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75509E97">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2D3856FC">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2113D749" w:rsidR="00C407C1" w:rsidRPr="00F70A98" w:rsidRDefault="00897F62" w:rsidP="007F2B44">
                            <w:pPr>
                              <w:pStyle w:val="TituloPortada"/>
                              <w:ind w:firstLine="0"/>
                              <w:rPr>
                                <w:lang w:val="es-MX"/>
                              </w:rPr>
                            </w:pPr>
                            <w:r>
                              <w:rPr>
                                <w:lang w:val="es-CO"/>
                              </w:rPr>
                              <w:t>Comercialización de productos y servicios</w:t>
                            </w:r>
                            <w:r w:rsidR="002779A7">
                              <w:rPr>
                                <w:lang w:val="es-CO"/>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" filled="f" stroked="f">
                <v:textbox>
                  <w:txbxContent>
                    <w:p w14:paraId="13999F63" w14:textId="2113D749" w:rsidR="00C407C1" w:rsidRPr="00F70A98" w:rsidRDefault="00897F62" w:rsidP="007F2B44">
                      <w:pPr>
                        <w:pStyle w:val="TituloPortada"/>
                        <w:ind w:firstLine="0"/>
                        <w:rPr>
                          <w:lang w:val="es-MX"/>
                        </w:rPr>
                      </w:pPr>
                      <w:r>
                        <w:rPr>
                          <w:lang w:val="es-CO"/>
                        </w:rPr>
                        <w:t>Comercialización de productos y servicios</w:t>
                      </w:r>
                      <w:r w:rsidR="002779A7">
                        <w:rPr>
                          <w:lang w:val="es-CO"/>
                        </w:rPr>
                        <w:t xml:space="preserve"> </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2C87454" w:rsidR="00F47AD8" w:rsidRDefault="00897F62" w:rsidP="00946E37">
      <w:pPr>
        <w:rPr>
          <w:bCs/>
          <w:szCs w:val="28"/>
        </w:rPr>
      </w:pPr>
      <w:r w:rsidRPr="00897F62">
        <w:rPr>
          <w:bCs/>
          <w:szCs w:val="28"/>
        </w:rPr>
        <w:t>Este componente brinda herramientas básicas para comprender y aplicar conceptos de comercialización de productos y servicios. A través de estrategias, técnicas de venta y atención al cliente, el aprendiz desarrollará habilidades clave para interactuar eficazmente con el mercado, mejorar la experiencia del consumidor y fortalecer su desempeño en entornos comerciales reales</w:t>
      </w:r>
      <w:r w:rsidR="002823A7" w:rsidRPr="002823A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B743007" w:rsidR="00C407C1" w:rsidRPr="005F0B71" w:rsidRDefault="00897F62" w:rsidP="004D7616">
      <w:pPr>
        <w:ind w:left="3539"/>
        <w:rPr>
          <w:lang w:val="es-419"/>
        </w:rPr>
      </w:pPr>
      <w:r>
        <w:rPr>
          <w:rFonts w:ascii="Calibri" w:hAnsi="Calibri"/>
          <w:b/>
          <w:bCs/>
          <w:color w:val="000000" w:themeColor="text1"/>
          <w:kern w:val="0"/>
          <w:lang w:val="es-419"/>
          <w14:ligatures w14:val="none"/>
        </w:rPr>
        <w:t>Ju</w:t>
      </w:r>
      <w:r w:rsidR="00885F98">
        <w:rPr>
          <w:rFonts w:ascii="Calibri" w:hAnsi="Calibri"/>
          <w:b/>
          <w:bCs/>
          <w:color w:val="000000" w:themeColor="text1"/>
          <w:kern w:val="0"/>
          <w:lang w:val="es-419"/>
          <w14:ligatures w14:val="none"/>
        </w:rPr>
        <w:t>l</w:t>
      </w:r>
      <w:r>
        <w:rPr>
          <w:rFonts w:ascii="Calibri" w:hAnsi="Calibri"/>
          <w:b/>
          <w:bCs/>
          <w:color w:val="000000" w:themeColor="text1"/>
          <w:kern w:val="0"/>
          <w:lang w:val="es-419"/>
          <w14:ligatures w14:val="none"/>
        </w:rPr>
        <w:t>io</w:t>
      </w:r>
      <w:r w:rsidR="00F91830">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1D405EC1" w:rsidR="00231879" w:rsidRPr="00486024" w:rsidRDefault="00231879" w:rsidP="00572424">
          <w:pPr>
            <w:pStyle w:val="TtuloTDC"/>
          </w:pPr>
          <w:r w:rsidRPr="00486024">
            <w:rPr>
              <w:lang w:val="es-ES"/>
            </w:rPr>
            <w:t>Tabla de contenido</w:t>
          </w:r>
        </w:p>
        <w:p w14:paraId="731AA69F" w14:textId="5E79B0F7" w:rsidR="005D3EAC"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5563266" w:history="1">
            <w:r w:rsidR="005D3EAC" w:rsidRPr="008E2D0E">
              <w:rPr>
                <w:rStyle w:val="Hipervnculo"/>
                <w:noProof/>
              </w:rPr>
              <w:t>Introducción</w:t>
            </w:r>
            <w:r w:rsidR="005D3EAC">
              <w:rPr>
                <w:noProof/>
                <w:webHidden/>
              </w:rPr>
              <w:tab/>
            </w:r>
            <w:r w:rsidR="005D3EAC">
              <w:rPr>
                <w:noProof/>
                <w:webHidden/>
              </w:rPr>
              <w:fldChar w:fldCharType="begin"/>
            </w:r>
            <w:r w:rsidR="005D3EAC">
              <w:rPr>
                <w:noProof/>
                <w:webHidden/>
              </w:rPr>
              <w:instrText xml:space="preserve"> PAGEREF _Toc205563266 \h </w:instrText>
            </w:r>
            <w:r w:rsidR="005D3EAC">
              <w:rPr>
                <w:noProof/>
                <w:webHidden/>
              </w:rPr>
            </w:r>
            <w:r w:rsidR="005D3EAC">
              <w:rPr>
                <w:noProof/>
                <w:webHidden/>
              </w:rPr>
              <w:fldChar w:fldCharType="separate"/>
            </w:r>
            <w:r w:rsidR="005D3EAC">
              <w:rPr>
                <w:noProof/>
                <w:webHidden/>
              </w:rPr>
              <w:t>1</w:t>
            </w:r>
            <w:r w:rsidR="005D3EAC">
              <w:rPr>
                <w:noProof/>
                <w:webHidden/>
              </w:rPr>
              <w:fldChar w:fldCharType="end"/>
            </w:r>
          </w:hyperlink>
        </w:p>
        <w:p w14:paraId="60771932" w14:textId="3BAAFC1F" w:rsidR="005D3EAC" w:rsidRDefault="005D3EAC">
          <w:pPr>
            <w:pStyle w:val="TDC1"/>
            <w:tabs>
              <w:tab w:val="left" w:pos="1200"/>
              <w:tab w:val="right" w:leader="dot" w:pos="9962"/>
            </w:tabs>
            <w:rPr>
              <w:rFonts w:eastAsiaTheme="minorEastAsia"/>
              <w:noProof/>
              <w:sz w:val="24"/>
              <w:szCs w:val="24"/>
              <w:lang w:eastAsia="es-MX"/>
            </w:rPr>
          </w:pPr>
          <w:hyperlink w:anchor="_Toc205563267" w:history="1">
            <w:r w:rsidRPr="008E2D0E">
              <w:rPr>
                <w:rStyle w:val="Hipervnculo"/>
                <w:noProof/>
              </w:rPr>
              <w:t>1</w:t>
            </w:r>
            <w:r>
              <w:rPr>
                <w:rFonts w:eastAsiaTheme="minorEastAsia"/>
                <w:noProof/>
                <w:sz w:val="24"/>
                <w:szCs w:val="24"/>
                <w:lang w:eastAsia="es-MX"/>
              </w:rPr>
              <w:tab/>
            </w:r>
            <w:r w:rsidRPr="008E2D0E">
              <w:rPr>
                <w:rStyle w:val="Hipervnculo"/>
                <w:noProof/>
              </w:rPr>
              <w:t>Servicio al cliente</w:t>
            </w:r>
            <w:r>
              <w:rPr>
                <w:noProof/>
                <w:webHidden/>
              </w:rPr>
              <w:tab/>
            </w:r>
            <w:r>
              <w:rPr>
                <w:noProof/>
                <w:webHidden/>
              </w:rPr>
              <w:fldChar w:fldCharType="begin"/>
            </w:r>
            <w:r>
              <w:rPr>
                <w:noProof/>
                <w:webHidden/>
              </w:rPr>
              <w:instrText xml:space="preserve"> PAGEREF _Toc205563267 \h </w:instrText>
            </w:r>
            <w:r>
              <w:rPr>
                <w:noProof/>
                <w:webHidden/>
              </w:rPr>
            </w:r>
            <w:r>
              <w:rPr>
                <w:noProof/>
                <w:webHidden/>
              </w:rPr>
              <w:fldChar w:fldCharType="separate"/>
            </w:r>
            <w:r>
              <w:rPr>
                <w:noProof/>
                <w:webHidden/>
              </w:rPr>
              <w:t>4</w:t>
            </w:r>
            <w:r>
              <w:rPr>
                <w:noProof/>
                <w:webHidden/>
              </w:rPr>
              <w:fldChar w:fldCharType="end"/>
            </w:r>
          </w:hyperlink>
        </w:p>
        <w:p w14:paraId="540E8188" w14:textId="1F729A12" w:rsidR="005D3EAC" w:rsidRDefault="005D3EAC">
          <w:pPr>
            <w:pStyle w:val="TDC2"/>
            <w:rPr>
              <w:rFonts w:eastAsiaTheme="minorEastAsia"/>
              <w:noProof/>
              <w:sz w:val="24"/>
              <w:szCs w:val="24"/>
              <w:lang w:eastAsia="es-MX"/>
            </w:rPr>
          </w:pPr>
          <w:hyperlink w:anchor="_Toc205563268" w:history="1">
            <w:r w:rsidRPr="008E2D0E">
              <w:rPr>
                <w:rStyle w:val="Hipervnculo"/>
                <w:noProof/>
              </w:rPr>
              <w:t>1.1</w:t>
            </w:r>
            <w:r>
              <w:rPr>
                <w:rFonts w:eastAsiaTheme="minorEastAsia"/>
                <w:noProof/>
                <w:sz w:val="24"/>
                <w:szCs w:val="24"/>
                <w:lang w:eastAsia="es-MX"/>
              </w:rPr>
              <w:tab/>
            </w:r>
            <w:r w:rsidRPr="008E2D0E">
              <w:rPr>
                <w:rStyle w:val="Hipervnculo"/>
                <w:noProof/>
              </w:rPr>
              <w:t>Concepto</w:t>
            </w:r>
            <w:r>
              <w:rPr>
                <w:noProof/>
                <w:webHidden/>
              </w:rPr>
              <w:tab/>
            </w:r>
            <w:r>
              <w:rPr>
                <w:noProof/>
                <w:webHidden/>
              </w:rPr>
              <w:fldChar w:fldCharType="begin"/>
            </w:r>
            <w:r>
              <w:rPr>
                <w:noProof/>
                <w:webHidden/>
              </w:rPr>
              <w:instrText xml:space="preserve"> PAGEREF _Toc205563268 \h </w:instrText>
            </w:r>
            <w:r>
              <w:rPr>
                <w:noProof/>
                <w:webHidden/>
              </w:rPr>
            </w:r>
            <w:r>
              <w:rPr>
                <w:noProof/>
                <w:webHidden/>
              </w:rPr>
              <w:fldChar w:fldCharType="separate"/>
            </w:r>
            <w:r>
              <w:rPr>
                <w:noProof/>
                <w:webHidden/>
              </w:rPr>
              <w:t>4</w:t>
            </w:r>
            <w:r>
              <w:rPr>
                <w:noProof/>
                <w:webHidden/>
              </w:rPr>
              <w:fldChar w:fldCharType="end"/>
            </w:r>
          </w:hyperlink>
        </w:p>
        <w:p w14:paraId="4B8C2D99" w14:textId="705BAABC" w:rsidR="005D3EAC" w:rsidRDefault="005D3EAC">
          <w:pPr>
            <w:pStyle w:val="TDC2"/>
            <w:rPr>
              <w:rFonts w:eastAsiaTheme="minorEastAsia"/>
              <w:noProof/>
              <w:sz w:val="24"/>
              <w:szCs w:val="24"/>
              <w:lang w:eastAsia="es-MX"/>
            </w:rPr>
          </w:pPr>
          <w:hyperlink w:anchor="_Toc205563269" w:history="1">
            <w:r w:rsidRPr="008E2D0E">
              <w:rPr>
                <w:rStyle w:val="Hipervnculo"/>
                <w:noProof/>
              </w:rPr>
              <w:t>1.2</w:t>
            </w:r>
            <w:r>
              <w:rPr>
                <w:rFonts w:eastAsiaTheme="minorEastAsia"/>
                <w:noProof/>
                <w:sz w:val="24"/>
                <w:szCs w:val="24"/>
                <w:lang w:eastAsia="es-MX"/>
              </w:rPr>
              <w:tab/>
            </w:r>
            <w:r w:rsidRPr="008E2D0E">
              <w:rPr>
                <w:rStyle w:val="Hipervnculo"/>
                <w:noProof/>
              </w:rPr>
              <w:t>Ciclo</w:t>
            </w:r>
            <w:r>
              <w:rPr>
                <w:noProof/>
                <w:webHidden/>
              </w:rPr>
              <w:tab/>
            </w:r>
            <w:r>
              <w:rPr>
                <w:noProof/>
                <w:webHidden/>
              </w:rPr>
              <w:fldChar w:fldCharType="begin"/>
            </w:r>
            <w:r>
              <w:rPr>
                <w:noProof/>
                <w:webHidden/>
              </w:rPr>
              <w:instrText xml:space="preserve"> PAGEREF _Toc205563269 \h </w:instrText>
            </w:r>
            <w:r>
              <w:rPr>
                <w:noProof/>
                <w:webHidden/>
              </w:rPr>
            </w:r>
            <w:r>
              <w:rPr>
                <w:noProof/>
                <w:webHidden/>
              </w:rPr>
              <w:fldChar w:fldCharType="separate"/>
            </w:r>
            <w:r>
              <w:rPr>
                <w:noProof/>
                <w:webHidden/>
              </w:rPr>
              <w:t>5</w:t>
            </w:r>
            <w:r>
              <w:rPr>
                <w:noProof/>
                <w:webHidden/>
              </w:rPr>
              <w:fldChar w:fldCharType="end"/>
            </w:r>
          </w:hyperlink>
        </w:p>
        <w:p w14:paraId="5BBE35B3" w14:textId="50F7AC29" w:rsidR="005D3EAC" w:rsidRDefault="005D3EAC">
          <w:pPr>
            <w:pStyle w:val="TDC2"/>
            <w:rPr>
              <w:rFonts w:eastAsiaTheme="minorEastAsia"/>
              <w:noProof/>
              <w:sz w:val="24"/>
              <w:szCs w:val="24"/>
              <w:lang w:eastAsia="es-MX"/>
            </w:rPr>
          </w:pPr>
          <w:hyperlink w:anchor="_Toc205563270" w:history="1">
            <w:r w:rsidRPr="008E2D0E">
              <w:rPr>
                <w:rStyle w:val="Hipervnculo"/>
                <w:noProof/>
              </w:rPr>
              <w:t>1.3</w:t>
            </w:r>
            <w:r>
              <w:rPr>
                <w:rFonts w:eastAsiaTheme="minorEastAsia"/>
                <w:noProof/>
                <w:sz w:val="24"/>
                <w:szCs w:val="24"/>
                <w:lang w:eastAsia="es-MX"/>
              </w:rPr>
              <w:tab/>
            </w:r>
            <w:r w:rsidRPr="008E2D0E">
              <w:rPr>
                <w:rStyle w:val="Hipervnculo"/>
                <w:noProof/>
              </w:rPr>
              <w:t>Estrategias</w:t>
            </w:r>
            <w:r>
              <w:rPr>
                <w:noProof/>
                <w:webHidden/>
              </w:rPr>
              <w:tab/>
            </w:r>
            <w:r>
              <w:rPr>
                <w:noProof/>
                <w:webHidden/>
              </w:rPr>
              <w:fldChar w:fldCharType="begin"/>
            </w:r>
            <w:r>
              <w:rPr>
                <w:noProof/>
                <w:webHidden/>
              </w:rPr>
              <w:instrText xml:space="preserve"> PAGEREF _Toc205563270 \h </w:instrText>
            </w:r>
            <w:r>
              <w:rPr>
                <w:noProof/>
                <w:webHidden/>
              </w:rPr>
            </w:r>
            <w:r>
              <w:rPr>
                <w:noProof/>
                <w:webHidden/>
              </w:rPr>
              <w:fldChar w:fldCharType="separate"/>
            </w:r>
            <w:r>
              <w:rPr>
                <w:noProof/>
                <w:webHidden/>
              </w:rPr>
              <w:t>7</w:t>
            </w:r>
            <w:r>
              <w:rPr>
                <w:noProof/>
                <w:webHidden/>
              </w:rPr>
              <w:fldChar w:fldCharType="end"/>
            </w:r>
          </w:hyperlink>
        </w:p>
        <w:p w14:paraId="2B1EFC2E" w14:textId="0201BDD0" w:rsidR="005D3EAC" w:rsidRDefault="005D3EAC">
          <w:pPr>
            <w:pStyle w:val="TDC2"/>
            <w:rPr>
              <w:rFonts w:eastAsiaTheme="minorEastAsia"/>
              <w:noProof/>
              <w:sz w:val="24"/>
              <w:szCs w:val="24"/>
              <w:lang w:eastAsia="es-MX"/>
            </w:rPr>
          </w:pPr>
          <w:hyperlink w:anchor="_Toc205563271" w:history="1">
            <w:r w:rsidRPr="008E2D0E">
              <w:rPr>
                <w:rStyle w:val="Hipervnculo"/>
                <w:noProof/>
              </w:rPr>
              <w:t>1.4</w:t>
            </w:r>
            <w:r>
              <w:rPr>
                <w:rFonts w:eastAsiaTheme="minorEastAsia"/>
                <w:noProof/>
                <w:sz w:val="24"/>
                <w:szCs w:val="24"/>
                <w:lang w:eastAsia="es-MX"/>
              </w:rPr>
              <w:tab/>
            </w:r>
            <w:r w:rsidRPr="008E2D0E">
              <w:rPr>
                <w:rStyle w:val="Hipervnculo"/>
                <w:noProof/>
              </w:rPr>
              <w:t>Técnicas de comunicación</w:t>
            </w:r>
            <w:r>
              <w:rPr>
                <w:noProof/>
                <w:webHidden/>
              </w:rPr>
              <w:tab/>
            </w:r>
            <w:r>
              <w:rPr>
                <w:noProof/>
                <w:webHidden/>
              </w:rPr>
              <w:fldChar w:fldCharType="begin"/>
            </w:r>
            <w:r>
              <w:rPr>
                <w:noProof/>
                <w:webHidden/>
              </w:rPr>
              <w:instrText xml:space="preserve"> PAGEREF _Toc205563271 \h </w:instrText>
            </w:r>
            <w:r>
              <w:rPr>
                <w:noProof/>
                <w:webHidden/>
              </w:rPr>
            </w:r>
            <w:r>
              <w:rPr>
                <w:noProof/>
                <w:webHidden/>
              </w:rPr>
              <w:fldChar w:fldCharType="separate"/>
            </w:r>
            <w:r>
              <w:rPr>
                <w:noProof/>
                <w:webHidden/>
              </w:rPr>
              <w:t>8</w:t>
            </w:r>
            <w:r>
              <w:rPr>
                <w:noProof/>
                <w:webHidden/>
              </w:rPr>
              <w:fldChar w:fldCharType="end"/>
            </w:r>
          </w:hyperlink>
        </w:p>
        <w:p w14:paraId="5EBD369E" w14:textId="5904FB94" w:rsidR="005D3EAC" w:rsidRDefault="005D3EAC">
          <w:pPr>
            <w:pStyle w:val="TDC1"/>
            <w:tabs>
              <w:tab w:val="left" w:pos="1200"/>
              <w:tab w:val="right" w:leader="dot" w:pos="9962"/>
            </w:tabs>
            <w:rPr>
              <w:rFonts w:eastAsiaTheme="minorEastAsia"/>
              <w:noProof/>
              <w:sz w:val="24"/>
              <w:szCs w:val="24"/>
              <w:lang w:eastAsia="es-MX"/>
            </w:rPr>
          </w:pPr>
          <w:hyperlink w:anchor="_Toc205563272" w:history="1">
            <w:r w:rsidRPr="008E2D0E">
              <w:rPr>
                <w:rStyle w:val="Hipervnculo"/>
                <w:noProof/>
              </w:rPr>
              <w:t>2</w:t>
            </w:r>
            <w:r>
              <w:rPr>
                <w:rFonts w:eastAsiaTheme="minorEastAsia"/>
                <w:noProof/>
                <w:sz w:val="24"/>
                <w:szCs w:val="24"/>
                <w:lang w:eastAsia="es-MX"/>
              </w:rPr>
              <w:tab/>
            </w:r>
            <w:r w:rsidRPr="008E2D0E">
              <w:rPr>
                <w:rStyle w:val="Hipervnculo"/>
                <w:noProof/>
              </w:rPr>
              <w:t>Momentos de verdad</w:t>
            </w:r>
            <w:r>
              <w:rPr>
                <w:noProof/>
                <w:webHidden/>
              </w:rPr>
              <w:tab/>
            </w:r>
            <w:r>
              <w:rPr>
                <w:noProof/>
                <w:webHidden/>
              </w:rPr>
              <w:fldChar w:fldCharType="begin"/>
            </w:r>
            <w:r>
              <w:rPr>
                <w:noProof/>
                <w:webHidden/>
              </w:rPr>
              <w:instrText xml:space="preserve"> PAGEREF _Toc205563272 \h </w:instrText>
            </w:r>
            <w:r>
              <w:rPr>
                <w:noProof/>
                <w:webHidden/>
              </w:rPr>
            </w:r>
            <w:r>
              <w:rPr>
                <w:noProof/>
                <w:webHidden/>
              </w:rPr>
              <w:fldChar w:fldCharType="separate"/>
            </w:r>
            <w:r>
              <w:rPr>
                <w:noProof/>
                <w:webHidden/>
              </w:rPr>
              <w:t>11</w:t>
            </w:r>
            <w:r>
              <w:rPr>
                <w:noProof/>
                <w:webHidden/>
              </w:rPr>
              <w:fldChar w:fldCharType="end"/>
            </w:r>
          </w:hyperlink>
        </w:p>
        <w:p w14:paraId="1BE5374C" w14:textId="0170265D" w:rsidR="005D3EAC" w:rsidRDefault="005D3EAC">
          <w:pPr>
            <w:pStyle w:val="TDC2"/>
            <w:rPr>
              <w:rFonts w:eastAsiaTheme="minorEastAsia"/>
              <w:noProof/>
              <w:sz w:val="24"/>
              <w:szCs w:val="24"/>
              <w:lang w:eastAsia="es-MX"/>
            </w:rPr>
          </w:pPr>
          <w:hyperlink w:anchor="_Toc205563273" w:history="1">
            <w:r w:rsidRPr="008E2D0E">
              <w:rPr>
                <w:rStyle w:val="Hipervnculo"/>
                <w:noProof/>
              </w:rPr>
              <w:t>2.1</w:t>
            </w:r>
            <w:r>
              <w:rPr>
                <w:rFonts w:eastAsiaTheme="minorEastAsia"/>
                <w:noProof/>
                <w:sz w:val="24"/>
                <w:szCs w:val="24"/>
                <w:lang w:eastAsia="es-MX"/>
              </w:rPr>
              <w:tab/>
            </w:r>
            <w:r w:rsidRPr="008E2D0E">
              <w:rPr>
                <w:rStyle w:val="Hipervnculo"/>
                <w:noProof/>
              </w:rPr>
              <w:t>Concepto</w:t>
            </w:r>
            <w:r>
              <w:rPr>
                <w:noProof/>
                <w:webHidden/>
              </w:rPr>
              <w:tab/>
            </w:r>
            <w:r>
              <w:rPr>
                <w:noProof/>
                <w:webHidden/>
              </w:rPr>
              <w:fldChar w:fldCharType="begin"/>
            </w:r>
            <w:r>
              <w:rPr>
                <w:noProof/>
                <w:webHidden/>
              </w:rPr>
              <w:instrText xml:space="preserve"> PAGEREF _Toc205563273 \h </w:instrText>
            </w:r>
            <w:r>
              <w:rPr>
                <w:noProof/>
                <w:webHidden/>
              </w:rPr>
            </w:r>
            <w:r>
              <w:rPr>
                <w:noProof/>
                <w:webHidden/>
              </w:rPr>
              <w:fldChar w:fldCharType="separate"/>
            </w:r>
            <w:r>
              <w:rPr>
                <w:noProof/>
                <w:webHidden/>
              </w:rPr>
              <w:t>11</w:t>
            </w:r>
            <w:r>
              <w:rPr>
                <w:noProof/>
                <w:webHidden/>
              </w:rPr>
              <w:fldChar w:fldCharType="end"/>
            </w:r>
          </w:hyperlink>
        </w:p>
        <w:p w14:paraId="438727AA" w14:textId="2EF52A4F" w:rsidR="005D3EAC" w:rsidRDefault="005D3EAC">
          <w:pPr>
            <w:pStyle w:val="TDC2"/>
            <w:rPr>
              <w:rFonts w:eastAsiaTheme="minorEastAsia"/>
              <w:noProof/>
              <w:sz w:val="24"/>
              <w:szCs w:val="24"/>
              <w:lang w:eastAsia="es-MX"/>
            </w:rPr>
          </w:pPr>
          <w:hyperlink w:anchor="_Toc205563274" w:history="1">
            <w:r w:rsidRPr="008E2D0E">
              <w:rPr>
                <w:rStyle w:val="Hipervnculo"/>
                <w:noProof/>
              </w:rPr>
              <w:t>2.2</w:t>
            </w:r>
            <w:r>
              <w:rPr>
                <w:rFonts w:eastAsiaTheme="minorEastAsia"/>
                <w:noProof/>
                <w:sz w:val="24"/>
                <w:szCs w:val="24"/>
                <w:lang w:eastAsia="es-MX"/>
              </w:rPr>
              <w:tab/>
            </w:r>
            <w:r w:rsidRPr="008E2D0E">
              <w:rPr>
                <w:rStyle w:val="Hipervnculo"/>
                <w:noProof/>
              </w:rPr>
              <w:t>Tipos</w:t>
            </w:r>
            <w:r>
              <w:rPr>
                <w:noProof/>
                <w:webHidden/>
              </w:rPr>
              <w:tab/>
            </w:r>
            <w:r>
              <w:rPr>
                <w:noProof/>
                <w:webHidden/>
              </w:rPr>
              <w:fldChar w:fldCharType="begin"/>
            </w:r>
            <w:r>
              <w:rPr>
                <w:noProof/>
                <w:webHidden/>
              </w:rPr>
              <w:instrText xml:space="preserve"> PAGEREF _Toc205563274 \h </w:instrText>
            </w:r>
            <w:r>
              <w:rPr>
                <w:noProof/>
                <w:webHidden/>
              </w:rPr>
            </w:r>
            <w:r>
              <w:rPr>
                <w:noProof/>
                <w:webHidden/>
              </w:rPr>
              <w:fldChar w:fldCharType="separate"/>
            </w:r>
            <w:r>
              <w:rPr>
                <w:noProof/>
                <w:webHidden/>
              </w:rPr>
              <w:t>11</w:t>
            </w:r>
            <w:r>
              <w:rPr>
                <w:noProof/>
                <w:webHidden/>
              </w:rPr>
              <w:fldChar w:fldCharType="end"/>
            </w:r>
          </w:hyperlink>
        </w:p>
        <w:p w14:paraId="3309826B" w14:textId="4E0D7418" w:rsidR="005D3EAC" w:rsidRDefault="005D3EAC">
          <w:pPr>
            <w:pStyle w:val="TDC1"/>
            <w:tabs>
              <w:tab w:val="left" w:pos="1200"/>
              <w:tab w:val="right" w:leader="dot" w:pos="9962"/>
            </w:tabs>
            <w:rPr>
              <w:rFonts w:eastAsiaTheme="minorEastAsia"/>
              <w:noProof/>
              <w:sz w:val="24"/>
              <w:szCs w:val="24"/>
              <w:lang w:eastAsia="es-MX"/>
            </w:rPr>
          </w:pPr>
          <w:hyperlink w:anchor="_Toc205563275" w:history="1">
            <w:r w:rsidRPr="008E2D0E">
              <w:rPr>
                <w:rStyle w:val="Hipervnculo"/>
                <w:noProof/>
              </w:rPr>
              <w:t>3</w:t>
            </w:r>
            <w:r>
              <w:rPr>
                <w:rFonts w:eastAsiaTheme="minorEastAsia"/>
                <w:noProof/>
                <w:sz w:val="24"/>
                <w:szCs w:val="24"/>
                <w:lang w:eastAsia="es-MX"/>
              </w:rPr>
              <w:tab/>
            </w:r>
            <w:r w:rsidRPr="008E2D0E">
              <w:rPr>
                <w:rStyle w:val="Hipervnculo"/>
                <w:noProof/>
              </w:rPr>
              <w:t>Objetivos de venta</w:t>
            </w:r>
            <w:r>
              <w:rPr>
                <w:noProof/>
                <w:webHidden/>
              </w:rPr>
              <w:tab/>
            </w:r>
            <w:r>
              <w:rPr>
                <w:noProof/>
                <w:webHidden/>
              </w:rPr>
              <w:fldChar w:fldCharType="begin"/>
            </w:r>
            <w:r>
              <w:rPr>
                <w:noProof/>
                <w:webHidden/>
              </w:rPr>
              <w:instrText xml:space="preserve"> PAGEREF _Toc205563275 \h </w:instrText>
            </w:r>
            <w:r>
              <w:rPr>
                <w:noProof/>
                <w:webHidden/>
              </w:rPr>
            </w:r>
            <w:r>
              <w:rPr>
                <w:noProof/>
                <w:webHidden/>
              </w:rPr>
              <w:fldChar w:fldCharType="separate"/>
            </w:r>
            <w:r>
              <w:rPr>
                <w:noProof/>
                <w:webHidden/>
              </w:rPr>
              <w:t>14</w:t>
            </w:r>
            <w:r>
              <w:rPr>
                <w:noProof/>
                <w:webHidden/>
              </w:rPr>
              <w:fldChar w:fldCharType="end"/>
            </w:r>
          </w:hyperlink>
        </w:p>
        <w:p w14:paraId="0EDD1EA9" w14:textId="24E555FE" w:rsidR="005D3EAC" w:rsidRDefault="005D3EAC">
          <w:pPr>
            <w:pStyle w:val="TDC2"/>
            <w:rPr>
              <w:rFonts w:eastAsiaTheme="minorEastAsia"/>
              <w:noProof/>
              <w:sz w:val="24"/>
              <w:szCs w:val="24"/>
              <w:lang w:eastAsia="es-MX"/>
            </w:rPr>
          </w:pPr>
          <w:hyperlink w:anchor="_Toc205563276" w:history="1">
            <w:r w:rsidRPr="008E2D0E">
              <w:rPr>
                <w:rStyle w:val="Hipervnculo"/>
                <w:noProof/>
              </w:rPr>
              <w:t>3.1</w:t>
            </w:r>
            <w:r>
              <w:rPr>
                <w:rFonts w:eastAsiaTheme="minorEastAsia"/>
                <w:noProof/>
                <w:sz w:val="24"/>
                <w:szCs w:val="24"/>
                <w:lang w:eastAsia="es-MX"/>
              </w:rPr>
              <w:tab/>
            </w:r>
            <w:r w:rsidRPr="008E2D0E">
              <w:rPr>
                <w:rStyle w:val="Hipervnculo"/>
                <w:noProof/>
              </w:rPr>
              <w:t>Concepto</w:t>
            </w:r>
            <w:r>
              <w:rPr>
                <w:noProof/>
                <w:webHidden/>
              </w:rPr>
              <w:tab/>
            </w:r>
            <w:r>
              <w:rPr>
                <w:noProof/>
                <w:webHidden/>
              </w:rPr>
              <w:fldChar w:fldCharType="begin"/>
            </w:r>
            <w:r>
              <w:rPr>
                <w:noProof/>
                <w:webHidden/>
              </w:rPr>
              <w:instrText xml:space="preserve"> PAGEREF _Toc205563276 \h </w:instrText>
            </w:r>
            <w:r>
              <w:rPr>
                <w:noProof/>
                <w:webHidden/>
              </w:rPr>
            </w:r>
            <w:r>
              <w:rPr>
                <w:noProof/>
                <w:webHidden/>
              </w:rPr>
              <w:fldChar w:fldCharType="separate"/>
            </w:r>
            <w:r>
              <w:rPr>
                <w:noProof/>
                <w:webHidden/>
              </w:rPr>
              <w:t>14</w:t>
            </w:r>
            <w:r>
              <w:rPr>
                <w:noProof/>
                <w:webHidden/>
              </w:rPr>
              <w:fldChar w:fldCharType="end"/>
            </w:r>
          </w:hyperlink>
        </w:p>
        <w:p w14:paraId="53EE006D" w14:textId="3C1D403A" w:rsidR="005D3EAC" w:rsidRDefault="005D3EAC">
          <w:pPr>
            <w:pStyle w:val="TDC2"/>
            <w:rPr>
              <w:rFonts w:eastAsiaTheme="minorEastAsia"/>
              <w:noProof/>
              <w:sz w:val="24"/>
              <w:szCs w:val="24"/>
              <w:lang w:eastAsia="es-MX"/>
            </w:rPr>
          </w:pPr>
          <w:hyperlink w:anchor="_Toc205563277" w:history="1">
            <w:r w:rsidRPr="008E2D0E">
              <w:rPr>
                <w:rStyle w:val="Hipervnculo"/>
                <w:noProof/>
              </w:rPr>
              <w:t>3.2</w:t>
            </w:r>
            <w:r>
              <w:rPr>
                <w:rFonts w:eastAsiaTheme="minorEastAsia"/>
                <w:noProof/>
                <w:sz w:val="24"/>
                <w:szCs w:val="24"/>
                <w:lang w:eastAsia="es-MX"/>
              </w:rPr>
              <w:tab/>
            </w:r>
            <w:r w:rsidRPr="008E2D0E">
              <w:rPr>
                <w:rStyle w:val="Hipervnculo"/>
                <w:noProof/>
              </w:rPr>
              <w:t>Tipos</w:t>
            </w:r>
            <w:r>
              <w:rPr>
                <w:noProof/>
                <w:webHidden/>
              </w:rPr>
              <w:tab/>
            </w:r>
            <w:r>
              <w:rPr>
                <w:noProof/>
                <w:webHidden/>
              </w:rPr>
              <w:fldChar w:fldCharType="begin"/>
            </w:r>
            <w:r>
              <w:rPr>
                <w:noProof/>
                <w:webHidden/>
              </w:rPr>
              <w:instrText xml:space="preserve"> PAGEREF _Toc205563277 \h </w:instrText>
            </w:r>
            <w:r>
              <w:rPr>
                <w:noProof/>
                <w:webHidden/>
              </w:rPr>
            </w:r>
            <w:r>
              <w:rPr>
                <w:noProof/>
                <w:webHidden/>
              </w:rPr>
              <w:fldChar w:fldCharType="separate"/>
            </w:r>
            <w:r>
              <w:rPr>
                <w:noProof/>
                <w:webHidden/>
              </w:rPr>
              <w:t>14</w:t>
            </w:r>
            <w:r>
              <w:rPr>
                <w:noProof/>
                <w:webHidden/>
              </w:rPr>
              <w:fldChar w:fldCharType="end"/>
            </w:r>
          </w:hyperlink>
        </w:p>
        <w:p w14:paraId="6C9336ED" w14:textId="30571713" w:rsidR="005D3EAC" w:rsidRDefault="005D3EAC">
          <w:pPr>
            <w:pStyle w:val="TDC1"/>
            <w:tabs>
              <w:tab w:val="left" w:pos="1200"/>
              <w:tab w:val="right" w:leader="dot" w:pos="9962"/>
            </w:tabs>
            <w:rPr>
              <w:rFonts w:eastAsiaTheme="minorEastAsia"/>
              <w:noProof/>
              <w:sz w:val="24"/>
              <w:szCs w:val="24"/>
              <w:lang w:eastAsia="es-MX"/>
            </w:rPr>
          </w:pPr>
          <w:hyperlink w:anchor="_Toc205563278" w:history="1">
            <w:r w:rsidRPr="008E2D0E">
              <w:rPr>
                <w:rStyle w:val="Hipervnculo"/>
                <w:noProof/>
              </w:rPr>
              <w:t>4</w:t>
            </w:r>
            <w:r>
              <w:rPr>
                <w:rFonts w:eastAsiaTheme="minorEastAsia"/>
                <w:noProof/>
                <w:sz w:val="24"/>
                <w:szCs w:val="24"/>
                <w:lang w:eastAsia="es-MX"/>
              </w:rPr>
              <w:tab/>
            </w:r>
            <w:r w:rsidRPr="008E2D0E">
              <w:rPr>
                <w:rStyle w:val="Hipervnculo"/>
                <w:noProof/>
              </w:rPr>
              <w:t>Estrategias de venta</w:t>
            </w:r>
            <w:r>
              <w:rPr>
                <w:noProof/>
                <w:webHidden/>
              </w:rPr>
              <w:tab/>
            </w:r>
            <w:r>
              <w:rPr>
                <w:noProof/>
                <w:webHidden/>
              </w:rPr>
              <w:fldChar w:fldCharType="begin"/>
            </w:r>
            <w:r>
              <w:rPr>
                <w:noProof/>
                <w:webHidden/>
              </w:rPr>
              <w:instrText xml:space="preserve"> PAGEREF _Toc205563278 \h </w:instrText>
            </w:r>
            <w:r>
              <w:rPr>
                <w:noProof/>
                <w:webHidden/>
              </w:rPr>
            </w:r>
            <w:r>
              <w:rPr>
                <w:noProof/>
                <w:webHidden/>
              </w:rPr>
              <w:fldChar w:fldCharType="separate"/>
            </w:r>
            <w:r>
              <w:rPr>
                <w:noProof/>
                <w:webHidden/>
              </w:rPr>
              <w:t>17</w:t>
            </w:r>
            <w:r>
              <w:rPr>
                <w:noProof/>
                <w:webHidden/>
              </w:rPr>
              <w:fldChar w:fldCharType="end"/>
            </w:r>
          </w:hyperlink>
        </w:p>
        <w:p w14:paraId="66AF206D" w14:textId="2D7CC582" w:rsidR="005D3EAC" w:rsidRDefault="005D3EAC">
          <w:pPr>
            <w:pStyle w:val="TDC2"/>
            <w:rPr>
              <w:rFonts w:eastAsiaTheme="minorEastAsia"/>
              <w:noProof/>
              <w:sz w:val="24"/>
              <w:szCs w:val="24"/>
              <w:lang w:eastAsia="es-MX"/>
            </w:rPr>
          </w:pPr>
          <w:hyperlink w:anchor="_Toc205563279" w:history="1">
            <w:r w:rsidRPr="008E2D0E">
              <w:rPr>
                <w:rStyle w:val="Hipervnculo"/>
                <w:noProof/>
              </w:rPr>
              <w:t>4.1</w:t>
            </w:r>
            <w:r>
              <w:rPr>
                <w:rFonts w:eastAsiaTheme="minorEastAsia"/>
                <w:noProof/>
                <w:sz w:val="24"/>
                <w:szCs w:val="24"/>
                <w:lang w:eastAsia="es-MX"/>
              </w:rPr>
              <w:tab/>
            </w:r>
            <w:r w:rsidRPr="008E2D0E">
              <w:rPr>
                <w:rStyle w:val="Hipervnculo"/>
                <w:noProof/>
              </w:rPr>
              <w:t>Definición</w:t>
            </w:r>
            <w:r>
              <w:rPr>
                <w:noProof/>
                <w:webHidden/>
              </w:rPr>
              <w:tab/>
            </w:r>
            <w:r>
              <w:rPr>
                <w:noProof/>
                <w:webHidden/>
              </w:rPr>
              <w:fldChar w:fldCharType="begin"/>
            </w:r>
            <w:r>
              <w:rPr>
                <w:noProof/>
                <w:webHidden/>
              </w:rPr>
              <w:instrText xml:space="preserve"> PAGEREF _Toc205563279 \h </w:instrText>
            </w:r>
            <w:r>
              <w:rPr>
                <w:noProof/>
                <w:webHidden/>
              </w:rPr>
            </w:r>
            <w:r>
              <w:rPr>
                <w:noProof/>
                <w:webHidden/>
              </w:rPr>
              <w:fldChar w:fldCharType="separate"/>
            </w:r>
            <w:r>
              <w:rPr>
                <w:noProof/>
                <w:webHidden/>
              </w:rPr>
              <w:t>17</w:t>
            </w:r>
            <w:r>
              <w:rPr>
                <w:noProof/>
                <w:webHidden/>
              </w:rPr>
              <w:fldChar w:fldCharType="end"/>
            </w:r>
          </w:hyperlink>
        </w:p>
        <w:p w14:paraId="677BD8E0" w14:textId="0EE88D7A" w:rsidR="005D3EAC" w:rsidRDefault="005D3EAC">
          <w:pPr>
            <w:pStyle w:val="TDC2"/>
            <w:rPr>
              <w:rFonts w:eastAsiaTheme="minorEastAsia"/>
              <w:noProof/>
              <w:sz w:val="24"/>
              <w:szCs w:val="24"/>
              <w:lang w:eastAsia="es-MX"/>
            </w:rPr>
          </w:pPr>
          <w:hyperlink w:anchor="_Toc205563280" w:history="1">
            <w:r w:rsidRPr="008E2D0E">
              <w:rPr>
                <w:rStyle w:val="Hipervnculo"/>
                <w:noProof/>
              </w:rPr>
              <w:t>4.2</w:t>
            </w:r>
            <w:r>
              <w:rPr>
                <w:rFonts w:eastAsiaTheme="minorEastAsia"/>
                <w:noProof/>
                <w:sz w:val="24"/>
                <w:szCs w:val="24"/>
                <w:lang w:eastAsia="es-MX"/>
              </w:rPr>
              <w:tab/>
            </w:r>
            <w:r w:rsidRPr="008E2D0E">
              <w:rPr>
                <w:rStyle w:val="Hipervnculo"/>
                <w:noProof/>
              </w:rPr>
              <w:t>Tipos</w:t>
            </w:r>
            <w:r>
              <w:rPr>
                <w:noProof/>
                <w:webHidden/>
              </w:rPr>
              <w:tab/>
            </w:r>
            <w:r>
              <w:rPr>
                <w:noProof/>
                <w:webHidden/>
              </w:rPr>
              <w:fldChar w:fldCharType="begin"/>
            </w:r>
            <w:r>
              <w:rPr>
                <w:noProof/>
                <w:webHidden/>
              </w:rPr>
              <w:instrText xml:space="preserve"> PAGEREF _Toc205563280 \h </w:instrText>
            </w:r>
            <w:r>
              <w:rPr>
                <w:noProof/>
                <w:webHidden/>
              </w:rPr>
            </w:r>
            <w:r>
              <w:rPr>
                <w:noProof/>
                <w:webHidden/>
              </w:rPr>
              <w:fldChar w:fldCharType="separate"/>
            </w:r>
            <w:r>
              <w:rPr>
                <w:noProof/>
                <w:webHidden/>
              </w:rPr>
              <w:t>17</w:t>
            </w:r>
            <w:r>
              <w:rPr>
                <w:noProof/>
                <w:webHidden/>
              </w:rPr>
              <w:fldChar w:fldCharType="end"/>
            </w:r>
          </w:hyperlink>
        </w:p>
        <w:p w14:paraId="153BFD11" w14:textId="25E58D37" w:rsidR="005D3EAC" w:rsidRDefault="005D3EAC">
          <w:pPr>
            <w:pStyle w:val="TDC2"/>
            <w:rPr>
              <w:rFonts w:eastAsiaTheme="minorEastAsia"/>
              <w:noProof/>
              <w:sz w:val="24"/>
              <w:szCs w:val="24"/>
              <w:lang w:eastAsia="es-MX"/>
            </w:rPr>
          </w:pPr>
          <w:hyperlink w:anchor="_Toc205563281" w:history="1">
            <w:r w:rsidRPr="008E2D0E">
              <w:rPr>
                <w:rStyle w:val="Hipervnculo"/>
                <w:noProof/>
              </w:rPr>
              <w:t>4.3</w:t>
            </w:r>
            <w:r>
              <w:rPr>
                <w:rFonts w:eastAsiaTheme="minorEastAsia"/>
                <w:noProof/>
                <w:sz w:val="24"/>
                <w:szCs w:val="24"/>
                <w:lang w:eastAsia="es-MX"/>
              </w:rPr>
              <w:tab/>
            </w:r>
            <w:r w:rsidRPr="008E2D0E">
              <w:rPr>
                <w:rStyle w:val="Hipervnculo"/>
                <w:noProof/>
              </w:rPr>
              <w:t>Criterios de aplicación</w:t>
            </w:r>
            <w:r>
              <w:rPr>
                <w:noProof/>
                <w:webHidden/>
              </w:rPr>
              <w:tab/>
            </w:r>
            <w:r>
              <w:rPr>
                <w:noProof/>
                <w:webHidden/>
              </w:rPr>
              <w:fldChar w:fldCharType="begin"/>
            </w:r>
            <w:r>
              <w:rPr>
                <w:noProof/>
                <w:webHidden/>
              </w:rPr>
              <w:instrText xml:space="preserve"> PAGEREF _Toc205563281 \h </w:instrText>
            </w:r>
            <w:r>
              <w:rPr>
                <w:noProof/>
                <w:webHidden/>
              </w:rPr>
            </w:r>
            <w:r>
              <w:rPr>
                <w:noProof/>
                <w:webHidden/>
              </w:rPr>
              <w:fldChar w:fldCharType="separate"/>
            </w:r>
            <w:r>
              <w:rPr>
                <w:noProof/>
                <w:webHidden/>
              </w:rPr>
              <w:t>19</w:t>
            </w:r>
            <w:r>
              <w:rPr>
                <w:noProof/>
                <w:webHidden/>
              </w:rPr>
              <w:fldChar w:fldCharType="end"/>
            </w:r>
          </w:hyperlink>
        </w:p>
        <w:p w14:paraId="39683A09" w14:textId="7DB47B11" w:rsidR="005D3EAC" w:rsidRDefault="005D3EAC">
          <w:pPr>
            <w:pStyle w:val="TDC1"/>
            <w:tabs>
              <w:tab w:val="left" w:pos="1200"/>
              <w:tab w:val="right" w:leader="dot" w:pos="9962"/>
            </w:tabs>
            <w:rPr>
              <w:rFonts w:eastAsiaTheme="minorEastAsia"/>
              <w:noProof/>
              <w:sz w:val="24"/>
              <w:szCs w:val="24"/>
              <w:lang w:eastAsia="es-MX"/>
            </w:rPr>
          </w:pPr>
          <w:hyperlink w:anchor="_Toc205563282" w:history="1">
            <w:r w:rsidRPr="008E2D0E">
              <w:rPr>
                <w:rStyle w:val="Hipervnculo"/>
                <w:noProof/>
              </w:rPr>
              <w:t>5</w:t>
            </w:r>
            <w:r>
              <w:rPr>
                <w:rFonts w:eastAsiaTheme="minorEastAsia"/>
                <w:noProof/>
                <w:sz w:val="24"/>
                <w:szCs w:val="24"/>
                <w:lang w:eastAsia="es-MX"/>
              </w:rPr>
              <w:tab/>
            </w:r>
            <w:r w:rsidRPr="008E2D0E">
              <w:rPr>
                <w:rStyle w:val="Hipervnculo"/>
                <w:noProof/>
              </w:rPr>
              <w:t>Técnicas de ventas</w:t>
            </w:r>
            <w:r>
              <w:rPr>
                <w:noProof/>
                <w:webHidden/>
              </w:rPr>
              <w:tab/>
            </w:r>
            <w:r>
              <w:rPr>
                <w:noProof/>
                <w:webHidden/>
              </w:rPr>
              <w:fldChar w:fldCharType="begin"/>
            </w:r>
            <w:r>
              <w:rPr>
                <w:noProof/>
                <w:webHidden/>
              </w:rPr>
              <w:instrText xml:space="preserve"> PAGEREF _Toc205563282 \h </w:instrText>
            </w:r>
            <w:r>
              <w:rPr>
                <w:noProof/>
                <w:webHidden/>
              </w:rPr>
            </w:r>
            <w:r>
              <w:rPr>
                <w:noProof/>
                <w:webHidden/>
              </w:rPr>
              <w:fldChar w:fldCharType="separate"/>
            </w:r>
            <w:r>
              <w:rPr>
                <w:noProof/>
                <w:webHidden/>
              </w:rPr>
              <w:t>24</w:t>
            </w:r>
            <w:r>
              <w:rPr>
                <w:noProof/>
                <w:webHidden/>
              </w:rPr>
              <w:fldChar w:fldCharType="end"/>
            </w:r>
          </w:hyperlink>
        </w:p>
        <w:p w14:paraId="6E874255" w14:textId="721BABDE" w:rsidR="005D3EAC" w:rsidRDefault="005D3EAC">
          <w:pPr>
            <w:pStyle w:val="TDC2"/>
            <w:rPr>
              <w:rFonts w:eastAsiaTheme="minorEastAsia"/>
              <w:noProof/>
              <w:sz w:val="24"/>
              <w:szCs w:val="24"/>
              <w:lang w:eastAsia="es-MX"/>
            </w:rPr>
          </w:pPr>
          <w:hyperlink w:anchor="_Toc205563283" w:history="1">
            <w:r w:rsidRPr="008E2D0E">
              <w:rPr>
                <w:rStyle w:val="Hipervnculo"/>
                <w:noProof/>
              </w:rPr>
              <w:t>5.1</w:t>
            </w:r>
            <w:r>
              <w:rPr>
                <w:rFonts w:eastAsiaTheme="minorEastAsia"/>
                <w:noProof/>
                <w:sz w:val="24"/>
                <w:szCs w:val="24"/>
                <w:lang w:eastAsia="es-MX"/>
              </w:rPr>
              <w:tab/>
            </w:r>
            <w:r w:rsidRPr="008E2D0E">
              <w:rPr>
                <w:rStyle w:val="Hipervnculo"/>
                <w:noProof/>
              </w:rPr>
              <w:t>Definición</w:t>
            </w:r>
            <w:r>
              <w:rPr>
                <w:noProof/>
                <w:webHidden/>
              </w:rPr>
              <w:tab/>
            </w:r>
            <w:r>
              <w:rPr>
                <w:noProof/>
                <w:webHidden/>
              </w:rPr>
              <w:fldChar w:fldCharType="begin"/>
            </w:r>
            <w:r>
              <w:rPr>
                <w:noProof/>
                <w:webHidden/>
              </w:rPr>
              <w:instrText xml:space="preserve"> PAGEREF _Toc205563283 \h </w:instrText>
            </w:r>
            <w:r>
              <w:rPr>
                <w:noProof/>
                <w:webHidden/>
              </w:rPr>
            </w:r>
            <w:r>
              <w:rPr>
                <w:noProof/>
                <w:webHidden/>
              </w:rPr>
              <w:fldChar w:fldCharType="separate"/>
            </w:r>
            <w:r>
              <w:rPr>
                <w:noProof/>
                <w:webHidden/>
              </w:rPr>
              <w:t>24</w:t>
            </w:r>
            <w:r>
              <w:rPr>
                <w:noProof/>
                <w:webHidden/>
              </w:rPr>
              <w:fldChar w:fldCharType="end"/>
            </w:r>
          </w:hyperlink>
        </w:p>
        <w:p w14:paraId="5608B9A1" w14:textId="6F1B8142" w:rsidR="005D3EAC" w:rsidRDefault="005D3EAC">
          <w:pPr>
            <w:pStyle w:val="TDC2"/>
            <w:rPr>
              <w:rFonts w:eastAsiaTheme="minorEastAsia"/>
              <w:noProof/>
              <w:sz w:val="24"/>
              <w:szCs w:val="24"/>
              <w:lang w:eastAsia="es-MX"/>
            </w:rPr>
          </w:pPr>
          <w:hyperlink w:anchor="_Toc205563284" w:history="1">
            <w:r w:rsidRPr="008E2D0E">
              <w:rPr>
                <w:rStyle w:val="Hipervnculo"/>
                <w:noProof/>
              </w:rPr>
              <w:t>5.2</w:t>
            </w:r>
            <w:r>
              <w:rPr>
                <w:rFonts w:eastAsiaTheme="minorEastAsia"/>
                <w:noProof/>
                <w:sz w:val="24"/>
                <w:szCs w:val="24"/>
                <w:lang w:eastAsia="es-MX"/>
              </w:rPr>
              <w:tab/>
            </w:r>
            <w:r w:rsidRPr="008E2D0E">
              <w:rPr>
                <w:rStyle w:val="Hipervnculo"/>
                <w:noProof/>
              </w:rPr>
              <w:t>Tipos</w:t>
            </w:r>
            <w:r>
              <w:rPr>
                <w:noProof/>
                <w:webHidden/>
              </w:rPr>
              <w:tab/>
            </w:r>
            <w:r>
              <w:rPr>
                <w:noProof/>
                <w:webHidden/>
              </w:rPr>
              <w:fldChar w:fldCharType="begin"/>
            </w:r>
            <w:r>
              <w:rPr>
                <w:noProof/>
                <w:webHidden/>
              </w:rPr>
              <w:instrText xml:space="preserve"> PAGEREF _Toc205563284 \h </w:instrText>
            </w:r>
            <w:r>
              <w:rPr>
                <w:noProof/>
                <w:webHidden/>
              </w:rPr>
            </w:r>
            <w:r>
              <w:rPr>
                <w:noProof/>
                <w:webHidden/>
              </w:rPr>
              <w:fldChar w:fldCharType="separate"/>
            </w:r>
            <w:r>
              <w:rPr>
                <w:noProof/>
                <w:webHidden/>
              </w:rPr>
              <w:t>24</w:t>
            </w:r>
            <w:r>
              <w:rPr>
                <w:noProof/>
                <w:webHidden/>
              </w:rPr>
              <w:fldChar w:fldCharType="end"/>
            </w:r>
          </w:hyperlink>
        </w:p>
        <w:p w14:paraId="27C62DFB" w14:textId="204E87B0" w:rsidR="005D3EAC" w:rsidRDefault="005D3EAC">
          <w:pPr>
            <w:pStyle w:val="TDC2"/>
            <w:rPr>
              <w:rFonts w:eastAsiaTheme="minorEastAsia"/>
              <w:noProof/>
              <w:sz w:val="24"/>
              <w:szCs w:val="24"/>
              <w:lang w:eastAsia="es-MX"/>
            </w:rPr>
          </w:pPr>
          <w:hyperlink w:anchor="_Toc205563285" w:history="1">
            <w:r w:rsidRPr="008E2D0E">
              <w:rPr>
                <w:rStyle w:val="Hipervnculo"/>
                <w:noProof/>
              </w:rPr>
              <w:t>5.3</w:t>
            </w:r>
            <w:r>
              <w:rPr>
                <w:rFonts w:eastAsiaTheme="minorEastAsia"/>
                <w:noProof/>
                <w:sz w:val="24"/>
                <w:szCs w:val="24"/>
                <w:lang w:eastAsia="es-MX"/>
              </w:rPr>
              <w:tab/>
            </w:r>
            <w:r w:rsidRPr="008E2D0E">
              <w:rPr>
                <w:rStyle w:val="Hipervnculo"/>
                <w:noProof/>
              </w:rPr>
              <w:t>Aplicabilidad</w:t>
            </w:r>
            <w:r>
              <w:rPr>
                <w:noProof/>
                <w:webHidden/>
              </w:rPr>
              <w:tab/>
            </w:r>
            <w:r>
              <w:rPr>
                <w:noProof/>
                <w:webHidden/>
              </w:rPr>
              <w:fldChar w:fldCharType="begin"/>
            </w:r>
            <w:r>
              <w:rPr>
                <w:noProof/>
                <w:webHidden/>
              </w:rPr>
              <w:instrText xml:space="preserve"> PAGEREF _Toc205563285 \h </w:instrText>
            </w:r>
            <w:r>
              <w:rPr>
                <w:noProof/>
                <w:webHidden/>
              </w:rPr>
            </w:r>
            <w:r>
              <w:rPr>
                <w:noProof/>
                <w:webHidden/>
              </w:rPr>
              <w:fldChar w:fldCharType="separate"/>
            </w:r>
            <w:r>
              <w:rPr>
                <w:noProof/>
                <w:webHidden/>
              </w:rPr>
              <w:t>25</w:t>
            </w:r>
            <w:r>
              <w:rPr>
                <w:noProof/>
                <w:webHidden/>
              </w:rPr>
              <w:fldChar w:fldCharType="end"/>
            </w:r>
          </w:hyperlink>
        </w:p>
        <w:p w14:paraId="78DEBD83" w14:textId="5A5BC1AA" w:rsidR="005D3EAC" w:rsidRDefault="005D3EAC">
          <w:pPr>
            <w:pStyle w:val="TDC1"/>
            <w:tabs>
              <w:tab w:val="left" w:pos="1200"/>
              <w:tab w:val="right" w:leader="dot" w:pos="9962"/>
            </w:tabs>
            <w:rPr>
              <w:rFonts w:eastAsiaTheme="minorEastAsia"/>
              <w:noProof/>
              <w:sz w:val="24"/>
              <w:szCs w:val="24"/>
              <w:lang w:eastAsia="es-MX"/>
            </w:rPr>
          </w:pPr>
          <w:hyperlink w:anchor="_Toc205563286" w:history="1">
            <w:r w:rsidRPr="008E2D0E">
              <w:rPr>
                <w:rStyle w:val="Hipervnculo"/>
                <w:noProof/>
              </w:rPr>
              <w:t>6</w:t>
            </w:r>
            <w:r>
              <w:rPr>
                <w:rFonts w:eastAsiaTheme="minorEastAsia"/>
                <w:noProof/>
                <w:sz w:val="24"/>
                <w:szCs w:val="24"/>
                <w:lang w:eastAsia="es-MX"/>
              </w:rPr>
              <w:tab/>
            </w:r>
            <w:r w:rsidRPr="008E2D0E">
              <w:rPr>
                <w:rStyle w:val="Hipervnculo"/>
                <w:noProof/>
              </w:rPr>
              <w:t>Proceso de venta</w:t>
            </w:r>
            <w:r>
              <w:rPr>
                <w:noProof/>
                <w:webHidden/>
              </w:rPr>
              <w:tab/>
            </w:r>
            <w:r>
              <w:rPr>
                <w:noProof/>
                <w:webHidden/>
              </w:rPr>
              <w:fldChar w:fldCharType="begin"/>
            </w:r>
            <w:r>
              <w:rPr>
                <w:noProof/>
                <w:webHidden/>
              </w:rPr>
              <w:instrText xml:space="preserve"> PAGEREF _Toc205563286 \h </w:instrText>
            </w:r>
            <w:r>
              <w:rPr>
                <w:noProof/>
                <w:webHidden/>
              </w:rPr>
            </w:r>
            <w:r>
              <w:rPr>
                <w:noProof/>
                <w:webHidden/>
              </w:rPr>
              <w:fldChar w:fldCharType="separate"/>
            </w:r>
            <w:r>
              <w:rPr>
                <w:noProof/>
                <w:webHidden/>
              </w:rPr>
              <w:t>27</w:t>
            </w:r>
            <w:r>
              <w:rPr>
                <w:noProof/>
                <w:webHidden/>
              </w:rPr>
              <w:fldChar w:fldCharType="end"/>
            </w:r>
          </w:hyperlink>
        </w:p>
        <w:p w14:paraId="141947CC" w14:textId="572E6C26" w:rsidR="005D3EAC" w:rsidRDefault="005D3EAC">
          <w:pPr>
            <w:pStyle w:val="TDC2"/>
            <w:rPr>
              <w:rFonts w:eastAsiaTheme="minorEastAsia"/>
              <w:noProof/>
              <w:sz w:val="24"/>
              <w:szCs w:val="24"/>
              <w:lang w:eastAsia="es-MX"/>
            </w:rPr>
          </w:pPr>
          <w:hyperlink w:anchor="_Toc205563287" w:history="1">
            <w:r w:rsidRPr="008E2D0E">
              <w:rPr>
                <w:rStyle w:val="Hipervnculo"/>
                <w:noProof/>
              </w:rPr>
              <w:t>6.1</w:t>
            </w:r>
            <w:r>
              <w:rPr>
                <w:rFonts w:eastAsiaTheme="minorEastAsia"/>
                <w:noProof/>
                <w:sz w:val="24"/>
                <w:szCs w:val="24"/>
                <w:lang w:eastAsia="es-MX"/>
              </w:rPr>
              <w:tab/>
            </w:r>
            <w:r w:rsidRPr="008E2D0E">
              <w:rPr>
                <w:rStyle w:val="Hipervnculo"/>
                <w:noProof/>
              </w:rPr>
              <w:t>Concepto</w:t>
            </w:r>
            <w:r>
              <w:rPr>
                <w:noProof/>
                <w:webHidden/>
              </w:rPr>
              <w:tab/>
            </w:r>
            <w:r>
              <w:rPr>
                <w:noProof/>
                <w:webHidden/>
              </w:rPr>
              <w:fldChar w:fldCharType="begin"/>
            </w:r>
            <w:r>
              <w:rPr>
                <w:noProof/>
                <w:webHidden/>
              </w:rPr>
              <w:instrText xml:space="preserve"> PAGEREF _Toc205563287 \h </w:instrText>
            </w:r>
            <w:r>
              <w:rPr>
                <w:noProof/>
                <w:webHidden/>
              </w:rPr>
            </w:r>
            <w:r>
              <w:rPr>
                <w:noProof/>
                <w:webHidden/>
              </w:rPr>
              <w:fldChar w:fldCharType="separate"/>
            </w:r>
            <w:r>
              <w:rPr>
                <w:noProof/>
                <w:webHidden/>
              </w:rPr>
              <w:t>27</w:t>
            </w:r>
            <w:r>
              <w:rPr>
                <w:noProof/>
                <w:webHidden/>
              </w:rPr>
              <w:fldChar w:fldCharType="end"/>
            </w:r>
          </w:hyperlink>
        </w:p>
        <w:p w14:paraId="28E424AB" w14:textId="010E7B75" w:rsidR="005D3EAC" w:rsidRDefault="005D3EAC">
          <w:pPr>
            <w:pStyle w:val="TDC2"/>
            <w:rPr>
              <w:rFonts w:eastAsiaTheme="minorEastAsia"/>
              <w:noProof/>
              <w:sz w:val="24"/>
              <w:szCs w:val="24"/>
              <w:lang w:eastAsia="es-MX"/>
            </w:rPr>
          </w:pPr>
          <w:hyperlink w:anchor="_Toc205563288" w:history="1">
            <w:r w:rsidRPr="008E2D0E">
              <w:rPr>
                <w:rStyle w:val="Hipervnculo"/>
                <w:noProof/>
              </w:rPr>
              <w:t>6.2</w:t>
            </w:r>
            <w:r>
              <w:rPr>
                <w:rFonts w:eastAsiaTheme="minorEastAsia"/>
                <w:noProof/>
                <w:sz w:val="24"/>
                <w:szCs w:val="24"/>
                <w:lang w:eastAsia="es-MX"/>
              </w:rPr>
              <w:tab/>
            </w:r>
            <w:r w:rsidRPr="008E2D0E">
              <w:rPr>
                <w:rStyle w:val="Hipervnculo"/>
                <w:noProof/>
              </w:rPr>
              <w:t>Fases</w:t>
            </w:r>
            <w:r>
              <w:rPr>
                <w:noProof/>
                <w:webHidden/>
              </w:rPr>
              <w:tab/>
            </w:r>
            <w:r>
              <w:rPr>
                <w:noProof/>
                <w:webHidden/>
              </w:rPr>
              <w:fldChar w:fldCharType="begin"/>
            </w:r>
            <w:r>
              <w:rPr>
                <w:noProof/>
                <w:webHidden/>
              </w:rPr>
              <w:instrText xml:space="preserve"> PAGEREF _Toc205563288 \h </w:instrText>
            </w:r>
            <w:r>
              <w:rPr>
                <w:noProof/>
                <w:webHidden/>
              </w:rPr>
            </w:r>
            <w:r>
              <w:rPr>
                <w:noProof/>
                <w:webHidden/>
              </w:rPr>
              <w:fldChar w:fldCharType="separate"/>
            </w:r>
            <w:r>
              <w:rPr>
                <w:noProof/>
                <w:webHidden/>
              </w:rPr>
              <w:t>27</w:t>
            </w:r>
            <w:r>
              <w:rPr>
                <w:noProof/>
                <w:webHidden/>
              </w:rPr>
              <w:fldChar w:fldCharType="end"/>
            </w:r>
          </w:hyperlink>
        </w:p>
        <w:p w14:paraId="535F7981" w14:textId="3E95D468" w:rsidR="005D3EAC" w:rsidRDefault="005D3EAC">
          <w:pPr>
            <w:pStyle w:val="TDC2"/>
            <w:rPr>
              <w:rFonts w:eastAsiaTheme="minorEastAsia"/>
              <w:noProof/>
              <w:sz w:val="24"/>
              <w:szCs w:val="24"/>
              <w:lang w:eastAsia="es-MX"/>
            </w:rPr>
          </w:pPr>
          <w:hyperlink w:anchor="_Toc205563289" w:history="1">
            <w:r w:rsidRPr="008E2D0E">
              <w:rPr>
                <w:rStyle w:val="Hipervnculo"/>
                <w:noProof/>
              </w:rPr>
              <w:t>6.3</w:t>
            </w:r>
            <w:r>
              <w:rPr>
                <w:rFonts w:eastAsiaTheme="minorEastAsia"/>
                <w:noProof/>
                <w:sz w:val="24"/>
                <w:szCs w:val="24"/>
                <w:lang w:eastAsia="es-MX"/>
              </w:rPr>
              <w:tab/>
            </w:r>
            <w:r w:rsidRPr="008E2D0E">
              <w:rPr>
                <w:rStyle w:val="Hipervnculo"/>
                <w:noProof/>
              </w:rPr>
              <w:t>Ruta de venta</w:t>
            </w:r>
            <w:r>
              <w:rPr>
                <w:noProof/>
                <w:webHidden/>
              </w:rPr>
              <w:tab/>
            </w:r>
            <w:r>
              <w:rPr>
                <w:noProof/>
                <w:webHidden/>
              </w:rPr>
              <w:fldChar w:fldCharType="begin"/>
            </w:r>
            <w:r>
              <w:rPr>
                <w:noProof/>
                <w:webHidden/>
              </w:rPr>
              <w:instrText xml:space="preserve"> PAGEREF _Toc205563289 \h </w:instrText>
            </w:r>
            <w:r>
              <w:rPr>
                <w:noProof/>
                <w:webHidden/>
              </w:rPr>
            </w:r>
            <w:r>
              <w:rPr>
                <w:noProof/>
                <w:webHidden/>
              </w:rPr>
              <w:fldChar w:fldCharType="separate"/>
            </w:r>
            <w:r>
              <w:rPr>
                <w:noProof/>
                <w:webHidden/>
              </w:rPr>
              <w:t>29</w:t>
            </w:r>
            <w:r>
              <w:rPr>
                <w:noProof/>
                <w:webHidden/>
              </w:rPr>
              <w:fldChar w:fldCharType="end"/>
            </w:r>
          </w:hyperlink>
        </w:p>
        <w:p w14:paraId="10C52B59" w14:textId="181F134D" w:rsidR="005D3EAC" w:rsidRDefault="005D3EAC">
          <w:pPr>
            <w:pStyle w:val="TDC2"/>
            <w:rPr>
              <w:rFonts w:eastAsiaTheme="minorEastAsia"/>
              <w:noProof/>
              <w:sz w:val="24"/>
              <w:szCs w:val="24"/>
              <w:lang w:eastAsia="es-MX"/>
            </w:rPr>
          </w:pPr>
          <w:hyperlink w:anchor="_Toc205563290" w:history="1">
            <w:r w:rsidRPr="008E2D0E">
              <w:rPr>
                <w:rStyle w:val="Hipervnculo"/>
                <w:noProof/>
              </w:rPr>
              <w:t>6.4</w:t>
            </w:r>
            <w:r>
              <w:rPr>
                <w:rFonts w:eastAsiaTheme="minorEastAsia"/>
                <w:noProof/>
                <w:sz w:val="24"/>
                <w:szCs w:val="24"/>
                <w:lang w:eastAsia="es-MX"/>
              </w:rPr>
              <w:tab/>
            </w:r>
            <w:r w:rsidRPr="008E2D0E">
              <w:rPr>
                <w:rStyle w:val="Hipervnculo"/>
                <w:noProof/>
              </w:rPr>
              <w:t>Ejemplo</w:t>
            </w:r>
            <w:r>
              <w:rPr>
                <w:noProof/>
                <w:webHidden/>
              </w:rPr>
              <w:tab/>
            </w:r>
            <w:r>
              <w:rPr>
                <w:noProof/>
                <w:webHidden/>
              </w:rPr>
              <w:fldChar w:fldCharType="begin"/>
            </w:r>
            <w:r>
              <w:rPr>
                <w:noProof/>
                <w:webHidden/>
              </w:rPr>
              <w:instrText xml:space="preserve"> PAGEREF _Toc205563290 \h </w:instrText>
            </w:r>
            <w:r>
              <w:rPr>
                <w:noProof/>
                <w:webHidden/>
              </w:rPr>
            </w:r>
            <w:r>
              <w:rPr>
                <w:noProof/>
                <w:webHidden/>
              </w:rPr>
              <w:fldChar w:fldCharType="separate"/>
            </w:r>
            <w:r>
              <w:rPr>
                <w:noProof/>
                <w:webHidden/>
              </w:rPr>
              <w:t>32</w:t>
            </w:r>
            <w:r>
              <w:rPr>
                <w:noProof/>
                <w:webHidden/>
              </w:rPr>
              <w:fldChar w:fldCharType="end"/>
            </w:r>
          </w:hyperlink>
        </w:p>
        <w:p w14:paraId="771CB4DE" w14:textId="1AA09EDE" w:rsidR="005D3EAC" w:rsidRDefault="005D3EAC">
          <w:pPr>
            <w:pStyle w:val="TDC1"/>
            <w:tabs>
              <w:tab w:val="right" w:leader="dot" w:pos="9962"/>
            </w:tabs>
            <w:rPr>
              <w:rFonts w:eastAsiaTheme="minorEastAsia"/>
              <w:noProof/>
              <w:sz w:val="24"/>
              <w:szCs w:val="24"/>
              <w:lang w:eastAsia="es-MX"/>
            </w:rPr>
          </w:pPr>
          <w:hyperlink w:anchor="_Toc205563291" w:history="1">
            <w:r w:rsidRPr="008E2D0E">
              <w:rPr>
                <w:rStyle w:val="Hipervnculo"/>
                <w:noProof/>
              </w:rPr>
              <w:t>Síntesis</w:t>
            </w:r>
            <w:r>
              <w:rPr>
                <w:noProof/>
                <w:webHidden/>
              </w:rPr>
              <w:tab/>
            </w:r>
            <w:r>
              <w:rPr>
                <w:noProof/>
                <w:webHidden/>
              </w:rPr>
              <w:fldChar w:fldCharType="begin"/>
            </w:r>
            <w:r>
              <w:rPr>
                <w:noProof/>
                <w:webHidden/>
              </w:rPr>
              <w:instrText xml:space="preserve"> PAGEREF _Toc205563291 \h </w:instrText>
            </w:r>
            <w:r>
              <w:rPr>
                <w:noProof/>
                <w:webHidden/>
              </w:rPr>
            </w:r>
            <w:r>
              <w:rPr>
                <w:noProof/>
                <w:webHidden/>
              </w:rPr>
              <w:fldChar w:fldCharType="separate"/>
            </w:r>
            <w:r>
              <w:rPr>
                <w:noProof/>
                <w:webHidden/>
              </w:rPr>
              <w:t>38</w:t>
            </w:r>
            <w:r>
              <w:rPr>
                <w:noProof/>
                <w:webHidden/>
              </w:rPr>
              <w:fldChar w:fldCharType="end"/>
            </w:r>
          </w:hyperlink>
        </w:p>
        <w:p w14:paraId="2353AA0D" w14:textId="2B6B0DE7" w:rsidR="005D3EAC" w:rsidRDefault="005D3EAC">
          <w:pPr>
            <w:pStyle w:val="TDC1"/>
            <w:tabs>
              <w:tab w:val="right" w:leader="dot" w:pos="9962"/>
            </w:tabs>
            <w:rPr>
              <w:rFonts w:eastAsiaTheme="minorEastAsia"/>
              <w:noProof/>
              <w:sz w:val="24"/>
              <w:szCs w:val="24"/>
              <w:lang w:eastAsia="es-MX"/>
            </w:rPr>
          </w:pPr>
          <w:hyperlink w:anchor="_Toc205563292" w:history="1">
            <w:r w:rsidRPr="008E2D0E">
              <w:rPr>
                <w:rStyle w:val="Hipervnculo"/>
                <w:noProof/>
              </w:rPr>
              <w:t>Glosario</w:t>
            </w:r>
            <w:r>
              <w:rPr>
                <w:noProof/>
                <w:webHidden/>
              </w:rPr>
              <w:tab/>
            </w:r>
            <w:r>
              <w:rPr>
                <w:noProof/>
                <w:webHidden/>
              </w:rPr>
              <w:fldChar w:fldCharType="begin"/>
            </w:r>
            <w:r>
              <w:rPr>
                <w:noProof/>
                <w:webHidden/>
              </w:rPr>
              <w:instrText xml:space="preserve"> PAGEREF _Toc205563292 \h </w:instrText>
            </w:r>
            <w:r>
              <w:rPr>
                <w:noProof/>
                <w:webHidden/>
              </w:rPr>
            </w:r>
            <w:r>
              <w:rPr>
                <w:noProof/>
                <w:webHidden/>
              </w:rPr>
              <w:fldChar w:fldCharType="separate"/>
            </w:r>
            <w:r>
              <w:rPr>
                <w:noProof/>
                <w:webHidden/>
              </w:rPr>
              <w:t>39</w:t>
            </w:r>
            <w:r>
              <w:rPr>
                <w:noProof/>
                <w:webHidden/>
              </w:rPr>
              <w:fldChar w:fldCharType="end"/>
            </w:r>
          </w:hyperlink>
        </w:p>
        <w:p w14:paraId="5BAF82DF" w14:textId="588D6199" w:rsidR="005D3EAC" w:rsidRDefault="005D3EAC">
          <w:pPr>
            <w:pStyle w:val="TDC1"/>
            <w:tabs>
              <w:tab w:val="right" w:leader="dot" w:pos="9962"/>
            </w:tabs>
            <w:rPr>
              <w:rFonts w:eastAsiaTheme="minorEastAsia"/>
              <w:noProof/>
              <w:sz w:val="24"/>
              <w:szCs w:val="24"/>
              <w:lang w:eastAsia="es-MX"/>
            </w:rPr>
          </w:pPr>
          <w:hyperlink w:anchor="_Toc205563293" w:history="1">
            <w:r w:rsidRPr="008E2D0E">
              <w:rPr>
                <w:rStyle w:val="Hipervnculo"/>
                <w:noProof/>
              </w:rPr>
              <w:t>Material complementario</w:t>
            </w:r>
            <w:r>
              <w:rPr>
                <w:noProof/>
                <w:webHidden/>
              </w:rPr>
              <w:tab/>
            </w:r>
            <w:r>
              <w:rPr>
                <w:noProof/>
                <w:webHidden/>
              </w:rPr>
              <w:fldChar w:fldCharType="begin"/>
            </w:r>
            <w:r>
              <w:rPr>
                <w:noProof/>
                <w:webHidden/>
              </w:rPr>
              <w:instrText xml:space="preserve"> PAGEREF _Toc205563293 \h </w:instrText>
            </w:r>
            <w:r>
              <w:rPr>
                <w:noProof/>
                <w:webHidden/>
              </w:rPr>
            </w:r>
            <w:r>
              <w:rPr>
                <w:noProof/>
                <w:webHidden/>
              </w:rPr>
              <w:fldChar w:fldCharType="separate"/>
            </w:r>
            <w:r>
              <w:rPr>
                <w:noProof/>
                <w:webHidden/>
              </w:rPr>
              <w:t>41</w:t>
            </w:r>
            <w:r>
              <w:rPr>
                <w:noProof/>
                <w:webHidden/>
              </w:rPr>
              <w:fldChar w:fldCharType="end"/>
            </w:r>
          </w:hyperlink>
        </w:p>
        <w:p w14:paraId="773C9028" w14:textId="0E302A4E" w:rsidR="005D3EAC" w:rsidRDefault="005D3EAC">
          <w:pPr>
            <w:pStyle w:val="TDC1"/>
            <w:tabs>
              <w:tab w:val="right" w:leader="dot" w:pos="9962"/>
            </w:tabs>
            <w:rPr>
              <w:rFonts w:eastAsiaTheme="minorEastAsia"/>
              <w:noProof/>
              <w:sz w:val="24"/>
              <w:szCs w:val="24"/>
              <w:lang w:eastAsia="es-MX"/>
            </w:rPr>
          </w:pPr>
          <w:hyperlink w:anchor="_Toc205563294" w:history="1">
            <w:r w:rsidRPr="008E2D0E">
              <w:rPr>
                <w:rStyle w:val="Hipervnculo"/>
                <w:noProof/>
              </w:rPr>
              <w:t>Referencias bibliográficas</w:t>
            </w:r>
            <w:r>
              <w:rPr>
                <w:noProof/>
                <w:webHidden/>
              </w:rPr>
              <w:tab/>
            </w:r>
            <w:r>
              <w:rPr>
                <w:noProof/>
                <w:webHidden/>
              </w:rPr>
              <w:fldChar w:fldCharType="begin"/>
            </w:r>
            <w:r>
              <w:rPr>
                <w:noProof/>
                <w:webHidden/>
              </w:rPr>
              <w:instrText xml:space="preserve"> PAGEREF _Toc205563294 \h </w:instrText>
            </w:r>
            <w:r>
              <w:rPr>
                <w:noProof/>
                <w:webHidden/>
              </w:rPr>
            </w:r>
            <w:r>
              <w:rPr>
                <w:noProof/>
                <w:webHidden/>
              </w:rPr>
              <w:fldChar w:fldCharType="separate"/>
            </w:r>
            <w:r>
              <w:rPr>
                <w:noProof/>
                <w:webHidden/>
              </w:rPr>
              <w:t>42</w:t>
            </w:r>
            <w:r>
              <w:rPr>
                <w:noProof/>
                <w:webHidden/>
              </w:rPr>
              <w:fldChar w:fldCharType="end"/>
            </w:r>
          </w:hyperlink>
        </w:p>
        <w:p w14:paraId="697344FE" w14:textId="1B956257" w:rsidR="005D3EAC" w:rsidRDefault="005D3EAC">
          <w:pPr>
            <w:pStyle w:val="TDC1"/>
            <w:tabs>
              <w:tab w:val="right" w:leader="dot" w:pos="9962"/>
            </w:tabs>
            <w:rPr>
              <w:rFonts w:eastAsiaTheme="minorEastAsia"/>
              <w:noProof/>
              <w:sz w:val="24"/>
              <w:szCs w:val="24"/>
              <w:lang w:eastAsia="es-MX"/>
            </w:rPr>
          </w:pPr>
          <w:hyperlink w:anchor="_Toc205563295" w:history="1">
            <w:r w:rsidRPr="008E2D0E">
              <w:rPr>
                <w:rStyle w:val="Hipervnculo"/>
                <w:noProof/>
              </w:rPr>
              <w:t>Créditos</w:t>
            </w:r>
            <w:r>
              <w:rPr>
                <w:noProof/>
                <w:webHidden/>
              </w:rPr>
              <w:tab/>
            </w:r>
            <w:r>
              <w:rPr>
                <w:noProof/>
                <w:webHidden/>
              </w:rPr>
              <w:fldChar w:fldCharType="begin"/>
            </w:r>
            <w:r>
              <w:rPr>
                <w:noProof/>
                <w:webHidden/>
              </w:rPr>
              <w:instrText xml:space="preserve"> PAGEREF _Toc205563295 \h </w:instrText>
            </w:r>
            <w:r>
              <w:rPr>
                <w:noProof/>
                <w:webHidden/>
              </w:rPr>
            </w:r>
            <w:r>
              <w:rPr>
                <w:noProof/>
                <w:webHidden/>
              </w:rPr>
              <w:fldChar w:fldCharType="separate"/>
            </w:r>
            <w:r>
              <w:rPr>
                <w:noProof/>
                <w:webHidden/>
              </w:rPr>
              <w:t>44</w:t>
            </w:r>
            <w:r>
              <w:rPr>
                <w:noProof/>
                <w:webHidden/>
              </w:rPr>
              <w:fldChar w:fldCharType="end"/>
            </w:r>
          </w:hyperlink>
        </w:p>
        <w:p w14:paraId="524176D6" w14:textId="062AA4D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572424">
      <w:pPr>
        <w:pStyle w:val="Titulosgenerales"/>
      </w:pPr>
      <w:bookmarkStart w:id="0" w:name="_Toc205563266"/>
      <w:r w:rsidRPr="00572424">
        <w:lastRenderedPageBreak/>
        <w:t>Introducción</w:t>
      </w:r>
      <w:bookmarkEnd w:id="0"/>
    </w:p>
    <w:p w14:paraId="7194C106" w14:textId="7EBCD689" w:rsidR="00897F62" w:rsidRDefault="00897F62" w:rsidP="00897F62">
      <w:r>
        <w:t>La comercialización de productos y servicios es una actividad fundamental para el éxito de cualquier organización. A través de ella, las empresas logran conectar con sus clientes, satisfacer sus necesidades y generar valor. Este proceso va más allá de la simple venta, ya que incluye la planificación de estrategias, el conocimiento del mercado, la atención al cliente y la aplicación de técnicas que favorecen una experiencia positiva para el consumidor.</w:t>
      </w:r>
    </w:p>
    <w:p w14:paraId="3E53969A" w14:textId="72BE046E" w:rsidR="00C465E3" w:rsidRDefault="00897F62" w:rsidP="00897F62">
      <w:r>
        <w:t>Este componente formativo ofrece a los aprendices las herramientas necesarias para comprender y aplicar conceptos clave como el servicio al cliente, los momentos de verdad, los objetivos de venta, y las estrategias y técnicas comerciales. Además, se exploran las fases del proceso de venta, permitiendo desarrollar habilidades prácticas que fortalecen el desempeño en entornos laborales y comerciales reales</w:t>
      </w:r>
      <w:r w:rsidR="007F71B7">
        <w:t>.</w:t>
      </w:r>
    </w:p>
    <w:p w14:paraId="3783A1F1" w14:textId="74FC1061" w:rsidR="007F2B44" w:rsidRPr="00897F62" w:rsidRDefault="00897F62" w:rsidP="00897F62">
      <w:pPr>
        <w:pStyle w:val="Video"/>
        <w:rPr>
          <w:rStyle w:val="Extranjerismo"/>
          <w:lang w:val="es-CO"/>
        </w:rPr>
      </w:pPr>
      <w:r w:rsidRPr="00897F62">
        <w:t>Comercialización de productos y servicios</w:t>
      </w:r>
    </w:p>
    <w:p w14:paraId="08A51F0A" w14:textId="1BFC9DB3" w:rsidR="00B57E4C" w:rsidRDefault="00506F45" w:rsidP="00B57E4C">
      <w:pPr>
        <w:rPr>
          <w:lang w:val="es-419"/>
        </w:rPr>
      </w:pPr>
      <w:r w:rsidRPr="00506F45">
        <w:rPr>
          <w:noProof/>
          <w:lang w:val="es-419"/>
        </w:rPr>
        <w:drawing>
          <wp:inline distT="0" distB="0" distL="0" distR="0" wp14:anchorId="453AA562" wp14:editId="7E5A1DD8">
            <wp:extent cx="4855634" cy="2731545"/>
            <wp:effectExtent l="0" t="0" r="0" b="0"/>
            <wp:docPr id="401562572" name="Imagen 1">
              <a:hlinkClick xmlns:a="http://schemas.openxmlformats.org/drawingml/2006/main" r:id="rId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2572" name="Imagen 1">
                      <a:hlinkClick r:id="rId13"/>
                      <a:extLst>
                        <a:ext uri="{C183D7F6-B498-43B3-948B-1728B52AA6E4}">
                          <adec:decorative xmlns:adec="http://schemas.microsoft.com/office/drawing/2017/decorative" val="1"/>
                        </a:ext>
                      </a:extLst>
                    </pic:cNvPr>
                    <pic:cNvPicPr/>
                  </pic:nvPicPr>
                  <pic:blipFill>
                    <a:blip r:embed="rId14"/>
                    <a:stretch>
                      <a:fillRect/>
                    </a:stretch>
                  </pic:blipFill>
                  <pic:spPr>
                    <a:xfrm>
                      <a:off x="0" y="0"/>
                      <a:ext cx="4893343" cy="2752758"/>
                    </a:xfrm>
                    <a:prstGeom prst="rect">
                      <a:avLst/>
                    </a:prstGeom>
                  </pic:spPr>
                </pic:pic>
              </a:graphicData>
            </a:graphic>
          </wp:inline>
        </w:drawing>
      </w:r>
    </w:p>
    <w:p w14:paraId="02CA403B" w14:textId="4D3FFA35" w:rsidR="00506F45" w:rsidRPr="00506F45" w:rsidRDefault="009A4A0C" w:rsidP="00506F45">
      <w:pPr>
        <w:ind w:firstLine="0"/>
        <w:jc w:val="center"/>
        <w:rPr>
          <w:b/>
        </w:rPr>
      </w:pPr>
      <w:hyperlink r:id="rId15" w:history="1">
        <w:r w:rsidRPr="00506F45">
          <w:rPr>
            <w:rStyle w:val="Hipervnculo"/>
            <w:b/>
          </w:rPr>
          <w:t>Enlace de reproducción del video</w:t>
        </w:r>
      </w:hyperlink>
    </w:p>
    <w:tbl>
      <w:tblPr>
        <w:tblStyle w:val="Tablaconcuadrcula"/>
        <w:tblW w:w="0" w:type="auto"/>
        <w:tblLook w:val="04A0" w:firstRow="1" w:lastRow="0" w:firstColumn="1" w:lastColumn="0" w:noHBand="0" w:noVBand="1"/>
      </w:tblPr>
      <w:tblGrid>
        <w:gridCol w:w="9678"/>
      </w:tblGrid>
      <w:tr w:rsidR="007F2B44" w:rsidRPr="005F0B71" w14:paraId="647F6E79" w14:textId="77777777" w:rsidTr="001D2278">
        <w:tc>
          <w:tcPr>
            <w:tcW w:w="9678" w:type="dxa"/>
          </w:tcPr>
          <w:p w14:paraId="764C344D" w14:textId="6AB45CB0" w:rsidR="007F2B44" w:rsidRPr="005F0B71" w:rsidRDefault="007F2B44" w:rsidP="007932AC">
            <w:pPr>
              <w:pStyle w:val="Video"/>
              <w:numPr>
                <w:ilvl w:val="0"/>
                <w:numId w:val="0"/>
              </w:numPr>
              <w:ind w:left="306"/>
              <w:jc w:val="left"/>
            </w:pPr>
            <w:r w:rsidRPr="007932AC">
              <w:rPr>
                <w:b/>
                <w:bCs/>
              </w:rPr>
              <w:t>Síntesis del video:</w:t>
            </w:r>
            <w:r w:rsidR="008B060D">
              <w:t xml:space="preserve"> </w:t>
            </w:r>
            <w:r w:rsidR="007932AC">
              <w:t>C</w:t>
            </w:r>
            <w:r w:rsidR="00897F62">
              <w:t>omercialización de productos y servicios</w:t>
            </w:r>
          </w:p>
        </w:tc>
      </w:tr>
      <w:tr w:rsidR="007F2B44" w:rsidRPr="005F0B71" w14:paraId="1FE8CEA4" w14:textId="77777777" w:rsidTr="001D2278">
        <w:tc>
          <w:tcPr>
            <w:tcW w:w="9678" w:type="dxa"/>
          </w:tcPr>
          <w:p w14:paraId="0156FEFA" w14:textId="1F44EE61" w:rsidR="00897F62" w:rsidRPr="00897F62" w:rsidRDefault="00897F62" w:rsidP="00897F62">
            <w:pPr>
              <w:widowControl w:val="0"/>
              <w:rPr>
                <w:lang w:val="es-419"/>
              </w:rPr>
            </w:pPr>
            <w:r w:rsidRPr="00897F62">
              <w:rPr>
                <w:lang w:val="es-419"/>
              </w:rPr>
              <w:t>Estimado aprendiz, bienvenido a este componente formativo Comercialización de productos y servicios, creado para fortalecer sus habilidades en la interacción comercial y la relación con los clientes.</w:t>
            </w:r>
          </w:p>
          <w:p w14:paraId="09510FBA" w14:textId="3279B543" w:rsidR="00897F62" w:rsidRPr="00897F62" w:rsidRDefault="00897F62" w:rsidP="00897F62">
            <w:pPr>
              <w:widowControl w:val="0"/>
              <w:rPr>
                <w:lang w:val="es-419"/>
              </w:rPr>
            </w:pPr>
            <w:r w:rsidRPr="00897F62">
              <w:rPr>
                <w:lang w:val="es-419"/>
              </w:rPr>
              <w:t>Durante este recorrido, usted conocerá los fundamentos de la comercialización de productos y servicios, explorando estrategias, técnicas y herramientas que le permitirán actuar con mayor seguridad y eficacia en ventas y atención al cliente.</w:t>
            </w:r>
          </w:p>
          <w:p w14:paraId="72AC47BE" w14:textId="022BA3C2" w:rsidR="00897F62" w:rsidRPr="00897F62" w:rsidRDefault="00897F62" w:rsidP="00897F62">
            <w:pPr>
              <w:widowControl w:val="0"/>
              <w:rPr>
                <w:lang w:val="es-419"/>
              </w:rPr>
            </w:pPr>
            <w:r w:rsidRPr="00897F62">
              <w:rPr>
                <w:lang w:val="es-419"/>
              </w:rPr>
              <w:t>Iniciaremos con el servicio al cliente, reconociendo su importancia como eje de todo proceso comercial. Veremos su concepto, las etapas del ciclo de atención y técnicas de comunicación para generar experiencias satisfactorias y memorables.</w:t>
            </w:r>
          </w:p>
          <w:p w14:paraId="130C187F" w14:textId="5F3609D7" w:rsidR="00897F62" w:rsidRPr="00897F62" w:rsidRDefault="00897F62" w:rsidP="00897F62">
            <w:pPr>
              <w:widowControl w:val="0"/>
              <w:rPr>
                <w:lang w:val="es-419"/>
              </w:rPr>
            </w:pPr>
            <w:r w:rsidRPr="00897F62">
              <w:rPr>
                <w:lang w:val="es-419"/>
              </w:rPr>
              <w:t>Luego, nos enfocaremos en los momentos de verdad, esas interacciones clave que definen la percepción del cliente sobre el producto, el servicio y la empresa. Conocerá sus tipos y cómo gestionarlos para ganar confianza y lealtad.</w:t>
            </w:r>
          </w:p>
          <w:p w14:paraId="36482035" w14:textId="3EA178FB" w:rsidR="00897F62" w:rsidRPr="00897F62" w:rsidRDefault="00897F62" w:rsidP="00897F62">
            <w:pPr>
              <w:widowControl w:val="0"/>
              <w:rPr>
                <w:lang w:val="es-419"/>
              </w:rPr>
            </w:pPr>
            <w:r w:rsidRPr="00897F62">
              <w:rPr>
                <w:lang w:val="es-419"/>
              </w:rPr>
              <w:t>También abordaremos los objetivos de venta, entendiendo su papel en la planificación comercial. Aprenderá a identificar distintos tipos y alinearlos con los resultados esperados y las metas de la organizació</w:t>
            </w:r>
            <w:r>
              <w:rPr>
                <w:lang w:val="es-419"/>
              </w:rPr>
              <w:t xml:space="preserve">n. </w:t>
            </w:r>
          </w:p>
          <w:p w14:paraId="6D901BDF" w14:textId="53AB07E7" w:rsidR="00897F62" w:rsidRPr="00897F62" w:rsidRDefault="00897F62" w:rsidP="00897F62">
            <w:pPr>
              <w:widowControl w:val="0"/>
              <w:rPr>
                <w:lang w:val="es-419"/>
              </w:rPr>
            </w:pPr>
            <w:r w:rsidRPr="00897F62">
              <w:rPr>
                <w:lang w:val="es-419"/>
              </w:rPr>
              <w:t>En cuanto a las estrategias de venta, conocerá su definición, los tipos existentes y los criterios para aplicarlas de forma eficaz según el producto, el cliente y el contexto del mercado.</w:t>
            </w:r>
          </w:p>
          <w:p w14:paraId="387F85CB" w14:textId="635B1723" w:rsidR="00897F62" w:rsidRPr="00897F62" w:rsidRDefault="00897F62" w:rsidP="00897F62">
            <w:pPr>
              <w:widowControl w:val="0"/>
              <w:rPr>
                <w:lang w:val="es-419"/>
              </w:rPr>
            </w:pPr>
            <w:r w:rsidRPr="00897F62">
              <w:rPr>
                <w:lang w:val="es-419"/>
              </w:rPr>
              <w:lastRenderedPageBreak/>
              <w:t>Finalmente, se adentrará en las técnicas de venta, comprendiendo su aplicabilidad y cómo ajustarlas a diferentes entornos y perfiles, para influir de forma positiva en el proceso de decisión de compra.</w:t>
            </w:r>
          </w:p>
          <w:p w14:paraId="07BE0595" w14:textId="0F3C819C" w:rsidR="001F6FF3" w:rsidRPr="005F0B71" w:rsidRDefault="00897F62" w:rsidP="00897F62">
            <w:pPr>
              <w:widowControl w:val="0"/>
              <w:rPr>
                <w:lang w:val="es-419"/>
              </w:rPr>
            </w:pPr>
            <w:r w:rsidRPr="00897F62">
              <w:rPr>
                <w:lang w:val="es-419"/>
              </w:rPr>
              <w:t>¡Bienvenido a esta experiencia de aprendizaje que fortalecerá su perfil y potenciará su desempeño comercial!</w:t>
            </w:r>
          </w:p>
        </w:tc>
      </w:tr>
    </w:tbl>
    <w:p w14:paraId="7DA5695E" w14:textId="77777777" w:rsidR="00FE6768" w:rsidRDefault="00FE6768">
      <w:pPr>
        <w:spacing w:before="0" w:after="160" w:line="259" w:lineRule="auto"/>
        <w:ind w:firstLine="0"/>
        <w:rPr>
          <w:rFonts w:ascii="Calibri" w:hAnsi="Calibri" w:cs="Calibri"/>
          <w:szCs w:val="28"/>
          <w:lang w:val="es-419"/>
        </w:rPr>
      </w:pPr>
      <w:r>
        <w:rPr>
          <w:rFonts w:ascii="Calibri" w:hAnsi="Calibri" w:cs="Calibri"/>
          <w:szCs w:val="28"/>
          <w:lang w:val="es-419"/>
        </w:rPr>
        <w:lastRenderedPageBreak/>
        <w:br w:type="page"/>
      </w:r>
    </w:p>
    <w:p w14:paraId="5E8A2E94" w14:textId="6393F801" w:rsidR="00622536" w:rsidRDefault="00897F62" w:rsidP="00622536">
      <w:pPr>
        <w:pStyle w:val="Ttulo1"/>
      </w:pPr>
      <w:bookmarkStart w:id="1" w:name="_Toc205563267"/>
      <w:r>
        <w:lastRenderedPageBreak/>
        <w:t>Servicio al cliente</w:t>
      </w:r>
      <w:bookmarkEnd w:id="1"/>
    </w:p>
    <w:p w14:paraId="546659CB" w14:textId="25D4DD1B" w:rsidR="00897F62" w:rsidRPr="00897F62" w:rsidRDefault="00897F62" w:rsidP="00897F62">
      <w:pPr>
        <w:rPr>
          <w:lang w:val="es-419" w:eastAsia="es-CO"/>
        </w:rPr>
      </w:pPr>
      <w:r w:rsidRPr="00897F62">
        <w:rPr>
          <w:lang w:val="es-419" w:eastAsia="es-CO"/>
        </w:rPr>
        <w:t>Comercializar productos y servicios es una actividad muy importante en el desarrollo de cualquier entidad. Implica no solo la venta de productos o servicios, sino también la creación de una relación duradera con los clientes mediante estrategias efectivas de venta, atención y fidelizació</w:t>
      </w:r>
      <w:r>
        <w:rPr>
          <w:lang w:val="es-419" w:eastAsia="es-CO"/>
        </w:rPr>
        <w:t>n.</w:t>
      </w:r>
    </w:p>
    <w:p w14:paraId="144F06ED" w14:textId="6835E2A5" w:rsidR="007F71B7" w:rsidRDefault="007F71B7" w:rsidP="005A4F05">
      <w:pPr>
        <w:pStyle w:val="Ttulo2"/>
      </w:pPr>
      <w:bookmarkStart w:id="2" w:name="_Toc205563268"/>
      <w:r>
        <w:t>Concepto</w:t>
      </w:r>
      <w:bookmarkEnd w:id="2"/>
      <w:r>
        <w:t xml:space="preserve"> </w:t>
      </w:r>
    </w:p>
    <w:p w14:paraId="4FC519E8" w14:textId="4C5EEFAA" w:rsidR="00897F62" w:rsidRPr="00897F62" w:rsidRDefault="00897F62" w:rsidP="00E21F23">
      <w:pPr>
        <w:rPr>
          <w:lang w:val="es-419" w:eastAsia="es-CO"/>
        </w:rPr>
      </w:pPr>
      <w:r w:rsidRPr="00897F62">
        <w:rPr>
          <w:lang w:val="es-419" w:eastAsia="es-CO"/>
        </w:rPr>
        <w:t>El servicio al cliente se entiende como el conjunto de actividades, comportamientos y actitudes que una empresa ofrece para satisfacer las necesidades y expectativas de sus clientes. Es un factor crucial para el éxito de cualquier negocio, ya que un buen servicio puede fidelizar a los clientes y generar recomendaciones, mientras que un mal servicio puede perjudicar la reputación de la empresa.</w:t>
      </w:r>
    </w:p>
    <w:p w14:paraId="3C62E724" w14:textId="59BF75A8" w:rsidR="00CA4563" w:rsidRDefault="00897F62" w:rsidP="00897F62">
      <w:pPr>
        <w:rPr>
          <w:rFonts w:ascii="Calibri" w:hAnsi="Calibri" w:cs="Calibri"/>
          <w:szCs w:val="28"/>
          <w:lang w:val="es-419"/>
        </w:rPr>
      </w:pPr>
      <w:r w:rsidRPr="00897F62">
        <w:rPr>
          <w:lang w:val="es-419" w:eastAsia="es-CO"/>
        </w:rPr>
        <w:t>El servicio al cliente va más allá del momento de la compra, ya que también abarca la etapa de postventa, donde se brinda apoyo mediante la atención de quejas, respuestas a consultas, solución de inconvenientes y seguimiento continuo. Según Zeithaml, Bitner y Gremler (2017), el servicio al cliente implica una relación de intercambio en la que el cliente recibe valor agregado para que la empresa pueda garantizar la satisfacción y fidelidad del cliente a lo largo del tiempo</w:t>
      </w:r>
      <w:r w:rsidR="007F71B7" w:rsidRPr="007F71B7">
        <w:rPr>
          <w:rFonts w:ascii="Calibri" w:hAnsi="Calibri" w:cs="Calibri"/>
          <w:szCs w:val="28"/>
          <w:lang w:val="es-419"/>
        </w:rPr>
        <w:t>.</w:t>
      </w:r>
    </w:p>
    <w:p w14:paraId="50A30001" w14:textId="4AF9B408" w:rsidR="00445D8A" w:rsidRPr="00445D8A" w:rsidRDefault="00445D8A" w:rsidP="00445D8A">
      <w:pPr>
        <w:rPr>
          <w:rFonts w:ascii="Calibri" w:hAnsi="Calibri" w:cs="Calibri"/>
          <w:b/>
          <w:bCs/>
          <w:szCs w:val="28"/>
        </w:rPr>
      </w:pPr>
      <w:r w:rsidRPr="00445D8A">
        <w:rPr>
          <w:rFonts w:ascii="Calibri" w:hAnsi="Calibri" w:cs="Calibri"/>
          <w:b/>
          <w:bCs/>
          <w:szCs w:val="28"/>
        </w:rPr>
        <w:t>Ejemplo</w:t>
      </w:r>
      <w:r>
        <w:rPr>
          <w:rFonts w:ascii="Calibri" w:hAnsi="Calibri" w:cs="Calibri"/>
          <w:b/>
          <w:bCs/>
          <w:szCs w:val="28"/>
        </w:rPr>
        <w:t xml:space="preserve"> </w:t>
      </w:r>
      <w:r w:rsidRPr="00445D8A">
        <w:rPr>
          <w:rFonts w:ascii="Calibri" w:hAnsi="Calibri" w:cs="Calibri"/>
          <w:b/>
          <w:bCs/>
          <w:szCs w:val="28"/>
        </w:rPr>
        <w:t>1</w:t>
      </w:r>
    </w:p>
    <w:p w14:paraId="18440EAB" w14:textId="77777777" w:rsidR="00445D8A" w:rsidRDefault="00445D8A" w:rsidP="00445D8A">
      <w:pPr>
        <w:rPr>
          <w:rFonts w:ascii="Calibri" w:hAnsi="Calibri" w:cs="Calibri"/>
          <w:szCs w:val="28"/>
        </w:rPr>
      </w:pPr>
      <w:r w:rsidRPr="00445D8A">
        <w:rPr>
          <w:rFonts w:ascii="Calibri" w:hAnsi="Calibri" w:cs="Calibri"/>
          <w:szCs w:val="28"/>
        </w:rPr>
        <w:t xml:space="preserve">Una tienda </w:t>
      </w:r>
      <w:r w:rsidRPr="00445D8A">
        <w:rPr>
          <w:rStyle w:val="Extranjerismo"/>
          <w:lang w:val="es-CO"/>
        </w:rPr>
        <w:t xml:space="preserve">online </w:t>
      </w:r>
      <w:r w:rsidRPr="00445D8A">
        <w:rPr>
          <w:rFonts w:ascii="Calibri" w:hAnsi="Calibri" w:cs="Calibri"/>
          <w:szCs w:val="28"/>
        </w:rPr>
        <w:t xml:space="preserve">permite realizar devoluciones sin complicaciones, ofrece respuestas rápidas por </w:t>
      </w:r>
      <w:r w:rsidRPr="00445D8A">
        <w:rPr>
          <w:rStyle w:val="Extranjerismo"/>
          <w:lang w:val="es-CO"/>
        </w:rPr>
        <w:t xml:space="preserve">chat </w:t>
      </w:r>
      <w:r w:rsidRPr="00445D8A">
        <w:rPr>
          <w:rFonts w:ascii="Calibri" w:hAnsi="Calibri" w:cs="Calibri"/>
          <w:szCs w:val="28"/>
        </w:rPr>
        <w:t>y hace seguimiento personalizado para asegurar que el cliente quede satisfecho con su compra.</w:t>
      </w:r>
    </w:p>
    <w:p w14:paraId="08F0CFA4" w14:textId="77777777" w:rsidR="00E21F23" w:rsidRDefault="00E21F23" w:rsidP="00445D8A">
      <w:pPr>
        <w:rPr>
          <w:rFonts w:ascii="Calibri" w:hAnsi="Calibri" w:cs="Calibri"/>
          <w:szCs w:val="28"/>
        </w:rPr>
      </w:pPr>
    </w:p>
    <w:p w14:paraId="414822E5" w14:textId="77777777" w:rsidR="00E21F23" w:rsidRDefault="00E21F23" w:rsidP="00445D8A">
      <w:pPr>
        <w:rPr>
          <w:rFonts w:ascii="Calibri" w:hAnsi="Calibri" w:cs="Calibri"/>
          <w:szCs w:val="28"/>
        </w:rPr>
      </w:pPr>
    </w:p>
    <w:p w14:paraId="33AB07E7" w14:textId="14E469EF" w:rsidR="00445D8A" w:rsidRPr="00445D8A" w:rsidRDefault="00445D8A" w:rsidP="00445D8A">
      <w:pPr>
        <w:rPr>
          <w:rFonts w:ascii="Calibri" w:hAnsi="Calibri" w:cs="Calibri"/>
          <w:b/>
          <w:bCs/>
          <w:szCs w:val="28"/>
        </w:rPr>
      </w:pPr>
      <w:r w:rsidRPr="00445D8A">
        <w:rPr>
          <w:rFonts w:ascii="Calibri" w:hAnsi="Calibri" w:cs="Calibri"/>
          <w:b/>
          <w:bCs/>
          <w:szCs w:val="28"/>
        </w:rPr>
        <w:lastRenderedPageBreak/>
        <w:t>Ejemplo 2</w:t>
      </w:r>
    </w:p>
    <w:p w14:paraId="65C49E56" w14:textId="7B8C2B03" w:rsidR="00445D8A" w:rsidRDefault="00445D8A" w:rsidP="00445D8A">
      <w:pPr>
        <w:rPr>
          <w:rFonts w:ascii="Calibri" w:hAnsi="Calibri" w:cs="Calibri"/>
          <w:szCs w:val="28"/>
        </w:rPr>
      </w:pPr>
      <w:r w:rsidRPr="00445D8A">
        <w:rPr>
          <w:rFonts w:ascii="Calibri" w:hAnsi="Calibri" w:cs="Calibri"/>
          <w:szCs w:val="28"/>
        </w:rPr>
        <w:t>Un restaurante capacita a su personal para atender con amabilidad, resolver reclamos de inmediato y ofrecer cortesías cuando hay demoras, generando una experiencia positiva que motiva al cliente a volver.</w:t>
      </w:r>
    </w:p>
    <w:p w14:paraId="29CFD735" w14:textId="1BE42410" w:rsidR="00445D8A" w:rsidRPr="00445D8A" w:rsidRDefault="00445D8A" w:rsidP="00445D8A">
      <w:pPr>
        <w:rPr>
          <w:rFonts w:ascii="Calibri" w:hAnsi="Calibri" w:cs="Calibri"/>
          <w:b/>
          <w:bCs/>
          <w:szCs w:val="28"/>
        </w:rPr>
      </w:pPr>
      <w:r w:rsidRPr="00445D8A">
        <w:rPr>
          <w:rFonts w:ascii="Calibri" w:hAnsi="Calibri" w:cs="Calibri"/>
          <w:b/>
          <w:bCs/>
          <w:szCs w:val="28"/>
        </w:rPr>
        <w:t>Ejemplo 3</w:t>
      </w:r>
    </w:p>
    <w:p w14:paraId="45DD588F" w14:textId="1A48408C" w:rsidR="00445D8A" w:rsidRPr="00445D8A" w:rsidRDefault="00445D8A" w:rsidP="00445D8A">
      <w:pPr>
        <w:rPr>
          <w:rFonts w:ascii="Calibri" w:hAnsi="Calibri" w:cs="Calibri"/>
          <w:szCs w:val="28"/>
        </w:rPr>
      </w:pPr>
      <w:r w:rsidRPr="00445D8A">
        <w:rPr>
          <w:rFonts w:ascii="Calibri" w:hAnsi="Calibri" w:cs="Calibri"/>
          <w:szCs w:val="28"/>
        </w:rPr>
        <w:t>Una empresa de telefonía llama a sus clientes después de instalar un servicio para verificar que todo funcione correctamente, escucha sugerencias y ofrece mejoras adaptadas a su perfil de consumo.</w:t>
      </w:r>
    </w:p>
    <w:p w14:paraId="63588B92" w14:textId="0C1B7C2D" w:rsidR="007F71B7" w:rsidRDefault="00445D8A" w:rsidP="009171B9">
      <w:pPr>
        <w:pStyle w:val="Ttulo2"/>
        <w:ind w:left="0" w:firstLine="0"/>
      </w:pPr>
      <w:bookmarkStart w:id="3" w:name="_Toc205563269"/>
      <w:r>
        <w:t>Ciclo</w:t>
      </w:r>
      <w:bookmarkEnd w:id="3"/>
    </w:p>
    <w:p w14:paraId="23E95BEA" w14:textId="77777777" w:rsidR="00445D8A" w:rsidRPr="00445D8A" w:rsidRDefault="00445D8A" w:rsidP="00E21F23">
      <w:r w:rsidRPr="00445D8A">
        <w:t>El ciclo de servicio al cliente describe el recorrido que realiza un cliente desde su primer contacto con la empresa hasta después de la compra. Cada etapa del ciclo debe ser gestionada cuidadosamente para garantizar la satisfacción del cliente.</w:t>
      </w:r>
    </w:p>
    <w:p w14:paraId="690C7436" w14:textId="058097BC" w:rsidR="00846A24" w:rsidRPr="00FC5E2C" w:rsidRDefault="00445D8A" w:rsidP="00FC5E2C">
      <w:pPr>
        <w:pStyle w:val="Tabla"/>
        <w:rPr>
          <w:lang w:val="es-419" w:eastAsia="es-CO"/>
        </w:rPr>
      </w:pPr>
      <w:r>
        <w:rPr>
          <w:lang w:val="es-419" w:eastAsia="es-CO"/>
        </w:rPr>
        <w:t>Ciclo de servicio al cliente</w:t>
      </w:r>
    </w:p>
    <w:tbl>
      <w:tblPr>
        <w:tblStyle w:val="SENA"/>
        <w:tblW w:w="9214" w:type="dxa"/>
        <w:tblInd w:w="-5" w:type="dxa"/>
        <w:tblLayout w:type="fixed"/>
        <w:tblLook w:val="04A0" w:firstRow="1" w:lastRow="0" w:firstColumn="1" w:lastColumn="0" w:noHBand="0" w:noVBand="1"/>
        <w:tblCaption w:val="Ciclo de servicio al cliente"/>
        <w:tblDescription w:val="Se detalla las etapas, actividades principales y los objetivos del ciclo de servicio al cliente."/>
      </w:tblPr>
      <w:tblGrid>
        <w:gridCol w:w="1843"/>
        <w:gridCol w:w="3969"/>
        <w:gridCol w:w="3402"/>
      </w:tblGrid>
      <w:tr w:rsidR="00846A24" w:rsidRPr="0081720C" w14:paraId="545FFF73" w14:textId="6EBBFE58" w:rsidTr="00837B9A">
        <w:trPr>
          <w:cnfStyle w:val="100000000000" w:firstRow="1" w:lastRow="0" w:firstColumn="0" w:lastColumn="0" w:oddVBand="0" w:evenVBand="0" w:oddHBand="0" w:evenHBand="0" w:firstRowFirstColumn="0" w:firstRowLastColumn="0" w:lastRowFirstColumn="0" w:lastRowLastColumn="0"/>
          <w:tblHeader/>
        </w:trPr>
        <w:tc>
          <w:tcPr>
            <w:tcW w:w="1843" w:type="dxa"/>
          </w:tcPr>
          <w:p w14:paraId="6ECCB93A" w14:textId="21E8937D" w:rsidR="00846A24" w:rsidRPr="007F71B7" w:rsidRDefault="00445D8A" w:rsidP="009516D9">
            <w:pPr>
              <w:pStyle w:val="TextoTablas"/>
              <w:jc w:val="center"/>
              <w:rPr>
                <w:bCs/>
                <w:sz w:val="28"/>
                <w:szCs w:val="28"/>
              </w:rPr>
            </w:pPr>
            <w:r>
              <w:rPr>
                <w:bCs/>
                <w:sz w:val="28"/>
                <w:szCs w:val="28"/>
              </w:rPr>
              <w:t>Etapa</w:t>
            </w:r>
          </w:p>
        </w:tc>
        <w:tc>
          <w:tcPr>
            <w:tcW w:w="3969" w:type="dxa"/>
          </w:tcPr>
          <w:p w14:paraId="3EEAE500" w14:textId="70052C25" w:rsidR="00846A24" w:rsidRPr="005D3A9D" w:rsidRDefault="00445D8A" w:rsidP="00846A24">
            <w:pPr>
              <w:pStyle w:val="TextoTablas"/>
              <w:jc w:val="center"/>
              <w:rPr>
                <w:bCs/>
                <w:sz w:val="28"/>
                <w:szCs w:val="28"/>
              </w:rPr>
            </w:pPr>
            <w:r>
              <w:rPr>
                <w:bCs/>
                <w:sz w:val="28"/>
                <w:szCs w:val="28"/>
              </w:rPr>
              <w:t>Actividades principales</w:t>
            </w:r>
          </w:p>
        </w:tc>
        <w:tc>
          <w:tcPr>
            <w:tcW w:w="3402" w:type="dxa"/>
          </w:tcPr>
          <w:p w14:paraId="3D196696" w14:textId="5634394E" w:rsidR="00846A24" w:rsidRDefault="00445D8A" w:rsidP="00846A24">
            <w:pPr>
              <w:pStyle w:val="TextoTablas"/>
              <w:jc w:val="center"/>
              <w:rPr>
                <w:bCs/>
                <w:sz w:val="28"/>
                <w:szCs w:val="28"/>
              </w:rPr>
            </w:pPr>
            <w:r>
              <w:rPr>
                <w:bCs/>
                <w:sz w:val="28"/>
                <w:szCs w:val="28"/>
              </w:rPr>
              <w:t>Objetivo</w:t>
            </w:r>
          </w:p>
        </w:tc>
      </w:tr>
      <w:tr w:rsidR="00445D8A" w:rsidRPr="0081720C" w14:paraId="126ACAFC" w14:textId="128162A2" w:rsidTr="00837B9A">
        <w:trPr>
          <w:cnfStyle w:val="000000100000" w:firstRow="0" w:lastRow="0" w:firstColumn="0" w:lastColumn="0" w:oddVBand="0" w:evenVBand="0" w:oddHBand="1" w:evenHBand="0" w:firstRowFirstColumn="0" w:firstRowLastColumn="0" w:lastRowFirstColumn="0" w:lastRowLastColumn="0"/>
        </w:trPr>
        <w:tc>
          <w:tcPr>
            <w:tcW w:w="1843" w:type="dxa"/>
            <w:vAlign w:val="center"/>
          </w:tcPr>
          <w:p w14:paraId="01D7BF70" w14:textId="23646F9C" w:rsidR="00445D8A" w:rsidRPr="00445D8A" w:rsidRDefault="00445D8A" w:rsidP="00445D8A">
            <w:pPr>
              <w:pStyle w:val="TextoTablas"/>
              <w:rPr>
                <w:sz w:val="28"/>
                <w:szCs w:val="28"/>
              </w:rPr>
            </w:pPr>
            <w:r w:rsidRPr="00445D8A">
              <w:rPr>
                <w:rFonts w:eastAsia="Times New Roman"/>
                <w:b/>
                <w:bCs/>
                <w:sz w:val="28"/>
                <w:szCs w:val="28"/>
              </w:rPr>
              <w:t>Preventa</w:t>
            </w:r>
          </w:p>
        </w:tc>
        <w:tc>
          <w:tcPr>
            <w:tcW w:w="3969" w:type="dxa"/>
            <w:vAlign w:val="center"/>
          </w:tcPr>
          <w:p w14:paraId="4CD7EB4D" w14:textId="5E5FC1E8" w:rsidR="00445D8A" w:rsidRPr="00445D8A" w:rsidRDefault="00445D8A" w:rsidP="00445D8A">
            <w:pPr>
              <w:pStyle w:val="TextoTablas"/>
              <w:rPr>
                <w:sz w:val="28"/>
                <w:szCs w:val="28"/>
              </w:rPr>
            </w:pPr>
            <w:r w:rsidRPr="00445D8A">
              <w:rPr>
                <w:rFonts w:eastAsia="Times New Roman"/>
                <w:sz w:val="28"/>
                <w:szCs w:val="28"/>
              </w:rPr>
              <w:t>- Identificación de necesidades del cliente</w:t>
            </w:r>
            <w:r>
              <w:rPr>
                <w:rFonts w:eastAsia="Times New Roman"/>
                <w:sz w:val="28"/>
                <w:szCs w:val="28"/>
              </w:rPr>
              <w:t>.</w:t>
            </w:r>
            <w:r w:rsidRPr="00445D8A">
              <w:rPr>
                <w:rFonts w:eastAsia="Times New Roman"/>
                <w:sz w:val="28"/>
                <w:szCs w:val="28"/>
              </w:rPr>
              <w:br/>
              <w:t>- Presentación inicial del producto o servicio</w:t>
            </w:r>
            <w:r>
              <w:rPr>
                <w:rFonts w:eastAsia="Times New Roman"/>
                <w:sz w:val="28"/>
                <w:szCs w:val="28"/>
              </w:rPr>
              <w:t>.</w:t>
            </w:r>
            <w:r w:rsidRPr="00445D8A">
              <w:rPr>
                <w:rFonts w:eastAsia="Times New Roman"/>
                <w:sz w:val="28"/>
                <w:szCs w:val="28"/>
              </w:rPr>
              <w:br/>
              <w:t>- Entrega de información clara y útil</w:t>
            </w:r>
            <w:r>
              <w:rPr>
                <w:rFonts w:eastAsia="Times New Roman"/>
                <w:sz w:val="28"/>
                <w:szCs w:val="28"/>
              </w:rPr>
              <w:t>.</w:t>
            </w:r>
            <w:r w:rsidRPr="00445D8A">
              <w:rPr>
                <w:rFonts w:eastAsia="Times New Roman"/>
                <w:sz w:val="28"/>
                <w:szCs w:val="28"/>
              </w:rPr>
              <w:br/>
              <w:t>- Generación de confianza sin presión de compra</w:t>
            </w:r>
            <w:r>
              <w:rPr>
                <w:rFonts w:eastAsia="Times New Roman"/>
                <w:sz w:val="28"/>
                <w:szCs w:val="28"/>
              </w:rPr>
              <w:t>.</w:t>
            </w:r>
          </w:p>
        </w:tc>
        <w:tc>
          <w:tcPr>
            <w:tcW w:w="3402" w:type="dxa"/>
          </w:tcPr>
          <w:p w14:paraId="08B1A80A" w14:textId="45614134" w:rsidR="00445D8A" w:rsidRPr="00445D8A" w:rsidRDefault="00445D8A" w:rsidP="009171B9">
            <w:pPr>
              <w:pStyle w:val="TextoTablas"/>
              <w:rPr>
                <w:sz w:val="28"/>
                <w:szCs w:val="28"/>
              </w:rPr>
            </w:pPr>
            <w:r w:rsidRPr="00445D8A">
              <w:rPr>
                <w:rFonts w:eastAsia="Times New Roman"/>
                <w:sz w:val="28"/>
                <w:szCs w:val="28"/>
              </w:rPr>
              <w:t>Crear interés en el cliente, posicionar la solución que se ofrece y construir una relación inicial basada en la confianza.</w:t>
            </w:r>
          </w:p>
        </w:tc>
      </w:tr>
      <w:tr w:rsidR="00445D8A" w:rsidRPr="0081720C" w14:paraId="11D4AC33" w14:textId="22882A2D" w:rsidTr="00837B9A">
        <w:tc>
          <w:tcPr>
            <w:tcW w:w="1843" w:type="dxa"/>
            <w:vAlign w:val="center"/>
          </w:tcPr>
          <w:p w14:paraId="25F9E025" w14:textId="4917008F" w:rsidR="00445D8A" w:rsidRPr="00445D8A" w:rsidRDefault="00445D8A" w:rsidP="00445D8A">
            <w:pPr>
              <w:pStyle w:val="TextoTablas"/>
              <w:rPr>
                <w:sz w:val="28"/>
                <w:szCs w:val="28"/>
              </w:rPr>
            </w:pPr>
            <w:r w:rsidRPr="00445D8A">
              <w:rPr>
                <w:rFonts w:eastAsia="Times New Roman"/>
                <w:b/>
                <w:bCs/>
                <w:sz w:val="28"/>
                <w:szCs w:val="28"/>
              </w:rPr>
              <w:t>Venta</w:t>
            </w:r>
          </w:p>
        </w:tc>
        <w:tc>
          <w:tcPr>
            <w:tcW w:w="3969" w:type="dxa"/>
            <w:vAlign w:val="center"/>
          </w:tcPr>
          <w:p w14:paraId="7E18A090" w14:textId="2974F4FC" w:rsidR="00445D8A" w:rsidRPr="00445D8A" w:rsidRDefault="00445D8A" w:rsidP="00445D8A">
            <w:pPr>
              <w:pStyle w:val="TextoTablas"/>
              <w:rPr>
                <w:sz w:val="28"/>
                <w:szCs w:val="28"/>
              </w:rPr>
            </w:pPr>
            <w:r w:rsidRPr="00445D8A">
              <w:rPr>
                <w:rFonts w:eastAsia="Times New Roman"/>
                <w:sz w:val="28"/>
                <w:szCs w:val="28"/>
              </w:rPr>
              <w:t>- Atención personalizada y eficiente</w:t>
            </w:r>
            <w:r>
              <w:rPr>
                <w:rFonts w:eastAsia="Times New Roman"/>
                <w:sz w:val="28"/>
                <w:szCs w:val="28"/>
              </w:rPr>
              <w:t>.</w:t>
            </w:r>
            <w:r w:rsidRPr="00445D8A">
              <w:rPr>
                <w:rFonts w:eastAsia="Times New Roman"/>
                <w:sz w:val="28"/>
                <w:szCs w:val="28"/>
              </w:rPr>
              <w:br/>
              <w:t xml:space="preserve">- Demostración del producto (si </w:t>
            </w:r>
            <w:r w:rsidRPr="00445D8A">
              <w:rPr>
                <w:rFonts w:eastAsia="Times New Roman"/>
                <w:sz w:val="28"/>
                <w:szCs w:val="28"/>
              </w:rPr>
              <w:lastRenderedPageBreak/>
              <w:t>aplica)</w:t>
            </w:r>
            <w:r>
              <w:rPr>
                <w:rFonts w:eastAsia="Times New Roman"/>
                <w:sz w:val="28"/>
                <w:szCs w:val="28"/>
              </w:rPr>
              <w:t>.</w:t>
            </w:r>
            <w:r w:rsidRPr="00445D8A">
              <w:rPr>
                <w:rFonts w:eastAsia="Times New Roman"/>
                <w:sz w:val="28"/>
                <w:szCs w:val="28"/>
              </w:rPr>
              <w:br/>
              <w:t>- Resolución de dudas en tiempo real</w:t>
            </w:r>
            <w:r>
              <w:rPr>
                <w:rFonts w:eastAsia="Times New Roman"/>
                <w:sz w:val="28"/>
                <w:szCs w:val="28"/>
              </w:rPr>
              <w:t>.</w:t>
            </w:r>
            <w:r w:rsidRPr="00445D8A">
              <w:rPr>
                <w:rFonts w:eastAsia="Times New Roman"/>
                <w:sz w:val="28"/>
                <w:szCs w:val="28"/>
              </w:rPr>
              <w:br/>
              <w:t>- Gestión rápida y clara del proceso de pago y entrega</w:t>
            </w:r>
            <w:r>
              <w:rPr>
                <w:rFonts w:eastAsia="Times New Roman"/>
                <w:sz w:val="28"/>
                <w:szCs w:val="28"/>
              </w:rPr>
              <w:t>.</w:t>
            </w:r>
          </w:p>
        </w:tc>
        <w:tc>
          <w:tcPr>
            <w:tcW w:w="3402" w:type="dxa"/>
          </w:tcPr>
          <w:p w14:paraId="5CC6D012" w14:textId="70C5A59F" w:rsidR="00445D8A" w:rsidRPr="00445D8A" w:rsidRDefault="00445D8A" w:rsidP="009171B9">
            <w:pPr>
              <w:pStyle w:val="TextoTablas"/>
              <w:rPr>
                <w:sz w:val="28"/>
                <w:szCs w:val="28"/>
              </w:rPr>
            </w:pPr>
            <w:r w:rsidRPr="00445D8A">
              <w:rPr>
                <w:rFonts w:eastAsia="Times New Roman"/>
                <w:sz w:val="28"/>
                <w:szCs w:val="28"/>
              </w:rPr>
              <w:lastRenderedPageBreak/>
              <w:t xml:space="preserve">Facilitar la toma de decisiones, cerrar la venta de manera positiva y </w:t>
            </w:r>
            <w:r w:rsidRPr="00445D8A">
              <w:rPr>
                <w:rFonts w:eastAsia="Times New Roman"/>
                <w:sz w:val="28"/>
                <w:szCs w:val="28"/>
              </w:rPr>
              <w:lastRenderedPageBreak/>
              <w:t>asegurar una experiencia de compra satisfactoria.</w:t>
            </w:r>
          </w:p>
        </w:tc>
      </w:tr>
      <w:tr w:rsidR="00445D8A" w:rsidRPr="0081720C" w14:paraId="67111BAB" w14:textId="52292691" w:rsidTr="00837B9A">
        <w:trPr>
          <w:cnfStyle w:val="000000100000" w:firstRow="0" w:lastRow="0" w:firstColumn="0" w:lastColumn="0" w:oddVBand="0" w:evenVBand="0" w:oddHBand="1" w:evenHBand="0" w:firstRowFirstColumn="0" w:firstRowLastColumn="0" w:lastRowFirstColumn="0" w:lastRowLastColumn="0"/>
        </w:trPr>
        <w:tc>
          <w:tcPr>
            <w:tcW w:w="1843" w:type="dxa"/>
            <w:vAlign w:val="center"/>
          </w:tcPr>
          <w:p w14:paraId="26DEEBFB" w14:textId="7E76F9D3" w:rsidR="00445D8A" w:rsidRPr="00445D8A" w:rsidRDefault="00445D8A" w:rsidP="00445D8A">
            <w:pPr>
              <w:pStyle w:val="TextoTablas"/>
              <w:rPr>
                <w:sz w:val="28"/>
                <w:szCs w:val="28"/>
              </w:rPr>
            </w:pPr>
            <w:r w:rsidRPr="00445D8A">
              <w:rPr>
                <w:rFonts w:eastAsia="Times New Roman"/>
                <w:b/>
                <w:bCs/>
                <w:sz w:val="28"/>
                <w:szCs w:val="28"/>
              </w:rPr>
              <w:lastRenderedPageBreak/>
              <w:t>Postventa</w:t>
            </w:r>
          </w:p>
        </w:tc>
        <w:tc>
          <w:tcPr>
            <w:tcW w:w="3969" w:type="dxa"/>
            <w:vAlign w:val="center"/>
          </w:tcPr>
          <w:p w14:paraId="510FD2A6" w14:textId="29DEFAFB" w:rsidR="00445D8A" w:rsidRPr="00445D8A" w:rsidRDefault="00445D8A" w:rsidP="00445D8A">
            <w:pPr>
              <w:pStyle w:val="TextoTablas"/>
              <w:rPr>
                <w:sz w:val="28"/>
                <w:szCs w:val="28"/>
              </w:rPr>
            </w:pPr>
            <w:r w:rsidRPr="00445D8A">
              <w:rPr>
                <w:rFonts w:eastAsia="Times New Roman"/>
                <w:sz w:val="28"/>
                <w:szCs w:val="28"/>
              </w:rPr>
              <w:t>- Confirmación de entrega y funcionamiento del producto o servicio</w:t>
            </w:r>
            <w:r>
              <w:rPr>
                <w:rFonts w:eastAsia="Times New Roman"/>
                <w:sz w:val="28"/>
                <w:szCs w:val="28"/>
              </w:rPr>
              <w:t>.</w:t>
            </w:r>
            <w:r w:rsidRPr="00445D8A">
              <w:rPr>
                <w:rFonts w:eastAsia="Times New Roman"/>
                <w:sz w:val="28"/>
                <w:szCs w:val="28"/>
              </w:rPr>
              <w:br/>
              <w:t>- Resolución de inconvenientes</w:t>
            </w:r>
            <w:r>
              <w:rPr>
                <w:rFonts w:eastAsia="Times New Roman"/>
                <w:sz w:val="28"/>
                <w:szCs w:val="28"/>
              </w:rPr>
              <w:t>.</w:t>
            </w:r>
            <w:r w:rsidRPr="00445D8A">
              <w:rPr>
                <w:rFonts w:eastAsia="Times New Roman"/>
                <w:sz w:val="28"/>
                <w:szCs w:val="28"/>
              </w:rPr>
              <w:br/>
              <w:t>- Solicitud de retroalimentación</w:t>
            </w:r>
            <w:r>
              <w:rPr>
                <w:rFonts w:eastAsia="Times New Roman"/>
                <w:sz w:val="28"/>
                <w:szCs w:val="28"/>
              </w:rPr>
              <w:t>.</w:t>
            </w:r>
            <w:r w:rsidRPr="00445D8A">
              <w:rPr>
                <w:rFonts w:eastAsia="Times New Roman"/>
                <w:sz w:val="28"/>
                <w:szCs w:val="28"/>
              </w:rPr>
              <w:br/>
              <w:t>- Ofrecimiento de servicios adicionales o nuevas ofertas</w:t>
            </w:r>
            <w:r>
              <w:rPr>
                <w:rFonts w:eastAsia="Times New Roman"/>
                <w:sz w:val="28"/>
                <w:szCs w:val="28"/>
              </w:rPr>
              <w:t>.</w:t>
            </w:r>
          </w:p>
        </w:tc>
        <w:tc>
          <w:tcPr>
            <w:tcW w:w="3402" w:type="dxa"/>
          </w:tcPr>
          <w:p w14:paraId="0FB97553" w14:textId="3AA1808E" w:rsidR="00445D8A" w:rsidRPr="00445D8A" w:rsidRDefault="00445D8A" w:rsidP="009171B9">
            <w:pPr>
              <w:pStyle w:val="TextoTablas"/>
              <w:rPr>
                <w:sz w:val="28"/>
                <w:szCs w:val="28"/>
              </w:rPr>
            </w:pPr>
            <w:r w:rsidRPr="00445D8A">
              <w:rPr>
                <w:rFonts w:eastAsia="Times New Roman"/>
                <w:sz w:val="28"/>
                <w:szCs w:val="28"/>
              </w:rPr>
              <w:t>Asegurar la satisfacción del cliente, fortalecer la relación comercial y fomentar la recompra o recomendación.</w:t>
            </w:r>
          </w:p>
        </w:tc>
      </w:tr>
    </w:tbl>
    <w:p w14:paraId="796D5C51" w14:textId="5442E5A4" w:rsidR="00846A24" w:rsidRPr="003B2448" w:rsidRDefault="00BE3C71" w:rsidP="00837B9A">
      <w:pPr>
        <w:ind w:firstLine="0"/>
        <w:rPr>
          <w:sz w:val="24"/>
          <w:szCs w:val="24"/>
          <w:lang w:val="es-419" w:eastAsia="es-CO"/>
        </w:rPr>
      </w:pPr>
      <w:r>
        <w:rPr>
          <w:b/>
          <w:bCs/>
          <w:sz w:val="24"/>
          <w:szCs w:val="24"/>
          <w:lang w:eastAsia="es-CO"/>
        </w:rPr>
        <w:t>Nota</w:t>
      </w:r>
      <w:r w:rsidR="00622D71">
        <w:rPr>
          <w:b/>
          <w:bCs/>
          <w:sz w:val="24"/>
          <w:szCs w:val="24"/>
          <w:lang w:val="es-419" w:eastAsia="es-CO"/>
        </w:rPr>
        <w:t>.</w:t>
      </w:r>
      <w:r w:rsidR="00271EC7" w:rsidRPr="003B2448">
        <w:rPr>
          <w:sz w:val="24"/>
          <w:szCs w:val="24"/>
          <w:lang w:val="es-419" w:eastAsia="es-CO"/>
        </w:rPr>
        <w:t xml:space="preserve"> </w:t>
      </w:r>
      <w:r w:rsidR="00885F98">
        <w:rPr>
          <w:sz w:val="24"/>
          <w:szCs w:val="24"/>
          <w:lang w:val="es-419" w:eastAsia="es-CO"/>
        </w:rPr>
        <w:t>A</w:t>
      </w:r>
      <w:r w:rsidR="00261387">
        <w:rPr>
          <w:sz w:val="24"/>
          <w:szCs w:val="24"/>
          <w:lang w:val="es-419" w:eastAsia="es-CO"/>
        </w:rPr>
        <w:t>daptado ecosistema SENA, 2025</w:t>
      </w:r>
      <w:r w:rsidR="00271EC7" w:rsidRPr="003B2448">
        <w:rPr>
          <w:sz w:val="24"/>
          <w:szCs w:val="24"/>
          <w:lang w:val="es-419" w:eastAsia="es-CO"/>
        </w:rPr>
        <w:t>.</w:t>
      </w:r>
    </w:p>
    <w:p w14:paraId="0CD8DFB4" w14:textId="74399B37" w:rsidR="00837B9A" w:rsidRDefault="00261387" w:rsidP="00837B9A">
      <w:r w:rsidRPr="00261387">
        <w:rPr>
          <w:lang w:eastAsia="es-CO"/>
        </w:rPr>
        <w:t>Ir al video de tipos de venta</w:t>
      </w:r>
      <w:r w:rsidR="00586358">
        <w:rPr>
          <w:lang w:eastAsia="es-CO"/>
        </w:rPr>
        <w:t>s</w:t>
      </w:r>
      <w:r w:rsidRPr="00261387">
        <w:rPr>
          <w:lang w:eastAsia="es-CO"/>
        </w:rPr>
        <w:t>:</w:t>
      </w:r>
      <w:r>
        <w:rPr>
          <w:lang w:eastAsia="es-CO"/>
        </w:rPr>
        <w:t xml:space="preserve"> </w:t>
      </w:r>
      <w:hyperlink r:id="rId16" w:history="1">
        <w:r w:rsidRPr="00261387">
          <w:rPr>
            <w:rStyle w:val="Hipervnculo"/>
            <w:lang w:eastAsia="es-CO"/>
          </w:rPr>
          <w:t>https://www.youtube.com/watch?v=WUfnXYuQHXI</w:t>
        </w:r>
      </w:hyperlink>
    </w:p>
    <w:p w14:paraId="2F200EC5" w14:textId="77777777" w:rsidR="00261387" w:rsidRPr="00261387" w:rsidRDefault="00261387" w:rsidP="00261387">
      <w:pPr>
        <w:pStyle w:val="Figura"/>
        <w:rPr>
          <w:rFonts w:cstheme="minorBidi"/>
          <w:kern w:val="2"/>
          <w:szCs w:val="22"/>
          <w:lang w:val="es-CO"/>
          <w14:ligatures w14:val="standardContextual"/>
        </w:rPr>
      </w:pPr>
      <w:r>
        <w:t>Ciclo del servicio al cliente</w:t>
      </w:r>
    </w:p>
    <w:p w14:paraId="37BC7D73" w14:textId="77777777" w:rsidR="00261387" w:rsidRDefault="00261387" w:rsidP="00261387">
      <w:pPr>
        <w:pStyle w:val="Figura"/>
        <w:numPr>
          <w:ilvl w:val="0"/>
          <w:numId w:val="0"/>
        </w:numPr>
        <w:ind w:left="992"/>
        <w:jc w:val="left"/>
      </w:pPr>
      <w:r w:rsidRPr="00261387">
        <w:rPr>
          <w:noProof/>
        </w:rPr>
        <w:drawing>
          <wp:inline distT="0" distB="0" distL="0" distR="0" wp14:anchorId="5BAC239F" wp14:editId="740BB470">
            <wp:extent cx="5007935" cy="2085975"/>
            <wp:effectExtent l="0" t="0" r="0" b="0"/>
            <wp:docPr id="1209137154" name="Imagen 1" descr="En la figura 1 se describen acciones a desarrollar en el  ciclo del servicio al cliente de la siguiente manera: &#10;Preventa: detectar necesidades, presentar solución, informar, generar confianza.&#10;Venta: atender, demostrar, resolver dudas, gestionar pago/entrega.&#10;Postventa: confirmar entrega, solucionar problemas, recibir feedback, ofrecer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7154" name="Imagen 1" descr="En la figura 1 se describen acciones a desarrollar en el  ciclo del servicio al cliente de la siguiente manera: &#10;Preventa: detectar necesidades, presentar solución, informar, generar confianza.&#10;Venta: atender, demostrar, resolver dudas, gestionar pago/entrega.&#10;Postventa: confirmar entrega, solucionar problemas, recibir feedback, ofrecer más."/>
                    <pic:cNvPicPr/>
                  </pic:nvPicPr>
                  <pic:blipFill>
                    <a:blip r:embed="rId17"/>
                    <a:stretch>
                      <a:fillRect/>
                    </a:stretch>
                  </pic:blipFill>
                  <pic:spPr>
                    <a:xfrm>
                      <a:off x="0" y="0"/>
                      <a:ext cx="5082186" cy="2116903"/>
                    </a:xfrm>
                    <a:prstGeom prst="rect">
                      <a:avLst/>
                    </a:prstGeom>
                  </pic:spPr>
                </pic:pic>
              </a:graphicData>
            </a:graphic>
          </wp:inline>
        </w:drawing>
      </w:r>
    </w:p>
    <w:p w14:paraId="0572A3CB" w14:textId="77777777" w:rsidR="00586358" w:rsidRDefault="00586358" w:rsidP="00586358">
      <w:pPr>
        <w:rPr>
          <w:lang w:val="es-419" w:eastAsia="es-CO"/>
        </w:rPr>
      </w:pPr>
    </w:p>
    <w:p w14:paraId="65624982" w14:textId="77777777" w:rsidR="00586358" w:rsidRPr="00586358" w:rsidRDefault="00586358" w:rsidP="00586358">
      <w:pPr>
        <w:rPr>
          <w:lang w:val="es-419" w:eastAsia="es-CO"/>
        </w:rPr>
      </w:pPr>
    </w:p>
    <w:p w14:paraId="6AD7260B" w14:textId="1C974A01" w:rsidR="00261387" w:rsidRPr="00261387" w:rsidRDefault="00261387" w:rsidP="00261387">
      <w:pPr>
        <w:rPr>
          <w:b/>
          <w:bCs/>
        </w:rPr>
      </w:pPr>
      <w:r w:rsidRPr="00261387">
        <w:rPr>
          <w:b/>
          <w:bCs/>
        </w:rPr>
        <w:lastRenderedPageBreak/>
        <w:t>Acciones a desarrollar en el  ciclo del servicio al cliente:</w:t>
      </w:r>
    </w:p>
    <w:p w14:paraId="5ADB5421" w14:textId="77777777" w:rsidR="00261387" w:rsidRDefault="00261387" w:rsidP="00261387">
      <w:pPr>
        <w:pStyle w:val="Prrafodelista"/>
        <w:numPr>
          <w:ilvl w:val="0"/>
          <w:numId w:val="29"/>
        </w:numPr>
      </w:pPr>
      <w:r>
        <w:t>Preventa: detectar necesidades, presentar solución, informar, generar confianza.</w:t>
      </w:r>
    </w:p>
    <w:p w14:paraId="2B3751A1" w14:textId="77777777" w:rsidR="00261387" w:rsidRDefault="00261387" w:rsidP="00261387">
      <w:pPr>
        <w:pStyle w:val="Prrafodelista"/>
        <w:numPr>
          <w:ilvl w:val="0"/>
          <w:numId w:val="29"/>
        </w:numPr>
      </w:pPr>
      <w:r>
        <w:t>Venta: atender, demostrar, resolver dudas, gestionar pago/entrega.</w:t>
      </w:r>
    </w:p>
    <w:p w14:paraId="7253357A" w14:textId="77777777" w:rsidR="00261387" w:rsidRDefault="00261387" w:rsidP="00261387">
      <w:pPr>
        <w:pStyle w:val="Prrafodelista"/>
        <w:numPr>
          <w:ilvl w:val="0"/>
          <w:numId w:val="29"/>
        </w:numPr>
      </w:pPr>
      <w:r>
        <w:t xml:space="preserve">Postventa: confirmar entrega, solucionar problemas, recibir </w:t>
      </w:r>
      <w:proofErr w:type="spellStart"/>
      <w:r w:rsidRPr="006E09CD">
        <w:rPr>
          <w:rStyle w:val="Extranjerismo"/>
          <w:lang w:val="es-CO"/>
        </w:rPr>
        <w:t>feedback</w:t>
      </w:r>
      <w:proofErr w:type="spellEnd"/>
      <w:r>
        <w:t>, ofrecer más.</w:t>
      </w:r>
    </w:p>
    <w:p w14:paraId="75D9E465" w14:textId="77777777" w:rsidR="00E21F23" w:rsidRDefault="00261387" w:rsidP="00261387">
      <w:pPr>
        <w:rPr>
          <w:sz w:val="24"/>
          <w:szCs w:val="24"/>
        </w:rPr>
      </w:pPr>
      <w:r w:rsidRPr="00261387">
        <w:rPr>
          <w:b/>
          <w:bCs/>
          <w:sz w:val="24"/>
          <w:szCs w:val="24"/>
        </w:rPr>
        <w:t>Fuente:</w:t>
      </w:r>
      <w:r w:rsidRPr="00261387">
        <w:rPr>
          <w:sz w:val="24"/>
          <w:szCs w:val="24"/>
        </w:rPr>
        <w:t xml:space="preserve"> SENA, 2025.</w:t>
      </w:r>
    </w:p>
    <w:p w14:paraId="42FF78BC" w14:textId="77777777" w:rsidR="00E21F23" w:rsidRDefault="00E21F23" w:rsidP="00E21F23">
      <w:pPr>
        <w:pStyle w:val="Ttulo2"/>
      </w:pPr>
      <w:bookmarkStart w:id="4" w:name="_Toc205563270"/>
      <w:r>
        <w:t>Estrategias</w:t>
      </w:r>
      <w:bookmarkEnd w:id="4"/>
    </w:p>
    <w:p w14:paraId="3612B853" w14:textId="77777777" w:rsidR="00E21F23" w:rsidRDefault="00E21F23" w:rsidP="00E21F23">
      <w:r w:rsidRPr="00E21F23">
        <w:t>Las estrategias de servicio al cliente se diseñan para mejorar la interacción con el cliente, aumentar su satisfacción y fidelización. Algunas de las principales estrategias incluyen:</w:t>
      </w:r>
    </w:p>
    <w:p w14:paraId="66EDF5F1" w14:textId="77777777" w:rsidR="00E21F23" w:rsidRDefault="00E21F23" w:rsidP="00E21F23">
      <w:pPr>
        <w:pStyle w:val="Prrafodelista"/>
        <w:numPr>
          <w:ilvl w:val="0"/>
          <w:numId w:val="30"/>
        </w:numPr>
      </w:pPr>
      <w:r w:rsidRPr="00E21F23">
        <w:rPr>
          <w:b/>
          <w:bCs/>
        </w:rPr>
        <w:t xml:space="preserve">Atención personalizada: </w:t>
      </w:r>
      <w:r>
        <w:t>ofrecer un servicio adaptado a las necesidades específicas de cada cliente. Ejemplo: una clínica odontológica asigna un asesor a cada paciente, quien conoce su historial, le recuerda sus citas y le recomienda tratamientos adecuados según su caso.</w:t>
      </w:r>
    </w:p>
    <w:p w14:paraId="3830E13E" w14:textId="77777777" w:rsidR="00E21F23" w:rsidRDefault="00E21F23" w:rsidP="00E21F23">
      <w:pPr>
        <w:pStyle w:val="Prrafodelista"/>
        <w:numPr>
          <w:ilvl w:val="0"/>
          <w:numId w:val="30"/>
        </w:numPr>
      </w:pPr>
      <w:r w:rsidRPr="00E21F23">
        <w:rPr>
          <w:b/>
          <w:bCs/>
        </w:rPr>
        <w:t>Proactividad:</w:t>
      </w:r>
      <w:r>
        <w:t xml:space="preserve"> anticiparse a las necesidades de los clientes y brindarles soluciones antes de que ellos tengan que solicitarlas. Ejemplo: una empresa de tecnología detecta que algunos usuarios tienen problemas con una actualización reciente, y les envía un tutorial personalizado antes de que presenten quejas.</w:t>
      </w:r>
    </w:p>
    <w:p w14:paraId="67E186B5" w14:textId="6B7A1B09" w:rsidR="00CD2273" w:rsidRDefault="00E21F23" w:rsidP="00E21F23">
      <w:pPr>
        <w:pStyle w:val="Prrafodelista"/>
        <w:numPr>
          <w:ilvl w:val="0"/>
          <w:numId w:val="30"/>
        </w:numPr>
      </w:pPr>
      <w:r w:rsidRPr="00E21F23">
        <w:rPr>
          <w:b/>
          <w:bCs/>
        </w:rPr>
        <w:t>Comunicación efectiva:</w:t>
      </w:r>
      <w:r>
        <w:t xml:space="preserve"> utilizar canales adecuados y claros para comunicar información importante al cliente, como cambios de horario, disponibilidad de productos o políticas de garantía. Ejemplo: un gimnasio informa por </w:t>
      </w:r>
      <w:proofErr w:type="spellStart"/>
      <w:r w:rsidR="009171B9">
        <w:lastRenderedPageBreak/>
        <w:t>Whatsapp</w:t>
      </w:r>
      <w:proofErr w:type="spellEnd"/>
      <w:r>
        <w:t xml:space="preserve"> y correo electrónico sobre cierres temporales, horarios especiales en festivos y nuevas clases disponibles, evitando molestias y mejorando la experiencia del cliente.</w:t>
      </w:r>
    </w:p>
    <w:p w14:paraId="262A4CCB" w14:textId="77777777" w:rsidR="00CD2273" w:rsidRPr="00EA7BBD" w:rsidRDefault="00CD2273" w:rsidP="00EA7BBD">
      <w:pPr>
        <w:pStyle w:val="Ttulo2"/>
      </w:pPr>
      <w:bookmarkStart w:id="5" w:name="_Toc205563271"/>
      <w:r w:rsidRPr="00EA7BBD">
        <w:t>Técnicas de comunicación</w:t>
      </w:r>
      <w:bookmarkEnd w:id="5"/>
    </w:p>
    <w:p w14:paraId="33930C97" w14:textId="37E06EF9" w:rsidR="00CD2273" w:rsidRDefault="00CD2273" w:rsidP="00CD2273">
      <w:r>
        <w:t xml:space="preserve">Las técnicas de comunicación son herramientas esenciales para brindar un servicio al cliente de calidad, ya que permiten crear un ambiente de confianza, comprensión y resolución efectiva de necesidades. Una comunicación eficaz no solo mejora la experiencia del cliente, sino que también fortalece la relación entre este y la organización. </w:t>
      </w:r>
    </w:p>
    <w:p w14:paraId="03673349" w14:textId="77777777" w:rsidR="001516A7" w:rsidRDefault="00CD2273" w:rsidP="00CD2273">
      <w:r>
        <w:t>Seguidamente, se describen algunas de las técnicas más utilizadas:</w:t>
      </w:r>
    </w:p>
    <w:p w14:paraId="593F41E4" w14:textId="632A730E" w:rsidR="001516A7" w:rsidRPr="001516A7" w:rsidRDefault="001516A7" w:rsidP="001516A7">
      <w:pPr>
        <w:rPr>
          <w:b/>
          <w:bCs/>
        </w:rPr>
      </w:pPr>
      <w:r w:rsidRPr="001516A7">
        <w:rPr>
          <w:b/>
          <w:bCs/>
        </w:rPr>
        <w:t>Escucha activa</w:t>
      </w:r>
    </w:p>
    <w:p w14:paraId="378C71FC" w14:textId="77777777" w:rsidR="001516A7" w:rsidRDefault="001516A7" w:rsidP="001516A7">
      <w:r>
        <w:t>La escucha activa va más allá de simplemente oír al cliente; implica prestar atención consciente, sin interrupciones, mostrando comprensión a través de gestos y palabras. Requiere concentración, contacto visual y retroalimentación verbal y no verbal.</w:t>
      </w:r>
    </w:p>
    <w:p w14:paraId="6ACFB6CB" w14:textId="77777777" w:rsidR="001516A7" w:rsidRDefault="001516A7" w:rsidP="001516A7">
      <w:r>
        <w:t xml:space="preserve">Según Robbins y </w:t>
      </w:r>
      <w:proofErr w:type="spellStart"/>
      <w:r>
        <w:t>Judge</w:t>
      </w:r>
      <w:proofErr w:type="spellEnd"/>
      <w:r>
        <w:t xml:space="preserve"> (2013), esta práctica fortalece la confianza entre las partes y permite comprender con mayor claridad las necesidades del cliente, lo que facilita brindar respuestas apropiadas y empáticas.</w:t>
      </w:r>
    </w:p>
    <w:p w14:paraId="7519D8BE" w14:textId="4572E84A" w:rsidR="001516A7" w:rsidRDefault="001516A7" w:rsidP="00F03F18">
      <w:r>
        <w:t>Ejemplos de escucha activa incluyen atender una queja sin interrumpir, tomando notas y ofreciendo apoyo verbal, o confirmar la información proporcionada por el cliente repitiendo su solicitud para asegurar una correcta comprensión.</w:t>
      </w:r>
    </w:p>
    <w:p w14:paraId="763714A6" w14:textId="77777777" w:rsidR="00F03F18" w:rsidRDefault="00F03F18" w:rsidP="00F03F18"/>
    <w:p w14:paraId="7F225597" w14:textId="77777777" w:rsidR="00F03F18" w:rsidRDefault="00F03F18" w:rsidP="00F03F18"/>
    <w:p w14:paraId="7283E025" w14:textId="623BE955" w:rsidR="001516A7" w:rsidRPr="001516A7" w:rsidRDefault="001516A7" w:rsidP="001516A7">
      <w:pPr>
        <w:rPr>
          <w:b/>
          <w:bCs/>
        </w:rPr>
      </w:pPr>
      <w:r w:rsidRPr="001516A7">
        <w:rPr>
          <w:b/>
          <w:bCs/>
        </w:rPr>
        <w:t>Lenguaje positivo</w:t>
      </w:r>
    </w:p>
    <w:p w14:paraId="21FD9688" w14:textId="77777777" w:rsidR="001516A7" w:rsidRDefault="001516A7" w:rsidP="001516A7">
      <w:r>
        <w:t>El lenguaje positivo consiste en utilizar expresiones amables y propositivas que favorecen un ambiente cordial y colaborativo. Frases como “será un placer ayudarle” o “buscaremos la mejor solución posible” transmiten profesionalismo y disposición, lo que mejora la experiencia del cliente y reduce posibles tensiones.</w:t>
      </w:r>
    </w:p>
    <w:p w14:paraId="483ADCE2" w14:textId="77777777" w:rsidR="001516A7" w:rsidRDefault="001516A7" w:rsidP="001516A7">
      <w:r>
        <w:t>Además, enfocar la comunicación en soluciones en lugar de problemas permite mantener una actitud proactiva. Según Kotler y Keller (2016), un trato cordial influye significativamente en la percepción del valor del servicio.</w:t>
      </w:r>
    </w:p>
    <w:p w14:paraId="72CC52DC" w14:textId="77777777" w:rsidR="001516A7" w:rsidRDefault="001516A7" w:rsidP="001516A7">
      <w:r>
        <w:t>Ejemplos incluyen reemplazar respuestas negativas como “no se puede” por afirmaciones enfocadas en alternativas, o agradecer la paciencia del cliente mientras se resuelve su solicitud.</w:t>
      </w:r>
      <w:r>
        <w:tab/>
      </w:r>
    </w:p>
    <w:p w14:paraId="70F6A3F8" w14:textId="77777777" w:rsidR="001516A7" w:rsidRPr="001516A7" w:rsidRDefault="001516A7" w:rsidP="001516A7">
      <w:pPr>
        <w:rPr>
          <w:b/>
          <w:bCs/>
        </w:rPr>
      </w:pPr>
      <w:r w:rsidRPr="001516A7">
        <w:rPr>
          <w:b/>
          <w:bCs/>
        </w:rPr>
        <w:t>Empatía</w:t>
      </w:r>
    </w:p>
    <w:p w14:paraId="1538A418" w14:textId="3CBE70B5" w:rsidR="001516A7" w:rsidRDefault="001516A7" w:rsidP="001516A7">
      <w:r>
        <w:t>La empatía implica comprender y conectar emocionalmente con otra persona, reconociendo sus sentimientos sin emitir juicios. En el contexto del servicio al cliente, se expresa al reconocer las emociones del usuario y responder con respeto y comprensión.</w:t>
      </w:r>
    </w:p>
    <w:p w14:paraId="38FBE5F7" w14:textId="77777777" w:rsidR="001516A7" w:rsidRDefault="001516A7" w:rsidP="001516A7">
      <w:r>
        <w:t>Ser empático no implica estar necesariamente de acuerdo, sino validar la experiencia del cliente y mostrar disposición para ayudar. Como señala Goleman (2006), la empatía es una habilidad fundamental de la inteligencia emocional y clave para establecer relaciones humanas efectivas.</w:t>
      </w:r>
    </w:p>
    <w:p w14:paraId="7D90A99C" w14:textId="32B205E1" w:rsidR="005173DF" w:rsidRPr="00261387" w:rsidRDefault="001516A7" w:rsidP="001516A7">
      <w:r>
        <w:lastRenderedPageBreak/>
        <w:t>Ejemplos prácticos incluyen reconocer la molestia de un cliente y asegurar que se buscará una solución, o brindar apoyo paciente a alguien que enfrenta dificultades con un servicio o herramienta.</w:t>
      </w:r>
      <w:r w:rsidR="005173DF" w:rsidRPr="00261387">
        <w:br w:type="page"/>
      </w:r>
    </w:p>
    <w:p w14:paraId="64E86363" w14:textId="345190C7" w:rsidR="00975252" w:rsidRDefault="001516A7" w:rsidP="00A17F82">
      <w:pPr>
        <w:pStyle w:val="Ttulo1"/>
      </w:pPr>
      <w:bookmarkStart w:id="6" w:name="_Toc205563272"/>
      <w:r>
        <w:lastRenderedPageBreak/>
        <w:t>Momentos de verdad</w:t>
      </w:r>
      <w:bookmarkEnd w:id="6"/>
    </w:p>
    <w:p w14:paraId="313DF4E4" w14:textId="0FF61A2E" w:rsidR="001516A7" w:rsidRPr="001516A7" w:rsidRDefault="001516A7" w:rsidP="001516A7">
      <w:pPr>
        <w:rPr>
          <w:lang w:val="es-419" w:eastAsia="es-CO"/>
        </w:rPr>
      </w:pPr>
      <w:r w:rsidRPr="001516A7">
        <w:rPr>
          <w:lang w:val="es-419" w:eastAsia="es-CO"/>
        </w:rPr>
        <w:t>Un momento de verdad es importante porque define cómo el cliente percibe el servicio. En ese breve encuentro, la atención recibida puede generar confianza, satisfacción o, por el contrario, decepción. Cada contacto debe ser manejado con empatía y amabilidad para fortalecer la relación con el cliente.</w:t>
      </w:r>
    </w:p>
    <w:p w14:paraId="476B48FA" w14:textId="61FA6CE1" w:rsidR="00271EC7" w:rsidRDefault="00271EC7" w:rsidP="005A4F05">
      <w:pPr>
        <w:pStyle w:val="Ttulo2"/>
      </w:pPr>
      <w:bookmarkStart w:id="7" w:name="_Toc205563273"/>
      <w:r>
        <w:t>Concepto</w:t>
      </w:r>
      <w:bookmarkEnd w:id="7"/>
    </w:p>
    <w:p w14:paraId="4B2F4C7C" w14:textId="06AAEF6D" w:rsidR="00EF5311" w:rsidRDefault="00C224A2" w:rsidP="00271EC7">
      <w:pPr>
        <w:rPr>
          <w:lang w:val="es-419" w:eastAsia="es-CO"/>
        </w:rPr>
      </w:pPr>
      <w:r w:rsidRPr="00C224A2">
        <w:rPr>
          <w:lang w:val="es-419" w:eastAsia="es-CO"/>
        </w:rPr>
        <w:t>Los momentos de verdad son aquellos puntos de contacto entre el cliente y la empresa donde se define la percepción que el cliente tiene de la marca o servicio. Estos momentos son clave</w:t>
      </w:r>
      <w:r w:rsidR="00586358">
        <w:rPr>
          <w:lang w:val="es-419" w:eastAsia="es-CO"/>
        </w:rPr>
        <w:t>s</w:t>
      </w:r>
      <w:r w:rsidRPr="00C224A2">
        <w:rPr>
          <w:lang w:val="es-419" w:eastAsia="es-CO"/>
        </w:rPr>
        <w:t xml:space="preserve"> para la construcción de la relación con el cliente y pueden ser tanto positivos como negativos, dependiendo de cómo se manejen</w:t>
      </w:r>
      <w:r w:rsidR="00EF5311" w:rsidRPr="00EF5311">
        <w:rPr>
          <w:lang w:val="es-419" w:eastAsia="es-CO"/>
        </w:rPr>
        <w:t>.</w:t>
      </w:r>
    </w:p>
    <w:p w14:paraId="65A6A221" w14:textId="2EA42A83" w:rsidR="00C224A2" w:rsidRPr="00271EC7" w:rsidRDefault="00C224A2" w:rsidP="00271EC7">
      <w:pPr>
        <w:rPr>
          <w:lang w:val="es-419" w:eastAsia="es-CO"/>
        </w:rPr>
      </w:pPr>
      <w:r w:rsidRPr="00C224A2">
        <w:rPr>
          <w:lang w:val="es-419" w:eastAsia="es-CO"/>
        </w:rPr>
        <w:t>Ladhari (2009) sugiere que los momentos de verdad son fundamentales para establecer una relación de confianza y satisfacción con el cliente. Cada vez que un cliente interactúa con la empresa, se crea una oportunidad para fortalecer su lealtad o perderla.</w:t>
      </w:r>
    </w:p>
    <w:p w14:paraId="19D8D1B7" w14:textId="2CBC4D0B" w:rsidR="00EF5311" w:rsidRDefault="00C224A2" w:rsidP="005A4F05">
      <w:pPr>
        <w:pStyle w:val="Ttulo2"/>
      </w:pPr>
      <w:bookmarkStart w:id="8" w:name="_Toc205563274"/>
      <w:r>
        <w:t>Tipos</w:t>
      </w:r>
      <w:bookmarkEnd w:id="8"/>
    </w:p>
    <w:p w14:paraId="5016DDA2" w14:textId="77777777" w:rsidR="00D31D34" w:rsidRDefault="00D31D34" w:rsidP="00DA03D7">
      <w:pPr>
        <w:rPr>
          <w:lang w:val="es-419" w:eastAsia="es-CO"/>
        </w:rPr>
      </w:pPr>
      <w:r w:rsidRPr="00D31D34">
        <w:rPr>
          <w:lang w:val="es-419" w:eastAsia="es-CO"/>
        </w:rPr>
        <w:t>En el proceso de interacción entre una empresa y sus clientes, se pueden identificar distintos momentos clave que influyen directamente en la percepción que el cliente desarrolla sobre la marca. Estos momentos se agrupan, principalmente, en momentos de contacto y momentos de experiencia. A continuación, se incluyen ejemplos en formato de tabla para clarificar cada categoría con ejemplos:</w:t>
      </w:r>
    </w:p>
    <w:p w14:paraId="31BBA557" w14:textId="77777777" w:rsidR="009171B9" w:rsidRDefault="009171B9" w:rsidP="00DA03D7">
      <w:pPr>
        <w:rPr>
          <w:lang w:val="es-419" w:eastAsia="es-CO"/>
        </w:rPr>
      </w:pPr>
    </w:p>
    <w:p w14:paraId="1B027960" w14:textId="77777777" w:rsidR="009171B9" w:rsidRDefault="009171B9" w:rsidP="00DA03D7">
      <w:pPr>
        <w:rPr>
          <w:lang w:val="es-419" w:eastAsia="es-CO"/>
        </w:rPr>
      </w:pPr>
    </w:p>
    <w:p w14:paraId="23381DAE" w14:textId="37BDD535" w:rsidR="00D31D34" w:rsidRDefault="00D31D34" w:rsidP="00D31D34">
      <w:pPr>
        <w:pStyle w:val="Tabla"/>
        <w:rPr>
          <w:lang w:val="es-419" w:eastAsia="es-CO"/>
        </w:rPr>
      </w:pPr>
      <w:r>
        <w:rPr>
          <w:lang w:val="es-419" w:eastAsia="es-CO"/>
        </w:rPr>
        <w:lastRenderedPageBreak/>
        <w:t>Tipos de momento de verdad</w:t>
      </w:r>
    </w:p>
    <w:tbl>
      <w:tblPr>
        <w:tblStyle w:val="SENA"/>
        <w:tblW w:w="0" w:type="auto"/>
        <w:tblLook w:val="04A0" w:firstRow="1" w:lastRow="0" w:firstColumn="1" w:lastColumn="0" w:noHBand="0" w:noVBand="1"/>
        <w:tblCaption w:val="Tipos de momento de verdad"/>
        <w:tblDescription w:val="La tabla 2 describle los tipo de momento de verdad al momento que el cliente hace o contacto o vive una experiencia y algunos ejemplos."/>
      </w:tblPr>
      <w:tblGrid>
        <w:gridCol w:w="2405"/>
        <w:gridCol w:w="4111"/>
        <w:gridCol w:w="3162"/>
      </w:tblGrid>
      <w:tr w:rsidR="00D31D34" w14:paraId="65AE8D32" w14:textId="77777777" w:rsidTr="00F03F18">
        <w:trPr>
          <w:cnfStyle w:val="100000000000" w:firstRow="1" w:lastRow="0" w:firstColumn="0" w:lastColumn="0" w:oddVBand="0" w:evenVBand="0" w:oddHBand="0" w:evenHBand="0" w:firstRowFirstColumn="0" w:firstRowLastColumn="0" w:lastRowFirstColumn="0" w:lastRowLastColumn="0"/>
          <w:tblHeader/>
        </w:trPr>
        <w:tc>
          <w:tcPr>
            <w:tcW w:w="2405" w:type="dxa"/>
          </w:tcPr>
          <w:p w14:paraId="60C93656" w14:textId="6717CB48" w:rsidR="00D31D34" w:rsidRDefault="00D31D34" w:rsidP="001B138F">
            <w:pPr>
              <w:ind w:firstLine="0"/>
              <w:jc w:val="center"/>
              <w:rPr>
                <w:lang w:val="es-419" w:eastAsia="es-CO"/>
              </w:rPr>
            </w:pPr>
            <w:r>
              <w:rPr>
                <w:lang w:val="es-419" w:eastAsia="es-CO"/>
              </w:rPr>
              <w:t>Tipo</w:t>
            </w:r>
          </w:p>
        </w:tc>
        <w:tc>
          <w:tcPr>
            <w:tcW w:w="4111" w:type="dxa"/>
          </w:tcPr>
          <w:p w14:paraId="22367562" w14:textId="2F55B316" w:rsidR="00D31D34" w:rsidRDefault="00D31D34" w:rsidP="001B138F">
            <w:pPr>
              <w:ind w:firstLine="0"/>
              <w:jc w:val="center"/>
              <w:rPr>
                <w:lang w:val="es-419" w:eastAsia="es-CO"/>
              </w:rPr>
            </w:pPr>
            <w:r>
              <w:rPr>
                <w:lang w:val="es-419" w:eastAsia="es-CO"/>
              </w:rPr>
              <w:t>Descripción</w:t>
            </w:r>
          </w:p>
        </w:tc>
        <w:tc>
          <w:tcPr>
            <w:tcW w:w="3162" w:type="dxa"/>
          </w:tcPr>
          <w:p w14:paraId="1E420460" w14:textId="090465E6" w:rsidR="00D31D34" w:rsidRDefault="00D31D34" w:rsidP="001B138F">
            <w:pPr>
              <w:ind w:firstLine="0"/>
              <w:jc w:val="center"/>
              <w:rPr>
                <w:lang w:val="es-419" w:eastAsia="es-CO"/>
              </w:rPr>
            </w:pPr>
            <w:r>
              <w:rPr>
                <w:lang w:val="es-419" w:eastAsia="es-CO"/>
              </w:rPr>
              <w:t>Ejemplo</w:t>
            </w:r>
          </w:p>
        </w:tc>
      </w:tr>
      <w:tr w:rsidR="00D31D34" w14:paraId="41A05011" w14:textId="77777777" w:rsidTr="00F03F18">
        <w:trPr>
          <w:cnfStyle w:val="000000100000" w:firstRow="0" w:lastRow="0" w:firstColumn="0" w:lastColumn="0" w:oddVBand="0" w:evenVBand="0" w:oddHBand="1" w:evenHBand="0" w:firstRowFirstColumn="0" w:firstRowLastColumn="0" w:lastRowFirstColumn="0" w:lastRowLastColumn="0"/>
        </w:trPr>
        <w:tc>
          <w:tcPr>
            <w:tcW w:w="2405" w:type="dxa"/>
          </w:tcPr>
          <w:p w14:paraId="746BAB73" w14:textId="197576BC" w:rsidR="00D31D34" w:rsidRDefault="00D31D34" w:rsidP="00D31D34">
            <w:pPr>
              <w:ind w:firstLine="0"/>
              <w:rPr>
                <w:lang w:val="es-419" w:eastAsia="es-CO"/>
              </w:rPr>
            </w:pPr>
            <w:r>
              <w:rPr>
                <w:lang w:val="es-419" w:eastAsia="es-CO"/>
              </w:rPr>
              <w:t>Momentos de contacto</w:t>
            </w:r>
          </w:p>
        </w:tc>
        <w:tc>
          <w:tcPr>
            <w:tcW w:w="4111" w:type="dxa"/>
          </w:tcPr>
          <w:p w14:paraId="1F9EA7A5" w14:textId="77777777" w:rsidR="001B138F" w:rsidRPr="001B138F" w:rsidRDefault="001B138F" w:rsidP="001B138F">
            <w:pPr>
              <w:ind w:firstLine="0"/>
              <w:rPr>
                <w:lang w:val="es-419" w:eastAsia="es-CO"/>
              </w:rPr>
            </w:pPr>
            <w:r w:rsidRPr="001B138F">
              <w:rPr>
                <w:lang w:val="es-419" w:eastAsia="es-CO"/>
              </w:rPr>
              <w:t>Son todas aquellas interacciones directas que el cliente tiene con la empresa, ya sea de forma presencial, telefónica o digital.</w:t>
            </w:r>
          </w:p>
          <w:p w14:paraId="619D5762" w14:textId="249231BF" w:rsidR="00D31D34" w:rsidRDefault="001B138F" w:rsidP="001B138F">
            <w:pPr>
              <w:ind w:firstLine="0"/>
              <w:rPr>
                <w:lang w:val="es-419" w:eastAsia="es-CO"/>
              </w:rPr>
            </w:pPr>
            <w:r w:rsidRPr="001B138F">
              <w:rPr>
                <w:lang w:val="es-419" w:eastAsia="es-CO"/>
              </w:rPr>
              <w:t>Estos momentos suelen ser los primeros puntos de conexión y tienen un alto impacto en la construcción de confianza y expectativa.</w:t>
            </w:r>
          </w:p>
        </w:tc>
        <w:tc>
          <w:tcPr>
            <w:tcW w:w="3162" w:type="dxa"/>
          </w:tcPr>
          <w:p w14:paraId="23E51A51" w14:textId="77777777" w:rsidR="001B138F" w:rsidRPr="001B138F" w:rsidRDefault="001B138F" w:rsidP="001B138F">
            <w:pPr>
              <w:ind w:firstLine="0"/>
              <w:rPr>
                <w:lang w:val="es-419" w:eastAsia="es-CO"/>
              </w:rPr>
            </w:pPr>
            <w:r w:rsidRPr="001B138F">
              <w:rPr>
                <w:lang w:val="es-419" w:eastAsia="es-CO"/>
              </w:rPr>
              <w:t>- Un cliente que pregunta por teléfono sobre la existencia en bodega de un producto.</w:t>
            </w:r>
          </w:p>
          <w:p w14:paraId="272F6E11" w14:textId="77777777" w:rsidR="001B138F" w:rsidRPr="001B138F" w:rsidRDefault="001B138F" w:rsidP="001B138F">
            <w:pPr>
              <w:ind w:firstLine="0"/>
              <w:rPr>
                <w:lang w:val="es-419" w:eastAsia="es-CO"/>
              </w:rPr>
            </w:pPr>
            <w:r w:rsidRPr="001B138F">
              <w:rPr>
                <w:lang w:val="es-419" w:eastAsia="es-CO"/>
              </w:rPr>
              <w:t>- Una persona que visita una tienda física y es atendida por un asesor.</w:t>
            </w:r>
          </w:p>
          <w:p w14:paraId="6C2E2723" w14:textId="3B8DBBD5" w:rsidR="00D31D34" w:rsidRDefault="001B138F" w:rsidP="001B138F">
            <w:pPr>
              <w:ind w:firstLine="0"/>
              <w:rPr>
                <w:lang w:val="es-419" w:eastAsia="es-CO"/>
              </w:rPr>
            </w:pPr>
            <w:r w:rsidRPr="001B138F">
              <w:rPr>
                <w:lang w:val="es-419" w:eastAsia="es-CO"/>
              </w:rPr>
              <w:t xml:space="preserve">- Un usuario que chatea por </w:t>
            </w:r>
            <w:proofErr w:type="spellStart"/>
            <w:r w:rsidR="009171B9" w:rsidRPr="00C81B13">
              <w:t>Whatsapp</w:t>
            </w:r>
            <w:proofErr w:type="spellEnd"/>
            <w:r w:rsidRPr="001B138F">
              <w:rPr>
                <w:lang w:val="es-419" w:eastAsia="es-CO"/>
              </w:rPr>
              <w:t xml:space="preserve"> con servicio al cliente.</w:t>
            </w:r>
          </w:p>
        </w:tc>
      </w:tr>
      <w:tr w:rsidR="00D31D34" w14:paraId="0B061641" w14:textId="77777777" w:rsidTr="00F03F18">
        <w:tc>
          <w:tcPr>
            <w:tcW w:w="2405" w:type="dxa"/>
          </w:tcPr>
          <w:p w14:paraId="3E2C7AA9" w14:textId="49202CF5" w:rsidR="00D31D34" w:rsidRDefault="00D31D34" w:rsidP="00D31D34">
            <w:pPr>
              <w:ind w:firstLine="0"/>
              <w:rPr>
                <w:lang w:val="es-419" w:eastAsia="es-CO"/>
              </w:rPr>
            </w:pPr>
            <w:r>
              <w:rPr>
                <w:lang w:val="es-419" w:eastAsia="es-CO"/>
              </w:rPr>
              <w:t>Momentos de experiencia</w:t>
            </w:r>
          </w:p>
        </w:tc>
        <w:tc>
          <w:tcPr>
            <w:tcW w:w="4111" w:type="dxa"/>
          </w:tcPr>
          <w:p w14:paraId="64FD8F9D" w14:textId="77777777" w:rsidR="001B138F" w:rsidRPr="001B138F" w:rsidRDefault="001B138F" w:rsidP="001B138F">
            <w:pPr>
              <w:ind w:firstLine="0"/>
              <w:rPr>
                <w:lang w:val="es-419" w:eastAsia="es-CO"/>
              </w:rPr>
            </w:pPr>
            <w:r w:rsidRPr="001B138F">
              <w:rPr>
                <w:lang w:val="es-419" w:eastAsia="es-CO"/>
              </w:rPr>
              <w:t xml:space="preserve">Corresponden a la fase en la que el cliente ya ha accedido al producto o servicio y realiza una evaluación basada en su uso. </w:t>
            </w:r>
          </w:p>
          <w:p w14:paraId="4B6A811B" w14:textId="6E7B7909" w:rsidR="00D31D34" w:rsidRDefault="001B138F" w:rsidP="001B138F">
            <w:pPr>
              <w:ind w:firstLine="0"/>
              <w:rPr>
                <w:lang w:val="es-419" w:eastAsia="es-CO"/>
              </w:rPr>
            </w:pPr>
            <w:r w:rsidRPr="001B138F">
              <w:rPr>
                <w:lang w:val="es-419" w:eastAsia="es-CO"/>
              </w:rPr>
              <w:t>Estos momentos impactan significativamente en la satisfacción del cliente y en la posibilidad de que recomiende la empresa.</w:t>
            </w:r>
          </w:p>
        </w:tc>
        <w:tc>
          <w:tcPr>
            <w:tcW w:w="3162" w:type="dxa"/>
          </w:tcPr>
          <w:p w14:paraId="3AD91F01" w14:textId="77777777" w:rsidR="001B138F" w:rsidRPr="001B138F" w:rsidRDefault="001B138F" w:rsidP="001B138F">
            <w:pPr>
              <w:ind w:firstLine="0"/>
              <w:rPr>
                <w:lang w:val="es-419" w:eastAsia="es-CO"/>
              </w:rPr>
            </w:pPr>
            <w:r w:rsidRPr="001B138F">
              <w:rPr>
                <w:lang w:val="es-419" w:eastAsia="es-CO"/>
              </w:rPr>
              <w:t>- El cliente que utiliza un producto y evalúa si cumple con sus expectativas.</w:t>
            </w:r>
          </w:p>
          <w:p w14:paraId="36873B69" w14:textId="77777777" w:rsidR="001B138F" w:rsidRPr="001B138F" w:rsidRDefault="001B138F" w:rsidP="001B138F">
            <w:pPr>
              <w:ind w:firstLine="0"/>
              <w:rPr>
                <w:lang w:val="es-419" w:eastAsia="es-CO"/>
              </w:rPr>
            </w:pPr>
            <w:r w:rsidRPr="001B138F">
              <w:rPr>
                <w:lang w:val="es-419" w:eastAsia="es-CO"/>
              </w:rPr>
              <w:t>- Una familia que prueba un restaurante y comenta la experiencia en redes.</w:t>
            </w:r>
          </w:p>
          <w:p w14:paraId="4FE7CF3C" w14:textId="7CFF0102" w:rsidR="00D31D34" w:rsidRDefault="001B138F" w:rsidP="001B138F">
            <w:pPr>
              <w:ind w:firstLine="0"/>
              <w:rPr>
                <w:lang w:val="es-419" w:eastAsia="es-CO"/>
              </w:rPr>
            </w:pPr>
            <w:r w:rsidRPr="001B138F">
              <w:rPr>
                <w:lang w:val="es-419" w:eastAsia="es-CO"/>
              </w:rPr>
              <w:t xml:space="preserve">- Una persona que recibe una compra digital y </w:t>
            </w:r>
            <w:r w:rsidRPr="001B138F">
              <w:rPr>
                <w:lang w:val="es-419" w:eastAsia="es-CO"/>
              </w:rPr>
              <w:lastRenderedPageBreak/>
              <w:t>valora tanto el estado del paquete como la puntualidad del envío.</w:t>
            </w:r>
          </w:p>
        </w:tc>
      </w:tr>
    </w:tbl>
    <w:p w14:paraId="1FE385AA" w14:textId="672BD778" w:rsidR="00F03F18" w:rsidRDefault="00BE3C71" w:rsidP="001B138F">
      <w:pPr>
        <w:ind w:firstLine="0"/>
        <w:rPr>
          <w:sz w:val="24"/>
          <w:szCs w:val="24"/>
          <w:lang w:eastAsia="es-CO"/>
        </w:rPr>
      </w:pPr>
      <w:r>
        <w:rPr>
          <w:b/>
          <w:bCs/>
          <w:sz w:val="24"/>
          <w:szCs w:val="24"/>
          <w:lang w:eastAsia="es-CO"/>
        </w:rPr>
        <w:lastRenderedPageBreak/>
        <w:t>Nota</w:t>
      </w:r>
      <w:r w:rsidR="00622D71">
        <w:rPr>
          <w:b/>
          <w:bCs/>
          <w:sz w:val="24"/>
          <w:szCs w:val="24"/>
          <w:lang w:eastAsia="es-CO"/>
        </w:rPr>
        <w:t xml:space="preserve">. </w:t>
      </w:r>
      <w:r w:rsidR="00885F98">
        <w:rPr>
          <w:sz w:val="24"/>
          <w:szCs w:val="24"/>
          <w:lang w:eastAsia="es-CO"/>
        </w:rPr>
        <w:t>A</w:t>
      </w:r>
      <w:r w:rsidR="001B138F" w:rsidRPr="001B138F">
        <w:rPr>
          <w:sz w:val="24"/>
          <w:szCs w:val="24"/>
          <w:lang w:eastAsia="es-CO"/>
        </w:rPr>
        <w:t>daptado Kotler &amp; Keller (2021) Ecosistema SENA (2025)</w:t>
      </w:r>
      <w:r w:rsidR="001B138F">
        <w:rPr>
          <w:sz w:val="24"/>
          <w:szCs w:val="24"/>
          <w:lang w:eastAsia="es-CO"/>
        </w:rPr>
        <w:t>.</w:t>
      </w:r>
    </w:p>
    <w:p w14:paraId="0D3555E8" w14:textId="6EFD54C7" w:rsidR="00DA03D7" w:rsidRPr="001B138F" w:rsidRDefault="00F03F18" w:rsidP="00F03F18">
      <w:pPr>
        <w:spacing w:before="0" w:after="160" w:line="259" w:lineRule="auto"/>
        <w:ind w:firstLine="0"/>
        <w:rPr>
          <w:sz w:val="24"/>
          <w:szCs w:val="24"/>
          <w:lang w:eastAsia="es-CO"/>
        </w:rPr>
      </w:pPr>
      <w:r>
        <w:rPr>
          <w:sz w:val="24"/>
          <w:szCs w:val="24"/>
          <w:lang w:eastAsia="es-CO"/>
        </w:rPr>
        <w:br w:type="page"/>
      </w:r>
    </w:p>
    <w:p w14:paraId="50FC8347" w14:textId="68D3C307" w:rsidR="000E6D36" w:rsidRDefault="001B138F" w:rsidP="00F60E39">
      <w:pPr>
        <w:pStyle w:val="Ttulo1"/>
      </w:pPr>
      <w:bookmarkStart w:id="9" w:name="_Toc205563275"/>
      <w:r>
        <w:lastRenderedPageBreak/>
        <w:t>Objetivos de venta</w:t>
      </w:r>
      <w:bookmarkEnd w:id="9"/>
    </w:p>
    <w:p w14:paraId="0D6196A3" w14:textId="2DB271BF" w:rsidR="005A4F05" w:rsidRDefault="001B138F" w:rsidP="002B4DA6">
      <w:pPr>
        <w:rPr>
          <w:lang w:val="es-419" w:eastAsia="es-CO"/>
        </w:rPr>
      </w:pPr>
      <w:r w:rsidRPr="001B138F">
        <w:rPr>
          <w:lang w:val="es-419" w:eastAsia="es-CO"/>
        </w:rPr>
        <w:t>Un objetivo es una meta que se establece para ser alcanzada en un plazo determinado. Es un rutero que orienta las acciones hacia un propósito claro. En cualquier ámbito tanto personal, académico o laboral, los objetivos sirven para organizar los esfuerzos, tomar decisiones acertadas y evaluar el progreso. Sin objetivos definidos, es difícil saber si se avanza o se retrocede</w:t>
      </w:r>
      <w:r w:rsidR="005A4F05" w:rsidRPr="005A4F05">
        <w:rPr>
          <w:lang w:val="es-419" w:eastAsia="es-CO"/>
        </w:rPr>
        <w:t>.</w:t>
      </w:r>
    </w:p>
    <w:p w14:paraId="20D58799" w14:textId="4D625526" w:rsidR="005A4F05" w:rsidRDefault="001B138F" w:rsidP="005A4F05">
      <w:pPr>
        <w:pStyle w:val="Ttulo2"/>
      </w:pPr>
      <w:bookmarkStart w:id="10" w:name="_Toc205563276"/>
      <w:r>
        <w:t>Concepto</w:t>
      </w:r>
      <w:bookmarkEnd w:id="10"/>
    </w:p>
    <w:p w14:paraId="3EBB7DBC" w14:textId="54AF8482" w:rsidR="001B138F" w:rsidRPr="001B138F" w:rsidRDefault="001B138F" w:rsidP="001B138F">
      <w:pPr>
        <w:rPr>
          <w:lang w:val="es-419" w:eastAsia="es-CO"/>
        </w:rPr>
      </w:pPr>
      <w:r w:rsidRPr="001B138F">
        <w:rPr>
          <w:lang w:val="es-419" w:eastAsia="es-CO"/>
        </w:rPr>
        <w:t xml:space="preserve">Los objetivos de venta son metas específicas que una empresa o equipo comercial define con el propósito de orientar sus esfuerzos y evaluar su desempeño. Estas metas permiten establecer un rumbo claro, facilitar la toma de decisiones y ajustar las estrategias según los resultados obtenidos. </w:t>
      </w:r>
    </w:p>
    <w:p w14:paraId="44CE25B2" w14:textId="50D7B6B1" w:rsidR="001F4F8C" w:rsidRDefault="001B138F" w:rsidP="001B138F">
      <w:pPr>
        <w:rPr>
          <w:lang w:val="es-419" w:eastAsia="es-CO"/>
        </w:rPr>
      </w:pPr>
      <w:r w:rsidRPr="001B138F">
        <w:rPr>
          <w:lang w:val="es-419" w:eastAsia="es-CO"/>
        </w:rPr>
        <w:t>Kotler y Keller (2016) señalan que los objetivos de venta deben ser alcanzables, medibles y coherentes con la estrategia general de la empresa. Cuando se formulan correctamente, estos objetivos permiten al equipo enfocarse en las acciones clave que conducen al éxito comercial.</w:t>
      </w:r>
    </w:p>
    <w:p w14:paraId="65F63DCD" w14:textId="1863267A" w:rsidR="00095035" w:rsidRDefault="001B138F" w:rsidP="00095035">
      <w:pPr>
        <w:pStyle w:val="Ttulo2"/>
      </w:pPr>
      <w:bookmarkStart w:id="11" w:name="_Toc205563277"/>
      <w:r>
        <w:t>Tipos</w:t>
      </w:r>
      <w:bookmarkEnd w:id="11"/>
    </w:p>
    <w:p w14:paraId="49FD473E" w14:textId="77777777" w:rsidR="001B138F" w:rsidRPr="001B138F" w:rsidRDefault="001B138F" w:rsidP="001B138F">
      <w:pPr>
        <w:rPr>
          <w:lang w:val="es-419" w:eastAsia="es-CO"/>
        </w:rPr>
      </w:pPr>
      <w:r w:rsidRPr="001B138F">
        <w:rPr>
          <w:lang w:val="es-419" w:eastAsia="es-CO"/>
        </w:rPr>
        <w:t>Los objetivos de venta pueden dividirse en diferentes categorías, según el tipo de resultado que se desea alcanzar en:</w:t>
      </w:r>
    </w:p>
    <w:p w14:paraId="2AE278E1" w14:textId="6884F3EE" w:rsidR="001B138F" w:rsidRPr="009171B9" w:rsidRDefault="001B138F" w:rsidP="009171B9">
      <w:pPr>
        <w:pStyle w:val="Prrafodelista"/>
        <w:numPr>
          <w:ilvl w:val="0"/>
          <w:numId w:val="31"/>
        </w:numPr>
        <w:rPr>
          <w:b/>
          <w:bCs/>
          <w:lang w:val="es-419" w:eastAsia="es-CO"/>
        </w:rPr>
      </w:pPr>
      <w:r w:rsidRPr="001B138F">
        <w:rPr>
          <w:b/>
          <w:bCs/>
          <w:lang w:val="es-419" w:eastAsia="es-CO"/>
        </w:rPr>
        <w:t>Objetivos cuantitativos</w:t>
      </w:r>
      <w:r>
        <w:rPr>
          <w:b/>
          <w:bCs/>
          <w:lang w:val="es-419" w:eastAsia="es-CO"/>
        </w:rPr>
        <w:t xml:space="preserve">: </w:t>
      </w:r>
      <w:r w:rsidRPr="001B138F">
        <w:rPr>
          <w:lang w:val="es-419" w:eastAsia="es-CO"/>
        </w:rPr>
        <w:t>están orientados a resultados medibles expresados en cifras, como la cantidad de productos vendidos, los ingresos obtenidos o el porcentaje de participación en el mercado.</w:t>
      </w:r>
      <w:r w:rsidRPr="001B138F">
        <w:rPr>
          <w:lang w:val="es-419" w:eastAsia="es-CO"/>
        </w:rPr>
        <w:tab/>
        <w:t xml:space="preserve"> </w:t>
      </w:r>
    </w:p>
    <w:p w14:paraId="1884ABE9" w14:textId="77777777" w:rsidR="001B138F" w:rsidRPr="001B138F" w:rsidRDefault="001B138F" w:rsidP="001B138F">
      <w:pPr>
        <w:pStyle w:val="Prrafodelista"/>
        <w:numPr>
          <w:ilvl w:val="0"/>
          <w:numId w:val="31"/>
        </w:numPr>
        <w:rPr>
          <w:lang w:val="es-419" w:eastAsia="es-CO"/>
        </w:rPr>
      </w:pPr>
      <w:r w:rsidRPr="001B138F">
        <w:rPr>
          <w:b/>
          <w:bCs/>
          <w:lang w:val="es-419" w:eastAsia="es-CO"/>
        </w:rPr>
        <w:lastRenderedPageBreak/>
        <w:t>Objetivos cualitativos:</w:t>
      </w:r>
      <w:r w:rsidRPr="001B138F">
        <w:rPr>
          <w:lang w:val="es-419" w:eastAsia="es-CO"/>
        </w:rPr>
        <w:t xml:space="preserve"> están relacionados con aspectos intangibles que también impactan en el éxito comercial, como la percepción del cliente, la fidelización o la calidad del servicio.</w:t>
      </w:r>
    </w:p>
    <w:p w14:paraId="2041E885" w14:textId="1B81F7BB" w:rsidR="00835142" w:rsidRDefault="00835142" w:rsidP="00835142">
      <w:pPr>
        <w:rPr>
          <w:lang w:val="es-419" w:eastAsia="es-CO"/>
        </w:rPr>
      </w:pPr>
      <w:r w:rsidRPr="00835142">
        <w:rPr>
          <w:lang w:val="es-419" w:eastAsia="es-CO"/>
        </w:rPr>
        <w:t>A continuación, se presenta una tabla con ejemplos para ilustrar ambos tipos</w:t>
      </w:r>
      <w:r>
        <w:rPr>
          <w:lang w:val="es-419" w:eastAsia="es-CO"/>
        </w:rPr>
        <w:t>:</w:t>
      </w:r>
    </w:p>
    <w:p w14:paraId="5D0DEBEC" w14:textId="67D9E86D" w:rsidR="00835142" w:rsidRDefault="00835142" w:rsidP="00835142">
      <w:pPr>
        <w:pStyle w:val="Tabla"/>
        <w:rPr>
          <w:lang w:val="es-419" w:eastAsia="es-CO"/>
        </w:rPr>
      </w:pPr>
      <w:r>
        <w:rPr>
          <w:lang w:val="es-419" w:eastAsia="es-CO"/>
        </w:rPr>
        <w:t>Tipos de objetivo</w:t>
      </w:r>
    </w:p>
    <w:tbl>
      <w:tblPr>
        <w:tblStyle w:val="SENA"/>
        <w:tblW w:w="0" w:type="auto"/>
        <w:tblLook w:val="04A0" w:firstRow="1" w:lastRow="0" w:firstColumn="1" w:lastColumn="0" w:noHBand="0" w:noVBand="1"/>
        <w:tblCaption w:val="Tipos de objetivo"/>
        <w:tblDescription w:val="En la tabla tres se enuncian los tipos de objetivo algunos ejemplos y descripciones. Éstos tipos de objetivos pueden ser de dos formas: cuantitativos y cualitativos."/>
      </w:tblPr>
      <w:tblGrid>
        <w:gridCol w:w="2405"/>
        <w:gridCol w:w="2820"/>
        <w:gridCol w:w="4453"/>
      </w:tblGrid>
      <w:tr w:rsidR="00835142" w14:paraId="27346AA6" w14:textId="77777777" w:rsidTr="009171B9">
        <w:trPr>
          <w:cnfStyle w:val="100000000000" w:firstRow="1" w:lastRow="0" w:firstColumn="0" w:lastColumn="0" w:oddVBand="0" w:evenVBand="0" w:oddHBand="0" w:evenHBand="0" w:firstRowFirstColumn="0" w:firstRowLastColumn="0" w:lastRowFirstColumn="0" w:lastRowLastColumn="0"/>
          <w:tblHeader/>
        </w:trPr>
        <w:tc>
          <w:tcPr>
            <w:tcW w:w="2405" w:type="dxa"/>
          </w:tcPr>
          <w:p w14:paraId="562ABE37" w14:textId="087DE5C2" w:rsidR="00835142" w:rsidRDefault="00835142" w:rsidP="00835142">
            <w:pPr>
              <w:ind w:firstLine="0"/>
              <w:jc w:val="center"/>
              <w:rPr>
                <w:lang w:val="es-419" w:eastAsia="es-CO"/>
              </w:rPr>
            </w:pPr>
            <w:r>
              <w:rPr>
                <w:lang w:val="es-419" w:eastAsia="es-CO"/>
              </w:rPr>
              <w:t>Tipos de objetivo</w:t>
            </w:r>
          </w:p>
        </w:tc>
        <w:tc>
          <w:tcPr>
            <w:tcW w:w="2820" w:type="dxa"/>
          </w:tcPr>
          <w:p w14:paraId="40D01DE5" w14:textId="1E96173A" w:rsidR="00835142" w:rsidRDefault="00835142" w:rsidP="00835142">
            <w:pPr>
              <w:ind w:firstLine="0"/>
              <w:jc w:val="center"/>
              <w:rPr>
                <w:lang w:val="es-419" w:eastAsia="es-CO"/>
              </w:rPr>
            </w:pPr>
            <w:r>
              <w:rPr>
                <w:lang w:val="es-419" w:eastAsia="es-CO"/>
              </w:rPr>
              <w:t>Ejemplo</w:t>
            </w:r>
          </w:p>
        </w:tc>
        <w:tc>
          <w:tcPr>
            <w:tcW w:w="0" w:type="auto"/>
          </w:tcPr>
          <w:p w14:paraId="0B17B2D6" w14:textId="600F1339" w:rsidR="00835142" w:rsidRDefault="00835142" w:rsidP="00835142">
            <w:pPr>
              <w:ind w:firstLine="0"/>
              <w:jc w:val="center"/>
              <w:rPr>
                <w:lang w:val="es-419" w:eastAsia="es-CO"/>
              </w:rPr>
            </w:pPr>
            <w:r>
              <w:rPr>
                <w:lang w:val="es-419" w:eastAsia="es-CO"/>
              </w:rPr>
              <w:t>Descripción</w:t>
            </w:r>
          </w:p>
        </w:tc>
      </w:tr>
      <w:tr w:rsidR="00835142" w14:paraId="698F51E8" w14:textId="77777777" w:rsidTr="009171B9">
        <w:trPr>
          <w:cnfStyle w:val="000000100000" w:firstRow="0" w:lastRow="0" w:firstColumn="0" w:lastColumn="0" w:oddVBand="0" w:evenVBand="0" w:oddHBand="1" w:evenHBand="0" w:firstRowFirstColumn="0" w:firstRowLastColumn="0" w:lastRowFirstColumn="0" w:lastRowLastColumn="0"/>
        </w:trPr>
        <w:tc>
          <w:tcPr>
            <w:tcW w:w="2405" w:type="dxa"/>
          </w:tcPr>
          <w:p w14:paraId="20EC30E8" w14:textId="511ECA80" w:rsidR="00835142" w:rsidRPr="00835142" w:rsidRDefault="00835142" w:rsidP="00835142">
            <w:pPr>
              <w:ind w:firstLine="0"/>
              <w:rPr>
                <w:b/>
                <w:bCs/>
                <w:lang w:val="es-419" w:eastAsia="es-CO"/>
              </w:rPr>
            </w:pPr>
            <w:r w:rsidRPr="00835142">
              <w:rPr>
                <w:b/>
                <w:bCs/>
                <w:lang w:val="es-419" w:eastAsia="es-CO"/>
              </w:rPr>
              <w:t>Cuantitativo</w:t>
            </w:r>
          </w:p>
        </w:tc>
        <w:tc>
          <w:tcPr>
            <w:tcW w:w="2820" w:type="dxa"/>
          </w:tcPr>
          <w:p w14:paraId="201CFC84" w14:textId="68394B85" w:rsidR="00835142" w:rsidRDefault="00835142" w:rsidP="00835142">
            <w:pPr>
              <w:ind w:firstLine="0"/>
              <w:rPr>
                <w:lang w:val="es-419" w:eastAsia="es-CO"/>
              </w:rPr>
            </w:pPr>
            <w:r w:rsidRPr="00D028D7">
              <w:t>Incrementar las ventas en un 20 %.</w:t>
            </w:r>
          </w:p>
        </w:tc>
        <w:tc>
          <w:tcPr>
            <w:tcW w:w="0" w:type="auto"/>
          </w:tcPr>
          <w:p w14:paraId="13100B54" w14:textId="463F1F17" w:rsidR="00835142" w:rsidRDefault="00835142" w:rsidP="00835142">
            <w:pPr>
              <w:ind w:firstLine="0"/>
              <w:rPr>
                <w:lang w:val="es-419" w:eastAsia="es-CO"/>
              </w:rPr>
            </w:pPr>
            <w:r w:rsidRPr="00DD0463">
              <w:t>Medir el éxito mediante resultados numéricos claros.</w:t>
            </w:r>
          </w:p>
        </w:tc>
      </w:tr>
      <w:tr w:rsidR="00835142" w14:paraId="783134F9" w14:textId="77777777" w:rsidTr="009171B9">
        <w:tc>
          <w:tcPr>
            <w:tcW w:w="2405" w:type="dxa"/>
          </w:tcPr>
          <w:p w14:paraId="3A461A8E" w14:textId="6468624E" w:rsidR="00835142" w:rsidRPr="00835142" w:rsidRDefault="00835142" w:rsidP="00835142">
            <w:pPr>
              <w:ind w:firstLine="0"/>
              <w:rPr>
                <w:b/>
                <w:bCs/>
                <w:lang w:val="es-419" w:eastAsia="es-CO"/>
              </w:rPr>
            </w:pPr>
            <w:r w:rsidRPr="00835142">
              <w:rPr>
                <w:b/>
                <w:bCs/>
                <w:lang w:val="es-419" w:eastAsia="es-CO"/>
              </w:rPr>
              <w:t>Cuantitativo</w:t>
            </w:r>
          </w:p>
        </w:tc>
        <w:tc>
          <w:tcPr>
            <w:tcW w:w="2820" w:type="dxa"/>
          </w:tcPr>
          <w:p w14:paraId="2E759B4B" w14:textId="79131C22" w:rsidR="00835142" w:rsidRDefault="00835142" w:rsidP="00835142">
            <w:pPr>
              <w:ind w:firstLine="0"/>
              <w:rPr>
                <w:lang w:val="es-419" w:eastAsia="es-CO"/>
              </w:rPr>
            </w:pPr>
            <w:r w:rsidRPr="00D028D7">
              <w:t>Aumentar cuota de mercado en un 8 %.</w:t>
            </w:r>
          </w:p>
        </w:tc>
        <w:tc>
          <w:tcPr>
            <w:tcW w:w="0" w:type="auto"/>
          </w:tcPr>
          <w:p w14:paraId="70D360B0" w14:textId="7E988214" w:rsidR="00835142" w:rsidRDefault="00835142" w:rsidP="00835142">
            <w:pPr>
              <w:ind w:firstLine="0"/>
              <w:rPr>
                <w:lang w:val="es-419" w:eastAsia="es-CO"/>
              </w:rPr>
            </w:pPr>
            <w:r w:rsidRPr="00DD0463">
              <w:t>Meta enfocada en mejorar la posición competitiva de la empresa en el sector.</w:t>
            </w:r>
          </w:p>
        </w:tc>
      </w:tr>
      <w:tr w:rsidR="00835142" w14:paraId="1A813800" w14:textId="77777777" w:rsidTr="009171B9">
        <w:trPr>
          <w:cnfStyle w:val="000000100000" w:firstRow="0" w:lastRow="0" w:firstColumn="0" w:lastColumn="0" w:oddVBand="0" w:evenVBand="0" w:oddHBand="1" w:evenHBand="0" w:firstRowFirstColumn="0" w:firstRowLastColumn="0" w:lastRowFirstColumn="0" w:lastRowLastColumn="0"/>
        </w:trPr>
        <w:tc>
          <w:tcPr>
            <w:tcW w:w="2405" w:type="dxa"/>
          </w:tcPr>
          <w:p w14:paraId="12CA2A06" w14:textId="42B04D3E" w:rsidR="00835142" w:rsidRPr="00835142" w:rsidRDefault="00835142" w:rsidP="00835142">
            <w:pPr>
              <w:ind w:firstLine="0"/>
              <w:rPr>
                <w:b/>
                <w:bCs/>
                <w:lang w:val="es-419" w:eastAsia="es-CO"/>
              </w:rPr>
            </w:pPr>
            <w:r w:rsidRPr="00835142">
              <w:rPr>
                <w:b/>
                <w:bCs/>
                <w:lang w:val="es-419" w:eastAsia="es-CO"/>
              </w:rPr>
              <w:t>Cuantitativo</w:t>
            </w:r>
          </w:p>
        </w:tc>
        <w:tc>
          <w:tcPr>
            <w:tcW w:w="2820" w:type="dxa"/>
          </w:tcPr>
          <w:p w14:paraId="70BADB81" w14:textId="6D2B36FD" w:rsidR="00835142" w:rsidRDefault="00835142" w:rsidP="00835142">
            <w:pPr>
              <w:ind w:firstLine="0"/>
              <w:rPr>
                <w:lang w:val="es-419" w:eastAsia="es-CO"/>
              </w:rPr>
            </w:pPr>
            <w:r w:rsidRPr="00D028D7">
              <w:t>Vender 500 unidades de un producto en un trimestre.</w:t>
            </w:r>
          </w:p>
        </w:tc>
        <w:tc>
          <w:tcPr>
            <w:tcW w:w="0" w:type="auto"/>
          </w:tcPr>
          <w:p w14:paraId="4B83CDF6" w14:textId="3BC33978" w:rsidR="00835142" w:rsidRDefault="00835142" w:rsidP="00835142">
            <w:pPr>
              <w:ind w:firstLine="0"/>
              <w:rPr>
                <w:lang w:val="es-419" w:eastAsia="es-CO"/>
              </w:rPr>
            </w:pPr>
            <w:r w:rsidRPr="00DD0463">
              <w:t>Se centra en alcanzar un volumen específico de ventas.</w:t>
            </w:r>
          </w:p>
        </w:tc>
      </w:tr>
      <w:tr w:rsidR="00835142" w14:paraId="08A97B59" w14:textId="77777777" w:rsidTr="009171B9">
        <w:tc>
          <w:tcPr>
            <w:tcW w:w="2405" w:type="dxa"/>
          </w:tcPr>
          <w:p w14:paraId="6A4E2579" w14:textId="71D74837" w:rsidR="00835142" w:rsidRPr="00835142" w:rsidRDefault="00835142" w:rsidP="00835142">
            <w:pPr>
              <w:ind w:firstLine="0"/>
              <w:rPr>
                <w:b/>
                <w:bCs/>
                <w:lang w:val="es-419" w:eastAsia="es-CO"/>
              </w:rPr>
            </w:pPr>
            <w:r w:rsidRPr="00835142">
              <w:rPr>
                <w:b/>
                <w:bCs/>
                <w:lang w:val="es-419" w:eastAsia="es-CO"/>
              </w:rPr>
              <w:t>Cualitativo</w:t>
            </w:r>
          </w:p>
        </w:tc>
        <w:tc>
          <w:tcPr>
            <w:tcW w:w="2820" w:type="dxa"/>
          </w:tcPr>
          <w:p w14:paraId="53008C1E" w14:textId="33EED97A" w:rsidR="00835142" w:rsidRDefault="00835142" w:rsidP="00835142">
            <w:pPr>
              <w:ind w:firstLine="0"/>
              <w:rPr>
                <w:lang w:val="es-419" w:eastAsia="es-CO"/>
              </w:rPr>
            </w:pPr>
            <w:r w:rsidRPr="006373D3">
              <w:t>Mejorar la satisfacción del cliente en un 20 %.</w:t>
            </w:r>
          </w:p>
        </w:tc>
        <w:tc>
          <w:tcPr>
            <w:tcW w:w="0" w:type="auto"/>
          </w:tcPr>
          <w:p w14:paraId="570C29B9" w14:textId="4B808257" w:rsidR="00835142" w:rsidRDefault="00835142" w:rsidP="00835142">
            <w:pPr>
              <w:ind w:firstLine="0"/>
              <w:rPr>
                <w:lang w:val="es-419" w:eastAsia="es-CO"/>
              </w:rPr>
            </w:pPr>
            <w:r w:rsidRPr="00DD0463">
              <w:t>Dirigido a comprender cómo el cliente vive e interpreta su relación con la marca.</w:t>
            </w:r>
          </w:p>
        </w:tc>
      </w:tr>
      <w:tr w:rsidR="00835142" w14:paraId="66681E34" w14:textId="77777777" w:rsidTr="009171B9">
        <w:trPr>
          <w:cnfStyle w:val="000000100000" w:firstRow="0" w:lastRow="0" w:firstColumn="0" w:lastColumn="0" w:oddVBand="0" w:evenVBand="0" w:oddHBand="1" w:evenHBand="0" w:firstRowFirstColumn="0" w:firstRowLastColumn="0" w:lastRowFirstColumn="0" w:lastRowLastColumn="0"/>
        </w:trPr>
        <w:tc>
          <w:tcPr>
            <w:tcW w:w="2405" w:type="dxa"/>
          </w:tcPr>
          <w:p w14:paraId="52552B4A" w14:textId="18BDD13F" w:rsidR="00835142" w:rsidRPr="00835142" w:rsidRDefault="00835142" w:rsidP="00835142">
            <w:pPr>
              <w:ind w:firstLine="0"/>
              <w:rPr>
                <w:b/>
                <w:bCs/>
                <w:lang w:val="es-419" w:eastAsia="es-CO"/>
              </w:rPr>
            </w:pPr>
            <w:r w:rsidRPr="00835142">
              <w:rPr>
                <w:b/>
                <w:bCs/>
                <w:lang w:val="es-419" w:eastAsia="es-CO"/>
              </w:rPr>
              <w:t>Cualitativo</w:t>
            </w:r>
          </w:p>
        </w:tc>
        <w:tc>
          <w:tcPr>
            <w:tcW w:w="2820" w:type="dxa"/>
          </w:tcPr>
          <w:p w14:paraId="286A8E4D" w14:textId="6D19E76C" w:rsidR="00835142" w:rsidRDefault="00835142" w:rsidP="00835142">
            <w:pPr>
              <w:ind w:firstLine="0"/>
              <w:rPr>
                <w:lang w:val="es-419" w:eastAsia="es-CO"/>
              </w:rPr>
            </w:pPr>
            <w:r w:rsidRPr="006373D3">
              <w:t>Aumentar fidelización de los clientes habituales.</w:t>
            </w:r>
          </w:p>
        </w:tc>
        <w:tc>
          <w:tcPr>
            <w:tcW w:w="0" w:type="auto"/>
          </w:tcPr>
          <w:p w14:paraId="1AE1E057" w14:textId="1C1523F7" w:rsidR="00835142" w:rsidRDefault="00835142" w:rsidP="00835142">
            <w:pPr>
              <w:ind w:firstLine="0"/>
              <w:rPr>
                <w:lang w:val="es-419" w:eastAsia="es-CO"/>
              </w:rPr>
            </w:pPr>
            <w:r w:rsidRPr="00DD0463">
              <w:t>Apunta a consolidar el vínculo emocional y la continuidad del cliente con la marca.</w:t>
            </w:r>
          </w:p>
        </w:tc>
      </w:tr>
      <w:tr w:rsidR="00835142" w14:paraId="5555020F" w14:textId="77777777" w:rsidTr="009171B9">
        <w:tc>
          <w:tcPr>
            <w:tcW w:w="2405" w:type="dxa"/>
          </w:tcPr>
          <w:p w14:paraId="0B8652EB" w14:textId="0F24D21D" w:rsidR="00835142" w:rsidRPr="00835142" w:rsidRDefault="00835142" w:rsidP="00835142">
            <w:pPr>
              <w:ind w:firstLine="0"/>
              <w:rPr>
                <w:b/>
                <w:bCs/>
                <w:lang w:val="es-419" w:eastAsia="es-CO"/>
              </w:rPr>
            </w:pPr>
            <w:r w:rsidRPr="00835142">
              <w:rPr>
                <w:b/>
                <w:bCs/>
                <w:lang w:val="es-419" w:eastAsia="es-CO"/>
              </w:rPr>
              <w:lastRenderedPageBreak/>
              <w:t>Cualitativo</w:t>
            </w:r>
          </w:p>
        </w:tc>
        <w:tc>
          <w:tcPr>
            <w:tcW w:w="2820" w:type="dxa"/>
          </w:tcPr>
          <w:p w14:paraId="3B27AD78" w14:textId="15D00CBA" w:rsidR="00835142" w:rsidRDefault="00835142" w:rsidP="00835142">
            <w:pPr>
              <w:ind w:firstLine="0"/>
              <w:rPr>
                <w:lang w:val="es-419" w:eastAsia="es-CO"/>
              </w:rPr>
            </w:pPr>
            <w:r w:rsidRPr="006373D3">
              <w:t>Optimizar la calidad del servicio en los puntos de venta.</w:t>
            </w:r>
          </w:p>
        </w:tc>
        <w:tc>
          <w:tcPr>
            <w:tcW w:w="0" w:type="auto"/>
          </w:tcPr>
          <w:p w14:paraId="7C36973D" w14:textId="721184D5" w:rsidR="00835142" w:rsidRDefault="00835142" w:rsidP="00835142">
            <w:pPr>
              <w:ind w:firstLine="0"/>
              <w:rPr>
                <w:lang w:val="es-419" w:eastAsia="es-CO"/>
              </w:rPr>
            </w:pPr>
            <w:r w:rsidRPr="00DD0463">
              <w:t>Persigue mejorar procesos y atención más allá del resultado económico</w:t>
            </w:r>
          </w:p>
        </w:tc>
      </w:tr>
    </w:tbl>
    <w:p w14:paraId="30021928" w14:textId="30F3BBA6" w:rsidR="00C26F09" w:rsidRDefault="00BE3C71" w:rsidP="00835142">
      <w:pPr>
        <w:ind w:firstLine="0"/>
        <w:rPr>
          <w:sz w:val="24"/>
          <w:szCs w:val="24"/>
          <w:lang w:eastAsia="es-CO"/>
        </w:rPr>
      </w:pPr>
      <w:r>
        <w:rPr>
          <w:b/>
          <w:bCs/>
          <w:sz w:val="24"/>
          <w:szCs w:val="24"/>
          <w:lang w:eastAsia="es-CO"/>
        </w:rPr>
        <w:t>Nota</w:t>
      </w:r>
      <w:r w:rsidR="00622D71">
        <w:rPr>
          <w:b/>
          <w:bCs/>
          <w:sz w:val="24"/>
          <w:szCs w:val="24"/>
          <w:lang w:eastAsia="es-CO"/>
        </w:rPr>
        <w:t>.</w:t>
      </w:r>
      <w:r w:rsidR="00622D71">
        <w:rPr>
          <w:sz w:val="24"/>
          <w:szCs w:val="24"/>
          <w:lang w:eastAsia="es-CO"/>
        </w:rPr>
        <w:t xml:space="preserve"> </w:t>
      </w:r>
      <w:r w:rsidR="00885F98">
        <w:rPr>
          <w:sz w:val="24"/>
          <w:szCs w:val="24"/>
          <w:lang w:eastAsia="es-CO"/>
        </w:rPr>
        <w:t>A</w:t>
      </w:r>
      <w:r w:rsidR="00835142" w:rsidRPr="00835142">
        <w:rPr>
          <w:sz w:val="24"/>
          <w:szCs w:val="24"/>
          <w:lang w:eastAsia="es-CO"/>
        </w:rPr>
        <w:t>daptado de Kotler, P., &amp; Keller, K. L. (2016).</w:t>
      </w:r>
    </w:p>
    <w:p w14:paraId="4A84C3B0" w14:textId="77777777" w:rsidR="00C26F09" w:rsidRDefault="00C26F09">
      <w:pPr>
        <w:spacing w:before="0" w:after="160" w:line="259" w:lineRule="auto"/>
        <w:ind w:firstLine="0"/>
        <w:rPr>
          <w:sz w:val="24"/>
          <w:szCs w:val="24"/>
          <w:lang w:eastAsia="es-CO"/>
        </w:rPr>
      </w:pPr>
      <w:r>
        <w:rPr>
          <w:sz w:val="24"/>
          <w:szCs w:val="24"/>
          <w:lang w:eastAsia="es-CO"/>
        </w:rPr>
        <w:br w:type="page"/>
      </w:r>
    </w:p>
    <w:p w14:paraId="6FDA0158" w14:textId="77777777" w:rsidR="00C26F09" w:rsidRDefault="00C26F09" w:rsidP="00C26F09">
      <w:pPr>
        <w:pStyle w:val="Ttulo1"/>
      </w:pPr>
      <w:bookmarkStart w:id="12" w:name="_Toc205563278"/>
      <w:r>
        <w:lastRenderedPageBreak/>
        <w:t>Estrategias de venta</w:t>
      </w:r>
      <w:bookmarkEnd w:id="12"/>
    </w:p>
    <w:p w14:paraId="1349F8C8" w14:textId="77777777" w:rsidR="00C26F09" w:rsidRDefault="00C26F09" w:rsidP="00C26F09">
      <w:r w:rsidRPr="00C26F09">
        <w:t>Una estrategia es un plan de acción cuidadosamente diseñado para alcanzar un objetivo determinado. Las estrategias no son improvisaciones; son el resultado del análisis, la experiencia y la planificación enfocada en lograr resultados sostenibles.</w:t>
      </w:r>
    </w:p>
    <w:p w14:paraId="061B2228" w14:textId="77777777" w:rsidR="00C26F09" w:rsidRDefault="00C26F09" w:rsidP="00C26F09">
      <w:pPr>
        <w:pStyle w:val="Ttulo2"/>
      </w:pPr>
      <w:bookmarkStart w:id="13" w:name="_Toc205563279"/>
      <w:r>
        <w:t>Definición</w:t>
      </w:r>
      <w:bookmarkEnd w:id="13"/>
    </w:p>
    <w:p w14:paraId="788EF7D4" w14:textId="753FF1E6" w:rsidR="00C26F09" w:rsidRDefault="00C26F09" w:rsidP="00C26F09">
      <w:r>
        <w:t>Las estrategias de venta son los enfoques, métodos y tácticas que los vendedores emplean para atraer la atención del cliente, generar su interés, influir en su decisión de compra y asegurar una venta exitosa. Estas estrategias pueden ajustarse dependiendo del tipo de cliente, del producto o servicio ofrecido y del entorno del mercado. Su adecuada implementación puede ser determinante para convertir una venta ocasional en una relación comercial a largo plazo.</w:t>
      </w:r>
    </w:p>
    <w:p w14:paraId="1FC67894" w14:textId="77777777" w:rsidR="00C26F09" w:rsidRDefault="00C26F09" w:rsidP="00C26F09">
      <w:r>
        <w:t>Según Kotler y Armstrong (2017), las estrategias de venta efectivas integran el conocimiento del cliente, el dominio del producto y habilidades de comunicación. El objetivo no es simplemente cerrar una venta, sino ofrecer una experiencia de compra tan positiva que motive al cliente a volver.</w:t>
      </w:r>
    </w:p>
    <w:p w14:paraId="1A3BF7C3" w14:textId="72710188" w:rsidR="00C26F09" w:rsidRDefault="00C26F09" w:rsidP="00C26F09">
      <w:pPr>
        <w:pStyle w:val="Ttulo2"/>
      </w:pPr>
      <w:bookmarkStart w:id="14" w:name="_Toc205563280"/>
      <w:r>
        <w:t>Tipos</w:t>
      </w:r>
      <w:bookmarkEnd w:id="14"/>
    </w:p>
    <w:p w14:paraId="6EF69CE3" w14:textId="2300C35F" w:rsidR="00C26F09" w:rsidRDefault="00C26F09" w:rsidP="00C26F09">
      <w:pPr>
        <w:rPr>
          <w:lang w:val="es-419" w:eastAsia="es-CO"/>
        </w:rPr>
      </w:pPr>
      <w:r w:rsidRPr="00C26F09">
        <w:rPr>
          <w:lang w:val="es-419" w:eastAsia="es-CO"/>
        </w:rPr>
        <w:t>A continuación, se presenta una tabla con los tipos de estrategias más comunes, sus ejemplos y descripciones:</w:t>
      </w:r>
    </w:p>
    <w:p w14:paraId="3858A9C3" w14:textId="77777777" w:rsidR="009171B9" w:rsidRDefault="009171B9" w:rsidP="00C26F09">
      <w:pPr>
        <w:rPr>
          <w:lang w:val="es-419" w:eastAsia="es-CO"/>
        </w:rPr>
      </w:pPr>
    </w:p>
    <w:p w14:paraId="23C9145A" w14:textId="77777777" w:rsidR="009171B9" w:rsidRDefault="009171B9" w:rsidP="00C26F09">
      <w:pPr>
        <w:rPr>
          <w:lang w:val="es-419" w:eastAsia="es-CO"/>
        </w:rPr>
      </w:pPr>
    </w:p>
    <w:p w14:paraId="4F4A4E6E" w14:textId="77777777" w:rsidR="009171B9" w:rsidRDefault="009171B9" w:rsidP="00C26F09">
      <w:pPr>
        <w:rPr>
          <w:lang w:val="es-419" w:eastAsia="es-CO"/>
        </w:rPr>
      </w:pPr>
    </w:p>
    <w:p w14:paraId="51571765" w14:textId="5D845C21" w:rsidR="00C26F09" w:rsidRDefault="00C26F09" w:rsidP="00C26F09">
      <w:pPr>
        <w:pStyle w:val="Tabla"/>
        <w:rPr>
          <w:lang w:val="es-419" w:eastAsia="es-CO"/>
        </w:rPr>
      </w:pPr>
      <w:r>
        <w:rPr>
          <w:lang w:val="es-419" w:eastAsia="es-CO"/>
        </w:rPr>
        <w:lastRenderedPageBreak/>
        <w:t>Tipos de estrategias de venta en el servicio al cliente</w:t>
      </w:r>
    </w:p>
    <w:tbl>
      <w:tblPr>
        <w:tblStyle w:val="SENA"/>
        <w:tblW w:w="0" w:type="auto"/>
        <w:tblLook w:val="04A0" w:firstRow="1" w:lastRow="0" w:firstColumn="1" w:lastColumn="0" w:noHBand="0" w:noVBand="1"/>
        <w:tblCaption w:val="Tipos de estrategias de venta en el servicio al cliente"/>
        <w:tblDescription w:val="En la tabla cuatro se describen los diferentes tipos de estrategia de servicio al cliente, su definición y algunos ejemplos."/>
      </w:tblPr>
      <w:tblGrid>
        <w:gridCol w:w="2689"/>
        <w:gridCol w:w="3591"/>
        <w:gridCol w:w="3398"/>
      </w:tblGrid>
      <w:tr w:rsidR="00C26F09" w14:paraId="1C2EE5D2" w14:textId="77777777" w:rsidTr="009171B9">
        <w:trPr>
          <w:cnfStyle w:val="100000000000" w:firstRow="1" w:lastRow="0" w:firstColumn="0" w:lastColumn="0" w:oddVBand="0" w:evenVBand="0" w:oddHBand="0" w:evenHBand="0" w:firstRowFirstColumn="0" w:firstRowLastColumn="0" w:lastRowFirstColumn="0" w:lastRowLastColumn="0"/>
          <w:tblHeader/>
        </w:trPr>
        <w:tc>
          <w:tcPr>
            <w:tcW w:w="2689" w:type="dxa"/>
          </w:tcPr>
          <w:p w14:paraId="5BBD648E" w14:textId="61EFD8F8" w:rsidR="00C26F09" w:rsidRDefault="00C26F09" w:rsidP="004C6A2D">
            <w:pPr>
              <w:ind w:firstLine="0"/>
              <w:jc w:val="center"/>
              <w:rPr>
                <w:lang w:val="es-419" w:eastAsia="es-CO"/>
              </w:rPr>
            </w:pPr>
            <w:r>
              <w:rPr>
                <w:lang w:val="es-419" w:eastAsia="es-CO"/>
              </w:rPr>
              <w:t>Tipos de estrategia</w:t>
            </w:r>
          </w:p>
        </w:tc>
        <w:tc>
          <w:tcPr>
            <w:tcW w:w="3591" w:type="dxa"/>
          </w:tcPr>
          <w:p w14:paraId="0BC77B59" w14:textId="16FFFDE7" w:rsidR="00C26F09" w:rsidRDefault="00C26F09" w:rsidP="004C6A2D">
            <w:pPr>
              <w:ind w:firstLine="0"/>
              <w:jc w:val="center"/>
              <w:rPr>
                <w:lang w:val="es-419" w:eastAsia="es-CO"/>
              </w:rPr>
            </w:pPr>
            <w:r>
              <w:rPr>
                <w:lang w:val="es-419" w:eastAsia="es-CO"/>
              </w:rPr>
              <w:t>Definición</w:t>
            </w:r>
          </w:p>
        </w:tc>
        <w:tc>
          <w:tcPr>
            <w:tcW w:w="0" w:type="auto"/>
          </w:tcPr>
          <w:p w14:paraId="7ED3BE0D" w14:textId="595748B6" w:rsidR="00C26F09" w:rsidRDefault="00C26F09" w:rsidP="004C6A2D">
            <w:pPr>
              <w:ind w:firstLine="0"/>
              <w:jc w:val="center"/>
              <w:rPr>
                <w:lang w:val="es-419" w:eastAsia="es-CO"/>
              </w:rPr>
            </w:pPr>
            <w:r>
              <w:rPr>
                <w:lang w:val="es-419" w:eastAsia="es-CO"/>
              </w:rPr>
              <w:t>Ejemplo</w:t>
            </w:r>
          </w:p>
        </w:tc>
      </w:tr>
      <w:tr w:rsidR="004C6A2D" w14:paraId="3ABE5C18" w14:textId="77777777" w:rsidTr="009171B9">
        <w:trPr>
          <w:cnfStyle w:val="000000100000" w:firstRow="0" w:lastRow="0" w:firstColumn="0" w:lastColumn="0" w:oddVBand="0" w:evenVBand="0" w:oddHBand="1" w:evenHBand="0" w:firstRowFirstColumn="0" w:firstRowLastColumn="0" w:lastRowFirstColumn="0" w:lastRowLastColumn="0"/>
        </w:trPr>
        <w:tc>
          <w:tcPr>
            <w:tcW w:w="2689" w:type="dxa"/>
          </w:tcPr>
          <w:p w14:paraId="4E336EBF" w14:textId="66A869A0" w:rsidR="004C6A2D" w:rsidRDefault="004C6A2D" w:rsidP="004C6A2D">
            <w:pPr>
              <w:ind w:firstLine="0"/>
              <w:rPr>
                <w:lang w:val="es-419" w:eastAsia="es-CO"/>
              </w:rPr>
            </w:pPr>
            <w:r w:rsidRPr="00B14F44">
              <w:t>Venta consultiva</w:t>
            </w:r>
          </w:p>
        </w:tc>
        <w:tc>
          <w:tcPr>
            <w:tcW w:w="3591" w:type="dxa"/>
          </w:tcPr>
          <w:p w14:paraId="262C7DD7" w14:textId="11389620" w:rsidR="004C6A2D" w:rsidRDefault="004C6A2D" w:rsidP="004C6A2D">
            <w:pPr>
              <w:ind w:firstLine="0"/>
              <w:rPr>
                <w:lang w:val="es-419" w:eastAsia="es-CO"/>
              </w:rPr>
            </w:pPr>
            <w:r w:rsidRPr="000A7381">
              <w:t>Estrategia centrada en comprender las necesidades del cliente para ofrecer soluciones personalizadas, generando confianza y relaciones a largo plazo.</w:t>
            </w:r>
          </w:p>
        </w:tc>
        <w:tc>
          <w:tcPr>
            <w:tcW w:w="0" w:type="auto"/>
          </w:tcPr>
          <w:p w14:paraId="13E45C87" w14:textId="6C99B67B" w:rsidR="004C6A2D" w:rsidRDefault="004C6A2D" w:rsidP="004C6A2D">
            <w:pPr>
              <w:ind w:firstLine="0"/>
              <w:rPr>
                <w:lang w:val="es-419" w:eastAsia="es-CO"/>
              </w:rPr>
            </w:pPr>
            <w:r w:rsidRPr="00B33099">
              <w:t>Un vendedor que escucha al cliente identifica que necesita un producto ecológico y le recomienda una línea sostenible.</w:t>
            </w:r>
          </w:p>
        </w:tc>
      </w:tr>
      <w:tr w:rsidR="004C6A2D" w14:paraId="42796307" w14:textId="77777777" w:rsidTr="009171B9">
        <w:tc>
          <w:tcPr>
            <w:tcW w:w="2689" w:type="dxa"/>
          </w:tcPr>
          <w:p w14:paraId="33DFCF46" w14:textId="65E90D7E" w:rsidR="004C6A2D" w:rsidRDefault="004C6A2D" w:rsidP="004C6A2D">
            <w:pPr>
              <w:ind w:firstLine="0"/>
              <w:rPr>
                <w:lang w:val="es-419" w:eastAsia="es-CO"/>
              </w:rPr>
            </w:pPr>
            <w:r w:rsidRPr="00B14F44">
              <w:t>Venta transaccional</w:t>
            </w:r>
          </w:p>
        </w:tc>
        <w:tc>
          <w:tcPr>
            <w:tcW w:w="3591" w:type="dxa"/>
          </w:tcPr>
          <w:p w14:paraId="2C1F8001" w14:textId="42E40B43" w:rsidR="004C6A2D" w:rsidRDefault="004C6A2D" w:rsidP="004C6A2D">
            <w:pPr>
              <w:ind w:firstLine="0"/>
              <w:rPr>
                <w:lang w:val="es-419" w:eastAsia="es-CO"/>
              </w:rPr>
            </w:pPr>
            <w:r w:rsidRPr="000A7381">
              <w:t>Estrategia enfocada en concretar ventas rápidas, donde el precio y la eficiencia del proceso son más importantes que la relación a largo plazo.</w:t>
            </w:r>
          </w:p>
        </w:tc>
        <w:tc>
          <w:tcPr>
            <w:tcW w:w="0" w:type="auto"/>
          </w:tcPr>
          <w:p w14:paraId="4F7E7C75" w14:textId="5FFA786E" w:rsidR="004C6A2D" w:rsidRDefault="004C6A2D" w:rsidP="004C6A2D">
            <w:pPr>
              <w:ind w:firstLine="0"/>
              <w:rPr>
                <w:lang w:val="es-419" w:eastAsia="es-CO"/>
              </w:rPr>
            </w:pPr>
            <w:r w:rsidRPr="00B33099">
              <w:t>Un vendedor que ofrece una promoción del día para cerrar la venta de inmediato.</w:t>
            </w:r>
          </w:p>
        </w:tc>
      </w:tr>
      <w:tr w:rsidR="004C6A2D" w14:paraId="0EFDC3D4" w14:textId="77777777" w:rsidTr="009171B9">
        <w:trPr>
          <w:cnfStyle w:val="000000100000" w:firstRow="0" w:lastRow="0" w:firstColumn="0" w:lastColumn="0" w:oddVBand="0" w:evenVBand="0" w:oddHBand="1" w:evenHBand="0" w:firstRowFirstColumn="0" w:firstRowLastColumn="0" w:lastRowFirstColumn="0" w:lastRowLastColumn="0"/>
        </w:trPr>
        <w:tc>
          <w:tcPr>
            <w:tcW w:w="2689" w:type="dxa"/>
          </w:tcPr>
          <w:p w14:paraId="45D8EB2B" w14:textId="38B789F8" w:rsidR="004C6A2D" w:rsidRDefault="004C6A2D" w:rsidP="004C6A2D">
            <w:pPr>
              <w:ind w:firstLine="0"/>
              <w:rPr>
                <w:lang w:val="es-419" w:eastAsia="es-CO"/>
              </w:rPr>
            </w:pPr>
            <w:r w:rsidRPr="00B14F44">
              <w:t>Venta emocional</w:t>
            </w:r>
          </w:p>
        </w:tc>
        <w:tc>
          <w:tcPr>
            <w:tcW w:w="3591" w:type="dxa"/>
          </w:tcPr>
          <w:p w14:paraId="2DC2B27B" w14:textId="4190E7AD" w:rsidR="004C6A2D" w:rsidRDefault="004C6A2D" w:rsidP="004C6A2D">
            <w:pPr>
              <w:ind w:firstLine="0"/>
              <w:rPr>
                <w:lang w:val="es-419" w:eastAsia="es-CO"/>
              </w:rPr>
            </w:pPr>
            <w:r w:rsidRPr="000A7381">
              <w:t>Estrategia que apela a los sentimientos del cliente para generar un vínculo emocional con el producto, destacando beneficios personales o sociales.</w:t>
            </w:r>
          </w:p>
        </w:tc>
        <w:tc>
          <w:tcPr>
            <w:tcW w:w="0" w:type="auto"/>
          </w:tcPr>
          <w:p w14:paraId="2145D4B4" w14:textId="26EAF572" w:rsidR="004C6A2D" w:rsidRDefault="004C6A2D" w:rsidP="004C6A2D">
            <w:pPr>
              <w:ind w:firstLine="0"/>
              <w:rPr>
                <w:lang w:val="es-419" w:eastAsia="es-CO"/>
              </w:rPr>
            </w:pPr>
            <w:r w:rsidRPr="00B33099">
              <w:t>Un vendedor que resalta cómo el uso del producto puede contribuir a una vida más feliz y armoniosa en el hogar.</w:t>
            </w:r>
          </w:p>
        </w:tc>
      </w:tr>
      <w:tr w:rsidR="004C6A2D" w14:paraId="02D7E312" w14:textId="77777777" w:rsidTr="009171B9">
        <w:tc>
          <w:tcPr>
            <w:tcW w:w="2689" w:type="dxa"/>
          </w:tcPr>
          <w:p w14:paraId="18C7F982" w14:textId="7434B7D9" w:rsidR="004C6A2D" w:rsidRDefault="004C6A2D" w:rsidP="004C6A2D">
            <w:pPr>
              <w:ind w:firstLine="0"/>
              <w:rPr>
                <w:lang w:val="es-419" w:eastAsia="es-CO"/>
              </w:rPr>
            </w:pPr>
            <w:r w:rsidRPr="00B14F44">
              <w:t>Venta cruzada (</w:t>
            </w:r>
            <w:r w:rsidRPr="004C6A2D">
              <w:rPr>
                <w:rStyle w:val="Extranjerismo"/>
              </w:rPr>
              <w:t>cross-selling</w:t>
            </w:r>
            <w:r w:rsidRPr="00B14F44">
              <w:t>)</w:t>
            </w:r>
          </w:p>
        </w:tc>
        <w:tc>
          <w:tcPr>
            <w:tcW w:w="3591" w:type="dxa"/>
          </w:tcPr>
          <w:p w14:paraId="4ABBAC05" w14:textId="6F14A59F" w:rsidR="004C6A2D" w:rsidRDefault="004C6A2D" w:rsidP="004C6A2D">
            <w:pPr>
              <w:ind w:firstLine="0"/>
              <w:rPr>
                <w:lang w:val="es-419" w:eastAsia="es-CO"/>
              </w:rPr>
            </w:pPr>
            <w:r w:rsidRPr="000A7381">
              <w:t xml:space="preserve">Estrategia enfocada en incrementar el valor total de </w:t>
            </w:r>
            <w:r w:rsidRPr="000A7381">
              <w:lastRenderedPageBreak/>
              <w:t>la compra sugiriendo productos adicionales que complementen la elección inicial del cliente.</w:t>
            </w:r>
          </w:p>
        </w:tc>
        <w:tc>
          <w:tcPr>
            <w:tcW w:w="0" w:type="auto"/>
          </w:tcPr>
          <w:p w14:paraId="1CC313B6" w14:textId="1ED6D5F5" w:rsidR="004C6A2D" w:rsidRDefault="004C6A2D" w:rsidP="004C6A2D">
            <w:pPr>
              <w:ind w:firstLine="0"/>
              <w:rPr>
                <w:lang w:val="es-419" w:eastAsia="es-CO"/>
              </w:rPr>
            </w:pPr>
            <w:r w:rsidRPr="00B33099">
              <w:lastRenderedPageBreak/>
              <w:t xml:space="preserve">Un vendedor que, al vender un celular, sugiere también </w:t>
            </w:r>
            <w:r w:rsidRPr="00B33099">
              <w:lastRenderedPageBreak/>
              <w:t>comprar un protector y unos audífonos.</w:t>
            </w:r>
          </w:p>
        </w:tc>
      </w:tr>
      <w:tr w:rsidR="004C6A2D" w14:paraId="77DC129E" w14:textId="77777777" w:rsidTr="009171B9">
        <w:trPr>
          <w:cnfStyle w:val="000000100000" w:firstRow="0" w:lastRow="0" w:firstColumn="0" w:lastColumn="0" w:oddVBand="0" w:evenVBand="0" w:oddHBand="1" w:evenHBand="0" w:firstRowFirstColumn="0" w:firstRowLastColumn="0" w:lastRowFirstColumn="0" w:lastRowLastColumn="0"/>
        </w:trPr>
        <w:tc>
          <w:tcPr>
            <w:tcW w:w="2689" w:type="dxa"/>
          </w:tcPr>
          <w:p w14:paraId="4B1E0E44" w14:textId="257DE7FC" w:rsidR="004C6A2D" w:rsidRDefault="004C6A2D" w:rsidP="004C6A2D">
            <w:pPr>
              <w:ind w:firstLine="0"/>
              <w:rPr>
                <w:lang w:val="es-419" w:eastAsia="es-CO"/>
              </w:rPr>
            </w:pPr>
            <w:r w:rsidRPr="00B14F44">
              <w:lastRenderedPageBreak/>
              <w:t>Venta basada en valor</w:t>
            </w:r>
          </w:p>
        </w:tc>
        <w:tc>
          <w:tcPr>
            <w:tcW w:w="3591" w:type="dxa"/>
          </w:tcPr>
          <w:p w14:paraId="5B161E11" w14:textId="0622B36F" w:rsidR="004C6A2D" w:rsidRDefault="004C6A2D" w:rsidP="004C6A2D">
            <w:pPr>
              <w:ind w:firstLine="0"/>
              <w:rPr>
                <w:lang w:val="es-419" w:eastAsia="es-CO"/>
              </w:rPr>
            </w:pPr>
            <w:r w:rsidRPr="000A7381">
              <w:t>Estrategia que resalta los beneficios y el valor agregado del producto, más allá del precio, enfocándose en el retorno a largo plazo.</w:t>
            </w:r>
          </w:p>
        </w:tc>
        <w:tc>
          <w:tcPr>
            <w:tcW w:w="0" w:type="auto"/>
          </w:tcPr>
          <w:p w14:paraId="7A8C6A6F" w14:textId="32DACCAE" w:rsidR="004C6A2D" w:rsidRDefault="004C6A2D" w:rsidP="004C6A2D">
            <w:pPr>
              <w:ind w:firstLine="0"/>
              <w:rPr>
                <w:lang w:val="es-419" w:eastAsia="es-CO"/>
              </w:rPr>
            </w:pPr>
            <w:r w:rsidRPr="00B33099">
              <w:t>Un asesor que destaca los beneficios económicos a futuro de una impresora eficiente, más allá de su precio inicial.</w:t>
            </w:r>
          </w:p>
        </w:tc>
      </w:tr>
    </w:tbl>
    <w:p w14:paraId="5A7EA813" w14:textId="79D68ABD" w:rsidR="004C6A2D" w:rsidRPr="004C6A2D" w:rsidRDefault="004C6A2D" w:rsidP="004C6A2D">
      <w:pPr>
        <w:ind w:firstLine="0"/>
        <w:rPr>
          <w:sz w:val="24"/>
          <w:szCs w:val="24"/>
          <w:lang w:eastAsia="es-CO"/>
        </w:rPr>
      </w:pPr>
      <w:r w:rsidRPr="004C6A2D">
        <w:rPr>
          <w:b/>
          <w:bCs/>
          <w:sz w:val="24"/>
          <w:szCs w:val="24"/>
          <w:lang w:eastAsia="es-CO"/>
        </w:rPr>
        <w:t xml:space="preserve">Fuente: </w:t>
      </w:r>
      <w:r w:rsidRPr="004C6A2D">
        <w:rPr>
          <w:sz w:val="24"/>
          <w:szCs w:val="24"/>
          <w:lang w:eastAsia="es-CO"/>
        </w:rPr>
        <w:t>Kotler, P., &amp; Armstrong, G. (2017)</w:t>
      </w:r>
      <w:r>
        <w:rPr>
          <w:sz w:val="24"/>
          <w:szCs w:val="24"/>
          <w:lang w:eastAsia="es-CO"/>
        </w:rPr>
        <w:t>.</w:t>
      </w:r>
    </w:p>
    <w:p w14:paraId="7CF43ED8" w14:textId="403B6848" w:rsidR="00C26F09" w:rsidRDefault="004C6A2D" w:rsidP="004C6A2D">
      <w:pPr>
        <w:pStyle w:val="Ttulo2"/>
      </w:pPr>
      <w:bookmarkStart w:id="15" w:name="_Toc205563281"/>
      <w:r>
        <w:t>Criterios de aplicación</w:t>
      </w:r>
      <w:bookmarkEnd w:id="15"/>
    </w:p>
    <w:p w14:paraId="4FC8EEFE" w14:textId="61F4F16F" w:rsidR="009171B9" w:rsidRDefault="004C6A2D" w:rsidP="004C6A2D">
      <w:pPr>
        <w:rPr>
          <w:lang w:val="es-419" w:eastAsia="es-CO"/>
        </w:rPr>
      </w:pPr>
      <w:r w:rsidRPr="004C6A2D">
        <w:rPr>
          <w:lang w:val="es-419" w:eastAsia="es-CO"/>
        </w:rPr>
        <w:t>Las estrategias de venta deben adaptarse al tipo de cliente, producto y contexto del mercado. Para una aplicación exitosa, los vendedores deben conocer bien el producto, ser capaces de comunicarse de manera efectiva, y tener la capacidad de resolver problemas. A continuación, se establecen criterios de aplicación según casos y clientes:</w:t>
      </w:r>
    </w:p>
    <w:p w14:paraId="6F6DCA40" w14:textId="52157A02" w:rsidR="004C6A2D" w:rsidRPr="004C6A2D" w:rsidRDefault="009171B9" w:rsidP="009171B9">
      <w:pPr>
        <w:spacing w:before="0" w:after="160" w:line="259" w:lineRule="auto"/>
        <w:ind w:firstLine="0"/>
        <w:rPr>
          <w:lang w:val="es-419" w:eastAsia="es-CO"/>
        </w:rPr>
      </w:pPr>
      <w:r>
        <w:rPr>
          <w:lang w:val="es-419" w:eastAsia="es-CO"/>
        </w:rPr>
        <w:br w:type="page"/>
      </w:r>
    </w:p>
    <w:p w14:paraId="58E4C636" w14:textId="056C007D" w:rsidR="004C6A2D" w:rsidRDefault="004C6A2D" w:rsidP="004C6A2D">
      <w:pPr>
        <w:pStyle w:val="Tabla"/>
        <w:rPr>
          <w:lang w:val="es-419" w:eastAsia="es-CO"/>
        </w:rPr>
      </w:pPr>
      <w:r>
        <w:rPr>
          <w:lang w:val="es-419" w:eastAsia="es-CO"/>
        </w:rPr>
        <w:lastRenderedPageBreak/>
        <w:t>Adaptación de las técnicas de venta según cliente</w:t>
      </w:r>
    </w:p>
    <w:tbl>
      <w:tblPr>
        <w:tblStyle w:val="SENA"/>
        <w:tblW w:w="0" w:type="auto"/>
        <w:tblLook w:val="04A0" w:firstRow="1" w:lastRow="0" w:firstColumn="1" w:lastColumn="0" w:noHBand="0" w:noVBand="1"/>
        <w:tblCaption w:val="Adaptación de las técnicas de venta según cliente"/>
        <w:tblDescription w:val="La tabla 5 describe los diferentes tipos de estrategia, sus criterios de aplicación y cuándo aplicar de las técnicas de ventas según los tipos de cliente."/>
      </w:tblPr>
      <w:tblGrid>
        <w:gridCol w:w="1980"/>
        <w:gridCol w:w="4678"/>
        <w:gridCol w:w="3020"/>
      </w:tblGrid>
      <w:tr w:rsidR="004C6A2D" w14:paraId="6AC4153A" w14:textId="77777777" w:rsidTr="00CA361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FBD1708" w14:textId="3C1B78A8" w:rsidR="004C6A2D" w:rsidRDefault="004C6A2D" w:rsidP="004C6A2D">
            <w:pPr>
              <w:ind w:firstLine="0"/>
              <w:jc w:val="center"/>
              <w:rPr>
                <w:lang w:val="es-419" w:eastAsia="es-CO"/>
              </w:rPr>
            </w:pPr>
            <w:r>
              <w:rPr>
                <w:lang w:val="es-419" w:eastAsia="es-CO"/>
              </w:rPr>
              <w:t>Tipo de estrategia</w:t>
            </w:r>
          </w:p>
        </w:tc>
        <w:tc>
          <w:tcPr>
            <w:tcW w:w="4678" w:type="dxa"/>
          </w:tcPr>
          <w:p w14:paraId="04294954" w14:textId="3B55A065" w:rsidR="004C6A2D" w:rsidRDefault="004C6A2D" w:rsidP="004C6A2D">
            <w:pPr>
              <w:ind w:firstLine="0"/>
              <w:jc w:val="center"/>
              <w:rPr>
                <w:lang w:val="es-419" w:eastAsia="es-CO"/>
              </w:rPr>
            </w:pPr>
            <w:r>
              <w:rPr>
                <w:lang w:val="es-419" w:eastAsia="es-CO"/>
              </w:rPr>
              <w:t>Criterios de aplicación</w:t>
            </w:r>
          </w:p>
        </w:tc>
        <w:tc>
          <w:tcPr>
            <w:tcW w:w="3020" w:type="dxa"/>
          </w:tcPr>
          <w:p w14:paraId="3EEED091" w14:textId="4E50CF8E" w:rsidR="004C6A2D" w:rsidRDefault="004C6A2D" w:rsidP="004C6A2D">
            <w:pPr>
              <w:ind w:firstLine="0"/>
              <w:jc w:val="center"/>
              <w:rPr>
                <w:lang w:val="es-419" w:eastAsia="es-CO"/>
              </w:rPr>
            </w:pPr>
            <w:r>
              <w:rPr>
                <w:lang w:val="es-419" w:eastAsia="es-CO"/>
              </w:rPr>
              <w:t>Cuándo aplicar</w:t>
            </w:r>
          </w:p>
        </w:tc>
      </w:tr>
      <w:tr w:rsidR="004C6A2D" w14:paraId="1F7E7B23" w14:textId="77777777" w:rsidTr="00CA3618">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21B6467" w14:textId="404BF0D6" w:rsidR="004C6A2D" w:rsidRPr="004C6A2D" w:rsidRDefault="004C6A2D" w:rsidP="00CA3618">
            <w:pPr>
              <w:spacing w:before="0" w:line="276" w:lineRule="auto"/>
              <w:ind w:firstLine="0"/>
              <w:rPr>
                <w:b/>
                <w:bCs/>
                <w:szCs w:val="28"/>
              </w:rPr>
            </w:pPr>
            <w:r w:rsidRPr="004C6A2D">
              <w:rPr>
                <w:rFonts w:eastAsia="Times New Roman"/>
                <w:b/>
                <w:bCs/>
                <w:szCs w:val="28"/>
              </w:rPr>
              <w:t>Venta</w:t>
            </w:r>
            <w:r>
              <w:rPr>
                <w:rFonts w:eastAsia="Times New Roman"/>
                <w:b/>
                <w:bCs/>
                <w:szCs w:val="28"/>
              </w:rPr>
              <w:t xml:space="preserve"> </w:t>
            </w:r>
            <w:r w:rsidRPr="004C6A2D">
              <w:rPr>
                <w:rFonts w:eastAsia="Times New Roman"/>
                <w:b/>
                <w:bCs/>
                <w:szCs w:val="28"/>
              </w:rPr>
              <w:t>consultiva</w:t>
            </w:r>
          </w:p>
          <w:p w14:paraId="7F6F4801" w14:textId="77777777" w:rsidR="004C6A2D" w:rsidRPr="004C6A2D" w:rsidRDefault="004C6A2D" w:rsidP="004C6A2D">
            <w:pPr>
              <w:ind w:firstLine="0"/>
              <w:rPr>
                <w:szCs w:val="28"/>
                <w:lang w:val="es-419" w:eastAsia="es-CO"/>
              </w:rPr>
            </w:pPr>
          </w:p>
        </w:tc>
        <w:tc>
          <w:tcPr>
            <w:tcW w:w="4678" w:type="dxa"/>
            <w:vAlign w:val="center"/>
          </w:tcPr>
          <w:p w14:paraId="6B2A4AD1" w14:textId="0AEB11B3" w:rsidR="004C6A2D" w:rsidRPr="004C6A2D" w:rsidRDefault="004C6A2D" w:rsidP="004C6A2D">
            <w:pPr>
              <w:ind w:firstLine="0"/>
              <w:rPr>
                <w:szCs w:val="28"/>
                <w:lang w:val="es-419" w:eastAsia="es-CO"/>
              </w:rPr>
            </w:pPr>
            <w:r w:rsidRPr="004C6A2D">
              <w:rPr>
                <w:szCs w:val="28"/>
              </w:rPr>
              <w:t>Ideal para clientes que buscan soluciones personalizadas y tienen necesidades complejas. Es más común en ventas B2B (</w:t>
            </w:r>
            <w:proofErr w:type="spellStart"/>
            <w:r w:rsidRPr="00BF192B">
              <w:rPr>
                <w:rStyle w:val="Extranjerismo"/>
                <w:lang w:val="es-CO"/>
              </w:rPr>
              <w:t>business</w:t>
            </w:r>
            <w:proofErr w:type="spellEnd"/>
            <w:r w:rsidRPr="00BF192B">
              <w:rPr>
                <w:rStyle w:val="Extranjerismo"/>
                <w:lang w:val="es-CO"/>
              </w:rPr>
              <w:t xml:space="preserve"> </w:t>
            </w:r>
            <w:proofErr w:type="spellStart"/>
            <w:r w:rsidRPr="00BF192B">
              <w:rPr>
                <w:rStyle w:val="Extranjerismo"/>
                <w:lang w:val="es-CO"/>
              </w:rPr>
              <w:t>to</w:t>
            </w:r>
            <w:proofErr w:type="spellEnd"/>
            <w:r w:rsidRPr="00BF192B">
              <w:rPr>
                <w:rStyle w:val="Extranjerismo"/>
                <w:lang w:val="es-CO"/>
              </w:rPr>
              <w:t xml:space="preserve"> </w:t>
            </w:r>
            <w:proofErr w:type="spellStart"/>
            <w:r w:rsidRPr="00BF192B">
              <w:rPr>
                <w:rStyle w:val="Extranjerismo"/>
                <w:lang w:val="es-CO"/>
              </w:rPr>
              <w:t>business</w:t>
            </w:r>
            <w:proofErr w:type="spellEnd"/>
            <w:r w:rsidRPr="004C6A2D">
              <w:rPr>
                <w:szCs w:val="28"/>
              </w:rPr>
              <w:t>) o en productos y servicios técnicos. El vendedor actúa como un asesor, realizando preguntas para identificar las necesidades del cliente y luego ofrecer una solución específica.</w:t>
            </w:r>
          </w:p>
        </w:tc>
        <w:tc>
          <w:tcPr>
            <w:tcW w:w="3020" w:type="dxa"/>
            <w:vAlign w:val="center"/>
          </w:tcPr>
          <w:p w14:paraId="05E5F738" w14:textId="77777777" w:rsidR="00C81B13" w:rsidRPr="00C81B13" w:rsidRDefault="00C81B13" w:rsidP="00C81B13">
            <w:pPr>
              <w:spacing w:line="276" w:lineRule="auto"/>
              <w:ind w:firstLine="0"/>
              <w:rPr>
                <w:rFonts w:eastAsia="Times New Roman"/>
                <w:szCs w:val="28"/>
              </w:rPr>
            </w:pPr>
            <w:r w:rsidRPr="00C81B13">
              <w:rPr>
                <w:rFonts w:eastAsia="Times New Roman"/>
                <w:szCs w:val="28"/>
              </w:rPr>
              <w:t>- Clientes con necesidades específicas o problemas complejos.</w:t>
            </w:r>
          </w:p>
          <w:p w14:paraId="6249CCAC" w14:textId="77777777" w:rsidR="00C81B13" w:rsidRPr="00C81B13" w:rsidRDefault="00C81B13" w:rsidP="00C81B13">
            <w:pPr>
              <w:spacing w:line="276" w:lineRule="auto"/>
              <w:ind w:firstLine="0"/>
              <w:rPr>
                <w:rFonts w:eastAsia="Times New Roman"/>
                <w:szCs w:val="28"/>
              </w:rPr>
            </w:pPr>
            <w:r w:rsidRPr="00C81B13">
              <w:rPr>
                <w:rFonts w:eastAsia="Times New Roman"/>
                <w:szCs w:val="28"/>
              </w:rPr>
              <w:t>-  Productos o servicios que requieren un análisis detallado y personalizado.</w:t>
            </w:r>
          </w:p>
          <w:p w14:paraId="508528E3" w14:textId="443DDE91" w:rsidR="004C6A2D" w:rsidRPr="004C6A2D" w:rsidRDefault="00C81B13" w:rsidP="00C81B13">
            <w:pPr>
              <w:ind w:firstLine="0"/>
              <w:rPr>
                <w:szCs w:val="28"/>
                <w:lang w:val="es-419" w:eastAsia="es-CO"/>
              </w:rPr>
            </w:pPr>
            <w:r w:rsidRPr="00C81B13">
              <w:rPr>
                <w:rFonts w:eastAsia="Times New Roman"/>
                <w:szCs w:val="28"/>
              </w:rPr>
              <w:t>-  Mercados donde se valora el conocimiento experto y el asesoramiento.</w:t>
            </w:r>
          </w:p>
        </w:tc>
      </w:tr>
      <w:tr w:rsidR="004C6A2D" w14:paraId="251916F6" w14:textId="77777777" w:rsidTr="00CA3618">
        <w:tc>
          <w:tcPr>
            <w:tcW w:w="1980" w:type="dxa"/>
            <w:vAlign w:val="center"/>
          </w:tcPr>
          <w:p w14:paraId="6FE77BEA" w14:textId="77777777" w:rsidR="004C6A2D" w:rsidRPr="004C6A2D" w:rsidRDefault="004C6A2D" w:rsidP="004C6A2D">
            <w:pPr>
              <w:spacing w:line="276" w:lineRule="auto"/>
              <w:ind w:firstLine="0"/>
              <w:rPr>
                <w:b/>
                <w:bCs/>
                <w:szCs w:val="28"/>
              </w:rPr>
            </w:pPr>
            <w:r w:rsidRPr="004C6A2D">
              <w:rPr>
                <w:rFonts w:eastAsia="Times New Roman"/>
                <w:b/>
                <w:bCs/>
                <w:szCs w:val="28"/>
              </w:rPr>
              <w:t>Venta transaccional</w:t>
            </w:r>
          </w:p>
          <w:p w14:paraId="5246AC0E" w14:textId="77777777" w:rsidR="004C6A2D" w:rsidRPr="004C6A2D" w:rsidRDefault="004C6A2D" w:rsidP="004C6A2D">
            <w:pPr>
              <w:ind w:firstLine="0"/>
              <w:rPr>
                <w:szCs w:val="28"/>
                <w:lang w:val="es-419" w:eastAsia="es-CO"/>
              </w:rPr>
            </w:pPr>
          </w:p>
        </w:tc>
        <w:tc>
          <w:tcPr>
            <w:tcW w:w="4678" w:type="dxa"/>
            <w:vAlign w:val="center"/>
          </w:tcPr>
          <w:p w14:paraId="7C4373B8" w14:textId="7712AA22" w:rsidR="004C6A2D" w:rsidRPr="004C6A2D" w:rsidRDefault="004C6A2D" w:rsidP="009171B9">
            <w:pPr>
              <w:spacing w:before="0"/>
              <w:ind w:firstLine="0"/>
              <w:rPr>
                <w:szCs w:val="28"/>
                <w:lang w:val="es-419" w:eastAsia="es-CO"/>
              </w:rPr>
            </w:pPr>
            <w:r w:rsidRPr="004C6A2D">
              <w:rPr>
                <w:szCs w:val="28"/>
              </w:rPr>
              <w:t>Se enfoca en la venta rápida y directa de productos. Es común en entornos B2C (</w:t>
            </w:r>
            <w:proofErr w:type="spellStart"/>
            <w:r w:rsidRPr="00B435FC">
              <w:rPr>
                <w:rStyle w:val="Extranjerismo"/>
                <w:lang w:val="es-CO"/>
              </w:rPr>
              <w:t>business</w:t>
            </w:r>
            <w:proofErr w:type="spellEnd"/>
            <w:r w:rsidRPr="00B435FC">
              <w:rPr>
                <w:rStyle w:val="Extranjerismo"/>
                <w:lang w:val="es-CO"/>
              </w:rPr>
              <w:t xml:space="preserve"> </w:t>
            </w:r>
            <w:proofErr w:type="spellStart"/>
            <w:r w:rsidRPr="00B435FC">
              <w:rPr>
                <w:rStyle w:val="Extranjerismo"/>
                <w:lang w:val="es-CO"/>
              </w:rPr>
              <w:t>to</w:t>
            </w:r>
            <w:proofErr w:type="spellEnd"/>
            <w:r w:rsidRPr="00B435FC">
              <w:rPr>
                <w:rStyle w:val="Extranjerismo"/>
                <w:lang w:val="es-CO"/>
              </w:rPr>
              <w:t xml:space="preserve"> </w:t>
            </w:r>
            <w:proofErr w:type="spellStart"/>
            <w:r w:rsidRPr="00B435FC">
              <w:rPr>
                <w:rStyle w:val="Extranjerismo"/>
                <w:lang w:val="es-CO"/>
              </w:rPr>
              <w:t>consumer</w:t>
            </w:r>
            <w:proofErr w:type="spellEnd"/>
            <w:r w:rsidRPr="004C6A2D">
              <w:rPr>
                <w:szCs w:val="28"/>
              </w:rPr>
              <w:t>) y en productos de bajo costo o de uso común.</w:t>
            </w:r>
          </w:p>
        </w:tc>
        <w:tc>
          <w:tcPr>
            <w:tcW w:w="3020" w:type="dxa"/>
            <w:vAlign w:val="center"/>
          </w:tcPr>
          <w:p w14:paraId="1B6B0A50"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Clientes que buscan una compra rápida, sin mucha investigación o discusión.</w:t>
            </w:r>
          </w:p>
          <w:p w14:paraId="74775B9A"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Productos sencillos, estándar o de bajo costo.</w:t>
            </w:r>
          </w:p>
          <w:p w14:paraId="42BB437E" w14:textId="22021A29" w:rsidR="004C6A2D" w:rsidRPr="004C6A2D" w:rsidRDefault="004C6A2D" w:rsidP="004C6A2D">
            <w:pPr>
              <w:ind w:firstLine="0"/>
              <w:rPr>
                <w:szCs w:val="28"/>
                <w:lang w:val="es-419" w:eastAsia="es-CO"/>
              </w:rPr>
            </w:pPr>
            <w:r w:rsidRPr="004C6A2D">
              <w:rPr>
                <w:rFonts w:eastAsia="Times New Roman"/>
                <w:szCs w:val="28"/>
              </w:rPr>
              <w:t>-  Contextos de alto volumen, donde la rapidez y la eficiencia son clave.</w:t>
            </w:r>
          </w:p>
        </w:tc>
      </w:tr>
      <w:tr w:rsidR="004C6A2D" w14:paraId="5ADA7746" w14:textId="77777777" w:rsidTr="00CA3618">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E89A5DB" w14:textId="77777777" w:rsidR="004C6A2D" w:rsidRPr="004C6A2D" w:rsidRDefault="004C6A2D" w:rsidP="004C6A2D">
            <w:pPr>
              <w:spacing w:line="276" w:lineRule="auto"/>
              <w:ind w:firstLine="0"/>
              <w:rPr>
                <w:b/>
                <w:bCs/>
                <w:szCs w:val="28"/>
              </w:rPr>
            </w:pPr>
            <w:r w:rsidRPr="004C6A2D">
              <w:rPr>
                <w:rFonts w:eastAsia="Times New Roman"/>
                <w:b/>
                <w:bCs/>
                <w:szCs w:val="28"/>
              </w:rPr>
              <w:lastRenderedPageBreak/>
              <w:t>Venta emocional</w:t>
            </w:r>
          </w:p>
          <w:p w14:paraId="4E929B35" w14:textId="77777777" w:rsidR="004C6A2D" w:rsidRPr="004C6A2D" w:rsidRDefault="004C6A2D" w:rsidP="004C6A2D">
            <w:pPr>
              <w:ind w:firstLine="0"/>
              <w:rPr>
                <w:szCs w:val="28"/>
                <w:lang w:val="es-419" w:eastAsia="es-CO"/>
              </w:rPr>
            </w:pPr>
          </w:p>
        </w:tc>
        <w:tc>
          <w:tcPr>
            <w:tcW w:w="4678" w:type="dxa"/>
            <w:vAlign w:val="center"/>
          </w:tcPr>
          <w:p w14:paraId="695910CD" w14:textId="2215DDB4" w:rsidR="004C6A2D" w:rsidRPr="004C6A2D" w:rsidRDefault="004C6A2D" w:rsidP="009171B9">
            <w:pPr>
              <w:spacing w:before="0"/>
              <w:ind w:firstLine="0"/>
              <w:rPr>
                <w:szCs w:val="28"/>
                <w:lang w:val="es-419" w:eastAsia="es-CO"/>
              </w:rPr>
            </w:pPr>
            <w:r w:rsidRPr="004C6A2D">
              <w:rPr>
                <w:szCs w:val="28"/>
              </w:rPr>
              <w:t>Consiste en generar un vínculo afectivo con el cliente, apelando a sus sentimientos, motivaciones personales y aspiraciones para influir en su decisión de compra.</w:t>
            </w:r>
          </w:p>
        </w:tc>
        <w:tc>
          <w:tcPr>
            <w:tcW w:w="3020" w:type="dxa"/>
            <w:vAlign w:val="center"/>
          </w:tcPr>
          <w:p w14:paraId="45B24A12"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Productos o servicios que están estrechamente relacionados con el estilo de vida, deseos personales o autoestima.</w:t>
            </w:r>
          </w:p>
          <w:p w14:paraId="63D070B3"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Clientes que toman decisiones impulsivas o emocionales.</w:t>
            </w:r>
          </w:p>
          <w:p w14:paraId="18E66C6E" w14:textId="4E806CE7" w:rsidR="004C6A2D" w:rsidRPr="004C6A2D" w:rsidRDefault="004C6A2D" w:rsidP="004C6A2D">
            <w:pPr>
              <w:ind w:firstLine="0"/>
              <w:rPr>
                <w:szCs w:val="28"/>
                <w:lang w:val="es-419" w:eastAsia="es-CO"/>
              </w:rPr>
            </w:pPr>
            <w:r w:rsidRPr="004C6A2D">
              <w:rPr>
                <w:rFonts w:eastAsia="Times New Roman"/>
                <w:szCs w:val="28"/>
              </w:rPr>
              <w:t>- Contextos donde la relación emocional con la marca o el producto es crucial, por ejemplo, moda, joyería y viajes.</w:t>
            </w:r>
          </w:p>
        </w:tc>
      </w:tr>
      <w:tr w:rsidR="004C6A2D" w14:paraId="6B25016F" w14:textId="77777777" w:rsidTr="00CA3618">
        <w:tc>
          <w:tcPr>
            <w:tcW w:w="1980" w:type="dxa"/>
            <w:vAlign w:val="center"/>
          </w:tcPr>
          <w:p w14:paraId="21AC8EC3" w14:textId="77777777" w:rsidR="004C6A2D" w:rsidRPr="004C6A2D" w:rsidRDefault="004C6A2D" w:rsidP="004C6A2D">
            <w:pPr>
              <w:spacing w:line="276" w:lineRule="auto"/>
              <w:ind w:firstLine="0"/>
              <w:rPr>
                <w:b/>
                <w:bCs/>
                <w:szCs w:val="28"/>
              </w:rPr>
            </w:pPr>
            <w:r w:rsidRPr="004C6A2D">
              <w:rPr>
                <w:rFonts w:eastAsia="Times New Roman"/>
                <w:b/>
                <w:bCs/>
                <w:szCs w:val="28"/>
              </w:rPr>
              <w:t>Venta cruzada (</w:t>
            </w:r>
            <w:r w:rsidRPr="004C6A2D">
              <w:rPr>
                <w:rStyle w:val="Extranjerismo"/>
                <w:b/>
                <w:bCs/>
              </w:rPr>
              <w:t>Cross-selling</w:t>
            </w:r>
            <w:r w:rsidRPr="004C6A2D">
              <w:rPr>
                <w:rFonts w:eastAsia="Times New Roman"/>
                <w:b/>
                <w:bCs/>
                <w:szCs w:val="28"/>
              </w:rPr>
              <w:t>)</w:t>
            </w:r>
          </w:p>
          <w:p w14:paraId="0A1EA4EE" w14:textId="77777777" w:rsidR="004C6A2D" w:rsidRPr="004C6A2D" w:rsidRDefault="004C6A2D" w:rsidP="004C6A2D">
            <w:pPr>
              <w:ind w:firstLine="0"/>
              <w:rPr>
                <w:szCs w:val="28"/>
                <w:lang w:val="es-419" w:eastAsia="es-CO"/>
              </w:rPr>
            </w:pPr>
          </w:p>
        </w:tc>
        <w:tc>
          <w:tcPr>
            <w:tcW w:w="4678" w:type="dxa"/>
            <w:vAlign w:val="center"/>
          </w:tcPr>
          <w:p w14:paraId="54A9F289" w14:textId="3BE705E7" w:rsidR="004C6A2D" w:rsidRPr="004C6A2D" w:rsidRDefault="004C6A2D" w:rsidP="004C6A2D">
            <w:pPr>
              <w:ind w:firstLine="0"/>
              <w:rPr>
                <w:szCs w:val="28"/>
                <w:lang w:val="es-419" w:eastAsia="es-CO"/>
              </w:rPr>
            </w:pPr>
            <w:r w:rsidRPr="004C6A2D">
              <w:rPr>
                <w:szCs w:val="28"/>
              </w:rPr>
              <w:t>Implica sugerir artículos relacionados o complementarios a la compra principal del cliente, con el fin de ampliar su pedido y mejorar su experiencia.</w:t>
            </w:r>
          </w:p>
        </w:tc>
        <w:tc>
          <w:tcPr>
            <w:tcW w:w="3020" w:type="dxa"/>
            <w:vAlign w:val="center"/>
          </w:tcPr>
          <w:p w14:paraId="2FDEA6A5"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Clientes que ya han demostrado interés en un producto o servicio y pueden beneficiarse de productos relacionados.</w:t>
            </w:r>
          </w:p>
          <w:p w14:paraId="0BABE1C9"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xml:space="preserve">-  Productos que tienen sinergia o que complementan el producto principal, por ejemplo, accesorios, </w:t>
            </w:r>
            <w:r w:rsidRPr="004C6A2D">
              <w:rPr>
                <w:rFonts w:eastAsia="Times New Roman"/>
                <w:szCs w:val="28"/>
              </w:rPr>
              <w:lastRenderedPageBreak/>
              <w:t>servicios adicionales, entre otros.</w:t>
            </w:r>
          </w:p>
          <w:p w14:paraId="16CA54D4" w14:textId="5C018754" w:rsidR="004C6A2D" w:rsidRPr="004C6A2D" w:rsidRDefault="004C6A2D" w:rsidP="004C6A2D">
            <w:pPr>
              <w:ind w:firstLine="0"/>
              <w:rPr>
                <w:szCs w:val="28"/>
                <w:lang w:val="es-419" w:eastAsia="es-CO"/>
              </w:rPr>
            </w:pPr>
            <w:r w:rsidRPr="004C6A2D">
              <w:rPr>
                <w:rFonts w:eastAsia="Times New Roman"/>
                <w:szCs w:val="28"/>
              </w:rPr>
              <w:t xml:space="preserve">- </w:t>
            </w:r>
            <w:r w:rsidRPr="004C6A2D">
              <w:rPr>
                <w:szCs w:val="28"/>
              </w:rPr>
              <w:t>Escenarios en los que brindar una experiencia positiva al cliente y ofrecer beneficios significativos son aspectos fundamentales.</w:t>
            </w:r>
          </w:p>
        </w:tc>
      </w:tr>
      <w:tr w:rsidR="004C6A2D" w14:paraId="4F54A9EB" w14:textId="77777777" w:rsidTr="00CA3618">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3ED9E43" w14:textId="77777777" w:rsidR="004C6A2D" w:rsidRPr="004C6A2D" w:rsidRDefault="004C6A2D" w:rsidP="004C6A2D">
            <w:pPr>
              <w:spacing w:line="276" w:lineRule="auto"/>
              <w:ind w:firstLine="0"/>
              <w:rPr>
                <w:rFonts w:eastAsia="Times New Roman"/>
                <w:b/>
                <w:bCs/>
                <w:szCs w:val="28"/>
              </w:rPr>
            </w:pPr>
            <w:r w:rsidRPr="004C6A2D">
              <w:rPr>
                <w:rFonts w:eastAsia="Times New Roman"/>
                <w:b/>
                <w:bCs/>
                <w:szCs w:val="28"/>
              </w:rPr>
              <w:lastRenderedPageBreak/>
              <w:t>Venta basada en valor</w:t>
            </w:r>
          </w:p>
          <w:p w14:paraId="05B4F6EA" w14:textId="77777777" w:rsidR="004C6A2D" w:rsidRPr="004C6A2D" w:rsidRDefault="004C6A2D" w:rsidP="004C6A2D">
            <w:pPr>
              <w:ind w:firstLine="0"/>
              <w:rPr>
                <w:szCs w:val="28"/>
                <w:lang w:val="es-419" w:eastAsia="es-CO"/>
              </w:rPr>
            </w:pPr>
          </w:p>
        </w:tc>
        <w:tc>
          <w:tcPr>
            <w:tcW w:w="4678" w:type="dxa"/>
            <w:vAlign w:val="center"/>
          </w:tcPr>
          <w:p w14:paraId="28DA3BA5" w14:textId="77777777" w:rsidR="004C6A2D" w:rsidRPr="004C6A2D" w:rsidRDefault="004C6A2D" w:rsidP="004C6A2D">
            <w:pPr>
              <w:spacing w:line="276" w:lineRule="auto"/>
              <w:ind w:firstLine="0"/>
              <w:jc w:val="both"/>
              <w:rPr>
                <w:rFonts w:eastAsia="Times New Roman"/>
                <w:szCs w:val="28"/>
              </w:rPr>
            </w:pPr>
            <w:r w:rsidRPr="004C6A2D">
              <w:rPr>
                <w:rFonts w:eastAsia="Times New Roman"/>
                <w:szCs w:val="28"/>
              </w:rPr>
              <w:t>Enfocada en destacar el valor a largo plazo del producto o servicio, más allá de su precio inicial. Se aplica a productos o servicios de mayor valor o aquellos que ofrecen beneficios prolongados.</w:t>
            </w:r>
          </w:p>
          <w:p w14:paraId="0A711E97" w14:textId="77777777" w:rsidR="004C6A2D" w:rsidRPr="004C6A2D" w:rsidRDefault="004C6A2D" w:rsidP="004C6A2D">
            <w:pPr>
              <w:ind w:firstLine="0"/>
              <w:rPr>
                <w:szCs w:val="28"/>
                <w:lang w:val="es-419" w:eastAsia="es-CO"/>
              </w:rPr>
            </w:pPr>
          </w:p>
        </w:tc>
        <w:tc>
          <w:tcPr>
            <w:tcW w:w="3020" w:type="dxa"/>
            <w:vAlign w:val="center"/>
          </w:tcPr>
          <w:p w14:paraId="41B17AE8"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Productos o servicios de alto valor, donde el cliente toma decisiones basadas en beneficios a largo plazo.</w:t>
            </w:r>
          </w:p>
          <w:p w14:paraId="50C4E481" w14:textId="77777777" w:rsidR="004C6A2D" w:rsidRPr="004C6A2D" w:rsidRDefault="004C6A2D" w:rsidP="004C6A2D">
            <w:pPr>
              <w:spacing w:line="276" w:lineRule="auto"/>
              <w:ind w:firstLine="0"/>
              <w:rPr>
                <w:rFonts w:eastAsia="Times New Roman"/>
                <w:szCs w:val="28"/>
              </w:rPr>
            </w:pPr>
            <w:r w:rsidRPr="004C6A2D">
              <w:rPr>
                <w:rFonts w:eastAsia="Times New Roman"/>
                <w:szCs w:val="28"/>
              </w:rPr>
              <w:t>-  C</w:t>
            </w:r>
            <w:r w:rsidRPr="004C6A2D">
              <w:rPr>
                <w:szCs w:val="28"/>
              </w:rPr>
              <w:t>lientes que priorizan la calidad, la resistencia y los beneficios a largo plazo sobre el costo inicial del producto.</w:t>
            </w:r>
          </w:p>
          <w:p w14:paraId="30AF4772" w14:textId="2C7F1AFB" w:rsidR="004C6A2D" w:rsidRPr="004C6A2D" w:rsidRDefault="004C6A2D" w:rsidP="004C6A2D">
            <w:pPr>
              <w:ind w:firstLine="0"/>
              <w:rPr>
                <w:szCs w:val="28"/>
                <w:lang w:val="es-419" w:eastAsia="es-CO"/>
              </w:rPr>
            </w:pPr>
            <w:r w:rsidRPr="004C6A2D">
              <w:rPr>
                <w:rFonts w:eastAsia="Times New Roman"/>
                <w:szCs w:val="28"/>
              </w:rPr>
              <w:t xml:space="preserve">- Contextos donde el producto o servicio tiene un impacto </w:t>
            </w:r>
            <w:r w:rsidRPr="004C6A2D">
              <w:rPr>
                <w:rFonts w:eastAsia="Times New Roman"/>
                <w:szCs w:val="28"/>
              </w:rPr>
              <w:lastRenderedPageBreak/>
              <w:t>significativo en la vida o el negocio del cliente.</w:t>
            </w:r>
          </w:p>
        </w:tc>
      </w:tr>
    </w:tbl>
    <w:p w14:paraId="48526D8F" w14:textId="3595BE48" w:rsidR="005F2B85" w:rsidRPr="005F2B85" w:rsidRDefault="00BE3C71" w:rsidP="005F2B85">
      <w:pPr>
        <w:ind w:firstLine="0"/>
        <w:rPr>
          <w:sz w:val="24"/>
          <w:szCs w:val="24"/>
          <w:lang w:val="es-419" w:eastAsia="es-CO"/>
        </w:rPr>
      </w:pPr>
      <w:r>
        <w:rPr>
          <w:b/>
          <w:bCs/>
          <w:sz w:val="24"/>
          <w:szCs w:val="24"/>
          <w:lang w:eastAsia="es-CO"/>
        </w:rPr>
        <w:lastRenderedPageBreak/>
        <w:t>Nota</w:t>
      </w:r>
      <w:r w:rsidR="00622D71">
        <w:rPr>
          <w:b/>
          <w:bCs/>
          <w:sz w:val="24"/>
          <w:szCs w:val="24"/>
          <w:lang w:eastAsia="es-CO"/>
        </w:rPr>
        <w:t xml:space="preserve">. </w:t>
      </w:r>
      <w:r w:rsidR="00885F98">
        <w:rPr>
          <w:sz w:val="24"/>
          <w:szCs w:val="24"/>
          <w:lang w:val="es-419" w:eastAsia="es-CO"/>
        </w:rPr>
        <w:t>A</w:t>
      </w:r>
      <w:r w:rsidR="005F2B85" w:rsidRPr="005F2B85">
        <w:rPr>
          <w:sz w:val="24"/>
          <w:szCs w:val="24"/>
          <w:lang w:val="es-419" w:eastAsia="es-CO"/>
        </w:rPr>
        <w:t>daptado Kotler, P., &amp; Keller, K. L. (2016)</w:t>
      </w:r>
    </w:p>
    <w:p w14:paraId="1D804EBA" w14:textId="66AFCAFD" w:rsidR="004C6A2D" w:rsidRDefault="005F2B85" w:rsidP="005F2B85">
      <w:pPr>
        <w:rPr>
          <w:lang w:val="es-419" w:eastAsia="es-CO"/>
        </w:rPr>
      </w:pPr>
      <w:r w:rsidRPr="005F2B85">
        <w:rPr>
          <w:lang w:val="es-419" w:eastAsia="es-CO"/>
        </w:rPr>
        <w:t>Ir al video estrategias de venta</w:t>
      </w:r>
      <w:r w:rsidR="00586358">
        <w:rPr>
          <w:lang w:val="es-419" w:eastAsia="es-CO"/>
        </w:rPr>
        <w:t>s</w:t>
      </w:r>
      <w:r w:rsidRPr="005F2B85">
        <w:rPr>
          <w:lang w:val="es-419" w:eastAsia="es-CO"/>
        </w:rPr>
        <w:t xml:space="preserve">: </w:t>
      </w:r>
      <w:r>
        <w:fldChar w:fldCharType="begin"/>
      </w:r>
      <w:r>
        <w:instrText>HYPERLINK "https://www.youtube.com/watch?v=O_uQYV8rZ3k"</w:instrText>
      </w:r>
      <w:r>
        <w:fldChar w:fldCharType="separate"/>
      </w:r>
      <w:r w:rsidRPr="0019746F">
        <w:rPr>
          <w:rStyle w:val="Hipervnculo"/>
          <w:lang w:val="es-419" w:eastAsia="es-CO"/>
        </w:rPr>
        <w:t>https://www.youtube.com/watch?v=O_uQYV8rZ3k</w:t>
      </w:r>
      <w:r>
        <w:fldChar w:fldCharType="end"/>
      </w:r>
    </w:p>
    <w:p w14:paraId="1F577280" w14:textId="03920F7D" w:rsidR="005F2B85" w:rsidRDefault="005F2B85">
      <w:pPr>
        <w:spacing w:before="0" w:after="160" w:line="259" w:lineRule="auto"/>
        <w:ind w:firstLine="0"/>
        <w:rPr>
          <w:lang w:val="es-419" w:eastAsia="es-CO"/>
        </w:rPr>
      </w:pPr>
      <w:r>
        <w:rPr>
          <w:lang w:val="es-419" w:eastAsia="es-CO"/>
        </w:rPr>
        <w:br w:type="page"/>
      </w:r>
    </w:p>
    <w:p w14:paraId="1568D394" w14:textId="07B4522E" w:rsidR="005F2B85" w:rsidRDefault="005F2B85" w:rsidP="005F2B85">
      <w:pPr>
        <w:pStyle w:val="Ttulo1"/>
      </w:pPr>
      <w:bookmarkStart w:id="16" w:name="_Toc205563282"/>
      <w:r>
        <w:lastRenderedPageBreak/>
        <w:t>Técnicas de ventas</w:t>
      </w:r>
      <w:bookmarkEnd w:id="16"/>
    </w:p>
    <w:p w14:paraId="76B12F67" w14:textId="77777777" w:rsidR="005F2B85" w:rsidRPr="005F2B85" w:rsidRDefault="005F2B85" w:rsidP="005F2B85">
      <w:pPr>
        <w:rPr>
          <w:lang w:eastAsia="es-CO"/>
        </w:rPr>
      </w:pPr>
      <w:r w:rsidRPr="005F2B85">
        <w:rPr>
          <w:lang w:eastAsia="es-CO"/>
        </w:rPr>
        <w:t>En el ámbito comercial, las técnicas de ventas constituyen herramientas fundamentales para optimizar el proceso comercial, donde se especifican los métodos y estrategias que hacen posible transformar la interacción con clientes en resultados concretos.</w:t>
      </w:r>
    </w:p>
    <w:p w14:paraId="32B5D612" w14:textId="1EF49175" w:rsidR="005F2B85" w:rsidRDefault="005F2B85" w:rsidP="005F2B85">
      <w:pPr>
        <w:pStyle w:val="Ttulo2"/>
      </w:pPr>
      <w:bookmarkStart w:id="17" w:name="_Toc205563283"/>
      <w:r>
        <w:t>Definición</w:t>
      </w:r>
      <w:bookmarkEnd w:id="17"/>
    </w:p>
    <w:p w14:paraId="14D981BE" w14:textId="77777777" w:rsidR="005F2B85" w:rsidRPr="005F2B85" w:rsidRDefault="005F2B85" w:rsidP="005F2B85">
      <w:pPr>
        <w:rPr>
          <w:lang w:eastAsia="es-CO"/>
        </w:rPr>
      </w:pPr>
      <w:r w:rsidRPr="005F2B85">
        <w:rPr>
          <w:lang w:eastAsia="es-CO"/>
        </w:rPr>
        <w:t>Las técnicas de ventas son un conjunto de métodos y estrategias utilizadas por los vendedores con el propósito de persuadir a los clientes y facilitar el proceso de compra. Estas herramientas permiten al vendedor identificar las necesidades del comprador, superar objeciones y cerrar una venta de manera efectiva. La elección de una técnica específica depende de factores como el tipo de producto o servicio ofrecido, el comportamiento del consumidor y el entorno del mercado (Kotler &amp; Keller, 2016).</w:t>
      </w:r>
    </w:p>
    <w:p w14:paraId="7EF70BDC" w14:textId="7F97061A" w:rsidR="005F2B85" w:rsidRDefault="005F2B85" w:rsidP="005F2B85">
      <w:pPr>
        <w:pStyle w:val="Ttulo2"/>
      </w:pPr>
      <w:bookmarkStart w:id="18" w:name="_Toc205563284"/>
      <w:r>
        <w:t>Tipos</w:t>
      </w:r>
      <w:bookmarkEnd w:id="18"/>
    </w:p>
    <w:p w14:paraId="6F00157C" w14:textId="3AA97131" w:rsidR="005F2B85" w:rsidRPr="005F2B85" w:rsidRDefault="005F2B85" w:rsidP="005F2B85">
      <w:pPr>
        <w:rPr>
          <w:lang w:val="es-419" w:eastAsia="es-CO"/>
        </w:rPr>
      </w:pPr>
      <w:r w:rsidRPr="005F2B85">
        <w:rPr>
          <w:lang w:val="es-419" w:eastAsia="es-CO"/>
        </w:rPr>
        <w:t>A continuación, se describen algunas de las técnicas más empleadas en los procesos comerciales:</w:t>
      </w:r>
    </w:p>
    <w:p w14:paraId="06B7ED01" w14:textId="2E9E7255" w:rsidR="005F2B85" w:rsidRPr="005F2B85" w:rsidRDefault="005F2B85" w:rsidP="005F2B85">
      <w:pPr>
        <w:pStyle w:val="Prrafodelista"/>
        <w:numPr>
          <w:ilvl w:val="0"/>
          <w:numId w:val="33"/>
        </w:numPr>
        <w:rPr>
          <w:lang w:val="es-419" w:eastAsia="es-CO"/>
        </w:rPr>
      </w:pPr>
      <w:r w:rsidRPr="005F2B85">
        <w:rPr>
          <w:b/>
          <w:bCs/>
          <w:lang w:val="es-419" w:eastAsia="es-CO"/>
        </w:rPr>
        <w:t xml:space="preserve">Venta en frío: </w:t>
      </w:r>
      <w:r w:rsidRPr="005F2B85">
        <w:rPr>
          <w:lang w:val="es-419" w:eastAsia="es-CO"/>
        </w:rPr>
        <w:t>esta técnica consiste en contactar a personas que no han mostrado interés previo en el producto o servicio. Es común en ventas telefónicas, visitas puerta a puerta o correos electrónicos masivos. Su objetivo es despertar el interés del cliente potencial a través de una primera interacción inesperada. (Dubinsky et al., 2020).</w:t>
      </w:r>
    </w:p>
    <w:p w14:paraId="174EAFD1" w14:textId="291A6E7F" w:rsidR="005F2B85" w:rsidRPr="005F2B85" w:rsidRDefault="005F2B85" w:rsidP="005F2B85">
      <w:pPr>
        <w:pStyle w:val="Prrafodelista"/>
        <w:numPr>
          <w:ilvl w:val="0"/>
          <w:numId w:val="33"/>
        </w:numPr>
        <w:rPr>
          <w:lang w:val="es-419" w:eastAsia="es-CO"/>
        </w:rPr>
      </w:pPr>
      <w:r w:rsidRPr="005F2B85">
        <w:rPr>
          <w:rStyle w:val="Extranjerismo"/>
          <w:b/>
          <w:bCs/>
          <w:lang w:val="es-419" w:eastAsia="es-CO"/>
        </w:rPr>
        <w:t>Up-selling</w:t>
      </w:r>
      <w:r w:rsidRPr="005F2B85">
        <w:rPr>
          <w:b/>
          <w:bCs/>
          <w:lang w:val="es-419" w:eastAsia="es-CO"/>
        </w:rPr>
        <w:t xml:space="preserve"> (venta adicional):</w:t>
      </w:r>
      <w:r w:rsidRPr="005F2B85">
        <w:rPr>
          <w:lang w:val="es-419" w:eastAsia="es-CO"/>
        </w:rPr>
        <w:t xml:space="preserve"> el objetivo es incentivar al cliente a adquirir una versión superior del producto o servicio que inicialmente desea </w:t>
      </w:r>
      <w:r w:rsidRPr="005F2B85">
        <w:rPr>
          <w:lang w:val="es-419" w:eastAsia="es-CO"/>
        </w:rPr>
        <w:lastRenderedPageBreak/>
        <w:t>comprar. Esta técnica es útil para aumentar el valor promedio de venta, siempre que la propuesta sea percibida como una mejora relevante. (Jobber &amp; Lancaster, 2017)</w:t>
      </w:r>
    </w:p>
    <w:p w14:paraId="4283E002" w14:textId="51CD42C2" w:rsidR="00C26F09" w:rsidRDefault="005F2B85" w:rsidP="005F2B85">
      <w:pPr>
        <w:pStyle w:val="Ttulo2"/>
      </w:pPr>
      <w:bookmarkStart w:id="19" w:name="_Toc205563285"/>
      <w:r>
        <w:t>Aplicabilidad</w:t>
      </w:r>
      <w:bookmarkEnd w:id="19"/>
    </w:p>
    <w:p w14:paraId="42E3E9D0" w14:textId="536F2591" w:rsidR="00A3305D" w:rsidRPr="00A3305D" w:rsidRDefault="00A3305D" w:rsidP="00A3305D">
      <w:pPr>
        <w:rPr>
          <w:lang w:val="es-419" w:eastAsia="es-CO"/>
        </w:rPr>
      </w:pPr>
      <w:r w:rsidRPr="00A3305D">
        <w:rPr>
          <w:lang w:val="es-419" w:eastAsia="es-CO"/>
        </w:rPr>
        <w:t xml:space="preserve">En el mundo comercial, aplicar la técnica adecuada en el momento oportuno puede marcar la diferencia entre una venta ocasional y una relación comercial duradera. Por eso, es clave entender cuándo aplicar estrategias como la venta en frío o el </w:t>
      </w:r>
      <w:r w:rsidRPr="00A3305D">
        <w:rPr>
          <w:rStyle w:val="Extranjerismo"/>
          <w:lang w:val="es-419" w:eastAsia="es-CO"/>
        </w:rPr>
        <w:t>up-selling</w:t>
      </w:r>
      <w:r w:rsidRPr="00A3305D">
        <w:rPr>
          <w:lang w:val="es-419" w:eastAsia="es-CO"/>
        </w:rPr>
        <w:t>, ya que cada una responde a contextos y objetivos distintos. Mientras una apunta a captar nuevos clientes desde cero, la otra busca maximizar el valor de quienes ya están interesados. A continuación, exploramos en qué escenarios resulta más efectiva cada una.</w:t>
      </w:r>
    </w:p>
    <w:p w14:paraId="20CF2E9A" w14:textId="496CF332" w:rsidR="00A3305D" w:rsidRPr="00A3305D" w:rsidRDefault="00A3305D" w:rsidP="00A3305D">
      <w:pPr>
        <w:pStyle w:val="Prrafodelista"/>
        <w:numPr>
          <w:ilvl w:val="0"/>
          <w:numId w:val="34"/>
        </w:numPr>
        <w:rPr>
          <w:lang w:val="es-419" w:eastAsia="es-CO"/>
        </w:rPr>
      </w:pPr>
      <w:r w:rsidRPr="00A3305D">
        <w:rPr>
          <w:b/>
          <w:bCs/>
          <w:lang w:val="es-419" w:eastAsia="es-CO"/>
        </w:rPr>
        <w:t>Venta en frío:</w:t>
      </w:r>
      <w:r w:rsidRPr="00A3305D">
        <w:rPr>
          <w:lang w:val="es-419" w:eastAsia="es-CO"/>
        </w:rPr>
        <w:t xml:space="preserve"> es efectiva en contextos donde se busca ampliar la base de clientes, especialmente en productos o servicios de uso general. Funciona bien en mercados con alta rotación o cuando el cliente no conoce aún la solución ofrecida, como en seguros, servicios financieros o ventas puerta a puerta.</w:t>
      </w:r>
    </w:p>
    <w:p w14:paraId="473B927A" w14:textId="5EF063EF" w:rsidR="00C81B13" w:rsidRDefault="00A3305D" w:rsidP="00A3305D">
      <w:pPr>
        <w:pStyle w:val="Prrafodelista"/>
        <w:numPr>
          <w:ilvl w:val="0"/>
          <w:numId w:val="34"/>
        </w:numPr>
        <w:rPr>
          <w:lang w:val="es-419" w:eastAsia="es-CO"/>
        </w:rPr>
      </w:pPr>
      <w:r w:rsidRPr="00A3305D">
        <w:rPr>
          <w:rStyle w:val="Extranjerismo"/>
          <w:b/>
          <w:bCs/>
          <w:lang w:val="es-419" w:eastAsia="es-CO"/>
        </w:rPr>
        <w:t>Up-selling</w:t>
      </w:r>
      <w:r w:rsidRPr="00A3305D">
        <w:rPr>
          <w:b/>
          <w:bCs/>
          <w:lang w:val="es-419" w:eastAsia="es-CO"/>
        </w:rPr>
        <w:t xml:space="preserve"> (venta adicional):</w:t>
      </w:r>
      <w:r w:rsidRPr="00A3305D">
        <w:rPr>
          <w:lang w:val="es-419" w:eastAsia="es-CO"/>
        </w:rPr>
        <w:t xml:space="preserve"> se aplica mejor cuando el cliente ya tiene intención de compra y está abierto a considerar mejoras. Ideal en sectores como tecnología, turismo, vehículos o servicios profesionales, donde una versión </w:t>
      </w:r>
      <w:r w:rsidRPr="00BE3C71">
        <w:rPr>
          <w:rStyle w:val="Extranjerismo"/>
          <w:lang w:val="es-CO"/>
        </w:rPr>
        <w:t>premium</w:t>
      </w:r>
      <w:r w:rsidRPr="00A3305D">
        <w:rPr>
          <w:lang w:val="es-419" w:eastAsia="es-CO"/>
        </w:rPr>
        <w:t xml:space="preserve"> representa un valor agregado tangible.</w:t>
      </w:r>
    </w:p>
    <w:p w14:paraId="2F9AC125" w14:textId="44E1582D" w:rsidR="00A3305D" w:rsidRPr="00C81B13" w:rsidRDefault="00C81B13" w:rsidP="00C81B13">
      <w:pPr>
        <w:spacing w:before="0" w:after="160" w:line="259" w:lineRule="auto"/>
        <w:ind w:firstLine="0"/>
        <w:rPr>
          <w:lang w:val="es-419" w:eastAsia="es-CO"/>
        </w:rPr>
      </w:pPr>
      <w:r>
        <w:rPr>
          <w:lang w:val="es-419" w:eastAsia="es-CO"/>
        </w:rPr>
        <w:br w:type="page"/>
      </w:r>
    </w:p>
    <w:p w14:paraId="373E0092" w14:textId="49AA68D6" w:rsidR="005F2B85" w:rsidRDefault="00A3305D" w:rsidP="00A3305D">
      <w:pPr>
        <w:pStyle w:val="Figura"/>
      </w:pPr>
      <w:r>
        <w:lastRenderedPageBreak/>
        <w:t>Técnicas de venta y su aplicabilidad</w:t>
      </w:r>
    </w:p>
    <w:p w14:paraId="62B66F20" w14:textId="03598381" w:rsidR="00A3305D" w:rsidRDefault="00A3305D" w:rsidP="00A3305D">
      <w:pPr>
        <w:rPr>
          <w:lang w:val="es-419" w:eastAsia="es-CO"/>
        </w:rPr>
      </w:pPr>
      <w:r w:rsidRPr="00A3305D">
        <w:rPr>
          <w:noProof/>
          <w:lang w:val="es-419" w:eastAsia="es-CO"/>
        </w:rPr>
        <w:drawing>
          <wp:inline distT="0" distB="0" distL="0" distR="0" wp14:anchorId="1C169CA5" wp14:editId="31CC7372">
            <wp:extent cx="5572369" cy="2044774"/>
            <wp:effectExtent l="0" t="0" r="3175" b="0"/>
            <wp:docPr id="1866928388" name="Imagen 1" descr="En la figura 2 se describe de forma básica: cuándo y cuál tipo de técnica aplicar?•Venta en frío:Contacto sin interés previo.Útil para ampliar cartera de clientes.Sectores: seguros, servicios financieros, ventas puerta a puerta.•Up-selling (venta adicional):Ofrecer versión superior del producto.Aumenta el valor de la venta.Sectores: tecnología, turismo, vehículos,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8388" name="Imagen 1" descr="En la figura 2 se describe de forma básica: cuándo y cuál tipo de técnica aplicar?•Venta en frío:Contacto sin interés previo.Útil para ampliar cartera de clientes.Sectores: seguros, servicios financieros, ventas puerta a puerta.•Up-selling (venta adicional):Ofrecer versión superior del producto.Aumenta el valor de la venta.Sectores: tecnología, turismo, vehículos, servicios."/>
                    <pic:cNvPicPr/>
                  </pic:nvPicPr>
                  <pic:blipFill>
                    <a:blip r:embed="rId18"/>
                    <a:stretch>
                      <a:fillRect/>
                    </a:stretch>
                  </pic:blipFill>
                  <pic:spPr>
                    <a:xfrm>
                      <a:off x="0" y="0"/>
                      <a:ext cx="5603846" cy="2056325"/>
                    </a:xfrm>
                    <a:prstGeom prst="rect">
                      <a:avLst/>
                    </a:prstGeom>
                  </pic:spPr>
                </pic:pic>
              </a:graphicData>
            </a:graphic>
          </wp:inline>
        </w:drawing>
      </w:r>
    </w:p>
    <w:p w14:paraId="7DED00CA" w14:textId="6BFEB544" w:rsidR="00A3305D" w:rsidRPr="00A3305D" w:rsidRDefault="00A3305D" w:rsidP="00A3305D">
      <w:pPr>
        <w:rPr>
          <w:lang w:val="es-419" w:eastAsia="es-CO"/>
        </w:rPr>
      </w:pPr>
      <w:r>
        <w:rPr>
          <w:lang w:val="es-419" w:eastAsia="es-CO"/>
        </w:rPr>
        <w:t>Las f</w:t>
      </w:r>
      <w:r w:rsidRPr="00A3305D">
        <w:rPr>
          <w:lang w:val="es-419" w:eastAsia="es-CO"/>
        </w:rPr>
        <w:t>orma básica</w:t>
      </w:r>
      <w:r>
        <w:rPr>
          <w:lang w:val="es-419" w:eastAsia="es-CO"/>
        </w:rPr>
        <w:t>s c</w:t>
      </w:r>
      <w:r w:rsidRPr="00A3305D">
        <w:rPr>
          <w:lang w:val="es-419" w:eastAsia="es-CO"/>
        </w:rPr>
        <w:t>uándo y cuál tipo de técnica aplicar</w:t>
      </w:r>
      <w:r>
        <w:rPr>
          <w:lang w:val="es-419" w:eastAsia="es-CO"/>
        </w:rPr>
        <w:t xml:space="preserve"> son:</w:t>
      </w:r>
    </w:p>
    <w:p w14:paraId="08442FDC" w14:textId="257CE89E" w:rsidR="00A3305D" w:rsidRPr="00A3305D" w:rsidRDefault="00A3305D" w:rsidP="00A3305D">
      <w:pPr>
        <w:rPr>
          <w:b/>
          <w:bCs/>
          <w:lang w:val="es-419" w:eastAsia="es-CO"/>
        </w:rPr>
      </w:pPr>
      <w:r w:rsidRPr="00A3305D">
        <w:rPr>
          <w:b/>
          <w:bCs/>
          <w:lang w:val="es-419" w:eastAsia="es-CO"/>
        </w:rPr>
        <w:t>Venta en frío:</w:t>
      </w:r>
    </w:p>
    <w:p w14:paraId="3AECC2BE" w14:textId="77777777" w:rsidR="00A3305D" w:rsidRPr="00A3305D" w:rsidRDefault="00A3305D" w:rsidP="00A3305D">
      <w:pPr>
        <w:pStyle w:val="Prrafodelista"/>
        <w:numPr>
          <w:ilvl w:val="0"/>
          <w:numId w:val="35"/>
        </w:numPr>
        <w:rPr>
          <w:lang w:val="es-419" w:eastAsia="es-CO"/>
        </w:rPr>
      </w:pPr>
      <w:r w:rsidRPr="00A3305D">
        <w:rPr>
          <w:lang w:val="es-419" w:eastAsia="es-CO"/>
        </w:rPr>
        <w:t>Contacto sin interés previo.</w:t>
      </w:r>
    </w:p>
    <w:p w14:paraId="27F7D93A" w14:textId="77777777" w:rsidR="00A3305D" w:rsidRPr="00A3305D" w:rsidRDefault="00A3305D" w:rsidP="00A3305D">
      <w:pPr>
        <w:pStyle w:val="Prrafodelista"/>
        <w:numPr>
          <w:ilvl w:val="0"/>
          <w:numId w:val="35"/>
        </w:numPr>
        <w:rPr>
          <w:lang w:val="es-419" w:eastAsia="es-CO"/>
        </w:rPr>
      </w:pPr>
      <w:r w:rsidRPr="00A3305D">
        <w:rPr>
          <w:lang w:val="es-419" w:eastAsia="es-CO"/>
        </w:rPr>
        <w:t>Útil para ampliar cartera de clientes.</w:t>
      </w:r>
    </w:p>
    <w:p w14:paraId="6A55569E" w14:textId="77777777" w:rsidR="00A3305D" w:rsidRPr="00A3305D" w:rsidRDefault="00A3305D" w:rsidP="00A3305D">
      <w:pPr>
        <w:pStyle w:val="Prrafodelista"/>
        <w:numPr>
          <w:ilvl w:val="0"/>
          <w:numId w:val="35"/>
        </w:numPr>
        <w:rPr>
          <w:lang w:val="es-419" w:eastAsia="es-CO"/>
        </w:rPr>
      </w:pPr>
      <w:r w:rsidRPr="00A3305D">
        <w:rPr>
          <w:lang w:val="es-419" w:eastAsia="es-CO"/>
        </w:rPr>
        <w:t>Sectores: seguros, servicios financieros, ventas puerta a puerta.</w:t>
      </w:r>
    </w:p>
    <w:p w14:paraId="66E8CF5A" w14:textId="43F4B311" w:rsidR="00A3305D" w:rsidRPr="00A3305D" w:rsidRDefault="00A3305D" w:rsidP="00A3305D">
      <w:pPr>
        <w:rPr>
          <w:b/>
          <w:bCs/>
          <w:lang w:val="es-419" w:eastAsia="es-CO"/>
        </w:rPr>
      </w:pPr>
      <w:r w:rsidRPr="00A3305D">
        <w:rPr>
          <w:rStyle w:val="Extranjerismo"/>
          <w:b/>
          <w:bCs/>
          <w:lang w:val="es-419" w:eastAsia="es-CO"/>
        </w:rPr>
        <w:t>Up-selling</w:t>
      </w:r>
      <w:r w:rsidRPr="00A3305D">
        <w:rPr>
          <w:b/>
          <w:bCs/>
          <w:lang w:val="es-419" w:eastAsia="es-CO"/>
        </w:rPr>
        <w:t xml:space="preserve"> (venta adicional):</w:t>
      </w:r>
    </w:p>
    <w:p w14:paraId="0C679560" w14:textId="77777777" w:rsidR="00A3305D" w:rsidRPr="00A3305D" w:rsidRDefault="00A3305D" w:rsidP="00A3305D">
      <w:pPr>
        <w:pStyle w:val="Prrafodelista"/>
        <w:numPr>
          <w:ilvl w:val="0"/>
          <w:numId w:val="36"/>
        </w:numPr>
        <w:rPr>
          <w:lang w:val="es-419" w:eastAsia="es-CO"/>
        </w:rPr>
      </w:pPr>
      <w:r w:rsidRPr="00A3305D">
        <w:rPr>
          <w:lang w:val="es-419" w:eastAsia="es-CO"/>
        </w:rPr>
        <w:t>Ofrecer versión superior del producto.</w:t>
      </w:r>
    </w:p>
    <w:p w14:paraId="7CDA4A01" w14:textId="77777777" w:rsidR="00A3305D" w:rsidRPr="00A3305D" w:rsidRDefault="00A3305D" w:rsidP="00A3305D">
      <w:pPr>
        <w:pStyle w:val="Prrafodelista"/>
        <w:numPr>
          <w:ilvl w:val="0"/>
          <w:numId w:val="36"/>
        </w:numPr>
        <w:rPr>
          <w:lang w:val="es-419" w:eastAsia="es-CO"/>
        </w:rPr>
      </w:pPr>
      <w:r w:rsidRPr="00A3305D">
        <w:rPr>
          <w:lang w:val="es-419" w:eastAsia="es-CO"/>
        </w:rPr>
        <w:t>Aumenta el valor de la venta.</w:t>
      </w:r>
    </w:p>
    <w:p w14:paraId="3CACFAFF" w14:textId="5D56092A" w:rsidR="00A3305D" w:rsidRDefault="00A3305D" w:rsidP="00A3305D">
      <w:pPr>
        <w:pStyle w:val="Prrafodelista"/>
        <w:numPr>
          <w:ilvl w:val="0"/>
          <w:numId w:val="36"/>
        </w:numPr>
        <w:rPr>
          <w:lang w:val="es-419" w:eastAsia="es-CO"/>
        </w:rPr>
      </w:pPr>
      <w:r w:rsidRPr="00A3305D">
        <w:rPr>
          <w:lang w:val="es-419" w:eastAsia="es-CO"/>
        </w:rPr>
        <w:t>Sectores: tecnología, turismo, vehículos, servicios.</w:t>
      </w:r>
    </w:p>
    <w:p w14:paraId="3D887264" w14:textId="3EC28D6D" w:rsidR="00A3305D" w:rsidRDefault="00A3305D" w:rsidP="00A3305D">
      <w:pPr>
        <w:ind w:firstLine="0"/>
        <w:jc w:val="both"/>
        <w:rPr>
          <w:rFonts w:eastAsia="Times New Roman"/>
          <w:sz w:val="24"/>
          <w:szCs w:val="24"/>
        </w:rPr>
      </w:pPr>
      <w:r w:rsidRPr="00A3305D">
        <w:rPr>
          <w:rFonts w:eastAsia="Times New Roman"/>
          <w:b/>
          <w:bCs/>
          <w:sz w:val="24"/>
          <w:szCs w:val="24"/>
        </w:rPr>
        <w:t>Fuente:</w:t>
      </w:r>
      <w:r w:rsidRPr="00A3305D">
        <w:rPr>
          <w:rFonts w:eastAsia="Times New Roman"/>
          <w:sz w:val="24"/>
          <w:szCs w:val="24"/>
        </w:rPr>
        <w:t xml:space="preserve"> SENA, 2025.</w:t>
      </w:r>
    </w:p>
    <w:p w14:paraId="4B61EC14" w14:textId="7055D3B5" w:rsidR="003F7999" w:rsidRDefault="003F7999">
      <w:pPr>
        <w:spacing w:before="0" w:after="160" w:line="259" w:lineRule="auto"/>
        <w:ind w:firstLine="0"/>
        <w:rPr>
          <w:rFonts w:eastAsia="Times New Roman"/>
          <w:sz w:val="24"/>
          <w:szCs w:val="24"/>
        </w:rPr>
      </w:pPr>
      <w:r>
        <w:rPr>
          <w:rFonts w:eastAsia="Times New Roman"/>
          <w:sz w:val="24"/>
          <w:szCs w:val="24"/>
        </w:rPr>
        <w:br w:type="page"/>
      </w:r>
    </w:p>
    <w:p w14:paraId="27A7B50D" w14:textId="7AF86DC5" w:rsidR="003F7999" w:rsidRDefault="003F7999" w:rsidP="003F7999">
      <w:pPr>
        <w:pStyle w:val="Ttulo1"/>
      </w:pPr>
      <w:bookmarkStart w:id="20" w:name="_Toc205563286"/>
      <w:r>
        <w:lastRenderedPageBreak/>
        <w:t>Proceso de venta</w:t>
      </w:r>
      <w:bookmarkEnd w:id="20"/>
    </w:p>
    <w:p w14:paraId="54827A1D" w14:textId="77777777" w:rsidR="003F7999" w:rsidRDefault="003F7999" w:rsidP="003F7999">
      <w:pPr>
        <w:rPr>
          <w:lang w:val="es-419" w:eastAsia="es-CO"/>
        </w:rPr>
      </w:pPr>
      <w:r w:rsidRPr="003F7999">
        <w:rPr>
          <w:lang w:val="es-419" w:eastAsia="es-CO"/>
        </w:rPr>
        <w:t xml:space="preserve">En el mundo comercial, toda venta exitosa comienza con un proceso bien estructurado. Este sistema organizado de acciones no es arbitrario: surge directamente del concepto fundamental de lo que significa vender en el mercado actual.  </w:t>
      </w:r>
    </w:p>
    <w:p w14:paraId="3558055F" w14:textId="78A45D76" w:rsidR="003F7999" w:rsidRDefault="003F7999" w:rsidP="003F7999">
      <w:pPr>
        <w:pStyle w:val="Ttulo2"/>
      </w:pPr>
      <w:bookmarkStart w:id="21" w:name="_Toc205563287"/>
      <w:r>
        <w:t>Concepto</w:t>
      </w:r>
      <w:bookmarkEnd w:id="21"/>
    </w:p>
    <w:p w14:paraId="36384F42" w14:textId="0A6B2927" w:rsidR="003F7999" w:rsidRPr="003F7999" w:rsidRDefault="003F7999" w:rsidP="003F7999">
      <w:pPr>
        <w:rPr>
          <w:lang w:val="es-419" w:eastAsia="es-CO"/>
        </w:rPr>
      </w:pPr>
      <w:r w:rsidRPr="003F7999">
        <w:rPr>
          <w:lang w:val="es-419" w:eastAsia="es-CO"/>
        </w:rPr>
        <w:t>La venta es un proceso de intercambio en el cual un vendedor ofrece un producto o servicio a un cliente a cambio de un valor, generalmente económico. No se trata únicamente de entregar un bien, sino de identificar necesidades, generar confianza y construir relaciones duraderas con el cliente. La venta efectiva combina técnicas de comunicación, conocimiento del producto y comprensión del comportamiento del consumidor para lograr resultados sostenibles (Kotler &amp; Armstrong, 2018).</w:t>
      </w:r>
    </w:p>
    <w:p w14:paraId="294571B7" w14:textId="77777777" w:rsidR="003F7999" w:rsidRPr="003F7999" w:rsidRDefault="003F7999" w:rsidP="003F7999">
      <w:pPr>
        <w:rPr>
          <w:lang w:val="es-419" w:eastAsia="es-CO"/>
        </w:rPr>
      </w:pPr>
      <w:r w:rsidRPr="003F7999">
        <w:rPr>
          <w:lang w:val="es-419" w:eastAsia="es-CO"/>
        </w:rPr>
        <w:t xml:space="preserve">El proceso de venta es un conjunto de etapas estructuradas que guían al vendedor desde la identificación de un posible cliente hasta el cierre exitoso de una transacción. Este proceso no solo busca lograr una venta, sino también garantizar que las necesidades del cliente sean satisfechas, fomentando así la fidelización (Jobber &amp; Lancaster, 2017). </w:t>
      </w:r>
    </w:p>
    <w:p w14:paraId="0308DE68" w14:textId="03338B71" w:rsidR="00A3305D" w:rsidRDefault="003F7999" w:rsidP="003F7999">
      <w:pPr>
        <w:pStyle w:val="Ttulo2"/>
      </w:pPr>
      <w:bookmarkStart w:id="22" w:name="_Toc205563288"/>
      <w:r>
        <w:t>Fases</w:t>
      </w:r>
      <w:bookmarkEnd w:id="22"/>
    </w:p>
    <w:p w14:paraId="195D07CD" w14:textId="6512116C" w:rsidR="003F7999" w:rsidRPr="003F7999" w:rsidRDefault="003F7999" w:rsidP="003F7999">
      <w:pPr>
        <w:rPr>
          <w:lang w:val="es-419" w:eastAsia="es-CO"/>
        </w:rPr>
      </w:pPr>
      <w:r w:rsidRPr="003F7999">
        <w:rPr>
          <w:lang w:val="es-419" w:eastAsia="es-CO"/>
        </w:rPr>
        <w:t xml:space="preserve">El proceso de venta se compone de una serie de etapas que guían la relación entre el vendedor y el cliente, desde el primer contacto hasta el cierre del negocio. Cada fase cumple un propósito específico que permite avanzar de forma ordenada </w:t>
      </w:r>
      <w:r w:rsidRPr="003F7999">
        <w:rPr>
          <w:lang w:val="es-419" w:eastAsia="es-CO"/>
        </w:rPr>
        <w:lastRenderedPageBreak/>
        <w:t>hacia una venta efectiva, garantizando que se comprendan y satisfagan las necesidades del cliente. Seguidamente, se describe el proceso según sus fases:</w:t>
      </w:r>
    </w:p>
    <w:p w14:paraId="04EE4298" w14:textId="77777777" w:rsidR="003F7999" w:rsidRDefault="003F7999" w:rsidP="003F7999">
      <w:pPr>
        <w:pStyle w:val="Prrafodelista"/>
        <w:numPr>
          <w:ilvl w:val="0"/>
          <w:numId w:val="37"/>
        </w:numPr>
        <w:rPr>
          <w:lang w:val="es-419" w:eastAsia="es-CO"/>
        </w:rPr>
      </w:pPr>
      <w:r w:rsidRPr="003F7999">
        <w:rPr>
          <w:b/>
          <w:bCs/>
          <w:lang w:val="es-419" w:eastAsia="es-CO"/>
        </w:rPr>
        <w:t>Prospección:</w:t>
      </w:r>
      <w:r w:rsidRPr="003F7999">
        <w:rPr>
          <w:lang w:val="es-419" w:eastAsia="es-CO"/>
        </w:rPr>
        <w:t xml:space="preserve"> consiste en buscar y seleccionar clientes potenciales. Por ejemplo, una empresa de telefonía identifica a jóvenes profesionales como clientes ideales para sus planes de datos móviles.</w:t>
      </w:r>
    </w:p>
    <w:p w14:paraId="16DFC285" w14:textId="77777777" w:rsidR="003F7999" w:rsidRDefault="003F7999" w:rsidP="003F7999">
      <w:pPr>
        <w:pStyle w:val="Prrafodelista"/>
        <w:numPr>
          <w:ilvl w:val="0"/>
          <w:numId w:val="37"/>
        </w:numPr>
        <w:rPr>
          <w:lang w:val="es-419" w:eastAsia="es-CO"/>
        </w:rPr>
      </w:pPr>
      <w:r w:rsidRPr="003F7999">
        <w:rPr>
          <w:b/>
          <w:bCs/>
          <w:lang w:val="es-419" w:eastAsia="es-CO"/>
        </w:rPr>
        <w:t>Calificación:</w:t>
      </w:r>
      <w:r w:rsidRPr="003F7999">
        <w:rPr>
          <w:lang w:val="es-419" w:eastAsia="es-CO"/>
        </w:rPr>
        <w:t xml:space="preserve"> se evalúa si el prospecto tiene el interés, la necesidad, y los recursos para adquirir el producto. Por ejemplo, si el prospecto está buscando cambiar de proveedor y tiene la capacidad económica.</w:t>
      </w:r>
    </w:p>
    <w:p w14:paraId="06CC789E" w14:textId="77777777" w:rsidR="003F7999" w:rsidRDefault="003F7999" w:rsidP="003F7999">
      <w:pPr>
        <w:pStyle w:val="Prrafodelista"/>
        <w:numPr>
          <w:ilvl w:val="0"/>
          <w:numId w:val="37"/>
        </w:numPr>
        <w:rPr>
          <w:lang w:val="es-419" w:eastAsia="es-CO"/>
        </w:rPr>
      </w:pPr>
      <w:r w:rsidRPr="003F7999">
        <w:rPr>
          <w:b/>
          <w:bCs/>
          <w:lang w:val="es-419" w:eastAsia="es-CO"/>
        </w:rPr>
        <w:t xml:space="preserve">Presentación: </w:t>
      </w:r>
      <w:r w:rsidRPr="003F7999">
        <w:rPr>
          <w:lang w:val="es-419" w:eastAsia="es-CO"/>
        </w:rPr>
        <w:t>e</w:t>
      </w:r>
      <w:r w:rsidRPr="003F7999">
        <w:rPr>
          <w:b/>
          <w:bCs/>
          <w:lang w:val="es-419" w:eastAsia="es-CO"/>
        </w:rPr>
        <w:t>l</w:t>
      </w:r>
      <w:r w:rsidRPr="003F7999">
        <w:rPr>
          <w:lang w:val="es-419" w:eastAsia="es-CO"/>
        </w:rPr>
        <w:t xml:space="preserve"> vendedor muestra el producto o servicio resaltando los beneficios que mejor satisfacen las necesidades del cliente. Por ejemplo, destaca la cobertura, la velocidad de navegación y el precio competitivo del plan telefónico.</w:t>
      </w:r>
    </w:p>
    <w:p w14:paraId="2307B2B3" w14:textId="6D3BFFFD" w:rsidR="003F7999" w:rsidRDefault="003F7999" w:rsidP="003F7999">
      <w:pPr>
        <w:pStyle w:val="Prrafodelista"/>
        <w:numPr>
          <w:ilvl w:val="0"/>
          <w:numId w:val="37"/>
        </w:numPr>
        <w:rPr>
          <w:lang w:val="es-419" w:eastAsia="es-CO"/>
        </w:rPr>
      </w:pPr>
      <w:r w:rsidRPr="003F7999">
        <w:rPr>
          <w:b/>
          <w:bCs/>
          <w:lang w:val="es-419" w:eastAsia="es-CO"/>
        </w:rPr>
        <w:t>Cierre:</w:t>
      </w:r>
      <w:r w:rsidRPr="003F7999">
        <w:rPr>
          <w:lang w:val="es-419" w:eastAsia="es-CO"/>
        </w:rPr>
        <w:t xml:space="preserve"> es el momento en el que se concreta la venta. Puede incluir la firma de un contrato, la entrega del producto o la activación del servicio. Aquí es crucial asegurar la claridad del acuerdo y la satisfacción del cliente.</w:t>
      </w:r>
    </w:p>
    <w:p w14:paraId="2ACBB0F7" w14:textId="690A5488" w:rsidR="003F7999" w:rsidRDefault="003F7999" w:rsidP="003F7999">
      <w:pPr>
        <w:pStyle w:val="Figura"/>
      </w:pPr>
      <w:r>
        <w:t>Proceso de venta</w:t>
      </w:r>
    </w:p>
    <w:p w14:paraId="2C522B4F" w14:textId="4F6BE899" w:rsidR="003F7999" w:rsidRDefault="003F7999" w:rsidP="003F7999">
      <w:pPr>
        <w:rPr>
          <w:lang w:val="es-419" w:eastAsia="es-CO"/>
        </w:rPr>
      </w:pPr>
      <w:r w:rsidRPr="003F7999">
        <w:rPr>
          <w:noProof/>
          <w:lang w:val="es-419" w:eastAsia="es-CO"/>
        </w:rPr>
        <w:drawing>
          <wp:inline distT="0" distB="0" distL="0" distR="0" wp14:anchorId="79C71483" wp14:editId="2079BF12">
            <wp:extent cx="5580280" cy="1972221"/>
            <wp:effectExtent l="0" t="0" r="0" b="0"/>
            <wp:docPr id="1183256017" name="Imagen 1" descr="En la figura 3 se describen las fases clave del proceso de venta, las cuales son:prospección, calificación, presentación y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56017" name="Imagen 1" descr="En la figura 3 se describen las fases clave del proceso de venta, las cuales son:prospección, calificación, presentación y cierre."/>
                    <pic:cNvPicPr/>
                  </pic:nvPicPr>
                  <pic:blipFill>
                    <a:blip r:embed="rId19"/>
                    <a:stretch>
                      <a:fillRect/>
                    </a:stretch>
                  </pic:blipFill>
                  <pic:spPr>
                    <a:xfrm>
                      <a:off x="0" y="0"/>
                      <a:ext cx="5607691" cy="1981909"/>
                    </a:xfrm>
                    <a:prstGeom prst="rect">
                      <a:avLst/>
                    </a:prstGeom>
                  </pic:spPr>
                </pic:pic>
              </a:graphicData>
            </a:graphic>
          </wp:inline>
        </w:drawing>
      </w:r>
    </w:p>
    <w:p w14:paraId="7B339DF0" w14:textId="38500CF4" w:rsidR="003F7999" w:rsidRPr="003F7999" w:rsidRDefault="003F7999" w:rsidP="003F7999">
      <w:pPr>
        <w:rPr>
          <w:lang w:val="es-419" w:eastAsia="es-CO"/>
        </w:rPr>
      </w:pPr>
      <w:r>
        <w:rPr>
          <w:lang w:val="es-419" w:eastAsia="es-CO"/>
        </w:rPr>
        <w:t>Las</w:t>
      </w:r>
      <w:r w:rsidRPr="003F7999">
        <w:rPr>
          <w:lang w:val="es-419" w:eastAsia="es-CO"/>
        </w:rPr>
        <w:t xml:space="preserve"> fases clave del proceso de venta</w:t>
      </w:r>
      <w:r>
        <w:rPr>
          <w:lang w:val="es-419" w:eastAsia="es-CO"/>
        </w:rPr>
        <w:t xml:space="preserve"> </w:t>
      </w:r>
      <w:r w:rsidRPr="003F7999">
        <w:rPr>
          <w:lang w:val="es-419" w:eastAsia="es-CO"/>
        </w:rPr>
        <w:t>son:</w:t>
      </w:r>
    </w:p>
    <w:p w14:paraId="063EEF89" w14:textId="77777777" w:rsidR="003F7999" w:rsidRPr="003F7999" w:rsidRDefault="003F7999" w:rsidP="003F7999">
      <w:pPr>
        <w:rPr>
          <w:b/>
          <w:bCs/>
          <w:lang w:val="es-419" w:eastAsia="es-CO"/>
        </w:rPr>
      </w:pPr>
      <w:r w:rsidRPr="003F7999">
        <w:rPr>
          <w:b/>
          <w:bCs/>
          <w:lang w:val="es-419" w:eastAsia="es-CO"/>
        </w:rPr>
        <w:lastRenderedPageBreak/>
        <w:t>Prospección</w:t>
      </w:r>
    </w:p>
    <w:p w14:paraId="37780B19" w14:textId="77777777" w:rsidR="003F7999" w:rsidRPr="003F7999" w:rsidRDefault="003F7999" w:rsidP="003F7999">
      <w:pPr>
        <w:pStyle w:val="Prrafodelista"/>
        <w:numPr>
          <w:ilvl w:val="0"/>
          <w:numId w:val="38"/>
        </w:numPr>
        <w:rPr>
          <w:lang w:val="es-419" w:eastAsia="es-CO"/>
        </w:rPr>
      </w:pPr>
      <w:r w:rsidRPr="003F7999">
        <w:rPr>
          <w:lang w:val="es-419" w:eastAsia="es-CO"/>
        </w:rPr>
        <w:t>Buscar clientes potenciales</w:t>
      </w:r>
    </w:p>
    <w:p w14:paraId="134E9DFE" w14:textId="77777777" w:rsidR="003F7999" w:rsidRPr="003F7999" w:rsidRDefault="003F7999" w:rsidP="003F7999">
      <w:pPr>
        <w:pStyle w:val="Prrafodelista"/>
        <w:numPr>
          <w:ilvl w:val="0"/>
          <w:numId w:val="38"/>
        </w:numPr>
        <w:rPr>
          <w:lang w:val="es-419" w:eastAsia="es-CO"/>
        </w:rPr>
      </w:pPr>
      <w:r w:rsidRPr="003F7999">
        <w:rPr>
          <w:lang w:val="es-419" w:eastAsia="es-CO"/>
        </w:rPr>
        <w:t>Formar una base de posibles compradores.</w:t>
      </w:r>
    </w:p>
    <w:p w14:paraId="4A0FDFEE" w14:textId="77777777" w:rsidR="003F7999" w:rsidRPr="003F7999" w:rsidRDefault="003F7999" w:rsidP="003F7999">
      <w:pPr>
        <w:pStyle w:val="Prrafodelista"/>
        <w:numPr>
          <w:ilvl w:val="0"/>
          <w:numId w:val="38"/>
        </w:numPr>
        <w:rPr>
          <w:lang w:val="es-419" w:eastAsia="es-CO"/>
        </w:rPr>
      </w:pPr>
      <w:r w:rsidRPr="003F7999">
        <w:rPr>
          <w:lang w:val="es-419" w:eastAsia="es-CO"/>
        </w:rPr>
        <w:t>Calificación</w:t>
      </w:r>
    </w:p>
    <w:p w14:paraId="5E0E9250" w14:textId="77777777" w:rsidR="003F7999" w:rsidRPr="003F7999" w:rsidRDefault="003F7999" w:rsidP="003F7999">
      <w:pPr>
        <w:pStyle w:val="Prrafodelista"/>
        <w:numPr>
          <w:ilvl w:val="0"/>
          <w:numId w:val="38"/>
        </w:numPr>
        <w:rPr>
          <w:lang w:val="es-419" w:eastAsia="es-CO"/>
        </w:rPr>
      </w:pPr>
      <w:r w:rsidRPr="003F7999">
        <w:rPr>
          <w:lang w:val="es-419" w:eastAsia="es-CO"/>
        </w:rPr>
        <w:t>Evaluar prospectos.</w:t>
      </w:r>
    </w:p>
    <w:p w14:paraId="700FF3A2" w14:textId="77777777" w:rsidR="003F7999" w:rsidRPr="003F7999" w:rsidRDefault="003F7999" w:rsidP="003F7999">
      <w:pPr>
        <w:pStyle w:val="Prrafodelista"/>
        <w:numPr>
          <w:ilvl w:val="0"/>
          <w:numId w:val="38"/>
        </w:numPr>
        <w:rPr>
          <w:lang w:val="es-419" w:eastAsia="es-CO"/>
        </w:rPr>
      </w:pPr>
      <w:r w:rsidRPr="003F7999">
        <w:rPr>
          <w:lang w:val="es-419" w:eastAsia="es-CO"/>
        </w:rPr>
        <w:t>Determinar si pueden convertirse en clientes reales.</w:t>
      </w:r>
    </w:p>
    <w:p w14:paraId="508DE804" w14:textId="77777777" w:rsidR="00FD003E" w:rsidRDefault="00FD003E" w:rsidP="003F7999">
      <w:pPr>
        <w:rPr>
          <w:b/>
          <w:bCs/>
          <w:lang w:val="es-419" w:eastAsia="es-CO"/>
        </w:rPr>
      </w:pPr>
      <w:r>
        <w:rPr>
          <w:b/>
          <w:bCs/>
          <w:lang w:val="es-419" w:eastAsia="es-CO"/>
        </w:rPr>
        <w:t>Calificación</w:t>
      </w:r>
    </w:p>
    <w:p w14:paraId="0A837521" w14:textId="59A23354" w:rsidR="00FD003E" w:rsidRPr="00FD003E" w:rsidRDefault="00FD003E" w:rsidP="00FD003E">
      <w:pPr>
        <w:pStyle w:val="Prrafodelista"/>
        <w:numPr>
          <w:ilvl w:val="0"/>
          <w:numId w:val="45"/>
        </w:numPr>
        <w:rPr>
          <w:b/>
          <w:bCs/>
          <w:lang w:val="es-419" w:eastAsia="es-CO"/>
        </w:rPr>
      </w:pPr>
      <w:r>
        <w:rPr>
          <w:lang w:val="es-419" w:eastAsia="es-CO"/>
        </w:rPr>
        <w:t>Evaluar prospectos.</w:t>
      </w:r>
    </w:p>
    <w:p w14:paraId="66F64FDC" w14:textId="6E918A60" w:rsidR="00FD003E" w:rsidRPr="00FD003E" w:rsidRDefault="00FD003E" w:rsidP="00FD003E">
      <w:pPr>
        <w:pStyle w:val="Prrafodelista"/>
        <w:numPr>
          <w:ilvl w:val="0"/>
          <w:numId w:val="45"/>
        </w:numPr>
        <w:rPr>
          <w:b/>
          <w:bCs/>
          <w:lang w:val="es-419" w:eastAsia="es-CO"/>
        </w:rPr>
      </w:pPr>
      <w:r>
        <w:rPr>
          <w:lang w:val="es-419" w:eastAsia="es-CO"/>
        </w:rPr>
        <w:t>Determinar si pueden convertirse en clientes reales.</w:t>
      </w:r>
    </w:p>
    <w:p w14:paraId="2F026F42" w14:textId="7A4BFF4B" w:rsidR="003F7999" w:rsidRPr="003F7999" w:rsidRDefault="003F7999" w:rsidP="003F7999">
      <w:pPr>
        <w:rPr>
          <w:b/>
          <w:bCs/>
          <w:lang w:val="es-419" w:eastAsia="es-CO"/>
        </w:rPr>
      </w:pPr>
      <w:r w:rsidRPr="003F7999">
        <w:rPr>
          <w:b/>
          <w:bCs/>
          <w:lang w:val="es-419" w:eastAsia="es-CO"/>
        </w:rPr>
        <w:t>Presentación</w:t>
      </w:r>
    </w:p>
    <w:p w14:paraId="0B7315EA" w14:textId="77777777" w:rsidR="003F7999" w:rsidRPr="003F7999" w:rsidRDefault="003F7999" w:rsidP="003F7999">
      <w:pPr>
        <w:pStyle w:val="Prrafodelista"/>
        <w:numPr>
          <w:ilvl w:val="0"/>
          <w:numId w:val="39"/>
        </w:numPr>
        <w:rPr>
          <w:lang w:val="es-419" w:eastAsia="es-CO"/>
        </w:rPr>
      </w:pPr>
      <w:r w:rsidRPr="003F7999">
        <w:rPr>
          <w:lang w:val="es-419" w:eastAsia="es-CO"/>
        </w:rPr>
        <w:t>Mostrar beneficios del producto o servicio.</w:t>
      </w:r>
    </w:p>
    <w:p w14:paraId="591C6ACD" w14:textId="77777777" w:rsidR="003F7999" w:rsidRPr="003F7999" w:rsidRDefault="003F7999" w:rsidP="003F7999">
      <w:pPr>
        <w:pStyle w:val="Prrafodelista"/>
        <w:numPr>
          <w:ilvl w:val="0"/>
          <w:numId w:val="39"/>
        </w:numPr>
        <w:rPr>
          <w:lang w:val="es-419" w:eastAsia="es-CO"/>
        </w:rPr>
      </w:pPr>
      <w:r w:rsidRPr="003F7999">
        <w:rPr>
          <w:lang w:val="es-419" w:eastAsia="es-CO"/>
        </w:rPr>
        <w:t>Convencer al cliente de que cubre sus necesidades.</w:t>
      </w:r>
    </w:p>
    <w:p w14:paraId="323A2E8A" w14:textId="77777777" w:rsidR="003F7999" w:rsidRPr="003F7999" w:rsidRDefault="003F7999" w:rsidP="003F7999">
      <w:pPr>
        <w:rPr>
          <w:b/>
          <w:bCs/>
          <w:lang w:val="es-419" w:eastAsia="es-CO"/>
        </w:rPr>
      </w:pPr>
      <w:r w:rsidRPr="003F7999">
        <w:rPr>
          <w:b/>
          <w:bCs/>
          <w:lang w:val="es-419" w:eastAsia="es-CO"/>
        </w:rPr>
        <w:t>Cierre</w:t>
      </w:r>
    </w:p>
    <w:p w14:paraId="7D182578" w14:textId="77777777" w:rsidR="003F7999" w:rsidRPr="003F7999" w:rsidRDefault="003F7999" w:rsidP="003F7999">
      <w:pPr>
        <w:pStyle w:val="Prrafodelista"/>
        <w:numPr>
          <w:ilvl w:val="0"/>
          <w:numId w:val="40"/>
        </w:numPr>
        <w:rPr>
          <w:lang w:val="es-419" w:eastAsia="es-CO"/>
        </w:rPr>
      </w:pPr>
      <w:r w:rsidRPr="003F7999">
        <w:rPr>
          <w:lang w:val="es-419" w:eastAsia="es-CO"/>
        </w:rPr>
        <w:t>Concretar la venta.</w:t>
      </w:r>
    </w:p>
    <w:p w14:paraId="1E58DE0D" w14:textId="2262556C" w:rsidR="003F7999" w:rsidRDefault="003F7999" w:rsidP="003F7999">
      <w:pPr>
        <w:pStyle w:val="Prrafodelista"/>
        <w:numPr>
          <w:ilvl w:val="0"/>
          <w:numId w:val="40"/>
        </w:numPr>
        <w:rPr>
          <w:lang w:val="es-419" w:eastAsia="es-CO"/>
        </w:rPr>
      </w:pPr>
      <w:r w:rsidRPr="003F7999">
        <w:rPr>
          <w:lang w:val="es-419" w:eastAsia="es-CO"/>
        </w:rPr>
        <w:t>Formalizar el acuerdo con el cliente.</w:t>
      </w:r>
    </w:p>
    <w:p w14:paraId="313A275C" w14:textId="5CE1ED50" w:rsidR="003F7999" w:rsidRDefault="003F7999" w:rsidP="003B37E0">
      <w:pPr>
        <w:ind w:firstLine="0"/>
        <w:rPr>
          <w:sz w:val="24"/>
          <w:szCs w:val="24"/>
          <w:lang w:val="es-419" w:eastAsia="es-CO"/>
        </w:rPr>
      </w:pPr>
      <w:r w:rsidRPr="003B37E0">
        <w:rPr>
          <w:b/>
          <w:bCs/>
          <w:sz w:val="24"/>
          <w:szCs w:val="24"/>
          <w:lang w:val="es-419" w:eastAsia="es-CO"/>
        </w:rPr>
        <w:t>Fuente:</w:t>
      </w:r>
      <w:r w:rsidR="003B37E0" w:rsidRPr="003B37E0">
        <w:rPr>
          <w:sz w:val="24"/>
          <w:szCs w:val="24"/>
          <w:lang w:val="es-419" w:eastAsia="es-CO"/>
        </w:rPr>
        <w:t xml:space="preserve"> SENA, 2025.</w:t>
      </w:r>
    </w:p>
    <w:p w14:paraId="31F02496" w14:textId="1201681A" w:rsidR="003B37E0" w:rsidRDefault="003B37E0" w:rsidP="003B37E0">
      <w:pPr>
        <w:pStyle w:val="Ttulo2"/>
      </w:pPr>
      <w:bookmarkStart w:id="23" w:name="_Toc205563289"/>
      <w:r>
        <w:t>Ruta de venta</w:t>
      </w:r>
      <w:bookmarkEnd w:id="23"/>
    </w:p>
    <w:p w14:paraId="1BADED27" w14:textId="77777777" w:rsidR="003B37E0" w:rsidRPr="003B37E0" w:rsidRDefault="003B37E0" w:rsidP="003B37E0">
      <w:pPr>
        <w:rPr>
          <w:lang w:val="es-419" w:eastAsia="es-CO"/>
        </w:rPr>
      </w:pPr>
      <w:r w:rsidRPr="003B37E0">
        <w:rPr>
          <w:lang w:val="es-419" w:eastAsia="es-CO"/>
        </w:rPr>
        <w:t xml:space="preserve">En el contexto comercial, las rutas en el proceso de venta hacen referencia a los trayectos planificados que siguen los vendedores para contactar, atender y cerrar negocios con los clientes. Estas rutas pueden tener un enfoque geográfico (por zonas o territorios) o funcional (por etapas del proceso comercial), y buscan optimizar los </w:t>
      </w:r>
      <w:r w:rsidRPr="003B37E0">
        <w:rPr>
          <w:lang w:val="es-419" w:eastAsia="es-CO"/>
        </w:rPr>
        <w:lastRenderedPageBreak/>
        <w:t>recursos, reducir tiempos muertos y mejorar la cobertura del mercado (Kotler &amp; Keller, 2016).</w:t>
      </w:r>
    </w:p>
    <w:p w14:paraId="7A6FBFC4" w14:textId="77777777" w:rsidR="003B37E0" w:rsidRPr="003B37E0" w:rsidRDefault="003B37E0" w:rsidP="003B37E0">
      <w:pPr>
        <w:rPr>
          <w:lang w:val="es-419" w:eastAsia="es-CO"/>
        </w:rPr>
      </w:pPr>
    </w:p>
    <w:p w14:paraId="63B75FD8" w14:textId="4BF45DDB" w:rsidR="003B37E0" w:rsidRPr="003B37E0" w:rsidRDefault="003B37E0" w:rsidP="003B37E0">
      <w:pPr>
        <w:rPr>
          <w:lang w:val="es-419" w:eastAsia="es-CO"/>
        </w:rPr>
      </w:pPr>
      <w:r w:rsidRPr="003B37E0">
        <w:rPr>
          <w:lang w:val="es-419" w:eastAsia="es-CO"/>
        </w:rPr>
        <w:t>El diseño adecuado de una ruta de ventas permite al equipo comercial estructurar su labor diaria de forma más eficiente, asegurando que se prioricen los clientes según su potencial de compra, frecuencia de visita o ubicación. En consecuencia, estas rutas se convierten en una herramienta clave para la planificación estratégica de la gestión comercial (Blythe, 2012).</w:t>
      </w:r>
    </w:p>
    <w:p w14:paraId="3F48A7FB" w14:textId="78C16F4D" w:rsidR="003B37E0" w:rsidRPr="003B37E0" w:rsidRDefault="003B37E0" w:rsidP="003B37E0">
      <w:pPr>
        <w:rPr>
          <w:lang w:val="es-419" w:eastAsia="es-CO"/>
        </w:rPr>
      </w:pPr>
      <w:r w:rsidRPr="003B37E0">
        <w:rPr>
          <w:lang w:val="es-419" w:eastAsia="es-CO"/>
        </w:rPr>
        <w:t>Para lograr una gestión comercial efectiva, es fundamental conocer las diferentes formas de acercarse al cliente. A continuación, se presentan los principales tipos de rutas en el proceso de venta:</w:t>
      </w:r>
    </w:p>
    <w:p w14:paraId="2222C9EE" w14:textId="77777777" w:rsidR="00C81B13" w:rsidRPr="00C81B13" w:rsidRDefault="003B37E0" w:rsidP="00C81B13">
      <w:pPr>
        <w:pStyle w:val="Prrafodelista"/>
        <w:numPr>
          <w:ilvl w:val="0"/>
          <w:numId w:val="41"/>
        </w:numPr>
        <w:rPr>
          <w:b/>
          <w:bCs/>
          <w:lang w:val="es-419" w:eastAsia="es-CO"/>
        </w:rPr>
      </w:pPr>
      <w:r w:rsidRPr="003B37E0">
        <w:rPr>
          <w:b/>
          <w:bCs/>
          <w:lang w:val="es-419" w:eastAsia="es-CO"/>
        </w:rPr>
        <w:t xml:space="preserve">Ruta física o territorial: </w:t>
      </w:r>
      <w:r w:rsidRPr="003B37E0">
        <w:rPr>
          <w:lang w:val="es-419" w:eastAsia="es-CO"/>
        </w:rPr>
        <w:t>este tipo de ruta está basada en el desplazamiento del vendedor por zonas geográficas específicas. Se utiliza especialmente en ventas directas, distribución minorista o ventas al por mayor. El objetivo es cubrir un territorio asignado de forma sistemática, visitando clientes actuales y potenciales según una programación regular.</w:t>
      </w:r>
    </w:p>
    <w:p w14:paraId="3C92201B" w14:textId="724A2964" w:rsidR="003B37E0" w:rsidRPr="00C81B13" w:rsidRDefault="003B37E0" w:rsidP="00C81B13">
      <w:pPr>
        <w:pStyle w:val="Prrafodelista"/>
        <w:ind w:left="1069" w:firstLine="0"/>
        <w:rPr>
          <w:b/>
          <w:bCs/>
          <w:lang w:val="es-419" w:eastAsia="es-CO"/>
        </w:rPr>
      </w:pPr>
      <w:r w:rsidRPr="00C81B13">
        <w:rPr>
          <w:lang w:val="es-419" w:eastAsia="es-CO"/>
        </w:rPr>
        <w:t>Las rutas territoriales facilitan una cobertura equilibrada del mercado y permiten establecer relaciones más cercanas con los clientes. Además, contribuyen a reducir costos de transporte y aumentar la frecuencia de contacto con los compradores (Kotler &amp; Keller, 2016).</w:t>
      </w:r>
    </w:p>
    <w:p w14:paraId="1B279C5D" w14:textId="77777777" w:rsidR="00C81B13" w:rsidRPr="00C81B13" w:rsidRDefault="003B37E0" w:rsidP="00C81B13">
      <w:pPr>
        <w:pStyle w:val="Prrafodelista"/>
        <w:numPr>
          <w:ilvl w:val="0"/>
          <w:numId w:val="41"/>
        </w:numPr>
        <w:rPr>
          <w:b/>
          <w:bCs/>
          <w:lang w:val="es-419" w:eastAsia="es-CO"/>
        </w:rPr>
      </w:pPr>
      <w:r w:rsidRPr="003B37E0">
        <w:rPr>
          <w:b/>
          <w:bCs/>
          <w:lang w:val="es-419" w:eastAsia="es-CO"/>
        </w:rPr>
        <w:t>Ruta digital o virtual:</w:t>
      </w:r>
      <w:r w:rsidRPr="003B37E0">
        <w:rPr>
          <w:lang w:val="es-419" w:eastAsia="es-CO"/>
        </w:rPr>
        <w:t xml:space="preserve"> con el auge de las tecnologías de la información, muchos procesos de venta han migrado al entorno digital. En este caso, la ruta de venta se organiza a partir de interacciones virtuales, como correos </w:t>
      </w:r>
      <w:r w:rsidRPr="003B37E0">
        <w:rPr>
          <w:lang w:val="es-419" w:eastAsia="es-CO"/>
        </w:rPr>
        <w:lastRenderedPageBreak/>
        <w:t xml:space="preserve">electrónicos, mensajes por </w:t>
      </w:r>
      <w:proofErr w:type="spellStart"/>
      <w:r w:rsidR="009171B9" w:rsidRPr="00C81B13">
        <w:t>Whatsapp</w:t>
      </w:r>
      <w:proofErr w:type="spellEnd"/>
      <w:r w:rsidRPr="003B37E0">
        <w:rPr>
          <w:lang w:val="es-419" w:eastAsia="es-CO"/>
        </w:rPr>
        <w:t>, llamadas telefónicas o videoconferencias.</w:t>
      </w:r>
    </w:p>
    <w:p w14:paraId="314A4DBD" w14:textId="2E660702" w:rsidR="003B37E0" w:rsidRPr="00C81B13" w:rsidRDefault="003B37E0" w:rsidP="00C81B13">
      <w:pPr>
        <w:pStyle w:val="Prrafodelista"/>
        <w:ind w:left="1069" w:firstLine="0"/>
        <w:rPr>
          <w:b/>
          <w:bCs/>
          <w:lang w:val="es-419" w:eastAsia="es-CO"/>
        </w:rPr>
      </w:pPr>
      <w:r w:rsidRPr="00C81B13">
        <w:rPr>
          <w:lang w:val="es-419" w:eastAsia="es-CO"/>
        </w:rPr>
        <w:t>Esta modalidad es especialmente útil cuando los clientes están dispersos geográficamente o cuando el producto o servicio se puede ofrecer sin presencia física. Además, permite realizar seguimiento y acompañamiento de manera más continua, incluso fuera del horario tradicional de oficina (Jobber &amp; Lancaster, 2015).</w:t>
      </w:r>
    </w:p>
    <w:p w14:paraId="5624CA8B" w14:textId="77777777" w:rsidR="00C81B13" w:rsidRDefault="003B37E0" w:rsidP="00C81B13">
      <w:pPr>
        <w:pStyle w:val="Prrafodelista"/>
        <w:numPr>
          <w:ilvl w:val="0"/>
          <w:numId w:val="41"/>
        </w:numPr>
        <w:rPr>
          <w:lang w:val="es-419" w:eastAsia="es-CO"/>
        </w:rPr>
      </w:pPr>
      <w:r w:rsidRPr="003B37E0">
        <w:rPr>
          <w:b/>
          <w:bCs/>
          <w:lang w:val="es-419" w:eastAsia="es-CO"/>
        </w:rPr>
        <w:t xml:space="preserve">Ruta mixta: </w:t>
      </w:r>
      <w:r w:rsidRPr="003B37E0">
        <w:rPr>
          <w:lang w:val="es-419" w:eastAsia="es-CO"/>
        </w:rPr>
        <w:t xml:space="preserve">combina elementos de la ruta física y la digital. El vendedor puede iniciar el contacto con el cliente a través de medios virtuales y, en una fase posterior, concretar una visita presencial. </w:t>
      </w:r>
    </w:p>
    <w:p w14:paraId="063F3C51" w14:textId="77777777" w:rsidR="00C81B13" w:rsidRDefault="003B37E0" w:rsidP="00C81B13">
      <w:pPr>
        <w:pStyle w:val="Prrafodelista"/>
        <w:ind w:left="1069" w:firstLine="0"/>
        <w:rPr>
          <w:lang w:val="es-419" w:eastAsia="es-CO"/>
        </w:rPr>
      </w:pPr>
      <w:r w:rsidRPr="00C81B13">
        <w:rPr>
          <w:lang w:val="es-419" w:eastAsia="es-CO"/>
        </w:rPr>
        <w:t>Esta estrategia permite aprovechar lo mejor de ambos mundos, generando un equilibrio entre la eficiencia digital y la cercanía del contacto físico.</w:t>
      </w:r>
    </w:p>
    <w:p w14:paraId="0F3995AC" w14:textId="2EEE47A4" w:rsidR="003B37E0" w:rsidRPr="00C81B13" w:rsidRDefault="003B37E0" w:rsidP="00C81B13">
      <w:pPr>
        <w:pStyle w:val="Prrafodelista"/>
        <w:ind w:left="1069" w:firstLine="0"/>
        <w:rPr>
          <w:lang w:val="es-419" w:eastAsia="es-CO"/>
        </w:rPr>
      </w:pPr>
      <w:r w:rsidRPr="00C81B13">
        <w:rPr>
          <w:lang w:val="es-419" w:eastAsia="es-CO"/>
        </w:rPr>
        <w:t>Las rutas mixtas son útiles en procesos de venta consultiva, donde es importante identificar necesidades por medios remotos y luego cerrar acuerdos en persona (Blythe, 2012).</w:t>
      </w:r>
    </w:p>
    <w:p w14:paraId="260C460D" w14:textId="4BF52A34" w:rsidR="00C81B13" w:rsidRDefault="003B37E0" w:rsidP="00C81B13">
      <w:pPr>
        <w:rPr>
          <w:lang w:val="es-419" w:eastAsia="es-CO"/>
        </w:rPr>
      </w:pPr>
      <w:r w:rsidRPr="003B37E0">
        <w:rPr>
          <w:lang w:val="es-419" w:eastAsia="es-CO"/>
        </w:rPr>
        <w:t>Una ruta de ventas efectiva se caracteriza por estar bien planificada y estructurada, pero también ser lo suficientemente flexible para adaptarse a cambios. Debe enfocarse en la rentabilidad, optimizando tiempo y recursos, y centrarse en los clientes con mayor potencial. Además, debe ser medible, permitiendo el seguimiento de resultados a través de indicadores claros como visitas, ventas y tiempos de atención</w:t>
      </w:r>
      <w:r w:rsidR="00C81B13">
        <w:rPr>
          <w:lang w:val="es-419" w:eastAsia="es-CO"/>
        </w:rPr>
        <w:t>.</w:t>
      </w:r>
    </w:p>
    <w:p w14:paraId="6217F3E9" w14:textId="7CFEB467" w:rsidR="00BF17CC" w:rsidRDefault="00C81B13" w:rsidP="00C81B13">
      <w:pPr>
        <w:spacing w:before="0" w:after="160" w:line="259" w:lineRule="auto"/>
        <w:ind w:firstLine="0"/>
        <w:rPr>
          <w:lang w:val="es-419" w:eastAsia="es-CO"/>
        </w:rPr>
      </w:pPr>
      <w:r>
        <w:rPr>
          <w:lang w:val="es-419" w:eastAsia="es-CO"/>
        </w:rPr>
        <w:br w:type="page"/>
      </w:r>
    </w:p>
    <w:p w14:paraId="74D427B6" w14:textId="0CC690CA" w:rsidR="003B37E0" w:rsidRDefault="003B37E0" w:rsidP="003B37E0">
      <w:pPr>
        <w:pStyle w:val="Figura"/>
      </w:pPr>
      <w:r>
        <w:lastRenderedPageBreak/>
        <w:t>Características de una ruta de venta efectiva</w:t>
      </w:r>
    </w:p>
    <w:p w14:paraId="6ABFB25E" w14:textId="7310988C" w:rsidR="003B37E0" w:rsidRDefault="00BF17CC" w:rsidP="003B37E0">
      <w:pPr>
        <w:rPr>
          <w:lang w:val="es-419" w:eastAsia="es-CO"/>
        </w:rPr>
      </w:pPr>
      <w:r w:rsidRPr="00BF17CC">
        <w:rPr>
          <w:noProof/>
          <w:lang w:val="es-419" w:eastAsia="es-CO"/>
        </w:rPr>
        <w:drawing>
          <wp:inline distT="0" distB="0" distL="0" distR="0" wp14:anchorId="5EB92BB8" wp14:editId="10161FC6">
            <wp:extent cx="5386918" cy="2845258"/>
            <wp:effectExtent l="0" t="0" r="0" b="0"/>
            <wp:docPr id="665310136" name="Imagen 1" descr="En la figura 4 se describen las características de una ruta de ventas efectiva, la cual debe ser planificado, flexible, rentable, focalizada y med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0136" name="Imagen 1" descr="En la figura 4 se describen las características de una ruta de ventas efectiva, la cual debe ser planificado, flexible, rentable, focalizada y medible."/>
                    <pic:cNvPicPr/>
                  </pic:nvPicPr>
                  <pic:blipFill>
                    <a:blip r:embed="rId20"/>
                    <a:stretch>
                      <a:fillRect/>
                    </a:stretch>
                  </pic:blipFill>
                  <pic:spPr>
                    <a:xfrm>
                      <a:off x="0" y="0"/>
                      <a:ext cx="5404900" cy="2854756"/>
                    </a:xfrm>
                    <a:prstGeom prst="rect">
                      <a:avLst/>
                    </a:prstGeom>
                  </pic:spPr>
                </pic:pic>
              </a:graphicData>
            </a:graphic>
          </wp:inline>
        </w:drawing>
      </w:r>
    </w:p>
    <w:p w14:paraId="3F3DBE5D" w14:textId="64B64994" w:rsidR="00BF17CC" w:rsidRPr="00BF17CC" w:rsidRDefault="00BF17CC" w:rsidP="00BF17CC">
      <w:pPr>
        <w:rPr>
          <w:lang w:val="es-419" w:eastAsia="es-CO"/>
        </w:rPr>
      </w:pPr>
      <w:r>
        <w:rPr>
          <w:lang w:val="es-419" w:eastAsia="es-CO"/>
        </w:rPr>
        <w:t>L</w:t>
      </w:r>
      <w:r w:rsidRPr="00BF17CC">
        <w:rPr>
          <w:lang w:val="es-419" w:eastAsia="es-CO"/>
        </w:rPr>
        <w:t xml:space="preserve">as características </w:t>
      </w:r>
      <w:r>
        <w:rPr>
          <w:lang w:val="es-419" w:eastAsia="es-CO"/>
        </w:rPr>
        <w:t xml:space="preserve">que debe tener una </w:t>
      </w:r>
      <w:r w:rsidRPr="00BF17CC">
        <w:rPr>
          <w:lang w:val="es-419" w:eastAsia="es-CO"/>
        </w:rPr>
        <w:t>ruta de ventas efectiva</w:t>
      </w:r>
      <w:r>
        <w:rPr>
          <w:lang w:val="es-419" w:eastAsia="es-CO"/>
        </w:rPr>
        <w:t xml:space="preserve"> son</w:t>
      </w:r>
      <w:r w:rsidRPr="00BF17CC">
        <w:rPr>
          <w:lang w:val="es-419" w:eastAsia="es-CO"/>
        </w:rPr>
        <w:t>:</w:t>
      </w:r>
    </w:p>
    <w:p w14:paraId="3EBCCBBA" w14:textId="40319812" w:rsidR="00BF17CC" w:rsidRPr="00BF17CC" w:rsidRDefault="00BF17CC" w:rsidP="00BF17CC">
      <w:pPr>
        <w:pStyle w:val="Prrafodelista"/>
        <w:numPr>
          <w:ilvl w:val="0"/>
          <w:numId w:val="41"/>
        </w:numPr>
        <w:rPr>
          <w:lang w:val="es-419" w:eastAsia="es-CO"/>
        </w:rPr>
      </w:pPr>
      <w:r w:rsidRPr="00BF17CC">
        <w:rPr>
          <w:b/>
          <w:bCs/>
          <w:lang w:val="es-419" w:eastAsia="es-CO"/>
        </w:rPr>
        <w:t>Planificada:</w:t>
      </w:r>
      <w:r w:rsidRPr="00BF17CC">
        <w:rPr>
          <w:lang w:val="es-419" w:eastAsia="es-CO"/>
        </w:rPr>
        <w:t xml:space="preserve"> estructurada estratégicamente, días y zonas definidas.</w:t>
      </w:r>
    </w:p>
    <w:p w14:paraId="6BE08585" w14:textId="49A3B431" w:rsidR="00BF17CC" w:rsidRPr="00BF17CC" w:rsidRDefault="00BF17CC" w:rsidP="00BF17CC">
      <w:pPr>
        <w:pStyle w:val="Prrafodelista"/>
        <w:numPr>
          <w:ilvl w:val="0"/>
          <w:numId w:val="41"/>
        </w:numPr>
        <w:rPr>
          <w:lang w:val="es-419" w:eastAsia="es-CO"/>
        </w:rPr>
      </w:pPr>
      <w:r w:rsidRPr="00BF17CC">
        <w:rPr>
          <w:b/>
          <w:bCs/>
          <w:lang w:val="es-419" w:eastAsia="es-CO"/>
        </w:rPr>
        <w:t>Flexible:</w:t>
      </w:r>
      <w:r w:rsidRPr="00BF17CC">
        <w:rPr>
          <w:lang w:val="es-419" w:eastAsia="es-CO"/>
        </w:rPr>
        <w:t xml:space="preserve"> capacidad de adaptarse a imprevistos, acepta nuevos clientes o cambios.</w:t>
      </w:r>
    </w:p>
    <w:p w14:paraId="1F6F2F30" w14:textId="2844AAD9" w:rsidR="00BF17CC" w:rsidRPr="00BF17CC" w:rsidRDefault="00BF17CC" w:rsidP="00BF17CC">
      <w:pPr>
        <w:pStyle w:val="Prrafodelista"/>
        <w:numPr>
          <w:ilvl w:val="0"/>
          <w:numId w:val="41"/>
        </w:numPr>
        <w:rPr>
          <w:lang w:val="es-419" w:eastAsia="es-CO"/>
        </w:rPr>
      </w:pPr>
      <w:r w:rsidRPr="00BF17CC">
        <w:rPr>
          <w:b/>
          <w:bCs/>
          <w:lang w:val="es-419" w:eastAsia="es-CO"/>
        </w:rPr>
        <w:t>Rentable:</w:t>
      </w:r>
      <w:r w:rsidRPr="00BF17CC">
        <w:rPr>
          <w:lang w:val="es-419" w:eastAsia="es-CO"/>
        </w:rPr>
        <w:t xml:space="preserve"> optimiza tiempo, combustible y esfuerzo humano.</w:t>
      </w:r>
    </w:p>
    <w:p w14:paraId="0771FF43" w14:textId="6D5B01A6" w:rsidR="00BF17CC" w:rsidRPr="00BF17CC" w:rsidRDefault="00BF17CC" w:rsidP="00BF17CC">
      <w:pPr>
        <w:pStyle w:val="Prrafodelista"/>
        <w:numPr>
          <w:ilvl w:val="0"/>
          <w:numId w:val="41"/>
        </w:numPr>
        <w:rPr>
          <w:lang w:val="es-419" w:eastAsia="es-CO"/>
        </w:rPr>
      </w:pPr>
      <w:r w:rsidRPr="00BF17CC">
        <w:rPr>
          <w:b/>
          <w:bCs/>
          <w:lang w:val="es-419" w:eastAsia="es-CO"/>
        </w:rPr>
        <w:t>Focalizada:</w:t>
      </w:r>
      <w:r w:rsidRPr="00BF17CC">
        <w:rPr>
          <w:lang w:val="es-419" w:eastAsia="es-CO"/>
        </w:rPr>
        <w:t xml:space="preserve"> prioriza clientes con alto potencial o necesidad.</w:t>
      </w:r>
    </w:p>
    <w:p w14:paraId="599D2FCF" w14:textId="575B2DB2" w:rsidR="00BF17CC" w:rsidRDefault="00BF17CC" w:rsidP="00BF17CC">
      <w:pPr>
        <w:pStyle w:val="Prrafodelista"/>
        <w:numPr>
          <w:ilvl w:val="0"/>
          <w:numId w:val="41"/>
        </w:numPr>
        <w:rPr>
          <w:lang w:val="es-419" w:eastAsia="es-CO"/>
        </w:rPr>
      </w:pPr>
      <w:r w:rsidRPr="00BF17CC">
        <w:rPr>
          <w:b/>
          <w:bCs/>
          <w:lang w:val="es-419" w:eastAsia="es-CO"/>
        </w:rPr>
        <w:t>Medible:</w:t>
      </w:r>
      <w:r w:rsidRPr="00BF17CC">
        <w:rPr>
          <w:lang w:val="es-419" w:eastAsia="es-CO"/>
        </w:rPr>
        <w:t xml:space="preserve"> se evalúa con indicadores: visitas, ventas, tiempos.</w:t>
      </w:r>
    </w:p>
    <w:p w14:paraId="0A61EAFF" w14:textId="77777777" w:rsidR="00BF17CC" w:rsidRPr="00BF17CC" w:rsidRDefault="00BF17CC" w:rsidP="00BF17CC">
      <w:pPr>
        <w:ind w:firstLine="0"/>
        <w:rPr>
          <w:sz w:val="24"/>
          <w:szCs w:val="24"/>
          <w:lang w:val="es-419" w:eastAsia="es-CO"/>
        </w:rPr>
      </w:pPr>
      <w:r w:rsidRPr="00BF17CC">
        <w:rPr>
          <w:b/>
          <w:bCs/>
          <w:sz w:val="24"/>
          <w:szCs w:val="24"/>
          <w:lang w:val="es-419" w:eastAsia="es-CO"/>
        </w:rPr>
        <w:t>Fuente:</w:t>
      </w:r>
      <w:r w:rsidRPr="00BF17CC">
        <w:rPr>
          <w:sz w:val="24"/>
          <w:szCs w:val="24"/>
          <w:lang w:val="es-419" w:eastAsia="es-CO"/>
        </w:rPr>
        <w:t xml:space="preserve"> SENA, 2025.</w:t>
      </w:r>
    </w:p>
    <w:p w14:paraId="4DBF880C" w14:textId="00A54B78" w:rsidR="00BF17CC" w:rsidRDefault="003C1221" w:rsidP="003C1221">
      <w:pPr>
        <w:pStyle w:val="Ttulo2"/>
      </w:pPr>
      <w:bookmarkStart w:id="24" w:name="_Toc205563290"/>
      <w:r>
        <w:t>Ejemplo</w:t>
      </w:r>
      <w:bookmarkEnd w:id="24"/>
    </w:p>
    <w:p w14:paraId="12D3884E" w14:textId="77777777" w:rsidR="003C1221" w:rsidRPr="003C1221" w:rsidRDefault="003C1221" w:rsidP="003C1221">
      <w:pPr>
        <w:rPr>
          <w:lang w:val="es-419" w:eastAsia="es-CO"/>
        </w:rPr>
      </w:pPr>
      <w:r w:rsidRPr="003C1221">
        <w:rPr>
          <w:lang w:val="es-419" w:eastAsia="es-CO"/>
        </w:rPr>
        <w:t xml:space="preserve">A continuación, se presenta un ejemplo práctico para ilustrar el proceso de ventas en un contexto real. Se trata de la comercialización de un sistema de paneles solares a una finca agroecológica, donde el asesor busca ofrecer una solución </w:t>
      </w:r>
      <w:r w:rsidRPr="003C1221">
        <w:rPr>
          <w:lang w:val="es-419" w:eastAsia="es-CO"/>
        </w:rPr>
        <w:lastRenderedPageBreak/>
        <w:t>sostenible y adaptada a las necesidades del cliente. Este caso permitirá analizar paso a paso las distintas fases que componen una venta consultiva.</w:t>
      </w:r>
    </w:p>
    <w:p w14:paraId="5820D9F9" w14:textId="05CF33EF" w:rsidR="003C1221" w:rsidRPr="003C1221" w:rsidRDefault="003C1221" w:rsidP="003C1221">
      <w:pPr>
        <w:rPr>
          <w:b/>
          <w:bCs/>
          <w:lang w:val="es-419" w:eastAsia="es-CO"/>
        </w:rPr>
      </w:pPr>
      <w:r w:rsidRPr="003C1221">
        <w:rPr>
          <w:b/>
          <w:bCs/>
          <w:lang w:val="es-419" w:eastAsia="es-CO"/>
        </w:rPr>
        <w:t>F</w:t>
      </w:r>
      <w:r w:rsidR="00A93D67">
        <w:rPr>
          <w:b/>
          <w:bCs/>
          <w:lang w:val="es-419" w:eastAsia="es-CO"/>
        </w:rPr>
        <w:t>ase</w:t>
      </w:r>
      <w:r w:rsidRPr="003C1221">
        <w:rPr>
          <w:b/>
          <w:bCs/>
          <w:lang w:val="es-419" w:eastAsia="es-CO"/>
        </w:rPr>
        <w:t xml:space="preserve"> 1</w:t>
      </w:r>
    </w:p>
    <w:p w14:paraId="7F5703CA" w14:textId="25ECFBB8" w:rsidR="003C1221" w:rsidRPr="003C1221" w:rsidRDefault="003C1221" w:rsidP="003C1221">
      <w:pPr>
        <w:rPr>
          <w:lang w:val="es-419" w:eastAsia="es-CO"/>
        </w:rPr>
      </w:pPr>
      <w:r w:rsidRPr="00A93D67">
        <w:rPr>
          <w:b/>
          <w:bCs/>
          <w:lang w:val="es-419" w:eastAsia="es-CO"/>
        </w:rPr>
        <w:t>Prospección:</w:t>
      </w:r>
      <w:r>
        <w:rPr>
          <w:lang w:val="es-419" w:eastAsia="es-CO"/>
        </w:rPr>
        <w:t xml:space="preserve"> </w:t>
      </w:r>
      <w:r w:rsidRPr="003C1221">
        <w:rPr>
          <w:lang w:val="es-419" w:eastAsia="es-CO"/>
        </w:rPr>
        <w:t>Carlos asiste a una feria de agroindustria en Montería y encuentra una finca llamada Montebello, que cultiva aguacate de manera orgánica y ha ganado reconocimientos por su modelo sostenible. Anota sus datos y programa una visita.</w:t>
      </w:r>
    </w:p>
    <w:p w14:paraId="01330AEF" w14:textId="4A3EE00A" w:rsidR="003C1221" w:rsidRDefault="003C1221" w:rsidP="003C1221">
      <w:pPr>
        <w:rPr>
          <w:lang w:val="es-419" w:eastAsia="es-CO"/>
        </w:rPr>
      </w:pPr>
      <w:r w:rsidRPr="003C1221">
        <w:rPr>
          <w:b/>
          <w:bCs/>
          <w:lang w:val="es-419" w:eastAsia="es-CO"/>
        </w:rPr>
        <w:t>F</w:t>
      </w:r>
      <w:r w:rsidR="00A93D67">
        <w:rPr>
          <w:b/>
          <w:bCs/>
          <w:lang w:val="es-419" w:eastAsia="es-CO"/>
        </w:rPr>
        <w:t>ase</w:t>
      </w:r>
      <w:r w:rsidRPr="003C1221">
        <w:rPr>
          <w:b/>
          <w:bCs/>
          <w:lang w:val="es-419" w:eastAsia="es-CO"/>
        </w:rPr>
        <w:t xml:space="preserve"> 2</w:t>
      </w:r>
      <w:r w:rsidRPr="003C1221">
        <w:rPr>
          <w:lang w:val="es-419" w:eastAsia="es-CO"/>
        </w:rPr>
        <w:tab/>
      </w:r>
    </w:p>
    <w:p w14:paraId="48395086" w14:textId="58D199C3" w:rsidR="003C1221" w:rsidRPr="003C1221" w:rsidRDefault="003C1221" w:rsidP="003C1221">
      <w:pPr>
        <w:rPr>
          <w:lang w:val="es-419" w:eastAsia="es-CO"/>
        </w:rPr>
      </w:pPr>
      <w:r w:rsidRPr="00A93D67">
        <w:rPr>
          <w:b/>
          <w:bCs/>
          <w:lang w:val="es-419" w:eastAsia="es-CO"/>
        </w:rPr>
        <w:t>Calificación:</w:t>
      </w:r>
      <w:r>
        <w:rPr>
          <w:lang w:val="es-419" w:eastAsia="es-CO"/>
        </w:rPr>
        <w:t xml:space="preserve"> d</w:t>
      </w:r>
      <w:r w:rsidRPr="003C1221">
        <w:rPr>
          <w:lang w:val="es-419" w:eastAsia="es-CO"/>
        </w:rPr>
        <w:t>urante la visita, Carlos verifica que la finca tiene un alto consumo eléctrico, acceso constante al sol y un interés genuino en reducir su huella ecológica. Además, identifica que cuentan con recursos financieros y están abiertos a nuevas tecnologías.</w:t>
      </w:r>
    </w:p>
    <w:p w14:paraId="5C05D456" w14:textId="3863D1F1" w:rsidR="003C1221" w:rsidRDefault="003C1221" w:rsidP="003C1221">
      <w:pPr>
        <w:rPr>
          <w:lang w:val="es-419" w:eastAsia="es-CO"/>
        </w:rPr>
      </w:pPr>
      <w:r w:rsidRPr="003C1221">
        <w:rPr>
          <w:b/>
          <w:bCs/>
          <w:lang w:val="es-419" w:eastAsia="es-CO"/>
        </w:rPr>
        <w:t>F</w:t>
      </w:r>
      <w:r w:rsidR="00A93D67">
        <w:rPr>
          <w:b/>
          <w:bCs/>
          <w:lang w:val="es-419" w:eastAsia="es-CO"/>
        </w:rPr>
        <w:t>ase</w:t>
      </w:r>
      <w:r w:rsidRPr="003C1221">
        <w:rPr>
          <w:b/>
          <w:bCs/>
          <w:lang w:val="es-419" w:eastAsia="es-CO"/>
        </w:rPr>
        <w:t xml:space="preserve"> 3</w:t>
      </w:r>
      <w:r w:rsidRPr="003C1221">
        <w:rPr>
          <w:lang w:val="es-419" w:eastAsia="es-CO"/>
        </w:rPr>
        <w:tab/>
      </w:r>
    </w:p>
    <w:p w14:paraId="59D2ECFC" w14:textId="4E71D13D" w:rsidR="003C1221" w:rsidRPr="003C1221" w:rsidRDefault="003C1221" w:rsidP="003C1221">
      <w:pPr>
        <w:rPr>
          <w:lang w:val="es-419" w:eastAsia="es-CO"/>
        </w:rPr>
      </w:pPr>
      <w:r w:rsidRPr="00A93D67">
        <w:rPr>
          <w:b/>
          <w:bCs/>
          <w:lang w:val="es-419" w:eastAsia="es-CO"/>
        </w:rPr>
        <w:t>Presentación</w:t>
      </w:r>
      <w:r>
        <w:rPr>
          <w:lang w:val="es-419" w:eastAsia="es-CO"/>
        </w:rPr>
        <w:t xml:space="preserve">: </w:t>
      </w:r>
      <w:r w:rsidRPr="003C1221">
        <w:rPr>
          <w:lang w:val="es-419" w:eastAsia="es-CO"/>
        </w:rPr>
        <w:t>Carlos realiza una presentación personalizada: explica cómo el sistema de paneles solares puede reducir el 70 % del consumo eléctrico, destaca el ahorro proyectado en 5 años y muestra casos exitosos de otras fincas similares. También entrega una simulación financiera con retorno de inversión.</w:t>
      </w:r>
    </w:p>
    <w:p w14:paraId="69A9AB73" w14:textId="5B7EE135" w:rsidR="003C1221" w:rsidRPr="003C1221" w:rsidRDefault="003C1221" w:rsidP="003C1221">
      <w:pPr>
        <w:rPr>
          <w:b/>
          <w:bCs/>
          <w:lang w:val="es-419" w:eastAsia="es-CO"/>
        </w:rPr>
      </w:pPr>
      <w:r w:rsidRPr="003C1221">
        <w:rPr>
          <w:b/>
          <w:bCs/>
          <w:lang w:val="es-419" w:eastAsia="es-CO"/>
        </w:rPr>
        <w:t>F</w:t>
      </w:r>
      <w:r w:rsidR="00A93D67">
        <w:rPr>
          <w:b/>
          <w:bCs/>
          <w:lang w:val="es-419" w:eastAsia="es-CO"/>
        </w:rPr>
        <w:t>ase</w:t>
      </w:r>
      <w:r w:rsidRPr="003C1221">
        <w:rPr>
          <w:b/>
          <w:bCs/>
          <w:lang w:val="es-419" w:eastAsia="es-CO"/>
        </w:rPr>
        <w:t xml:space="preserve"> 4</w:t>
      </w:r>
      <w:r w:rsidRPr="003C1221">
        <w:rPr>
          <w:b/>
          <w:bCs/>
          <w:lang w:val="es-419" w:eastAsia="es-CO"/>
        </w:rPr>
        <w:tab/>
      </w:r>
    </w:p>
    <w:p w14:paraId="0BDA6441" w14:textId="1C0D358C" w:rsidR="003C1221" w:rsidRPr="003C1221" w:rsidRDefault="003C1221" w:rsidP="003C1221">
      <w:pPr>
        <w:rPr>
          <w:lang w:val="es-419" w:eastAsia="es-CO"/>
        </w:rPr>
      </w:pPr>
      <w:r w:rsidRPr="00A93D67">
        <w:rPr>
          <w:b/>
          <w:bCs/>
          <w:lang w:val="es-419" w:eastAsia="es-CO"/>
        </w:rPr>
        <w:t>Cierre:</w:t>
      </w:r>
      <w:r>
        <w:rPr>
          <w:lang w:val="es-419" w:eastAsia="es-CO"/>
        </w:rPr>
        <w:t xml:space="preserve"> l</w:t>
      </w:r>
      <w:r w:rsidRPr="003C1221">
        <w:rPr>
          <w:lang w:val="es-419" w:eastAsia="es-CO"/>
        </w:rPr>
        <w:t>uego de resolver algunas dudas sobre el mantenimiento y la garantía, el propietario de Montebello acepta la propuesta. Se firma el contrato y se programa la instalación para el mes siguiente.</w:t>
      </w:r>
    </w:p>
    <w:p w14:paraId="5444C9E2" w14:textId="77777777" w:rsidR="003C1221" w:rsidRPr="003C1221" w:rsidRDefault="003C1221" w:rsidP="003C1221">
      <w:pPr>
        <w:rPr>
          <w:lang w:val="es-419" w:eastAsia="es-CO"/>
        </w:rPr>
      </w:pPr>
    </w:p>
    <w:p w14:paraId="5618BFEF" w14:textId="41CBF135" w:rsidR="003C1221" w:rsidRPr="003C1221" w:rsidRDefault="003C1221" w:rsidP="003C1221">
      <w:pPr>
        <w:rPr>
          <w:lang w:val="es-419" w:eastAsia="es-CO"/>
        </w:rPr>
      </w:pPr>
      <w:r w:rsidRPr="003C1221">
        <w:rPr>
          <w:lang w:val="es-419" w:eastAsia="es-CO"/>
        </w:rPr>
        <w:lastRenderedPageBreak/>
        <w:t xml:space="preserve">Este caso muestra cómo una venta consultiva, con enfoque en las necesidades del cliente y la sostenibilidad, puede recorrer todo el proceso estructurado de forma efectiva. </w:t>
      </w:r>
    </w:p>
    <w:p w14:paraId="01E2FF64" w14:textId="0E881A1B" w:rsidR="003C1221" w:rsidRDefault="003C1221" w:rsidP="003C1221">
      <w:pPr>
        <w:rPr>
          <w:lang w:val="es-419" w:eastAsia="es-CO"/>
        </w:rPr>
      </w:pPr>
      <w:r w:rsidRPr="003C1221">
        <w:rPr>
          <w:lang w:val="es-419" w:eastAsia="es-CO"/>
        </w:rPr>
        <w:t xml:space="preserve">Lo invitamos a escuchar el </w:t>
      </w:r>
      <w:r w:rsidRPr="00BE3C71">
        <w:rPr>
          <w:rStyle w:val="Extranjerismo"/>
          <w:lang w:val="es-CO"/>
        </w:rPr>
        <w:t xml:space="preserve">podcast </w:t>
      </w:r>
      <w:r w:rsidRPr="003C1221">
        <w:rPr>
          <w:lang w:val="es-419" w:eastAsia="es-CO"/>
        </w:rPr>
        <w:t>“Charlas que venden” con el episodio “La ruta de venta efectiva”, donde el instructor Carlos y el aprendiz Kevin te enseñan, con humor y ejemplos prácticos, cómo planificar y ejecutar una ruta de ventas que realmente da resultados. ¡Aprende y diviértete mientras fortaleces tus habilidades comerciales!</w:t>
      </w:r>
    </w:p>
    <w:tbl>
      <w:tblPr>
        <w:tblStyle w:val="Tablaconcuadrcula"/>
        <w:tblW w:w="0" w:type="auto"/>
        <w:tblLook w:val="04A0" w:firstRow="1" w:lastRow="0" w:firstColumn="1" w:lastColumn="0" w:noHBand="0" w:noVBand="1"/>
      </w:tblPr>
      <w:tblGrid>
        <w:gridCol w:w="9678"/>
      </w:tblGrid>
      <w:tr w:rsidR="00BF192B" w14:paraId="34B8435C" w14:textId="77777777">
        <w:tc>
          <w:tcPr>
            <w:tcW w:w="9678" w:type="dxa"/>
          </w:tcPr>
          <w:p w14:paraId="7211ECD9" w14:textId="04B7D66F" w:rsidR="00BF192B" w:rsidRPr="00BF192B" w:rsidRDefault="006F12BF" w:rsidP="003C1221">
            <w:pPr>
              <w:ind w:firstLine="0"/>
              <w:rPr>
                <w:lang w:val="es-419" w:eastAsia="es-CO"/>
              </w:rPr>
            </w:pPr>
            <w:r w:rsidRPr="006F12BF">
              <w:rPr>
                <w:b/>
                <w:bCs/>
                <w:lang w:val="es-419" w:eastAsia="es-CO"/>
              </w:rPr>
              <w:t>Transcripción del audio:</w:t>
            </w:r>
            <w:r>
              <w:rPr>
                <w:lang w:val="es-419" w:eastAsia="es-CO"/>
              </w:rPr>
              <w:t xml:space="preserve"> </w:t>
            </w:r>
            <w:r w:rsidR="00E32185">
              <w:rPr>
                <w:lang w:val="es-419" w:eastAsia="es-CO"/>
              </w:rPr>
              <w:t>“</w:t>
            </w:r>
            <w:r w:rsidR="00BF192B" w:rsidRPr="00BF192B">
              <w:rPr>
                <w:lang w:val="es-419" w:eastAsia="es-CO"/>
              </w:rPr>
              <w:t>Charlas que venden</w:t>
            </w:r>
            <w:r w:rsidR="00E32185">
              <w:rPr>
                <w:lang w:val="es-419" w:eastAsia="es-CO"/>
              </w:rPr>
              <w:t>”</w:t>
            </w:r>
            <w:r>
              <w:rPr>
                <w:lang w:val="es-419" w:eastAsia="es-CO"/>
              </w:rPr>
              <w:t xml:space="preserve">. </w:t>
            </w:r>
            <w:r w:rsidR="00BF192B" w:rsidRPr="00BF192B">
              <w:rPr>
                <w:lang w:val="es-419" w:eastAsia="es-CO"/>
              </w:rPr>
              <w:t xml:space="preserve">Episodio </w:t>
            </w:r>
            <w:r>
              <w:rPr>
                <w:lang w:val="es-419" w:eastAsia="es-CO"/>
              </w:rPr>
              <w:t>"</w:t>
            </w:r>
            <w:r w:rsidR="00BF192B" w:rsidRPr="00BF192B">
              <w:rPr>
                <w:lang w:val="es-419" w:eastAsia="es-CO"/>
              </w:rPr>
              <w:t>La ruta de venta efectiva”</w:t>
            </w:r>
            <w:r>
              <w:rPr>
                <w:lang w:val="es-419" w:eastAsia="es-CO"/>
              </w:rPr>
              <w:t>.</w:t>
            </w:r>
          </w:p>
        </w:tc>
      </w:tr>
      <w:tr w:rsidR="00BF192B" w14:paraId="4FC1148D" w14:textId="77777777">
        <w:tc>
          <w:tcPr>
            <w:tcW w:w="9678" w:type="dxa"/>
          </w:tcPr>
          <w:p w14:paraId="4838D410" w14:textId="0DC153A4" w:rsidR="00BF192B" w:rsidRPr="00BF192B" w:rsidRDefault="00BF192B" w:rsidP="006F12BF">
            <w:pPr>
              <w:rPr>
                <w:lang w:eastAsia="es-CO"/>
              </w:rPr>
            </w:pPr>
            <w:r w:rsidRPr="00BF192B">
              <w:rPr>
                <w:lang w:eastAsia="es-CO"/>
              </w:rPr>
              <w:t xml:space="preserve">¡Hola, hola! Bienvenidos a </w:t>
            </w:r>
            <w:r w:rsidR="00E32185">
              <w:rPr>
                <w:lang w:eastAsia="es-CO"/>
              </w:rPr>
              <w:t>“</w:t>
            </w:r>
            <w:r w:rsidRPr="00BF192B">
              <w:rPr>
                <w:lang w:eastAsia="es-CO"/>
              </w:rPr>
              <w:t xml:space="preserve">Charlas que </w:t>
            </w:r>
            <w:r w:rsidR="00E32185">
              <w:rPr>
                <w:lang w:eastAsia="es-CO"/>
              </w:rPr>
              <w:t>v</w:t>
            </w:r>
            <w:r w:rsidRPr="00BF192B">
              <w:rPr>
                <w:lang w:eastAsia="es-CO"/>
              </w:rPr>
              <w:t>enden</w:t>
            </w:r>
            <w:r w:rsidR="00E32185">
              <w:rPr>
                <w:lang w:eastAsia="es-CO"/>
              </w:rPr>
              <w:t>”</w:t>
            </w:r>
            <w:r w:rsidRPr="00BF192B">
              <w:rPr>
                <w:lang w:eastAsia="es-CO"/>
              </w:rPr>
              <w:t>, el espacio donde aprendemos a vender y a dar resultados. Soy Carlos, instructor del SENA, y hoy vamos a hablar de un tema importante en la venta “La ruta de venta efectiva”.</w:t>
            </w:r>
          </w:p>
          <w:p w14:paraId="26C8248C" w14:textId="77777777" w:rsidR="006F12BF" w:rsidRDefault="00BF192B" w:rsidP="006F12BF">
            <w:pPr>
              <w:rPr>
                <w:lang w:eastAsia="es-CO"/>
              </w:rPr>
            </w:pPr>
            <w:r w:rsidRPr="00BF192B">
              <w:rPr>
                <w:lang w:eastAsia="es-CO"/>
              </w:rPr>
              <w:t xml:space="preserve">Así es ¡Bienvenidos a este episodio. Donde el negocio no espera… ¡y el vendedor no se pierde! aquí Kevin, el aprendiz más chispeante del SENA, y el instructor Carlos que sabe más de ventas que el </w:t>
            </w:r>
            <w:r w:rsidRPr="00BF192B">
              <w:rPr>
                <w:rStyle w:val="Extranjerismo"/>
                <w:lang w:val="es-CO" w:eastAsia="es-CO"/>
              </w:rPr>
              <w:t xml:space="preserve">GPS </w:t>
            </w:r>
            <w:r w:rsidRPr="00BF192B">
              <w:rPr>
                <w:lang w:eastAsia="es-CO"/>
              </w:rPr>
              <w:t>de un mototaxista.</w:t>
            </w:r>
          </w:p>
          <w:p w14:paraId="5F4B6652" w14:textId="77777777" w:rsidR="006F12BF" w:rsidRDefault="00BF192B" w:rsidP="006F12BF">
            <w:pPr>
              <w:rPr>
                <w:lang w:eastAsia="es-CO"/>
              </w:rPr>
            </w:pPr>
            <w:r w:rsidRPr="00BF192B">
              <w:rPr>
                <w:lang w:eastAsia="es-CO"/>
              </w:rPr>
              <w:t>Jajaja! Ya comenzaste Kevin a soltar chispas! y esto también señores, comencemos.</w:t>
            </w:r>
          </w:p>
          <w:p w14:paraId="290FB5F5" w14:textId="77777777" w:rsidR="006F12BF" w:rsidRDefault="006F12BF" w:rsidP="006F12BF">
            <w:pPr>
              <w:rPr>
                <w:lang w:eastAsia="es-CO"/>
              </w:rPr>
            </w:pPr>
            <w:r>
              <w:rPr>
                <w:lang w:eastAsia="es-CO"/>
              </w:rPr>
              <w:t xml:space="preserve">(Entusiasmado) </w:t>
            </w:r>
            <w:r w:rsidR="00BF192B" w:rsidRPr="00BF192B">
              <w:rPr>
                <w:lang w:eastAsia="es-CO"/>
              </w:rPr>
              <w:t>¡Oh mi gente bella! Hoy estoy más preparado que vendedor con tabla, sombrilla y ganas de cumplir meta. Pero profe… explíqueme ese tema de la ruta de ventas que yo arranco, me emociono, ¡y termino en la tienda de mi tía tomando café!</w:t>
            </w:r>
          </w:p>
          <w:p w14:paraId="1ED19E7E" w14:textId="77777777" w:rsidR="00E32185" w:rsidRDefault="00BF192B" w:rsidP="00E32185">
            <w:pPr>
              <w:rPr>
                <w:lang w:eastAsia="es-CO"/>
              </w:rPr>
            </w:pPr>
            <w:r w:rsidRPr="00BF192B">
              <w:rPr>
                <w:lang w:eastAsia="es-CO"/>
              </w:rPr>
              <w:lastRenderedPageBreak/>
              <w:t>(Ríe) Kevin, la ruta de ventas es como una misión estratégica. No se trata solo de visitar por visitar. Es planificar bien qué puntos visitar, en qué orden, cuánto tiempo dedicarle a cada uno y con qué objetivo.</w:t>
            </w:r>
          </w:p>
          <w:p w14:paraId="247D8097" w14:textId="77777777" w:rsidR="00E32185" w:rsidRDefault="00BF192B" w:rsidP="00E32185">
            <w:pPr>
              <w:rPr>
                <w:lang w:eastAsia="es-CO"/>
              </w:rPr>
            </w:pPr>
            <w:r w:rsidRPr="00BF192B">
              <w:rPr>
                <w:lang w:eastAsia="es-CO"/>
              </w:rPr>
              <w:t>O sea que no puedo andar dando vueltas como pollo sin cabeza… ¿cierto?</w:t>
            </w:r>
          </w:p>
          <w:p w14:paraId="4CAC4BB1" w14:textId="7F8ECDE3" w:rsidR="003232C5" w:rsidRDefault="00BF192B" w:rsidP="00E32185">
            <w:pPr>
              <w:rPr>
                <w:lang w:eastAsia="es-CO"/>
              </w:rPr>
            </w:pPr>
            <w:r w:rsidRPr="00BF192B">
              <w:rPr>
                <w:lang w:eastAsia="es-CO"/>
              </w:rPr>
              <w:t xml:space="preserve">Exacto. Mira estos 4 puntos clave para tener una ruta de ventas efectiva: </w:t>
            </w:r>
          </w:p>
          <w:p w14:paraId="03E8958A" w14:textId="0B6D7288" w:rsidR="00B61426" w:rsidRDefault="00BF192B" w:rsidP="00E32185">
            <w:pPr>
              <w:pStyle w:val="Prrafodelista"/>
              <w:numPr>
                <w:ilvl w:val="0"/>
                <w:numId w:val="44"/>
              </w:numPr>
              <w:rPr>
                <w:lang w:eastAsia="es-CO"/>
              </w:rPr>
            </w:pPr>
            <w:r w:rsidRPr="00BF192B">
              <w:rPr>
                <w:lang w:eastAsia="es-CO"/>
              </w:rPr>
              <w:t xml:space="preserve">Planificación geográfica: </w:t>
            </w:r>
            <w:r w:rsidR="00E32185">
              <w:rPr>
                <w:lang w:eastAsia="es-CO"/>
              </w:rPr>
              <w:t>o</w:t>
            </w:r>
            <w:r w:rsidRPr="00BF192B">
              <w:rPr>
                <w:lang w:eastAsia="es-CO"/>
              </w:rPr>
              <w:t>rganiza tus visitas por zonas para no perder tiempo ni gasolina. Nada de cruzar la ciudad tres veces por un paquete de chicles, ¿eh?</w:t>
            </w:r>
          </w:p>
          <w:p w14:paraId="0BB82BB0" w14:textId="19DB0F59" w:rsidR="003232C5" w:rsidRDefault="00BF192B" w:rsidP="00A549EB">
            <w:pPr>
              <w:rPr>
                <w:lang w:eastAsia="es-CO"/>
              </w:rPr>
            </w:pPr>
            <w:r w:rsidRPr="00BF192B">
              <w:rPr>
                <w:lang w:eastAsia="es-CO"/>
              </w:rPr>
              <w:t xml:space="preserve">¡Claro! Que no soy Uber </w:t>
            </w:r>
            <w:proofErr w:type="spellStart"/>
            <w:r w:rsidRPr="00BF192B">
              <w:rPr>
                <w:lang w:eastAsia="es-CO"/>
              </w:rPr>
              <w:t>Eats</w:t>
            </w:r>
            <w:proofErr w:type="spellEnd"/>
            <w:r w:rsidRPr="00BF192B">
              <w:rPr>
                <w:lang w:eastAsia="es-CO"/>
              </w:rPr>
              <w:t xml:space="preserve"> en hora pico</w:t>
            </w:r>
            <w:r w:rsidR="003232C5">
              <w:rPr>
                <w:lang w:eastAsia="es-CO"/>
              </w:rPr>
              <w:t>.</w:t>
            </w:r>
          </w:p>
          <w:p w14:paraId="64254BB8" w14:textId="340CACB9" w:rsidR="00B61426" w:rsidRDefault="00BF192B" w:rsidP="00E32185">
            <w:pPr>
              <w:pStyle w:val="Prrafodelista"/>
              <w:numPr>
                <w:ilvl w:val="0"/>
                <w:numId w:val="44"/>
              </w:numPr>
              <w:rPr>
                <w:lang w:eastAsia="es-CO"/>
              </w:rPr>
            </w:pPr>
            <w:r w:rsidRPr="00BF192B">
              <w:rPr>
                <w:lang w:eastAsia="es-CO"/>
              </w:rPr>
              <w:t xml:space="preserve">Prioriza los clientes estratégicos: </w:t>
            </w:r>
            <w:r w:rsidR="00E32185">
              <w:rPr>
                <w:lang w:eastAsia="es-CO"/>
              </w:rPr>
              <w:t>h</w:t>
            </w:r>
            <w:r w:rsidRPr="00BF192B">
              <w:rPr>
                <w:lang w:eastAsia="es-CO"/>
              </w:rPr>
              <w:t>ay puntos que venden más o tienen más potencial. ¡A esos dales cariño y seguimiento!</w:t>
            </w:r>
          </w:p>
          <w:p w14:paraId="4C344814" w14:textId="77777777" w:rsidR="00B61426" w:rsidRDefault="00BF192B" w:rsidP="00B61426">
            <w:pPr>
              <w:rPr>
                <w:lang w:eastAsia="es-CO"/>
              </w:rPr>
            </w:pPr>
            <w:r w:rsidRPr="00BF192B">
              <w:rPr>
                <w:lang w:eastAsia="es-CO"/>
              </w:rPr>
              <w:t>Como la tienda de don Goyo, que me compra hasta lo que no le ofrezco... ¡ese es VIP!</w:t>
            </w:r>
          </w:p>
          <w:p w14:paraId="29ADF9BF" w14:textId="087F3FB7" w:rsidR="00B61426" w:rsidRDefault="00BF192B" w:rsidP="00E32185">
            <w:pPr>
              <w:pStyle w:val="Prrafodelista"/>
              <w:numPr>
                <w:ilvl w:val="0"/>
                <w:numId w:val="44"/>
              </w:numPr>
              <w:rPr>
                <w:lang w:eastAsia="es-CO"/>
              </w:rPr>
            </w:pPr>
            <w:r w:rsidRPr="00BF192B">
              <w:rPr>
                <w:lang w:eastAsia="es-CO"/>
              </w:rPr>
              <w:t xml:space="preserve">Manejo del tiempo: </w:t>
            </w:r>
            <w:r w:rsidR="00E32185">
              <w:rPr>
                <w:lang w:eastAsia="es-CO"/>
              </w:rPr>
              <w:t>d</w:t>
            </w:r>
            <w:r w:rsidRPr="00BF192B">
              <w:rPr>
                <w:lang w:eastAsia="es-CO"/>
              </w:rPr>
              <w:t>efine cuánto tiempo estarás en cada visita. No es visita social, es una gestión comercial. Saludas, conectas, vendes y avanzas.</w:t>
            </w:r>
          </w:p>
          <w:p w14:paraId="401C6D69" w14:textId="77777777" w:rsidR="00B61426" w:rsidRDefault="00BF192B" w:rsidP="00A549EB">
            <w:pPr>
              <w:rPr>
                <w:lang w:eastAsia="es-CO"/>
              </w:rPr>
            </w:pPr>
            <w:r w:rsidRPr="00BF192B">
              <w:rPr>
                <w:lang w:eastAsia="es-CO"/>
              </w:rPr>
              <w:t xml:space="preserve">O sea: “¡Buenos días, aquí está su producto, su factura y mi sonrisa de vendedor estrella!” ¡Y sigo </w:t>
            </w:r>
            <w:proofErr w:type="spellStart"/>
            <w:r w:rsidRPr="00BF192B">
              <w:rPr>
                <w:lang w:eastAsia="es-CO"/>
              </w:rPr>
              <w:t>pa’lante</w:t>
            </w:r>
            <w:proofErr w:type="spellEnd"/>
            <w:r w:rsidRPr="00BF192B">
              <w:rPr>
                <w:lang w:eastAsia="es-CO"/>
              </w:rPr>
              <w:t>!</w:t>
            </w:r>
          </w:p>
          <w:p w14:paraId="4157A5DC" w14:textId="77777777" w:rsidR="00B61426" w:rsidRDefault="00BF192B" w:rsidP="00A549EB">
            <w:pPr>
              <w:rPr>
                <w:lang w:eastAsia="es-CO"/>
              </w:rPr>
            </w:pPr>
            <w:r w:rsidRPr="00BF192B">
              <w:rPr>
                <w:lang w:eastAsia="es-CO"/>
              </w:rPr>
              <w:t>Así y muy enfocado en alcanzar el objetivo y manejar bien el tiempo para cumplir con lo programado</w:t>
            </w:r>
            <w:r w:rsidR="00B61426">
              <w:rPr>
                <w:lang w:eastAsia="es-CO"/>
              </w:rPr>
              <w:t xml:space="preserve">. </w:t>
            </w:r>
          </w:p>
          <w:p w14:paraId="0A7A5C10" w14:textId="4CFD3552" w:rsidR="00A549EB" w:rsidRDefault="00BF192B" w:rsidP="00A549EB">
            <w:pPr>
              <w:rPr>
                <w:lang w:eastAsia="es-CO"/>
              </w:rPr>
            </w:pPr>
            <w:r w:rsidRPr="00BF192B">
              <w:rPr>
                <w:lang w:eastAsia="es-CO"/>
              </w:rPr>
              <w:lastRenderedPageBreak/>
              <w:t xml:space="preserve">¡Así es, profe! Porque si fuera por mí, yo visitaba tres clientes y a los otros los mandaba saludos por </w:t>
            </w:r>
            <w:proofErr w:type="spellStart"/>
            <w:r w:rsidR="009171B9">
              <w:rPr>
                <w:lang w:eastAsia="es-CO"/>
              </w:rPr>
              <w:t>Whatsapp</w:t>
            </w:r>
            <w:proofErr w:type="spellEnd"/>
            <w:r w:rsidRPr="00BF192B">
              <w:rPr>
                <w:lang w:eastAsia="es-CO"/>
              </w:rPr>
              <w:t>:</w:t>
            </w:r>
            <w:r w:rsidR="00B61426">
              <w:rPr>
                <w:lang w:eastAsia="es-CO"/>
              </w:rPr>
              <w:t xml:space="preserve"> </w:t>
            </w:r>
            <w:r w:rsidRPr="00BF192B">
              <w:rPr>
                <w:lang w:eastAsia="es-CO"/>
              </w:rPr>
              <w:t xml:space="preserve">"Hola cliente, hoy no pasé… pero lo pensé con cariño. ¡Bendiciones!" </w:t>
            </w:r>
            <w:proofErr w:type="spellStart"/>
            <w:r w:rsidR="00A549EB">
              <w:rPr>
                <w:lang w:eastAsia="es-CO"/>
              </w:rPr>
              <w:t>J</w:t>
            </w:r>
            <w:r w:rsidRPr="00BF192B">
              <w:rPr>
                <w:lang w:eastAsia="es-CO"/>
              </w:rPr>
              <w:t>ajajaja</w:t>
            </w:r>
            <w:proofErr w:type="spellEnd"/>
            <w:r w:rsidR="00A549EB">
              <w:rPr>
                <w:lang w:eastAsia="es-CO"/>
              </w:rPr>
              <w:t>.</w:t>
            </w:r>
          </w:p>
          <w:p w14:paraId="6838BA17" w14:textId="77777777" w:rsidR="00A549EB" w:rsidRDefault="00BF192B" w:rsidP="00A549EB">
            <w:pPr>
              <w:rPr>
                <w:lang w:eastAsia="es-CO"/>
              </w:rPr>
            </w:pPr>
            <w:r w:rsidRPr="00BF192B">
              <w:rPr>
                <w:lang w:eastAsia="es-CO"/>
              </w:rPr>
              <w:t>(Riendo) Saludando por mensajitos y no llegando no es lo adecuado jajaja!</w:t>
            </w:r>
          </w:p>
          <w:p w14:paraId="2C21A131" w14:textId="77777777" w:rsidR="00E32185" w:rsidRDefault="00BF192B" w:rsidP="00E32185">
            <w:pPr>
              <w:rPr>
                <w:lang w:eastAsia="es-CO"/>
              </w:rPr>
            </w:pPr>
            <w:r w:rsidRPr="00BF192B">
              <w:rPr>
                <w:lang w:eastAsia="es-CO"/>
              </w:rPr>
              <w:t xml:space="preserve">Qué tal si vamos al último punto. </w:t>
            </w:r>
          </w:p>
          <w:p w14:paraId="33837A61" w14:textId="37E9C281" w:rsidR="00A549EB" w:rsidRDefault="00BF192B" w:rsidP="00E32185">
            <w:pPr>
              <w:pStyle w:val="Prrafodelista"/>
              <w:numPr>
                <w:ilvl w:val="0"/>
                <w:numId w:val="44"/>
              </w:numPr>
              <w:rPr>
                <w:lang w:eastAsia="es-CO"/>
              </w:rPr>
            </w:pPr>
            <w:r w:rsidRPr="00BF192B">
              <w:rPr>
                <w:lang w:eastAsia="es-CO"/>
              </w:rPr>
              <w:t xml:space="preserve">Lleva objetivos claros: </w:t>
            </w:r>
            <w:r w:rsidR="00E32185">
              <w:rPr>
                <w:lang w:eastAsia="es-CO"/>
              </w:rPr>
              <w:t>a</w:t>
            </w:r>
            <w:r w:rsidRPr="00BF192B">
              <w:rPr>
                <w:lang w:eastAsia="es-CO"/>
              </w:rPr>
              <w:t>ntes de cada visita debes saber qué quieres lograr: ¿venta nueva? ¿Cobro? ¿Seguimiento? ¿Introducir un producto?</w:t>
            </w:r>
          </w:p>
          <w:p w14:paraId="1B152F67" w14:textId="77777777" w:rsidR="00A549EB" w:rsidRDefault="00BF192B" w:rsidP="00A549EB">
            <w:pPr>
              <w:rPr>
                <w:lang w:eastAsia="es-CO"/>
              </w:rPr>
            </w:pPr>
            <w:r w:rsidRPr="00BF192B">
              <w:rPr>
                <w:lang w:eastAsia="es-CO"/>
              </w:rPr>
              <w:t>Nada de improvisar. Esto es como un partido: uno sale a ganar, no a ver qué pasa.</w:t>
            </w:r>
          </w:p>
          <w:p w14:paraId="2E249F6A" w14:textId="77777777" w:rsidR="00A549EB" w:rsidRDefault="00BF192B" w:rsidP="00A549EB">
            <w:pPr>
              <w:rPr>
                <w:lang w:eastAsia="es-CO"/>
              </w:rPr>
            </w:pPr>
            <w:r w:rsidRPr="00BF192B">
              <w:rPr>
                <w:lang w:eastAsia="es-CO"/>
              </w:rPr>
              <w:t xml:space="preserve">Muy bien dicho, Kevin. Una ruta bien hecha ahorra tiempo, mejora la atención al cliente y aumenta las ventas. Y si la haces con constancia, ya ni necesitas </w:t>
            </w:r>
            <w:r w:rsidRPr="00BF192B">
              <w:rPr>
                <w:rStyle w:val="Extranjerismo"/>
                <w:lang w:val="es-CO" w:eastAsia="es-CO"/>
              </w:rPr>
              <w:t>GPS</w:t>
            </w:r>
            <w:r w:rsidRPr="00BF192B">
              <w:rPr>
                <w:lang w:eastAsia="es-CO"/>
              </w:rPr>
              <w:t>… ¡el barrio te saluda por nombre</w:t>
            </w:r>
            <w:r w:rsidR="00A549EB">
              <w:rPr>
                <w:lang w:eastAsia="es-CO"/>
              </w:rPr>
              <w:t>!</w:t>
            </w:r>
          </w:p>
          <w:p w14:paraId="356E4E8B" w14:textId="77777777" w:rsidR="00A549EB" w:rsidRDefault="00BF192B" w:rsidP="00A549EB">
            <w:pPr>
              <w:rPr>
                <w:lang w:eastAsia="es-CO"/>
              </w:rPr>
            </w:pPr>
            <w:r w:rsidRPr="00BF192B">
              <w:rPr>
                <w:lang w:eastAsia="es-CO"/>
              </w:rPr>
              <w:t xml:space="preserve">¡Profe, voy a planificar mi ruta tan bien que </w:t>
            </w:r>
            <w:proofErr w:type="spellStart"/>
            <w:r w:rsidRPr="00BF192B">
              <w:rPr>
                <w:lang w:eastAsia="es-CO"/>
              </w:rPr>
              <w:t>Waze</w:t>
            </w:r>
            <w:proofErr w:type="spellEnd"/>
            <w:r w:rsidRPr="00BF192B">
              <w:rPr>
                <w:lang w:eastAsia="es-CO"/>
              </w:rPr>
              <w:t xml:space="preserve"> y Google </w:t>
            </w:r>
            <w:proofErr w:type="spellStart"/>
            <w:r w:rsidRPr="00BF192B">
              <w:rPr>
                <w:lang w:eastAsia="es-CO"/>
              </w:rPr>
              <w:t>Maps</w:t>
            </w:r>
            <w:proofErr w:type="spellEnd"/>
            <w:r w:rsidRPr="00BF192B">
              <w:rPr>
                <w:lang w:eastAsia="es-CO"/>
              </w:rPr>
              <w:t xml:space="preserve"> me va a pedir consejo!</w:t>
            </w:r>
          </w:p>
          <w:p w14:paraId="5E46EF6D" w14:textId="77777777" w:rsidR="00A549EB" w:rsidRDefault="00BF192B" w:rsidP="00A549EB">
            <w:pPr>
              <w:rPr>
                <w:lang w:eastAsia="es-CO"/>
              </w:rPr>
            </w:pPr>
            <w:r w:rsidRPr="00BF192B">
              <w:rPr>
                <w:lang w:eastAsia="es-CO"/>
              </w:rPr>
              <w:t xml:space="preserve">Así es mi querido Kevin botando chispas. Esto fue “Charlas que venden” con el tema “La ruta de venta efectiva”, el </w:t>
            </w:r>
            <w:r w:rsidRPr="00BF192B">
              <w:rPr>
                <w:rStyle w:val="Extranjerismo"/>
                <w:lang w:val="es-CO" w:eastAsia="es-CO"/>
              </w:rPr>
              <w:t xml:space="preserve">podcast </w:t>
            </w:r>
            <w:r w:rsidRPr="00BF192B">
              <w:rPr>
                <w:lang w:eastAsia="es-CO"/>
              </w:rPr>
              <w:t>donde vender es una aventura con mapa. ¡Nos vemos en el próximo episodio… si Kevin no se pierde otra vez!</w:t>
            </w:r>
          </w:p>
          <w:p w14:paraId="25133EF9" w14:textId="77777777" w:rsidR="00E32185" w:rsidRDefault="00BF192B" w:rsidP="00A549EB">
            <w:pPr>
              <w:rPr>
                <w:lang w:eastAsia="es-CO"/>
              </w:rPr>
            </w:pPr>
            <w:r w:rsidRPr="00BF192B">
              <w:rPr>
                <w:lang w:eastAsia="es-CO"/>
              </w:rPr>
              <w:t xml:space="preserve">Uy! Esa curva no la vi venir </w:t>
            </w:r>
            <w:proofErr w:type="spellStart"/>
            <w:r w:rsidRPr="00BF192B">
              <w:rPr>
                <w:lang w:eastAsia="es-CO"/>
              </w:rPr>
              <w:t>jajajaja</w:t>
            </w:r>
            <w:proofErr w:type="spellEnd"/>
            <w:r w:rsidRPr="00BF192B">
              <w:rPr>
                <w:lang w:eastAsia="es-CO"/>
              </w:rPr>
              <w:t xml:space="preserve">! </w:t>
            </w:r>
          </w:p>
          <w:p w14:paraId="43464C1A" w14:textId="2C5DC9CB" w:rsidR="00A549EB" w:rsidRDefault="00BF192B" w:rsidP="00A549EB">
            <w:pPr>
              <w:rPr>
                <w:lang w:eastAsia="es-CO"/>
              </w:rPr>
            </w:pPr>
            <w:r w:rsidRPr="00BF192B">
              <w:rPr>
                <w:lang w:eastAsia="es-CO"/>
              </w:rPr>
              <w:t xml:space="preserve">Yo aprendiendo de ventas a mil por hora y usted de mis chistes a paso de morrocoyo…jajaja (Enérgico) chao mi </w:t>
            </w:r>
            <w:proofErr w:type="spellStart"/>
            <w:r w:rsidRPr="00BF192B">
              <w:rPr>
                <w:lang w:eastAsia="es-CO"/>
              </w:rPr>
              <w:t>genteee</w:t>
            </w:r>
            <w:proofErr w:type="spellEnd"/>
            <w:r w:rsidRPr="00BF192B">
              <w:rPr>
                <w:lang w:eastAsia="es-CO"/>
              </w:rPr>
              <w:t>!</w:t>
            </w:r>
          </w:p>
          <w:p w14:paraId="4687987E" w14:textId="77777777" w:rsidR="00A549EB" w:rsidRDefault="00BF192B" w:rsidP="00A549EB">
            <w:pPr>
              <w:rPr>
                <w:lang w:eastAsia="es-CO"/>
              </w:rPr>
            </w:pPr>
            <w:r w:rsidRPr="00BF192B">
              <w:rPr>
                <w:lang w:eastAsia="es-CO"/>
              </w:rPr>
              <w:lastRenderedPageBreak/>
              <w:t>(Riendo) Ya sabía que no te ibas a quedar con esa.</w:t>
            </w:r>
          </w:p>
          <w:p w14:paraId="1BFCE3EF" w14:textId="1D7A6DFB" w:rsidR="00BF192B" w:rsidRPr="00A549EB" w:rsidRDefault="00BF192B" w:rsidP="00A549EB">
            <w:pPr>
              <w:rPr>
                <w:lang w:eastAsia="es-CO"/>
              </w:rPr>
            </w:pPr>
            <w:r w:rsidRPr="00BF192B">
              <w:rPr>
                <w:lang w:eastAsia="es-CO"/>
              </w:rPr>
              <w:t xml:space="preserve">Gracias a todos por escucharnos. Nos vemos en el próximo episodio de </w:t>
            </w:r>
            <w:r w:rsidR="00E32185">
              <w:rPr>
                <w:lang w:eastAsia="es-CO"/>
              </w:rPr>
              <w:t>“</w:t>
            </w:r>
            <w:r w:rsidRPr="00BF192B">
              <w:rPr>
                <w:lang w:eastAsia="es-CO"/>
              </w:rPr>
              <w:t>Charlas que venden</w:t>
            </w:r>
            <w:r w:rsidR="00E32185">
              <w:rPr>
                <w:lang w:eastAsia="es-CO"/>
              </w:rPr>
              <w:t>”</w:t>
            </w:r>
            <w:r w:rsidRPr="00BF192B">
              <w:rPr>
                <w:lang w:eastAsia="es-CO"/>
              </w:rPr>
              <w:t>.</w:t>
            </w:r>
          </w:p>
        </w:tc>
      </w:tr>
    </w:tbl>
    <w:p w14:paraId="1BE7D3B6" w14:textId="77777777" w:rsidR="003C1221" w:rsidRDefault="003C1221" w:rsidP="003C1221">
      <w:pPr>
        <w:rPr>
          <w:b/>
          <w:bCs/>
          <w:lang w:val="es-419" w:eastAsia="es-CO"/>
        </w:rPr>
      </w:pPr>
    </w:p>
    <w:p w14:paraId="1E4CFCCF" w14:textId="77777777" w:rsidR="00BF192B" w:rsidRPr="003C1221" w:rsidRDefault="00BF192B" w:rsidP="003C1221">
      <w:pPr>
        <w:rPr>
          <w:b/>
          <w:bCs/>
          <w:lang w:val="es-419" w:eastAsia="es-CO"/>
        </w:rPr>
      </w:pPr>
    </w:p>
    <w:p w14:paraId="427B7F23" w14:textId="61D8500D" w:rsidR="00EE4C61" w:rsidRPr="00572424" w:rsidRDefault="00EE4C61" w:rsidP="00572424">
      <w:pPr>
        <w:pStyle w:val="Titulosgenerales"/>
      </w:pPr>
      <w:bookmarkStart w:id="25" w:name="_Toc205563291"/>
      <w:r w:rsidRPr="00572424">
        <w:lastRenderedPageBreak/>
        <w:t>Síntesis</w:t>
      </w:r>
      <w:bookmarkEnd w:id="25"/>
      <w:r w:rsidRPr="00572424">
        <w:t xml:space="preserve"> </w:t>
      </w:r>
    </w:p>
    <w:p w14:paraId="1FC5D494" w14:textId="79D89480" w:rsidR="00220E3E" w:rsidRDefault="003C1221" w:rsidP="003C1221">
      <w:pPr>
        <w:rPr>
          <w:lang w:val="es-419" w:eastAsia="es-CO"/>
        </w:rPr>
      </w:pPr>
      <w:r w:rsidRPr="003C1221">
        <w:rPr>
          <w:lang w:val="es-419" w:eastAsia="es-CO"/>
        </w:rPr>
        <w:t>El componente Comercialización de productos y servicios permite al aprendiz comprender y aplicar conceptos fundamentales relacionados con la atención al cliente, los momentos de verdad, y los objetivos de venta. A través del estudio de estrategias y técnicas de ventas, así como del proceso comercial y sus fases, se fortalece la capacidad para interactuar con el cliente de manera efectiva. Este módulo ofrece herramientas prácticas que facilitan la construcción de relaciones sólidas y la toma de decisiones comerciales acertadas, enfocadas en satisfacer necesidades y lograr resultados positivos en el entorno de ventas.</w:t>
      </w:r>
    </w:p>
    <w:p w14:paraId="41071A8E" w14:textId="4DF16040" w:rsidR="0020301E" w:rsidRDefault="0020301E" w:rsidP="0020301E">
      <w:pPr>
        <w:ind w:firstLine="0"/>
        <w:rPr>
          <w:lang w:val="es-419" w:eastAsia="es-CO"/>
        </w:rPr>
      </w:pPr>
      <w:r w:rsidRPr="0020301E">
        <w:rPr>
          <w:noProof/>
          <w:lang w:val="es-419" w:eastAsia="es-CO"/>
        </w:rPr>
        <w:drawing>
          <wp:inline distT="0" distB="0" distL="0" distR="0" wp14:anchorId="40065EBA" wp14:editId="3529A489">
            <wp:extent cx="6039293" cy="2873776"/>
            <wp:effectExtent l="0" t="0" r="0" b="0"/>
            <wp:docPr id="418865535" name="Imagen 1" descr="La figura muestra un diagrama de flujo en donde se ilustra la comercialización de productos y servicios. Éste incluye aspectos como el servicio al cliente, los momentos de verdad, y los objetivos de ventas. También se refiere a las estrategias de venta, sus técnicas y el proceso de venta en s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65535" name="Imagen 1" descr="La figura muestra un diagrama de flujo en donde se ilustra la comercialización de productos y servicios. Éste incluye aspectos como el servicio al cliente, los momentos de verdad, y los objetivos de ventas. También se refiere a las estrategias de venta, sus técnicas y el proceso de venta en sí."/>
                    <pic:cNvPicPr/>
                  </pic:nvPicPr>
                  <pic:blipFill>
                    <a:blip r:embed="rId21"/>
                    <a:stretch>
                      <a:fillRect/>
                    </a:stretch>
                  </pic:blipFill>
                  <pic:spPr>
                    <a:xfrm>
                      <a:off x="0" y="0"/>
                      <a:ext cx="6074761" cy="2890653"/>
                    </a:xfrm>
                    <a:prstGeom prst="rect">
                      <a:avLst/>
                    </a:prstGeom>
                  </pic:spPr>
                </pic:pic>
              </a:graphicData>
            </a:graphic>
          </wp:inline>
        </w:drawing>
      </w:r>
    </w:p>
    <w:p w14:paraId="43534921" w14:textId="77777777" w:rsidR="0020301E" w:rsidRDefault="0020301E" w:rsidP="0020301E">
      <w:pPr>
        <w:ind w:firstLine="0"/>
        <w:rPr>
          <w:lang w:val="es-419" w:eastAsia="es-CO"/>
        </w:rPr>
      </w:pPr>
    </w:p>
    <w:p w14:paraId="3A52C5AC" w14:textId="77777777" w:rsidR="003C1221" w:rsidRDefault="003C1221" w:rsidP="00220E3E">
      <w:pPr>
        <w:ind w:firstLine="0"/>
        <w:rPr>
          <w:lang w:val="es-419" w:eastAsia="es-CO"/>
        </w:rPr>
      </w:pPr>
    </w:p>
    <w:p w14:paraId="14CE6867" w14:textId="5CCFB5F8" w:rsidR="00DE21D2" w:rsidRDefault="00DE21D2" w:rsidP="004C1E50">
      <w:pPr>
        <w:ind w:left="-284" w:firstLine="992"/>
        <w:rPr>
          <w:lang w:val="es-419" w:eastAsia="es-CO"/>
        </w:rPr>
      </w:pPr>
      <w:r>
        <w:rPr>
          <w:lang w:val="es-419" w:eastAsia="es-CO"/>
        </w:rPr>
        <w:t xml:space="preserve">      </w:t>
      </w:r>
      <w:r w:rsidR="004C1E50">
        <w:rPr>
          <w:lang w:val="es-419" w:eastAsia="es-CO"/>
        </w:rPr>
        <w:t xml:space="preserve">            </w:t>
      </w:r>
    </w:p>
    <w:p w14:paraId="2AE64EEB" w14:textId="67D69FF2" w:rsidR="007D17E5" w:rsidRPr="00572424" w:rsidRDefault="007D17E5" w:rsidP="00572424">
      <w:pPr>
        <w:pStyle w:val="Titulosgenerales"/>
      </w:pPr>
      <w:bookmarkStart w:id="26" w:name="_Toc205563292"/>
      <w:r w:rsidRPr="00572424">
        <w:lastRenderedPageBreak/>
        <w:t>Glosario</w:t>
      </w:r>
      <w:bookmarkEnd w:id="26"/>
    </w:p>
    <w:p w14:paraId="3ECB7BDB" w14:textId="77777777"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Atención al cliente:</w:t>
      </w:r>
      <w:r w:rsidRPr="0020301E">
        <w:rPr>
          <w:rFonts w:ascii="Calibri" w:hAnsi="Calibri" w:cs="Calibri"/>
          <w:szCs w:val="28"/>
          <w:lang w:val="es-419"/>
        </w:rPr>
        <w:t xml:space="preserve"> actividades orientadas a garantizar la satisfacción del cliente.</w:t>
      </w:r>
    </w:p>
    <w:p w14:paraId="6BA9794D" w14:textId="77777777" w:rsidR="00A93D67" w:rsidRPr="00A93D67" w:rsidRDefault="00A93D67" w:rsidP="00A93D67">
      <w:pPr>
        <w:rPr>
          <w:rFonts w:ascii="Calibri" w:hAnsi="Calibri" w:cs="Calibri"/>
          <w:szCs w:val="28"/>
          <w:lang w:val="es-419"/>
        </w:rPr>
      </w:pPr>
      <w:r w:rsidRPr="00A93D67">
        <w:rPr>
          <w:rFonts w:ascii="Calibri" w:hAnsi="Calibri" w:cs="Calibri"/>
          <w:b/>
          <w:bCs/>
          <w:szCs w:val="28"/>
          <w:lang w:val="es-419"/>
        </w:rPr>
        <w:t xml:space="preserve">Ciclo de ventas: </w:t>
      </w:r>
      <w:r w:rsidRPr="00A93D67">
        <w:rPr>
          <w:rFonts w:ascii="Calibri" w:hAnsi="Calibri" w:cs="Calibri"/>
          <w:szCs w:val="28"/>
          <w:lang w:val="es-419"/>
        </w:rPr>
        <w:t>conjunto de fases a seguir para cerrar una venta.</w:t>
      </w:r>
    </w:p>
    <w:p w14:paraId="4A7EED99" w14:textId="77777777"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Cierre de venta:</w:t>
      </w:r>
      <w:r w:rsidRPr="0020301E">
        <w:rPr>
          <w:rFonts w:ascii="Calibri" w:hAnsi="Calibri" w:cs="Calibri"/>
          <w:szCs w:val="28"/>
          <w:lang w:val="es-419"/>
        </w:rPr>
        <w:t xml:space="preserve"> finalización del proceso de venta con la aceptación de la oferta.</w:t>
      </w:r>
    </w:p>
    <w:p w14:paraId="046FE1F7" w14:textId="09DD7D2C" w:rsidR="0020301E" w:rsidRDefault="0020301E" w:rsidP="0020301E">
      <w:pPr>
        <w:rPr>
          <w:rFonts w:ascii="Calibri" w:hAnsi="Calibri" w:cs="Calibri"/>
          <w:szCs w:val="28"/>
          <w:lang w:val="es-419"/>
        </w:rPr>
      </w:pPr>
      <w:r w:rsidRPr="0020301E">
        <w:rPr>
          <w:rFonts w:ascii="Calibri" w:hAnsi="Calibri" w:cs="Calibri"/>
          <w:b/>
          <w:bCs/>
          <w:szCs w:val="28"/>
          <w:lang w:val="es-419"/>
        </w:rPr>
        <w:t>Cliente potencial</w:t>
      </w:r>
      <w:r>
        <w:rPr>
          <w:rFonts w:ascii="Calibri" w:hAnsi="Calibri" w:cs="Calibri"/>
          <w:szCs w:val="28"/>
          <w:lang w:val="es-419"/>
        </w:rPr>
        <w:t>: per</w:t>
      </w:r>
      <w:r w:rsidRPr="0020301E">
        <w:rPr>
          <w:rFonts w:ascii="Calibri" w:hAnsi="Calibri" w:cs="Calibri"/>
          <w:szCs w:val="28"/>
          <w:lang w:val="es-419"/>
        </w:rPr>
        <w:t>sona o empresa que podría beneficiarse de los productos o servicios.</w:t>
      </w:r>
    </w:p>
    <w:p w14:paraId="0A8B5150" w14:textId="50F82A4A" w:rsidR="0020301E" w:rsidRDefault="0020301E" w:rsidP="0020301E">
      <w:pPr>
        <w:rPr>
          <w:rFonts w:ascii="Calibri" w:hAnsi="Calibri" w:cs="Calibri"/>
          <w:szCs w:val="28"/>
          <w:lang w:val="es-419"/>
        </w:rPr>
      </w:pPr>
      <w:r w:rsidRPr="0020301E">
        <w:rPr>
          <w:rFonts w:ascii="Calibri" w:hAnsi="Calibri" w:cs="Calibri"/>
          <w:b/>
          <w:bCs/>
          <w:szCs w:val="28"/>
          <w:lang w:val="es-419"/>
        </w:rPr>
        <w:t xml:space="preserve">Competencia: </w:t>
      </w:r>
      <w:r>
        <w:rPr>
          <w:rFonts w:ascii="Calibri" w:hAnsi="Calibri" w:cs="Calibri"/>
          <w:szCs w:val="28"/>
          <w:lang w:val="es-419"/>
        </w:rPr>
        <w:t>e</w:t>
      </w:r>
      <w:r w:rsidRPr="0020301E">
        <w:rPr>
          <w:rFonts w:ascii="Calibri" w:hAnsi="Calibri" w:cs="Calibri"/>
          <w:szCs w:val="28"/>
          <w:lang w:val="es-419"/>
        </w:rPr>
        <w:t>mpresas que ofrecen productos o servicios similares a los de una empresa.</w:t>
      </w:r>
    </w:p>
    <w:p w14:paraId="0E0AB0F8" w14:textId="1B76A1D4" w:rsidR="00A93D67" w:rsidRPr="0020301E" w:rsidRDefault="00A93D67" w:rsidP="00A93D67">
      <w:pPr>
        <w:rPr>
          <w:rFonts w:ascii="Calibri" w:hAnsi="Calibri" w:cs="Calibri"/>
          <w:szCs w:val="28"/>
          <w:lang w:val="es-419"/>
        </w:rPr>
      </w:pPr>
      <w:r w:rsidRPr="0020301E">
        <w:rPr>
          <w:rFonts w:ascii="Calibri" w:hAnsi="Calibri" w:cs="Calibri"/>
          <w:b/>
          <w:bCs/>
          <w:szCs w:val="28"/>
          <w:lang w:val="es-419"/>
        </w:rPr>
        <w:t>Comunicación efectiva:</w:t>
      </w:r>
      <w:r>
        <w:rPr>
          <w:rFonts w:ascii="Calibri" w:hAnsi="Calibri" w:cs="Calibri"/>
          <w:szCs w:val="28"/>
          <w:lang w:val="es-419"/>
        </w:rPr>
        <w:t xml:space="preserve"> t</w:t>
      </w:r>
      <w:r w:rsidRPr="0020301E">
        <w:rPr>
          <w:rFonts w:ascii="Calibri" w:hAnsi="Calibri" w:cs="Calibri"/>
          <w:szCs w:val="28"/>
          <w:lang w:val="es-419"/>
        </w:rPr>
        <w:t>écnica de transmitir información clara y precisa.</w:t>
      </w:r>
    </w:p>
    <w:p w14:paraId="4FB54C78" w14:textId="633894BA" w:rsidR="0020301E" w:rsidRDefault="0020301E" w:rsidP="0020301E">
      <w:pPr>
        <w:rPr>
          <w:rFonts w:ascii="Calibri" w:hAnsi="Calibri" w:cs="Calibri"/>
          <w:szCs w:val="28"/>
          <w:lang w:val="es-419"/>
        </w:rPr>
      </w:pPr>
      <w:r w:rsidRPr="0020301E">
        <w:rPr>
          <w:rFonts w:ascii="Calibri" w:hAnsi="Calibri" w:cs="Calibri"/>
          <w:b/>
          <w:bCs/>
          <w:szCs w:val="28"/>
          <w:lang w:val="es-419"/>
        </w:rPr>
        <w:t>Consultoría:</w:t>
      </w:r>
      <w:r>
        <w:rPr>
          <w:rFonts w:ascii="Calibri" w:hAnsi="Calibri" w:cs="Calibri"/>
          <w:szCs w:val="28"/>
          <w:lang w:val="es-419"/>
        </w:rPr>
        <w:t xml:space="preserve"> a</w:t>
      </w:r>
      <w:r w:rsidRPr="0020301E">
        <w:rPr>
          <w:rFonts w:ascii="Calibri" w:hAnsi="Calibri" w:cs="Calibri"/>
          <w:szCs w:val="28"/>
          <w:lang w:val="es-419"/>
        </w:rPr>
        <w:t>sesoramiento especializado para satisfacer las necesidades del cliente.</w:t>
      </w:r>
    </w:p>
    <w:p w14:paraId="1B2504CC" w14:textId="23D2B249" w:rsidR="00A93D67" w:rsidRPr="0020301E" w:rsidRDefault="00A93D67" w:rsidP="00A93D67">
      <w:pPr>
        <w:rPr>
          <w:rFonts w:ascii="Calibri" w:hAnsi="Calibri" w:cs="Calibri"/>
          <w:szCs w:val="28"/>
          <w:lang w:val="es-419"/>
        </w:rPr>
      </w:pPr>
      <w:r w:rsidRPr="0020301E">
        <w:rPr>
          <w:rFonts w:ascii="Calibri" w:hAnsi="Calibri" w:cs="Calibri"/>
          <w:b/>
          <w:bCs/>
          <w:szCs w:val="28"/>
          <w:lang w:val="es-419"/>
        </w:rPr>
        <w:t>Contacto inicial:</w:t>
      </w:r>
      <w:r>
        <w:rPr>
          <w:rFonts w:ascii="Calibri" w:hAnsi="Calibri" w:cs="Calibri"/>
          <w:szCs w:val="28"/>
          <w:lang w:val="es-419"/>
        </w:rPr>
        <w:t xml:space="preserve"> p</w:t>
      </w:r>
      <w:r w:rsidRPr="0020301E">
        <w:rPr>
          <w:rFonts w:ascii="Calibri" w:hAnsi="Calibri" w:cs="Calibri"/>
          <w:szCs w:val="28"/>
          <w:lang w:val="es-419"/>
        </w:rPr>
        <w:t>rimer punto de interacción entre cliente y empresa.</w:t>
      </w:r>
    </w:p>
    <w:p w14:paraId="79438895" w14:textId="2B972584"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 xml:space="preserve">Fidelización: </w:t>
      </w:r>
      <w:r>
        <w:rPr>
          <w:rFonts w:ascii="Calibri" w:hAnsi="Calibri" w:cs="Calibri"/>
          <w:szCs w:val="28"/>
          <w:lang w:val="es-419"/>
        </w:rPr>
        <w:t>p</w:t>
      </w:r>
      <w:r w:rsidRPr="0020301E">
        <w:rPr>
          <w:rFonts w:ascii="Calibri" w:hAnsi="Calibri" w:cs="Calibri"/>
          <w:szCs w:val="28"/>
          <w:lang w:val="es-419"/>
        </w:rPr>
        <w:t>roceso de crear lealtad en el cliente mediante una experiencia positiva.</w:t>
      </w:r>
    </w:p>
    <w:p w14:paraId="2EDBB909" w14:textId="536D3946"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Herramientas de ventas:</w:t>
      </w:r>
      <w:r>
        <w:rPr>
          <w:rFonts w:ascii="Calibri" w:hAnsi="Calibri" w:cs="Calibri"/>
          <w:szCs w:val="28"/>
          <w:lang w:val="es-419"/>
        </w:rPr>
        <w:t xml:space="preserve"> m</w:t>
      </w:r>
      <w:r w:rsidRPr="0020301E">
        <w:rPr>
          <w:rFonts w:ascii="Calibri" w:hAnsi="Calibri" w:cs="Calibri"/>
          <w:szCs w:val="28"/>
          <w:lang w:val="es-419"/>
        </w:rPr>
        <w:t>étodos, recursos o técnicas utilizadas para facilitar la venta.</w:t>
      </w:r>
    </w:p>
    <w:p w14:paraId="3E566051" w14:textId="29433670"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Investigación de mercado:</w:t>
      </w:r>
      <w:r>
        <w:rPr>
          <w:rFonts w:ascii="Calibri" w:hAnsi="Calibri" w:cs="Calibri"/>
          <w:szCs w:val="28"/>
          <w:lang w:val="es-419"/>
        </w:rPr>
        <w:t xml:space="preserve"> p</w:t>
      </w:r>
      <w:r w:rsidRPr="0020301E">
        <w:rPr>
          <w:rFonts w:ascii="Calibri" w:hAnsi="Calibri" w:cs="Calibri"/>
          <w:szCs w:val="28"/>
          <w:lang w:val="es-419"/>
        </w:rPr>
        <w:t>roceso de recopilación y análisis de información sobre el mercado.</w:t>
      </w:r>
    </w:p>
    <w:p w14:paraId="12B9D94C" w14:textId="6DA08601"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Lealtad del cliente:</w:t>
      </w:r>
      <w:r>
        <w:rPr>
          <w:rFonts w:ascii="Calibri" w:hAnsi="Calibri" w:cs="Calibri"/>
          <w:szCs w:val="28"/>
          <w:lang w:val="es-419"/>
        </w:rPr>
        <w:t xml:space="preserve"> c</w:t>
      </w:r>
      <w:r w:rsidRPr="0020301E">
        <w:rPr>
          <w:rFonts w:ascii="Calibri" w:hAnsi="Calibri" w:cs="Calibri"/>
          <w:szCs w:val="28"/>
          <w:lang w:val="es-419"/>
        </w:rPr>
        <w:t>ompromiso continuo del cliente con la marca.</w:t>
      </w:r>
    </w:p>
    <w:p w14:paraId="7ED1F23A" w14:textId="4DAA80C1" w:rsidR="0020301E" w:rsidRPr="0020301E" w:rsidRDefault="0020301E" w:rsidP="0020301E">
      <w:pPr>
        <w:rPr>
          <w:rFonts w:ascii="Calibri" w:hAnsi="Calibri" w:cs="Calibri"/>
          <w:szCs w:val="28"/>
          <w:lang w:val="es-419"/>
        </w:rPr>
      </w:pPr>
      <w:r w:rsidRPr="0020301E">
        <w:rPr>
          <w:rStyle w:val="Extranjerismo"/>
          <w:b/>
          <w:bCs/>
          <w:lang w:val="es-419"/>
        </w:rPr>
        <w:lastRenderedPageBreak/>
        <w:t>Marketing</w:t>
      </w:r>
      <w:r w:rsidRPr="0020301E">
        <w:rPr>
          <w:rFonts w:ascii="Calibri" w:hAnsi="Calibri" w:cs="Calibri"/>
          <w:b/>
          <w:bCs/>
          <w:szCs w:val="28"/>
          <w:lang w:val="es-419"/>
        </w:rPr>
        <w:t xml:space="preserve"> relacional:</w:t>
      </w:r>
      <w:r>
        <w:rPr>
          <w:rFonts w:ascii="Calibri" w:hAnsi="Calibri" w:cs="Calibri"/>
          <w:szCs w:val="28"/>
          <w:lang w:val="es-419"/>
        </w:rPr>
        <w:t xml:space="preserve"> e</w:t>
      </w:r>
      <w:r w:rsidRPr="0020301E">
        <w:rPr>
          <w:rFonts w:ascii="Calibri" w:hAnsi="Calibri" w:cs="Calibri"/>
          <w:szCs w:val="28"/>
          <w:lang w:val="es-419"/>
        </w:rPr>
        <w:t>strategia orientada a crear y mantener relaciones con los clientes.</w:t>
      </w:r>
    </w:p>
    <w:p w14:paraId="57468F0F" w14:textId="09B1C308"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Negociación:</w:t>
      </w:r>
      <w:r>
        <w:rPr>
          <w:rFonts w:ascii="Calibri" w:hAnsi="Calibri" w:cs="Calibri"/>
          <w:szCs w:val="28"/>
          <w:lang w:val="es-419"/>
        </w:rPr>
        <w:t xml:space="preserve"> p</w:t>
      </w:r>
      <w:r w:rsidRPr="0020301E">
        <w:rPr>
          <w:rFonts w:ascii="Calibri" w:hAnsi="Calibri" w:cs="Calibri"/>
          <w:szCs w:val="28"/>
          <w:lang w:val="es-419"/>
        </w:rPr>
        <w:t>roceso de alcanzar un acuerdo en las ventas entre el vendedor y el cliente.</w:t>
      </w:r>
    </w:p>
    <w:p w14:paraId="48EB132E" w14:textId="6BBD97A5"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Oportunidad de venta</w:t>
      </w:r>
      <w:r>
        <w:rPr>
          <w:rFonts w:ascii="Calibri" w:hAnsi="Calibri" w:cs="Calibri"/>
          <w:szCs w:val="28"/>
          <w:lang w:val="es-419"/>
        </w:rPr>
        <w:t xml:space="preserve">: </w:t>
      </w:r>
      <w:r w:rsidRPr="0020301E">
        <w:rPr>
          <w:rFonts w:ascii="Calibri" w:hAnsi="Calibri" w:cs="Calibri"/>
          <w:szCs w:val="28"/>
          <w:lang w:val="es-419"/>
        </w:rPr>
        <w:t>situación donde existe una posibilidad de realizar una venta.</w:t>
      </w:r>
    </w:p>
    <w:p w14:paraId="7D4BB8A7" w14:textId="607680F4"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Prospección:</w:t>
      </w:r>
      <w:r>
        <w:rPr>
          <w:rFonts w:ascii="Calibri" w:hAnsi="Calibri" w:cs="Calibri"/>
          <w:szCs w:val="28"/>
          <w:lang w:val="es-419"/>
        </w:rPr>
        <w:t xml:space="preserve"> </w:t>
      </w:r>
      <w:r w:rsidR="00FD003E">
        <w:rPr>
          <w:rFonts w:ascii="Calibri" w:hAnsi="Calibri" w:cs="Calibri"/>
          <w:szCs w:val="28"/>
          <w:lang w:val="es-419"/>
        </w:rPr>
        <w:t>i</w:t>
      </w:r>
      <w:r w:rsidRPr="0020301E">
        <w:rPr>
          <w:rFonts w:ascii="Calibri" w:hAnsi="Calibri" w:cs="Calibri"/>
          <w:szCs w:val="28"/>
          <w:lang w:val="es-419"/>
        </w:rPr>
        <w:t>dentificación de nuevos clientes potenciales.</w:t>
      </w:r>
    </w:p>
    <w:p w14:paraId="5CF7E2EA" w14:textId="4FFB5302"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Resolución de quejas:</w:t>
      </w:r>
      <w:r>
        <w:rPr>
          <w:rFonts w:ascii="Calibri" w:hAnsi="Calibri" w:cs="Calibri"/>
          <w:szCs w:val="28"/>
          <w:lang w:val="es-419"/>
        </w:rPr>
        <w:t xml:space="preserve"> </w:t>
      </w:r>
      <w:r w:rsidRPr="0020301E">
        <w:rPr>
          <w:rFonts w:ascii="Calibri" w:hAnsi="Calibri" w:cs="Calibri"/>
          <w:szCs w:val="28"/>
          <w:lang w:val="es-419"/>
        </w:rPr>
        <w:t>proceso de manejar y solucionar los problemas planteados por los clientes.</w:t>
      </w:r>
    </w:p>
    <w:p w14:paraId="1D84EC04" w14:textId="77777777" w:rsidR="00A93D67" w:rsidRPr="0020301E" w:rsidRDefault="00A93D67" w:rsidP="00A93D67">
      <w:pPr>
        <w:rPr>
          <w:rFonts w:ascii="Calibri" w:hAnsi="Calibri" w:cs="Calibri"/>
          <w:szCs w:val="28"/>
        </w:rPr>
      </w:pPr>
      <w:r w:rsidRPr="0020301E">
        <w:rPr>
          <w:rFonts w:ascii="Calibri" w:hAnsi="Calibri" w:cs="Calibri"/>
          <w:b/>
          <w:bCs/>
          <w:szCs w:val="28"/>
          <w:lang w:val="es-419"/>
        </w:rPr>
        <w:t>Venta consultiva:</w:t>
      </w:r>
      <w:r>
        <w:rPr>
          <w:rFonts w:ascii="Calibri" w:hAnsi="Calibri" w:cs="Calibri"/>
          <w:szCs w:val="28"/>
          <w:lang w:val="es-419"/>
        </w:rPr>
        <w:t xml:space="preserve"> </w:t>
      </w:r>
      <w:r w:rsidRPr="0020301E">
        <w:rPr>
          <w:rFonts w:ascii="Calibri" w:hAnsi="Calibri" w:cs="Calibri"/>
          <w:szCs w:val="28"/>
          <w:lang w:val="es-419"/>
        </w:rPr>
        <w:t>estrategia donde el vendedor actúa como un asesor que ayuda al cliente.</w:t>
      </w:r>
    </w:p>
    <w:p w14:paraId="2CC91BC7" w14:textId="72D810B2" w:rsidR="0020301E" w:rsidRPr="0020301E" w:rsidRDefault="0020301E" w:rsidP="0020301E">
      <w:pPr>
        <w:rPr>
          <w:rFonts w:ascii="Calibri" w:hAnsi="Calibri" w:cs="Calibri"/>
          <w:szCs w:val="28"/>
          <w:lang w:val="es-419"/>
        </w:rPr>
      </w:pPr>
      <w:r w:rsidRPr="0020301E">
        <w:rPr>
          <w:rFonts w:ascii="Calibri" w:hAnsi="Calibri" w:cs="Calibri"/>
          <w:b/>
          <w:bCs/>
          <w:szCs w:val="28"/>
          <w:lang w:val="es-419"/>
        </w:rPr>
        <w:t>Venta cruzada:</w:t>
      </w:r>
      <w:r>
        <w:rPr>
          <w:rFonts w:ascii="Calibri" w:hAnsi="Calibri" w:cs="Calibri"/>
          <w:szCs w:val="28"/>
          <w:lang w:val="es-419"/>
        </w:rPr>
        <w:t xml:space="preserve"> </w:t>
      </w:r>
      <w:r w:rsidRPr="0020301E">
        <w:rPr>
          <w:rFonts w:ascii="Calibri" w:hAnsi="Calibri" w:cs="Calibri"/>
          <w:szCs w:val="28"/>
          <w:lang w:val="es-419"/>
        </w:rPr>
        <w:t>técnica que ofrece productos adicionales a la compra original.</w:t>
      </w:r>
    </w:p>
    <w:p w14:paraId="20E5015A" w14:textId="77777777" w:rsidR="008774B1" w:rsidRPr="0020301E" w:rsidRDefault="008774B1" w:rsidP="000254E2">
      <w:pPr>
        <w:rPr>
          <w:rFonts w:ascii="Calibri" w:hAnsi="Calibri" w:cs="Calibri"/>
          <w:szCs w:val="28"/>
          <w:lang w:val="es-419"/>
        </w:rPr>
      </w:pPr>
    </w:p>
    <w:p w14:paraId="12EE19D2" w14:textId="77777777" w:rsidR="000254E2" w:rsidRPr="0020301E" w:rsidRDefault="000254E2" w:rsidP="00120D1D">
      <w:pPr>
        <w:rPr>
          <w:rFonts w:ascii="Calibri" w:hAnsi="Calibri" w:cs="Calibri"/>
          <w:szCs w:val="28"/>
          <w:lang w:val="es-419"/>
        </w:rPr>
      </w:pPr>
    </w:p>
    <w:p w14:paraId="0D201160" w14:textId="4AC14AF0" w:rsidR="004E172D" w:rsidRPr="0020301E" w:rsidRDefault="004E172D" w:rsidP="00120D1D">
      <w:pPr>
        <w:rPr>
          <w:rFonts w:ascii="Calibri" w:hAnsi="Calibri" w:cs="Calibri"/>
          <w:szCs w:val="28"/>
          <w:lang w:val="es-419"/>
        </w:rPr>
      </w:pPr>
    </w:p>
    <w:p w14:paraId="196AC49D" w14:textId="5AB520F4" w:rsidR="00C70A57" w:rsidRPr="0020301E" w:rsidRDefault="00C70A57" w:rsidP="00123AB3">
      <w:pPr>
        <w:rPr>
          <w:rFonts w:ascii="Calibri" w:hAnsi="Calibri" w:cs="Calibri"/>
          <w:szCs w:val="28"/>
          <w:lang w:val="es-419" w:eastAsia="es-CO"/>
        </w:rPr>
      </w:pPr>
    </w:p>
    <w:p w14:paraId="1D10F012" w14:textId="15AFE530" w:rsidR="00CE2C4A" w:rsidRPr="00572424" w:rsidRDefault="00EE4C61" w:rsidP="00572424">
      <w:pPr>
        <w:pStyle w:val="Titulosgenerales"/>
      </w:pPr>
      <w:bookmarkStart w:id="27" w:name="_Toc205563293"/>
      <w:r w:rsidRPr="00572424">
        <w:lastRenderedPageBreak/>
        <w:t>Material complementario</w:t>
      </w:r>
      <w:bookmarkEnd w:id="27"/>
    </w:p>
    <w:tbl>
      <w:tblPr>
        <w:tblStyle w:val="SENA"/>
        <w:tblW w:w="9962" w:type="dxa"/>
        <w:tblLayout w:type="fixed"/>
        <w:tblLook w:val="04A0" w:firstRow="1" w:lastRow="0" w:firstColumn="1" w:lastColumn="0" w:noHBand="0" w:noVBand="1"/>
      </w:tblPr>
      <w:tblGrid>
        <w:gridCol w:w="2263"/>
        <w:gridCol w:w="2977"/>
        <w:gridCol w:w="1418"/>
        <w:gridCol w:w="3304"/>
      </w:tblGrid>
      <w:tr w:rsidR="00F36C9D" w:rsidRPr="005F0B71" w14:paraId="5ACFD6FC" w14:textId="77777777" w:rsidTr="00E85253">
        <w:trPr>
          <w:cnfStyle w:val="100000000000" w:firstRow="1" w:lastRow="0" w:firstColumn="0" w:lastColumn="0" w:oddVBand="0" w:evenVBand="0" w:oddHBand="0" w:evenHBand="0" w:firstRowFirstColumn="0" w:firstRowLastColumn="0" w:lastRowFirstColumn="0" w:lastRowLastColumn="0"/>
        </w:trPr>
        <w:tc>
          <w:tcPr>
            <w:tcW w:w="2263"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2977"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418" w:type="dxa"/>
          </w:tcPr>
          <w:p w14:paraId="148AF39D" w14:textId="2322E724" w:rsidR="00F36C9D" w:rsidRPr="003B7768" w:rsidRDefault="00F36C9D" w:rsidP="00114F0E">
            <w:pPr>
              <w:pStyle w:val="TextoTablas"/>
              <w:jc w:val="center"/>
              <w:rPr>
                <w:sz w:val="28"/>
                <w:szCs w:val="28"/>
              </w:rPr>
            </w:pPr>
            <w:r w:rsidRPr="003B7768">
              <w:rPr>
                <w:sz w:val="28"/>
                <w:szCs w:val="28"/>
              </w:rPr>
              <w:t>Tipo</w:t>
            </w:r>
          </w:p>
        </w:tc>
        <w:tc>
          <w:tcPr>
            <w:tcW w:w="3304"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2C2573" w:rsidRPr="005F0B71" w14:paraId="42888F5D" w14:textId="77777777" w:rsidTr="00E85253">
        <w:trPr>
          <w:cnfStyle w:val="000000100000" w:firstRow="0" w:lastRow="0" w:firstColumn="0" w:lastColumn="0" w:oddVBand="0" w:evenVBand="0" w:oddHBand="1" w:evenHBand="0" w:firstRowFirstColumn="0" w:firstRowLastColumn="0" w:lastRowFirstColumn="0" w:lastRowLastColumn="0"/>
        </w:trPr>
        <w:tc>
          <w:tcPr>
            <w:tcW w:w="2263" w:type="dxa"/>
          </w:tcPr>
          <w:p w14:paraId="47C716ED" w14:textId="59ACB70C" w:rsidR="002C2573" w:rsidRPr="002C2573" w:rsidRDefault="002C2573" w:rsidP="002C2573">
            <w:pPr>
              <w:pStyle w:val="TextoTablas"/>
              <w:rPr>
                <w:sz w:val="28"/>
                <w:szCs w:val="28"/>
              </w:rPr>
            </w:pPr>
            <w:r w:rsidRPr="002C2573">
              <w:rPr>
                <w:rFonts w:eastAsia="Times New Roman"/>
                <w:sz w:val="28"/>
                <w:szCs w:val="28"/>
              </w:rPr>
              <w:t>Servicio al cliente</w:t>
            </w:r>
          </w:p>
        </w:tc>
        <w:tc>
          <w:tcPr>
            <w:tcW w:w="2977" w:type="dxa"/>
          </w:tcPr>
          <w:p w14:paraId="3BC75319" w14:textId="277DE1BE" w:rsidR="002C2573" w:rsidRPr="002C2573" w:rsidRDefault="002C2573" w:rsidP="002C2573">
            <w:pPr>
              <w:pStyle w:val="TextoTablas"/>
              <w:rPr>
                <w:sz w:val="28"/>
                <w:szCs w:val="28"/>
              </w:rPr>
            </w:pPr>
            <w:r w:rsidRPr="002C2573">
              <w:rPr>
                <w:rStyle w:val="Textoennegrita"/>
                <w:b w:val="0"/>
                <w:bCs w:val="0"/>
                <w:sz w:val="28"/>
                <w:szCs w:val="28"/>
              </w:rPr>
              <w:t>Ecosistema de Recursos Educativos Digitales SENA. (2021).</w:t>
            </w:r>
            <w:r w:rsidRPr="002C2573">
              <w:rPr>
                <w:b/>
                <w:bCs/>
                <w:sz w:val="28"/>
                <w:szCs w:val="28"/>
              </w:rPr>
              <w:t xml:space="preserve"> </w:t>
            </w:r>
            <w:r w:rsidRPr="002C2573">
              <w:rPr>
                <w:rStyle w:val="nfasis"/>
                <w:i w:val="0"/>
                <w:iCs w:val="0"/>
                <w:sz w:val="28"/>
                <w:szCs w:val="28"/>
              </w:rPr>
              <w:t>Tipos de venta</w:t>
            </w:r>
            <w:r w:rsidR="00215D18">
              <w:rPr>
                <w:rStyle w:val="nfasis"/>
                <w:i w:val="0"/>
                <w:iCs w:val="0"/>
                <w:sz w:val="28"/>
                <w:szCs w:val="28"/>
              </w:rPr>
              <w:t>s</w:t>
            </w:r>
            <w:r w:rsidRPr="002C2573">
              <w:rPr>
                <w:rStyle w:val="nfasis"/>
                <w:sz w:val="28"/>
                <w:szCs w:val="28"/>
              </w:rPr>
              <w:t xml:space="preserve"> </w:t>
            </w:r>
            <w:r w:rsidRPr="002C2573">
              <w:rPr>
                <w:sz w:val="28"/>
                <w:szCs w:val="28"/>
              </w:rPr>
              <w:t>[Video]. YouTube.</w:t>
            </w:r>
          </w:p>
        </w:tc>
        <w:tc>
          <w:tcPr>
            <w:tcW w:w="1418" w:type="dxa"/>
          </w:tcPr>
          <w:p w14:paraId="68CBA71E" w14:textId="425981B0" w:rsidR="002C2573" w:rsidRPr="002C2573" w:rsidRDefault="002C2573" w:rsidP="002C2573">
            <w:pPr>
              <w:pStyle w:val="TextoTablas"/>
              <w:rPr>
                <w:sz w:val="28"/>
                <w:szCs w:val="28"/>
              </w:rPr>
            </w:pPr>
            <w:r w:rsidRPr="002C2573">
              <w:rPr>
                <w:sz w:val="28"/>
                <w:szCs w:val="28"/>
              </w:rPr>
              <w:t xml:space="preserve">Video </w:t>
            </w:r>
          </w:p>
        </w:tc>
        <w:tc>
          <w:tcPr>
            <w:tcW w:w="3304" w:type="dxa"/>
          </w:tcPr>
          <w:p w14:paraId="67D71D36" w14:textId="7D44AFDD" w:rsidR="002C2573" w:rsidRPr="002C2573" w:rsidRDefault="002C2573" w:rsidP="002C2573">
            <w:pPr>
              <w:pStyle w:val="TextoTablas"/>
              <w:rPr>
                <w:sz w:val="28"/>
                <w:szCs w:val="28"/>
              </w:rPr>
            </w:pPr>
            <w:hyperlink r:id="rId22" w:history="1">
              <w:r w:rsidRPr="001D6303">
                <w:rPr>
                  <w:rStyle w:val="Hipervnculo"/>
                  <w:sz w:val="28"/>
                  <w:szCs w:val="28"/>
                </w:rPr>
                <w:t>https://www.youtube.com/watch?v=WUfnXYuQHXI</w:t>
              </w:r>
            </w:hyperlink>
          </w:p>
        </w:tc>
      </w:tr>
      <w:tr w:rsidR="002C2573" w:rsidRPr="005F0B71" w14:paraId="6F735DE6" w14:textId="77777777" w:rsidTr="00E85253">
        <w:tc>
          <w:tcPr>
            <w:tcW w:w="2263" w:type="dxa"/>
          </w:tcPr>
          <w:p w14:paraId="78F63C0E" w14:textId="2B942B76" w:rsidR="002C2573" w:rsidRPr="002C2573" w:rsidRDefault="002C2573" w:rsidP="002C2573">
            <w:pPr>
              <w:pStyle w:val="TextoTablas"/>
              <w:rPr>
                <w:sz w:val="28"/>
                <w:szCs w:val="28"/>
              </w:rPr>
            </w:pPr>
            <w:r w:rsidRPr="002C2573">
              <w:rPr>
                <w:rFonts w:eastAsia="Times New Roman"/>
                <w:sz w:val="28"/>
                <w:szCs w:val="28"/>
              </w:rPr>
              <w:t>Estrategias de ventas</w:t>
            </w:r>
          </w:p>
        </w:tc>
        <w:tc>
          <w:tcPr>
            <w:tcW w:w="2977" w:type="dxa"/>
          </w:tcPr>
          <w:p w14:paraId="196AECB5" w14:textId="278B5663" w:rsidR="002C2573" w:rsidRPr="002C2573" w:rsidRDefault="002C2573" w:rsidP="002C2573">
            <w:pPr>
              <w:pStyle w:val="TextoTablas"/>
              <w:rPr>
                <w:sz w:val="28"/>
                <w:szCs w:val="28"/>
              </w:rPr>
            </w:pPr>
            <w:r w:rsidRPr="002C2573">
              <w:rPr>
                <w:rStyle w:val="Textoennegrita"/>
                <w:b w:val="0"/>
                <w:bCs w:val="0"/>
                <w:sz w:val="28"/>
                <w:szCs w:val="28"/>
              </w:rPr>
              <w:t>Ecosistema de Recursos Educativos Digitales SENA. (2021).</w:t>
            </w:r>
            <w:r w:rsidRPr="002C2573">
              <w:rPr>
                <w:sz w:val="28"/>
                <w:szCs w:val="28"/>
              </w:rPr>
              <w:t xml:space="preserve"> </w:t>
            </w:r>
            <w:r w:rsidRPr="002C2573">
              <w:rPr>
                <w:rStyle w:val="nfasis"/>
                <w:i w:val="0"/>
                <w:iCs w:val="0"/>
                <w:sz w:val="28"/>
                <w:szCs w:val="28"/>
              </w:rPr>
              <w:t>Estrategias de venta</w:t>
            </w:r>
            <w:r w:rsidR="00215D18">
              <w:rPr>
                <w:rStyle w:val="nfasis"/>
                <w:i w:val="0"/>
                <w:iCs w:val="0"/>
                <w:sz w:val="28"/>
                <w:szCs w:val="28"/>
              </w:rPr>
              <w:t>s</w:t>
            </w:r>
            <w:r w:rsidRPr="002C2573">
              <w:rPr>
                <w:rStyle w:val="nfasis"/>
                <w:i w:val="0"/>
                <w:iCs w:val="0"/>
                <w:sz w:val="28"/>
                <w:szCs w:val="28"/>
              </w:rPr>
              <w:t xml:space="preserve"> </w:t>
            </w:r>
            <w:r w:rsidRPr="002C2573">
              <w:rPr>
                <w:sz w:val="28"/>
                <w:szCs w:val="28"/>
              </w:rPr>
              <w:t xml:space="preserve">[Video]. YouTube. </w:t>
            </w:r>
          </w:p>
        </w:tc>
        <w:tc>
          <w:tcPr>
            <w:tcW w:w="1418" w:type="dxa"/>
          </w:tcPr>
          <w:p w14:paraId="3607ACE7" w14:textId="47B15841" w:rsidR="002C2573" w:rsidRPr="002C2573" w:rsidRDefault="002C2573" w:rsidP="002C2573">
            <w:pPr>
              <w:pStyle w:val="TextoTablas"/>
              <w:rPr>
                <w:sz w:val="28"/>
                <w:szCs w:val="28"/>
              </w:rPr>
            </w:pPr>
            <w:r w:rsidRPr="002C2573">
              <w:rPr>
                <w:sz w:val="28"/>
                <w:szCs w:val="28"/>
              </w:rPr>
              <w:t xml:space="preserve">Video </w:t>
            </w:r>
          </w:p>
        </w:tc>
        <w:tc>
          <w:tcPr>
            <w:tcW w:w="3304" w:type="dxa"/>
          </w:tcPr>
          <w:p w14:paraId="799397B1" w14:textId="491AF408" w:rsidR="002C2573" w:rsidRPr="002C2573" w:rsidRDefault="002C2573" w:rsidP="002C2573">
            <w:pPr>
              <w:spacing w:before="100" w:beforeAutospacing="1" w:after="100" w:afterAutospacing="1"/>
              <w:ind w:firstLine="0"/>
              <w:rPr>
                <w:szCs w:val="28"/>
              </w:rPr>
            </w:pPr>
            <w:hyperlink r:id="rId23" w:history="1">
              <w:r w:rsidRPr="001D6303">
                <w:rPr>
                  <w:rStyle w:val="Hipervnculo"/>
                  <w:szCs w:val="28"/>
                </w:rPr>
                <w:t>https://www.youtube.com/watch?v=O_uQYV8rZ3k</w:t>
              </w:r>
            </w:hyperlink>
          </w:p>
          <w:p w14:paraId="5F80E8E4" w14:textId="614AA792" w:rsidR="002C2573" w:rsidRPr="002C2573" w:rsidRDefault="002C2573" w:rsidP="002C2573">
            <w:pPr>
              <w:pStyle w:val="TextoTablas"/>
              <w:rPr>
                <w:sz w:val="28"/>
                <w:szCs w:val="28"/>
              </w:rPr>
            </w:pPr>
          </w:p>
        </w:tc>
      </w:tr>
    </w:tbl>
    <w:p w14:paraId="70728160" w14:textId="4EF2C83C" w:rsidR="00854884" w:rsidRDefault="00854884" w:rsidP="00723503">
      <w:pPr>
        <w:rPr>
          <w:lang w:val="es-419" w:eastAsia="es-CO"/>
        </w:rPr>
      </w:pPr>
    </w:p>
    <w:p w14:paraId="52F889AD" w14:textId="77777777" w:rsidR="00854884" w:rsidRDefault="00854884">
      <w:pPr>
        <w:spacing w:before="0" w:after="160" w:line="259" w:lineRule="auto"/>
        <w:ind w:firstLine="0"/>
        <w:rPr>
          <w:lang w:val="es-419" w:eastAsia="es-CO"/>
        </w:rPr>
      </w:pPr>
      <w:r>
        <w:rPr>
          <w:lang w:val="es-419" w:eastAsia="es-CO"/>
        </w:rPr>
        <w:br w:type="page"/>
      </w:r>
    </w:p>
    <w:p w14:paraId="40B682D2" w14:textId="77777777" w:rsidR="002E5B3A" w:rsidRPr="00572424" w:rsidRDefault="002E5B3A" w:rsidP="00572424">
      <w:pPr>
        <w:pStyle w:val="Titulosgenerales"/>
      </w:pPr>
      <w:bookmarkStart w:id="28" w:name="_Toc205563294"/>
      <w:r w:rsidRPr="00572424">
        <w:lastRenderedPageBreak/>
        <w:t>Referencias bibliográficas</w:t>
      </w:r>
      <w:bookmarkEnd w:id="28"/>
      <w:r w:rsidRPr="00572424">
        <w:t xml:space="preserve"> </w:t>
      </w:r>
    </w:p>
    <w:p w14:paraId="5B70D880" w14:textId="77777777" w:rsidR="001D6303" w:rsidRPr="001D6303" w:rsidRDefault="001D6303" w:rsidP="001D6303">
      <w:pPr>
        <w:ind w:left="-284" w:firstLine="993"/>
        <w:rPr>
          <w:lang w:val="en-US" w:eastAsia="es-CO"/>
        </w:rPr>
      </w:pPr>
      <w:r w:rsidRPr="00BF192B">
        <w:rPr>
          <w:lang w:eastAsia="es-CO"/>
        </w:rPr>
        <w:t xml:space="preserve">Armstrong, G., &amp; Kotler, P. (2017). </w:t>
      </w:r>
      <w:r w:rsidRPr="001D6303">
        <w:rPr>
          <w:rStyle w:val="Extranjerismo"/>
          <w:lang w:eastAsia="es-CO"/>
        </w:rPr>
        <w:t>Principles of marketing</w:t>
      </w:r>
      <w:r w:rsidRPr="001D6303">
        <w:rPr>
          <w:lang w:val="en-US" w:eastAsia="es-CO"/>
        </w:rPr>
        <w:t xml:space="preserve"> (17th ed.). Pearson Education.</w:t>
      </w:r>
    </w:p>
    <w:p w14:paraId="46F85B3A" w14:textId="599DD4DF" w:rsidR="001D6303" w:rsidRPr="001D6303" w:rsidRDefault="001D6303" w:rsidP="001D6303">
      <w:pPr>
        <w:ind w:left="-284" w:firstLine="993"/>
        <w:rPr>
          <w:lang w:val="en-US" w:eastAsia="es-CO"/>
        </w:rPr>
      </w:pPr>
      <w:hyperlink r:id="rId24">
        <w:r w:rsidRPr="001D6303">
          <w:rPr>
            <w:rStyle w:val="Hipervnculo"/>
            <w:lang w:val="en-US" w:eastAsia="es-CO"/>
          </w:rPr>
          <w:t>https://campus.eco.unlpam.edu.ar/pluginfile.php/154367/mod_resource/content/1/Marketing%20Kotler-Armstrong.pdf</w:t>
        </w:r>
      </w:hyperlink>
    </w:p>
    <w:p w14:paraId="1DAD5152" w14:textId="16FC4D59" w:rsidR="001D6303" w:rsidRPr="001D6303" w:rsidRDefault="001D6303" w:rsidP="001D6303">
      <w:pPr>
        <w:ind w:left="-284" w:firstLine="993"/>
        <w:rPr>
          <w:lang w:val="en-US" w:eastAsia="es-CO"/>
        </w:rPr>
      </w:pPr>
      <w:r w:rsidRPr="001D6303">
        <w:rPr>
          <w:lang w:eastAsia="es-CO"/>
        </w:rPr>
        <w:t xml:space="preserve">Chiavenato, I. (2006). Introducción a la teoría general de la administración (7.ª ed.). </w:t>
      </w:r>
      <w:r w:rsidRPr="001D6303">
        <w:rPr>
          <w:lang w:val="en-US" w:eastAsia="es-CO"/>
        </w:rPr>
        <w:t xml:space="preserve">McGraw-Hill. </w:t>
      </w:r>
      <w:hyperlink r:id="rId25">
        <w:r w:rsidRPr="001D6303">
          <w:rPr>
            <w:rStyle w:val="Hipervnculo"/>
            <w:lang w:val="en-US" w:eastAsia="es-CO"/>
          </w:rPr>
          <w:t>https://frrq.cvg.utn.edu.ar/pluginfile.php/15525/mod_resource/content/0/Chiavenato%20Idalverto.%20Introducci%C3%B3n%20a%20la%20teor%C3%ADa%20general%20de%20la%20Administraci%C3%B3n.pdf</w:t>
        </w:r>
      </w:hyperlink>
    </w:p>
    <w:p w14:paraId="1D1569D1" w14:textId="77777777" w:rsidR="001D6303" w:rsidRPr="001D6303" w:rsidRDefault="001D6303" w:rsidP="001D6303">
      <w:pPr>
        <w:ind w:left="-284" w:firstLine="993"/>
        <w:rPr>
          <w:lang w:eastAsia="es-CO"/>
        </w:rPr>
      </w:pPr>
      <w:r w:rsidRPr="001D6303">
        <w:rPr>
          <w:lang w:eastAsia="es-CO"/>
        </w:rPr>
        <w:t>Goleman, D. (2006). Inteligencia emocional. Editorial Kairós.</w:t>
      </w:r>
    </w:p>
    <w:p w14:paraId="54DF8DB6" w14:textId="18D9837B" w:rsidR="001D6303" w:rsidRPr="001D6303" w:rsidRDefault="001D6303" w:rsidP="001D6303">
      <w:pPr>
        <w:ind w:left="-284" w:firstLine="993"/>
        <w:rPr>
          <w:lang w:eastAsia="es-CO"/>
        </w:rPr>
      </w:pPr>
      <w:hyperlink r:id="rId26">
        <w:r w:rsidRPr="001D6303">
          <w:rPr>
            <w:rStyle w:val="Hipervnculo"/>
            <w:lang w:eastAsia="es-CO"/>
          </w:rPr>
          <w:t>https://iuymca.edu.ar/wp-content/uploads/2022/01/La-Inteligencia-Emocional-Daniel-Goleman-1.pdf</w:t>
        </w:r>
      </w:hyperlink>
    </w:p>
    <w:p w14:paraId="1F4C6001" w14:textId="77777777" w:rsidR="001D6303" w:rsidRPr="001D6303" w:rsidRDefault="001D6303" w:rsidP="001D6303">
      <w:pPr>
        <w:ind w:left="-284" w:firstLine="993"/>
        <w:rPr>
          <w:lang w:val="en-US" w:eastAsia="es-CO"/>
        </w:rPr>
      </w:pPr>
      <w:r w:rsidRPr="001D6303">
        <w:rPr>
          <w:lang w:val="en-US" w:eastAsia="es-CO"/>
        </w:rPr>
        <w:t xml:space="preserve">Kotler, P., &amp; Keller, K. L. (2016). </w:t>
      </w:r>
      <w:r w:rsidRPr="001D6303">
        <w:rPr>
          <w:rStyle w:val="Extranjerismo"/>
          <w:lang w:eastAsia="es-CO"/>
        </w:rPr>
        <w:t>Marketing management</w:t>
      </w:r>
      <w:r w:rsidRPr="001D6303">
        <w:rPr>
          <w:lang w:val="en-US" w:eastAsia="es-CO"/>
        </w:rPr>
        <w:t xml:space="preserve"> (15th ed.). Pearson.</w:t>
      </w:r>
    </w:p>
    <w:p w14:paraId="6F8BA041" w14:textId="6B95C406" w:rsidR="001D6303" w:rsidRPr="001D6303" w:rsidRDefault="001D6303" w:rsidP="001D6303">
      <w:pPr>
        <w:ind w:left="-284" w:firstLine="993"/>
        <w:rPr>
          <w:lang w:val="en-US" w:eastAsia="es-CO"/>
        </w:rPr>
      </w:pPr>
      <w:hyperlink r:id="rId27">
        <w:r w:rsidRPr="001D6303">
          <w:rPr>
            <w:rStyle w:val="Hipervnculo"/>
            <w:lang w:val="en-US" w:eastAsia="es-CO"/>
          </w:rPr>
          <w:t>https://students.aiu.edu/submissions/profiles/resources/onlineBook/S3D7W4_Marketing_Management.pdf</w:t>
        </w:r>
      </w:hyperlink>
    </w:p>
    <w:p w14:paraId="5A8FCFE1" w14:textId="77777777" w:rsidR="001D6303" w:rsidRPr="001D6303" w:rsidRDefault="001D6303" w:rsidP="001D6303">
      <w:pPr>
        <w:ind w:left="-284" w:firstLine="993"/>
        <w:rPr>
          <w:lang w:val="en-US" w:eastAsia="es-CO"/>
        </w:rPr>
      </w:pPr>
      <w:r w:rsidRPr="001D6303">
        <w:rPr>
          <w:lang w:val="en-US" w:eastAsia="es-CO"/>
        </w:rPr>
        <w:t xml:space="preserve">Parasuraman, A., Zeithaml, V. A. &amp; Berry, L. L. (1988). SERVQUAL: </w:t>
      </w:r>
      <w:r w:rsidRPr="001D6303">
        <w:rPr>
          <w:rStyle w:val="Extranjerismo"/>
          <w:lang w:eastAsia="es-CO"/>
        </w:rPr>
        <w:t>A multiple</w:t>
      </w:r>
      <w:r w:rsidRPr="001D6303">
        <w:rPr>
          <w:rStyle w:val="Extranjerismo"/>
          <w:rFonts w:ascii="Cambria Math" w:hAnsi="Cambria Math" w:cs="Cambria Math"/>
          <w:lang w:eastAsia="es-CO"/>
        </w:rPr>
        <w:t>‑</w:t>
      </w:r>
      <w:r w:rsidRPr="001D6303">
        <w:rPr>
          <w:rStyle w:val="Extranjerismo"/>
          <w:lang w:eastAsia="es-CO"/>
        </w:rPr>
        <w:t>item scale for measuring consumer perceptions of service quality. Journal of Retailing</w:t>
      </w:r>
      <w:r w:rsidRPr="001D6303">
        <w:rPr>
          <w:lang w:val="en-US" w:eastAsia="es-CO"/>
        </w:rPr>
        <w:t xml:space="preserve">, 64(1), 12–40. </w:t>
      </w:r>
      <w:hyperlink r:id="rId28">
        <w:r w:rsidRPr="001D6303">
          <w:rPr>
            <w:rStyle w:val="Hipervnculo"/>
            <w:lang w:val="en-US" w:eastAsia="es-CO"/>
          </w:rPr>
          <w:t>https://www.researchgate.net/publication/200827786_SERVQUAL_A_Multiple-item_Scale_for_Measuring_Consumer_Perceptions_of_Service_Quality</w:t>
        </w:r>
      </w:hyperlink>
    </w:p>
    <w:p w14:paraId="5A26C4BA" w14:textId="77777777" w:rsidR="001D6303" w:rsidRPr="001D6303" w:rsidRDefault="001D6303" w:rsidP="001D6303">
      <w:pPr>
        <w:ind w:left="-284" w:firstLine="993"/>
        <w:rPr>
          <w:lang w:val="en-US" w:eastAsia="es-CO"/>
        </w:rPr>
      </w:pPr>
    </w:p>
    <w:p w14:paraId="1C55F32E" w14:textId="77777777" w:rsidR="001D6303" w:rsidRPr="001D6303" w:rsidRDefault="001D6303" w:rsidP="001D6303">
      <w:pPr>
        <w:ind w:left="-284" w:firstLine="993"/>
        <w:rPr>
          <w:lang w:eastAsia="es-CO"/>
        </w:rPr>
      </w:pPr>
      <w:r w:rsidRPr="001D6303">
        <w:rPr>
          <w:lang w:val="en-US" w:eastAsia="es-CO"/>
        </w:rPr>
        <w:lastRenderedPageBreak/>
        <w:t xml:space="preserve">Robbins, S. P., &amp; Judge, T. A. (2013). </w:t>
      </w:r>
      <w:r w:rsidRPr="001D6303">
        <w:rPr>
          <w:lang w:eastAsia="es-CO"/>
        </w:rPr>
        <w:t>Comportamiento organizacional (15.ª ed.). Pearson Educación.</w:t>
      </w:r>
    </w:p>
    <w:p w14:paraId="5F1752E5" w14:textId="6B8DF8D0" w:rsidR="001D6303" w:rsidRPr="001D6303" w:rsidRDefault="001D6303" w:rsidP="001D6303">
      <w:pPr>
        <w:ind w:left="-284" w:firstLine="993"/>
        <w:rPr>
          <w:lang w:eastAsia="es-CO"/>
        </w:rPr>
      </w:pPr>
      <w:hyperlink r:id="rId29">
        <w:r w:rsidRPr="001D6303">
          <w:rPr>
            <w:rStyle w:val="Hipervnculo"/>
            <w:lang w:eastAsia="es-CO"/>
          </w:rPr>
          <w:t>https://www.academia.edu/42008048/Comportamiento_Organizacional_15a_Edicio_n_Stephen_P_Robbins_and_Timothy_A_Judge</w:t>
        </w:r>
      </w:hyperlink>
    </w:p>
    <w:p w14:paraId="1CD40644" w14:textId="77777777" w:rsidR="001D6303" w:rsidRPr="001D6303" w:rsidRDefault="001D6303" w:rsidP="001D6303">
      <w:pPr>
        <w:ind w:left="-284" w:firstLine="993"/>
        <w:rPr>
          <w:lang w:val="en-US" w:eastAsia="es-CO"/>
        </w:rPr>
      </w:pPr>
      <w:r w:rsidRPr="001D6303">
        <w:rPr>
          <w:lang w:val="en-US" w:eastAsia="es-CO"/>
        </w:rPr>
        <w:t xml:space="preserve">Zeithaml, V. A., Bitner, M. J., &amp; Gremler, D. D. (2017). </w:t>
      </w:r>
      <w:r w:rsidRPr="001D6303">
        <w:rPr>
          <w:rStyle w:val="Extranjerismo"/>
          <w:lang w:eastAsia="es-CO"/>
        </w:rPr>
        <w:t>Services marketing: Integrating customer focus across the firm (7th ed.).</w:t>
      </w:r>
      <w:r w:rsidRPr="001D6303">
        <w:rPr>
          <w:lang w:val="en-US" w:eastAsia="es-CO"/>
        </w:rPr>
        <w:t xml:space="preserve"> McGraw-Hill Education.</w:t>
      </w:r>
    </w:p>
    <w:p w14:paraId="0D0127D6" w14:textId="77777777" w:rsidR="001D6303" w:rsidRPr="001D6303" w:rsidRDefault="001D6303" w:rsidP="001D6303">
      <w:pPr>
        <w:ind w:left="-284" w:firstLine="993"/>
        <w:rPr>
          <w:i/>
          <w:iCs/>
          <w:lang w:val="en-US" w:eastAsia="es-CO"/>
        </w:rPr>
      </w:pPr>
      <w:hyperlink r:id="rId30">
        <w:r w:rsidRPr="001D6303">
          <w:rPr>
            <w:rStyle w:val="Hipervnculo"/>
            <w:lang w:val="en-US" w:eastAsia="es-CO"/>
          </w:rPr>
          <w:t>https://es.scribd.com/document/539719373/Zeithaml-V-et-al-2018-Marketing-de-Servicios-7ma-Ed-paginas-200-230</w:t>
        </w:r>
      </w:hyperlink>
    </w:p>
    <w:p w14:paraId="0061FB03" w14:textId="77777777" w:rsidR="001D6303" w:rsidRPr="001D6303" w:rsidRDefault="001D6303" w:rsidP="001D6303">
      <w:pPr>
        <w:ind w:left="-284" w:firstLine="993"/>
        <w:rPr>
          <w:lang w:val="en-US" w:eastAsia="es-CO"/>
        </w:rPr>
      </w:pPr>
    </w:p>
    <w:p w14:paraId="6AF86081" w14:textId="55131C12" w:rsidR="00B63204" w:rsidRPr="00572424" w:rsidRDefault="00F36C9D" w:rsidP="00572424">
      <w:pPr>
        <w:pStyle w:val="Titulosgenerales"/>
      </w:pPr>
      <w:bookmarkStart w:id="29" w:name="_Toc205563295"/>
      <w:r w:rsidRPr="00572424">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F97B23">
            <w:pPr>
              <w:ind w:firstLine="0"/>
              <w:jc w:val="center"/>
              <w:rPr>
                <w:lang w:val="es-419" w:eastAsia="es-CO"/>
              </w:rPr>
            </w:pPr>
            <w:r w:rsidRPr="005F0B71">
              <w:rPr>
                <w:lang w:val="es-419" w:eastAsia="es-CO"/>
              </w:rPr>
              <w:t>Nombre</w:t>
            </w:r>
          </w:p>
        </w:tc>
        <w:tc>
          <w:tcPr>
            <w:tcW w:w="3261" w:type="dxa"/>
          </w:tcPr>
          <w:p w14:paraId="34AD80E5" w14:textId="25DC38F0" w:rsidR="004554CA" w:rsidRPr="005F0B71" w:rsidRDefault="004554CA" w:rsidP="00F97B23">
            <w:pPr>
              <w:ind w:firstLine="0"/>
              <w:jc w:val="center"/>
              <w:rPr>
                <w:lang w:val="es-419" w:eastAsia="es-CO"/>
              </w:rPr>
            </w:pPr>
            <w:r w:rsidRPr="005F0B71">
              <w:rPr>
                <w:lang w:val="es-419" w:eastAsia="es-CO"/>
              </w:rPr>
              <w:t>Cargo</w:t>
            </w:r>
          </w:p>
        </w:tc>
        <w:tc>
          <w:tcPr>
            <w:tcW w:w="3969" w:type="dxa"/>
          </w:tcPr>
          <w:p w14:paraId="7F36A75B" w14:textId="3224E8EA" w:rsidR="004554CA" w:rsidRPr="005F0B71" w:rsidRDefault="004554CA" w:rsidP="00F97B23">
            <w:pPr>
              <w:ind w:firstLine="0"/>
              <w:jc w:val="center"/>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CC7317" w:rsidRDefault="0051273C" w:rsidP="0051273C">
            <w:pPr>
              <w:pStyle w:val="TextoTablas"/>
              <w:rPr>
                <w:rFonts w:cs="Calibri"/>
                <w:sz w:val="28"/>
                <w:szCs w:val="28"/>
              </w:rPr>
            </w:pPr>
            <w:r w:rsidRPr="00CC7317">
              <w:rPr>
                <w:rFonts w:cs="Calibri"/>
                <w:sz w:val="28"/>
                <w:szCs w:val="28"/>
              </w:rPr>
              <w:t>Milady Tatiana Villamil Castellanos</w:t>
            </w:r>
          </w:p>
        </w:tc>
        <w:tc>
          <w:tcPr>
            <w:tcW w:w="3261" w:type="dxa"/>
          </w:tcPr>
          <w:p w14:paraId="15C0928A" w14:textId="6B563550" w:rsidR="0051273C" w:rsidRPr="00CC7317" w:rsidRDefault="007E62D0" w:rsidP="0051273C">
            <w:pPr>
              <w:pStyle w:val="TextoTablas"/>
              <w:rPr>
                <w:rFonts w:cs="Calibri"/>
                <w:sz w:val="28"/>
                <w:szCs w:val="28"/>
              </w:rPr>
            </w:pPr>
            <w:r w:rsidRPr="00CC7317">
              <w:rPr>
                <w:rFonts w:cs="Calibri"/>
                <w:sz w:val="28"/>
                <w:szCs w:val="28"/>
              </w:rPr>
              <w:t>Responsable del Ecosistema de Recursos Educativos Digitales (RED)</w:t>
            </w:r>
          </w:p>
        </w:tc>
        <w:tc>
          <w:tcPr>
            <w:tcW w:w="3969" w:type="dxa"/>
          </w:tcPr>
          <w:p w14:paraId="17C2853D" w14:textId="49021229" w:rsidR="0051273C" w:rsidRPr="00CC7317" w:rsidRDefault="0051273C" w:rsidP="0051273C">
            <w:pPr>
              <w:pStyle w:val="TextoTablas"/>
              <w:rPr>
                <w:rFonts w:cs="Calibri"/>
                <w:sz w:val="28"/>
                <w:szCs w:val="28"/>
              </w:rPr>
            </w:pPr>
            <w:r w:rsidRPr="00CC7317">
              <w:rPr>
                <w:rFonts w:cs="Calibri"/>
                <w:sz w:val="28"/>
                <w:szCs w:val="28"/>
              </w:rPr>
              <w:t xml:space="preserve">Dirección </w:t>
            </w:r>
            <w:r w:rsidR="00217569">
              <w:rPr>
                <w:rFonts w:cs="Calibri"/>
                <w:sz w:val="28"/>
                <w:szCs w:val="28"/>
              </w:rPr>
              <w:t>G</w:t>
            </w:r>
            <w:r w:rsidRPr="00CC7317">
              <w:rPr>
                <w:rFonts w:cs="Calibri"/>
                <w:sz w:val="28"/>
                <w:szCs w:val="28"/>
              </w:rPr>
              <w:t>eneral</w:t>
            </w:r>
          </w:p>
        </w:tc>
      </w:tr>
      <w:tr w:rsidR="0051273C" w:rsidRPr="00CC7317" w14:paraId="2321DA31" w14:textId="77777777" w:rsidTr="003D5D76">
        <w:tc>
          <w:tcPr>
            <w:tcW w:w="2830" w:type="dxa"/>
          </w:tcPr>
          <w:p w14:paraId="37B133AE" w14:textId="2D90DF59" w:rsidR="0051273C" w:rsidRPr="00CC7317" w:rsidRDefault="0051273C" w:rsidP="0051273C">
            <w:pPr>
              <w:pStyle w:val="TextoTablas"/>
              <w:rPr>
                <w:rFonts w:cs="Calibri"/>
                <w:sz w:val="28"/>
                <w:szCs w:val="28"/>
              </w:rPr>
            </w:pPr>
            <w:r w:rsidRPr="00CC7317">
              <w:rPr>
                <w:rFonts w:cs="Calibri"/>
                <w:sz w:val="28"/>
                <w:szCs w:val="28"/>
              </w:rPr>
              <w:t>Miguel de Jesús Paredes Maestre</w:t>
            </w:r>
          </w:p>
        </w:tc>
        <w:tc>
          <w:tcPr>
            <w:tcW w:w="3261" w:type="dxa"/>
          </w:tcPr>
          <w:p w14:paraId="241873FA" w14:textId="3016884C" w:rsidR="0051273C" w:rsidRPr="00CC7317" w:rsidRDefault="0051273C" w:rsidP="0051273C">
            <w:pPr>
              <w:pStyle w:val="TextoTablas"/>
              <w:rPr>
                <w:rFonts w:cs="Calibri"/>
                <w:sz w:val="28"/>
                <w:szCs w:val="28"/>
              </w:rPr>
            </w:pPr>
            <w:r w:rsidRPr="00CC7317">
              <w:rPr>
                <w:rFonts w:cs="Calibri"/>
                <w:sz w:val="28"/>
                <w:szCs w:val="28"/>
              </w:rPr>
              <w:t>Responsable de</w:t>
            </w:r>
            <w:r w:rsidR="0026541A">
              <w:rPr>
                <w:rFonts w:cs="Calibri"/>
                <w:sz w:val="28"/>
                <w:szCs w:val="28"/>
              </w:rPr>
              <w:t xml:space="preserve"> la</w:t>
            </w:r>
            <w:r w:rsidRPr="00CC7317">
              <w:rPr>
                <w:rFonts w:cs="Calibri"/>
                <w:sz w:val="28"/>
                <w:szCs w:val="28"/>
              </w:rPr>
              <w:t xml:space="preserve"> </w:t>
            </w:r>
            <w:r w:rsidR="00645465">
              <w:rPr>
                <w:rFonts w:cs="Calibri"/>
                <w:sz w:val="28"/>
                <w:szCs w:val="28"/>
              </w:rPr>
              <w:t>l</w:t>
            </w:r>
            <w:r w:rsidRPr="00CC7317">
              <w:rPr>
                <w:rFonts w:cs="Calibri"/>
                <w:sz w:val="28"/>
                <w:szCs w:val="28"/>
              </w:rPr>
              <w:t>ínea de producción</w:t>
            </w:r>
          </w:p>
        </w:tc>
        <w:tc>
          <w:tcPr>
            <w:tcW w:w="3969" w:type="dxa"/>
          </w:tcPr>
          <w:p w14:paraId="59260886" w14:textId="38EE5304" w:rsidR="0051273C" w:rsidRPr="00CC7317" w:rsidRDefault="00567AC4" w:rsidP="0051273C">
            <w:pPr>
              <w:pStyle w:val="TextoTablas"/>
              <w:rPr>
                <w:rFonts w:cs="Calibri"/>
                <w:sz w:val="28"/>
                <w:szCs w:val="28"/>
              </w:rPr>
            </w:pPr>
            <w:r w:rsidRPr="00567AC4">
              <w:rPr>
                <w:rFonts w:cs="Calibri"/>
                <w:sz w:val="28"/>
                <w:szCs w:val="28"/>
                <w:lang w:val="es-CO"/>
              </w:rPr>
              <w:t xml:space="preserve">Centro de Comercio y Servicios </w:t>
            </w:r>
            <w:r w:rsidR="004D787A">
              <w:rPr>
                <w:rFonts w:cs="Calibri"/>
                <w:sz w:val="28"/>
                <w:szCs w:val="28"/>
                <w:lang w:val="es-CO"/>
              </w:rPr>
              <w:t>-</w:t>
            </w:r>
            <w:r w:rsidRPr="00567AC4">
              <w:rPr>
                <w:rFonts w:cs="Calibri"/>
                <w:sz w:val="28"/>
                <w:szCs w:val="28"/>
                <w:lang w:val="es-CO"/>
              </w:rPr>
              <w:t xml:space="preserve"> Regional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62B461C3" w:rsidR="003501D9" w:rsidRPr="00CC7317" w:rsidRDefault="004D787A" w:rsidP="0051273C">
            <w:pPr>
              <w:pStyle w:val="TextoTablas"/>
              <w:rPr>
                <w:rFonts w:cs="Calibri"/>
                <w:sz w:val="28"/>
                <w:szCs w:val="28"/>
              </w:rPr>
            </w:pPr>
            <w:r>
              <w:rPr>
                <w:rFonts w:cs="Calibri"/>
                <w:sz w:val="28"/>
                <w:szCs w:val="28"/>
              </w:rPr>
              <w:t>Mario Morales</w:t>
            </w:r>
          </w:p>
        </w:tc>
        <w:tc>
          <w:tcPr>
            <w:tcW w:w="3261" w:type="dxa"/>
          </w:tcPr>
          <w:p w14:paraId="337C372F" w14:textId="4E83D6F5" w:rsidR="003501D9" w:rsidRPr="00CC7317" w:rsidRDefault="004D787A" w:rsidP="0051273C">
            <w:pPr>
              <w:pStyle w:val="TextoTablas"/>
              <w:rPr>
                <w:rFonts w:cs="Calibri"/>
                <w:sz w:val="28"/>
                <w:szCs w:val="28"/>
              </w:rPr>
            </w:pPr>
            <w:r>
              <w:rPr>
                <w:rFonts w:cs="Calibri"/>
                <w:sz w:val="28"/>
                <w:szCs w:val="28"/>
              </w:rPr>
              <w:t>Experto temático</w:t>
            </w:r>
          </w:p>
        </w:tc>
        <w:tc>
          <w:tcPr>
            <w:tcW w:w="3969" w:type="dxa"/>
          </w:tcPr>
          <w:p w14:paraId="3F5DCAA2" w14:textId="7FD5138A" w:rsidR="003501D9" w:rsidRPr="00CC7317" w:rsidRDefault="004D787A" w:rsidP="0051273C">
            <w:pPr>
              <w:pStyle w:val="TextoTablas"/>
              <w:rPr>
                <w:rFonts w:cs="Calibri"/>
                <w:sz w:val="28"/>
                <w:szCs w:val="28"/>
              </w:rPr>
            </w:pPr>
            <w:r w:rsidRPr="004D787A">
              <w:rPr>
                <w:rFonts w:cs="Calibri"/>
                <w:sz w:val="28"/>
                <w:szCs w:val="28"/>
              </w:rPr>
              <w:t xml:space="preserve">Centro de Comercio y Servicios </w:t>
            </w:r>
            <w:r>
              <w:rPr>
                <w:rFonts w:cs="Calibri"/>
                <w:sz w:val="28"/>
                <w:szCs w:val="28"/>
              </w:rPr>
              <w:t>-</w:t>
            </w:r>
            <w:r w:rsidRPr="004D787A">
              <w:rPr>
                <w:rFonts w:cs="Calibri"/>
                <w:sz w:val="28"/>
                <w:szCs w:val="28"/>
              </w:rPr>
              <w:t xml:space="preserve"> Regional Atlántico</w:t>
            </w:r>
          </w:p>
        </w:tc>
      </w:tr>
      <w:tr w:rsidR="003501D9" w:rsidRPr="00CC7317" w14:paraId="2418690E" w14:textId="77777777" w:rsidTr="003D5D76">
        <w:tc>
          <w:tcPr>
            <w:tcW w:w="2830" w:type="dxa"/>
          </w:tcPr>
          <w:p w14:paraId="56E3E097" w14:textId="0446FD46" w:rsidR="003501D9" w:rsidRPr="00CC7317" w:rsidRDefault="004D787A" w:rsidP="0051273C">
            <w:pPr>
              <w:pStyle w:val="TextoTablas"/>
              <w:rPr>
                <w:rFonts w:cs="Calibri"/>
                <w:sz w:val="28"/>
                <w:szCs w:val="28"/>
              </w:rPr>
            </w:pPr>
            <w:r>
              <w:rPr>
                <w:rFonts w:cs="Calibri"/>
                <w:sz w:val="28"/>
                <w:szCs w:val="28"/>
              </w:rPr>
              <w:t>Heydy Cristina González García</w:t>
            </w:r>
          </w:p>
        </w:tc>
        <w:tc>
          <w:tcPr>
            <w:tcW w:w="3261" w:type="dxa"/>
          </w:tcPr>
          <w:p w14:paraId="7F2BF5D1" w14:textId="326F24B2" w:rsidR="003501D9" w:rsidRPr="00CC7317" w:rsidRDefault="00155C62" w:rsidP="0051273C">
            <w:pPr>
              <w:pStyle w:val="TextoTablas"/>
              <w:rPr>
                <w:rFonts w:cs="Calibri"/>
                <w:sz w:val="28"/>
                <w:szCs w:val="28"/>
              </w:rPr>
            </w:pPr>
            <w:r w:rsidRPr="00CC7317">
              <w:rPr>
                <w:rFonts w:cs="Calibri"/>
                <w:sz w:val="28"/>
                <w:szCs w:val="28"/>
              </w:rPr>
              <w:t>Evaluador</w:t>
            </w:r>
            <w:r w:rsidR="004D787A">
              <w:rPr>
                <w:rFonts w:cs="Calibri"/>
                <w:sz w:val="28"/>
                <w:szCs w:val="28"/>
              </w:rPr>
              <w:t>a</w:t>
            </w:r>
            <w:r w:rsidRPr="00CC7317">
              <w:rPr>
                <w:rFonts w:cs="Calibri"/>
                <w:sz w:val="28"/>
                <w:szCs w:val="28"/>
              </w:rPr>
              <w:t xml:space="preserve"> instruccional</w:t>
            </w:r>
          </w:p>
        </w:tc>
        <w:tc>
          <w:tcPr>
            <w:tcW w:w="3969" w:type="dxa"/>
          </w:tcPr>
          <w:p w14:paraId="54824185" w14:textId="63E52837" w:rsidR="003501D9" w:rsidRPr="00CC7317" w:rsidRDefault="004D787A" w:rsidP="0051273C">
            <w:pPr>
              <w:pStyle w:val="TextoTablas"/>
              <w:rPr>
                <w:rFonts w:cs="Calibri"/>
                <w:sz w:val="28"/>
                <w:szCs w:val="28"/>
              </w:rPr>
            </w:pPr>
            <w:r w:rsidRPr="004D787A">
              <w:rPr>
                <w:rFonts w:cs="Calibri"/>
                <w:sz w:val="28"/>
                <w:szCs w:val="28"/>
              </w:rPr>
              <w:t>Centro de Comercio y Servicios - Regional Atlántico</w:t>
            </w:r>
          </w:p>
        </w:tc>
      </w:tr>
      <w:tr w:rsidR="00DD21BC" w:rsidRPr="00CC7317" w14:paraId="4C6858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03BDD55" w14:textId="268A27D8" w:rsidR="00DD21BC" w:rsidRDefault="00DD21BC" w:rsidP="0051273C">
            <w:pPr>
              <w:pStyle w:val="TextoTablas"/>
              <w:rPr>
                <w:rFonts w:cs="Calibri"/>
                <w:sz w:val="28"/>
                <w:szCs w:val="28"/>
              </w:rPr>
            </w:pPr>
            <w:r>
              <w:rPr>
                <w:rFonts w:cs="Calibri"/>
                <w:sz w:val="28"/>
                <w:szCs w:val="28"/>
              </w:rPr>
              <w:t>Jair Coll</w:t>
            </w:r>
          </w:p>
        </w:tc>
        <w:tc>
          <w:tcPr>
            <w:tcW w:w="3261" w:type="dxa"/>
          </w:tcPr>
          <w:p w14:paraId="03A6C5DF" w14:textId="5B9FD2BA" w:rsidR="00DD21BC" w:rsidRPr="00CC7317" w:rsidRDefault="00DD21BC" w:rsidP="0051273C">
            <w:pPr>
              <w:pStyle w:val="TextoTablas"/>
              <w:rPr>
                <w:rFonts w:cs="Calibri"/>
                <w:sz w:val="28"/>
                <w:szCs w:val="28"/>
              </w:rPr>
            </w:pPr>
            <w:r>
              <w:rPr>
                <w:rFonts w:cs="Calibri"/>
                <w:sz w:val="28"/>
                <w:szCs w:val="28"/>
              </w:rPr>
              <w:t>Evaluador instruccional</w:t>
            </w:r>
          </w:p>
        </w:tc>
        <w:tc>
          <w:tcPr>
            <w:tcW w:w="3969" w:type="dxa"/>
          </w:tcPr>
          <w:p w14:paraId="3001B422" w14:textId="0397FE21" w:rsidR="00DD21BC" w:rsidRPr="004D787A" w:rsidRDefault="00DD21BC" w:rsidP="0051273C">
            <w:pPr>
              <w:pStyle w:val="TextoTablas"/>
              <w:rPr>
                <w:rFonts w:cs="Calibri"/>
                <w:sz w:val="28"/>
                <w:szCs w:val="28"/>
              </w:rPr>
            </w:pPr>
            <w:r w:rsidRPr="00DD21BC">
              <w:rPr>
                <w:rFonts w:cs="Calibri"/>
                <w:sz w:val="28"/>
                <w:szCs w:val="28"/>
              </w:rPr>
              <w:t>Centro de Comercio y Servicios - Regional Atlántico</w:t>
            </w:r>
          </w:p>
        </w:tc>
      </w:tr>
      <w:tr w:rsidR="00DD21BC" w:rsidRPr="00CC7317" w14:paraId="0C4AA2FE" w14:textId="77777777" w:rsidTr="003D5D76">
        <w:tc>
          <w:tcPr>
            <w:tcW w:w="2830" w:type="dxa"/>
          </w:tcPr>
          <w:p w14:paraId="0C900E4B" w14:textId="261A8039" w:rsidR="00DD21BC" w:rsidRDefault="009C019D" w:rsidP="0051273C">
            <w:pPr>
              <w:pStyle w:val="TextoTablas"/>
              <w:rPr>
                <w:rFonts w:cs="Calibri"/>
                <w:sz w:val="28"/>
                <w:szCs w:val="28"/>
              </w:rPr>
            </w:pPr>
            <w:r>
              <w:rPr>
                <w:rFonts w:cs="Calibri"/>
                <w:sz w:val="28"/>
                <w:szCs w:val="28"/>
              </w:rPr>
              <w:t xml:space="preserve">Carmen </w:t>
            </w:r>
            <w:r w:rsidR="00C81B13">
              <w:rPr>
                <w:rFonts w:cs="Calibri"/>
                <w:sz w:val="28"/>
                <w:szCs w:val="28"/>
              </w:rPr>
              <w:t>A</w:t>
            </w:r>
            <w:r>
              <w:rPr>
                <w:rFonts w:cs="Calibri"/>
                <w:sz w:val="28"/>
                <w:szCs w:val="28"/>
              </w:rPr>
              <w:t>licia Martínez Torres</w:t>
            </w:r>
          </w:p>
        </w:tc>
        <w:tc>
          <w:tcPr>
            <w:tcW w:w="3261" w:type="dxa"/>
          </w:tcPr>
          <w:p w14:paraId="0D80FA97" w14:textId="4668ACE1" w:rsidR="00DD21BC" w:rsidRDefault="00DD21BC" w:rsidP="0051273C">
            <w:pPr>
              <w:pStyle w:val="TextoTablas"/>
              <w:rPr>
                <w:rFonts w:cs="Calibri"/>
                <w:sz w:val="28"/>
                <w:szCs w:val="28"/>
              </w:rPr>
            </w:pPr>
            <w:r>
              <w:rPr>
                <w:rFonts w:cs="Calibri"/>
                <w:sz w:val="28"/>
                <w:szCs w:val="28"/>
              </w:rPr>
              <w:t>Diseñador</w:t>
            </w:r>
            <w:r w:rsidRPr="00F5086C">
              <w:rPr>
                <w:rStyle w:val="Extranjerismo"/>
                <w:sz w:val="28"/>
                <w:szCs w:val="28"/>
              </w:rPr>
              <w:t xml:space="preserve"> web</w:t>
            </w:r>
          </w:p>
        </w:tc>
        <w:tc>
          <w:tcPr>
            <w:tcW w:w="3969" w:type="dxa"/>
          </w:tcPr>
          <w:p w14:paraId="281A1955" w14:textId="38BD0915" w:rsidR="00DD21BC" w:rsidRPr="00DD21BC" w:rsidRDefault="00DD21BC" w:rsidP="0051273C">
            <w:pPr>
              <w:pStyle w:val="TextoTablas"/>
              <w:rPr>
                <w:rFonts w:cs="Calibri"/>
                <w:sz w:val="28"/>
                <w:szCs w:val="28"/>
              </w:rPr>
            </w:pPr>
            <w:r w:rsidRPr="004D787A">
              <w:rPr>
                <w:rFonts w:cs="Calibri"/>
                <w:sz w:val="28"/>
                <w:szCs w:val="28"/>
              </w:rPr>
              <w:t>Centro de Comercio y Servicios - Regional Atlántico</w:t>
            </w:r>
          </w:p>
        </w:tc>
      </w:tr>
      <w:tr w:rsidR="00567AC4"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591A739A" w:rsidR="00567AC4" w:rsidRPr="00CC7317" w:rsidRDefault="009C019D" w:rsidP="00567AC4">
            <w:pPr>
              <w:pStyle w:val="TextoTablas"/>
              <w:rPr>
                <w:rFonts w:cs="Calibri"/>
                <w:sz w:val="28"/>
                <w:szCs w:val="28"/>
              </w:rPr>
            </w:pPr>
            <w:r>
              <w:rPr>
                <w:rFonts w:cs="Calibri"/>
                <w:sz w:val="28"/>
                <w:szCs w:val="28"/>
              </w:rPr>
              <w:t>Álvaro Guillermo Araújo Angarita</w:t>
            </w:r>
          </w:p>
        </w:tc>
        <w:tc>
          <w:tcPr>
            <w:tcW w:w="3261" w:type="dxa"/>
          </w:tcPr>
          <w:p w14:paraId="3DB4D76A" w14:textId="2CF10029" w:rsidR="00567AC4" w:rsidRPr="00CC7317" w:rsidRDefault="00567AC4" w:rsidP="00567AC4">
            <w:pPr>
              <w:pStyle w:val="TextoTablas"/>
              <w:rPr>
                <w:rFonts w:cs="Calibri"/>
                <w:sz w:val="28"/>
                <w:szCs w:val="28"/>
              </w:rPr>
            </w:pPr>
            <w:r w:rsidRPr="00CC7317">
              <w:rPr>
                <w:rFonts w:cs="Calibri"/>
                <w:sz w:val="28"/>
                <w:szCs w:val="28"/>
              </w:rPr>
              <w:t xml:space="preserve">Desarrollador </w:t>
            </w:r>
            <w:r w:rsidRPr="00CC7317">
              <w:rPr>
                <w:rStyle w:val="Extranjerismo"/>
                <w:rFonts w:cs="Calibri"/>
                <w:sz w:val="28"/>
                <w:szCs w:val="28"/>
              </w:rPr>
              <w:t>full stack</w:t>
            </w:r>
          </w:p>
        </w:tc>
        <w:tc>
          <w:tcPr>
            <w:tcW w:w="3969" w:type="dxa"/>
          </w:tcPr>
          <w:p w14:paraId="5DB8C643" w14:textId="4642FEA0" w:rsidR="00567AC4" w:rsidRPr="00567AC4" w:rsidRDefault="00DD21BC"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567AC4" w:rsidRPr="00CC7317" w14:paraId="7D017764" w14:textId="77777777" w:rsidTr="003D5D76">
        <w:tc>
          <w:tcPr>
            <w:tcW w:w="2830" w:type="dxa"/>
          </w:tcPr>
          <w:p w14:paraId="7CADB879" w14:textId="659802DF" w:rsidR="00567AC4" w:rsidRPr="00CC7317" w:rsidRDefault="00716D8E" w:rsidP="00567AC4">
            <w:pPr>
              <w:pStyle w:val="TextoTablas"/>
              <w:rPr>
                <w:rFonts w:cs="Calibri"/>
                <w:sz w:val="28"/>
                <w:szCs w:val="28"/>
              </w:rPr>
            </w:pPr>
            <w:r>
              <w:rPr>
                <w:rFonts w:cs="Calibri"/>
                <w:sz w:val="28"/>
                <w:szCs w:val="28"/>
              </w:rPr>
              <w:t>Nelson Iván Vera Briceño</w:t>
            </w:r>
          </w:p>
        </w:tc>
        <w:tc>
          <w:tcPr>
            <w:tcW w:w="3261" w:type="dxa"/>
          </w:tcPr>
          <w:p w14:paraId="2F8AFEBB" w14:textId="59BF1265" w:rsidR="00567AC4" w:rsidRPr="00CC7317" w:rsidRDefault="00567AC4" w:rsidP="00567AC4">
            <w:pPr>
              <w:pStyle w:val="TextoTablas"/>
              <w:rPr>
                <w:rFonts w:cs="Calibri"/>
                <w:sz w:val="28"/>
                <w:szCs w:val="28"/>
              </w:rPr>
            </w:pPr>
            <w:r w:rsidRPr="00CC7317">
              <w:rPr>
                <w:rFonts w:cs="Calibri"/>
                <w:sz w:val="28"/>
                <w:szCs w:val="28"/>
              </w:rPr>
              <w:t>Animador y productor audiovisual</w:t>
            </w:r>
          </w:p>
        </w:tc>
        <w:tc>
          <w:tcPr>
            <w:tcW w:w="3969" w:type="dxa"/>
          </w:tcPr>
          <w:p w14:paraId="025B20AE" w14:textId="595FCF65" w:rsidR="00567AC4" w:rsidRPr="00567AC4" w:rsidRDefault="00716D8E"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567AC4"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95E11C0" w:rsidR="00567AC4" w:rsidRPr="00CC7317" w:rsidRDefault="00567AC4" w:rsidP="00567AC4">
            <w:pPr>
              <w:pStyle w:val="TextoTablas"/>
              <w:rPr>
                <w:rFonts w:cs="Calibri"/>
                <w:sz w:val="28"/>
                <w:szCs w:val="28"/>
              </w:rPr>
            </w:pPr>
            <w:r>
              <w:rPr>
                <w:rFonts w:cs="Calibri"/>
                <w:sz w:val="28"/>
                <w:szCs w:val="28"/>
              </w:rPr>
              <w:t>María Fernanda Morales Angulo</w:t>
            </w:r>
          </w:p>
        </w:tc>
        <w:tc>
          <w:tcPr>
            <w:tcW w:w="3261" w:type="dxa"/>
          </w:tcPr>
          <w:p w14:paraId="439D7747" w14:textId="7268F39D" w:rsidR="00567AC4" w:rsidRPr="00CC7317" w:rsidRDefault="00567AC4" w:rsidP="00567AC4">
            <w:pPr>
              <w:pStyle w:val="TextoTablas"/>
              <w:rPr>
                <w:rFonts w:cs="Calibri"/>
                <w:sz w:val="28"/>
                <w:szCs w:val="28"/>
              </w:rPr>
            </w:pPr>
            <w:r w:rsidRPr="00CC7317">
              <w:rPr>
                <w:rFonts w:cs="Calibri"/>
                <w:sz w:val="28"/>
                <w:szCs w:val="28"/>
              </w:rPr>
              <w:t>Evaluador</w:t>
            </w:r>
            <w:r>
              <w:rPr>
                <w:rFonts w:cs="Calibri"/>
                <w:sz w:val="28"/>
                <w:szCs w:val="28"/>
              </w:rPr>
              <w:t xml:space="preserve"> </w:t>
            </w:r>
            <w:r w:rsidR="005D6ADC">
              <w:rPr>
                <w:rFonts w:cs="Calibri"/>
                <w:sz w:val="28"/>
                <w:szCs w:val="28"/>
              </w:rPr>
              <w:t>de</w:t>
            </w:r>
            <w:r w:rsidRPr="00CC7317">
              <w:rPr>
                <w:rFonts w:cs="Calibri"/>
                <w:sz w:val="28"/>
                <w:szCs w:val="28"/>
              </w:rPr>
              <w:t xml:space="preserve"> contenidos inclusivos y accesibles</w:t>
            </w:r>
          </w:p>
        </w:tc>
        <w:tc>
          <w:tcPr>
            <w:tcW w:w="3969" w:type="dxa"/>
          </w:tcPr>
          <w:p w14:paraId="0AF5A77A" w14:textId="32DD083B" w:rsidR="00567AC4" w:rsidRPr="00567AC4" w:rsidRDefault="00716D8E"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567AC4" w:rsidRPr="00CC7317" w14:paraId="767D0209" w14:textId="77777777" w:rsidTr="003D5D76">
        <w:tc>
          <w:tcPr>
            <w:tcW w:w="2830" w:type="dxa"/>
          </w:tcPr>
          <w:p w14:paraId="3127FC31" w14:textId="2456D1E8" w:rsidR="00567AC4" w:rsidRPr="00CC7317" w:rsidRDefault="00567AC4" w:rsidP="00567AC4">
            <w:pPr>
              <w:pStyle w:val="TextoTablas"/>
              <w:rPr>
                <w:rFonts w:cs="Calibri"/>
                <w:sz w:val="28"/>
                <w:szCs w:val="28"/>
              </w:rPr>
            </w:pPr>
            <w:r w:rsidRPr="00CC7317">
              <w:rPr>
                <w:rFonts w:cs="Calibri"/>
                <w:sz w:val="28"/>
                <w:szCs w:val="28"/>
              </w:rPr>
              <w:t>Luz Karime Amaya Cabra</w:t>
            </w:r>
          </w:p>
        </w:tc>
        <w:tc>
          <w:tcPr>
            <w:tcW w:w="3261" w:type="dxa"/>
          </w:tcPr>
          <w:p w14:paraId="6602AD9A" w14:textId="34D80468" w:rsidR="00567AC4" w:rsidRPr="00CC7317" w:rsidRDefault="00567AC4" w:rsidP="00567AC4">
            <w:pPr>
              <w:pStyle w:val="TextoTablas"/>
              <w:rPr>
                <w:rFonts w:cs="Calibri"/>
                <w:sz w:val="28"/>
                <w:szCs w:val="28"/>
              </w:rPr>
            </w:pPr>
            <w:r w:rsidRPr="00CC7317">
              <w:rPr>
                <w:rFonts w:cs="Calibri"/>
                <w:sz w:val="28"/>
                <w:szCs w:val="28"/>
              </w:rPr>
              <w:t xml:space="preserve">Evaluador </w:t>
            </w:r>
            <w:r w:rsidR="005D6ADC">
              <w:rPr>
                <w:rFonts w:cs="Calibri"/>
                <w:sz w:val="28"/>
                <w:szCs w:val="28"/>
              </w:rPr>
              <w:t xml:space="preserve">de </w:t>
            </w:r>
            <w:r w:rsidRPr="00CC7317">
              <w:rPr>
                <w:rFonts w:cs="Calibri"/>
                <w:sz w:val="28"/>
                <w:szCs w:val="28"/>
              </w:rPr>
              <w:t>contenidos inclusivos y accesibles</w:t>
            </w:r>
          </w:p>
        </w:tc>
        <w:tc>
          <w:tcPr>
            <w:tcW w:w="3969" w:type="dxa"/>
          </w:tcPr>
          <w:p w14:paraId="0FCAE9EE" w14:textId="41195F72" w:rsidR="00567AC4" w:rsidRPr="00567AC4" w:rsidRDefault="00716D8E" w:rsidP="00567AC4">
            <w:pPr>
              <w:pStyle w:val="TextoTablas"/>
              <w:rPr>
                <w:rFonts w:asciiTheme="minorHAnsi" w:hAnsiTheme="minorHAnsi" w:cstheme="minorHAnsi"/>
                <w:sz w:val="28"/>
                <w:szCs w:val="28"/>
              </w:rPr>
            </w:pPr>
            <w:r w:rsidRPr="004D787A">
              <w:rPr>
                <w:rFonts w:cs="Calibri"/>
                <w:sz w:val="28"/>
                <w:szCs w:val="28"/>
              </w:rPr>
              <w:t>Centro de Comercio y Servicios - Regional Atlántico</w:t>
            </w:r>
          </w:p>
        </w:tc>
      </w:tr>
      <w:tr w:rsidR="0026541A" w:rsidRPr="00CC7317" w14:paraId="0713C7A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D0503C8" w14:textId="12CF87A3" w:rsidR="0026541A" w:rsidRPr="00CC7317" w:rsidRDefault="0026541A" w:rsidP="0026541A">
            <w:pPr>
              <w:pStyle w:val="TextoTablas"/>
              <w:rPr>
                <w:rFonts w:cs="Calibri"/>
                <w:sz w:val="28"/>
                <w:szCs w:val="28"/>
              </w:rPr>
            </w:pPr>
            <w:r>
              <w:rPr>
                <w:rFonts w:cs="Calibri"/>
                <w:sz w:val="28"/>
                <w:szCs w:val="28"/>
              </w:rPr>
              <w:t>Jonathan Adie Villafañe</w:t>
            </w:r>
          </w:p>
        </w:tc>
        <w:tc>
          <w:tcPr>
            <w:tcW w:w="3261" w:type="dxa"/>
          </w:tcPr>
          <w:p w14:paraId="446F18B4" w14:textId="3E933907" w:rsidR="0026541A" w:rsidRPr="00CC7317" w:rsidRDefault="0026541A" w:rsidP="0026541A">
            <w:pPr>
              <w:pStyle w:val="TextoTablas"/>
              <w:rPr>
                <w:rFonts w:cs="Calibri"/>
                <w:sz w:val="28"/>
                <w:szCs w:val="28"/>
              </w:rPr>
            </w:pPr>
            <w:r w:rsidRPr="00CC7317">
              <w:rPr>
                <w:rFonts w:cs="Calibri"/>
                <w:sz w:val="28"/>
                <w:szCs w:val="28"/>
              </w:rPr>
              <w:t>Validador y vinculador de recursos digitales</w:t>
            </w:r>
          </w:p>
        </w:tc>
        <w:tc>
          <w:tcPr>
            <w:tcW w:w="3969" w:type="dxa"/>
          </w:tcPr>
          <w:p w14:paraId="751378F2" w14:textId="30FF9FF4" w:rsidR="0026541A" w:rsidRPr="004D787A" w:rsidRDefault="0026541A" w:rsidP="0026541A">
            <w:pPr>
              <w:pStyle w:val="TextoTablas"/>
              <w:rPr>
                <w:rFonts w:cs="Calibri"/>
                <w:sz w:val="28"/>
                <w:szCs w:val="28"/>
              </w:rPr>
            </w:pPr>
            <w:r w:rsidRPr="004D787A">
              <w:rPr>
                <w:rFonts w:cs="Calibri"/>
                <w:sz w:val="28"/>
                <w:szCs w:val="28"/>
              </w:rPr>
              <w:t>Centro de Comercio y Servicios - Regional Atlántico</w:t>
            </w:r>
          </w:p>
        </w:tc>
      </w:tr>
      <w:tr w:rsidR="0026541A" w:rsidRPr="00CC7317" w14:paraId="409C033B" w14:textId="77777777" w:rsidTr="003D5D76">
        <w:tc>
          <w:tcPr>
            <w:tcW w:w="2830" w:type="dxa"/>
          </w:tcPr>
          <w:p w14:paraId="139E6ADE" w14:textId="1E3560CD" w:rsidR="0026541A" w:rsidRPr="00CC7317" w:rsidRDefault="0026541A" w:rsidP="0026541A">
            <w:pPr>
              <w:pStyle w:val="TextoTablas"/>
              <w:rPr>
                <w:rFonts w:cs="Calibri"/>
                <w:sz w:val="28"/>
                <w:szCs w:val="28"/>
              </w:rPr>
            </w:pPr>
            <w:r w:rsidRPr="00CC7317">
              <w:rPr>
                <w:rFonts w:cs="Calibri"/>
                <w:sz w:val="28"/>
                <w:szCs w:val="28"/>
              </w:rPr>
              <w:lastRenderedPageBreak/>
              <w:t>Jairo Luis Valencia Ebratt</w:t>
            </w:r>
          </w:p>
        </w:tc>
        <w:tc>
          <w:tcPr>
            <w:tcW w:w="3261" w:type="dxa"/>
          </w:tcPr>
          <w:p w14:paraId="3F76710F" w14:textId="00CF69C6" w:rsidR="0026541A" w:rsidRPr="00CC7317" w:rsidRDefault="0026541A" w:rsidP="0026541A">
            <w:pPr>
              <w:pStyle w:val="TextoTablas"/>
              <w:rPr>
                <w:rFonts w:cs="Calibri"/>
                <w:sz w:val="28"/>
                <w:szCs w:val="28"/>
              </w:rPr>
            </w:pPr>
            <w:r w:rsidRPr="00CC7317">
              <w:rPr>
                <w:rFonts w:cs="Calibri"/>
                <w:sz w:val="28"/>
                <w:szCs w:val="28"/>
              </w:rPr>
              <w:t>Validador y vinculador de recursos digitales</w:t>
            </w:r>
          </w:p>
        </w:tc>
        <w:tc>
          <w:tcPr>
            <w:tcW w:w="3969" w:type="dxa"/>
          </w:tcPr>
          <w:p w14:paraId="3DDC1EF2" w14:textId="20313145" w:rsidR="0026541A" w:rsidRPr="00CC7317" w:rsidRDefault="0026541A" w:rsidP="0026541A">
            <w:pPr>
              <w:pStyle w:val="TextoTablas"/>
              <w:rPr>
                <w:rFonts w:cs="Calibri"/>
                <w:sz w:val="28"/>
                <w:szCs w:val="28"/>
              </w:rPr>
            </w:pPr>
            <w:r w:rsidRPr="004D787A">
              <w:rPr>
                <w:rFonts w:cs="Calibri"/>
                <w:sz w:val="28"/>
                <w:szCs w:val="28"/>
              </w:rPr>
              <w:t>Centro de Comercio y Servicios - Regional Atlántico</w:t>
            </w:r>
          </w:p>
        </w:tc>
      </w:tr>
    </w:tbl>
    <w:p w14:paraId="219D9340" w14:textId="77777777" w:rsidR="00383101" w:rsidRPr="00CC7317" w:rsidRDefault="00383101">
      <w:pPr>
        <w:spacing w:before="0" w:after="160" w:line="259" w:lineRule="auto"/>
        <w:ind w:firstLine="0"/>
        <w:rPr>
          <w:rFonts w:ascii="Calibri" w:hAnsi="Calibri" w:cs="Calibri"/>
          <w:szCs w:val="28"/>
          <w:lang w:val="es-419" w:eastAsia="es-CO"/>
        </w:rPr>
      </w:pPr>
    </w:p>
    <w:sectPr w:rsidR="00383101" w:rsidRPr="00CC7317" w:rsidSect="004C1E50">
      <w:headerReference w:type="default" r:id="rId31"/>
      <w:footerReference w:type="default" r:id="rId32"/>
      <w:pgSz w:w="12240" w:h="15840"/>
      <w:pgMar w:top="1701" w:right="1134" w:bottom="1134" w:left="1418"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0971" w14:textId="77777777" w:rsidR="00CD01C2" w:rsidRDefault="00CD01C2" w:rsidP="00EC0858">
      <w:pPr>
        <w:spacing w:before="0" w:after="0" w:line="240" w:lineRule="auto"/>
      </w:pPr>
      <w:r>
        <w:separator/>
      </w:r>
    </w:p>
  </w:endnote>
  <w:endnote w:type="continuationSeparator" w:id="0">
    <w:p w14:paraId="46F468D3" w14:textId="77777777" w:rsidR="00CD01C2" w:rsidRDefault="00CD01C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4329" w14:textId="77777777" w:rsidR="00CD01C2" w:rsidRDefault="00CD01C2" w:rsidP="00EC0858">
      <w:pPr>
        <w:spacing w:before="0" w:after="0" w:line="240" w:lineRule="auto"/>
      </w:pPr>
      <w:r>
        <w:separator/>
      </w:r>
    </w:p>
  </w:footnote>
  <w:footnote w:type="continuationSeparator" w:id="0">
    <w:p w14:paraId="6A9E5A62" w14:textId="77777777" w:rsidR="00CD01C2" w:rsidRDefault="00CD01C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0" name="Gráfico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6A6778"/>
    <w:multiLevelType w:val="hybridMultilevel"/>
    <w:tmpl w:val="63AE7C2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6F356E6"/>
    <w:multiLevelType w:val="hybridMultilevel"/>
    <w:tmpl w:val="FAF63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E9720A"/>
    <w:multiLevelType w:val="hybridMultilevel"/>
    <w:tmpl w:val="9206647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AF1695B"/>
    <w:multiLevelType w:val="multilevel"/>
    <w:tmpl w:val="24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0B6F5C46"/>
    <w:multiLevelType w:val="hybridMultilevel"/>
    <w:tmpl w:val="74D8E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2F3722"/>
    <w:multiLevelType w:val="hybridMultilevel"/>
    <w:tmpl w:val="9EEE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B666A6"/>
    <w:multiLevelType w:val="hybridMultilevel"/>
    <w:tmpl w:val="59FEDAB2"/>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14646BCD"/>
    <w:multiLevelType w:val="hybridMultilevel"/>
    <w:tmpl w:val="EEB2A9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6A2241"/>
    <w:multiLevelType w:val="hybridMultilevel"/>
    <w:tmpl w:val="B98CBCE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A265DFC"/>
    <w:multiLevelType w:val="hybridMultilevel"/>
    <w:tmpl w:val="98C8BDF4"/>
    <w:lvl w:ilvl="0" w:tplc="CBBA1C7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1" w15:restartNumberingAfterBreak="0">
    <w:nsid w:val="1D5A2F0A"/>
    <w:multiLevelType w:val="hybridMultilevel"/>
    <w:tmpl w:val="8C12F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DCD66C6"/>
    <w:multiLevelType w:val="hybridMultilevel"/>
    <w:tmpl w:val="1A2EC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EB24BD"/>
    <w:multiLevelType w:val="hybridMultilevel"/>
    <w:tmpl w:val="630896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203836D3"/>
    <w:multiLevelType w:val="hybridMultilevel"/>
    <w:tmpl w:val="12580C4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1D5E8D"/>
    <w:multiLevelType w:val="hybridMultilevel"/>
    <w:tmpl w:val="04E89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7412B07"/>
    <w:multiLevelType w:val="hybridMultilevel"/>
    <w:tmpl w:val="FA66C31A"/>
    <w:lvl w:ilvl="0" w:tplc="6EB8FC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945FEC"/>
    <w:multiLevelType w:val="hybridMultilevel"/>
    <w:tmpl w:val="5526E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1D47C3"/>
    <w:multiLevelType w:val="hybridMultilevel"/>
    <w:tmpl w:val="99F23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CF9752A"/>
    <w:multiLevelType w:val="hybridMultilevel"/>
    <w:tmpl w:val="E592C3E8"/>
    <w:lvl w:ilvl="0" w:tplc="6456B6A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 w15:restartNumberingAfterBreak="0">
    <w:nsid w:val="2E970483"/>
    <w:multiLevelType w:val="hybridMultilevel"/>
    <w:tmpl w:val="8D5C9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2C441C8"/>
    <w:multiLevelType w:val="hybridMultilevel"/>
    <w:tmpl w:val="9410A19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 w15:restartNumberingAfterBreak="0">
    <w:nsid w:val="33697483"/>
    <w:multiLevelType w:val="hybridMultilevel"/>
    <w:tmpl w:val="37D2FC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5896EBAA"/>
    <w:lvl w:ilvl="0" w:tplc="91B41600">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4" w15:restartNumberingAfterBreak="0">
    <w:nsid w:val="392619D0"/>
    <w:multiLevelType w:val="hybridMultilevel"/>
    <w:tmpl w:val="10644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9497566"/>
    <w:multiLevelType w:val="hybridMultilevel"/>
    <w:tmpl w:val="58A64546"/>
    <w:lvl w:ilvl="0" w:tplc="6456B6A8">
      <w:start w:val="1"/>
      <w:numFmt w:val="decimal"/>
      <w:lvlText w:val="%1."/>
      <w:lvlJc w:val="left"/>
      <w:pPr>
        <w:ind w:left="1776" w:hanging="360"/>
      </w:pPr>
      <w:rPr>
        <w:rFonts w:hint="default"/>
      </w:rPr>
    </w:lvl>
    <w:lvl w:ilvl="1" w:tplc="080A0019" w:tentative="1">
      <w:start w:val="1"/>
      <w:numFmt w:val="lowerLetter"/>
      <w:lvlText w:val="%2."/>
      <w:lvlJc w:val="left"/>
      <w:pPr>
        <w:ind w:left="2147" w:hanging="360"/>
      </w:pPr>
    </w:lvl>
    <w:lvl w:ilvl="2" w:tplc="080A001B" w:tentative="1">
      <w:start w:val="1"/>
      <w:numFmt w:val="lowerRoman"/>
      <w:lvlText w:val="%3."/>
      <w:lvlJc w:val="right"/>
      <w:pPr>
        <w:ind w:left="2867" w:hanging="180"/>
      </w:pPr>
    </w:lvl>
    <w:lvl w:ilvl="3" w:tplc="080A000F" w:tentative="1">
      <w:start w:val="1"/>
      <w:numFmt w:val="decimal"/>
      <w:lvlText w:val="%4."/>
      <w:lvlJc w:val="left"/>
      <w:pPr>
        <w:ind w:left="3587" w:hanging="360"/>
      </w:pPr>
    </w:lvl>
    <w:lvl w:ilvl="4" w:tplc="080A0019" w:tentative="1">
      <w:start w:val="1"/>
      <w:numFmt w:val="lowerLetter"/>
      <w:lvlText w:val="%5."/>
      <w:lvlJc w:val="left"/>
      <w:pPr>
        <w:ind w:left="4307" w:hanging="360"/>
      </w:pPr>
    </w:lvl>
    <w:lvl w:ilvl="5" w:tplc="080A001B" w:tentative="1">
      <w:start w:val="1"/>
      <w:numFmt w:val="lowerRoman"/>
      <w:lvlText w:val="%6."/>
      <w:lvlJc w:val="right"/>
      <w:pPr>
        <w:ind w:left="5027" w:hanging="180"/>
      </w:pPr>
    </w:lvl>
    <w:lvl w:ilvl="6" w:tplc="080A000F" w:tentative="1">
      <w:start w:val="1"/>
      <w:numFmt w:val="decimal"/>
      <w:lvlText w:val="%7."/>
      <w:lvlJc w:val="left"/>
      <w:pPr>
        <w:ind w:left="5747" w:hanging="360"/>
      </w:pPr>
    </w:lvl>
    <w:lvl w:ilvl="7" w:tplc="080A0019" w:tentative="1">
      <w:start w:val="1"/>
      <w:numFmt w:val="lowerLetter"/>
      <w:lvlText w:val="%8."/>
      <w:lvlJc w:val="left"/>
      <w:pPr>
        <w:ind w:left="6467" w:hanging="360"/>
      </w:pPr>
    </w:lvl>
    <w:lvl w:ilvl="8" w:tplc="080A001B" w:tentative="1">
      <w:start w:val="1"/>
      <w:numFmt w:val="lowerRoman"/>
      <w:lvlText w:val="%9."/>
      <w:lvlJc w:val="right"/>
      <w:pPr>
        <w:ind w:left="7187" w:hanging="180"/>
      </w:pPr>
    </w:lvl>
  </w:abstractNum>
  <w:abstractNum w:abstractNumId="26" w15:restartNumberingAfterBreak="0">
    <w:nsid w:val="3B433484"/>
    <w:multiLevelType w:val="hybridMultilevel"/>
    <w:tmpl w:val="6324F8B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7" w15:restartNumberingAfterBreak="0">
    <w:nsid w:val="3D34370E"/>
    <w:multiLevelType w:val="hybridMultilevel"/>
    <w:tmpl w:val="9A32FE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25C418B"/>
    <w:multiLevelType w:val="multilevel"/>
    <w:tmpl w:val="7788F8E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7F84536"/>
    <w:multiLevelType w:val="hybridMultilevel"/>
    <w:tmpl w:val="C1268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E752EB3"/>
    <w:multiLevelType w:val="hybridMultilevel"/>
    <w:tmpl w:val="993E4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16B3787"/>
    <w:multiLevelType w:val="hybridMultilevel"/>
    <w:tmpl w:val="D1B49B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521949CA"/>
    <w:multiLevelType w:val="hybridMultilevel"/>
    <w:tmpl w:val="293E9E8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2F36F25"/>
    <w:multiLevelType w:val="hybridMultilevel"/>
    <w:tmpl w:val="807A3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8E34AA1"/>
    <w:multiLevelType w:val="hybridMultilevel"/>
    <w:tmpl w:val="AC526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A53A3E"/>
    <w:multiLevelType w:val="hybridMultilevel"/>
    <w:tmpl w:val="33FEDDA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B2677E6"/>
    <w:multiLevelType w:val="hybridMultilevel"/>
    <w:tmpl w:val="81E0112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8" w15:restartNumberingAfterBreak="0">
    <w:nsid w:val="5D0563F9"/>
    <w:multiLevelType w:val="hybridMultilevel"/>
    <w:tmpl w:val="3A66E0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5A07A2D"/>
    <w:multiLevelType w:val="hybridMultilevel"/>
    <w:tmpl w:val="AC6AE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77E0A80"/>
    <w:multiLevelType w:val="hybridMultilevel"/>
    <w:tmpl w:val="774C16C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1" w15:restartNumberingAfterBreak="0">
    <w:nsid w:val="68D86F40"/>
    <w:multiLevelType w:val="hybridMultilevel"/>
    <w:tmpl w:val="83967EB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B5D2BFF"/>
    <w:multiLevelType w:val="hybridMultilevel"/>
    <w:tmpl w:val="565C8D3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3" w15:restartNumberingAfterBreak="0">
    <w:nsid w:val="6E1A2ADB"/>
    <w:multiLevelType w:val="hybridMultilevel"/>
    <w:tmpl w:val="97DC59C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7BE01D1A"/>
    <w:multiLevelType w:val="hybridMultilevel"/>
    <w:tmpl w:val="601A4F7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663584758">
    <w:abstractNumId w:val="0"/>
  </w:num>
  <w:num w:numId="2" w16cid:durableId="450709046">
    <w:abstractNumId w:val="16"/>
  </w:num>
  <w:num w:numId="3" w16cid:durableId="388261073">
    <w:abstractNumId w:val="31"/>
  </w:num>
  <w:num w:numId="4" w16cid:durableId="1099329555">
    <w:abstractNumId w:val="23"/>
  </w:num>
  <w:num w:numId="5" w16cid:durableId="1017540207">
    <w:abstractNumId w:val="15"/>
  </w:num>
  <w:num w:numId="6" w16cid:durableId="1629165223">
    <w:abstractNumId w:val="39"/>
  </w:num>
  <w:num w:numId="7" w16cid:durableId="289826929">
    <w:abstractNumId w:val="5"/>
  </w:num>
  <w:num w:numId="8" w16cid:durableId="1698658833">
    <w:abstractNumId w:val="20"/>
  </w:num>
  <w:num w:numId="9" w16cid:durableId="672337527">
    <w:abstractNumId w:val="24"/>
  </w:num>
  <w:num w:numId="10" w16cid:durableId="1305230858">
    <w:abstractNumId w:val="4"/>
  </w:num>
  <w:num w:numId="11" w16cid:durableId="400560366">
    <w:abstractNumId w:val="22"/>
  </w:num>
  <w:num w:numId="12" w16cid:durableId="1636838462">
    <w:abstractNumId w:val="17"/>
  </w:num>
  <w:num w:numId="13" w16cid:durableId="212890681">
    <w:abstractNumId w:val="12"/>
  </w:num>
  <w:num w:numId="14" w16cid:durableId="1201553195">
    <w:abstractNumId w:val="8"/>
  </w:num>
  <w:num w:numId="15" w16cid:durableId="137234720">
    <w:abstractNumId w:val="6"/>
  </w:num>
  <w:num w:numId="16" w16cid:durableId="999040666">
    <w:abstractNumId w:val="27"/>
  </w:num>
  <w:num w:numId="17" w16cid:durableId="1913150599">
    <w:abstractNumId w:val="34"/>
  </w:num>
  <w:num w:numId="18" w16cid:durableId="1148397868">
    <w:abstractNumId w:val="2"/>
  </w:num>
  <w:num w:numId="19" w16cid:durableId="608974480">
    <w:abstractNumId w:val="35"/>
  </w:num>
  <w:num w:numId="20" w16cid:durableId="316343748">
    <w:abstractNumId w:val="11"/>
  </w:num>
  <w:num w:numId="21" w16cid:durableId="1182549618">
    <w:abstractNumId w:val="36"/>
  </w:num>
  <w:num w:numId="22" w16cid:durableId="951786811">
    <w:abstractNumId w:val="41"/>
  </w:num>
  <w:num w:numId="23" w16cid:durableId="1145732605">
    <w:abstractNumId w:val="29"/>
  </w:num>
  <w:num w:numId="24" w16cid:durableId="455872308">
    <w:abstractNumId w:val="18"/>
  </w:num>
  <w:num w:numId="25" w16cid:durableId="897135613">
    <w:abstractNumId w:val="14"/>
  </w:num>
  <w:num w:numId="26" w16cid:durableId="789203443">
    <w:abstractNumId w:val="38"/>
  </w:num>
  <w:num w:numId="27" w16cid:durableId="1424760352">
    <w:abstractNumId w:val="3"/>
  </w:num>
  <w:num w:numId="28" w16cid:durableId="2025132804">
    <w:abstractNumId w:val="33"/>
  </w:num>
  <w:num w:numId="29" w16cid:durableId="1032655575">
    <w:abstractNumId w:val="43"/>
  </w:num>
  <w:num w:numId="30" w16cid:durableId="1153761374">
    <w:abstractNumId w:val="21"/>
  </w:num>
  <w:num w:numId="31" w16cid:durableId="1286081494">
    <w:abstractNumId w:val="26"/>
  </w:num>
  <w:num w:numId="32" w16cid:durableId="772700804">
    <w:abstractNumId w:val="28"/>
  </w:num>
  <w:num w:numId="33" w16cid:durableId="1116482498">
    <w:abstractNumId w:val="40"/>
  </w:num>
  <w:num w:numId="34" w16cid:durableId="1703092378">
    <w:abstractNumId w:val="37"/>
  </w:num>
  <w:num w:numId="35" w16cid:durableId="4284200">
    <w:abstractNumId w:val="32"/>
  </w:num>
  <w:num w:numId="36" w16cid:durableId="1876187808">
    <w:abstractNumId w:val="44"/>
  </w:num>
  <w:num w:numId="37" w16cid:durableId="1124495828">
    <w:abstractNumId w:val="7"/>
  </w:num>
  <w:num w:numId="38" w16cid:durableId="414860099">
    <w:abstractNumId w:val="13"/>
  </w:num>
  <w:num w:numId="39" w16cid:durableId="1920288679">
    <w:abstractNumId w:val="9"/>
  </w:num>
  <w:num w:numId="40" w16cid:durableId="1578977070">
    <w:abstractNumId w:val="1"/>
  </w:num>
  <w:num w:numId="41" w16cid:durableId="535705148">
    <w:abstractNumId w:val="42"/>
  </w:num>
  <w:num w:numId="42" w16cid:durableId="851651579">
    <w:abstractNumId w:val="10"/>
  </w:num>
  <w:num w:numId="43" w16cid:durableId="1670719471">
    <w:abstractNumId w:val="19"/>
  </w:num>
  <w:num w:numId="44" w16cid:durableId="856191104">
    <w:abstractNumId w:val="25"/>
  </w:num>
  <w:num w:numId="45" w16cid:durableId="561603202">
    <w:abstractNumId w:val="3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1041D"/>
    <w:rsid w:val="00011A49"/>
    <w:rsid w:val="000124C7"/>
    <w:rsid w:val="00012EDB"/>
    <w:rsid w:val="000131A0"/>
    <w:rsid w:val="00016B81"/>
    <w:rsid w:val="00021AE8"/>
    <w:rsid w:val="00023C08"/>
    <w:rsid w:val="00024C16"/>
    <w:rsid w:val="00024D63"/>
    <w:rsid w:val="000254E2"/>
    <w:rsid w:val="00026301"/>
    <w:rsid w:val="00026D7E"/>
    <w:rsid w:val="00027877"/>
    <w:rsid w:val="00030704"/>
    <w:rsid w:val="00030788"/>
    <w:rsid w:val="000310F3"/>
    <w:rsid w:val="0003332C"/>
    <w:rsid w:val="00035260"/>
    <w:rsid w:val="00040172"/>
    <w:rsid w:val="000412CD"/>
    <w:rsid w:val="000434FA"/>
    <w:rsid w:val="00050A06"/>
    <w:rsid w:val="00051529"/>
    <w:rsid w:val="00051623"/>
    <w:rsid w:val="0005329B"/>
    <w:rsid w:val="0005476E"/>
    <w:rsid w:val="00056465"/>
    <w:rsid w:val="00056B2A"/>
    <w:rsid w:val="0005713B"/>
    <w:rsid w:val="00057F54"/>
    <w:rsid w:val="000624DA"/>
    <w:rsid w:val="000635CD"/>
    <w:rsid w:val="00063C78"/>
    <w:rsid w:val="00063E14"/>
    <w:rsid w:val="00064CE1"/>
    <w:rsid w:val="00064D7C"/>
    <w:rsid w:val="00064DB3"/>
    <w:rsid w:val="0006594F"/>
    <w:rsid w:val="00066E0E"/>
    <w:rsid w:val="0007108B"/>
    <w:rsid w:val="000718CA"/>
    <w:rsid w:val="00071C7C"/>
    <w:rsid w:val="00072249"/>
    <w:rsid w:val="00072B1B"/>
    <w:rsid w:val="000732D2"/>
    <w:rsid w:val="00073436"/>
    <w:rsid w:val="000736F9"/>
    <w:rsid w:val="00073D65"/>
    <w:rsid w:val="0007441F"/>
    <w:rsid w:val="00076480"/>
    <w:rsid w:val="00076E56"/>
    <w:rsid w:val="00081B61"/>
    <w:rsid w:val="00083DF1"/>
    <w:rsid w:val="000846E6"/>
    <w:rsid w:val="00085088"/>
    <w:rsid w:val="00087E78"/>
    <w:rsid w:val="00087F4A"/>
    <w:rsid w:val="00094306"/>
    <w:rsid w:val="00095035"/>
    <w:rsid w:val="000956CF"/>
    <w:rsid w:val="00097647"/>
    <w:rsid w:val="000A0D9D"/>
    <w:rsid w:val="000A12E4"/>
    <w:rsid w:val="000A2731"/>
    <w:rsid w:val="000A3378"/>
    <w:rsid w:val="000A4731"/>
    <w:rsid w:val="000A4B5D"/>
    <w:rsid w:val="000A5361"/>
    <w:rsid w:val="000A6673"/>
    <w:rsid w:val="000A7A93"/>
    <w:rsid w:val="000B150B"/>
    <w:rsid w:val="000B20EB"/>
    <w:rsid w:val="000B228B"/>
    <w:rsid w:val="000B3467"/>
    <w:rsid w:val="000B3C24"/>
    <w:rsid w:val="000B48A4"/>
    <w:rsid w:val="000B50D7"/>
    <w:rsid w:val="000B566A"/>
    <w:rsid w:val="000B729E"/>
    <w:rsid w:val="000C0DD4"/>
    <w:rsid w:val="000C0EAF"/>
    <w:rsid w:val="000C1604"/>
    <w:rsid w:val="000C1A61"/>
    <w:rsid w:val="000C342B"/>
    <w:rsid w:val="000C3F4A"/>
    <w:rsid w:val="000C45E6"/>
    <w:rsid w:val="000C4DB1"/>
    <w:rsid w:val="000C5A51"/>
    <w:rsid w:val="000C697D"/>
    <w:rsid w:val="000C7B53"/>
    <w:rsid w:val="000C7C18"/>
    <w:rsid w:val="000D1939"/>
    <w:rsid w:val="000D5447"/>
    <w:rsid w:val="000D7781"/>
    <w:rsid w:val="000E1F88"/>
    <w:rsid w:val="000E685E"/>
    <w:rsid w:val="000E6D36"/>
    <w:rsid w:val="000F51A5"/>
    <w:rsid w:val="000F664D"/>
    <w:rsid w:val="00101728"/>
    <w:rsid w:val="0010261B"/>
    <w:rsid w:val="001052B9"/>
    <w:rsid w:val="00105E0B"/>
    <w:rsid w:val="00106A31"/>
    <w:rsid w:val="00107CAA"/>
    <w:rsid w:val="00107F4A"/>
    <w:rsid w:val="00110C47"/>
    <w:rsid w:val="001139E7"/>
    <w:rsid w:val="00114F0E"/>
    <w:rsid w:val="00120D1D"/>
    <w:rsid w:val="00121666"/>
    <w:rsid w:val="00123AB3"/>
    <w:rsid w:val="00123EA6"/>
    <w:rsid w:val="00127C17"/>
    <w:rsid w:val="00130A35"/>
    <w:rsid w:val="00130ACF"/>
    <w:rsid w:val="00130E20"/>
    <w:rsid w:val="00131FD4"/>
    <w:rsid w:val="00133F7A"/>
    <w:rsid w:val="0013681D"/>
    <w:rsid w:val="00136F32"/>
    <w:rsid w:val="001406EA"/>
    <w:rsid w:val="0014295B"/>
    <w:rsid w:val="001433B5"/>
    <w:rsid w:val="00144E9C"/>
    <w:rsid w:val="00146260"/>
    <w:rsid w:val="00147F9C"/>
    <w:rsid w:val="001516A7"/>
    <w:rsid w:val="00153546"/>
    <w:rsid w:val="00155C62"/>
    <w:rsid w:val="00155CD9"/>
    <w:rsid w:val="00157993"/>
    <w:rsid w:val="00160D56"/>
    <w:rsid w:val="00161224"/>
    <w:rsid w:val="001619A4"/>
    <w:rsid w:val="00162A40"/>
    <w:rsid w:val="001639D6"/>
    <w:rsid w:val="001657BF"/>
    <w:rsid w:val="0016620B"/>
    <w:rsid w:val="00173C32"/>
    <w:rsid w:val="00174B9D"/>
    <w:rsid w:val="00174ED2"/>
    <w:rsid w:val="00176014"/>
    <w:rsid w:val="0017719B"/>
    <w:rsid w:val="00177200"/>
    <w:rsid w:val="00181437"/>
    <w:rsid w:val="00182157"/>
    <w:rsid w:val="0018261E"/>
    <w:rsid w:val="00183888"/>
    <w:rsid w:val="00183A9F"/>
    <w:rsid w:val="0018433E"/>
    <w:rsid w:val="001854C4"/>
    <w:rsid w:val="00185BCA"/>
    <w:rsid w:val="00186994"/>
    <w:rsid w:val="00187759"/>
    <w:rsid w:val="00190A56"/>
    <w:rsid w:val="0019192D"/>
    <w:rsid w:val="00192B82"/>
    <w:rsid w:val="00194F2A"/>
    <w:rsid w:val="00196C87"/>
    <w:rsid w:val="001A1391"/>
    <w:rsid w:val="001A3B3A"/>
    <w:rsid w:val="001A466D"/>
    <w:rsid w:val="001A4CCF"/>
    <w:rsid w:val="001A6D42"/>
    <w:rsid w:val="001A7655"/>
    <w:rsid w:val="001B138F"/>
    <w:rsid w:val="001B262B"/>
    <w:rsid w:val="001B2C85"/>
    <w:rsid w:val="001B3C10"/>
    <w:rsid w:val="001B4A5B"/>
    <w:rsid w:val="001B5244"/>
    <w:rsid w:val="001B57A6"/>
    <w:rsid w:val="001C20C4"/>
    <w:rsid w:val="001C65EE"/>
    <w:rsid w:val="001C79C5"/>
    <w:rsid w:val="001D2278"/>
    <w:rsid w:val="001D6303"/>
    <w:rsid w:val="001D6CC6"/>
    <w:rsid w:val="001E0AAE"/>
    <w:rsid w:val="001E0C2C"/>
    <w:rsid w:val="001E24BA"/>
    <w:rsid w:val="001E2E20"/>
    <w:rsid w:val="001E367D"/>
    <w:rsid w:val="001F03ED"/>
    <w:rsid w:val="001F0702"/>
    <w:rsid w:val="001F320F"/>
    <w:rsid w:val="001F4F8C"/>
    <w:rsid w:val="001F53AF"/>
    <w:rsid w:val="001F6FF3"/>
    <w:rsid w:val="001F72C4"/>
    <w:rsid w:val="0020301E"/>
    <w:rsid w:val="00203367"/>
    <w:rsid w:val="002055D1"/>
    <w:rsid w:val="00206B8D"/>
    <w:rsid w:val="00212BA9"/>
    <w:rsid w:val="0021336A"/>
    <w:rsid w:val="00214D23"/>
    <w:rsid w:val="00215D18"/>
    <w:rsid w:val="00216D9A"/>
    <w:rsid w:val="00216F44"/>
    <w:rsid w:val="00217569"/>
    <w:rsid w:val="0022012F"/>
    <w:rsid w:val="0022082B"/>
    <w:rsid w:val="00220E3E"/>
    <w:rsid w:val="002217B0"/>
    <w:rsid w:val="0022186D"/>
    <w:rsid w:val="002220F7"/>
    <w:rsid w:val="0022219C"/>
    <w:rsid w:val="0022249E"/>
    <w:rsid w:val="002227A0"/>
    <w:rsid w:val="00225B01"/>
    <w:rsid w:val="002316BB"/>
    <w:rsid w:val="00231879"/>
    <w:rsid w:val="00232DB1"/>
    <w:rsid w:val="002339A6"/>
    <w:rsid w:val="00236695"/>
    <w:rsid w:val="002401C2"/>
    <w:rsid w:val="00240978"/>
    <w:rsid w:val="002439DE"/>
    <w:rsid w:val="00243BA5"/>
    <w:rsid w:val="002450B6"/>
    <w:rsid w:val="002463C7"/>
    <w:rsid w:val="0024740E"/>
    <w:rsid w:val="00250D1D"/>
    <w:rsid w:val="002521F7"/>
    <w:rsid w:val="002539EF"/>
    <w:rsid w:val="00255FB3"/>
    <w:rsid w:val="00261387"/>
    <w:rsid w:val="0026541A"/>
    <w:rsid w:val="00267E12"/>
    <w:rsid w:val="0027164D"/>
    <w:rsid w:val="0027190A"/>
    <w:rsid w:val="00271EC7"/>
    <w:rsid w:val="002738E2"/>
    <w:rsid w:val="00274C8E"/>
    <w:rsid w:val="002753E5"/>
    <w:rsid w:val="00276BDE"/>
    <w:rsid w:val="002779A7"/>
    <w:rsid w:val="00280187"/>
    <w:rsid w:val="002801EA"/>
    <w:rsid w:val="002803E0"/>
    <w:rsid w:val="002823A7"/>
    <w:rsid w:val="00282CBC"/>
    <w:rsid w:val="002844EC"/>
    <w:rsid w:val="00284FD1"/>
    <w:rsid w:val="00285470"/>
    <w:rsid w:val="002860C0"/>
    <w:rsid w:val="00286FBC"/>
    <w:rsid w:val="00291787"/>
    <w:rsid w:val="00294401"/>
    <w:rsid w:val="00294B38"/>
    <w:rsid w:val="00295ABD"/>
    <w:rsid w:val="00296B7D"/>
    <w:rsid w:val="00296C56"/>
    <w:rsid w:val="00296F7D"/>
    <w:rsid w:val="002A0041"/>
    <w:rsid w:val="002A3327"/>
    <w:rsid w:val="002A3F3F"/>
    <w:rsid w:val="002A471E"/>
    <w:rsid w:val="002A6DF3"/>
    <w:rsid w:val="002A73D7"/>
    <w:rsid w:val="002A7416"/>
    <w:rsid w:val="002B019E"/>
    <w:rsid w:val="002B4853"/>
    <w:rsid w:val="002B4DA6"/>
    <w:rsid w:val="002B55CC"/>
    <w:rsid w:val="002B5E60"/>
    <w:rsid w:val="002B7278"/>
    <w:rsid w:val="002C2573"/>
    <w:rsid w:val="002C350F"/>
    <w:rsid w:val="002C3CA8"/>
    <w:rsid w:val="002C4092"/>
    <w:rsid w:val="002C48B1"/>
    <w:rsid w:val="002C674B"/>
    <w:rsid w:val="002C7A77"/>
    <w:rsid w:val="002D04BC"/>
    <w:rsid w:val="002D0E97"/>
    <w:rsid w:val="002D10BB"/>
    <w:rsid w:val="002D3BFF"/>
    <w:rsid w:val="002D478A"/>
    <w:rsid w:val="002D67C0"/>
    <w:rsid w:val="002D70C1"/>
    <w:rsid w:val="002D780D"/>
    <w:rsid w:val="002E0028"/>
    <w:rsid w:val="002E0BF3"/>
    <w:rsid w:val="002E16D8"/>
    <w:rsid w:val="002E2938"/>
    <w:rsid w:val="002E3149"/>
    <w:rsid w:val="002E4BA3"/>
    <w:rsid w:val="002E5B3A"/>
    <w:rsid w:val="002F038A"/>
    <w:rsid w:val="002F06E0"/>
    <w:rsid w:val="002F2EDE"/>
    <w:rsid w:val="002F63A3"/>
    <w:rsid w:val="003000C1"/>
    <w:rsid w:val="0030060F"/>
    <w:rsid w:val="0030131D"/>
    <w:rsid w:val="00301A41"/>
    <w:rsid w:val="00302374"/>
    <w:rsid w:val="003030EB"/>
    <w:rsid w:val="003034DE"/>
    <w:rsid w:val="0030451E"/>
    <w:rsid w:val="0030589C"/>
    <w:rsid w:val="00312F53"/>
    <w:rsid w:val="0031338C"/>
    <w:rsid w:val="003137E4"/>
    <w:rsid w:val="00315047"/>
    <w:rsid w:val="0031653D"/>
    <w:rsid w:val="0031729F"/>
    <w:rsid w:val="003172AF"/>
    <w:rsid w:val="003172F0"/>
    <w:rsid w:val="00317622"/>
    <w:rsid w:val="0032074A"/>
    <w:rsid w:val="00320DF7"/>
    <w:rsid w:val="003218AB"/>
    <w:rsid w:val="003219FD"/>
    <w:rsid w:val="003232C5"/>
    <w:rsid w:val="003270F2"/>
    <w:rsid w:val="00331D86"/>
    <w:rsid w:val="0033209F"/>
    <w:rsid w:val="0033433B"/>
    <w:rsid w:val="00334509"/>
    <w:rsid w:val="003346AE"/>
    <w:rsid w:val="003352F2"/>
    <w:rsid w:val="003365BB"/>
    <w:rsid w:val="00341A2F"/>
    <w:rsid w:val="003420E8"/>
    <w:rsid w:val="003438DA"/>
    <w:rsid w:val="00344EAF"/>
    <w:rsid w:val="00346A4A"/>
    <w:rsid w:val="003501D9"/>
    <w:rsid w:val="00352FB0"/>
    <w:rsid w:val="003534DC"/>
    <w:rsid w:val="00353681"/>
    <w:rsid w:val="003539BA"/>
    <w:rsid w:val="003544AA"/>
    <w:rsid w:val="003573B5"/>
    <w:rsid w:val="00357E8E"/>
    <w:rsid w:val="003601BE"/>
    <w:rsid w:val="00360E38"/>
    <w:rsid w:val="0036369F"/>
    <w:rsid w:val="003636B9"/>
    <w:rsid w:val="00363863"/>
    <w:rsid w:val="0036489E"/>
    <w:rsid w:val="00364E17"/>
    <w:rsid w:val="0036590E"/>
    <w:rsid w:val="003667E8"/>
    <w:rsid w:val="003673CD"/>
    <w:rsid w:val="00370C35"/>
    <w:rsid w:val="003710D7"/>
    <w:rsid w:val="0037196B"/>
    <w:rsid w:val="00371C08"/>
    <w:rsid w:val="0037298C"/>
    <w:rsid w:val="00372A2B"/>
    <w:rsid w:val="0037386D"/>
    <w:rsid w:val="003741FA"/>
    <w:rsid w:val="00382B32"/>
    <w:rsid w:val="0038306E"/>
    <w:rsid w:val="00383101"/>
    <w:rsid w:val="003842F1"/>
    <w:rsid w:val="003843CE"/>
    <w:rsid w:val="003859B8"/>
    <w:rsid w:val="003869E9"/>
    <w:rsid w:val="00386BF8"/>
    <w:rsid w:val="00387CEE"/>
    <w:rsid w:val="00392108"/>
    <w:rsid w:val="0039269C"/>
    <w:rsid w:val="003926CD"/>
    <w:rsid w:val="00393914"/>
    <w:rsid w:val="00393B4B"/>
    <w:rsid w:val="0039489A"/>
    <w:rsid w:val="00397330"/>
    <w:rsid w:val="003A0381"/>
    <w:rsid w:val="003A0FFD"/>
    <w:rsid w:val="003A1660"/>
    <w:rsid w:val="003A24F0"/>
    <w:rsid w:val="003A3624"/>
    <w:rsid w:val="003A532C"/>
    <w:rsid w:val="003A7447"/>
    <w:rsid w:val="003A7D11"/>
    <w:rsid w:val="003B01E7"/>
    <w:rsid w:val="003B109D"/>
    <w:rsid w:val="003B15D0"/>
    <w:rsid w:val="003B2448"/>
    <w:rsid w:val="003B25C5"/>
    <w:rsid w:val="003B331C"/>
    <w:rsid w:val="003B37E0"/>
    <w:rsid w:val="003B7768"/>
    <w:rsid w:val="003C1221"/>
    <w:rsid w:val="003C19A9"/>
    <w:rsid w:val="003C2231"/>
    <w:rsid w:val="003C2F59"/>
    <w:rsid w:val="003C3225"/>
    <w:rsid w:val="003C4559"/>
    <w:rsid w:val="003C5183"/>
    <w:rsid w:val="003C75B3"/>
    <w:rsid w:val="003C7D69"/>
    <w:rsid w:val="003D0819"/>
    <w:rsid w:val="003D09C7"/>
    <w:rsid w:val="003D1FAE"/>
    <w:rsid w:val="003D5C0B"/>
    <w:rsid w:val="003D767D"/>
    <w:rsid w:val="003E28DE"/>
    <w:rsid w:val="003E55DA"/>
    <w:rsid w:val="003E649C"/>
    <w:rsid w:val="003E7363"/>
    <w:rsid w:val="003F19E0"/>
    <w:rsid w:val="003F2060"/>
    <w:rsid w:val="003F441A"/>
    <w:rsid w:val="003F67AC"/>
    <w:rsid w:val="003F75AA"/>
    <w:rsid w:val="003F7999"/>
    <w:rsid w:val="00402C5B"/>
    <w:rsid w:val="004046BD"/>
    <w:rsid w:val="00404C34"/>
    <w:rsid w:val="00405967"/>
    <w:rsid w:val="00410135"/>
    <w:rsid w:val="0041110E"/>
    <w:rsid w:val="00412240"/>
    <w:rsid w:val="00412B0A"/>
    <w:rsid w:val="004139C8"/>
    <w:rsid w:val="00414AB8"/>
    <w:rsid w:val="00415080"/>
    <w:rsid w:val="00416738"/>
    <w:rsid w:val="00417883"/>
    <w:rsid w:val="00417C51"/>
    <w:rsid w:val="0042470B"/>
    <w:rsid w:val="00425E49"/>
    <w:rsid w:val="00427EB4"/>
    <w:rsid w:val="004300AD"/>
    <w:rsid w:val="00431817"/>
    <w:rsid w:val="0043303F"/>
    <w:rsid w:val="004333B6"/>
    <w:rsid w:val="00433B74"/>
    <w:rsid w:val="0043759A"/>
    <w:rsid w:val="004376E8"/>
    <w:rsid w:val="0044179E"/>
    <w:rsid w:val="00442128"/>
    <w:rsid w:val="004429A2"/>
    <w:rsid w:val="00442FF8"/>
    <w:rsid w:val="00444ED7"/>
    <w:rsid w:val="00445D8A"/>
    <w:rsid w:val="00446B19"/>
    <w:rsid w:val="00452B28"/>
    <w:rsid w:val="00453CC0"/>
    <w:rsid w:val="004554CA"/>
    <w:rsid w:val="00456654"/>
    <w:rsid w:val="004628BC"/>
    <w:rsid w:val="00464122"/>
    <w:rsid w:val="00464775"/>
    <w:rsid w:val="004674D3"/>
    <w:rsid w:val="0047305E"/>
    <w:rsid w:val="00473238"/>
    <w:rsid w:val="00475059"/>
    <w:rsid w:val="00477163"/>
    <w:rsid w:val="00477DFA"/>
    <w:rsid w:val="004803E5"/>
    <w:rsid w:val="004808BF"/>
    <w:rsid w:val="00483031"/>
    <w:rsid w:val="004830A7"/>
    <w:rsid w:val="00483CE9"/>
    <w:rsid w:val="004848F1"/>
    <w:rsid w:val="00486024"/>
    <w:rsid w:val="004865F2"/>
    <w:rsid w:val="004874BC"/>
    <w:rsid w:val="00490F51"/>
    <w:rsid w:val="00492391"/>
    <w:rsid w:val="00493ACD"/>
    <w:rsid w:val="004940F9"/>
    <w:rsid w:val="00495570"/>
    <w:rsid w:val="00495F48"/>
    <w:rsid w:val="004A03B3"/>
    <w:rsid w:val="004A0720"/>
    <w:rsid w:val="004A1773"/>
    <w:rsid w:val="004A63C4"/>
    <w:rsid w:val="004A72C5"/>
    <w:rsid w:val="004B15E9"/>
    <w:rsid w:val="004B318E"/>
    <w:rsid w:val="004B501F"/>
    <w:rsid w:val="004B537C"/>
    <w:rsid w:val="004B6761"/>
    <w:rsid w:val="004C1B19"/>
    <w:rsid w:val="004C1CC8"/>
    <w:rsid w:val="004C1E50"/>
    <w:rsid w:val="004C20DF"/>
    <w:rsid w:val="004C2653"/>
    <w:rsid w:val="004C43E7"/>
    <w:rsid w:val="004C6A2D"/>
    <w:rsid w:val="004D0DAD"/>
    <w:rsid w:val="004D18B5"/>
    <w:rsid w:val="004D539C"/>
    <w:rsid w:val="004D5461"/>
    <w:rsid w:val="004D6783"/>
    <w:rsid w:val="004D7616"/>
    <w:rsid w:val="004D787A"/>
    <w:rsid w:val="004E172D"/>
    <w:rsid w:val="004E1F1E"/>
    <w:rsid w:val="004E3CF1"/>
    <w:rsid w:val="004E45B5"/>
    <w:rsid w:val="004E5020"/>
    <w:rsid w:val="004E662C"/>
    <w:rsid w:val="004E7058"/>
    <w:rsid w:val="004E75A0"/>
    <w:rsid w:val="004E7B69"/>
    <w:rsid w:val="004F0542"/>
    <w:rsid w:val="004F0D3B"/>
    <w:rsid w:val="004F52AF"/>
    <w:rsid w:val="004F54A6"/>
    <w:rsid w:val="004F5B89"/>
    <w:rsid w:val="004F6443"/>
    <w:rsid w:val="004F6D22"/>
    <w:rsid w:val="00500848"/>
    <w:rsid w:val="00503803"/>
    <w:rsid w:val="0050536B"/>
    <w:rsid w:val="0050650A"/>
    <w:rsid w:val="00506F45"/>
    <w:rsid w:val="00511719"/>
    <w:rsid w:val="00512394"/>
    <w:rsid w:val="0051273C"/>
    <w:rsid w:val="005134C5"/>
    <w:rsid w:val="00516308"/>
    <w:rsid w:val="005169EB"/>
    <w:rsid w:val="00516C9A"/>
    <w:rsid w:val="005173DF"/>
    <w:rsid w:val="0052076F"/>
    <w:rsid w:val="00520FA1"/>
    <w:rsid w:val="005227F1"/>
    <w:rsid w:val="0052310A"/>
    <w:rsid w:val="0052395F"/>
    <w:rsid w:val="00524A35"/>
    <w:rsid w:val="0052579F"/>
    <w:rsid w:val="0052729E"/>
    <w:rsid w:val="005311EF"/>
    <w:rsid w:val="00533B83"/>
    <w:rsid w:val="00534869"/>
    <w:rsid w:val="00534A58"/>
    <w:rsid w:val="00534E97"/>
    <w:rsid w:val="00536127"/>
    <w:rsid w:val="0053756E"/>
    <w:rsid w:val="00540818"/>
    <w:rsid w:val="00540F7F"/>
    <w:rsid w:val="00542874"/>
    <w:rsid w:val="005439DD"/>
    <w:rsid w:val="00544135"/>
    <w:rsid w:val="00544819"/>
    <w:rsid w:val="005455AA"/>
    <w:rsid w:val="00545864"/>
    <w:rsid w:val="00545B4A"/>
    <w:rsid w:val="005468A8"/>
    <w:rsid w:val="0054753D"/>
    <w:rsid w:val="00547CF7"/>
    <w:rsid w:val="00552117"/>
    <w:rsid w:val="005522BD"/>
    <w:rsid w:val="00553C78"/>
    <w:rsid w:val="00553D4E"/>
    <w:rsid w:val="00553EB9"/>
    <w:rsid w:val="00560DD8"/>
    <w:rsid w:val="00561EF3"/>
    <w:rsid w:val="00564B0B"/>
    <w:rsid w:val="00564CB7"/>
    <w:rsid w:val="0056698C"/>
    <w:rsid w:val="00567AC4"/>
    <w:rsid w:val="005703E5"/>
    <w:rsid w:val="00572424"/>
    <w:rsid w:val="0057288C"/>
    <w:rsid w:val="00572AB2"/>
    <w:rsid w:val="0057316D"/>
    <w:rsid w:val="00573CE4"/>
    <w:rsid w:val="00577EB2"/>
    <w:rsid w:val="00580422"/>
    <w:rsid w:val="0058441F"/>
    <w:rsid w:val="00585049"/>
    <w:rsid w:val="00585092"/>
    <w:rsid w:val="005858E8"/>
    <w:rsid w:val="00586358"/>
    <w:rsid w:val="00590D20"/>
    <w:rsid w:val="00591A11"/>
    <w:rsid w:val="00592997"/>
    <w:rsid w:val="005946F4"/>
    <w:rsid w:val="00594EFB"/>
    <w:rsid w:val="0059796D"/>
    <w:rsid w:val="00597E4E"/>
    <w:rsid w:val="005A2224"/>
    <w:rsid w:val="005A2825"/>
    <w:rsid w:val="005A4F05"/>
    <w:rsid w:val="005A5D34"/>
    <w:rsid w:val="005A65BD"/>
    <w:rsid w:val="005B0C55"/>
    <w:rsid w:val="005B12BA"/>
    <w:rsid w:val="005C19D7"/>
    <w:rsid w:val="005C1FF4"/>
    <w:rsid w:val="005C5022"/>
    <w:rsid w:val="005C596C"/>
    <w:rsid w:val="005C6CB1"/>
    <w:rsid w:val="005C6F7A"/>
    <w:rsid w:val="005D1777"/>
    <w:rsid w:val="005D3A9D"/>
    <w:rsid w:val="005D3EAC"/>
    <w:rsid w:val="005D56E9"/>
    <w:rsid w:val="005D6ADC"/>
    <w:rsid w:val="005D72CB"/>
    <w:rsid w:val="005D75B9"/>
    <w:rsid w:val="005E0033"/>
    <w:rsid w:val="005E0C8F"/>
    <w:rsid w:val="005E3BF6"/>
    <w:rsid w:val="005E4885"/>
    <w:rsid w:val="005E49B4"/>
    <w:rsid w:val="005E51F6"/>
    <w:rsid w:val="005E5320"/>
    <w:rsid w:val="005F015F"/>
    <w:rsid w:val="005F0B71"/>
    <w:rsid w:val="005F16AB"/>
    <w:rsid w:val="005F27FD"/>
    <w:rsid w:val="005F2B85"/>
    <w:rsid w:val="005F2D7D"/>
    <w:rsid w:val="005F62CF"/>
    <w:rsid w:val="005F6C5C"/>
    <w:rsid w:val="005F747D"/>
    <w:rsid w:val="005F7A4A"/>
    <w:rsid w:val="006005CA"/>
    <w:rsid w:val="00602F46"/>
    <w:rsid w:val="0060576E"/>
    <w:rsid w:val="00607086"/>
    <w:rsid w:val="0060722D"/>
    <w:rsid w:val="006074C9"/>
    <w:rsid w:val="00611320"/>
    <w:rsid w:val="006113EB"/>
    <w:rsid w:val="00614B94"/>
    <w:rsid w:val="006152EE"/>
    <w:rsid w:val="00616327"/>
    <w:rsid w:val="00616A91"/>
    <w:rsid w:val="00622536"/>
    <w:rsid w:val="00622D71"/>
    <w:rsid w:val="00623801"/>
    <w:rsid w:val="00623AF9"/>
    <w:rsid w:val="006250DE"/>
    <w:rsid w:val="00625875"/>
    <w:rsid w:val="00627754"/>
    <w:rsid w:val="006333C0"/>
    <w:rsid w:val="006348E7"/>
    <w:rsid w:val="00636EF2"/>
    <w:rsid w:val="00637049"/>
    <w:rsid w:val="006373A3"/>
    <w:rsid w:val="00643E0B"/>
    <w:rsid w:val="00644A35"/>
    <w:rsid w:val="00644C44"/>
    <w:rsid w:val="00645465"/>
    <w:rsid w:val="00645AF2"/>
    <w:rsid w:val="00645B59"/>
    <w:rsid w:val="00646262"/>
    <w:rsid w:val="00646A3C"/>
    <w:rsid w:val="0064740B"/>
    <w:rsid w:val="00651E73"/>
    <w:rsid w:val="00651F54"/>
    <w:rsid w:val="006529DB"/>
    <w:rsid w:val="00652F8B"/>
    <w:rsid w:val="00653546"/>
    <w:rsid w:val="00654EF9"/>
    <w:rsid w:val="00657E0A"/>
    <w:rsid w:val="00661491"/>
    <w:rsid w:val="00662CB7"/>
    <w:rsid w:val="006648A7"/>
    <w:rsid w:val="00665ECA"/>
    <w:rsid w:val="00666258"/>
    <w:rsid w:val="00666A6D"/>
    <w:rsid w:val="00680229"/>
    <w:rsid w:val="006804C5"/>
    <w:rsid w:val="0068160A"/>
    <w:rsid w:val="006873E9"/>
    <w:rsid w:val="00690738"/>
    <w:rsid w:val="00692D35"/>
    <w:rsid w:val="006934B3"/>
    <w:rsid w:val="0069442D"/>
    <w:rsid w:val="006966C8"/>
    <w:rsid w:val="0069718E"/>
    <w:rsid w:val="006A4A95"/>
    <w:rsid w:val="006A4F8A"/>
    <w:rsid w:val="006A4FA5"/>
    <w:rsid w:val="006B0E4B"/>
    <w:rsid w:val="006B14D2"/>
    <w:rsid w:val="006B15FA"/>
    <w:rsid w:val="006B1D7B"/>
    <w:rsid w:val="006B1F5C"/>
    <w:rsid w:val="006B26F7"/>
    <w:rsid w:val="006B32C3"/>
    <w:rsid w:val="006B55C4"/>
    <w:rsid w:val="006B583B"/>
    <w:rsid w:val="006B6A82"/>
    <w:rsid w:val="006B7EC7"/>
    <w:rsid w:val="006C349D"/>
    <w:rsid w:val="006C39EC"/>
    <w:rsid w:val="006C3FD2"/>
    <w:rsid w:val="006C4664"/>
    <w:rsid w:val="006C46E0"/>
    <w:rsid w:val="006D23B4"/>
    <w:rsid w:val="006D3FA1"/>
    <w:rsid w:val="006D5341"/>
    <w:rsid w:val="006E09CD"/>
    <w:rsid w:val="006E0F66"/>
    <w:rsid w:val="006E0FA3"/>
    <w:rsid w:val="006E12B5"/>
    <w:rsid w:val="006E1954"/>
    <w:rsid w:val="006E2298"/>
    <w:rsid w:val="006E2CC8"/>
    <w:rsid w:val="006E691D"/>
    <w:rsid w:val="006E6D23"/>
    <w:rsid w:val="006E6DCF"/>
    <w:rsid w:val="006E7EB3"/>
    <w:rsid w:val="006F12BF"/>
    <w:rsid w:val="006F14B0"/>
    <w:rsid w:val="006F344B"/>
    <w:rsid w:val="006F3E0B"/>
    <w:rsid w:val="006F6971"/>
    <w:rsid w:val="006F6D3D"/>
    <w:rsid w:val="007001BD"/>
    <w:rsid w:val="0070112D"/>
    <w:rsid w:val="0070399B"/>
    <w:rsid w:val="00703FAA"/>
    <w:rsid w:val="0070660D"/>
    <w:rsid w:val="00707F8B"/>
    <w:rsid w:val="00711506"/>
    <w:rsid w:val="00711EC7"/>
    <w:rsid w:val="00711F9B"/>
    <w:rsid w:val="007126BD"/>
    <w:rsid w:val="0071292D"/>
    <w:rsid w:val="00713D22"/>
    <w:rsid w:val="007144E0"/>
    <w:rsid w:val="00714D3C"/>
    <w:rsid w:val="00714D84"/>
    <w:rsid w:val="0071528F"/>
    <w:rsid w:val="00715E5C"/>
    <w:rsid w:val="00716D8E"/>
    <w:rsid w:val="00721D07"/>
    <w:rsid w:val="007223D7"/>
    <w:rsid w:val="00723503"/>
    <w:rsid w:val="00723E6B"/>
    <w:rsid w:val="007241E7"/>
    <w:rsid w:val="00730C6E"/>
    <w:rsid w:val="0073145C"/>
    <w:rsid w:val="007314A6"/>
    <w:rsid w:val="0073411A"/>
    <w:rsid w:val="00734FF5"/>
    <w:rsid w:val="00736990"/>
    <w:rsid w:val="0074091E"/>
    <w:rsid w:val="00741448"/>
    <w:rsid w:val="00741A56"/>
    <w:rsid w:val="00743390"/>
    <w:rsid w:val="007439FC"/>
    <w:rsid w:val="00745C95"/>
    <w:rsid w:val="00745CE2"/>
    <w:rsid w:val="00746AD1"/>
    <w:rsid w:val="00747D54"/>
    <w:rsid w:val="00747D81"/>
    <w:rsid w:val="00750D2E"/>
    <w:rsid w:val="007510BD"/>
    <w:rsid w:val="00754435"/>
    <w:rsid w:val="00755F1B"/>
    <w:rsid w:val="007562BD"/>
    <w:rsid w:val="00756F42"/>
    <w:rsid w:val="00760B12"/>
    <w:rsid w:val="00762418"/>
    <w:rsid w:val="0076254C"/>
    <w:rsid w:val="00762FC9"/>
    <w:rsid w:val="007635A4"/>
    <w:rsid w:val="007643ED"/>
    <w:rsid w:val="007652FA"/>
    <w:rsid w:val="00765621"/>
    <w:rsid w:val="00765820"/>
    <w:rsid w:val="00767909"/>
    <w:rsid w:val="00771167"/>
    <w:rsid w:val="0077650C"/>
    <w:rsid w:val="0077690B"/>
    <w:rsid w:val="00783E7E"/>
    <w:rsid w:val="00786D2E"/>
    <w:rsid w:val="00791E2B"/>
    <w:rsid w:val="007926C9"/>
    <w:rsid w:val="007932AC"/>
    <w:rsid w:val="0079615D"/>
    <w:rsid w:val="00797D16"/>
    <w:rsid w:val="007A142D"/>
    <w:rsid w:val="007A1BB6"/>
    <w:rsid w:val="007A1BCD"/>
    <w:rsid w:val="007A3E9B"/>
    <w:rsid w:val="007A45E4"/>
    <w:rsid w:val="007A4767"/>
    <w:rsid w:val="007A5B14"/>
    <w:rsid w:val="007A610C"/>
    <w:rsid w:val="007B0B9B"/>
    <w:rsid w:val="007B18ED"/>
    <w:rsid w:val="007B1F5A"/>
    <w:rsid w:val="007B1FF8"/>
    <w:rsid w:val="007B25C8"/>
    <w:rsid w:val="007B2854"/>
    <w:rsid w:val="007B4B4E"/>
    <w:rsid w:val="007B4D28"/>
    <w:rsid w:val="007B5A59"/>
    <w:rsid w:val="007B5EF2"/>
    <w:rsid w:val="007B700E"/>
    <w:rsid w:val="007B7806"/>
    <w:rsid w:val="007C00D2"/>
    <w:rsid w:val="007C0283"/>
    <w:rsid w:val="007C067E"/>
    <w:rsid w:val="007C2DD9"/>
    <w:rsid w:val="007C3027"/>
    <w:rsid w:val="007D060A"/>
    <w:rsid w:val="007D17D1"/>
    <w:rsid w:val="007D17E5"/>
    <w:rsid w:val="007D18F8"/>
    <w:rsid w:val="007D43D3"/>
    <w:rsid w:val="007D6866"/>
    <w:rsid w:val="007D691A"/>
    <w:rsid w:val="007E1647"/>
    <w:rsid w:val="007E2717"/>
    <w:rsid w:val="007E2FEA"/>
    <w:rsid w:val="007E4A61"/>
    <w:rsid w:val="007E62D0"/>
    <w:rsid w:val="007F1BC5"/>
    <w:rsid w:val="007F2B44"/>
    <w:rsid w:val="007F5281"/>
    <w:rsid w:val="007F616D"/>
    <w:rsid w:val="007F71B7"/>
    <w:rsid w:val="007F7948"/>
    <w:rsid w:val="00801C29"/>
    <w:rsid w:val="0080243A"/>
    <w:rsid w:val="00802963"/>
    <w:rsid w:val="00804D03"/>
    <w:rsid w:val="00805D63"/>
    <w:rsid w:val="0081265D"/>
    <w:rsid w:val="0081411B"/>
    <w:rsid w:val="008146FD"/>
    <w:rsid w:val="00815320"/>
    <w:rsid w:val="0081720C"/>
    <w:rsid w:val="0082218C"/>
    <w:rsid w:val="00823A5F"/>
    <w:rsid w:val="00825A7D"/>
    <w:rsid w:val="00827279"/>
    <w:rsid w:val="008326A1"/>
    <w:rsid w:val="00833837"/>
    <w:rsid w:val="00835142"/>
    <w:rsid w:val="008353DB"/>
    <w:rsid w:val="00837421"/>
    <w:rsid w:val="00837B9A"/>
    <w:rsid w:val="008409A2"/>
    <w:rsid w:val="0084164D"/>
    <w:rsid w:val="00842CD4"/>
    <w:rsid w:val="0084427B"/>
    <w:rsid w:val="008453EE"/>
    <w:rsid w:val="00846192"/>
    <w:rsid w:val="00846A24"/>
    <w:rsid w:val="00846CBE"/>
    <w:rsid w:val="00854884"/>
    <w:rsid w:val="00854CB5"/>
    <w:rsid w:val="00855EF7"/>
    <w:rsid w:val="008578FD"/>
    <w:rsid w:val="00860FD6"/>
    <w:rsid w:val="0086260D"/>
    <w:rsid w:val="00863DA6"/>
    <w:rsid w:val="00866C20"/>
    <w:rsid w:val="008708E4"/>
    <w:rsid w:val="00871A44"/>
    <w:rsid w:val="00872167"/>
    <w:rsid w:val="008724AA"/>
    <w:rsid w:val="00873284"/>
    <w:rsid w:val="008733DF"/>
    <w:rsid w:val="00874EA6"/>
    <w:rsid w:val="008763F2"/>
    <w:rsid w:val="0087656A"/>
    <w:rsid w:val="008774B1"/>
    <w:rsid w:val="0087762F"/>
    <w:rsid w:val="00882D30"/>
    <w:rsid w:val="00885318"/>
    <w:rsid w:val="00885F98"/>
    <w:rsid w:val="00890ACD"/>
    <w:rsid w:val="00892E9D"/>
    <w:rsid w:val="00894455"/>
    <w:rsid w:val="0089468F"/>
    <w:rsid w:val="0089761E"/>
    <w:rsid w:val="00897F62"/>
    <w:rsid w:val="008A0223"/>
    <w:rsid w:val="008A211B"/>
    <w:rsid w:val="008A6013"/>
    <w:rsid w:val="008A6ADE"/>
    <w:rsid w:val="008B060D"/>
    <w:rsid w:val="008B0655"/>
    <w:rsid w:val="008B253E"/>
    <w:rsid w:val="008B2FFE"/>
    <w:rsid w:val="008B4CAC"/>
    <w:rsid w:val="008B50C9"/>
    <w:rsid w:val="008B5EF3"/>
    <w:rsid w:val="008B74C5"/>
    <w:rsid w:val="008C1814"/>
    <w:rsid w:val="008C258A"/>
    <w:rsid w:val="008C3103"/>
    <w:rsid w:val="008C3DDB"/>
    <w:rsid w:val="008C7CC5"/>
    <w:rsid w:val="008D4556"/>
    <w:rsid w:val="008D6004"/>
    <w:rsid w:val="008D6780"/>
    <w:rsid w:val="008D7063"/>
    <w:rsid w:val="008D73BC"/>
    <w:rsid w:val="008E1302"/>
    <w:rsid w:val="008E48EF"/>
    <w:rsid w:val="008E7469"/>
    <w:rsid w:val="008F350D"/>
    <w:rsid w:val="008F4095"/>
    <w:rsid w:val="008F4C05"/>
    <w:rsid w:val="008F518E"/>
    <w:rsid w:val="008F7B6A"/>
    <w:rsid w:val="0090130C"/>
    <w:rsid w:val="00902033"/>
    <w:rsid w:val="009028E6"/>
    <w:rsid w:val="00903A56"/>
    <w:rsid w:val="00911A5B"/>
    <w:rsid w:val="00913790"/>
    <w:rsid w:val="00913AA2"/>
    <w:rsid w:val="00913EEF"/>
    <w:rsid w:val="00914257"/>
    <w:rsid w:val="009171B9"/>
    <w:rsid w:val="00920135"/>
    <w:rsid w:val="00920635"/>
    <w:rsid w:val="00920A44"/>
    <w:rsid w:val="009210F2"/>
    <w:rsid w:val="009212AC"/>
    <w:rsid w:val="00922CC7"/>
    <w:rsid w:val="00923276"/>
    <w:rsid w:val="009267C1"/>
    <w:rsid w:val="00933225"/>
    <w:rsid w:val="009366E8"/>
    <w:rsid w:val="009367F3"/>
    <w:rsid w:val="00937757"/>
    <w:rsid w:val="009377E8"/>
    <w:rsid w:val="00940222"/>
    <w:rsid w:val="00940250"/>
    <w:rsid w:val="009413F3"/>
    <w:rsid w:val="009430C7"/>
    <w:rsid w:val="0094342E"/>
    <w:rsid w:val="009450C9"/>
    <w:rsid w:val="00946E37"/>
    <w:rsid w:val="00946EBE"/>
    <w:rsid w:val="00950BFF"/>
    <w:rsid w:val="00951409"/>
    <w:rsid w:val="00951C59"/>
    <w:rsid w:val="00951FE7"/>
    <w:rsid w:val="00952A48"/>
    <w:rsid w:val="00952FBA"/>
    <w:rsid w:val="009535AF"/>
    <w:rsid w:val="00956463"/>
    <w:rsid w:val="0096199A"/>
    <w:rsid w:val="00963C06"/>
    <w:rsid w:val="009644FB"/>
    <w:rsid w:val="00967AFB"/>
    <w:rsid w:val="009714D3"/>
    <w:rsid w:val="0097490B"/>
    <w:rsid w:val="00975252"/>
    <w:rsid w:val="009769CC"/>
    <w:rsid w:val="00977105"/>
    <w:rsid w:val="009771BF"/>
    <w:rsid w:val="00977838"/>
    <w:rsid w:val="00980C9C"/>
    <w:rsid w:val="00981900"/>
    <w:rsid w:val="0098345C"/>
    <w:rsid w:val="009836F5"/>
    <w:rsid w:val="0098413E"/>
    <w:rsid w:val="0098428C"/>
    <w:rsid w:val="00984B97"/>
    <w:rsid w:val="00986D16"/>
    <w:rsid w:val="00990035"/>
    <w:rsid w:val="0099093C"/>
    <w:rsid w:val="00992E2A"/>
    <w:rsid w:val="00993563"/>
    <w:rsid w:val="00995708"/>
    <w:rsid w:val="00995AF6"/>
    <w:rsid w:val="00995B87"/>
    <w:rsid w:val="00996A1D"/>
    <w:rsid w:val="009973F0"/>
    <w:rsid w:val="009A3B7A"/>
    <w:rsid w:val="009A4088"/>
    <w:rsid w:val="009A48E4"/>
    <w:rsid w:val="009A4A0C"/>
    <w:rsid w:val="009A791C"/>
    <w:rsid w:val="009B0501"/>
    <w:rsid w:val="009B1433"/>
    <w:rsid w:val="009B57D3"/>
    <w:rsid w:val="009B5FD9"/>
    <w:rsid w:val="009B6E38"/>
    <w:rsid w:val="009B6E97"/>
    <w:rsid w:val="009C019D"/>
    <w:rsid w:val="009C202D"/>
    <w:rsid w:val="009C269E"/>
    <w:rsid w:val="009C322A"/>
    <w:rsid w:val="009C3A9C"/>
    <w:rsid w:val="009C5C4E"/>
    <w:rsid w:val="009C641C"/>
    <w:rsid w:val="009C6A9D"/>
    <w:rsid w:val="009E0CEA"/>
    <w:rsid w:val="009E239A"/>
    <w:rsid w:val="009E5762"/>
    <w:rsid w:val="009E5D45"/>
    <w:rsid w:val="009E6137"/>
    <w:rsid w:val="009E7E19"/>
    <w:rsid w:val="009F02BD"/>
    <w:rsid w:val="009F037C"/>
    <w:rsid w:val="009F3A90"/>
    <w:rsid w:val="009F570C"/>
    <w:rsid w:val="009F5771"/>
    <w:rsid w:val="009F6644"/>
    <w:rsid w:val="009F6DFE"/>
    <w:rsid w:val="00A00B19"/>
    <w:rsid w:val="00A03998"/>
    <w:rsid w:val="00A0502D"/>
    <w:rsid w:val="00A05657"/>
    <w:rsid w:val="00A07858"/>
    <w:rsid w:val="00A10BD8"/>
    <w:rsid w:val="00A10D35"/>
    <w:rsid w:val="00A11616"/>
    <w:rsid w:val="00A13BBE"/>
    <w:rsid w:val="00A144FE"/>
    <w:rsid w:val="00A1603B"/>
    <w:rsid w:val="00A17F82"/>
    <w:rsid w:val="00A20B3A"/>
    <w:rsid w:val="00A20B7A"/>
    <w:rsid w:val="00A24CE0"/>
    <w:rsid w:val="00A27476"/>
    <w:rsid w:val="00A2772A"/>
    <w:rsid w:val="00A2799A"/>
    <w:rsid w:val="00A32E3A"/>
    <w:rsid w:val="00A3305D"/>
    <w:rsid w:val="00A330FB"/>
    <w:rsid w:val="00A35D2F"/>
    <w:rsid w:val="00A376AF"/>
    <w:rsid w:val="00A37F81"/>
    <w:rsid w:val="00A4031A"/>
    <w:rsid w:val="00A43BFA"/>
    <w:rsid w:val="00A506B9"/>
    <w:rsid w:val="00A5211A"/>
    <w:rsid w:val="00A54141"/>
    <w:rsid w:val="00A54456"/>
    <w:rsid w:val="00A549EB"/>
    <w:rsid w:val="00A55190"/>
    <w:rsid w:val="00A56C16"/>
    <w:rsid w:val="00A62E9D"/>
    <w:rsid w:val="00A667F5"/>
    <w:rsid w:val="00A67D01"/>
    <w:rsid w:val="00A70CC9"/>
    <w:rsid w:val="00A72866"/>
    <w:rsid w:val="00A763A7"/>
    <w:rsid w:val="00A80B78"/>
    <w:rsid w:val="00A8115E"/>
    <w:rsid w:val="00A81D87"/>
    <w:rsid w:val="00A82FCB"/>
    <w:rsid w:val="00A833A4"/>
    <w:rsid w:val="00A833B8"/>
    <w:rsid w:val="00A83A30"/>
    <w:rsid w:val="00A83B79"/>
    <w:rsid w:val="00A84F83"/>
    <w:rsid w:val="00A905CE"/>
    <w:rsid w:val="00A93D67"/>
    <w:rsid w:val="00A93E5F"/>
    <w:rsid w:val="00A94090"/>
    <w:rsid w:val="00A953EA"/>
    <w:rsid w:val="00A96280"/>
    <w:rsid w:val="00AA1694"/>
    <w:rsid w:val="00AA275F"/>
    <w:rsid w:val="00AA4B61"/>
    <w:rsid w:val="00AA7646"/>
    <w:rsid w:val="00AA785B"/>
    <w:rsid w:val="00AB3217"/>
    <w:rsid w:val="00AB5E5E"/>
    <w:rsid w:val="00AB6EAC"/>
    <w:rsid w:val="00AC17DD"/>
    <w:rsid w:val="00AC1BA2"/>
    <w:rsid w:val="00AC2B9F"/>
    <w:rsid w:val="00AC2ED9"/>
    <w:rsid w:val="00AD1559"/>
    <w:rsid w:val="00AE1909"/>
    <w:rsid w:val="00AE3ACE"/>
    <w:rsid w:val="00AE55E2"/>
    <w:rsid w:val="00AE74F7"/>
    <w:rsid w:val="00AF25BE"/>
    <w:rsid w:val="00AF282C"/>
    <w:rsid w:val="00AF3441"/>
    <w:rsid w:val="00B00EFB"/>
    <w:rsid w:val="00B01C14"/>
    <w:rsid w:val="00B03BB8"/>
    <w:rsid w:val="00B106D6"/>
    <w:rsid w:val="00B115AD"/>
    <w:rsid w:val="00B12179"/>
    <w:rsid w:val="00B12231"/>
    <w:rsid w:val="00B1272C"/>
    <w:rsid w:val="00B12E37"/>
    <w:rsid w:val="00B13748"/>
    <w:rsid w:val="00B155B6"/>
    <w:rsid w:val="00B21E1A"/>
    <w:rsid w:val="00B233BC"/>
    <w:rsid w:val="00B23BBA"/>
    <w:rsid w:val="00B249DB"/>
    <w:rsid w:val="00B251F0"/>
    <w:rsid w:val="00B261FE"/>
    <w:rsid w:val="00B312FA"/>
    <w:rsid w:val="00B329C1"/>
    <w:rsid w:val="00B32E2D"/>
    <w:rsid w:val="00B41B36"/>
    <w:rsid w:val="00B42CD5"/>
    <w:rsid w:val="00B435FC"/>
    <w:rsid w:val="00B45167"/>
    <w:rsid w:val="00B451BB"/>
    <w:rsid w:val="00B47150"/>
    <w:rsid w:val="00B50542"/>
    <w:rsid w:val="00B540D2"/>
    <w:rsid w:val="00B557F4"/>
    <w:rsid w:val="00B56953"/>
    <w:rsid w:val="00B57B55"/>
    <w:rsid w:val="00B57E4C"/>
    <w:rsid w:val="00B61426"/>
    <w:rsid w:val="00B63204"/>
    <w:rsid w:val="00B637E1"/>
    <w:rsid w:val="00B654D5"/>
    <w:rsid w:val="00B66A75"/>
    <w:rsid w:val="00B6745C"/>
    <w:rsid w:val="00B674D1"/>
    <w:rsid w:val="00B716FA"/>
    <w:rsid w:val="00B71E41"/>
    <w:rsid w:val="00B72149"/>
    <w:rsid w:val="00B74BF2"/>
    <w:rsid w:val="00B80656"/>
    <w:rsid w:val="00B806A4"/>
    <w:rsid w:val="00B807C5"/>
    <w:rsid w:val="00B82400"/>
    <w:rsid w:val="00B83B90"/>
    <w:rsid w:val="00B845B6"/>
    <w:rsid w:val="00B8508E"/>
    <w:rsid w:val="00B85CF8"/>
    <w:rsid w:val="00B8676C"/>
    <w:rsid w:val="00B8759F"/>
    <w:rsid w:val="00B91D06"/>
    <w:rsid w:val="00B93216"/>
    <w:rsid w:val="00B94CE1"/>
    <w:rsid w:val="00B9538F"/>
    <w:rsid w:val="00B96B6D"/>
    <w:rsid w:val="00B9733A"/>
    <w:rsid w:val="00BA0DF5"/>
    <w:rsid w:val="00BA23A8"/>
    <w:rsid w:val="00BA2F3F"/>
    <w:rsid w:val="00BA4049"/>
    <w:rsid w:val="00BA4CE6"/>
    <w:rsid w:val="00BA52C5"/>
    <w:rsid w:val="00BA5AD1"/>
    <w:rsid w:val="00BA61EA"/>
    <w:rsid w:val="00BB016D"/>
    <w:rsid w:val="00BB0B60"/>
    <w:rsid w:val="00BB207C"/>
    <w:rsid w:val="00BB336E"/>
    <w:rsid w:val="00BB3E8F"/>
    <w:rsid w:val="00BB4305"/>
    <w:rsid w:val="00BB7251"/>
    <w:rsid w:val="00BC0889"/>
    <w:rsid w:val="00BC1706"/>
    <w:rsid w:val="00BC19D3"/>
    <w:rsid w:val="00BC20BA"/>
    <w:rsid w:val="00BC296A"/>
    <w:rsid w:val="00BC67D9"/>
    <w:rsid w:val="00BD022B"/>
    <w:rsid w:val="00BD024B"/>
    <w:rsid w:val="00BD1292"/>
    <w:rsid w:val="00BD2055"/>
    <w:rsid w:val="00BD2EA2"/>
    <w:rsid w:val="00BD4454"/>
    <w:rsid w:val="00BD4529"/>
    <w:rsid w:val="00BD7349"/>
    <w:rsid w:val="00BD76F8"/>
    <w:rsid w:val="00BE3C71"/>
    <w:rsid w:val="00BE6DFA"/>
    <w:rsid w:val="00BE7A59"/>
    <w:rsid w:val="00BF17CC"/>
    <w:rsid w:val="00BF192B"/>
    <w:rsid w:val="00BF2557"/>
    <w:rsid w:val="00BF2809"/>
    <w:rsid w:val="00BF2E8A"/>
    <w:rsid w:val="00BF5363"/>
    <w:rsid w:val="00BF653A"/>
    <w:rsid w:val="00C015F5"/>
    <w:rsid w:val="00C02911"/>
    <w:rsid w:val="00C03C69"/>
    <w:rsid w:val="00C05612"/>
    <w:rsid w:val="00C058DD"/>
    <w:rsid w:val="00C0651B"/>
    <w:rsid w:val="00C06F9A"/>
    <w:rsid w:val="00C10E2B"/>
    <w:rsid w:val="00C11626"/>
    <w:rsid w:val="00C11F69"/>
    <w:rsid w:val="00C13550"/>
    <w:rsid w:val="00C13EB7"/>
    <w:rsid w:val="00C13ED6"/>
    <w:rsid w:val="00C1402F"/>
    <w:rsid w:val="00C224A2"/>
    <w:rsid w:val="00C229CA"/>
    <w:rsid w:val="00C2320D"/>
    <w:rsid w:val="00C243F0"/>
    <w:rsid w:val="00C2537D"/>
    <w:rsid w:val="00C26F09"/>
    <w:rsid w:val="00C303D2"/>
    <w:rsid w:val="00C34014"/>
    <w:rsid w:val="00C34956"/>
    <w:rsid w:val="00C3510D"/>
    <w:rsid w:val="00C36088"/>
    <w:rsid w:val="00C3679C"/>
    <w:rsid w:val="00C36CB9"/>
    <w:rsid w:val="00C406B2"/>
    <w:rsid w:val="00C407C1"/>
    <w:rsid w:val="00C40935"/>
    <w:rsid w:val="00C4164F"/>
    <w:rsid w:val="00C4317A"/>
    <w:rsid w:val="00C432EF"/>
    <w:rsid w:val="00C4364B"/>
    <w:rsid w:val="00C45D76"/>
    <w:rsid w:val="00C462F8"/>
    <w:rsid w:val="00C465E3"/>
    <w:rsid w:val="00C467A9"/>
    <w:rsid w:val="00C5146D"/>
    <w:rsid w:val="00C515B5"/>
    <w:rsid w:val="00C555F2"/>
    <w:rsid w:val="00C55693"/>
    <w:rsid w:val="00C6035D"/>
    <w:rsid w:val="00C60FF8"/>
    <w:rsid w:val="00C62532"/>
    <w:rsid w:val="00C62538"/>
    <w:rsid w:val="00C62ECC"/>
    <w:rsid w:val="00C63AC8"/>
    <w:rsid w:val="00C64046"/>
    <w:rsid w:val="00C64C40"/>
    <w:rsid w:val="00C658EE"/>
    <w:rsid w:val="00C65A2D"/>
    <w:rsid w:val="00C66835"/>
    <w:rsid w:val="00C70A57"/>
    <w:rsid w:val="00C7103D"/>
    <w:rsid w:val="00C73258"/>
    <w:rsid w:val="00C73506"/>
    <w:rsid w:val="00C7377B"/>
    <w:rsid w:val="00C75EAE"/>
    <w:rsid w:val="00C8164F"/>
    <w:rsid w:val="00C81B13"/>
    <w:rsid w:val="00C82BDA"/>
    <w:rsid w:val="00C86D98"/>
    <w:rsid w:val="00C90DAF"/>
    <w:rsid w:val="00C9266A"/>
    <w:rsid w:val="00C9470E"/>
    <w:rsid w:val="00C94F8D"/>
    <w:rsid w:val="00C967A1"/>
    <w:rsid w:val="00C97DC5"/>
    <w:rsid w:val="00CA0A51"/>
    <w:rsid w:val="00CA0E06"/>
    <w:rsid w:val="00CA1C0D"/>
    <w:rsid w:val="00CA3618"/>
    <w:rsid w:val="00CA4563"/>
    <w:rsid w:val="00CA4F44"/>
    <w:rsid w:val="00CA5037"/>
    <w:rsid w:val="00CA53DA"/>
    <w:rsid w:val="00CB04D2"/>
    <w:rsid w:val="00CB1352"/>
    <w:rsid w:val="00CB479E"/>
    <w:rsid w:val="00CC0385"/>
    <w:rsid w:val="00CC0C98"/>
    <w:rsid w:val="00CC5663"/>
    <w:rsid w:val="00CC5724"/>
    <w:rsid w:val="00CC606D"/>
    <w:rsid w:val="00CC60F7"/>
    <w:rsid w:val="00CC7317"/>
    <w:rsid w:val="00CD0179"/>
    <w:rsid w:val="00CD01C2"/>
    <w:rsid w:val="00CD0CC8"/>
    <w:rsid w:val="00CD2273"/>
    <w:rsid w:val="00CD306E"/>
    <w:rsid w:val="00CD3918"/>
    <w:rsid w:val="00CD4F27"/>
    <w:rsid w:val="00CD6FF0"/>
    <w:rsid w:val="00CE0B54"/>
    <w:rsid w:val="00CE0DC1"/>
    <w:rsid w:val="00CE0FDD"/>
    <w:rsid w:val="00CE1DEC"/>
    <w:rsid w:val="00CE2390"/>
    <w:rsid w:val="00CE2C4A"/>
    <w:rsid w:val="00CE6B42"/>
    <w:rsid w:val="00CF01EC"/>
    <w:rsid w:val="00CF0565"/>
    <w:rsid w:val="00CF4176"/>
    <w:rsid w:val="00CF76E0"/>
    <w:rsid w:val="00CF7965"/>
    <w:rsid w:val="00D00536"/>
    <w:rsid w:val="00D0216B"/>
    <w:rsid w:val="00D02957"/>
    <w:rsid w:val="00D043A6"/>
    <w:rsid w:val="00D04D00"/>
    <w:rsid w:val="00D05DAD"/>
    <w:rsid w:val="00D111C6"/>
    <w:rsid w:val="00D111FD"/>
    <w:rsid w:val="00D12B72"/>
    <w:rsid w:val="00D13B14"/>
    <w:rsid w:val="00D13B5B"/>
    <w:rsid w:val="00D13E46"/>
    <w:rsid w:val="00D13EA6"/>
    <w:rsid w:val="00D15EDC"/>
    <w:rsid w:val="00D16544"/>
    <w:rsid w:val="00D16756"/>
    <w:rsid w:val="00D20D00"/>
    <w:rsid w:val="00D2493D"/>
    <w:rsid w:val="00D251FE"/>
    <w:rsid w:val="00D27FCA"/>
    <w:rsid w:val="00D31D34"/>
    <w:rsid w:val="00D32111"/>
    <w:rsid w:val="00D33118"/>
    <w:rsid w:val="00D35D41"/>
    <w:rsid w:val="00D37589"/>
    <w:rsid w:val="00D37BFA"/>
    <w:rsid w:val="00D42959"/>
    <w:rsid w:val="00D4311B"/>
    <w:rsid w:val="00D4376E"/>
    <w:rsid w:val="00D44119"/>
    <w:rsid w:val="00D47C0C"/>
    <w:rsid w:val="00D511B8"/>
    <w:rsid w:val="00D53F2A"/>
    <w:rsid w:val="00D55AB2"/>
    <w:rsid w:val="00D55F04"/>
    <w:rsid w:val="00D56A73"/>
    <w:rsid w:val="00D578C7"/>
    <w:rsid w:val="00D578C9"/>
    <w:rsid w:val="00D57B7D"/>
    <w:rsid w:val="00D57F83"/>
    <w:rsid w:val="00D60CAF"/>
    <w:rsid w:val="00D61B22"/>
    <w:rsid w:val="00D63C09"/>
    <w:rsid w:val="00D64C11"/>
    <w:rsid w:val="00D665B9"/>
    <w:rsid w:val="00D672C1"/>
    <w:rsid w:val="00D703E5"/>
    <w:rsid w:val="00D7055E"/>
    <w:rsid w:val="00D70738"/>
    <w:rsid w:val="00D70F4F"/>
    <w:rsid w:val="00D7168D"/>
    <w:rsid w:val="00D73A12"/>
    <w:rsid w:val="00D73A8A"/>
    <w:rsid w:val="00D75BD0"/>
    <w:rsid w:val="00D77253"/>
    <w:rsid w:val="00D77283"/>
    <w:rsid w:val="00D77E5E"/>
    <w:rsid w:val="00D8180B"/>
    <w:rsid w:val="00D83CAF"/>
    <w:rsid w:val="00D900D3"/>
    <w:rsid w:val="00D91451"/>
    <w:rsid w:val="00D916AA"/>
    <w:rsid w:val="00D92803"/>
    <w:rsid w:val="00D92EC4"/>
    <w:rsid w:val="00D9376A"/>
    <w:rsid w:val="00D93785"/>
    <w:rsid w:val="00D9387B"/>
    <w:rsid w:val="00D966AE"/>
    <w:rsid w:val="00D9775B"/>
    <w:rsid w:val="00D97D8C"/>
    <w:rsid w:val="00DA03D7"/>
    <w:rsid w:val="00DA0584"/>
    <w:rsid w:val="00DA233D"/>
    <w:rsid w:val="00DA4F19"/>
    <w:rsid w:val="00DA5B2E"/>
    <w:rsid w:val="00DB2B2C"/>
    <w:rsid w:val="00DB3363"/>
    <w:rsid w:val="00DB4017"/>
    <w:rsid w:val="00DB4AFE"/>
    <w:rsid w:val="00DC10D3"/>
    <w:rsid w:val="00DC1F12"/>
    <w:rsid w:val="00DC3F7F"/>
    <w:rsid w:val="00DC486D"/>
    <w:rsid w:val="00DD21AA"/>
    <w:rsid w:val="00DD21BC"/>
    <w:rsid w:val="00DD2795"/>
    <w:rsid w:val="00DE0783"/>
    <w:rsid w:val="00DE0A12"/>
    <w:rsid w:val="00DE0BAA"/>
    <w:rsid w:val="00DE1FE9"/>
    <w:rsid w:val="00DE21D2"/>
    <w:rsid w:val="00DE26B8"/>
    <w:rsid w:val="00DE2964"/>
    <w:rsid w:val="00DE4AC1"/>
    <w:rsid w:val="00DE5CD7"/>
    <w:rsid w:val="00DE7004"/>
    <w:rsid w:val="00DF00CB"/>
    <w:rsid w:val="00DF18D1"/>
    <w:rsid w:val="00DF691C"/>
    <w:rsid w:val="00DF7F63"/>
    <w:rsid w:val="00E00DE4"/>
    <w:rsid w:val="00E01D05"/>
    <w:rsid w:val="00E103F1"/>
    <w:rsid w:val="00E10C39"/>
    <w:rsid w:val="00E12588"/>
    <w:rsid w:val="00E141AC"/>
    <w:rsid w:val="00E14F5F"/>
    <w:rsid w:val="00E15251"/>
    <w:rsid w:val="00E20B12"/>
    <w:rsid w:val="00E21F23"/>
    <w:rsid w:val="00E23B47"/>
    <w:rsid w:val="00E24342"/>
    <w:rsid w:val="00E24921"/>
    <w:rsid w:val="00E24BB9"/>
    <w:rsid w:val="00E262B8"/>
    <w:rsid w:val="00E32185"/>
    <w:rsid w:val="00E328AC"/>
    <w:rsid w:val="00E32EE4"/>
    <w:rsid w:val="00E3465B"/>
    <w:rsid w:val="00E35606"/>
    <w:rsid w:val="00E36680"/>
    <w:rsid w:val="00E41B0C"/>
    <w:rsid w:val="00E42757"/>
    <w:rsid w:val="00E44766"/>
    <w:rsid w:val="00E500E3"/>
    <w:rsid w:val="00E5020B"/>
    <w:rsid w:val="00E50A9F"/>
    <w:rsid w:val="00E50BB4"/>
    <w:rsid w:val="00E5193B"/>
    <w:rsid w:val="00E51CB4"/>
    <w:rsid w:val="00E539FF"/>
    <w:rsid w:val="00E54A95"/>
    <w:rsid w:val="00E54DD0"/>
    <w:rsid w:val="00E55898"/>
    <w:rsid w:val="00E601B1"/>
    <w:rsid w:val="00E611DA"/>
    <w:rsid w:val="00E62686"/>
    <w:rsid w:val="00E63CE9"/>
    <w:rsid w:val="00E653ED"/>
    <w:rsid w:val="00E664E5"/>
    <w:rsid w:val="00E66E20"/>
    <w:rsid w:val="00E72564"/>
    <w:rsid w:val="00E7394E"/>
    <w:rsid w:val="00E74BC5"/>
    <w:rsid w:val="00E75BF8"/>
    <w:rsid w:val="00E76446"/>
    <w:rsid w:val="00E777B5"/>
    <w:rsid w:val="00E80653"/>
    <w:rsid w:val="00E8210F"/>
    <w:rsid w:val="00E831F2"/>
    <w:rsid w:val="00E85253"/>
    <w:rsid w:val="00E91288"/>
    <w:rsid w:val="00E91C0E"/>
    <w:rsid w:val="00E92C3E"/>
    <w:rsid w:val="00E936C1"/>
    <w:rsid w:val="00E938A0"/>
    <w:rsid w:val="00E95792"/>
    <w:rsid w:val="00EA0555"/>
    <w:rsid w:val="00EA0EF3"/>
    <w:rsid w:val="00EA11D4"/>
    <w:rsid w:val="00EA1763"/>
    <w:rsid w:val="00EA1915"/>
    <w:rsid w:val="00EA265C"/>
    <w:rsid w:val="00EA2BBC"/>
    <w:rsid w:val="00EA4985"/>
    <w:rsid w:val="00EA7BBD"/>
    <w:rsid w:val="00EB14D8"/>
    <w:rsid w:val="00EB153A"/>
    <w:rsid w:val="00EB180E"/>
    <w:rsid w:val="00EB1D95"/>
    <w:rsid w:val="00EB2267"/>
    <w:rsid w:val="00EB23A3"/>
    <w:rsid w:val="00EB2867"/>
    <w:rsid w:val="00EB71A5"/>
    <w:rsid w:val="00EB73AB"/>
    <w:rsid w:val="00EC0858"/>
    <w:rsid w:val="00EC0F0F"/>
    <w:rsid w:val="00EC1AA5"/>
    <w:rsid w:val="00EC279D"/>
    <w:rsid w:val="00EC4C9D"/>
    <w:rsid w:val="00EC4DEF"/>
    <w:rsid w:val="00EC58DE"/>
    <w:rsid w:val="00EC5E76"/>
    <w:rsid w:val="00EC6BEC"/>
    <w:rsid w:val="00ED1036"/>
    <w:rsid w:val="00ED3401"/>
    <w:rsid w:val="00ED39DA"/>
    <w:rsid w:val="00ED3F23"/>
    <w:rsid w:val="00ED4AE9"/>
    <w:rsid w:val="00ED684D"/>
    <w:rsid w:val="00EE09B3"/>
    <w:rsid w:val="00EE3819"/>
    <w:rsid w:val="00EE390D"/>
    <w:rsid w:val="00EE44FB"/>
    <w:rsid w:val="00EE4C61"/>
    <w:rsid w:val="00EE4F7B"/>
    <w:rsid w:val="00EE503A"/>
    <w:rsid w:val="00EE5390"/>
    <w:rsid w:val="00EE666D"/>
    <w:rsid w:val="00EE6D5F"/>
    <w:rsid w:val="00EE7EB4"/>
    <w:rsid w:val="00EF041A"/>
    <w:rsid w:val="00EF5311"/>
    <w:rsid w:val="00EF54D9"/>
    <w:rsid w:val="00EF5E38"/>
    <w:rsid w:val="00F01506"/>
    <w:rsid w:val="00F01E15"/>
    <w:rsid w:val="00F027FB"/>
    <w:rsid w:val="00F02D19"/>
    <w:rsid w:val="00F03F18"/>
    <w:rsid w:val="00F04593"/>
    <w:rsid w:val="00F04D2C"/>
    <w:rsid w:val="00F10A15"/>
    <w:rsid w:val="00F12293"/>
    <w:rsid w:val="00F1313D"/>
    <w:rsid w:val="00F15954"/>
    <w:rsid w:val="00F178CD"/>
    <w:rsid w:val="00F17D9B"/>
    <w:rsid w:val="00F2069A"/>
    <w:rsid w:val="00F24245"/>
    <w:rsid w:val="00F2579E"/>
    <w:rsid w:val="00F26557"/>
    <w:rsid w:val="00F27D68"/>
    <w:rsid w:val="00F31FE5"/>
    <w:rsid w:val="00F3429F"/>
    <w:rsid w:val="00F34E39"/>
    <w:rsid w:val="00F35D2B"/>
    <w:rsid w:val="00F36BD8"/>
    <w:rsid w:val="00F36C9D"/>
    <w:rsid w:val="00F4183B"/>
    <w:rsid w:val="00F41FD8"/>
    <w:rsid w:val="00F4217C"/>
    <w:rsid w:val="00F4450F"/>
    <w:rsid w:val="00F44AEB"/>
    <w:rsid w:val="00F47AD8"/>
    <w:rsid w:val="00F503B2"/>
    <w:rsid w:val="00F5086C"/>
    <w:rsid w:val="00F536B5"/>
    <w:rsid w:val="00F54C8B"/>
    <w:rsid w:val="00F560D2"/>
    <w:rsid w:val="00F5653D"/>
    <w:rsid w:val="00F60E39"/>
    <w:rsid w:val="00F612C6"/>
    <w:rsid w:val="00F642B0"/>
    <w:rsid w:val="00F64F0D"/>
    <w:rsid w:val="00F65257"/>
    <w:rsid w:val="00F66216"/>
    <w:rsid w:val="00F70A98"/>
    <w:rsid w:val="00F70DDE"/>
    <w:rsid w:val="00F71FE9"/>
    <w:rsid w:val="00F731F5"/>
    <w:rsid w:val="00F74023"/>
    <w:rsid w:val="00F75D4F"/>
    <w:rsid w:val="00F8005F"/>
    <w:rsid w:val="00F80CF9"/>
    <w:rsid w:val="00F81D7C"/>
    <w:rsid w:val="00F81E51"/>
    <w:rsid w:val="00F83539"/>
    <w:rsid w:val="00F8469B"/>
    <w:rsid w:val="00F85ECC"/>
    <w:rsid w:val="00F86A37"/>
    <w:rsid w:val="00F91282"/>
    <w:rsid w:val="00F91291"/>
    <w:rsid w:val="00F91830"/>
    <w:rsid w:val="00F91B81"/>
    <w:rsid w:val="00F91F7D"/>
    <w:rsid w:val="00F921C4"/>
    <w:rsid w:val="00F922DF"/>
    <w:rsid w:val="00F938DA"/>
    <w:rsid w:val="00F9416F"/>
    <w:rsid w:val="00F941BF"/>
    <w:rsid w:val="00F94774"/>
    <w:rsid w:val="00F96A83"/>
    <w:rsid w:val="00F97333"/>
    <w:rsid w:val="00F97B23"/>
    <w:rsid w:val="00FA0555"/>
    <w:rsid w:val="00FA32CF"/>
    <w:rsid w:val="00FA4D8E"/>
    <w:rsid w:val="00FA6F19"/>
    <w:rsid w:val="00FB12DC"/>
    <w:rsid w:val="00FB17B6"/>
    <w:rsid w:val="00FB228F"/>
    <w:rsid w:val="00FB3410"/>
    <w:rsid w:val="00FB416F"/>
    <w:rsid w:val="00FB6D47"/>
    <w:rsid w:val="00FC17DD"/>
    <w:rsid w:val="00FC2E52"/>
    <w:rsid w:val="00FC436F"/>
    <w:rsid w:val="00FC4CCC"/>
    <w:rsid w:val="00FC516A"/>
    <w:rsid w:val="00FC58F4"/>
    <w:rsid w:val="00FC5E2C"/>
    <w:rsid w:val="00FC6825"/>
    <w:rsid w:val="00FD003E"/>
    <w:rsid w:val="00FD037E"/>
    <w:rsid w:val="00FD397F"/>
    <w:rsid w:val="00FD455A"/>
    <w:rsid w:val="00FD6729"/>
    <w:rsid w:val="00FE127C"/>
    <w:rsid w:val="00FE2687"/>
    <w:rsid w:val="00FE2892"/>
    <w:rsid w:val="00FE3818"/>
    <w:rsid w:val="00FE5A13"/>
    <w:rsid w:val="00FE5C70"/>
    <w:rsid w:val="00FE6768"/>
    <w:rsid w:val="00FE6BE5"/>
    <w:rsid w:val="00FF0A79"/>
    <w:rsid w:val="00FF1003"/>
    <w:rsid w:val="00FF1F44"/>
    <w:rsid w:val="00FF2CB3"/>
    <w:rsid w:val="00FF5F5B"/>
    <w:rsid w:val="00FF60ED"/>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92B"/>
    <w:pPr>
      <w:spacing w:before="160" w:after="120" w:line="360" w:lineRule="auto"/>
      <w:ind w:firstLine="709"/>
    </w:pPr>
    <w:rPr>
      <w:sz w:val="28"/>
    </w:rPr>
  </w:style>
  <w:style w:type="paragraph" w:styleId="Ttulo1">
    <w:name w:val="heading 1"/>
    <w:basedOn w:val="Ttulo"/>
    <w:next w:val="Normal"/>
    <w:link w:val="Ttulo1Car"/>
    <w:autoRedefine/>
    <w:uiPriority w:val="9"/>
    <w:qFormat/>
    <w:rsid w:val="00572424"/>
    <w:pPr>
      <w:numPr>
        <w:numId w:val="10"/>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A4F05"/>
    <w:pPr>
      <w:keepNext/>
      <w:keepLines/>
      <w:numPr>
        <w:ilvl w:val="1"/>
        <w:numId w:val="10"/>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semiHidden/>
    <w:unhideWhenUsed/>
    <w:rsid w:val="00C7377B"/>
    <w:pPr>
      <w:numPr>
        <w:ilvl w:val="5"/>
      </w:numPr>
      <w:spacing w:after="0"/>
      <w:outlineLvl w:val="5"/>
    </w:pPr>
  </w:style>
  <w:style w:type="paragraph" w:styleId="Ttulo7">
    <w:name w:val="heading 7"/>
    <w:basedOn w:val="Normal"/>
    <w:next w:val="Normal"/>
    <w:link w:val="Ttulo7Car"/>
    <w:uiPriority w:val="9"/>
    <w:semiHidden/>
    <w:unhideWhenUsed/>
    <w:qFormat/>
    <w:rsid w:val="00095035"/>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95035"/>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95035"/>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72424"/>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A4F0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97F62"/>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897F6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autoRedefine/>
    <w:qFormat/>
    <w:rsid w:val="00897F62"/>
    <w:pPr>
      <w:numPr>
        <w:numId w:val="4"/>
      </w:numPr>
      <w:spacing w:before="240"/>
      <w:ind w:left="1134" w:hanging="1134"/>
      <w:jc w:val="center"/>
    </w:pPr>
    <w:rPr>
      <w:rFonts w:ascii="Calibri" w:hAnsi="Calibri"/>
      <w:color w:val="000000" w:themeColor="text1"/>
      <w:kern w:val="0"/>
      <w:lang w:val="es-419"/>
      <w14:ligatures w14:val="none"/>
    </w:rPr>
  </w:style>
  <w:style w:type="character" w:customStyle="1" w:styleId="VideoCar">
    <w:name w:val="Video Car"/>
    <w:basedOn w:val="Fuentedeprrafopredeter"/>
    <w:link w:val="Video"/>
    <w:rsid w:val="00897F62"/>
    <w:rPr>
      <w:rFonts w:ascii="Calibri" w:hAnsi="Calibri"/>
      <w:color w:val="000000" w:themeColor="text1"/>
      <w:kern w:val="0"/>
      <w:sz w:val="28"/>
      <w:lang w:val="es-419"/>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NormalWeb">
    <w:name w:val="Normal (Web)"/>
    <w:basedOn w:val="Normal"/>
    <w:uiPriority w:val="99"/>
    <w:unhideWhenUsed/>
    <w:rsid w:val="00A35D2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semiHidden/>
    <w:rsid w:val="00095035"/>
    <w:rPr>
      <w:rFonts w:asciiTheme="majorHAnsi" w:eastAsiaTheme="majorEastAsia" w:hAnsiTheme="majorHAnsi" w:cstheme="majorBidi"/>
      <w:i/>
      <w:iCs/>
      <w:color w:val="1F3763" w:themeColor="accent1" w:themeShade="7F"/>
      <w:sz w:val="28"/>
    </w:rPr>
  </w:style>
  <w:style w:type="character" w:customStyle="1" w:styleId="Ttulo8Car">
    <w:name w:val="Título 8 Car"/>
    <w:basedOn w:val="Fuentedeprrafopredeter"/>
    <w:link w:val="Ttulo8"/>
    <w:uiPriority w:val="9"/>
    <w:semiHidden/>
    <w:rsid w:val="0009503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95035"/>
    <w:rPr>
      <w:rFonts w:asciiTheme="majorHAnsi" w:eastAsiaTheme="majorEastAsia" w:hAnsiTheme="majorHAnsi" w:cstheme="majorBidi"/>
      <w:i/>
      <w:iCs/>
      <w:color w:val="272727" w:themeColor="text1" w:themeTint="D8"/>
      <w:sz w:val="21"/>
      <w:szCs w:val="21"/>
    </w:rPr>
  </w:style>
  <w:style w:type="character" w:styleId="Textoennegrita">
    <w:name w:val="Strong"/>
    <w:basedOn w:val="Fuentedeprrafopredeter"/>
    <w:uiPriority w:val="22"/>
    <w:qFormat/>
    <w:rsid w:val="002C2573"/>
    <w:rPr>
      <w:b/>
      <w:bCs/>
    </w:rPr>
  </w:style>
  <w:style w:type="character" w:styleId="nfasis">
    <w:name w:val="Emphasis"/>
    <w:basedOn w:val="Fuentedeprrafopredeter"/>
    <w:uiPriority w:val="20"/>
    <w:qFormat/>
    <w:rsid w:val="002C25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4795976">
      <w:bodyDiv w:val="1"/>
      <w:marLeft w:val="0"/>
      <w:marRight w:val="0"/>
      <w:marTop w:val="0"/>
      <w:marBottom w:val="0"/>
      <w:divBdr>
        <w:top w:val="none" w:sz="0" w:space="0" w:color="auto"/>
        <w:left w:val="none" w:sz="0" w:space="0" w:color="auto"/>
        <w:bottom w:val="none" w:sz="0" w:space="0" w:color="auto"/>
        <w:right w:val="none" w:sz="0" w:space="0" w:color="auto"/>
      </w:divBdr>
    </w:div>
    <w:div w:id="27682401">
      <w:bodyDiv w:val="1"/>
      <w:marLeft w:val="0"/>
      <w:marRight w:val="0"/>
      <w:marTop w:val="0"/>
      <w:marBottom w:val="0"/>
      <w:divBdr>
        <w:top w:val="none" w:sz="0" w:space="0" w:color="auto"/>
        <w:left w:val="none" w:sz="0" w:space="0" w:color="auto"/>
        <w:bottom w:val="none" w:sz="0" w:space="0" w:color="auto"/>
        <w:right w:val="none" w:sz="0" w:space="0" w:color="auto"/>
      </w:divBdr>
      <w:divsChild>
        <w:div w:id="1224832989">
          <w:marLeft w:val="0"/>
          <w:marRight w:val="0"/>
          <w:marTop w:val="0"/>
          <w:marBottom w:val="375"/>
          <w:divBdr>
            <w:top w:val="none" w:sz="0" w:space="0" w:color="auto"/>
            <w:left w:val="none" w:sz="0" w:space="0" w:color="auto"/>
            <w:bottom w:val="none" w:sz="0" w:space="0" w:color="auto"/>
            <w:right w:val="none" w:sz="0" w:space="0" w:color="auto"/>
          </w:divBdr>
          <w:divsChild>
            <w:div w:id="827861634">
              <w:marLeft w:val="0"/>
              <w:marRight w:val="0"/>
              <w:marTop w:val="0"/>
              <w:marBottom w:val="0"/>
              <w:divBdr>
                <w:top w:val="none" w:sz="0" w:space="0" w:color="auto"/>
                <w:left w:val="none" w:sz="0" w:space="0" w:color="auto"/>
                <w:bottom w:val="none" w:sz="0" w:space="0" w:color="auto"/>
                <w:right w:val="none" w:sz="0" w:space="0" w:color="auto"/>
              </w:divBdr>
              <w:divsChild>
                <w:div w:id="20777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6321">
          <w:marLeft w:val="0"/>
          <w:marRight w:val="0"/>
          <w:marTop w:val="0"/>
          <w:marBottom w:val="0"/>
          <w:divBdr>
            <w:top w:val="none" w:sz="0" w:space="0" w:color="auto"/>
            <w:left w:val="none" w:sz="0" w:space="0" w:color="auto"/>
            <w:bottom w:val="none" w:sz="0" w:space="0" w:color="auto"/>
            <w:right w:val="none" w:sz="0" w:space="0" w:color="auto"/>
          </w:divBdr>
          <w:divsChild>
            <w:div w:id="1394542367">
              <w:marLeft w:val="0"/>
              <w:marRight w:val="0"/>
              <w:marTop w:val="0"/>
              <w:marBottom w:val="0"/>
              <w:divBdr>
                <w:top w:val="none" w:sz="0" w:space="0" w:color="auto"/>
                <w:left w:val="none" w:sz="0" w:space="0" w:color="auto"/>
                <w:bottom w:val="none" w:sz="0" w:space="0" w:color="auto"/>
                <w:right w:val="none" w:sz="0" w:space="0" w:color="auto"/>
              </w:divBdr>
              <w:divsChild>
                <w:div w:id="213178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0518759">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1860852">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0575449">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7975">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5982942">
      <w:bodyDiv w:val="1"/>
      <w:marLeft w:val="0"/>
      <w:marRight w:val="0"/>
      <w:marTop w:val="0"/>
      <w:marBottom w:val="0"/>
      <w:divBdr>
        <w:top w:val="none" w:sz="0" w:space="0" w:color="auto"/>
        <w:left w:val="none" w:sz="0" w:space="0" w:color="auto"/>
        <w:bottom w:val="none" w:sz="0" w:space="0" w:color="auto"/>
        <w:right w:val="none" w:sz="0" w:space="0" w:color="auto"/>
      </w:divBdr>
      <w:divsChild>
        <w:div w:id="1571846314">
          <w:marLeft w:val="0"/>
          <w:marRight w:val="0"/>
          <w:marTop w:val="0"/>
          <w:marBottom w:val="0"/>
          <w:divBdr>
            <w:top w:val="none" w:sz="0" w:space="0" w:color="auto"/>
            <w:left w:val="none" w:sz="0" w:space="0" w:color="auto"/>
            <w:bottom w:val="none" w:sz="0" w:space="0" w:color="auto"/>
            <w:right w:val="none" w:sz="0" w:space="0" w:color="auto"/>
          </w:divBdr>
        </w:div>
        <w:div w:id="1931812780">
          <w:marLeft w:val="0"/>
          <w:marRight w:val="0"/>
          <w:marTop w:val="0"/>
          <w:marBottom w:val="0"/>
          <w:divBdr>
            <w:top w:val="none" w:sz="0" w:space="0" w:color="auto"/>
            <w:left w:val="none" w:sz="0" w:space="0" w:color="auto"/>
            <w:bottom w:val="none" w:sz="0" w:space="0" w:color="auto"/>
            <w:right w:val="none" w:sz="0" w:space="0" w:color="auto"/>
          </w:divBdr>
          <w:divsChild>
            <w:div w:id="10853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57364">
      <w:bodyDiv w:val="1"/>
      <w:marLeft w:val="0"/>
      <w:marRight w:val="0"/>
      <w:marTop w:val="0"/>
      <w:marBottom w:val="0"/>
      <w:divBdr>
        <w:top w:val="none" w:sz="0" w:space="0" w:color="auto"/>
        <w:left w:val="none" w:sz="0" w:space="0" w:color="auto"/>
        <w:bottom w:val="none" w:sz="0" w:space="0" w:color="auto"/>
        <w:right w:val="none" w:sz="0" w:space="0" w:color="auto"/>
      </w:divBdr>
      <w:divsChild>
        <w:div w:id="694355412">
          <w:marLeft w:val="0"/>
          <w:marRight w:val="0"/>
          <w:marTop w:val="0"/>
          <w:marBottom w:val="375"/>
          <w:divBdr>
            <w:top w:val="none" w:sz="0" w:space="0" w:color="auto"/>
            <w:left w:val="none" w:sz="0" w:space="0" w:color="auto"/>
            <w:bottom w:val="none" w:sz="0" w:space="0" w:color="auto"/>
            <w:right w:val="none" w:sz="0" w:space="0" w:color="auto"/>
          </w:divBdr>
          <w:divsChild>
            <w:div w:id="1381518372">
              <w:marLeft w:val="0"/>
              <w:marRight w:val="0"/>
              <w:marTop w:val="0"/>
              <w:marBottom w:val="0"/>
              <w:divBdr>
                <w:top w:val="none" w:sz="0" w:space="0" w:color="auto"/>
                <w:left w:val="none" w:sz="0" w:space="0" w:color="auto"/>
                <w:bottom w:val="none" w:sz="0" w:space="0" w:color="auto"/>
                <w:right w:val="none" w:sz="0" w:space="0" w:color="auto"/>
              </w:divBdr>
              <w:divsChild>
                <w:div w:id="15745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8666">
          <w:marLeft w:val="0"/>
          <w:marRight w:val="0"/>
          <w:marTop w:val="0"/>
          <w:marBottom w:val="0"/>
          <w:divBdr>
            <w:top w:val="none" w:sz="0" w:space="0" w:color="auto"/>
            <w:left w:val="none" w:sz="0" w:space="0" w:color="auto"/>
            <w:bottom w:val="none" w:sz="0" w:space="0" w:color="auto"/>
            <w:right w:val="none" w:sz="0" w:space="0" w:color="auto"/>
          </w:divBdr>
          <w:divsChild>
            <w:div w:id="624043463">
              <w:marLeft w:val="0"/>
              <w:marRight w:val="0"/>
              <w:marTop w:val="0"/>
              <w:marBottom w:val="0"/>
              <w:divBdr>
                <w:top w:val="none" w:sz="0" w:space="0" w:color="auto"/>
                <w:left w:val="none" w:sz="0" w:space="0" w:color="auto"/>
                <w:bottom w:val="none" w:sz="0" w:space="0" w:color="auto"/>
                <w:right w:val="none" w:sz="0" w:space="0" w:color="auto"/>
              </w:divBdr>
              <w:divsChild>
                <w:div w:id="16593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21260">
      <w:bodyDiv w:val="1"/>
      <w:marLeft w:val="0"/>
      <w:marRight w:val="0"/>
      <w:marTop w:val="0"/>
      <w:marBottom w:val="0"/>
      <w:divBdr>
        <w:top w:val="none" w:sz="0" w:space="0" w:color="auto"/>
        <w:left w:val="none" w:sz="0" w:space="0" w:color="auto"/>
        <w:bottom w:val="none" w:sz="0" w:space="0" w:color="auto"/>
        <w:right w:val="none" w:sz="0" w:space="0" w:color="auto"/>
      </w:divBdr>
      <w:divsChild>
        <w:div w:id="1252467830">
          <w:marLeft w:val="0"/>
          <w:marRight w:val="0"/>
          <w:marTop w:val="0"/>
          <w:marBottom w:val="375"/>
          <w:divBdr>
            <w:top w:val="none" w:sz="0" w:space="0" w:color="auto"/>
            <w:left w:val="none" w:sz="0" w:space="0" w:color="auto"/>
            <w:bottom w:val="none" w:sz="0" w:space="0" w:color="auto"/>
            <w:right w:val="none" w:sz="0" w:space="0" w:color="auto"/>
          </w:divBdr>
          <w:divsChild>
            <w:div w:id="416513425">
              <w:marLeft w:val="0"/>
              <w:marRight w:val="0"/>
              <w:marTop w:val="0"/>
              <w:marBottom w:val="0"/>
              <w:divBdr>
                <w:top w:val="none" w:sz="0" w:space="0" w:color="auto"/>
                <w:left w:val="none" w:sz="0" w:space="0" w:color="auto"/>
                <w:bottom w:val="none" w:sz="0" w:space="0" w:color="auto"/>
                <w:right w:val="none" w:sz="0" w:space="0" w:color="auto"/>
              </w:divBdr>
              <w:divsChild>
                <w:div w:id="21402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6122">
          <w:marLeft w:val="0"/>
          <w:marRight w:val="0"/>
          <w:marTop w:val="0"/>
          <w:marBottom w:val="0"/>
          <w:divBdr>
            <w:top w:val="none" w:sz="0" w:space="0" w:color="auto"/>
            <w:left w:val="none" w:sz="0" w:space="0" w:color="auto"/>
            <w:bottom w:val="none" w:sz="0" w:space="0" w:color="auto"/>
            <w:right w:val="none" w:sz="0" w:space="0" w:color="auto"/>
          </w:divBdr>
          <w:divsChild>
            <w:div w:id="1301426292">
              <w:marLeft w:val="0"/>
              <w:marRight w:val="0"/>
              <w:marTop w:val="0"/>
              <w:marBottom w:val="0"/>
              <w:divBdr>
                <w:top w:val="none" w:sz="0" w:space="0" w:color="auto"/>
                <w:left w:val="none" w:sz="0" w:space="0" w:color="auto"/>
                <w:bottom w:val="none" w:sz="0" w:space="0" w:color="auto"/>
                <w:right w:val="none" w:sz="0" w:space="0" w:color="auto"/>
              </w:divBdr>
              <w:divsChild>
                <w:div w:id="12064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6444732">
      <w:bodyDiv w:val="1"/>
      <w:marLeft w:val="0"/>
      <w:marRight w:val="0"/>
      <w:marTop w:val="0"/>
      <w:marBottom w:val="0"/>
      <w:divBdr>
        <w:top w:val="none" w:sz="0" w:space="0" w:color="auto"/>
        <w:left w:val="none" w:sz="0" w:space="0" w:color="auto"/>
        <w:bottom w:val="none" w:sz="0" w:space="0" w:color="auto"/>
        <w:right w:val="none" w:sz="0" w:space="0" w:color="auto"/>
      </w:divBdr>
      <w:divsChild>
        <w:div w:id="514268714">
          <w:marLeft w:val="0"/>
          <w:marRight w:val="0"/>
          <w:marTop w:val="0"/>
          <w:marBottom w:val="375"/>
          <w:divBdr>
            <w:top w:val="none" w:sz="0" w:space="0" w:color="auto"/>
            <w:left w:val="none" w:sz="0" w:space="0" w:color="auto"/>
            <w:bottom w:val="none" w:sz="0" w:space="0" w:color="auto"/>
            <w:right w:val="none" w:sz="0" w:space="0" w:color="auto"/>
          </w:divBdr>
          <w:divsChild>
            <w:div w:id="1854605080">
              <w:marLeft w:val="0"/>
              <w:marRight w:val="0"/>
              <w:marTop w:val="0"/>
              <w:marBottom w:val="0"/>
              <w:divBdr>
                <w:top w:val="none" w:sz="0" w:space="0" w:color="auto"/>
                <w:left w:val="none" w:sz="0" w:space="0" w:color="auto"/>
                <w:bottom w:val="none" w:sz="0" w:space="0" w:color="auto"/>
                <w:right w:val="none" w:sz="0" w:space="0" w:color="auto"/>
              </w:divBdr>
              <w:divsChild>
                <w:div w:id="11611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06">
          <w:marLeft w:val="0"/>
          <w:marRight w:val="0"/>
          <w:marTop w:val="0"/>
          <w:marBottom w:val="0"/>
          <w:divBdr>
            <w:top w:val="none" w:sz="0" w:space="0" w:color="auto"/>
            <w:left w:val="none" w:sz="0" w:space="0" w:color="auto"/>
            <w:bottom w:val="none" w:sz="0" w:space="0" w:color="auto"/>
            <w:right w:val="none" w:sz="0" w:space="0" w:color="auto"/>
          </w:divBdr>
          <w:divsChild>
            <w:div w:id="1715275079">
              <w:marLeft w:val="0"/>
              <w:marRight w:val="0"/>
              <w:marTop w:val="0"/>
              <w:marBottom w:val="0"/>
              <w:divBdr>
                <w:top w:val="none" w:sz="0" w:space="0" w:color="auto"/>
                <w:left w:val="none" w:sz="0" w:space="0" w:color="auto"/>
                <w:bottom w:val="none" w:sz="0" w:space="0" w:color="auto"/>
                <w:right w:val="none" w:sz="0" w:space="0" w:color="auto"/>
              </w:divBdr>
              <w:divsChild>
                <w:div w:id="7889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0405123">
      <w:bodyDiv w:val="1"/>
      <w:marLeft w:val="0"/>
      <w:marRight w:val="0"/>
      <w:marTop w:val="0"/>
      <w:marBottom w:val="0"/>
      <w:divBdr>
        <w:top w:val="none" w:sz="0" w:space="0" w:color="auto"/>
        <w:left w:val="none" w:sz="0" w:space="0" w:color="auto"/>
        <w:bottom w:val="none" w:sz="0" w:space="0" w:color="auto"/>
        <w:right w:val="none" w:sz="0" w:space="0" w:color="auto"/>
      </w:divBdr>
      <w:divsChild>
        <w:div w:id="441073864">
          <w:marLeft w:val="0"/>
          <w:marRight w:val="0"/>
          <w:marTop w:val="0"/>
          <w:marBottom w:val="0"/>
          <w:divBdr>
            <w:top w:val="none" w:sz="0" w:space="0" w:color="auto"/>
            <w:left w:val="none" w:sz="0" w:space="0" w:color="auto"/>
            <w:bottom w:val="none" w:sz="0" w:space="0" w:color="auto"/>
            <w:right w:val="none" w:sz="0" w:space="0" w:color="auto"/>
          </w:divBdr>
        </w:div>
        <w:div w:id="1506630173">
          <w:marLeft w:val="0"/>
          <w:marRight w:val="0"/>
          <w:marTop w:val="0"/>
          <w:marBottom w:val="0"/>
          <w:divBdr>
            <w:top w:val="none" w:sz="0" w:space="0" w:color="auto"/>
            <w:left w:val="none" w:sz="0" w:space="0" w:color="auto"/>
            <w:bottom w:val="none" w:sz="0" w:space="0" w:color="auto"/>
            <w:right w:val="none" w:sz="0" w:space="0" w:color="auto"/>
          </w:divBdr>
          <w:divsChild>
            <w:div w:id="1401171883">
              <w:marLeft w:val="0"/>
              <w:marRight w:val="0"/>
              <w:marTop w:val="0"/>
              <w:marBottom w:val="0"/>
              <w:divBdr>
                <w:top w:val="none" w:sz="0" w:space="0" w:color="auto"/>
                <w:left w:val="none" w:sz="0" w:space="0" w:color="auto"/>
                <w:bottom w:val="none" w:sz="0" w:space="0" w:color="auto"/>
                <w:right w:val="none" w:sz="0" w:space="0" w:color="auto"/>
              </w:divBdr>
              <w:divsChild>
                <w:div w:id="132200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02962">
      <w:bodyDiv w:val="1"/>
      <w:marLeft w:val="0"/>
      <w:marRight w:val="0"/>
      <w:marTop w:val="0"/>
      <w:marBottom w:val="0"/>
      <w:divBdr>
        <w:top w:val="none" w:sz="0" w:space="0" w:color="auto"/>
        <w:left w:val="none" w:sz="0" w:space="0" w:color="auto"/>
        <w:bottom w:val="none" w:sz="0" w:space="0" w:color="auto"/>
        <w:right w:val="none" w:sz="0" w:space="0" w:color="auto"/>
      </w:divBdr>
      <w:divsChild>
        <w:div w:id="899171611">
          <w:marLeft w:val="0"/>
          <w:marRight w:val="0"/>
          <w:marTop w:val="0"/>
          <w:marBottom w:val="0"/>
          <w:divBdr>
            <w:top w:val="none" w:sz="0" w:space="0" w:color="auto"/>
            <w:left w:val="none" w:sz="0" w:space="0" w:color="auto"/>
            <w:bottom w:val="none" w:sz="0" w:space="0" w:color="auto"/>
            <w:right w:val="none" w:sz="0" w:space="0" w:color="auto"/>
          </w:divBdr>
        </w:div>
        <w:div w:id="2019773253">
          <w:marLeft w:val="0"/>
          <w:marRight w:val="0"/>
          <w:marTop w:val="0"/>
          <w:marBottom w:val="0"/>
          <w:divBdr>
            <w:top w:val="none" w:sz="0" w:space="0" w:color="auto"/>
            <w:left w:val="none" w:sz="0" w:space="0" w:color="auto"/>
            <w:bottom w:val="none" w:sz="0" w:space="0" w:color="auto"/>
            <w:right w:val="none" w:sz="0" w:space="0" w:color="auto"/>
          </w:divBdr>
          <w:divsChild>
            <w:div w:id="2044818997">
              <w:marLeft w:val="0"/>
              <w:marRight w:val="0"/>
              <w:marTop w:val="0"/>
              <w:marBottom w:val="0"/>
              <w:divBdr>
                <w:top w:val="none" w:sz="0" w:space="0" w:color="auto"/>
                <w:left w:val="none" w:sz="0" w:space="0" w:color="auto"/>
                <w:bottom w:val="none" w:sz="0" w:space="0" w:color="auto"/>
                <w:right w:val="none" w:sz="0" w:space="0" w:color="auto"/>
              </w:divBdr>
              <w:divsChild>
                <w:div w:id="6734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45472312">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644718">
      <w:bodyDiv w:val="1"/>
      <w:marLeft w:val="0"/>
      <w:marRight w:val="0"/>
      <w:marTop w:val="0"/>
      <w:marBottom w:val="0"/>
      <w:divBdr>
        <w:top w:val="none" w:sz="0" w:space="0" w:color="auto"/>
        <w:left w:val="none" w:sz="0" w:space="0" w:color="auto"/>
        <w:bottom w:val="none" w:sz="0" w:space="0" w:color="auto"/>
        <w:right w:val="none" w:sz="0" w:space="0" w:color="auto"/>
      </w:divBdr>
      <w:divsChild>
        <w:div w:id="1675837241">
          <w:marLeft w:val="0"/>
          <w:marRight w:val="0"/>
          <w:marTop w:val="0"/>
          <w:marBottom w:val="375"/>
          <w:divBdr>
            <w:top w:val="none" w:sz="0" w:space="0" w:color="auto"/>
            <w:left w:val="none" w:sz="0" w:space="0" w:color="auto"/>
            <w:bottom w:val="none" w:sz="0" w:space="0" w:color="auto"/>
            <w:right w:val="none" w:sz="0" w:space="0" w:color="auto"/>
          </w:divBdr>
          <w:divsChild>
            <w:div w:id="1491404636">
              <w:marLeft w:val="0"/>
              <w:marRight w:val="0"/>
              <w:marTop w:val="0"/>
              <w:marBottom w:val="0"/>
              <w:divBdr>
                <w:top w:val="none" w:sz="0" w:space="0" w:color="auto"/>
                <w:left w:val="none" w:sz="0" w:space="0" w:color="auto"/>
                <w:bottom w:val="none" w:sz="0" w:space="0" w:color="auto"/>
                <w:right w:val="none" w:sz="0" w:space="0" w:color="auto"/>
              </w:divBdr>
              <w:divsChild>
                <w:div w:id="9639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0716">
          <w:marLeft w:val="0"/>
          <w:marRight w:val="0"/>
          <w:marTop w:val="0"/>
          <w:marBottom w:val="0"/>
          <w:divBdr>
            <w:top w:val="none" w:sz="0" w:space="0" w:color="auto"/>
            <w:left w:val="none" w:sz="0" w:space="0" w:color="auto"/>
            <w:bottom w:val="none" w:sz="0" w:space="0" w:color="auto"/>
            <w:right w:val="none" w:sz="0" w:space="0" w:color="auto"/>
          </w:divBdr>
          <w:divsChild>
            <w:div w:id="1239293416">
              <w:marLeft w:val="0"/>
              <w:marRight w:val="0"/>
              <w:marTop w:val="0"/>
              <w:marBottom w:val="0"/>
              <w:divBdr>
                <w:top w:val="none" w:sz="0" w:space="0" w:color="auto"/>
                <w:left w:val="none" w:sz="0" w:space="0" w:color="auto"/>
                <w:bottom w:val="none" w:sz="0" w:space="0" w:color="auto"/>
                <w:right w:val="none" w:sz="0" w:space="0" w:color="auto"/>
              </w:divBdr>
              <w:divsChild>
                <w:div w:id="13131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6075255">
      <w:bodyDiv w:val="1"/>
      <w:marLeft w:val="0"/>
      <w:marRight w:val="0"/>
      <w:marTop w:val="0"/>
      <w:marBottom w:val="0"/>
      <w:divBdr>
        <w:top w:val="none" w:sz="0" w:space="0" w:color="auto"/>
        <w:left w:val="none" w:sz="0" w:space="0" w:color="auto"/>
        <w:bottom w:val="none" w:sz="0" w:space="0" w:color="auto"/>
        <w:right w:val="none" w:sz="0" w:space="0" w:color="auto"/>
      </w:divBdr>
      <w:divsChild>
        <w:div w:id="1940142400">
          <w:marLeft w:val="0"/>
          <w:marRight w:val="0"/>
          <w:marTop w:val="0"/>
          <w:marBottom w:val="375"/>
          <w:divBdr>
            <w:top w:val="none" w:sz="0" w:space="0" w:color="auto"/>
            <w:left w:val="none" w:sz="0" w:space="0" w:color="auto"/>
            <w:bottom w:val="none" w:sz="0" w:space="0" w:color="auto"/>
            <w:right w:val="none" w:sz="0" w:space="0" w:color="auto"/>
          </w:divBdr>
          <w:divsChild>
            <w:div w:id="1170679086">
              <w:marLeft w:val="0"/>
              <w:marRight w:val="0"/>
              <w:marTop w:val="0"/>
              <w:marBottom w:val="0"/>
              <w:divBdr>
                <w:top w:val="none" w:sz="0" w:space="0" w:color="auto"/>
                <w:left w:val="none" w:sz="0" w:space="0" w:color="auto"/>
                <w:bottom w:val="none" w:sz="0" w:space="0" w:color="auto"/>
                <w:right w:val="none" w:sz="0" w:space="0" w:color="auto"/>
              </w:divBdr>
              <w:divsChild>
                <w:div w:id="19904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8767">
          <w:marLeft w:val="0"/>
          <w:marRight w:val="0"/>
          <w:marTop w:val="0"/>
          <w:marBottom w:val="0"/>
          <w:divBdr>
            <w:top w:val="none" w:sz="0" w:space="0" w:color="auto"/>
            <w:left w:val="none" w:sz="0" w:space="0" w:color="auto"/>
            <w:bottom w:val="none" w:sz="0" w:space="0" w:color="auto"/>
            <w:right w:val="none" w:sz="0" w:space="0" w:color="auto"/>
          </w:divBdr>
          <w:divsChild>
            <w:div w:id="1301576699">
              <w:marLeft w:val="0"/>
              <w:marRight w:val="0"/>
              <w:marTop w:val="0"/>
              <w:marBottom w:val="0"/>
              <w:divBdr>
                <w:top w:val="none" w:sz="0" w:space="0" w:color="auto"/>
                <w:left w:val="none" w:sz="0" w:space="0" w:color="auto"/>
                <w:bottom w:val="none" w:sz="0" w:space="0" w:color="auto"/>
                <w:right w:val="none" w:sz="0" w:space="0" w:color="auto"/>
              </w:divBdr>
              <w:divsChild>
                <w:div w:id="15799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2868672">
      <w:bodyDiv w:val="1"/>
      <w:marLeft w:val="0"/>
      <w:marRight w:val="0"/>
      <w:marTop w:val="0"/>
      <w:marBottom w:val="0"/>
      <w:divBdr>
        <w:top w:val="none" w:sz="0" w:space="0" w:color="auto"/>
        <w:left w:val="none" w:sz="0" w:space="0" w:color="auto"/>
        <w:bottom w:val="none" w:sz="0" w:space="0" w:color="auto"/>
        <w:right w:val="none" w:sz="0" w:space="0" w:color="auto"/>
      </w:divBdr>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6838063">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03218">
      <w:bodyDiv w:val="1"/>
      <w:marLeft w:val="0"/>
      <w:marRight w:val="0"/>
      <w:marTop w:val="0"/>
      <w:marBottom w:val="0"/>
      <w:divBdr>
        <w:top w:val="none" w:sz="0" w:space="0" w:color="auto"/>
        <w:left w:val="none" w:sz="0" w:space="0" w:color="auto"/>
        <w:bottom w:val="none" w:sz="0" w:space="0" w:color="auto"/>
        <w:right w:val="none" w:sz="0" w:space="0" w:color="auto"/>
      </w:divBdr>
    </w:div>
    <w:div w:id="954363165">
      <w:bodyDiv w:val="1"/>
      <w:marLeft w:val="0"/>
      <w:marRight w:val="0"/>
      <w:marTop w:val="0"/>
      <w:marBottom w:val="0"/>
      <w:divBdr>
        <w:top w:val="none" w:sz="0" w:space="0" w:color="auto"/>
        <w:left w:val="none" w:sz="0" w:space="0" w:color="auto"/>
        <w:bottom w:val="none" w:sz="0" w:space="0" w:color="auto"/>
        <w:right w:val="none" w:sz="0" w:space="0" w:color="auto"/>
      </w:divBdr>
      <w:divsChild>
        <w:div w:id="934753109">
          <w:marLeft w:val="0"/>
          <w:marRight w:val="0"/>
          <w:marTop w:val="0"/>
          <w:marBottom w:val="0"/>
          <w:divBdr>
            <w:top w:val="none" w:sz="0" w:space="0" w:color="auto"/>
            <w:left w:val="none" w:sz="0" w:space="0" w:color="auto"/>
            <w:bottom w:val="none" w:sz="0" w:space="0" w:color="auto"/>
            <w:right w:val="none" w:sz="0" w:space="0" w:color="auto"/>
          </w:divBdr>
        </w:div>
        <w:div w:id="875318425">
          <w:marLeft w:val="0"/>
          <w:marRight w:val="0"/>
          <w:marTop w:val="0"/>
          <w:marBottom w:val="0"/>
          <w:divBdr>
            <w:top w:val="none" w:sz="0" w:space="0" w:color="auto"/>
            <w:left w:val="none" w:sz="0" w:space="0" w:color="auto"/>
            <w:bottom w:val="none" w:sz="0" w:space="0" w:color="auto"/>
            <w:right w:val="none" w:sz="0" w:space="0" w:color="auto"/>
          </w:divBdr>
          <w:divsChild>
            <w:div w:id="1450708447">
              <w:marLeft w:val="0"/>
              <w:marRight w:val="0"/>
              <w:marTop w:val="0"/>
              <w:marBottom w:val="0"/>
              <w:divBdr>
                <w:top w:val="none" w:sz="0" w:space="0" w:color="auto"/>
                <w:left w:val="none" w:sz="0" w:space="0" w:color="auto"/>
                <w:bottom w:val="none" w:sz="0" w:space="0" w:color="auto"/>
                <w:right w:val="none" w:sz="0" w:space="0" w:color="auto"/>
              </w:divBdr>
              <w:divsChild>
                <w:div w:id="18234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286541">
      <w:bodyDiv w:val="1"/>
      <w:marLeft w:val="0"/>
      <w:marRight w:val="0"/>
      <w:marTop w:val="0"/>
      <w:marBottom w:val="0"/>
      <w:divBdr>
        <w:top w:val="none" w:sz="0" w:space="0" w:color="auto"/>
        <w:left w:val="none" w:sz="0" w:space="0" w:color="auto"/>
        <w:bottom w:val="none" w:sz="0" w:space="0" w:color="auto"/>
        <w:right w:val="none" w:sz="0" w:space="0" w:color="auto"/>
      </w:divBdr>
      <w:divsChild>
        <w:div w:id="761488537">
          <w:marLeft w:val="0"/>
          <w:marRight w:val="0"/>
          <w:marTop w:val="0"/>
          <w:marBottom w:val="0"/>
          <w:divBdr>
            <w:top w:val="none" w:sz="0" w:space="0" w:color="auto"/>
            <w:left w:val="none" w:sz="0" w:space="0" w:color="auto"/>
            <w:bottom w:val="none" w:sz="0" w:space="0" w:color="auto"/>
            <w:right w:val="none" w:sz="0" w:space="0" w:color="auto"/>
          </w:divBdr>
        </w:div>
        <w:div w:id="1887833374">
          <w:marLeft w:val="0"/>
          <w:marRight w:val="0"/>
          <w:marTop w:val="0"/>
          <w:marBottom w:val="0"/>
          <w:divBdr>
            <w:top w:val="none" w:sz="0" w:space="0" w:color="auto"/>
            <w:left w:val="none" w:sz="0" w:space="0" w:color="auto"/>
            <w:bottom w:val="none" w:sz="0" w:space="0" w:color="auto"/>
            <w:right w:val="none" w:sz="0" w:space="0" w:color="auto"/>
          </w:divBdr>
          <w:divsChild>
            <w:div w:id="19056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0585">
      <w:bodyDiv w:val="1"/>
      <w:marLeft w:val="0"/>
      <w:marRight w:val="0"/>
      <w:marTop w:val="0"/>
      <w:marBottom w:val="0"/>
      <w:divBdr>
        <w:top w:val="none" w:sz="0" w:space="0" w:color="auto"/>
        <w:left w:val="none" w:sz="0" w:space="0" w:color="auto"/>
        <w:bottom w:val="none" w:sz="0" w:space="0" w:color="auto"/>
        <w:right w:val="none" w:sz="0" w:space="0" w:color="auto"/>
      </w:divBdr>
    </w:div>
    <w:div w:id="979457270">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3507499">
      <w:bodyDiv w:val="1"/>
      <w:marLeft w:val="0"/>
      <w:marRight w:val="0"/>
      <w:marTop w:val="0"/>
      <w:marBottom w:val="0"/>
      <w:divBdr>
        <w:top w:val="none" w:sz="0" w:space="0" w:color="auto"/>
        <w:left w:val="none" w:sz="0" w:space="0" w:color="auto"/>
        <w:bottom w:val="none" w:sz="0" w:space="0" w:color="auto"/>
        <w:right w:val="none" w:sz="0" w:space="0" w:color="auto"/>
      </w:divBdr>
      <w:divsChild>
        <w:div w:id="1163886205">
          <w:marLeft w:val="0"/>
          <w:marRight w:val="0"/>
          <w:marTop w:val="0"/>
          <w:marBottom w:val="375"/>
          <w:divBdr>
            <w:top w:val="none" w:sz="0" w:space="0" w:color="auto"/>
            <w:left w:val="none" w:sz="0" w:space="0" w:color="auto"/>
            <w:bottom w:val="none" w:sz="0" w:space="0" w:color="auto"/>
            <w:right w:val="none" w:sz="0" w:space="0" w:color="auto"/>
          </w:divBdr>
          <w:divsChild>
            <w:div w:id="1325738869">
              <w:marLeft w:val="0"/>
              <w:marRight w:val="0"/>
              <w:marTop w:val="0"/>
              <w:marBottom w:val="0"/>
              <w:divBdr>
                <w:top w:val="none" w:sz="0" w:space="0" w:color="auto"/>
                <w:left w:val="none" w:sz="0" w:space="0" w:color="auto"/>
                <w:bottom w:val="none" w:sz="0" w:space="0" w:color="auto"/>
                <w:right w:val="none" w:sz="0" w:space="0" w:color="auto"/>
              </w:divBdr>
              <w:divsChild>
                <w:div w:id="17745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4475">
          <w:marLeft w:val="0"/>
          <w:marRight w:val="0"/>
          <w:marTop w:val="0"/>
          <w:marBottom w:val="0"/>
          <w:divBdr>
            <w:top w:val="none" w:sz="0" w:space="0" w:color="auto"/>
            <w:left w:val="none" w:sz="0" w:space="0" w:color="auto"/>
            <w:bottom w:val="none" w:sz="0" w:space="0" w:color="auto"/>
            <w:right w:val="none" w:sz="0" w:space="0" w:color="auto"/>
          </w:divBdr>
          <w:divsChild>
            <w:div w:id="15428281">
              <w:marLeft w:val="0"/>
              <w:marRight w:val="0"/>
              <w:marTop w:val="0"/>
              <w:marBottom w:val="0"/>
              <w:divBdr>
                <w:top w:val="none" w:sz="0" w:space="0" w:color="auto"/>
                <w:left w:val="none" w:sz="0" w:space="0" w:color="auto"/>
                <w:bottom w:val="none" w:sz="0" w:space="0" w:color="auto"/>
                <w:right w:val="none" w:sz="0" w:space="0" w:color="auto"/>
              </w:divBdr>
              <w:divsChild>
                <w:div w:id="6762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110743">
      <w:bodyDiv w:val="1"/>
      <w:marLeft w:val="0"/>
      <w:marRight w:val="0"/>
      <w:marTop w:val="0"/>
      <w:marBottom w:val="0"/>
      <w:divBdr>
        <w:top w:val="none" w:sz="0" w:space="0" w:color="auto"/>
        <w:left w:val="none" w:sz="0" w:space="0" w:color="auto"/>
        <w:bottom w:val="none" w:sz="0" w:space="0" w:color="auto"/>
        <w:right w:val="none" w:sz="0" w:space="0" w:color="auto"/>
      </w:divBdr>
    </w:div>
    <w:div w:id="1016729578">
      <w:bodyDiv w:val="1"/>
      <w:marLeft w:val="0"/>
      <w:marRight w:val="0"/>
      <w:marTop w:val="0"/>
      <w:marBottom w:val="0"/>
      <w:divBdr>
        <w:top w:val="none" w:sz="0" w:space="0" w:color="auto"/>
        <w:left w:val="none" w:sz="0" w:space="0" w:color="auto"/>
        <w:bottom w:val="none" w:sz="0" w:space="0" w:color="auto"/>
        <w:right w:val="none" w:sz="0" w:space="0" w:color="auto"/>
      </w:divBdr>
      <w:divsChild>
        <w:div w:id="1235044854">
          <w:marLeft w:val="0"/>
          <w:marRight w:val="0"/>
          <w:marTop w:val="0"/>
          <w:marBottom w:val="0"/>
          <w:divBdr>
            <w:top w:val="none" w:sz="0" w:space="0" w:color="auto"/>
            <w:left w:val="none" w:sz="0" w:space="0" w:color="auto"/>
            <w:bottom w:val="none" w:sz="0" w:space="0" w:color="auto"/>
            <w:right w:val="none" w:sz="0" w:space="0" w:color="auto"/>
          </w:divBdr>
        </w:div>
        <w:div w:id="2084795488">
          <w:marLeft w:val="0"/>
          <w:marRight w:val="0"/>
          <w:marTop w:val="0"/>
          <w:marBottom w:val="0"/>
          <w:divBdr>
            <w:top w:val="none" w:sz="0" w:space="0" w:color="auto"/>
            <w:left w:val="none" w:sz="0" w:space="0" w:color="auto"/>
            <w:bottom w:val="none" w:sz="0" w:space="0" w:color="auto"/>
            <w:right w:val="none" w:sz="0" w:space="0" w:color="auto"/>
          </w:divBdr>
          <w:divsChild>
            <w:div w:id="1425493107">
              <w:marLeft w:val="0"/>
              <w:marRight w:val="0"/>
              <w:marTop w:val="0"/>
              <w:marBottom w:val="0"/>
              <w:divBdr>
                <w:top w:val="none" w:sz="0" w:space="0" w:color="auto"/>
                <w:left w:val="none" w:sz="0" w:space="0" w:color="auto"/>
                <w:bottom w:val="none" w:sz="0" w:space="0" w:color="auto"/>
                <w:right w:val="none" w:sz="0" w:space="0" w:color="auto"/>
              </w:divBdr>
              <w:divsChild>
                <w:div w:id="154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1609318">
      <w:bodyDiv w:val="1"/>
      <w:marLeft w:val="0"/>
      <w:marRight w:val="0"/>
      <w:marTop w:val="0"/>
      <w:marBottom w:val="0"/>
      <w:divBdr>
        <w:top w:val="none" w:sz="0" w:space="0" w:color="auto"/>
        <w:left w:val="none" w:sz="0" w:space="0" w:color="auto"/>
        <w:bottom w:val="none" w:sz="0" w:space="0" w:color="auto"/>
        <w:right w:val="none" w:sz="0" w:space="0" w:color="auto"/>
      </w:divBdr>
      <w:divsChild>
        <w:div w:id="1102609836">
          <w:marLeft w:val="0"/>
          <w:marRight w:val="0"/>
          <w:marTop w:val="0"/>
          <w:marBottom w:val="0"/>
          <w:divBdr>
            <w:top w:val="none" w:sz="0" w:space="0" w:color="auto"/>
            <w:left w:val="none" w:sz="0" w:space="0" w:color="auto"/>
            <w:bottom w:val="none" w:sz="0" w:space="0" w:color="auto"/>
            <w:right w:val="none" w:sz="0" w:space="0" w:color="auto"/>
          </w:divBdr>
        </w:div>
        <w:div w:id="175464409">
          <w:marLeft w:val="0"/>
          <w:marRight w:val="0"/>
          <w:marTop w:val="0"/>
          <w:marBottom w:val="0"/>
          <w:divBdr>
            <w:top w:val="none" w:sz="0" w:space="0" w:color="auto"/>
            <w:left w:val="none" w:sz="0" w:space="0" w:color="auto"/>
            <w:bottom w:val="none" w:sz="0" w:space="0" w:color="auto"/>
            <w:right w:val="none" w:sz="0" w:space="0" w:color="auto"/>
          </w:divBdr>
          <w:divsChild>
            <w:div w:id="146473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161150">
      <w:bodyDiv w:val="1"/>
      <w:marLeft w:val="0"/>
      <w:marRight w:val="0"/>
      <w:marTop w:val="0"/>
      <w:marBottom w:val="0"/>
      <w:divBdr>
        <w:top w:val="none" w:sz="0" w:space="0" w:color="auto"/>
        <w:left w:val="none" w:sz="0" w:space="0" w:color="auto"/>
        <w:bottom w:val="none" w:sz="0" w:space="0" w:color="auto"/>
        <w:right w:val="none" w:sz="0" w:space="0" w:color="auto"/>
      </w:divBdr>
      <w:divsChild>
        <w:div w:id="973367007">
          <w:marLeft w:val="0"/>
          <w:marRight w:val="0"/>
          <w:marTop w:val="0"/>
          <w:marBottom w:val="0"/>
          <w:divBdr>
            <w:top w:val="none" w:sz="0" w:space="0" w:color="auto"/>
            <w:left w:val="none" w:sz="0" w:space="0" w:color="auto"/>
            <w:bottom w:val="none" w:sz="0" w:space="0" w:color="auto"/>
            <w:right w:val="none" w:sz="0" w:space="0" w:color="auto"/>
          </w:divBdr>
        </w:div>
        <w:div w:id="64498022">
          <w:marLeft w:val="0"/>
          <w:marRight w:val="0"/>
          <w:marTop w:val="0"/>
          <w:marBottom w:val="0"/>
          <w:divBdr>
            <w:top w:val="none" w:sz="0" w:space="0" w:color="auto"/>
            <w:left w:val="none" w:sz="0" w:space="0" w:color="auto"/>
            <w:bottom w:val="none" w:sz="0" w:space="0" w:color="auto"/>
            <w:right w:val="none" w:sz="0" w:space="0" w:color="auto"/>
          </w:divBdr>
          <w:divsChild>
            <w:div w:id="6251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33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5402">
      <w:bodyDiv w:val="1"/>
      <w:marLeft w:val="0"/>
      <w:marRight w:val="0"/>
      <w:marTop w:val="0"/>
      <w:marBottom w:val="0"/>
      <w:divBdr>
        <w:top w:val="none" w:sz="0" w:space="0" w:color="auto"/>
        <w:left w:val="none" w:sz="0" w:space="0" w:color="auto"/>
        <w:bottom w:val="none" w:sz="0" w:space="0" w:color="auto"/>
        <w:right w:val="none" w:sz="0" w:space="0" w:color="auto"/>
      </w:divBdr>
      <w:divsChild>
        <w:div w:id="571890564">
          <w:marLeft w:val="0"/>
          <w:marRight w:val="0"/>
          <w:marTop w:val="0"/>
          <w:marBottom w:val="375"/>
          <w:divBdr>
            <w:top w:val="none" w:sz="0" w:space="0" w:color="auto"/>
            <w:left w:val="none" w:sz="0" w:space="0" w:color="auto"/>
            <w:bottom w:val="none" w:sz="0" w:space="0" w:color="auto"/>
            <w:right w:val="none" w:sz="0" w:space="0" w:color="auto"/>
          </w:divBdr>
          <w:divsChild>
            <w:div w:id="1633632318">
              <w:marLeft w:val="0"/>
              <w:marRight w:val="0"/>
              <w:marTop w:val="0"/>
              <w:marBottom w:val="0"/>
              <w:divBdr>
                <w:top w:val="none" w:sz="0" w:space="0" w:color="auto"/>
                <w:left w:val="none" w:sz="0" w:space="0" w:color="auto"/>
                <w:bottom w:val="none" w:sz="0" w:space="0" w:color="auto"/>
                <w:right w:val="none" w:sz="0" w:space="0" w:color="auto"/>
              </w:divBdr>
              <w:divsChild>
                <w:div w:id="9833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5075">
          <w:marLeft w:val="0"/>
          <w:marRight w:val="0"/>
          <w:marTop w:val="0"/>
          <w:marBottom w:val="0"/>
          <w:divBdr>
            <w:top w:val="none" w:sz="0" w:space="0" w:color="auto"/>
            <w:left w:val="none" w:sz="0" w:space="0" w:color="auto"/>
            <w:bottom w:val="none" w:sz="0" w:space="0" w:color="auto"/>
            <w:right w:val="none" w:sz="0" w:space="0" w:color="auto"/>
          </w:divBdr>
          <w:divsChild>
            <w:div w:id="403452283">
              <w:marLeft w:val="0"/>
              <w:marRight w:val="0"/>
              <w:marTop w:val="0"/>
              <w:marBottom w:val="0"/>
              <w:divBdr>
                <w:top w:val="none" w:sz="0" w:space="0" w:color="auto"/>
                <w:left w:val="none" w:sz="0" w:space="0" w:color="auto"/>
                <w:bottom w:val="none" w:sz="0" w:space="0" w:color="auto"/>
                <w:right w:val="none" w:sz="0" w:space="0" w:color="auto"/>
              </w:divBdr>
              <w:divsChild>
                <w:div w:id="2144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752450">
      <w:bodyDiv w:val="1"/>
      <w:marLeft w:val="0"/>
      <w:marRight w:val="0"/>
      <w:marTop w:val="0"/>
      <w:marBottom w:val="0"/>
      <w:divBdr>
        <w:top w:val="none" w:sz="0" w:space="0" w:color="auto"/>
        <w:left w:val="none" w:sz="0" w:space="0" w:color="auto"/>
        <w:bottom w:val="none" w:sz="0" w:space="0" w:color="auto"/>
        <w:right w:val="none" w:sz="0" w:space="0" w:color="auto"/>
      </w:divBdr>
      <w:divsChild>
        <w:div w:id="1738240396">
          <w:marLeft w:val="0"/>
          <w:marRight w:val="0"/>
          <w:marTop w:val="0"/>
          <w:marBottom w:val="0"/>
          <w:divBdr>
            <w:top w:val="none" w:sz="0" w:space="0" w:color="auto"/>
            <w:left w:val="none" w:sz="0" w:space="0" w:color="auto"/>
            <w:bottom w:val="none" w:sz="0" w:space="0" w:color="auto"/>
            <w:right w:val="none" w:sz="0" w:space="0" w:color="auto"/>
          </w:divBdr>
        </w:div>
        <w:div w:id="1323317124">
          <w:marLeft w:val="0"/>
          <w:marRight w:val="0"/>
          <w:marTop w:val="0"/>
          <w:marBottom w:val="0"/>
          <w:divBdr>
            <w:top w:val="none" w:sz="0" w:space="0" w:color="auto"/>
            <w:left w:val="none" w:sz="0" w:space="0" w:color="auto"/>
            <w:bottom w:val="none" w:sz="0" w:space="0" w:color="auto"/>
            <w:right w:val="none" w:sz="0" w:space="0" w:color="auto"/>
          </w:divBdr>
          <w:divsChild>
            <w:div w:id="5853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386">
      <w:bodyDiv w:val="1"/>
      <w:marLeft w:val="0"/>
      <w:marRight w:val="0"/>
      <w:marTop w:val="0"/>
      <w:marBottom w:val="0"/>
      <w:divBdr>
        <w:top w:val="none" w:sz="0" w:space="0" w:color="auto"/>
        <w:left w:val="none" w:sz="0" w:space="0" w:color="auto"/>
        <w:bottom w:val="none" w:sz="0" w:space="0" w:color="auto"/>
        <w:right w:val="none" w:sz="0" w:space="0" w:color="auto"/>
      </w:divBdr>
      <w:divsChild>
        <w:div w:id="761417122">
          <w:marLeft w:val="0"/>
          <w:marRight w:val="0"/>
          <w:marTop w:val="0"/>
          <w:marBottom w:val="375"/>
          <w:divBdr>
            <w:top w:val="none" w:sz="0" w:space="0" w:color="auto"/>
            <w:left w:val="none" w:sz="0" w:space="0" w:color="auto"/>
            <w:bottom w:val="none" w:sz="0" w:space="0" w:color="auto"/>
            <w:right w:val="none" w:sz="0" w:space="0" w:color="auto"/>
          </w:divBdr>
          <w:divsChild>
            <w:div w:id="79914960">
              <w:marLeft w:val="0"/>
              <w:marRight w:val="0"/>
              <w:marTop w:val="0"/>
              <w:marBottom w:val="0"/>
              <w:divBdr>
                <w:top w:val="none" w:sz="0" w:space="0" w:color="auto"/>
                <w:left w:val="none" w:sz="0" w:space="0" w:color="auto"/>
                <w:bottom w:val="none" w:sz="0" w:space="0" w:color="auto"/>
                <w:right w:val="none" w:sz="0" w:space="0" w:color="auto"/>
              </w:divBdr>
              <w:divsChild>
                <w:div w:id="18600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6608">
          <w:marLeft w:val="0"/>
          <w:marRight w:val="0"/>
          <w:marTop w:val="0"/>
          <w:marBottom w:val="0"/>
          <w:divBdr>
            <w:top w:val="none" w:sz="0" w:space="0" w:color="auto"/>
            <w:left w:val="none" w:sz="0" w:space="0" w:color="auto"/>
            <w:bottom w:val="none" w:sz="0" w:space="0" w:color="auto"/>
            <w:right w:val="none" w:sz="0" w:space="0" w:color="auto"/>
          </w:divBdr>
          <w:divsChild>
            <w:div w:id="2035499098">
              <w:marLeft w:val="0"/>
              <w:marRight w:val="0"/>
              <w:marTop w:val="0"/>
              <w:marBottom w:val="0"/>
              <w:divBdr>
                <w:top w:val="none" w:sz="0" w:space="0" w:color="auto"/>
                <w:left w:val="none" w:sz="0" w:space="0" w:color="auto"/>
                <w:bottom w:val="none" w:sz="0" w:space="0" w:color="auto"/>
                <w:right w:val="none" w:sz="0" w:space="0" w:color="auto"/>
              </w:divBdr>
              <w:divsChild>
                <w:div w:id="16711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3438702">
      <w:bodyDiv w:val="1"/>
      <w:marLeft w:val="0"/>
      <w:marRight w:val="0"/>
      <w:marTop w:val="0"/>
      <w:marBottom w:val="0"/>
      <w:divBdr>
        <w:top w:val="none" w:sz="0" w:space="0" w:color="auto"/>
        <w:left w:val="none" w:sz="0" w:space="0" w:color="auto"/>
        <w:bottom w:val="none" w:sz="0" w:space="0" w:color="auto"/>
        <w:right w:val="none" w:sz="0" w:space="0" w:color="auto"/>
      </w:divBdr>
      <w:divsChild>
        <w:div w:id="1933270935">
          <w:marLeft w:val="0"/>
          <w:marRight w:val="0"/>
          <w:marTop w:val="0"/>
          <w:marBottom w:val="375"/>
          <w:divBdr>
            <w:top w:val="none" w:sz="0" w:space="0" w:color="auto"/>
            <w:left w:val="none" w:sz="0" w:space="0" w:color="auto"/>
            <w:bottom w:val="none" w:sz="0" w:space="0" w:color="auto"/>
            <w:right w:val="none" w:sz="0" w:space="0" w:color="auto"/>
          </w:divBdr>
          <w:divsChild>
            <w:div w:id="1345742254">
              <w:marLeft w:val="0"/>
              <w:marRight w:val="0"/>
              <w:marTop w:val="0"/>
              <w:marBottom w:val="0"/>
              <w:divBdr>
                <w:top w:val="none" w:sz="0" w:space="0" w:color="auto"/>
                <w:left w:val="none" w:sz="0" w:space="0" w:color="auto"/>
                <w:bottom w:val="none" w:sz="0" w:space="0" w:color="auto"/>
                <w:right w:val="none" w:sz="0" w:space="0" w:color="auto"/>
              </w:divBdr>
              <w:divsChild>
                <w:div w:id="20664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7467">
          <w:marLeft w:val="0"/>
          <w:marRight w:val="0"/>
          <w:marTop w:val="0"/>
          <w:marBottom w:val="0"/>
          <w:divBdr>
            <w:top w:val="none" w:sz="0" w:space="0" w:color="auto"/>
            <w:left w:val="none" w:sz="0" w:space="0" w:color="auto"/>
            <w:bottom w:val="none" w:sz="0" w:space="0" w:color="auto"/>
            <w:right w:val="none" w:sz="0" w:space="0" w:color="auto"/>
          </w:divBdr>
          <w:divsChild>
            <w:div w:id="1840148540">
              <w:marLeft w:val="0"/>
              <w:marRight w:val="0"/>
              <w:marTop w:val="0"/>
              <w:marBottom w:val="0"/>
              <w:divBdr>
                <w:top w:val="none" w:sz="0" w:space="0" w:color="auto"/>
                <w:left w:val="none" w:sz="0" w:space="0" w:color="auto"/>
                <w:bottom w:val="none" w:sz="0" w:space="0" w:color="auto"/>
                <w:right w:val="none" w:sz="0" w:space="0" w:color="auto"/>
              </w:divBdr>
              <w:divsChild>
                <w:div w:id="11263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052574">
      <w:bodyDiv w:val="1"/>
      <w:marLeft w:val="0"/>
      <w:marRight w:val="0"/>
      <w:marTop w:val="0"/>
      <w:marBottom w:val="0"/>
      <w:divBdr>
        <w:top w:val="none" w:sz="0" w:space="0" w:color="auto"/>
        <w:left w:val="none" w:sz="0" w:space="0" w:color="auto"/>
        <w:bottom w:val="none" w:sz="0" w:space="0" w:color="auto"/>
        <w:right w:val="none" w:sz="0" w:space="0" w:color="auto"/>
      </w:divBdr>
      <w:divsChild>
        <w:div w:id="2011828507">
          <w:marLeft w:val="0"/>
          <w:marRight w:val="0"/>
          <w:marTop w:val="0"/>
          <w:marBottom w:val="375"/>
          <w:divBdr>
            <w:top w:val="none" w:sz="0" w:space="0" w:color="auto"/>
            <w:left w:val="none" w:sz="0" w:space="0" w:color="auto"/>
            <w:bottom w:val="none" w:sz="0" w:space="0" w:color="auto"/>
            <w:right w:val="none" w:sz="0" w:space="0" w:color="auto"/>
          </w:divBdr>
          <w:divsChild>
            <w:div w:id="1103498110">
              <w:marLeft w:val="0"/>
              <w:marRight w:val="0"/>
              <w:marTop w:val="0"/>
              <w:marBottom w:val="0"/>
              <w:divBdr>
                <w:top w:val="none" w:sz="0" w:space="0" w:color="auto"/>
                <w:left w:val="none" w:sz="0" w:space="0" w:color="auto"/>
                <w:bottom w:val="none" w:sz="0" w:space="0" w:color="auto"/>
                <w:right w:val="none" w:sz="0" w:space="0" w:color="auto"/>
              </w:divBdr>
              <w:divsChild>
                <w:div w:id="6661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9404">
          <w:marLeft w:val="0"/>
          <w:marRight w:val="0"/>
          <w:marTop w:val="0"/>
          <w:marBottom w:val="0"/>
          <w:divBdr>
            <w:top w:val="none" w:sz="0" w:space="0" w:color="auto"/>
            <w:left w:val="none" w:sz="0" w:space="0" w:color="auto"/>
            <w:bottom w:val="none" w:sz="0" w:space="0" w:color="auto"/>
            <w:right w:val="none" w:sz="0" w:space="0" w:color="auto"/>
          </w:divBdr>
          <w:divsChild>
            <w:div w:id="985940661">
              <w:marLeft w:val="0"/>
              <w:marRight w:val="0"/>
              <w:marTop w:val="0"/>
              <w:marBottom w:val="0"/>
              <w:divBdr>
                <w:top w:val="none" w:sz="0" w:space="0" w:color="auto"/>
                <w:left w:val="none" w:sz="0" w:space="0" w:color="auto"/>
                <w:bottom w:val="none" w:sz="0" w:space="0" w:color="auto"/>
                <w:right w:val="none" w:sz="0" w:space="0" w:color="auto"/>
              </w:divBdr>
              <w:divsChild>
                <w:div w:id="12894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2677308">
      <w:bodyDiv w:val="1"/>
      <w:marLeft w:val="0"/>
      <w:marRight w:val="0"/>
      <w:marTop w:val="0"/>
      <w:marBottom w:val="0"/>
      <w:divBdr>
        <w:top w:val="none" w:sz="0" w:space="0" w:color="auto"/>
        <w:left w:val="none" w:sz="0" w:space="0" w:color="auto"/>
        <w:bottom w:val="none" w:sz="0" w:space="0" w:color="auto"/>
        <w:right w:val="none" w:sz="0" w:space="0" w:color="auto"/>
      </w:divBdr>
      <w:divsChild>
        <w:div w:id="1184128329">
          <w:marLeft w:val="0"/>
          <w:marRight w:val="0"/>
          <w:marTop w:val="0"/>
          <w:marBottom w:val="0"/>
          <w:divBdr>
            <w:top w:val="none" w:sz="0" w:space="0" w:color="auto"/>
            <w:left w:val="none" w:sz="0" w:space="0" w:color="auto"/>
            <w:bottom w:val="none" w:sz="0" w:space="0" w:color="auto"/>
            <w:right w:val="none" w:sz="0" w:space="0" w:color="auto"/>
          </w:divBdr>
        </w:div>
        <w:div w:id="497573667">
          <w:marLeft w:val="0"/>
          <w:marRight w:val="0"/>
          <w:marTop w:val="0"/>
          <w:marBottom w:val="0"/>
          <w:divBdr>
            <w:top w:val="none" w:sz="0" w:space="0" w:color="auto"/>
            <w:left w:val="none" w:sz="0" w:space="0" w:color="auto"/>
            <w:bottom w:val="none" w:sz="0" w:space="0" w:color="auto"/>
            <w:right w:val="none" w:sz="0" w:space="0" w:color="auto"/>
          </w:divBdr>
          <w:divsChild>
            <w:div w:id="18208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210599">
      <w:bodyDiv w:val="1"/>
      <w:marLeft w:val="0"/>
      <w:marRight w:val="0"/>
      <w:marTop w:val="0"/>
      <w:marBottom w:val="0"/>
      <w:divBdr>
        <w:top w:val="none" w:sz="0" w:space="0" w:color="auto"/>
        <w:left w:val="none" w:sz="0" w:space="0" w:color="auto"/>
        <w:bottom w:val="none" w:sz="0" w:space="0" w:color="auto"/>
        <w:right w:val="none" w:sz="0" w:space="0" w:color="auto"/>
      </w:divBdr>
      <w:divsChild>
        <w:div w:id="281500791">
          <w:marLeft w:val="0"/>
          <w:marRight w:val="0"/>
          <w:marTop w:val="0"/>
          <w:marBottom w:val="0"/>
          <w:divBdr>
            <w:top w:val="none" w:sz="0" w:space="0" w:color="auto"/>
            <w:left w:val="none" w:sz="0" w:space="0" w:color="auto"/>
            <w:bottom w:val="none" w:sz="0" w:space="0" w:color="auto"/>
            <w:right w:val="none" w:sz="0" w:space="0" w:color="auto"/>
          </w:divBdr>
        </w:div>
        <w:div w:id="1553730403">
          <w:marLeft w:val="0"/>
          <w:marRight w:val="0"/>
          <w:marTop w:val="0"/>
          <w:marBottom w:val="0"/>
          <w:divBdr>
            <w:top w:val="none" w:sz="0" w:space="0" w:color="auto"/>
            <w:left w:val="none" w:sz="0" w:space="0" w:color="auto"/>
            <w:bottom w:val="none" w:sz="0" w:space="0" w:color="auto"/>
            <w:right w:val="none" w:sz="0" w:space="0" w:color="auto"/>
          </w:divBdr>
          <w:divsChild>
            <w:div w:id="16232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6502250">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766052">
      <w:bodyDiv w:val="1"/>
      <w:marLeft w:val="0"/>
      <w:marRight w:val="0"/>
      <w:marTop w:val="0"/>
      <w:marBottom w:val="0"/>
      <w:divBdr>
        <w:top w:val="none" w:sz="0" w:space="0" w:color="auto"/>
        <w:left w:val="none" w:sz="0" w:space="0" w:color="auto"/>
        <w:bottom w:val="none" w:sz="0" w:space="0" w:color="auto"/>
        <w:right w:val="none" w:sz="0" w:space="0" w:color="auto"/>
      </w:divBdr>
      <w:divsChild>
        <w:div w:id="1720787581">
          <w:marLeft w:val="0"/>
          <w:marRight w:val="0"/>
          <w:marTop w:val="0"/>
          <w:marBottom w:val="0"/>
          <w:divBdr>
            <w:top w:val="none" w:sz="0" w:space="0" w:color="auto"/>
            <w:left w:val="none" w:sz="0" w:space="0" w:color="auto"/>
            <w:bottom w:val="none" w:sz="0" w:space="0" w:color="auto"/>
            <w:right w:val="none" w:sz="0" w:space="0" w:color="auto"/>
          </w:divBdr>
        </w:div>
        <w:div w:id="1384867082">
          <w:marLeft w:val="0"/>
          <w:marRight w:val="0"/>
          <w:marTop w:val="0"/>
          <w:marBottom w:val="0"/>
          <w:divBdr>
            <w:top w:val="none" w:sz="0" w:space="0" w:color="auto"/>
            <w:left w:val="none" w:sz="0" w:space="0" w:color="auto"/>
            <w:bottom w:val="none" w:sz="0" w:space="0" w:color="auto"/>
            <w:right w:val="none" w:sz="0" w:space="0" w:color="auto"/>
          </w:divBdr>
          <w:divsChild>
            <w:div w:id="1238906282">
              <w:marLeft w:val="0"/>
              <w:marRight w:val="0"/>
              <w:marTop w:val="0"/>
              <w:marBottom w:val="0"/>
              <w:divBdr>
                <w:top w:val="none" w:sz="0" w:space="0" w:color="auto"/>
                <w:left w:val="none" w:sz="0" w:space="0" w:color="auto"/>
                <w:bottom w:val="none" w:sz="0" w:space="0" w:color="auto"/>
                <w:right w:val="none" w:sz="0" w:space="0" w:color="auto"/>
              </w:divBdr>
              <w:divsChild>
                <w:div w:id="5520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392698">
      <w:bodyDiv w:val="1"/>
      <w:marLeft w:val="0"/>
      <w:marRight w:val="0"/>
      <w:marTop w:val="0"/>
      <w:marBottom w:val="0"/>
      <w:divBdr>
        <w:top w:val="none" w:sz="0" w:space="0" w:color="auto"/>
        <w:left w:val="none" w:sz="0" w:space="0" w:color="auto"/>
        <w:bottom w:val="none" w:sz="0" w:space="0" w:color="auto"/>
        <w:right w:val="none" w:sz="0" w:space="0" w:color="auto"/>
      </w:divBdr>
      <w:divsChild>
        <w:div w:id="326327162">
          <w:marLeft w:val="0"/>
          <w:marRight w:val="0"/>
          <w:marTop w:val="0"/>
          <w:marBottom w:val="0"/>
          <w:divBdr>
            <w:top w:val="none" w:sz="0" w:space="0" w:color="auto"/>
            <w:left w:val="none" w:sz="0" w:space="0" w:color="auto"/>
            <w:bottom w:val="none" w:sz="0" w:space="0" w:color="auto"/>
            <w:right w:val="none" w:sz="0" w:space="0" w:color="auto"/>
          </w:divBdr>
        </w:div>
        <w:div w:id="142475944">
          <w:marLeft w:val="0"/>
          <w:marRight w:val="0"/>
          <w:marTop w:val="0"/>
          <w:marBottom w:val="0"/>
          <w:divBdr>
            <w:top w:val="none" w:sz="0" w:space="0" w:color="auto"/>
            <w:left w:val="none" w:sz="0" w:space="0" w:color="auto"/>
            <w:bottom w:val="none" w:sz="0" w:space="0" w:color="auto"/>
            <w:right w:val="none" w:sz="0" w:space="0" w:color="auto"/>
          </w:divBdr>
          <w:divsChild>
            <w:div w:id="20830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93592">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262533">
      <w:bodyDiv w:val="1"/>
      <w:marLeft w:val="0"/>
      <w:marRight w:val="0"/>
      <w:marTop w:val="0"/>
      <w:marBottom w:val="0"/>
      <w:divBdr>
        <w:top w:val="none" w:sz="0" w:space="0" w:color="auto"/>
        <w:left w:val="none" w:sz="0" w:space="0" w:color="auto"/>
        <w:bottom w:val="none" w:sz="0" w:space="0" w:color="auto"/>
        <w:right w:val="none" w:sz="0" w:space="0" w:color="auto"/>
      </w:divBdr>
      <w:divsChild>
        <w:div w:id="1459909981">
          <w:marLeft w:val="0"/>
          <w:marRight w:val="0"/>
          <w:marTop w:val="0"/>
          <w:marBottom w:val="0"/>
          <w:divBdr>
            <w:top w:val="none" w:sz="0" w:space="0" w:color="auto"/>
            <w:left w:val="none" w:sz="0" w:space="0" w:color="auto"/>
            <w:bottom w:val="none" w:sz="0" w:space="0" w:color="auto"/>
            <w:right w:val="none" w:sz="0" w:space="0" w:color="auto"/>
          </w:divBdr>
        </w:div>
        <w:div w:id="681778711">
          <w:marLeft w:val="0"/>
          <w:marRight w:val="0"/>
          <w:marTop w:val="0"/>
          <w:marBottom w:val="0"/>
          <w:divBdr>
            <w:top w:val="none" w:sz="0" w:space="0" w:color="auto"/>
            <w:left w:val="none" w:sz="0" w:space="0" w:color="auto"/>
            <w:bottom w:val="none" w:sz="0" w:space="0" w:color="auto"/>
            <w:right w:val="none" w:sz="0" w:space="0" w:color="auto"/>
          </w:divBdr>
          <w:divsChild>
            <w:div w:id="933242467">
              <w:marLeft w:val="0"/>
              <w:marRight w:val="0"/>
              <w:marTop w:val="0"/>
              <w:marBottom w:val="0"/>
              <w:divBdr>
                <w:top w:val="none" w:sz="0" w:space="0" w:color="auto"/>
                <w:left w:val="none" w:sz="0" w:space="0" w:color="auto"/>
                <w:bottom w:val="none" w:sz="0" w:space="0" w:color="auto"/>
                <w:right w:val="none" w:sz="0" w:space="0" w:color="auto"/>
              </w:divBdr>
              <w:divsChild>
                <w:div w:id="4212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1418344">
      <w:bodyDiv w:val="1"/>
      <w:marLeft w:val="0"/>
      <w:marRight w:val="0"/>
      <w:marTop w:val="0"/>
      <w:marBottom w:val="0"/>
      <w:divBdr>
        <w:top w:val="none" w:sz="0" w:space="0" w:color="auto"/>
        <w:left w:val="none" w:sz="0" w:space="0" w:color="auto"/>
        <w:bottom w:val="none" w:sz="0" w:space="0" w:color="auto"/>
        <w:right w:val="none" w:sz="0" w:space="0" w:color="auto"/>
      </w:divBdr>
      <w:divsChild>
        <w:div w:id="9068135">
          <w:marLeft w:val="0"/>
          <w:marRight w:val="0"/>
          <w:marTop w:val="0"/>
          <w:marBottom w:val="375"/>
          <w:divBdr>
            <w:top w:val="none" w:sz="0" w:space="0" w:color="auto"/>
            <w:left w:val="none" w:sz="0" w:space="0" w:color="auto"/>
            <w:bottom w:val="none" w:sz="0" w:space="0" w:color="auto"/>
            <w:right w:val="none" w:sz="0" w:space="0" w:color="auto"/>
          </w:divBdr>
          <w:divsChild>
            <w:div w:id="1907566985">
              <w:marLeft w:val="0"/>
              <w:marRight w:val="0"/>
              <w:marTop w:val="0"/>
              <w:marBottom w:val="0"/>
              <w:divBdr>
                <w:top w:val="none" w:sz="0" w:space="0" w:color="auto"/>
                <w:left w:val="none" w:sz="0" w:space="0" w:color="auto"/>
                <w:bottom w:val="none" w:sz="0" w:space="0" w:color="auto"/>
                <w:right w:val="none" w:sz="0" w:space="0" w:color="auto"/>
              </w:divBdr>
              <w:divsChild>
                <w:div w:id="213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98865">
          <w:marLeft w:val="0"/>
          <w:marRight w:val="0"/>
          <w:marTop w:val="0"/>
          <w:marBottom w:val="0"/>
          <w:divBdr>
            <w:top w:val="none" w:sz="0" w:space="0" w:color="auto"/>
            <w:left w:val="none" w:sz="0" w:space="0" w:color="auto"/>
            <w:bottom w:val="none" w:sz="0" w:space="0" w:color="auto"/>
            <w:right w:val="none" w:sz="0" w:space="0" w:color="auto"/>
          </w:divBdr>
          <w:divsChild>
            <w:div w:id="814031887">
              <w:marLeft w:val="0"/>
              <w:marRight w:val="0"/>
              <w:marTop w:val="0"/>
              <w:marBottom w:val="0"/>
              <w:divBdr>
                <w:top w:val="none" w:sz="0" w:space="0" w:color="auto"/>
                <w:left w:val="none" w:sz="0" w:space="0" w:color="auto"/>
                <w:bottom w:val="none" w:sz="0" w:space="0" w:color="auto"/>
                <w:right w:val="none" w:sz="0" w:space="0" w:color="auto"/>
              </w:divBdr>
              <w:divsChild>
                <w:div w:id="7574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0009346">
      <w:bodyDiv w:val="1"/>
      <w:marLeft w:val="0"/>
      <w:marRight w:val="0"/>
      <w:marTop w:val="0"/>
      <w:marBottom w:val="0"/>
      <w:divBdr>
        <w:top w:val="none" w:sz="0" w:space="0" w:color="auto"/>
        <w:left w:val="none" w:sz="0" w:space="0" w:color="auto"/>
        <w:bottom w:val="none" w:sz="0" w:space="0" w:color="auto"/>
        <w:right w:val="none" w:sz="0" w:space="0" w:color="auto"/>
      </w:divBdr>
      <w:divsChild>
        <w:div w:id="214774995">
          <w:marLeft w:val="0"/>
          <w:marRight w:val="0"/>
          <w:marTop w:val="0"/>
          <w:marBottom w:val="0"/>
          <w:divBdr>
            <w:top w:val="none" w:sz="0" w:space="0" w:color="auto"/>
            <w:left w:val="none" w:sz="0" w:space="0" w:color="auto"/>
            <w:bottom w:val="none" w:sz="0" w:space="0" w:color="auto"/>
            <w:right w:val="none" w:sz="0" w:space="0" w:color="auto"/>
          </w:divBdr>
        </w:div>
        <w:div w:id="360395912">
          <w:marLeft w:val="0"/>
          <w:marRight w:val="0"/>
          <w:marTop w:val="0"/>
          <w:marBottom w:val="0"/>
          <w:divBdr>
            <w:top w:val="none" w:sz="0" w:space="0" w:color="auto"/>
            <w:left w:val="none" w:sz="0" w:space="0" w:color="auto"/>
            <w:bottom w:val="none" w:sz="0" w:space="0" w:color="auto"/>
            <w:right w:val="none" w:sz="0" w:space="0" w:color="auto"/>
          </w:divBdr>
          <w:divsChild>
            <w:div w:id="204101288">
              <w:marLeft w:val="0"/>
              <w:marRight w:val="0"/>
              <w:marTop w:val="0"/>
              <w:marBottom w:val="0"/>
              <w:divBdr>
                <w:top w:val="none" w:sz="0" w:space="0" w:color="auto"/>
                <w:left w:val="none" w:sz="0" w:space="0" w:color="auto"/>
                <w:bottom w:val="none" w:sz="0" w:space="0" w:color="auto"/>
                <w:right w:val="none" w:sz="0" w:space="0" w:color="auto"/>
              </w:divBdr>
              <w:divsChild>
                <w:div w:id="3053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626840">
      <w:bodyDiv w:val="1"/>
      <w:marLeft w:val="0"/>
      <w:marRight w:val="0"/>
      <w:marTop w:val="0"/>
      <w:marBottom w:val="0"/>
      <w:divBdr>
        <w:top w:val="none" w:sz="0" w:space="0" w:color="auto"/>
        <w:left w:val="none" w:sz="0" w:space="0" w:color="auto"/>
        <w:bottom w:val="none" w:sz="0" w:space="0" w:color="auto"/>
        <w:right w:val="none" w:sz="0" w:space="0" w:color="auto"/>
      </w:divBdr>
    </w:div>
    <w:div w:id="1787384842">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975587">
      <w:bodyDiv w:val="1"/>
      <w:marLeft w:val="0"/>
      <w:marRight w:val="0"/>
      <w:marTop w:val="0"/>
      <w:marBottom w:val="0"/>
      <w:divBdr>
        <w:top w:val="none" w:sz="0" w:space="0" w:color="auto"/>
        <w:left w:val="none" w:sz="0" w:space="0" w:color="auto"/>
        <w:bottom w:val="none" w:sz="0" w:space="0" w:color="auto"/>
        <w:right w:val="none" w:sz="0" w:space="0" w:color="auto"/>
      </w:divBdr>
      <w:divsChild>
        <w:div w:id="945969155">
          <w:marLeft w:val="0"/>
          <w:marRight w:val="0"/>
          <w:marTop w:val="0"/>
          <w:marBottom w:val="0"/>
          <w:divBdr>
            <w:top w:val="none" w:sz="0" w:space="0" w:color="auto"/>
            <w:left w:val="none" w:sz="0" w:space="0" w:color="auto"/>
            <w:bottom w:val="none" w:sz="0" w:space="0" w:color="auto"/>
            <w:right w:val="none" w:sz="0" w:space="0" w:color="auto"/>
          </w:divBdr>
        </w:div>
        <w:div w:id="433403320">
          <w:marLeft w:val="0"/>
          <w:marRight w:val="0"/>
          <w:marTop w:val="0"/>
          <w:marBottom w:val="0"/>
          <w:divBdr>
            <w:top w:val="none" w:sz="0" w:space="0" w:color="auto"/>
            <w:left w:val="none" w:sz="0" w:space="0" w:color="auto"/>
            <w:bottom w:val="none" w:sz="0" w:space="0" w:color="auto"/>
            <w:right w:val="none" w:sz="0" w:space="0" w:color="auto"/>
          </w:divBdr>
          <w:divsChild>
            <w:div w:id="1962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9003893">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2766621">
      <w:bodyDiv w:val="1"/>
      <w:marLeft w:val="0"/>
      <w:marRight w:val="0"/>
      <w:marTop w:val="0"/>
      <w:marBottom w:val="0"/>
      <w:divBdr>
        <w:top w:val="none" w:sz="0" w:space="0" w:color="auto"/>
        <w:left w:val="none" w:sz="0" w:space="0" w:color="auto"/>
        <w:bottom w:val="none" w:sz="0" w:space="0" w:color="auto"/>
        <w:right w:val="none" w:sz="0" w:space="0" w:color="auto"/>
      </w:divBdr>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52859431">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1098914">
      <w:bodyDiv w:val="1"/>
      <w:marLeft w:val="0"/>
      <w:marRight w:val="0"/>
      <w:marTop w:val="0"/>
      <w:marBottom w:val="0"/>
      <w:divBdr>
        <w:top w:val="none" w:sz="0" w:space="0" w:color="auto"/>
        <w:left w:val="none" w:sz="0" w:space="0" w:color="auto"/>
        <w:bottom w:val="none" w:sz="0" w:space="0" w:color="auto"/>
        <w:right w:val="none" w:sz="0" w:space="0" w:color="auto"/>
      </w:divBdr>
      <w:divsChild>
        <w:div w:id="1422991757">
          <w:marLeft w:val="0"/>
          <w:marRight w:val="0"/>
          <w:marTop w:val="0"/>
          <w:marBottom w:val="0"/>
          <w:divBdr>
            <w:top w:val="none" w:sz="0" w:space="0" w:color="auto"/>
            <w:left w:val="none" w:sz="0" w:space="0" w:color="auto"/>
            <w:bottom w:val="none" w:sz="0" w:space="0" w:color="auto"/>
            <w:right w:val="none" w:sz="0" w:space="0" w:color="auto"/>
          </w:divBdr>
        </w:div>
        <w:div w:id="2038581283">
          <w:marLeft w:val="0"/>
          <w:marRight w:val="0"/>
          <w:marTop w:val="0"/>
          <w:marBottom w:val="0"/>
          <w:divBdr>
            <w:top w:val="none" w:sz="0" w:space="0" w:color="auto"/>
            <w:left w:val="none" w:sz="0" w:space="0" w:color="auto"/>
            <w:bottom w:val="none" w:sz="0" w:space="0" w:color="auto"/>
            <w:right w:val="none" w:sz="0" w:space="0" w:color="auto"/>
          </w:divBdr>
          <w:divsChild>
            <w:div w:id="8275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431651">
      <w:bodyDiv w:val="1"/>
      <w:marLeft w:val="0"/>
      <w:marRight w:val="0"/>
      <w:marTop w:val="0"/>
      <w:marBottom w:val="0"/>
      <w:divBdr>
        <w:top w:val="none" w:sz="0" w:space="0" w:color="auto"/>
        <w:left w:val="none" w:sz="0" w:space="0" w:color="auto"/>
        <w:bottom w:val="none" w:sz="0" w:space="0" w:color="auto"/>
        <w:right w:val="none" w:sz="0" w:space="0" w:color="auto"/>
      </w:divBdr>
      <w:divsChild>
        <w:div w:id="1141846084">
          <w:marLeft w:val="0"/>
          <w:marRight w:val="0"/>
          <w:marTop w:val="0"/>
          <w:marBottom w:val="0"/>
          <w:divBdr>
            <w:top w:val="none" w:sz="0" w:space="0" w:color="auto"/>
            <w:left w:val="none" w:sz="0" w:space="0" w:color="auto"/>
            <w:bottom w:val="none" w:sz="0" w:space="0" w:color="auto"/>
            <w:right w:val="none" w:sz="0" w:space="0" w:color="auto"/>
          </w:divBdr>
        </w:div>
        <w:div w:id="1803768270">
          <w:marLeft w:val="0"/>
          <w:marRight w:val="0"/>
          <w:marTop w:val="0"/>
          <w:marBottom w:val="0"/>
          <w:divBdr>
            <w:top w:val="none" w:sz="0" w:space="0" w:color="auto"/>
            <w:left w:val="none" w:sz="0" w:space="0" w:color="auto"/>
            <w:bottom w:val="none" w:sz="0" w:space="0" w:color="auto"/>
            <w:right w:val="none" w:sz="0" w:space="0" w:color="auto"/>
          </w:divBdr>
          <w:divsChild>
            <w:div w:id="11490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098166987">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Ny8OrYWhlIE" TargetMode="External"/><Relationship Id="rId18" Type="http://schemas.openxmlformats.org/officeDocument/2006/relationships/image" Target="media/image4.png"/><Relationship Id="rId26" Type="http://schemas.openxmlformats.org/officeDocument/2006/relationships/hyperlink" Target="https://iuymca.edu.ar/wp-content/uploads/2022/01/La-Inteligencia-Emocional-Daniel-Goleman-1.pdf"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frrq.cvg.utn.edu.ar/pluginfile.php/15525/mod_resource/content/0/Chiavenato%20Idalverto.%20Introducci%C3%B3n%20a%20la%20teor%C3%ADa%20general%20de%20la%20Administraci%C3%B3n.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WUfnXYuQHXI" TargetMode="External"/><Relationship Id="rId20" Type="http://schemas.openxmlformats.org/officeDocument/2006/relationships/image" Target="media/image6.png"/><Relationship Id="rId29" Type="http://schemas.openxmlformats.org/officeDocument/2006/relationships/hyperlink" Target="https://www.academia.edu/42008048/Comportamiento_Organizacional_15a_Edicio_n_Stephen_P_Robbins_and_Timothy_A_Judg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ampus.eco.unlpam.edu.ar/pluginfile.php/154367/mod_resource/content/1/Marketing%20Kotler-Armstrong.pdf"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youtube.com/watch?v=Ny8OrYWhlIE" TargetMode="External"/><Relationship Id="rId23" Type="http://schemas.openxmlformats.org/officeDocument/2006/relationships/hyperlink" Target="https://www.youtube.com/watch?v=O_uQYV8rZ3k" TargetMode="External"/><Relationship Id="rId28" Type="http://schemas.openxmlformats.org/officeDocument/2006/relationships/hyperlink" Target="https://www.researchgate.net/publication/200827786_SERVQUAL_A_Multiple-item_Scale_for_Measuring_Consumer_Perceptions_of_Service_Quality"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youtube.com/watch?v=WUfnXYuQHXI" TargetMode="External"/><Relationship Id="rId27" Type="http://schemas.openxmlformats.org/officeDocument/2006/relationships/hyperlink" Target="https://students.aiu.edu/submissions/profiles/resources/onlineBook/S3D7W4_Marketing_Management.pdf" TargetMode="External"/><Relationship Id="rId30" Type="http://schemas.openxmlformats.org/officeDocument/2006/relationships/hyperlink" Target="https://es.scribd.com/document/539719373/Zeithaml-V-et-al-2018-Marketing-de-Servicios-7ma-Ed-paginas-200-230"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48</Pages>
  <Words>7008</Words>
  <Characters>38549</Characters>
  <Application>Microsoft Office Word</Application>
  <DocSecurity>0</DocSecurity>
  <Lines>321</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Comercialización de productos y servicios</vt:lpstr>
      <vt:lpstr>Estrategia de producción y propagación del aguacate</vt:lpstr>
    </vt:vector>
  </TitlesOfParts>
  <Manager/>
  <Company/>
  <LinksUpToDate>false</LinksUpToDate>
  <CharactersWithSpaces>45467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Comercialización de productos y servicios</dc:title>
  <dc:subject/>
  <dc:creator>SENA</dc:creator>
  <cp:keywords/>
  <dc:description/>
  <cp:lastModifiedBy>Maria Fernanda Morales Angulo</cp:lastModifiedBy>
  <cp:revision>25</cp:revision>
  <cp:lastPrinted>2025-05-29T22:01:00Z</cp:lastPrinted>
  <dcterms:created xsi:type="dcterms:W3CDTF">2025-06-30T18:42:00Z</dcterms:created>
  <dcterms:modified xsi:type="dcterms:W3CDTF">2025-08-08T21:35:00Z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