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CE745FC" w:rsidR="00C407C1" w:rsidRPr="00F70A98" w:rsidRDefault="003A1C6A" w:rsidP="007F2B44">
                            <w:pPr>
                              <w:pStyle w:val="TituloPortada"/>
                              <w:ind w:firstLine="0"/>
                              <w:rPr>
                                <w:lang w:val="es-MX"/>
                              </w:rPr>
                            </w:pPr>
                            <w:r>
                              <w:rPr>
                                <w:lang w:val="es-MX"/>
                              </w:rPr>
                              <w:t>Público objetivo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2CE745FC" w:rsidR="00C407C1" w:rsidRPr="00F70A98" w:rsidRDefault="003A1C6A" w:rsidP="007F2B44">
                      <w:pPr>
                        <w:pStyle w:val="TituloPortada"/>
                        <w:ind w:firstLine="0"/>
                        <w:rPr>
                          <w:lang w:val="es-MX"/>
                        </w:rPr>
                      </w:pPr>
                      <w:r>
                        <w:rPr>
                          <w:lang w:val="es-MX"/>
                        </w:rPr>
                        <w:t>Público objetivo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FFEA1BE" w:rsidR="00F47AD8" w:rsidRDefault="00C267D8" w:rsidP="00286590">
      <w:pPr>
        <w:rPr>
          <w:bCs/>
          <w:szCs w:val="28"/>
        </w:rPr>
      </w:pPr>
      <w:r w:rsidRPr="00C267D8">
        <w:rPr>
          <w:bCs/>
          <w:szCs w:val="28"/>
        </w:rPr>
        <w:t xml:space="preserve">Este </w:t>
      </w:r>
      <w:r w:rsidR="003A1C6A" w:rsidRPr="003A1C6A">
        <w:rPr>
          <w:bCs/>
          <w:szCs w:val="28"/>
        </w:rPr>
        <w:t xml:space="preserve">componente aborda la planificación de contenidos digitales basados en </w:t>
      </w:r>
      <w:r w:rsidR="003A1C6A" w:rsidRPr="005743EE">
        <w:rPr>
          <w:rStyle w:val="Extranjerismo"/>
        </w:rPr>
        <w:t>storytelling</w:t>
      </w:r>
      <w:r w:rsidR="003A1C6A" w:rsidRPr="003A1C6A">
        <w:rPr>
          <w:bCs/>
          <w:szCs w:val="28"/>
        </w:rPr>
        <w:t xml:space="preserve">, partiendo del </w:t>
      </w:r>
      <w:r w:rsidR="003A1C6A" w:rsidRPr="005743EE">
        <w:rPr>
          <w:rStyle w:val="Extranjerismo"/>
        </w:rPr>
        <w:t xml:space="preserve">brief </w:t>
      </w:r>
      <w:r w:rsidR="003A1C6A" w:rsidRPr="003A1C6A">
        <w:rPr>
          <w:bCs/>
          <w:szCs w:val="28"/>
        </w:rPr>
        <w:t xml:space="preserve">como guía estratégica. Explora la importancia de definir el público objetivo, construyendo el </w:t>
      </w:r>
      <w:r w:rsidR="003A1C6A" w:rsidRPr="00225C47">
        <w:rPr>
          <w:rStyle w:val="Extranjerismo"/>
        </w:rPr>
        <w:t>buyer</w:t>
      </w:r>
      <w:r w:rsidR="003A1C6A" w:rsidRPr="003A1C6A">
        <w:rPr>
          <w:bCs/>
          <w:szCs w:val="28"/>
        </w:rPr>
        <w:t xml:space="preserve"> persona para adaptar narrativas a sus necesidades. Además, profundiza en la segmentación de mercados, proporcionando técnicas y buenas prácticas para diseñar campañas impactantes y alineadas con los objetivos de marca.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342FBE0" w:rsidR="00C407C1" w:rsidRPr="005F0B71" w:rsidRDefault="00BA629F" w:rsidP="00BA629F">
      <w:pPr>
        <w:ind w:left="2831"/>
        <w:rPr>
          <w:lang w:val="es-419"/>
        </w:rPr>
      </w:pPr>
      <w:r>
        <w:rPr>
          <w:rFonts w:ascii="Calibri" w:hAnsi="Calibri"/>
          <w:b/>
          <w:bCs/>
          <w:color w:val="000000" w:themeColor="text1"/>
          <w:kern w:val="0"/>
          <w:lang w:val="es-419"/>
          <w14:ligatures w14:val="none"/>
        </w:rPr>
        <w:t xml:space="preserve">   </w:t>
      </w:r>
      <w:r w:rsidR="008858FB">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F9CDB4F" w14:textId="7C8F9617" w:rsidR="002D51CA"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8247282" w:history="1">
            <w:r w:rsidR="002D51CA" w:rsidRPr="00A42D95">
              <w:rPr>
                <w:rStyle w:val="Hipervnculo"/>
                <w:noProof/>
              </w:rPr>
              <w:t>Introducción</w:t>
            </w:r>
            <w:r w:rsidR="002D51CA">
              <w:rPr>
                <w:noProof/>
                <w:webHidden/>
              </w:rPr>
              <w:tab/>
            </w:r>
            <w:r w:rsidR="002D51CA">
              <w:rPr>
                <w:noProof/>
                <w:webHidden/>
              </w:rPr>
              <w:fldChar w:fldCharType="begin"/>
            </w:r>
            <w:r w:rsidR="002D51CA">
              <w:rPr>
                <w:noProof/>
                <w:webHidden/>
              </w:rPr>
              <w:instrText xml:space="preserve"> PAGEREF _Toc208247282 \h </w:instrText>
            </w:r>
            <w:r w:rsidR="002D51CA">
              <w:rPr>
                <w:noProof/>
                <w:webHidden/>
              </w:rPr>
            </w:r>
            <w:r w:rsidR="002D51CA">
              <w:rPr>
                <w:noProof/>
                <w:webHidden/>
              </w:rPr>
              <w:fldChar w:fldCharType="separate"/>
            </w:r>
            <w:r w:rsidR="003D4496">
              <w:rPr>
                <w:noProof/>
                <w:webHidden/>
              </w:rPr>
              <w:t>1</w:t>
            </w:r>
            <w:r w:rsidR="002D51CA">
              <w:rPr>
                <w:noProof/>
                <w:webHidden/>
              </w:rPr>
              <w:fldChar w:fldCharType="end"/>
            </w:r>
          </w:hyperlink>
        </w:p>
        <w:p w14:paraId="1F964862" w14:textId="3889DC8A" w:rsidR="002D51CA" w:rsidRDefault="00A6190D">
          <w:pPr>
            <w:pStyle w:val="TDC1"/>
            <w:tabs>
              <w:tab w:val="left" w:pos="1320"/>
              <w:tab w:val="right" w:leader="dot" w:pos="9962"/>
            </w:tabs>
            <w:rPr>
              <w:rFonts w:eastAsiaTheme="minorEastAsia"/>
              <w:noProof/>
              <w:kern w:val="0"/>
              <w:sz w:val="22"/>
              <w:lang w:eastAsia="es-CO"/>
              <w14:ligatures w14:val="none"/>
            </w:rPr>
          </w:pPr>
          <w:hyperlink w:anchor="_Toc208247283" w:history="1">
            <w:r w:rsidR="002D51CA" w:rsidRPr="00A42D95">
              <w:rPr>
                <w:rStyle w:val="Hipervnculo"/>
                <w:noProof/>
                <w:spacing w:val="20"/>
                <w:lang w:val="en-US"/>
              </w:rPr>
              <w:t>1.</w:t>
            </w:r>
            <w:r w:rsidR="002D51CA">
              <w:rPr>
                <w:rFonts w:eastAsiaTheme="minorEastAsia"/>
                <w:noProof/>
                <w:kern w:val="0"/>
                <w:sz w:val="22"/>
                <w:lang w:eastAsia="es-CO"/>
                <w14:ligatures w14:val="none"/>
              </w:rPr>
              <w:tab/>
            </w:r>
            <w:r w:rsidR="002D51CA" w:rsidRPr="00A42D95">
              <w:rPr>
                <w:rStyle w:val="Hipervnculo"/>
                <w:noProof/>
                <w:spacing w:val="20"/>
                <w:lang w:val="en-US"/>
              </w:rPr>
              <w:t>Brief</w:t>
            </w:r>
            <w:r w:rsidR="002D51CA">
              <w:rPr>
                <w:noProof/>
                <w:webHidden/>
              </w:rPr>
              <w:tab/>
            </w:r>
            <w:r w:rsidR="002D51CA">
              <w:rPr>
                <w:noProof/>
                <w:webHidden/>
              </w:rPr>
              <w:fldChar w:fldCharType="begin"/>
            </w:r>
            <w:r w:rsidR="002D51CA">
              <w:rPr>
                <w:noProof/>
                <w:webHidden/>
              </w:rPr>
              <w:instrText xml:space="preserve"> PAGEREF _Toc208247283 \h </w:instrText>
            </w:r>
            <w:r w:rsidR="002D51CA">
              <w:rPr>
                <w:noProof/>
                <w:webHidden/>
              </w:rPr>
            </w:r>
            <w:r w:rsidR="002D51CA">
              <w:rPr>
                <w:noProof/>
                <w:webHidden/>
              </w:rPr>
              <w:fldChar w:fldCharType="separate"/>
            </w:r>
            <w:r w:rsidR="003D4496">
              <w:rPr>
                <w:noProof/>
                <w:webHidden/>
              </w:rPr>
              <w:t>4</w:t>
            </w:r>
            <w:r w:rsidR="002D51CA">
              <w:rPr>
                <w:noProof/>
                <w:webHidden/>
              </w:rPr>
              <w:fldChar w:fldCharType="end"/>
            </w:r>
          </w:hyperlink>
        </w:p>
        <w:p w14:paraId="6363938B" w14:textId="3C7372E7" w:rsidR="002D51CA" w:rsidRDefault="00A6190D">
          <w:pPr>
            <w:pStyle w:val="TDC2"/>
            <w:rPr>
              <w:rFonts w:eastAsiaTheme="minorEastAsia"/>
              <w:noProof/>
              <w:kern w:val="0"/>
              <w:sz w:val="22"/>
              <w:lang w:eastAsia="es-CO"/>
              <w14:ligatures w14:val="none"/>
            </w:rPr>
          </w:pPr>
          <w:hyperlink w:anchor="_Toc208247284" w:history="1">
            <w:r w:rsidR="002D51CA" w:rsidRPr="00A42D95">
              <w:rPr>
                <w:rStyle w:val="Hipervnculo"/>
                <w:noProof/>
              </w:rPr>
              <w:t>1.1.</w:t>
            </w:r>
            <w:r w:rsidR="002D51CA">
              <w:rPr>
                <w:rFonts w:eastAsiaTheme="minorEastAsia"/>
                <w:noProof/>
                <w:kern w:val="0"/>
                <w:sz w:val="22"/>
                <w:lang w:eastAsia="es-CO"/>
                <w14:ligatures w14:val="none"/>
              </w:rPr>
              <w:tab/>
            </w:r>
            <w:r w:rsidR="002D51CA" w:rsidRPr="00A42D95">
              <w:rPr>
                <w:rStyle w:val="Hipervnculo"/>
                <w:noProof/>
              </w:rPr>
              <w:t>Objetivos</w:t>
            </w:r>
            <w:r w:rsidR="002D51CA">
              <w:rPr>
                <w:noProof/>
                <w:webHidden/>
              </w:rPr>
              <w:tab/>
            </w:r>
            <w:r w:rsidR="002D51CA">
              <w:rPr>
                <w:noProof/>
                <w:webHidden/>
              </w:rPr>
              <w:fldChar w:fldCharType="begin"/>
            </w:r>
            <w:r w:rsidR="002D51CA">
              <w:rPr>
                <w:noProof/>
                <w:webHidden/>
              </w:rPr>
              <w:instrText xml:space="preserve"> PAGEREF _Toc208247284 \h </w:instrText>
            </w:r>
            <w:r w:rsidR="002D51CA">
              <w:rPr>
                <w:noProof/>
                <w:webHidden/>
              </w:rPr>
            </w:r>
            <w:r w:rsidR="002D51CA">
              <w:rPr>
                <w:noProof/>
                <w:webHidden/>
              </w:rPr>
              <w:fldChar w:fldCharType="separate"/>
            </w:r>
            <w:r w:rsidR="003D4496">
              <w:rPr>
                <w:noProof/>
                <w:webHidden/>
              </w:rPr>
              <w:t>4</w:t>
            </w:r>
            <w:r w:rsidR="002D51CA">
              <w:rPr>
                <w:noProof/>
                <w:webHidden/>
              </w:rPr>
              <w:fldChar w:fldCharType="end"/>
            </w:r>
          </w:hyperlink>
        </w:p>
        <w:p w14:paraId="7E202152" w14:textId="4511D5F8" w:rsidR="002D51CA" w:rsidRDefault="00A6190D">
          <w:pPr>
            <w:pStyle w:val="TDC2"/>
            <w:rPr>
              <w:rFonts w:eastAsiaTheme="minorEastAsia"/>
              <w:noProof/>
              <w:kern w:val="0"/>
              <w:sz w:val="22"/>
              <w:lang w:eastAsia="es-CO"/>
              <w14:ligatures w14:val="none"/>
            </w:rPr>
          </w:pPr>
          <w:hyperlink w:anchor="_Toc208247285" w:history="1">
            <w:r w:rsidR="002D51CA" w:rsidRPr="00A42D95">
              <w:rPr>
                <w:rStyle w:val="Hipervnculo"/>
                <w:noProof/>
              </w:rPr>
              <w:t>1.2.</w:t>
            </w:r>
            <w:r w:rsidR="002D51CA">
              <w:rPr>
                <w:rFonts w:eastAsiaTheme="minorEastAsia"/>
                <w:noProof/>
                <w:kern w:val="0"/>
                <w:sz w:val="22"/>
                <w:lang w:eastAsia="es-CO"/>
                <w14:ligatures w14:val="none"/>
              </w:rPr>
              <w:tab/>
            </w:r>
            <w:r w:rsidR="002D51CA" w:rsidRPr="00A42D95">
              <w:rPr>
                <w:rStyle w:val="Hipervnculo"/>
                <w:noProof/>
              </w:rPr>
              <w:t>Tipos</w:t>
            </w:r>
            <w:r w:rsidR="002D51CA">
              <w:rPr>
                <w:noProof/>
                <w:webHidden/>
              </w:rPr>
              <w:tab/>
            </w:r>
            <w:r w:rsidR="002D51CA">
              <w:rPr>
                <w:noProof/>
                <w:webHidden/>
              </w:rPr>
              <w:fldChar w:fldCharType="begin"/>
            </w:r>
            <w:r w:rsidR="002D51CA">
              <w:rPr>
                <w:noProof/>
                <w:webHidden/>
              </w:rPr>
              <w:instrText xml:space="preserve"> PAGEREF _Toc208247285 \h </w:instrText>
            </w:r>
            <w:r w:rsidR="002D51CA">
              <w:rPr>
                <w:noProof/>
                <w:webHidden/>
              </w:rPr>
            </w:r>
            <w:r w:rsidR="002D51CA">
              <w:rPr>
                <w:noProof/>
                <w:webHidden/>
              </w:rPr>
              <w:fldChar w:fldCharType="separate"/>
            </w:r>
            <w:r w:rsidR="003D4496">
              <w:rPr>
                <w:noProof/>
                <w:webHidden/>
              </w:rPr>
              <w:t>5</w:t>
            </w:r>
            <w:r w:rsidR="002D51CA">
              <w:rPr>
                <w:noProof/>
                <w:webHidden/>
              </w:rPr>
              <w:fldChar w:fldCharType="end"/>
            </w:r>
          </w:hyperlink>
        </w:p>
        <w:p w14:paraId="31AB4139" w14:textId="3AAFC3BF" w:rsidR="002D51CA" w:rsidRDefault="00A6190D">
          <w:pPr>
            <w:pStyle w:val="TDC2"/>
            <w:rPr>
              <w:rFonts w:eastAsiaTheme="minorEastAsia"/>
              <w:noProof/>
              <w:kern w:val="0"/>
              <w:sz w:val="22"/>
              <w:lang w:eastAsia="es-CO"/>
              <w14:ligatures w14:val="none"/>
            </w:rPr>
          </w:pPr>
          <w:hyperlink w:anchor="_Toc208247286" w:history="1">
            <w:r w:rsidR="002D51CA" w:rsidRPr="00A42D95">
              <w:rPr>
                <w:rStyle w:val="Hipervnculo"/>
                <w:noProof/>
              </w:rPr>
              <w:t>1.3.</w:t>
            </w:r>
            <w:r w:rsidR="002D51CA">
              <w:rPr>
                <w:rFonts w:eastAsiaTheme="minorEastAsia"/>
                <w:noProof/>
                <w:kern w:val="0"/>
                <w:sz w:val="22"/>
                <w:lang w:eastAsia="es-CO"/>
                <w14:ligatures w14:val="none"/>
              </w:rPr>
              <w:tab/>
            </w:r>
            <w:r w:rsidR="002D51CA" w:rsidRPr="00A42D95">
              <w:rPr>
                <w:rStyle w:val="Hipervnculo"/>
                <w:noProof/>
              </w:rPr>
              <w:t>Estructura</w:t>
            </w:r>
            <w:r w:rsidR="002D51CA">
              <w:rPr>
                <w:noProof/>
                <w:webHidden/>
              </w:rPr>
              <w:tab/>
            </w:r>
            <w:r w:rsidR="002D51CA">
              <w:rPr>
                <w:noProof/>
                <w:webHidden/>
              </w:rPr>
              <w:fldChar w:fldCharType="begin"/>
            </w:r>
            <w:r w:rsidR="002D51CA">
              <w:rPr>
                <w:noProof/>
                <w:webHidden/>
              </w:rPr>
              <w:instrText xml:space="preserve"> PAGEREF _Toc208247286 \h </w:instrText>
            </w:r>
            <w:r w:rsidR="002D51CA">
              <w:rPr>
                <w:noProof/>
                <w:webHidden/>
              </w:rPr>
            </w:r>
            <w:r w:rsidR="002D51CA">
              <w:rPr>
                <w:noProof/>
                <w:webHidden/>
              </w:rPr>
              <w:fldChar w:fldCharType="separate"/>
            </w:r>
            <w:r w:rsidR="003D4496">
              <w:rPr>
                <w:noProof/>
                <w:webHidden/>
              </w:rPr>
              <w:t>5</w:t>
            </w:r>
            <w:r w:rsidR="002D51CA">
              <w:rPr>
                <w:noProof/>
                <w:webHidden/>
              </w:rPr>
              <w:fldChar w:fldCharType="end"/>
            </w:r>
          </w:hyperlink>
        </w:p>
        <w:p w14:paraId="11F1FA0E" w14:textId="71B259AB" w:rsidR="002D51CA" w:rsidRDefault="00A6190D">
          <w:pPr>
            <w:pStyle w:val="TDC1"/>
            <w:tabs>
              <w:tab w:val="left" w:pos="1320"/>
              <w:tab w:val="right" w:leader="dot" w:pos="9962"/>
            </w:tabs>
            <w:rPr>
              <w:rFonts w:eastAsiaTheme="minorEastAsia"/>
              <w:noProof/>
              <w:kern w:val="0"/>
              <w:sz w:val="22"/>
              <w:lang w:eastAsia="es-CO"/>
              <w14:ligatures w14:val="none"/>
            </w:rPr>
          </w:pPr>
          <w:hyperlink w:anchor="_Toc208247287" w:history="1">
            <w:r w:rsidR="002D51CA" w:rsidRPr="00A42D95">
              <w:rPr>
                <w:rStyle w:val="Hipervnculo"/>
                <w:noProof/>
              </w:rPr>
              <w:t>2.</w:t>
            </w:r>
            <w:r w:rsidR="002D51CA">
              <w:rPr>
                <w:rFonts w:eastAsiaTheme="minorEastAsia"/>
                <w:noProof/>
                <w:kern w:val="0"/>
                <w:sz w:val="22"/>
                <w:lang w:eastAsia="es-CO"/>
                <w14:ligatures w14:val="none"/>
              </w:rPr>
              <w:tab/>
            </w:r>
            <w:r w:rsidR="002D51CA" w:rsidRPr="00A42D95">
              <w:rPr>
                <w:rStyle w:val="Hipervnculo"/>
                <w:noProof/>
              </w:rPr>
              <w:t>Público objetivo</w:t>
            </w:r>
            <w:r w:rsidR="002D51CA">
              <w:rPr>
                <w:noProof/>
                <w:webHidden/>
              </w:rPr>
              <w:tab/>
            </w:r>
            <w:r w:rsidR="002D51CA">
              <w:rPr>
                <w:noProof/>
                <w:webHidden/>
              </w:rPr>
              <w:fldChar w:fldCharType="begin"/>
            </w:r>
            <w:r w:rsidR="002D51CA">
              <w:rPr>
                <w:noProof/>
                <w:webHidden/>
              </w:rPr>
              <w:instrText xml:space="preserve"> PAGEREF _Toc208247287 \h </w:instrText>
            </w:r>
            <w:r w:rsidR="002D51CA">
              <w:rPr>
                <w:noProof/>
                <w:webHidden/>
              </w:rPr>
            </w:r>
            <w:r w:rsidR="002D51CA">
              <w:rPr>
                <w:noProof/>
                <w:webHidden/>
              </w:rPr>
              <w:fldChar w:fldCharType="separate"/>
            </w:r>
            <w:r w:rsidR="003D4496">
              <w:rPr>
                <w:noProof/>
                <w:webHidden/>
              </w:rPr>
              <w:t>7</w:t>
            </w:r>
            <w:r w:rsidR="002D51CA">
              <w:rPr>
                <w:noProof/>
                <w:webHidden/>
              </w:rPr>
              <w:fldChar w:fldCharType="end"/>
            </w:r>
          </w:hyperlink>
        </w:p>
        <w:p w14:paraId="0B12B678" w14:textId="07B8CFB4" w:rsidR="002D51CA" w:rsidRDefault="00A6190D">
          <w:pPr>
            <w:pStyle w:val="TDC2"/>
            <w:rPr>
              <w:rFonts w:eastAsiaTheme="minorEastAsia"/>
              <w:noProof/>
              <w:kern w:val="0"/>
              <w:sz w:val="22"/>
              <w:lang w:eastAsia="es-CO"/>
              <w14:ligatures w14:val="none"/>
            </w:rPr>
          </w:pPr>
          <w:hyperlink w:anchor="_Toc208247288" w:history="1">
            <w:r w:rsidR="002D51CA" w:rsidRPr="00A42D95">
              <w:rPr>
                <w:rStyle w:val="Hipervnculo"/>
                <w:noProof/>
              </w:rPr>
              <w:t>2.1.</w:t>
            </w:r>
            <w:r w:rsidR="002D51CA">
              <w:rPr>
                <w:rFonts w:eastAsiaTheme="minorEastAsia"/>
                <w:noProof/>
                <w:kern w:val="0"/>
                <w:sz w:val="22"/>
                <w:lang w:eastAsia="es-CO"/>
                <w14:ligatures w14:val="none"/>
              </w:rPr>
              <w:tab/>
            </w:r>
            <w:r w:rsidR="002D51CA" w:rsidRPr="00A42D95">
              <w:rPr>
                <w:rStyle w:val="Hipervnculo"/>
                <w:noProof/>
              </w:rPr>
              <w:t>Características</w:t>
            </w:r>
            <w:r w:rsidR="002D51CA">
              <w:rPr>
                <w:noProof/>
                <w:webHidden/>
              </w:rPr>
              <w:tab/>
            </w:r>
            <w:r w:rsidR="002D51CA">
              <w:rPr>
                <w:noProof/>
                <w:webHidden/>
              </w:rPr>
              <w:fldChar w:fldCharType="begin"/>
            </w:r>
            <w:r w:rsidR="002D51CA">
              <w:rPr>
                <w:noProof/>
                <w:webHidden/>
              </w:rPr>
              <w:instrText xml:space="preserve"> PAGEREF _Toc208247288 \h </w:instrText>
            </w:r>
            <w:r w:rsidR="002D51CA">
              <w:rPr>
                <w:noProof/>
                <w:webHidden/>
              </w:rPr>
            </w:r>
            <w:r w:rsidR="002D51CA">
              <w:rPr>
                <w:noProof/>
                <w:webHidden/>
              </w:rPr>
              <w:fldChar w:fldCharType="separate"/>
            </w:r>
            <w:r w:rsidR="003D4496">
              <w:rPr>
                <w:noProof/>
                <w:webHidden/>
              </w:rPr>
              <w:t>7</w:t>
            </w:r>
            <w:r w:rsidR="002D51CA">
              <w:rPr>
                <w:noProof/>
                <w:webHidden/>
              </w:rPr>
              <w:fldChar w:fldCharType="end"/>
            </w:r>
          </w:hyperlink>
        </w:p>
        <w:p w14:paraId="67EEC2BA" w14:textId="4F9127DC" w:rsidR="002D51CA" w:rsidRDefault="00A6190D">
          <w:pPr>
            <w:pStyle w:val="TDC2"/>
            <w:rPr>
              <w:rFonts w:eastAsiaTheme="minorEastAsia"/>
              <w:noProof/>
              <w:kern w:val="0"/>
              <w:sz w:val="22"/>
              <w:lang w:eastAsia="es-CO"/>
              <w14:ligatures w14:val="none"/>
            </w:rPr>
          </w:pPr>
          <w:hyperlink w:anchor="_Toc208247289" w:history="1">
            <w:r w:rsidR="002D51CA" w:rsidRPr="00A42D95">
              <w:rPr>
                <w:rStyle w:val="Hipervnculo"/>
                <w:noProof/>
              </w:rPr>
              <w:t>2.2.</w:t>
            </w:r>
            <w:r w:rsidR="002D51CA">
              <w:rPr>
                <w:rFonts w:eastAsiaTheme="minorEastAsia"/>
                <w:noProof/>
                <w:kern w:val="0"/>
                <w:sz w:val="22"/>
                <w:lang w:eastAsia="es-CO"/>
                <w14:ligatures w14:val="none"/>
              </w:rPr>
              <w:tab/>
            </w:r>
            <w:r w:rsidR="002D51CA" w:rsidRPr="00A42D95">
              <w:rPr>
                <w:rStyle w:val="Hipervnculo"/>
                <w:noProof/>
              </w:rPr>
              <w:t>Patrones de comportamiento</w:t>
            </w:r>
            <w:r w:rsidR="002D51CA">
              <w:rPr>
                <w:noProof/>
                <w:webHidden/>
              </w:rPr>
              <w:tab/>
            </w:r>
            <w:r w:rsidR="002D51CA">
              <w:rPr>
                <w:noProof/>
                <w:webHidden/>
              </w:rPr>
              <w:fldChar w:fldCharType="begin"/>
            </w:r>
            <w:r w:rsidR="002D51CA">
              <w:rPr>
                <w:noProof/>
                <w:webHidden/>
              </w:rPr>
              <w:instrText xml:space="preserve"> PAGEREF _Toc208247289 \h </w:instrText>
            </w:r>
            <w:r w:rsidR="002D51CA">
              <w:rPr>
                <w:noProof/>
                <w:webHidden/>
              </w:rPr>
            </w:r>
            <w:r w:rsidR="002D51CA">
              <w:rPr>
                <w:noProof/>
                <w:webHidden/>
              </w:rPr>
              <w:fldChar w:fldCharType="separate"/>
            </w:r>
            <w:r w:rsidR="003D4496">
              <w:rPr>
                <w:noProof/>
                <w:webHidden/>
              </w:rPr>
              <w:t>7</w:t>
            </w:r>
            <w:r w:rsidR="002D51CA">
              <w:rPr>
                <w:noProof/>
                <w:webHidden/>
              </w:rPr>
              <w:fldChar w:fldCharType="end"/>
            </w:r>
          </w:hyperlink>
        </w:p>
        <w:p w14:paraId="4DB14F0F" w14:textId="06635650" w:rsidR="002D51CA" w:rsidRDefault="00A6190D">
          <w:pPr>
            <w:pStyle w:val="TDC2"/>
            <w:rPr>
              <w:rFonts w:eastAsiaTheme="minorEastAsia"/>
              <w:noProof/>
              <w:kern w:val="0"/>
              <w:sz w:val="22"/>
              <w:lang w:eastAsia="es-CO"/>
              <w14:ligatures w14:val="none"/>
            </w:rPr>
          </w:pPr>
          <w:hyperlink w:anchor="_Toc208247290" w:history="1">
            <w:r w:rsidR="002D51CA" w:rsidRPr="00A42D95">
              <w:rPr>
                <w:rStyle w:val="Hipervnculo"/>
                <w:noProof/>
              </w:rPr>
              <w:t>2.3.</w:t>
            </w:r>
            <w:r w:rsidR="002D51CA">
              <w:rPr>
                <w:rFonts w:eastAsiaTheme="minorEastAsia"/>
                <w:noProof/>
                <w:kern w:val="0"/>
                <w:sz w:val="22"/>
                <w:lang w:eastAsia="es-CO"/>
                <w14:ligatures w14:val="none"/>
              </w:rPr>
              <w:tab/>
            </w:r>
            <w:r w:rsidR="002D51CA" w:rsidRPr="00A42D95">
              <w:rPr>
                <w:rStyle w:val="Hipervnculo"/>
                <w:noProof/>
              </w:rPr>
              <w:t>Necesidades y preferencias</w:t>
            </w:r>
            <w:r w:rsidR="002D51CA">
              <w:rPr>
                <w:noProof/>
                <w:webHidden/>
              </w:rPr>
              <w:tab/>
            </w:r>
            <w:r w:rsidR="002D51CA">
              <w:rPr>
                <w:noProof/>
                <w:webHidden/>
              </w:rPr>
              <w:fldChar w:fldCharType="begin"/>
            </w:r>
            <w:r w:rsidR="002D51CA">
              <w:rPr>
                <w:noProof/>
                <w:webHidden/>
              </w:rPr>
              <w:instrText xml:space="preserve"> PAGEREF _Toc208247290 \h </w:instrText>
            </w:r>
            <w:r w:rsidR="002D51CA">
              <w:rPr>
                <w:noProof/>
                <w:webHidden/>
              </w:rPr>
            </w:r>
            <w:r w:rsidR="002D51CA">
              <w:rPr>
                <w:noProof/>
                <w:webHidden/>
              </w:rPr>
              <w:fldChar w:fldCharType="separate"/>
            </w:r>
            <w:r w:rsidR="003D4496">
              <w:rPr>
                <w:noProof/>
                <w:webHidden/>
              </w:rPr>
              <w:t>9</w:t>
            </w:r>
            <w:r w:rsidR="002D51CA">
              <w:rPr>
                <w:noProof/>
                <w:webHidden/>
              </w:rPr>
              <w:fldChar w:fldCharType="end"/>
            </w:r>
          </w:hyperlink>
        </w:p>
        <w:p w14:paraId="2632C519" w14:textId="231785E6" w:rsidR="002D51CA" w:rsidRDefault="00A6190D">
          <w:pPr>
            <w:pStyle w:val="TDC2"/>
            <w:rPr>
              <w:rFonts w:eastAsiaTheme="minorEastAsia"/>
              <w:noProof/>
              <w:kern w:val="0"/>
              <w:sz w:val="22"/>
              <w:lang w:eastAsia="es-CO"/>
              <w14:ligatures w14:val="none"/>
            </w:rPr>
          </w:pPr>
          <w:hyperlink w:anchor="_Toc208247291" w:history="1">
            <w:r w:rsidR="002D51CA" w:rsidRPr="00A42D95">
              <w:rPr>
                <w:rStyle w:val="Hipervnculo"/>
                <w:noProof/>
              </w:rPr>
              <w:t>2.4.</w:t>
            </w:r>
            <w:r w:rsidR="002D51CA">
              <w:rPr>
                <w:rFonts w:eastAsiaTheme="minorEastAsia"/>
                <w:noProof/>
                <w:kern w:val="0"/>
                <w:sz w:val="22"/>
                <w:lang w:eastAsia="es-CO"/>
                <w14:ligatures w14:val="none"/>
              </w:rPr>
              <w:tab/>
            </w:r>
            <w:r w:rsidR="002D51CA" w:rsidRPr="00A42D95">
              <w:rPr>
                <w:rStyle w:val="Hipervnculo"/>
                <w:noProof/>
              </w:rPr>
              <w:t>Tendencias</w:t>
            </w:r>
            <w:r w:rsidR="002D51CA">
              <w:rPr>
                <w:noProof/>
                <w:webHidden/>
              </w:rPr>
              <w:tab/>
            </w:r>
            <w:r w:rsidR="002D51CA">
              <w:rPr>
                <w:noProof/>
                <w:webHidden/>
              </w:rPr>
              <w:fldChar w:fldCharType="begin"/>
            </w:r>
            <w:r w:rsidR="002D51CA">
              <w:rPr>
                <w:noProof/>
                <w:webHidden/>
              </w:rPr>
              <w:instrText xml:space="preserve"> PAGEREF _Toc208247291 \h </w:instrText>
            </w:r>
            <w:r w:rsidR="002D51CA">
              <w:rPr>
                <w:noProof/>
                <w:webHidden/>
              </w:rPr>
            </w:r>
            <w:r w:rsidR="002D51CA">
              <w:rPr>
                <w:noProof/>
                <w:webHidden/>
              </w:rPr>
              <w:fldChar w:fldCharType="separate"/>
            </w:r>
            <w:r w:rsidR="003D4496">
              <w:rPr>
                <w:noProof/>
                <w:webHidden/>
              </w:rPr>
              <w:t>10</w:t>
            </w:r>
            <w:r w:rsidR="002D51CA">
              <w:rPr>
                <w:noProof/>
                <w:webHidden/>
              </w:rPr>
              <w:fldChar w:fldCharType="end"/>
            </w:r>
          </w:hyperlink>
        </w:p>
        <w:p w14:paraId="04C010F9" w14:textId="25B03D3D" w:rsidR="002D51CA" w:rsidRDefault="00A6190D">
          <w:pPr>
            <w:pStyle w:val="TDC2"/>
            <w:rPr>
              <w:rFonts w:eastAsiaTheme="minorEastAsia"/>
              <w:noProof/>
              <w:kern w:val="0"/>
              <w:sz w:val="22"/>
              <w:lang w:eastAsia="es-CO"/>
              <w14:ligatures w14:val="none"/>
            </w:rPr>
          </w:pPr>
          <w:hyperlink w:anchor="_Toc208247292" w:history="1">
            <w:r w:rsidR="002D51CA" w:rsidRPr="00A42D95">
              <w:rPr>
                <w:rStyle w:val="Hipervnculo"/>
                <w:noProof/>
              </w:rPr>
              <w:t>2.5.</w:t>
            </w:r>
            <w:r w:rsidR="002D51CA">
              <w:rPr>
                <w:rFonts w:eastAsiaTheme="minorEastAsia"/>
                <w:noProof/>
                <w:kern w:val="0"/>
                <w:sz w:val="22"/>
                <w:lang w:eastAsia="es-CO"/>
                <w14:ligatures w14:val="none"/>
              </w:rPr>
              <w:tab/>
            </w:r>
            <w:r w:rsidR="002D51CA" w:rsidRPr="00A42D95">
              <w:rPr>
                <w:rStyle w:val="Hipervnculo"/>
                <w:noProof/>
              </w:rPr>
              <w:t>Factores de influencia</w:t>
            </w:r>
            <w:r w:rsidR="002D51CA">
              <w:rPr>
                <w:noProof/>
                <w:webHidden/>
              </w:rPr>
              <w:tab/>
            </w:r>
            <w:r w:rsidR="002D51CA">
              <w:rPr>
                <w:noProof/>
                <w:webHidden/>
              </w:rPr>
              <w:fldChar w:fldCharType="begin"/>
            </w:r>
            <w:r w:rsidR="002D51CA">
              <w:rPr>
                <w:noProof/>
                <w:webHidden/>
              </w:rPr>
              <w:instrText xml:space="preserve"> PAGEREF _Toc208247292 \h </w:instrText>
            </w:r>
            <w:r w:rsidR="002D51CA">
              <w:rPr>
                <w:noProof/>
                <w:webHidden/>
              </w:rPr>
            </w:r>
            <w:r w:rsidR="002D51CA">
              <w:rPr>
                <w:noProof/>
                <w:webHidden/>
              </w:rPr>
              <w:fldChar w:fldCharType="separate"/>
            </w:r>
            <w:r w:rsidR="003D4496">
              <w:rPr>
                <w:noProof/>
                <w:webHidden/>
              </w:rPr>
              <w:t>11</w:t>
            </w:r>
            <w:r w:rsidR="002D51CA">
              <w:rPr>
                <w:noProof/>
                <w:webHidden/>
              </w:rPr>
              <w:fldChar w:fldCharType="end"/>
            </w:r>
          </w:hyperlink>
        </w:p>
        <w:p w14:paraId="5757DF78" w14:textId="695E4841" w:rsidR="002D51CA" w:rsidRDefault="00A6190D">
          <w:pPr>
            <w:pStyle w:val="TDC1"/>
            <w:tabs>
              <w:tab w:val="left" w:pos="1320"/>
              <w:tab w:val="right" w:leader="dot" w:pos="9962"/>
            </w:tabs>
            <w:rPr>
              <w:rFonts w:eastAsiaTheme="minorEastAsia"/>
              <w:noProof/>
              <w:kern w:val="0"/>
              <w:sz w:val="22"/>
              <w:lang w:eastAsia="es-CO"/>
              <w14:ligatures w14:val="none"/>
            </w:rPr>
          </w:pPr>
          <w:hyperlink w:anchor="_Toc208247293" w:history="1">
            <w:r w:rsidR="002D51CA" w:rsidRPr="00A42D95">
              <w:rPr>
                <w:rStyle w:val="Hipervnculo"/>
                <w:noProof/>
              </w:rPr>
              <w:t>3.</w:t>
            </w:r>
            <w:r w:rsidR="002D51CA">
              <w:rPr>
                <w:rFonts w:eastAsiaTheme="minorEastAsia"/>
                <w:noProof/>
                <w:kern w:val="0"/>
                <w:sz w:val="22"/>
                <w:lang w:eastAsia="es-CO"/>
                <w14:ligatures w14:val="none"/>
              </w:rPr>
              <w:tab/>
            </w:r>
            <w:r w:rsidR="002D51CA" w:rsidRPr="006A0780">
              <w:rPr>
                <w:rStyle w:val="Extranjerismo"/>
              </w:rPr>
              <w:t>Buyer</w:t>
            </w:r>
            <w:r w:rsidR="002D51CA" w:rsidRPr="00A42D95">
              <w:rPr>
                <w:rStyle w:val="Hipervnculo"/>
                <w:noProof/>
              </w:rPr>
              <w:t xml:space="preserve"> persona</w:t>
            </w:r>
            <w:r w:rsidR="002D51CA">
              <w:rPr>
                <w:noProof/>
                <w:webHidden/>
              </w:rPr>
              <w:tab/>
            </w:r>
            <w:r w:rsidR="002D51CA">
              <w:rPr>
                <w:noProof/>
                <w:webHidden/>
              </w:rPr>
              <w:fldChar w:fldCharType="begin"/>
            </w:r>
            <w:r w:rsidR="002D51CA">
              <w:rPr>
                <w:noProof/>
                <w:webHidden/>
              </w:rPr>
              <w:instrText xml:space="preserve"> PAGEREF _Toc208247293 \h </w:instrText>
            </w:r>
            <w:r w:rsidR="002D51CA">
              <w:rPr>
                <w:noProof/>
                <w:webHidden/>
              </w:rPr>
            </w:r>
            <w:r w:rsidR="002D51CA">
              <w:rPr>
                <w:noProof/>
                <w:webHidden/>
              </w:rPr>
              <w:fldChar w:fldCharType="separate"/>
            </w:r>
            <w:r w:rsidR="003D4496">
              <w:rPr>
                <w:noProof/>
                <w:webHidden/>
              </w:rPr>
              <w:t>13</w:t>
            </w:r>
            <w:r w:rsidR="002D51CA">
              <w:rPr>
                <w:noProof/>
                <w:webHidden/>
              </w:rPr>
              <w:fldChar w:fldCharType="end"/>
            </w:r>
          </w:hyperlink>
        </w:p>
        <w:p w14:paraId="6124F594" w14:textId="5C054A23" w:rsidR="002D51CA" w:rsidRDefault="00A6190D">
          <w:pPr>
            <w:pStyle w:val="TDC2"/>
            <w:rPr>
              <w:rFonts w:eastAsiaTheme="minorEastAsia"/>
              <w:noProof/>
              <w:kern w:val="0"/>
              <w:sz w:val="22"/>
              <w:lang w:eastAsia="es-CO"/>
              <w14:ligatures w14:val="none"/>
            </w:rPr>
          </w:pPr>
          <w:hyperlink w:anchor="_Toc208247294" w:history="1">
            <w:r w:rsidR="002D51CA" w:rsidRPr="00A42D95">
              <w:rPr>
                <w:rStyle w:val="Hipervnculo"/>
                <w:noProof/>
              </w:rPr>
              <w:t>3.1.</w:t>
            </w:r>
            <w:r w:rsidR="002D51CA">
              <w:rPr>
                <w:rFonts w:eastAsiaTheme="minorEastAsia"/>
                <w:noProof/>
                <w:kern w:val="0"/>
                <w:sz w:val="22"/>
                <w:lang w:eastAsia="es-CO"/>
                <w14:ligatures w14:val="none"/>
              </w:rPr>
              <w:tab/>
            </w:r>
            <w:r w:rsidR="002D51CA" w:rsidRPr="00A42D95">
              <w:rPr>
                <w:rStyle w:val="Hipervnculo"/>
                <w:noProof/>
              </w:rPr>
              <w:t>Características</w:t>
            </w:r>
            <w:r w:rsidR="002D51CA">
              <w:rPr>
                <w:noProof/>
                <w:webHidden/>
              </w:rPr>
              <w:tab/>
            </w:r>
            <w:r w:rsidR="002D51CA">
              <w:rPr>
                <w:noProof/>
                <w:webHidden/>
              </w:rPr>
              <w:fldChar w:fldCharType="begin"/>
            </w:r>
            <w:r w:rsidR="002D51CA">
              <w:rPr>
                <w:noProof/>
                <w:webHidden/>
              </w:rPr>
              <w:instrText xml:space="preserve"> PAGEREF _Toc208247294 \h </w:instrText>
            </w:r>
            <w:r w:rsidR="002D51CA">
              <w:rPr>
                <w:noProof/>
                <w:webHidden/>
              </w:rPr>
            </w:r>
            <w:r w:rsidR="002D51CA">
              <w:rPr>
                <w:noProof/>
                <w:webHidden/>
              </w:rPr>
              <w:fldChar w:fldCharType="separate"/>
            </w:r>
            <w:r w:rsidR="003D4496">
              <w:rPr>
                <w:noProof/>
                <w:webHidden/>
              </w:rPr>
              <w:t>13</w:t>
            </w:r>
            <w:r w:rsidR="002D51CA">
              <w:rPr>
                <w:noProof/>
                <w:webHidden/>
              </w:rPr>
              <w:fldChar w:fldCharType="end"/>
            </w:r>
          </w:hyperlink>
        </w:p>
        <w:p w14:paraId="61EE19B0" w14:textId="00B44CBE" w:rsidR="002D51CA" w:rsidRDefault="00A6190D">
          <w:pPr>
            <w:pStyle w:val="TDC2"/>
            <w:rPr>
              <w:rFonts w:eastAsiaTheme="minorEastAsia"/>
              <w:noProof/>
              <w:kern w:val="0"/>
              <w:sz w:val="22"/>
              <w:lang w:eastAsia="es-CO"/>
              <w14:ligatures w14:val="none"/>
            </w:rPr>
          </w:pPr>
          <w:hyperlink w:anchor="_Toc208247295" w:history="1">
            <w:r w:rsidR="002D51CA" w:rsidRPr="00A42D95">
              <w:rPr>
                <w:rStyle w:val="Hipervnculo"/>
                <w:noProof/>
              </w:rPr>
              <w:t>3.2.</w:t>
            </w:r>
            <w:r w:rsidR="002D51CA">
              <w:rPr>
                <w:rFonts w:eastAsiaTheme="minorEastAsia"/>
                <w:noProof/>
                <w:kern w:val="0"/>
                <w:sz w:val="22"/>
                <w:lang w:eastAsia="es-CO"/>
                <w14:ligatures w14:val="none"/>
              </w:rPr>
              <w:tab/>
            </w:r>
            <w:r w:rsidR="002D51CA" w:rsidRPr="00A42D95">
              <w:rPr>
                <w:rStyle w:val="Hipervnculo"/>
                <w:noProof/>
              </w:rPr>
              <w:t>Factores de motivación</w:t>
            </w:r>
            <w:r w:rsidR="002D51CA">
              <w:rPr>
                <w:noProof/>
                <w:webHidden/>
              </w:rPr>
              <w:tab/>
            </w:r>
            <w:r w:rsidR="002D51CA">
              <w:rPr>
                <w:noProof/>
                <w:webHidden/>
              </w:rPr>
              <w:fldChar w:fldCharType="begin"/>
            </w:r>
            <w:r w:rsidR="002D51CA">
              <w:rPr>
                <w:noProof/>
                <w:webHidden/>
              </w:rPr>
              <w:instrText xml:space="preserve"> PAGEREF _Toc208247295 \h </w:instrText>
            </w:r>
            <w:r w:rsidR="002D51CA">
              <w:rPr>
                <w:noProof/>
                <w:webHidden/>
              </w:rPr>
            </w:r>
            <w:r w:rsidR="002D51CA">
              <w:rPr>
                <w:noProof/>
                <w:webHidden/>
              </w:rPr>
              <w:fldChar w:fldCharType="separate"/>
            </w:r>
            <w:r w:rsidR="003D4496">
              <w:rPr>
                <w:noProof/>
                <w:webHidden/>
              </w:rPr>
              <w:t>14</w:t>
            </w:r>
            <w:r w:rsidR="002D51CA">
              <w:rPr>
                <w:noProof/>
                <w:webHidden/>
              </w:rPr>
              <w:fldChar w:fldCharType="end"/>
            </w:r>
          </w:hyperlink>
        </w:p>
        <w:p w14:paraId="065C567F" w14:textId="7132003A" w:rsidR="002D51CA" w:rsidRDefault="00A6190D">
          <w:pPr>
            <w:pStyle w:val="TDC2"/>
            <w:rPr>
              <w:rFonts w:eastAsiaTheme="minorEastAsia"/>
              <w:noProof/>
              <w:kern w:val="0"/>
              <w:sz w:val="22"/>
              <w:lang w:eastAsia="es-CO"/>
              <w14:ligatures w14:val="none"/>
            </w:rPr>
          </w:pPr>
          <w:hyperlink w:anchor="_Toc208247296" w:history="1">
            <w:r w:rsidR="002D51CA" w:rsidRPr="00A42D95">
              <w:rPr>
                <w:rStyle w:val="Hipervnculo"/>
                <w:noProof/>
              </w:rPr>
              <w:t>3.3.</w:t>
            </w:r>
            <w:r w:rsidR="002D51CA">
              <w:rPr>
                <w:rFonts w:eastAsiaTheme="minorEastAsia"/>
                <w:noProof/>
                <w:kern w:val="0"/>
                <w:sz w:val="22"/>
                <w:lang w:eastAsia="es-CO"/>
                <w14:ligatures w14:val="none"/>
              </w:rPr>
              <w:tab/>
            </w:r>
            <w:r w:rsidR="002D51CA" w:rsidRPr="00A42D95">
              <w:rPr>
                <w:rStyle w:val="Hipervnculo"/>
                <w:noProof/>
              </w:rPr>
              <w:t>Creación</w:t>
            </w:r>
            <w:r w:rsidR="002D51CA">
              <w:rPr>
                <w:noProof/>
                <w:webHidden/>
              </w:rPr>
              <w:tab/>
            </w:r>
            <w:r w:rsidR="002D51CA">
              <w:rPr>
                <w:noProof/>
                <w:webHidden/>
              </w:rPr>
              <w:fldChar w:fldCharType="begin"/>
            </w:r>
            <w:r w:rsidR="002D51CA">
              <w:rPr>
                <w:noProof/>
                <w:webHidden/>
              </w:rPr>
              <w:instrText xml:space="preserve"> PAGEREF _Toc208247296 \h </w:instrText>
            </w:r>
            <w:r w:rsidR="002D51CA">
              <w:rPr>
                <w:noProof/>
                <w:webHidden/>
              </w:rPr>
            </w:r>
            <w:r w:rsidR="002D51CA">
              <w:rPr>
                <w:noProof/>
                <w:webHidden/>
              </w:rPr>
              <w:fldChar w:fldCharType="separate"/>
            </w:r>
            <w:r w:rsidR="003D4496">
              <w:rPr>
                <w:noProof/>
                <w:webHidden/>
              </w:rPr>
              <w:t>15</w:t>
            </w:r>
            <w:r w:rsidR="002D51CA">
              <w:rPr>
                <w:noProof/>
                <w:webHidden/>
              </w:rPr>
              <w:fldChar w:fldCharType="end"/>
            </w:r>
          </w:hyperlink>
        </w:p>
        <w:p w14:paraId="1F6F0CA6" w14:textId="704C1CA5" w:rsidR="002D51CA" w:rsidRDefault="00A6190D">
          <w:pPr>
            <w:pStyle w:val="TDC1"/>
            <w:tabs>
              <w:tab w:val="left" w:pos="1320"/>
              <w:tab w:val="right" w:leader="dot" w:pos="9962"/>
            </w:tabs>
            <w:rPr>
              <w:rFonts w:eastAsiaTheme="minorEastAsia"/>
              <w:noProof/>
              <w:kern w:val="0"/>
              <w:sz w:val="22"/>
              <w:lang w:eastAsia="es-CO"/>
              <w14:ligatures w14:val="none"/>
            </w:rPr>
          </w:pPr>
          <w:hyperlink w:anchor="_Toc208247297" w:history="1">
            <w:r w:rsidR="002D51CA" w:rsidRPr="00A42D95">
              <w:rPr>
                <w:rStyle w:val="Hipervnculo"/>
                <w:noProof/>
              </w:rPr>
              <w:t>4.</w:t>
            </w:r>
            <w:r w:rsidR="002D51CA">
              <w:rPr>
                <w:rFonts w:eastAsiaTheme="minorEastAsia"/>
                <w:noProof/>
                <w:kern w:val="0"/>
                <w:sz w:val="22"/>
                <w:lang w:eastAsia="es-CO"/>
                <w14:ligatures w14:val="none"/>
              </w:rPr>
              <w:tab/>
            </w:r>
            <w:r w:rsidR="002D51CA" w:rsidRPr="00A42D95">
              <w:rPr>
                <w:rStyle w:val="Hipervnculo"/>
                <w:noProof/>
              </w:rPr>
              <w:t>Segmentación de mercados</w:t>
            </w:r>
            <w:r w:rsidR="002D51CA">
              <w:rPr>
                <w:noProof/>
                <w:webHidden/>
              </w:rPr>
              <w:tab/>
            </w:r>
            <w:r w:rsidR="002D51CA">
              <w:rPr>
                <w:noProof/>
                <w:webHidden/>
              </w:rPr>
              <w:fldChar w:fldCharType="begin"/>
            </w:r>
            <w:r w:rsidR="002D51CA">
              <w:rPr>
                <w:noProof/>
                <w:webHidden/>
              </w:rPr>
              <w:instrText xml:space="preserve"> PAGEREF _Toc208247297 \h </w:instrText>
            </w:r>
            <w:r w:rsidR="002D51CA">
              <w:rPr>
                <w:noProof/>
                <w:webHidden/>
              </w:rPr>
            </w:r>
            <w:r w:rsidR="002D51CA">
              <w:rPr>
                <w:noProof/>
                <w:webHidden/>
              </w:rPr>
              <w:fldChar w:fldCharType="separate"/>
            </w:r>
            <w:r w:rsidR="003D4496">
              <w:rPr>
                <w:noProof/>
                <w:webHidden/>
              </w:rPr>
              <w:t>17</w:t>
            </w:r>
            <w:r w:rsidR="002D51CA">
              <w:rPr>
                <w:noProof/>
                <w:webHidden/>
              </w:rPr>
              <w:fldChar w:fldCharType="end"/>
            </w:r>
          </w:hyperlink>
        </w:p>
        <w:p w14:paraId="0244ECDD" w14:textId="4EE2AD04" w:rsidR="002D51CA" w:rsidRDefault="00A6190D">
          <w:pPr>
            <w:pStyle w:val="TDC2"/>
            <w:rPr>
              <w:rFonts w:eastAsiaTheme="minorEastAsia"/>
              <w:noProof/>
              <w:kern w:val="0"/>
              <w:sz w:val="22"/>
              <w:lang w:eastAsia="es-CO"/>
              <w14:ligatures w14:val="none"/>
            </w:rPr>
          </w:pPr>
          <w:hyperlink w:anchor="_Toc208247298" w:history="1">
            <w:r w:rsidR="002D51CA" w:rsidRPr="00A42D95">
              <w:rPr>
                <w:rStyle w:val="Hipervnculo"/>
                <w:noProof/>
              </w:rPr>
              <w:t>4.1.</w:t>
            </w:r>
            <w:r w:rsidR="002D51CA">
              <w:rPr>
                <w:rFonts w:eastAsiaTheme="minorEastAsia"/>
                <w:noProof/>
                <w:kern w:val="0"/>
                <w:sz w:val="22"/>
                <w:lang w:eastAsia="es-CO"/>
                <w14:ligatures w14:val="none"/>
              </w:rPr>
              <w:tab/>
            </w:r>
            <w:r w:rsidR="002D51CA" w:rsidRPr="00A42D95">
              <w:rPr>
                <w:rStyle w:val="Hipervnculo"/>
                <w:noProof/>
              </w:rPr>
              <w:t>Objetivos</w:t>
            </w:r>
            <w:r w:rsidR="002D51CA">
              <w:rPr>
                <w:noProof/>
                <w:webHidden/>
              </w:rPr>
              <w:tab/>
            </w:r>
            <w:r w:rsidR="002D51CA">
              <w:rPr>
                <w:noProof/>
                <w:webHidden/>
              </w:rPr>
              <w:fldChar w:fldCharType="begin"/>
            </w:r>
            <w:r w:rsidR="002D51CA">
              <w:rPr>
                <w:noProof/>
                <w:webHidden/>
              </w:rPr>
              <w:instrText xml:space="preserve"> PAGEREF _Toc208247298 \h </w:instrText>
            </w:r>
            <w:r w:rsidR="002D51CA">
              <w:rPr>
                <w:noProof/>
                <w:webHidden/>
              </w:rPr>
            </w:r>
            <w:r w:rsidR="002D51CA">
              <w:rPr>
                <w:noProof/>
                <w:webHidden/>
              </w:rPr>
              <w:fldChar w:fldCharType="separate"/>
            </w:r>
            <w:r w:rsidR="003D4496">
              <w:rPr>
                <w:noProof/>
                <w:webHidden/>
              </w:rPr>
              <w:t>17</w:t>
            </w:r>
            <w:r w:rsidR="002D51CA">
              <w:rPr>
                <w:noProof/>
                <w:webHidden/>
              </w:rPr>
              <w:fldChar w:fldCharType="end"/>
            </w:r>
          </w:hyperlink>
        </w:p>
        <w:p w14:paraId="293F8260" w14:textId="4CFBB12E" w:rsidR="002D51CA" w:rsidRDefault="00A6190D">
          <w:pPr>
            <w:pStyle w:val="TDC2"/>
            <w:rPr>
              <w:rFonts w:eastAsiaTheme="minorEastAsia"/>
              <w:noProof/>
              <w:kern w:val="0"/>
              <w:sz w:val="22"/>
              <w:lang w:eastAsia="es-CO"/>
              <w14:ligatures w14:val="none"/>
            </w:rPr>
          </w:pPr>
          <w:hyperlink w:anchor="_Toc208247299" w:history="1">
            <w:r w:rsidR="002D51CA" w:rsidRPr="00A42D95">
              <w:rPr>
                <w:rStyle w:val="Hipervnculo"/>
                <w:noProof/>
              </w:rPr>
              <w:t>4.2.</w:t>
            </w:r>
            <w:r w:rsidR="002D51CA">
              <w:rPr>
                <w:rFonts w:eastAsiaTheme="minorEastAsia"/>
                <w:noProof/>
                <w:kern w:val="0"/>
                <w:sz w:val="22"/>
                <w:lang w:eastAsia="es-CO"/>
                <w14:ligatures w14:val="none"/>
              </w:rPr>
              <w:tab/>
            </w:r>
            <w:r w:rsidR="002D51CA" w:rsidRPr="00A42D95">
              <w:rPr>
                <w:rStyle w:val="Hipervnculo"/>
                <w:noProof/>
              </w:rPr>
              <w:t>Tipos</w:t>
            </w:r>
            <w:r w:rsidR="002D51CA">
              <w:rPr>
                <w:noProof/>
                <w:webHidden/>
              </w:rPr>
              <w:tab/>
            </w:r>
            <w:r w:rsidR="002D51CA">
              <w:rPr>
                <w:noProof/>
                <w:webHidden/>
              </w:rPr>
              <w:fldChar w:fldCharType="begin"/>
            </w:r>
            <w:r w:rsidR="002D51CA">
              <w:rPr>
                <w:noProof/>
                <w:webHidden/>
              </w:rPr>
              <w:instrText xml:space="preserve"> PAGEREF _Toc208247299 \h </w:instrText>
            </w:r>
            <w:r w:rsidR="002D51CA">
              <w:rPr>
                <w:noProof/>
                <w:webHidden/>
              </w:rPr>
            </w:r>
            <w:r w:rsidR="002D51CA">
              <w:rPr>
                <w:noProof/>
                <w:webHidden/>
              </w:rPr>
              <w:fldChar w:fldCharType="separate"/>
            </w:r>
            <w:r w:rsidR="003D4496">
              <w:rPr>
                <w:noProof/>
                <w:webHidden/>
              </w:rPr>
              <w:t>18</w:t>
            </w:r>
            <w:r w:rsidR="002D51CA">
              <w:rPr>
                <w:noProof/>
                <w:webHidden/>
              </w:rPr>
              <w:fldChar w:fldCharType="end"/>
            </w:r>
          </w:hyperlink>
        </w:p>
        <w:p w14:paraId="0479572D" w14:textId="3550A96B" w:rsidR="002D51CA" w:rsidRDefault="00A6190D">
          <w:pPr>
            <w:pStyle w:val="TDC2"/>
            <w:rPr>
              <w:rFonts w:eastAsiaTheme="minorEastAsia"/>
              <w:noProof/>
              <w:kern w:val="0"/>
              <w:sz w:val="22"/>
              <w:lang w:eastAsia="es-CO"/>
              <w14:ligatures w14:val="none"/>
            </w:rPr>
          </w:pPr>
          <w:hyperlink w:anchor="_Toc208247300" w:history="1">
            <w:r w:rsidR="002D51CA" w:rsidRPr="00A42D95">
              <w:rPr>
                <w:rStyle w:val="Hipervnculo"/>
                <w:noProof/>
              </w:rPr>
              <w:t>4.3.</w:t>
            </w:r>
            <w:r w:rsidR="002D51CA">
              <w:rPr>
                <w:rFonts w:eastAsiaTheme="minorEastAsia"/>
                <w:noProof/>
                <w:kern w:val="0"/>
                <w:sz w:val="22"/>
                <w:lang w:eastAsia="es-CO"/>
                <w14:ligatures w14:val="none"/>
              </w:rPr>
              <w:tab/>
            </w:r>
            <w:r w:rsidR="002D51CA" w:rsidRPr="00A42D95">
              <w:rPr>
                <w:rStyle w:val="Hipervnculo"/>
                <w:noProof/>
              </w:rPr>
              <w:t>Criterios</w:t>
            </w:r>
            <w:r w:rsidR="002D51CA">
              <w:rPr>
                <w:noProof/>
                <w:webHidden/>
              </w:rPr>
              <w:tab/>
            </w:r>
            <w:r w:rsidR="002D51CA">
              <w:rPr>
                <w:noProof/>
                <w:webHidden/>
              </w:rPr>
              <w:fldChar w:fldCharType="begin"/>
            </w:r>
            <w:r w:rsidR="002D51CA">
              <w:rPr>
                <w:noProof/>
                <w:webHidden/>
              </w:rPr>
              <w:instrText xml:space="preserve"> PAGEREF _Toc208247300 \h </w:instrText>
            </w:r>
            <w:r w:rsidR="002D51CA">
              <w:rPr>
                <w:noProof/>
                <w:webHidden/>
              </w:rPr>
            </w:r>
            <w:r w:rsidR="002D51CA">
              <w:rPr>
                <w:noProof/>
                <w:webHidden/>
              </w:rPr>
              <w:fldChar w:fldCharType="separate"/>
            </w:r>
            <w:r w:rsidR="003D4496">
              <w:rPr>
                <w:noProof/>
                <w:webHidden/>
              </w:rPr>
              <w:t>19</w:t>
            </w:r>
            <w:r w:rsidR="002D51CA">
              <w:rPr>
                <w:noProof/>
                <w:webHidden/>
              </w:rPr>
              <w:fldChar w:fldCharType="end"/>
            </w:r>
          </w:hyperlink>
        </w:p>
        <w:p w14:paraId="3E12099A" w14:textId="3AA88CB1" w:rsidR="002D51CA" w:rsidRDefault="00A6190D">
          <w:pPr>
            <w:pStyle w:val="TDC2"/>
            <w:rPr>
              <w:rFonts w:eastAsiaTheme="minorEastAsia"/>
              <w:noProof/>
              <w:kern w:val="0"/>
              <w:sz w:val="22"/>
              <w:lang w:eastAsia="es-CO"/>
              <w14:ligatures w14:val="none"/>
            </w:rPr>
          </w:pPr>
          <w:hyperlink w:anchor="_Toc208247301" w:history="1">
            <w:r w:rsidR="002D51CA" w:rsidRPr="00A42D95">
              <w:rPr>
                <w:rStyle w:val="Hipervnculo"/>
                <w:noProof/>
              </w:rPr>
              <w:t>4.4.</w:t>
            </w:r>
            <w:r w:rsidR="002D51CA">
              <w:rPr>
                <w:rFonts w:eastAsiaTheme="minorEastAsia"/>
                <w:noProof/>
                <w:kern w:val="0"/>
                <w:sz w:val="22"/>
                <w:lang w:eastAsia="es-CO"/>
                <w14:ligatures w14:val="none"/>
              </w:rPr>
              <w:tab/>
            </w:r>
            <w:r w:rsidR="002D51CA" w:rsidRPr="00A42D95">
              <w:rPr>
                <w:rStyle w:val="Hipervnculo"/>
                <w:noProof/>
              </w:rPr>
              <w:t>Estándares</w:t>
            </w:r>
            <w:r w:rsidR="002D51CA">
              <w:rPr>
                <w:noProof/>
                <w:webHidden/>
              </w:rPr>
              <w:tab/>
            </w:r>
            <w:r w:rsidR="002D51CA">
              <w:rPr>
                <w:noProof/>
                <w:webHidden/>
              </w:rPr>
              <w:fldChar w:fldCharType="begin"/>
            </w:r>
            <w:r w:rsidR="002D51CA">
              <w:rPr>
                <w:noProof/>
                <w:webHidden/>
              </w:rPr>
              <w:instrText xml:space="preserve"> PAGEREF _Toc208247301 \h </w:instrText>
            </w:r>
            <w:r w:rsidR="002D51CA">
              <w:rPr>
                <w:noProof/>
                <w:webHidden/>
              </w:rPr>
            </w:r>
            <w:r w:rsidR="002D51CA">
              <w:rPr>
                <w:noProof/>
                <w:webHidden/>
              </w:rPr>
              <w:fldChar w:fldCharType="separate"/>
            </w:r>
            <w:r w:rsidR="003D4496">
              <w:rPr>
                <w:noProof/>
                <w:webHidden/>
              </w:rPr>
              <w:t>19</w:t>
            </w:r>
            <w:r w:rsidR="002D51CA">
              <w:rPr>
                <w:noProof/>
                <w:webHidden/>
              </w:rPr>
              <w:fldChar w:fldCharType="end"/>
            </w:r>
          </w:hyperlink>
        </w:p>
        <w:p w14:paraId="550731E2" w14:textId="41271033" w:rsidR="002D51CA" w:rsidRDefault="00A6190D">
          <w:pPr>
            <w:pStyle w:val="TDC2"/>
            <w:rPr>
              <w:rFonts w:eastAsiaTheme="minorEastAsia"/>
              <w:noProof/>
              <w:kern w:val="0"/>
              <w:sz w:val="22"/>
              <w:lang w:eastAsia="es-CO"/>
              <w14:ligatures w14:val="none"/>
            </w:rPr>
          </w:pPr>
          <w:hyperlink w:anchor="_Toc208247302" w:history="1">
            <w:r w:rsidR="002D51CA" w:rsidRPr="00A42D95">
              <w:rPr>
                <w:rStyle w:val="Hipervnculo"/>
                <w:noProof/>
              </w:rPr>
              <w:t>4.5.</w:t>
            </w:r>
            <w:r w:rsidR="002D51CA">
              <w:rPr>
                <w:rFonts w:eastAsiaTheme="minorEastAsia"/>
                <w:noProof/>
                <w:kern w:val="0"/>
                <w:sz w:val="22"/>
                <w:lang w:eastAsia="es-CO"/>
                <w14:ligatures w14:val="none"/>
              </w:rPr>
              <w:tab/>
            </w:r>
            <w:r w:rsidR="002D51CA" w:rsidRPr="00A42D95">
              <w:rPr>
                <w:rStyle w:val="Hipervnculo"/>
                <w:noProof/>
              </w:rPr>
              <w:t>Buenas prácticas</w:t>
            </w:r>
            <w:r w:rsidR="002D51CA">
              <w:rPr>
                <w:noProof/>
                <w:webHidden/>
              </w:rPr>
              <w:tab/>
            </w:r>
            <w:r w:rsidR="002D51CA">
              <w:rPr>
                <w:noProof/>
                <w:webHidden/>
              </w:rPr>
              <w:fldChar w:fldCharType="begin"/>
            </w:r>
            <w:r w:rsidR="002D51CA">
              <w:rPr>
                <w:noProof/>
                <w:webHidden/>
              </w:rPr>
              <w:instrText xml:space="preserve"> PAGEREF _Toc208247302 \h </w:instrText>
            </w:r>
            <w:r w:rsidR="002D51CA">
              <w:rPr>
                <w:noProof/>
                <w:webHidden/>
              </w:rPr>
            </w:r>
            <w:r w:rsidR="002D51CA">
              <w:rPr>
                <w:noProof/>
                <w:webHidden/>
              </w:rPr>
              <w:fldChar w:fldCharType="separate"/>
            </w:r>
            <w:r w:rsidR="003D4496">
              <w:rPr>
                <w:noProof/>
                <w:webHidden/>
              </w:rPr>
              <w:t>20</w:t>
            </w:r>
            <w:r w:rsidR="002D51CA">
              <w:rPr>
                <w:noProof/>
                <w:webHidden/>
              </w:rPr>
              <w:fldChar w:fldCharType="end"/>
            </w:r>
          </w:hyperlink>
        </w:p>
        <w:p w14:paraId="10119C3F" w14:textId="6BADB2F4" w:rsidR="002D51CA" w:rsidRDefault="00A6190D">
          <w:pPr>
            <w:pStyle w:val="TDC1"/>
            <w:tabs>
              <w:tab w:val="right" w:leader="dot" w:pos="9962"/>
            </w:tabs>
            <w:rPr>
              <w:rFonts w:eastAsiaTheme="minorEastAsia"/>
              <w:noProof/>
              <w:kern w:val="0"/>
              <w:sz w:val="22"/>
              <w:lang w:eastAsia="es-CO"/>
              <w14:ligatures w14:val="none"/>
            </w:rPr>
          </w:pPr>
          <w:hyperlink w:anchor="_Toc208247303" w:history="1">
            <w:r w:rsidR="002D51CA" w:rsidRPr="00A42D95">
              <w:rPr>
                <w:rStyle w:val="Hipervnculo"/>
                <w:noProof/>
              </w:rPr>
              <w:t>Síntesis</w:t>
            </w:r>
            <w:r w:rsidR="002D51CA">
              <w:rPr>
                <w:noProof/>
                <w:webHidden/>
              </w:rPr>
              <w:tab/>
            </w:r>
            <w:r w:rsidR="002D51CA">
              <w:rPr>
                <w:noProof/>
                <w:webHidden/>
              </w:rPr>
              <w:fldChar w:fldCharType="begin"/>
            </w:r>
            <w:r w:rsidR="002D51CA">
              <w:rPr>
                <w:noProof/>
                <w:webHidden/>
              </w:rPr>
              <w:instrText xml:space="preserve"> PAGEREF _Toc208247303 \h </w:instrText>
            </w:r>
            <w:r w:rsidR="002D51CA">
              <w:rPr>
                <w:noProof/>
                <w:webHidden/>
              </w:rPr>
            </w:r>
            <w:r w:rsidR="002D51CA">
              <w:rPr>
                <w:noProof/>
                <w:webHidden/>
              </w:rPr>
              <w:fldChar w:fldCharType="separate"/>
            </w:r>
            <w:r w:rsidR="003D4496">
              <w:rPr>
                <w:noProof/>
                <w:webHidden/>
              </w:rPr>
              <w:t>24</w:t>
            </w:r>
            <w:r w:rsidR="002D51CA">
              <w:rPr>
                <w:noProof/>
                <w:webHidden/>
              </w:rPr>
              <w:fldChar w:fldCharType="end"/>
            </w:r>
          </w:hyperlink>
        </w:p>
        <w:p w14:paraId="0EA3DB01" w14:textId="6D25848A" w:rsidR="002D51CA" w:rsidRDefault="00A6190D">
          <w:pPr>
            <w:pStyle w:val="TDC1"/>
            <w:tabs>
              <w:tab w:val="right" w:leader="dot" w:pos="9962"/>
            </w:tabs>
            <w:rPr>
              <w:rFonts w:eastAsiaTheme="minorEastAsia"/>
              <w:noProof/>
              <w:kern w:val="0"/>
              <w:sz w:val="22"/>
              <w:lang w:eastAsia="es-CO"/>
              <w14:ligatures w14:val="none"/>
            </w:rPr>
          </w:pPr>
          <w:hyperlink w:anchor="_Toc208247304" w:history="1">
            <w:r w:rsidR="002D51CA" w:rsidRPr="00A42D95">
              <w:rPr>
                <w:rStyle w:val="Hipervnculo"/>
                <w:noProof/>
              </w:rPr>
              <w:t>Glosario</w:t>
            </w:r>
            <w:r w:rsidR="002D51CA">
              <w:rPr>
                <w:noProof/>
                <w:webHidden/>
              </w:rPr>
              <w:tab/>
            </w:r>
            <w:r w:rsidR="002D51CA">
              <w:rPr>
                <w:noProof/>
                <w:webHidden/>
              </w:rPr>
              <w:fldChar w:fldCharType="begin"/>
            </w:r>
            <w:r w:rsidR="002D51CA">
              <w:rPr>
                <w:noProof/>
                <w:webHidden/>
              </w:rPr>
              <w:instrText xml:space="preserve"> PAGEREF _Toc208247304 \h </w:instrText>
            </w:r>
            <w:r w:rsidR="002D51CA">
              <w:rPr>
                <w:noProof/>
                <w:webHidden/>
              </w:rPr>
            </w:r>
            <w:r w:rsidR="002D51CA">
              <w:rPr>
                <w:noProof/>
                <w:webHidden/>
              </w:rPr>
              <w:fldChar w:fldCharType="separate"/>
            </w:r>
            <w:r w:rsidR="003D4496">
              <w:rPr>
                <w:noProof/>
                <w:webHidden/>
              </w:rPr>
              <w:t>26</w:t>
            </w:r>
            <w:r w:rsidR="002D51CA">
              <w:rPr>
                <w:noProof/>
                <w:webHidden/>
              </w:rPr>
              <w:fldChar w:fldCharType="end"/>
            </w:r>
          </w:hyperlink>
        </w:p>
        <w:p w14:paraId="3F157F18" w14:textId="57AAFF23" w:rsidR="002D51CA" w:rsidRDefault="00A6190D">
          <w:pPr>
            <w:pStyle w:val="TDC1"/>
            <w:tabs>
              <w:tab w:val="right" w:leader="dot" w:pos="9962"/>
            </w:tabs>
            <w:rPr>
              <w:rFonts w:eastAsiaTheme="minorEastAsia"/>
              <w:noProof/>
              <w:kern w:val="0"/>
              <w:sz w:val="22"/>
              <w:lang w:eastAsia="es-CO"/>
              <w14:ligatures w14:val="none"/>
            </w:rPr>
          </w:pPr>
          <w:hyperlink w:anchor="_Toc208247305" w:history="1">
            <w:r w:rsidR="002D51CA" w:rsidRPr="00A42D95">
              <w:rPr>
                <w:rStyle w:val="Hipervnculo"/>
                <w:noProof/>
              </w:rPr>
              <w:t>M</w:t>
            </w:r>
            <w:r w:rsidR="002D51CA" w:rsidRPr="00A42D95">
              <w:rPr>
                <w:rStyle w:val="Hipervnculo"/>
                <w:noProof/>
              </w:rPr>
              <w:t>a</w:t>
            </w:r>
            <w:r w:rsidR="002D51CA" w:rsidRPr="00A42D95">
              <w:rPr>
                <w:rStyle w:val="Hipervnculo"/>
                <w:noProof/>
              </w:rPr>
              <w:t>terial complementario</w:t>
            </w:r>
            <w:r w:rsidR="002D51CA">
              <w:rPr>
                <w:noProof/>
                <w:webHidden/>
              </w:rPr>
              <w:tab/>
            </w:r>
            <w:r w:rsidR="002D51CA">
              <w:rPr>
                <w:noProof/>
                <w:webHidden/>
              </w:rPr>
              <w:fldChar w:fldCharType="begin"/>
            </w:r>
            <w:r w:rsidR="002D51CA">
              <w:rPr>
                <w:noProof/>
                <w:webHidden/>
              </w:rPr>
              <w:instrText xml:space="preserve"> PAGEREF _Toc208247305 \h </w:instrText>
            </w:r>
            <w:r w:rsidR="002D51CA">
              <w:rPr>
                <w:noProof/>
                <w:webHidden/>
              </w:rPr>
            </w:r>
            <w:r w:rsidR="002D51CA">
              <w:rPr>
                <w:noProof/>
                <w:webHidden/>
              </w:rPr>
              <w:fldChar w:fldCharType="separate"/>
            </w:r>
            <w:r w:rsidR="003D4496">
              <w:rPr>
                <w:noProof/>
                <w:webHidden/>
              </w:rPr>
              <w:t>27</w:t>
            </w:r>
            <w:r w:rsidR="002D51CA">
              <w:rPr>
                <w:noProof/>
                <w:webHidden/>
              </w:rPr>
              <w:fldChar w:fldCharType="end"/>
            </w:r>
          </w:hyperlink>
        </w:p>
        <w:p w14:paraId="36B98B5E" w14:textId="762B9859" w:rsidR="002D51CA" w:rsidRDefault="00A6190D">
          <w:pPr>
            <w:pStyle w:val="TDC1"/>
            <w:tabs>
              <w:tab w:val="right" w:leader="dot" w:pos="9962"/>
            </w:tabs>
            <w:rPr>
              <w:rFonts w:eastAsiaTheme="minorEastAsia"/>
              <w:noProof/>
              <w:kern w:val="0"/>
              <w:sz w:val="22"/>
              <w:lang w:eastAsia="es-CO"/>
              <w14:ligatures w14:val="none"/>
            </w:rPr>
          </w:pPr>
          <w:hyperlink w:anchor="_Toc208247306" w:history="1">
            <w:r w:rsidR="002D51CA" w:rsidRPr="00A42D95">
              <w:rPr>
                <w:rStyle w:val="Hipervnculo"/>
                <w:noProof/>
              </w:rPr>
              <w:t>Referencias bibliográficas</w:t>
            </w:r>
            <w:r w:rsidR="002D51CA">
              <w:rPr>
                <w:noProof/>
                <w:webHidden/>
              </w:rPr>
              <w:tab/>
            </w:r>
            <w:r w:rsidR="002D51CA">
              <w:rPr>
                <w:noProof/>
                <w:webHidden/>
              </w:rPr>
              <w:fldChar w:fldCharType="begin"/>
            </w:r>
            <w:r w:rsidR="002D51CA">
              <w:rPr>
                <w:noProof/>
                <w:webHidden/>
              </w:rPr>
              <w:instrText xml:space="preserve"> PAGEREF _Toc208247306 \h </w:instrText>
            </w:r>
            <w:r w:rsidR="002D51CA">
              <w:rPr>
                <w:noProof/>
                <w:webHidden/>
              </w:rPr>
            </w:r>
            <w:r w:rsidR="002D51CA">
              <w:rPr>
                <w:noProof/>
                <w:webHidden/>
              </w:rPr>
              <w:fldChar w:fldCharType="separate"/>
            </w:r>
            <w:r w:rsidR="003D4496">
              <w:rPr>
                <w:noProof/>
                <w:webHidden/>
              </w:rPr>
              <w:t>28</w:t>
            </w:r>
            <w:r w:rsidR="002D51CA">
              <w:rPr>
                <w:noProof/>
                <w:webHidden/>
              </w:rPr>
              <w:fldChar w:fldCharType="end"/>
            </w:r>
          </w:hyperlink>
        </w:p>
        <w:p w14:paraId="07247237" w14:textId="3A9E5E51" w:rsidR="002D51CA" w:rsidRDefault="00A6190D">
          <w:pPr>
            <w:pStyle w:val="TDC1"/>
            <w:tabs>
              <w:tab w:val="right" w:leader="dot" w:pos="9962"/>
            </w:tabs>
            <w:rPr>
              <w:rFonts w:eastAsiaTheme="minorEastAsia"/>
              <w:noProof/>
              <w:kern w:val="0"/>
              <w:sz w:val="22"/>
              <w:lang w:eastAsia="es-CO"/>
              <w14:ligatures w14:val="none"/>
            </w:rPr>
          </w:pPr>
          <w:hyperlink w:anchor="_Toc208247307" w:history="1">
            <w:r w:rsidR="002D51CA" w:rsidRPr="00A42D95">
              <w:rPr>
                <w:rStyle w:val="Hipervnculo"/>
                <w:noProof/>
              </w:rPr>
              <w:t>Créditos</w:t>
            </w:r>
            <w:r w:rsidR="002D51CA">
              <w:rPr>
                <w:noProof/>
                <w:webHidden/>
              </w:rPr>
              <w:tab/>
            </w:r>
            <w:r w:rsidR="002D51CA">
              <w:rPr>
                <w:noProof/>
                <w:webHidden/>
              </w:rPr>
              <w:fldChar w:fldCharType="begin"/>
            </w:r>
            <w:r w:rsidR="002D51CA">
              <w:rPr>
                <w:noProof/>
                <w:webHidden/>
              </w:rPr>
              <w:instrText xml:space="preserve"> PAGEREF _Toc208247307 \h </w:instrText>
            </w:r>
            <w:r w:rsidR="002D51CA">
              <w:rPr>
                <w:noProof/>
                <w:webHidden/>
              </w:rPr>
            </w:r>
            <w:r w:rsidR="002D51CA">
              <w:rPr>
                <w:noProof/>
                <w:webHidden/>
              </w:rPr>
              <w:fldChar w:fldCharType="separate"/>
            </w:r>
            <w:r w:rsidR="003D4496">
              <w:rPr>
                <w:noProof/>
                <w:webHidden/>
              </w:rPr>
              <w:t>29</w:t>
            </w:r>
            <w:r w:rsidR="002D51CA">
              <w:rPr>
                <w:noProof/>
                <w:webHidden/>
              </w:rPr>
              <w:fldChar w:fldCharType="end"/>
            </w:r>
          </w:hyperlink>
        </w:p>
        <w:p w14:paraId="524176D6" w14:textId="1C3E4C0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8247282"/>
      <w:r w:rsidRPr="00572424">
        <w:lastRenderedPageBreak/>
        <w:t>Introducción</w:t>
      </w:r>
      <w:bookmarkEnd w:id="0"/>
    </w:p>
    <w:p w14:paraId="39DD7269" w14:textId="3F3B48C8" w:rsidR="003A1C6A" w:rsidRDefault="003A1C6A" w:rsidP="003A1C6A">
      <w:r>
        <w:t xml:space="preserve">En el mundo digital actual, comprender el público objetivo es esencial para el éxito de cualquier estrategia de comunicación y </w:t>
      </w:r>
      <w:r w:rsidRPr="00225C47">
        <w:rPr>
          <w:rStyle w:val="Extranjerismo"/>
        </w:rPr>
        <w:t>marketing</w:t>
      </w:r>
      <w:r>
        <w:t>. Definirlo con precisión permite crear mensajes efectivos y personalizar contenidos para mejorar la conexión con la audiencia. Este componente formativo aborda la identificación del público objetivo mediante técnicas avanzadas de segmentación de mercado, asegurando que los aprendices adquieran habilidades estratégicas para diseñar campañas digitales impactantes.</w:t>
      </w:r>
    </w:p>
    <w:p w14:paraId="2CCC7772" w14:textId="77777777" w:rsidR="003A1C6A" w:rsidRDefault="003A1C6A" w:rsidP="003A1C6A">
      <w:r>
        <w:t xml:space="preserve">Asimismo, conocer el </w:t>
      </w:r>
      <w:r w:rsidRPr="00225C47">
        <w:rPr>
          <w:rStyle w:val="Extranjerismo"/>
        </w:rPr>
        <w:t xml:space="preserve">brief </w:t>
      </w:r>
      <w:r>
        <w:t xml:space="preserve">es fundamental para quienes planifican contenidos digitales basados en </w:t>
      </w:r>
      <w:r w:rsidRPr="00225C47">
        <w:rPr>
          <w:rStyle w:val="Extranjerismo"/>
        </w:rPr>
        <w:t>storytelling</w:t>
      </w:r>
      <w:r>
        <w:t>, ya que este documento proporciona directrices clave sobre los objetivos de marca, el tono de comunicación y la identidad corporativa, comprender sus elementos permite interpretar de manera precisa las estrategias comunicacionales y adaptar la narrativa a las expectativas definidas.</w:t>
      </w:r>
    </w:p>
    <w:p w14:paraId="130320CA" w14:textId="7B34999A" w:rsidR="00E43F79" w:rsidRDefault="003A1C6A" w:rsidP="003A1C6A">
      <w:r>
        <w:t xml:space="preserve">A lo largo de este documento, se explorarán conceptos clave como el </w:t>
      </w:r>
      <w:r w:rsidRPr="00225C47">
        <w:rPr>
          <w:rStyle w:val="Extranjerismo"/>
        </w:rPr>
        <w:t xml:space="preserve">buyer </w:t>
      </w:r>
      <w:r>
        <w:t xml:space="preserve">persona, la segmentación de mercados, los estándares de segmentación y los principios del </w:t>
      </w:r>
      <w:r w:rsidRPr="00225C47">
        <w:rPr>
          <w:rStyle w:val="Extranjerismo"/>
        </w:rPr>
        <w:t>brief</w:t>
      </w:r>
      <w:r>
        <w:t>, proporcionando ejemplos empresariales, herramientas prácticas y recursos digitales que faciliten la estructuración efectiva de historias que conecten con la audiencia.</w:t>
      </w:r>
    </w:p>
    <w:p w14:paraId="2BF59FB5" w14:textId="08FCB8DA" w:rsidR="00E07BEC" w:rsidRDefault="00E07BEC" w:rsidP="003A1C6A"/>
    <w:p w14:paraId="624C2B5B" w14:textId="1F2829B0" w:rsidR="00E07BEC" w:rsidRDefault="00E07BEC" w:rsidP="003A1C6A"/>
    <w:p w14:paraId="62D4006E" w14:textId="7A215E57" w:rsidR="00E07BEC" w:rsidRDefault="00E07BEC" w:rsidP="003A1C6A"/>
    <w:p w14:paraId="6D2D1C66" w14:textId="77777777" w:rsidR="00E07BEC" w:rsidRDefault="00E07BEC" w:rsidP="003A1C6A"/>
    <w:p w14:paraId="38B4FAC1" w14:textId="60ABB0EF" w:rsidR="00945827" w:rsidRDefault="003A2171" w:rsidP="00633A75">
      <w:pPr>
        <w:pStyle w:val="Video"/>
        <w:ind w:firstLine="0"/>
      </w:pPr>
      <w:r>
        <w:lastRenderedPageBreak/>
        <w:t>Público objetivo</w:t>
      </w:r>
      <w:r w:rsidR="00345EDD">
        <w:t xml:space="preserve">       </w:t>
      </w:r>
    </w:p>
    <w:p w14:paraId="55E17654" w14:textId="3C4FEA5A" w:rsidR="00945827" w:rsidRDefault="00790659" w:rsidP="00945827">
      <w:pPr>
        <w:rPr>
          <w:noProof/>
        </w:rPr>
      </w:pPr>
      <w:r>
        <w:t xml:space="preserve">                   </w:t>
      </w:r>
      <w:r w:rsidR="003A2171">
        <w:rPr>
          <w:noProof/>
        </w:rPr>
        <w:drawing>
          <wp:inline distT="0" distB="0" distL="0" distR="0" wp14:anchorId="1CE75298" wp14:editId="07D08A5E">
            <wp:extent cx="4431280" cy="2493818"/>
            <wp:effectExtent l="0" t="0" r="7620" b="190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0715" cy="2510383"/>
                    </a:xfrm>
                    <a:prstGeom prst="rect">
                      <a:avLst/>
                    </a:prstGeom>
                    <a:noFill/>
                    <a:ln>
                      <a:noFill/>
                    </a:ln>
                  </pic:spPr>
                </pic:pic>
              </a:graphicData>
            </a:graphic>
          </wp:inline>
        </w:drawing>
      </w:r>
    </w:p>
    <w:p w14:paraId="21D4A860" w14:textId="7517A821" w:rsidR="007F2B44" w:rsidRPr="0063420C" w:rsidRDefault="00553679" w:rsidP="003A2171">
      <w:pPr>
        <w:ind w:firstLine="0"/>
        <w:rPr>
          <w:b/>
          <w:u w:val="single"/>
          <w:lang w:val="es-419"/>
        </w:rPr>
      </w:pPr>
      <w:r>
        <w:rPr>
          <w:noProof/>
        </w:rPr>
        <w:t xml:space="preserve">                    </w:t>
      </w:r>
      <w:r w:rsidR="003A2171">
        <w:rPr>
          <w:noProof/>
        </w:rPr>
        <w:tab/>
      </w:r>
      <w:r w:rsidR="003A2171">
        <w:rPr>
          <w:noProof/>
        </w:rPr>
        <w:tab/>
      </w:r>
      <w:r w:rsidR="003A2171">
        <w:rPr>
          <w:noProof/>
        </w:rPr>
        <w:tab/>
      </w:r>
      <w:r w:rsidR="003A2171">
        <w:rPr>
          <w:noProof/>
        </w:rPr>
        <w:tab/>
      </w:r>
      <w:hyperlink r:id="rId14" w:history="1">
        <w:r w:rsidR="0042470B" w:rsidRPr="003A217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3D93DC57"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3A2171" w:rsidRPr="003A2171">
              <w:rPr>
                <w:bCs/>
                <w:lang w:val="es-419"/>
              </w:rPr>
              <w:t>Público objetivo</w:t>
            </w:r>
          </w:p>
        </w:tc>
      </w:tr>
      <w:tr w:rsidR="007F2B44" w:rsidRPr="005F0B71" w14:paraId="1FE8CEA4" w14:textId="77777777" w:rsidTr="008C72B5">
        <w:tc>
          <w:tcPr>
            <w:tcW w:w="9962" w:type="dxa"/>
          </w:tcPr>
          <w:p w14:paraId="00B82D33" w14:textId="02D3A1A8" w:rsidR="003464AB" w:rsidRDefault="003464AB" w:rsidP="003464AB">
            <w:r>
              <w:t xml:space="preserve">Estimado aprendiz, bienvenido al componente formativo “Público objetivo”. En este espacio podrá comprender cómo realizar la planificación de contenidos digitales basados en </w:t>
            </w:r>
            <w:r w:rsidRPr="00E07BEC">
              <w:rPr>
                <w:rStyle w:val="Extranjerismo"/>
              </w:rPr>
              <w:t>storytelling</w:t>
            </w:r>
            <w:r>
              <w:t xml:space="preserve">, teniendo en cuenta al </w:t>
            </w:r>
            <w:r w:rsidRPr="00E07BEC">
              <w:rPr>
                <w:rStyle w:val="Extranjerismo"/>
              </w:rPr>
              <w:t>brief</w:t>
            </w:r>
            <w:r>
              <w:t xml:space="preserve"> como guía estratégica. </w:t>
            </w:r>
          </w:p>
          <w:p w14:paraId="049B434C" w14:textId="77777777" w:rsidR="003464AB" w:rsidRDefault="003464AB" w:rsidP="003464AB">
            <w:r>
              <w:t xml:space="preserve">Como punto de partida explorará la importancia de definir el público objetivo para construir relatos que resuenen con sus intereses, emociones y necesidades, asegurando que cada historia conecte con intención y genere valor comunicativo. </w:t>
            </w:r>
          </w:p>
          <w:p w14:paraId="606EDE74" w14:textId="77777777" w:rsidR="003464AB" w:rsidRDefault="003464AB" w:rsidP="003464AB">
            <w:r>
              <w:t xml:space="preserve">Ahondará en la construcción del </w:t>
            </w:r>
            <w:r w:rsidRPr="00E07BEC">
              <w:rPr>
                <w:rStyle w:val="Extranjerismo"/>
              </w:rPr>
              <w:t>buyer</w:t>
            </w:r>
            <w:r>
              <w:t xml:space="preserve"> persona como herramienta clave para humanizar la audiencia, identificar sus motivaciones y diseñar contenidos que dialoguen con sus historias, aspiraciones y contextos reales. </w:t>
            </w:r>
          </w:p>
          <w:p w14:paraId="312133CF" w14:textId="77777777" w:rsidR="003464AB" w:rsidRDefault="003464AB" w:rsidP="003464AB">
            <w:r>
              <w:lastRenderedPageBreak/>
              <w:t xml:space="preserve">Y profundizará en la segmentación de mercados como estrategia clave para identificar grupos con intereses y comportamientos comunes, permitiendo diseñar relatos más relevantes, personalizados y coherentes con los contextos socioculturales de cada audiencia. </w:t>
            </w:r>
          </w:p>
          <w:p w14:paraId="07BE0595" w14:textId="3ECC19F1" w:rsidR="008858FB" w:rsidRPr="005F0B71" w:rsidRDefault="003464AB" w:rsidP="003464AB">
            <w:pPr>
              <w:rPr>
                <w:lang w:val="es-419"/>
              </w:rPr>
            </w:pPr>
            <w:r>
              <w:t>¡Le invitamos a apropiarse de estos conceptos y aplicarlos con criterio para fortalecer su capacidad de crear contenidos significativos, conectar emocionalmente con sus audiencias y diseñar estrategias narrativas que generen impacto real en entornos digitales!</w:t>
            </w:r>
          </w:p>
        </w:tc>
      </w:tr>
    </w:tbl>
    <w:p w14:paraId="3E65951E" w14:textId="5A1670AB" w:rsidR="00E07BEC" w:rsidRDefault="00E07BEC" w:rsidP="00E07BEC">
      <w:pPr>
        <w:pStyle w:val="Ttulo1"/>
        <w:numPr>
          <w:ilvl w:val="0"/>
          <w:numId w:val="0"/>
        </w:numPr>
        <w:ind w:left="720"/>
        <w:rPr>
          <w:rStyle w:val="Extranjerismo"/>
        </w:rPr>
      </w:pPr>
    </w:p>
    <w:p w14:paraId="29ED48FB" w14:textId="0F159E80" w:rsidR="00E07BEC" w:rsidRDefault="00E07BEC">
      <w:pPr>
        <w:spacing w:before="0" w:after="160" w:line="259" w:lineRule="auto"/>
        <w:ind w:firstLine="0"/>
        <w:rPr>
          <w:lang w:val="en-US" w:eastAsia="es-CO"/>
        </w:rPr>
      </w:pPr>
      <w:r>
        <w:rPr>
          <w:lang w:val="en-US" w:eastAsia="es-CO"/>
        </w:rPr>
        <w:br w:type="page"/>
      </w:r>
    </w:p>
    <w:p w14:paraId="2ED699A2" w14:textId="66073ABF" w:rsidR="003A38E4" w:rsidRPr="000B737A" w:rsidRDefault="009F2474" w:rsidP="003A38E4">
      <w:pPr>
        <w:pStyle w:val="Ttulo1"/>
        <w:rPr>
          <w:rStyle w:val="Extranjerismo"/>
        </w:rPr>
      </w:pPr>
      <w:bookmarkStart w:id="1" w:name="_Toc208247283"/>
      <w:r w:rsidRPr="000B737A">
        <w:rPr>
          <w:rStyle w:val="Extranjerismo"/>
        </w:rPr>
        <w:lastRenderedPageBreak/>
        <w:t>Brie</w:t>
      </w:r>
      <w:r w:rsidR="00E07BEC" w:rsidRPr="000B737A">
        <w:rPr>
          <w:rStyle w:val="Extranjerismo"/>
        </w:rPr>
        <w:t>f</w:t>
      </w:r>
      <w:bookmarkEnd w:id="1"/>
    </w:p>
    <w:p w14:paraId="553521E1" w14:textId="532C56E9" w:rsidR="00C267D8" w:rsidRDefault="009F2474" w:rsidP="008858FB">
      <w:pPr>
        <w:rPr>
          <w:rFonts w:ascii="Calibri" w:hAnsi="Calibri" w:cs="Calibri"/>
          <w:szCs w:val="28"/>
          <w:lang w:val="es-419"/>
        </w:rPr>
      </w:pPr>
      <w:r w:rsidRPr="009F2474">
        <w:rPr>
          <w:rFonts w:ascii="Calibri" w:hAnsi="Calibri" w:cs="Calibri"/>
          <w:szCs w:val="28"/>
          <w:lang w:val="es-419"/>
        </w:rPr>
        <w:t xml:space="preserve">El </w:t>
      </w:r>
      <w:proofErr w:type="spellStart"/>
      <w:r w:rsidRPr="000B737A">
        <w:rPr>
          <w:rStyle w:val="Extranjerismo"/>
          <w:lang w:val="es-419"/>
        </w:rPr>
        <w:t>brief</w:t>
      </w:r>
      <w:proofErr w:type="spellEnd"/>
      <w:r w:rsidRPr="009F2474">
        <w:rPr>
          <w:rFonts w:ascii="Calibri" w:hAnsi="Calibri" w:cs="Calibri"/>
          <w:szCs w:val="28"/>
          <w:lang w:val="es-419"/>
        </w:rPr>
        <w:t xml:space="preserve"> es un documento clave en la planificación de contenidos digitales, ya que permite consolidar información esencial para el desarrollo de estrategias comunicacionales. Según Kotler y Keller (2016), un </w:t>
      </w:r>
      <w:proofErr w:type="spellStart"/>
      <w:r w:rsidRPr="000B737A">
        <w:rPr>
          <w:rStyle w:val="Extranjerismo"/>
          <w:lang w:val="es-419"/>
        </w:rPr>
        <w:t>brief</w:t>
      </w:r>
      <w:proofErr w:type="spellEnd"/>
      <w:r w:rsidRPr="009F2474">
        <w:rPr>
          <w:rFonts w:ascii="Calibri" w:hAnsi="Calibri" w:cs="Calibri"/>
          <w:szCs w:val="28"/>
          <w:lang w:val="es-419"/>
        </w:rPr>
        <w:t xml:space="preserve"> bien estructurado proporciona lineamientos claros que facilitan la toma de decisiones y garantizan la coherencia de la campaña. El propósito de un </w:t>
      </w:r>
      <w:proofErr w:type="spellStart"/>
      <w:r w:rsidRPr="000B737A">
        <w:rPr>
          <w:rStyle w:val="Extranjerismo"/>
          <w:lang w:val="es-419"/>
        </w:rPr>
        <w:t>brief</w:t>
      </w:r>
      <w:proofErr w:type="spellEnd"/>
      <w:r w:rsidRPr="009F2474">
        <w:rPr>
          <w:rFonts w:ascii="Calibri" w:hAnsi="Calibri" w:cs="Calibri"/>
          <w:szCs w:val="28"/>
          <w:lang w:val="es-419"/>
        </w:rPr>
        <w:t xml:space="preserve"> es delimitar los objetivos y expectativas de una estrategia de contenido digital. De acuerdo con </w:t>
      </w:r>
      <w:proofErr w:type="spellStart"/>
      <w:r w:rsidRPr="009F2474">
        <w:rPr>
          <w:rFonts w:ascii="Calibri" w:hAnsi="Calibri" w:cs="Calibri"/>
          <w:szCs w:val="28"/>
          <w:lang w:val="es-419"/>
        </w:rPr>
        <w:t>Chaffey</w:t>
      </w:r>
      <w:proofErr w:type="spellEnd"/>
      <w:r w:rsidRPr="009F2474">
        <w:rPr>
          <w:rFonts w:ascii="Calibri" w:hAnsi="Calibri" w:cs="Calibri"/>
          <w:szCs w:val="28"/>
          <w:lang w:val="es-419"/>
        </w:rPr>
        <w:t xml:space="preserve"> y Smith (2017), este documento sirve para orientar a los equipos creativos, asegurando que el contenido producido esté alineado con la identidad de la marca y las necesidades del público objetivo</w:t>
      </w:r>
      <w:r>
        <w:rPr>
          <w:rFonts w:ascii="Calibri" w:hAnsi="Calibri" w:cs="Calibri"/>
          <w:szCs w:val="28"/>
          <w:lang w:val="es-419"/>
        </w:rPr>
        <w:t>.</w:t>
      </w:r>
    </w:p>
    <w:p w14:paraId="7BDB0AE8" w14:textId="59120103" w:rsidR="006D3B15" w:rsidRDefault="009F2474" w:rsidP="006D3B15">
      <w:pPr>
        <w:pStyle w:val="Ttulo2"/>
      </w:pPr>
      <w:bookmarkStart w:id="2" w:name="_Toc208247284"/>
      <w:r>
        <w:t>Objetivos</w:t>
      </w:r>
      <w:bookmarkEnd w:id="2"/>
    </w:p>
    <w:p w14:paraId="563029C3" w14:textId="3E9F7E65" w:rsidR="00A4305E" w:rsidRDefault="009F2474" w:rsidP="009F2474">
      <w:pPr>
        <w:rPr>
          <w:lang w:val="es-419" w:eastAsia="es-CO"/>
        </w:rPr>
      </w:pPr>
      <w:r w:rsidRPr="009F2474">
        <w:rPr>
          <w:lang w:val="es-419" w:eastAsia="es-CO"/>
        </w:rPr>
        <w:t xml:space="preserve">El </w:t>
      </w:r>
      <w:proofErr w:type="spellStart"/>
      <w:r w:rsidRPr="000B737A">
        <w:rPr>
          <w:rStyle w:val="Extranjerismo"/>
          <w:lang w:val="es-419" w:eastAsia="es-CO"/>
        </w:rPr>
        <w:t>brief</w:t>
      </w:r>
      <w:proofErr w:type="spellEnd"/>
      <w:r w:rsidRPr="000B737A">
        <w:rPr>
          <w:rStyle w:val="Extranjerismo"/>
          <w:lang w:val="es-419" w:eastAsia="es-CO"/>
        </w:rPr>
        <w:t xml:space="preserve"> </w:t>
      </w:r>
      <w:r w:rsidRPr="009F2474">
        <w:rPr>
          <w:lang w:val="es-419" w:eastAsia="es-CO"/>
        </w:rPr>
        <w:t xml:space="preserve">tiene la finalidad de convertirse en un punto de partida estratégico para cualquier proyecto de comunicación, ya que concentra la información esencial que da rumbo a las decisiones creativas y operativas. En el contexto de la planificación de contenidos digitales basados en </w:t>
      </w:r>
      <w:proofErr w:type="spellStart"/>
      <w:r w:rsidRPr="000B737A">
        <w:rPr>
          <w:rStyle w:val="Extranjerismo"/>
          <w:lang w:val="es-419" w:eastAsia="es-CO"/>
        </w:rPr>
        <w:t>storytelling</w:t>
      </w:r>
      <w:proofErr w:type="spellEnd"/>
      <w:r w:rsidRPr="009F2474">
        <w:rPr>
          <w:lang w:val="es-419" w:eastAsia="es-CO"/>
        </w:rPr>
        <w:t>, entender sus objetivos permite a quienes desarrollan la narrativa captar con claridad el propósito general y orientar sus ideas a lo que realmente necesita comunicar la marca.</w:t>
      </w:r>
    </w:p>
    <w:p w14:paraId="788B72D3" w14:textId="5AAD9753" w:rsidR="009F2474" w:rsidRPr="009F2474" w:rsidRDefault="009F2474" w:rsidP="009F2474">
      <w:pPr>
        <w:rPr>
          <w:szCs w:val="28"/>
          <w:lang w:val="es-419" w:eastAsia="es-CO"/>
        </w:rPr>
      </w:pPr>
      <w:r w:rsidRPr="009F2474">
        <w:rPr>
          <w:b/>
          <w:bCs/>
          <w:szCs w:val="28"/>
          <w:lang w:val="es-419" w:eastAsia="es-CO"/>
        </w:rPr>
        <w:t>Asegurar coherencia y dirección en los mensajes</w:t>
      </w:r>
      <w:r>
        <w:rPr>
          <w:szCs w:val="28"/>
          <w:lang w:val="es-419" w:eastAsia="es-CO"/>
        </w:rPr>
        <w:t>: p</w:t>
      </w:r>
      <w:r w:rsidRPr="009F2474">
        <w:rPr>
          <w:szCs w:val="28"/>
          <w:lang w:val="es-419" w:eastAsia="es-CO"/>
        </w:rPr>
        <w:t xml:space="preserve">ermite orientar estratégicamente las acciones de comunicación y </w:t>
      </w:r>
      <w:r w:rsidRPr="00426E98">
        <w:rPr>
          <w:rStyle w:val="Extranjerismo"/>
          <w:lang w:val="es-419" w:eastAsia="es-CO"/>
        </w:rPr>
        <w:t>marketing</w:t>
      </w:r>
      <w:r w:rsidRPr="009F2474">
        <w:rPr>
          <w:szCs w:val="28"/>
          <w:lang w:val="es-419" w:eastAsia="es-CO"/>
        </w:rPr>
        <w:t>, evitando la improvisación y garantizando alineación con los objetivos.</w:t>
      </w:r>
    </w:p>
    <w:p w14:paraId="18C10410" w14:textId="40806CE8" w:rsidR="009F2474" w:rsidRPr="009F2474" w:rsidRDefault="009F2474" w:rsidP="009F2474">
      <w:pPr>
        <w:rPr>
          <w:szCs w:val="28"/>
          <w:lang w:val="es-419" w:eastAsia="es-CO"/>
        </w:rPr>
      </w:pPr>
      <w:r w:rsidRPr="009F2474">
        <w:rPr>
          <w:b/>
          <w:bCs/>
          <w:szCs w:val="28"/>
          <w:lang w:val="es-419" w:eastAsia="es-CO"/>
        </w:rPr>
        <w:t>Unificar criterios entre actores del proyecto</w:t>
      </w:r>
      <w:r>
        <w:rPr>
          <w:szCs w:val="28"/>
          <w:lang w:val="es-419" w:eastAsia="es-CO"/>
        </w:rPr>
        <w:t>: f</w:t>
      </w:r>
      <w:r w:rsidRPr="009F2474">
        <w:rPr>
          <w:szCs w:val="28"/>
          <w:lang w:val="es-419" w:eastAsia="es-CO"/>
        </w:rPr>
        <w:t>acilita la comprensión compartida entre diseñadores, creativos, clientes y demás involucrados sobre el rumbo del proyecto.</w:t>
      </w:r>
    </w:p>
    <w:p w14:paraId="3FC59395" w14:textId="05C01C33" w:rsidR="009F2474" w:rsidRPr="009F2474" w:rsidRDefault="009F2474" w:rsidP="009F2474">
      <w:pPr>
        <w:rPr>
          <w:szCs w:val="28"/>
          <w:lang w:val="es-419" w:eastAsia="es-CO"/>
        </w:rPr>
      </w:pPr>
      <w:r w:rsidRPr="009F2474">
        <w:rPr>
          <w:b/>
          <w:bCs/>
          <w:szCs w:val="28"/>
          <w:lang w:val="es-419" w:eastAsia="es-CO"/>
        </w:rPr>
        <w:lastRenderedPageBreak/>
        <w:t>Prever recursos y tiempos de ejecución</w:t>
      </w:r>
      <w:r>
        <w:rPr>
          <w:szCs w:val="28"/>
          <w:lang w:val="es-419" w:eastAsia="es-CO"/>
        </w:rPr>
        <w:t>: a</w:t>
      </w:r>
      <w:r w:rsidRPr="009F2474">
        <w:rPr>
          <w:szCs w:val="28"/>
          <w:lang w:val="es-419" w:eastAsia="es-CO"/>
        </w:rPr>
        <w:t>yuda a planificar con anticipación, optimizando la utilización de recursos y evitando desviaciones en los cronogramas.</w:t>
      </w:r>
    </w:p>
    <w:p w14:paraId="19BB96B2" w14:textId="73417799" w:rsidR="009F2474" w:rsidRPr="009F2474" w:rsidRDefault="009F2474" w:rsidP="009F2474">
      <w:pPr>
        <w:rPr>
          <w:szCs w:val="28"/>
          <w:lang w:val="es-419" w:eastAsia="es-CO"/>
        </w:rPr>
      </w:pPr>
      <w:r w:rsidRPr="009F2474">
        <w:rPr>
          <w:b/>
          <w:bCs/>
          <w:szCs w:val="28"/>
          <w:lang w:val="es-419" w:eastAsia="es-CO"/>
        </w:rPr>
        <w:t>Establecer base para evaluación de resultados</w:t>
      </w:r>
      <w:r>
        <w:rPr>
          <w:szCs w:val="28"/>
          <w:lang w:val="es-419" w:eastAsia="es-CO"/>
        </w:rPr>
        <w:t>: d</w:t>
      </w:r>
      <w:r w:rsidRPr="009F2474">
        <w:rPr>
          <w:szCs w:val="28"/>
          <w:lang w:val="es-419" w:eastAsia="es-CO"/>
        </w:rPr>
        <w:t>efine metas y criterios de éxito que permiten valorar la efectividad de la narrativa y realizar los ajustes necesarios.</w:t>
      </w:r>
    </w:p>
    <w:p w14:paraId="07C0AFEA" w14:textId="585235D9" w:rsidR="009F2474" w:rsidRPr="009F2474" w:rsidRDefault="009F2474" w:rsidP="009F2474">
      <w:pPr>
        <w:rPr>
          <w:szCs w:val="28"/>
          <w:lang w:val="es-419" w:eastAsia="es-CO"/>
        </w:rPr>
      </w:pPr>
      <w:r w:rsidRPr="009F2474">
        <w:rPr>
          <w:b/>
          <w:bCs/>
          <w:szCs w:val="28"/>
          <w:lang w:val="es-419" w:eastAsia="es-CO"/>
        </w:rPr>
        <w:t>Enfocar y estimular la creatividad con propósito</w:t>
      </w:r>
      <w:r>
        <w:rPr>
          <w:szCs w:val="28"/>
          <w:lang w:val="es-419" w:eastAsia="es-CO"/>
        </w:rPr>
        <w:t>: p</w:t>
      </w:r>
      <w:r w:rsidRPr="009F2474">
        <w:rPr>
          <w:szCs w:val="28"/>
          <w:lang w:val="es-419" w:eastAsia="es-CO"/>
        </w:rPr>
        <w:t>roporciona parámetros estratégicos que guían el proceso creativo hacia soluciones más efectivas y alineadas con el objetivo del contenido.</w:t>
      </w:r>
    </w:p>
    <w:p w14:paraId="400A2E1D" w14:textId="0C6E03A6" w:rsidR="00D642F5" w:rsidRDefault="00433FD0" w:rsidP="00D642F5">
      <w:pPr>
        <w:pStyle w:val="Ttulo2"/>
      </w:pPr>
      <w:bookmarkStart w:id="3" w:name="_Toc208247285"/>
      <w:r>
        <w:t>Tipos</w:t>
      </w:r>
      <w:bookmarkEnd w:id="3"/>
    </w:p>
    <w:p w14:paraId="38998508" w14:textId="05A2806E" w:rsidR="0048400A" w:rsidRDefault="00433FD0" w:rsidP="009A1B6B">
      <w:pPr>
        <w:rPr>
          <w:lang w:val="es-419" w:eastAsia="es-CO"/>
        </w:rPr>
      </w:pPr>
      <w:r w:rsidRPr="00433FD0">
        <w:rPr>
          <w:lang w:val="es-419" w:eastAsia="es-CO"/>
        </w:rPr>
        <w:t xml:space="preserve">Existen varios tipos de </w:t>
      </w:r>
      <w:proofErr w:type="spellStart"/>
      <w:r w:rsidRPr="000B737A">
        <w:rPr>
          <w:rStyle w:val="Extranjerismo"/>
          <w:lang w:val="es-419" w:eastAsia="es-CO"/>
        </w:rPr>
        <w:t>brief</w:t>
      </w:r>
      <w:proofErr w:type="spellEnd"/>
      <w:r w:rsidRPr="00433FD0">
        <w:rPr>
          <w:lang w:val="es-419" w:eastAsia="es-CO"/>
        </w:rPr>
        <w:t xml:space="preserve">, cada uno adaptado a distintas necesidades estratégicas. Según Fill (2019), los más utilizados en el </w:t>
      </w:r>
      <w:r w:rsidRPr="000B737A">
        <w:rPr>
          <w:rStyle w:val="Extranjerismo"/>
          <w:lang w:val="es-419" w:eastAsia="es-CO"/>
        </w:rPr>
        <w:t>marketing</w:t>
      </w:r>
      <w:r w:rsidRPr="00433FD0">
        <w:rPr>
          <w:lang w:val="es-419" w:eastAsia="es-CO"/>
        </w:rPr>
        <w:t xml:space="preserve"> digital son:</w:t>
      </w:r>
    </w:p>
    <w:p w14:paraId="4625BBE0" w14:textId="12831A9B" w:rsidR="00433FD0" w:rsidRDefault="00433FD0" w:rsidP="009A1B6B">
      <w:pPr>
        <w:rPr>
          <w:lang w:val="es-419" w:eastAsia="es-CO"/>
        </w:rPr>
      </w:pPr>
      <w:r w:rsidRPr="00433FD0">
        <w:rPr>
          <w:b/>
          <w:bCs/>
          <w:lang w:val="es-419" w:eastAsia="es-CO"/>
        </w:rPr>
        <w:t>Creativo:</w:t>
      </w:r>
      <w:r>
        <w:rPr>
          <w:lang w:val="es-419" w:eastAsia="es-CO"/>
        </w:rPr>
        <w:t xml:space="preserve"> e</w:t>
      </w:r>
      <w:r w:rsidRPr="00433FD0">
        <w:rPr>
          <w:lang w:val="es-419" w:eastAsia="es-CO"/>
        </w:rPr>
        <w:t>nfocado en campañas publicitarias y contenido visual. Contiene datos clave sobre el mensaje y tono de la comunicación.</w:t>
      </w:r>
    </w:p>
    <w:p w14:paraId="4AA05D9C" w14:textId="32F0AFF6" w:rsidR="00433FD0" w:rsidRDefault="00433FD0" w:rsidP="009A1B6B">
      <w:pPr>
        <w:rPr>
          <w:lang w:val="es-419" w:eastAsia="es-CO"/>
        </w:rPr>
      </w:pPr>
      <w:r w:rsidRPr="00433FD0">
        <w:rPr>
          <w:b/>
          <w:bCs/>
          <w:lang w:val="es-419" w:eastAsia="es-CO"/>
        </w:rPr>
        <w:t>Estratégico</w:t>
      </w:r>
      <w:r>
        <w:rPr>
          <w:lang w:val="es-419" w:eastAsia="es-CO"/>
        </w:rPr>
        <w:t>: s</w:t>
      </w:r>
      <w:r w:rsidRPr="00433FD0">
        <w:rPr>
          <w:lang w:val="es-419" w:eastAsia="es-CO"/>
        </w:rPr>
        <w:t xml:space="preserve">e emplea en el desarrollo de estrategias de </w:t>
      </w:r>
      <w:r w:rsidRPr="000B737A">
        <w:rPr>
          <w:rStyle w:val="Extranjerismo"/>
          <w:lang w:val="es-419" w:eastAsia="es-CO"/>
        </w:rPr>
        <w:t>marketing</w:t>
      </w:r>
      <w:r w:rsidRPr="00433FD0">
        <w:rPr>
          <w:lang w:val="es-419" w:eastAsia="es-CO"/>
        </w:rPr>
        <w:t xml:space="preserve"> digital. Incluye análisis de mercado y objetivos de posicionamiento.</w:t>
      </w:r>
    </w:p>
    <w:p w14:paraId="569B4BB5" w14:textId="7A46FE25" w:rsidR="00433FD0" w:rsidRDefault="00433FD0" w:rsidP="009A1B6B">
      <w:pPr>
        <w:rPr>
          <w:lang w:val="es-419" w:eastAsia="es-CO"/>
        </w:rPr>
      </w:pPr>
      <w:r w:rsidRPr="00433FD0">
        <w:rPr>
          <w:b/>
          <w:bCs/>
          <w:lang w:val="es-419" w:eastAsia="es-CO"/>
        </w:rPr>
        <w:t>Técnico</w:t>
      </w:r>
      <w:r>
        <w:rPr>
          <w:lang w:val="es-419" w:eastAsia="es-CO"/>
        </w:rPr>
        <w:t>: d</w:t>
      </w:r>
      <w:r w:rsidRPr="00433FD0">
        <w:rPr>
          <w:lang w:val="es-419" w:eastAsia="es-CO"/>
        </w:rPr>
        <w:t>irigido a equipos de producción digital, proporcionando especificaciones técnicas y detalles operativos.</w:t>
      </w:r>
    </w:p>
    <w:p w14:paraId="6F34D9A9" w14:textId="5B72270F" w:rsidR="007A6CB7" w:rsidRDefault="00433FD0" w:rsidP="007A6CB7">
      <w:pPr>
        <w:pStyle w:val="Ttulo2"/>
      </w:pPr>
      <w:bookmarkStart w:id="4" w:name="_Toc208247286"/>
      <w:r>
        <w:t>Estructura</w:t>
      </w:r>
      <w:bookmarkEnd w:id="4"/>
    </w:p>
    <w:p w14:paraId="43ED8AC0" w14:textId="28BCC0C9" w:rsidR="00A566DB" w:rsidRDefault="00433FD0" w:rsidP="007B23BF">
      <w:pPr>
        <w:rPr>
          <w:lang w:val="es-419" w:eastAsia="es-CO"/>
        </w:rPr>
      </w:pPr>
      <w:r w:rsidRPr="00433FD0">
        <w:rPr>
          <w:lang w:val="es-419" w:eastAsia="es-CO"/>
        </w:rPr>
        <w:t xml:space="preserve">La estructura de un </w:t>
      </w:r>
      <w:proofErr w:type="spellStart"/>
      <w:r w:rsidRPr="000B737A">
        <w:rPr>
          <w:rStyle w:val="Extranjerismo"/>
          <w:lang w:val="es-419" w:eastAsia="es-CO"/>
        </w:rPr>
        <w:t>brief</w:t>
      </w:r>
      <w:proofErr w:type="spellEnd"/>
      <w:r w:rsidRPr="00433FD0">
        <w:rPr>
          <w:lang w:val="es-419" w:eastAsia="es-CO"/>
        </w:rPr>
        <w:t xml:space="preserve"> varía según el contexto, pero generalmente incluye los siguientes elementos</w:t>
      </w:r>
      <w:r w:rsidR="00A566DB" w:rsidRPr="00A566DB">
        <w:rPr>
          <w:lang w:val="es-419" w:eastAsia="es-CO"/>
        </w:rPr>
        <w:t>.</w:t>
      </w:r>
    </w:p>
    <w:p w14:paraId="061F82E4" w14:textId="167EEBD2" w:rsidR="00433FD0" w:rsidRPr="00433FD0" w:rsidRDefault="00433FD0" w:rsidP="00433FD0">
      <w:pPr>
        <w:rPr>
          <w:lang w:val="es-419" w:eastAsia="es-CO"/>
        </w:rPr>
      </w:pPr>
      <w:r w:rsidRPr="00172020">
        <w:rPr>
          <w:b/>
          <w:bCs/>
          <w:lang w:val="es-419" w:eastAsia="es-CO"/>
        </w:rPr>
        <w:t>Objetivo</w:t>
      </w:r>
      <w:r>
        <w:rPr>
          <w:lang w:val="es-419" w:eastAsia="es-CO"/>
        </w:rPr>
        <w:t>: e</w:t>
      </w:r>
      <w:r w:rsidRPr="00433FD0">
        <w:rPr>
          <w:lang w:val="es-419" w:eastAsia="es-CO"/>
        </w:rPr>
        <w:t>xplicación clara de la finalidad del contenido.</w:t>
      </w:r>
    </w:p>
    <w:p w14:paraId="01ED1456" w14:textId="1F410D24" w:rsidR="00433FD0" w:rsidRPr="00433FD0" w:rsidRDefault="00433FD0" w:rsidP="00433FD0">
      <w:pPr>
        <w:rPr>
          <w:lang w:val="es-419" w:eastAsia="es-CO"/>
        </w:rPr>
      </w:pPr>
      <w:r w:rsidRPr="00172020">
        <w:rPr>
          <w:b/>
          <w:bCs/>
          <w:lang w:val="es-419" w:eastAsia="es-CO"/>
        </w:rPr>
        <w:t>Audiencia</w:t>
      </w:r>
      <w:r w:rsidR="00172020">
        <w:rPr>
          <w:lang w:val="es-419" w:eastAsia="es-CO"/>
        </w:rPr>
        <w:t>: p</w:t>
      </w:r>
      <w:r w:rsidRPr="00433FD0">
        <w:rPr>
          <w:lang w:val="es-419" w:eastAsia="es-CO"/>
        </w:rPr>
        <w:t>erfil del público objetivo basado en datos demográficos y psicográficos.</w:t>
      </w:r>
    </w:p>
    <w:p w14:paraId="7F31E0DC" w14:textId="7031D4D5" w:rsidR="00433FD0" w:rsidRPr="00433FD0" w:rsidRDefault="00433FD0" w:rsidP="00433FD0">
      <w:pPr>
        <w:rPr>
          <w:lang w:val="es-419" w:eastAsia="es-CO"/>
        </w:rPr>
      </w:pPr>
      <w:r w:rsidRPr="00172020">
        <w:rPr>
          <w:b/>
          <w:bCs/>
          <w:lang w:val="es-419" w:eastAsia="es-CO"/>
        </w:rPr>
        <w:lastRenderedPageBreak/>
        <w:t>Mensaje clave</w:t>
      </w:r>
      <w:r w:rsidR="00172020">
        <w:rPr>
          <w:lang w:val="es-419" w:eastAsia="es-CO"/>
        </w:rPr>
        <w:t>: i</w:t>
      </w:r>
      <w:r w:rsidRPr="00433FD0">
        <w:rPr>
          <w:lang w:val="es-419" w:eastAsia="es-CO"/>
        </w:rPr>
        <w:t>deas centrales que deben transmitirse en la comunicación.</w:t>
      </w:r>
    </w:p>
    <w:p w14:paraId="6C3CAB12" w14:textId="6D872ED2" w:rsidR="00433FD0" w:rsidRDefault="00433FD0" w:rsidP="00433FD0">
      <w:pPr>
        <w:rPr>
          <w:lang w:val="es-419" w:eastAsia="es-CO"/>
        </w:rPr>
      </w:pPr>
      <w:r w:rsidRPr="00172020">
        <w:rPr>
          <w:b/>
          <w:bCs/>
          <w:lang w:val="es-419" w:eastAsia="es-CO"/>
        </w:rPr>
        <w:t>Canales de distribución</w:t>
      </w:r>
      <w:r w:rsidR="00172020">
        <w:rPr>
          <w:lang w:val="es-419" w:eastAsia="es-CO"/>
        </w:rPr>
        <w:t>: p</w:t>
      </w:r>
      <w:r w:rsidRPr="00433FD0">
        <w:rPr>
          <w:lang w:val="es-419" w:eastAsia="es-CO"/>
        </w:rPr>
        <w:t>lataformas donde se difundirá el contenido.</w:t>
      </w:r>
    </w:p>
    <w:p w14:paraId="2674F16A" w14:textId="007C861D" w:rsidR="006D4A86" w:rsidRDefault="006D4A86" w:rsidP="006D4A86">
      <w:pPr>
        <w:rPr>
          <w:lang w:val="es-419" w:eastAsia="es-CO"/>
        </w:rPr>
      </w:pPr>
      <w:r w:rsidRPr="006D4A86">
        <w:rPr>
          <w:b/>
          <w:bCs/>
          <w:lang w:val="es-419" w:eastAsia="es-CO"/>
        </w:rPr>
        <w:t>Ejemplo empresarial</w:t>
      </w:r>
      <w:r w:rsidRPr="006D4A86">
        <w:rPr>
          <w:lang w:val="es-419" w:eastAsia="es-CO"/>
        </w:rPr>
        <w:t xml:space="preserve">. Un ejemplo de </w:t>
      </w:r>
      <w:proofErr w:type="spellStart"/>
      <w:r w:rsidRPr="000B737A">
        <w:rPr>
          <w:rStyle w:val="Extranjerismo"/>
          <w:lang w:val="es-419" w:eastAsia="es-CO"/>
        </w:rPr>
        <w:t>brief</w:t>
      </w:r>
      <w:proofErr w:type="spellEnd"/>
      <w:r w:rsidRPr="006D4A86">
        <w:rPr>
          <w:lang w:val="es-419" w:eastAsia="es-CO"/>
        </w:rPr>
        <w:t xml:space="preserve"> aplicado en una empresa es el caso de Nike, que desarrolla </w:t>
      </w:r>
      <w:proofErr w:type="spellStart"/>
      <w:r w:rsidRPr="000B737A">
        <w:rPr>
          <w:rStyle w:val="Extranjerismo"/>
          <w:lang w:val="es-419" w:eastAsia="es-CO"/>
        </w:rPr>
        <w:t>briefs</w:t>
      </w:r>
      <w:proofErr w:type="spellEnd"/>
      <w:r w:rsidRPr="006D4A86">
        <w:rPr>
          <w:lang w:val="es-419" w:eastAsia="es-CO"/>
        </w:rPr>
        <w:t xml:space="preserve"> detallados para cada campaña publicitaria, asegurando que los valores de la marca estén reflejados en cada pieza de contenido. En la campaña "</w:t>
      </w:r>
      <w:r w:rsidRPr="000B737A">
        <w:rPr>
          <w:rStyle w:val="Extranjerismo"/>
          <w:lang w:val="es-419" w:eastAsia="es-CO"/>
        </w:rPr>
        <w:t xml:space="preserve">Just do </w:t>
      </w:r>
      <w:proofErr w:type="spellStart"/>
      <w:r w:rsidRPr="000B737A">
        <w:rPr>
          <w:rStyle w:val="Extranjerismo"/>
          <w:lang w:val="es-419" w:eastAsia="es-CO"/>
        </w:rPr>
        <w:t>it</w:t>
      </w:r>
      <w:proofErr w:type="spellEnd"/>
      <w:r w:rsidRPr="006D4A86">
        <w:rPr>
          <w:lang w:val="es-419" w:eastAsia="es-CO"/>
        </w:rPr>
        <w:t xml:space="preserve">", el </w:t>
      </w:r>
      <w:r w:rsidRPr="009F7434">
        <w:rPr>
          <w:rStyle w:val="Extranjerismo"/>
        </w:rPr>
        <w:t>brief</w:t>
      </w:r>
      <w:r w:rsidRPr="006D4A86">
        <w:rPr>
          <w:lang w:val="es-419" w:eastAsia="es-CO"/>
        </w:rPr>
        <w:t xml:space="preserve"> incluyó elementos emocionales y estratégicos para conectar con el público objetivo (Nike, 2021).</w:t>
      </w:r>
    </w:p>
    <w:p w14:paraId="4431B212" w14:textId="6E059B7D" w:rsidR="004D2CB9" w:rsidRDefault="004D2CB9">
      <w:pPr>
        <w:spacing w:before="0" w:after="160" w:line="259" w:lineRule="auto"/>
        <w:ind w:firstLine="0"/>
        <w:rPr>
          <w:lang w:val="es-419" w:eastAsia="es-CO"/>
        </w:rPr>
      </w:pPr>
      <w:r>
        <w:rPr>
          <w:lang w:val="es-419" w:eastAsia="es-CO"/>
        </w:rPr>
        <w:br w:type="page"/>
      </w:r>
    </w:p>
    <w:p w14:paraId="2CF1EE46" w14:textId="4FDF6AC6" w:rsidR="00B7110B" w:rsidRDefault="004D2CB9" w:rsidP="007C71AE">
      <w:pPr>
        <w:pStyle w:val="Ttulo1"/>
      </w:pPr>
      <w:bookmarkStart w:id="5" w:name="_Toc208247287"/>
      <w:r>
        <w:lastRenderedPageBreak/>
        <w:t>Público objetivo</w:t>
      </w:r>
      <w:bookmarkEnd w:id="5"/>
    </w:p>
    <w:p w14:paraId="6C8CB181" w14:textId="77777777" w:rsidR="004D2CB9" w:rsidRPr="004D2CB9" w:rsidRDefault="004D2CB9" w:rsidP="004D2CB9">
      <w:pPr>
        <w:rPr>
          <w:bCs/>
        </w:rPr>
      </w:pPr>
      <w:r w:rsidRPr="004D2CB9">
        <w:rPr>
          <w:bCs/>
        </w:rPr>
        <w:t>El público objetivo se define como el grupo de consumidores al que una empresa dirige sus productos, servicios y estrategias de comunicación. Su identificación es clave para garantizar que los mensajes lleguen a la audiencia correcta y logren los resultados esperados.</w:t>
      </w:r>
    </w:p>
    <w:p w14:paraId="3984300E" w14:textId="3180DFAA" w:rsidR="00390C1B" w:rsidRDefault="004D2CB9" w:rsidP="004D2CB9">
      <w:pPr>
        <w:rPr>
          <w:bCs/>
        </w:rPr>
      </w:pPr>
      <w:r w:rsidRPr="004D2CB9">
        <w:rPr>
          <w:bCs/>
        </w:rPr>
        <w:t>Según Kotler y Keller (2016), el público objetivo representa el conjunto de consumidores con características y necesidades similares, que tienen el potencial de interesarse en un producto o servicio.</w:t>
      </w:r>
    </w:p>
    <w:p w14:paraId="38832994" w14:textId="2883DC6D" w:rsidR="001507C4" w:rsidRDefault="004D2CB9" w:rsidP="00E26EE1">
      <w:pPr>
        <w:pStyle w:val="Ttulo2"/>
      </w:pPr>
      <w:bookmarkStart w:id="6" w:name="_Toc208247288"/>
      <w:r>
        <w:t>Características</w:t>
      </w:r>
      <w:bookmarkEnd w:id="6"/>
    </w:p>
    <w:p w14:paraId="07559B60" w14:textId="77777777" w:rsidR="004D2CB9" w:rsidRPr="004D2CB9" w:rsidRDefault="004D2CB9" w:rsidP="004D2CB9">
      <w:pPr>
        <w:rPr>
          <w:lang w:val="es-419" w:eastAsia="es-CO"/>
        </w:rPr>
      </w:pPr>
      <w:r w:rsidRPr="004D2CB9">
        <w:rPr>
          <w:lang w:val="es-419" w:eastAsia="es-CO"/>
        </w:rPr>
        <w:t>Las características del público objetivo pueden variar según el sector, la industria y el tipo de negocio, sin embargo, algunos aspectos fundamentales incluyen:</w:t>
      </w:r>
    </w:p>
    <w:p w14:paraId="7A367947" w14:textId="77777777" w:rsidR="004D2CB9" w:rsidRPr="004D2CB9" w:rsidRDefault="004D2CB9" w:rsidP="004D2CB9">
      <w:pPr>
        <w:pStyle w:val="Prrafodelista"/>
        <w:numPr>
          <w:ilvl w:val="0"/>
          <w:numId w:val="51"/>
        </w:numPr>
        <w:ind w:left="709"/>
        <w:rPr>
          <w:lang w:val="es-419" w:eastAsia="es-CO"/>
        </w:rPr>
      </w:pPr>
      <w:r w:rsidRPr="004D2CB9">
        <w:rPr>
          <w:lang w:val="es-419" w:eastAsia="es-CO"/>
        </w:rPr>
        <w:t>Edad y género.</w:t>
      </w:r>
    </w:p>
    <w:p w14:paraId="16D79CF8" w14:textId="77777777" w:rsidR="004D2CB9" w:rsidRPr="004D2CB9" w:rsidRDefault="004D2CB9" w:rsidP="004D2CB9">
      <w:pPr>
        <w:pStyle w:val="Prrafodelista"/>
        <w:numPr>
          <w:ilvl w:val="0"/>
          <w:numId w:val="51"/>
        </w:numPr>
        <w:ind w:left="709"/>
        <w:rPr>
          <w:lang w:val="es-419" w:eastAsia="es-CO"/>
        </w:rPr>
      </w:pPr>
      <w:r w:rsidRPr="004D2CB9">
        <w:rPr>
          <w:lang w:val="es-419" w:eastAsia="es-CO"/>
        </w:rPr>
        <w:t>Nivel socioeconómico.</w:t>
      </w:r>
    </w:p>
    <w:p w14:paraId="68AD9974" w14:textId="77777777" w:rsidR="004D2CB9" w:rsidRPr="004D2CB9" w:rsidRDefault="004D2CB9" w:rsidP="004D2CB9">
      <w:pPr>
        <w:pStyle w:val="Prrafodelista"/>
        <w:numPr>
          <w:ilvl w:val="0"/>
          <w:numId w:val="51"/>
        </w:numPr>
        <w:ind w:left="709"/>
        <w:rPr>
          <w:lang w:val="es-419" w:eastAsia="es-CO"/>
        </w:rPr>
      </w:pPr>
      <w:r w:rsidRPr="004D2CB9">
        <w:rPr>
          <w:lang w:val="es-419" w:eastAsia="es-CO"/>
        </w:rPr>
        <w:t>Intereses y hábitos digitales.</w:t>
      </w:r>
    </w:p>
    <w:p w14:paraId="66E4DC4B" w14:textId="77777777" w:rsidR="004D2CB9" w:rsidRPr="004D2CB9" w:rsidRDefault="004D2CB9" w:rsidP="004D2CB9">
      <w:pPr>
        <w:pStyle w:val="Prrafodelista"/>
        <w:numPr>
          <w:ilvl w:val="0"/>
          <w:numId w:val="51"/>
        </w:numPr>
        <w:ind w:left="709"/>
        <w:rPr>
          <w:lang w:val="es-419" w:eastAsia="es-CO"/>
        </w:rPr>
      </w:pPr>
      <w:r w:rsidRPr="004D2CB9">
        <w:rPr>
          <w:lang w:val="es-419" w:eastAsia="es-CO"/>
        </w:rPr>
        <w:t>Ubicación geográfica.</w:t>
      </w:r>
    </w:p>
    <w:p w14:paraId="74E40B53" w14:textId="77777777" w:rsidR="004D2CB9" w:rsidRPr="004D2CB9" w:rsidRDefault="004D2CB9" w:rsidP="004D2CB9">
      <w:pPr>
        <w:pStyle w:val="Prrafodelista"/>
        <w:numPr>
          <w:ilvl w:val="0"/>
          <w:numId w:val="51"/>
        </w:numPr>
        <w:ind w:left="709"/>
        <w:rPr>
          <w:lang w:val="es-419" w:eastAsia="es-CO"/>
        </w:rPr>
      </w:pPr>
      <w:r w:rsidRPr="004D2CB9">
        <w:rPr>
          <w:lang w:val="es-419" w:eastAsia="es-CO"/>
        </w:rPr>
        <w:t>Preferencias de consumo.</w:t>
      </w:r>
    </w:p>
    <w:p w14:paraId="64F24CC7" w14:textId="10CDB720" w:rsidR="00A81201" w:rsidRDefault="004D2CB9" w:rsidP="004D2CB9">
      <w:pPr>
        <w:rPr>
          <w:lang w:val="es-419" w:eastAsia="es-CO"/>
        </w:rPr>
      </w:pPr>
      <w:r w:rsidRPr="004D2CB9">
        <w:rPr>
          <w:lang w:val="es-419" w:eastAsia="es-CO"/>
        </w:rPr>
        <w:t>Por ejemplo, una marca de ropa deportiva puede tener como público objetivo a jóvenes entre 18 y 35 años, activos físicamente y con interés en tendencias de moda deportiva</w:t>
      </w:r>
      <w:r w:rsidR="00A81201" w:rsidRPr="00A81201">
        <w:rPr>
          <w:lang w:val="es-419" w:eastAsia="es-CO"/>
        </w:rPr>
        <w:t>.</w:t>
      </w:r>
    </w:p>
    <w:p w14:paraId="1805A585" w14:textId="3326B1D8" w:rsidR="00A33AB9" w:rsidRDefault="003A1DAB" w:rsidP="00E5185A">
      <w:pPr>
        <w:pStyle w:val="Ttulo2"/>
      </w:pPr>
      <w:bookmarkStart w:id="7" w:name="_Toc208247289"/>
      <w:r>
        <w:t>Patrones de comportamiento</w:t>
      </w:r>
      <w:bookmarkEnd w:id="7"/>
    </w:p>
    <w:p w14:paraId="3F45BB65" w14:textId="77777777" w:rsidR="003A1DAB" w:rsidRPr="003A1DAB" w:rsidRDefault="003A1DAB" w:rsidP="003A1DAB">
      <w:pPr>
        <w:rPr>
          <w:lang w:val="es-419" w:eastAsia="es-CO"/>
        </w:rPr>
      </w:pPr>
      <w:r w:rsidRPr="003A1DAB">
        <w:rPr>
          <w:lang w:val="es-419" w:eastAsia="es-CO"/>
        </w:rPr>
        <w:t xml:space="preserve">Los patrones de comportamiento son tendencias recurrentes en la forma en que los consumidores interactúan con productos, servicios y contenidos digitales. </w:t>
      </w:r>
      <w:r w:rsidRPr="003A1DAB">
        <w:rPr>
          <w:lang w:val="es-419" w:eastAsia="es-CO"/>
        </w:rPr>
        <w:lastRenderedPageBreak/>
        <w:t>Comprender estos patrones es esencial para diseñar estrategias de comunicación efectivas, ya que permiten anticipar respuestas y adaptar mensajes a las expectativas del público objetivo.</w:t>
      </w:r>
    </w:p>
    <w:p w14:paraId="06F1CFB5" w14:textId="07FCD406" w:rsidR="00E5185A" w:rsidRDefault="003A1DAB" w:rsidP="00C21064">
      <w:pPr>
        <w:rPr>
          <w:lang w:val="es-419" w:eastAsia="es-CO"/>
        </w:rPr>
      </w:pPr>
      <w:r w:rsidRPr="003A1DAB">
        <w:rPr>
          <w:lang w:val="es-419" w:eastAsia="es-CO"/>
        </w:rPr>
        <w:t>El comportamiento del consumidor está influenciado por diversos factores, entre ellos:</w:t>
      </w:r>
    </w:p>
    <w:p w14:paraId="458DECCA" w14:textId="268673FE" w:rsidR="003A1DAB" w:rsidRPr="003A1DAB" w:rsidRDefault="003A1DAB" w:rsidP="003A1DAB">
      <w:pPr>
        <w:rPr>
          <w:lang w:val="es-419" w:eastAsia="es-CO"/>
        </w:rPr>
      </w:pPr>
      <w:r w:rsidRPr="003A1DAB">
        <w:rPr>
          <w:b/>
          <w:bCs/>
          <w:lang w:val="es-419" w:eastAsia="es-CO"/>
        </w:rPr>
        <w:t>Factores psicológicos</w:t>
      </w:r>
      <w:r>
        <w:rPr>
          <w:lang w:val="es-419" w:eastAsia="es-CO"/>
        </w:rPr>
        <w:t>: i</w:t>
      </w:r>
      <w:r w:rsidRPr="003A1DAB">
        <w:rPr>
          <w:lang w:val="es-419" w:eastAsia="es-CO"/>
        </w:rPr>
        <w:t>ncluyen elementos como la percepción, la motivación, las creencias y el aprendizaje. Estos influyen directamente en cómo el consumidor interpreta y responde ante los estímulos del mercado.</w:t>
      </w:r>
    </w:p>
    <w:p w14:paraId="70C1DE24" w14:textId="21E7EF1D" w:rsidR="003A1DAB" w:rsidRPr="003A1DAB" w:rsidRDefault="003A1DAB" w:rsidP="003A1DAB">
      <w:pPr>
        <w:rPr>
          <w:lang w:val="es-419" w:eastAsia="es-CO"/>
        </w:rPr>
      </w:pPr>
      <w:r w:rsidRPr="003A1DAB">
        <w:rPr>
          <w:b/>
          <w:bCs/>
          <w:lang w:val="es-419" w:eastAsia="es-CO"/>
        </w:rPr>
        <w:t>Factores sociales</w:t>
      </w:r>
      <w:r>
        <w:rPr>
          <w:lang w:val="es-419" w:eastAsia="es-CO"/>
        </w:rPr>
        <w:t>: s</w:t>
      </w:r>
      <w:r w:rsidRPr="003A1DAB">
        <w:rPr>
          <w:lang w:val="es-419" w:eastAsia="es-CO"/>
        </w:rPr>
        <w:t>e relacionan con la cultura, la clase social, la familia y los grupos de referencia. Estos factores moldean las decisiones de compra a través de la interacción social y el entorno.</w:t>
      </w:r>
    </w:p>
    <w:p w14:paraId="095EA1C8" w14:textId="1CD31999" w:rsidR="003A1DAB" w:rsidRDefault="003A1DAB" w:rsidP="003A1DAB">
      <w:pPr>
        <w:rPr>
          <w:lang w:val="es-419" w:eastAsia="es-CO"/>
        </w:rPr>
      </w:pPr>
      <w:r w:rsidRPr="003A1DAB">
        <w:rPr>
          <w:b/>
          <w:bCs/>
          <w:lang w:val="es-419" w:eastAsia="es-CO"/>
        </w:rPr>
        <w:t>Factores tecnológicos</w:t>
      </w:r>
      <w:r>
        <w:rPr>
          <w:lang w:val="es-419" w:eastAsia="es-CO"/>
        </w:rPr>
        <w:t>: l</w:t>
      </w:r>
      <w:r w:rsidRPr="003A1DAB">
        <w:rPr>
          <w:lang w:val="es-419" w:eastAsia="es-CO"/>
        </w:rPr>
        <w:t>a digitalización, el acceso a plataformas en línea y la inteligencia artificial modifican la forma en que los consumidores buscan, comparan y adquieren productos o servicios.</w:t>
      </w:r>
    </w:p>
    <w:p w14:paraId="6989B96D" w14:textId="66DDC549" w:rsidR="00021880" w:rsidRDefault="00021880" w:rsidP="003A1DAB">
      <w:pPr>
        <w:rPr>
          <w:lang w:val="es-419" w:eastAsia="es-CO"/>
        </w:rPr>
      </w:pPr>
      <w:r w:rsidRPr="00021880">
        <w:rPr>
          <w:lang w:val="es-419" w:eastAsia="es-CO"/>
        </w:rPr>
        <w:t>Los patrones de comportamiento pueden clasificarse en:</w:t>
      </w:r>
    </w:p>
    <w:p w14:paraId="4AB9EF62" w14:textId="131D7411" w:rsidR="000A7070" w:rsidRDefault="000A7070" w:rsidP="000A7070">
      <w:pPr>
        <w:rPr>
          <w:lang w:val="es-419" w:eastAsia="es-CO"/>
        </w:rPr>
      </w:pPr>
      <w:r w:rsidRPr="000A7070">
        <w:rPr>
          <w:b/>
          <w:bCs/>
          <w:lang w:val="es-419" w:eastAsia="es-CO"/>
        </w:rPr>
        <w:t>Compra habitual</w:t>
      </w:r>
      <w:r>
        <w:rPr>
          <w:lang w:val="es-419" w:eastAsia="es-CO"/>
        </w:rPr>
        <w:t>: l</w:t>
      </w:r>
      <w:r w:rsidRPr="000A7070">
        <w:rPr>
          <w:lang w:val="es-419" w:eastAsia="es-CO"/>
        </w:rPr>
        <w:t>os consumidores eligen productos de manera automática, sin evaluar alternativas.</w:t>
      </w:r>
    </w:p>
    <w:p w14:paraId="6BFA6526" w14:textId="15E5C59B" w:rsidR="000A7070" w:rsidRDefault="000A7070" w:rsidP="000A7070">
      <w:pPr>
        <w:rPr>
          <w:lang w:val="es-419" w:eastAsia="es-CO"/>
        </w:rPr>
      </w:pPr>
      <w:r w:rsidRPr="000A7070">
        <w:rPr>
          <w:b/>
          <w:bCs/>
          <w:lang w:val="es-419" w:eastAsia="es-CO"/>
        </w:rPr>
        <w:t>Búsqueda de variedad:</w:t>
      </w:r>
      <w:r>
        <w:rPr>
          <w:lang w:val="es-419" w:eastAsia="es-CO"/>
        </w:rPr>
        <w:t xml:space="preserve"> s</w:t>
      </w:r>
      <w:r w:rsidRPr="000A7070">
        <w:rPr>
          <w:lang w:val="es-419" w:eastAsia="es-CO"/>
        </w:rPr>
        <w:t>e exploran nuevas opciones antes de tomar una decisión.</w:t>
      </w:r>
    </w:p>
    <w:p w14:paraId="2ADA8A7A" w14:textId="394B1CCA" w:rsidR="00432AEE" w:rsidRDefault="00432AEE" w:rsidP="000A7070">
      <w:pPr>
        <w:rPr>
          <w:lang w:val="es-419" w:eastAsia="es-CO"/>
        </w:rPr>
      </w:pPr>
      <w:r w:rsidRPr="00432AEE">
        <w:rPr>
          <w:b/>
          <w:bCs/>
          <w:lang w:val="es-419" w:eastAsia="es-CO"/>
        </w:rPr>
        <w:t>Compra impulsiva</w:t>
      </w:r>
      <w:r>
        <w:rPr>
          <w:lang w:val="es-419" w:eastAsia="es-CO"/>
        </w:rPr>
        <w:t>: l</w:t>
      </w:r>
      <w:r w:rsidRPr="00432AEE">
        <w:rPr>
          <w:lang w:val="es-419" w:eastAsia="es-CO"/>
        </w:rPr>
        <w:t>a decisión se toma de manera espontánea, sin planificación previa.</w:t>
      </w:r>
    </w:p>
    <w:p w14:paraId="119C3CC4" w14:textId="4BBB58A5" w:rsidR="00432AEE" w:rsidRDefault="00432AEE" w:rsidP="000A7070">
      <w:pPr>
        <w:rPr>
          <w:lang w:val="es-419" w:eastAsia="es-CO"/>
        </w:rPr>
      </w:pPr>
      <w:r w:rsidRPr="00432AEE">
        <w:rPr>
          <w:b/>
          <w:bCs/>
          <w:lang w:val="es-419" w:eastAsia="es-CO"/>
        </w:rPr>
        <w:lastRenderedPageBreak/>
        <w:t>Compra racional</w:t>
      </w:r>
      <w:r>
        <w:rPr>
          <w:lang w:val="es-419" w:eastAsia="es-CO"/>
        </w:rPr>
        <w:t>: s</w:t>
      </w:r>
      <w:r w:rsidRPr="00432AEE">
        <w:rPr>
          <w:lang w:val="es-419" w:eastAsia="es-CO"/>
        </w:rPr>
        <w:t>e analiza información detallada antes de elegir un producto o servicio.</w:t>
      </w:r>
    </w:p>
    <w:p w14:paraId="6D449A64" w14:textId="5FAF7888" w:rsidR="00432AEE" w:rsidRDefault="00432AEE" w:rsidP="000A7070">
      <w:pPr>
        <w:rPr>
          <w:lang w:val="es-419" w:eastAsia="es-CO"/>
        </w:rPr>
      </w:pPr>
      <w:r w:rsidRPr="00432AEE">
        <w:rPr>
          <w:lang w:val="es-419" w:eastAsia="es-CO"/>
        </w:rPr>
        <w:t xml:space="preserve">En el contexto del </w:t>
      </w:r>
      <w:proofErr w:type="spellStart"/>
      <w:r w:rsidRPr="00C75F60">
        <w:rPr>
          <w:rStyle w:val="Extranjerismo"/>
          <w:lang w:val="es-419" w:eastAsia="es-CO"/>
        </w:rPr>
        <w:t>storytelling</w:t>
      </w:r>
      <w:proofErr w:type="spellEnd"/>
      <w:r w:rsidRPr="00432AEE">
        <w:rPr>
          <w:lang w:val="es-419" w:eastAsia="es-CO"/>
        </w:rPr>
        <w:t>, conocer los patrones de comportamiento permite diseñar narrativas que conecten con la audiencia de manera auténtica. Por ejemplo, si un público objetivo muestra un patrón de compra impulsiva, los contenidos deben generar emociones inmediatas y llamados a la acción efectivos. En cambio, si predomina un patrón de compra racional, es clave ofrecer información detallada y argumentos sólidos que respalden la propuesta de valor.</w:t>
      </w:r>
    </w:p>
    <w:p w14:paraId="6A2CC538" w14:textId="3A8FC103" w:rsidR="007E23C0" w:rsidRDefault="00432AEE" w:rsidP="007E23C0">
      <w:pPr>
        <w:pStyle w:val="Ttulo2"/>
      </w:pPr>
      <w:bookmarkStart w:id="8" w:name="_Toc208247290"/>
      <w:r>
        <w:t>Necesidades y preferencias</w:t>
      </w:r>
      <w:bookmarkEnd w:id="8"/>
    </w:p>
    <w:p w14:paraId="19EF4477" w14:textId="77777777" w:rsidR="00432AEE" w:rsidRPr="00432AEE" w:rsidRDefault="00432AEE" w:rsidP="00432AEE">
      <w:pPr>
        <w:rPr>
          <w:lang w:val="es-419" w:eastAsia="es-CO"/>
        </w:rPr>
      </w:pPr>
      <w:r w:rsidRPr="00432AEE">
        <w:rPr>
          <w:lang w:val="es-419" w:eastAsia="es-CO"/>
        </w:rPr>
        <w:t>Las necesidades y preferencias del consumidor son fundamentales en el diseño de estrategias de contenido y segmentación de mercado, ya que determinan qué productos o servicios buscan, cómo los perciben y qué factores influyen en su decisión de compra.</w:t>
      </w:r>
    </w:p>
    <w:p w14:paraId="7EF03E5C" w14:textId="41BA0161" w:rsidR="00A732D1" w:rsidRDefault="00432AEE" w:rsidP="00432AEE">
      <w:pPr>
        <w:rPr>
          <w:lang w:val="es-419" w:eastAsia="es-CO"/>
        </w:rPr>
      </w:pPr>
      <w:r w:rsidRPr="00432AEE">
        <w:rPr>
          <w:lang w:val="es-419" w:eastAsia="es-CO"/>
        </w:rPr>
        <w:t xml:space="preserve">Según Kotler y Keller (2016), comprender las necesidades y preferencias del consumidor es esencial para diseñar estrategias de </w:t>
      </w:r>
      <w:r w:rsidRPr="00C75F60">
        <w:rPr>
          <w:rStyle w:val="Extranjerismo"/>
          <w:lang w:val="es-419" w:eastAsia="es-CO"/>
        </w:rPr>
        <w:t>marketing</w:t>
      </w:r>
      <w:r w:rsidRPr="00432AEE">
        <w:rPr>
          <w:lang w:val="es-419" w:eastAsia="es-CO"/>
        </w:rPr>
        <w:t xml:space="preserve"> efectivas. Estas dimensiones influyen directamente en el proceso de toma de decisiones de compra, ya que revelan qué motiva al consumidor, cómo evalúa los productos o servicios y qué lo impulsa a elegir una marca sobre otra</w:t>
      </w:r>
      <w:r>
        <w:rPr>
          <w:lang w:val="es-419" w:eastAsia="es-CO"/>
        </w:rPr>
        <w:t>:</w:t>
      </w:r>
    </w:p>
    <w:p w14:paraId="390060B8" w14:textId="28A1D90A" w:rsidR="00432AEE" w:rsidRDefault="00432AEE" w:rsidP="00432AEE">
      <w:pPr>
        <w:pStyle w:val="Prrafodelista"/>
        <w:numPr>
          <w:ilvl w:val="0"/>
          <w:numId w:val="45"/>
        </w:numPr>
        <w:ind w:left="709"/>
        <w:rPr>
          <w:lang w:val="es-419" w:eastAsia="es-CO"/>
        </w:rPr>
      </w:pPr>
      <w:r>
        <w:rPr>
          <w:b/>
          <w:bCs/>
          <w:lang w:val="es-419" w:eastAsia="es-CO"/>
        </w:rPr>
        <w:t xml:space="preserve">Funcionales (utilidad y rendimiento del producto): </w:t>
      </w:r>
      <w:r>
        <w:rPr>
          <w:lang w:val="es-419" w:eastAsia="es-CO"/>
        </w:rPr>
        <w:t>l</w:t>
      </w:r>
      <w:r w:rsidRPr="00432AEE">
        <w:rPr>
          <w:lang w:val="es-419" w:eastAsia="es-CO"/>
        </w:rPr>
        <w:t>os consumidores tienden a preferir productos que ofrezcan facilidad de uso, eficiencia en su desempeño y soluciones prácticas que respondan de manera efectiva a sus requerimientos diarios.</w:t>
      </w:r>
    </w:p>
    <w:p w14:paraId="64100ABB" w14:textId="1A541560" w:rsidR="00432AEE" w:rsidRDefault="00432AEE" w:rsidP="00432AEE">
      <w:pPr>
        <w:pStyle w:val="Prrafodelista"/>
        <w:numPr>
          <w:ilvl w:val="0"/>
          <w:numId w:val="45"/>
        </w:numPr>
        <w:ind w:left="709"/>
        <w:rPr>
          <w:lang w:val="es-419" w:eastAsia="es-CO"/>
        </w:rPr>
      </w:pPr>
      <w:r>
        <w:rPr>
          <w:b/>
          <w:bCs/>
          <w:lang w:val="es-419" w:eastAsia="es-CO"/>
        </w:rPr>
        <w:lastRenderedPageBreak/>
        <w:t>Emocionales (experiencia y vínculo con la marca):</w:t>
      </w:r>
      <w:r>
        <w:rPr>
          <w:lang w:val="es-419" w:eastAsia="es-CO"/>
        </w:rPr>
        <w:t xml:space="preserve"> s</w:t>
      </w:r>
      <w:r w:rsidRPr="00432AEE">
        <w:rPr>
          <w:lang w:val="es-419" w:eastAsia="es-CO"/>
        </w:rPr>
        <w:t>e manifiestan en la inclinación hacia marcas que transmiten confianza, generan sensaciones positivas o evocan recuerdos agradables, creando un lazo afectivo que trasciende la funcionalidad.</w:t>
      </w:r>
    </w:p>
    <w:p w14:paraId="26C4CF68" w14:textId="5FAEF9D8" w:rsidR="00432AEE" w:rsidRDefault="00432AEE" w:rsidP="00432AEE">
      <w:pPr>
        <w:pStyle w:val="Prrafodelista"/>
        <w:numPr>
          <w:ilvl w:val="0"/>
          <w:numId w:val="45"/>
        </w:numPr>
        <w:ind w:left="709"/>
        <w:rPr>
          <w:lang w:val="es-419" w:eastAsia="es-CO"/>
        </w:rPr>
      </w:pPr>
      <w:r>
        <w:rPr>
          <w:b/>
          <w:bCs/>
          <w:lang w:val="es-419" w:eastAsia="es-CO"/>
        </w:rPr>
        <w:t>Sociales (influencia de grupos o tendencias):</w:t>
      </w:r>
      <w:r>
        <w:rPr>
          <w:lang w:val="es-419" w:eastAsia="es-CO"/>
        </w:rPr>
        <w:t xml:space="preserve"> s</w:t>
      </w:r>
      <w:r w:rsidRPr="00432AEE">
        <w:rPr>
          <w:lang w:val="es-419" w:eastAsia="es-CO"/>
        </w:rPr>
        <w:t>e refleja en la elección de productos que son populares en su entorno, están respaldados por figuras influyentes o forman parte de tendencias culturales, buscando aceptación o diferenciación social.</w:t>
      </w:r>
    </w:p>
    <w:p w14:paraId="52C54808" w14:textId="28618E05" w:rsidR="00432AEE" w:rsidRPr="00432AEE" w:rsidRDefault="00432AEE" w:rsidP="00432AEE">
      <w:pPr>
        <w:pStyle w:val="Prrafodelista"/>
        <w:numPr>
          <w:ilvl w:val="0"/>
          <w:numId w:val="45"/>
        </w:numPr>
        <w:ind w:left="709"/>
        <w:rPr>
          <w:lang w:val="es-419" w:eastAsia="es-CO"/>
        </w:rPr>
      </w:pPr>
      <w:r w:rsidRPr="00432AEE">
        <w:rPr>
          <w:b/>
          <w:bCs/>
          <w:lang w:val="es-419" w:eastAsia="es-CO"/>
        </w:rPr>
        <w:t>Definición general (resolver deseos o problemas mediante bienes o servicios):</w:t>
      </w:r>
      <w:r>
        <w:rPr>
          <w:lang w:val="es-419" w:eastAsia="es-CO"/>
        </w:rPr>
        <w:t xml:space="preserve"> l</w:t>
      </w:r>
      <w:r w:rsidRPr="00432AEE">
        <w:rPr>
          <w:lang w:val="es-419" w:eastAsia="es-CO"/>
        </w:rPr>
        <w:t>as preferencias se orientan hacia opciones que se alinean con su estilo de vida y valores personales, considerando factores como el respaldo social, la sostenibilidad del producto, o las opiniones compartidas en entornos digitales.</w:t>
      </w:r>
    </w:p>
    <w:p w14:paraId="46B27942" w14:textId="2EDE1BB6" w:rsidR="00A732D1" w:rsidRPr="006A5015" w:rsidRDefault="006A5015" w:rsidP="001B70F0">
      <w:pPr>
        <w:pStyle w:val="Ttulo2"/>
      </w:pPr>
      <w:bookmarkStart w:id="9" w:name="_Toc208247291"/>
      <w:r w:rsidRPr="006A5015">
        <w:t>Tendencias</w:t>
      </w:r>
      <w:bookmarkEnd w:id="9"/>
      <w:r w:rsidRPr="006A5015">
        <w:t xml:space="preserve"> </w:t>
      </w:r>
    </w:p>
    <w:p w14:paraId="5DA8353F" w14:textId="79DC25EB" w:rsidR="004E4C32" w:rsidRDefault="000D1BB8" w:rsidP="00DD5B1E">
      <w:pPr>
        <w:rPr>
          <w:lang w:val="es-419" w:eastAsia="es-CO"/>
        </w:rPr>
      </w:pPr>
      <w:r w:rsidRPr="000D1BB8">
        <w:rPr>
          <w:lang w:val="es-419" w:eastAsia="es-CO"/>
        </w:rPr>
        <w:t>El mercado está en constante evolución, y comprender las tendencias y factores de influencia permite a las marcas anticiparse a los cambios y optimizar sus estrategias de comunicación y segmentación. Actualmente, destacan tres tendencias clave en el comportamiento del consumidor:</w:t>
      </w:r>
    </w:p>
    <w:p w14:paraId="0DA7A4FB" w14:textId="2CBAA985" w:rsidR="000D1BB8" w:rsidRDefault="000D1BB8" w:rsidP="00DD5B1E">
      <w:pPr>
        <w:rPr>
          <w:lang w:val="es-419" w:eastAsia="es-CO"/>
        </w:rPr>
      </w:pPr>
      <w:r w:rsidRPr="000D1BB8">
        <w:rPr>
          <w:b/>
          <w:bCs/>
          <w:lang w:val="es-419" w:eastAsia="es-CO"/>
        </w:rPr>
        <w:t>Personalización</w:t>
      </w:r>
      <w:r>
        <w:rPr>
          <w:lang w:val="es-419" w:eastAsia="es-CO"/>
        </w:rPr>
        <w:t>: l</w:t>
      </w:r>
      <w:r w:rsidRPr="000D1BB8">
        <w:rPr>
          <w:lang w:val="es-419" w:eastAsia="es-CO"/>
        </w:rPr>
        <w:t>as marcas adaptan productos, servicios y mensajes según las preferencias, hábitos y necesidades individuales del consumidor, generando experiencias más relevantes y cercanas.</w:t>
      </w:r>
    </w:p>
    <w:p w14:paraId="1006316E" w14:textId="7626FF6D" w:rsidR="000D1BB8" w:rsidRDefault="000D1BB8" w:rsidP="00DD5B1E">
      <w:pPr>
        <w:rPr>
          <w:lang w:val="es-419" w:eastAsia="es-CO"/>
        </w:rPr>
      </w:pPr>
      <w:r w:rsidRPr="000D1BB8">
        <w:rPr>
          <w:b/>
          <w:bCs/>
          <w:lang w:val="es-419" w:eastAsia="es-CO"/>
        </w:rPr>
        <w:t>Sostenibilidad y consumo responsable</w:t>
      </w:r>
      <w:r>
        <w:rPr>
          <w:lang w:val="es-419" w:eastAsia="es-CO"/>
        </w:rPr>
        <w:t>: a</w:t>
      </w:r>
      <w:r w:rsidRPr="000D1BB8">
        <w:rPr>
          <w:lang w:val="es-419" w:eastAsia="es-CO"/>
        </w:rPr>
        <w:t>umenta el interés por productos ecológicos, reciclables y fabricados mediante procesos éticos. Los consumidores valoran el compromiso ambiental y social de las marcas.</w:t>
      </w:r>
    </w:p>
    <w:p w14:paraId="5121ECBC" w14:textId="58F6ECDE" w:rsidR="000D1BB8" w:rsidRDefault="000D1BB8" w:rsidP="00DD5B1E">
      <w:pPr>
        <w:rPr>
          <w:lang w:val="es-419" w:eastAsia="es-CO"/>
        </w:rPr>
      </w:pPr>
      <w:r w:rsidRPr="000D1BB8">
        <w:rPr>
          <w:b/>
          <w:bCs/>
          <w:lang w:val="es-419" w:eastAsia="es-CO"/>
        </w:rPr>
        <w:lastRenderedPageBreak/>
        <w:t>Digitalización de la experiencia de compra</w:t>
      </w:r>
      <w:r>
        <w:rPr>
          <w:lang w:val="es-419" w:eastAsia="es-CO"/>
        </w:rPr>
        <w:t>: s</w:t>
      </w:r>
      <w:r w:rsidRPr="000D1BB8">
        <w:rPr>
          <w:lang w:val="es-419" w:eastAsia="es-CO"/>
        </w:rPr>
        <w:t xml:space="preserve">e intensifica el uso de canales digitales para comprar, informarse e interactuar. Destacan el comercio electrónico, los contenidos interactivos y la atención automatizada a través de </w:t>
      </w:r>
      <w:proofErr w:type="spellStart"/>
      <w:r w:rsidRPr="00C75F60">
        <w:rPr>
          <w:rStyle w:val="Extranjerismo"/>
          <w:lang w:val="es-419" w:eastAsia="es-CO"/>
        </w:rPr>
        <w:t>chatbots</w:t>
      </w:r>
      <w:proofErr w:type="spellEnd"/>
      <w:r w:rsidRPr="000D1BB8">
        <w:rPr>
          <w:lang w:val="es-419" w:eastAsia="es-CO"/>
        </w:rPr>
        <w:t xml:space="preserve"> y plataformas</w:t>
      </w:r>
      <w:r w:rsidR="00C704FA">
        <w:rPr>
          <w:lang w:val="es-419" w:eastAsia="es-CO"/>
        </w:rPr>
        <w:t>.</w:t>
      </w:r>
    </w:p>
    <w:p w14:paraId="13E9EC2C" w14:textId="054E3449" w:rsidR="00C704FA" w:rsidRDefault="00C704FA" w:rsidP="00DD5B1E">
      <w:pPr>
        <w:rPr>
          <w:lang w:val="es-419" w:eastAsia="es-CO"/>
        </w:rPr>
      </w:pPr>
      <w:r w:rsidRPr="00C704FA">
        <w:rPr>
          <w:b/>
          <w:bCs/>
          <w:lang w:val="es-419" w:eastAsia="es-CO"/>
        </w:rPr>
        <w:t>Ejemplo empresarial</w:t>
      </w:r>
      <w:r w:rsidRPr="00C704FA">
        <w:rPr>
          <w:lang w:val="es-419" w:eastAsia="es-CO"/>
        </w:rPr>
        <w:t>. Empresas como Nike han integrado estrategias de personalización, permitiendo a los clientes diseñar sus propias zapatillas, alineándose con la tendencia de experiencia individualizada</w:t>
      </w:r>
      <w:r>
        <w:rPr>
          <w:lang w:val="es-419" w:eastAsia="es-CO"/>
        </w:rPr>
        <w:t>.</w:t>
      </w:r>
    </w:p>
    <w:p w14:paraId="2438860D" w14:textId="4819DDB0" w:rsidR="002A7F5E" w:rsidRDefault="002A7F5E" w:rsidP="002A7F5E">
      <w:pPr>
        <w:pStyle w:val="Ttulo2"/>
      </w:pPr>
      <w:bookmarkStart w:id="10" w:name="_Toc208247292"/>
      <w:r>
        <w:t>Factores de influencia</w:t>
      </w:r>
      <w:bookmarkEnd w:id="10"/>
    </w:p>
    <w:p w14:paraId="235A719F" w14:textId="359C1DF3" w:rsidR="002A7F5E" w:rsidRDefault="00CE3696" w:rsidP="002A7F5E">
      <w:pPr>
        <w:rPr>
          <w:lang w:val="es-419" w:eastAsia="es-CO"/>
        </w:rPr>
      </w:pPr>
      <w:r w:rsidRPr="00CE3696">
        <w:rPr>
          <w:lang w:val="es-419" w:eastAsia="es-CO"/>
        </w:rPr>
        <w:t>El comportamiento del consumidor está influenciado por una combinación de factores que enriquecen y guían sus decisiones de compra. Entre los más destacados se encuentran los factores sociales, económicos y psicológicos, los cuales permiten comprender mejor cómo se forman las preferencias, elecciones y fidelización hacia determinadas marcas o productos.</w:t>
      </w:r>
    </w:p>
    <w:p w14:paraId="4135BE0E" w14:textId="012CB728" w:rsidR="00CE3696" w:rsidRDefault="00CE3696" w:rsidP="00CE3696">
      <w:pPr>
        <w:rPr>
          <w:lang w:val="es-419" w:eastAsia="es-CO"/>
        </w:rPr>
      </w:pPr>
      <w:r w:rsidRPr="00CE3696">
        <w:rPr>
          <w:b/>
          <w:bCs/>
          <w:lang w:val="es-419" w:eastAsia="es-CO"/>
        </w:rPr>
        <w:t>Factores sociales</w:t>
      </w:r>
      <w:r>
        <w:rPr>
          <w:lang w:val="es-419" w:eastAsia="es-CO"/>
        </w:rPr>
        <w:t>: i</w:t>
      </w:r>
      <w:r w:rsidRPr="00CE3696">
        <w:rPr>
          <w:lang w:val="es-419" w:eastAsia="es-CO"/>
        </w:rPr>
        <w:t>nvolucran la influencia de personas cercanas como familiares, amigos, líderes de opinión o comunidades digitales. Estos grupos moldean hábitos de consumo, valores y decisiones de compra.</w:t>
      </w:r>
    </w:p>
    <w:p w14:paraId="2B7B34F3" w14:textId="2BD28256" w:rsidR="00CE3696" w:rsidRDefault="00CE3696" w:rsidP="00CE3696">
      <w:pPr>
        <w:rPr>
          <w:lang w:val="es-419" w:eastAsia="es-CO"/>
        </w:rPr>
      </w:pPr>
      <w:r w:rsidRPr="00CE3696">
        <w:rPr>
          <w:b/>
          <w:bCs/>
          <w:lang w:val="es-419" w:eastAsia="es-CO"/>
        </w:rPr>
        <w:t>Factores económicos</w:t>
      </w:r>
      <w:r>
        <w:rPr>
          <w:lang w:val="es-419" w:eastAsia="es-CO"/>
        </w:rPr>
        <w:t>: r</w:t>
      </w:r>
      <w:r w:rsidRPr="00CE3696">
        <w:rPr>
          <w:lang w:val="es-419" w:eastAsia="es-CO"/>
        </w:rPr>
        <w:t>elacionados con el poder adquisitivo del consumidor, percepción del valor frente al precio, ofertas y disponibilidad de recursos. Influyen en la elección entre marcas o productos similares.</w:t>
      </w:r>
    </w:p>
    <w:p w14:paraId="45DEDF8E" w14:textId="1BBE2F19" w:rsidR="00CE3696" w:rsidRDefault="00CE3696" w:rsidP="00CE3696">
      <w:pPr>
        <w:rPr>
          <w:lang w:val="es-419" w:eastAsia="es-CO"/>
        </w:rPr>
      </w:pPr>
      <w:r w:rsidRPr="00CE3696">
        <w:rPr>
          <w:b/>
          <w:bCs/>
          <w:lang w:val="es-419" w:eastAsia="es-CO"/>
        </w:rPr>
        <w:t>Factores psicológicos</w:t>
      </w:r>
      <w:r>
        <w:rPr>
          <w:lang w:val="es-419" w:eastAsia="es-CO"/>
        </w:rPr>
        <w:t>: c</w:t>
      </w:r>
      <w:r w:rsidRPr="00CE3696">
        <w:rPr>
          <w:lang w:val="es-419" w:eastAsia="es-CO"/>
        </w:rPr>
        <w:t>omprenden elementos internos como la motivación, creencias, percepciones, aprendizaje y actitudes. Estos determinan cómo se interpreta la información y cómo se responde emocionalmente ante una marca o producto.</w:t>
      </w:r>
    </w:p>
    <w:p w14:paraId="6A2194EA" w14:textId="2C3B6171" w:rsidR="00CE3696" w:rsidRDefault="00CE3696" w:rsidP="00CE3696">
      <w:pPr>
        <w:rPr>
          <w:lang w:val="es-419" w:eastAsia="es-CO"/>
        </w:rPr>
      </w:pPr>
      <w:r w:rsidRPr="00CE3696">
        <w:rPr>
          <w:lang w:val="es-419" w:eastAsia="es-CO"/>
        </w:rPr>
        <w:t>De acuerdo con Solomon (2021), los principales factores de Influencia en el mercado son:</w:t>
      </w:r>
    </w:p>
    <w:p w14:paraId="7D15EDFC" w14:textId="40AF6A6A" w:rsidR="00CE3696" w:rsidRDefault="00CE3696" w:rsidP="00CE3696">
      <w:pPr>
        <w:rPr>
          <w:lang w:val="es-419" w:eastAsia="es-CO"/>
        </w:rPr>
      </w:pPr>
      <w:r w:rsidRPr="00CE3696">
        <w:rPr>
          <w:b/>
          <w:bCs/>
          <w:lang w:val="es-419" w:eastAsia="es-CO"/>
        </w:rPr>
        <w:lastRenderedPageBreak/>
        <w:t>Innovación tecnológica</w:t>
      </w:r>
      <w:r>
        <w:rPr>
          <w:lang w:val="es-419" w:eastAsia="es-CO"/>
        </w:rPr>
        <w:t>: m</w:t>
      </w:r>
      <w:r w:rsidRPr="00CE3696">
        <w:rPr>
          <w:lang w:val="es-419" w:eastAsia="es-CO"/>
        </w:rPr>
        <w:t>odifica la manera en que los consumidores interactúan con los productos.</w:t>
      </w:r>
    </w:p>
    <w:p w14:paraId="24923475" w14:textId="3A904950" w:rsidR="00CE3696" w:rsidRDefault="00CE3696" w:rsidP="00CE3696">
      <w:pPr>
        <w:rPr>
          <w:lang w:val="es-419" w:eastAsia="es-CO"/>
        </w:rPr>
      </w:pPr>
      <w:r w:rsidRPr="00C75F60">
        <w:rPr>
          <w:rStyle w:val="Extranjerismo"/>
          <w:b/>
          <w:bCs/>
        </w:rPr>
        <w:t>Marketing</w:t>
      </w:r>
      <w:r w:rsidRPr="00CE3696">
        <w:rPr>
          <w:b/>
          <w:bCs/>
          <w:lang w:val="es-419" w:eastAsia="es-CO"/>
        </w:rPr>
        <w:t xml:space="preserve"> digital</w:t>
      </w:r>
      <w:r>
        <w:rPr>
          <w:lang w:val="es-419" w:eastAsia="es-CO"/>
        </w:rPr>
        <w:t>: l</w:t>
      </w:r>
      <w:r w:rsidRPr="00CE3696">
        <w:rPr>
          <w:lang w:val="es-419" w:eastAsia="es-CO"/>
        </w:rPr>
        <w:t>a presencia en redes sociales y publicidad impacta en la decisión de compra</w:t>
      </w:r>
      <w:r>
        <w:rPr>
          <w:lang w:val="es-419" w:eastAsia="es-CO"/>
        </w:rPr>
        <w:t>.</w:t>
      </w:r>
    </w:p>
    <w:p w14:paraId="4C595ADA" w14:textId="6008BA84" w:rsidR="00CE3696" w:rsidRDefault="00CE3696" w:rsidP="00CE3696">
      <w:pPr>
        <w:rPr>
          <w:lang w:val="es-419" w:eastAsia="es-CO"/>
        </w:rPr>
      </w:pPr>
      <w:r w:rsidRPr="00CE3696">
        <w:rPr>
          <w:b/>
          <w:bCs/>
          <w:lang w:val="es-419" w:eastAsia="es-CO"/>
        </w:rPr>
        <w:t>Responsabilidad social</w:t>
      </w:r>
      <w:r>
        <w:rPr>
          <w:lang w:val="es-419" w:eastAsia="es-CO"/>
        </w:rPr>
        <w:t>: l</w:t>
      </w:r>
      <w:r w:rsidRPr="00CE3696">
        <w:rPr>
          <w:lang w:val="es-419" w:eastAsia="es-CO"/>
        </w:rPr>
        <w:t>as marcas con valores sostenibles generan mayor lealtad del consumidor.</w:t>
      </w:r>
    </w:p>
    <w:p w14:paraId="001D4EA2" w14:textId="77777777" w:rsidR="00CE3696" w:rsidRDefault="00CE3696" w:rsidP="00CE3696">
      <w:pPr>
        <w:rPr>
          <w:lang w:val="es-419" w:eastAsia="es-CO"/>
        </w:rPr>
      </w:pPr>
    </w:p>
    <w:p w14:paraId="2F0E3401" w14:textId="77777777" w:rsidR="00CE3696" w:rsidRPr="002A7F5E" w:rsidRDefault="00CE3696" w:rsidP="00CE3696">
      <w:pPr>
        <w:rPr>
          <w:lang w:val="es-419" w:eastAsia="es-CO"/>
        </w:rPr>
      </w:pPr>
    </w:p>
    <w:p w14:paraId="6095DC64" w14:textId="77777777" w:rsidR="000D1BB8" w:rsidRDefault="000D1BB8" w:rsidP="00DD5B1E">
      <w:pPr>
        <w:rPr>
          <w:lang w:val="es-419" w:eastAsia="es-CO"/>
        </w:rPr>
      </w:pPr>
    </w:p>
    <w:p w14:paraId="2933EABE" w14:textId="47C14A5F" w:rsidR="000D1BB8" w:rsidRDefault="000D1BB8" w:rsidP="00DD5B1E">
      <w:pPr>
        <w:rPr>
          <w:lang w:val="es-419" w:eastAsia="es-CO"/>
        </w:rPr>
      </w:pPr>
    </w:p>
    <w:p w14:paraId="5D4F0610" w14:textId="3BA86EB3" w:rsidR="000D1BB8" w:rsidRDefault="000D1BB8" w:rsidP="00DD5B1E">
      <w:pPr>
        <w:rPr>
          <w:lang w:val="es-419" w:eastAsia="es-CO"/>
        </w:rPr>
      </w:pPr>
    </w:p>
    <w:p w14:paraId="47ABAF87" w14:textId="2079BA77" w:rsidR="000D1BB8" w:rsidRDefault="000D1BB8" w:rsidP="00DD5B1E">
      <w:pPr>
        <w:rPr>
          <w:lang w:val="es-419" w:eastAsia="es-CO"/>
        </w:rPr>
      </w:pPr>
    </w:p>
    <w:p w14:paraId="78F33AB3" w14:textId="261FCC35" w:rsidR="000D1BB8" w:rsidRDefault="000D1BB8" w:rsidP="00DD5B1E">
      <w:pPr>
        <w:rPr>
          <w:lang w:val="es-419" w:eastAsia="es-CO"/>
        </w:rPr>
      </w:pPr>
    </w:p>
    <w:p w14:paraId="2CE9C560" w14:textId="1F45CF97" w:rsidR="000D1BB8" w:rsidRDefault="000D1BB8" w:rsidP="00DD5B1E">
      <w:pPr>
        <w:rPr>
          <w:lang w:val="es-419" w:eastAsia="es-CO"/>
        </w:rPr>
      </w:pPr>
    </w:p>
    <w:p w14:paraId="543993EB" w14:textId="3FEC83D3" w:rsidR="000D1BB8" w:rsidRDefault="000D1BB8" w:rsidP="00DD5B1E">
      <w:pPr>
        <w:rPr>
          <w:lang w:val="es-419" w:eastAsia="es-CO"/>
        </w:rPr>
      </w:pPr>
    </w:p>
    <w:p w14:paraId="6F8A0D3E" w14:textId="1E2AEA54" w:rsidR="000D1BB8" w:rsidRDefault="000D1BB8" w:rsidP="00DD5B1E">
      <w:pPr>
        <w:rPr>
          <w:lang w:val="es-419" w:eastAsia="es-CO"/>
        </w:rPr>
      </w:pPr>
    </w:p>
    <w:p w14:paraId="6F6C5415" w14:textId="29E292FB" w:rsidR="000D1BB8" w:rsidRDefault="000D1BB8" w:rsidP="00DD5B1E">
      <w:pPr>
        <w:rPr>
          <w:lang w:val="es-419" w:eastAsia="es-CO"/>
        </w:rPr>
      </w:pPr>
    </w:p>
    <w:p w14:paraId="742D69A4" w14:textId="0D3ABD34" w:rsidR="000D1BB8" w:rsidRDefault="000D1BB8" w:rsidP="00DD5B1E">
      <w:pPr>
        <w:rPr>
          <w:lang w:val="es-419" w:eastAsia="es-CO"/>
        </w:rPr>
      </w:pPr>
    </w:p>
    <w:p w14:paraId="21793ADA" w14:textId="42D37132" w:rsidR="000D1BB8" w:rsidRDefault="000D1BB8" w:rsidP="00DD5B1E">
      <w:pPr>
        <w:rPr>
          <w:lang w:val="es-419" w:eastAsia="es-CO"/>
        </w:rPr>
      </w:pPr>
    </w:p>
    <w:p w14:paraId="44AA6740" w14:textId="5847E527" w:rsidR="000D1BB8" w:rsidRDefault="000D1BB8" w:rsidP="00DD5B1E">
      <w:pPr>
        <w:rPr>
          <w:lang w:val="es-419" w:eastAsia="es-CO"/>
        </w:rPr>
      </w:pPr>
    </w:p>
    <w:p w14:paraId="251EEF34" w14:textId="1FB22CE1" w:rsidR="00962164" w:rsidRDefault="005978AF" w:rsidP="007C71AE">
      <w:pPr>
        <w:pStyle w:val="Ttulo1"/>
      </w:pPr>
      <w:bookmarkStart w:id="11" w:name="_Toc208247293"/>
      <w:r w:rsidRPr="00C75F60">
        <w:rPr>
          <w:rStyle w:val="Extranjerismo"/>
        </w:rPr>
        <w:lastRenderedPageBreak/>
        <w:t>Buyer</w:t>
      </w:r>
      <w:r>
        <w:t xml:space="preserve"> persona</w:t>
      </w:r>
      <w:bookmarkEnd w:id="11"/>
    </w:p>
    <w:p w14:paraId="6B27603D" w14:textId="47A1500D" w:rsidR="005978AF" w:rsidRPr="005978AF" w:rsidRDefault="005978AF" w:rsidP="005978AF">
      <w:pPr>
        <w:rPr>
          <w:lang w:val="es-419" w:eastAsia="es-CO"/>
        </w:rPr>
      </w:pPr>
      <w:r w:rsidRPr="005978AF">
        <w:rPr>
          <w:lang w:val="es-419" w:eastAsia="es-CO"/>
        </w:rPr>
        <w:t xml:space="preserve">El </w:t>
      </w:r>
      <w:proofErr w:type="spellStart"/>
      <w:r w:rsidRPr="002D47FE">
        <w:rPr>
          <w:rStyle w:val="Extranjerismo"/>
          <w:lang w:val="es-419" w:eastAsia="es-CO"/>
        </w:rPr>
        <w:t>buyer</w:t>
      </w:r>
      <w:proofErr w:type="spellEnd"/>
      <w:r w:rsidRPr="005978AF">
        <w:rPr>
          <w:lang w:val="es-419" w:eastAsia="es-CO"/>
        </w:rPr>
        <w:t xml:space="preserve"> persona es una representación </w:t>
      </w:r>
      <w:proofErr w:type="spellStart"/>
      <w:r w:rsidRPr="005978AF">
        <w:rPr>
          <w:lang w:val="es-419" w:eastAsia="es-CO"/>
        </w:rPr>
        <w:t>semificticia</w:t>
      </w:r>
      <w:proofErr w:type="spellEnd"/>
      <w:r w:rsidRPr="005978AF">
        <w:rPr>
          <w:lang w:val="es-419" w:eastAsia="es-CO"/>
        </w:rPr>
        <w:t xml:space="preserve"> del cliente ideal de una empresa. Se basa en datos reales sobre comportamiento, motivaciones y necesidades del consumidor, permitiendo diseñar estrategias de comunicación más personalizadas y eficaces (HubSpot, 2022).</w:t>
      </w:r>
    </w:p>
    <w:p w14:paraId="4D75E92E" w14:textId="24F8AF37" w:rsidR="00006655" w:rsidRDefault="005978AF" w:rsidP="005978AF">
      <w:pPr>
        <w:rPr>
          <w:lang w:val="es-419" w:eastAsia="es-CO"/>
        </w:rPr>
      </w:pPr>
      <w:r w:rsidRPr="005978AF">
        <w:rPr>
          <w:lang w:val="es-419" w:eastAsia="es-CO"/>
        </w:rPr>
        <w:t xml:space="preserve">Según </w:t>
      </w:r>
      <w:proofErr w:type="spellStart"/>
      <w:r w:rsidRPr="005978AF">
        <w:rPr>
          <w:lang w:val="es-419" w:eastAsia="es-CO"/>
        </w:rPr>
        <w:t>Revella</w:t>
      </w:r>
      <w:proofErr w:type="spellEnd"/>
      <w:r w:rsidRPr="005978AF">
        <w:rPr>
          <w:lang w:val="es-419" w:eastAsia="es-CO"/>
        </w:rPr>
        <w:t xml:space="preserve"> (2015), el </w:t>
      </w:r>
      <w:proofErr w:type="spellStart"/>
      <w:r w:rsidRPr="002D47FE">
        <w:rPr>
          <w:rStyle w:val="Extranjerismo"/>
          <w:lang w:val="es-419" w:eastAsia="es-CO"/>
        </w:rPr>
        <w:t>buyer</w:t>
      </w:r>
      <w:proofErr w:type="spellEnd"/>
      <w:r w:rsidRPr="002D47FE">
        <w:rPr>
          <w:rStyle w:val="Extranjerismo"/>
          <w:lang w:val="es-419" w:eastAsia="es-CO"/>
        </w:rPr>
        <w:t xml:space="preserve"> </w:t>
      </w:r>
      <w:r w:rsidRPr="005978AF">
        <w:rPr>
          <w:lang w:val="es-419" w:eastAsia="es-CO"/>
        </w:rPr>
        <w:t xml:space="preserve">persona es un perfil detallado que describe los intereses, preocupaciones y patrones de toma de decisiones de los clientes potenciales. Esta herramienta facilita la creación de contenido relevante y aumenta la efectividad de las estrategias de </w:t>
      </w:r>
      <w:r w:rsidRPr="002D47FE">
        <w:rPr>
          <w:rStyle w:val="Extranjerismo"/>
          <w:lang w:val="es-419" w:eastAsia="es-CO"/>
        </w:rPr>
        <w:t>marketing</w:t>
      </w:r>
      <w:r w:rsidRPr="005978AF">
        <w:rPr>
          <w:lang w:val="es-419" w:eastAsia="es-CO"/>
        </w:rPr>
        <w:t>.</w:t>
      </w:r>
    </w:p>
    <w:p w14:paraId="01ED5DAB" w14:textId="18F18E66" w:rsidR="003E45F4" w:rsidRDefault="005978AF" w:rsidP="005E01DF">
      <w:pPr>
        <w:pStyle w:val="Ttulo2"/>
      </w:pPr>
      <w:bookmarkStart w:id="12" w:name="_Toc208247294"/>
      <w:r>
        <w:t>Características</w:t>
      </w:r>
      <w:bookmarkEnd w:id="12"/>
    </w:p>
    <w:p w14:paraId="2B530239" w14:textId="7A928769" w:rsidR="003E10FA" w:rsidRDefault="005978AF" w:rsidP="003E10FA">
      <w:pPr>
        <w:rPr>
          <w:lang w:val="es-419" w:eastAsia="es-CO"/>
        </w:rPr>
      </w:pPr>
      <w:r w:rsidRPr="005978AF">
        <w:rPr>
          <w:lang w:val="es-419" w:eastAsia="es-CO"/>
        </w:rPr>
        <w:t xml:space="preserve">En la planeación estratégica de contenidos digitales centrados en </w:t>
      </w:r>
      <w:proofErr w:type="spellStart"/>
      <w:r w:rsidRPr="002D47FE">
        <w:rPr>
          <w:rStyle w:val="Extranjerismo"/>
          <w:lang w:val="es-419" w:eastAsia="es-CO"/>
        </w:rPr>
        <w:t>storytelling</w:t>
      </w:r>
      <w:proofErr w:type="spellEnd"/>
      <w:r w:rsidRPr="005978AF">
        <w:rPr>
          <w:lang w:val="es-419" w:eastAsia="es-CO"/>
        </w:rPr>
        <w:t xml:space="preserve">, identificar y comprender al público objetivo es esencial para lograr una comunicación auténtica y efectiva. Uno de los recursos clave para este propósito es la construcción del </w:t>
      </w:r>
      <w:proofErr w:type="spellStart"/>
      <w:r w:rsidRPr="002D47FE">
        <w:rPr>
          <w:rStyle w:val="Extranjerismo"/>
          <w:lang w:val="es-419" w:eastAsia="es-CO"/>
        </w:rPr>
        <w:t>buyer</w:t>
      </w:r>
      <w:proofErr w:type="spellEnd"/>
      <w:r w:rsidRPr="005978AF">
        <w:rPr>
          <w:lang w:val="es-419" w:eastAsia="es-CO"/>
        </w:rPr>
        <w:t xml:space="preserve"> persona, una representación </w:t>
      </w:r>
      <w:proofErr w:type="spellStart"/>
      <w:r w:rsidRPr="005978AF">
        <w:rPr>
          <w:lang w:val="es-419" w:eastAsia="es-CO"/>
        </w:rPr>
        <w:t>semificticia</w:t>
      </w:r>
      <w:proofErr w:type="spellEnd"/>
      <w:r w:rsidRPr="005978AF">
        <w:rPr>
          <w:lang w:val="es-419" w:eastAsia="es-CO"/>
        </w:rPr>
        <w:t xml:space="preserve"> de la cliente ideal basada en datos reales y análisis del entorno. A continuación, se presentan los principales elementos que definen sus características, fundamentales para guiar decisiones de contenido, tono narrativo y selección de canales digitales.</w:t>
      </w:r>
    </w:p>
    <w:p w14:paraId="1495B546" w14:textId="19D1693C" w:rsidR="005978AF" w:rsidRPr="005978AF" w:rsidRDefault="005978AF" w:rsidP="005978AF">
      <w:pPr>
        <w:rPr>
          <w:lang w:val="es-419" w:eastAsia="es-CO"/>
        </w:rPr>
      </w:pPr>
      <w:r w:rsidRPr="005978AF">
        <w:rPr>
          <w:b/>
          <w:bCs/>
          <w:lang w:val="es-419" w:eastAsia="es-CO"/>
        </w:rPr>
        <w:t>Perfil demográfico</w:t>
      </w:r>
      <w:r>
        <w:rPr>
          <w:lang w:val="es-419" w:eastAsia="es-CO"/>
        </w:rPr>
        <w:t>: i</w:t>
      </w:r>
      <w:r w:rsidRPr="005978AF">
        <w:rPr>
          <w:lang w:val="es-419" w:eastAsia="es-CO"/>
        </w:rPr>
        <w:t>ncluye aspectos como edad, género, ubicación geográfica, nivel educativo y estrato socioeconómico, permitiendo segmentar de manera precisa el público objetivo.</w:t>
      </w:r>
    </w:p>
    <w:p w14:paraId="4E57EA69" w14:textId="10351832" w:rsidR="005978AF" w:rsidRPr="005978AF" w:rsidRDefault="005978AF" w:rsidP="005978AF">
      <w:pPr>
        <w:rPr>
          <w:lang w:val="es-419" w:eastAsia="es-CO"/>
        </w:rPr>
      </w:pPr>
      <w:r w:rsidRPr="005978AF">
        <w:rPr>
          <w:b/>
          <w:bCs/>
          <w:lang w:val="es-419" w:eastAsia="es-CO"/>
        </w:rPr>
        <w:t>Intereses y preferencias</w:t>
      </w:r>
      <w:r>
        <w:rPr>
          <w:lang w:val="es-419" w:eastAsia="es-CO"/>
        </w:rPr>
        <w:t>: s</w:t>
      </w:r>
      <w:r w:rsidRPr="005978AF">
        <w:rPr>
          <w:lang w:val="es-419" w:eastAsia="es-CO"/>
        </w:rPr>
        <w:t>e refiere a gustos personales, pasatiempos, estilo de vida, necesidades emocionales y temáticas que captan su atención o generan conexión con una marca.</w:t>
      </w:r>
    </w:p>
    <w:p w14:paraId="1DC8AFE3" w14:textId="0883638A" w:rsidR="005978AF" w:rsidRPr="005978AF" w:rsidRDefault="005978AF" w:rsidP="005978AF">
      <w:pPr>
        <w:rPr>
          <w:lang w:val="es-419" w:eastAsia="es-CO"/>
        </w:rPr>
      </w:pPr>
      <w:r w:rsidRPr="005978AF">
        <w:rPr>
          <w:b/>
          <w:bCs/>
          <w:lang w:val="es-419" w:eastAsia="es-CO"/>
        </w:rPr>
        <w:lastRenderedPageBreak/>
        <w:t>Hábitos de consumo</w:t>
      </w:r>
      <w:r>
        <w:rPr>
          <w:lang w:val="es-419" w:eastAsia="es-CO"/>
        </w:rPr>
        <w:t>: e</w:t>
      </w:r>
      <w:r w:rsidRPr="005978AF">
        <w:rPr>
          <w:lang w:val="es-419" w:eastAsia="es-CO"/>
        </w:rPr>
        <w:t>ngloba la forma en que el usuario adquiere productos o servicios, su frecuencia de compra, medios de pago preferidos y sensibilidad al precio o promociones.</w:t>
      </w:r>
    </w:p>
    <w:p w14:paraId="371066F7" w14:textId="12B18D55" w:rsidR="005978AF" w:rsidRPr="005978AF" w:rsidRDefault="005978AF" w:rsidP="005978AF">
      <w:pPr>
        <w:rPr>
          <w:lang w:val="es-419" w:eastAsia="es-CO"/>
        </w:rPr>
      </w:pPr>
      <w:r w:rsidRPr="005978AF">
        <w:rPr>
          <w:b/>
          <w:bCs/>
          <w:lang w:val="es-419" w:eastAsia="es-CO"/>
        </w:rPr>
        <w:t>Comportamiento digital</w:t>
      </w:r>
      <w:r>
        <w:rPr>
          <w:lang w:val="es-419" w:eastAsia="es-CO"/>
        </w:rPr>
        <w:t>: a</w:t>
      </w:r>
      <w:r w:rsidRPr="005978AF">
        <w:rPr>
          <w:lang w:val="es-419" w:eastAsia="es-CO"/>
        </w:rPr>
        <w:t>naliza el uso de plataformas digitales, redes sociales preferidas, horarios de conexión, tipo de contenido que consume (videos, blogs, infografías, entre otros).</w:t>
      </w:r>
    </w:p>
    <w:p w14:paraId="0B4AE0DC" w14:textId="30E6606F" w:rsidR="005978AF" w:rsidRPr="005978AF" w:rsidRDefault="005978AF" w:rsidP="005978AF">
      <w:pPr>
        <w:rPr>
          <w:lang w:val="es-419" w:eastAsia="es-CO"/>
        </w:rPr>
      </w:pPr>
      <w:r w:rsidRPr="005978AF">
        <w:rPr>
          <w:b/>
          <w:bCs/>
          <w:lang w:val="es-419" w:eastAsia="es-CO"/>
        </w:rPr>
        <w:t>Motivaciones y preocupaciones</w:t>
      </w:r>
      <w:r>
        <w:rPr>
          <w:lang w:val="es-419" w:eastAsia="es-CO"/>
        </w:rPr>
        <w:t>: e</w:t>
      </w:r>
      <w:r w:rsidRPr="005978AF">
        <w:rPr>
          <w:lang w:val="es-419" w:eastAsia="es-CO"/>
        </w:rPr>
        <w:t>xplora qué impulsa su decisión de compra, cuáles son sus objetivos personales o profesionales, y qué obstáculos o temores busca superar con una solución.</w:t>
      </w:r>
    </w:p>
    <w:p w14:paraId="6261BD4E" w14:textId="6E4C8878" w:rsidR="005978AF" w:rsidRDefault="005978AF" w:rsidP="005978AF">
      <w:pPr>
        <w:rPr>
          <w:lang w:val="es-419" w:eastAsia="es-CO"/>
        </w:rPr>
      </w:pPr>
      <w:r w:rsidRPr="005978AF">
        <w:rPr>
          <w:b/>
          <w:bCs/>
          <w:lang w:val="es-419" w:eastAsia="es-CO"/>
        </w:rPr>
        <w:t>Objetivos y desafíos</w:t>
      </w:r>
      <w:r>
        <w:rPr>
          <w:lang w:val="es-419" w:eastAsia="es-CO"/>
        </w:rPr>
        <w:t>: i</w:t>
      </w:r>
      <w:r w:rsidRPr="005978AF">
        <w:rPr>
          <w:lang w:val="es-419" w:eastAsia="es-CO"/>
        </w:rPr>
        <w:t>dentifica los retos que enfrenta el consumidor y las metas que espera alcanzar, lo cual permite alinear los contenidos digitales a sus necesidades reales.</w:t>
      </w:r>
    </w:p>
    <w:p w14:paraId="54B0665D" w14:textId="0F4B404B" w:rsidR="00FF4442" w:rsidRDefault="00E9307D" w:rsidP="00A20599">
      <w:pPr>
        <w:pStyle w:val="Ttulo2"/>
      </w:pPr>
      <w:bookmarkStart w:id="13" w:name="_Toc208247295"/>
      <w:r>
        <w:t>Factores de motivación</w:t>
      </w:r>
      <w:bookmarkEnd w:id="13"/>
    </w:p>
    <w:p w14:paraId="55B5EEEA" w14:textId="104E63AD" w:rsidR="007E42B6" w:rsidRDefault="00E9307D" w:rsidP="00E9307D">
      <w:pPr>
        <w:rPr>
          <w:lang w:val="es-419" w:eastAsia="es-CO"/>
        </w:rPr>
      </w:pPr>
      <w:r w:rsidRPr="00E9307D">
        <w:rPr>
          <w:lang w:val="es-419" w:eastAsia="es-CO"/>
        </w:rPr>
        <w:t xml:space="preserve">El </w:t>
      </w:r>
      <w:proofErr w:type="spellStart"/>
      <w:r w:rsidRPr="0099117E">
        <w:rPr>
          <w:rStyle w:val="Extranjerismo"/>
          <w:lang w:val="es-419" w:eastAsia="es-CO"/>
        </w:rPr>
        <w:t>buyer</w:t>
      </w:r>
      <w:proofErr w:type="spellEnd"/>
      <w:r w:rsidRPr="00E9307D">
        <w:rPr>
          <w:lang w:val="es-419" w:eastAsia="es-CO"/>
        </w:rPr>
        <w:t xml:space="preserve"> persona no solo responde a necesidades básicas, sino que también está influenciado por motivaciones profundas que determinan su comportamiento de compra, identificar estos factores permite diseñar estrategias de contenido alineadas con sus expectativas y valores:</w:t>
      </w:r>
    </w:p>
    <w:p w14:paraId="46A85D14" w14:textId="1FB95A3A" w:rsidR="00E9307D" w:rsidRPr="00E9307D" w:rsidRDefault="00E9307D" w:rsidP="00E9307D">
      <w:pPr>
        <w:rPr>
          <w:lang w:val="es-419" w:eastAsia="es-CO"/>
        </w:rPr>
      </w:pPr>
      <w:r w:rsidRPr="00E9307D">
        <w:rPr>
          <w:b/>
          <w:bCs/>
          <w:lang w:val="es-419" w:eastAsia="es-CO"/>
        </w:rPr>
        <w:t>Necesidades y problemas para resolver</w:t>
      </w:r>
      <w:r>
        <w:rPr>
          <w:lang w:val="es-419" w:eastAsia="es-CO"/>
        </w:rPr>
        <w:t>: b</w:t>
      </w:r>
      <w:r w:rsidRPr="00E9307D">
        <w:rPr>
          <w:lang w:val="es-419" w:eastAsia="es-CO"/>
        </w:rPr>
        <w:t>usca soluciones efectivas para satisfacer necesidades o resolver problemas específicos.</w:t>
      </w:r>
    </w:p>
    <w:p w14:paraId="4407AF11" w14:textId="35B8444B" w:rsidR="00E9307D" w:rsidRPr="00E9307D" w:rsidRDefault="00E9307D" w:rsidP="00E9307D">
      <w:pPr>
        <w:rPr>
          <w:lang w:val="es-419" w:eastAsia="es-CO"/>
        </w:rPr>
      </w:pPr>
      <w:r w:rsidRPr="00E9307D">
        <w:rPr>
          <w:b/>
          <w:bCs/>
          <w:lang w:val="es-419" w:eastAsia="es-CO"/>
        </w:rPr>
        <w:t>Aspiraciones y metas personales</w:t>
      </w:r>
      <w:r>
        <w:rPr>
          <w:lang w:val="es-419" w:eastAsia="es-CO"/>
        </w:rPr>
        <w:t>: m</w:t>
      </w:r>
      <w:r w:rsidRPr="00E9307D">
        <w:rPr>
          <w:lang w:val="es-419" w:eastAsia="es-CO"/>
        </w:rPr>
        <w:t>otivado por el deseo de alcanzar un estatus, bienestar o crecimiento profesional.</w:t>
      </w:r>
    </w:p>
    <w:p w14:paraId="75D4011B" w14:textId="71292311" w:rsidR="00E9307D" w:rsidRPr="00E9307D" w:rsidRDefault="00E9307D" w:rsidP="00E9307D">
      <w:pPr>
        <w:rPr>
          <w:lang w:val="es-419" w:eastAsia="es-CO"/>
        </w:rPr>
      </w:pPr>
      <w:r w:rsidRPr="00E9307D">
        <w:rPr>
          <w:b/>
          <w:bCs/>
          <w:lang w:val="es-419" w:eastAsia="es-CO"/>
        </w:rPr>
        <w:lastRenderedPageBreak/>
        <w:t>Influencias sociales y culturales</w:t>
      </w:r>
      <w:r>
        <w:rPr>
          <w:lang w:val="es-419" w:eastAsia="es-CO"/>
        </w:rPr>
        <w:t>: l</w:t>
      </w:r>
      <w:r w:rsidRPr="00E9307D">
        <w:rPr>
          <w:lang w:val="es-419" w:eastAsia="es-CO"/>
        </w:rPr>
        <w:t>as recomendaciones de grupos sociales y las tendencias culturales impactan la decisión de compra.</w:t>
      </w:r>
    </w:p>
    <w:p w14:paraId="613B5228" w14:textId="330D7E74" w:rsidR="00E9307D" w:rsidRPr="00E9307D" w:rsidRDefault="00E9307D" w:rsidP="00E9307D">
      <w:pPr>
        <w:rPr>
          <w:lang w:val="es-419" w:eastAsia="es-CO"/>
        </w:rPr>
      </w:pPr>
      <w:r w:rsidRPr="00E9307D">
        <w:rPr>
          <w:b/>
          <w:bCs/>
          <w:lang w:val="es-419" w:eastAsia="es-CO"/>
        </w:rPr>
        <w:t>Experiencia y confianza en la marca</w:t>
      </w:r>
      <w:r>
        <w:rPr>
          <w:lang w:val="es-419" w:eastAsia="es-CO"/>
        </w:rPr>
        <w:t>: l</w:t>
      </w:r>
      <w:r w:rsidRPr="00E9307D">
        <w:rPr>
          <w:lang w:val="es-419" w:eastAsia="es-CO"/>
        </w:rPr>
        <w:t>a seguridad y transparencia de una marca influyen en la percepción del consumidor.</w:t>
      </w:r>
    </w:p>
    <w:p w14:paraId="3BCBB15B" w14:textId="3115FE59" w:rsidR="00E9307D" w:rsidRPr="00E9307D" w:rsidRDefault="00E9307D" w:rsidP="00E9307D">
      <w:pPr>
        <w:rPr>
          <w:lang w:val="es-419" w:eastAsia="es-CO"/>
        </w:rPr>
      </w:pPr>
      <w:r w:rsidRPr="00E9307D">
        <w:rPr>
          <w:b/>
          <w:bCs/>
          <w:lang w:val="es-419" w:eastAsia="es-CO"/>
        </w:rPr>
        <w:t>Precio y valor percibido</w:t>
      </w:r>
      <w:r>
        <w:rPr>
          <w:lang w:val="es-419" w:eastAsia="es-CO"/>
        </w:rPr>
        <w:t>: s</w:t>
      </w:r>
      <w:r w:rsidRPr="00E9307D">
        <w:rPr>
          <w:lang w:val="es-419" w:eastAsia="es-CO"/>
        </w:rPr>
        <w:t>e evalúa el costo en relación con los beneficios obtenidos antes de la compra.</w:t>
      </w:r>
    </w:p>
    <w:p w14:paraId="2A52ACC1" w14:textId="48494C1E" w:rsidR="00E9307D" w:rsidRDefault="00E9307D" w:rsidP="00E9307D">
      <w:pPr>
        <w:rPr>
          <w:lang w:val="es-419" w:eastAsia="es-CO"/>
        </w:rPr>
      </w:pPr>
      <w:r w:rsidRPr="00E9307D">
        <w:rPr>
          <w:b/>
          <w:bCs/>
          <w:lang w:val="es-419" w:eastAsia="es-CO"/>
        </w:rPr>
        <w:t>Emoción y conexión personal</w:t>
      </w:r>
      <w:r>
        <w:rPr>
          <w:lang w:val="es-419" w:eastAsia="es-CO"/>
        </w:rPr>
        <w:t>: f</w:t>
      </w:r>
      <w:r w:rsidRPr="00E9307D">
        <w:rPr>
          <w:lang w:val="es-419" w:eastAsia="es-CO"/>
        </w:rPr>
        <w:t>actores emocionales como nostalgia, felicidad y confianza pueden influir en la elección del producto.</w:t>
      </w:r>
    </w:p>
    <w:p w14:paraId="22C827E5" w14:textId="69AA62FD" w:rsidR="00E27A39" w:rsidRDefault="002759B0" w:rsidP="00D5366F">
      <w:pPr>
        <w:pStyle w:val="Ttulo2"/>
      </w:pPr>
      <w:bookmarkStart w:id="14" w:name="_Toc208247296"/>
      <w:r>
        <w:t>Creación</w:t>
      </w:r>
      <w:bookmarkEnd w:id="14"/>
    </w:p>
    <w:p w14:paraId="61A1D0A8" w14:textId="219FF95F" w:rsidR="00216032" w:rsidRDefault="002759B0" w:rsidP="009556BB">
      <w:pPr>
        <w:rPr>
          <w:lang w:val="es-419" w:eastAsia="es-CO"/>
        </w:rPr>
      </w:pPr>
      <w:r w:rsidRPr="002759B0">
        <w:rPr>
          <w:lang w:val="es-419" w:eastAsia="es-CO"/>
        </w:rPr>
        <w:t xml:space="preserve">El </w:t>
      </w:r>
      <w:proofErr w:type="spellStart"/>
      <w:r w:rsidRPr="0099117E">
        <w:rPr>
          <w:rStyle w:val="Extranjerismo"/>
          <w:lang w:val="es-419" w:eastAsia="es-CO"/>
        </w:rPr>
        <w:t>buyer</w:t>
      </w:r>
      <w:proofErr w:type="spellEnd"/>
      <w:r w:rsidRPr="002759B0">
        <w:rPr>
          <w:lang w:val="es-419" w:eastAsia="es-CO"/>
        </w:rPr>
        <w:t xml:space="preserve"> persona es una representación </w:t>
      </w:r>
      <w:proofErr w:type="spellStart"/>
      <w:r w:rsidRPr="002759B0">
        <w:rPr>
          <w:lang w:val="es-419" w:eastAsia="es-CO"/>
        </w:rPr>
        <w:t>semificticia</w:t>
      </w:r>
      <w:proofErr w:type="spellEnd"/>
      <w:r w:rsidRPr="002759B0">
        <w:rPr>
          <w:lang w:val="es-419" w:eastAsia="es-CO"/>
        </w:rPr>
        <w:t xml:space="preserve"> del cliente ideal, basada en datos reales y análisis de comportamiento. Su construcción permite diseñar estrategias de contenido alineadas con las necesidades y expectativas del público objetivo. Para desarrollar un </w:t>
      </w:r>
      <w:proofErr w:type="spellStart"/>
      <w:r w:rsidRPr="0099117E">
        <w:rPr>
          <w:rStyle w:val="Extranjerismo"/>
          <w:lang w:val="es-419" w:eastAsia="es-CO"/>
        </w:rPr>
        <w:t>buyer</w:t>
      </w:r>
      <w:proofErr w:type="spellEnd"/>
      <w:r w:rsidRPr="002759B0">
        <w:rPr>
          <w:lang w:val="es-419" w:eastAsia="es-CO"/>
        </w:rPr>
        <w:t xml:space="preserve"> persona, se deben seguir los siguientes pasos:</w:t>
      </w:r>
    </w:p>
    <w:p w14:paraId="1625EC43" w14:textId="5F1AAFCC" w:rsidR="002759B0" w:rsidRPr="002759B0" w:rsidRDefault="002759B0" w:rsidP="002759B0">
      <w:pPr>
        <w:rPr>
          <w:lang w:val="es-419" w:eastAsia="es-CO"/>
        </w:rPr>
      </w:pPr>
      <w:r w:rsidRPr="002759B0">
        <w:rPr>
          <w:b/>
          <w:bCs/>
          <w:lang w:val="es-419" w:eastAsia="es-CO"/>
        </w:rPr>
        <w:t>Investigación de mercado y recopilación de datos</w:t>
      </w:r>
      <w:r>
        <w:rPr>
          <w:lang w:val="es-419" w:eastAsia="es-CO"/>
        </w:rPr>
        <w:t>: c</w:t>
      </w:r>
      <w:r w:rsidRPr="002759B0">
        <w:rPr>
          <w:lang w:val="es-419" w:eastAsia="es-CO"/>
        </w:rPr>
        <w:t>onsiste en recolectar información detallada del público objetivo mediante encuestas, entrevistas, análisis de redes sociales y estudios de mercado. Incluye datos demográficos, intereses, hábitos de consumo y desafíos.</w:t>
      </w:r>
    </w:p>
    <w:p w14:paraId="47E593E4" w14:textId="1A9BFDA1" w:rsidR="002759B0" w:rsidRPr="002759B0" w:rsidRDefault="002759B0" w:rsidP="002759B0">
      <w:pPr>
        <w:rPr>
          <w:lang w:val="es-419" w:eastAsia="es-CO"/>
        </w:rPr>
      </w:pPr>
      <w:r w:rsidRPr="002759B0">
        <w:rPr>
          <w:b/>
          <w:bCs/>
          <w:lang w:val="es-419" w:eastAsia="es-CO"/>
        </w:rPr>
        <w:t>Identificación de patrones y segmentación</w:t>
      </w:r>
      <w:r>
        <w:rPr>
          <w:lang w:val="es-419" w:eastAsia="es-CO"/>
        </w:rPr>
        <w:t>: i</w:t>
      </w:r>
      <w:r w:rsidRPr="002759B0">
        <w:rPr>
          <w:lang w:val="es-419" w:eastAsia="es-CO"/>
        </w:rPr>
        <w:t>mplica analizar los datos recopilados para encontrar patrones de comportamiento y clasificar a los consumidores en grupos similares, facilitando estrategias comunicativas más precisas.</w:t>
      </w:r>
    </w:p>
    <w:p w14:paraId="4D676B97" w14:textId="74BDFEF5" w:rsidR="002759B0" w:rsidRPr="002759B0" w:rsidRDefault="002759B0" w:rsidP="002759B0">
      <w:pPr>
        <w:rPr>
          <w:lang w:val="es-419" w:eastAsia="es-CO"/>
        </w:rPr>
      </w:pPr>
      <w:r w:rsidRPr="002759B0">
        <w:rPr>
          <w:b/>
          <w:bCs/>
          <w:lang w:val="es-419" w:eastAsia="es-CO"/>
        </w:rPr>
        <w:lastRenderedPageBreak/>
        <w:t xml:space="preserve">Creación del perfil del </w:t>
      </w:r>
      <w:proofErr w:type="spellStart"/>
      <w:r w:rsidRPr="0099117E">
        <w:rPr>
          <w:rStyle w:val="Extranjerismo"/>
          <w:b/>
          <w:bCs/>
          <w:lang w:val="es-419" w:eastAsia="es-CO"/>
        </w:rPr>
        <w:t>buyer</w:t>
      </w:r>
      <w:proofErr w:type="spellEnd"/>
      <w:r w:rsidRPr="002759B0">
        <w:rPr>
          <w:b/>
          <w:bCs/>
          <w:lang w:val="es-419" w:eastAsia="es-CO"/>
        </w:rPr>
        <w:t xml:space="preserve"> persona</w:t>
      </w:r>
      <w:r>
        <w:rPr>
          <w:lang w:val="es-419" w:eastAsia="es-CO"/>
        </w:rPr>
        <w:t>: a</w:t>
      </w:r>
      <w:r w:rsidRPr="002759B0">
        <w:rPr>
          <w:lang w:val="es-419" w:eastAsia="es-CO"/>
        </w:rPr>
        <w:t xml:space="preserve"> partir de la información organizada, se construye un perfil detallado del cliente ideal, con datos como edad, género, ocupación, intereses y motivaciones. Se le asigna un nombre y una narrativa contextual.</w:t>
      </w:r>
    </w:p>
    <w:p w14:paraId="139770ED" w14:textId="5B36E8C7" w:rsidR="002759B0" w:rsidRPr="002759B0" w:rsidRDefault="002759B0" w:rsidP="002759B0">
      <w:pPr>
        <w:rPr>
          <w:lang w:val="es-419" w:eastAsia="es-CO"/>
        </w:rPr>
      </w:pPr>
      <w:r w:rsidRPr="002759B0">
        <w:rPr>
          <w:b/>
          <w:bCs/>
          <w:lang w:val="es-419" w:eastAsia="es-CO"/>
        </w:rPr>
        <w:t xml:space="preserve">Validación y ajuste del </w:t>
      </w:r>
      <w:proofErr w:type="spellStart"/>
      <w:r w:rsidRPr="0099117E">
        <w:rPr>
          <w:rStyle w:val="Extranjerismo"/>
          <w:b/>
          <w:bCs/>
          <w:lang w:val="es-419" w:eastAsia="es-CO"/>
        </w:rPr>
        <w:t>buyer</w:t>
      </w:r>
      <w:proofErr w:type="spellEnd"/>
      <w:r w:rsidRPr="002759B0">
        <w:rPr>
          <w:b/>
          <w:bCs/>
          <w:lang w:val="es-419" w:eastAsia="es-CO"/>
        </w:rPr>
        <w:t xml:space="preserve"> persona</w:t>
      </w:r>
      <w:r>
        <w:rPr>
          <w:lang w:val="es-419" w:eastAsia="es-CO"/>
        </w:rPr>
        <w:t>: s</w:t>
      </w:r>
      <w:r w:rsidRPr="002759B0">
        <w:rPr>
          <w:lang w:val="es-419" w:eastAsia="es-CO"/>
        </w:rPr>
        <w:t>e verifica la fidelidad del perfil creado mediante pruebas piloto, encuestas o análisis de comportamiento. Se realizan ajustes necesarios para afinar su exactitud.</w:t>
      </w:r>
    </w:p>
    <w:p w14:paraId="112E8882" w14:textId="583964BD" w:rsidR="002759B0" w:rsidRDefault="002759B0" w:rsidP="002759B0">
      <w:pPr>
        <w:rPr>
          <w:lang w:val="es-419" w:eastAsia="es-CO"/>
        </w:rPr>
      </w:pPr>
      <w:r w:rsidRPr="002759B0">
        <w:rPr>
          <w:b/>
          <w:bCs/>
          <w:lang w:val="es-419" w:eastAsia="es-CO"/>
        </w:rPr>
        <w:t>Aplicación en estrategias de contenido</w:t>
      </w:r>
      <w:r>
        <w:rPr>
          <w:lang w:val="es-419" w:eastAsia="es-CO"/>
        </w:rPr>
        <w:t>: e</w:t>
      </w:r>
      <w:r w:rsidRPr="002759B0">
        <w:rPr>
          <w:lang w:val="es-419" w:eastAsia="es-CO"/>
        </w:rPr>
        <w:t xml:space="preserve">l </w:t>
      </w:r>
      <w:proofErr w:type="spellStart"/>
      <w:r w:rsidRPr="0099117E">
        <w:rPr>
          <w:rStyle w:val="Extranjerismo"/>
          <w:lang w:val="es-419" w:eastAsia="es-CO"/>
        </w:rPr>
        <w:t>buyer</w:t>
      </w:r>
      <w:proofErr w:type="spellEnd"/>
      <w:r w:rsidRPr="002759B0">
        <w:rPr>
          <w:lang w:val="es-419" w:eastAsia="es-CO"/>
        </w:rPr>
        <w:t xml:space="preserve"> persona validado se usa como base para personalizar mensajes, elegir formatos adecuados y diseñar campañas que generen conexión efectiva con la audiencia.</w:t>
      </w:r>
    </w:p>
    <w:p w14:paraId="0A5A037A" w14:textId="796063B9" w:rsidR="002759B0" w:rsidRDefault="002759B0" w:rsidP="002759B0">
      <w:pPr>
        <w:rPr>
          <w:lang w:val="es-419" w:eastAsia="es-CO"/>
        </w:rPr>
      </w:pPr>
      <w:r w:rsidRPr="002759B0">
        <w:rPr>
          <w:lang w:val="es-419" w:eastAsia="es-CO"/>
        </w:rPr>
        <w:t xml:space="preserve">Una vez construido, validado y comprendido el </w:t>
      </w:r>
      <w:proofErr w:type="spellStart"/>
      <w:r w:rsidRPr="0099117E">
        <w:rPr>
          <w:rStyle w:val="Extranjerismo"/>
          <w:lang w:val="es-419" w:eastAsia="es-CO"/>
        </w:rPr>
        <w:t>buyer</w:t>
      </w:r>
      <w:proofErr w:type="spellEnd"/>
      <w:r w:rsidRPr="002759B0">
        <w:rPr>
          <w:lang w:val="es-419" w:eastAsia="es-CO"/>
        </w:rPr>
        <w:t xml:space="preserve"> persona, el siguiente paso es vincular sus características clave con la planificación estratégica del contenido digital. Cada elemento del perfil permite tomar decisiones más acertadas sobre qué comunicar, cómo hacerlo y a través de qué canales. De esta forma, se logra diseñar mensajes más relevantes y personalizados, que aumentan la efectividad de las campañas y fortalecen el vínculo con la audiencia. A continuación, se detallan los componentes clave del </w:t>
      </w:r>
      <w:proofErr w:type="spellStart"/>
      <w:r w:rsidRPr="0099117E">
        <w:rPr>
          <w:rStyle w:val="Extranjerismo"/>
          <w:lang w:val="es-419" w:eastAsia="es-CO"/>
        </w:rPr>
        <w:t>buyer</w:t>
      </w:r>
      <w:proofErr w:type="spellEnd"/>
      <w:r w:rsidRPr="002759B0">
        <w:rPr>
          <w:lang w:val="es-419" w:eastAsia="es-CO"/>
        </w:rPr>
        <w:t xml:space="preserve"> persona y su aplicación práctica en el diseño de estrategias de contenido efectivas:</w:t>
      </w:r>
    </w:p>
    <w:p w14:paraId="01DEA314" w14:textId="1811C96A" w:rsidR="00D749E1" w:rsidRDefault="00D749E1" w:rsidP="002759B0">
      <w:pPr>
        <w:rPr>
          <w:lang w:val="es-419" w:eastAsia="es-CO"/>
        </w:rPr>
      </w:pPr>
      <w:r w:rsidRPr="00C92B5A">
        <w:rPr>
          <w:b/>
          <w:bCs/>
          <w:lang w:val="es-419" w:eastAsia="es-CO"/>
        </w:rPr>
        <w:t>Necesidades</w:t>
      </w:r>
      <w:r>
        <w:rPr>
          <w:lang w:val="es-419" w:eastAsia="es-CO"/>
        </w:rPr>
        <w:t>: c</w:t>
      </w:r>
      <w:r w:rsidRPr="00D749E1">
        <w:rPr>
          <w:lang w:val="es-419" w:eastAsia="es-CO"/>
        </w:rPr>
        <w:t>rear contenido que resuelva sus problemas específicos.</w:t>
      </w:r>
    </w:p>
    <w:p w14:paraId="7D68A7B8" w14:textId="4E39AC3D" w:rsidR="00D749E1" w:rsidRDefault="008A504F" w:rsidP="002759B0">
      <w:pPr>
        <w:rPr>
          <w:lang w:val="es-419" w:eastAsia="es-CO"/>
        </w:rPr>
      </w:pPr>
      <w:r w:rsidRPr="00C92B5A">
        <w:rPr>
          <w:b/>
          <w:bCs/>
          <w:lang w:val="es-419" w:eastAsia="es-CO"/>
        </w:rPr>
        <w:t>Canales favoritos</w:t>
      </w:r>
      <w:r>
        <w:rPr>
          <w:lang w:val="es-419" w:eastAsia="es-CO"/>
        </w:rPr>
        <w:t>: u</w:t>
      </w:r>
      <w:r w:rsidRPr="008A504F">
        <w:rPr>
          <w:lang w:val="es-419" w:eastAsia="es-CO"/>
        </w:rPr>
        <w:t xml:space="preserve">sar los medios digitales donde el </w:t>
      </w:r>
      <w:proofErr w:type="spellStart"/>
      <w:r w:rsidRPr="0099117E">
        <w:rPr>
          <w:rStyle w:val="Extranjerismo"/>
          <w:lang w:val="es-419" w:eastAsia="es-CO"/>
        </w:rPr>
        <w:t>buyer</w:t>
      </w:r>
      <w:proofErr w:type="spellEnd"/>
      <w:r w:rsidRPr="008A504F">
        <w:rPr>
          <w:lang w:val="es-419" w:eastAsia="es-CO"/>
        </w:rPr>
        <w:t xml:space="preserve"> persona interactúa más.</w:t>
      </w:r>
    </w:p>
    <w:p w14:paraId="159172E2" w14:textId="1F637B9D" w:rsidR="008A504F" w:rsidRDefault="008A504F" w:rsidP="002759B0">
      <w:pPr>
        <w:rPr>
          <w:lang w:val="es-419" w:eastAsia="es-CO"/>
        </w:rPr>
      </w:pPr>
      <w:r w:rsidRPr="00C92B5A">
        <w:rPr>
          <w:b/>
          <w:bCs/>
          <w:lang w:val="es-419" w:eastAsia="es-CO"/>
        </w:rPr>
        <w:t>Estilo de comunicación</w:t>
      </w:r>
      <w:r>
        <w:rPr>
          <w:lang w:val="es-419" w:eastAsia="es-CO"/>
        </w:rPr>
        <w:t>: aj</w:t>
      </w:r>
      <w:r w:rsidRPr="008A504F">
        <w:rPr>
          <w:lang w:val="es-419" w:eastAsia="es-CO"/>
        </w:rPr>
        <w:t>ustar el tono del mensaje para generar empatía.</w:t>
      </w:r>
    </w:p>
    <w:p w14:paraId="468A0409" w14:textId="11E3CE3F" w:rsidR="008A504F" w:rsidRPr="002759B0" w:rsidRDefault="00C92B5A" w:rsidP="002759B0">
      <w:pPr>
        <w:rPr>
          <w:lang w:val="es-419" w:eastAsia="es-CO"/>
        </w:rPr>
      </w:pPr>
      <w:r w:rsidRPr="00C92B5A">
        <w:rPr>
          <w:b/>
          <w:bCs/>
          <w:lang w:val="es-419" w:eastAsia="es-CO"/>
        </w:rPr>
        <w:t>Motivaciones</w:t>
      </w:r>
      <w:r>
        <w:rPr>
          <w:lang w:val="es-419" w:eastAsia="es-CO"/>
        </w:rPr>
        <w:t>: d</w:t>
      </w:r>
      <w:r w:rsidRPr="00C92B5A">
        <w:rPr>
          <w:lang w:val="es-419" w:eastAsia="es-CO"/>
        </w:rPr>
        <w:t>iseñar campañas que conecten con sus intereses.</w:t>
      </w:r>
    </w:p>
    <w:p w14:paraId="426A4A28" w14:textId="5778E897" w:rsidR="00976844" w:rsidRDefault="00C92B5A" w:rsidP="00D938A6">
      <w:pPr>
        <w:pStyle w:val="Ttulo1"/>
      </w:pPr>
      <w:bookmarkStart w:id="15" w:name="_Toc208247297"/>
      <w:r>
        <w:lastRenderedPageBreak/>
        <w:t>Segmentación de mercados</w:t>
      </w:r>
      <w:bookmarkEnd w:id="15"/>
    </w:p>
    <w:p w14:paraId="2ECBD1CF" w14:textId="6CA7856A" w:rsidR="00FA2059" w:rsidRDefault="00C92B5A" w:rsidP="00C92B5A">
      <w:pPr>
        <w:rPr>
          <w:lang w:val="es-419" w:eastAsia="es-CO"/>
        </w:rPr>
      </w:pPr>
      <w:r w:rsidRPr="00C92B5A">
        <w:rPr>
          <w:lang w:val="es-419" w:eastAsia="es-CO"/>
        </w:rPr>
        <w:t>En el contexto de la planeación de contenidos digitales, la segmentación de mercados es un recurso estratégico indispensable para diseñar narrativas que resuenen con cada audiencia. A través de este proceso, las marcas pueden dividir su público en grupos con características comunes y necesidades específicas, lo que permite adaptar historias que conecten emocionalmente y generen resultados. Tal como señalan Kotler y Keller (2016), segmentar no es únicamente clasificar: es entender profundamente a quién se le habla y cómo se le debe contar una historia.</w:t>
      </w:r>
    </w:p>
    <w:p w14:paraId="1FE8B5C9" w14:textId="3A96CBC0" w:rsidR="00FA2059" w:rsidRDefault="00536333" w:rsidP="00FA2059">
      <w:pPr>
        <w:pStyle w:val="Ttulo2"/>
      </w:pPr>
      <w:bookmarkStart w:id="16" w:name="_Toc208247298"/>
      <w:r>
        <w:t>Objetivos</w:t>
      </w:r>
      <w:bookmarkEnd w:id="16"/>
    </w:p>
    <w:p w14:paraId="46135500" w14:textId="74E317C2" w:rsidR="00536333" w:rsidRDefault="00536333" w:rsidP="00536333">
      <w:pPr>
        <w:rPr>
          <w:lang w:val="es-419" w:eastAsia="es-CO"/>
        </w:rPr>
      </w:pPr>
      <w:r w:rsidRPr="00536333">
        <w:rPr>
          <w:lang w:val="es-419" w:eastAsia="es-CO"/>
        </w:rPr>
        <w:t xml:space="preserve">La segmentación de mercados no solo permite dividir audiencias, sino que se convierte en una herramienta estratégica para contar historias que realmente conecten. Al identificar grupos con características y necesidades comunes, las marcas pueden diseñar mensajes más precisos, relevantes y emocionalmente significativos. Este enfoque no solo optimiza recursos, sino que también potencia la efectividad de las narrativas digitales, al hablarle a cada segmento en su propio lenguaje. En el contexto del </w:t>
      </w:r>
      <w:proofErr w:type="spellStart"/>
      <w:r w:rsidRPr="00D46C17">
        <w:rPr>
          <w:rStyle w:val="Extranjerismo"/>
          <w:lang w:val="es-419" w:eastAsia="es-CO"/>
        </w:rPr>
        <w:t>storytelling</w:t>
      </w:r>
      <w:proofErr w:type="spellEnd"/>
      <w:r w:rsidRPr="00536333">
        <w:rPr>
          <w:lang w:val="es-419" w:eastAsia="es-CO"/>
        </w:rPr>
        <w:t xml:space="preserve">, segmentar es comprender a quién se le cuenta la historia y por qué esa historia importa. Así, los objetivos de la segmentación se alinean con la creación de contenidos que inspiran, persuaden y fidelizan. Estos son los principales objetivos estratégicos de la segmentación aplicados al </w:t>
      </w:r>
      <w:proofErr w:type="spellStart"/>
      <w:r w:rsidRPr="00D46C17">
        <w:rPr>
          <w:rStyle w:val="Extranjerismo"/>
          <w:lang w:val="es-419" w:eastAsia="es-CO"/>
        </w:rPr>
        <w:t>storytelling</w:t>
      </w:r>
      <w:proofErr w:type="spellEnd"/>
      <w:r w:rsidRPr="00536333">
        <w:rPr>
          <w:lang w:val="es-419" w:eastAsia="es-CO"/>
        </w:rPr>
        <w:t xml:space="preserve"> en contenidos digitales:</w:t>
      </w:r>
    </w:p>
    <w:p w14:paraId="327462B6" w14:textId="5A13A0E8" w:rsidR="00215187" w:rsidRPr="00215187" w:rsidRDefault="00215187" w:rsidP="00215187">
      <w:pPr>
        <w:rPr>
          <w:lang w:val="es-419" w:eastAsia="es-CO"/>
        </w:rPr>
      </w:pPr>
      <w:r w:rsidRPr="00215187">
        <w:rPr>
          <w:b/>
          <w:bCs/>
          <w:lang w:val="es-419" w:eastAsia="es-CO"/>
        </w:rPr>
        <w:t>Mejorar la efectividad del mensaje</w:t>
      </w:r>
      <w:r>
        <w:rPr>
          <w:lang w:val="es-419" w:eastAsia="es-CO"/>
        </w:rPr>
        <w:t>: p</w:t>
      </w:r>
      <w:r w:rsidRPr="00215187">
        <w:rPr>
          <w:lang w:val="es-419" w:eastAsia="es-CO"/>
        </w:rPr>
        <w:t>ermite adaptar tono, estilo y narrativas según el perfil del segmento.</w:t>
      </w:r>
    </w:p>
    <w:p w14:paraId="35FBA02F" w14:textId="2E7C5E66" w:rsidR="00215187" w:rsidRPr="00215187" w:rsidRDefault="00215187" w:rsidP="00215187">
      <w:pPr>
        <w:rPr>
          <w:lang w:val="es-419" w:eastAsia="es-CO"/>
        </w:rPr>
      </w:pPr>
      <w:r w:rsidRPr="00AA284F">
        <w:rPr>
          <w:b/>
          <w:bCs/>
          <w:lang w:val="es-419" w:eastAsia="es-CO"/>
        </w:rPr>
        <w:t>Optimizar recursos</w:t>
      </w:r>
      <w:r>
        <w:rPr>
          <w:lang w:val="es-419" w:eastAsia="es-CO"/>
        </w:rPr>
        <w:t xml:space="preserve">: </w:t>
      </w:r>
      <w:r w:rsidR="00AA284F">
        <w:rPr>
          <w:lang w:val="es-419" w:eastAsia="es-CO"/>
        </w:rPr>
        <w:t>e</w:t>
      </w:r>
      <w:r w:rsidRPr="00215187">
        <w:rPr>
          <w:lang w:val="es-419" w:eastAsia="es-CO"/>
        </w:rPr>
        <w:t>nfoca el contenido en canales y formatos donde se encuentra cada audiencia.</w:t>
      </w:r>
    </w:p>
    <w:p w14:paraId="113CEA2B" w14:textId="06C87FD5" w:rsidR="00215187" w:rsidRPr="00215187" w:rsidRDefault="00215187" w:rsidP="00215187">
      <w:pPr>
        <w:rPr>
          <w:lang w:val="es-419" w:eastAsia="es-CO"/>
        </w:rPr>
      </w:pPr>
      <w:r w:rsidRPr="00AA284F">
        <w:rPr>
          <w:b/>
          <w:bCs/>
          <w:lang w:val="es-419" w:eastAsia="es-CO"/>
        </w:rPr>
        <w:lastRenderedPageBreak/>
        <w:t>Identificar oportunidades</w:t>
      </w:r>
      <w:r w:rsidR="00AA284F">
        <w:rPr>
          <w:lang w:val="es-419" w:eastAsia="es-CO"/>
        </w:rPr>
        <w:t>: d</w:t>
      </w:r>
      <w:r w:rsidRPr="00215187">
        <w:rPr>
          <w:lang w:val="es-419" w:eastAsia="es-CO"/>
        </w:rPr>
        <w:t>escubre nichos con interés temático no cubierto.</w:t>
      </w:r>
    </w:p>
    <w:p w14:paraId="471350C2" w14:textId="1731BA26" w:rsidR="00215187" w:rsidRDefault="00215187" w:rsidP="00215187">
      <w:pPr>
        <w:rPr>
          <w:lang w:val="es-419" w:eastAsia="es-CO"/>
        </w:rPr>
      </w:pPr>
      <w:r w:rsidRPr="00AA284F">
        <w:rPr>
          <w:b/>
          <w:bCs/>
          <w:lang w:val="es-419" w:eastAsia="es-CO"/>
        </w:rPr>
        <w:t>Fortalecer fidelidad</w:t>
      </w:r>
      <w:r w:rsidR="00AA284F">
        <w:rPr>
          <w:lang w:val="es-419" w:eastAsia="es-CO"/>
        </w:rPr>
        <w:t>:  g</w:t>
      </w:r>
      <w:r w:rsidRPr="00215187">
        <w:rPr>
          <w:lang w:val="es-419" w:eastAsia="es-CO"/>
        </w:rPr>
        <w:t>enera empatía mediante historias alineadas con los valores del público.</w:t>
      </w:r>
    </w:p>
    <w:p w14:paraId="55C29517" w14:textId="049D2163" w:rsidR="00FF02FD" w:rsidRDefault="00FF02FD" w:rsidP="00FF02FD">
      <w:pPr>
        <w:pStyle w:val="Ttulo2"/>
      </w:pPr>
      <w:bookmarkStart w:id="17" w:name="_Toc208247299"/>
      <w:r>
        <w:t>T</w:t>
      </w:r>
      <w:r w:rsidR="00AA284F">
        <w:t>ipos</w:t>
      </w:r>
      <w:bookmarkEnd w:id="17"/>
    </w:p>
    <w:p w14:paraId="6CE5021B" w14:textId="3BA2AC26" w:rsidR="0099121F" w:rsidRDefault="0099121F" w:rsidP="00AA284F">
      <w:pPr>
        <w:rPr>
          <w:lang w:val="es-419" w:eastAsia="es-CO"/>
        </w:rPr>
      </w:pPr>
      <w:r w:rsidRPr="0099121F">
        <w:rPr>
          <w:lang w:val="es-419" w:eastAsia="es-CO"/>
        </w:rPr>
        <w:t xml:space="preserve">La </w:t>
      </w:r>
      <w:r w:rsidR="00AA284F" w:rsidRPr="00AA284F">
        <w:rPr>
          <w:lang w:val="es-419" w:eastAsia="es-CO"/>
        </w:rPr>
        <w:t xml:space="preserve">Refieren las categorías generales o enfoques estratégicos que se utilizan para dividir un mercado, basados en la naturaleza del atributo que se analiza. Son el "cómo" se organiza la segmentación, según qué dimensión del consumidor se quiere observar. De acuerdo con </w:t>
      </w:r>
      <w:proofErr w:type="spellStart"/>
      <w:r w:rsidR="00AA284F" w:rsidRPr="00AA284F">
        <w:rPr>
          <w:lang w:val="es-419" w:eastAsia="es-CO"/>
        </w:rPr>
        <w:t>Zendesk</w:t>
      </w:r>
      <w:proofErr w:type="spellEnd"/>
      <w:r w:rsidR="00AA284F" w:rsidRPr="00AA284F">
        <w:rPr>
          <w:lang w:val="es-419" w:eastAsia="es-CO"/>
        </w:rPr>
        <w:t xml:space="preserve"> (2023), se pueden identificar los siguientes:</w:t>
      </w:r>
    </w:p>
    <w:p w14:paraId="6AB30C36" w14:textId="1C032866" w:rsidR="00AA284F" w:rsidRDefault="00FC487A" w:rsidP="00FC487A">
      <w:pPr>
        <w:rPr>
          <w:lang w:val="es-419" w:eastAsia="es-CO"/>
        </w:rPr>
      </w:pPr>
      <w:r w:rsidRPr="00FC487A">
        <w:rPr>
          <w:b/>
          <w:bCs/>
          <w:lang w:val="es-419" w:eastAsia="es-CO"/>
        </w:rPr>
        <w:t>Segmentación demográfica</w:t>
      </w:r>
      <w:r>
        <w:rPr>
          <w:lang w:val="es-419" w:eastAsia="es-CO"/>
        </w:rPr>
        <w:t>: a</w:t>
      </w:r>
      <w:r w:rsidRPr="00FC487A">
        <w:rPr>
          <w:lang w:val="es-419" w:eastAsia="es-CO"/>
        </w:rPr>
        <w:t>grupa al público según edad, género, ingresos o educación, lo que permite adaptar la estética, los referentes culturales y el lenguaje. Una muestra de esto es la campaña “</w:t>
      </w:r>
      <w:r w:rsidRPr="00D46C17">
        <w:rPr>
          <w:rStyle w:val="Extranjerismo"/>
          <w:lang w:val="es-419" w:eastAsia="es-CO"/>
        </w:rPr>
        <w:t>Share</w:t>
      </w:r>
      <w:r w:rsidRPr="00FC487A">
        <w:rPr>
          <w:lang w:val="es-419" w:eastAsia="es-CO"/>
        </w:rPr>
        <w:t xml:space="preserve"> a </w:t>
      </w:r>
      <w:proofErr w:type="spellStart"/>
      <w:r w:rsidRPr="00FC487A">
        <w:rPr>
          <w:lang w:val="es-419" w:eastAsia="es-CO"/>
        </w:rPr>
        <w:t>Coke</w:t>
      </w:r>
      <w:proofErr w:type="spellEnd"/>
      <w:r w:rsidRPr="00FC487A">
        <w:rPr>
          <w:lang w:val="es-419" w:eastAsia="es-CO"/>
        </w:rPr>
        <w:t>” de Coca-Cola, que personalizó botellas con nombres populares de cada generación, apelando a la identidad individual.</w:t>
      </w:r>
    </w:p>
    <w:p w14:paraId="2B072B76" w14:textId="1EEAB043" w:rsidR="00FC487A" w:rsidRDefault="00FC487A" w:rsidP="00FC487A">
      <w:pPr>
        <w:rPr>
          <w:lang w:val="es-419" w:eastAsia="es-CO"/>
        </w:rPr>
      </w:pPr>
      <w:r w:rsidRPr="00FC487A">
        <w:rPr>
          <w:b/>
          <w:bCs/>
          <w:lang w:val="es-419" w:eastAsia="es-CO"/>
        </w:rPr>
        <w:t>Segmentación geográfica</w:t>
      </w:r>
      <w:r>
        <w:rPr>
          <w:lang w:val="es-419" w:eastAsia="es-CO"/>
        </w:rPr>
        <w:t>: c</w:t>
      </w:r>
      <w:r w:rsidRPr="00FC487A">
        <w:rPr>
          <w:lang w:val="es-419" w:eastAsia="es-CO"/>
        </w:rPr>
        <w:t>onsidera ubicación, clima o contexto cultural, siendo clave para adaptar historias que resuenen localmente. Netflix, por ejemplo, adapta portadas de sus series según el país, priorizando personajes locales para captar atención.</w:t>
      </w:r>
    </w:p>
    <w:p w14:paraId="2D9525A1" w14:textId="4BCBD2D5" w:rsidR="00FC487A" w:rsidRDefault="00FC487A" w:rsidP="00FC487A">
      <w:pPr>
        <w:rPr>
          <w:lang w:val="es-419" w:eastAsia="es-CO"/>
        </w:rPr>
      </w:pPr>
      <w:r w:rsidRPr="00FC487A">
        <w:rPr>
          <w:b/>
          <w:bCs/>
          <w:lang w:val="es-419" w:eastAsia="es-CO"/>
        </w:rPr>
        <w:t>Segmentación psicográfica</w:t>
      </w:r>
      <w:r>
        <w:rPr>
          <w:lang w:val="es-419" w:eastAsia="es-CO"/>
        </w:rPr>
        <w:t>: p</w:t>
      </w:r>
      <w:r w:rsidRPr="00FC487A">
        <w:rPr>
          <w:lang w:val="es-419" w:eastAsia="es-CO"/>
        </w:rPr>
        <w:t xml:space="preserve">rofundiza en intereses, valores y estilo de vida, lo cual resulta ideal para un </w:t>
      </w:r>
      <w:proofErr w:type="spellStart"/>
      <w:r w:rsidRPr="00D46C17">
        <w:rPr>
          <w:rStyle w:val="Extranjerismo"/>
          <w:lang w:val="es-419" w:eastAsia="es-CO"/>
        </w:rPr>
        <w:t>storytelling</w:t>
      </w:r>
      <w:proofErr w:type="spellEnd"/>
      <w:r w:rsidRPr="00FC487A">
        <w:rPr>
          <w:lang w:val="es-419" w:eastAsia="es-CO"/>
        </w:rPr>
        <w:t xml:space="preserve"> emocional. Patagonia ilustra esta estrategia al destacar valores ecológicos en sus contenidos, conectando con audiencias ambientalistas.</w:t>
      </w:r>
    </w:p>
    <w:p w14:paraId="71779C14" w14:textId="66A434A0" w:rsidR="00FC487A" w:rsidRDefault="00FC487A" w:rsidP="00FC487A">
      <w:pPr>
        <w:rPr>
          <w:lang w:val="es-419" w:eastAsia="es-CO"/>
        </w:rPr>
      </w:pPr>
      <w:r w:rsidRPr="00FC487A">
        <w:rPr>
          <w:b/>
          <w:bCs/>
          <w:lang w:val="es-419" w:eastAsia="es-CO"/>
        </w:rPr>
        <w:t>Segmentación conductual</w:t>
      </w:r>
      <w:r>
        <w:rPr>
          <w:lang w:val="es-419" w:eastAsia="es-CO"/>
        </w:rPr>
        <w:t>: s</w:t>
      </w:r>
      <w:r w:rsidRPr="00FC487A">
        <w:rPr>
          <w:lang w:val="es-419" w:eastAsia="es-CO"/>
        </w:rPr>
        <w:t xml:space="preserve">e basa en el comportamiento del consumidor: frecuencia de compra, lealtad o forma de interactuar con el contenido. Spotify emplea </w:t>
      </w:r>
      <w:proofErr w:type="spellStart"/>
      <w:r w:rsidRPr="00D46C17">
        <w:rPr>
          <w:rStyle w:val="Extranjerismo"/>
          <w:lang w:val="es-419" w:eastAsia="es-CO"/>
        </w:rPr>
        <w:lastRenderedPageBreak/>
        <w:t>playlists</w:t>
      </w:r>
      <w:proofErr w:type="spellEnd"/>
      <w:r w:rsidRPr="00FC487A">
        <w:rPr>
          <w:lang w:val="es-419" w:eastAsia="es-CO"/>
        </w:rPr>
        <w:t xml:space="preserve"> personalizadas como “</w:t>
      </w:r>
      <w:proofErr w:type="spellStart"/>
      <w:r w:rsidRPr="00D46C17">
        <w:rPr>
          <w:rStyle w:val="Extranjerismo"/>
          <w:lang w:val="es-419" w:eastAsia="es-CO"/>
        </w:rPr>
        <w:t>Wrapped</w:t>
      </w:r>
      <w:proofErr w:type="spellEnd"/>
      <w:r w:rsidRPr="00FC487A">
        <w:rPr>
          <w:lang w:val="es-419" w:eastAsia="es-CO"/>
        </w:rPr>
        <w:t>”, usando los hábitos del usuario como parte de la narrativa.</w:t>
      </w:r>
    </w:p>
    <w:p w14:paraId="288EC411" w14:textId="2A4D983E" w:rsidR="0099121F" w:rsidRDefault="00263815" w:rsidP="009B00CF">
      <w:pPr>
        <w:pStyle w:val="Ttulo2"/>
      </w:pPr>
      <w:bookmarkStart w:id="18" w:name="_Toc208247300"/>
      <w:r>
        <w:t>Criterios</w:t>
      </w:r>
      <w:bookmarkEnd w:id="18"/>
    </w:p>
    <w:p w14:paraId="34D93B9B" w14:textId="4A9A9BE1" w:rsidR="00263815" w:rsidRPr="00263815" w:rsidRDefault="00263815" w:rsidP="00263815">
      <w:pPr>
        <w:rPr>
          <w:lang w:val="es-419" w:eastAsia="es-CO"/>
        </w:rPr>
      </w:pPr>
      <w:r w:rsidRPr="00263815">
        <w:rPr>
          <w:lang w:val="es-419" w:eastAsia="es-CO"/>
        </w:rPr>
        <w:t>Comprender los criterios de segmentación es clave para construir narrativas que realmente conecten con públicos diversos. No se trata solo de dividir audiencias, sino de identificar patrones que permitan contar historias más relevantes y personalizadas.</w:t>
      </w:r>
    </w:p>
    <w:p w14:paraId="65A5B08A" w14:textId="285AE3A7" w:rsidR="00590052" w:rsidRDefault="00263815" w:rsidP="00263815">
      <w:pPr>
        <w:rPr>
          <w:lang w:val="es-419" w:eastAsia="es-CO"/>
        </w:rPr>
      </w:pPr>
      <w:r w:rsidRPr="00263815">
        <w:rPr>
          <w:lang w:val="es-419" w:eastAsia="es-CO"/>
        </w:rPr>
        <w:t>Los criterios de segmentación hacen referencia a las variables concretas que se utilizan para dividir el mercado, como edad, ubicación, intereses, comportamiento, estilo de vida, entre otros. Son los datos o atributos que permiten formar grupos.</w:t>
      </w:r>
    </w:p>
    <w:p w14:paraId="41DC3A23" w14:textId="32C4F557" w:rsidR="00263815" w:rsidRDefault="00263815" w:rsidP="00263815">
      <w:pPr>
        <w:pStyle w:val="Ttulo2"/>
      </w:pPr>
      <w:bookmarkStart w:id="19" w:name="_Toc208247301"/>
      <w:r>
        <w:t>Estándares</w:t>
      </w:r>
      <w:bookmarkEnd w:id="19"/>
      <w:r>
        <w:t xml:space="preserve"> </w:t>
      </w:r>
    </w:p>
    <w:p w14:paraId="4904E4E5" w14:textId="4E22D691" w:rsidR="00263815" w:rsidRDefault="00263815" w:rsidP="00263815">
      <w:pPr>
        <w:rPr>
          <w:lang w:val="es-419" w:eastAsia="es-CO"/>
        </w:rPr>
      </w:pPr>
      <w:r w:rsidRPr="00263815">
        <w:rPr>
          <w:lang w:val="es-419" w:eastAsia="es-CO"/>
        </w:rPr>
        <w:t xml:space="preserve">En el contexto del </w:t>
      </w:r>
      <w:r w:rsidRPr="00D46C17">
        <w:rPr>
          <w:rStyle w:val="Extranjerismo"/>
          <w:lang w:val="es-419" w:eastAsia="es-CO"/>
        </w:rPr>
        <w:t>marketing</w:t>
      </w:r>
      <w:r w:rsidRPr="00263815">
        <w:rPr>
          <w:lang w:val="es-419" w:eastAsia="es-CO"/>
        </w:rPr>
        <w:t xml:space="preserve"> digital, la segmentación es fundamental para diseñar estrategias narrativas más efectivas. A través del </w:t>
      </w:r>
      <w:proofErr w:type="spellStart"/>
      <w:r w:rsidRPr="00D46C17">
        <w:rPr>
          <w:rStyle w:val="Extranjerismo"/>
          <w:lang w:val="es-419" w:eastAsia="es-CO"/>
        </w:rPr>
        <w:t>storytelling</w:t>
      </w:r>
      <w:proofErr w:type="spellEnd"/>
      <w:r w:rsidRPr="00263815">
        <w:rPr>
          <w:lang w:val="es-419" w:eastAsia="es-CO"/>
        </w:rPr>
        <w:t>, es posible adaptar los mensajes a las características, comportamientos y preferencias de públicos específicos. Para asegurar que estos esfuerzos sean pertinentes y sostenibles, se aplican estándares estratégicos que permiten validar la calidad de cada segmento. A continuación, se presentan estos principios, que orientan la personalización de contenidos según la viabilidad y estabilidad del público objetivo:</w:t>
      </w:r>
    </w:p>
    <w:p w14:paraId="5C8E790A" w14:textId="003BFAA7" w:rsidR="00263815" w:rsidRPr="00263815" w:rsidRDefault="00263815" w:rsidP="00263815">
      <w:pPr>
        <w:rPr>
          <w:lang w:val="es-419" w:eastAsia="es-CO"/>
        </w:rPr>
      </w:pPr>
      <w:proofErr w:type="spellStart"/>
      <w:r w:rsidRPr="00263815">
        <w:rPr>
          <w:b/>
          <w:bCs/>
          <w:lang w:val="es-419" w:eastAsia="es-CO"/>
        </w:rPr>
        <w:t>Medibilidad</w:t>
      </w:r>
      <w:proofErr w:type="spellEnd"/>
      <w:r>
        <w:rPr>
          <w:lang w:val="es-419" w:eastAsia="es-CO"/>
        </w:rPr>
        <w:t>: e</w:t>
      </w:r>
      <w:r w:rsidRPr="00263815">
        <w:rPr>
          <w:lang w:val="es-419" w:eastAsia="es-CO"/>
        </w:rPr>
        <w:t xml:space="preserve">l segmento debe poder cuantificarse para analizar su tamaño y características. Conocer cuántas personas entre 25 y 35 años consumen café </w:t>
      </w:r>
      <w:r w:rsidRPr="00D46C17">
        <w:rPr>
          <w:rStyle w:val="Extranjerismo"/>
          <w:lang w:val="es-419" w:eastAsia="es-CO"/>
        </w:rPr>
        <w:t>premium</w:t>
      </w:r>
      <w:r w:rsidRPr="00263815">
        <w:rPr>
          <w:lang w:val="es-419" w:eastAsia="es-CO"/>
        </w:rPr>
        <w:t xml:space="preserve"> en una ciudad concreta facilita diseñar mensajes dirigidos y medir su impacto real.</w:t>
      </w:r>
    </w:p>
    <w:p w14:paraId="60C65D88" w14:textId="1B9FED7B" w:rsidR="00263815" w:rsidRPr="00263815" w:rsidRDefault="00263815" w:rsidP="00263815">
      <w:pPr>
        <w:rPr>
          <w:lang w:val="es-419" w:eastAsia="es-CO"/>
        </w:rPr>
      </w:pPr>
      <w:r w:rsidRPr="00263815">
        <w:rPr>
          <w:b/>
          <w:bCs/>
          <w:lang w:val="es-419" w:eastAsia="es-CO"/>
        </w:rPr>
        <w:t>Accesibilidad</w:t>
      </w:r>
      <w:r>
        <w:rPr>
          <w:lang w:val="es-419" w:eastAsia="es-CO"/>
        </w:rPr>
        <w:t>: e</w:t>
      </w:r>
      <w:r w:rsidRPr="00263815">
        <w:rPr>
          <w:lang w:val="es-419" w:eastAsia="es-CO"/>
        </w:rPr>
        <w:t>s esencial poder llegar al segmento mediante canales adecuados y efectivos. Si se identifican jóvenes universitarios como audiencia clave, se les puede alcanzar a través de redes sociales o eventos académicos que frecuentan.</w:t>
      </w:r>
    </w:p>
    <w:p w14:paraId="34FF0FA3" w14:textId="3EB48091" w:rsidR="00263815" w:rsidRPr="00263815" w:rsidRDefault="00263815" w:rsidP="00263815">
      <w:pPr>
        <w:rPr>
          <w:lang w:val="es-419" w:eastAsia="es-CO"/>
        </w:rPr>
      </w:pPr>
      <w:r w:rsidRPr="00263815">
        <w:rPr>
          <w:b/>
          <w:bCs/>
          <w:lang w:val="es-419" w:eastAsia="es-CO"/>
        </w:rPr>
        <w:lastRenderedPageBreak/>
        <w:t>Sustancialidad</w:t>
      </w:r>
      <w:r>
        <w:rPr>
          <w:lang w:val="es-419" w:eastAsia="es-CO"/>
        </w:rPr>
        <w:t>: e</w:t>
      </w:r>
      <w:r w:rsidRPr="00263815">
        <w:rPr>
          <w:lang w:val="es-419" w:eastAsia="es-CO"/>
        </w:rPr>
        <w:t>l grupo seleccionado debe tener el tamaño y el potencial suficientes para justificar una estrategia exclusiva. Si un segmento representa solo el 2 % del mercado, puede no ser rentable dedicarle una campaña específica.</w:t>
      </w:r>
    </w:p>
    <w:p w14:paraId="3807A2E7" w14:textId="0144CA55" w:rsidR="00263815" w:rsidRPr="00263815" w:rsidRDefault="00263815" w:rsidP="00263815">
      <w:pPr>
        <w:rPr>
          <w:lang w:val="es-419" w:eastAsia="es-CO"/>
        </w:rPr>
      </w:pPr>
      <w:r w:rsidRPr="00263815">
        <w:rPr>
          <w:b/>
          <w:bCs/>
          <w:lang w:val="es-419" w:eastAsia="es-CO"/>
        </w:rPr>
        <w:t>Diferenciación</w:t>
      </w:r>
      <w:r>
        <w:rPr>
          <w:lang w:val="es-419" w:eastAsia="es-CO"/>
        </w:rPr>
        <w:t>: c</w:t>
      </w:r>
      <w:r w:rsidRPr="00263815">
        <w:rPr>
          <w:lang w:val="es-419" w:eastAsia="es-CO"/>
        </w:rPr>
        <w:t xml:space="preserve">ada segmento debe responder de forma distinta a las acciones de </w:t>
      </w:r>
      <w:r w:rsidRPr="00D46C17">
        <w:rPr>
          <w:rStyle w:val="Extranjerismo"/>
          <w:lang w:val="es-419" w:eastAsia="es-CO"/>
        </w:rPr>
        <w:t>marketing</w:t>
      </w:r>
      <w:r w:rsidRPr="00263815">
        <w:rPr>
          <w:lang w:val="es-419" w:eastAsia="es-CO"/>
        </w:rPr>
        <w:t>, lo cual permite ajustar el mensaje con mayor precisión. Por ejemplo, los jóvenes adultos pueden valorar más la experiencia sensorial de un producto que otros grupos etarios.</w:t>
      </w:r>
    </w:p>
    <w:p w14:paraId="298E53B7" w14:textId="68682CF8" w:rsidR="00263815" w:rsidRDefault="00263815" w:rsidP="00263815">
      <w:pPr>
        <w:rPr>
          <w:lang w:val="es-419" w:eastAsia="es-CO"/>
        </w:rPr>
      </w:pPr>
      <w:r w:rsidRPr="00263815">
        <w:rPr>
          <w:b/>
          <w:bCs/>
          <w:lang w:val="es-419" w:eastAsia="es-CO"/>
        </w:rPr>
        <w:t>Estabilidad</w:t>
      </w:r>
      <w:r>
        <w:rPr>
          <w:lang w:val="es-419" w:eastAsia="es-CO"/>
        </w:rPr>
        <w:t>: u</w:t>
      </w:r>
      <w:r w:rsidRPr="00263815">
        <w:rPr>
          <w:lang w:val="es-419" w:eastAsia="es-CO"/>
        </w:rPr>
        <w:t>n segmento debe mantener ciertas características a lo largo del tiempo para ser una apuesta segura. Si se basa en una moda pasajera, podría cambiar drásticamente y hacer que la estrategia pierda efectividad rápidamente.</w:t>
      </w:r>
    </w:p>
    <w:p w14:paraId="093ABA07" w14:textId="3A2BD434" w:rsidR="00263815" w:rsidRDefault="00A87ED7" w:rsidP="00A87ED7">
      <w:pPr>
        <w:pStyle w:val="Ttulo2"/>
      </w:pPr>
      <w:bookmarkStart w:id="20" w:name="_Toc208247302"/>
      <w:r>
        <w:t>Buenas prácticas</w:t>
      </w:r>
      <w:bookmarkEnd w:id="20"/>
    </w:p>
    <w:p w14:paraId="3E78A728" w14:textId="3782D617" w:rsidR="00A87ED7" w:rsidRDefault="0063417F" w:rsidP="00A87ED7">
      <w:pPr>
        <w:rPr>
          <w:lang w:val="es-419" w:eastAsia="es-CO"/>
        </w:rPr>
      </w:pPr>
      <w:r w:rsidRPr="0063417F">
        <w:rPr>
          <w:lang w:val="es-419" w:eastAsia="es-CO"/>
        </w:rPr>
        <w:t>Aplicar buenas prácticas en la segmentación con enfoque narrativo implica ir más allá de dividir audiencias, se trata de comprenderlas con empatía y creatividad. Una segmentación efectiva no solo identifica a quién se le habla, sino que permite construir historias que resuenen con sus emociones, valores y contextos. Para lograrlo, es clave combinar datos actualizados con intuición narrativa, probar diferentes formatos según el canal y adaptar el tono a cada grupo. Además, revisar periódicamente la respuesta de cada segmento permite ajustar las historias y mantener su relevancia. Para profundizar en estas prácticas y escuchar experiencias reales de narradores digitales, se invita al aprendiz a escuchar el podcast complementario que acompaña este capítulo, donde se exploran casos, errores comunes y consejos prácticos para segmentar con intención y contar con impacto.</w:t>
      </w:r>
    </w:p>
    <w:p w14:paraId="315C13DD" w14:textId="3BD39196" w:rsidR="001B3999" w:rsidRDefault="001B3999" w:rsidP="00A87ED7">
      <w:pPr>
        <w:rPr>
          <w:lang w:val="es-419" w:eastAsia="es-CO"/>
        </w:rPr>
      </w:pPr>
      <w:r>
        <w:rPr>
          <w:lang w:val="es-419" w:eastAsia="es-CO"/>
        </w:rPr>
        <w:t>E</w:t>
      </w:r>
      <w:r w:rsidRPr="001B3999">
        <w:rPr>
          <w:lang w:val="es-419" w:eastAsia="es-CO"/>
        </w:rPr>
        <w:t>ste audio se encuentra disponible en la carpeta “Anexos”.</w:t>
      </w:r>
    </w:p>
    <w:tbl>
      <w:tblPr>
        <w:tblStyle w:val="Tablaconcuadrcula"/>
        <w:tblW w:w="0" w:type="auto"/>
        <w:tblLook w:val="04A0" w:firstRow="1" w:lastRow="0" w:firstColumn="1" w:lastColumn="0" w:noHBand="0" w:noVBand="1"/>
      </w:tblPr>
      <w:tblGrid>
        <w:gridCol w:w="9962"/>
      </w:tblGrid>
      <w:tr w:rsidR="001B3999" w:rsidRPr="005F0B71" w14:paraId="6203FF13" w14:textId="77777777" w:rsidTr="00747A60">
        <w:tc>
          <w:tcPr>
            <w:tcW w:w="9962" w:type="dxa"/>
          </w:tcPr>
          <w:p w14:paraId="6EF90364" w14:textId="1302D878" w:rsidR="001B3999" w:rsidRPr="005F0B71" w:rsidRDefault="001B3999" w:rsidP="00747A60">
            <w:pPr>
              <w:pStyle w:val="Video"/>
              <w:numPr>
                <w:ilvl w:val="0"/>
                <w:numId w:val="0"/>
              </w:numPr>
              <w:ind w:left="306"/>
              <w:jc w:val="left"/>
              <w:rPr>
                <w:b/>
                <w:lang w:val="es-419"/>
              </w:rPr>
            </w:pPr>
            <w:r>
              <w:rPr>
                <w:b/>
                <w:lang w:val="es-419"/>
              </w:rPr>
              <w:lastRenderedPageBreak/>
              <w:t>Transcripción del audio</w:t>
            </w:r>
            <w:r w:rsidRPr="005F0B71">
              <w:rPr>
                <w:b/>
                <w:lang w:val="es-419"/>
              </w:rPr>
              <w:t>:</w:t>
            </w:r>
            <w:r>
              <w:rPr>
                <w:b/>
                <w:lang w:val="es-419"/>
              </w:rPr>
              <w:t xml:space="preserve"> </w:t>
            </w:r>
            <w:r w:rsidRPr="001B3999">
              <w:rPr>
                <w:bCs/>
                <w:lang w:val="es-419"/>
              </w:rPr>
              <w:t>Buenas prácticas en la segmentación de mercados</w:t>
            </w:r>
            <w:r>
              <w:rPr>
                <w:bCs/>
                <w:lang w:val="es-419"/>
              </w:rPr>
              <w:t>.</w:t>
            </w:r>
          </w:p>
        </w:tc>
      </w:tr>
      <w:tr w:rsidR="001B3999" w:rsidRPr="005F0B71" w14:paraId="5071128A" w14:textId="77777777" w:rsidTr="00747A60">
        <w:tc>
          <w:tcPr>
            <w:tcW w:w="9962" w:type="dxa"/>
          </w:tcPr>
          <w:p w14:paraId="2ADADD1A" w14:textId="72FDD942" w:rsidR="001D6002" w:rsidRPr="001D6002" w:rsidRDefault="001B3999" w:rsidP="001D6002">
            <w:pPr>
              <w:rPr>
                <w:lang w:val="es-419"/>
              </w:rPr>
            </w:pPr>
            <w:r w:rsidRPr="001B3999">
              <w:rPr>
                <w:lang w:val="es-419"/>
              </w:rPr>
              <w:t xml:space="preserve">Bienvenidos </w:t>
            </w:r>
            <w:r w:rsidR="001D6002" w:rsidRPr="001D6002">
              <w:rPr>
                <w:lang w:val="es-419"/>
              </w:rPr>
              <w:t xml:space="preserve">al podcast “Conecta &amp; Cuenta”, donde cada historia comienza con una estrategia y termina con una conexión auténtica. Hoy nos sumergimos en el mundo de la segmentación de mercados, y no de cualquier manera, sino aplicando buenas prácticas que convierten los datos en decisiones inteligentes y narrativas relevantes. </w:t>
            </w:r>
          </w:p>
          <w:p w14:paraId="062F3C3F" w14:textId="10F96422" w:rsidR="001D6002" w:rsidRPr="001D6002" w:rsidRDefault="001D6002" w:rsidP="001D6002">
            <w:pPr>
              <w:rPr>
                <w:lang w:val="es-419"/>
              </w:rPr>
            </w:pPr>
            <w:r w:rsidRPr="001D6002">
              <w:rPr>
                <w:lang w:val="es-419"/>
              </w:rPr>
              <w:t xml:space="preserve">Nos acompañan dos voces con estilos muy distintos </w:t>
            </w:r>
            <w:r>
              <w:rPr>
                <w:lang w:val="es-419"/>
              </w:rPr>
              <w:t>-</w:t>
            </w:r>
            <w:r w:rsidRPr="001D6002">
              <w:rPr>
                <w:lang w:val="es-419"/>
              </w:rPr>
              <w:t>pero igual de potentes</w:t>
            </w:r>
            <w:r>
              <w:rPr>
                <w:lang w:val="es-419"/>
              </w:rPr>
              <w:t>-</w:t>
            </w:r>
            <w:r w:rsidRPr="001D6002">
              <w:rPr>
                <w:lang w:val="es-419"/>
              </w:rPr>
              <w:t xml:space="preserve">: Roberto, consultor en </w:t>
            </w:r>
            <w:r w:rsidRPr="001D6002">
              <w:rPr>
                <w:rStyle w:val="Extranjerismo"/>
                <w:lang w:val="es-419"/>
              </w:rPr>
              <w:t>marketing</w:t>
            </w:r>
            <w:r w:rsidRPr="001D6002">
              <w:rPr>
                <w:lang w:val="es-419"/>
              </w:rPr>
              <w:t xml:space="preserve"> estratégico, y Nico, especialista en contenido y </w:t>
            </w:r>
            <w:proofErr w:type="spellStart"/>
            <w:r w:rsidRPr="001D6002">
              <w:rPr>
                <w:rStyle w:val="Extranjerismo"/>
                <w:lang w:val="es-419"/>
              </w:rPr>
              <w:t>storytelling</w:t>
            </w:r>
            <w:proofErr w:type="spellEnd"/>
            <w:r w:rsidRPr="001D6002">
              <w:rPr>
                <w:lang w:val="es-419"/>
              </w:rPr>
              <w:t xml:space="preserve"> digital. ¡Arranquemos! </w:t>
            </w:r>
          </w:p>
          <w:p w14:paraId="37592E8E" w14:textId="77777777" w:rsidR="001D6002" w:rsidRPr="001D6002" w:rsidRDefault="001D6002" w:rsidP="001D6002">
            <w:pPr>
              <w:rPr>
                <w:lang w:val="es-419"/>
              </w:rPr>
            </w:pPr>
            <w:r w:rsidRPr="001D6002">
              <w:rPr>
                <w:lang w:val="es-419"/>
              </w:rPr>
              <w:t xml:space="preserve">Bueno, antes de entrar en materia, quiero que nos ayuden a entender algo básico: ¿Por qué segmentar? </w:t>
            </w:r>
          </w:p>
          <w:p w14:paraId="264D17CC" w14:textId="77777777" w:rsidR="001D6002" w:rsidRPr="001D6002" w:rsidRDefault="001D6002" w:rsidP="001D6002">
            <w:pPr>
              <w:rPr>
                <w:lang w:val="es-419"/>
              </w:rPr>
            </w:pPr>
            <w:r w:rsidRPr="001D6002">
              <w:rPr>
                <w:lang w:val="es-419"/>
              </w:rPr>
              <w:t xml:space="preserve">INICIA CORTINA MUSICAL  </w:t>
            </w:r>
          </w:p>
          <w:p w14:paraId="21E6A290" w14:textId="4EDA4FED" w:rsidR="001D6002" w:rsidRDefault="00A6190D" w:rsidP="001D6002">
            <w:pPr>
              <w:rPr>
                <w:lang w:val="es-419"/>
              </w:rPr>
            </w:pPr>
            <w:hyperlink r:id="rId15" w:history="1">
              <w:r w:rsidR="001D6002" w:rsidRPr="00F64ECB">
                <w:rPr>
                  <w:rStyle w:val="Hipervnculo"/>
                  <w:lang w:val="es-419"/>
                </w:rPr>
                <w:t>https://stock.adobe.com/co/search/audio?k=765616026</w:t>
              </w:r>
            </w:hyperlink>
          </w:p>
          <w:p w14:paraId="6268166E" w14:textId="77777777" w:rsidR="001D6002" w:rsidRPr="001D6002" w:rsidRDefault="001D6002" w:rsidP="001D6002">
            <w:pPr>
              <w:rPr>
                <w:lang w:val="es-419"/>
              </w:rPr>
            </w:pPr>
            <w:r w:rsidRPr="001D6002">
              <w:rPr>
                <w:lang w:val="es-419"/>
              </w:rPr>
              <w:t xml:space="preserve">La segmentación permite a las marcas dividir un mercado amplio en grupos con características y necesidades comunes. No se trata solo de identificar al público, sino de hacerlo de forma que sea medible, accesible, sustancial y diferenciable, como lo establece Kotler. De hecho, si no puedes medir ni alcanzar a un segmento, no tiene sentido construir estrategias para él. </w:t>
            </w:r>
          </w:p>
          <w:p w14:paraId="56B62224" w14:textId="42B64CB6" w:rsidR="001D6002" w:rsidRPr="001D6002" w:rsidRDefault="001D6002" w:rsidP="001D6002">
            <w:pPr>
              <w:rPr>
                <w:lang w:val="es-419"/>
              </w:rPr>
            </w:pPr>
            <w:r w:rsidRPr="001D6002">
              <w:rPr>
                <w:lang w:val="es-419"/>
              </w:rPr>
              <w:t xml:space="preserve">Exacto, Robe </w:t>
            </w:r>
            <w:r>
              <w:rPr>
                <w:lang w:val="es-419"/>
              </w:rPr>
              <w:t>-</w:t>
            </w:r>
            <w:r w:rsidRPr="001D6002">
              <w:rPr>
                <w:lang w:val="es-419"/>
              </w:rPr>
              <w:t>si me dejas decirte así</w:t>
            </w:r>
            <w:r>
              <w:rPr>
                <w:lang w:val="es-419"/>
              </w:rPr>
              <w:t>-</w:t>
            </w:r>
            <w:r w:rsidRPr="001D6002">
              <w:rPr>
                <w:lang w:val="es-419"/>
              </w:rPr>
              <w:t xml:space="preserve">, y es que segmentar es como preparar una fiesta: no invitas igual a tus amigos rockeros que a tus tías que bailan salsa en bodas. La clave está en saber para quién vas a poner la música. Las buenas prácticas </w:t>
            </w:r>
            <w:r w:rsidRPr="001D6002">
              <w:rPr>
                <w:lang w:val="es-419"/>
              </w:rPr>
              <w:lastRenderedPageBreak/>
              <w:t xml:space="preserve">parten de dejar atrás el “todos son mi público” y enfocarse en quién sí va a bailar con tu historia. </w:t>
            </w:r>
          </w:p>
          <w:p w14:paraId="13275E21" w14:textId="77777777" w:rsidR="001D6002" w:rsidRPr="001D6002" w:rsidRDefault="001D6002" w:rsidP="001D6002">
            <w:pPr>
              <w:rPr>
                <w:lang w:val="es-419"/>
              </w:rPr>
            </w:pPr>
            <w:r w:rsidRPr="001D6002">
              <w:rPr>
                <w:lang w:val="es-419"/>
              </w:rPr>
              <w:t xml:space="preserve">Una mala segmentación es como </w:t>
            </w:r>
            <w:proofErr w:type="gramStart"/>
            <w:r w:rsidRPr="001D6002">
              <w:rPr>
                <w:lang w:val="es-419"/>
              </w:rPr>
              <w:t>venderle</w:t>
            </w:r>
            <w:proofErr w:type="gramEnd"/>
            <w:r w:rsidRPr="001D6002">
              <w:rPr>
                <w:lang w:val="es-419"/>
              </w:rPr>
              <w:t xml:space="preserve"> helado caliente a pingüinos. ¡A nadie le interesa! Muchas marcas fallan porque hacen suposiciones sin investigar o usan datos desactualizados. Por eso una buena práctica es hacer “escucha social” o entrevistas breves a clientes reales. </w:t>
            </w:r>
          </w:p>
          <w:p w14:paraId="4B3D66F0" w14:textId="77777777" w:rsidR="001D6002" w:rsidRPr="001D6002" w:rsidRDefault="001D6002" w:rsidP="001D6002">
            <w:pPr>
              <w:rPr>
                <w:lang w:val="es-419"/>
              </w:rPr>
            </w:pPr>
            <w:r w:rsidRPr="001D6002">
              <w:rPr>
                <w:lang w:val="es-419"/>
              </w:rPr>
              <w:t xml:space="preserve">Coincido. Además, hay que evitar la segmentación superficial. Un ejemplo frecuente: segmentar solo por edad. Dos personas de 30 años pueden tener valores, intereses y estilos de vida completamente distintos. Por eso combinar tipos —como demográfica con psicográfica— es una buena práctica clave. </w:t>
            </w:r>
          </w:p>
          <w:p w14:paraId="3B72AB4E" w14:textId="77777777" w:rsidR="001D6002" w:rsidRPr="001D6002" w:rsidRDefault="001D6002" w:rsidP="001D6002">
            <w:pPr>
              <w:rPr>
                <w:lang w:val="es-419"/>
              </w:rPr>
            </w:pPr>
            <w:r w:rsidRPr="001D6002">
              <w:rPr>
                <w:lang w:val="es-419"/>
              </w:rPr>
              <w:t xml:space="preserve">Hablemos de buenas prácticas concretas. ¿Qué recomendaciones funcionan en el campo real? </w:t>
            </w:r>
          </w:p>
          <w:p w14:paraId="7E1D9EEB" w14:textId="77777777" w:rsidR="001D6002" w:rsidRPr="001D6002" w:rsidRDefault="001D6002" w:rsidP="001D6002">
            <w:pPr>
              <w:rPr>
                <w:lang w:val="es-419"/>
              </w:rPr>
            </w:pPr>
            <w:r w:rsidRPr="001D6002">
              <w:rPr>
                <w:lang w:val="es-419"/>
              </w:rPr>
              <w:t xml:space="preserve">Uno: tener objetivos claros. ¿La segmentación es para diseñar campañas? ¿Crear productos? Esto guía todo el proceso. </w:t>
            </w:r>
          </w:p>
          <w:p w14:paraId="67872FDB" w14:textId="77777777" w:rsidR="001D6002" w:rsidRPr="001D6002" w:rsidRDefault="001D6002" w:rsidP="001D6002">
            <w:pPr>
              <w:rPr>
                <w:lang w:val="es-419"/>
              </w:rPr>
            </w:pPr>
            <w:r w:rsidRPr="001D6002">
              <w:rPr>
                <w:lang w:val="es-419"/>
              </w:rPr>
              <w:t xml:space="preserve">Dos: validar los segmentos con datos. Una marca de cosméticos con la que trabajé, por ejemplo, pensaba que su público era solo mujeres jóvenes, pero los datos revelaron alto </w:t>
            </w:r>
            <w:proofErr w:type="spellStart"/>
            <w:r w:rsidRPr="00A51384">
              <w:rPr>
                <w:rStyle w:val="Extranjerismo"/>
                <w:lang w:val="es-419"/>
              </w:rPr>
              <w:t>engagement</w:t>
            </w:r>
            <w:proofErr w:type="spellEnd"/>
            <w:r w:rsidRPr="001D6002">
              <w:rPr>
                <w:lang w:val="es-419"/>
              </w:rPr>
              <w:t xml:space="preserve"> en mujeres mayores de 50 que buscaban contenido educativo. Cambió completamente su narrativa. </w:t>
            </w:r>
          </w:p>
          <w:p w14:paraId="6D1F5BDE" w14:textId="77777777" w:rsidR="001D6002" w:rsidRPr="001D6002" w:rsidRDefault="001D6002" w:rsidP="001D6002">
            <w:pPr>
              <w:rPr>
                <w:lang w:val="es-419"/>
              </w:rPr>
            </w:pPr>
            <w:r w:rsidRPr="001D6002">
              <w:rPr>
                <w:lang w:val="es-419"/>
              </w:rPr>
              <w:t>¡Esa es buena! Y tres: adaptar tono y canales. Yo trabajé con una empresa de snacks saludables que tenía dos segmentos: universitarios “</w:t>
            </w:r>
            <w:proofErr w:type="spellStart"/>
            <w:r w:rsidRPr="00A51384">
              <w:rPr>
                <w:rStyle w:val="Extranjerismo"/>
                <w:lang w:val="es-419"/>
              </w:rPr>
              <w:t>fit</w:t>
            </w:r>
            <w:proofErr w:type="spellEnd"/>
            <w:r w:rsidRPr="001D6002">
              <w:rPr>
                <w:lang w:val="es-419"/>
              </w:rPr>
              <w:t xml:space="preserve">” y adultos mayores. Para los primeros usamos </w:t>
            </w:r>
            <w:proofErr w:type="spellStart"/>
            <w:r w:rsidRPr="001D6002">
              <w:rPr>
                <w:lang w:val="es-419"/>
              </w:rPr>
              <w:t>TikTok</w:t>
            </w:r>
            <w:proofErr w:type="spellEnd"/>
            <w:r w:rsidRPr="001D6002">
              <w:rPr>
                <w:lang w:val="es-419"/>
              </w:rPr>
              <w:t xml:space="preserve"> con humor, para los segundos historias en Facebook sobre longevidad y vida activa. ¡Mismo producto, dos relatos distintos! </w:t>
            </w:r>
          </w:p>
          <w:p w14:paraId="67143BCC" w14:textId="77777777" w:rsidR="001D6002" w:rsidRPr="001D6002" w:rsidRDefault="001D6002" w:rsidP="001D6002">
            <w:pPr>
              <w:rPr>
                <w:lang w:val="es-419"/>
              </w:rPr>
            </w:pPr>
          </w:p>
          <w:p w14:paraId="0E46ED89" w14:textId="77777777" w:rsidR="001D6002" w:rsidRPr="001D6002" w:rsidRDefault="001D6002" w:rsidP="001D6002">
            <w:pPr>
              <w:rPr>
                <w:lang w:val="es-419"/>
              </w:rPr>
            </w:pPr>
            <w:r w:rsidRPr="001D6002">
              <w:rPr>
                <w:lang w:val="es-419"/>
              </w:rPr>
              <w:t xml:space="preserve">Segmentar con estrategia permite contar mejores historias y conectar con mayor impacto. Como cierre, ¿una recomendación final? </w:t>
            </w:r>
          </w:p>
          <w:p w14:paraId="499F718D" w14:textId="77777777" w:rsidR="001D6002" w:rsidRPr="001D6002" w:rsidRDefault="001D6002" w:rsidP="001D6002">
            <w:pPr>
              <w:rPr>
                <w:lang w:val="es-419"/>
              </w:rPr>
            </w:pPr>
            <w:r w:rsidRPr="001D6002">
              <w:rPr>
                <w:lang w:val="es-419"/>
              </w:rPr>
              <w:t xml:space="preserve">Sí: no segmentes desde el escritorio, hazlo desde la empatía. A veces, escuchar una conversación en un bus te dice más del cliente que mil gráficos. </w:t>
            </w:r>
          </w:p>
          <w:p w14:paraId="55F57798" w14:textId="77777777" w:rsidR="001D6002" w:rsidRPr="001D6002" w:rsidRDefault="001D6002" w:rsidP="001D6002">
            <w:pPr>
              <w:rPr>
                <w:lang w:val="es-419"/>
              </w:rPr>
            </w:pPr>
            <w:r w:rsidRPr="001D6002">
              <w:rPr>
                <w:lang w:val="es-419"/>
              </w:rPr>
              <w:t xml:space="preserve">Y complementando a Nico, utiliza los datos con método. Herramientas como análisis de clúster o mapas de afinidad permiten identificar patrones ocultos que enriquecen la planificación. </w:t>
            </w:r>
          </w:p>
          <w:p w14:paraId="42FD0048" w14:textId="77777777" w:rsidR="001D6002" w:rsidRPr="001D6002" w:rsidRDefault="001D6002" w:rsidP="001D6002">
            <w:pPr>
              <w:rPr>
                <w:lang w:val="es-419"/>
              </w:rPr>
            </w:pPr>
            <w:r w:rsidRPr="001D6002">
              <w:rPr>
                <w:lang w:val="es-419"/>
              </w:rPr>
              <w:t xml:space="preserve">Bueno, llegó el momento de despedirnos. Pero antes de cerrar este episodio, les cedo la palabra a nuestros invitados. ¿Con qué quieren dejar a nuestra audiencia? </w:t>
            </w:r>
          </w:p>
          <w:p w14:paraId="56D11D1C" w14:textId="77777777" w:rsidR="001D6002" w:rsidRPr="001D6002" w:rsidRDefault="001D6002" w:rsidP="001D6002">
            <w:pPr>
              <w:rPr>
                <w:lang w:val="es-419"/>
              </w:rPr>
            </w:pPr>
            <w:r w:rsidRPr="001D6002">
              <w:rPr>
                <w:lang w:val="es-419"/>
              </w:rPr>
              <w:t xml:space="preserve">Gracias. Solo quisiera recordar que una segmentación bien hecha no es un lujo, es una necesidad estratégica. No se trata de tener más datos, sino de tener los adecuados y aplicarlos con criterio. Que cada mensaje sea para quien debe ser, en el momento correcto. </w:t>
            </w:r>
          </w:p>
          <w:p w14:paraId="2890DAE6" w14:textId="77777777" w:rsidR="001D6002" w:rsidRPr="001D6002" w:rsidRDefault="001D6002" w:rsidP="001D6002">
            <w:pPr>
              <w:rPr>
                <w:lang w:val="es-419"/>
              </w:rPr>
            </w:pPr>
            <w:r w:rsidRPr="001D6002">
              <w:rPr>
                <w:lang w:val="es-419"/>
              </w:rPr>
              <w:t xml:space="preserve">¡Totalmente! Yo solo les diría: no se casen con el “público en general”. Eso es como </w:t>
            </w:r>
            <w:proofErr w:type="gramStart"/>
            <w:r w:rsidRPr="001D6002">
              <w:rPr>
                <w:lang w:val="es-419"/>
              </w:rPr>
              <w:t>contarle</w:t>
            </w:r>
            <w:proofErr w:type="gramEnd"/>
            <w:r w:rsidRPr="001D6002">
              <w:rPr>
                <w:lang w:val="es-419"/>
              </w:rPr>
              <w:t xml:space="preserve"> un chisme a todos y que nadie lo entienda. Segmenten con empatía, pónganle corazón, y verán cómo la audiencia no solo escucha… ¡siente! Gracias por la sintonía, y sigamos contando historias que importan. </w:t>
            </w:r>
          </w:p>
          <w:p w14:paraId="5FB57C5E" w14:textId="5B9CCB16" w:rsidR="001B3999" w:rsidRPr="005F0B71" w:rsidRDefault="001D6002" w:rsidP="00A51384">
            <w:pPr>
              <w:rPr>
                <w:lang w:val="es-419"/>
              </w:rPr>
            </w:pPr>
            <w:r w:rsidRPr="001D6002">
              <w:rPr>
                <w:lang w:val="es-419"/>
              </w:rPr>
              <w:t xml:space="preserve">Gracias a ambos. Estrategia y emoción, datos y relatos: eso es segmentar con propósito. Nos escuchamos en el próximo episodio, donde seguiremos explorando cómo conectar con el público desde la intención y la narrativa. </w:t>
            </w:r>
            <w:r w:rsidR="001B3999" w:rsidRPr="001B3999">
              <w:rPr>
                <w:lang w:val="es-419"/>
              </w:rPr>
              <w:t>¡Hasta pronto!</w:t>
            </w:r>
          </w:p>
        </w:tc>
      </w:tr>
    </w:tbl>
    <w:p w14:paraId="39D301CE" w14:textId="77777777" w:rsidR="001B3999" w:rsidRDefault="001B3999" w:rsidP="00A87ED7">
      <w:pPr>
        <w:rPr>
          <w:lang w:val="es-419" w:eastAsia="es-CO"/>
        </w:rPr>
      </w:pPr>
    </w:p>
    <w:p w14:paraId="427B7F23" w14:textId="3CD5D2D6" w:rsidR="00EE4C61" w:rsidRPr="00572424" w:rsidRDefault="00EE4C61" w:rsidP="007C71AE">
      <w:pPr>
        <w:pStyle w:val="Titulosgenerales"/>
      </w:pPr>
      <w:bookmarkStart w:id="21" w:name="_Toc208247303"/>
      <w:r w:rsidRPr="00572424">
        <w:lastRenderedPageBreak/>
        <w:t>Síntesis</w:t>
      </w:r>
      <w:bookmarkEnd w:id="21"/>
      <w:r w:rsidRPr="00572424">
        <w:t xml:space="preserve"> </w:t>
      </w:r>
    </w:p>
    <w:p w14:paraId="6133AB5E" w14:textId="0476832A" w:rsidR="003E2EC7" w:rsidRPr="003E2EC7" w:rsidRDefault="003E2EC7" w:rsidP="003E2EC7">
      <w:pPr>
        <w:rPr>
          <w:lang w:val="es-419" w:eastAsia="es-CO"/>
        </w:rPr>
      </w:pPr>
      <w:r w:rsidRPr="003E2EC7">
        <w:rPr>
          <w:lang w:val="es-419" w:eastAsia="es-CO"/>
        </w:rPr>
        <w:t xml:space="preserve">El componente formativo “Público objetivo” permite comprender los elementos esenciales para identificar, analizar y perfilar audiencias en comunicación y </w:t>
      </w:r>
      <w:r w:rsidRPr="00D46C17">
        <w:rPr>
          <w:rStyle w:val="Extranjerismo"/>
          <w:lang w:val="es-419" w:eastAsia="es-CO"/>
        </w:rPr>
        <w:t>marketing</w:t>
      </w:r>
      <w:r w:rsidRPr="003E2EC7">
        <w:rPr>
          <w:lang w:val="es-419" w:eastAsia="es-CO"/>
        </w:rPr>
        <w:t xml:space="preserve">, desde su conceptualización hasta su aplicación estratégica. Inicia con el estudio del </w:t>
      </w:r>
      <w:proofErr w:type="spellStart"/>
      <w:r w:rsidRPr="006630F5">
        <w:rPr>
          <w:rStyle w:val="Extranjerismo"/>
          <w:lang w:val="es-419" w:eastAsia="es-CO"/>
        </w:rPr>
        <w:t>brief</w:t>
      </w:r>
      <w:proofErr w:type="spellEnd"/>
      <w:r w:rsidRPr="006630F5">
        <w:rPr>
          <w:rStyle w:val="Extranjerismo"/>
          <w:lang w:val="es-419" w:eastAsia="es-CO"/>
        </w:rPr>
        <w:t xml:space="preserve"> </w:t>
      </w:r>
      <w:r w:rsidRPr="003E2EC7">
        <w:rPr>
          <w:lang w:val="es-419" w:eastAsia="es-CO"/>
        </w:rPr>
        <w:t>y su papel en la definición de objetivos, tipos y estructura como guía para proyectos comunicativos.</w:t>
      </w:r>
    </w:p>
    <w:p w14:paraId="164217FB" w14:textId="77777777" w:rsidR="003E2EC7" w:rsidRPr="003E2EC7" w:rsidRDefault="003E2EC7" w:rsidP="003E2EC7">
      <w:pPr>
        <w:rPr>
          <w:lang w:val="es-419" w:eastAsia="es-CO"/>
        </w:rPr>
      </w:pPr>
      <w:r w:rsidRPr="003E2EC7">
        <w:rPr>
          <w:lang w:val="es-419" w:eastAsia="es-CO"/>
        </w:rPr>
        <w:t xml:space="preserve">Luego, profundiza en el análisis del público objetivo, abordando sus características, comportamientos, necesidades, preferencias y factores de influencia, lo que facilita una caracterización precisa. También se desarrollan los conceptos del </w:t>
      </w:r>
      <w:proofErr w:type="spellStart"/>
      <w:r w:rsidRPr="006630F5">
        <w:rPr>
          <w:rStyle w:val="Extranjerismo"/>
          <w:lang w:val="es-419" w:eastAsia="es-CO"/>
        </w:rPr>
        <w:t>buyer</w:t>
      </w:r>
      <w:proofErr w:type="spellEnd"/>
      <w:r w:rsidRPr="003E2EC7">
        <w:rPr>
          <w:lang w:val="es-419" w:eastAsia="es-CO"/>
        </w:rPr>
        <w:t xml:space="preserve"> persona, su construcción y motivaciones clave. </w:t>
      </w:r>
    </w:p>
    <w:p w14:paraId="23E43712" w14:textId="052548F7" w:rsidR="00C22799" w:rsidRDefault="003E2EC7" w:rsidP="003E2EC7">
      <w:pPr>
        <w:rPr>
          <w:lang w:val="es-419" w:eastAsia="es-CO"/>
        </w:rPr>
      </w:pPr>
      <w:r w:rsidRPr="003E2EC7">
        <w:rPr>
          <w:lang w:val="es-419" w:eastAsia="es-CO"/>
        </w:rPr>
        <w:t>Finalmente, se exploran los fundamentos de la segmentación de mercados, objetivos, tipos, criterios, estándares y buenas prácticas, para optimizar la personalización de estrategias y orientar acciones comunicativas más efectivas y alineadas con el mercado.</w:t>
      </w:r>
    </w:p>
    <w:p w14:paraId="026CDBEA" w14:textId="3B8ABB4D" w:rsidR="00DF175A" w:rsidRDefault="00DF175A" w:rsidP="00DF175A">
      <w:pPr>
        <w:ind w:firstLine="0"/>
        <w:rPr>
          <w:lang w:val="es-419" w:eastAsia="es-CO"/>
        </w:rPr>
      </w:pPr>
      <w:r>
        <w:rPr>
          <w:noProof/>
          <w:lang w:val="es-419" w:eastAsia="es-CO"/>
        </w:rPr>
        <w:lastRenderedPageBreak/>
        <w:drawing>
          <wp:inline distT="0" distB="0" distL="0" distR="0" wp14:anchorId="54404DB7" wp14:editId="07167BA9">
            <wp:extent cx="6101401" cy="4561367"/>
            <wp:effectExtent l="0" t="0" r="0" b="0"/>
            <wp:docPr id="2" name="Gráfico 2" descr="El componente formativo “Público objetivo” ofrece una aproximación integral a los conocimientos fundamentales sobre la identificación de audiencias y la construcción estratégica de perfiles en contextos de comunicación y marketing. Este módulo analiza detalladamente el brief, resaltando su relevancia en cuanto a la definición de objetivos, tipos y estructura, y se desglosan sus elementos esenciales como punto de partida para el desarrollo de campañas efectivas.&#10;Asimismo, se estudian las características del público objetivo, sus patrones de comportamiento, necesidades, preferencias, tendencias y factores de influencia. La propuesta profundiza en el análisis del buyer persona, así como en los factores de motivación que permiten crear representaciones fieles del consumidor ideal.&#10;Además, se destacan los principios y objetivos de la segmentación de mercados, junto con sus tipos, criterios, estándares y buenas prácticas, enfatizando su importancia para diseñar estrategias de comunicación personalizadas y efectivas, orientadas a lograr mayor conexión con las audiencias y resultados medi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l componente formativo “Público objetivo” ofrece una aproximación integral a los conocimientos fundamentales sobre la identificación de audiencias y la construcción estratégica de perfiles en contextos de comunicación y marketing. Este módulo analiza detalladamente el brief, resaltando su relevancia en cuanto a la definición de objetivos, tipos y estructura, y se desglosan sus elementos esenciales como punto de partida para el desarrollo de campañas efectivas.&#10;Asimismo, se estudian las características del público objetivo, sus patrones de comportamiento, necesidades, preferencias, tendencias y factores de influencia. La propuesta profundiza en el análisis del buyer persona, así como en los factores de motivación que permiten crear representaciones fieles del consumidor ideal.&#10;Además, se destacan los principios y objetivos de la segmentación de mercados, junto con sus tipos, criterios, estándares y buenas prácticas, enfatizando su importancia para diseñar estrategias de comunicación personalizadas y efectivas, orientadas a lograr mayor conexión con las audiencias y resultados medibles.&#10;"/>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105957" cy="4564773"/>
                    </a:xfrm>
                    <a:prstGeom prst="rect">
                      <a:avLst/>
                    </a:prstGeom>
                  </pic:spPr>
                </pic:pic>
              </a:graphicData>
            </a:graphic>
          </wp:inline>
        </w:drawing>
      </w:r>
    </w:p>
    <w:p w14:paraId="5896EB44" w14:textId="30CC7CCD" w:rsidR="00D46C17" w:rsidRDefault="00D46C17" w:rsidP="003E2EC7">
      <w:pPr>
        <w:rPr>
          <w:lang w:val="es-419" w:eastAsia="es-CO"/>
        </w:rPr>
      </w:pPr>
    </w:p>
    <w:p w14:paraId="2FDC89EF" w14:textId="3AA457E9" w:rsidR="00D46C17" w:rsidRDefault="00D46C17" w:rsidP="003E2EC7">
      <w:pPr>
        <w:rPr>
          <w:lang w:val="es-419" w:eastAsia="es-CO"/>
        </w:rPr>
      </w:pPr>
    </w:p>
    <w:p w14:paraId="65065305" w14:textId="5192A638" w:rsidR="002F023C" w:rsidRDefault="002F023C" w:rsidP="002F023C">
      <w:pPr>
        <w:ind w:firstLine="0"/>
        <w:rPr>
          <w:lang w:val="es-419" w:eastAsia="es-CO"/>
        </w:rPr>
      </w:pPr>
    </w:p>
    <w:p w14:paraId="40957673" w14:textId="339ADEFF" w:rsidR="00D557BB" w:rsidRDefault="00D557BB" w:rsidP="00156E8C">
      <w:pPr>
        <w:ind w:firstLine="0"/>
        <w:rPr>
          <w:lang w:val="es-419" w:eastAsia="es-CO"/>
        </w:rPr>
      </w:pPr>
    </w:p>
    <w:p w14:paraId="2AE64EEB" w14:textId="77777777" w:rsidR="007D17E5" w:rsidRPr="00572424" w:rsidRDefault="007D17E5" w:rsidP="007C71AE">
      <w:pPr>
        <w:pStyle w:val="Titulosgenerales"/>
      </w:pPr>
      <w:bookmarkStart w:id="22" w:name="_Toc208247304"/>
      <w:r w:rsidRPr="00572424">
        <w:lastRenderedPageBreak/>
        <w:t>Glosario</w:t>
      </w:r>
      <w:bookmarkEnd w:id="22"/>
    </w:p>
    <w:p w14:paraId="5A5FC79A" w14:textId="58DC837C" w:rsidR="006630F5" w:rsidRPr="006630F5" w:rsidRDefault="006630F5" w:rsidP="006630F5">
      <w:pPr>
        <w:rPr>
          <w:rFonts w:ascii="Calibri" w:hAnsi="Calibri" w:cs="Calibri"/>
          <w:szCs w:val="28"/>
          <w:lang w:val="es-419"/>
        </w:rPr>
      </w:pPr>
      <w:proofErr w:type="spellStart"/>
      <w:r w:rsidRPr="00D46C17">
        <w:rPr>
          <w:rStyle w:val="Extranjerismo"/>
          <w:b/>
          <w:bCs/>
          <w:lang w:val="es-419"/>
        </w:rPr>
        <w:t>Analytics</w:t>
      </w:r>
      <w:proofErr w:type="spellEnd"/>
      <w:r>
        <w:rPr>
          <w:rFonts w:ascii="Calibri" w:hAnsi="Calibri" w:cs="Calibri"/>
          <w:szCs w:val="28"/>
          <w:lang w:val="es-419"/>
        </w:rPr>
        <w:t>: p</w:t>
      </w:r>
      <w:r w:rsidRPr="006630F5">
        <w:rPr>
          <w:rFonts w:ascii="Calibri" w:hAnsi="Calibri" w:cs="Calibri"/>
          <w:szCs w:val="28"/>
          <w:lang w:val="es-419"/>
        </w:rPr>
        <w:t>roceso de análisis de datos digitales para obtener información útil.</w:t>
      </w:r>
    </w:p>
    <w:p w14:paraId="277953AF" w14:textId="42F759DF" w:rsidR="006630F5" w:rsidRPr="006630F5" w:rsidRDefault="006630F5" w:rsidP="006630F5">
      <w:pPr>
        <w:rPr>
          <w:rFonts w:ascii="Calibri" w:hAnsi="Calibri" w:cs="Calibri"/>
          <w:szCs w:val="28"/>
          <w:lang w:val="es-419"/>
        </w:rPr>
      </w:pPr>
      <w:r w:rsidRPr="00D46C17">
        <w:rPr>
          <w:rStyle w:val="Extranjerismo"/>
          <w:b/>
          <w:bCs/>
          <w:lang w:val="es-419"/>
        </w:rPr>
        <w:t>Business suite</w:t>
      </w:r>
      <w:r>
        <w:rPr>
          <w:rFonts w:ascii="Calibri" w:hAnsi="Calibri" w:cs="Calibri"/>
          <w:szCs w:val="28"/>
          <w:lang w:val="es-419"/>
        </w:rPr>
        <w:t>: h</w:t>
      </w:r>
      <w:r w:rsidRPr="006630F5">
        <w:rPr>
          <w:rFonts w:ascii="Calibri" w:hAnsi="Calibri" w:cs="Calibri"/>
          <w:szCs w:val="28"/>
          <w:lang w:val="es-419"/>
        </w:rPr>
        <w:t>erramienta de Meta para gestionar Facebook e Instagram desde un solo lugar.</w:t>
      </w:r>
    </w:p>
    <w:p w14:paraId="748C3A43" w14:textId="4291428D" w:rsidR="006630F5" w:rsidRPr="006630F5" w:rsidRDefault="006630F5" w:rsidP="006630F5">
      <w:pPr>
        <w:rPr>
          <w:rFonts w:ascii="Calibri" w:hAnsi="Calibri" w:cs="Calibri"/>
          <w:szCs w:val="28"/>
          <w:lang w:val="es-419"/>
        </w:rPr>
      </w:pPr>
      <w:proofErr w:type="spellStart"/>
      <w:r w:rsidRPr="00D46C17">
        <w:rPr>
          <w:rStyle w:val="Extranjerismo"/>
          <w:b/>
          <w:bCs/>
          <w:lang w:val="es-419"/>
        </w:rPr>
        <w:t>Dashboard</w:t>
      </w:r>
      <w:proofErr w:type="spellEnd"/>
      <w:r w:rsidRPr="006630F5">
        <w:rPr>
          <w:rFonts w:ascii="Calibri" w:hAnsi="Calibri" w:cs="Calibri"/>
          <w:b/>
          <w:bCs/>
          <w:szCs w:val="28"/>
          <w:lang w:val="es-419"/>
        </w:rPr>
        <w:t>:</w:t>
      </w:r>
      <w:r>
        <w:rPr>
          <w:rFonts w:ascii="Calibri" w:hAnsi="Calibri" w:cs="Calibri"/>
          <w:szCs w:val="28"/>
          <w:lang w:val="es-419"/>
        </w:rPr>
        <w:t xml:space="preserve"> p</w:t>
      </w:r>
      <w:r w:rsidRPr="006630F5">
        <w:rPr>
          <w:rFonts w:ascii="Calibri" w:hAnsi="Calibri" w:cs="Calibri"/>
          <w:szCs w:val="28"/>
          <w:lang w:val="es-419"/>
        </w:rPr>
        <w:t>anel de visualización que muestra métricas clave en tiempo real.</w:t>
      </w:r>
    </w:p>
    <w:p w14:paraId="42A40670" w14:textId="381CF0EC" w:rsidR="006630F5" w:rsidRPr="006630F5" w:rsidRDefault="006630F5" w:rsidP="006630F5">
      <w:pPr>
        <w:rPr>
          <w:rFonts w:ascii="Calibri" w:hAnsi="Calibri" w:cs="Calibri"/>
          <w:szCs w:val="28"/>
          <w:lang w:val="es-419"/>
        </w:rPr>
      </w:pPr>
      <w:r w:rsidRPr="00D46C17">
        <w:rPr>
          <w:rStyle w:val="Extranjerismo"/>
          <w:b/>
          <w:bCs/>
          <w:lang w:val="es-419"/>
        </w:rPr>
        <w:t>E-</w:t>
      </w:r>
      <w:proofErr w:type="spellStart"/>
      <w:r w:rsidRPr="00D46C17">
        <w:rPr>
          <w:rStyle w:val="Extranjerismo"/>
          <w:b/>
          <w:bCs/>
          <w:lang w:val="es-419"/>
        </w:rPr>
        <w:t>commerce</w:t>
      </w:r>
      <w:proofErr w:type="spellEnd"/>
      <w:r>
        <w:rPr>
          <w:rFonts w:ascii="Calibri" w:hAnsi="Calibri" w:cs="Calibri"/>
          <w:szCs w:val="28"/>
          <w:lang w:val="es-419"/>
        </w:rPr>
        <w:t>: c</w:t>
      </w:r>
      <w:r w:rsidRPr="006630F5">
        <w:rPr>
          <w:rFonts w:ascii="Calibri" w:hAnsi="Calibri" w:cs="Calibri"/>
          <w:szCs w:val="28"/>
          <w:lang w:val="es-419"/>
        </w:rPr>
        <w:t>omercio electrónico que se realiza a través de plataformas digitales.</w:t>
      </w:r>
    </w:p>
    <w:p w14:paraId="2997D852" w14:textId="161163F1" w:rsidR="006630F5" w:rsidRPr="006630F5" w:rsidRDefault="006630F5" w:rsidP="006630F5">
      <w:pPr>
        <w:rPr>
          <w:rFonts w:ascii="Calibri" w:hAnsi="Calibri" w:cs="Calibri"/>
          <w:szCs w:val="28"/>
          <w:lang w:val="es-419"/>
        </w:rPr>
      </w:pPr>
      <w:proofErr w:type="spellStart"/>
      <w:r w:rsidRPr="00D46C17">
        <w:rPr>
          <w:rStyle w:val="Extranjerismo"/>
          <w:b/>
          <w:bCs/>
          <w:lang w:val="es-419"/>
        </w:rPr>
        <w:t>Engagement</w:t>
      </w:r>
      <w:proofErr w:type="spellEnd"/>
      <w:r>
        <w:rPr>
          <w:rFonts w:ascii="Calibri" w:hAnsi="Calibri" w:cs="Calibri"/>
          <w:szCs w:val="28"/>
          <w:lang w:val="es-419"/>
        </w:rPr>
        <w:t>: g</w:t>
      </w:r>
      <w:r w:rsidRPr="006630F5">
        <w:rPr>
          <w:rFonts w:ascii="Calibri" w:hAnsi="Calibri" w:cs="Calibri"/>
          <w:szCs w:val="28"/>
          <w:lang w:val="es-419"/>
        </w:rPr>
        <w:t>rado de interacción que una publicación o contenido genera en la audiencia.</w:t>
      </w:r>
    </w:p>
    <w:p w14:paraId="41528F44" w14:textId="32EF014B" w:rsidR="006630F5" w:rsidRPr="006630F5" w:rsidRDefault="006630F5" w:rsidP="006630F5">
      <w:pPr>
        <w:rPr>
          <w:rFonts w:ascii="Calibri" w:hAnsi="Calibri" w:cs="Calibri"/>
          <w:szCs w:val="28"/>
          <w:lang w:val="es-419"/>
        </w:rPr>
      </w:pPr>
      <w:proofErr w:type="spellStart"/>
      <w:r w:rsidRPr="00D46C17">
        <w:rPr>
          <w:rStyle w:val="Extranjerismo"/>
          <w:b/>
          <w:bCs/>
          <w:lang w:val="es-419"/>
        </w:rPr>
        <w:t>Insights</w:t>
      </w:r>
      <w:proofErr w:type="spellEnd"/>
      <w:r>
        <w:rPr>
          <w:rFonts w:ascii="Calibri" w:hAnsi="Calibri" w:cs="Calibri"/>
          <w:szCs w:val="28"/>
          <w:lang w:val="es-419"/>
        </w:rPr>
        <w:t>: c</w:t>
      </w:r>
      <w:r w:rsidRPr="006630F5">
        <w:rPr>
          <w:rFonts w:ascii="Calibri" w:hAnsi="Calibri" w:cs="Calibri"/>
          <w:szCs w:val="28"/>
          <w:lang w:val="es-419"/>
        </w:rPr>
        <w:t>onocimientos accionables derivados del análisis e interpretación de datos.</w:t>
      </w:r>
    </w:p>
    <w:p w14:paraId="174EF680" w14:textId="27A4B2F9" w:rsidR="006630F5" w:rsidRPr="006630F5" w:rsidRDefault="006630F5" w:rsidP="006630F5">
      <w:pPr>
        <w:rPr>
          <w:rFonts w:ascii="Calibri" w:hAnsi="Calibri" w:cs="Calibri"/>
          <w:szCs w:val="28"/>
          <w:lang w:val="es-419"/>
        </w:rPr>
      </w:pPr>
      <w:r w:rsidRPr="006630F5">
        <w:rPr>
          <w:rFonts w:ascii="Calibri" w:hAnsi="Calibri" w:cs="Calibri"/>
          <w:b/>
          <w:bCs/>
          <w:szCs w:val="28"/>
          <w:lang w:val="es-419"/>
        </w:rPr>
        <w:t>KPI</w:t>
      </w:r>
      <w:r>
        <w:rPr>
          <w:rFonts w:ascii="Calibri" w:hAnsi="Calibri" w:cs="Calibri"/>
          <w:szCs w:val="28"/>
          <w:lang w:val="es-419"/>
        </w:rPr>
        <w:t>: i</w:t>
      </w:r>
      <w:r w:rsidRPr="006630F5">
        <w:rPr>
          <w:rFonts w:ascii="Calibri" w:hAnsi="Calibri" w:cs="Calibri"/>
          <w:szCs w:val="28"/>
          <w:lang w:val="es-419"/>
        </w:rPr>
        <w:t>ndicador clave de desempeño que mide el progreso hacia un objetivo.</w:t>
      </w:r>
    </w:p>
    <w:p w14:paraId="4B535B53" w14:textId="4E2706E0" w:rsidR="006630F5" w:rsidRPr="006630F5" w:rsidRDefault="006630F5" w:rsidP="006630F5">
      <w:pPr>
        <w:rPr>
          <w:rFonts w:ascii="Calibri" w:hAnsi="Calibri" w:cs="Calibri"/>
          <w:szCs w:val="28"/>
          <w:lang w:val="es-419"/>
        </w:rPr>
      </w:pPr>
      <w:r w:rsidRPr="006630F5">
        <w:rPr>
          <w:rFonts w:ascii="Calibri" w:hAnsi="Calibri" w:cs="Calibri"/>
          <w:b/>
          <w:bCs/>
          <w:szCs w:val="28"/>
          <w:lang w:val="es-419"/>
        </w:rPr>
        <w:t>SEM (</w:t>
      </w:r>
      <w:proofErr w:type="spellStart"/>
      <w:r w:rsidRPr="00D46C17">
        <w:rPr>
          <w:rStyle w:val="Extranjerismo"/>
          <w:b/>
          <w:bCs/>
          <w:lang w:val="es-419"/>
        </w:rPr>
        <w:t>Search</w:t>
      </w:r>
      <w:proofErr w:type="spellEnd"/>
      <w:r w:rsidRPr="00D46C17">
        <w:rPr>
          <w:rStyle w:val="Extranjerismo"/>
          <w:b/>
          <w:bCs/>
          <w:lang w:val="es-419"/>
        </w:rPr>
        <w:t xml:space="preserve"> </w:t>
      </w:r>
      <w:proofErr w:type="spellStart"/>
      <w:r w:rsidRPr="00D46C17">
        <w:rPr>
          <w:rStyle w:val="Extranjerismo"/>
          <w:b/>
          <w:bCs/>
          <w:lang w:val="es-419"/>
        </w:rPr>
        <w:t>Engine</w:t>
      </w:r>
      <w:proofErr w:type="spellEnd"/>
      <w:r w:rsidRPr="00D46C17">
        <w:rPr>
          <w:rStyle w:val="Extranjerismo"/>
          <w:b/>
          <w:bCs/>
          <w:lang w:val="es-419"/>
        </w:rPr>
        <w:t xml:space="preserve"> Marketing</w:t>
      </w:r>
      <w:r w:rsidRPr="006630F5">
        <w:rPr>
          <w:rFonts w:ascii="Calibri" w:hAnsi="Calibri" w:cs="Calibri"/>
          <w:b/>
          <w:bCs/>
          <w:szCs w:val="28"/>
          <w:lang w:val="es-419"/>
        </w:rPr>
        <w:t>)</w:t>
      </w:r>
      <w:r>
        <w:rPr>
          <w:rFonts w:ascii="Calibri" w:hAnsi="Calibri" w:cs="Calibri"/>
          <w:szCs w:val="28"/>
          <w:lang w:val="es-419"/>
        </w:rPr>
        <w:t>: e</w:t>
      </w:r>
      <w:r w:rsidRPr="006630F5">
        <w:rPr>
          <w:rFonts w:ascii="Calibri" w:hAnsi="Calibri" w:cs="Calibri"/>
          <w:szCs w:val="28"/>
          <w:lang w:val="es-419"/>
        </w:rPr>
        <w:t xml:space="preserve">strategia de </w:t>
      </w:r>
      <w:r w:rsidRPr="00D46C17">
        <w:rPr>
          <w:rStyle w:val="Extranjerismo"/>
          <w:lang w:val="es-419"/>
        </w:rPr>
        <w:t xml:space="preserve">marketing </w:t>
      </w:r>
      <w:r w:rsidRPr="006630F5">
        <w:rPr>
          <w:rFonts w:ascii="Calibri" w:hAnsi="Calibri" w:cs="Calibri"/>
          <w:szCs w:val="28"/>
          <w:lang w:val="es-419"/>
        </w:rPr>
        <w:t>digital basada en anuncios pagados en buscadores.</w:t>
      </w:r>
    </w:p>
    <w:p w14:paraId="57E35C49" w14:textId="1F7047D0" w:rsidR="006630F5" w:rsidRPr="006630F5" w:rsidRDefault="006630F5" w:rsidP="006630F5">
      <w:pPr>
        <w:rPr>
          <w:rFonts w:ascii="Calibri" w:hAnsi="Calibri" w:cs="Calibri"/>
          <w:szCs w:val="28"/>
          <w:lang w:val="es-419"/>
        </w:rPr>
      </w:pPr>
      <w:r w:rsidRPr="00D259FB">
        <w:rPr>
          <w:rFonts w:ascii="Calibri" w:hAnsi="Calibri" w:cs="Calibri"/>
          <w:b/>
          <w:bCs/>
          <w:szCs w:val="28"/>
          <w:lang w:val="es-419"/>
        </w:rPr>
        <w:t>SEO</w:t>
      </w:r>
      <w:r w:rsidR="00D259FB">
        <w:rPr>
          <w:rFonts w:ascii="Calibri" w:hAnsi="Calibri" w:cs="Calibri"/>
          <w:szCs w:val="28"/>
          <w:lang w:val="es-419"/>
        </w:rPr>
        <w:t>: o</w:t>
      </w:r>
      <w:r w:rsidRPr="006630F5">
        <w:rPr>
          <w:rFonts w:ascii="Calibri" w:hAnsi="Calibri" w:cs="Calibri"/>
          <w:szCs w:val="28"/>
          <w:lang w:val="es-419"/>
        </w:rPr>
        <w:t>ptimización de contenidos para mejorar su posicionamiento en buscadores.</w:t>
      </w:r>
    </w:p>
    <w:p w14:paraId="48585441" w14:textId="7678A678" w:rsidR="006630F5" w:rsidRPr="006630F5" w:rsidRDefault="006630F5" w:rsidP="006630F5">
      <w:pPr>
        <w:rPr>
          <w:rFonts w:ascii="Calibri" w:hAnsi="Calibri" w:cs="Calibri"/>
          <w:szCs w:val="28"/>
          <w:lang w:val="es-419"/>
        </w:rPr>
      </w:pPr>
      <w:r w:rsidRPr="00D46C17">
        <w:rPr>
          <w:rStyle w:val="Extranjerismo"/>
          <w:b/>
          <w:bCs/>
          <w:lang w:val="es-419"/>
        </w:rPr>
        <w:t xml:space="preserve">Social </w:t>
      </w:r>
      <w:proofErr w:type="spellStart"/>
      <w:r w:rsidRPr="00D46C17">
        <w:rPr>
          <w:rStyle w:val="Extranjerismo"/>
          <w:b/>
          <w:bCs/>
          <w:lang w:val="es-419"/>
        </w:rPr>
        <w:t>Listening</w:t>
      </w:r>
      <w:proofErr w:type="spellEnd"/>
      <w:r w:rsidR="00D259FB">
        <w:rPr>
          <w:rFonts w:ascii="Calibri" w:hAnsi="Calibri" w:cs="Calibri"/>
          <w:szCs w:val="28"/>
          <w:lang w:val="es-419"/>
        </w:rPr>
        <w:t>: t</w:t>
      </w:r>
      <w:r w:rsidRPr="006630F5">
        <w:rPr>
          <w:rFonts w:ascii="Calibri" w:hAnsi="Calibri" w:cs="Calibri"/>
          <w:szCs w:val="28"/>
          <w:lang w:val="es-419"/>
        </w:rPr>
        <w:t>écnica que analiza conversaciones digitales para entender al consumidor.</w:t>
      </w:r>
    </w:p>
    <w:p w14:paraId="7FA5257D" w14:textId="3EE45BD0" w:rsidR="006630F5" w:rsidRPr="006630F5" w:rsidRDefault="006630F5" w:rsidP="006630F5">
      <w:pPr>
        <w:rPr>
          <w:rFonts w:ascii="Calibri" w:hAnsi="Calibri" w:cs="Calibri"/>
          <w:szCs w:val="28"/>
          <w:lang w:val="es-419"/>
        </w:rPr>
      </w:pPr>
      <w:proofErr w:type="spellStart"/>
      <w:r w:rsidRPr="00D46C17">
        <w:rPr>
          <w:rStyle w:val="Extranjerismo"/>
          <w:b/>
          <w:bCs/>
          <w:lang w:val="es-419"/>
        </w:rPr>
        <w:t>Storytelling</w:t>
      </w:r>
      <w:proofErr w:type="spellEnd"/>
      <w:r w:rsidR="00D259FB">
        <w:rPr>
          <w:rFonts w:ascii="Calibri" w:hAnsi="Calibri" w:cs="Calibri"/>
          <w:szCs w:val="28"/>
          <w:lang w:val="es-419"/>
        </w:rPr>
        <w:t>: t</w:t>
      </w:r>
      <w:r w:rsidRPr="006630F5">
        <w:rPr>
          <w:rFonts w:ascii="Calibri" w:hAnsi="Calibri" w:cs="Calibri"/>
          <w:szCs w:val="28"/>
          <w:lang w:val="es-419"/>
        </w:rPr>
        <w:t>écnica de comunicación basada en narrativas que conectan con el público.</w:t>
      </w:r>
    </w:p>
    <w:p w14:paraId="4C72E52B" w14:textId="1E379428" w:rsidR="001476B8" w:rsidRDefault="006630F5" w:rsidP="006630F5">
      <w:pPr>
        <w:rPr>
          <w:rFonts w:ascii="Calibri" w:hAnsi="Calibri" w:cs="Calibri"/>
          <w:szCs w:val="28"/>
          <w:lang w:val="es-419"/>
        </w:rPr>
      </w:pPr>
      <w:proofErr w:type="spellStart"/>
      <w:r w:rsidRPr="00D46C17">
        <w:rPr>
          <w:rStyle w:val="Extranjerismo"/>
          <w:b/>
          <w:bCs/>
          <w:lang w:val="es-419"/>
        </w:rPr>
        <w:t>Vanity</w:t>
      </w:r>
      <w:proofErr w:type="spellEnd"/>
      <w:r w:rsidRPr="00D46C17">
        <w:rPr>
          <w:rStyle w:val="Extranjerismo"/>
          <w:b/>
          <w:bCs/>
          <w:lang w:val="es-419"/>
        </w:rPr>
        <w:t xml:space="preserve"> </w:t>
      </w:r>
      <w:proofErr w:type="spellStart"/>
      <w:r w:rsidRPr="00D46C17">
        <w:rPr>
          <w:rStyle w:val="Extranjerismo"/>
          <w:b/>
          <w:bCs/>
          <w:lang w:val="es-419"/>
        </w:rPr>
        <w:t>Metrics</w:t>
      </w:r>
      <w:proofErr w:type="spellEnd"/>
      <w:r w:rsidR="00D259FB">
        <w:rPr>
          <w:rFonts w:ascii="Calibri" w:hAnsi="Calibri" w:cs="Calibri"/>
          <w:szCs w:val="28"/>
          <w:lang w:val="es-419"/>
        </w:rPr>
        <w:t>: m</w:t>
      </w:r>
      <w:r w:rsidRPr="006630F5">
        <w:rPr>
          <w:rFonts w:ascii="Calibri" w:hAnsi="Calibri" w:cs="Calibri"/>
          <w:szCs w:val="28"/>
          <w:lang w:val="es-419"/>
        </w:rPr>
        <w:t>étricas superficiales que no aportan valor estratégico real.</w:t>
      </w:r>
    </w:p>
    <w:p w14:paraId="1D10F012" w14:textId="15AFE530" w:rsidR="00CE2C4A" w:rsidRPr="00572424" w:rsidRDefault="00EE4C61" w:rsidP="007C71AE">
      <w:pPr>
        <w:pStyle w:val="Titulosgenerales"/>
      </w:pPr>
      <w:bookmarkStart w:id="23" w:name="_Toc208247305"/>
      <w:r w:rsidRPr="00572424">
        <w:lastRenderedPageBreak/>
        <w:t>Material complementario</w:t>
      </w:r>
      <w:bookmarkEnd w:id="23"/>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341E69FD" w:rsidR="004E7058" w:rsidRPr="00DC5D34" w:rsidRDefault="00CE2C58" w:rsidP="003172F0">
            <w:pPr>
              <w:pStyle w:val="TextoTablas"/>
              <w:rPr>
                <w:sz w:val="28"/>
                <w:szCs w:val="28"/>
              </w:rPr>
            </w:pPr>
            <w:r w:rsidRPr="00DC5D34">
              <w:rPr>
                <w:sz w:val="28"/>
                <w:szCs w:val="28"/>
              </w:rPr>
              <w:t>Público objetivo</w:t>
            </w:r>
          </w:p>
        </w:tc>
        <w:tc>
          <w:tcPr>
            <w:tcW w:w="3260" w:type="dxa"/>
          </w:tcPr>
          <w:p w14:paraId="3BC75319" w14:textId="78F99E00" w:rsidR="004E7058" w:rsidRPr="00DC5D34" w:rsidRDefault="00CE2C58" w:rsidP="00C90DAF">
            <w:pPr>
              <w:pStyle w:val="TextoTablas"/>
              <w:rPr>
                <w:sz w:val="28"/>
                <w:szCs w:val="28"/>
              </w:rPr>
            </w:pPr>
            <w:proofErr w:type="spellStart"/>
            <w:r w:rsidRPr="00DC5D34">
              <w:rPr>
                <w:sz w:val="28"/>
                <w:szCs w:val="28"/>
              </w:rPr>
              <w:t>Fourquet</w:t>
            </w:r>
            <w:proofErr w:type="spellEnd"/>
            <w:r w:rsidRPr="00DC5D34">
              <w:rPr>
                <w:sz w:val="28"/>
                <w:szCs w:val="28"/>
              </w:rPr>
              <w:t xml:space="preserve">, M. (s. f.). </w:t>
            </w:r>
            <w:proofErr w:type="spellStart"/>
            <w:r w:rsidRPr="006A0780">
              <w:rPr>
                <w:sz w:val="28"/>
                <w:szCs w:val="28"/>
              </w:rPr>
              <w:t>Público</w:t>
            </w:r>
            <w:proofErr w:type="spellEnd"/>
            <w:r w:rsidRPr="006A0780">
              <w:rPr>
                <w:sz w:val="28"/>
                <w:szCs w:val="28"/>
              </w:rPr>
              <w:t xml:space="preserve"> </w:t>
            </w:r>
            <w:proofErr w:type="spellStart"/>
            <w:r w:rsidRPr="006A0780">
              <w:rPr>
                <w:sz w:val="28"/>
                <w:szCs w:val="28"/>
              </w:rPr>
              <w:t>objetivo</w:t>
            </w:r>
            <w:proofErr w:type="spellEnd"/>
            <w:r w:rsidRPr="006A0780">
              <w:rPr>
                <w:sz w:val="28"/>
                <w:szCs w:val="28"/>
              </w:rPr>
              <w:t xml:space="preserve">: </w:t>
            </w:r>
            <w:proofErr w:type="spellStart"/>
            <w:r w:rsidRPr="006A0780">
              <w:rPr>
                <w:sz w:val="28"/>
                <w:szCs w:val="28"/>
              </w:rPr>
              <w:t>Qué</w:t>
            </w:r>
            <w:proofErr w:type="spellEnd"/>
            <w:r w:rsidRPr="006A0780">
              <w:rPr>
                <w:sz w:val="28"/>
                <w:szCs w:val="28"/>
              </w:rPr>
              <w:t xml:space="preserve"> es, </w:t>
            </w:r>
            <w:proofErr w:type="spellStart"/>
            <w:r w:rsidRPr="006A0780">
              <w:rPr>
                <w:sz w:val="28"/>
                <w:szCs w:val="28"/>
              </w:rPr>
              <w:t>características</w:t>
            </w:r>
            <w:proofErr w:type="spellEnd"/>
            <w:r w:rsidRPr="006A0780">
              <w:rPr>
                <w:sz w:val="28"/>
                <w:szCs w:val="28"/>
              </w:rPr>
              <w:t xml:space="preserve"> y </w:t>
            </w:r>
            <w:proofErr w:type="spellStart"/>
            <w:r w:rsidRPr="006A0780">
              <w:rPr>
                <w:sz w:val="28"/>
                <w:szCs w:val="28"/>
              </w:rPr>
              <w:t>cómo</w:t>
            </w:r>
            <w:proofErr w:type="spellEnd"/>
            <w:r w:rsidRPr="006A0780">
              <w:rPr>
                <w:sz w:val="28"/>
                <w:szCs w:val="28"/>
              </w:rPr>
              <w:t xml:space="preserve"> </w:t>
            </w:r>
            <w:proofErr w:type="spellStart"/>
            <w:r w:rsidRPr="006A0780">
              <w:rPr>
                <w:sz w:val="28"/>
                <w:szCs w:val="28"/>
              </w:rPr>
              <w:t>llegar</w:t>
            </w:r>
            <w:proofErr w:type="spellEnd"/>
            <w:r w:rsidRPr="006A0780">
              <w:rPr>
                <w:sz w:val="28"/>
                <w:szCs w:val="28"/>
              </w:rPr>
              <w:t xml:space="preserve"> a </w:t>
            </w:r>
            <w:proofErr w:type="spellStart"/>
            <w:r w:rsidRPr="006A0780">
              <w:rPr>
                <w:sz w:val="28"/>
                <w:szCs w:val="28"/>
              </w:rPr>
              <w:t>él</w:t>
            </w:r>
            <w:proofErr w:type="spellEnd"/>
            <w:r w:rsidRPr="006A0780">
              <w:rPr>
                <w:sz w:val="28"/>
                <w:szCs w:val="28"/>
              </w:rPr>
              <w:t xml:space="preserve">. </w:t>
            </w:r>
            <w:proofErr w:type="spellStart"/>
            <w:r w:rsidRPr="006A0780">
              <w:rPr>
                <w:sz w:val="28"/>
                <w:szCs w:val="28"/>
              </w:rPr>
              <w:t>QuestionPro</w:t>
            </w:r>
            <w:proofErr w:type="spellEnd"/>
            <w:r w:rsidRPr="006A0780">
              <w:rPr>
                <w:sz w:val="28"/>
                <w:szCs w:val="28"/>
              </w:rPr>
              <w:t>.</w:t>
            </w:r>
          </w:p>
        </w:tc>
        <w:tc>
          <w:tcPr>
            <w:tcW w:w="1559" w:type="dxa"/>
          </w:tcPr>
          <w:p w14:paraId="68CBA71E" w14:textId="06D94DAF" w:rsidR="004E7058" w:rsidRPr="00DC5D34" w:rsidRDefault="00923051" w:rsidP="003172F0">
            <w:pPr>
              <w:pStyle w:val="TextoTablas"/>
              <w:rPr>
                <w:sz w:val="28"/>
                <w:szCs w:val="28"/>
              </w:rPr>
            </w:pPr>
            <w:r w:rsidRPr="00DC5D34">
              <w:rPr>
                <w:sz w:val="28"/>
                <w:szCs w:val="28"/>
              </w:rPr>
              <w:t xml:space="preserve">Articulo </w:t>
            </w:r>
          </w:p>
        </w:tc>
        <w:tc>
          <w:tcPr>
            <w:tcW w:w="3402" w:type="dxa"/>
          </w:tcPr>
          <w:p w14:paraId="15AA71E4" w14:textId="4CF23ED2" w:rsidR="00CE2C58" w:rsidRPr="00DC5D34" w:rsidRDefault="00A6190D" w:rsidP="00031A2D">
            <w:pPr>
              <w:pStyle w:val="TextoTablas"/>
              <w:rPr>
                <w:sz w:val="28"/>
                <w:szCs w:val="28"/>
              </w:rPr>
            </w:pPr>
            <w:hyperlink r:id="rId18" w:history="1">
              <w:r w:rsidR="00CE2C58" w:rsidRPr="00DC5D34">
                <w:rPr>
                  <w:rStyle w:val="Hipervnculo"/>
                  <w:sz w:val="28"/>
                  <w:szCs w:val="28"/>
                </w:rPr>
                <w:t>https://www.questionpro.com/blog/es/publico-objetivo/</w:t>
              </w:r>
            </w:hyperlink>
          </w:p>
          <w:p w14:paraId="6285276E" w14:textId="2946A165" w:rsidR="00923051" w:rsidRPr="00DC5D34" w:rsidRDefault="00CE2C58" w:rsidP="00031A2D">
            <w:pPr>
              <w:pStyle w:val="TextoTablas"/>
              <w:rPr>
                <w:sz w:val="28"/>
                <w:szCs w:val="28"/>
              </w:rPr>
            </w:pPr>
            <w:r w:rsidRPr="00DC5D34">
              <w:rPr>
                <w:sz w:val="28"/>
                <w:szCs w:val="28"/>
              </w:rPr>
              <w:t xml:space="preserve"> </w:t>
            </w:r>
          </w:p>
          <w:p w14:paraId="67D71D36" w14:textId="20F49858" w:rsidR="00CE2C58" w:rsidRPr="00DC5D34" w:rsidRDefault="00CE2C58" w:rsidP="00031A2D">
            <w:pPr>
              <w:pStyle w:val="TextoTablas"/>
              <w:rPr>
                <w:sz w:val="28"/>
                <w:szCs w:val="28"/>
              </w:rPr>
            </w:pPr>
          </w:p>
        </w:tc>
      </w:tr>
      <w:tr w:rsidR="00B33AC2" w:rsidRPr="00C01473" w14:paraId="0A83E6B0" w14:textId="77777777" w:rsidTr="00E032A1">
        <w:tc>
          <w:tcPr>
            <w:tcW w:w="2411" w:type="dxa"/>
          </w:tcPr>
          <w:p w14:paraId="1A14822D" w14:textId="6DE53989" w:rsidR="00B33AC2" w:rsidRPr="00DC5D34" w:rsidRDefault="00CE2C58" w:rsidP="003172F0">
            <w:pPr>
              <w:pStyle w:val="TextoTablas"/>
              <w:rPr>
                <w:sz w:val="28"/>
                <w:szCs w:val="28"/>
              </w:rPr>
            </w:pPr>
            <w:r w:rsidRPr="00DC5D34">
              <w:rPr>
                <w:rStyle w:val="Extranjerismo"/>
                <w:sz w:val="28"/>
                <w:szCs w:val="28"/>
              </w:rPr>
              <w:t>Buyer</w:t>
            </w:r>
            <w:r w:rsidRPr="00DC5D34">
              <w:rPr>
                <w:sz w:val="28"/>
                <w:szCs w:val="28"/>
              </w:rPr>
              <w:t xml:space="preserve"> persona</w:t>
            </w:r>
          </w:p>
        </w:tc>
        <w:tc>
          <w:tcPr>
            <w:tcW w:w="3260" w:type="dxa"/>
          </w:tcPr>
          <w:p w14:paraId="1FD2A8D4" w14:textId="468652EA" w:rsidR="00B33AC2" w:rsidRPr="006A0780" w:rsidRDefault="00CE2C58" w:rsidP="00C90DAF">
            <w:pPr>
              <w:pStyle w:val="TextoTablas"/>
              <w:rPr>
                <w:sz w:val="28"/>
                <w:szCs w:val="28"/>
              </w:rPr>
            </w:pPr>
            <w:r w:rsidRPr="006A0780">
              <w:rPr>
                <w:sz w:val="28"/>
                <w:szCs w:val="28"/>
              </w:rPr>
              <w:t>HubSpot. (2023, octubre 26). 6 ejemplos de</w:t>
            </w:r>
            <w:r w:rsidRPr="006A0780">
              <w:rPr>
                <w:rStyle w:val="Extranjerismo"/>
                <w:sz w:val="28"/>
                <w:szCs w:val="28"/>
                <w:lang w:val="es-419"/>
              </w:rPr>
              <w:t xml:space="preserve"> </w:t>
            </w:r>
            <w:proofErr w:type="spellStart"/>
            <w:r w:rsidRPr="006A0780">
              <w:rPr>
                <w:rStyle w:val="Extranjerismo"/>
                <w:sz w:val="28"/>
                <w:szCs w:val="28"/>
                <w:lang w:val="es-419"/>
              </w:rPr>
              <w:t>buyer</w:t>
            </w:r>
            <w:proofErr w:type="spellEnd"/>
            <w:r w:rsidRPr="006A0780">
              <w:rPr>
                <w:sz w:val="28"/>
                <w:szCs w:val="28"/>
              </w:rPr>
              <w:t xml:space="preserve"> personas para diferentes </w:t>
            </w:r>
            <w:proofErr w:type="spellStart"/>
            <w:r w:rsidRPr="006A0780">
              <w:rPr>
                <w:sz w:val="28"/>
                <w:szCs w:val="28"/>
              </w:rPr>
              <w:t>empresas</w:t>
            </w:r>
            <w:proofErr w:type="spellEnd"/>
            <w:r w:rsidRPr="006A0780">
              <w:rPr>
                <w:sz w:val="28"/>
                <w:szCs w:val="28"/>
              </w:rPr>
              <w:t>. Blog de HubSpot.</w:t>
            </w:r>
          </w:p>
        </w:tc>
        <w:tc>
          <w:tcPr>
            <w:tcW w:w="1559" w:type="dxa"/>
          </w:tcPr>
          <w:p w14:paraId="78DA904B" w14:textId="77777777" w:rsidR="00B33AC2" w:rsidRDefault="00CE2C58" w:rsidP="003172F0">
            <w:pPr>
              <w:pStyle w:val="TextoTablas"/>
              <w:rPr>
                <w:sz w:val="28"/>
                <w:szCs w:val="28"/>
              </w:rPr>
            </w:pPr>
            <w:r w:rsidRPr="00DC5D34">
              <w:rPr>
                <w:sz w:val="28"/>
                <w:szCs w:val="28"/>
              </w:rPr>
              <w:t>Artículo</w:t>
            </w:r>
          </w:p>
          <w:p w14:paraId="73DE8B46" w14:textId="77777777" w:rsidR="00C82BFA" w:rsidRPr="00DC5D34" w:rsidRDefault="00A6190D" w:rsidP="00C82BFA">
            <w:pPr>
              <w:pStyle w:val="TextoTablas"/>
              <w:rPr>
                <w:rStyle w:val="Hipervnculo"/>
                <w:sz w:val="28"/>
                <w:szCs w:val="28"/>
              </w:rPr>
            </w:pPr>
            <w:hyperlink r:id="rId19" w:history="1">
              <w:r w:rsidR="00C82BFA" w:rsidRPr="00DC5D34">
                <w:rPr>
                  <w:rStyle w:val="Hipervnculo"/>
                  <w:sz w:val="28"/>
                  <w:szCs w:val="28"/>
                </w:rPr>
                <w:t>https://blog.hubspot.es/marketing/ejemplos-buyer-persona</w:t>
              </w:r>
            </w:hyperlink>
          </w:p>
          <w:p w14:paraId="6FA3947F" w14:textId="2552E9A8" w:rsidR="00C82BFA" w:rsidRPr="00DC5D34" w:rsidRDefault="00C82BFA" w:rsidP="003172F0">
            <w:pPr>
              <w:pStyle w:val="TextoTablas"/>
              <w:rPr>
                <w:sz w:val="28"/>
                <w:szCs w:val="28"/>
              </w:rPr>
            </w:pPr>
          </w:p>
        </w:tc>
        <w:bookmarkStart w:id="24" w:name="_Hlk208246853"/>
        <w:tc>
          <w:tcPr>
            <w:tcW w:w="3402" w:type="dxa"/>
          </w:tcPr>
          <w:p w14:paraId="2875B32E" w14:textId="77777777" w:rsidR="00C82BFA" w:rsidRPr="00DC5D34" w:rsidRDefault="00C82BFA" w:rsidP="00C82BFA">
            <w:pPr>
              <w:pStyle w:val="TextoTablas"/>
              <w:rPr>
                <w:rStyle w:val="Hipervnculo"/>
                <w:sz w:val="28"/>
                <w:szCs w:val="28"/>
              </w:rPr>
            </w:pPr>
            <w:r w:rsidRPr="00DC5D34">
              <w:rPr>
                <w:rStyle w:val="Hipervnculo"/>
                <w:sz w:val="28"/>
                <w:szCs w:val="28"/>
              </w:rPr>
              <w:fldChar w:fldCharType="begin"/>
            </w:r>
            <w:r w:rsidRPr="00DC5D34">
              <w:rPr>
                <w:rStyle w:val="Hipervnculo"/>
                <w:sz w:val="28"/>
                <w:szCs w:val="28"/>
              </w:rPr>
              <w:instrText xml:space="preserve"> HYPERLINK "https://blog.hubspot.es/marketing/ejemplos-buyer-persona" </w:instrText>
            </w:r>
            <w:r w:rsidRPr="00DC5D34">
              <w:rPr>
                <w:rStyle w:val="Hipervnculo"/>
                <w:sz w:val="28"/>
                <w:szCs w:val="28"/>
              </w:rPr>
              <w:fldChar w:fldCharType="separate"/>
            </w:r>
            <w:r w:rsidRPr="00DC5D34">
              <w:rPr>
                <w:rStyle w:val="Hipervnculo"/>
                <w:sz w:val="28"/>
                <w:szCs w:val="28"/>
              </w:rPr>
              <w:t>https://blog.hubspot.es/marketing/ejemplos-buyer-persona</w:t>
            </w:r>
            <w:r w:rsidRPr="00DC5D34">
              <w:rPr>
                <w:rStyle w:val="Hipervnculo"/>
                <w:sz w:val="28"/>
                <w:szCs w:val="28"/>
              </w:rPr>
              <w:fldChar w:fldCharType="end"/>
            </w:r>
          </w:p>
          <w:bookmarkEnd w:id="24"/>
          <w:p w14:paraId="7184B0EA" w14:textId="66BB3C9C" w:rsidR="00CE2C58" w:rsidRPr="00DC5D34" w:rsidRDefault="00CE2C58"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556D8038" w:rsidR="00EF1DAC" w:rsidRPr="00DC5D34" w:rsidRDefault="00CE2C58" w:rsidP="003172F0">
            <w:pPr>
              <w:pStyle w:val="TextoTablas"/>
              <w:rPr>
                <w:sz w:val="28"/>
                <w:szCs w:val="28"/>
              </w:rPr>
            </w:pPr>
            <w:r w:rsidRPr="00DC5D34">
              <w:rPr>
                <w:rStyle w:val="Extranjerismo"/>
                <w:sz w:val="28"/>
                <w:szCs w:val="28"/>
              </w:rPr>
              <w:t>Buyer</w:t>
            </w:r>
            <w:r w:rsidRPr="00DC5D34">
              <w:rPr>
                <w:sz w:val="28"/>
                <w:szCs w:val="28"/>
              </w:rPr>
              <w:t xml:space="preserve"> persona</w:t>
            </w:r>
          </w:p>
        </w:tc>
        <w:tc>
          <w:tcPr>
            <w:tcW w:w="3260" w:type="dxa"/>
          </w:tcPr>
          <w:p w14:paraId="1BCF200B" w14:textId="7690B81E" w:rsidR="00EF1DAC" w:rsidRPr="006A0780" w:rsidRDefault="00CE2C58" w:rsidP="00C90DAF">
            <w:pPr>
              <w:pStyle w:val="TextoTablas"/>
              <w:rPr>
                <w:sz w:val="28"/>
                <w:szCs w:val="28"/>
              </w:rPr>
            </w:pPr>
            <w:proofErr w:type="spellStart"/>
            <w:r w:rsidRPr="006A0780">
              <w:rPr>
                <w:sz w:val="28"/>
                <w:szCs w:val="28"/>
              </w:rPr>
              <w:t>Komunika</w:t>
            </w:r>
            <w:proofErr w:type="spellEnd"/>
            <w:r w:rsidRPr="006A0780">
              <w:rPr>
                <w:sz w:val="28"/>
                <w:szCs w:val="28"/>
              </w:rPr>
              <w:t xml:space="preserve"> </w:t>
            </w:r>
            <w:proofErr w:type="spellStart"/>
            <w:r w:rsidRPr="006A0780">
              <w:rPr>
                <w:sz w:val="28"/>
                <w:szCs w:val="28"/>
              </w:rPr>
              <w:t>Latam</w:t>
            </w:r>
            <w:proofErr w:type="spellEnd"/>
            <w:r w:rsidRPr="006A0780">
              <w:rPr>
                <w:sz w:val="28"/>
                <w:szCs w:val="28"/>
              </w:rPr>
              <w:t xml:space="preserve">. (2023). El </w:t>
            </w:r>
            <w:proofErr w:type="spellStart"/>
            <w:r w:rsidRPr="006A0780">
              <w:rPr>
                <w:rStyle w:val="Extranjerismo"/>
                <w:sz w:val="28"/>
                <w:szCs w:val="28"/>
                <w:lang w:val="es-419"/>
              </w:rPr>
              <w:t>buyer</w:t>
            </w:r>
            <w:proofErr w:type="spellEnd"/>
            <w:r w:rsidRPr="006A0780">
              <w:rPr>
                <w:rStyle w:val="Extranjerismo"/>
                <w:sz w:val="28"/>
                <w:szCs w:val="28"/>
                <w:lang w:val="es-419"/>
              </w:rPr>
              <w:t xml:space="preserve"> </w:t>
            </w:r>
            <w:r w:rsidRPr="006A0780">
              <w:rPr>
                <w:sz w:val="28"/>
                <w:szCs w:val="28"/>
              </w:rPr>
              <w:t xml:space="preserve">persona y su importancia </w:t>
            </w:r>
            <w:proofErr w:type="spellStart"/>
            <w:r w:rsidRPr="006A0780">
              <w:rPr>
                <w:sz w:val="28"/>
                <w:szCs w:val="28"/>
              </w:rPr>
              <w:t>en</w:t>
            </w:r>
            <w:proofErr w:type="spellEnd"/>
            <w:r w:rsidRPr="006A0780">
              <w:rPr>
                <w:sz w:val="28"/>
                <w:szCs w:val="28"/>
              </w:rPr>
              <w:t xml:space="preserve"> </w:t>
            </w:r>
            <w:proofErr w:type="spellStart"/>
            <w:r w:rsidRPr="006A0780">
              <w:rPr>
                <w:sz w:val="28"/>
                <w:szCs w:val="28"/>
              </w:rPr>
              <w:t>el</w:t>
            </w:r>
            <w:proofErr w:type="spellEnd"/>
            <w:r w:rsidRPr="006A0780">
              <w:rPr>
                <w:sz w:val="28"/>
                <w:szCs w:val="28"/>
              </w:rPr>
              <w:t xml:space="preserve"> marketing actual.</w:t>
            </w:r>
          </w:p>
        </w:tc>
        <w:tc>
          <w:tcPr>
            <w:tcW w:w="1559" w:type="dxa"/>
          </w:tcPr>
          <w:p w14:paraId="740D07B5" w14:textId="62AC48D3" w:rsidR="00EF1DAC" w:rsidRPr="00DC5D34" w:rsidRDefault="00CE2C58" w:rsidP="003172F0">
            <w:pPr>
              <w:pStyle w:val="TextoTablas"/>
              <w:rPr>
                <w:sz w:val="28"/>
                <w:szCs w:val="28"/>
              </w:rPr>
            </w:pPr>
            <w:r w:rsidRPr="00DC5D34">
              <w:rPr>
                <w:sz w:val="28"/>
                <w:szCs w:val="28"/>
              </w:rPr>
              <w:t>Artículo</w:t>
            </w:r>
          </w:p>
        </w:tc>
        <w:bookmarkStart w:id="25" w:name="_Hlk208246864"/>
        <w:tc>
          <w:tcPr>
            <w:tcW w:w="3402" w:type="dxa"/>
          </w:tcPr>
          <w:p w14:paraId="67D84427" w14:textId="77777777" w:rsidR="00C82BFA" w:rsidRPr="00DC5D34" w:rsidRDefault="00C82BFA" w:rsidP="00C82BFA">
            <w:pPr>
              <w:pStyle w:val="TextoTablas"/>
              <w:rPr>
                <w:rStyle w:val="Hipervnculo"/>
                <w:sz w:val="28"/>
                <w:szCs w:val="28"/>
              </w:rPr>
            </w:pPr>
            <w:r w:rsidRPr="00DC5D34">
              <w:rPr>
                <w:rStyle w:val="Hipervnculo"/>
                <w:sz w:val="28"/>
                <w:szCs w:val="28"/>
              </w:rPr>
              <w:fldChar w:fldCharType="begin"/>
            </w:r>
            <w:r w:rsidRPr="00DC5D34">
              <w:rPr>
                <w:rStyle w:val="Hipervnculo"/>
                <w:sz w:val="28"/>
                <w:szCs w:val="28"/>
              </w:rPr>
              <w:instrText xml:space="preserve"> HYPERLINK "https://komunikalatam.com/buyer-persona/" </w:instrText>
            </w:r>
            <w:r w:rsidRPr="00DC5D34">
              <w:rPr>
                <w:rStyle w:val="Hipervnculo"/>
                <w:sz w:val="28"/>
                <w:szCs w:val="28"/>
              </w:rPr>
              <w:fldChar w:fldCharType="separate"/>
            </w:r>
            <w:r w:rsidRPr="00DC5D34">
              <w:rPr>
                <w:rStyle w:val="Hipervnculo"/>
                <w:sz w:val="28"/>
                <w:szCs w:val="28"/>
              </w:rPr>
              <w:t>https://komunikalatam.com/buyer-persona/</w:t>
            </w:r>
            <w:r w:rsidRPr="00DC5D34">
              <w:rPr>
                <w:rStyle w:val="Hipervnculo"/>
                <w:sz w:val="28"/>
                <w:szCs w:val="28"/>
              </w:rPr>
              <w:fldChar w:fldCharType="end"/>
            </w:r>
          </w:p>
          <w:bookmarkEnd w:id="25"/>
          <w:p w14:paraId="32ED900F" w14:textId="6E867F75" w:rsidR="00CE2C58" w:rsidRPr="00DC5D34" w:rsidRDefault="00CE2C58" w:rsidP="00923051">
            <w:pPr>
              <w:pStyle w:val="TextoTablas"/>
              <w:rPr>
                <w:rStyle w:val="Hipervnculo"/>
                <w:sz w:val="28"/>
                <w:szCs w:val="28"/>
              </w:rPr>
            </w:pPr>
          </w:p>
        </w:tc>
      </w:tr>
      <w:tr w:rsidR="00923051" w:rsidRPr="00C01473" w14:paraId="18340F1C" w14:textId="77777777" w:rsidTr="00E032A1">
        <w:tc>
          <w:tcPr>
            <w:tcW w:w="2411" w:type="dxa"/>
          </w:tcPr>
          <w:p w14:paraId="49487DC4" w14:textId="7CE9A42F" w:rsidR="00923051" w:rsidRPr="00DC5D34" w:rsidRDefault="00CE2C58" w:rsidP="003172F0">
            <w:pPr>
              <w:pStyle w:val="TextoTablas"/>
              <w:rPr>
                <w:sz w:val="28"/>
                <w:szCs w:val="28"/>
              </w:rPr>
            </w:pPr>
            <w:r w:rsidRPr="00DC5D34">
              <w:rPr>
                <w:sz w:val="28"/>
                <w:szCs w:val="28"/>
              </w:rPr>
              <w:t>Segmentación de mercados</w:t>
            </w:r>
          </w:p>
        </w:tc>
        <w:tc>
          <w:tcPr>
            <w:tcW w:w="3260" w:type="dxa"/>
          </w:tcPr>
          <w:p w14:paraId="7D0DA290" w14:textId="58655A36" w:rsidR="00923051" w:rsidRPr="006A0780" w:rsidRDefault="00CE2C58" w:rsidP="00C90DAF">
            <w:pPr>
              <w:pStyle w:val="TextoTablas"/>
              <w:rPr>
                <w:sz w:val="28"/>
                <w:szCs w:val="28"/>
              </w:rPr>
            </w:pPr>
            <w:r w:rsidRPr="006A0780">
              <w:rPr>
                <w:sz w:val="28"/>
                <w:szCs w:val="28"/>
              </w:rPr>
              <w:t>Parra, A. (s. f.). ¿</w:t>
            </w:r>
            <w:proofErr w:type="spellStart"/>
            <w:r w:rsidRPr="006A0780">
              <w:rPr>
                <w:sz w:val="28"/>
                <w:szCs w:val="28"/>
              </w:rPr>
              <w:t>Qué</w:t>
            </w:r>
            <w:proofErr w:type="spellEnd"/>
            <w:r w:rsidRPr="006A0780">
              <w:rPr>
                <w:sz w:val="28"/>
                <w:szCs w:val="28"/>
              </w:rPr>
              <w:t xml:space="preserve"> es la </w:t>
            </w:r>
            <w:proofErr w:type="spellStart"/>
            <w:r w:rsidRPr="006A0780">
              <w:rPr>
                <w:sz w:val="28"/>
                <w:szCs w:val="28"/>
              </w:rPr>
              <w:t>segmentación</w:t>
            </w:r>
            <w:proofErr w:type="spellEnd"/>
            <w:r w:rsidRPr="006A0780">
              <w:rPr>
                <w:sz w:val="28"/>
                <w:szCs w:val="28"/>
              </w:rPr>
              <w:t xml:space="preserve"> de mercados? </w:t>
            </w:r>
            <w:proofErr w:type="spellStart"/>
            <w:r w:rsidRPr="006A0780">
              <w:rPr>
                <w:sz w:val="28"/>
                <w:szCs w:val="28"/>
              </w:rPr>
              <w:t>QuestionPro</w:t>
            </w:r>
            <w:proofErr w:type="spellEnd"/>
            <w:r w:rsidRPr="006A0780">
              <w:rPr>
                <w:sz w:val="28"/>
                <w:szCs w:val="28"/>
              </w:rPr>
              <w:t>.</w:t>
            </w:r>
          </w:p>
        </w:tc>
        <w:tc>
          <w:tcPr>
            <w:tcW w:w="1559" w:type="dxa"/>
          </w:tcPr>
          <w:p w14:paraId="0F2270C4" w14:textId="730ECAE7" w:rsidR="00923051" w:rsidRPr="00DC5D34" w:rsidRDefault="00CE2C58" w:rsidP="003172F0">
            <w:pPr>
              <w:pStyle w:val="TextoTablas"/>
              <w:rPr>
                <w:sz w:val="28"/>
                <w:szCs w:val="28"/>
              </w:rPr>
            </w:pPr>
            <w:r w:rsidRPr="00DC5D34">
              <w:rPr>
                <w:sz w:val="28"/>
                <w:szCs w:val="28"/>
              </w:rPr>
              <w:t>Artículo</w:t>
            </w:r>
          </w:p>
        </w:tc>
        <w:bookmarkStart w:id="26" w:name="_Hlk208246870"/>
        <w:tc>
          <w:tcPr>
            <w:tcW w:w="3402" w:type="dxa"/>
          </w:tcPr>
          <w:p w14:paraId="374CCBD2" w14:textId="57AF0EAF" w:rsidR="00CE2C58" w:rsidRPr="00DC5D34" w:rsidRDefault="00CE2C58" w:rsidP="00686B0B">
            <w:pPr>
              <w:pStyle w:val="TextoTablas"/>
              <w:rPr>
                <w:rStyle w:val="Hipervnculo"/>
                <w:sz w:val="28"/>
                <w:szCs w:val="28"/>
              </w:rPr>
            </w:pPr>
            <w:r w:rsidRPr="00DC5D34">
              <w:rPr>
                <w:rStyle w:val="Hipervnculo"/>
                <w:sz w:val="28"/>
                <w:szCs w:val="28"/>
              </w:rPr>
              <w:fldChar w:fldCharType="begin"/>
            </w:r>
            <w:r w:rsidRPr="00DC5D34">
              <w:rPr>
                <w:rStyle w:val="Hipervnculo"/>
                <w:sz w:val="28"/>
                <w:szCs w:val="28"/>
              </w:rPr>
              <w:instrText xml:space="preserve"> HYPERLINK "https://www.questionpro.com/blog/es/que-es-la-segmentacion-de-mercados/" </w:instrText>
            </w:r>
            <w:r w:rsidRPr="00DC5D34">
              <w:rPr>
                <w:rStyle w:val="Hipervnculo"/>
                <w:sz w:val="28"/>
                <w:szCs w:val="28"/>
              </w:rPr>
              <w:fldChar w:fldCharType="separate"/>
            </w:r>
            <w:r w:rsidRPr="00DC5D34">
              <w:rPr>
                <w:rStyle w:val="Hipervnculo"/>
                <w:sz w:val="28"/>
                <w:szCs w:val="28"/>
              </w:rPr>
              <w:t>https://www.questionpro.com/blog/es/que-es-la-segmentacion-de-mercados/</w:t>
            </w:r>
            <w:r w:rsidRPr="00DC5D34">
              <w:rPr>
                <w:rStyle w:val="Hipervnculo"/>
                <w:sz w:val="28"/>
                <w:szCs w:val="28"/>
              </w:rPr>
              <w:fldChar w:fldCharType="end"/>
            </w:r>
            <w:bookmarkEnd w:id="26"/>
          </w:p>
        </w:tc>
      </w:tr>
    </w:tbl>
    <w:p w14:paraId="40B682D2" w14:textId="77777777" w:rsidR="002E5B3A" w:rsidRPr="00572424" w:rsidRDefault="002E5B3A" w:rsidP="007C71AE">
      <w:pPr>
        <w:pStyle w:val="Titulosgenerales"/>
      </w:pPr>
      <w:bookmarkStart w:id="27" w:name="_Toc208247306"/>
      <w:r w:rsidRPr="00572424">
        <w:lastRenderedPageBreak/>
        <w:t>Referencias bibliográficas</w:t>
      </w:r>
      <w:bookmarkEnd w:id="27"/>
      <w:r w:rsidRPr="00572424">
        <w:t xml:space="preserve"> </w:t>
      </w:r>
    </w:p>
    <w:p w14:paraId="484FBD54" w14:textId="1C268C54" w:rsidR="00686B0B" w:rsidRPr="00D76624" w:rsidRDefault="00686B0B" w:rsidP="00686B0B">
      <w:pPr>
        <w:pStyle w:val="Normal0"/>
        <w:ind w:firstLine="708"/>
        <w:rPr>
          <w:rFonts w:asciiTheme="minorHAnsi" w:hAnsiTheme="minorHAnsi" w:cstheme="minorHAnsi"/>
          <w:sz w:val="28"/>
          <w:szCs w:val="28"/>
        </w:rPr>
      </w:pPr>
      <w:r w:rsidRPr="00D76624">
        <w:rPr>
          <w:rFonts w:asciiTheme="minorHAnsi" w:hAnsiTheme="minorHAnsi" w:cstheme="minorHAnsi"/>
          <w:sz w:val="28"/>
          <w:szCs w:val="28"/>
        </w:rPr>
        <w:t xml:space="preserve">Álvarez Sigüenza, J. F. (2024). </w:t>
      </w:r>
      <w:r w:rsidRPr="00D76624">
        <w:rPr>
          <w:rStyle w:val="Extranjerismo"/>
          <w:rFonts w:asciiTheme="minorHAnsi" w:hAnsiTheme="minorHAnsi" w:cstheme="minorHAnsi"/>
          <w:sz w:val="28"/>
          <w:szCs w:val="28"/>
        </w:rPr>
        <w:t xml:space="preserve">Los </w:t>
      </w:r>
      <w:proofErr w:type="spellStart"/>
      <w:r w:rsidRPr="00D76624">
        <w:rPr>
          <w:rStyle w:val="Extranjerismo"/>
          <w:rFonts w:asciiTheme="minorHAnsi" w:hAnsiTheme="minorHAnsi" w:cstheme="minorHAnsi"/>
          <w:sz w:val="28"/>
          <w:szCs w:val="28"/>
        </w:rPr>
        <w:t>segmentos</w:t>
      </w:r>
      <w:proofErr w:type="spellEnd"/>
      <w:r w:rsidRPr="00D76624">
        <w:rPr>
          <w:rStyle w:val="Extranjerismo"/>
          <w:rFonts w:asciiTheme="minorHAnsi" w:hAnsiTheme="minorHAnsi" w:cstheme="minorHAnsi"/>
          <w:sz w:val="28"/>
          <w:szCs w:val="28"/>
        </w:rPr>
        <w:t xml:space="preserve"> del marketing: </w:t>
      </w:r>
      <w:proofErr w:type="spellStart"/>
      <w:r w:rsidRPr="00D76624">
        <w:rPr>
          <w:rStyle w:val="Extranjerismo"/>
          <w:rFonts w:asciiTheme="minorHAnsi" w:hAnsiTheme="minorHAnsi" w:cstheme="minorHAnsi"/>
          <w:sz w:val="28"/>
          <w:szCs w:val="28"/>
        </w:rPr>
        <w:t>Análisis</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definición</w:t>
      </w:r>
      <w:proofErr w:type="spellEnd"/>
      <w:r w:rsidRPr="00D76624">
        <w:rPr>
          <w:rStyle w:val="Extranjerismo"/>
          <w:rFonts w:asciiTheme="minorHAnsi" w:hAnsiTheme="minorHAnsi" w:cstheme="minorHAnsi"/>
          <w:sz w:val="28"/>
          <w:szCs w:val="28"/>
        </w:rPr>
        <w:t xml:space="preserve"> y </w:t>
      </w:r>
      <w:proofErr w:type="spellStart"/>
      <w:r w:rsidRPr="00D76624">
        <w:rPr>
          <w:rStyle w:val="Extranjerismo"/>
          <w:rFonts w:asciiTheme="minorHAnsi" w:hAnsiTheme="minorHAnsi" w:cstheme="minorHAnsi"/>
          <w:sz w:val="28"/>
          <w:szCs w:val="28"/>
        </w:rPr>
        <w:t>tipos</w:t>
      </w:r>
      <w:proofErr w:type="spellEnd"/>
      <w:r w:rsidRPr="00D76624">
        <w:rPr>
          <w:rStyle w:val="Extranjerismo"/>
          <w:rFonts w:asciiTheme="minorHAnsi" w:hAnsiTheme="minorHAnsi" w:cstheme="minorHAnsi"/>
          <w:sz w:val="28"/>
          <w:szCs w:val="28"/>
        </w:rPr>
        <w:t xml:space="preserve">. RAE-IC, </w:t>
      </w:r>
      <w:proofErr w:type="spellStart"/>
      <w:r w:rsidRPr="00D76624">
        <w:rPr>
          <w:rStyle w:val="Extranjerismo"/>
          <w:rFonts w:asciiTheme="minorHAnsi" w:hAnsiTheme="minorHAnsi" w:cstheme="minorHAnsi"/>
          <w:sz w:val="28"/>
          <w:szCs w:val="28"/>
        </w:rPr>
        <w:t>Revista</w:t>
      </w:r>
      <w:proofErr w:type="spellEnd"/>
      <w:r w:rsidRPr="00D76624">
        <w:rPr>
          <w:rStyle w:val="Extranjerismo"/>
          <w:rFonts w:asciiTheme="minorHAnsi" w:hAnsiTheme="minorHAnsi" w:cstheme="minorHAnsi"/>
          <w:sz w:val="28"/>
          <w:szCs w:val="28"/>
        </w:rPr>
        <w:t xml:space="preserve"> de la </w:t>
      </w:r>
      <w:proofErr w:type="spellStart"/>
      <w:r w:rsidRPr="00D76624">
        <w:rPr>
          <w:rStyle w:val="Extranjerismo"/>
          <w:rFonts w:asciiTheme="minorHAnsi" w:hAnsiTheme="minorHAnsi" w:cstheme="minorHAnsi"/>
          <w:sz w:val="28"/>
          <w:szCs w:val="28"/>
        </w:rPr>
        <w:t>Asociación</w:t>
      </w:r>
      <w:proofErr w:type="spellEnd"/>
      <w:r w:rsidRPr="00D76624">
        <w:rPr>
          <w:rStyle w:val="Extranjerismo"/>
          <w:rFonts w:asciiTheme="minorHAnsi" w:hAnsiTheme="minorHAnsi" w:cstheme="minorHAnsi"/>
          <w:sz w:val="28"/>
          <w:szCs w:val="28"/>
        </w:rPr>
        <w:t xml:space="preserve"> Española de </w:t>
      </w:r>
      <w:proofErr w:type="spellStart"/>
      <w:r w:rsidRPr="00D76624">
        <w:rPr>
          <w:rStyle w:val="Extranjerismo"/>
          <w:rFonts w:asciiTheme="minorHAnsi" w:hAnsiTheme="minorHAnsi" w:cstheme="minorHAnsi"/>
          <w:sz w:val="28"/>
          <w:szCs w:val="28"/>
        </w:rPr>
        <w:t>Investigación</w:t>
      </w:r>
      <w:proofErr w:type="spellEnd"/>
      <w:r w:rsidRPr="00D76624">
        <w:rPr>
          <w:rStyle w:val="Extranjerismo"/>
          <w:rFonts w:asciiTheme="minorHAnsi" w:hAnsiTheme="minorHAnsi" w:cstheme="minorHAnsi"/>
          <w:sz w:val="28"/>
          <w:szCs w:val="28"/>
        </w:rPr>
        <w:t xml:space="preserve"> de la </w:t>
      </w:r>
      <w:proofErr w:type="spellStart"/>
      <w:r w:rsidRPr="00D76624">
        <w:rPr>
          <w:rStyle w:val="Extranjerismo"/>
          <w:rFonts w:asciiTheme="minorHAnsi" w:hAnsiTheme="minorHAnsi" w:cstheme="minorHAnsi"/>
          <w:sz w:val="28"/>
          <w:szCs w:val="28"/>
        </w:rPr>
        <w:t>Comunicación</w:t>
      </w:r>
      <w:proofErr w:type="spellEnd"/>
      <w:r w:rsidRPr="00D76624">
        <w:rPr>
          <w:rFonts w:asciiTheme="minorHAnsi" w:hAnsiTheme="minorHAnsi" w:cstheme="minorHAnsi"/>
          <w:sz w:val="28"/>
          <w:szCs w:val="28"/>
        </w:rPr>
        <w:t xml:space="preserve">, 11(21). </w:t>
      </w:r>
      <w:hyperlink r:id="rId20" w:history="1">
        <w:r w:rsidRPr="00D76624">
          <w:rPr>
            <w:rStyle w:val="Hipervnculo"/>
            <w:rFonts w:asciiTheme="minorHAnsi" w:hAnsiTheme="minorHAnsi" w:cstheme="minorHAnsi"/>
            <w:sz w:val="28"/>
            <w:szCs w:val="28"/>
          </w:rPr>
          <w:t>https://doi.org/10.24137/raeic.11.21.19</w:t>
        </w:r>
      </w:hyperlink>
    </w:p>
    <w:p w14:paraId="361F12E9" w14:textId="77777777" w:rsidR="00686B0B" w:rsidRPr="00D76624" w:rsidRDefault="00686B0B" w:rsidP="00686B0B">
      <w:pPr>
        <w:pStyle w:val="Normal0"/>
        <w:ind w:firstLine="708"/>
        <w:rPr>
          <w:rFonts w:asciiTheme="minorHAnsi" w:hAnsiTheme="minorHAnsi" w:cstheme="minorHAnsi"/>
          <w:sz w:val="28"/>
          <w:szCs w:val="28"/>
        </w:rPr>
      </w:pPr>
    </w:p>
    <w:p w14:paraId="612554DA" w14:textId="2733380D" w:rsidR="00686B0B" w:rsidRPr="00D76624" w:rsidRDefault="00686B0B" w:rsidP="00686B0B">
      <w:pPr>
        <w:pStyle w:val="Normal0"/>
        <w:ind w:firstLine="708"/>
        <w:rPr>
          <w:rFonts w:asciiTheme="minorHAnsi" w:hAnsiTheme="minorHAnsi" w:cstheme="minorHAnsi"/>
          <w:sz w:val="28"/>
          <w:szCs w:val="28"/>
        </w:rPr>
      </w:pPr>
      <w:r w:rsidRPr="00D76624">
        <w:rPr>
          <w:rFonts w:asciiTheme="minorHAnsi" w:hAnsiTheme="minorHAnsi" w:cstheme="minorHAnsi"/>
          <w:sz w:val="28"/>
          <w:szCs w:val="28"/>
        </w:rPr>
        <w:t xml:space="preserve">Beltrán Mora, M. N., Parrales Carvajal, V. M., &amp; Ledesma Álvarez, G. D. (2019). </w:t>
      </w:r>
      <w:r w:rsidRPr="00D76624">
        <w:rPr>
          <w:rStyle w:val="Extranjerismo"/>
          <w:rFonts w:asciiTheme="minorHAnsi" w:hAnsiTheme="minorHAnsi" w:cstheme="minorHAnsi"/>
          <w:sz w:val="28"/>
          <w:szCs w:val="28"/>
        </w:rPr>
        <w:t xml:space="preserve">El Buyer Persona </w:t>
      </w:r>
      <w:proofErr w:type="spellStart"/>
      <w:r w:rsidRPr="00D76624">
        <w:rPr>
          <w:rStyle w:val="Extranjerismo"/>
          <w:rFonts w:asciiTheme="minorHAnsi" w:hAnsiTheme="minorHAnsi" w:cstheme="minorHAnsi"/>
          <w:sz w:val="28"/>
          <w:szCs w:val="28"/>
        </w:rPr>
        <w:t>como</w:t>
      </w:r>
      <w:proofErr w:type="spellEnd"/>
      <w:r w:rsidRPr="00D76624">
        <w:rPr>
          <w:rStyle w:val="Extranjerismo"/>
          <w:rFonts w:asciiTheme="minorHAnsi" w:hAnsiTheme="minorHAnsi" w:cstheme="minorHAnsi"/>
          <w:sz w:val="28"/>
          <w:szCs w:val="28"/>
        </w:rPr>
        <w:t xml:space="preserve"> factor clave entre las </w:t>
      </w:r>
      <w:proofErr w:type="spellStart"/>
      <w:r w:rsidRPr="00D76624">
        <w:rPr>
          <w:rStyle w:val="Extranjerismo"/>
          <w:rFonts w:asciiTheme="minorHAnsi" w:hAnsiTheme="minorHAnsi" w:cstheme="minorHAnsi"/>
          <w:sz w:val="28"/>
          <w:szCs w:val="28"/>
        </w:rPr>
        <w:t>tendencias</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en</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gestión</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empresarial</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Revista</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Científica</w:t>
      </w:r>
      <w:proofErr w:type="spellEnd"/>
      <w:r w:rsidRPr="00D76624">
        <w:rPr>
          <w:rStyle w:val="Extranjerismo"/>
          <w:rFonts w:asciiTheme="minorHAnsi" w:hAnsiTheme="minorHAnsi" w:cstheme="minorHAnsi"/>
          <w:sz w:val="28"/>
          <w:szCs w:val="28"/>
        </w:rPr>
        <w:t xml:space="preserve"> Mundo de la </w:t>
      </w:r>
      <w:proofErr w:type="spellStart"/>
      <w:r w:rsidRPr="00D76624">
        <w:rPr>
          <w:rStyle w:val="Extranjerismo"/>
          <w:rFonts w:asciiTheme="minorHAnsi" w:hAnsiTheme="minorHAnsi" w:cstheme="minorHAnsi"/>
          <w:sz w:val="28"/>
          <w:szCs w:val="28"/>
        </w:rPr>
        <w:t>Investigación</w:t>
      </w:r>
      <w:proofErr w:type="spellEnd"/>
      <w:r w:rsidRPr="00D76624">
        <w:rPr>
          <w:rStyle w:val="Extranjerismo"/>
          <w:rFonts w:asciiTheme="minorHAnsi" w:hAnsiTheme="minorHAnsi" w:cstheme="minorHAnsi"/>
          <w:sz w:val="28"/>
          <w:szCs w:val="28"/>
        </w:rPr>
        <w:t xml:space="preserve"> y </w:t>
      </w:r>
      <w:proofErr w:type="spellStart"/>
      <w:r w:rsidRPr="00D76624">
        <w:rPr>
          <w:rStyle w:val="Extranjerismo"/>
          <w:rFonts w:asciiTheme="minorHAnsi" w:hAnsiTheme="minorHAnsi" w:cstheme="minorHAnsi"/>
          <w:sz w:val="28"/>
          <w:szCs w:val="28"/>
        </w:rPr>
        <w:t>el</w:t>
      </w:r>
      <w:proofErr w:type="spellEnd"/>
      <w:r w:rsidRPr="00D76624">
        <w:rPr>
          <w:rStyle w:val="Extranjerismo"/>
          <w:rFonts w:asciiTheme="minorHAnsi" w:hAnsiTheme="minorHAnsi" w:cstheme="minorHAnsi"/>
          <w:sz w:val="28"/>
          <w:szCs w:val="28"/>
        </w:rPr>
        <w:t xml:space="preserve"> </w:t>
      </w:r>
      <w:proofErr w:type="spellStart"/>
      <w:r w:rsidRPr="00D76624">
        <w:rPr>
          <w:rStyle w:val="Extranjerismo"/>
          <w:rFonts w:asciiTheme="minorHAnsi" w:hAnsiTheme="minorHAnsi" w:cstheme="minorHAnsi"/>
          <w:sz w:val="28"/>
          <w:szCs w:val="28"/>
        </w:rPr>
        <w:t>Conocimiento</w:t>
      </w:r>
      <w:proofErr w:type="spellEnd"/>
      <w:r w:rsidRPr="00D76624">
        <w:rPr>
          <w:rStyle w:val="Extranjerismo"/>
          <w:rFonts w:asciiTheme="minorHAnsi" w:hAnsiTheme="minorHAnsi" w:cstheme="minorHAnsi"/>
          <w:sz w:val="28"/>
          <w:szCs w:val="28"/>
        </w:rPr>
        <w:t xml:space="preserve">, 3(3), 659–681. </w:t>
      </w:r>
      <w:hyperlink r:id="rId21" w:history="1">
        <w:r w:rsidRPr="00D76624">
          <w:rPr>
            <w:rStyle w:val="Hipervnculo"/>
            <w:rFonts w:asciiTheme="minorHAnsi" w:hAnsiTheme="minorHAnsi" w:cstheme="minorHAnsi"/>
            <w:sz w:val="28"/>
            <w:szCs w:val="28"/>
          </w:rPr>
          <w:t>http://recimundo.com/index.php/es/article/view/615</w:t>
        </w:r>
      </w:hyperlink>
    </w:p>
    <w:p w14:paraId="703511B9" w14:textId="77777777" w:rsidR="00686B0B" w:rsidRPr="00D76624" w:rsidRDefault="00686B0B" w:rsidP="00686B0B">
      <w:pPr>
        <w:pStyle w:val="Normal0"/>
        <w:ind w:firstLine="708"/>
        <w:rPr>
          <w:rFonts w:asciiTheme="minorHAnsi" w:hAnsiTheme="minorHAnsi" w:cstheme="minorHAnsi"/>
          <w:sz w:val="28"/>
          <w:szCs w:val="28"/>
        </w:rPr>
      </w:pPr>
    </w:p>
    <w:p w14:paraId="3EF5E0F1" w14:textId="3399F1F8" w:rsidR="00686B0B" w:rsidRPr="00D76624" w:rsidRDefault="00686B0B" w:rsidP="00686B0B">
      <w:pPr>
        <w:pStyle w:val="Normal0"/>
        <w:ind w:firstLine="708"/>
        <w:rPr>
          <w:rFonts w:asciiTheme="minorHAnsi" w:hAnsiTheme="minorHAnsi" w:cstheme="minorHAnsi"/>
          <w:sz w:val="28"/>
          <w:szCs w:val="28"/>
        </w:rPr>
      </w:pPr>
      <w:proofErr w:type="spellStart"/>
      <w:r w:rsidRPr="00D76624">
        <w:rPr>
          <w:rFonts w:asciiTheme="minorHAnsi" w:hAnsiTheme="minorHAnsi" w:cstheme="minorHAnsi"/>
          <w:sz w:val="28"/>
          <w:szCs w:val="28"/>
        </w:rPr>
        <w:t>Caisaguano</w:t>
      </w:r>
      <w:proofErr w:type="spellEnd"/>
      <w:r w:rsidRPr="00D76624">
        <w:rPr>
          <w:rFonts w:asciiTheme="minorHAnsi" w:hAnsiTheme="minorHAnsi" w:cstheme="minorHAnsi"/>
          <w:sz w:val="28"/>
          <w:szCs w:val="28"/>
        </w:rPr>
        <w:t xml:space="preserve"> </w:t>
      </w:r>
      <w:proofErr w:type="spellStart"/>
      <w:r w:rsidRPr="00D76624">
        <w:rPr>
          <w:rFonts w:asciiTheme="minorHAnsi" w:hAnsiTheme="minorHAnsi" w:cstheme="minorHAnsi"/>
          <w:sz w:val="28"/>
          <w:szCs w:val="28"/>
        </w:rPr>
        <w:t>Chiluisa</w:t>
      </w:r>
      <w:proofErr w:type="spellEnd"/>
      <w:r w:rsidRPr="00D76624">
        <w:rPr>
          <w:rFonts w:asciiTheme="minorHAnsi" w:hAnsiTheme="minorHAnsi" w:cstheme="minorHAnsi"/>
          <w:sz w:val="28"/>
          <w:szCs w:val="28"/>
        </w:rPr>
        <w:t xml:space="preserve">, M. A. (2021). </w:t>
      </w:r>
      <w:r w:rsidRPr="00D76624">
        <w:rPr>
          <w:rStyle w:val="Extranjerismo"/>
          <w:rFonts w:asciiTheme="minorHAnsi" w:hAnsiTheme="minorHAnsi" w:cstheme="minorHAnsi"/>
          <w:sz w:val="28"/>
          <w:szCs w:val="28"/>
        </w:rPr>
        <w:t xml:space="preserve">El Buyer Persona, una </w:t>
      </w:r>
      <w:proofErr w:type="spellStart"/>
      <w:r w:rsidRPr="00D76624">
        <w:rPr>
          <w:rStyle w:val="Extranjerismo"/>
          <w:rFonts w:asciiTheme="minorHAnsi" w:hAnsiTheme="minorHAnsi" w:cstheme="minorHAnsi"/>
          <w:sz w:val="28"/>
          <w:szCs w:val="28"/>
        </w:rPr>
        <w:t>estrategia</w:t>
      </w:r>
      <w:proofErr w:type="spellEnd"/>
      <w:r w:rsidRPr="00D76624">
        <w:rPr>
          <w:rStyle w:val="Extranjerismo"/>
          <w:rFonts w:asciiTheme="minorHAnsi" w:hAnsiTheme="minorHAnsi" w:cstheme="minorHAnsi"/>
          <w:sz w:val="28"/>
          <w:szCs w:val="28"/>
        </w:rPr>
        <w:t xml:space="preserve"> de marketing digital para las </w:t>
      </w:r>
      <w:proofErr w:type="spellStart"/>
      <w:r w:rsidRPr="00D76624">
        <w:rPr>
          <w:rStyle w:val="Extranjerismo"/>
          <w:rFonts w:asciiTheme="minorHAnsi" w:hAnsiTheme="minorHAnsi" w:cstheme="minorHAnsi"/>
          <w:sz w:val="28"/>
          <w:szCs w:val="28"/>
        </w:rPr>
        <w:t>MiPymes</w:t>
      </w:r>
      <w:proofErr w:type="spellEnd"/>
      <w:r w:rsidRPr="00D76624">
        <w:rPr>
          <w:rStyle w:val="Extranjerismo"/>
          <w:rFonts w:asciiTheme="minorHAnsi" w:hAnsiTheme="minorHAnsi" w:cstheme="minorHAnsi"/>
          <w:sz w:val="28"/>
          <w:szCs w:val="28"/>
        </w:rPr>
        <w:t xml:space="preserve"> del sector </w:t>
      </w:r>
      <w:proofErr w:type="spellStart"/>
      <w:r w:rsidRPr="00D76624">
        <w:rPr>
          <w:rStyle w:val="Extranjerismo"/>
          <w:rFonts w:asciiTheme="minorHAnsi" w:hAnsiTheme="minorHAnsi" w:cstheme="minorHAnsi"/>
          <w:sz w:val="28"/>
          <w:szCs w:val="28"/>
        </w:rPr>
        <w:t>turístico</w:t>
      </w:r>
      <w:proofErr w:type="spellEnd"/>
      <w:r w:rsidRPr="00D76624">
        <w:rPr>
          <w:rStyle w:val="Extranjerismo"/>
          <w:rFonts w:asciiTheme="minorHAnsi" w:hAnsiTheme="minorHAnsi" w:cstheme="minorHAnsi"/>
          <w:sz w:val="28"/>
          <w:szCs w:val="28"/>
        </w:rPr>
        <w:t xml:space="preserve"> de Tungurahua [</w:t>
      </w:r>
      <w:proofErr w:type="spellStart"/>
      <w:r w:rsidRPr="00D76624">
        <w:rPr>
          <w:rStyle w:val="Extranjerismo"/>
          <w:rFonts w:asciiTheme="minorHAnsi" w:hAnsiTheme="minorHAnsi" w:cstheme="minorHAnsi"/>
          <w:sz w:val="28"/>
          <w:szCs w:val="28"/>
        </w:rPr>
        <w:t>Tesis</w:t>
      </w:r>
      <w:proofErr w:type="spellEnd"/>
      <w:r w:rsidRPr="00D76624">
        <w:rPr>
          <w:rStyle w:val="Extranjerismo"/>
          <w:rFonts w:asciiTheme="minorHAnsi" w:hAnsiTheme="minorHAnsi" w:cstheme="minorHAnsi"/>
          <w:sz w:val="28"/>
          <w:szCs w:val="28"/>
        </w:rPr>
        <w:t xml:space="preserve"> de </w:t>
      </w:r>
      <w:proofErr w:type="spellStart"/>
      <w:r w:rsidRPr="00D76624">
        <w:rPr>
          <w:rStyle w:val="Extranjerismo"/>
          <w:rFonts w:asciiTheme="minorHAnsi" w:hAnsiTheme="minorHAnsi" w:cstheme="minorHAnsi"/>
          <w:sz w:val="28"/>
          <w:szCs w:val="28"/>
        </w:rPr>
        <w:t>grado</w:t>
      </w:r>
      <w:proofErr w:type="spellEnd"/>
      <w:r w:rsidRPr="00D76624">
        <w:rPr>
          <w:rStyle w:val="Extranjerismo"/>
          <w:rFonts w:asciiTheme="minorHAnsi" w:hAnsiTheme="minorHAnsi" w:cstheme="minorHAnsi"/>
          <w:sz w:val="28"/>
          <w:szCs w:val="28"/>
        </w:rPr>
        <w:t xml:space="preserve">, Universidad Técnica de Ambato]. </w:t>
      </w:r>
      <w:proofErr w:type="spellStart"/>
      <w:r w:rsidRPr="00D76624">
        <w:rPr>
          <w:rStyle w:val="Extranjerismo"/>
          <w:rFonts w:asciiTheme="minorHAnsi" w:hAnsiTheme="minorHAnsi" w:cstheme="minorHAnsi"/>
          <w:sz w:val="28"/>
          <w:szCs w:val="28"/>
        </w:rPr>
        <w:t>Repositorio</w:t>
      </w:r>
      <w:proofErr w:type="spellEnd"/>
      <w:r w:rsidRPr="00D76624">
        <w:rPr>
          <w:rStyle w:val="Extranjerismo"/>
          <w:rFonts w:asciiTheme="minorHAnsi" w:hAnsiTheme="minorHAnsi" w:cstheme="minorHAnsi"/>
          <w:sz w:val="28"/>
          <w:szCs w:val="28"/>
        </w:rPr>
        <w:t xml:space="preserve"> UTA</w:t>
      </w:r>
      <w:r w:rsidRPr="00D76624">
        <w:rPr>
          <w:rFonts w:asciiTheme="minorHAnsi" w:hAnsiTheme="minorHAnsi" w:cstheme="minorHAnsi"/>
          <w:sz w:val="28"/>
          <w:szCs w:val="28"/>
        </w:rPr>
        <w:t xml:space="preserve">. </w:t>
      </w:r>
    </w:p>
    <w:p w14:paraId="79C34567" w14:textId="77777777" w:rsidR="00686B0B" w:rsidRPr="00D76624" w:rsidRDefault="00686B0B" w:rsidP="00686B0B">
      <w:pPr>
        <w:pStyle w:val="Normal0"/>
        <w:ind w:firstLine="708"/>
        <w:rPr>
          <w:rFonts w:asciiTheme="minorHAnsi" w:hAnsiTheme="minorHAnsi" w:cstheme="minorHAnsi"/>
          <w:sz w:val="28"/>
          <w:szCs w:val="28"/>
        </w:rPr>
      </w:pPr>
    </w:p>
    <w:p w14:paraId="534A880A" w14:textId="5D8848D4" w:rsidR="00686B0B" w:rsidRPr="00D76624" w:rsidRDefault="00686B0B" w:rsidP="00686B0B">
      <w:pPr>
        <w:pStyle w:val="Normal0"/>
        <w:ind w:firstLine="708"/>
        <w:rPr>
          <w:rFonts w:asciiTheme="minorHAnsi" w:hAnsiTheme="minorHAnsi" w:cstheme="minorHAnsi"/>
          <w:sz w:val="28"/>
          <w:szCs w:val="28"/>
        </w:rPr>
      </w:pPr>
      <w:r w:rsidRPr="00D76624">
        <w:rPr>
          <w:rFonts w:asciiTheme="minorHAnsi" w:hAnsiTheme="minorHAnsi" w:cstheme="minorHAnsi"/>
          <w:sz w:val="28"/>
          <w:szCs w:val="28"/>
        </w:rPr>
        <w:t xml:space="preserve">Fernández </w:t>
      </w:r>
      <w:proofErr w:type="spellStart"/>
      <w:r w:rsidRPr="00D76624">
        <w:rPr>
          <w:rFonts w:asciiTheme="minorHAnsi" w:hAnsiTheme="minorHAnsi" w:cstheme="minorHAnsi"/>
          <w:sz w:val="28"/>
          <w:szCs w:val="28"/>
        </w:rPr>
        <w:t>Valiñas</w:t>
      </w:r>
      <w:proofErr w:type="spellEnd"/>
      <w:r w:rsidRPr="00D76624">
        <w:rPr>
          <w:rFonts w:asciiTheme="minorHAnsi" w:hAnsiTheme="minorHAnsi" w:cstheme="minorHAnsi"/>
          <w:sz w:val="28"/>
          <w:szCs w:val="28"/>
        </w:rPr>
        <w:t xml:space="preserve">, R. (2009). </w:t>
      </w:r>
      <w:proofErr w:type="spellStart"/>
      <w:r w:rsidRPr="00D76624">
        <w:rPr>
          <w:rStyle w:val="Extranjerismo"/>
          <w:rFonts w:asciiTheme="minorHAnsi" w:hAnsiTheme="minorHAnsi" w:cstheme="minorHAnsi"/>
          <w:sz w:val="28"/>
          <w:szCs w:val="28"/>
        </w:rPr>
        <w:t>Segmentación</w:t>
      </w:r>
      <w:proofErr w:type="spellEnd"/>
      <w:r w:rsidRPr="00D76624">
        <w:rPr>
          <w:rStyle w:val="Extranjerismo"/>
          <w:rFonts w:asciiTheme="minorHAnsi" w:hAnsiTheme="minorHAnsi" w:cstheme="minorHAnsi"/>
          <w:sz w:val="28"/>
          <w:szCs w:val="28"/>
        </w:rPr>
        <w:t xml:space="preserve"> de mercados. </w:t>
      </w:r>
      <w:r w:rsidRPr="00D76624">
        <w:rPr>
          <w:rFonts w:asciiTheme="minorHAnsi" w:hAnsiTheme="minorHAnsi" w:cstheme="minorHAnsi"/>
          <w:sz w:val="28"/>
          <w:szCs w:val="28"/>
        </w:rPr>
        <w:t xml:space="preserve">McGraw-Hill Interamericana. </w:t>
      </w:r>
      <w:hyperlink r:id="rId22" w:history="1">
        <w:r w:rsidRPr="00D76624">
          <w:rPr>
            <w:rStyle w:val="Hipervnculo"/>
            <w:rFonts w:asciiTheme="minorHAnsi" w:hAnsiTheme="minorHAnsi" w:cstheme="minorHAnsi"/>
            <w:sz w:val="28"/>
            <w:szCs w:val="28"/>
          </w:rPr>
          <w:t>https://www.uteg.edu.ec/biblioteca-libros/wp-content/uploads/2023/09/Segmentacion-de-mercados_compressed.pdf</w:t>
        </w:r>
      </w:hyperlink>
    </w:p>
    <w:p w14:paraId="6D51B8C7" w14:textId="77777777" w:rsidR="00686B0B" w:rsidRPr="00D76624" w:rsidRDefault="00686B0B" w:rsidP="00686B0B">
      <w:pPr>
        <w:pStyle w:val="Normal0"/>
        <w:ind w:firstLine="708"/>
        <w:rPr>
          <w:rFonts w:asciiTheme="minorHAnsi" w:hAnsiTheme="minorHAnsi" w:cstheme="minorHAnsi"/>
          <w:sz w:val="28"/>
          <w:szCs w:val="28"/>
        </w:rPr>
      </w:pPr>
    </w:p>
    <w:p w14:paraId="3D118834" w14:textId="771B23AC" w:rsidR="003B3177" w:rsidRDefault="00686B0B" w:rsidP="00686B0B">
      <w:pPr>
        <w:pStyle w:val="Normal0"/>
        <w:ind w:firstLine="708"/>
        <w:rPr>
          <w:rFonts w:asciiTheme="minorHAnsi" w:hAnsiTheme="minorHAnsi" w:cstheme="minorHAnsi"/>
          <w:sz w:val="28"/>
          <w:szCs w:val="28"/>
        </w:rPr>
      </w:pPr>
      <w:r w:rsidRPr="00D76624">
        <w:rPr>
          <w:rFonts w:asciiTheme="minorHAnsi" w:hAnsiTheme="minorHAnsi" w:cstheme="minorHAnsi"/>
          <w:sz w:val="28"/>
          <w:szCs w:val="28"/>
        </w:rPr>
        <w:t xml:space="preserve">Universidad Nacional Autónoma de Nicaragua. (2022). </w:t>
      </w:r>
      <w:proofErr w:type="spellStart"/>
      <w:r w:rsidRPr="00D76624">
        <w:rPr>
          <w:rStyle w:val="Extranjerismo"/>
          <w:rFonts w:asciiTheme="minorHAnsi" w:hAnsiTheme="minorHAnsi" w:cstheme="minorHAnsi"/>
          <w:sz w:val="28"/>
          <w:szCs w:val="28"/>
        </w:rPr>
        <w:t>Segmentación</w:t>
      </w:r>
      <w:proofErr w:type="spellEnd"/>
      <w:r w:rsidRPr="00D76624">
        <w:rPr>
          <w:rStyle w:val="Extranjerismo"/>
          <w:rFonts w:asciiTheme="minorHAnsi" w:hAnsiTheme="minorHAnsi" w:cstheme="minorHAnsi"/>
          <w:sz w:val="28"/>
          <w:szCs w:val="28"/>
        </w:rPr>
        <w:t xml:space="preserve"> de mercado [Seminario de </w:t>
      </w:r>
      <w:proofErr w:type="spellStart"/>
      <w:r w:rsidRPr="00D76624">
        <w:rPr>
          <w:rStyle w:val="Extranjerismo"/>
          <w:rFonts w:asciiTheme="minorHAnsi" w:hAnsiTheme="minorHAnsi" w:cstheme="minorHAnsi"/>
          <w:sz w:val="28"/>
          <w:szCs w:val="28"/>
        </w:rPr>
        <w:t>graduación</w:t>
      </w:r>
      <w:proofErr w:type="spellEnd"/>
      <w:r w:rsidRPr="00D76624">
        <w:rPr>
          <w:rStyle w:val="Extranjerismo"/>
          <w:rFonts w:asciiTheme="minorHAnsi" w:hAnsiTheme="minorHAnsi" w:cstheme="minorHAnsi"/>
          <w:sz w:val="28"/>
          <w:szCs w:val="28"/>
        </w:rPr>
        <w:t>]</w:t>
      </w:r>
      <w:r w:rsidRPr="00D76624">
        <w:rPr>
          <w:rFonts w:asciiTheme="minorHAnsi" w:hAnsiTheme="minorHAnsi" w:cstheme="minorHAnsi"/>
          <w:sz w:val="28"/>
          <w:szCs w:val="28"/>
        </w:rPr>
        <w:t xml:space="preserve">. Repositorio UNAN. </w:t>
      </w:r>
      <w:hyperlink r:id="rId23" w:history="1">
        <w:r w:rsidR="005973FA" w:rsidRPr="0034327E">
          <w:rPr>
            <w:rStyle w:val="Hipervnculo"/>
            <w:rFonts w:asciiTheme="minorHAnsi" w:hAnsiTheme="minorHAnsi" w:cstheme="minorHAnsi"/>
            <w:sz w:val="28"/>
            <w:szCs w:val="28"/>
          </w:rPr>
          <w:t>https://repositorio.unan.edu.ni/id/eprint/17362/1/17362.pdf</w:t>
        </w:r>
      </w:hyperlink>
    </w:p>
    <w:p w14:paraId="4BF6EED7" w14:textId="77777777" w:rsidR="005973FA" w:rsidRPr="00D76624" w:rsidRDefault="005973FA" w:rsidP="00686B0B">
      <w:pPr>
        <w:pStyle w:val="Normal0"/>
        <w:ind w:firstLine="708"/>
        <w:rPr>
          <w:rFonts w:asciiTheme="minorHAnsi" w:hAnsiTheme="minorHAnsi" w:cstheme="minorHAnsi"/>
          <w:sz w:val="28"/>
          <w:szCs w:val="28"/>
        </w:rPr>
      </w:pPr>
    </w:p>
    <w:p w14:paraId="7C18F341" w14:textId="77777777" w:rsidR="00686B0B" w:rsidRPr="00D76624" w:rsidRDefault="00686B0B" w:rsidP="00686B0B">
      <w:pPr>
        <w:pStyle w:val="Normal0"/>
        <w:ind w:firstLine="708"/>
        <w:rPr>
          <w:rFonts w:asciiTheme="minorHAnsi" w:hAnsiTheme="minorHAnsi" w:cstheme="minorHAnsi"/>
          <w:sz w:val="28"/>
          <w:szCs w:val="28"/>
        </w:rPr>
      </w:pPr>
    </w:p>
    <w:p w14:paraId="3FA04CF9" w14:textId="77777777" w:rsidR="00806CE1" w:rsidRPr="00D76624" w:rsidRDefault="00806CE1" w:rsidP="00806CE1">
      <w:pPr>
        <w:pStyle w:val="Normal0"/>
        <w:ind w:firstLine="708"/>
        <w:rPr>
          <w:rFonts w:asciiTheme="minorHAnsi" w:hAnsiTheme="minorHAnsi" w:cstheme="minorHAnsi"/>
          <w:sz w:val="28"/>
          <w:szCs w:val="28"/>
        </w:rPr>
      </w:pPr>
    </w:p>
    <w:p w14:paraId="37AAF70F" w14:textId="77777777" w:rsidR="001C0EBF" w:rsidRPr="002C74C1" w:rsidRDefault="001C0EBF" w:rsidP="001C0EBF">
      <w:pPr>
        <w:pStyle w:val="Normal0"/>
        <w:ind w:firstLine="708"/>
        <w:rPr>
          <w:rFonts w:asciiTheme="minorHAnsi" w:hAnsiTheme="minorHAnsi" w:cstheme="minorHAnsi"/>
          <w:sz w:val="28"/>
          <w:szCs w:val="28"/>
        </w:rPr>
      </w:pPr>
    </w:p>
    <w:p w14:paraId="6454B55D" w14:textId="20BEAEF7" w:rsidR="00946F57" w:rsidRPr="002C74C1" w:rsidRDefault="00946F57" w:rsidP="001C47CC">
      <w:pPr>
        <w:pStyle w:val="Normal0"/>
        <w:ind w:firstLine="708"/>
        <w:rPr>
          <w:rFonts w:asciiTheme="minorHAnsi" w:hAnsiTheme="minorHAnsi" w:cstheme="minorHAnsi"/>
          <w:sz w:val="28"/>
          <w:szCs w:val="28"/>
        </w:rPr>
      </w:pPr>
    </w:p>
    <w:p w14:paraId="4E4B0F13" w14:textId="308E2179" w:rsidR="00946F57" w:rsidRPr="002C74C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8" w:name="_Toc208247307"/>
      <w:r>
        <w:lastRenderedPageBreak/>
        <w:t>C</w:t>
      </w:r>
      <w:r w:rsidR="00F36C9D" w:rsidRPr="00572424">
        <w:t>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4554CA" w:rsidRPr="0068300F"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68300F" w:rsidRDefault="004554CA" w:rsidP="00DE0F92">
            <w:pPr>
              <w:ind w:firstLine="0"/>
              <w:rPr>
                <w:sz w:val="24"/>
                <w:szCs w:val="24"/>
                <w:lang w:val="es-419" w:eastAsia="es-CO"/>
              </w:rPr>
            </w:pPr>
            <w:r w:rsidRPr="0068300F">
              <w:rPr>
                <w:sz w:val="24"/>
                <w:szCs w:val="24"/>
                <w:lang w:val="es-419" w:eastAsia="es-CO"/>
              </w:rPr>
              <w:t>Nombre</w:t>
            </w:r>
          </w:p>
        </w:tc>
        <w:tc>
          <w:tcPr>
            <w:tcW w:w="3261" w:type="dxa"/>
          </w:tcPr>
          <w:p w14:paraId="34AD80E5" w14:textId="25DC38F0" w:rsidR="004554CA" w:rsidRPr="0068300F" w:rsidRDefault="004554CA" w:rsidP="00DE0F92">
            <w:pPr>
              <w:ind w:firstLine="0"/>
              <w:rPr>
                <w:sz w:val="24"/>
                <w:szCs w:val="24"/>
                <w:lang w:val="es-419" w:eastAsia="es-CO"/>
              </w:rPr>
            </w:pPr>
            <w:r w:rsidRPr="0068300F">
              <w:rPr>
                <w:sz w:val="24"/>
                <w:szCs w:val="24"/>
                <w:lang w:val="es-419" w:eastAsia="es-CO"/>
              </w:rPr>
              <w:t>Cargo</w:t>
            </w:r>
          </w:p>
        </w:tc>
        <w:tc>
          <w:tcPr>
            <w:tcW w:w="3969" w:type="dxa"/>
          </w:tcPr>
          <w:p w14:paraId="7F36A75B" w14:textId="3224E8EA" w:rsidR="004554CA" w:rsidRPr="0068300F" w:rsidRDefault="004554CA" w:rsidP="00DE0F92">
            <w:pPr>
              <w:ind w:firstLine="0"/>
              <w:rPr>
                <w:sz w:val="24"/>
                <w:szCs w:val="24"/>
                <w:lang w:val="es-419" w:eastAsia="es-CO"/>
              </w:rPr>
            </w:pPr>
            <w:r w:rsidRPr="0068300F">
              <w:rPr>
                <w:sz w:val="24"/>
                <w:szCs w:val="24"/>
                <w:lang w:val="es-419" w:eastAsia="es-CO"/>
              </w:rPr>
              <w:t>Centro de Formación</w:t>
            </w:r>
            <w:r w:rsidR="000B3C24" w:rsidRPr="0068300F">
              <w:rPr>
                <w:sz w:val="24"/>
                <w:szCs w:val="24"/>
                <w:lang w:val="es-419" w:eastAsia="es-CO"/>
              </w:rPr>
              <w:t xml:space="preserve"> y Regional</w:t>
            </w:r>
          </w:p>
        </w:tc>
      </w:tr>
      <w:tr w:rsidR="0051273C" w:rsidRPr="0068300F"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68300F" w:rsidRDefault="0051273C" w:rsidP="0051273C">
            <w:pPr>
              <w:pStyle w:val="TextoTablas"/>
              <w:rPr>
                <w:rFonts w:cs="Calibri"/>
                <w:szCs w:val="24"/>
              </w:rPr>
            </w:pPr>
            <w:proofErr w:type="spellStart"/>
            <w:r w:rsidRPr="0068300F">
              <w:rPr>
                <w:rFonts w:cs="Calibri"/>
                <w:szCs w:val="24"/>
              </w:rPr>
              <w:t>Milady</w:t>
            </w:r>
            <w:proofErr w:type="spellEnd"/>
            <w:r w:rsidRPr="0068300F">
              <w:rPr>
                <w:rFonts w:cs="Calibri"/>
                <w:szCs w:val="24"/>
              </w:rPr>
              <w:t xml:space="preserve"> Tatiana Villamil Castellanos</w:t>
            </w:r>
          </w:p>
        </w:tc>
        <w:tc>
          <w:tcPr>
            <w:tcW w:w="3261" w:type="dxa"/>
          </w:tcPr>
          <w:p w14:paraId="15C0928A" w14:textId="6B563550" w:rsidR="0051273C" w:rsidRPr="0068300F" w:rsidRDefault="007E62D0" w:rsidP="0051273C">
            <w:pPr>
              <w:pStyle w:val="TextoTablas"/>
              <w:rPr>
                <w:rFonts w:cs="Calibri"/>
                <w:szCs w:val="24"/>
              </w:rPr>
            </w:pPr>
            <w:r w:rsidRPr="0068300F">
              <w:rPr>
                <w:rFonts w:cs="Calibri"/>
                <w:szCs w:val="24"/>
              </w:rPr>
              <w:t>Responsable del Ecosistema de Recursos Educativos Digitales (RED)</w:t>
            </w:r>
          </w:p>
        </w:tc>
        <w:tc>
          <w:tcPr>
            <w:tcW w:w="3969" w:type="dxa"/>
          </w:tcPr>
          <w:p w14:paraId="17C2853D" w14:textId="65C12577" w:rsidR="0051273C" w:rsidRPr="0068300F" w:rsidRDefault="0051273C" w:rsidP="0051273C">
            <w:pPr>
              <w:pStyle w:val="TextoTablas"/>
              <w:rPr>
                <w:rFonts w:cs="Calibri"/>
                <w:szCs w:val="24"/>
              </w:rPr>
            </w:pPr>
            <w:r w:rsidRPr="0068300F">
              <w:rPr>
                <w:rFonts w:cs="Calibri"/>
                <w:szCs w:val="24"/>
              </w:rPr>
              <w:t xml:space="preserve">Dirección </w:t>
            </w:r>
            <w:r w:rsidR="002C7216" w:rsidRPr="0068300F">
              <w:rPr>
                <w:rFonts w:cs="Calibri"/>
                <w:szCs w:val="24"/>
              </w:rPr>
              <w:t>G</w:t>
            </w:r>
            <w:r w:rsidRPr="0068300F">
              <w:rPr>
                <w:rFonts w:cs="Calibri"/>
                <w:szCs w:val="24"/>
              </w:rPr>
              <w:t>eneral</w:t>
            </w:r>
          </w:p>
        </w:tc>
      </w:tr>
      <w:tr w:rsidR="0051273C" w:rsidRPr="0068300F" w14:paraId="2321DA31" w14:textId="77777777" w:rsidTr="003D5D76">
        <w:tc>
          <w:tcPr>
            <w:tcW w:w="2830" w:type="dxa"/>
          </w:tcPr>
          <w:p w14:paraId="37B133AE" w14:textId="2D90DF59" w:rsidR="0051273C" w:rsidRPr="0068300F" w:rsidRDefault="0051273C" w:rsidP="0051273C">
            <w:pPr>
              <w:pStyle w:val="TextoTablas"/>
              <w:rPr>
                <w:rFonts w:cs="Calibri"/>
                <w:szCs w:val="24"/>
              </w:rPr>
            </w:pPr>
            <w:r w:rsidRPr="0068300F">
              <w:rPr>
                <w:rFonts w:cs="Calibri"/>
                <w:szCs w:val="24"/>
              </w:rPr>
              <w:t>Miguel de Jesús Paredes Maestre</w:t>
            </w:r>
          </w:p>
        </w:tc>
        <w:tc>
          <w:tcPr>
            <w:tcW w:w="3261" w:type="dxa"/>
          </w:tcPr>
          <w:p w14:paraId="241873FA" w14:textId="34960960" w:rsidR="0051273C" w:rsidRPr="0068300F" w:rsidRDefault="0051273C" w:rsidP="0051273C">
            <w:pPr>
              <w:pStyle w:val="TextoTablas"/>
              <w:rPr>
                <w:rFonts w:cs="Calibri"/>
                <w:szCs w:val="24"/>
              </w:rPr>
            </w:pPr>
            <w:r w:rsidRPr="0068300F">
              <w:rPr>
                <w:rFonts w:cs="Calibri"/>
                <w:szCs w:val="24"/>
              </w:rPr>
              <w:t xml:space="preserve">Responsable de </w:t>
            </w:r>
            <w:r w:rsidR="00F8777A" w:rsidRPr="0068300F">
              <w:rPr>
                <w:rFonts w:cs="Calibri"/>
                <w:szCs w:val="24"/>
              </w:rPr>
              <w:t>l</w:t>
            </w:r>
            <w:r w:rsidRPr="0068300F">
              <w:rPr>
                <w:rFonts w:cs="Calibri"/>
                <w:szCs w:val="24"/>
              </w:rPr>
              <w:t xml:space="preserve">ínea de </w:t>
            </w:r>
            <w:r w:rsidR="00F8777A" w:rsidRPr="0068300F">
              <w:rPr>
                <w:rFonts w:cs="Calibri"/>
                <w:szCs w:val="24"/>
              </w:rPr>
              <w:t>p</w:t>
            </w:r>
            <w:r w:rsidRPr="0068300F">
              <w:rPr>
                <w:rFonts w:cs="Calibri"/>
                <w:szCs w:val="24"/>
              </w:rPr>
              <w:t>roducción</w:t>
            </w:r>
          </w:p>
        </w:tc>
        <w:tc>
          <w:tcPr>
            <w:tcW w:w="3969" w:type="dxa"/>
          </w:tcPr>
          <w:p w14:paraId="59260886" w14:textId="76C0CDA1" w:rsidR="0051273C" w:rsidRPr="0068300F" w:rsidRDefault="005B631C" w:rsidP="0051273C">
            <w:pPr>
              <w:pStyle w:val="TextoTablas"/>
              <w:rPr>
                <w:rFonts w:cs="Calibri"/>
                <w:szCs w:val="24"/>
              </w:rPr>
            </w:pPr>
            <w:r w:rsidRPr="0068300F">
              <w:rPr>
                <w:rFonts w:cs="Calibri"/>
                <w:szCs w:val="24"/>
              </w:rPr>
              <w:t xml:space="preserve">Centro de Comercio y Servicios </w:t>
            </w:r>
            <w:r w:rsidR="006B4C20" w:rsidRPr="0068300F">
              <w:rPr>
                <w:rFonts w:cs="Calibri"/>
                <w:szCs w:val="24"/>
              </w:rPr>
              <w:t>- Regional</w:t>
            </w:r>
            <w:r w:rsidRPr="0068300F">
              <w:rPr>
                <w:rFonts w:cs="Calibri"/>
                <w:szCs w:val="24"/>
              </w:rPr>
              <w:t xml:space="preserve"> Atlántico</w:t>
            </w:r>
          </w:p>
        </w:tc>
      </w:tr>
      <w:tr w:rsidR="003501D9" w:rsidRPr="0068300F"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31BB9758" w:rsidR="003501D9" w:rsidRPr="0068300F" w:rsidRDefault="00F233FA" w:rsidP="0051273C">
            <w:pPr>
              <w:pStyle w:val="TextoTablas"/>
              <w:rPr>
                <w:rFonts w:cs="Calibri"/>
                <w:szCs w:val="24"/>
              </w:rPr>
            </w:pPr>
            <w:r w:rsidRPr="0068300F">
              <w:rPr>
                <w:rFonts w:cs="Calibri"/>
                <w:szCs w:val="24"/>
              </w:rPr>
              <w:t>Nicolas Cruz Ríos</w:t>
            </w:r>
          </w:p>
        </w:tc>
        <w:tc>
          <w:tcPr>
            <w:tcW w:w="3261" w:type="dxa"/>
          </w:tcPr>
          <w:p w14:paraId="337C372F" w14:textId="0C21762A" w:rsidR="003501D9" w:rsidRPr="0068300F" w:rsidRDefault="00AD17B6" w:rsidP="0051273C">
            <w:pPr>
              <w:pStyle w:val="TextoTablas"/>
              <w:rPr>
                <w:rFonts w:cs="Calibri"/>
                <w:szCs w:val="24"/>
              </w:rPr>
            </w:pPr>
            <w:r w:rsidRPr="0068300F">
              <w:rPr>
                <w:rFonts w:cs="Calibri"/>
                <w:szCs w:val="24"/>
              </w:rPr>
              <w:t>Expert</w:t>
            </w:r>
            <w:r w:rsidR="00932259" w:rsidRPr="0068300F">
              <w:rPr>
                <w:rFonts w:cs="Calibri"/>
                <w:szCs w:val="24"/>
              </w:rPr>
              <w:t>o</w:t>
            </w:r>
            <w:r w:rsidRPr="0068300F">
              <w:rPr>
                <w:rFonts w:cs="Calibri"/>
                <w:szCs w:val="24"/>
              </w:rPr>
              <w:t xml:space="preserve"> temátic</w:t>
            </w:r>
            <w:r w:rsidR="00932259" w:rsidRPr="0068300F">
              <w:rPr>
                <w:rFonts w:cs="Calibri"/>
                <w:szCs w:val="24"/>
              </w:rPr>
              <w:t>o</w:t>
            </w:r>
          </w:p>
        </w:tc>
        <w:tc>
          <w:tcPr>
            <w:tcW w:w="3969" w:type="dxa"/>
          </w:tcPr>
          <w:p w14:paraId="3F5DCAA2" w14:textId="1443B623" w:rsidR="003501D9" w:rsidRPr="0068300F" w:rsidRDefault="00932259" w:rsidP="0051273C">
            <w:pPr>
              <w:pStyle w:val="TextoTablas"/>
              <w:rPr>
                <w:rFonts w:cs="Calibri"/>
                <w:szCs w:val="24"/>
              </w:rPr>
            </w:pPr>
            <w:r w:rsidRPr="0068300F">
              <w:rPr>
                <w:rFonts w:cs="Calibri"/>
                <w:szCs w:val="24"/>
              </w:rPr>
              <w:t>Centro de Comercio y Servicios - Regional Atlántico</w:t>
            </w:r>
          </w:p>
        </w:tc>
      </w:tr>
      <w:tr w:rsidR="003501D9" w:rsidRPr="0068300F" w14:paraId="2418690E" w14:textId="77777777" w:rsidTr="003D5D76">
        <w:tc>
          <w:tcPr>
            <w:tcW w:w="2830" w:type="dxa"/>
          </w:tcPr>
          <w:p w14:paraId="56E3E097" w14:textId="19A70E7A" w:rsidR="003501D9" w:rsidRPr="0068300F" w:rsidRDefault="00144C85" w:rsidP="0051273C">
            <w:pPr>
              <w:pStyle w:val="TextoTablas"/>
              <w:rPr>
                <w:rFonts w:cs="Calibri"/>
                <w:szCs w:val="24"/>
              </w:rPr>
            </w:pPr>
            <w:proofErr w:type="spellStart"/>
            <w:r>
              <w:rPr>
                <w:rFonts w:cs="Calibri"/>
                <w:szCs w:val="24"/>
              </w:rPr>
              <w:t>Heydy</w:t>
            </w:r>
            <w:proofErr w:type="spellEnd"/>
            <w:r>
              <w:rPr>
                <w:rFonts w:cs="Calibri"/>
                <w:szCs w:val="24"/>
              </w:rPr>
              <w:t xml:space="preserve"> Cristina González García</w:t>
            </w:r>
          </w:p>
        </w:tc>
        <w:tc>
          <w:tcPr>
            <w:tcW w:w="3261" w:type="dxa"/>
          </w:tcPr>
          <w:p w14:paraId="7F2BF5D1" w14:textId="65697CC3" w:rsidR="003501D9" w:rsidRPr="0068300F" w:rsidRDefault="00155C62" w:rsidP="0051273C">
            <w:pPr>
              <w:pStyle w:val="TextoTablas"/>
              <w:rPr>
                <w:rFonts w:cs="Calibri"/>
                <w:szCs w:val="24"/>
              </w:rPr>
            </w:pPr>
            <w:r w:rsidRPr="0068300F">
              <w:rPr>
                <w:rFonts w:cs="Calibri"/>
                <w:szCs w:val="24"/>
              </w:rPr>
              <w:t>Evaluador instruccional</w:t>
            </w:r>
          </w:p>
        </w:tc>
        <w:tc>
          <w:tcPr>
            <w:tcW w:w="3969" w:type="dxa"/>
          </w:tcPr>
          <w:p w14:paraId="54824185" w14:textId="531887E3" w:rsidR="003501D9" w:rsidRPr="0068300F" w:rsidRDefault="006B4C20" w:rsidP="0051273C">
            <w:pPr>
              <w:pStyle w:val="TextoTablas"/>
              <w:rPr>
                <w:rFonts w:cs="Calibri"/>
                <w:szCs w:val="24"/>
              </w:rPr>
            </w:pPr>
            <w:r w:rsidRPr="0068300F">
              <w:rPr>
                <w:rFonts w:cs="Calibri"/>
                <w:szCs w:val="24"/>
              </w:rPr>
              <w:t>Centro de Comercio y Servicios - Regional Atlántico</w:t>
            </w:r>
          </w:p>
        </w:tc>
      </w:tr>
      <w:tr w:rsidR="003501D9" w:rsidRPr="0068300F"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5B36ACE1" w:rsidR="003501D9" w:rsidRPr="0068300F" w:rsidRDefault="00F233FA" w:rsidP="0051273C">
            <w:pPr>
              <w:pStyle w:val="TextoTablas"/>
              <w:rPr>
                <w:rFonts w:cs="Calibri"/>
                <w:szCs w:val="24"/>
              </w:rPr>
            </w:pPr>
            <w:r w:rsidRPr="0068300F">
              <w:rPr>
                <w:rFonts w:cs="Calibri"/>
                <w:szCs w:val="24"/>
              </w:rPr>
              <w:t>Luis Gabriel Urueta</w:t>
            </w:r>
          </w:p>
        </w:tc>
        <w:tc>
          <w:tcPr>
            <w:tcW w:w="3261" w:type="dxa"/>
          </w:tcPr>
          <w:p w14:paraId="3A07A440" w14:textId="6F67A2C6" w:rsidR="003501D9" w:rsidRPr="0068300F" w:rsidRDefault="00155C62" w:rsidP="0051273C">
            <w:pPr>
              <w:pStyle w:val="TextoTablas"/>
              <w:rPr>
                <w:rFonts w:cs="Calibri"/>
                <w:szCs w:val="24"/>
              </w:rPr>
            </w:pPr>
            <w:r w:rsidRPr="0068300F">
              <w:rPr>
                <w:rFonts w:cs="Calibri"/>
                <w:szCs w:val="24"/>
              </w:rPr>
              <w:t>Diseñado</w:t>
            </w:r>
            <w:r w:rsidR="000E1F88" w:rsidRPr="0068300F">
              <w:rPr>
                <w:rFonts w:cs="Calibri"/>
                <w:szCs w:val="24"/>
              </w:rPr>
              <w:t xml:space="preserve">r </w:t>
            </w:r>
            <w:r w:rsidR="000E1F88" w:rsidRPr="0068300F">
              <w:rPr>
                <w:rStyle w:val="Extranjerismo"/>
                <w:szCs w:val="24"/>
              </w:rPr>
              <w:t>web</w:t>
            </w:r>
            <w:r w:rsidRPr="0068300F">
              <w:rPr>
                <w:rStyle w:val="Extranjerismo"/>
                <w:szCs w:val="24"/>
              </w:rPr>
              <w:t xml:space="preserve"> </w:t>
            </w:r>
          </w:p>
        </w:tc>
        <w:tc>
          <w:tcPr>
            <w:tcW w:w="3969" w:type="dxa"/>
          </w:tcPr>
          <w:p w14:paraId="5234F940" w14:textId="2CAF61F9" w:rsidR="003501D9" w:rsidRPr="0068300F" w:rsidRDefault="006B4C20" w:rsidP="0051273C">
            <w:pPr>
              <w:pStyle w:val="TextoTablas"/>
              <w:rPr>
                <w:rFonts w:cs="Calibri"/>
                <w:szCs w:val="24"/>
              </w:rPr>
            </w:pPr>
            <w:r w:rsidRPr="0068300F">
              <w:rPr>
                <w:rFonts w:cs="Calibri"/>
                <w:szCs w:val="24"/>
              </w:rPr>
              <w:t>Centro de Comercio y Servicios - Regional Atlántico</w:t>
            </w:r>
          </w:p>
        </w:tc>
      </w:tr>
      <w:tr w:rsidR="003501D9" w:rsidRPr="0068300F" w14:paraId="149AE07E" w14:textId="77777777" w:rsidTr="003D5D76">
        <w:tc>
          <w:tcPr>
            <w:tcW w:w="2830" w:type="dxa"/>
          </w:tcPr>
          <w:p w14:paraId="5F619598" w14:textId="0F48FDAE" w:rsidR="003501D9" w:rsidRPr="0068300F" w:rsidRDefault="00144C85" w:rsidP="0051273C">
            <w:pPr>
              <w:pStyle w:val="TextoTablas"/>
              <w:rPr>
                <w:rFonts w:cs="Calibri"/>
                <w:szCs w:val="24"/>
              </w:rPr>
            </w:pPr>
            <w:r>
              <w:rPr>
                <w:rFonts w:cs="Calibri"/>
                <w:szCs w:val="24"/>
              </w:rPr>
              <w:t>Fabio Fonseca Arguelles</w:t>
            </w:r>
          </w:p>
        </w:tc>
        <w:tc>
          <w:tcPr>
            <w:tcW w:w="3261" w:type="dxa"/>
          </w:tcPr>
          <w:p w14:paraId="3DB4D76A" w14:textId="414A9163" w:rsidR="003501D9" w:rsidRPr="0068300F" w:rsidRDefault="00155C62" w:rsidP="0051273C">
            <w:pPr>
              <w:pStyle w:val="TextoTablas"/>
              <w:rPr>
                <w:rFonts w:cs="Calibri"/>
                <w:szCs w:val="24"/>
              </w:rPr>
            </w:pPr>
            <w:r w:rsidRPr="0068300F">
              <w:rPr>
                <w:rFonts w:cs="Calibri"/>
                <w:szCs w:val="24"/>
              </w:rPr>
              <w:t xml:space="preserve">Desarrollador </w:t>
            </w:r>
            <w:r w:rsidRPr="0068300F">
              <w:rPr>
                <w:rStyle w:val="Extranjerismo"/>
                <w:rFonts w:cs="Calibri"/>
                <w:szCs w:val="24"/>
              </w:rPr>
              <w:t>full stack</w:t>
            </w:r>
            <w:r w:rsidR="00144C85">
              <w:rPr>
                <w:rStyle w:val="Extranjerismo"/>
                <w:rFonts w:cs="Calibri"/>
                <w:szCs w:val="24"/>
              </w:rPr>
              <w:t xml:space="preserve"> junior</w:t>
            </w:r>
          </w:p>
        </w:tc>
        <w:tc>
          <w:tcPr>
            <w:tcW w:w="3969" w:type="dxa"/>
          </w:tcPr>
          <w:p w14:paraId="5DB8C643" w14:textId="2B97B2EA" w:rsidR="003501D9" w:rsidRPr="0068300F" w:rsidRDefault="006B4C20" w:rsidP="0051273C">
            <w:pPr>
              <w:pStyle w:val="TextoTablas"/>
              <w:rPr>
                <w:rFonts w:cs="Calibri"/>
                <w:szCs w:val="24"/>
              </w:rPr>
            </w:pPr>
            <w:r w:rsidRPr="0068300F">
              <w:rPr>
                <w:rFonts w:cs="Calibri"/>
                <w:szCs w:val="24"/>
              </w:rPr>
              <w:t>Centro de Comercio y Servicios - Regional Atlántico</w:t>
            </w:r>
          </w:p>
        </w:tc>
      </w:tr>
      <w:tr w:rsidR="006A4A95" w:rsidRPr="0068300F"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6B8FA2" w:rsidR="006A4A95" w:rsidRPr="0068300F" w:rsidRDefault="00B1279E" w:rsidP="0051273C">
            <w:pPr>
              <w:pStyle w:val="TextoTablas"/>
              <w:rPr>
                <w:rFonts w:cs="Calibri"/>
                <w:szCs w:val="24"/>
              </w:rPr>
            </w:pPr>
            <w:r w:rsidRPr="0068300F">
              <w:rPr>
                <w:rFonts w:cs="Calibri"/>
                <w:szCs w:val="24"/>
              </w:rPr>
              <w:t>Nelson Iván Vera Briceño</w:t>
            </w:r>
          </w:p>
        </w:tc>
        <w:tc>
          <w:tcPr>
            <w:tcW w:w="3261" w:type="dxa"/>
          </w:tcPr>
          <w:p w14:paraId="2F8AFEBB" w14:textId="59BF1265" w:rsidR="006A4A95" w:rsidRPr="0068300F" w:rsidRDefault="003C2F59" w:rsidP="0051273C">
            <w:pPr>
              <w:pStyle w:val="TextoTablas"/>
              <w:rPr>
                <w:rFonts w:cs="Calibri"/>
                <w:szCs w:val="24"/>
              </w:rPr>
            </w:pPr>
            <w:r w:rsidRPr="0068300F">
              <w:rPr>
                <w:rFonts w:cs="Calibri"/>
                <w:szCs w:val="24"/>
              </w:rPr>
              <w:t>Animador y productor audiovisual</w:t>
            </w:r>
          </w:p>
        </w:tc>
        <w:tc>
          <w:tcPr>
            <w:tcW w:w="3969" w:type="dxa"/>
          </w:tcPr>
          <w:p w14:paraId="025B20AE" w14:textId="1E0443F2" w:rsidR="006A4A95" w:rsidRPr="0068300F" w:rsidRDefault="006B4C20" w:rsidP="0051273C">
            <w:pPr>
              <w:pStyle w:val="TextoTablas"/>
              <w:rPr>
                <w:rFonts w:cs="Calibri"/>
                <w:szCs w:val="24"/>
              </w:rPr>
            </w:pPr>
            <w:r w:rsidRPr="0068300F">
              <w:rPr>
                <w:rFonts w:cs="Calibri"/>
                <w:szCs w:val="24"/>
              </w:rPr>
              <w:t>Centro de Comercio y Servicios - Regional Atlántico</w:t>
            </w:r>
          </w:p>
        </w:tc>
      </w:tr>
      <w:tr w:rsidR="00533B83" w:rsidRPr="0068300F" w14:paraId="0D26AE24" w14:textId="77777777" w:rsidTr="003D5D76">
        <w:tc>
          <w:tcPr>
            <w:tcW w:w="2830" w:type="dxa"/>
          </w:tcPr>
          <w:p w14:paraId="5E176C2A" w14:textId="31934FFF" w:rsidR="00533B83" w:rsidRPr="0068300F" w:rsidRDefault="00C8093D" w:rsidP="0051273C">
            <w:pPr>
              <w:pStyle w:val="TextoTablas"/>
              <w:rPr>
                <w:rFonts w:cs="Calibri"/>
                <w:szCs w:val="24"/>
              </w:rPr>
            </w:pPr>
            <w:r w:rsidRPr="0068300F">
              <w:rPr>
                <w:rFonts w:cs="Calibri"/>
                <w:szCs w:val="24"/>
              </w:rPr>
              <w:t>María Fernanda Morales Angulo</w:t>
            </w:r>
          </w:p>
        </w:tc>
        <w:tc>
          <w:tcPr>
            <w:tcW w:w="3261" w:type="dxa"/>
          </w:tcPr>
          <w:p w14:paraId="439D7747" w14:textId="0C0C9682" w:rsidR="00533B83" w:rsidRPr="0068300F" w:rsidRDefault="003C2F59" w:rsidP="0051273C">
            <w:pPr>
              <w:pStyle w:val="TextoTablas"/>
              <w:rPr>
                <w:rFonts w:cs="Calibri"/>
                <w:szCs w:val="24"/>
              </w:rPr>
            </w:pPr>
            <w:r w:rsidRPr="0068300F">
              <w:rPr>
                <w:rFonts w:cs="Calibri"/>
                <w:szCs w:val="24"/>
              </w:rPr>
              <w:t xml:space="preserve">Evaluador </w:t>
            </w:r>
            <w:r w:rsidR="00C8093D" w:rsidRPr="0068300F">
              <w:rPr>
                <w:rFonts w:cs="Calibri"/>
                <w:szCs w:val="24"/>
              </w:rPr>
              <w:t>de</w:t>
            </w:r>
            <w:r w:rsidRPr="0068300F">
              <w:rPr>
                <w:rFonts w:cs="Calibri"/>
                <w:szCs w:val="24"/>
              </w:rPr>
              <w:t xml:space="preserve"> contenidos inclusivos y accesibles</w:t>
            </w:r>
          </w:p>
        </w:tc>
        <w:tc>
          <w:tcPr>
            <w:tcW w:w="3969" w:type="dxa"/>
          </w:tcPr>
          <w:p w14:paraId="0AF5A77A" w14:textId="4C415A02" w:rsidR="00533B83" w:rsidRPr="0068300F" w:rsidRDefault="006B4C20" w:rsidP="0051273C">
            <w:pPr>
              <w:pStyle w:val="TextoTablas"/>
              <w:rPr>
                <w:rFonts w:cs="Calibri"/>
                <w:szCs w:val="24"/>
              </w:rPr>
            </w:pPr>
            <w:r w:rsidRPr="0068300F">
              <w:rPr>
                <w:rFonts w:cs="Calibri"/>
                <w:szCs w:val="24"/>
              </w:rPr>
              <w:t>Centro de Comercio y Servicios - Regional Atlántico</w:t>
            </w:r>
          </w:p>
        </w:tc>
      </w:tr>
      <w:tr w:rsidR="00533B83" w:rsidRPr="0068300F"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68300F" w:rsidRDefault="003C2F59" w:rsidP="0051273C">
            <w:pPr>
              <w:pStyle w:val="TextoTablas"/>
              <w:rPr>
                <w:rFonts w:cs="Calibri"/>
                <w:szCs w:val="24"/>
              </w:rPr>
            </w:pPr>
            <w:r w:rsidRPr="0068300F">
              <w:rPr>
                <w:rFonts w:cs="Calibri"/>
                <w:szCs w:val="24"/>
              </w:rPr>
              <w:t>Luz Karime Amaya Cabra</w:t>
            </w:r>
          </w:p>
        </w:tc>
        <w:tc>
          <w:tcPr>
            <w:tcW w:w="3261" w:type="dxa"/>
          </w:tcPr>
          <w:p w14:paraId="6602AD9A" w14:textId="6701EFED" w:rsidR="00533B83" w:rsidRPr="0068300F" w:rsidRDefault="003C2F59" w:rsidP="0051273C">
            <w:pPr>
              <w:pStyle w:val="TextoTablas"/>
              <w:rPr>
                <w:rFonts w:cs="Calibri"/>
                <w:szCs w:val="24"/>
              </w:rPr>
            </w:pPr>
            <w:r w:rsidRPr="0068300F">
              <w:rPr>
                <w:rFonts w:cs="Calibri"/>
                <w:szCs w:val="24"/>
              </w:rPr>
              <w:t xml:space="preserve">Evaluador </w:t>
            </w:r>
            <w:r w:rsidR="00C8093D" w:rsidRPr="0068300F">
              <w:rPr>
                <w:rFonts w:cs="Calibri"/>
                <w:szCs w:val="24"/>
              </w:rPr>
              <w:t>de</w:t>
            </w:r>
            <w:r w:rsidRPr="0068300F">
              <w:rPr>
                <w:rFonts w:cs="Calibri"/>
                <w:szCs w:val="24"/>
              </w:rPr>
              <w:t xml:space="preserve"> contenidos inclusivos y accesibles</w:t>
            </w:r>
          </w:p>
        </w:tc>
        <w:tc>
          <w:tcPr>
            <w:tcW w:w="3969" w:type="dxa"/>
          </w:tcPr>
          <w:p w14:paraId="0FCAE9EE" w14:textId="58AA23A8" w:rsidR="00533B83" w:rsidRPr="0068300F" w:rsidRDefault="006B4C20" w:rsidP="0051273C">
            <w:pPr>
              <w:pStyle w:val="TextoTablas"/>
              <w:rPr>
                <w:rFonts w:cs="Calibri"/>
                <w:szCs w:val="24"/>
              </w:rPr>
            </w:pPr>
            <w:r w:rsidRPr="0068300F">
              <w:rPr>
                <w:rFonts w:cs="Calibri"/>
                <w:szCs w:val="24"/>
              </w:rPr>
              <w:t>Centro de Comercio y Servicios - Regional Atlántico</w:t>
            </w:r>
          </w:p>
        </w:tc>
      </w:tr>
      <w:tr w:rsidR="002E40E1" w:rsidRPr="0068300F" w14:paraId="55D8FE75" w14:textId="77777777" w:rsidTr="003D5D76">
        <w:tc>
          <w:tcPr>
            <w:tcW w:w="2830" w:type="dxa"/>
          </w:tcPr>
          <w:p w14:paraId="7BB563EA" w14:textId="4EDA8D0C" w:rsidR="002E40E1" w:rsidRPr="0068300F" w:rsidRDefault="002E40E1" w:rsidP="002E40E1">
            <w:pPr>
              <w:pStyle w:val="TextoTablas"/>
              <w:rPr>
                <w:rFonts w:cs="Calibri"/>
                <w:szCs w:val="24"/>
              </w:rPr>
            </w:pPr>
            <w:r w:rsidRPr="0068300F">
              <w:rPr>
                <w:rFonts w:cs="Calibri"/>
                <w:szCs w:val="24"/>
              </w:rPr>
              <w:t xml:space="preserve">Jairo Luis Valencia </w:t>
            </w:r>
            <w:proofErr w:type="spellStart"/>
            <w:r w:rsidRPr="0068300F">
              <w:rPr>
                <w:rFonts w:cs="Calibri"/>
                <w:szCs w:val="24"/>
              </w:rPr>
              <w:t>Ebratt</w:t>
            </w:r>
            <w:proofErr w:type="spellEnd"/>
          </w:p>
        </w:tc>
        <w:tc>
          <w:tcPr>
            <w:tcW w:w="3261" w:type="dxa"/>
          </w:tcPr>
          <w:p w14:paraId="78C6F16E" w14:textId="3161DC0D" w:rsidR="002E40E1" w:rsidRPr="0068300F" w:rsidRDefault="002E40E1" w:rsidP="002E40E1">
            <w:pPr>
              <w:pStyle w:val="TextoTablas"/>
              <w:rPr>
                <w:rFonts w:cs="Calibri"/>
                <w:szCs w:val="24"/>
              </w:rPr>
            </w:pPr>
            <w:r w:rsidRPr="0068300F">
              <w:rPr>
                <w:rFonts w:cs="Calibri"/>
                <w:szCs w:val="24"/>
              </w:rPr>
              <w:t>Validador y vinculador de recursos digitales</w:t>
            </w:r>
          </w:p>
        </w:tc>
        <w:tc>
          <w:tcPr>
            <w:tcW w:w="3969" w:type="dxa"/>
          </w:tcPr>
          <w:p w14:paraId="0328F8AF" w14:textId="1243BEA2" w:rsidR="002E40E1" w:rsidRPr="0068300F" w:rsidRDefault="002E40E1" w:rsidP="002E40E1">
            <w:pPr>
              <w:pStyle w:val="TextoTablas"/>
              <w:rPr>
                <w:rFonts w:cs="Calibri"/>
                <w:szCs w:val="24"/>
              </w:rPr>
            </w:pPr>
            <w:r w:rsidRPr="0068300F">
              <w:rPr>
                <w:rFonts w:cs="Calibri"/>
                <w:szCs w:val="24"/>
              </w:rPr>
              <w:t>Centro de Comercio y Servicios - Regional Atlántico</w:t>
            </w:r>
          </w:p>
        </w:tc>
      </w:tr>
      <w:tr w:rsidR="002E40E1" w:rsidRPr="0068300F"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2E40E1" w:rsidRPr="0068300F" w:rsidRDefault="002E40E1" w:rsidP="002E40E1">
            <w:pPr>
              <w:pStyle w:val="TextoTablas"/>
              <w:rPr>
                <w:rFonts w:cs="Calibri"/>
                <w:szCs w:val="24"/>
              </w:rPr>
            </w:pPr>
            <w:r w:rsidRPr="0068300F">
              <w:rPr>
                <w:rFonts w:cs="Calibri"/>
                <w:szCs w:val="24"/>
              </w:rPr>
              <w:t xml:space="preserve">Jonathan </w:t>
            </w:r>
            <w:proofErr w:type="spellStart"/>
            <w:r w:rsidRPr="0068300F">
              <w:rPr>
                <w:rFonts w:cs="Calibri"/>
                <w:szCs w:val="24"/>
              </w:rPr>
              <w:t>Adie</w:t>
            </w:r>
            <w:proofErr w:type="spellEnd"/>
            <w:r w:rsidRPr="0068300F">
              <w:rPr>
                <w:rFonts w:cs="Calibri"/>
                <w:szCs w:val="24"/>
              </w:rPr>
              <w:t xml:space="preserve"> Villafañe</w:t>
            </w:r>
          </w:p>
        </w:tc>
        <w:tc>
          <w:tcPr>
            <w:tcW w:w="3261" w:type="dxa"/>
          </w:tcPr>
          <w:p w14:paraId="7F3F5ABC" w14:textId="1C44B220" w:rsidR="002E40E1" w:rsidRPr="0068300F" w:rsidRDefault="002E40E1" w:rsidP="002E40E1">
            <w:pPr>
              <w:pStyle w:val="TextoTablas"/>
              <w:rPr>
                <w:rFonts w:cs="Calibri"/>
                <w:szCs w:val="24"/>
              </w:rPr>
            </w:pPr>
            <w:r w:rsidRPr="0068300F">
              <w:rPr>
                <w:rFonts w:cs="Calibri"/>
                <w:szCs w:val="24"/>
              </w:rPr>
              <w:t>Validador y vinculador de recursos digitales</w:t>
            </w:r>
          </w:p>
        </w:tc>
        <w:tc>
          <w:tcPr>
            <w:tcW w:w="3969" w:type="dxa"/>
          </w:tcPr>
          <w:p w14:paraId="3C88DD00" w14:textId="12724248" w:rsidR="002E40E1" w:rsidRPr="0068300F" w:rsidRDefault="002E40E1" w:rsidP="002E40E1">
            <w:pPr>
              <w:pStyle w:val="TextoTablas"/>
              <w:rPr>
                <w:rFonts w:cs="Calibri"/>
                <w:szCs w:val="24"/>
              </w:rPr>
            </w:pPr>
            <w:r w:rsidRPr="0068300F">
              <w:rPr>
                <w:rFonts w:cs="Calibri"/>
                <w:szCs w:val="24"/>
              </w:rPr>
              <w:t>Centro de Comercio y Servicios - Regional Atlántico</w:t>
            </w:r>
          </w:p>
        </w:tc>
      </w:tr>
    </w:tbl>
    <w:p w14:paraId="219D9340" w14:textId="77777777" w:rsidR="00383101" w:rsidRPr="0068300F" w:rsidRDefault="00383101" w:rsidP="001F7BA2">
      <w:pPr>
        <w:spacing w:before="0" w:after="160" w:line="259" w:lineRule="auto"/>
        <w:ind w:firstLine="0"/>
        <w:rPr>
          <w:rFonts w:ascii="Calibri" w:hAnsi="Calibri" w:cs="Calibri"/>
          <w:sz w:val="24"/>
          <w:szCs w:val="24"/>
          <w:lang w:val="es-419" w:eastAsia="es-CO"/>
        </w:rPr>
      </w:pPr>
    </w:p>
    <w:sectPr w:rsidR="00383101" w:rsidRPr="0068300F" w:rsidSect="00146260">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D5765" w14:textId="77777777" w:rsidR="00A6190D" w:rsidRDefault="00A6190D" w:rsidP="00EC0858">
      <w:pPr>
        <w:spacing w:before="0" w:after="0" w:line="240" w:lineRule="auto"/>
      </w:pPr>
      <w:r>
        <w:separator/>
      </w:r>
    </w:p>
  </w:endnote>
  <w:endnote w:type="continuationSeparator" w:id="0">
    <w:p w14:paraId="56C7E291" w14:textId="77777777" w:rsidR="00A6190D" w:rsidRDefault="00A6190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A6190D">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BC285" w14:textId="77777777" w:rsidR="00A6190D" w:rsidRDefault="00A6190D" w:rsidP="00EC0858">
      <w:pPr>
        <w:spacing w:before="0" w:after="0" w:line="240" w:lineRule="auto"/>
      </w:pPr>
      <w:r>
        <w:separator/>
      </w:r>
    </w:p>
  </w:footnote>
  <w:footnote w:type="continuationSeparator" w:id="0">
    <w:p w14:paraId="524F298E" w14:textId="77777777" w:rsidR="00A6190D" w:rsidRDefault="00A6190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F10EC"/>
    <w:multiLevelType w:val="hybridMultilevel"/>
    <w:tmpl w:val="9D8EF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362B9D"/>
    <w:multiLevelType w:val="hybridMultilevel"/>
    <w:tmpl w:val="A5F41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927457"/>
    <w:multiLevelType w:val="hybridMultilevel"/>
    <w:tmpl w:val="EB5E25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D1660C"/>
    <w:multiLevelType w:val="hybridMultilevel"/>
    <w:tmpl w:val="36549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44A27D6"/>
    <w:multiLevelType w:val="hybridMultilevel"/>
    <w:tmpl w:val="0BE83A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5984CD7"/>
    <w:multiLevelType w:val="hybridMultilevel"/>
    <w:tmpl w:val="367EDD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1B5945"/>
    <w:multiLevelType w:val="hybridMultilevel"/>
    <w:tmpl w:val="E54EA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9DE389B"/>
    <w:multiLevelType w:val="hybridMultilevel"/>
    <w:tmpl w:val="82382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C206673"/>
    <w:multiLevelType w:val="hybridMultilevel"/>
    <w:tmpl w:val="1FC412A8"/>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C4274DF"/>
    <w:multiLevelType w:val="hybridMultilevel"/>
    <w:tmpl w:val="9BF454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F1B3228"/>
    <w:multiLevelType w:val="hybridMultilevel"/>
    <w:tmpl w:val="D19CED0A"/>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2966CE"/>
    <w:multiLevelType w:val="hybridMultilevel"/>
    <w:tmpl w:val="52DAF4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47164E4"/>
    <w:multiLevelType w:val="hybridMultilevel"/>
    <w:tmpl w:val="7646D752"/>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5407306"/>
    <w:multiLevelType w:val="hybridMultilevel"/>
    <w:tmpl w:val="1E0298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5EC2361"/>
    <w:multiLevelType w:val="hybridMultilevel"/>
    <w:tmpl w:val="B35083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CE66176"/>
    <w:multiLevelType w:val="hybridMultilevel"/>
    <w:tmpl w:val="4DF072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2DE5617"/>
    <w:multiLevelType w:val="hybridMultilevel"/>
    <w:tmpl w:val="EA1CD1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3650B54"/>
    <w:multiLevelType w:val="hybridMultilevel"/>
    <w:tmpl w:val="835CE7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3FE0D0C"/>
    <w:multiLevelType w:val="hybridMultilevel"/>
    <w:tmpl w:val="90823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8591F95"/>
    <w:multiLevelType w:val="hybridMultilevel"/>
    <w:tmpl w:val="BDD08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A006F90"/>
    <w:multiLevelType w:val="hybridMultilevel"/>
    <w:tmpl w:val="881040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A3B5507"/>
    <w:multiLevelType w:val="hybridMultilevel"/>
    <w:tmpl w:val="80526722"/>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BDF4100"/>
    <w:multiLevelType w:val="hybridMultilevel"/>
    <w:tmpl w:val="998648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D5000C8"/>
    <w:multiLevelType w:val="hybridMultilevel"/>
    <w:tmpl w:val="46023A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0D17A1B"/>
    <w:multiLevelType w:val="hybridMultilevel"/>
    <w:tmpl w:val="82EAD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57C0902"/>
    <w:multiLevelType w:val="hybridMultilevel"/>
    <w:tmpl w:val="9BB4CF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9" w15:restartNumberingAfterBreak="0">
    <w:nsid w:val="3A050904"/>
    <w:multiLevelType w:val="hybridMultilevel"/>
    <w:tmpl w:val="D9006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19C3DD1"/>
    <w:multiLevelType w:val="hybridMultilevel"/>
    <w:tmpl w:val="6900A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8505D65"/>
    <w:multiLevelType w:val="hybridMultilevel"/>
    <w:tmpl w:val="697E91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ACB22DA"/>
    <w:multiLevelType w:val="hybridMultilevel"/>
    <w:tmpl w:val="9110C0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D5574E2"/>
    <w:multiLevelType w:val="hybridMultilevel"/>
    <w:tmpl w:val="8A1CE1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27B7A1D"/>
    <w:multiLevelType w:val="hybridMultilevel"/>
    <w:tmpl w:val="07128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9281EEC"/>
    <w:multiLevelType w:val="hybridMultilevel"/>
    <w:tmpl w:val="F274F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8" w15:restartNumberingAfterBreak="0">
    <w:nsid w:val="627601E8"/>
    <w:multiLevelType w:val="hybridMultilevel"/>
    <w:tmpl w:val="888255F6"/>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4490D67"/>
    <w:multiLevelType w:val="hybridMultilevel"/>
    <w:tmpl w:val="DAE4E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7364135"/>
    <w:multiLevelType w:val="hybridMultilevel"/>
    <w:tmpl w:val="97842280"/>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513CF2"/>
    <w:multiLevelType w:val="hybridMultilevel"/>
    <w:tmpl w:val="AC584320"/>
    <w:lvl w:ilvl="0" w:tplc="DA72CA38">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96A5CAE"/>
    <w:multiLevelType w:val="hybridMultilevel"/>
    <w:tmpl w:val="28C46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ECE2432"/>
    <w:multiLevelType w:val="hybridMultilevel"/>
    <w:tmpl w:val="BC967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1191552"/>
    <w:multiLevelType w:val="hybridMultilevel"/>
    <w:tmpl w:val="610434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23E754E"/>
    <w:multiLevelType w:val="hybridMultilevel"/>
    <w:tmpl w:val="EBA6E7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3803D2B"/>
    <w:multiLevelType w:val="hybridMultilevel"/>
    <w:tmpl w:val="A732A8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4232204"/>
    <w:multiLevelType w:val="hybridMultilevel"/>
    <w:tmpl w:val="7122B0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4E70D1C"/>
    <w:multiLevelType w:val="hybridMultilevel"/>
    <w:tmpl w:val="56705C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AD7EFB"/>
    <w:multiLevelType w:val="hybridMultilevel"/>
    <w:tmpl w:val="88A22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9546E3A"/>
    <w:multiLevelType w:val="hybridMultilevel"/>
    <w:tmpl w:val="E3083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0"/>
  </w:num>
  <w:num w:numId="3">
    <w:abstractNumId w:val="34"/>
  </w:num>
  <w:num w:numId="4">
    <w:abstractNumId w:val="28"/>
  </w:num>
  <w:num w:numId="5">
    <w:abstractNumId w:val="37"/>
  </w:num>
  <w:num w:numId="6">
    <w:abstractNumId w:val="31"/>
  </w:num>
  <w:num w:numId="7">
    <w:abstractNumId w:val="42"/>
  </w:num>
  <w:num w:numId="8">
    <w:abstractNumId w:val="39"/>
  </w:num>
  <w:num w:numId="9">
    <w:abstractNumId w:val="22"/>
  </w:num>
  <w:num w:numId="10">
    <w:abstractNumId w:val="43"/>
  </w:num>
  <w:num w:numId="11">
    <w:abstractNumId w:val="25"/>
  </w:num>
  <w:num w:numId="12">
    <w:abstractNumId w:val="14"/>
  </w:num>
  <w:num w:numId="13">
    <w:abstractNumId w:val="26"/>
  </w:num>
  <w:num w:numId="14">
    <w:abstractNumId w:val="45"/>
  </w:num>
  <w:num w:numId="15">
    <w:abstractNumId w:val="32"/>
  </w:num>
  <w:num w:numId="16">
    <w:abstractNumId w:val="18"/>
  </w:num>
  <w:num w:numId="17">
    <w:abstractNumId w:val="30"/>
  </w:num>
  <w:num w:numId="18">
    <w:abstractNumId w:val="23"/>
  </w:num>
  <w:num w:numId="19">
    <w:abstractNumId w:val="38"/>
  </w:num>
  <w:num w:numId="20">
    <w:abstractNumId w:val="11"/>
  </w:num>
  <w:num w:numId="21">
    <w:abstractNumId w:val="40"/>
  </w:num>
  <w:num w:numId="22">
    <w:abstractNumId w:val="41"/>
  </w:num>
  <w:num w:numId="23">
    <w:abstractNumId w:val="13"/>
  </w:num>
  <w:num w:numId="24">
    <w:abstractNumId w:val="9"/>
  </w:num>
  <w:num w:numId="25">
    <w:abstractNumId w:val="47"/>
  </w:num>
  <w:num w:numId="26">
    <w:abstractNumId w:val="7"/>
  </w:num>
  <w:num w:numId="27">
    <w:abstractNumId w:val="27"/>
  </w:num>
  <w:num w:numId="28">
    <w:abstractNumId w:val="5"/>
  </w:num>
  <w:num w:numId="29">
    <w:abstractNumId w:val="19"/>
  </w:num>
  <w:num w:numId="30">
    <w:abstractNumId w:val="48"/>
  </w:num>
  <w:num w:numId="31">
    <w:abstractNumId w:val="33"/>
  </w:num>
  <w:num w:numId="32">
    <w:abstractNumId w:val="16"/>
  </w:num>
  <w:num w:numId="33">
    <w:abstractNumId w:val="35"/>
  </w:num>
  <w:num w:numId="34">
    <w:abstractNumId w:val="6"/>
  </w:num>
  <w:num w:numId="35">
    <w:abstractNumId w:val="2"/>
  </w:num>
  <w:num w:numId="36">
    <w:abstractNumId w:val="49"/>
  </w:num>
  <w:num w:numId="37">
    <w:abstractNumId w:val="21"/>
  </w:num>
  <w:num w:numId="38">
    <w:abstractNumId w:val="29"/>
  </w:num>
  <w:num w:numId="39">
    <w:abstractNumId w:val="15"/>
  </w:num>
  <w:num w:numId="40">
    <w:abstractNumId w:val="8"/>
  </w:num>
  <w:num w:numId="41">
    <w:abstractNumId w:val="12"/>
  </w:num>
  <w:num w:numId="42">
    <w:abstractNumId w:val="10"/>
  </w:num>
  <w:num w:numId="43">
    <w:abstractNumId w:val="1"/>
  </w:num>
  <w:num w:numId="44">
    <w:abstractNumId w:val="4"/>
  </w:num>
  <w:num w:numId="45">
    <w:abstractNumId w:val="17"/>
  </w:num>
  <w:num w:numId="46">
    <w:abstractNumId w:val="46"/>
  </w:num>
  <w:num w:numId="47">
    <w:abstractNumId w:val="36"/>
  </w:num>
  <w:num w:numId="48">
    <w:abstractNumId w:val="44"/>
  </w:num>
  <w:num w:numId="49">
    <w:abstractNumId w:val="24"/>
  </w:num>
  <w:num w:numId="50">
    <w:abstractNumId w:val="3"/>
  </w:num>
  <w:num w:numId="51">
    <w:abstractNumId w:val="50"/>
  </w:num>
  <w:num w:numId="52">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1A49"/>
    <w:rsid w:val="00011D8C"/>
    <w:rsid w:val="00012EDB"/>
    <w:rsid w:val="00021880"/>
    <w:rsid w:val="00023108"/>
    <w:rsid w:val="00024D63"/>
    <w:rsid w:val="00026301"/>
    <w:rsid w:val="00026D7E"/>
    <w:rsid w:val="00030788"/>
    <w:rsid w:val="00031A2D"/>
    <w:rsid w:val="00032D2C"/>
    <w:rsid w:val="00032D39"/>
    <w:rsid w:val="0003332C"/>
    <w:rsid w:val="0003391C"/>
    <w:rsid w:val="000370F7"/>
    <w:rsid w:val="00037EE2"/>
    <w:rsid w:val="000400AE"/>
    <w:rsid w:val="00040172"/>
    <w:rsid w:val="000406A0"/>
    <w:rsid w:val="00040710"/>
    <w:rsid w:val="000412CD"/>
    <w:rsid w:val="00041B7C"/>
    <w:rsid w:val="00042D03"/>
    <w:rsid w:val="00042EB2"/>
    <w:rsid w:val="0004310E"/>
    <w:rsid w:val="000434FA"/>
    <w:rsid w:val="000440C5"/>
    <w:rsid w:val="000454C9"/>
    <w:rsid w:val="00045639"/>
    <w:rsid w:val="00046A16"/>
    <w:rsid w:val="00050A06"/>
    <w:rsid w:val="00050C2F"/>
    <w:rsid w:val="00051026"/>
    <w:rsid w:val="00051040"/>
    <w:rsid w:val="00051623"/>
    <w:rsid w:val="0005197B"/>
    <w:rsid w:val="00053761"/>
    <w:rsid w:val="0005476E"/>
    <w:rsid w:val="00056B2A"/>
    <w:rsid w:val="0005713B"/>
    <w:rsid w:val="00057F54"/>
    <w:rsid w:val="00060F23"/>
    <w:rsid w:val="000635CD"/>
    <w:rsid w:val="00064CE1"/>
    <w:rsid w:val="00064D7C"/>
    <w:rsid w:val="00064DB3"/>
    <w:rsid w:val="0006594F"/>
    <w:rsid w:val="00067B62"/>
    <w:rsid w:val="00070256"/>
    <w:rsid w:val="000702F2"/>
    <w:rsid w:val="0007108B"/>
    <w:rsid w:val="000718CA"/>
    <w:rsid w:val="00071C7C"/>
    <w:rsid w:val="00072B1B"/>
    <w:rsid w:val="00073139"/>
    <w:rsid w:val="000736F9"/>
    <w:rsid w:val="00074125"/>
    <w:rsid w:val="0007441F"/>
    <w:rsid w:val="00076480"/>
    <w:rsid w:val="00076648"/>
    <w:rsid w:val="00076E56"/>
    <w:rsid w:val="0007784B"/>
    <w:rsid w:val="00080CCC"/>
    <w:rsid w:val="00082A08"/>
    <w:rsid w:val="00083DF1"/>
    <w:rsid w:val="0008489E"/>
    <w:rsid w:val="000867C1"/>
    <w:rsid w:val="00087CC8"/>
    <w:rsid w:val="00087E78"/>
    <w:rsid w:val="00087F4A"/>
    <w:rsid w:val="0009024A"/>
    <w:rsid w:val="000921F5"/>
    <w:rsid w:val="00094306"/>
    <w:rsid w:val="00094EC1"/>
    <w:rsid w:val="000960C4"/>
    <w:rsid w:val="00096E7E"/>
    <w:rsid w:val="000A042C"/>
    <w:rsid w:val="000A06E1"/>
    <w:rsid w:val="000A0D9D"/>
    <w:rsid w:val="000A12E4"/>
    <w:rsid w:val="000A2731"/>
    <w:rsid w:val="000A3378"/>
    <w:rsid w:val="000A4731"/>
    <w:rsid w:val="000A4B5D"/>
    <w:rsid w:val="000A5361"/>
    <w:rsid w:val="000A65D0"/>
    <w:rsid w:val="000A6673"/>
    <w:rsid w:val="000A7070"/>
    <w:rsid w:val="000B150B"/>
    <w:rsid w:val="000B181E"/>
    <w:rsid w:val="000B1EDC"/>
    <w:rsid w:val="000B20EB"/>
    <w:rsid w:val="000B33A2"/>
    <w:rsid w:val="000B3C24"/>
    <w:rsid w:val="000B50D7"/>
    <w:rsid w:val="000B640A"/>
    <w:rsid w:val="000B729E"/>
    <w:rsid w:val="000B737A"/>
    <w:rsid w:val="000C0DD4"/>
    <w:rsid w:val="000C342B"/>
    <w:rsid w:val="000C35EF"/>
    <w:rsid w:val="000C3A2B"/>
    <w:rsid w:val="000C3F4A"/>
    <w:rsid w:val="000C4DB1"/>
    <w:rsid w:val="000C5A51"/>
    <w:rsid w:val="000C697D"/>
    <w:rsid w:val="000C7959"/>
    <w:rsid w:val="000C7B53"/>
    <w:rsid w:val="000D0930"/>
    <w:rsid w:val="000D0C2F"/>
    <w:rsid w:val="000D1435"/>
    <w:rsid w:val="000D144C"/>
    <w:rsid w:val="000D1939"/>
    <w:rsid w:val="000D1BB8"/>
    <w:rsid w:val="000D1C4B"/>
    <w:rsid w:val="000D5447"/>
    <w:rsid w:val="000D704B"/>
    <w:rsid w:val="000D7781"/>
    <w:rsid w:val="000E1F88"/>
    <w:rsid w:val="000E33EE"/>
    <w:rsid w:val="000E3DFB"/>
    <w:rsid w:val="000E4EE8"/>
    <w:rsid w:val="000E5A46"/>
    <w:rsid w:val="000E685E"/>
    <w:rsid w:val="000F0B17"/>
    <w:rsid w:val="000F0EA3"/>
    <w:rsid w:val="000F25ED"/>
    <w:rsid w:val="000F3578"/>
    <w:rsid w:val="000F37F2"/>
    <w:rsid w:val="000F51A5"/>
    <w:rsid w:val="000F664D"/>
    <w:rsid w:val="000F7E07"/>
    <w:rsid w:val="00100AA1"/>
    <w:rsid w:val="001017BE"/>
    <w:rsid w:val="001024A9"/>
    <w:rsid w:val="001052B9"/>
    <w:rsid w:val="0010626A"/>
    <w:rsid w:val="00107CAA"/>
    <w:rsid w:val="00110C47"/>
    <w:rsid w:val="001123D6"/>
    <w:rsid w:val="00112B9B"/>
    <w:rsid w:val="001139E7"/>
    <w:rsid w:val="00114AA6"/>
    <w:rsid w:val="00114F0E"/>
    <w:rsid w:val="00115685"/>
    <w:rsid w:val="001165D3"/>
    <w:rsid w:val="00121666"/>
    <w:rsid w:val="00121828"/>
    <w:rsid w:val="00123AB3"/>
    <w:rsid w:val="00123EA6"/>
    <w:rsid w:val="001256DD"/>
    <w:rsid w:val="00127C17"/>
    <w:rsid w:val="00130ACF"/>
    <w:rsid w:val="00130E20"/>
    <w:rsid w:val="00131C90"/>
    <w:rsid w:val="00132634"/>
    <w:rsid w:val="00133F7A"/>
    <w:rsid w:val="0013681D"/>
    <w:rsid w:val="00136F32"/>
    <w:rsid w:val="00137365"/>
    <w:rsid w:val="00140A98"/>
    <w:rsid w:val="001419C0"/>
    <w:rsid w:val="0014295B"/>
    <w:rsid w:val="001433B5"/>
    <w:rsid w:val="00144C85"/>
    <w:rsid w:val="00144E9C"/>
    <w:rsid w:val="00146260"/>
    <w:rsid w:val="00146E89"/>
    <w:rsid w:val="001476B8"/>
    <w:rsid w:val="001507C4"/>
    <w:rsid w:val="0015134C"/>
    <w:rsid w:val="00151505"/>
    <w:rsid w:val="00152A73"/>
    <w:rsid w:val="00153681"/>
    <w:rsid w:val="00155C62"/>
    <w:rsid w:val="00155CD9"/>
    <w:rsid w:val="00155D4E"/>
    <w:rsid w:val="00156E8C"/>
    <w:rsid w:val="00157993"/>
    <w:rsid w:val="001602BB"/>
    <w:rsid w:val="00160D56"/>
    <w:rsid w:val="00160FDA"/>
    <w:rsid w:val="00161224"/>
    <w:rsid w:val="00161507"/>
    <w:rsid w:val="0016188F"/>
    <w:rsid w:val="001619A4"/>
    <w:rsid w:val="00162A40"/>
    <w:rsid w:val="001639D6"/>
    <w:rsid w:val="001657BF"/>
    <w:rsid w:val="00167D22"/>
    <w:rsid w:val="0017083B"/>
    <w:rsid w:val="00172020"/>
    <w:rsid w:val="00173A22"/>
    <w:rsid w:val="00174067"/>
    <w:rsid w:val="00174ED2"/>
    <w:rsid w:val="00175E3A"/>
    <w:rsid w:val="0017719B"/>
    <w:rsid w:val="00180D96"/>
    <w:rsid w:val="00182157"/>
    <w:rsid w:val="0018261E"/>
    <w:rsid w:val="00183A9F"/>
    <w:rsid w:val="00183C92"/>
    <w:rsid w:val="0018433E"/>
    <w:rsid w:val="001847A2"/>
    <w:rsid w:val="001854C4"/>
    <w:rsid w:val="00185BCA"/>
    <w:rsid w:val="00186994"/>
    <w:rsid w:val="0018725D"/>
    <w:rsid w:val="001909DE"/>
    <w:rsid w:val="001915CB"/>
    <w:rsid w:val="0019178F"/>
    <w:rsid w:val="0019183F"/>
    <w:rsid w:val="00192811"/>
    <w:rsid w:val="00192B82"/>
    <w:rsid w:val="001935EE"/>
    <w:rsid w:val="00194DFE"/>
    <w:rsid w:val="00194E4D"/>
    <w:rsid w:val="00194F2A"/>
    <w:rsid w:val="00196C87"/>
    <w:rsid w:val="0019718F"/>
    <w:rsid w:val="001A0AC1"/>
    <w:rsid w:val="001A466D"/>
    <w:rsid w:val="001A4CCF"/>
    <w:rsid w:val="001A51A8"/>
    <w:rsid w:val="001A6D42"/>
    <w:rsid w:val="001B2C85"/>
    <w:rsid w:val="001B3999"/>
    <w:rsid w:val="001B3C10"/>
    <w:rsid w:val="001B57A6"/>
    <w:rsid w:val="001B6351"/>
    <w:rsid w:val="001B6DC8"/>
    <w:rsid w:val="001B70F0"/>
    <w:rsid w:val="001C041B"/>
    <w:rsid w:val="001C0EBF"/>
    <w:rsid w:val="001C3127"/>
    <w:rsid w:val="001C3310"/>
    <w:rsid w:val="001C474F"/>
    <w:rsid w:val="001C47CC"/>
    <w:rsid w:val="001C6391"/>
    <w:rsid w:val="001C65EE"/>
    <w:rsid w:val="001C6622"/>
    <w:rsid w:val="001C6ADF"/>
    <w:rsid w:val="001D17C2"/>
    <w:rsid w:val="001D1A75"/>
    <w:rsid w:val="001D2FC9"/>
    <w:rsid w:val="001D56AF"/>
    <w:rsid w:val="001D57DA"/>
    <w:rsid w:val="001D6002"/>
    <w:rsid w:val="001D7039"/>
    <w:rsid w:val="001E0AAE"/>
    <w:rsid w:val="001E0CFC"/>
    <w:rsid w:val="001E166C"/>
    <w:rsid w:val="001E24BA"/>
    <w:rsid w:val="001E2E20"/>
    <w:rsid w:val="001E367D"/>
    <w:rsid w:val="001E4A80"/>
    <w:rsid w:val="001E5B8E"/>
    <w:rsid w:val="001E7578"/>
    <w:rsid w:val="001F227E"/>
    <w:rsid w:val="001F320F"/>
    <w:rsid w:val="001F343F"/>
    <w:rsid w:val="001F53AF"/>
    <w:rsid w:val="001F6FD2"/>
    <w:rsid w:val="001F7BA2"/>
    <w:rsid w:val="002007E6"/>
    <w:rsid w:val="00201A29"/>
    <w:rsid w:val="00203367"/>
    <w:rsid w:val="00206B8D"/>
    <w:rsid w:val="00210C12"/>
    <w:rsid w:val="00210F8B"/>
    <w:rsid w:val="0021336A"/>
    <w:rsid w:val="00215187"/>
    <w:rsid w:val="0021521C"/>
    <w:rsid w:val="00216032"/>
    <w:rsid w:val="00216B64"/>
    <w:rsid w:val="00216D9A"/>
    <w:rsid w:val="00216F44"/>
    <w:rsid w:val="00221C04"/>
    <w:rsid w:val="0022249E"/>
    <w:rsid w:val="002227A0"/>
    <w:rsid w:val="002252C0"/>
    <w:rsid w:val="00225B01"/>
    <w:rsid w:val="00225C47"/>
    <w:rsid w:val="0022729B"/>
    <w:rsid w:val="002279C6"/>
    <w:rsid w:val="00230182"/>
    <w:rsid w:val="0023151E"/>
    <w:rsid w:val="002316BB"/>
    <w:rsid w:val="00231879"/>
    <w:rsid w:val="002339A6"/>
    <w:rsid w:val="0023405A"/>
    <w:rsid w:val="002345D4"/>
    <w:rsid w:val="002401C2"/>
    <w:rsid w:val="00240978"/>
    <w:rsid w:val="00241791"/>
    <w:rsid w:val="002418EB"/>
    <w:rsid w:val="00241C5B"/>
    <w:rsid w:val="00241E8D"/>
    <w:rsid w:val="00243080"/>
    <w:rsid w:val="00243BA5"/>
    <w:rsid w:val="0024496D"/>
    <w:rsid w:val="00244F14"/>
    <w:rsid w:val="002450B6"/>
    <w:rsid w:val="002463C7"/>
    <w:rsid w:val="00246CC6"/>
    <w:rsid w:val="0024740E"/>
    <w:rsid w:val="002521F7"/>
    <w:rsid w:val="002539EF"/>
    <w:rsid w:val="002552BE"/>
    <w:rsid w:val="00260382"/>
    <w:rsid w:val="002630C1"/>
    <w:rsid w:val="00263815"/>
    <w:rsid w:val="00265C6D"/>
    <w:rsid w:val="00265D93"/>
    <w:rsid w:val="00270CCA"/>
    <w:rsid w:val="0027164D"/>
    <w:rsid w:val="002718FF"/>
    <w:rsid w:val="0027190A"/>
    <w:rsid w:val="00272364"/>
    <w:rsid w:val="002759B0"/>
    <w:rsid w:val="002803E0"/>
    <w:rsid w:val="00280FC8"/>
    <w:rsid w:val="002823A7"/>
    <w:rsid w:val="002842FA"/>
    <w:rsid w:val="00284FD1"/>
    <w:rsid w:val="00285470"/>
    <w:rsid w:val="00286590"/>
    <w:rsid w:val="002902FE"/>
    <w:rsid w:val="00291787"/>
    <w:rsid w:val="002920CD"/>
    <w:rsid w:val="00293CED"/>
    <w:rsid w:val="00294401"/>
    <w:rsid w:val="00294B38"/>
    <w:rsid w:val="00295ABD"/>
    <w:rsid w:val="00296B7D"/>
    <w:rsid w:val="00296C2D"/>
    <w:rsid w:val="00296C56"/>
    <w:rsid w:val="00296F7D"/>
    <w:rsid w:val="002A0041"/>
    <w:rsid w:val="002A00A3"/>
    <w:rsid w:val="002A2A7A"/>
    <w:rsid w:val="002A3FE1"/>
    <w:rsid w:val="002A461C"/>
    <w:rsid w:val="002A4EB3"/>
    <w:rsid w:val="002A6DF3"/>
    <w:rsid w:val="002A73D7"/>
    <w:rsid w:val="002A7416"/>
    <w:rsid w:val="002A7D7D"/>
    <w:rsid w:val="002A7F5E"/>
    <w:rsid w:val="002B1D37"/>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2F7B"/>
    <w:rsid w:val="002D3BFF"/>
    <w:rsid w:val="002D3D4D"/>
    <w:rsid w:val="002D478A"/>
    <w:rsid w:val="002D47FE"/>
    <w:rsid w:val="002D51CA"/>
    <w:rsid w:val="002D70C1"/>
    <w:rsid w:val="002E0028"/>
    <w:rsid w:val="002E0081"/>
    <w:rsid w:val="002E16D8"/>
    <w:rsid w:val="002E1AC1"/>
    <w:rsid w:val="002E1DC8"/>
    <w:rsid w:val="002E1DCB"/>
    <w:rsid w:val="002E311B"/>
    <w:rsid w:val="002E3F7E"/>
    <w:rsid w:val="002E40E1"/>
    <w:rsid w:val="002E5B10"/>
    <w:rsid w:val="002E5B3A"/>
    <w:rsid w:val="002E5BBE"/>
    <w:rsid w:val="002E67D4"/>
    <w:rsid w:val="002F023C"/>
    <w:rsid w:val="002F038A"/>
    <w:rsid w:val="002F12E9"/>
    <w:rsid w:val="002F259E"/>
    <w:rsid w:val="002F2F32"/>
    <w:rsid w:val="002F43FC"/>
    <w:rsid w:val="002F4DE5"/>
    <w:rsid w:val="002F5250"/>
    <w:rsid w:val="002F5D53"/>
    <w:rsid w:val="002F7DF6"/>
    <w:rsid w:val="003000C1"/>
    <w:rsid w:val="00300106"/>
    <w:rsid w:val="00300BCD"/>
    <w:rsid w:val="0030131D"/>
    <w:rsid w:val="00301A41"/>
    <w:rsid w:val="00301F38"/>
    <w:rsid w:val="003034DE"/>
    <w:rsid w:val="0030451E"/>
    <w:rsid w:val="00304BAD"/>
    <w:rsid w:val="0030512F"/>
    <w:rsid w:val="003051D8"/>
    <w:rsid w:val="0030589C"/>
    <w:rsid w:val="0030660B"/>
    <w:rsid w:val="0030740E"/>
    <w:rsid w:val="00307D06"/>
    <w:rsid w:val="00310902"/>
    <w:rsid w:val="00312F53"/>
    <w:rsid w:val="0031338C"/>
    <w:rsid w:val="003137E4"/>
    <w:rsid w:val="00313FFA"/>
    <w:rsid w:val="00314442"/>
    <w:rsid w:val="00317041"/>
    <w:rsid w:val="0031729F"/>
    <w:rsid w:val="003172F0"/>
    <w:rsid w:val="00317622"/>
    <w:rsid w:val="00320295"/>
    <w:rsid w:val="00320B6F"/>
    <w:rsid w:val="00320F09"/>
    <w:rsid w:val="003219FD"/>
    <w:rsid w:val="00323088"/>
    <w:rsid w:val="00323985"/>
    <w:rsid w:val="00324AFF"/>
    <w:rsid w:val="00324B35"/>
    <w:rsid w:val="00325DB9"/>
    <w:rsid w:val="00331E59"/>
    <w:rsid w:val="0033209F"/>
    <w:rsid w:val="0033296A"/>
    <w:rsid w:val="0033433B"/>
    <w:rsid w:val="00334509"/>
    <w:rsid w:val="003350B3"/>
    <w:rsid w:val="003352F2"/>
    <w:rsid w:val="00336376"/>
    <w:rsid w:val="0033655C"/>
    <w:rsid w:val="003372FB"/>
    <w:rsid w:val="00337FC2"/>
    <w:rsid w:val="00340065"/>
    <w:rsid w:val="00341A2F"/>
    <w:rsid w:val="003420E8"/>
    <w:rsid w:val="00342823"/>
    <w:rsid w:val="0034287C"/>
    <w:rsid w:val="003438DA"/>
    <w:rsid w:val="00345C94"/>
    <w:rsid w:val="00345EDD"/>
    <w:rsid w:val="0034638A"/>
    <w:rsid w:val="003464AB"/>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779"/>
    <w:rsid w:val="00363863"/>
    <w:rsid w:val="003638D9"/>
    <w:rsid w:val="0036489E"/>
    <w:rsid w:val="0036590E"/>
    <w:rsid w:val="003660A8"/>
    <w:rsid w:val="003667E8"/>
    <w:rsid w:val="0036730E"/>
    <w:rsid w:val="003673CD"/>
    <w:rsid w:val="00370C35"/>
    <w:rsid w:val="00371A4E"/>
    <w:rsid w:val="00371C08"/>
    <w:rsid w:val="003732D8"/>
    <w:rsid w:val="003737B6"/>
    <w:rsid w:val="0037386D"/>
    <w:rsid w:val="0037554D"/>
    <w:rsid w:val="003759FC"/>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1C6A"/>
    <w:rsid w:val="003A1DAB"/>
    <w:rsid w:val="003A2171"/>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E23"/>
    <w:rsid w:val="003C2D5F"/>
    <w:rsid w:val="003C2F59"/>
    <w:rsid w:val="003C3225"/>
    <w:rsid w:val="003C4559"/>
    <w:rsid w:val="003C5183"/>
    <w:rsid w:val="003C5440"/>
    <w:rsid w:val="003C563C"/>
    <w:rsid w:val="003C581E"/>
    <w:rsid w:val="003C75B3"/>
    <w:rsid w:val="003C7D69"/>
    <w:rsid w:val="003C7E9A"/>
    <w:rsid w:val="003D0819"/>
    <w:rsid w:val="003D09C7"/>
    <w:rsid w:val="003D1FAE"/>
    <w:rsid w:val="003D4496"/>
    <w:rsid w:val="003D45D0"/>
    <w:rsid w:val="003D4781"/>
    <w:rsid w:val="003D767D"/>
    <w:rsid w:val="003E10FA"/>
    <w:rsid w:val="003E2EC7"/>
    <w:rsid w:val="003E43D4"/>
    <w:rsid w:val="003E45F4"/>
    <w:rsid w:val="003E533E"/>
    <w:rsid w:val="003E55DA"/>
    <w:rsid w:val="003E5B50"/>
    <w:rsid w:val="003E7363"/>
    <w:rsid w:val="003F3C0E"/>
    <w:rsid w:val="003F4668"/>
    <w:rsid w:val="003F67AC"/>
    <w:rsid w:val="004012CA"/>
    <w:rsid w:val="00402C5B"/>
    <w:rsid w:val="00404C34"/>
    <w:rsid w:val="00405755"/>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470B"/>
    <w:rsid w:val="00424DB6"/>
    <w:rsid w:val="00424F06"/>
    <w:rsid w:val="00424F70"/>
    <w:rsid w:val="00425E49"/>
    <w:rsid w:val="00426691"/>
    <w:rsid w:val="00426E98"/>
    <w:rsid w:val="004300AD"/>
    <w:rsid w:val="0043016F"/>
    <w:rsid w:val="00431817"/>
    <w:rsid w:val="00431937"/>
    <w:rsid w:val="00432AEE"/>
    <w:rsid w:val="00432F0C"/>
    <w:rsid w:val="00433FD0"/>
    <w:rsid w:val="00434B88"/>
    <w:rsid w:val="00436001"/>
    <w:rsid w:val="0043614A"/>
    <w:rsid w:val="0043756D"/>
    <w:rsid w:val="004376E8"/>
    <w:rsid w:val="0044196C"/>
    <w:rsid w:val="00442031"/>
    <w:rsid w:val="00442128"/>
    <w:rsid w:val="00442804"/>
    <w:rsid w:val="004429A2"/>
    <w:rsid w:val="00442FA5"/>
    <w:rsid w:val="00442FF8"/>
    <w:rsid w:val="0044445A"/>
    <w:rsid w:val="004454D1"/>
    <w:rsid w:val="00445E86"/>
    <w:rsid w:val="0044633F"/>
    <w:rsid w:val="00446361"/>
    <w:rsid w:val="00446B19"/>
    <w:rsid w:val="0044709F"/>
    <w:rsid w:val="00450244"/>
    <w:rsid w:val="0045204A"/>
    <w:rsid w:val="00452B28"/>
    <w:rsid w:val="00452C13"/>
    <w:rsid w:val="004531B7"/>
    <w:rsid w:val="004554CA"/>
    <w:rsid w:val="00456654"/>
    <w:rsid w:val="00456CEC"/>
    <w:rsid w:val="004576C0"/>
    <w:rsid w:val="00460A08"/>
    <w:rsid w:val="004614C7"/>
    <w:rsid w:val="00461F51"/>
    <w:rsid w:val="004628BC"/>
    <w:rsid w:val="00463384"/>
    <w:rsid w:val="00464775"/>
    <w:rsid w:val="0046622E"/>
    <w:rsid w:val="004674D3"/>
    <w:rsid w:val="00470EA3"/>
    <w:rsid w:val="00472EAB"/>
    <w:rsid w:val="0047305E"/>
    <w:rsid w:val="00473C5D"/>
    <w:rsid w:val="0047523B"/>
    <w:rsid w:val="00477163"/>
    <w:rsid w:val="00477CE6"/>
    <w:rsid w:val="00483031"/>
    <w:rsid w:val="00483CE9"/>
    <w:rsid w:val="0048400A"/>
    <w:rsid w:val="004847BE"/>
    <w:rsid w:val="00484C29"/>
    <w:rsid w:val="00485865"/>
    <w:rsid w:val="00485ADE"/>
    <w:rsid w:val="00486024"/>
    <w:rsid w:val="00486CF6"/>
    <w:rsid w:val="00487D21"/>
    <w:rsid w:val="004906B4"/>
    <w:rsid w:val="0049140E"/>
    <w:rsid w:val="00491783"/>
    <w:rsid w:val="00491D4E"/>
    <w:rsid w:val="00492391"/>
    <w:rsid w:val="004938D2"/>
    <w:rsid w:val="00495570"/>
    <w:rsid w:val="004958B5"/>
    <w:rsid w:val="00495F48"/>
    <w:rsid w:val="004A03B3"/>
    <w:rsid w:val="004A1C32"/>
    <w:rsid w:val="004A3E20"/>
    <w:rsid w:val="004A72C5"/>
    <w:rsid w:val="004B15E9"/>
    <w:rsid w:val="004B16F1"/>
    <w:rsid w:val="004B3B7A"/>
    <w:rsid w:val="004B3E27"/>
    <w:rsid w:val="004B501F"/>
    <w:rsid w:val="004B531C"/>
    <w:rsid w:val="004B537C"/>
    <w:rsid w:val="004B5997"/>
    <w:rsid w:val="004B6BDC"/>
    <w:rsid w:val="004C00CB"/>
    <w:rsid w:val="004C02A1"/>
    <w:rsid w:val="004C086E"/>
    <w:rsid w:val="004C1B19"/>
    <w:rsid w:val="004C1CC8"/>
    <w:rsid w:val="004C2653"/>
    <w:rsid w:val="004C34A5"/>
    <w:rsid w:val="004C43E7"/>
    <w:rsid w:val="004C4BD7"/>
    <w:rsid w:val="004C7D46"/>
    <w:rsid w:val="004D0820"/>
    <w:rsid w:val="004D18B5"/>
    <w:rsid w:val="004D262B"/>
    <w:rsid w:val="004D2738"/>
    <w:rsid w:val="004D2CB9"/>
    <w:rsid w:val="004D3153"/>
    <w:rsid w:val="004D539C"/>
    <w:rsid w:val="004D53B6"/>
    <w:rsid w:val="004D5461"/>
    <w:rsid w:val="004D645F"/>
    <w:rsid w:val="004D6ABD"/>
    <w:rsid w:val="004D7616"/>
    <w:rsid w:val="004D7727"/>
    <w:rsid w:val="004E415A"/>
    <w:rsid w:val="004E4582"/>
    <w:rsid w:val="004E45B5"/>
    <w:rsid w:val="004E491D"/>
    <w:rsid w:val="004E4C32"/>
    <w:rsid w:val="004E5D8B"/>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10F1"/>
    <w:rsid w:val="00501252"/>
    <w:rsid w:val="00501783"/>
    <w:rsid w:val="00502BDB"/>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6333"/>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241E"/>
    <w:rsid w:val="00566087"/>
    <w:rsid w:val="0056698C"/>
    <w:rsid w:val="005677DD"/>
    <w:rsid w:val="00570028"/>
    <w:rsid w:val="00571658"/>
    <w:rsid w:val="005718E7"/>
    <w:rsid w:val="00572424"/>
    <w:rsid w:val="00572618"/>
    <w:rsid w:val="0057288C"/>
    <w:rsid w:val="00572AB2"/>
    <w:rsid w:val="0057316D"/>
    <w:rsid w:val="00573CE4"/>
    <w:rsid w:val="0057429E"/>
    <w:rsid w:val="005743EE"/>
    <w:rsid w:val="005768ED"/>
    <w:rsid w:val="005775AC"/>
    <w:rsid w:val="00577D98"/>
    <w:rsid w:val="00577EB2"/>
    <w:rsid w:val="00580422"/>
    <w:rsid w:val="005839B0"/>
    <w:rsid w:val="0058441F"/>
    <w:rsid w:val="0058444A"/>
    <w:rsid w:val="00584B0B"/>
    <w:rsid w:val="005851C2"/>
    <w:rsid w:val="00585A6C"/>
    <w:rsid w:val="0058642C"/>
    <w:rsid w:val="00590052"/>
    <w:rsid w:val="00590D20"/>
    <w:rsid w:val="00591A11"/>
    <w:rsid w:val="00593232"/>
    <w:rsid w:val="005936E0"/>
    <w:rsid w:val="005946F4"/>
    <w:rsid w:val="00594F54"/>
    <w:rsid w:val="00595014"/>
    <w:rsid w:val="005973FA"/>
    <w:rsid w:val="005978AF"/>
    <w:rsid w:val="0059796D"/>
    <w:rsid w:val="00597E4E"/>
    <w:rsid w:val="005A0900"/>
    <w:rsid w:val="005A165E"/>
    <w:rsid w:val="005A242F"/>
    <w:rsid w:val="005A2A32"/>
    <w:rsid w:val="005A33DF"/>
    <w:rsid w:val="005A5D34"/>
    <w:rsid w:val="005A65BD"/>
    <w:rsid w:val="005A767B"/>
    <w:rsid w:val="005B000F"/>
    <w:rsid w:val="005B0499"/>
    <w:rsid w:val="005B0885"/>
    <w:rsid w:val="005B0A1A"/>
    <w:rsid w:val="005B1170"/>
    <w:rsid w:val="005B1CDD"/>
    <w:rsid w:val="005B277F"/>
    <w:rsid w:val="005B2AC3"/>
    <w:rsid w:val="005B631C"/>
    <w:rsid w:val="005C0057"/>
    <w:rsid w:val="005C2FC3"/>
    <w:rsid w:val="005C34C0"/>
    <w:rsid w:val="005C3910"/>
    <w:rsid w:val="005C4E77"/>
    <w:rsid w:val="005C5022"/>
    <w:rsid w:val="005C635A"/>
    <w:rsid w:val="005C6CB1"/>
    <w:rsid w:val="005C7081"/>
    <w:rsid w:val="005D1A5C"/>
    <w:rsid w:val="005D7094"/>
    <w:rsid w:val="005D72CB"/>
    <w:rsid w:val="005D75B9"/>
    <w:rsid w:val="005D7732"/>
    <w:rsid w:val="005E0033"/>
    <w:rsid w:val="005E01DF"/>
    <w:rsid w:val="005E0732"/>
    <w:rsid w:val="005E09BE"/>
    <w:rsid w:val="005E0C8F"/>
    <w:rsid w:val="005E4885"/>
    <w:rsid w:val="005E49B4"/>
    <w:rsid w:val="005E51F6"/>
    <w:rsid w:val="005E5320"/>
    <w:rsid w:val="005E6072"/>
    <w:rsid w:val="005F0B71"/>
    <w:rsid w:val="005F0F2A"/>
    <w:rsid w:val="005F108D"/>
    <w:rsid w:val="005F16AB"/>
    <w:rsid w:val="005F1D2B"/>
    <w:rsid w:val="005F42B9"/>
    <w:rsid w:val="005F4C54"/>
    <w:rsid w:val="005F4EBF"/>
    <w:rsid w:val="005F62CF"/>
    <w:rsid w:val="005F6C5C"/>
    <w:rsid w:val="005F747D"/>
    <w:rsid w:val="005F7698"/>
    <w:rsid w:val="005F7A4A"/>
    <w:rsid w:val="005F7F6F"/>
    <w:rsid w:val="006005CA"/>
    <w:rsid w:val="00600DE6"/>
    <w:rsid w:val="0060113B"/>
    <w:rsid w:val="00602082"/>
    <w:rsid w:val="00602F46"/>
    <w:rsid w:val="00602F49"/>
    <w:rsid w:val="0060432C"/>
    <w:rsid w:val="00604BA7"/>
    <w:rsid w:val="00606518"/>
    <w:rsid w:val="00606F68"/>
    <w:rsid w:val="00607086"/>
    <w:rsid w:val="0060722D"/>
    <w:rsid w:val="006074C9"/>
    <w:rsid w:val="00611320"/>
    <w:rsid w:val="006113EB"/>
    <w:rsid w:val="00613349"/>
    <w:rsid w:val="006133D0"/>
    <w:rsid w:val="00614B94"/>
    <w:rsid w:val="00616E57"/>
    <w:rsid w:val="00620D30"/>
    <w:rsid w:val="006210DB"/>
    <w:rsid w:val="00622536"/>
    <w:rsid w:val="00622EA5"/>
    <w:rsid w:val="00623408"/>
    <w:rsid w:val="00623AF9"/>
    <w:rsid w:val="006240C9"/>
    <w:rsid w:val="006250DE"/>
    <w:rsid w:val="00626E37"/>
    <w:rsid w:val="00627754"/>
    <w:rsid w:val="006333C0"/>
    <w:rsid w:val="0063417F"/>
    <w:rsid w:val="0063420C"/>
    <w:rsid w:val="00634898"/>
    <w:rsid w:val="006348E7"/>
    <w:rsid w:val="00634FA3"/>
    <w:rsid w:val="0063560C"/>
    <w:rsid w:val="00636103"/>
    <w:rsid w:val="0063728A"/>
    <w:rsid w:val="0064005E"/>
    <w:rsid w:val="00642A79"/>
    <w:rsid w:val="00642D37"/>
    <w:rsid w:val="00642F64"/>
    <w:rsid w:val="006439B4"/>
    <w:rsid w:val="00643E0B"/>
    <w:rsid w:val="00645B59"/>
    <w:rsid w:val="00646262"/>
    <w:rsid w:val="00647BCD"/>
    <w:rsid w:val="00650B12"/>
    <w:rsid w:val="00650B8B"/>
    <w:rsid w:val="00650EE2"/>
    <w:rsid w:val="00651F54"/>
    <w:rsid w:val="006529DB"/>
    <w:rsid w:val="00652F8B"/>
    <w:rsid w:val="00653546"/>
    <w:rsid w:val="00654760"/>
    <w:rsid w:val="00654EF9"/>
    <w:rsid w:val="0065599C"/>
    <w:rsid w:val="00655B10"/>
    <w:rsid w:val="0065661E"/>
    <w:rsid w:val="0065677B"/>
    <w:rsid w:val="006630F5"/>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300F"/>
    <w:rsid w:val="00685107"/>
    <w:rsid w:val="00685B88"/>
    <w:rsid w:val="00686329"/>
    <w:rsid w:val="00686B0B"/>
    <w:rsid w:val="00686F4C"/>
    <w:rsid w:val="006873E9"/>
    <w:rsid w:val="00690491"/>
    <w:rsid w:val="00690738"/>
    <w:rsid w:val="00692D35"/>
    <w:rsid w:val="006934B3"/>
    <w:rsid w:val="00693D5F"/>
    <w:rsid w:val="0069442D"/>
    <w:rsid w:val="00695180"/>
    <w:rsid w:val="00695904"/>
    <w:rsid w:val="0069648F"/>
    <w:rsid w:val="006966C8"/>
    <w:rsid w:val="0069718E"/>
    <w:rsid w:val="006A021A"/>
    <w:rsid w:val="006A0780"/>
    <w:rsid w:val="006A0AC8"/>
    <w:rsid w:val="006A498F"/>
    <w:rsid w:val="006A4A95"/>
    <w:rsid w:val="006A4CC0"/>
    <w:rsid w:val="006A5015"/>
    <w:rsid w:val="006B0947"/>
    <w:rsid w:val="006B11AD"/>
    <w:rsid w:val="006B14D2"/>
    <w:rsid w:val="006B15FA"/>
    <w:rsid w:val="006B1B4A"/>
    <w:rsid w:val="006B2BF4"/>
    <w:rsid w:val="006B4C20"/>
    <w:rsid w:val="006B55C4"/>
    <w:rsid w:val="006B583B"/>
    <w:rsid w:val="006B6A82"/>
    <w:rsid w:val="006B79A4"/>
    <w:rsid w:val="006B7C4B"/>
    <w:rsid w:val="006B7DEA"/>
    <w:rsid w:val="006B7EC7"/>
    <w:rsid w:val="006C0AA4"/>
    <w:rsid w:val="006C25F2"/>
    <w:rsid w:val="006C34C2"/>
    <w:rsid w:val="006C39EC"/>
    <w:rsid w:val="006C3FD2"/>
    <w:rsid w:val="006C4664"/>
    <w:rsid w:val="006C46E0"/>
    <w:rsid w:val="006C5C33"/>
    <w:rsid w:val="006C6660"/>
    <w:rsid w:val="006D377A"/>
    <w:rsid w:val="006D3B15"/>
    <w:rsid w:val="006D469C"/>
    <w:rsid w:val="006D4A86"/>
    <w:rsid w:val="006D5341"/>
    <w:rsid w:val="006E050B"/>
    <w:rsid w:val="006E1580"/>
    <w:rsid w:val="006E20AE"/>
    <w:rsid w:val="006E2298"/>
    <w:rsid w:val="006E2CB2"/>
    <w:rsid w:val="006E2CC8"/>
    <w:rsid w:val="006E318E"/>
    <w:rsid w:val="006E691D"/>
    <w:rsid w:val="006E6D23"/>
    <w:rsid w:val="006E6DCF"/>
    <w:rsid w:val="006E7368"/>
    <w:rsid w:val="006E7EB3"/>
    <w:rsid w:val="006E7FB0"/>
    <w:rsid w:val="006F0208"/>
    <w:rsid w:val="006F0F6D"/>
    <w:rsid w:val="006F33D4"/>
    <w:rsid w:val="006F3E0B"/>
    <w:rsid w:val="006F4C77"/>
    <w:rsid w:val="006F6971"/>
    <w:rsid w:val="006F6D3D"/>
    <w:rsid w:val="0070112D"/>
    <w:rsid w:val="007025A1"/>
    <w:rsid w:val="00702C53"/>
    <w:rsid w:val="0070585B"/>
    <w:rsid w:val="00706C2D"/>
    <w:rsid w:val="00707F8B"/>
    <w:rsid w:val="00711506"/>
    <w:rsid w:val="00711EC7"/>
    <w:rsid w:val="00711F9B"/>
    <w:rsid w:val="007126BD"/>
    <w:rsid w:val="0071292D"/>
    <w:rsid w:val="00713D22"/>
    <w:rsid w:val="00714218"/>
    <w:rsid w:val="007144E0"/>
    <w:rsid w:val="00714D84"/>
    <w:rsid w:val="00714DD7"/>
    <w:rsid w:val="0071528F"/>
    <w:rsid w:val="00716C3F"/>
    <w:rsid w:val="007208A0"/>
    <w:rsid w:val="00723503"/>
    <w:rsid w:val="00723E6B"/>
    <w:rsid w:val="00730C6E"/>
    <w:rsid w:val="007314A6"/>
    <w:rsid w:val="007327F0"/>
    <w:rsid w:val="00733B80"/>
    <w:rsid w:val="00734FF5"/>
    <w:rsid w:val="00735D0A"/>
    <w:rsid w:val="00736990"/>
    <w:rsid w:val="0074012D"/>
    <w:rsid w:val="0074091E"/>
    <w:rsid w:val="0074102E"/>
    <w:rsid w:val="00741A56"/>
    <w:rsid w:val="00741A9D"/>
    <w:rsid w:val="007439FC"/>
    <w:rsid w:val="00743E90"/>
    <w:rsid w:val="0074552F"/>
    <w:rsid w:val="00745C95"/>
    <w:rsid w:val="00745CE2"/>
    <w:rsid w:val="00746336"/>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67BD2"/>
    <w:rsid w:val="00770882"/>
    <w:rsid w:val="00771167"/>
    <w:rsid w:val="00773739"/>
    <w:rsid w:val="00774F1B"/>
    <w:rsid w:val="007750EB"/>
    <w:rsid w:val="0077650C"/>
    <w:rsid w:val="007769B2"/>
    <w:rsid w:val="00782652"/>
    <w:rsid w:val="0078297A"/>
    <w:rsid w:val="00782C1C"/>
    <w:rsid w:val="00783574"/>
    <w:rsid w:val="00783E7E"/>
    <w:rsid w:val="007848A4"/>
    <w:rsid w:val="00786D2E"/>
    <w:rsid w:val="00790659"/>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3BF"/>
    <w:rsid w:val="007B25C8"/>
    <w:rsid w:val="007B2854"/>
    <w:rsid w:val="007B38C3"/>
    <w:rsid w:val="007B3D4C"/>
    <w:rsid w:val="007B4B4E"/>
    <w:rsid w:val="007B4D28"/>
    <w:rsid w:val="007B5EF2"/>
    <w:rsid w:val="007B60B2"/>
    <w:rsid w:val="007B6876"/>
    <w:rsid w:val="007B6C54"/>
    <w:rsid w:val="007B700E"/>
    <w:rsid w:val="007B7806"/>
    <w:rsid w:val="007C0835"/>
    <w:rsid w:val="007C19C5"/>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647"/>
    <w:rsid w:val="007E20E1"/>
    <w:rsid w:val="007E23C0"/>
    <w:rsid w:val="007E2717"/>
    <w:rsid w:val="007E3157"/>
    <w:rsid w:val="007E42B6"/>
    <w:rsid w:val="007E4B9A"/>
    <w:rsid w:val="007E553A"/>
    <w:rsid w:val="007E62D0"/>
    <w:rsid w:val="007E7678"/>
    <w:rsid w:val="007E7E8F"/>
    <w:rsid w:val="007F0856"/>
    <w:rsid w:val="007F2B44"/>
    <w:rsid w:val="007F616D"/>
    <w:rsid w:val="007F62BD"/>
    <w:rsid w:val="00801C29"/>
    <w:rsid w:val="00802963"/>
    <w:rsid w:val="00804C20"/>
    <w:rsid w:val="00804D03"/>
    <w:rsid w:val="008050A7"/>
    <w:rsid w:val="00806CE1"/>
    <w:rsid w:val="008079DF"/>
    <w:rsid w:val="00807F8C"/>
    <w:rsid w:val="00810354"/>
    <w:rsid w:val="00811E2F"/>
    <w:rsid w:val="008139AC"/>
    <w:rsid w:val="0081411B"/>
    <w:rsid w:val="008146FD"/>
    <w:rsid w:val="00814CAD"/>
    <w:rsid w:val="00815320"/>
    <w:rsid w:val="00817DDE"/>
    <w:rsid w:val="00817EB0"/>
    <w:rsid w:val="00821AC3"/>
    <w:rsid w:val="00823A5F"/>
    <w:rsid w:val="00823B83"/>
    <w:rsid w:val="00824256"/>
    <w:rsid w:val="00824C8C"/>
    <w:rsid w:val="00825DF1"/>
    <w:rsid w:val="00827279"/>
    <w:rsid w:val="008320CE"/>
    <w:rsid w:val="008326A1"/>
    <w:rsid w:val="008353DB"/>
    <w:rsid w:val="00837EBC"/>
    <w:rsid w:val="008409A2"/>
    <w:rsid w:val="0084155D"/>
    <w:rsid w:val="00842CA5"/>
    <w:rsid w:val="00843E03"/>
    <w:rsid w:val="0084427B"/>
    <w:rsid w:val="008453EE"/>
    <w:rsid w:val="00846C44"/>
    <w:rsid w:val="0085253A"/>
    <w:rsid w:val="00852678"/>
    <w:rsid w:val="00854884"/>
    <w:rsid w:val="00854CB5"/>
    <w:rsid w:val="00855EF7"/>
    <w:rsid w:val="008606ED"/>
    <w:rsid w:val="00860FD6"/>
    <w:rsid w:val="0086260D"/>
    <w:rsid w:val="00863DA6"/>
    <w:rsid w:val="00864BEC"/>
    <w:rsid w:val="00864C81"/>
    <w:rsid w:val="0086565C"/>
    <w:rsid w:val="008664A8"/>
    <w:rsid w:val="00866546"/>
    <w:rsid w:val="008716B8"/>
    <w:rsid w:val="00871A44"/>
    <w:rsid w:val="00872167"/>
    <w:rsid w:val="008724AA"/>
    <w:rsid w:val="00873284"/>
    <w:rsid w:val="0087489D"/>
    <w:rsid w:val="00880830"/>
    <w:rsid w:val="00882C4F"/>
    <w:rsid w:val="008858FB"/>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504F"/>
    <w:rsid w:val="008A6013"/>
    <w:rsid w:val="008A7127"/>
    <w:rsid w:val="008B060D"/>
    <w:rsid w:val="008B3387"/>
    <w:rsid w:val="008B36DB"/>
    <w:rsid w:val="008B50C9"/>
    <w:rsid w:val="008B5EF3"/>
    <w:rsid w:val="008B7497"/>
    <w:rsid w:val="008C1814"/>
    <w:rsid w:val="008C258A"/>
    <w:rsid w:val="008C3103"/>
    <w:rsid w:val="008C3DDB"/>
    <w:rsid w:val="008C5C88"/>
    <w:rsid w:val="008C7CC5"/>
    <w:rsid w:val="008D0099"/>
    <w:rsid w:val="008D4556"/>
    <w:rsid w:val="008D5608"/>
    <w:rsid w:val="008D6004"/>
    <w:rsid w:val="008D6780"/>
    <w:rsid w:val="008D73BC"/>
    <w:rsid w:val="008E1302"/>
    <w:rsid w:val="008E27C4"/>
    <w:rsid w:val="008E3B9F"/>
    <w:rsid w:val="008E48EF"/>
    <w:rsid w:val="008F033C"/>
    <w:rsid w:val="008F0AE7"/>
    <w:rsid w:val="008F350D"/>
    <w:rsid w:val="008F35A7"/>
    <w:rsid w:val="008F3DA6"/>
    <w:rsid w:val="008F45A8"/>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CEA"/>
    <w:rsid w:val="0091704D"/>
    <w:rsid w:val="00920246"/>
    <w:rsid w:val="009202E7"/>
    <w:rsid w:val="00920A44"/>
    <w:rsid w:val="009210F2"/>
    <w:rsid w:val="009212AC"/>
    <w:rsid w:val="00921359"/>
    <w:rsid w:val="00922CC7"/>
    <w:rsid w:val="00923051"/>
    <w:rsid w:val="00923276"/>
    <w:rsid w:val="009239EF"/>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30C7"/>
    <w:rsid w:val="0094342E"/>
    <w:rsid w:val="009439C1"/>
    <w:rsid w:val="00943E48"/>
    <w:rsid w:val="00944195"/>
    <w:rsid w:val="00944A1B"/>
    <w:rsid w:val="00945349"/>
    <w:rsid w:val="00945827"/>
    <w:rsid w:val="00946E37"/>
    <w:rsid w:val="00946EBE"/>
    <w:rsid w:val="00946F57"/>
    <w:rsid w:val="00950174"/>
    <w:rsid w:val="0095099D"/>
    <w:rsid w:val="00950BFF"/>
    <w:rsid w:val="00950F03"/>
    <w:rsid w:val="00951C59"/>
    <w:rsid w:val="009527B2"/>
    <w:rsid w:val="00952FBA"/>
    <w:rsid w:val="009535AF"/>
    <w:rsid w:val="009537FC"/>
    <w:rsid w:val="00954B92"/>
    <w:rsid w:val="009556BB"/>
    <w:rsid w:val="00956220"/>
    <w:rsid w:val="00956463"/>
    <w:rsid w:val="0095750C"/>
    <w:rsid w:val="009579E3"/>
    <w:rsid w:val="00962164"/>
    <w:rsid w:val="00962348"/>
    <w:rsid w:val="00962D1F"/>
    <w:rsid w:val="009639BC"/>
    <w:rsid w:val="00963E94"/>
    <w:rsid w:val="009644FB"/>
    <w:rsid w:val="00964F8B"/>
    <w:rsid w:val="009673BB"/>
    <w:rsid w:val="00967AFB"/>
    <w:rsid w:val="00970622"/>
    <w:rsid w:val="00970B30"/>
    <w:rsid w:val="00971135"/>
    <w:rsid w:val="009714D3"/>
    <w:rsid w:val="00972368"/>
    <w:rsid w:val="00975060"/>
    <w:rsid w:val="00976844"/>
    <w:rsid w:val="009769CC"/>
    <w:rsid w:val="00977105"/>
    <w:rsid w:val="00977B17"/>
    <w:rsid w:val="00977E3F"/>
    <w:rsid w:val="00980C9C"/>
    <w:rsid w:val="00980D51"/>
    <w:rsid w:val="00981EB3"/>
    <w:rsid w:val="00981F71"/>
    <w:rsid w:val="0098345C"/>
    <w:rsid w:val="0098413E"/>
    <w:rsid w:val="0098428C"/>
    <w:rsid w:val="00984AC8"/>
    <w:rsid w:val="00984B97"/>
    <w:rsid w:val="00987686"/>
    <w:rsid w:val="00990035"/>
    <w:rsid w:val="0099093C"/>
    <w:rsid w:val="0099117E"/>
    <w:rsid w:val="0099121F"/>
    <w:rsid w:val="00991484"/>
    <w:rsid w:val="00992160"/>
    <w:rsid w:val="00993563"/>
    <w:rsid w:val="00995708"/>
    <w:rsid w:val="00995AF6"/>
    <w:rsid w:val="00996A1D"/>
    <w:rsid w:val="009973F0"/>
    <w:rsid w:val="009A1B6B"/>
    <w:rsid w:val="009A3B7A"/>
    <w:rsid w:val="009A4088"/>
    <w:rsid w:val="009A48E4"/>
    <w:rsid w:val="009A5188"/>
    <w:rsid w:val="009B00CF"/>
    <w:rsid w:val="009B043D"/>
    <w:rsid w:val="009B0501"/>
    <w:rsid w:val="009B13B8"/>
    <w:rsid w:val="009B1433"/>
    <w:rsid w:val="009B3620"/>
    <w:rsid w:val="009B569D"/>
    <w:rsid w:val="009B5768"/>
    <w:rsid w:val="009B57D3"/>
    <w:rsid w:val="009B5FD9"/>
    <w:rsid w:val="009B6E38"/>
    <w:rsid w:val="009B6E97"/>
    <w:rsid w:val="009C02B4"/>
    <w:rsid w:val="009C269E"/>
    <w:rsid w:val="009C322A"/>
    <w:rsid w:val="009C38F0"/>
    <w:rsid w:val="009C3A9C"/>
    <w:rsid w:val="009C461B"/>
    <w:rsid w:val="009C5C4E"/>
    <w:rsid w:val="009C641C"/>
    <w:rsid w:val="009C6A9D"/>
    <w:rsid w:val="009D0CAE"/>
    <w:rsid w:val="009D16C0"/>
    <w:rsid w:val="009D1C44"/>
    <w:rsid w:val="009D41F4"/>
    <w:rsid w:val="009E239A"/>
    <w:rsid w:val="009E2595"/>
    <w:rsid w:val="009E321C"/>
    <w:rsid w:val="009E3950"/>
    <w:rsid w:val="009E484D"/>
    <w:rsid w:val="009E4E6B"/>
    <w:rsid w:val="009E5642"/>
    <w:rsid w:val="009E6137"/>
    <w:rsid w:val="009E7E19"/>
    <w:rsid w:val="009F02BD"/>
    <w:rsid w:val="009F037C"/>
    <w:rsid w:val="009F03EE"/>
    <w:rsid w:val="009F2257"/>
    <w:rsid w:val="009F2474"/>
    <w:rsid w:val="009F570C"/>
    <w:rsid w:val="009F5771"/>
    <w:rsid w:val="009F7434"/>
    <w:rsid w:val="00A001FD"/>
    <w:rsid w:val="00A00B19"/>
    <w:rsid w:val="00A01FFA"/>
    <w:rsid w:val="00A03998"/>
    <w:rsid w:val="00A03A92"/>
    <w:rsid w:val="00A0502D"/>
    <w:rsid w:val="00A0687C"/>
    <w:rsid w:val="00A07858"/>
    <w:rsid w:val="00A10097"/>
    <w:rsid w:val="00A10BD8"/>
    <w:rsid w:val="00A10CFD"/>
    <w:rsid w:val="00A10D7E"/>
    <w:rsid w:val="00A11616"/>
    <w:rsid w:val="00A11FA2"/>
    <w:rsid w:val="00A12BF9"/>
    <w:rsid w:val="00A1603B"/>
    <w:rsid w:val="00A20179"/>
    <w:rsid w:val="00A20599"/>
    <w:rsid w:val="00A2158A"/>
    <w:rsid w:val="00A23E56"/>
    <w:rsid w:val="00A24CE0"/>
    <w:rsid w:val="00A25FD4"/>
    <w:rsid w:val="00A2772A"/>
    <w:rsid w:val="00A2799A"/>
    <w:rsid w:val="00A30994"/>
    <w:rsid w:val="00A330FB"/>
    <w:rsid w:val="00A33175"/>
    <w:rsid w:val="00A33AB9"/>
    <w:rsid w:val="00A356CC"/>
    <w:rsid w:val="00A3714A"/>
    <w:rsid w:val="00A40350"/>
    <w:rsid w:val="00A43001"/>
    <w:rsid w:val="00A4305E"/>
    <w:rsid w:val="00A43831"/>
    <w:rsid w:val="00A43890"/>
    <w:rsid w:val="00A43A23"/>
    <w:rsid w:val="00A45613"/>
    <w:rsid w:val="00A460D0"/>
    <w:rsid w:val="00A47942"/>
    <w:rsid w:val="00A51384"/>
    <w:rsid w:val="00A51AB6"/>
    <w:rsid w:val="00A52060"/>
    <w:rsid w:val="00A5211A"/>
    <w:rsid w:val="00A53924"/>
    <w:rsid w:val="00A542FB"/>
    <w:rsid w:val="00A54456"/>
    <w:rsid w:val="00A545B4"/>
    <w:rsid w:val="00A55190"/>
    <w:rsid w:val="00A5525E"/>
    <w:rsid w:val="00A566DB"/>
    <w:rsid w:val="00A56C16"/>
    <w:rsid w:val="00A57653"/>
    <w:rsid w:val="00A607DB"/>
    <w:rsid w:val="00A6190D"/>
    <w:rsid w:val="00A629B0"/>
    <w:rsid w:val="00A62E9D"/>
    <w:rsid w:val="00A63209"/>
    <w:rsid w:val="00A667F5"/>
    <w:rsid w:val="00A67244"/>
    <w:rsid w:val="00A67D01"/>
    <w:rsid w:val="00A70CC9"/>
    <w:rsid w:val="00A7142C"/>
    <w:rsid w:val="00A71ED8"/>
    <w:rsid w:val="00A726B4"/>
    <w:rsid w:val="00A72866"/>
    <w:rsid w:val="00A732D1"/>
    <w:rsid w:val="00A74025"/>
    <w:rsid w:val="00A80A1A"/>
    <w:rsid w:val="00A80B78"/>
    <w:rsid w:val="00A8115E"/>
    <w:rsid w:val="00A81201"/>
    <w:rsid w:val="00A82FCB"/>
    <w:rsid w:val="00A83015"/>
    <w:rsid w:val="00A833A4"/>
    <w:rsid w:val="00A833B8"/>
    <w:rsid w:val="00A83B79"/>
    <w:rsid w:val="00A84CF2"/>
    <w:rsid w:val="00A84F83"/>
    <w:rsid w:val="00A8510C"/>
    <w:rsid w:val="00A86563"/>
    <w:rsid w:val="00A86BDA"/>
    <w:rsid w:val="00A86D5C"/>
    <w:rsid w:val="00A8781D"/>
    <w:rsid w:val="00A87ED7"/>
    <w:rsid w:val="00A9036C"/>
    <w:rsid w:val="00A953EA"/>
    <w:rsid w:val="00AA0CAB"/>
    <w:rsid w:val="00AA0F3A"/>
    <w:rsid w:val="00AA0F5C"/>
    <w:rsid w:val="00AA1694"/>
    <w:rsid w:val="00AA284F"/>
    <w:rsid w:val="00AA3900"/>
    <w:rsid w:val="00AA4B61"/>
    <w:rsid w:val="00AA555E"/>
    <w:rsid w:val="00AA6A01"/>
    <w:rsid w:val="00AA7646"/>
    <w:rsid w:val="00AB06A1"/>
    <w:rsid w:val="00AB1179"/>
    <w:rsid w:val="00AB5C95"/>
    <w:rsid w:val="00AB5E5E"/>
    <w:rsid w:val="00AB6AF5"/>
    <w:rsid w:val="00AC1D6E"/>
    <w:rsid w:val="00AD1366"/>
    <w:rsid w:val="00AD1559"/>
    <w:rsid w:val="00AD17B6"/>
    <w:rsid w:val="00AD20EB"/>
    <w:rsid w:val="00AD2327"/>
    <w:rsid w:val="00AD78BD"/>
    <w:rsid w:val="00AD7E49"/>
    <w:rsid w:val="00AE0664"/>
    <w:rsid w:val="00AE1909"/>
    <w:rsid w:val="00AE1F29"/>
    <w:rsid w:val="00AE3ACE"/>
    <w:rsid w:val="00AE55E2"/>
    <w:rsid w:val="00AE771A"/>
    <w:rsid w:val="00AF077E"/>
    <w:rsid w:val="00AF0BCA"/>
    <w:rsid w:val="00AF3441"/>
    <w:rsid w:val="00AF5E7E"/>
    <w:rsid w:val="00AF7F14"/>
    <w:rsid w:val="00B00EFB"/>
    <w:rsid w:val="00B0148D"/>
    <w:rsid w:val="00B01C14"/>
    <w:rsid w:val="00B03BB8"/>
    <w:rsid w:val="00B03FBA"/>
    <w:rsid w:val="00B044FE"/>
    <w:rsid w:val="00B05853"/>
    <w:rsid w:val="00B064DA"/>
    <w:rsid w:val="00B115AD"/>
    <w:rsid w:val="00B116CF"/>
    <w:rsid w:val="00B11BB6"/>
    <w:rsid w:val="00B12179"/>
    <w:rsid w:val="00B12231"/>
    <w:rsid w:val="00B1279E"/>
    <w:rsid w:val="00B1297F"/>
    <w:rsid w:val="00B12E37"/>
    <w:rsid w:val="00B13748"/>
    <w:rsid w:val="00B155B6"/>
    <w:rsid w:val="00B15BD8"/>
    <w:rsid w:val="00B15EDF"/>
    <w:rsid w:val="00B15F3B"/>
    <w:rsid w:val="00B16AAA"/>
    <w:rsid w:val="00B17014"/>
    <w:rsid w:val="00B21E1A"/>
    <w:rsid w:val="00B22528"/>
    <w:rsid w:val="00B2272E"/>
    <w:rsid w:val="00B233BC"/>
    <w:rsid w:val="00B23BBA"/>
    <w:rsid w:val="00B251F0"/>
    <w:rsid w:val="00B26E9B"/>
    <w:rsid w:val="00B2727F"/>
    <w:rsid w:val="00B27493"/>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5951"/>
    <w:rsid w:val="00B45F07"/>
    <w:rsid w:val="00B470E6"/>
    <w:rsid w:val="00B47150"/>
    <w:rsid w:val="00B50179"/>
    <w:rsid w:val="00B50542"/>
    <w:rsid w:val="00B50633"/>
    <w:rsid w:val="00B5122E"/>
    <w:rsid w:val="00B5126A"/>
    <w:rsid w:val="00B540D2"/>
    <w:rsid w:val="00B547A4"/>
    <w:rsid w:val="00B56953"/>
    <w:rsid w:val="00B57B55"/>
    <w:rsid w:val="00B57BD2"/>
    <w:rsid w:val="00B609C4"/>
    <w:rsid w:val="00B60D30"/>
    <w:rsid w:val="00B61F43"/>
    <w:rsid w:val="00B62891"/>
    <w:rsid w:val="00B63161"/>
    <w:rsid w:val="00B63204"/>
    <w:rsid w:val="00B637E1"/>
    <w:rsid w:val="00B64394"/>
    <w:rsid w:val="00B6570C"/>
    <w:rsid w:val="00B66A75"/>
    <w:rsid w:val="00B674D1"/>
    <w:rsid w:val="00B67CDB"/>
    <w:rsid w:val="00B705CF"/>
    <w:rsid w:val="00B7110B"/>
    <w:rsid w:val="00B71E41"/>
    <w:rsid w:val="00B71E57"/>
    <w:rsid w:val="00B72149"/>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AE5"/>
    <w:rsid w:val="00B91D06"/>
    <w:rsid w:val="00B92731"/>
    <w:rsid w:val="00B92C90"/>
    <w:rsid w:val="00B93216"/>
    <w:rsid w:val="00B94CE1"/>
    <w:rsid w:val="00B9538F"/>
    <w:rsid w:val="00B95807"/>
    <w:rsid w:val="00B96B6D"/>
    <w:rsid w:val="00B9733A"/>
    <w:rsid w:val="00BA0CE6"/>
    <w:rsid w:val="00BA129E"/>
    <w:rsid w:val="00BA23A8"/>
    <w:rsid w:val="00BA2B63"/>
    <w:rsid w:val="00BA2F3F"/>
    <w:rsid w:val="00BA4CE6"/>
    <w:rsid w:val="00BA52C5"/>
    <w:rsid w:val="00BA61EA"/>
    <w:rsid w:val="00BA629F"/>
    <w:rsid w:val="00BB016D"/>
    <w:rsid w:val="00BB0B60"/>
    <w:rsid w:val="00BB1DF7"/>
    <w:rsid w:val="00BB207C"/>
    <w:rsid w:val="00BB2739"/>
    <w:rsid w:val="00BB336E"/>
    <w:rsid w:val="00BB55DC"/>
    <w:rsid w:val="00BB7251"/>
    <w:rsid w:val="00BC08D4"/>
    <w:rsid w:val="00BC09C1"/>
    <w:rsid w:val="00BC0D4E"/>
    <w:rsid w:val="00BC0E03"/>
    <w:rsid w:val="00BC13D6"/>
    <w:rsid w:val="00BC15A0"/>
    <w:rsid w:val="00BC19D3"/>
    <w:rsid w:val="00BC20BA"/>
    <w:rsid w:val="00BC296A"/>
    <w:rsid w:val="00BC40CE"/>
    <w:rsid w:val="00BD022B"/>
    <w:rsid w:val="00BD0BD8"/>
    <w:rsid w:val="00BD33AD"/>
    <w:rsid w:val="00BD452B"/>
    <w:rsid w:val="00BD5DF5"/>
    <w:rsid w:val="00BD7349"/>
    <w:rsid w:val="00BD76F8"/>
    <w:rsid w:val="00BE4AD5"/>
    <w:rsid w:val="00BE53FD"/>
    <w:rsid w:val="00BE6D71"/>
    <w:rsid w:val="00BE75F4"/>
    <w:rsid w:val="00BE7A59"/>
    <w:rsid w:val="00BF0BB0"/>
    <w:rsid w:val="00BF23C2"/>
    <w:rsid w:val="00BF2557"/>
    <w:rsid w:val="00BF2E8A"/>
    <w:rsid w:val="00BF3DB8"/>
    <w:rsid w:val="00BF522A"/>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4402"/>
    <w:rsid w:val="00C1527E"/>
    <w:rsid w:val="00C21064"/>
    <w:rsid w:val="00C22799"/>
    <w:rsid w:val="00C2320D"/>
    <w:rsid w:val="00C23A25"/>
    <w:rsid w:val="00C246F4"/>
    <w:rsid w:val="00C254CB"/>
    <w:rsid w:val="00C267D8"/>
    <w:rsid w:val="00C27F94"/>
    <w:rsid w:val="00C303D2"/>
    <w:rsid w:val="00C31272"/>
    <w:rsid w:val="00C31EF1"/>
    <w:rsid w:val="00C32238"/>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499D"/>
    <w:rsid w:val="00C462F8"/>
    <w:rsid w:val="00C465E3"/>
    <w:rsid w:val="00C467A9"/>
    <w:rsid w:val="00C46DC5"/>
    <w:rsid w:val="00C472CE"/>
    <w:rsid w:val="00C5146D"/>
    <w:rsid w:val="00C51A04"/>
    <w:rsid w:val="00C5474B"/>
    <w:rsid w:val="00C55A47"/>
    <w:rsid w:val="00C566D9"/>
    <w:rsid w:val="00C57799"/>
    <w:rsid w:val="00C62532"/>
    <w:rsid w:val="00C63AC8"/>
    <w:rsid w:val="00C64046"/>
    <w:rsid w:val="00C64C40"/>
    <w:rsid w:val="00C66835"/>
    <w:rsid w:val="00C67B6C"/>
    <w:rsid w:val="00C704FA"/>
    <w:rsid w:val="00C7377B"/>
    <w:rsid w:val="00C75EAE"/>
    <w:rsid w:val="00C75F60"/>
    <w:rsid w:val="00C7639C"/>
    <w:rsid w:val="00C76C34"/>
    <w:rsid w:val="00C76EED"/>
    <w:rsid w:val="00C77756"/>
    <w:rsid w:val="00C804CB"/>
    <w:rsid w:val="00C8093D"/>
    <w:rsid w:val="00C80D9B"/>
    <w:rsid w:val="00C8164F"/>
    <w:rsid w:val="00C82BDA"/>
    <w:rsid w:val="00C82BFA"/>
    <w:rsid w:val="00C84307"/>
    <w:rsid w:val="00C85128"/>
    <w:rsid w:val="00C857A9"/>
    <w:rsid w:val="00C90DAF"/>
    <w:rsid w:val="00C90E0D"/>
    <w:rsid w:val="00C91F40"/>
    <w:rsid w:val="00C9266A"/>
    <w:rsid w:val="00C92B5A"/>
    <w:rsid w:val="00C94F8D"/>
    <w:rsid w:val="00C95737"/>
    <w:rsid w:val="00C95AFC"/>
    <w:rsid w:val="00C967A1"/>
    <w:rsid w:val="00C97196"/>
    <w:rsid w:val="00CA0A51"/>
    <w:rsid w:val="00CA0E06"/>
    <w:rsid w:val="00CA2816"/>
    <w:rsid w:val="00CA4C8E"/>
    <w:rsid w:val="00CA5037"/>
    <w:rsid w:val="00CA53DA"/>
    <w:rsid w:val="00CA5CDB"/>
    <w:rsid w:val="00CA741C"/>
    <w:rsid w:val="00CB04D2"/>
    <w:rsid w:val="00CB1352"/>
    <w:rsid w:val="00CB1EA1"/>
    <w:rsid w:val="00CB226E"/>
    <w:rsid w:val="00CB2345"/>
    <w:rsid w:val="00CB4105"/>
    <w:rsid w:val="00CB479E"/>
    <w:rsid w:val="00CB4E93"/>
    <w:rsid w:val="00CB5562"/>
    <w:rsid w:val="00CB61C0"/>
    <w:rsid w:val="00CB6A63"/>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CF"/>
    <w:rsid w:val="00CD6FF0"/>
    <w:rsid w:val="00CD7AE5"/>
    <w:rsid w:val="00CE0FDD"/>
    <w:rsid w:val="00CE19F1"/>
    <w:rsid w:val="00CE2C4A"/>
    <w:rsid w:val="00CE2C58"/>
    <w:rsid w:val="00CE3696"/>
    <w:rsid w:val="00CE4040"/>
    <w:rsid w:val="00CE4A91"/>
    <w:rsid w:val="00CE4DD2"/>
    <w:rsid w:val="00CE523E"/>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1A70"/>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5731"/>
    <w:rsid w:val="00D15EDC"/>
    <w:rsid w:val="00D16544"/>
    <w:rsid w:val="00D1663B"/>
    <w:rsid w:val="00D16756"/>
    <w:rsid w:val="00D17B86"/>
    <w:rsid w:val="00D204DE"/>
    <w:rsid w:val="00D204EF"/>
    <w:rsid w:val="00D228DF"/>
    <w:rsid w:val="00D259FB"/>
    <w:rsid w:val="00D26498"/>
    <w:rsid w:val="00D26C4A"/>
    <w:rsid w:val="00D27FCA"/>
    <w:rsid w:val="00D32111"/>
    <w:rsid w:val="00D33118"/>
    <w:rsid w:val="00D35D41"/>
    <w:rsid w:val="00D36707"/>
    <w:rsid w:val="00D37589"/>
    <w:rsid w:val="00D4376E"/>
    <w:rsid w:val="00D4607D"/>
    <w:rsid w:val="00D46246"/>
    <w:rsid w:val="00D46C17"/>
    <w:rsid w:val="00D477B5"/>
    <w:rsid w:val="00D47FE6"/>
    <w:rsid w:val="00D51B6F"/>
    <w:rsid w:val="00D5366F"/>
    <w:rsid w:val="00D53F2A"/>
    <w:rsid w:val="00D557BB"/>
    <w:rsid w:val="00D55AB2"/>
    <w:rsid w:val="00D55F04"/>
    <w:rsid w:val="00D56542"/>
    <w:rsid w:val="00D578C7"/>
    <w:rsid w:val="00D578C9"/>
    <w:rsid w:val="00D57B7D"/>
    <w:rsid w:val="00D57F83"/>
    <w:rsid w:val="00D60CAF"/>
    <w:rsid w:val="00D61B22"/>
    <w:rsid w:val="00D61C0D"/>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858"/>
    <w:rsid w:val="00D72D2E"/>
    <w:rsid w:val="00D72E55"/>
    <w:rsid w:val="00D73A12"/>
    <w:rsid w:val="00D73A8A"/>
    <w:rsid w:val="00D74997"/>
    <w:rsid w:val="00D749E1"/>
    <w:rsid w:val="00D75BD0"/>
    <w:rsid w:val="00D76624"/>
    <w:rsid w:val="00D77253"/>
    <w:rsid w:val="00D77283"/>
    <w:rsid w:val="00D77E5E"/>
    <w:rsid w:val="00D77F36"/>
    <w:rsid w:val="00D81094"/>
    <w:rsid w:val="00D8180B"/>
    <w:rsid w:val="00D83CAF"/>
    <w:rsid w:val="00D8410E"/>
    <w:rsid w:val="00D85649"/>
    <w:rsid w:val="00D8594A"/>
    <w:rsid w:val="00D86D41"/>
    <w:rsid w:val="00D900D3"/>
    <w:rsid w:val="00D902E7"/>
    <w:rsid w:val="00D91451"/>
    <w:rsid w:val="00D916AA"/>
    <w:rsid w:val="00D92803"/>
    <w:rsid w:val="00D92EC4"/>
    <w:rsid w:val="00D9376A"/>
    <w:rsid w:val="00D93785"/>
    <w:rsid w:val="00D938A6"/>
    <w:rsid w:val="00D96671"/>
    <w:rsid w:val="00D9775B"/>
    <w:rsid w:val="00DA0569"/>
    <w:rsid w:val="00DA0584"/>
    <w:rsid w:val="00DA233D"/>
    <w:rsid w:val="00DA25E1"/>
    <w:rsid w:val="00DA4F19"/>
    <w:rsid w:val="00DA5B2E"/>
    <w:rsid w:val="00DA5C1D"/>
    <w:rsid w:val="00DA6898"/>
    <w:rsid w:val="00DB18B5"/>
    <w:rsid w:val="00DB2B2C"/>
    <w:rsid w:val="00DB2EF1"/>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D34"/>
    <w:rsid w:val="00DC5F12"/>
    <w:rsid w:val="00DC6DF6"/>
    <w:rsid w:val="00DC7E3C"/>
    <w:rsid w:val="00DD08C0"/>
    <w:rsid w:val="00DD0F16"/>
    <w:rsid w:val="00DD2795"/>
    <w:rsid w:val="00DD4775"/>
    <w:rsid w:val="00DD56E3"/>
    <w:rsid w:val="00DD5B1E"/>
    <w:rsid w:val="00DE0783"/>
    <w:rsid w:val="00DE090E"/>
    <w:rsid w:val="00DE0A12"/>
    <w:rsid w:val="00DE0BAA"/>
    <w:rsid w:val="00DE0D11"/>
    <w:rsid w:val="00DE1B3B"/>
    <w:rsid w:val="00DE2964"/>
    <w:rsid w:val="00DE418B"/>
    <w:rsid w:val="00DE4AC1"/>
    <w:rsid w:val="00DE59BC"/>
    <w:rsid w:val="00DE5CD7"/>
    <w:rsid w:val="00DE5D05"/>
    <w:rsid w:val="00DE5E9E"/>
    <w:rsid w:val="00DE6A6C"/>
    <w:rsid w:val="00DE7004"/>
    <w:rsid w:val="00DF175A"/>
    <w:rsid w:val="00DF18D1"/>
    <w:rsid w:val="00DF23F1"/>
    <w:rsid w:val="00DF31C2"/>
    <w:rsid w:val="00DF6221"/>
    <w:rsid w:val="00DF6387"/>
    <w:rsid w:val="00DF691C"/>
    <w:rsid w:val="00DF7BAF"/>
    <w:rsid w:val="00DF7F63"/>
    <w:rsid w:val="00E00DE4"/>
    <w:rsid w:val="00E01D05"/>
    <w:rsid w:val="00E02240"/>
    <w:rsid w:val="00E032A1"/>
    <w:rsid w:val="00E059C0"/>
    <w:rsid w:val="00E0617A"/>
    <w:rsid w:val="00E074AC"/>
    <w:rsid w:val="00E077C8"/>
    <w:rsid w:val="00E07BEC"/>
    <w:rsid w:val="00E103F1"/>
    <w:rsid w:val="00E10928"/>
    <w:rsid w:val="00E141AC"/>
    <w:rsid w:val="00E1446C"/>
    <w:rsid w:val="00E1514A"/>
    <w:rsid w:val="00E1543F"/>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3975"/>
    <w:rsid w:val="00E342FC"/>
    <w:rsid w:val="00E3465B"/>
    <w:rsid w:val="00E37197"/>
    <w:rsid w:val="00E37C7A"/>
    <w:rsid w:val="00E40986"/>
    <w:rsid w:val="00E41D13"/>
    <w:rsid w:val="00E4329B"/>
    <w:rsid w:val="00E43F38"/>
    <w:rsid w:val="00E43F79"/>
    <w:rsid w:val="00E458CD"/>
    <w:rsid w:val="00E47653"/>
    <w:rsid w:val="00E500E3"/>
    <w:rsid w:val="00E5020B"/>
    <w:rsid w:val="00E50216"/>
    <w:rsid w:val="00E50A43"/>
    <w:rsid w:val="00E51245"/>
    <w:rsid w:val="00E5185A"/>
    <w:rsid w:val="00E5193B"/>
    <w:rsid w:val="00E51CB4"/>
    <w:rsid w:val="00E54A95"/>
    <w:rsid w:val="00E54DD0"/>
    <w:rsid w:val="00E55898"/>
    <w:rsid w:val="00E55D43"/>
    <w:rsid w:val="00E601B1"/>
    <w:rsid w:val="00E60E28"/>
    <w:rsid w:val="00E611DA"/>
    <w:rsid w:val="00E61FDA"/>
    <w:rsid w:val="00E62686"/>
    <w:rsid w:val="00E62E72"/>
    <w:rsid w:val="00E653ED"/>
    <w:rsid w:val="00E65C39"/>
    <w:rsid w:val="00E65C4D"/>
    <w:rsid w:val="00E664E5"/>
    <w:rsid w:val="00E6793E"/>
    <w:rsid w:val="00E67D79"/>
    <w:rsid w:val="00E7394E"/>
    <w:rsid w:val="00E73D86"/>
    <w:rsid w:val="00E7413B"/>
    <w:rsid w:val="00E74BC5"/>
    <w:rsid w:val="00E75BF8"/>
    <w:rsid w:val="00E76446"/>
    <w:rsid w:val="00E777B5"/>
    <w:rsid w:val="00E77CA2"/>
    <w:rsid w:val="00E803D4"/>
    <w:rsid w:val="00E80D8C"/>
    <w:rsid w:val="00E81DA9"/>
    <w:rsid w:val="00E831F2"/>
    <w:rsid w:val="00E83C9E"/>
    <w:rsid w:val="00E83D5C"/>
    <w:rsid w:val="00E91288"/>
    <w:rsid w:val="00E92481"/>
    <w:rsid w:val="00E92A6E"/>
    <w:rsid w:val="00E92C3E"/>
    <w:rsid w:val="00E92F36"/>
    <w:rsid w:val="00E9307D"/>
    <w:rsid w:val="00E936C1"/>
    <w:rsid w:val="00E938A0"/>
    <w:rsid w:val="00E9404E"/>
    <w:rsid w:val="00EA0555"/>
    <w:rsid w:val="00EA0EF3"/>
    <w:rsid w:val="00EA11D4"/>
    <w:rsid w:val="00EA1915"/>
    <w:rsid w:val="00EA265C"/>
    <w:rsid w:val="00EA33E3"/>
    <w:rsid w:val="00EA4411"/>
    <w:rsid w:val="00EA448F"/>
    <w:rsid w:val="00EA4985"/>
    <w:rsid w:val="00EA562D"/>
    <w:rsid w:val="00EA7343"/>
    <w:rsid w:val="00EB1218"/>
    <w:rsid w:val="00EB153A"/>
    <w:rsid w:val="00EB180E"/>
    <w:rsid w:val="00EB219A"/>
    <w:rsid w:val="00EB2267"/>
    <w:rsid w:val="00EB23A3"/>
    <w:rsid w:val="00EB2867"/>
    <w:rsid w:val="00EB498B"/>
    <w:rsid w:val="00EB71A5"/>
    <w:rsid w:val="00EB73AB"/>
    <w:rsid w:val="00EB7B37"/>
    <w:rsid w:val="00EC067A"/>
    <w:rsid w:val="00EC0858"/>
    <w:rsid w:val="00EC0F0F"/>
    <w:rsid w:val="00EC0F35"/>
    <w:rsid w:val="00EC1AA5"/>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87F"/>
    <w:rsid w:val="00EF1DAC"/>
    <w:rsid w:val="00EF5E38"/>
    <w:rsid w:val="00EF5F66"/>
    <w:rsid w:val="00EF7242"/>
    <w:rsid w:val="00EF7DEC"/>
    <w:rsid w:val="00F001FA"/>
    <w:rsid w:val="00F01506"/>
    <w:rsid w:val="00F01E15"/>
    <w:rsid w:val="00F027FB"/>
    <w:rsid w:val="00F02D19"/>
    <w:rsid w:val="00F0349C"/>
    <w:rsid w:val="00F04020"/>
    <w:rsid w:val="00F04593"/>
    <w:rsid w:val="00F053CE"/>
    <w:rsid w:val="00F06723"/>
    <w:rsid w:val="00F06D02"/>
    <w:rsid w:val="00F12293"/>
    <w:rsid w:val="00F12850"/>
    <w:rsid w:val="00F1313D"/>
    <w:rsid w:val="00F14E46"/>
    <w:rsid w:val="00F15954"/>
    <w:rsid w:val="00F16028"/>
    <w:rsid w:val="00F162C2"/>
    <w:rsid w:val="00F16E68"/>
    <w:rsid w:val="00F1723A"/>
    <w:rsid w:val="00F178CD"/>
    <w:rsid w:val="00F17D9B"/>
    <w:rsid w:val="00F200BF"/>
    <w:rsid w:val="00F2040A"/>
    <w:rsid w:val="00F2069A"/>
    <w:rsid w:val="00F233FA"/>
    <w:rsid w:val="00F23B16"/>
    <w:rsid w:val="00F24245"/>
    <w:rsid w:val="00F2579E"/>
    <w:rsid w:val="00F26557"/>
    <w:rsid w:val="00F26EF3"/>
    <w:rsid w:val="00F27D68"/>
    <w:rsid w:val="00F31B39"/>
    <w:rsid w:val="00F31FE5"/>
    <w:rsid w:val="00F3429F"/>
    <w:rsid w:val="00F35D2B"/>
    <w:rsid w:val="00F36BD8"/>
    <w:rsid w:val="00F36C9D"/>
    <w:rsid w:val="00F41380"/>
    <w:rsid w:val="00F4183B"/>
    <w:rsid w:val="00F41FD8"/>
    <w:rsid w:val="00F4217C"/>
    <w:rsid w:val="00F4251D"/>
    <w:rsid w:val="00F42E48"/>
    <w:rsid w:val="00F4442C"/>
    <w:rsid w:val="00F4450F"/>
    <w:rsid w:val="00F44AEB"/>
    <w:rsid w:val="00F45636"/>
    <w:rsid w:val="00F46510"/>
    <w:rsid w:val="00F468F7"/>
    <w:rsid w:val="00F47AD8"/>
    <w:rsid w:val="00F47DB8"/>
    <w:rsid w:val="00F512A3"/>
    <w:rsid w:val="00F524AB"/>
    <w:rsid w:val="00F526FF"/>
    <w:rsid w:val="00F54C8B"/>
    <w:rsid w:val="00F560D2"/>
    <w:rsid w:val="00F564C0"/>
    <w:rsid w:val="00F56CCD"/>
    <w:rsid w:val="00F57ABF"/>
    <w:rsid w:val="00F60A29"/>
    <w:rsid w:val="00F61FD0"/>
    <w:rsid w:val="00F6399B"/>
    <w:rsid w:val="00F642B0"/>
    <w:rsid w:val="00F64F0D"/>
    <w:rsid w:val="00F65257"/>
    <w:rsid w:val="00F659D5"/>
    <w:rsid w:val="00F65E41"/>
    <w:rsid w:val="00F66251"/>
    <w:rsid w:val="00F66415"/>
    <w:rsid w:val="00F671AC"/>
    <w:rsid w:val="00F67292"/>
    <w:rsid w:val="00F67A2A"/>
    <w:rsid w:val="00F67E7B"/>
    <w:rsid w:val="00F70A98"/>
    <w:rsid w:val="00F70DDE"/>
    <w:rsid w:val="00F716DC"/>
    <w:rsid w:val="00F71FE9"/>
    <w:rsid w:val="00F731F5"/>
    <w:rsid w:val="00F73B21"/>
    <w:rsid w:val="00F74023"/>
    <w:rsid w:val="00F8005F"/>
    <w:rsid w:val="00F801A9"/>
    <w:rsid w:val="00F80866"/>
    <w:rsid w:val="00F80CF9"/>
    <w:rsid w:val="00F8192A"/>
    <w:rsid w:val="00F81C85"/>
    <w:rsid w:val="00F83065"/>
    <w:rsid w:val="00F849F1"/>
    <w:rsid w:val="00F84E7E"/>
    <w:rsid w:val="00F85ECC"/>
    <w:rsid w:val="00F86A37"/>
    <w:rsid w:val="00F86F82"/>
    <w:rsid w:val="00F8777A"/>
    <w:rsid w:val="00F911A1"/>
    <w:rsid w:val="00F91291"/>
    <w:rsid w:val="00F91B81"/>
    <w:rsid w:val="00F921C4"/>
    <w:rsid w:val="00F922DF"/>
    <w:rsid w:val="00F92CE3"/>
    <w:rsid w:val="00F93888"/>
    <w:rsid w:val="00F938DA"/>
    <w:rsid w:val="00F940CA"/>
    <w:rsid w:val="00F9416F"/>
    <w:rsid w:val="00F941BF"/>
    <w:rsid w:val="00F94774"/>
    <w:rsid w:val="00F95919"/>
    <w:rsid w:val="00F9776A"/>
    <w:rsid w:val="00FA0555"/>
    <w:rsid w:val="00FA0C23"/>
    <w:rsid w:val="00FA2059"/>
    <w:rsid w:val="00FA25EA"/>
    <w:rsid w:val="00FA29A2"/>
    <w:rsid w:val="00FA32CF"/>
    <w:rsid w:val="00FA470C"/>
    <w:rsid w:val="00FA4D8E"/>
    <w:rsid w:val="00FA531C"/>
    <w:rsid w:val="00FA7645"/>
    <w:rsid w:val="00FA7696"/>
    <w:rsid w:val="00FA7C08"/>
    <w:rsid w:val="00FB07D2"/>
    <w:rsid w:val="00FB12DC"/>
    <w:rsid w:val="00FB228F"/>
    <w:rsid w:val="00FB2A10"/>
    <w:rsid w:val="00FB2AF7"/>
    <w:rsid w:val="00FB380E"/>
    <w:rsid w:val="00FB416F"/>
    <w:rsid w:val="00FB6456"/>
    <w:rsid w:val="00FB6D47"/>
    <w:rsid w:val="00FC07D0"/>
    <w:rsid w:val="00FC487A"/>
    <w:rsid w:val="00FC4CCC"/>
    <w:rsid w:val="00FC516A"/>
    <w:rsid w:val="00FC5BB7"/>
    <w:rsid w:val="00FC6813"/>
    <w:rsid w:val="00FC6825"/>
    <w:rsid w:val="00FD273D"/>
    <w:rsid w:val="00FD397F"/>
    <w:rsid w:val="00FD3B8B"/>
    <w:rsid w:val="00FD455A"/>
    <w:rsid w:val="00FD6729"/>
    <w:rsid w:val="00FD7E11"/>
    <w:rsid w:val="00FE069C"/>
    <w:rsid w:val="00FE087A"/>
    <w:rsid w:val="00FE127C"/>
    <w:rsid w:val="00FE2687"/>
    <w:rsid w:val="00FE2892"/>
    <w:rsid w:val="00FE292E"/>
    <w:rsid w:val="00FE4E52"/>
    <w:rsid w:val="00FE5A13"/>
    <w:rsid w:val="00FE6768"/>
    <w:rsid w:val="00FF02FD"/>
    <w:rsid w:val="00FF0A79"/>
    <w:rsid w:val="00FF1D1D"/>
    <w:rsid w:val="00FF2CB3"/>
    <w:rsid w:val="00FF2DB1"/>
    <w:rsid w:val="00FF4442"/>
    <w:rsid w:val="00FF55E9"/>
    <w:rsid w:val="00FF5F5B"/>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customStyle="1" w:styleId="Normal10">
    <w:name w:val="Normal10"/>
    <w:qFormat/>
    <w:rsid w:val="001B3999"/>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4484499">
      <w:bodyDiv w:val="1"/>
      <w:marLeft w:val="0"/>
      <w:marRight w:val="0"/>
      <w:marTop w:val="0"/>
      <w:marBottom w:val="0"/>
      <w:divBdr>
        <w:top w:val="none" w:sz="0" w:space="0" w:color="auto"/>
        <w:left w:val="none" w:sz="0" w:space="0" w:color="auto"/>
        <w:bottom w:val="none" w:sz="0" w:space="0" w:color="auto"/>
        <w:right w:val="none" w:sz="0" w:space="0" w:color="auto"/>
      </w:divBdr>
      <w:divsChild>
        <w:div w:id="1121191215">
          <w:marLeft w:val="0"/>
          <w:marRight w:val="0"/>
          <w:marTop w:val="0"/>
          <w:marBottom w:val="0"/>
          <w:divBdr>
            <w:top w:val="none" w:sz="0" w:space="0" w:color="auto"/>
            <w:left w:val="none" w:sz="0" w:space="0" w:color="auto"/>
            <w:bottom w:val="none" w:sz="0" w:space="0" w:color="auto"/>
            <w:right w:val="none" w:sz="0" w:space="0" w:color="auto"/>
          </w:divBdr>
          <w:divsChild>
            <w:div w:id="958995964">
              <w:marLeft w:val="0"/>
              <w:marRight w:val="0"/>
              <w:marTop w:val="0"/>
              <w:marBottom w:val="0"/>
              <w:divBdr>
                <w:top w:val="none" w:sz="0" w:space="0" w:color="auto"/>
                <w:left w:val="none" w:sz="0" w:space="0" w:color="auto"/>
                <w:bottom w:val="none" w:sz="0" w:space="0" w:color="auto"/>
                <w:right w:val="none" w:sz="0" w:space="0" w:color="auto"/>
              </w:divBdr>
            </w:div>
            <w:div w:id="1469471926">
              <w:marLeft w:val="0"/>
              <w:marRight w:val="0"/>
              <w:marTop w:val="0"/>
              <w:marBottom w:val="0"/>
              <w:divBdr>
                <w:top w:val="none" w:sz="0" w:space="0" w:color="auto"/>
                <w:left w:val="none" w:sz="0" w:space="0" w:color="auto"/>
                <w:bottom w:val="none" w:sz="0" w:space="0" w:color="auto"/>
                <w:right w:val="none" w:sz="0" w:space="0" w:color="auto"/>
              </w:divBdr>
            </w:div>
          </w:divsChild>
        </w:div>
        <w:div w:id="242450424">
          <w:marLeft w:val="0"/>
          <w:marRight w:val="0"/>
          <w:marTop w:val="0"/>
          <w:marBottom w:val="0"/>
          <w:divBdr>
            <w:top w:val="none" w:sz="0" w:space="0" w:color="auto"/>
            <w:left w:val="none" w:sz="0" w:space="0" w:color="auto"/>
            <w:bottom w:val="none" w:sz="0" w:space="0" w:color="auto"/>
            <w:right w:val="none" w:sz="0" w:space="0" w:color="auto"/>
          </w:divBdr>
          <w:divsChild>
            <w:div w:id="1601251975">
              <w:marLeft w:val="0"/>
              <w:marRight w:val="0"/>
              <w:marTop w:val="0"/>
              <w:marBottom w:val="0"/>
              <w:divBdr>
                <w:top w:val="none" w:sz="0" w:space="0" w:color="auto"/>
                <w:left w:val="none" w:sz="0" w:space="0" w:color="auto"/>
                <w:bottom w:val="none" w:sz="0" w:space="0" w:color="auto"/>
                <w:right w:val="none" w:sz="0" w:space="0" w:color="auto"/>
              </w:divBdr>
            </w:div>
          </w:divsChild>
        </w:div>
        <w:div w:id="907887430">
          <w:marLeft w:val="0"/>
          <w:marRight w:val="0"/>
          <w:marTop w:val="0"/>
          <w:marBottom w:val="0"/>
          <w:divBdr>
            <w:top w:val="none" w:sz="0" w:space="0" w:color="auto"/>
            <w:left w:val="none" w:sz="0" w:space="0" w:color="auto"/>
            <w:bottom w:val="none" w:sz="0" w:space="0" w:color="auto"/>
            <w:right w:val="none" w:sz="0" w:space="0" w:color="auto"/>
          </w:divBdr>
          <w:divsChild>
            <w:div w:id="72237821">
              <w:marLeft w:val="0"/>
              <w:marRight w:val="0"/>
              <w:marTop w:val="0"/>
              <w:marBottom w:val="0"/>
              <w:divBdr>
                <w:top w:val="none" w:sz="0" w:space="0" w:color="auto"/>
                <w:left w:val="none" w:sz="0" w:space="0" w:color="auto"/>
                <w:bottom w:val="none" w:sz="0" w:space="0" w:color="auto"/>
                <w:right w:val="none" w:sz="0" w:space="0" w:color="auto"/>
              </w:divBdr>
            </w:div>
            <w:div w:id="2130581362">
              <w:marLeft w:val="0"/>
              <w:marRight w:val="0"/>
              <w:marTop w:val="0"/>
              <w:marBottom w:val="0"/>
              <w:divBdr>
                <w:top w:val="none" w:sz="0" w:space="0" w:color="auto"/>
                <w:left w:val="none" w:sz="0" w:space="0" w:color="auto"/>
                <w:bottom w:val="none" w:sz="0" w:space="0" w:color="auto"/>
                <w:right w:val="none" w:sz="0" w:space="0" w:color="auto"/>
              </w:divBdr>
            </w:div>
            <w:div w:id="1995403800">
              <w:marLeft w:val="0"/>
              <w:marRight w:val="0"/>
              <w:marTop w:val="0"/>
              <w:marBottom w:val="0"/>
              <w:divBdr>
                <w:top w:val="none" w:sz="0" w:space="0" w:color="auto"/>
                <w:left w:val="none" w:sz="0" w:space="0" w:color="auto"/>
                <w:bottom w:val="none" w:sz="0" w:space="0" w:color="auto"/>
                <w:right w:val="none" w:sz="0" w:space="0" w:color="auto"/>
              </w:divBdr>
            </w:div>
          </w:divsChild>
        </w:div>
        <w:div w:id="1177229113">
          <w:marLeft w:val="0"/>
          <w:marRight w:val="0"/>
          <w:marTop w:val="0"/>
          <w:marBottom w:val="0"/>
          <w:divBdr>
            <w:top w:val="none" w:sz="0" w:space="0" w:color="auto"/>
            <w:left w:val="none" w:sz="0" w:space="0" w:color="auto"/>
            <w:bottom w:val="none" w:sz="0" w:space="0" w:color="auto"/>
            <w:right w:val="none" w:sz="0" w:space="0" w:color="auto"/>
          </w:divBdr>
          <w:divsChild>
            <w:div w:id="28453329">
              <w:marLeft w:val="0"/>
              <w:marRight w:val="0"/>
              <w:marTop w:val="0"/>
              <w:marBottom w:val="0"/>
              <w:divBdr>
                <w:top w:val="none" w:sz="0" w:space="0" w:color="auto"/>
                <w:left w:val="none" w:sz="0" w:space="0" w:color="auto"/>
                <w:bottom w:val="none" w:sz="0" w:space="0" w:color="auto"/>
                <w:right w:val="none" w:sz="0" w:space="0" w:color="auto"/>
              </w:divBdr>
            </w:div>
          </w:divsChild>
        </w:div>
        <w:div w:id="86311768">
          <w:marLeft w:val="0"/>
          <w:marRight w:val="0"/>
          <w:marTop w:val="0"/>
          <w:marBottom w:val="0"/>
          <w:divBdr>
            <w:top w:val="none" w:sz="0" w:space="0" w:color="auto"/>
            <w:left w:val="none" w:sz="0" w:space="0" w:color="auto"/>
            <w:bottom w:val="none" w:sz="0" w:space="0" w:color="auto"/>
            <w:right w:val="none" w:sz="0" w:space="0" w:color="auto"/>
          </w:divBdr>
          <w:divsChild>
            <w:div w:id="1823618852">
              <w:marLeft w:val="0"/>
              <w:marRight w:val="0"/>
              <w:marTop w:val="0"/>
              <w:marBottom w:val="0"/>
              <w:divBdr>
                <w:top w:val="none" w:sz="0" w:space="0" w:color="auto"/>
                <w:left w:val="none" w:sz="0" w:space="0" w:color="auto"/>
                <w:bottom w:val="none" w:sz="0" w:space="0" w:color="auto"/>
                <w:right w:val="none" w:sz="0" w:space="0" w:color="auto"/>
              </w:divBdr>
            </w:div>
          </w:divsChild>
        </w:div>
        <w:div w:id="361974740">
          <w:marLeft w:val="0"/>
          <w:marRight w:val="0"/>
          <w:marTop w:val="0"/>
          <w:marBottom w:val="0"/>
          <w:divBdr>
            <w:top w:val="none" w:sz="0" w:space="0" w:color="auto"/>
            <w:left w:val="none" w:sz="0" w:space="0" w:color="auto"/>
            <w:bottom w:val="none" w:sz="0" w:space="0" w:color="auto"/>
            <w:right w:val="none" w:sz="0" w:space="0" w:color="auto"/>
          </w:divBdr>
          <w:divsChild>
            <w:div w:id="1404837067">
              <w:marLeft w:val="0"/>
              <w:marRight w:val="0"/>
              <w:marTop w:val="0"/>
              <w:marBottom w:val="0"/>
              <w:divBdr>
                <w:top w:val="none" w:sz="0" w:space="0" w:color="auto"/>
                <w:left w:val="none" w:sz="0" w:space="0" w:color="auto"/>
                <w:bottom w:val="none" w:sz="0" w:space="0" w:color="auto"/>
                <w:right w:val="none" w:sz="0" w:space="0" w:color="auto"/>
              </w:divBdr>
            </w:div>
          </w:divsChild>
        </w:div>
        <w:div w:id="649137279">
          <w:marLeft w:val="0"/>
          <w:marRight w:val="0"/>
          <w:marTop w:val="0"/>
          <w:marBottom w:val="0"/>
          <w:divBdr>
            <w:top w:val="none" w:sz="0" w:space="0" w:color="auto"/>
            <w:left w:val="none" w:sz="0" w:space="0" w:color="auto"/>
            <w:bottom w:val="none" w:sz="0" w:space="0" w:color="auto"/>
            <w:right w:val="none" w:sz="0" w:space="0" w:color="auto"/>
          </w:divBdr>
          <w:divsChild>
            <w:div w:id="461383303">
              <w:marLeft w:val="0"/>
              <w:marRight w:val="0"/>
              <w:marTop w:val="0"/>
              <w:marBottom w:val="0"/>
              <w:divBdr>
                <w:top w:val="none" w:sz="0" w:space="0" w:color="auto"/>
                <w:left w:val="none" w:sz="0" w:space="0" w:color="auto"/>
                <w:bottom w:val="none" w:sz="0" w:space="0" w:color="auto"/>
                <w:right w:val="none" w:sz="0" w:space="0" w:color="auto"/>
              </w:divBdr>
            </w:div>
          </w:divsChild>
        </w:div>
        <w:div w:id="1888373749">
          <w:marLeft w:val="0"/>
          <w:marRight w:val="0"/>
          <w:marTop w:val="0"/>
          <w:marBottom w:val="0"/>
          <w:divBdr>
            <w:top w:val="none" w:sz="0" w:space="0" w:color="auto"/>
            <w:left w:val="none" w:sz="0" w:space="0" w:color="auto"/>
            <w:bottom w:val="none" w:sz="0" w:space="0" w:color="auto"/>
            <w:right w:val="none" w:sz="0" w:space="0" w:color="auto"/>
          </w:divBdr>
          <w:divsChild>
            <w:div w:id="1821535930">
              <w:marLeft w:val="0"/>
              <w:marRight w:val="0"/>
              <w:marTop w:val="0"/>
              <w:marBottom w:val="0"/>
              <w:divBdr>
                <w:top w:val="none" w:sz="0" w:space="0" w:color="auto"/>
                <w:left w:val="none" w:sz="0" w:space="0" w:color="auto"/>
                <w:bottom w:val="none" w:sz="0" w:space="0" w:color="auto"/>
                <w:right w:val="none" w:sz="0" w:space="0" w:color="auto"/>
              </w:divBdr>
            </w:div>
          </w:divsChild>
        </w:div>
        <w:div w:id="1051687596">
          <w:marLeft w:val="0"/>
          <w:marRight w:val="0"/>
          <w:marTop w:val="0"/>
          <w:marBottom w:val="0"/>
          <w:divBdr>
            <w:top w:val="none" w:sz="0" w:space="0" w:color="auto"/>
            <w:left w:val="none" w:sz="0" w:space="0" w:color="auto"/>
            <w:bottom w:val="none" w:sz="0" w:space="0" w:color="auto"/>
            <w:right w:val="none" w:sz="0" w:space="0" w:color="auto"/>
          </w:divBdr>
          <w:divsChild>
            <w:div w:id="206454096">
              <w:marLeft w:val="0"/>
              <w:marRight w:val="0"/>
              <w:marTop w:val="0"/>
              <w:marBottom w:val="0"/>
              <w:divBdr>
                <w:top w:val="none" w:sz="0" w:space="0" w:color="auto"/>
                <w:left w:val="none" w:sz="0" w:space="0" w:color="auto"/>
                <w:bottom w:val="none" w:sz="0" w:space="0" w:color="auto"/>
                <w:right w:val="none" w:sz="0" w:space="0" w:color="auto"/>
              </w:divBdr>
            </w:div>
          </w:divsChild>
        </w:div>
        <w:div w:id="351999687">
          <w:marLeft w:val="0"/>
          <w:marRight w:val="0"/>
          <w:marTop w:val="0"/>
          <w:marBottom w:val="0"/>
          <w:divBdr>
            <w:top w:val="none" w:sz="0" w:space="0" w:color="auto"/>
            <w:left w:val="none" w:sz="0" w:space="0" w:color="auto"/>
            <w:bottom w:val="none" w:sz="0" w:space="0" w:color="auto"/>
            <w:right w:val="none" w:sz="0" w:space="0" w:color="auto"/>
          </w:divBdr>
          <w:divsChild>
            <w:div w:id="858272111">
              <w:marLeft w:val="0"/>
              <w:marRight w:val="0"/>
              <w:marTop w:val="0"/>
              <w:marBottom w:val="0"/>
              <w:divBdr>
                <w:top w:val="none" w:sz="0" w:space="0" w:color="auto"/>
                <w:left w:val="none" w:sz="0" w:space="0" w:color="auto"/>
                <w:bottom w:val="none" w:sz="0" w:space="0" w:color="auto"/>
                <w:right w:val="none" w:sz="0" w:space="0" w:color="auto"/>
              </w:divBdr>
            </w:div>
          </w:divsChild>
        </w:div>
        <w:div w:id="2048291592">
          <w:marLeft w:val="0"/>
          <w:marRight w:val="0"/>
          <w:marTop w:val="0"/>
          <w:marBottom w:val="0"/>
          <w:divBdr>
            <w:top w:val="none" w:sz="0" w:space="0" w:color="auto"/>
            <w:left w:val="none" w:sz="0" w:space="0" w:color="auto"/>
            <w:bottom w:val="none" w:sz="0" w:space="0" w:color="auto"/>
            <w:right w:val="none" w:sz="0" w:space="0" w:color="auto"/>
          </w:divBdr>
          <w:divsChild>
            <w:div w:id="1457455921">
              <w:marLeft w:val="0"/>
              <w:marRight w:val="0"/>
              <w:marTop w:val="0"/>
              <w:marBottom w:val="0"/>
              <w:divBdr>
                <w:top w:val="none" w:sz="0" w:space="0" w:color="auto"/>
                <w:left w:val="none" w:sz="0" w:space="0" w:color="auto"/>
                <w:bottom w:val="none" w:sz="0" w:space="0" w:color="auto"/>
                <w:right w:val="none" w:sz="0" w:space="0" w:color="auto"/>
              </w:divBdr>
            </w:div>
          </w:divsChild>
        </w:div>
        <w:div w:id="863858957">
          <w:marLeft w:val="0"/>
          <w:marRight w:val="0"/>
          <w:marTop w:val="0"/>
          <w:marBottom w:val="0"/>
          <w:divBdr>
            <w:top w:val="none" w:sz="0" w:space="0" w:color="auto"/>
            <w:left w:val="none" w:sz="0" w:space="0" w:color="auto"/>
            <w:bottom w:val="none" w:sz="0" w:space="0" w:color="auto"/>
            <w:right w:val="none" w:sz="0" w:space="0" w:color="auto"/>
          </w:divBdr>
          <w:divsChild>
            <w:div w:id="831678062">
              <w:marLeft w:val="0"/>
              <w:marRight w:val="0"/>
              <w:marTop w:val="0"/>
              <w:marBottom w:val="0"/>
              <w:divBdr>
                <w:top w:val="none" w:sz="0" w:space="0" w:color="auto"/>
                <w:left w:val="none" w:sz="0" w:space="0" w:color="auto"/>
                <w:bottom w:val="none" w:sz="0" w:space="0" w:color="auto"/>
                <w:right w:val="none" w:sz="0" w:space="0" w:color="auto"/>
              </w:divBdr>
            </w:div>
          </w:divsChild>
        </w:div>
        <w:div w:id="1559434070">
          <w:marLeft w:val="0"/>
          <w:marRight w:val="0"/>
          <w:marTop w:val="0"/>
          <w:marBottom w:val="0"/>
          <w:divBdr>
            <w:top w:val="none" w:sz="0" w:space="0" w:color="auto"/>
            <w:left w:val="none" w:sz="0" w:space="0" w:color="auto"/>
            <w:bottom w:val="none" w:sz="0" w:space="0" w:color="auto"/>
            <w:right w:val="none" w:sz="0" w:space="0" w:color="auto"/>
          </w:divBdr>
          <w:divsChild>
            <w:div w:id="653753845">
              <w:marLeft w:val="0"/>
              <w:marRight w:val="0"/>
              <w:marTop w:val="0"/>
              <w:marBottom w:val="0"/>
              <w:divBdr>
                <w:top w:val="none" w:sz="0" w:space="0" w:color="auto"/>
                <w:left w:val="none" w:sz="0" w:space="0" w:color="auto"/>
                <w:bottom w:val="none" w:sz="0" w:space="0" w:color="auto"/>
                <w:right w:val="none" w:sz="0" w:space="0" w:color="auto"/>
              </w:divBdr>
            </w:div>
          </w:divsChild>
        </w:div>
        <w:div w:id="1509830497">
          <w:marLeft w:val="0"/>
          <w:marRight w:val="0"/>
          <w:marTop w:val="0"/>
          <w:marBottom w:val="0"/>
          <w:divBdr>
            <w:top w:val="none" w:sz="0" w:space="0" w:color="auto"/>
            <w:left w:val="none" w:sz="0" w:space="0" w:color="auto"/>
            <w:bottom w:val="none" w:sz="0" w:space="0" w:color="auto"/>
            <w:right w:val="none" w:sz="0" w:space="0" w:color="auto"/>
          </w:divBdr>
          <w:divsChild>
            <w:div w:id="1214849435">
              <w:marLeft w:val="0"/>
              <w:marRight w:val="0"/>
              <w:marTop w:val="0"/>
              <w:marBottom w:val="0"/>
              <w:divBdr>
                <w:top w:val="none" w:sz="0" w:space="0" w:color="auto"/>
                <w:left w:val="none" w:sz="0" w:space="0" w:color="auto"/>
                <w:bottom w:val="none" w:sz="0" w:space="0" w:color="auto"/>
                <w:right w:val="none" w:sz="0" w:space="0" w:color="auto"/>
              </w:divBdr>
            </w:div>
          </w:divsChild>
        </w:div>
        <w:div w:id="229311512">
          <w:marLeft w:val="0"/>
          <w:marRight w:val="0"/>
          <w:marTop w:val="0"/>
          <w:marBottom w:val="0"/>
          <w:divBdr>
            <w:top w:val="none" w:sz="0" w:space="0" w:color="auto"/>
            <w:left w:val="none" w:sz="0" w:space="0" w:color="auto"/>
            <w:bottom w:val="none" w:sz="0" w:space="0" w:color="auto"/>
            <w:right w:val="none" w:sz="0" w:space="0" w:color="auto"/>
          </w:divBdr>
          <w:divsChild>
            <w:div w:id="783423240">
              <w:marLeft w:val="0"/>
              <w:marRight w:val="0"/>
              <w:marTop w:val="0"/>
              <w:marBottom w:val="0"/>
              <w:divBdr>
                <w:top w:val="none" w:sz="0" w:space="0" w:color="auto"/>
                <w:left w:val="none" w:sz="0" w:space="0" w:color="auto"/>
                <w:bottom w:val="none" w:sz="0" w:space="0" w:color="auto"/>
                <w:right w:val="none" w:sz="0" w:space="0" w:color="auto"/>
              </w:divBdr>
            </w:div>
          </w:divsChild>
        </w:div>
        <w:div w:id="298537918">
          <w:marLeft w:val="0"/>
          <w:marRight w:val="0"/>
          <w:marTop w:val="0"/>
          <w:marBottom w:val="0"/>
          <w:divBdr>
            <w:top w:val="none" w:sz="0" w:space="0" w:color="auto"/>
            <w:left w:val="none" w:sz="0" w:space="0" w:color="auto"/>
            <w:bottom w:val="none" w:sz="0" w:space="0" w:color="auto"/>
            <w:right w:val="none" w:sz="0" w:space="0" w:color="auto"/>
          </w:divBdr>
          <w:divsChild>
            <w:div w:id="71855719">
              <w:marLeft w:val="0"/>
              <w:marRight w:val="0"/>
              <w:marTop w:val="0"/>
              <w:marBottom w:val="0"/>
              <w:divBdr>
                <w:top w:val="none" w:sz="0" w:space="0" w:color="auto"/>
                <w:left w:val="none" w:sz="0" w:space="0" w:color="auto"/>
                <w:bottom w:val="none" w:sz="0" w:space="0" w:color="auto"/>
                <w:right w:val="none" w:sz="0" w:space="0" w:color="auto"/>
              </w:divBdr>
            </w:div>
          </w:divsChild>
        </w:div>
        <w:div w:id="863249899">
          <w:marLeft w:val="0"/>
          <w:marRight w:val="0"/>
          <w:marTop w:val="0"/>
          <w:marBottom w:val="0"/>
          <w:divBdr>
            <w:top w:val="none" w:sz="0" w:space="0" w:color="auto"/>
            <w:left w:val="none" w:sz="0" w:space="0" w:color="auto"/>
            <w:bottom w:val="none" w:sz="0" w:space="0" w:color="auto"/>
            <w:right w:val="none" w:sz="0" w:space="0" w:color="auto"/>
          </w:divBdr>
          <w:divsChild>
            <w:div w:id="1159270509">
              <w:marLeft w:val="0"/>
              <w:marRight w:val="0"/>
              <w:marTop w:val="0"/>
              <w:marBottom w:val="0"/>
              <w:divBdr>
                <w:top w:val="none" w:sz="0" w:space="0" w:color="auto"/>
                <w:left w:val="none" w:sz="0" w:space="0" w:color="auto"/>
                <w:bottom w:val="none" w:sz="0" w:space="0" w:color="auto"/>
                <w:right w:val="none" w:sz="0" w:space="0" w:color="auto"/>
              </w:divBdr>
            </w:div>
          </w:divsChild>
        </w:div>
        <w:div w:id="615217544">
          <w:marLeft w:val="0"/>
          <w:marRight w:val="0"/>
          <w:marTop w:val="0"/>
          <w:marBottom w:val="0"/>
          <w:divBdr>
            <w:top w:val="none" w:sz="0" w:space="0" w:color="auto"/>
            <w:left w:val="none" w:sz="0" w:space="0" w:color="auto"/>
            <w:bottom w:val="none" w:sz="0" w:space="0" w:color="auto"/>
            <w:right w:val="none" w:sz="0" w:space="0" w:color="auto"/>
          </w:divBdr>
          <w:divsChild>
            <w:div w:id="105558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1669008">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6705549">
      <w:bodyDiv w:val="1"/>
      <w:marLeft w:val="0"/>
      <w:marRight w:val="0"/>
      <w:marTop w:val="0"/>
      <w:marBottom w:val="0"/>
      <w:divBdr>
        <w:top w:val="none" w:sz="0" w:space="0" w:color="auto"/>
        <w:left w:val="none" w:sz="0" w:space="0" w:color="auto"/>
        <w:bottom w:val="none" w:sz="0" w:space="0" w:color="auto"/>
        <w:right w:val="none" w:sz="0" w:space="0" w:color="auto"/>
      </w:divBdr>
      <w:divsChild>
        <w:div w:id="734861404">
          <w:marLeft w:val="0"/>
          <w:marRight w:val="0"/>
          <w:marTop w:val="0"/>
          <w:marBottom w:val="0"/>
          <w:divBdr>
            <w:top w:val="none" w:sz="0" w:space="0" w:color="auto"/>
            <w:left w:val="none" w:sz="0" w:space="0" w:color="auto"/>
            <w:bottom w:val="none" w:sz="0" w:space="0" w:color="auto"/>
            <w:right w:val="none" w:sz="0" w:space="0" w:color="auto"/>
          </w:divBdr>
        </w:div>
        <w:div w:id="8723644">
          <w:marLeft w:val="0"/>
          <w:marRight w:val="0"/>
          <w:marTop w:val="0"/>
          <w:marBottom w:val="0"/>
          <w:divBdr>
            <w:top w:val="none" w:sz="0" w:space="0" w:color="auto"/>
            <w:left w:val="none" w:sz="0" w:space="0" w:color="auto"/>
            <w:bottom w:val="none" w:sz="0" w:space="0" w:color="auto"/>
            <w:right w:val="none" w:sz="0" w:space="0" w:color="auto"/>
          </w:divBdr>
        </w:div>
        <w:div w:id="1751149608">
          <w:marLeft w:val="0"/>
          <w:marRight w:val="0"/>
          <w:marTop w:val="0"/>
          <w:marBottom w:val="0"/>
          <w:divBdr>
            <w:top w:val="none" w:sz="0" w:space="0" w:color="auto"/>
            <w:left w:val="none" w:sz="0" w:space="0" w:color="auto"/>
            <w:bottom w:val="none" w:sz="0" w:space="0" w:color="auto"/>
            <w:right w:val="none" w:sz="0" w:space="0" w:color="auto"/>
          </w:divBdr>
        </w:div>
        <w:div w:id="1923950736">
          <w:marLeft w:val="0"/>
          <w:marRight w:val="0"/>
          <w:marTop w:val="0"/>
          <w:marBottom w:val="0"/>
          <w:divBdr>
            <w:top w:val="none" w:sz="0" w:space="0" w:color="auto"/>
            <w:left w:val="none" w:sz="0" w:space="0" w:color="auto"/>
            <w:bottom w:val="none" w:sz="0" w:space="0" w:color="auto"/>
            <w:right w:val="none" w:sz="0" w:space="0" w:color="auto"/>
          </w:divBdr>
        </w:div>
        <w:div w:id="809984706">
          <w:marLeft w:val="0"/>
          <w:marRight w:val="0"/>
          <w:marTop w:val="0"/>
          <w:marBottom w:val="0"/>
          <w:divBdr>
            <w:top w:val="none" w:sz="0" w:space="0" w:color="auto"/>
            <w:left w:val="none" w:sz="0" w:space="0" w:color="auto"/>
            <w:bottom w:val="none" w:sz="0" w:space="0" w:color="auto"/>
            <w:right w:val="none" w:sz="0" w:space="0" w:color="auto"/>
          </w:divBdr>
        </w:div>
        <w:div w:id="1671518396">
          <w:marLeft w:val="0"/>
          <w:marRight w:val="0"/>
          <w:marTop w:val="0"/>
          <w:marBottom w:val="0"/>
          <w:divBdr>
            <w:top w:val="none" w:sz="0" w:space="0" w:color="auto"/>
            <w:left w:val="none" w:sz="0" w:space="0" w:color="auto"/>
            <w:bottom w:val="none" w:sz="0" w:space="0" w:color="auto"/>
            <w:right w:val="none" w:sz="0" w:space="0" w:color="auto"/>
          </w:divBdr>
        </w:div>
        <w:div w:id="1277757251">
          <w:marLeft w:val="0"/>
          <w:marRight w:val="0"/>
          <w:marTop w:val="0"/>
          <w:marBottom w:val="0"/>
          <w:divBdr>
            <w:top w:val="none" w:sz="0" w:space="0" w:color="auto"/>
            <w:left w:val="none" w:sz="0" w:space="0" w:color="auto"/>
            <w:bottom w:val="none" w:sz="0" w:space="0" w:color="auto"/>
            <w:right w:val="none" w:sz="0" w:space="0" w:color="auto"/>
          </w:divBdr>
        </w:div>
        <w:div w:id="425347090">
          <w:marLeft w:val="0"/>
          <w:marRight w:val="0"/>
          <w:marTop w:val="0"/>
          <w:marBottom w:val="0"/>
          <w:divBdr>
            <w:top w:val="none" w:sz="0" w:space="0" w:color="auto"/>
            <w:left w:val="none" w:sz="0" w:space="0" w:color="auto"/>
            <w:bottom w:val="none" w:sz="0" w:space="0" w:color="auto"/>
            <w:right w:val="none" w:sz="0" w:space="0" w:color="auto"/>
          </w:divBdr>
        </w:div>
        <w:div w:id="2007439481">
          <w:marLeft w:val="0"/>
          <w:marRight w:val="0"/>
          <w:marTop w:val="0"/>
          <w:marBottom w:val="0"/>
          <w:divBdr>
            <w:top w:val="none" w:sz="0" w:space="0" w:color="auto"/>
            <w:left w:val="none" w:sz="0" w:space="0" w:color="auto"/>
            <w:bottom w:val="none" w:sz="0" w:space="0" w:color="auto"/>
            <w:right w:val="none" w:sz="0" w:space="0" w:color="auto"/>
          </w:divBdr>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questionpro.com/blog/es/publico-objetivo/"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recimundo.com/index.php/es/article/view/615"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sv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i.org/10.24137/raeic.11.21.1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stock.adobe.com/co/search/audio?k=765616026" TargetMode="External"/><Relationship Id="rId23" Type="http://schemas.openxmlformats.org/officeDocument/2006/relationships/hyperlink" Target="https://repositorio.unan.edu.ni/id/eprint/17362/1/17362.pdf" TargetMode="External"/><Relationship Id="rId10" Type="http://schemas.openxmlformats.org/officeDocument/2006/relationships/endnotes" Target="endnotes.xml"/><Relationship Id="rId19" Type="http://schemas.openxmlformats.org/officeDocument/2006/relationships/hyperlink" Target="https://blog.hubspot.es/marketing/ejemplos-buyer-person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0YAXjTBhUCg" TargetMode="External"/><Relationship Id="rId22" Type="http://schemas.openxmlformats.org/officeDocument/2006/relationships/hyperlink" Target="https://www.uteg.edu.ec/biblioteca-libros/wp-content/uploads/2023/09/Segmentacion-de-mercados_compressed.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5900</Words>
  <Characters>32451</Characters>
  <Application>Microsoft Office Word</Application>
  <DocSecurity>0</DocSecurity>
  <Lines>270</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Público objetivo</vt:lpstr>
      <vt:lpstr>Generalidades de las prácticas agrícolas para el cultivo del plátano</vt:lpstr>
    </vt:vector>
  </TitlesOfParts>
  <Company/>
  <LinksUpToDate>false</LinksUpToDate>
  <CharactersWithSpaces>38275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Público objetivo</dc:title>
  <dc:subject/>
  <dc:creator>SENA</dc:creator>
  <cp:keywords/>
  <dc:description/>
  <cp:lastModifiedBy>Luz Karime Amaya</cp:lastModifiedBy>
  <cp:revision>3</cp:revision>
  <cp:lastPrinted>2025-09-22T20:29:00Z</cp:lastPrinted>
  <dcterms:created xsi:type="dcterms:W3CDTF">2025-09-22T20:29:00Z</dcterms:created>
  <dcterms:modified xsi:type="dcterms:W3CDTF">2025-09-22T20:30:00Z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