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C283F6" w14:textId="77777777" w:rsidR="0080320D" w:rsidRPr="00050139" w:rsidRDefault="0080320D" w:rsidP="004D6F79">
      <w:pPr>
        <w:jc w:val="center"/>
        <w:rPr>
          <w:b/>
          <w:sz w:val="20"/>
          <w:szCs w:val="20"/>
        </w:rPr>
      </w:pPr>
    </w:p>
    <w:p w14:paraId="084D6FDA" w14:textId="77777777" w:rsidR="0080320D" w:rsidRPr="00050139" w:rsidRDefault="0080320D" w:rsidP="004D6F79">
      <w:pPr>
        <w:jc w:val="center"/>
        <w:rPr>
          <w:b/>
          <w:sz w:val="20"/>
          <w:szCs w:val="20"/>
        </w:rPr>
      </w:pPr>
    </w:p>
    <w:p w14:paraId="72E026BF" w14:textId="780D8F57" w:rsidR="0059034F" w:rsidRPr="00050139" w:rsidRDefault="00325C14" w:rsidP="004D6F79">
      <w:pPr>
        <w:jc w:val="center"/>
        <w:rPr>
          <w:b/>
          <w:sz w:val="20"/>
          <w:szCs w:val="20"/>
        </w:rPr>
      </w:pPr>
      <w:r w:rsidRPr="00050139">
        <w:rPr>
          <w:b/>
          <w:sz w:val="20"/>
          <w:szCs w:val="20"/>
        </w:rPr>
        <w:t xml:space="preserve">ANEXO </w:t>
      </w:r>
      <w:r w:rsidR="00D55C84" w:rsidRPr="00050139">
        <w:rPr>
          <w:b/>
          <w:sz w:val="20"/>
          <w:szCs w:val="20"/>
        </w:rPr>
        <w:t>FORMATO COMPONENTE FORMATIVO</w:t>
      </w:r>
    </w:p>
    <w:p w14:paraId="1C3B5BFC" w14:textId="77777777" w:rsidR="0059034F" w:rsidRPr="00050139" w:rsidRDefault="0059034F" w:rsidP="004D6F79">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050139" w14:paraId="17C13CA6" w14:textId="77777777" w:rsidTr="00F11E74">
        <w:trPr>
          <w:trHeight w:val="616"/>
        </w:trPr>
        <w:tc>
          <w:tcPr>
            <w:tcW w:w="3397" w:type="dxa"/>
            <w:vAlign w:val="center"/>
          </w:tcPr>
          <w:p w14:paraId="5F785D18" w14:textId="77777777" w:rsidR="005874E2" w:rsidRPr="00050139" w:rsidRDefault="005874E2" w:rsidP="004D6F79">
            <w:pPr>
              <w:rPr>
                <w:b/>
                <w:sz w:val="20"/>
                <w:szCs w:val="20"/>
              </w:rPr>
            </w:pPr>
            <w:r w:rsidRPr="00050139">
              <w:rPr>
                <w:b/>
                <w:sz w:val="20"/>
                <w:szCs w:val="20"/>
              </w:rPr>
              <w:t>PROGRAMA DE FORMACIÓN</w:t>
            </w:r>
          </w:p>
        </w:tc>
        <w:tc>
          <w:tcPr>
            <w:tcW w:w="6565" w:type="dxa"/>
            <w:vAlign w:val="center"/>
          </w:tcPr>
          <w:p w14:paraId="279845FA" w14:textId="2BEECD68" w:rsidR="005874E2" w:rsidRPr="002575F5" w:rsidRDefault="00A84963" w:rsidP="004D6F79">
            <w:pPr>
              <w:rPr>
                <w:b/>
                <w:sz w:val="20"/>
                <w:szCs w:val="20"/>
                <w:highlight w:val="yellow"/>
              </w:rPr>
            </w:pPr>
            <w:r w:rsidRPr="00A84963">
              <w:rPr>
                <w:b/>
                <w:bCs/>
                <w:sz w:val="20"/>
                <w:szCs w:val="20"/>
                <w:lang w:val="es-MX"/>
              </w:rPr>
              <w:t>Aplicación de inteligencia artificial en la atención al cliente</w:t>
            </w:r>
          </w:p>
        </w:tc>
      </w:tr>
    </w:tbl>
    <w:p w14:paraId="6B4061F3" w14:textId="77777777" w:rsidR="005874E2" w:rsidRPr="00050139" w:rsidRDefault="005874E2" w:rsidP="004D6F79">
      <w:pPr>
        <w:rPr>
          <w:sz w:val="20"/>
          <w:szCs w:val="20"/>
        </w:rPr>
      </w:pPr>
    </w:p>
    <w:tbl>
      <w:tblPr>
        <w:tblW w:w="9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5"/>
        <w:gridCol w:w="2830"/>
        <w:gridCol w:w="2122"/>
        <w:gridCol w:w="3158"/>
      </w:tblGrid>
      <w:tr w:rsidR="005874E2" w:rsidRPr="00050139" w14:paraId="07232565" w14:textId="77777777" w:rsidTr="006E69E4">
        <w:trPr>
          <w:trHeight w:val="1616"/>
        </w:trPr>
        <w:tc>
          <w:tcPr>
            <w:tcW w:w="1835" w:type="dxa"/>
            <w:vAlign w:val="center"/>
          </w:tcPr>
          <w:p w14:paraId="1FFAA994" w14:textId="77777777" w:rsidR="005874E2" w:rsidRPr="00050139" w:rsidRDefault="005874E2" w:rsidP="004D6F79">
            <w:pPr>
              <w:rPr>
                <w:b/>
                <w:sz w:val="20"/>
                <w:szCs w:val="20"/>
              </w:rPr>
            </w:pPr>
            <w:r w:rsidRPr="00050139">
              <w:rPr>
                <w:b/>
                <w:sz w:val="20"/>
                <w:szCs w:val="20"/>
              </w:rPr>
              <w:t>COMPETENCIA</w:t>
            </w:r>
          </w:p>
        </w:tc>
        <w:tc>
          <w:tcPr>
            <w:tcW w:w="2830" w:type="dxa"/>
            <w:vAlign w:val="center"/>
          </w:tcPr>
          <w:p w14:paraId="6E4867CF" w14:textId="2016CD8C" w:rsidR="005874E2" w:rsidRPr="00050139" w:rsidRDefault="004E6193" w:rsidP="004D6F79">
            <w:pPr>
              <w:rPr>
                <w:b/>
                <w:bCs/>
                <w:sz w:val="20"/>
                <w:szCs w:val="20"/>
                <w:highlight w:val="yellow"/>
              </w:rPr>
            </w:pPr>
            <w:r w:rsidRPr="00050139">
              <w:rPr>
                <w:b/>
                <w:bCs/>
                <w:color w:val="000000"/>
                <w:sz w:val="20"/>
                <w:szCs w:val="20"/>
                <w:lang w:val="es-MX"/>
              </w:rPr>
              <w:t>260101034</w:t>
            </w:r>
            <w:r w:rsidR="00FD54EF" w:rsidRPr="00050139">
              <w:rPr>
                <w:b/>
                <w:bCs/>
                <w:sz w:val="20"/>
                <w:szCs w:val="20"/>
              </w:rPr>
              <w:t>.</w:t>
            </w:r>
            <w:r w:rsidR="00FD54EF" w:rsidRPr="00050139">
              <w:rPr>
                <w:sz w:val="20"/>
                <w:szCs w:val="20"/>
              </w:rPr>
              <w:t xml:space="preserve"> Atender clientes de acuerdo con procedimiento de servicio y normativa.</w:t>
            </w:r>
          </w:p>
        </w:tc>
        <w:tc>
          <w:tcPr>
            <w:tcW w:w="2122" w:type="dxa"/>
            <w:vAlign w:val="center"/>
          </w:tcPr>
          <w:p w14:paraId="6AC35041" w14:textId="77777777" w:rsidR="005874E2" w:rsidRPr="00050139" w:rsidRDefault="005874E2" w:rsidP="004D6F79">
            <w:pPr>
              <w:rPr>
                <w:b/>
                <w:sz w:val="20"/>
                <w:szCs w:val="20"/>
              </w:rPr>
            </w:pPr>
            <w:r w:rsidRPr="00050139">
              <w:rPr>
                <w:b/>
                <w:sz w:val="20"/>
                <w:szCs w:val="20"/>
              </w:rPr>
              <w:t>RESULTADOS DE APRENDIZAJE</w:t>
            </w:r>
          </w:p>
        </w:tc>
        <w:tc>
          <w:tcPr>
            <w:tcW w:w="3158" w:type="dxa"/>
            <w:vAlign w:val="center"/>
          </w:tcPr>
          <w:p w14:paraId="5E907807" w14:textId="77777777" w:rsidR="006E69E4" w:rsidRPr="00050139" w:rsidRDefault="006E69E4" w:rsidP="004D6F79">
            <w:pPr>
              <w:rPr>
                <w:b/>
                <w:bCs/>
                <w:sz w:val="20"/>
                <w:szCs w:val="20"/>
              </w:rPr>
            </w:pPr>
          </w:p>
          <w:p w14:paraId="2840F13D" w14:textId="46FF2F58" w:rsidR="005874E2" w:rsidRPr="00050139" w:rsidRDefault="004E6193" w:rsidP="004D6F79">
            <w:pPr>
              <w:rPr>
                <w:sz w:val="20"/>
                <w:szCs w:val="20"/>
              </w:rPr>
            </w:pPr>
            <w:r w:rsidRPr="00050139">
              <w:rPr>
                <w:b/>
                <w:bCs/>
                <w:color w:val="000000"/>
                <w:sz w:val="20"/>
                <w:szCs w:val="20"/>
                <w:lang w:val="es-MX"/>
              </w:rPr>
              <w:t>260101034</w:t>
            </w:r>
            <w:r w:rsidR="008A34C3" w:rsidRPr="00050139">
              <w:rPr>
                <w:b/>
                <w:bCs/>
                <w:sz w:val="20"/>
                <w:szCs w:val="20"/>
              </w:rPr>
              <w:t>-</w:t>
            </w:r>
            <w:r w:rsidRPr="00050139">
              <w:rPr>
                <w:b/>
                <w:bCs/>
                <w:sz w:val="20"/>
                <w:szCs w:val="20"/>
              </w:rPr>
              <w:t>2</w:t>
            </w:r>
            <w:r w:rsidR="00386A73" w:rsidRPr="00050139">
              <w:rPr>
                <w:b/>
                <w:bCs/>
                <w:sz w:val="20"/>
                <w:szCs w:val="20"/>
              </w:rPr>
              <w:t xml:space="preserve">. </w:t>
            </w:r>
            <w:r w:rsidR="008A34C3" w:rsidRPr="00050139">
              <w:rPr>
                <w:sz w:val="20"/>
                <w:szCs w:val="20"/>
              </w:rPr>
              <w:t>Utilizar herramientas de automatización y análisis de datos en la atención al usuario, según sus características y necesidades.</w:t>
            </w:r>
          </w:p>
          <w:p w14:paraId="61EAC8B8" w14:textId="6F0AEFC6" w:rsidR="006E69E4" w:rsidRPr="00050139" w:rsidRDefault="006E69E4" w:rsidP="004D6F79">
            <w:pPr>
              <w:rPr>
                <w:b/>
                <w:bCs/>
                <w:sz w:val="20"/>
                <w:szCs w:val="20"/>
              </w:rPr>
            </w:pPr>
          </w:p>
        </w:tc>
      </w:tr>
    </w:tbl>
    <w:p w14:paraId="6A5E5267" w14:textId="77777777" w:rsidR="005874E2" w:rsidRPr="00050139" w:rsidRDefault="005874E2" w:rsidP="004D6F79">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050139" w14:paraId="2CC635DB" w14:textId="77777777" w:rsidTr="006E69E4">
        <w:trPr>
          <w:trHeight w:val="960"/>
        </w:trPr>
        <w:tc>
          <w:tcPr>
            <w:tcW w:w="3397" w:type="dxa"/>
            <w:vAlign w:val="center"/>
          </w:tcPr>
          <w:p w14:paraId="3F8C3AE5" w14:textId="77777777" w:rsidR="005874E2" w:rsidRPr="00050139" w:rsidRDefault="005874E2" w:rsidP="004D6F79">
            <w:pPr>
              <w:rPr>
                <w:b/>
                <w:sz w:val="20"/>
                <w:szCs w:val="20"/>
              </w:rPr>
            </w:pPr>
            <w:r w:rsidRPr="00050139">
              <w:rPr>
                <w:b/>
                <w:sz w:val="20"/>
                <w:szCs w:val="20"/>
              </w:rPr>
              <w:t>NÚMERO DEL COMPONENTE FORMATIVO</w:t>
            </w:r>
          </w:p>
        </w:tc>
        <w:tc>
          <w:tcPr>
            <w:tcW w:w="6565" w:type="dxa"/>
            <w:vAlign w:val="center"/>
          </w:tcPr>
          <w:p w14:paraId="01BC383D" w14:textId="612172FB" w:rsidR="005874E2" w:rsidRPr="00050139" w:rsidRDefault="004E6193" w:rsidP="004D6F79">
            <w:pPr>
              <w:rPr>
                <w:b/>
                <w:sz w:val="20"/>
                <w:szCs w:val="20"/>
              </w:rPr>
            </w:pPr>
            <w:r w:rsidRPr="00050139">
              <w:rPr>
                <w:b/>
                <w:sz w:val="20"/>
                <w:szCs w:val="20"/>
              </w:rPr>
              <w:t>2</w:t>
            </w:r>
          </w:p>
        </w:tc>
      </w:tr>
      <w:tr w:rsidR="005874E2" w:rsidRPr="00050139" w14:paraId="07CCFAEA" w14:textId="77777777" w:rsidTr="006E69E4">
        <w:trPr>
          <w:trHeight w:val="988"/>
        </w:trPr>
        <w:tc>
          <w:tcPr>
            <w:tcW w:w="3397" w:type="dxa"/>
            <w:vAlign w:val="center"/>
          </w:tcPr>
          <w:p w14:paraId="4B0CE728" w14:textId="77777777" w:rsidR="005874E2" w:rsidRPr="00050139" w:rsidRDefault="005874E2" w:rsidP="004D6F79">
            <w:pPr>
              <w:rPr>
                <w:b/>
                <w:sz w:val="20"/>
                <w:szCs w:val="20"/>
              </w:rPr>
            </w:pPr>
            <w:r w:rsidRPr="00050139">
              <w:rPr>
                <w:b/>
                <w:sz w:val="20"/>
                <w:szCs w:val="20"/>
              </w:rPr>
              <w:t>NOMBRE DEL COMPONENTE FORMATIVO</w:t>
            </w:r>
          </w:p>
        </w:tc>
        <w:tc>
          <w:tcPr>
            <w:tcW w:w="6565" w:type="dxa"/>
            <w:vAlign w:val="center"/>
          </w:tcPr>
          <w:p w14:paraId="490CB6C8" w14:textId="4E1C73ED" w:rsidR="005874E2" w:rsidRPr="00050139" w:rsidRDefault="005D1EAC" w:rsidP="004D6F79">
            <w:pPr>
              <w:rPr>
                <w:b/>
                <w:sz w:val="20"/>
                <w:szCs w:val="20"/>
              </w:rPr>
            </w:pPr>
            <w:bookmarkStart w:id="0" w:name="_Hlk241434281"/>
            <w:r w:rsidRPr="005D1EAC">
              <w:rPr>
                <w:b/>
                <w:sz w:val="20"/>
                <w:szCs w:val="20"/>
              </w:rPr>
              <w:t>Estrategias de atención al cliente con IA</w:t>
            </w:r>
            <w:bookmarkEnd w:id="0"/>
          </w:p>
        </w:tc>
      </w:tr>
      <w:tr w:rsidR="005874E2" w:rsidRPr="00050139" w14:paraId="102DB245" w14:textId="77777777" w:rsidTr="006E69E4">
        <w:trPr>
          <w:trHeight w:val="822"/>
        </w:trPr>
        <w:tc>
          <w:tcPr>
            <w:tcW w:w="3397" w:type="dxa"/>
            <w:vAlign w:val="center"/>
          </w:tcPr>
          <w:p w14:paraId="5DC297D5" w14:textId="77777777" w:rsidR="005874E2" w:rsidRPr="00050139" w:rsidRDefault="005874E2" w:rsidP="004D6F79">
            <w:pPr>
              <w:rPr>
                <w:b/>
                <w:sz w:val="20"/>
                <w:szCs w:val="20"/>
              </w:rPr>
            </w:pPr>
            <w:r w:rsidRPr="00050139">
              <w:rPr>
                <w:b/>
                <w:sz w:val="20"/>
                <w:szCs w:val="20"/>
              </w:rPr>
              <w:t>BREVE DESCRIPCIÓN</w:t>
            </w:r>
          </w:p>
        </w:tc>
        <w:tc>
          <w:tcPr>
            <w:tcW w:w="6565" w:type="dxa"/>
            <w:vAlign w:val="center"/>
          </w:tcPr>
          <w:p w14:paraId="72408584" w14:textId="77777777" w:rsidR="006E69E4" w:rsidRPr="00050139" w:rsidRDefault="006E69E4" w:rsidP="004D6F79">
            <w:pPr>
              <w:rPr>
                <w:sz w:val="20"/>
                <w:szCs w:val="20"/>
              </w:rPr>
            </w:pPr>
          </w:p>
          <w:p w14:paraId="1B437AE0" w14:textId="77777777" w:rsidR="006E69E4" w:rsidRPr="00050139" w:rsidRDefault="00BE1ADD" w:rsidP="002575F5">
            <w:pPr>
              <w:jc w:val="both"/>
              <w:rPr>
                <w:sz w:val="20"/>
                <w:szCs w:val="20"/>
              </w:rPr>
            </w:pPr>
            <w:r w:rsidRPr="00050139">
              <w:rPr>
                <w:sz w:val="20"/>
                <w:szCs w:val="20"/>
              </w:rPr>
              <w:t>Este componente formativo orienta al aprendiz en la aplicación de la inteligencia artificial en la atención al cliente, mediante el uso de herramientas digitales y estrategias que mejoran la experiencia, la satisfacción, la fidelización y la optimización continua del servicio, considerando principios éticos y de privacidad.</w:t>
            </w:r>
          </w:p>
          <w:p w14:paraId="0D47A265" w14:textId="36985FF3" w:rsidR="00BE1ADD" w:rsidRPr="00050139" w:rsidRDefault="00BE1ADD" w:rsidP="004D6F79">
            <w:pPr>
              <w:rPr>
                <w:sz w:val="20"/>
                <w:szCs w:val="20"/>
              </w:rPr>
            </w:pPr>
          </w:p>
        </w:tc>
      </w:tr>
      <w:tr w:rsidR="005874E2" w:rsidRPr="00050139" w14:paraId="6C7D0A1D" w14:textId="77777777" w:rsidTr="006E69E4">
        <w:trPr>
          <w:trHeight w:val="741"/>
        </w:trPr>
        <w:tc>
          <w:tcPr>
            <w:tcW w:w="3397" w:type="dxa"/>
            <w:vAlign w:val="center"/>
          </w:tcPr>
          <w:p w14:paraId="441CAFAC" w14:textId="77777777" w:rsidR="005874E2" w:rsidRPr="00050139" w:rsidRDefault="005874E2" w:rsidP="004D6F79">
            <w:pPr>
              <w:rPr>
                <w:b/>
                <w:sz w:val="20"/>
                <w:szCs w:val="20"/>
              </w:rPr>
            </w:pPr>
            <w:r w:rsidRPr="00050139">
              <w:rPr>
                <w:b/>
                <w:sz w:val="20"/>
                <w:szCs w:val="20"/>
              </w:rPr>
              <w:t>PALABRAS CLAVE</w:t>
            </w:r>
          </w:p>
        </w:tc>
        <w:tc>
          <w:tcPr>
            <w:tcW w:w="6565" w:type="dxa"/>
            <w:vAlign w:val="center"/>
          </w:tcPr>
          <w:p w14:paraId="1B8C3294" w14:textId="6B998A0D" w:rsidR="005874E2" w:rsidRPr="00050139" w:rsidRDefault="00C1349E" w:rsidP="004D6F79">
            <w:pPr>
              <w:rPr>
                <w:iCs/>
                <w:sz w:val="20"/>
                <w:szCs w:val="20"/>
              </w:rPr>
            </w:pPr>
            <w:r w:rsidRPr="00050139">
              <w:rPr>
                <w:iCs/>
                <w:sz w:val="20"/>
                <w:szCs w:val="20"/>
              </w:rPr>
              <w:t>Inteligencia artificial, cliente, atención, servicio, usuario</w:t>
            </w:r>
            <w:r w:rsidR="00EF2990" w:rsidRPr="00050139">
              <w:rPr>
                <w:iCs/>
                <w:sz w:val="20"/>
                <w:szCs w:val="20"/>
              </w:rPr>
              <w:t>.</w:t>
            </w:r>
          </w:p>
        </w:tc>
      </w:tr>
    </w:tbl>
    <w:p w14:paraId="13F9FD23" w14:textId="77777777" w:rsidR="005874E2" w:rsidRPr="00050139" w:rsidRDefault="005874E2" w:rsidP="004D6F79">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050139" w14:paraId="638A39D2" w14:textId="77777777" w:rsidTr="00F11E74">
        <w:trPr>
          <w:trHeight w:val="144"/>
        </w:trPr>
        <w:tc>
          <w:tcPr>
            <w:tcW w:w="3397" w:type="dxa"/>
            <w:vAlign w:val="center"/>
          </w:tcPr>
          <w:p w14:paraId="7870F244" w14:textId="77777777" w:rsidR="005874E2" w:rsidRPr="00050139" w:rsidRDefault="005874E2" w:rsidP="004D6F79">
            <w:pPr>
              <w:rPr>
                <w:b/>
                <w:sz w:val="20"/>
                <w:szCs w:val="20"/>
              </w:rPr>
            </w:pPr>
            <w:r w:rsidRPr="00050139">
              <w:rPr>
                <w:b/>
                <w:sz w:val="20"/>
                <w:szCs w:val="20"/>
              </w:rPr>
              <w:t>ÁREA OCUPACIONAL</w:t>
            </w:r>
          </w:p>
        </w:tc>
        <w:tc>
          <w:tcPr>
            <w:tcW w:w="6565" w:type="dxa"/>
            <w:vAlign w:val="center"/>
          </w:tcPr>
          <w:p w14:paraId="200B10A4" w14:textId="77777777" w:rsidR="005874E2" w:rsidRPr="00050139" w:rsidRDefault="005874E2" w:rsidP="004D6F79">
            <w:pPr>
              <w:rPr>
                <w:sz w:val="20"/>
                <w:szCs w:val="20"/>
              </w:rPr>
            </w:pPr>
            <w:r w:rsidRPr="00050139">
              <w:rPr>
                <w:sz w:val="20"/>
                <w:szCs w:val="20"/>
              </w:rPr>
              <w:t>VENTAS Y SERVICIOS</w:t>
            </w:r>
          </w:p>
        </w:tc>
      </w:tr>
      <w:tr w:rsidR="005874E2" w:rsidRPr="00050139" w14:paraId="4CBDFCF5" w14:textId="77777777" w:rsidTr="00F11E74">
        <w:trPr>
          <w:trHeight w:val="605"/>
        </w:trPr>
        <w:tc>
          <w:tcPr>
            <w:tcW w:w="3397" w:type="dxa"/>
            <w:vAlign w:val="center"/>
          </w:tcPr>
          <w:p w14:paraId="48D909C0" w14:textId="77777777" w:rsidR="005874E2" w:rsidRPr="00050139" w:rsidRDefault="005874E2" w:rsidP="004D6F79">
            <w:pPr>
              <w:rPr>
                <w:b/>
                <w:sz w:val="20"/>
                <w:szCs w:val="20"/>
              </w:rPr>
            </w:pPr>
            <w:r w:rsidRPr="00050139">
              <w:rPr>
                <w:b/>
                <w:sz w:val="20"/>
                <w:szCs w:val="20"/>
              </w:rPr>
              <w:t>IDIOMA</w:t>
            </w:r>
          </w:p>
        </w:tc>
        <w:tc>
          <w:tcPr>
            <w:tcW w:w="6565" w:type="dxa"/>
            <w:vAlign w:val="center"/>
          </w:tcPr>
          <w:p w14:paraId="4957EA22" w14:textId="77777777" w:rsidR="005874E2" w:rsidRPr="00050139" w:rsidRDefault="005874E2" w:rsidP="004D6F79">
            <w:pPr>
              <w:rPr>
                <w:sz w:val="20"/>
                <w:szCs w:val="20"/>
              </w:rPr>
            </w:pPr>
            <w:r w:rsidRPr="00050139">
              <w:rPr>
                <w:sz w:val="20"/>
                <w:szCs w:val="20"/>
              </w:rPr>
              <w:t>Español</w:t>
            </w:r>
          </w:p>
        </w:tc>
      </w:tr>
    </w:tbl>
    <w:p w14:paraId="2F9E1E58" w14:textId="77777777" w:rsidR="005874E2" w:rsidRPr="00050139" w:rsidRDefault="005874E2" w:rsidP="004D6F79">
      <w:pPr>
        <w:rPr>
          <w:sz w:val="20"/>
          <w:szCs w:val="20"/>
        </w:rPr>
      </w:pPr>
    </w:p>
    <w:p w14:paraId="4616CCFB" w14:textId="2A440025" w:rsidR="005874E2" w:rsidRPr="00050139" w:rsidRDefault="005874E2" w:rsidP="004D6F79">
      <w:pPr>
        <w:rPr>
          <w:sz w:val="20"/>
          <w:szCs w:val="20"/>
        </w:rPr>
      </w:pPr>
      <w:r w:rsidRPr="00050139">
        <w:rPr>
          <w:sz w:val="20"/>
          <w:szCs w:val="20"/>
        </w:rPr>
        <w:br w:type="page"/>
      </w:r>
    </w:p>
    <w:p w14:paraId="0DC652DA" w14:textId="77777777" w:rsidR="00636E26" w:rsidRPr="00050139" w:rsidRDefault="00636E26" w:rsidP="004D6F79">
      <w:pPr>
        <w:rPr>
          <w:sz w:val="20"/>
          <w:szCs w:val="20"/>
        </w:rPr>
      </w:pPr>
    </w:p>
    <w:p w14:paraId="1BFAA610" w14:textId="77777777" w:rsidR="00B77113" w:rsidRPr="00050139" w:rsidRDefault="00B77113" w:rsidP="004D6F79">
      <w:pPr>
        <w:jc w:val="both"/>
        <w:rPr>
          <w:sz w:val="20"/>
          <w:szCs w:val="20"/>
        </w:rPr>
      </w:pPr>
    </w:p>
    <w:p w14:paraId="436E26DC" w14:textId="2DAA32BE" w:rsidR="0059034F" w:rsidRPr="00050139" w:rsidRDefault="00D55C84" w:rsidP="004D6F79">
      <w:pPr>
        <w:numPr>
          <w:ilvl w:val="0"/>
          <w:numId w:val="1"/>
        </w:numPr>
        <w:pBdr>
          <w:top w:val="nil"/>
          <w:left w:val="nil"/>
          <w:bottom w:val="nil"/>
          <w:right w:val="nil"/>
          <w:between w:val="nil"/>
        </w:pBdr>
        <w:ind w:left="284" w:hanging="284"/>
        <w:jc w:val="both"/>
        <w:rPr>
          <w:b/>
          <w:sz w:val="20"/>
          <w:szCs w:val="20"/>
        </w:rPr>
      </w:pPr>
      <w:r w:rsidRPr="00050139">
        <w:rPr>
          <w:b/>
          <w:sz w:val="20"/>
          <w:szCs w:val="20"/>
        </w:rPr>
        <w:t xml:space="preserve">TABLA DE CONTENIDOS </w:t>
      </w:r>
    </w:p>
    <w:p w14:paraId="5C1FC91F" w14:textId="77777777" w:rsidR="009727B0" w:rsidRPr="00050139" w:rsidRDefault="009727B0" w:rsidP="004D6F79">
      <w:pPr>
        <w:rPr>
          <w:rFonts w:eastAsia="Times New Roman"/>
          <w:b/>
          <w:bCs/>
          <w:sz w:val="20"/>
          <w:szCs w:val="20"/>
        </w:rPr>
      </w:pPr>
    </w:p>
    <w:p w14:paraId="45107FE0" w14:textId="77777777" w:rsidR="006E4826" w:rsidRPr="00050139" w:rsidRDefault="006E4826" w:rsidP="004D6F79">
      <w:pPr>
        <w:rPr>
          <w:sz w:val="20"/>
          <w:szCs w:val="20"/>
        </w:rPr>
      </w:pPr>
      <w:bookmarkStart w:id="1" w:name="_Hlk221600006"/>
      <w:r w:rsidRPr="00050139">
        <w:rPr>
          <w:b/>
          <w:bCs/>
          <w:sz w:val="20"/>
          <w:szCs w:val="20"/>
        </w:rPr>
        <w:t>Índice</w:t>
      </w:r>
      <w:r w:rsidRPr="00050139">
        <w:rPr>
          <w:sz w:val="20"/>
          <w:szCs w:val="20"/>
        </w:rPr>
        <w:t xml:space="preserve">: </w:t>
      </w:r>
    </w:p>
    <w:p w14:paraId="0A6EE3FF" w14:textId="74AE95FF" w:rsidR="006E4826" w:rsidRPr="00050139" w:rsidRDefault="006E4826" w:rsidP="004D6F79">
      <w:pPr>
        <w:pStyle w:val="ListParagraph"/>
        <w:numPr>
          <w:ilvl w:val="0"/>
          <w:numId w:val="2"/>
        </w:numPr>
        <w:rPr>
          <w:b/>
          <w:bCs/>
          <w:sz w:val="20"/>
          <w:szCs w:val="20"/>
        </w:rPr>
      </w:pPr>
      <w:hyperlink w:anchor="ExperiaenciaIA3" w:history="1">
        <w:r w:rsidRPr="00050139">
          <w:rPr>
            <w:rStyle w:val="Hyperlink"/>
            <w:b/>
            <w:bCs/>
            <w:sz w:val="20"/>
            <w:szCs w:val="20"/>
          </w:rPr>
          <w:t>Experiencia con IA</w:t>
        </w:r>
      </w:hyperlink>
    </w:p>
    <w:p w14:paraId="5B2D5C3E" w14:textId="20197F86" w:rsidR="006E4826" w:rsidRPr="00050139" w:rsidRDefault="006E4826" w:rsidP="004D6F79">
      <w:pPr>
        <w:pStyle w:val="ListParagraph"/>
        <w:numPr>
          <w:ilvl w:val="1"/>
          <w:numId w:val="2"/>
        </w:numPr>
        <w:rPr>
          <w:sz w:val="20"/>
          <w:szCs w:val="20"/>
        </w:rPr>
      </w:pPr>
      <w:hyperlink w:anchor="SatisfFidelizacion" w:history="1">
        <w:r w:rsidRPr="00050139">
          <w:rPr>
            <w:rStyle w:val="Hyperlink"/>
            <w:sz w:val="20"/>
            <w:szCs w:val="20"/>
          </w:rPr>
          <w:t>Satisfacción y fidelización</w:t>
        </w:r>
      </w:hyperlink>
    </w:p>
    <w:p w14:paraId="76388F9C" w14:textId="19CBADE9" w:rsidR="006E4826" w:rsidRPr="00050139" w:rsidRDefault="006E4826" w:rsidP="004D6F79">
      <w:pPr>
        <w:pStyle w:val="ListParagraph"/>
        <w:numPr>
          <w:ilvl w:val="1"/>
          <w:numId w:val="2"/>
        </w:numPr>
        <w:rPr>
          <w:sz w:val="20"/>
          <w:szCs w:val="20"/>
        </w:rPr>
      </w:pPr>
      <w:hyperlink w:anchor="Personalizacion" w:history="1">
        <w:r w:rsidRPr="00050139">
          <w:rPr>
            <w:rStyle w:val="Hyperlink"/>
            <w:sz w:val="20"/>
            <w:szCs w:val="20"/>
          </w:rPr>
          <w:t>Personalización y análisis de emociones</w:t>
        </w:r>
      </w:hyperlink>
    </w:p>
    <w:p w14:paraId="72EA52BF" w14:textId="02C62A09" w:rsidR="006E4826" w:rsidRPr="00050139" w:rsidRDefault="006E4826" w:rsidP="004D6F79">
      <w:pPr>
        <w:pStyle w:val="ListParagraph"/>
        <w:numPr>
          <w:ilvl w:val="0"/>
          <w:numId w:val="2"/>
        </w:numPr>
        <w:rPr>
          <w:b/>
          <w:bCs/>
          <w:sz w:val="20"/>
          <w:szCs w:val="20"/>
        </w:rPr>
      </w:pPr>
      <w:hyperlink w:anchor="QuejasEtica4" w:history="1">
        <w:r w:rsidRPr="00050139">
          <w:rPr>
            <w:rStyle w:val="Hyperlink"/>
            <w:b/>
            <w:bCs/>
            <w:sz w:val="20"/>
            <w:szCs w:val="20"/>
          </w:rPr>
          <w:t xml:space="preserve">Quejas y </w:t>
        </w:r>
        <w:r w:rsidR="000F71DF">
          <w:rPr>
            <w:rStyle w:val="Hyperlink"/>
            <w:b/>
            <w:bCs/>
            <w:sz w:val="20"/>
            <w:szCs w:val="20"/>
          </w:rPr>
          <w:t>é</w:t>
        </w:r>
        <w:r w:rsidRPr="00050139">
          <w:rPr>
            <w:rStyle w:val="Hyperlink"/>
            <w:b/>
            <w:bCs/>
            <w:sz w:val="20"/>
            <w:szCs w:val="20"/>
          </w:rPr>
          <w:t>tica con IA</w:t>
        </w:r>
      </w:hyperlink>
    </w:p>
    <w:p w14:paraId="22756BFD" w14:textId="32B066E2" w:rsidR="006E4826" w:rsidRPr="00050139" w:rsidRDefault="006E4826" w:rsidP="004D6F79">
      <w:pPr>
        <w:pStyle w:val="ListParagraph"/>
        <w:numPr>
          <w:ilvl w:val="1"/>
          <w:numId w:val="2"/>
        </w:numPr>
        <w:rPr>
          <w:sz w:val="20"/>
          <w:szCs w:val="20"/>
        </w:rPr>
      </w:pPr>
      <w:hyperlink w:anchor="ResProblemas" w:history="1">
        <w:r w:rsidRPr="00050139">
          <w:rPr>
            <w:rStyle w:val="Hyperlink"/>
            <w:sz w:val="20"/>
            <w:szCs w:val="20"/>
          </w:rPr>
          <w:t>Resolución de problemas y escalamiento</w:t>
        </w:r>
      </w:hyperlink>
    </w:p>
    <w:p w14:paraId="0DBC9378" w14:textId="4E3127C6" w:rsidR="006E4826" w:rsidRPr="00050139" w:rsidRDefault="006E4826" w:rsidP="004D6F79">
      <w:pPr>
        <w:pStyle w:val="ListParagraph"/>
        <w:numPr>
          <w:ilvl w:val="1"/>
          <w:numId w:val="2"/>
        </w:numPr>
        <w:rPr>
          <w:sz w:val="20"/>
          <w:szCs w:val="20"/>
        </w:rPr>
      </w:pPr>
      <w:hyperlink w:anchor="PrivasidadSesgosTRansp" w:history="1">
        <w:r w:rsidRPr="00050139">
          <w:rPr>
            <w:rStyle w:val="Hyperlink"/>
            <w:sz w:val="20"/>
            <w:szCs w:val="20"/>
          </w:rPr>
          <w:t>Privacidad, sesgos y transparencia</w:t>
        </w:r>
      </w:hyperlink>
    </w:p>
    <w:p w14:paraId="16720BCF" w14:textId="4D956931" w:rsidR="006E4826" w:rsidRPr="00050139" w:rsidRDefault="006E4826" w:rsidP="004D6F79">
      <w:pPr>
        <w:pStyle w:val="ListParagraph"/>
        <w:numPr>
          <w:ilvl w:val="0"/>
          <w:numId w:val="2"/>
        </w:numPr>
        <w:rPr>
          <w:b/>
          <w:bCs/>
          <w:sz w:val="20"/>
          <w:szCs w:val="20"/>
        </w:rPr>
      </w:pPr>
      <w:hyperlink w:anchor="TendenciasIA" w:history="1">
        <w:r w:rsidRPr="00050139">
          <w:rPr>
            <w:rStyle w:val="Hyperlink"/>
            <w:b/>
            <w:bCs/>
            <w:sz w:val="20"/>
            <w:szCs w:val="20"/>
          </w:rPr>
          <w:t xml:space="preserve">Tendencias y </w:t>
        </w:r>
        <w:r w:rsidR="000F71DF">
          <w:rPr>
            <w:rStyle w:val="Hyperlink"/>
            <w:b/>
            <w:bCs/>
            <w:sz w:val="20"/>
            <w:szCs w:val="20"/>
          </w:rPr>
          <w:t>c</w:t>
        </w:r>
        <w:r w:rsidRPr="00050139">
          <w:rPr>
            <w:rStyle w:val="Hyperlink"/>
            <w:b/>
            <w:bCs/>
            <w:sz w:val="20"/>
            <w:szCs w:val="20"/>
          </w:rPr>
          <w:t>asos con IA</w:t>
        </w:r>
      </w:hyperlink>
    </w:p>
    <w:p w14:paraId="303BB3EE" w14:textId="4049180C" w:rsidR="006E4826" w:rsidRPr="00050139" w:rsidRDefault="006E4826" w:rsidP="004D6F79">
      <w:pPr>
        <w:pStyle w:val="ListParagraph"/>
        <w:numPr>
          <w:ilvl w:val="1"/>
          <w:numId w:val="2"/>
        </w:numPr>
        <w:rPr>
          <w:sz w:val="20"/>
          <w:szCs w:val="20"/>
        </w:rPr>
      </w:pPr>
      <w:hyperlink w:anchor="IAavanzada" w:history="1">
        <w:r w:rsidRPr="00050139">
          <w:rPr>
            <w:rStyle w:val="Hyperlink"/>
            <w:sz w:val="20"/>
            <w:szCs w:val="20"/>
          </w:rPr>
          <w:t>IA avanzada y nuevas tecnologías</w:t>
        </w:r>
      </w:hyperlink>
    </w:p>
    <w:p w14:paraId="7D727FFB" w14:textId="41C48DE6" w:rsidR="006E4826" w:rsidRPr="00050139" w:rsidRDefault="006E4826" w:rsidP="004D6F79">
      <w:pPr>
        <w:pStyle w:val="ListParagraph"/>
        <w:numPr>
          <w:ilvl w:val="1"/>
          <w:numId w:val="2"/>
        </w:numPr>
        <w:rPr>
          <w:sz w:val="20"/>
          <w:szCs w:val="20"/>
        </w:rPr>
      </w:pPr>
      <w:hyperlink w:anchor="Ejemplos" w:history="1">
        <w:r w:rsidRPr="00050139">
          <w:rPr>
            <w:rStyle w:val="Hyperlink"/>
            <w:sz w:val="20"/>
            <w:szCs w:val="20"/>
          </w:rPr>
          <w:t>Ejemplos empresariales y estrategias</w:t>
        </w:r>
      </w:hyperlink>
    </w:p>
    <w:p w14:paraId="2CA4CE2D" w14:textId="3013AB10" w:rsidR="006E4826" w:rsidRPr="00050139" w:rsidRDefault="006E4826" w:rsidP="004D6F79">
      <w:pPr>
        <w:pStyle w:val="ListParagraph"/>
        <w:numPr>
          <w:ilvl w:val="0"/>
          <w:numId w:val="2"/>
        </w:numPr>
        <w:rPr>
          <w:b/>
          <w:bCs/>
          <w:sz w:val="20"/>
          <w:szCs w:val="20"/>
        </w:rPr>
      </w:pPr>
      <w:hyperlink w:anchor="IntegracionIA6" w:history="1">
        <w:r w:rsidRPr="00050139">
          <w:rPr>
            <w:rStyle w:val="Hyperlink"/>
            <w:b/>
            <w:bCs/>
            <w:sz w:val="20"/>
            <w:szCs w:val="20"/>
          </w:rPr>
          <w:t>Integración de IA</w:t>
        </w:r>
      </w:hyperlink>
    </w:p>
    <w:p w14:paraId="49864FEA" w14:textId="497840B3" w:rsidR="006E4826" w:rsidRPr="00050139" w:rsidRDefault="006E4826" w:rsidP="004D6F79">
      <w:pPr>
        <w:pStyle w:val="ListParagraph"/>
        <w:numPr>
          <w:ilvl w:val="1"/>
          <w:numId w:val="2"/>
        </w:numPr>
        <w:rPr>
          <w:sz w:val="20"/>
          <w:szCs w:val="20"/>
        </w:rPr>
      </w:pPr>
      <w:hyperlink w:anchor="EstrategiasImplem" w:history="1">
        <w:r w:rsidRPr="00050139">
          <w:rPr>
            <w:rStyle w:val="Hyperlink"/>
            <w:sz w:val="20"/>
            <w:szCs w:val="20"/>
          </w:rPr>
          <w:t>Estrategias de implementación</w:t>
        </w:r>
      </w:hyperlink>
    </w:p>
    <w:p w14:paraId="40B4AD5B" w14:textId="1A89285D" w:rsidR="006E4826" w:rsidRPr="00050139" w:rsidRDefault="006E4826" w:rsidP="004D6F79">
      <w:pPr>
        <w:pStyle w:val="ListParagraph"/>
        <w:numPr>
          <w:ilvl w:val="1"/>
          <w:numId w:val="2"/>
        </w:numPr>
        <w:rPr>
          <w:sz w:val="20"/>
          <w:szCs w:val="20"/>
        </w:rPr>
      </w:pPr>
      <w:hyperlink w:anchor="Capacitacion" w:history="1">
        <w:r w:rsidRPr="00050139">
          <w:rPr>
            <w:rStyle w:val="Hyperlink"/>
            <w:sz w:val="20"/>
            <w:szCs w:val="20"/>
          </w:rPr>
          <w:t>Capacitación y gestión del cambio</w:t>
        </w:r>
      </w:hyperlink>
    </w:p>
    <w:p w14:paraId="6E6B64BB" w14:textId="339A22AE" w:rsidR="006E4826" w:rsidRPr="00050139" w:rsidRDefault="006E4826" w:rsidP="004D6F79">
      <w:pPr>
        <w:pStyle w:val="ListParagraph"/>
        <w:numPr>
          <w:ilvl w:val="1"/>
          <w:numId w:val="2"/>
        </w:numPr>
        <w:rPr>
          <w:sz w:val="20"/>
          <w:szCs w:val="20"/>
        </w:rPr>
      </w:pPr>
      <w:hyperlink w:anchor="Medicion" w:history="1">
        <w:r w:rsidRPr="00050139">
          <w:rPr>
            <w:rStyle w:val="Hyperlink"/>
            <w:sz w:val="20"/>
            <w:szCs w:val="20"/>
          </w:rPr>
          <w:t>Medición y optimización</w:t>
        </w:r>
      </w:hyperlink>
    </w:p>
    <w:bookmarkEnd w:id="1"/>
    <w:p w14:paraId="4F576CBA" w14:textId="77777777" w:rsidR="00386A73" w:rsidRPr="00050139" w:rsidRDefault="00386A73" w:rsidP="004D6F79">
      <w:pPr>
        <w:rPr>
          <w:rFonts w:eastAsia="Times New Roman"/>
          <w:b/>
          <w:bCs/>
          <w:sz w:val="20"/>
          <w:szCs w:val="20"/>
        </w:rPr>
      </w:pPr>
    </w:p>
    <w:p w14:paraId="0AA50836" w14:textId="77777777" w:rsidR="006E4826" w:rsidRPr="00050139" w:rsidRDefault="006E4826" w:rsidP="004D6F79">
      <w:pPr>
        <w:rPr>
          <w:rFonts w:eastAsia="Times New Roman"/>
          <w:b/>
          <w:bCs/>
          <w:sz w:val="20"/>
          <w:szCs w:val="20"/>
        </w:rPr>
      </w:pPr>
    </w:p>
    <w:p w14:paraId="169AD86C" w14:textId="77777777" w:rsidR="000755B7" w:rsidRPr="00050139" w:rsidRDefault="000755B7" w:rsidP="004D6F79">
      <w:pPr>
        <w:jc w:val="both"/>
        <w:rPr>
          <w:sz w:val="20"/>
          <w:szCs w:val="20"/>
        </w:rPr>
      </w:pPr>
    </w:p>
    <w:p w14:paraId="4D6D5829" w14:textId="6A1518B3" w:rsidR="000755B7" w:rsidRPr="00050139" w:rsidRDefault="000755B7" w:rsidP="004D6F79">
      <w:pPr>
        <w:numPr>
          <w:ilvl w:val="0"/>
          <w:numId w:val="1"/>
        </w:numPr>
        <w:ind w:left="284"/>
        <w:jc w:val="both"/>
        <w:rPr>
          <w:sz w:val="20"/>
          <w:szCs w:val="20"/>
        </w:rPr>
      </w:pPr>
      <w:r w:rsidRPr="00050139">
        <w:rPr>
          <w:b/>
          <w:bCs/>
          <w:sz w:val="20"/>
          <w:szCs w:val="20"/>
        </w:rPr>
        <w:t xml:space="preserve"> INTRODUCCIÓN</w:t>
      </w:r>
    </w:p>
    <w:p w14:paraId="7C8CA604" w14:textId="77777777" w:rsidR="00EF2990" w:rsidRPr="00050139" w:rsidRDefault="00EF2990" w:rsidP="004D6F79">
      <w:pPr>
        <w:jc w:val="both"/>
        <w:rPr>
          <w:sz w:val="20"/>
          <w:szCs w:val="20"/>
        </w:rPr>
      </w:pPr>
    </w:p>
    <w:p w14:paraId="0C32121D" w14:textId="77777777" w:rsidR="00BE1ADD" w:rsidRPr="00050139" w:rsidRDefault="00BE1ADD" w:rsidP="004D6F79">
      <w:pPr>
        <w:jc w:val="both"/>
        <w:rPr>
          <w:sz w:val="20"/>
          <w:szCs w:val="20"/>
        </w:rPr>
      </w:pPr>
      <w:r w:rsidRPr="00050139">
        <w:rPr>
          <w:sz w:val="20"/>
          <w:szCs w:val="20"/>
        </w:rPr>
        <w:t>La inteligencia artificial se ha convertido en una herramienta estratégica para las organizaciones, al permitir optimizar los procesos de atención al cliente mediante automatización, análisis de datos y tecnologías digitales, mejorando la eficiencia y la experiencia del usuario.</w:t>
      </w:r>
    </w:p>
    <w:p w14:paraId="77ED9B1A" w14:textId="77777777" w:rsidR="00BE1ADD" w:rsidRPr="00050139" w:rsidRDefault="00BE1ADD" w:rsidP="004D6F79">
      <w:pPr>
        <w:jc w:val="both"/>
        <w:rPr>
          <w:sz w:val="20"/>
          <w:szCs w:val="20"/>
        </w:rPr>
      </w:pPr>
    </w:p>
    <w:p w14:paraId="716439F7" w14:textId="355EB8AB" w:rsidR="00BE1ADD" w:rsidRPr="00050139" w:rsidRDefault="00BE1ADD" w:rsidP="004D6F79">
      <w:pPr>
        <w:jc w:val="both"/>
        <w:rPr>
          <w:sz w:val="20"/>
          <w:szCs w:val="20"/>
        </w:rPr>
      </w:pPr>
      <w:r w:rsidRPr="00050139">
        <w:rPr>
          <w:sz w:val="20"/>
          <w:szCs w:val="20"/>
        </w:rPr>
        <w:t xml:space="preserve">Este componente formativo orienta al aprendiz en la aplicación de la inteligencia artificial en la atención al cliente, abordando </w:t>
      </w:r>
      <w:r w:rsidR="005D1EAC">
        <w:rPr>
          <w:sz w:val="20"/>
          <w:szCs w:val="20"/>
        </w:rPr>
        <w:t>el</w:t>
      </w:r>
      <w:r w:rsidRPr="00050139">
        <w:rPr>
          <w:sz w:val="20"/>
          <w:szCs w:val="20"/>
        </w:rPr>
        <w:t xml:space="preserve"> énfasis en la satisfacción, fidelización y personalización del servicio, bajo principios éticos y de privacidad.</w:t>
      </w:r>
    </w:p>
    <w:p w14:paraId="2D10ACF2" w14:textId="77777777" w:rsidR="00BE1ADD" w:rsidRPr="00050139" w:rsidRDefault="00BE1ADD" w:rsidP="004D6F79">
      <w:pPr>
        <w:jc w:val="both"/>
        <w:rPr>
          <w:sz w:val="20"/>
          <w:szCs w:val="20"/>
        </w:rPr>
      </w:pPr>
    </w:p>
    <w:p w14:paraId="7C35C90C" w14:textId="73C78F43" w:rsidR="00EF2990" w:rsidRPr="00050139" w:rsidRDefault="00BE1ADD" w:rsidP="004D6F79">
      <w:pPr>
        <w:jc w:val="both"/>
        <w:rPr>
          <w:sz w:val="20"/>
          <w:szCs w:val="20"/>
        </w:rPr>
      </w:pPr>
      <w:r w:rsidRPr="00050139">
        <w:rPr>
          <w:sz w:val="20"/>
          <w:szCs w:val="20"/>
        </w:rPr>
        <w:t>Durante el desarrollo del componente, el aprendiz adquirirá criterios para integrar la inteligencia artificial en los procesos de atención al cliente, a través del análisis de tendencias, casos empresariales y estrategias de implementación, fortaleciendo la toma de decisiones y la mejora continua del servicio alineada con los objetivos organizacionales.</w:t>
      </w:r>
    </w:p>
    <w:p w14:paraId="478CD9DE" w14:textId="77777777" w:rsidR="00BE1ADD" w:rsidRPr="00050139" w:rsidRDefault="00BE1ADD" w:rsidP="004D6F79">
      <w:pPr>
        <w:jc w:val="both"/>
        <w:rPr>
          <w:sz w:val="20"/>
          <w:szCs w:val="20"/>
        </w:rPr>
      </w:pPr>
    </w:p>
    <w:p w14:paraId="1261D066" w14:textId="77777777" w:rsidR="000755B7" w:rsidRPr="00050139" w:rsidRDefault="000755B7" w:rsidP="004D6F79">
      <w:pPr>
        <w:jc w:val="both"/>
        <w:rPr>
          <w:sz w:val="20"/>
          <w:szCs w:val="20"/>
        </w:rPr>
      </w:pPr>
    </w:p>
    <w:p w14:paraId="28F8C7DB" w14:textId="0AF0B124" w:rsidR="000755B7" w:rsidRPr="00050139" w:rsidRDefault="000755B7" w:rsidP="004D6F79">
      <w:pPr>
        <w:rPr>
          <w:sz w:val="20"/>
          <w:szCs w:val="20"/>
        </w:rPr>
      </w:pPr>
      <w:r w:rsidRPr="00050139">
        <w:rPr>
          <w:sz w:val="20"/>
          <w:szCs w:val="20"/>
        </w:rPr>
        <w:br w:type="page"/>
      </w:r>
    </w:p>
    <w:p w14:paraId="14145813" w14:textId="77777777" w:rsidR="000755B7" w:rsidRPr="00050139" w:rsidRDefault="000755B7" w:rsidP="004D6F79">
      <w:pPr>
        <w:numPr>
          <w:ilvl w:val="0"/>
          <w:numId w:val="1"/>
        </w:numPr>
        <w:ind w:left="284"/>
        <w:jc w:val="both"/>
        <w:rPr>
          <w:sz w:val="20"/>
          <w:szCs w:val="20"/>
        </w:rPr>
      </w:pPr>
      <w:r w:rsidRPr="00050139">
        <w:rPr>
          <w:b/>
          <w:bCs/>
          <w:sz w:val="20"/>
          <w:szCs w:val="20"/>
        </w:rPr>
        <w:lastRenderedPageBreak/>
        <w:t>DESARROLLO DE CONTENIDOS</w:t>
      </w:r>
    </w:p>
    <w:p w14:paraId="550197E2" w14:textId="77777777" w:rsidR="00386A73" w:rsidRPr="00050139" w:rsidRDefault="00386A73" w:rsidP="004D6F79">
      <w:pPr>
        <w:jc w:val="both"/>
        <w:rPr>
          <w:b/>
          <w:bCs/>
          <w:sz w:val="20"/>
          <w:szCs w:val="20"/>
        </w:rPr>
      </w:pPr>
    </w:p>
    <w:p w14:paraId="047A21DE" w14:textId="77777777" w:rsidR="00346FB9" w:rsidRPr="00050139" w:rsidRDefault="00346FB9" w:rsidP="004D6F79">
      <w:pPr>
        <w:rPr>
          <w:sz w:val="20"/>
          <w:szCs w:val="20"/>
        </w:rPr>
      </w:pPr>
    </w:p>
    <w:p w14:paraId="4A0D17D8" w14:textId="77777777" w:rsidR="006A48B0" w:rsidRPr="00050139" w:rsidRDefault="006A48B0" w:rsidP="004D6F79">
      <w:pPr>
        <w:pStyle w:val="ListParagraph"/>
        <w:numPr>
          <w:ilvl w:val="0"/>
          <w:numId w:val="3"/>
        </w:numPr>
        <w:rPr>
          <w:b/>
          <w:bCs/>
          <w:sz w:val="20"/>
          <w:szCs w:val="20"/>
        </w:rPr>
      </w:pPr>
      <w:bookmarkStart w:id="2" w:name="ExperiaenciaIA3"/>
      <w:r w:rsidRPr="00050139">
        <w:rPr>
          <w:b/>
          <w:bCs/>
          <w:sz w:val="20"/>
          <w:szCs w:val="20"/>
        </w:rPr>
        <w:t>Experiencia con IA</w:t>
      </w:r>
    </w:p>
    <w:bookmarkEnd w:id="2"/>
    <w:p w14:paraId="4C1946E2" w14:textId="77777777" w:rsidR="00080DFB" w:rsidRDefault="00080DFB" w:rsidP="00080DFB">
      <w:pPr>
        <w:ind w:left="360"/>
        <w:rPr>
          <w:b/>
          <w:bCs/>
          <w:sz w:val="20"/>
          <w:szCs w:val="20"/>
        </w:rPr>
      </w:pPr>
    </w:p>
    <w:p w14:paraId="6D324025" w14:textId="3F877ED3" w:rsidR="006A48B0" w:rsidRDefault="00080DFB" w:rsidP="00080DFB">
      <w:pPr>
        <w:ind w:left="360"/>
        <w:rPr>
          <w:b/>
          <w:bCs/>
          <w:sz w:val="20"/>
          <w:szCs w:val="20"/>
        </w:rPr>
      </w:pPr>
      <w:commentRangeStart w:id="3"/>
      <w:r>
        <w:rPr>
          <w:noProof/>
        </w:rPr>
        <w:drawing>
          <wp:inline distT="0" distB="0" distL="0" distR="0" wp14:anchorId="662E626E" wp14:editId="0874C780">
            <wp:extent cx="6127239" cy="3179135"/>
            <wp:effectExtent l="0" t="0" r="6985" b="2540"/>
            <wp:docPr id="2" name="Imagen 2" descr="inteligencia-artificial-experiencia-del-cliente-in-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ligencia-artificial-experiencia-del-cliente-in-mo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8492" cy="3179785"/>
                    </a:xfrm>
                    <a:prstGeom prst="rect">
                      <a:avLst/>
                    </a:prstGeom>
                    <a:noFill/>
                    <a:ln>
                      <a:noFill/>
                    </a:ln>
                  </pic:spPr>
                </pic:pic>
              </a:graphicData>
            </a:graphic>
          </wp:inline>
        </w:drawing>
      </w:r>
      <w:commentRangeEnd w:id="3"/>
      <w:r>
        <w:rPr>
          <w:rStyle w:val="CommentReference"/>
          <w:b/>
          <w:bCs/>
          <w:sz w:val="20"/>
          <w:szCs w:val="20"/>
        </w:rPr>
        <w:commentReference w:id="3"/>
      </w:r>
    </w:p>
    <w:p w14:paraId="0D99F790" w14:textId="77777777" w:rsidR="00080DFB" w:rsidRPr="00050139" w:rsidRDefault="00080DFB" w:rsidP="00080DFB">
      <w:pPr>
        <w:ind w:left="360"/>
        <w:rPr>
          <w:b/>
          <w:bCs/>
          <w:sz w:val="20"/>
          <w:szCs w:val="20"/>
        </w:rPr>
      </w:pPr>
    </w:p>
    <w:p w14:paraId="0F659AF7" w14:textId="59CD42FB" w:rsidR="004377E6" w:rsidRPr="00050139" w:rsidRDefault="004377E6" w:rsidP="004D6F79">
      <w:pPr>
        <w:ind w:left="360"/>
        <w:jc w:val="both"/>
        <w:rPr>
          <w:sz w:val="20"/>
          <w:szCs w:val="20"/>
        </w:rPr>
      </w:pPr>
      <w:r w:rsidRPr="00050139">
        <w:rPr>
          <w:sz w:val="20"/>
          <w:szCs w:val="20"/>
        </w:rPr>
        <w:t xml:space="preserve">La satisfacción y fidelización del cliente en entornos digitales dependen cada vez más de la integración estratégica de la </w:t>
      </w:r>
      <w:r w:rsidR="00A84963" w:rsidRPr="00050139">
        <w:rPr>
          <w:sz w:val="20"/>
          <w:szCs w:val="20"/>
        </w:rPr>
        <w:t xml:space="preserve">inteligencia artificial </w:t>
      </w:r>
      <w:r w:rsidRPr="00050139">
        <w:rPr>
          <w:sz w:val="20"/>
          <w:szCs w:val="20"/>
        </w:rPr>
        <w:t>en los procesos de atención. La capacidad de responder con rapidez, personalizar interacciones y analizar emociones permite a las organizaciones fortalecer la experiencia del usuario, generar confianza y construir relaciones sostenibles basadas en datos, eficiencia y empatía.</w:t>
      </w:r>
    </w:p>
    <w:p w14:paraId="401ADC77" w14:textId="77777777" w:rsidR="006A48B0" w:rsidRPr="00050139" w:rsidRDefault="006A48B0" w:rsidP="004D6F79">
      <w:pPr>
        <w:rPr>
          <w:b/>
          <w:bCs/>
          <w:sz w:val="20"/>
          <w:szCs w:val="20"/>
        </w:rPr>
      </w:pPr>
    </w:p>
    <w:p w14:paraId="7358A284" w14:textId="77777777" w:rsidR="006A48B0" w:rsidRPr="002575F5" w:rsidRDefault="006A48B0" w:rsidP="004D6F79">
      <w:pPr>
        <w:pStyle w:val="ListParagraph"/>
        <w:numPr>
          <w:ilvl w:val="1"/>
          <w:numId w:val="3"/>
        </w:numPr>
        <w:rPr>
          <w:b/>
          <w:bCs/>
          <w:sz w:val="20"/>
          <w:szCs w:val="20"/>
        </w:rPr>
      </w:pPr>
      <w:bookmarkStart w:id="4" w:name="SatisfFidelizacion"/>
      <w:r w:rsidRPr="002575F5">
        <w:rPr>
          <w:b/>
          <w:bCs/>
          <w:sz w:val="20"/>
          <w:szCs w:val="20"/>
        </w:rPr>
        <w:t>Satisfacción y fidelización</w:t>
      </w:r>
    </w:p>
    <w:bookmarkEnd w:id="4"/>
    <w:p w14:paraId="529D5D18" w14:textId="77777777" w:rsidR="006A48B0" w:rsidRPr="00050139" w:rsidRDefault="006A48B0" w:rsidP="004D6F79">
      <w:pPr>
        <w:rPr>
          <w:sz w:val="20"/>
          <w:szCs w:val="20"/>
        </w:rPr>
      </w:pPr>
    </w:p>
    <w:p w14:paraId="04250E5F" w14:textId="43126ECF" w:rsidR="004377E6" w:rsidRPr="00050139" w:rsidRDefault="004377E6" w:rsidP="004D6F79">
      <w:pPr>
        <w:ind w:left="720"/>
        <w:jc w:val="both"/>
        <w:rPr>
          <w:sz w:val="20"/>
          <w:szCs w:val="20"/>
        </w:rPr>
      </w:pPr>
      <w:r w:rsidRPr="00050139">
        <w:rPr>
          <w:sz w:val="20"/>
          <w:szCs w:val="20"/>
        </w:rPr>
        <w:t xml:space="preserve">La satisfacción del cliente constituye un indicador estratégico que mide el grado en que la experiencia recibida cumple o supera las expectativas previas. En entornos apoyados por </w:t>
      </w:r>
      <w:r w:rsidR="00A84963" w:rsidRPr="00050139">
        <w:rPr>
          <w:sz w:val="20"/>
          <w:szCs w:val="20"/>
        </w:rPr>
        <w:t xml:space="preserve">inteligencia artificial, </w:t>
      </w:r>
      <w:r w:rsidRPr="00050139">
        <w:rPr>
          <w:sz w:val="20"/>
          <w:szCs w:val="20"/>
        </w:rPr>
        <w:t xml:space="preserve">esta experiencia está mediada por sistemas automatizados como </w:t>
      </w:r>
      <w:r w:rsidRPr="00050139">
        <w:rPr>
          <w:i/>
          <w:iCs/>
          <w:sz w:val="20"/>
          <w:szCs w:val="20"/>
        </w:rPr>
        <w:t>chatbots</w:t>
      </w:r>
      <w:r w:rsidRPr="00050139">
        <w:rPr>
          <w:sz w:val="20"/>
          <w:szCs w:val="20"/>
        </w:rPr>
        <w:t>, asistentes virtuales y motores de análisis predictivo.</w:t>
      </w:r>
    </w:p>
    <w:p w14:paraId="591EBE35" w14:textId="77777777" w:rsidR="004377E6" w:rsidRPr="00050139" w:rsidRDefault="004377E6" w:rsidP="004D6F79">
      <w:pPr>
        <w:ind w:left="720"/>
        <w:jc w:val="both"/>
        <w:rPr>
          <w:sz w:val="20"/>
          <w:szCs w:val="20"/>
        </w:rPr>
      </w:pPr>
    </w:p>
    <w:p w14:paraId="1CA5137A" w14:textId="4FD929A0" w:rsidR="004377E6" w:rsidRPr="00050139" w:rsidRDefault="004377E6" w:rsidP="004D6F79">
      <w:pPr>
        <w:ind w:left="720"/>
        <w:jc w:val="both"/>
        <w:rPr>
          <w:sz w:val="20"/>
          <w:szCs w:val="20"/>
        </w:rPr>
      </w:pPr>
      <w:r w:rsidRPr="00050139">
        <w:rPr>
          <w:sz w:val="20"/>
          <w:szCs w:val="20"/>
        </w:rPr>
        <w:t>La fidelización, en contraste, representa una fase superior del vínculo comercial. No solo implica recompra, sino lealtad sostenida, recomendación activa y reducción de sensibilidad al precio. Según Philip Kotler, la lealtad del cliente es consecuencia directa de la generación continua de valor y de relaciones consistentes en el tiempo.</w:t>
      </w:r>
    </w:p>
    <w:p w14:paraId="780C1627" w14:textId="77777777" w:rsidR="004377E6" w:rsidRPr="00050139" w:rsidRDefault="004377E6" w:rsidP="004D6F79">
      <w:pPr>
        <w:ind w:left="720"/>
        <w:jc w:val="both"/>
        <w:rPr>
          <w:sz w:val="20"/>
          <w:szCs w:val="20"/>
        </w:rPr>
      </w:pPr>
    </w:p>
    <w:p w14:paraId="03E8F54F" w14:textId="658DDEB0" w:rsidR="004377E6" w:rsidRPr="00050139" w:rsidRDefault="004377E6" w:rsidP="004D6F79">
      <w:pPr>
        <w:ind w:firstLine="720"/>
        <w:rPr>
          <w:sz w:val="20"/>
          <w:szCs w:val="20"/>
        </w:rPr>
      </w:pPr>
      <w:r w:rsidRPr="00050139">
        <w:rPr>
          <w:sz w:val="20"/>
          <w:szCs w:val="20"/>
        </w:rPr>
        <w:t>En contextos digitales, la IA impacta la satisfacción a través de tres dimensiones fundamentales:</w:t>
      </w:r>
      <w:r w:rsidR="00893F43">
        <w:rPr>
          <w:sz w:val="20"/>
          <w:szCs w:val="20"/>
        </w:rPr>
        <w:br/>
      </w:r>
    </w:p>
    <w:p w14:paraId="1B177DD7" w14:textId="77777777" w:rsidR="004377E6" w:rsidRPr="00050139" w:rsidRDefault="004377E6" w:rsidP="004D6F79">
      <w:pPr>
        <w:pStyle w:val="ListParagraph"/>
        <w:numPr>
          <w:ilvl w:val="0"/>
          <w:numId w:val="10"/>
        </w:numPr>
        <w:rPr>
          <w:sz w:val="20"/>
          <w:szCs w:val="20"/>
        </w:rPr>
      </w:pPr>
      <w:r w:rsidRPr="00050139">
        <w:rPr>
          <w:sz w:val="20"/>
          <w:szCs w:val="20"/>
        </w:rPr>
        <w:t>Eficiencia operativa.</w:t>
      </w:r>
    </w:p>
    <w:p w14:paraId="6F436609" w14:textId="77777777" w:rsidR="004377E6" w:rsidRPr="00050139" w:rsidRDefault="004377E6" w:rsidP="004D6F79">
      <w:pPr>
        <w:pStyle w:val="ListParagraph"/>
        <w:numPr>
          <w:ilvl w:val="0"/>
          <w:numId w:val="10"/>
        </w:numPr>
        <w:rPr>
          <w:sz w:val="20"/>
          <w:szCs w:val="20"/>
        </w:rPr>
      </w:pPr>
      <w:r w:rsidRPr="00050139">
        <w:rPr>
          <w:sz w:val="20"/>
          <w:szCs w:val="20"/>
        </w:rPr>
        <w:t>Personalización inteligente.</w:t>
      </w:r>
    </w:p>
    <w:p w14:paraId="07AE6BAC" w14:textId="77777777" w:rsidR="004377E6" w:rsidRPr="00050139" w:rsidRDefault="004377E6" w:rsidP="004D6F79">
      <w:pPr>
        <w:pStyle w:val="ListParagraph"/>
        <w:numPr>
          <w:ilvl w:val="0"/>
          <w:numId w:val="10"/>
        </w:numPr>
        <w:rPr>
          <w:sz w:val="20"/>
          <w:szCs w:val="20"/>
        </w:rPr>
      </w:pPr>
      <w:r w:rsidRPr="00050139">
        <w:rPr>
          <w:sz w:val="20"/>
          <w:szCs w:val="20"/>
        </w:rPr>
        <w:t>Experiencia emocional positiva.</w:t>
      </w:r>
    </w:p>
    <w:p w14:paraId="1E2FBD78" w14:textId="77777777" w:rsidR="004377E6" w:rsidRPr="00050139" w:rsidRDefault="004377E6" w:rsidP="004D6F79">
      <w:pPr>
        <w:ind w:left="360"/>
        <w:rPr>
          <w:sz w:val="20"/>
          <w:szCs w:val="20"/>
        </w:rPr>
      </w:pPr>
    </w:p>
    <w:p w14:paraId="49655776" w14:textId="7D401342" w:rsidR="004377E6" w:rsidRPr="00050139" w:rsidRDefault="004377E6" w:rsidP="004D6F79">
      <w:pPr>
        <w:ind w:left="720"/>
        <w:rPr>
          <w:sz w:val="20"/>
          <w:szCs w:val="20"/>
        </w:rPr>
      </w:pPr>
      <w:r w:rsidRPr="00050139">
        <w:rPr>
          <w:sz w:val="20"/>
          <w:szCs w:val="20"/>
        </w:rPr>
        <w:lastRenderedPageBreak/>
        <w:t>Cuando estas dimensiones se articulan estratégicamente, se fortalece la retención y se incrementa el valor del ciclo de vida del cliente.</w:t>
      </w:r>
    </w:p>
    <w:p w14:paraId="6F8481F3" w14:textId="77777777" w:rsidR="00257D45" w:rsidRPr="00050139" w:rsidRDefault="00257D45" w:rsidP="004D6F79">
      <w:pPr>
        <w:ind w:left="720"/>
        <w:rPr>
          <w:sz w:val="20"/>
          <w:szCs w:val="20"/>
        </w:rPr>
      </w:pPr>
    </w:p>
    <w:p w14:paraId="714DEB97" w14:textId="16EB6645" w:rsidR="00257D45" w:rsidRDefault="00257D45" w:rsidP="004D6F79">
      <w:pPr>
        <w:ind w:left="720"/>
        <w:rPr>
          <w:sz w:val="20"/>
          <w:szCs w:val="20"/>
        </w:rPr>
      </w:pPr>
      <w:commentRangeStart w:id="5"/>
      <w:r w:rsidRPr="00050139">
        <w:rPr>
          <w:b/>
          <w:bCs/>
          <w:sz w:val="20"/>
          <w:szCs w:val="20"/>
        </w:rPr>
        <w:t>Figura</w:t>
      </w:r>
      <w:commentRangeEnd w:id="5"/>
      <w:r w:rsidR="008E46D3">
        <w:rPr>
          <w:rStyle w:val="CommentReference"/>
          <w:b/>
          <w:bCs/>
          <w:sz w:val="20"/>
          <w:szCs w:val="20"/>
        </w:rPr>
        <w:commentReference w:id="5"/>
      </w:r>
      <w:r w:rsidR="008E46D3">
        <w:rPr>
          <w:b/>
          <w:bCs/>
          <w:sz w:val="20"/>
          <w:szCs w:val="20"/>
        </w:rPr>
        <w:t xml:space="preserve"> 1</w:t>
      </w:r>
      <w:r w:rsidRPr="00050139">
        <w:rPr>
          <w:sz w:val="20"/>
          <w:szCs w:val="20"/>
        </w:rPr>
        <w:t>. Dimensiones de la IA</w:t>
      </w:r>
    </w:p>
    <w:p w14:paraId="0B8B77A7" w14:textId="77777777" w:rsidR="008E46D3" w:rsidRDefault="008E46D3" w:rsidP="004D6F79">
      <w:pPr>
        <w:ind w:left="720"/>
        <w:rPr>
          <w:sz w:val="20"/>
          <w:szCs w:val="20"/>
        </w:rPr>
      </w:pPr>
    </w:p>
    <w:p w14:paraId="627C1593" w14:textId="7219EE98" w:rsidR="008E46D3" w:rsidRPr="00050139" w:rsidRDefault="008E46D3" w:rsidP="004D6F79">
      <w:pPr>
        <w:ind w:left="720"/>
        <w:rPr>
          <w:sz w:val="20"/>
          <w:szCs w:val="20"/>
        </w:rPr>
      </w:pPr>
      <w:commentRangeStart w:id="6"/>
      <w:r>
        <w:rPr>
          <w:noProof/>
        </w:rPr>
        <w:drawing>
          <wp:inline distT="0" distB="0" distL="0" distR="0" wp14:anchorId="7BD6A778" wp14:editId="4B60EA26">
            <wp:extent cx="6184900" cy="3182383"/>
            <wp:effectExtent l="0" t="0" r="6350" b="0"/>
            <wp:docPr id="1138382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85674" cy="3182781"/>
                    </a:xfrm>
                    <a:prstGeom prst="rect">
                      <a:avLst/>
                    </a:prstGeom>
                    <a:noFill/>
                    <a:ln>
                      <a:noFill/>
                    </a:ln>
                  </pic:spPr>
                </pic:pic>
              </a:graphicData>
            </a:graphic>
          </wp:inline>
        </w:drawing>
      </w:r>
      <w:commentRangeEnd w:id="6"/>
      <w:r w:rsidR="00904AC6" w:rsidRPr="00050139">
        <w:rPr>
          <w:rStyle w:val="CommentReference"/>
          <w:sz w:val="20"/>
          <w:szCs w:val="20"/>
        </w:rPr>
        <w:commentReference w:id="6"/>
      </w:r>
    </w:p>
    <w:p w14:paraId="41ADA758" w14:textId="5CABFE3D" w:rsidR="00257D45" w:rsidRPr="00050139" w:rsidRDefault="00257D45" w:rsidP="004D6F79">
      <w:pPr>
        <w:ind w:left="720"/>
        <w:rPr>
          <w:sz w:val="20"/>
          <w:szCs w:val="20"/>
        </w:rPr>
      </w:pPr>
    </w:p>
    <w:p w14:paraId="4C0E99A6" w14:textId="77777777" w:rsidR="00DB095A" w:rsidRPr="00050139" w:rsidRDefault="00DB095A" w:rsidP="004D6F79">
      <w:pPr>
        <w:ind w:left="720"/>
        <w:jc w:val="both"/>
        <w:rPr>
          <w:sz w:val="20"/>
          <w:szCs w:val="20"/>
        </w:rPr>
      </w:pPr>
    </w:p>
    <w:p w14:paraId="38FBB706" w14:textId="09DB746F" w:rsidR="00DB095A" w:rsidRDefault="00DB095A" w:rsidP="004D6F79">
      <w:pPr>
        <w:pStyle w:val="ListParagraph"/>
        <w:numPr>
          <w:ilvl w:val="0"/>
          <w:numId w:val="11"/>
        </w:numPr>
        <w:jc w:val="both"/>
        <w:rPr>
          <w:b/>
          <w:bCs/>
          <w:sz w:val="20"/>
          <w:szCs w:val="20"/>
        </w:rPr>
      </w:pPr>
      <w:r w:rsidRPr="008E46D3">
        <w:rPr>
          <w:b/>
          <w:bCs/>
          <w:sz w:val="20"/>
          <w:szCs w:val="20"/>
        </w:rPr>
        <w:t>Factores que inciden directamente en la percepción de valor</w:t>
      </w:r>
    </w:p>
    <w:p w14:paraId="5E5C9973" w14:textId="77777777" w:rsidR="008E46D3" w:rsidRPr="008E46D3" w:rsidRDefault="008E46D3" w:rsidP="008E46D3">
      <w:pPr>
        <w:pStyle w:val="ListParagraph"/>
        <w:ind w:left="1440"/>
        <w:jc w:val="both"/>
        <w:rPr>
          <w:b/>
          <w:bCs/>
          <w:sz w:val="20"/>
          <w:szCs w:val="20"/>
        </w:rPr>
      </w:pPr>
    </w:p>
    <w:p w14:paraId="0D297619" w14:textId="5545011A" w:rsidR="00080DFB" w:rsidRDefault="00080DFB" w:rsidP="008E46D3">
      <w:pPr>
        <w:ind w:left="1440"/>
        <w:jc w:val="both"/>
        <w:rPr>
          <w:sz w:val="20"/>
          <w:szCs w:val="20"/>
        </w:rPr>
      </w:pPr>
      <w:r w:rsidRPr="00080DFB">
        <w:rPr>
          <w:sz w:val="20"/>
          <w:szCs w:val="20"/>
        </w:rPr>
        <w:t xml:space="preserve">La satisfacción y fidelización del cliente en entornos apoyados por </w:t>
      </w:r>
      <w:r w:rsidR="00A84963" w:rsidRPr="00080DFB">
        <w:rPr>
          <w:sz w:val="20"/>
          <w:szCs w:val="20"/>
        </w:rPr>
        <w:t xml:space="preserve">inteligencia artificial </w:t>
      </w:r>
      <w:r w:rsidRPr="00080DFB">
        <w:rPr>
          <w:sz w:val="20"/>
          <w:szCs w:val="20"/>
        </w:rPr>
        <w:t>no dependen únicamente de la tecnología, sino de factores estratégicos que influyen en la calidad del servicio, la confianza del usuario y la continuidad de la relación comercial. Entre los principales se encuentran:</w:t>
      </w:r>
    </w:p>
    <w:p w14:paraId="5CA12B46" w14:textId="77777777" w:rsidR="00483D61" w:rsidRDefault="00483D61" w:rsidP="008E46D3">
      <w:pPr>
        <w:ind w:left="1440"/>
        <w:jc w:val="both"/>
        <w:rPr>
          <w:sz w:val="20"/>
          <w:szCs w:val="20"/>
        </w:rPr>
      </w:pPr>
    </w:p>
    <w:tbl>
      <w:tblPr>
        <w:tblStyle w:val="TableGrid"/>
        <w:tblW w:w="0" w:type="auto"/>
        <w:tblLook w:val="04A0" w:firstRow="1" w:lastRow="0" w:firstColumn="1" w:lastColumn="0" w:noHBand="0" w:noVBand="1"/>
      </w:tblPr>
      <w:tblGrid>
        <w:gridCol w:w="2122"/>
        <w:gridCol w:w="4819"/>
        <w:gridCol w:w="3021"/>
      </w:tblGrid>
      <w:tr w:rsidR="00483D61" w:rsidRPr="00483D61" w14:paraId="7038902E" w14:textId="77777777" w:rsidTr="00904AC6">
        <w:tc>
          <w:tcPr>
            <w:tcW w:w="9962" w:type="dxa"/>
            <w:gridSpan w:val="3"/>
            <w:shd w:val="clear" w:color="auto" w:fill="00B050"/>
          </w:tcPr>
          <w:p w14:paraId="26FA6D1C" w14:textId="0ABB3CD4" w:rsidR="00483D61" w:rsidRPr="00904AC6" w:rsidRDefault="00483D61" w:rsidP="00483D61">
            <w:pPr>
              <w:jc w:val="center"/>
              <w:rPr>
                <w:rFonts w:eastAsia="Times New Roman"/>
                <w:b/>
                <w:bCs/>
                <w:color w:val="FFFFFF" w:themeColor="background1"/>
                <w:sz w:val="20"/>
                <w:szCs w:val="20"/>
                <w:lang w:val="es-419" w:eastAsia="es-419"/>
              </w:rPr>
            </w:pPr>
            <w:r w:rsidRPr="00904AC6">
              <w:rPr>
                <w:rFonts w:eastAsia="Times New Roman"/>
                <w:b/>
                <w:bCs/>
                <w:color w:val="FFFFFF" w:themeColor="background1"/>
                <w:sz w:val="20"/>
                <w:szCs w:val="20"/>
                <w:lang w:val="es-419" w:eastAsia="es-419"/>
              </w:rPr>
              <w:t>Objeto WEB SENA</w:t>
            </w:r>
            <w:r w:rsidR="002B4ACD">
              <w:rPr>
                <w:rFonts w:eastAsia="Times New Roman"/>
                <w:b/>
                <w:bCs/>
                <w:color w:val="FFFFFF" w:themeColor="background1"/>
                <w:sz w:val="20"/>
                <w:szCs w:val="20"/>
                <w:lang w:val="es-419" w:eastAsia="es-419"/>
              </w:rPr>
              <w:t>:</w:t>
            </w:r>
            <w:r w:rsidR="002B4ACD">
              <w:rPr>
                <w:rFonts w:eastAsia="Times New Roman"/>
                <w:color w:val="FFFFFF" w:themeColor="background1"/>
                <w:lang w:val="es-419" w:eastAsia="es-419"/>
              </w:rPr>
              <w:t xml:space="preserve"> </w:t>
            </w:r>
            <w:r w:rsidR="00893F43">
              <w:rPr>
                <w:rFonts w:eastAsia="Times New Roman"/>
                <w:b/>
                <w:bCs/>
                <w:color w:val="FFFFFF" w:themeColor="background1"/>
                <w:lang w:val="es-419" w:eastAsia="es-419"/>
              </w:rPr>
              <w:t>Slider diapositivas tipo b</w:t>
            </w:r>
          </w:p>
        </w:tc>
      </w:tr>
      <w:tr w:rsidR="00904AC6" w:rsidRPr="00483D61" w14:paraId="246E5A59" w14:textId="77777777" w:rsidTr="00351228">
        <w:tc>
          <w:tcPr>
            <w:tcW w:w="2122" w:type="dxa"/>
            <w:shd w:val="clear" w:color="auto" w:fill="00B050"/>
            <w:hideMark/>
          </w:tcPr>
          <w:p w14:paraId="244E3AB7" w14:textId="77777777" w:rsidR="00483D61" w:rsidRPr="00483D61" w:rsidRDefault="00483D61" w:rsidP="00483D61">
            <w:pPr>
              <w:spacing w:line="276" w:lineRule="auto"/>
              <w:jc w:val="center"/>
              <w:rPr>
                <w:rFonts w:eastAsia="Times New Roman"/>
                <w:b/>
                <w:bCs/>
                <w:color w:val="FFFFFF" w:themeColor="background1"/>
                <w:sz w:val="20"/>
                <w:szCs w:val="20"/>
                <w:lang w:val="es-419" w:eastAsia="es-419"/>
              </w:rPr>
            </w:pPr>
            <w:r w:rsidRPr="00483D61">
              <w:rPr>
                <w:rFonts w:eastAsia="Times New Roman"/>
                <w:b/>
                <w:bCs/>
                <w:color w:val="FFFFFF" w:themeColor="background1"/>
                <w:sz w:val="20"/>
                <w:szCs w:val="20"/>
                <w:lang w:val="es-419" w:eastAsia="es-419"/>
              </w:rPr>
              <w:t>Factor</w:t>
            </w:r>
          </w:p>
        </w:tc>
        <w:tc>
          <w:tcPr>
            <w:tcW w:w="4819" w:type="dxa"/>
            <w:shd w:val="clear" w:color="auto" w:fill="00B050"/>
            <w:hideMark/>
          </w:tcPr>
          <w:p w14:paraId="682F4DFA" w14:textId="10F014DC" w:rsidR="00483D61" w:rsidRPr="00483D61" w:rsidRDefault="00483D61" w:rsidP="00483D61">
            <w:pPr>
              <w:spacing w:line="276" w:lineRule="auto"/>
              <w:jc w:val="center"/>
              <w:rPr>
                <w:rFonts w:eastAsia="Times New Roman"/>
                <w:b/>
                <w:bCs/>
                <w:color w:val="FFFFFF" w:themeColor="background1"/>
                <w:sz w:val="20"/>
                <w:szCs w:val="20"/>
                <w:lang w:val="es-419" w:eastAsia="es-419"/>
              </w:rPr>
            </w:pPr>
            <w:r w:rsidRPr="00483D61">
              <w:rPr>
                <w:rFonts w:eastAsia="Times New Roman"/>
                <w:b/>
                <w:bCs/>
                <w:color w:val="FFFFFF" w:themeColor="background1"/>
                <w:sz w:val="20"/>
                <w:szCs w:val="20"/>
                <w:lang w:val="es-419" w:eastAsia="es-419"/>
              </w:rPr>
              <w:t xml:space="preserve">Definición </w:t>
            </w:r>
          </w:p>
        </w:tc>
        <w:tc>
          <w:tcPr>
            <w:tcW w:w="3021" w:type="dxa"/>
            <w:shd w:val="clear" w:color="auto" w:fill="00B050"/>
            <w:hideMark/>
          </w:tcPr>
          <w:p w14:paraId="79CF654E" w14:textId="648C1FCF" w:rsidR="00483D61" w:rsidRPr="00483D61" w:rsidRDefault="00483D61" w:rsidP="00483D61">
            <w:pPr>
              <w:spacing w:line="276" w:lineRule="auto"/>
              <w:jc w:val="center"/>
              <w:rPr>
                <w:rFonts w:eastAsia="Times New Roman"/>
                <w:b/>
                <w:bCs/>
                <w:color w:val="FFFFFF" w:themeColor="background1"/>
                <w:sz w:val="20"/>
                <w:szCs w:val="20"/>
                <w:lang w:val="es-419" w:eastAsia="es-419"/>
              </w:rPr>
            </w:pPr>
            <w:r w:rsidRPr="00904AC6">
              <w:rPr>
                <w:rFonts w:eastAsia="Times New Roman"/>
                <w:b/>
                <w:bCs/>
                <w:color w:val="FFFFFF" w:themeColor="background1"/>
                <w:sz w:val="20"/>
                <w:szCs w:val="20"/>
                <w:lang w:val="es-419" w:eastAsia="es-419"/>
              </w:rPr>
              <w:t>Imagen</w:t>
            </w:r>
          </w:p>
        </w:tc>
      </w:tr>
      <w:tr w:rsidR="00904AC6" w:rsidRPr="00483D61" w14:paraId="34EC0324" w14:textId="77777777" w:rsidTr="00351228">
        <w:tc>
          <w:tcPr>
            <w:tcW w:w="2122" w:type="dxa"/>
            <w:vAlign w:val="center"/>
            <w:hideMark/>
          </w:tcPr>
          <w:p w14:paraId="388CC94C" w14:textId="77777777" w:rsidR="00483D61" w:rsidRPr="00483D61" w:rsidRDefault="00483D61" w:rsidP="00483D61">
            <w:pPr>
              <w:spacing w:line="276" w:lineRule="auto"/>
              <w:rPr>
                <w:rFonts w:eastAsia="Times New Roman"/>
                <w:sz w:val="20"/>
                <w:szCs w:val="20"/>
                <w:lang w:val="es-419" w:eastAsia="es-419"/>
              </w:rPr>
            </w:pPr>
            <w:r w:rsidRPr="00483D61">
              <w:rPr>
                <w:rFonts w:eastAsia="Times New Roman"/>
                <w:sz w:val="20"/>
                <w:szCs w:val="20"/>
                <w:lang w:val="es-419" w:eastAsia="es-419"/>
              </w:rPr>
              <w:t>Tiempo de respuesta</w:t>
            </w:r>
          </w:p>
        </w:tc>
        <w:tc>
          <w:tcPr>
            <w:tcW w:w="4819" w:type="dxa"/>
            <w:vAlign w:val="center"/>
            <w:hideMark/>
          </w:tcPr>
          <w:p w14:paraId="3C050EF3" w14:textId="77777777" w:rsidR="00483D61" w:rsidRDefault="00483D61" w:rsidP="00483D61">
            <w:pPr>
              <w:spacing w:line="276" w:lineRule="auto"/>
              <w:rPr>
                <w:rFonts w:eastAsia="Times New Roman"/>
                <w:sz w:val="20"/>
                <w:szCs w:val="20"/>
                <w:lang w:val="es-419" w:eastAsia="es-419"/>
              </w:rPr>
            </w:pPr>
            <w:r w:rsidRPr="00483D61">
              <w:rPr>
                <w:rFonts w:eastAsia="Times New Roman"/>
                <w:sz w:val="20"/>
                <w:szCs w:val="20"/>
                <w:lang w:val="es-419" w:eastAsia="es-419"/>
              </w:rPr>
              <w:t>Tiempo transcurrido entre la solicitud del cliente y la respuesta o solución recibida. Una atención oportuna mejora la percepción de eficiencia.</w:t>
            </w:r>
          </w:p>
          <w:p w14:paraId="0C132E99" w14:textId="411A8912" w:rsidR="00483D61" w:rsidRPr="00483D61" w:rsidRDefault="00483D61" w:rsidP="002B4ACD">
            <w:pPr>
              <w:spacing w:line="276" w:lineRule="auto"/>
              <w:rPr>
                <w:rFonts w:eastAsia="Times New Roman"/>
                <w:sz w:val="20"/>
                <w:szCs w:val="20"/>
                <w:lang w:val="es-419" w:eastAsia="es-419"/>
              </w:rPr>
            </w:pPr>
            <w:r w:rsidRPr="00483D61">
              <w:rPr>
                <w:rFonts w:eastAsia="Times New Roman"/>
                <w:b/>
                <w:bCs/>
                <w:sz w:val="20"/>
                <w:szCs w:val="20"/>
                <w:lang w:val="es-419" w:eastAsia="es-419"/>
              </w:rPr>
              <w:t>Ejempl</w:t>
            </w:r>
            <w:r>
              <w:rPr>
                <w:rFonts w:eastAsia="Times New Roman"/>
                <w:b/>
                <w:bCs/>
                <w:sz w:val="20"/>
                <w:szCs w:val="20"/>
                <w:lang w:val="es-419" w:eastAsia="es-419"/>
              </w:rPr>
              <w:t xml:space="preserve">o: </w:t>
            </w:r>
            <w:r w:rsidRPr="00483D61">
              <w:rPr>
                <w:rFonts w:eastAsia="Times New Roman"/>
                <w:sz w:val="20"/>
                <w:szCs w:val="20"/>
                <w:lang w:val="es-419" w:eastAsia="es-419"/>
              </w:rPr>
              <w:t xml:space="preserve">un cliente consulta su pedido por </w:t>
            </w:r>
            <w:r w:rsidRPr="00483D61">
              <w:rPr>
                <w:rFonts w:eastAsia="Times New Roman"/>
                <w:i/>
                <w:iCs/>
                <w:sz w:val="20"/>
                <w:szCs w:val="20"/>
                <w:lang w:val="es-419" w:eastAsia="es-419"/>
              </w:rPr>
              <w:t>chat</w:t>
            </w:r>
            <w:r w:rsidRPr="00483D61">
              <w:rPr>
                <w:rFonts w:eastAsia="Times New Roman"/>
                <w:sz w:val="20"/>
                <w:szCs w:val="20"/>
                <w:lang w:val="es-419" w:eastAsia="es-419"/>
              </w:rPr>
              <w:t xml:space="preserve"> y recibe información actualizada en menos de dos minutos.</w:t>
            </w:r>
          </w:p>
        </w:tc>
        <w:tc>
          <w:tcPr>
            <w:tcW w:w="3021" w:type="dxa"/>
            <w:hideMark/>
          </w:tcPr>
          <w:p w14:paraId="56EF49B8" w14:textId="5687D3C8" w:rsidR="00483D61" w:rsidRPr="00483D61" w:rsidRDefault="00904AC6" w:rsidP="00904AC6">
            <w:pPr>
              <w:spacing w:line="276" w:lineRule="auto"/>
              <w:jc w:val="center"/>
              <w:rPr>
                <w:rFonts w:eastAsia="Times New Roman"/>
                <w:sz w:val="20"/>
                <w:szCs w:val="20"/>
                <w:lang w:val="es-419" w:eastAsia="es-419"/>
              </w:rPr>
            </w:pPr>
            <w:commentRangeStart w:id="7"/>
            <w:r>
              <w:rPr>
                <w:rFonts w:eastAsia="Times New Roman"/>
                <w:noProof/>
                <w:sz w:val="20"/>
                <w:szCs w:val="20"/>
                <w:lang w:val="es-419" w:eastAsia="es-419"/>
              </w:rPr>
              <w:drawing>
                <wp:inline distT="0" distB="0" distL="0" distR="0" wp14:anchorId="49B706E4" wp14:editId="38DF6CA4">
                  <wp:extent cx="1472341" cy="1001864"/>
                  <wp:effectExtent l="0" t="0" r="0" b="8255"/>
                  <wp:docPr id="206736378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75364" cy="1003921"/>
                          </a:xfrm>
                          <a:prstGeom prst="rect">
                            <a:avLst/>
                          </a:prstGeom>
                          <a:noFill/>
                        </pic:spPr>
                      </pic:pic>
                    </a:graphicData>
                  </a:graphic>
                </wp:inline>
              </w:drawing>
            </w:r>
            <w:commentRangeEnd w:id="7"/>
            <w:r w:rsidRPr="00483D61">
              <w:rPr>
                <w:rStyle w:val="CommentReference"/>
                <w:rFonts w:eastAsia="Times New Roman"/>
                <w:sz w:val="20"/>
                <w:szCs w:val="20"/>
                <w:lang w:val="es-419" w:eastAsia="es-419"/>
              </w:rPr>
              <w:commentReference w:id="7"/>
            </w:r>
          </w:p>
        </w:tc>
      </w:tr>
      <w:tr w:rsidR="00904AC6" w:rsidRPr="00483D61" w14:paraId="40F60C8C" w14:textId="77777777" w:rsidTr="00351228">
        <w:tc>
          <w:tcPr>
            <w:tcW w:w="2122" w:type="dxa"/>
            <w:vAlign w:val="center"/>
            <w:hideMark/>
          </w:tcPr>
          <w:p w14:paraId="5D415A1D" w14:textId="77777777" w:rsidR="00483D61" w:rsidRPr="00483D61" w:rsidRDefault="00483D61" w:rsidP="00483D61">
            <w:pPr>
              <w:spacing w:line="276" w:lineRule="auto"/>
              <w:rPr>
                <w:rFonts w:eastAsia="Times New Roman"/>
                <w:sz w:val="20"/>
                <w:szCs w:val="20"/>
                <w:lang w:val="es-419" w:eastAsia="es-419"/>
              </w:rPr>
            </w:pPr>
            <w:r w:rsidRPr="00483D61">
              <w:rPr>
                <w:rFonts w:eastAsia="Times New Roman"/>
                <w:sz w:val="20"/>
                <w:szCs w:val="20"/>
                <w:lang w:val="es-419" w:eastAsia="es-419"/>
              </w:rPr>
              <w:t>Precisión de la información</w:t>
            </w:r>
          </w:p>
        </w:tc>
        <w:tc>
          <w:tcPr>
            <w:tcW w:w="4819" w:type="dxa"/>
            <w:vAlign w:val="center"/>
            <w:hideMark/>
          </w:tcPr>
          <w:p w14:paraId="1ECE04CB" w14:textId="77777777" w:rsidR="00483D61" w:rsidRDefault="00483D61" w:rsidP="00483D61">
            <w:pPr>
              <w:spacing w:line="276" w:lineRule="auto"/>
              <w:rPr>
                <w:rFonts w:eastAsia="Times New Roman"/>
                <w:sz w:val="20"/>
                <w:szCs w:val="20"/>
                <w:lang w:val="es-419" w:eastAsia="es-419"/>
              </w:rPr>
            </w:pPr>
            <w:r w:rsidRPr="00483D61">
              <w:rPr>
                <w:rFonts w:eastAsia="Times New Roman"/>
                <w:sz w:val="20"/>
                <w:szCs w:val="20"/>
                <w:lang w:val="es-419" w:eastAsia="es-419"/>
              </w:rPr>
              <w:t>Entrega información correcta, clara, actualizada y confiable, reduciendo errores, confusiones y reprocesos durante la atención.</w:t>
            </w:r>
          </w:p>
          <w:p w14:paraId="2F2AE2CD" w14:textId="4131BFB2" w:rsidR="00483D61" w:rsidRPr="00483D61" w:rsidRDefault="00483D61" w:rsidP="00483D61">
            <w:pPr>
              <w:spacing w:line="276" w:lineRule="auto"/>
              <w:rPr>
                <w:rFonts w:eastAsia="Times New Roman"/>
                <w:sz w:val="20"/>
                <w:szCs w:val="20"/>
                <w:lang w:val="es-419" w:eastAsia="es-419"/>
              </w:rPr>
            </w:pPr>
            <w:r w:rsidRPr="00483D61">
              <w:rPr>
                <w:rFonts w:eastAsia="Times New Roman"/>
                <w:b/>
                <w:bCs/>
                <w:sz w:val="20"/>
                <w:szCs w:val="20"/>
                <w:lang w:val="es-419" w:eastAsia="es-419"/>
              </w:rPr>
              <w:t>Ejempl</w:t>
            </w:r>
            <w:r>
              <w:rPr>
                <w:rFonts w:eastAsia="Times New Roman"/>
                <w:b/>
                <w:bCs/>
                <w:sz w:val="20"/>
                <w:szCs w:val="20"/>
                <w:lang w:val="es-419" w:eastAsia="es-419"/>
              </w:rPr>
              <w:t xml:space="preserve">o: </w:t>
            </w:r>
            <w:r w:rsidR="002B4ACD" w:rsidRPr="002B4ACD">
              <w:rPr>
                <w:rFonts w:eastAsia="Times New Roman"/>
                <w:sz w:val="20"/>
                <w:szCs w:val="20"/>
                <w:lang w:val="es-419" w:eastAsia="es-419"/>
              </w:rPr>
              <w:t>l</w:t>
            </w:r>
            <w:r w:rsidRPr="00483D61">
              <w:rPr>
                <w:rFonts w:eastAsia="Times New Roman"/>
                <w:sz w:val="20"/>
                <w:szCs w:val="20"/>
                <w:lang w:val="es-419" w:eastAsia="es-419"/>
              </w:rPr>
              <w:t>a IA consulta la política vigente y responde correctamente sobre las condiciones de garantía de un producto</w:t>
            </w:r>
            <w:r w:rsidR="002B4ACD">
              <w:rPr>
                <w:rFonts w:eastAsia="Times New Roman"/>
                <w:sz w:val="20"/>
                <w:szCs w:val="20"/>
                <w:lang w:val="es-419" w:eastAsia="es-419"/>
              </w:rPr>
              <w:t>.</w:t>
            </w:r>
          </w:p>
        </w:tc>
        <w:tc>
          <w:tcPr>
            <w:tcW w:w="3021" w:type="dxa"/>
            <w:hideMark/>
          </w:tcPr>
          <w:p w14:paraId="1B4BAB44" w14:textId="5BF1406D" w:rsidR="00904AC6" w:rsidRPr="00483D61" w:rsidRDefault="00904AC6" w:rsidP="00904AC6">
            <w:pPr>
              <w:spacing w:line="276" w:lineRule="auto"/>
              <w:jc w:val="center"/>
              <w:rPr>
                <w:rFonts w:eastAsia="Times New Roman"/>
                <w:sz w:val="20"/>
                <w:szCs w:val="20"/>
                <w:lang w:val="es-419" w:eastAsia="es-419"/>
              </w:rPr>
            </w:pPr>
            <w:commentRangeStart w:id="8"/>
            <w:r>
              <w:rPr>
                <w:rFonts w:eastAsia="Times New Roman"/>
                <w:noProof/>
                <w:sz w:val="20"/>
                <w:szCs w:val="20"/>
                <w:lang w:val="es-419" w:eastAsia="es-419"/>
              </w:rPr>
              <w:drawing>
                <wp:inline distT="0" distB="0" distL="0" distR="0" wp14:anchorId="1E8BC136" wp14:editId="2BC74BCB">
                  <wp:extent cx="1471717" cy="992473"/>
                  <wp:effectExtent l="0" t="0" r="0" b="0"/>
                  <wp:docPr id="117027658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78379" cy="996966"/>
                          </a:xfrm>
                          <a:prstGeom prst="rect">
                            <a:avLst/>
                          </a:prstGeom>
                          <a:noFill/>
                        </pic:spPr>
                      </pic:pic>
                    </a:graphicData>
                  </a:graphic>
                </wp:inline>
              </w:drawing>
            </w:r>
            <w:commentRangeEnd w:id="8"/>
            <w:r w:rsidRPr="00483D61">
              <w:rPr>
                <w:rStyle w:val="CommentReference"/>
                <w:rFonts w:eastAsia="Times New Roman"/>
                <w:sz w:val="20"/>
                <w:szCs w:val="20"/>
                <w:lang w:val="es-419" w:eastAsia="es-419"/>
              </w:rPr>
              <w:commentReference w:id="8"/>
            </w:r>
          </w:p>
        </w:tc>
      </w:tr>
      <w:tr w:rsidR="00904AC6" w:rsidRPr="00483D61" w14:paraId="2DBD9261" w14:textId="77777777" w:rsidTr="00351228">
        <w:tc>
          <w:tcPr>
            <w:tcW w:w="2122" w:type="dxa"/>
            <w:vAlign w:val="center"/>
            <w:hideMark/>
          </w:tcPr>
          <w:p w14:paraId="3A4C1D38" w14:textId="77777777" w:rsidR="00483D61" w:rsidRPr="00483D61" w:rsidRDefault="00483D61" w:rsidP="00483D61">
            <w:pPr>
              <w:spacing w:line="276" w:lineRule="auto"/>
              <w:rPr>
                <w:rFonts w:eastAsia="Times New Roman"/>
                <w:sz w:val="20"/>
                <w:szCs w:val="20"/>
                <w:lang w:val="es-419" w:eastAsia="es-419"/>
              </w:rPr>
            </w:pPr>
            <w:r w:rsidRPr="00483D61">
              <w:rPr>
                <w:rFonts w:eastAsia="Times New Roman"/>
                <w:sz w:val="20"/>
                <w:szCs w:val="20"/>
                <w:lang w:val="es-419" w:eastAsia="es-419"/>
              </w:rPr>
              <w:lastRenderedPageBreak/>
              <w:t>Personalización</w:t>
            </w:r>
          </w:p>
        </w:tc>
        <w:tc>
          <w:tcPr>
            <w:tcW w:w="4819" w:type="dxa"/>
            <w:vAlign w:val="center"/>
            <w:hideMark/>
          </w:tcPr>
          <w:p w14:paraId="2A030E79" w14:textId="77777777" w:rsidR="00483D61" w:rsidRDefault="00483D61" w:rsidP="00483D61">
            <w:pPr>
              <w:spacing w:line="276" w:lineRule="auto"/>
              <w:rPr>
                <w:rFonts w:eastAsia="Times New Roman"/>
                <w:sz w:val="20"/>
                <w:szCs w:val="20"/>
                <w:lang w:val="es-419" w:eastAsia="es-419"/>
              </w:rPr>
            </w:pPr>
            <w:r w:rsidRPr="00483D61">
              <w:rPr>
                <w:rFonts w:eastAsia="Times New Roman"/>
                <w:sz w:val="20"/>
                <w:szCs w:val="20"/>
                <w:lang w:val="es-419" w:eastAsia="es-419"/>
              </w:rPr>
              <w:t>Adapta la atención y las soluciones según las necesidades, preferencias, características e historial de cada cliente.</w:t>
            </w:r>
          </w:p>
          <w:p w14:paraId="1509B654" w14:textId="6F84718D" w:rsidR="00483D61" w:rsidRPr="00483D61" w:rsidRDefault="00483D61" w:rsidP="00483D61">
            <w:pPr>
              <w:spacing w:line="276" w:lineRule="auto"/>
              <w:rPr>
                <w:rFonts w:eastAsia="Times New Roman"/>
                <w:sz w:val="20"/>
                <w:szCs w:val="20"/>
                <w:lang w:val="es-419" w:eastAsia="es-419"/>
              </w:rPr>
            </w:pPr>
            <w:r w:rsidRPr="00483D61">
              <w:rPr>
                <w:rFonts w:eastAsia="Times New Roman"/>
                <w:b/>
                <w:bCs/>
                <w:sz w:val="20"/>
                <w:szCs w:val="20"/>
                <w:lang w:val="es-419" w:eastAsia="es-419"/>
              </w:rPr>
              <w:t>Ejemplo</w:t>
            </w:r>
            <w:r w:rsidR="00904AC6">
              <w:rPr>
                <w:rFonts w:eastAsia="Times New Roman"/>
                <w:b/>
                <w:bCs/>
                <w:sz w:val="20"/>
                <w:szCs w:val="20"/>
                <w:lang w:val="es-419" w:eastAsia="es-419"/>
              </w:rPr>
              <w:t xml:space="preserve">: </w:t>
            </w:r>
            <w:r w:rsidR="00904AC6">
              <w:rPr>
                <w:rFonts w:eastAsia="Times New Roman"/>
                <w:sz w:val="20"/>
                <w:szCs w:val="20"/>
                <w:lang w:val="es-419" w:eastAsia="es-419"/>
              </w:rPr>
              <w:t>u</w:t>
            </w:r>
            <w:r w:rsidRPr="00483D61">
              <w:rPr>
                <w:rFonts w:eastAsia="Times New Roman"/>
                <w:sz w:val="20"/>
                <w:szCs w:val="20"/>
                <w:lang w:val="es-419" w:eastAsia="es-419"/>
              </w:rPr>
              <w:t>n cliente recibe recomendaciones de productos basadas en sus compras anteriores y preferencias.</w:t>
            </w:r>
          </w:p>
        </w:tc>
        <w:tc>
          <w:tcPr>
            <w:tcW w:w="3021" w:type="dxa"/>
            <w:hideMark/>
          </w:tcPr>
          <w:p w14:paraId="30A464D8" w14:textId="278DD3A9" w:rsidR="00483D61" w:rsidRPr="00483D61" w:rsidRDefault="00351228" w:rsidP="00351228">
            <w:pPr>
              <w:spacing w:line="276" w:lineRule="auto"/>
              <w:jc w:val="center"/>
              <w:rPr>
                <w:rFonts w:eastAsia="Times New Roman"/>
                <w:sz w:val="20"/>
                <w:szCs w:val="20"/>
                <w:lang w:val="es-419" w:eastAsia="es-419"/>
              </w:rPr>
            </w:pPr>
            <w:commentRangeStart w:id="9"/>
            <w:r>
              <w:rPr>
                <w:rFonts w:eastAsia="Times New Roman"/>
                <w:noProof/>
                <w:sz w:val="20"/>
                <w:szCs w:val="20"/>
                <w:lang w:val="es-419" w:eastAsia="es-419"/>
              </w:rPr>
              <w:drawing>
                <wp:inline distT="0" distB="0" distL="0" distR="0" wp14:anchorId="675629ED" wp14:editId="06FDC819">
                  <wp:extent cx="1176655" cy="1066800"/>
                  <wp:effectExtent l="0" t="0" r="4445" b="0"/>
                  <wp:docPr id="19646726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76655" cy="1066800"/>
                          </a:xfrm>
                          <a:prstGeom prst="rect">
                            <a:avLst/>
                          </a:prstGeom>
                          <a:noFill/>
                        </pic:spPr>
                      </pic:pic>
                    </a:graphicData>
                  </a:graphic>
                </wp:inline>
              </w:drawing>
            </w:r>
            <w:commentRangeEnd w:id="9"/>
            <w:r w:rsidRPr="00483D61">
              <w:rPr>
                <w:rStyle w:val="CommentReference"/>
                <w:rFonts w:eastAsia="Times New Roman"/>
                <w:sz w:val="20"/>
                <w:szCs w:val="20"/>
                <w:lang w:val="es-419" w:eastAsia="es-419"/>
              </w:rPr>
              <w:commentReference w:id="9"/>
            </w:r>
          </w:p>
        </w:tc>
      </w:tr>
      <w:tr w:rsidR="00904AC6" w:rsidRPr="00483D61" w14:paraId="6DCBC915" w14:textId="77777777" w:rsidTr="00351228">
        <w:tc>
          <w:tcPr>
            <w:tcW w:w="2122" w:type="dxa"/>
            <w:vAlign w:val="center"/>
            <w:hideMark/>
          </w:tcPr>
          <w:p w14:paraId="5CA559E5" w14:textId="77777777" w:rsidR="00483D61" w:rsidRPr="00483D61" w:rsidRDefault="00483D61" w:rsidP="00483D61">
            <w:pPr>
              <w:spacing w:line="276" w:lineRule="auto"/>
              <w:rPr>
                <w:rFonts w:eastAsia="Times New Roman"/>
                <w:sz w:val="20"/>
                <w:szCs w:val="20"/>
                <w:lang w:val="es-419" w:eastAsia="es-419"/>
              </w:rPr>
            </w:pPr>
            <w:r w:rsidRPr="00483D61">
              <w:rPr>
                <w:rFonts w:eastAsia="Times New Roman"/>
                <w:sz w:val="20"/>
                <w:szCs w:val="20"/>
                <w:lang w:val="es-419" w:eastAsia="es-419"/>
              </w:rPr>
              <w:t>Escalamiento adecuado</w:t>
            </w:r>
          </w:p>
        </w:tc>
        <w:tc>
          <w:tcPr>
            <w:tcW w:w="4819" w:type="dxa"/>
            <w:vAlign w:val="center"/>
            <w:hideMark/>
          </w:tcPr>
          <w:p w14:paraId="274C0D23" w14:textId="77777777" w:rsidR="00483D61" w:rsidRDefault="00483D61" w:rsidP="00483D61">
            <w:pPr>
              <w:spacing w:line="276" w:lineRule="auto"/>
              <w:rPr>
                <w:rFonts w:eastAsia="Times New Roman"/>
                <w:sz w:val="20"/>
                <w:szCs w:val="20"/>
                <w:lang w:val="es-419" w:eastAsia="es-419"/>
              </w:rPr>
            </w:pPr>
            <w:r w:rsidRPr="00483D61">
              <w:rPr>
                <w:rFonts w:eastAsia="Times New Roman"/>
                <w:sz w:val="20"/>
                <w:szCs w:val="20"/>
                <w:lang w:val="es-419" w:eastAsia="es-419"/>
              </w:rPr>
              <w:t>Transfiere oportunamente los casos que requieren mayor conocimiento, autorización o intervención hacia el área o asesor correspondiente.</w:t>
            </w:r>
          </w:p>
          <w:p w14:paraId="4E768B0B" w14:textId="6514C9D7" w:rsidR="00483D61" w:rsidRPr="00483D61" w:rsidRDefault="00483D61" w:rsidP="00483D61">
            <w:pPr>
              <w:spacing w:line="276" w:lineRule="auto"/>
              <w:rPr>
                <w:rFonts w:eastAsia="Times New Roman"/>
                <w:sz w:val="20"/>
                <w:szCs w:val="20"/>
                <w:lang w:val="es-419" w:eastAsia="es-419"/>
              </w:rPr>
            </w:pPr>
            <w:r w:rsidRPr="00483D61">
              <w:rPr>
                <w:rFonts w:eastAsia="Times New Roman"/>
                <w:b/>
                <w:bCs/>
                <w:sz w:val="20"/>
                <w:szCs w:val="20"/>
                <w:lang w:val="es-419" w:eastAsia="es-419"/>
              </w:rPr>
              <w:t>Ejemplo</w:t>
            </w:r>
            <w:r w:rsidR="00904AC6">
              <w:rPr>
                <w:rFonts w:eastAsia="Times New Roman"/>
                <w:b/>
                <w:bCs/>
                <w:sz w:val="20"/>
                <w:szCs w:val="20"/>
                <w:lang w:val="es-419" w:eastAsia="es-419"/>
              </w:rPr>
              <w:t xml:space="preserve">: </w:t>
            </w:r>
            <w:r w:rsidR="00904AC6">
              <w:rPr>
                <w:rFonts w:eastAsia="Times New Roman"/>
                <w:sz w:val="20"/>
                <w:szCs w:val="20"/>
                <w:lang w:val="es-419" w:eastAsia="es-419"/>
              </w:rPr>
              <w:t>u</w:t>
            </w:r>
            <w:r w:rsidRPr="00483D61">
              <w:rPr>
                <w:rFonts w:eastAsia="Times New Roman"/>
                <w:sz w:val="20"/>
                <w:szCs w:val="20"/>
                <w:lang w:val="es-419" w:eastAsia="es-419"/>
              </w:rPr>
              <w:t>n asistente virtual identifica un reclamo complejo y lo dirige a un asesor especializado para su solución.</w:t>
            </w:r>
          </w:p>
        </w:tc>
        <w:tc>
          <w:tcPr>
            <w:tcW w:w="3021" w:type="dxa"/>
            <w:hideMark/>
          </w:tcPr>
          <w:p w14:paraId="34C11191" w14:textId="13BCD20A" w:rsidR="00351228" w:rsidRPr="00483D61" w:rsidRDefault="00351228" w:rsidP="00351228">
            <w:pPr>
              <w:spacing w:line="276" w:lineRule="auto"/>
              <w:jc w:val="center"/>
              <w:rPr>
                <w:rFonts w:eastAsia="Times New Roman"/>
                <w:sz w:val="20"/>
                <w:szCs w:val="20"/>
                <w:lang w:val="es-419" w:eastAsia="es-419"/>
              </w:rPr>
            </w:pPr>
            <w:commentRangeStart w:id="10"/>
            <w:r>
              <w:rPr>
                <w:rFonts w:eastAsia="Times New Roman"/>
                <w:noProof/>
                <w:sz w:val="20"/>
                <w:szCs w:val="20"/>
                <w:lang w:val="es-419" w:eastAsia="es-419"/>
              </w:rPr>
              <w:drawing>
                <wp:inline distT="0" distB="0" distL="0" distR="0" wp14:anchorId="229744AD" wp14:editId="369881EA">
                  <wp:extent cx="1115695" cy="1103630"/>
                  <wp:effectExtent l="0" t="0" r="8255" b="1270"/>
                  <wp:docPr id="80066043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15695" cy="1103630"/>
                          </a:xfrm>
                          <a:prstGeom prst="rect">
                            <a:avLst/>
                          </a:prstGeom>
                          <a:noFill/>
                        </pic:spPr>
                      </pic:pic>
                    </a:graphicData>
                  </a:graphic>
                </wp:inline>
              </w:drawing>
            </w:r>
            <w:commentRangeEnd w:id="10"/>
            <w:r w:rsidRPr="00483D61">
              <w:rPr>
                <w:rStyle w:val="CommentReference"/>
                <w:rFonts w:eastAsia="Times New Roman"/>
                <w:sz w:val="20"/>
                <w:szCs w:val="20"/>
                <w:lang w:val="es-419" w:eastAsia="es-419"/>
              </w:rPr>
              <w:commentReference w:id="10"/>
            </w:r>
          </w:p>
        </w:tc>
      </w:tr>
      <w:tr w:rsidR="00904AC6" w:rsidRPr="00483D61" w14:paraId="1CC4C9C6" w14:textId="77777777" w:rsidTr="00351228">
        <w:tc>
          <w:tcPr>
            <w:tcW w:w="2122" w:type="dxa"/>
            <w:vAlign w:val="center"/>
            <w:hideMark/>
          </w:tcPr>
          <w:p w14:paraId="3DEE0990" w14:textId="77777777" w:rsidR="00483D61" w:rsidRPr="00483D61" w:rsidRDefault="00483D61" w:rsidP="00483D61">
            <w:pPr>
              <w:spacing w:line="276" w:lineRule="auto"/>
              <w:rPr>
                <w:rFonts w:eastAsia="Times New Roman"/>
                <w:sz w:val="20"/>
                <w:szCs w:val="20"/>
                <w:lang w:val="es-419" w:eastAsia="es-419"/>
              </w:rPr>
            </w:pPr>
            <w:r w:rsidRPr="00483D61">
              <w:rPr>
                <w:rFonts w:eastAsia="Times New Roman"/>
                <w:sz w:val="20"/>
                <w:szCs w:val="20"/>
                <w:lang w:val="es-419" w:eastAsia="es-419"/>
              </w:rPr>
              <w:t>Continuidad multicanal</w:t>
            </w:r>
          </w:p>
        </w:tc>
        <w:tc>
          <w:tcPr>
            <w:tcW w:w="4819" w:type="dxa"/>
            <w:vAlign w:val="center"/>
            <w:hideMark/>
          </w:tcPr>
          <w:p w14:paraId="7F292DC6" w14:textId="77777777" w:rsidR="00483D61" w:rsidRDefault="00483D61" w:rsidP="00483D61">
            <w:pPr>
              <w:spacing w:line="276" w:lineRule="auto"/>
              <w:rPr>
                <w:rFonts w:eastAsia="Times New Roman"/>
                <w:sz w:val="20"/>
                <w:szCs w:val="20"/>
                <w:lang w:val="es-419" w:eastAsia="es-419"/>
              </w:rPr>
            </w:pPr>
            <w:r w:rsidRPr="00483D61">
              <w:rPr>
                <w:rFonts w:eastAsia="Times New Roman"/>
                <w:sz w:val="20"/>
                <w:szCs w:val="20"/>
                <w:lang w:val="es-419" w:eastAsia="es-419"/>
              </w:rPr>
              <w:t>Mantiene la información y el contexto del cliente cuando cambia de canal, evitando repeticiones y facilitando una atención continua.</w:t>
            </w:r>
          </w:p>
          <w:p w14:paraId="6FF1B88B" w14:textId="05CB856E" w:rsidR="00483D61" w:rsidRPr="00483D61" w:rsidRDefault="00483D61" w:rsidP="00483D61">
            <w:pPr>
              <w:spacing w:line="276" w:lineRule="auto"/>
              <w:rPr>
                <w:rFonts w:eastAsia="Times New Roman"/>
                <w:sz w:val="20"/>
                <w:szCs w:val="20"/>
                <w:lang w:val="es-419" w:eastAsia="es-419"/>
              </w:rPr>
            </w:pPr>
            <w:r w:rsidRPr="00483D61">
              <w:rPr>
                <w:rFonts w:eastAsia="Times New Roman"/>
                <w:b/>
                <w:bCs/>
                <w:sz w:val="20"/>
                <w:szCs w:val="20"/>
                <w:lang w:val="es-419" w:eastAsia="es-419"/>
              </w:rPr>
              <w:t>Ejemplo</w:t>
            </w:r>
            <w:r w:rsidR="00904AC6">
              <w:rPr>
                <w:rFonts w:eastAsia="Times New Roman"/>
                <w:b/>
                <w:bCs/>
                <w:sz w:val="20"/>
                <w:szCs w:val="20"/>
                <w:lang w:val="es-419" w:eastAsia="es-419"/>
              </w:rPr>
              <w:t xml:space="preserve">: </w:t>
            </w:r>
            <w:r w:rsidR="00904AC6" w:rsidRPr="00904AC6">
              <w:rPr>
                <w:rFonts w:eastAsia="Times New Roman"/>
                <w:sz w:val="20"/>
                <w:szCs w:val="20"/>
                <w:lang w:val="es-419" w:eastAsia="es-419"/>
              </w:rPr>
              <w:t>e</w:t>
            </w:r>
            <w:r w:rsidRPr="00483D61">
              <w:rPr>
                <w:rFonts w:eastAsia="Times New Roman"/>
                <w:sz w:val="20"/>
                <w:szCs w:val="20"/>
                <w:lang w:val="es-419" w:eastAsia="es-419"/>
              </w:rPr>
              <w:t>l cliente inicia por chat y continúa por teléfono sin repetir los datos ni explicar nuevamente su solicitud.</w:t>
            </w:r>
          </w:p>
        </w:tc>
        <w:tc>
          <w:tcPr>
            <w:tcW w:w="3021" w:type="dxa"/>
            <w:hideMark/>
          </w:tcPr>
          <w:p w14:paraId="2741A788" w14:textId="2E10FB25" w:rsidR="00351228" w:rsidRPr="00483D61" w:rsidRDefault="00351228" w:rsidP="00351228">
            <w:pPr>
              <w:spacing w:line="276" w:lineRule="auto"/>
              <w:jc w:val="center"/>
              <w:rPr>
                <w:rFonts w:eastAsia="Times New Roman"/>
                <w:sz w:val="20"/>
                <w:szCs w:val="20"/>
                <w:lang w:val="es-419" w:eastAsia="es-419"/>
              </w:rPr>
            </w:pPr>
            <w:commentRangeStart w:id="11"/>
            <w:r>
              <w:rPr>
                <w:rFonts w:eastAsia="Times New Roman"/>
                <w:noProof/>
                <w:sz w:val="20"/>
                <w:szCs w:val="20"/>
                <w:lang w:val="es-419" w:eastAsia="es-419"/>
              </w:rPr>
              <w:drawing>
                <wp:inline distT="0" distB="0" distL="0" distR="0" wp14:anchorId="4C581A7E" wp14:editId="33145516">
                  <wp:extent cx="1109345" cy="1188720"/>
                  <wp:effectExtent l="0" t="0" r="0" b="0"/>
                  <wp:docPr id="75621745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09345" cy="1188720"/>
                          </a:xfrm>
                          <a:prstGeom prst="rect">
                            <a:avLst/>
                          </a:prstGeom>
                          <a:noFill/>
                        </pic:spPr>
                      </pic:pic>
                    </a:graphicData>
                  </a:graphic>
                </wp:inline>
              </w:drawing>
            </w:r>
            <w:commentRangeEnd w:id="11"/>
            <w:r w:rsidRPr="00483D61">
              <w:rPr>
                <w:rStyle w:val="CommentReference"/>
                <w:rFonts w:eastAsia="Times New Roman"/>
                <w:sz w:val="20"/>
                <w:szCs w:val="20"/>
                <w:lang w:val="es-419" w:eastAsia="es-419"/>
              </w:rPr>
              <w:commentReference w:id="11"/>
            </w:r>
          </w:p>
        </w:tc>
      </w:tr>
    </w:tbl>
    <w:p w14:paraId="030C2B14" w14:textId="77777777" w:rsidR="00E2711E" w:rsidRPr="00050139" w:rsidRDefault="00E2711E" w:rsidP="004D6F79">
      <w:pPr>
        <w:rPr>
          <w:b/>
          <w:bCs/>
          <w:sz w:val="20"/>
          <w:szCs w:val="20"/>
        </w:rPr>
      </w:pPr>
    </w:p>
    <w:p w14:paraId="325712E2" w14:textId="5F372932" w:rsidR="00E2711E" w:rsidRDefault="00E2711E" w:rsidP="004D6F79">
      <w:pPr>
        <w:pStyle w:val="ListParagraph"/>
        <w:numPr>
          <w:ilvl w:val="0"/>
          <w:numId w:val="11"/>
        </w:numPr>
        <w:jc w:val="both"/>
        <w:rPr>
          <w:b/>
          <w:bCs/>
          <w:sz w:val="20"/>
          <w:szCs w:val="20"/>
        </w:rPr>
      </w:pPr>
      <w:r w:rsidRPr="008E46D3">
        <w:rPr>
          <w:b/>
          <w:bCs/>
          <w:sz w:val="20"/>
          <w:szCs w:val="20"/>
        </w:rPr>
        <w:t>Impacto sectorial</w:t>
      </w:r>
      <w:r w:rsidR="008E46D3">
        <w:rPr>
          <w:b/>
          <w:bCs/>
          <w:sz w:val="20"/>
          <w:szCs w:val="20"/>
        </w:rPr>
        <w:t xml:space="preserve"> </w:t>
      </w:r>
    </w:p>
    <w:p w14:paraId="0C0BFEE6" w14:textId="77777777" w:rsidR="008E46D3" w:rsidRPr="008E46D3" w:rsidRDefault="008E46D3" w:rsidP="008E46D3">
      <w:pPr>
        <w:pStyle w:val="ListParagraph"/>
        <w:ind w:left="1440"/>
        <w:jc w:val="both"/>
        <w:rPr>
          <w:b/>
          <w:bCs/>
          <w:sz w:val="20"/>
          <w:szCs w:val="20"/>
        </w:rPr>
      </w:pPr>
    </w:p>
    <w:p w14:paraId="12FA692B" w14:textId="1479DFC4" w:rsidR="00E2711E" w:rsidRPr="00050139" w:rsidRDefault="00E2711E" w:rsidP="004D6F79">
      <w:pPr>
        <w:ind w:left="1440"/>
        <w:jc w:val="both"/>
        <w:rPr>
          <w:sz w:val="20"/>
          <w:szCs w:val="20"/>
        </w:rPr>
      </w:pPr>
      <w:r w:rsidRPr="00050139">
        <w:rPr>
          <w:sz w:val="20"/>
          <w:szCs w:val="20"/>
        </w:rPr>
        <w:t xml:space="preserve">La </w:t>
      </w:r>
      <w:r w:rsidR="00A84963" w:rsidRPr="00050139">
        <w:rPr>
          <w:sz w:val="20"/>
          <w:szCs w:val="20"/>
        </w:rPr>
        <w:t xml:space="preserve">inteligencia artificial </w:t>
      </w:r>
      <w:r w:rsidRPr="00050139">
        <w:rPr>
          <w:sz w:val="20"/>
          <w:szCs w:val="20"/>
        </w:rPr>
        <w:t>genera impactos diferenciados y estratégicos en diversos sectores económicos mediante la optimización de procesos, personalización del servicio y fortalecimiento de la relación con el cliente.</w:t>
      </w:r>
    </w:p>
    <w:p w14:paraId="47279EE4" w14:textId="77777777" w:rsidR="00DB095A" w:rsidRPr="00050139" w:rsidRDefault="00DB095A" w:rsidP="004D6F79">
      <w:pPr>
        <w:ind w:left="1440"/>
        <w:jc w:val="both"/>
        <w:rPr>
          <w:sz w:val="20"/>
          <w:szCs w:val="20"/>
        </w:rPr>
      </w:pPr>
    </w:p>
    <w:p w14:paraId="517C3940" w14:textId="77777777" w:rsidR="00E2711E" w:rsidRPr="00050139" w:rsidRDefault="00E2711E" w:rsidP="004D6F79">
      <w:pPr>
        <w:ind w:left="1440"/>
        <w:jc w:val="both"/>
        <w:rPr>
          <w:sz w:val="20"/>
          <w:szCs w:val="20"/>
        </w:rPr>
      </w:pPr>
      <w:r w:rsidRPr="00050139">
        <w:rPr>
          <w:sz w:val="20"/>
          <w:szCs w:val="20"/>
        </w:rPr>
        <w:t xml:space="preserve">En el sector </w:t>
      </w:r>
      <w:r w:rsidRPr="00050139">
        <w:rPr>
          <w:i/>
          <w:iCs/>
          <w:sz w:val="20"/>
          <w:szCs w:val="20"/>
        </w:rPr>
        <w:t>retail</w:t>
      </w:r>
      <w:r w:rsidRPr="00050139">
        <w:rPr>
          <w:sz w:val="20"/>
          <w:szCs w:val="20"/>
        </w:rPr>
        <w:t xml:space="preserve">, empresas como Amazon han demostrado que la recomendación automatizada incrementa la tasa de recompra y el </w:t>
      </w:r>
      <w:r w:rsidRPr="00050139">
        <w:rPr>
          <w:i/>
          <w:iCs/>
          <w:sz w:val="20"/>
          <w:szCs w:val="20"/>
        </w:rPr>
        <w:t>ticket</w:t>
      </w:r>
      <w:r w:rsidRPr="00050139">
        <w:rPr>
          <w:sz w:val="20"/>
          <w:szCs w:val="20"/>
        </w:rPr>
        <w:t xml:space="preserve"> promedio mediante algoritmos predictivos.</w:t>
      </w:r>
    </w:p>
    <w:p w14:paraId="75EA2FE9" w14:textId="77777777" w:rsidR="00DB095A" w:rsidRPr="00050139" w:rsidRDefault="00DB095A" w:rsidP="004D6F79">
      <w:pPr>
        <w:ind w:left="1440"/>
        <w:jc w:val="both"/>
        <w:rPr>
          <w:sz w:val="20"/>
          <w:szCs w:val="20"/>
        </w:rPr>
      </w:pPr>
    </w:p>
    <w:p w14:paraId="25AD1B3A" w14:textId="77777777" w:rsidR="00E2711E" w:rsidRPr="00050139" w:rsidRDefault="00E2711E" w:rsidP="004D6F79">
      <w:pPr>
        <w:ind w:left="1440"/>
        <w:jc w:val="both"/>
        <w:rPr>
          <w:sz w:val="20"/>
          <w:szCs w:val="20"/>
        </w:rPr>
      </w:pPr>
      <w:r w:rsidRPr="00050139">
        <w:rPr>
          <w:sz w:val="20"/>
          <w:szCs w:val="20"/>
        </w:rPr>
        <w:t>En el sector financiero, organizaciones como BBVA utilizan asistentes virtuales que analizan patrones de consumo y ofrecen soluciones personalizadas, mejorando la percepción de acompañamiento.</w:t>
      </w:r>
    </w:p>
    <w:p w14:paraId="218A4F1A" w14:textId="77777777" w:rsidR="00DB095A" w:rsidRPr="00050139" w:rsidRDefault="00DB095A" w:rsidP="004D6F79">
      <w:pPr>
        <w:ind w:left="1440"/>
        <w:jc w:val="both"/>
        <w:rPr>
          <w:sz w:val="20"/>
          <w:szCs w:val="20"/>
        </w:rPr>
      </w:pPr>
    </w:p>
    <w:p w14:paraId="7CFA44C7" w14:textId="064FC381" w:rsidR="00E2711E" w:rsidRPr="00050139" w:rsidRDefault="00E2711E" w:rsidP="004D6F79">
      <w:pPr>
        <w:ind w:left="1440"/>
        <w:jc w:val="both"/>
        <w:rPr>
          <w:sz w:val="20"/>
          <w:szCs w:val="20"/>
        </w:rPr>
      </w:pPr>
      <w:r w:rsidRPr="00050139">
        <w:rPr>
          <w:sz w:val="20"/>
          <w:szCs w:val="20"/>
        </w:rPr>
        <w:t>En servicios de salud digital, la IA permite recordatorios automatizados, seguimiento de tratamientos y comunicación preventiva, fortaleciendo la confianza institucional.</w:t>
      </w:r>
      <w:r w:rsidR="00CF1B53" w:rsidRPr="00050139">
        <w:rPr>
          <w:sz w:val="20"/>
          <w:szCs w:val="20"/>
        </w:rPr>
        <w:t xml:space="preserve"> Salud Total </w:t>
      </w:r>
      <w:r w:rsidR="00872C77" w:rsidRPr="00050139">
        <w:rPr>
          <w:sz w:val="20"/>
          <w:szCs w:val="20"/>
        </w:rPr>
        <w:t>EPS</w:t>
      </w:r>
      <w:r w:rsidR="00CF1B53" w:rsidRPr="00050139">
        <w:rPr>
          <w:sz w:val="20"/>
          <w:szCs w:val="20"/>
        </w:rPr>
        <w:t xml:space="preserve"> por </w:t>
      </w:r>
      <w:r w:rsidR="00872C77" w:rsidRPr="00050139">
        <w:rPr>
          <w:sz w:val="20"/>
          <w:szCs w:val="20"/>
        </w:rPr>
        <w:t>ejemplo,</w:t>
      </w:r>
      <w:r w:rsidR="00CF1B53" w:rsidRPr="00050139">
        <w:rPr>
          <w:sz w:val="20"/>
          <w:szCs w:val="20"/>
        </w:rPr>
        <w:t xml:space="preserve"> utiliza sistemas digitales para la gestión de trámites, directorio médico y citas a través de su </w:t>
      </w:r>
      <w:r w:rsidR="00CF1B53" w:rsidRPr="00872C77">
        <w:rPr>
          <w:i/>
          <w:iCs/>
          <w:sz w:val="20"/>
          <w:szCs w:val="20"/>
        </w:rPr>
        <w:t>app</w:t>
      </w:r>
      <w:r w:rsidR="00CF1B53" w:rsidRPr="00050139">
        <w:rPr>
          <w:sz w:val="20"/>
          <w:szCs w:val="20"/>
        </w:rPr>
        <w:t>, mejorando procesos administrativos con tecnología digital (incluyendo automatización y canales virtuales).</w:t>
      </w:r>
    </w:p>
    <w:p w14:paraId="20D346E5" w14:textId="77777777" w:rsidR="00CF1B53" w:rsidRPr="00050139" w:rsidRDefault="00CF1B53" w:rsidP="004D6F79">
      <w:pPr>
        <w:ind w:left="1440"/>
        <w:jc w:val="both"/>
        <w:rPr>
          <w:sz w:val="20"/>
          <w:szCs w:val="20"/>
        </w:rPr>
      </w:pPr>
    </w:p>
    <w:p w14:paraId="28499BF4" w14:textId="0A432F43" w:rsidR="00E2711E" w:rsidRDefault="00CF1B53" w:rsidP="004D6F79">
      <w:pPr>
        <w:ind w:left="720"/>
        <w:rPr>
          <w:sz w:val="20"/>
          <w:szCs w:val="20"/>
        </w:rPr>
      </w:pPr>
      <w:commentRangeStart w:id="12"/>
      <w:commentRangeStart w:id="13"/>
      <w:r w:rsidRPr="00050139">
        <w:rPr>
          <w:noProof/>
          <w:sz w:val="20"/>
          <w:szCs w:val="20"/>
        </w:rPr>
        <w:lastRenderedPageBreak/>
        <w:drawing>
          <wp:inline distT="0" distB="0" distL="0" distR="0" wp14:anchorId="4E78C2A7" wp14:editId="411FA75D">
            <wp:extent cx="5854699" cy="3593805"/>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5443" t="3561" r="424" b="5750"/>
                    <a:stretch/>
                  </pic:blipFill>
                  <pic:spPr bwMode="auto">
                    <a:xfrm>
                      <a:off x="0" y="0"/>
                      <a:ext cx="5917859" cy="3632575"/>
                    </a:xfrm>
                    <a:prstGeom prst="rect">
                      <a:avLst/>
                    </a:prstGeom>
                    <a:ln>
                      <a:noFill/>
                    </a:ln>
                    <a:extLst>
                      <a:ext uri="{53640926-AAD7-44D8-BBD7-CCE9431645EC}">
                        <a14:shadowObscured xmlns:a14="http://schemas.microsoft.com/office/drawing/2010/main"/>
                      </a:ext>
                    </a:extLst>
                  </pic:spPr>
                </pic:pic>
              </a:graphicData>
            </a:graphic>
          </wp:inline>
        </w:drawing>
      </w:r>
      <w:commentRangeEnd w:id="12"/>
      <w:r>
        <w:rPr>
          <w:rStyle w:val="CommentReference"/>
          <w:sz w:val="20"/>
          <w:szCs w:val="20"/>
        </w:rPr>
        <w:commentReference w:id="12"/>
      </w:r>
      <w:commentRangeEnd w:id="13"/>
      <w:r w:rsidR="00893F43">
        <w:rPr>
          <w:rStyle w:val="CommentReference"/>
          <w:sz w:val="20"/>
          <w:szCs w:val="20"/>
        </w:rPr>
        <w:commentReference w:id="13"/>
      </w:r>
    </w:p>
    <w:p w14:paraId="7625F52B" w14:textId="77777777" w:rsidR="006A48B0" w:rsidRPr="00050139" w:rsidRDefault="006A48B0" w:rsidP="004D6F79">
      <w:pPr>
        <w:rPr>
          <w:sz w:val="20"/>
          <w:szCs w:val="20"/>
        </w:rPr>
      </w:pPr>
    </w:p>
    <w:p w14:paraId="2A5F951F" w14:textId="77777777" w:rsidR="006A48B0" w:rsidRPr="008E46D3" w:rsidRDefault="006A48B0" w:rsidP="004D6F79">
      <w:pPr>
        <w:pStyle w:val="ListParagraph"/>
        <w:numPr>
          <w:ilvl w:val="1"/>
          <w:numId w:val="3"/>
        </w:numPr>
        <w:rPr>
          <w:b/>
          <w:bCs/>
          <w:sz w:val="20"/>
          <w:szCs w:val="20"/>
        </w:rPr>
      </w:pPr>
      <w:bookmarkStart w:id="14" w:name="Personalizacion"/>
      <w:r w:rsidRPr="008E46D3">
        <w:rPr>
          <w:b/>
          <w:bCs/>
          <w:sz w:val="20"/>
          <w:szCs w:val="20"/>
        </w:rPr>
        <w:t>Personalización y análisis de emociones</w:t>
      </w:r>
    </w:p>
    <w:bookmarkEnd w:id="14"/>
    <w:p w14:paraId="69773166" w14:textId="77777777" w:rsidR="006A48B0" w:rsidRPr="00050139" w:rsidRDefault="006A48B0" w:rsidP="004D6F79">
      <w:pPr>
        <w:rPr>
          <w:sz w:val="20"/>
          <w:szCs w:val="20"/>
        </w:rPr>
      </w:pPr>
    </w:p>
    <w:p w14:paraId="37051D49" w14:textId="77777777" w:rsidR="00CF1B53" w:rsidRPr="00050139" w:rsidRDefault="00CF1B53" w:rsidP="004D6F79">
      <w:pPr>
        <w:ind w:left="720"/>
        <w:jc w:val="both"/>
        <w:rPr>
          <w:sz w:val="20"/>
          <w:szCs w:val="20"/>
        </w:rPr>
      </w:pPr>
      <w:r w:rsidRPr="00050139">
        <w:rPr>
          <w:sz w:val="20"/>
          <w:szCs w:val="20"/>
        </w:rPr>
        <w:t>La personalización basada en IA consiste en adaptar contenidos, ofertas y mensajes según variables conductuales, demográficas y transaccionales del cliente. Esta capacidad transforma la atención masiva en experiencias individualizadas, incrementando la relevancia percibida.</w:t>
      </w:r>
    </w:p>
    <w:p w14:paraId="782FC421" w14:textId="77777777" w:rsidR="00CF1B53" w:rsidRPr="00050139" w:rsidRDefault="00CF1B53" w:rsidP="004D6F79">
      <w:pPr>
        <w:ind w:left="720"/>
        <w:jc w:val="both"/>
        <w:rPr>
          <w:sz w:val="20"/>
          <w:szCs w:val="20"/>
        </w:rPr>
      </w:pPr>
    </w:p>
    <w:p w14:paraId="5A414DF6" w14:textId="77777777" w:rsidR="00CF1B53" w:rsidRPr="00050139" w:rsidRDefault="00CF1B53" w:rsidP="004D6F79">
      <w:pPr>
        <w:ind w:left="720"/>
        <w:jc w:val="both"/>
        <w:rPr>
          <w:sz w:val="20"/>
          <w:szCs w:val="20"/>
        </w:rPr>
      </w:pPr>
      <w:r w:rsidRPr="00050139">
        <w:rPr>
          <w:sz w:val="20"/>
          <w:szCs w:val="20"/>
        </w:rPr>
        <w:t>El análisis de emociones, también conocido como análisis de sentimiento, permite identificar estados emocionales a partir de texto, voz o patrones de interacción digital. Su propósito estratégico es ajustar la respuesta organizacional de manera empática y oportuna.</w:t>
      </w:r>
    </w:p>
    <w:p w14:paraId="794C6570" w14:textId="77777777" w:rsidR="00CF1B53" w:rsidRPr="00050139" w:rsidRDefault="00CF1B53" w:rsidP="004D6F79">
      <w:pPr>
        <w:ind w:left="720"/>
        <w:jc w:val="both"/>
        <w:rPr>
          <w:sz w:val="20"/>
          <w:szCs w:val="20"/>
        </w:rPr>
      </w:pPr>
    </w:p>
    <w:p w14:paraId="1658CB68" w14:textId="77777777" w:rsidR="00CF1B53" w:rsidRPr="00050139" w:rsidRDefault="00CF1B53" w:rsidP="004D6F79">
      <w:pPr>
        <w:ind w:left="720"/>
        <w:jc w:val="both"/>
        <w:rPr>
          <w:sz w:val="20"/>
          <w:szCs w:val="20"/>
        </w:rPr>
      </w:pPr>
      <w:r w:rsidRPr="00050139">
        <w:rPr>
          <w:sz w:val="20"/>
          <w:szCs w:val="20"/>
        </w:rPr>
        <w:t>Esta integración fortalece la dimensión relacional del mercadeo, pues no solo se responde a una necesidad funcional, sino también a un estado emocional.</w:t>
      </w:r>
    </w:p>
    <w:p w14:paraId="678023FA" w14:textId="02DC7EEA" w:rsidR="00CF1B53" w:rsidRPr="00050139" w:rsidRDefault="00CF1B53" w:rsidP="004D6F79">
      <w:pPr>
        <w:jc w:val="both"/>
        <w:rPr>
          <w:sz w:val="20"/>
          <w:szCs w:val="20"/>
        </w:rPr>
      </w:pPr>
    </w:p>
    <w:p w14:paraId="39F12DCC" w14:textId="77777777" w:rsidR="00CF1B53" w:rsidRDefault="00CF1B53" w:rsidP="004D6F79">
      <w:pPr>
        <w:pStyle w:val="ListParagraph"/>
        <w:numPr>
          <w:ilvl w:val="0"/>
          <w:numId w:val="11"/>
        </w:numPr>
        <w:rPr>
          <w:b/>
          <w:bCs/>
          <w:sz w:val="20"/>
          <w:szCs w:val="20"/>
        </w:rPr>
      </w:pPr>
      <w:r w:rsidRPr="00351228">
        <w:rPr>
          <w:b/>
          <w:bCs/>
          <w:sz w:val="20"/>
          <w:szCs w:val="20"/>
        </w:rPr>
        <w:t>Técnicas de personalización con IA</w:t>
      </w:r>
    </w:p>
    <w:p w14:paraId="10237E82" w14:textId="77777777" w:rsidR="00351228" w:rsidRPr="00351228" w:rsidRDefault="00351228" w:rsidP="00351228">
      <w:pPr>
        <w:pStyle w:val="ListParagraph"/>
        <w:ind w:left="1440"/>
        <w:rPr>
          <w:b/>
          <w:bCs/>
          <w:sz w:val="20"/>
          <w:szCs w:val="20"/>
        </w:rPr>
      </w:pPr>
    </w:p>
    <w:p w14:paraId="545CC246" w14:textId="28DE49D2" w:rsidR="00080DFB" w:rsidRDefault="00080DFB" w:rsidP="00080DFB">
      <w:pPr>
        <w:ind w:left="720"/>
        <w:jc w:val="both"/>
        <w:rPr>
          <w:sz w:val="20"/>
          <w:szCs w:val="20"/>
        </w:rPr>
      </w:pPr>
      <w:r w:rsidRPr="00080DFB">
        <w:rPr>
          <w:sz w:val="20"/>
          <w:szCs w:val="20"/>
        </w:rPr>
        <w:t xml:space="preserve">La personalización con </w:t>
      </w:r>
      <w:r w:rsidR="00A84963" w:rsidRPr="00080DFB">
        <w:rPr>
          <w:sz w:val="20"/>
          <w:szCs w:val="20"/>
        </w:rPr>
        <w:t xml:space="preserve">inteligencia artificial </w:t>
      </w:r>
      <w:r w:rsidRPr="00080DFB">
        <w:rPr>
          <w:sz w:val="20"/>
          <w:szCs w:val="20"/>
        </w:rPr>
        <w:t>permite adaptar productos, mensajes y experiencias según el perfil y comportamiento del cliente. Para ello, utiliza datos, analítica avanzada y aprendizaje automático, facilitando la anticipación de necesidades, la mejora de la comunicación y el fortalecimiento de la relación con el consumidor.</w:t>
      </w:r>
    </w:p>
    <w:p w14:paraId="31E9DB2A" w14:textId="77777777" w:rsidR="00080DFB" w:rsidRDefault="00080DFB" w:rsidP="00080DFB">
      <w:pPr>
        <w:ind w:left="720"/>
        <w:jc w:val="both"/>
        <w:rPr>
          <w:sz w:val="20"/>
          <w:szCs w:val="20"/>
        </w:rPr>
      </w:pPr>
    </w:p>
    <w:p w14:paraId="0595EC66" w14:textId="77777777" w:rsidR="00080DFB" w:rsidRDefault="00080DFB" w:rsidP="00080DFB">
      <w:pPr>
        <w:ind w:firstLine="720"/>
        <w:rPr>
          <w:sz w:val="20"/>
          <w:szCs w:val="20"/>
        </w:rPr>
      </w:pPr>
      <w:r w:rsidRPr="00080DFB">
        <w:rPr>
          <w:sz w:val="20"/>
          <w:szCs w:val="20"/>
        </w:rPr>
        <w:t>Entre las principales técnicas de personalización se encuentran:</w:t>
      </w:r>
    </w:p>
    <w:p w14:paraId="121B37BB" w14:textId="77777777" w:rsidR="00351228" w:rsidRDefault="00351228" w:rsidP="00080DFB">
      <w:pPr>
        <w:ind w:firstLine="720"/>
        <w:rPr>
          <w:sz w:val="20"/>
          <w:szCs w:val="20"/>
        </w:rPr>
      </w:pPr>
    </w:p>
    <w:p w14:paraId="5F1CF1DF" w14:textId="77777777" w:rsidR="00351228" w:rsidRDefault="00351228" w:rsidP="00080DFB">
      <w:pPr>
        <w:ind w:firstLine="720"/>
        <w:rPr>
          <w:sz w:val="20"/>
          <w:szCs w:val="20"/>
        </w:rPr>
      </w:pPr>
    </w:p>
    <w:p w14:paraId="36582BBC" w14:textId="77777777" w:rsidR="00351228" w:rsidRDefault="00351228" w:rsidP="00080DFB">
      <w:pPr>
        <w:ind w:firstLine="720"/>
        <w:rPr>
          <w:sz w:val="20"/>
          <w:szCs w:val="20"/>
        </w:rPr>
      </w:pPr>
    </w:p>
    <w:p w14:paraId="679C83F9" w14:textId="77777777" w:rsidR="00351228" w:rsidRDefault="00351228" w:rsidP="00080DFB">
      <w:pPr>
        <w:ind w:firstLine="720"/>
        <w:rPr>
          <w:sz w:val="20"/>
          <w:szCs w:val="20"/>
        </w:rPr>
      </w:pPr>
    </w:p>
    <w:p w14:paraId="12F648F9" w14:textId="77777777" w:rsidR="00351228" w:rsidRDefault="00351228" w:rsidP="00080DFB">
      <w:pPr>
        <w:ind w:firstLine="720"/>
        <w:rPr>
          <w:sz w:val="20"/>
          <w:szCs w:val="20"/>
        </w:rPr>
      </w:pPr>
    </w:p>
    <w:tbl>
      <w:tblPr>
        <w:tblStyle w:val="TableGrid"/>
        <w:tblW w:w="0" w:type="auto"/>
        <w:tblLook w:val="04A0" w:firstRow="1" w:lastRow="0" w:firstColumn="1" w:lastColumn="0" w:noHBand="0" w:noVBand="1"/>
      </w:tblPr>
      <w:tblGrid>
        <w:gridCol w:w="2303"/>
        <w:gridCol w:w="4355"/>
        <w:gridCol w:w="3304"/>
      </w:tblGrid>
      <w:tr w:rsidR="005463E9" w:rsidRPr="00351228" w14:paraId="74E0615D" w14:textId="77777777" w:rsidTr="00225669">
        <w:tc>
          <w:tcPr>
            <w:tcW w:w="9962" w:type="dxa"/>
            <w:gridSpan w:val="3"/>
            <w:shd w:val="clear" w:color="auto" w:fill="00B050"/>
          </w:tcPr>
          <w:p w14:paraId="039E4B00" w14:textId="08915745" w:rsidR="00B90095" w:rsidRPr="00B90095" w:rsidRDefault="005463E9" w:rsidP="00B90095">
            <w:pPr>
              <w:jc w:val="center"/>
              <w:rPr>
                <w:rFonts w:eastAsia="Times New Roman"/>
                <w:b/>
                <w:bCs/>
                <w:color w:val="FFFFFF" w:themeColor="background1"/>
                <w:sz w:val="20"/>
                <w:szCs w:val="20"/>
                <w:lang w:val="es-419" w:eastAsia="es-419"/>
              </w:rPr>
            </w:pPr>
            <w:r w:rsidRPr="005463E9">
              <w:rPr>
                <w:rFonts w:eastAsia="Times New Roman"/>
                <w:b/>
                <w:bCs/>
                <w:color w:val="FFFFFF" w:themeColor="background1"/>
                <w:sz w:val="20"/>
                <w:szCs w:val="20"/>
                <w:lang w:val="es-419" w:eastAsia="es-419"/>
              </w:rPr>
              <w:lastRenderedPageBreak/>
              <w:t>Objeto WEB SENA</w:t>
            </w:r>
            <w:r w:rsidR="00B90095">
              <w:rPr>
                <w:rFonts w:eastAsia="Times New Roman"/>
                <w:b/>
                <w:bCs/>
                <w:color w:val="FFFFFF" w:themeColor="background1"/>
                <w:sz w:val="20"/>
                <w:szCs w:val="20"/>
                <w:lang w:val="es-419" w:eastAsia="es-419"/>
              </w:rPr>
              <w:t xml:space="preserve">: </w:t>
            </w:r>
            <w:r w:rsidR="001D46DB">
              <w:rPr>
                <w:rFonts w:eastAsia="Times New Roman"/>
                <w:b/>
                <w:bCs/>
                <w:color w:val="FFFFFF" w:themeColor="background1"/>
                <w:sz w:val="20"/>
                <w:szCs w:val="20"/>
                <w:lang w:val="es-419" w:eastAsia="es-419"/>
              </w:rPr>
              <w:t>Pestañas verticales</w:t>
            </w:r>
          </w:p>
          <w:p w14:paraId="32620180" w14:textId="6AAFF9E4" w:rsidR="005463E9" w:rsidRPr="005463E9" w:rsidRDefault="005463E9" w:rsidP="00351228">
            <w:pPr>
              <w:jc w:val="center"/>
              <w:rPr>
                <w:rFonts w:eastAsia="Times New Roman"/>
                <w:b/>
                <w:bCs/>
                <w:color w:val="FFFFFF" w:themeColor="background1"/>
                <w:sz w:val="20"/>
                <w:szCs w:val="20"/>
                <w:lang w:val="es-419" w:eastAsia="es-419"/>
              </w:rPr>
            </w:pPr>
          </w:p>
        </w:tc>
      </w:tr>
      <w:tr w:rsidR="005463E9" w:rsidRPr="00351228" w14:paraId="6B63A620" w14:textId="22662567" w:rsidTr="005463E9">
        <w:tc>
          <w:tcPr>
            <w:tcW w:w="0" w:type="auto"/>
            <w:shd w:val="clear" w:color="auto" w:fill="00B050"/>
            <w:hideMark/>
          </w:tcPr>
          <w:p w14:paraId="57AFAD2A" w14:textId="77777777" w:rsidR="00351228" w:rsidRPr="00351228" w:rsidRDefault="00351228" w:rsidP="00351228">
            <w:pPr>
              <w:spacing w:line="276" w:lineRule="auto"/>
              <w:jc w:val="center"/>
              <w:rPr>
                <w:rFonts w:eastAsia="Times New Roman"/>
                <w:b/>
                <w:bCs/>
                <w:color w:val="FFFFFF" w:themeColor="background1"/>
                <w:sz w:val="20"/>
                <w:szCs w:val="20"/>
                <w:lang w:val="es-419" w:eastAsia="es-419"/>
              </w:rPr>
            </w:pPr>
            <w:r w:rsidRPr="00351228">
              <w:rPr>
                <w:rFonts w:eastAsia="Times New Roman"/>
                <w:b/>
                <w:bCs/>
                <w:color w:val="FFFFFF" w:themeColor="background1"/>
                <w:sz w:val="20"/>
                <w:szCs w:val="20"/>
                <w:lang w:val="es-419" w:eastAsia="es-419"/>
              </w:rPr>
              <w:t>Técnica</w:t>
            </w:r>
          </w:p>
        </w:tc>
        <w:tc>
          <w:tcPr>
            <w:tcW w:w="4355" w:type="dxa"/>
            <w:shd w:val="clear" w:color="auto" w:fill="00B050"/>
            <w:hideMark/>
          </w:tcPr>
          <w:p w14:paraId="09931A46" w14:textId="0E2A6C0F" w:rsidR="00351228" w:rsidRPr="00351228" w:rsidRDefault="00351228" w:rsidP="00351228">
            <w:pPr>
              <w:spacing w:line="276" w:lineRule="auto"/>
              <w:jc w:val="center"/>
              <w:rPr>
                <w:rFonts w:eastAsia="Times New Roman"/>
                <w:b/>
                <w:bCs/>
                <w:color w:val="FFFFFF" w:themeColor="background1"/>
                <w:sz w:val="20"/>
                <w:szCs w:val="20"/>
                <w:lang w:val="es-419" w:eastAsia="es-419"/>
              </w:rPr>
            </w:pPr>
            <w:r w:rsidRPr="00351228">
              <w:rPr>
                <w:rFonts w:eastAsia="Times New Roman"/>
                <w:b/>
                <w:bCs/>
                <w:color w:val="FFFFFF" w:themeColor="background1"/>
                <w:sz w:val="20"/>
                <w:szCs w:val="20"/>
                <w:lang w:val="es-419" w:eastAsia="es-419"/>
              </w:rPr>
              <w:t xml:space="preserve">Definición </w:t>
            </w:r>
          </w:p>
        </w:tc>
        <w:tc>
          <w:tcPr>
            <w:tcW w:w="3304" w:type="dxa"/>
            <w:shd w:val="clear" w:color="auto" w:fill="00B050"/>
          </w:tcPr>
          <w:p w14:paraId="43B59E62" w14:textId="3CA568D1" w:rsidR="00351228" w:rsidRPr="005463E9" w:rsidRDefault="00351228" w:rsidP="00351228">
            <w:pPr>
              <w:spacing w:line="276" w:lineRule="auto"/>
              <w:jc w:val="center"/>
              <w:rPr>
                <w:rFonts w:eastAsia="Times New Roman"/>
                <w:b/>
                <w:bCs/>
                <w:color w:val="FFFFFF" w:themeColor="background1"/>
                <w:sz w:val="20"/>
                <w:szCs w:val="20"/>
                <w:lang w:val="es-419" w:eastAsia="es-419"/>
              </w:rPr>
            </w:pPr>
            <w:r w:rsidRPr="005463E9">
              <w:rPr>
                <w:rFonts w:eastAsia="Times New Roman"/>
                <w:b/>
                <w:bCs/>
                <w:color w:val="FFFFFF" w:themeColor="background1"/>
                <w:sz w:val="20"/>
                <w:szCs w:val="20"/>
                <w:lang w:val="es-419" w:eastAsia="es-419"/>
              </w:rPr>
              <w:t>Imagen</w:t>
            </w:r>
          </w:p>
        </w:tc>
      </w:tr>
      <w:tr w:rsidR="005463E9" w:rsidRPr="00351228" w14:paraId="797102B8" w14:textId="2CF2A55E" w:rsidTr="00351228">
        <w:tc>
          <w:tcPr>
            <w:tcW w:w="0" w:type="auto"/>
            <w:vAlign w:val="center"/>
            <w:hideMark/>
          </w:tcPr>
          <w:p w14:paraId="68E90A64" w14:textId="77777777" w:rsidR="00351228" w:rsidRPr="00351228" w:rsidRDefault="00351228" w:rsidP="00351228">
            <w:pPr>
              <w:spacing w:line="276" w:lineRule="auto"/>
              <w:rPr>
                <w:rFonts w:eastAsia="Times New Roman"/>
                <w:sz w:val="20"/>
                <w:szCs w:val="20"/>
                <w:lang w:val="es-419" w:eastAsia="es-419"/>
              </w:rPr>
            </w:pPr>
            <w:r w:rsidRPr="00351228">
              <w:rPr>
                <w:rFonts w:eastAsia="Times New Roman"/>
                <w:sz w:val="20"/>
                <w:szCs w:val="20"/>
                <w:lang w:val="es-419" w:eastAsia="es-419"/>
              </w:rPr>
              <w:t>Segmentación avanzada</w:t>
            </w:r>
          </w:p>
        </w:tc>
        <w:tc>
          <w:tcPr>
            <w:tcW w:w="4355" w:type="dxa"/>
            <w:vAlign w:val="center"/>
            <w:hideMark/>
          </w:tcPr>
          <w:p w14:paraId="2704073E" w14:textId="77777777" w:rsidR="00351228" w:rsidRDefault="00351228" w:rsidP="00351228">
            <w:pPr>
              <w:spacing w:line="276" w:lineRule="auto"/>
              <w:rPr>
                <w:rFonts w:eastAsia="Times New Roman"/>
                <w:sz w:val="20"/>
                <w:szCs w:val="20"/>
                <w:lang w:val="es-419" w:eastAsia="es-419"/>
              </w:rPr>
            </w:pPr>
            <w:r w:rsidRPr="00351228">
              <w:rPr>
                <w:rFonts w:eastAsia="Times New Roman"/>
                <w:sz w:val="20"/>
                <w:szCs w:val="20"/>
                <w:lang w:val="es-419" w:eastAsia="es-419"/>
              </w:rPr>
              <w:t xml:space="preserve">Agrupa clientes mediante datos demográficos, comportamientos, preferencias e historial para ofrecer atención diferenciada. </w:t>
            </w:r>
          </w:p>
          <w:p w14:paraId="4F408667" w14:textId="57CB22D4" w:rsidR="00351228" w:rsidRPr="00351228" w:rsidRDefault="00351228" w:rsidP="00351228">
            <w:pPr>
              <w:spacing w:line="276" w:lineRule="auto"/>
              <w:rPr>
                <w:rFonts w:eastAsia="Times New Roman"/>
                <w:sz w:val="20"/>
                <w:szCs w:val="20"/>
                <w:lang w:val="es-419" w:eastAsia="es-419"/>
              </w:rPr>
            </w:pPr>
            <w:r w:rsidRPr="00351228">
              <w:rPr>
                <w:rFonts w:eastAsia="Times New Roman"/>
                <w:b/>
                <w:bCs/>
                <w:sz w:val="20"/>
                <w:szCs w:val="20"/>
                <w:lang w:val="es-419" w:eastAsia="es-419"/>
              </w:rPr>
              <w:t>Ejemplo:</w:t>
            </w:r>
            <w:r w:rsidRPr="00351228">
              <w:rPr>
                <w:rFonts w:eastAsia="Times New Roman"/>
                <w:sz w:val="20"/>
                <w:szCs w:val="20"/>
                <w:lang w:val="es-419" w:eastAsia="es-419"/>
              </w:rPr>
              <w:t xml:space="preserve"> una empresa identifica clientes frecuentes y les ofrece beneficios acordes con sus hábitos de compra.</w:t>
            </w:r>
          </w:p>
        </w:tc>
        <w:tc>
          <w:tcPr>
            <w:tcW w:w="3304" w:type="dxa"/>
          </w:tcPr>
          <w:p w14:paraId="73BEE375" w14:textId="23D7C068" w:rsidR="00351228" w:rsidRPr="00351228" w:rsidRDefault="005463E9" w:rsidP="005463E9">
            <w:pPr>
              <w:spacing w:line="276" w:lineRule="auto"/>
              <w:jc w:val="center"/>
              <w:rPr>
                <w:rFonts w:eastAsia="Times New Roman"/>
                <w:sz w:val="20"/>
                <w:szCs w:val="20"/>
                <w:lang w:val="es-419" w:eastAsia="es-419"/>
              </w:rPr>
            </w:pPr>
            <w:commentRangeStart w:id="15"/>
            <w:r>
              <w:rPr>
                <w:noProof/>
              </w:rPr>
              <w:drawing>
                <wp:inline distT="0" distB="0" distL="0" distR="0" wp14:anchorId="26FD128D" wp14:editId="0BB426C6">
                  <wp:extent cx="1458410" cy="982743"/>
                  <wp:effectExtent l="0" t="0" r="8890" b="8255"/>
                  <wp:docPr id="1083616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16078" name=""/>
                          <pic:cNvPicPr/>
                        </pic:nvPicPr>
                        <pic:blipFill rotWithShape="1">
                          <a:blip r:embed="rId24"/>
                          <a:srcRect l="15811" t="15436" r="38505" b="29834"/>
                          <a:stretch>
                            <a:fillRect/>
                          </a:stretch>
                        </pic:blipFill>
                        <pic:spPr bwMode="auto">
                          <a:xfrm>
                            <a:off x="0" y="0"/>
                            <a:ext cx="1476485" cy="994923"/>
                          </a:xfrm>
                          <a:prstGeom prst="rect">
                            <a:avLst/>
                          </a:prstGeom>
                          <a:ln>
                            <a:noFill/>
                          </a:ln>
                          <a:extLst>
                            <a:ext uri="{53640926-AAD7-44D8-BBD7-CCE9431645EC}">
                              <a14:shadowObscured xmlns:a14="http://schemas.microsoft.com/office/drawing/2010/main"/>
                            </a:ext>
                          </a:extLst>
                        </pic:spPr>
                      </pic:pic>
                    </a:graphicData>
                  </a:graphic>
                </wp:inline>
              </w:drawing>
            </w:r>
            <w:commentRangeEnd w:id="15"/>
            <w:r w:rsidRPr="00351228">
              <w:rPr>
                <w:rStyle w:val="CommentReference"/>
                <w:rFonts w:eastAsia="Times New Roman"/>
                <w:sz w:val="20"/>
                <w:szCs w:val="20"/>
                <w:lang w:val="es-419" w:eastAsia="es-419"/>
              </w:rPr>
              <w:commentReference w:id="15"/>
            </w:r>
          </w:p>
        </w:tc>
      </w:tr>
      <w:tr w:rsidR="005463E9" w:rsidRPr="00351228" w14:paraId="52926EDB" w14:textId="27A4A2FD" w:rsidTr="00351228">
        <w:tc>
          <w:tcPr>
            <w:tcW w:w="0" w:type="auto"/>
            <w:vAlign w:val="center"/>
            <w:hideMark/>
          </w:tcPr>
          <w:p w14:paraId="7F823CDC" w14:textId="77777777" w:rsidR="00351228" w:rsidRPr="00351228" w:rsidRDefault="00351228" w:rsidP="00351228">
            <w:pPr>
              <w:spacing w:line="276" w:lineRule="auto"/>
              <w:rPr>
                <w:rFonts w:eastAsia="Times New Roman"/>
                <w:sz w:val="20"/>
                <w:szCs w:val="20"/>
                <w:lang w:val="es-419" w:eastAsia="es-419"/>
              </w:rPr>
            </w:pPr>
            <w:r w:rsidRPr="00351228">
              <w:rPr>
                <w:rFonts w:eastAsia="Times New Roman"/>
                <w:sz w:val="20"/>
                <w:szCs w:val="20"/>
                <w:lang w:val="es-419" w:eastAsia="es-419"/>
              </w:rPr>
              <w:t>Recomendaciones predictivas</w:t>
            </w:r>
          </w:p>
        </w:tc>
        <w:tc>
          <w:tcPr>
            <w:tcW w:w="4355" w:type="dxa"/>
            <w:vAlign w:val="center"/>
            <w:hideMark/>
          </w:tcPr>
          <w:p w14:paraId="0DE10AD5" w14:textId="77777777" w:rsidR="00351228" w:rsidRDefault="00351228" w:rsidP="00351228">
            <w:pPr>
              <w:spacing w:line="276" w:lineRule="auto"/>
              <w:rPr>
                <w:rFonts w:eastAsia="Times New Roman"/>
                <w:sz w:val="20"/>
                <w:szCs w:val="20"/>
                <w:lang w:val="es-419" w:eastAsia="es-419"/>
              </w:rPr>
            </w:pPr>
            <w:r w:rsidRPr="00351228">
              <w:rPr>
                <w:rFonts w:eastAsia="Times New Roman"/>
                <w:sz w:val="20"/>
                <w:szCs w:val="20"/>
                <w:lang w:val="es-419" w:eastAsia="es-419"/>
              </w:rPr>
              <w:t xml:space="preserve">Utiliza datos históricos e IA para anticipar necesidades y sugerir productos, servicios o soluciones pertinentes. </w:t>
            </w:r>
          </w:p>
          <w:p w14:paraId="4265B30A" w14:textId="6096A266" w:rsidR="00351228" w:rsidRPr="00351228" w:rsidRDefault="00351228" w:rsidP="00351228">
            <w:pPr>
              <w:spacing w:line="276" w:lineRule="auto"/>
              <w:rPr>
                <w:rFonts w:eastAsia="Times New Roman"/>
                <w:sz w:val="20"/>
                <w:szCs w:val="20"/>
                <w:lang w:val="es-419" w:eastAsia="es-419"/>
              </w:rPr>
            </w:pPr>
            <w:r w:rsidRPr="00351228">
              <w:rPr>
                <w:rFonts w:eastAsia="Times New Roman"/>
                <w:b/>
                <w:bCs/>
                <w:sz w:val="20"/>
                <w:szCs w:val="20"/>
                <w:lang w:val="es-419" w:eastAsia="es-419"/>
              </w:rPr>
              <w:t>Ejemplo:</w:t>
            </w:r>
            <w:r w:rsidRPr="00351228">
              <w:rPr>
                <w:rFonts w:eastAsia="Times New Roman"/>
                <w:sz w:val="20"/>
                <w:szCs w:val="20"/>
                <w:lang w:val="es-419" w:eastAsia="es-419"/>
              </w:rPr>
              <w:t xml:space="preserve"> una plataforma recomienda un producto complementario según las compras y búsquedas anteriores del cliente.</w:t>
            </w:r>
          </w:p>
        </w:tc>
        <w:tc>
          <w:tcPr>
            <w:tcW w:w="3304" w:type="dxa"/>
          </w:tcPr>
          <w:p w14:paraId="720D7F2D" w14:textId="1E9B9BFB" w:rsidR="00351228" w:rsidRPr="00351228" w:rsidRDefault="005463E9" w:rsidP="005463E9">
            <w:pPr>
              <w:spacing w:line="276" w:lineRule="auto"/>
              <w:jc w:val="center"/>
              <w:rPr>
                <w:rFonts w:eastAsia="Times New Roman"/>
                <w:sz w:val="20"/>
                <w:szCs w:val="20"/>
                <w:lang w:val="es-419" w:eastAsia="es-419"/>
              </w:rPr>
            </w:pPr>
            <w:commentRangeStart w:id="16"/>
            <w:r>
              <w:rPr>
                <w:noProof/>
              </w:rPr>
              <w:drawing>
                <wp:inline distT="0" distB="0" distL="0" distR="0" wp14:anchorId="52BBBB4F" wp14:editId="0ACBD6D2">
                  <wp:extent cx="1481560" cy="988871"/>
                  <wp:effectExtent l="0" t="0" r="4445" b="1905"/>
                  <wp:docPr id="1042927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27607" name=""/>
                          <pic:cNvPicPr/>
                        </pic:nvPicPr>
                        <pic:blipFill rotWithShape="1">
                          <a:blip r:embed="rId25"/>
                          <a:srcRect l="15811" t="15436" r="38421" b="30253"/>
                          <a:stretch>
                            <a:fillRect/>
                          </a:stretch>
                        </pic:blipFill>
                        <pic:spPr bwMode="auto">
                          <a:xfrm>
                            <a:off x="0" y="0"/>
                            <a:ext cx="1489832" cy="994392"/>
                          </a:xfrm>
                          <a:prstGeom prst="rect">
                            <a:avLst/>
                          </a:prstGeom>
                          <a:ln>
                            <a:noFill/>
                          </a:ln>
                          <a:extLst>
                            <a:ext uri="{53640926-AAD7-44D8-BBD7-CCE9431645EC}">
                              <a14:shadowObscured xmlns:a14="http://schemas.microsoft.com/office/drawing/2010/main"/>
                            </a:ext>
                          </a:extLst>
                        </pic:spPr>
                      </pic:pic>
                    </a:graphicData>
                  </a:graphic>
                </wp:inline>
              </w:drawing>
            </w:r>
            <w:commentRangeEnd w:id="16"/>
            <w:r w:rsidRPr="00351228">
              <w:rPr>
                <w:rStyle w:val="CommentReference"/>
                <w:rFonts w:eastAsia="Times New Roman"/>
                <w:sz w:val="20"/>
                <w:szCs w:val="20"/>
                <w:lang w:val="es-419" w:eastAsia="es-419"/>
              </w:rPr>
              <w:commentReference w:id="16"/>
            </w:r>
          </w:p>
        </w:tc>
      </w:tr>
      <w:tr w:rsidR="005463E9" w:rsidRPr="00351228" w14:paraId="775ECCE4" w14:textId="22036563" w:rsidTr="00351228">
        <w:tc>
          <w:tcPr>
            <w:tcW w:w="0" w:type="auto"/>
            <w:vAlign w:val="center"/>
            <w:hideMark/>
          </w:tcPr>
          <w:p w14:paraId="56B3BACC" w14:textId="77777777" w:rsidR="00351228" w:rsidRPr="00351228" w:rsidRDefault="00351228" w:rsidP="00351228">
            <w:pPr>
              <w:spacing w:line="276" w:lineRule="auto"/>
              <w:rPr>
                <w:rFonts w:eastAsia="Times New Roman"/>
                <w:sz w:val="20"/>
                <w:szCs w:val="20"/>
                <w:lang w:val="es-419" w:eastAsia="es-419"/>
              </w:rPr>
            </w:pPr>
            <w:r w:rsidRPr="00351228">
              <w:rPr>
                <w:rFonts w:eastAsia="Times New Roman"/>
                <w:sz w:val="20"/>
                <w:szCs w:val="20"/>
                <w:lang w:val="es-419" w:eastAsia="es-419"/>
              </w:rPr>
              <w:t>Ajuste de la comunicación</w:t>
            </w:r>
          </w:p>
        </w:tc>
        <w:tc>
          <w:tcPr>
            <w:tcW w:w="4355" w:type="dxa"/>
            <w:vAlign w:val="center"/>
            <w:hideMark/>
          </w:tcPr>
          <w:p w14:paraId="1D341D57" w14:textId="77777777" w:rsidR="00351228" w:rsidRDefault="00351228" w:rsidP="00351228">
            <w:pPr>
              <w:spacing w:line="276" w:lineRule="auto"/>
              <w:rPr>
                <w:rFonts w:eastAsia="Times New Roman"/>
                <w:sz w:val="20"/>
                <w:szCs w:val="20"/>
                <w:lang w:val="es-419" w:eastAsia="es-419"/>
              </w:rPr>
            </w:pPr>
            <w:r w:rsidRPr="00351228">
              <w:rPr>
                <w:rFonts w:eastAsia="Times New Roman"/>
                <w:sz w:val="20"/>
                <w:szCs w:val="20"/>
                <w:lang w:val="es-419" w:eastAsia="es-419"/>
              </w:rPr>
              <w:t xml:space="preserve">Adapta el lenguaje, contenido, momento y canal del mensaje según las características y preferencias del cliente. </w:t>
            </w:r>
          </w:p>
          <w:p w14:paraId="48120BE3" w14:textId="0D6956D0" w:rsidR="00351228" w:rsidRPr="00351228" w:rsidRDefault="00351228" w:rsidP="00351228">
            <w:pPr>
              <w:spacing w:line="276" w:lineRule="auto"/>
              <w:rPr>
                <w:rFonts w:eastAsia="Times New Roman"/>
                <w:sz w:val="20"/>
                <w:szCs w:val="20"/>
                <w:lang w:val="es-419" w:eastAsia="es-419"/>
              </w:rPr>
            </w:pPr>
            <w:r w:rsidRPr="00351228">
              <w:rPr>
                <w:rFonts w:eastAsia="Times New Roman"/>
                <w:b/>
                <w:bCs/>
                <w:sz w:val="20"/>
                <w:szCs w:val="20"/>
                <w:lang w:val="es-419" w:eastAsia="es-419"/>
              </w:rPr>
              <w:t>Ejemplo:</w:t>
            </w:r>
            <w:r w:rsidRPr="00351228">
              <w:rPr>
                <w:rFonts w:eastAsia="Times New Roman"/>
                <w:sz w:val="20"/>
                <w:szCs w:val="20"/>
                <w:lang w:val="es-419" w:eastAsia="es-419"/>
              </w:rPr>
              <w:t xml:space="preserve"> una empresa envía notificaciones breves por WhatsApp a quienes prefieren este canal.</w:t>
            </w:r>
          </w:p>
        </w:tc>
        <w:tc>
          <w:tcPr>
            <w:tcW w:w="3304" w:type="dxa"/>
          </w:tcPr>
          <w:p w14:paraId="77553D5C" w14:textId="33AB6874" w:rsidR="00351228" w:rsidRPr="00351228" w:rsidRDefault="005463E9" w:rsidP="005463E9">
            <w:pPr>
              <w:spacing w:line="276" w:lineRule="auto"/>
              <w:jc w:val="center"/>
              <w:rPr>
                <w:rFonts w:eastAsia="Times New Roman"/>
                <w:sz w:val="20"/>
                <w:szCs w:val="20"/>
                <w:lang w:val="es-419" w:eastAsia="es-419"/>
              </w:rPr>
            </w:pPr>
            <w:commentRangeStart w:id="17"/>
            <w:r>
              <w:rPr>
                <w:noProof/>
              </w:rPr>
              <w:drawing>
                <wp:inline distT="0" distB="0" distL="0" distR="0" wp14:anchorId="51D2E7A8" wp14:editId="2597AA6A">
                  <wp:extent cx="1492371" cy="989635"/>
                  <wp:effectExtent l="0" t="0" r="0" b="1270"/>
                  <wp:docPr id="1260022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22228" name=""/>
                          <pic:cNvPicPr/>
                        </pic:nvPicPr>
                        <pic:blipFill rotWithShape="1">
                          <a:blip r:embed="rId26"/>
                          <a:srcRect l="15448" t="15194" r="38221" b="30185"/>
                          <a:stretch>
                            <a:fillRect/>
                          </a:stretch>
                        </pic:blipFill>
                        <pic:spPr bwMode="auto">
                          <a:xfrm>
                            <a:off x="0" y="0"/>
                            <a:ext cx="1501737" cy="995846"/>
                          </a:xfrm>
                          <a:prstGeom prst="rect">
                            <a:avLst/>
                          </a:prstGeom>
                          <a:ln>
                            <a:noFill/>
                          </a:ln>
                          <a:extLst>
                            <a:ext uri="{53640926-AAD7-44D8-BBD7-CCE9431645EC}">
                              <a14:shadowObscured xmlns:a14="http://schemas.microsoft.com/office/drawing/2010/main"/>
                            </a:ext>
                          </a:extLst>
                        </pic:spPr>
                      </pic:pic>
                    </a:graphicData>
                  </a:graphic>
                </wp:inline>
              </w:drawing>
            </w:r>
            <w:commentRangeEnd w:id="17"/>
            <w:r w:rsidRPr="00351228">
              <w:rPr>
                <w:rStyle w:val="CommentReference"/>
                <w:rFonts w:eastAsia="Times New Roman"/>
                <w:sz w:val="20"/>
                <w:szCs w:val="20"/>
                <w:lang w:val="es-419" w:eastAsia="es-419"/>
              </w:rPr>
              <w:commentReference w:id="17"/>
            </w:r>
          </w:p>
        </w:tc>
      </w:tr>
      <w:tr w:rsidR="005463E9" w:rsidRPr="00351228" w14:paraId="04F0C198" w14:textId="0FEDFE69" w:rsidTr="00351228">
        <w:tc>
          <w:tcPr>
            <w:tcW w:w="0" w:type="auto"/>
            <w:vAlign w:val="center"/>
            <w:hideMark/>
          </w:tcPr>
          <w:p w14:paraId="0AE74755" w14:textId="77777777" w:rsidR="00351228" w:rsidRPr="00351228" w:rsidRDefault="00351228" w:rsidP="00351228">
            <w:pPr>
              <w:spacing w:line="276" w:lineRule="auto"/>
              <w:rPr>
                <w:rFonts w:eastAsia="Times New Roman"/>
                <w:sz w:val="20"/>
                <w:szCs w:val="20"/>
                <w:lang w:val="es-419" w:eastAsia="es-419"/>
              </w:rPr>
            </w:pPr>
            <w:r w:rsidRPr="00351228">
              <w:rPr>
                <w:rFonts w:eastAsia="Times New Roman"/>
                <w:sz w:val="20"/>
                <w:szCs w:val="20"/>
                <w:lang w:val="es-419" w:eastAsia="es-419"/>
              </w:rPr>
              <w:t>Experiencia multicanal</w:t>
            </w:r>
          </w:p>
        </w:tc>
        <w:tc>
          <w:tcPr>
            <w:tcW w:w="4355" w:type="dxa"/>
            <w:vAlign w:val="center"/>
            <w:hideMark/>
          </w:tcPr>
          <w:p w14:paraId="52BF634A" w14:textId="77777777" w:rsidR="00351228" w:rsidRDefault="00351228" w:rsidP="00351228">
            <w:pPr>
              <w:spacing w:line="276" w:lineRule="auto"/>
              <w:rPr>
                <w:rFonts w:eastAsia="Times New Roman"/>
                <w:sz w:val="20"/>
                <w:szCs w:val="20"/>
                <w:lang w:val="es-419" w:eastAsia="es-419"/>
              </w:rPr>
            </w:pPr>
            <w:r w:rsidRPr="00351228">
              <w:rPr>
                <w:rFonts w:eastAsia="Times New Roman"/>
                <w:sz w:val="20"/>
                <w:szCs w:val="20"/>
                <w:lang w:val="es-419" w:eastAsia="es-419"/>
              </w:rPr>
              <w:t xml:space="preserve">Personaliza y mantiene la atención del cliente al interactuar mediante diferentes canales, conservando información relevante. </w:t>
            </w:r>
          </w:p>
          <w:p w14:paraId="65A84F22" w14:textId="735659C9" w:rsidR="00351228" w:rsidRPr="00351228" w:rsidRDefault="00351228" w:rsidP="00351228">
            <w:pPr>
              <w:spacing w:line="276" w:lineRule="auto"/>
              <w:rPr>
                <w:rFonts w:eastAsia="Times New Roman"/>
                <w:sz w:val="20"/>
                <w:szCs w:val="20"/>
                <w:lang w:val="es-419" w:eastAsia="es-419"/>
              </w:rPr>
            </w:pPr>
            <w:r w:rsidRPr="00351228">
              <w:rPr>
                <w:rFonts w:eastAsia="Times New Roman"/>
                <w:b/>
                <w:bCs/>
                <w:sz w:val="20"/>
                <w:szCs w:val="20"/>
                <w:lang w:val="es-419" w:eastAsia="es-419"/>
              </w:rPr>
              <w:t>Ejemplo:</w:t>
            </w:r>
            <w:r w:rsidRPr="00351228">
              <w:rPr>
                <w:rFonts w:eastAsia="Times New Roman"/>
                <w:sz w:val="20"/>
                <w:szCs w:val="20"/>
                <w:lang w:val="es-419" w:eastAsia="es-419"/>
              </w:rPr>
              <w:t xml:space="preserve"> una consulta iniciada por </w:t>
            </w:r>
            <w:r w:rsidRPr="00351228">
              <w:rPr>
                <w:rFonts w:eastAsia="Times New Roman"/>
                <w:i/>
                <w:iCs/>
                <w:sz w:val="20"/>
                <w:szCs w:val="20"/>
                <w:lang w:val="es-419" w:eastAsia="es-419"/>
              </w:rPr>
              <w:t>chat</w:t>
            </w:r>
            <w:r w:rsidRPr="00351228">
              <w:rPr>
                <w:rFonts w:eastAsia="Times New Roman"/>
                <w:sz w:val="20"/>
                <w:szCs w:val="20"/>
                <w:lang w:val="es-419" w:eastAsia="es-419"/>
              </w:rPr>
              <w:t xml:space="preserve"> continúa por teléfono sin solicitar nuevamente los datos proporcionados.</w:t>
            </w:r>
          </w:p>
        </w:tc>
        <w:tc>
          <w:tcPr>
            <w:tcW w:w="3304" w:type="dxa"/>
          </w:tcPr>
          <w:p w14:paraId="3845BF96" w14:textId="5DEFE003" w:rsidR="00351228" w:rsidRPr="00351228" w:rsidRDefault="005463E9" w:rsidP="005463E9">
            <w:pPr>
              <w:spacing w:line="276" w:lineRule="auto"/>
              <w:jc w:val="center"/>
              <w:rPr>
                <w:rFonts w:eastAsia="Times New Roman"/>
                <w:sz w:val="20"/>
                <w:szCs w:val="20"/>
                <w:lang w:val="es-419" w:eastAsia="es-419"/>
              </w:rPr>
            </w:pPr>
            <w:commentRangeStart w:id="18"/>
            <w:r>
              <w:rPr>
                <w:noProof/>
              </w:rPr>
              <w:drawing>
                <wp:inline distT="0" distB="0" distL="0" distR="0" wp14:anchorId="5671B8FE" wp14:editId="2BC308DB">
                  <wp:extent cx="1475154" cy="995423"/>
                  <wp:effectExtent l="0" t="0" r="0" b="0"/>
                  <wp:docPr id="1464675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75786" name=""/>
                          <pic:cNvPicPr/>
                        </pic:nvPicPr>
                        <pic:blipFill rotWithShape="1">
                          <a:blip r:embed="rId27"/>
                          <a:srcRect l="15379" t="14794" r="38503" b="29876"/>
                          <a:stretch>
                            <a:fillRect/>
                          </a:stretch>
                        </pic:blipFill>
                        <pic:spPr bwMode="auto">
                          <a:xfrm>
                            <a:off x="0" y="0"/>
                            <a:ext cx="1475954" cy="995963"/>
                          </a:xfrm>
                          <a:prstGeom prst="rect">
                            <a:avLst/>
                          </a:prstGeom>
                          <a:ln>
                            <a:noFill/>
                          </a:ln>
                          <a:extLst>
                            <a:ext uri="{53640926-AAD7-44D8-BBD7-CCE9431645EC}">
                              <a14:shadowObscured xmlns:a14="http://schemas.microsoft.com/office/drawing/2010/main"/>
                            </a:ext>
                          </a:extLst>
                        </pic:spPr>
                      </pic:pic>
                    </a:graphicData>
                  </a:graphic>
                </wp:inline>
              </w:drawing>
            </w:r>
            <w:commentRangeEnd w:id="18"/>
            <w:r w:rsidRPr="00351228">
              <w:rPr>
                <w:rStyle w:val="CommentReference"/>
                <w:rFonts w:eastAsia="Times New Roman"/>
                <w:sz w:val="20"/>
                <w:szCs w:val="20"/>
                <w:lang w:val="es-419" w:eastAsia="es-419"/>
              </w:rPr>
              <w:commentReference w:id="18"/>
            </w:r>
          </w:p>
        </w:tc>
      </w:tr>
    </w:tbl>
    <w:p w14:paraId="6E56EFC0" w14:textId="77777777" w:rsidR="00CF1B53" w:rsidRPr="00050139" w:rsidRDefault="00CF1B53" w:rsidP="004D6F79">
      <w:pPr>
        <w:rPr>
          <w:sz w:val="20"/>
          <w:szCs w:val="20"/>
        </w:rPr>
      </w:pPr>
    </w:p>
    <w:p w14:paraId="71CDF372" w14:textId="77777777" w:rsidR="00CF1B53" w:rsidRPr="005463E9" w:rsidRDefault="00CF1B53" w:rsidP="004D6F79">
      <w:pPr>
        <w:pStyle w:val="ListParagraph"/>
        <w:numPr>
          <w:ilvl w:val="0"/>
          <w:numId w:val="11"/>
        </w:numPr>
        <w:rPr>
          <w:b/>
          <w:bCs/>
          <w:sz w:val="20"/>
          <w:szCs w:val="20"/>
        </w:rPr>
      </w:pPr>
      <w:r w:rsidRPr="005463E9">
        <w:rPr>
          <w:b/>
          <w:bCs/>
          <w:sz w:val="20"/>
          <w:szCs w:val="20"/>
        </w:rPr>
        <w:t>Análisis de emociones en la experiencia del cliente</w:t>
      </w:r>
    </w:p>
    <w:p w14:paraId="27993AAE" w14:textId="77777777" w:rsidR="00AA5126" w:rsidRPr="00050139" w:rsidRDefault="00AA5126" w:rsidP="004D6F79">
      <w:pPr>
        <w:ind w:left="720" w:firstLine="720"/>
        <w:rPr>
          <w:sz w:val="20"/>
          <w:szCs w:val="20"/>
        </w:rPr>
      </w:pPr>
    </w:p>
    <w:p w14:paraId="4511CB41" w14:textId="35E99400" w:rsidR="00AA5126" w:rsidRDefault="00AA5126" w:rsidP="004D6F79">
      <w:pPr>
        <w:ind w:left="1440"/>
        <w:jc w:val="both"/>
        <w:rPr>
          <w:sz w:val="20"/>
          <w:szCs w:val="20"/>
        </w:rPr>
      </w:pPr>
      <w:r w:rsidRPr="00050139">
        <w:rPr>
          <w:sz w:val="20"/>
          <w:szCs w:val="20"/>
        </w:rPr>
        <w:t xml:space="preserve">La </w:t>
      </w:r>
      <w:r w:rsidR="00A84963" w:rsidRPr="00050139">
        <w:rPr>
          <w:sz w:val="20"/>
          <w:szCs w:val="20"/>
        </w:rPr>
        <w:t xml:space="preserve">inteligencia artificial </w:t>
      </w:r>
      <w:r w:rsidRPr="00050139">
        <w:rPr>
          <w:sz w:val="20"/>
          <w:szCs w:val="20"/>
        </w:rPr>
        <w:t xml:space="preserve">permite analizar emociones del cliente para mejorar la atención, priorizar casos críticos y fortalecer la experiencia de servicio. Por lo tanto: </w:t>
      </w:r>
    </w:p>
    <w:p w14:paraId="55339D98" w14:textId="77777777" w:rsidR="005463E9" w:rsidRPr="00050139" w:rsidRDefault="005463E9" w:rsidP="004D6F79">
      <w:pPr>
        <w:ind w:left="1440"/>
        <w:jc w:val="both"/>
        <w:rPr>
          <w:sz w:val="20"/>
          <w:szCs w:val="20"/>
        </w:rPr>
      </w:pPr>
    </w:p>
    <w:p w14:paraId="05015D12" w14:textId="5163231A" w:rsidR="00CF1B53" w:rsidRPr="00050139" w:rsidRDefault="00CF1B53" w:rsidP="004D6F79">
      <w:pPr>
        <w:numPr>
          <w:ilvl w:val="0"/>
          <w:numId w:val="6"/>
        </w:numPr>
        <w:tabs>
          <w:tab w:val="num" w:pos="720"/>
        </w:tabs>
        <w:jc w:val="both"/>
        <w:rPr>
          <w:sz w:val="20"/>
          <w:szCs w:val="20"/>
        </w:rPr>
      </w:pPr>
      <w:r w:rsidRPr="00050139">
        <w:rPr>
          <w:sz w:val="20"/>
          <w:szCs w:val="20"/>
        </w:rPr>
        <w:t>La IA puede detectar indicadores lingüísticos o de voz asociados con:</w:t>
      </w:r>
      <w:r w:rsidR="00893F43">
        <w:rPr>
          <w:sz w:val="20"/>
          <w:szCs w:val="20"/>
        </w:rPr>
        <w:br/>
      </w:r>
    </w:p>
    <w:p w14:paraId="205C2A5F" w14:textId="77777777" w:rsidR="00CF1B53" w:rsidRPr="00050139" w:rsidRDefault="00CF1B53" w:rsidP="004D6F79">
      <w:pPr>
        <w:numPr>
          <w:ilvl w:val="1"/>
          <w:numId w:val="12"/>
        </w:numPr>
        <w:jc w:val="both"/>
        <w:rPr>
          <w:sz w:val="20"/>
          <w:szCs w:val="20"/>
        </w:rPr>
      </w:pPr>
      <w:r w:rsidRPr="00050139">
        <w:rPr>
          <w:sz w:val="20"/>
          <w:szCs w:val="20"/>
        </w:rPr>
        <w:t>Frustración.</w:t>
      </w:r>
    </w:p>
    <w:p w14:paraId="0AD24626" w14:textId="77777777" w:rsidR="00CF1B53" w:rsidRPr="00050139" w:rsidRDefault="00CF1B53" w:rsidP="004D6F79">
      <w:pPr>
        <w:numPr>
          <w:ilvl w:val="1"/>
          <w:numId w:val="12"/>
        </w:numPr>
        <w:jc w:val="both"/>
        <w:rPr>
          <w:sz w:val="20"/>
          <w:szCs w:val="20"/>
        </w:rPr>
      </w:pPr>
      <w:r w:rsidRPr="00050139">
        <w:rPr>
          <w:sz w:val="20"/>
          <w:szCs w:val="20"/>
        </w:rPr>
        <w:t>Satisfacción.</w:t>
      </w:r>
    </w:p>
    <w:p w14:paraId="3FD9C5CB" w14:textId="77777777" w:rsidR="00CF1B53" w:rsidRPr="00050139" w:rsidRDefault="00CF1B53" w:rsidP="004D6F79">
      <w:pPr>
        <w:numPr>
          <w:ilvl w:val="1"/>
          <w:numId w:val="12"/>
        </w:numPr>
        <w:jc w:val="both"/>
        <w:rPr>
          <w:sz w:val="20"/>
          <w:szCs w:val="20"/>
        </w:rPr>
      </w:pPr>
      <w:r w:rsidRPr="00050139">
        <w:rPr>
          <w:sz w:val="20"/>
          <w:szCs w:val="20"/>
        </w:rPr>
        <w:t>Confusión.</w:t>
      </w:r>
    </w:p>
    <w:p w14:paraId="2085DA1C" w14:textId="77777777" w:rsidR="00CF1B53" w:rsidRPr="00050139" w:rsidRDefault="00CF1B53" w:rsidP="004D6F79">
      <w:pPr>
        <w:numPr>
          <w:ilvl w:val="1"/>
          <w:numId w:val="12"/>
        </w:numPr>
        <w:tabs>
          <w:tab w:val="num" w:pos="2880"/>
        </w:tabs>
        <w:jc w:val="both"/>
        <w:rPr>
          <w:sz w:val="20"/>
          <w:szCs w:val="20"/>
        </w:rPr>
      </w:pPr>
      <w:r w:rsidRPr="00050139">
        <w:rPr>
          <w:sz w:val="20"/>
          <w:szCs w:val="20"/>
        </w:rPr>
        <w:t>Ansiedad.</w:t>
      </w:r>
    </w:p>
    <w:p w14:paraId="2A35F80A" w14:textId="77777777" w:rsidR="00AA5126" w:rsidRPr="00050139" w:rsidRDefault="00AA5126" w:rsidP="004D6F79">
      <w:pPr>
        <w:ind w:left="2160"/>
        <w:jc w:val="both"/>
        <w:rPr>
          <w:sz w:val="20"/>
          <w:szCs w:val="20"/>
        </w:rPr>
      </w:pPr>
    </w:p>
    <w:p w14:paraId="4A0D2416" w14:textId="1B370E8D" w:rsidR="00CF1B53" w:rsidRPr="00050139" w:rsidRDefault="00CF1B53" w:rsidP="004D6F79">
      <w:pPr>
        <w:ind w:left="2160"/>
        <w:jc w:val="both"/>
        <w:rPr>
          <w:sz w:val="20"/>
          <w:szCs w:val="20"/>
        </w:rPr>
      </w:pPr>
      <w:r w:rsidRPr="00050139">
        <w:rPr>
          <w:sz w:val="20"/>
          <w:szCs w:val="20"/>
        </w:rPr>
        <w:t>Empresas tecnológicas como IBM han desarrollado soluciones de análisis de sentimiento que permiten priorizar casos críticos y mejorar la empatía digital.</w:t>
      </w:r>
    </w:p>
    <w:p w14:paraId="6D52335E" w14:textId="77777777" w:rsidR="00AA5126" w:rsidRPr="00050139" w:rsidRDefault="00AA5126" w:rsidP="004D6F79">
      <w:pPr>
        <w:ind w:left="1440"/>
        <w:jc w:val="both"/>
        <w:rPr>
          <w:sz w:val="20"/>
          <w:szCs w:val="20"/>
        </w:rPr>
      </w:pPr>
    </w:p>
    <w:p w14:paraId="752E3781" w14:textId="63468EEF" w:rsidR="00CF1B53" w:rsidRPr="00050139" w:rsidRDefault="00CF1B53" w:rsidP="004D6F79">
      <w:pPr>
        <w:numPr>
          <w:ilvl w:val="0"/>
          <w:numId w:val="6"/>
        </w:numPr>
        <w:tabs>
          <w:tab w:val="num" w:pos="720"/>
        </w:tabs>
        <w:jc w:val="both"/>
        <w:rPr>
          <w:sz w:val="20"/>
          <w:szCs w:val="20"/>
        </w:rPr>
      </w:pPr>
      <w:r w:rsidRPr="00050139">
        <w:rPr>
          <w:sz w:val="20"/>
          <w:szCs w:val="20"/>
        </w:rPr>
        <w:t>La detección emocional permite:</w:t>
      </w:r>
      <w:r w:rsidR="00893F43">
        <w:rPr>
          <w:sz w:val="20"/>
          <w:szCs w:val="20"/>
        </w:rPr>
        <w:br/>
      </w:r>
    </w:p>
    <w:p w14:paraId="09145610" w14:textId="77777777" w:rsidR="00CF1B53" w:rsidRPr="00050139" w:rsidRDefault="00CF1B53" w:rsidP="004D6F79">
      <w:pPr>
        <w:numPr>
          <w:ilvl w:val="1"/>
          <w:numId w:val="12"/>
        </w:numPr>
        <w:tabs>
          <w:tab w:val="num" w:pos="720"/>
        </w:tabs>
        <w:jc w:val="both"/>
        <w:rPr>
          <w:sz w:val="20"/>
          <w:szCs w:val="20"/>
        </w:rPr>
      </w:pPr>
      <w:r w:rsidRPr="00050139">
        <w:rPr>
          <w:sz w:val="20"/>
          <w:szCs w:val="20"/>
        </w:rPr>
        <w:t>Activar protocolos de intervención humana.</w:t>
      </w:r>
    </w:p>
    <w:p w14:paraId="6C366393" w14:textId="77777777" w:rsidR="00CF1B53" w:rsidRPr="00050139" w:rsidRDefault="00CF1B53" w:rsidP="004D6F79">
      <w:pPr>
        <w:numPr>
          <w:ilvl w:val="1"/>
          <w:numId w:val="12"/>
        </w:numPr>
        <w:tabs>
          <w:tab w:val="num" w:pos="720"/>
        </w:tabs>
        <w:jc w:val="both"/>
        <w:rPr>
          <w:sz w:val="20"/>
          <w:szCs w:val="20"/>
        </w:rPr>
      </w:pPr>
      <w:r w:rsidRPr="00050139">
        <w:rPr>
          <w:sz w:val="20"/>
          <w:szCs w:val="20"/>
        </w:rPr>
        <w:t>Ajustar lenguaje y tono comunicacional.</w:t>
      </w:r>
    </w:p>
    <w:p w14:paraId="7D96EE57" w14:textId="77777777" w:rsidR="00CF1B53" w:rsidRPr="00050139" w:rsidRDefault="00CF1B53" w:rsidP="004D6F79">
      <w:pPr>
        <w:numPr>
          <w:ilvl w:val="1"/>
          <w:numId w:val="12"/>
        </w:numPr>
        <w:tabs>
          <w:tab w:val="num" w:pos="720"/>
        </w:tabs>
        <w:jc w:val="both"/>
        <w:rPr>
          <w:sz w:val="20"/>
          <w:szCs w:val="20"/>
        </w:rPr>
      </w:pPr>
      <w:r w:rsidRPr="00050139">
        <w:rPr>
          <w:sz w:val="20"/>
          <w:szCs w:val="20"/>
        </w:rPr>
        <w:t>Reducir abandono de servicio.</w:t>
      </w:r>
    </w:p>
    <w:p w14:paraId="22428E32" w14:textId="77777777" w:rsidR="00CF1B53" w:rsidRPr="00050139" w:rsidRDefault="00CF1B53" w:rsidP="004D6F79">
      <w:pPr>
        <w:numPr>
          <w:ilvl w:val="1"/>
          <w:numId w:val="12"/>
        </w:numPr>
        <w:tabs>
          <w:tab w:val="num" w:pos="720"/>
        </w:tabs>
        <w:jc w:val="both"/>
        <w:rPr>
          <w:sz w:val="20"/>
          <w:szCs w:val="20"/>
        </w:rPr>
      </w:pPr>
      <w:r w:rsidRPr="00050139">
        <w:rPr>
          <w:sz w:val="20"/>
          <w:szCs w:val="20"/>
        </w:rPr>
        <w:lastRenderedPageBreak/>
        <w:t>Incrementar confianza y percepción de acompañamiento.</w:t>
      </w:r>
    </w:p>
    <w:p w14:paraId="6E55E11D" w14:textId="1C17D8A6" w:rsidR="00CF1B53" w:rsidRPr="00B90095" w:rsidRDefault="00CF1B53" w:rsidP="004D6F79">
      <w:pPr>
        <w:jc w:val="both"/>
        <w:rPr>
          <w:b/>
          <w:bCs/>
          <w:sz w:val="20"/>
          <w:szCs w:val="20"/>
        </w:rPr>
      </w:pPr>
    </w:p>
    <w:p w14:paraId="6FAA0447" w14:textId="77777777" w:rsidR="00CF1B53" w:rsidRPr="00B90095" w:rsidRDefault="00CF1B53" w:rsidP="004D6F79">
      <w:pPr>
        <w:pStyle w:val="ListParagraph"/>
        <w:numPr>
          <w:ilvl w:val="0"/>
          <w:numId w:val="11"/>
        </w:numPr>
        <w:jc w:val="both"/>
        <w:rPr>
          <w:b/>
          <w:bCs/>
          <w:sz w:val="20"/>
          <w:szCs w:val="20"/>
        </w:rPr>
      </w:pPr>
      <w:r w:rsidRPr="00B90095">
        <w:rPr>
          <w:b/>
          <w:bCs/>
          <w:sz w:val="20"/>
          <w:szCs w:val="20"/>
        </w:rPr>
        <w:t>Integración estratégica: Personalización y fidelización</w:t>
      </w:r>
    </w:p>
    <w:p w14:paraId="092A41CA" w14:textId="77777777" w:rsidR="00AA5126" w:rsidRPr="00050139" w:rsidRDefault="00AA5126" w:rsidP="004D6F79">
      <w:pPr>
        <w:pStyle w:val="ListParagraph"/>
        <w:ind w:left="1440"/>
        <w:jc w:val="both"/>
        <w:rPr>
          <w:sz w:val="20"/>
          <w:szCs w:val="20"/>
        </w:rPr>
      </w:pPr>
    </w:p>
    <w:p w14:paraId="1F5E8690" w14:textId="24E655A5" w:rsidR="00CF1B53" w:rsidRPr="00050139" w:rsidRDefault="00CF1B53" w:rsidP="004D6F79">
      <w:pPr>
        <w:tabs>
          <w:tab w:val="num" w:pos="720"/>
        </w:tabs>
        <w:ind w:left="1440"/>
        <w:jc w:val="both"/>
        <w:rPr>
          <w:sz w:val="20"/>
          <w:szCs w:val="20"/>
        </w:rPr>
      </w:pPr>
      <w:r w:rsidRPr="00050139">
        <w:rPr>
          <w:sz w:val="20"/>
          <w:szCs w:val="20"/>
        </w:rPr>
        <w:t>La articulación entre personalización, análisis emocional y métricas de satisfacción genera un modelo de atención inteligente basado en datos.</w:t>
      </w:r>
      <w:r w:rsidR="00AA5126" w:rsidRPr="00050139">
        <w:rPr>
          <w:sz w:val="20"/>
          <w:szCs w:val="20"/>
        </w:rPr>
        <w:t xml:space="preserve"> De esto hay un </w:t>
      </w:r>
      <w:r w:rsidRPr="00050139">
        <w:rPr>
          <w:sz w:val="20"/>
          <w:szCs w:val="20"/>
        </w:rPr>
        <w:t xml:space="preserve">flujo estratégico </w:t>
      </w:r>
      <w:r w:rsidR="00AA5126" w:rsidRPr="00050139">
        <w:rPr>
          <w:sz w:val="20"/>
          <w:szCs w:val="20"/>
        </w:rPr>
        <w:t xml:space="preserve">que </w:t>
      </w:r>
      <w:r w:rsidRPr="00050139">
        <w:rPr>
          <w:sz w:val="20"/>
          <w:szCs w:val="20"/>
        </w:rPr>
        <w:t>comprende:</w:t>
      </w:r>
      <w:r w:rsidR="00893F43">
        <w:rPr>
          <w:sz w:val="20"/>
          <w:szCs w:val="20"/>
        </w:rPr>
        <w:br/>
      </w:r>
    </w:p>
    <w:p w14:paraId="085D04B4" w14:textId="77777777" w:rsidR="00CF1B53" w:rsidRPr="00050139" w:rsidRDefault="00CF1B53" w:rsidP="004D6F79">
      <w:pPr>
        <w:numPr>
          <w:ilvl w:val="1"/>
          <w:numId w:val="12"/>
        </w:numPr>
        <w:tabs>
          <w:tab w:val="num" w:pos="720"/>
        </w:tabs>
        <w:jc w:val="both"/>
        <w:rPr>
          <w:sz w:val="20"/>
          <w:szCs w:val="20"/>
        </w:rPr>
      </w:pPr>
      <w:r w:rsidRPr="00050139">
        <w:rPr>
          <w:sz w:val="20"/>
          <w:szCs w:val="20"/>
        </w:rPr>
        <w:t>Captura de datos de interacción.</w:t>
      </w:r>
    </w:p>
    <w:p w14:paraId="738A1E51" w14:textId="77777777" w:rsidR="00CF1B53" w:rsidRPr="00050139" w:rsidRDefault="00CF1B53" w:rsidP="004D6F79">
      <w:pPr>
        <w:numPr>
          <w:ilvl w:val="1"/>
          <w:numId w:val="12"/>
        </w:numPr>
        <w:tabs>
          <w:tab w:val="num" w:pos="720"/>
        </w:tabs>
        <w:jc w:val="both"/>
        <w:rPr>
          <w:sz w:val="20"/>
          <w:szCs w:val="20"/>
        </w:rPr>
      </w:pPr>
      <w:r w:rsidRPr="00050139">
        <w:rPr>
          <w:sz w:val="20"/>
          <w:szCs w:val="20"/>
        </w:rPr>
        <w:t>Análisis de preferencias y emociones.</w:t>
      </w:r>
    </w:p>
    <w:p w14:paraId="14B9FAB8" w14:textId="77777777" w:rsidR="00CF1B53" w:rsidRPr="00050139" w:rsidRDefault="00CF1B53" w:rsidP="004D6F79">
      <w:pPr>
        <w:numPr>
          <w:ilvl w:val="1"/>
          <w:numId w:val="12"/>
        </w:numPr>
        <w:tabs>
          <w:tab w:val="num" w:pos="720"/>
        </w:tabs>
        <w:jc w:val="both"/>
        <w:rPr>
          <w:sz w:val="20"/>
          <w:szCs w:val="20"/>
        </w:rPr>
      </w:pPr>
      <w:r w:rsidRPr="00050139">
        <w:rPr>
          <w:sz w:val="20"/>
          <w:szCs w:val="20"/>
        </w:rPr>
        <w:t>Generación de respuesta personalizada.</w:t>
      </w:r>
    </w:p>
    <w:p w14:paraId="3DD430E5" w14:textId="77777777" w:rsidR="00CF1B53" w:rsidRPr="00050139" w:rsidRDefault="00CF1B53" w:rsidP="004D6F79">
      <w:pPr>
        <w:numPr>
          <w:ilvl w:val="1"/>
          <w:numId w:val="12"/>
        </w:numPr>
        <w:tabs>
          <w:tab w:val="num" w:pos="720"/>
        </w:tabs>
        <w:jc w:val="both"/>
        <w:rPr>
          <w:sz w:val="20"/>
          <w:szCs w:val="20"/>
        </w:rPr>
      </w:pPr>
      <w:r w:rsidRPr="00050139">
        <w:rPr>
          <w:sz w:val="20"/>
          <w:szCs w:val="20"/>
        </w:rPr>
        <w:t>Escalamiento con contexto completo si es necesario.</w:t>
      </w:r>
    </w:p>
    <w:p w14:paraId="1064A90C" w14:textId="77777777" w:rsidR="00CF1B53" w:rsidRPr="00050139" w:rsidRDefault="00CF1B53" w:rsidP="004D6F79">
      <w:pPr>
        <w:numPr>
          <w:ilvl w:val="1"/>
          <w:numId w:val="12"/>
        </w:numPr>
        <w:tabs>
          <w:tab w:val="num" w:pos="720"/>
        </w:tabs>
        <w:jc w:val="both"/>
        <w:rPr>
          <w:sz w:val="20"/>
          <w:szCs w:val="20"/>
        </w:rPr>
      </w:pPr>
      <w:r w:rsidRPr="00050139">
        <w:rPr>
          <w:sz w:val="20"/>
          <w:szCs w:val="20"/>
        </w:rPr>
        <w:t>Medición mediante indicadores como NPS y tasa de retención.</w:t>
      </w:r>
    </w:p>
    <w:p w14:paraId="65DD69D3" w14:textId="77777777" w:rsidR="00AA5126" w:rsidRPr="00050139" w:rsidRDefault="00AA5126" w:rsidP="004D6F79">
      <w:pPr>
        <w:ind w:left="2880"/>
        <w:jc w:val="both"/>
        <w:rPr>
          <w:sz w:val="20"/>
          <w:szCs w:val="20"/>
        </w:rPr>
      </w:pPr>
    </w:p>
    <w:p w14:paraId="306CE6B1" w14:textId="25A9B39E" w:rsidR="00893F43" w:rsidRDefault="00CF1B53" w:rsidP="00893F43">
      <w:pPr>
        <w:pStyle w:val="Heading1"/>
        <w:shd w:val="clear" w:color="auto" w:fill="FFFFFF"/>
        <w:spacing w:before="0" w:after="0"/>
        <w:rPr>
          <w:rFonts w:ascii="Roboto" w:hAnsi="Roboto"/>
          <w:color w:val="0F0F0F"/>
        </w:rPr>
      </w:pPr>
      <w:r w:rsidRPr="00050139">
        <w:rPr>
          <w:sz w:val="20"/>
          <w:szCs w:val="20"/>
        </w:rPr>
        <w:t>Este modelo permite pasar de una atención reactiva a una gestión predictiva del cliente, fortaleciendo relaciones de largo plazo y optimizando recursos organizacionales</w:t>
      </w:r>
      <w:r w:rsidR="00893F43">
        <w:rPr>
          <w:sz w:val="20"/>
          <w:szCs w:val="20"/>
        </w:rPr>
        <w:t>.</w:t>
      </w:r>
    </w:p>
    <w:p w14:paraId="00B5DB66" w14:textId="5CDAD87C" w:rsidR="00CF1B53" w:rsidRPr="00050139" w:rsidRDefault="00CF1B53" w:rsidP="004D6F79">
      <w:pPr>
        <w:ind w:left="1440"/>
        <w:jc w:val="both"/>
        <w:rPr>
          <w:sz w:val="20"/>
          <w:szCs w:val="20"/>
        </w:rPr>
      </w:pPr>
    </w:p>
    <w:p w14:paraId="0D5A050D" w14:textId="77777777" w:rsidR="004B1FF6" w:rsidRDefault="004B1FF6" w:rsidP="004D6F79">
      <w:pPr>
        <w:ind w:left="720"/>
        <w:rPr>
          <w:sz w:val="20"/>
          <w:szCs w:val="20"/>
        </w:rPr>
      </w:pPr>
    </w:p>
    <w:tbl>
      <w:tblPr>
        <w:tblStyle w:val="TableGrid"/>
        <w:tblW w:w="9356" w:type="dxa"/>
        <w:tblInd w:w="704" w:type="dxa"/>
        <w:tblLook w:val="04A0" w:firstRow="1" w:lastRow="0" w:firstColumn="1" w:lastColumn="0" w:noHBand="0" w:noVBand="1"/>
      </w:tblPr>
      <w:tblGrid>
        <w:gridCol w:w="1238"/>
        <w:gridCol w:w="8118"/>
      </w:tblGrid>
      <w:tr w:rsidR="0078281D" w:rsidRPr="003B35D6" w14:paraId="11BF9F62" w14:textId="77777777" w:rsidTr="00C53B67">
        <w:trPr>
          <w:trHeight w:val="371"/>
        </w:trPr>
        <w:tc>
          <w:tcPr>
            <w:tcW w:w="9356" w:type="dxa"/>
            <w:gridSpan w:val="2"/>
            <w:shd w:val="clear" w:color="auto" w:fill="000000" w:themeFill="text1"/>
            <w:vAlign w:val="center"/>
          </w:tcPr>
          <w:p w14:paraId="53662C55" w14:textId="6C6E1D63" w:rsidR="0078281D" w:rsidRPr="003B35D6" w:rsidRDefault="0078281D" w:rsidP="00C53B67">
            <w:pPr>
              <w:spacing w:line="276" w:lineRule="auto"/>
              <w:rPr>
                <w:b/>
                <w:bCs/>
                <w:sz w:val="20"/>
                <w:szCs w:val="20"/>
              </w:rPr>
            </w:pPr>
            <w:r w:rsidRPr="003B35D6">
              <w:rPr>
                <w:b/>
                <w:bCs/>
                <w:sz w:val="20"/>
                <w:szCs w:val="20"/>
              </w:rPr>
              <w:t>Video sugerido</w:t>
            </w:r>
            <w:r w:rsidR="00893F43">
              <w:rPr>
                <w:b/>
                <w:bCs/>
                <w:sz w:val="20"/>
                <w:szCs w:val="20"/>
              </w:rPr>
              <w:t>. Inteligencia artificial y experiencia de cliente</w:t>
            </w:r>
          </w:p>
        </w:tc>
      </w:tr>
      <w:tr w:rsidR="0078281D" w:rsidRPr="003B35D6" w14:paraId="2FA156B9" w14:textId="77777777" w:rsidTr="00C53B67">
        <w:trPr>
          <w:trHeight w:val="879"/>
        </w:trPr>
        <w:tc>
          <w:tcPr>
            <w:tcW w:w="1238" w:type="dxa"/>
            <w:vAlign w:val="center"/>
          </w:tcPr>
          <w:p w14:paraId="7F5238A8" w14:textId="77777777" w:rsidR="0078281D" w:rsidRPr="003B35D6" w:rsidRDefault="0078281D" w:rsidP="00C53B67">
            <w:pPr>
              <w:spacing w:line="276" w:lineRule="auto"/>
              <w:rPr>
                <w:sz w:val="20"/>
                <w:szCs w:val="20"/>
              </w:rPr>
            </w:pPr>
            <w:r w:rsidRPr="003B35D6">
              <w:rPr>
                <w:noProof/>
                <w:sz w:val="20"/>
                <w:szCs w:val="20"/>
              </w:rPr>
              <w:drawing>
                <wp:inline distT="0" distB="0" distL="0" distR="0" wp14:anchorId="5B88D53E" wp14:editId="2B6983CA">
                  <wp:extent cx="552188" cy="436839"/>
                  <wp:effectExtent l="0" t="0" r="635" b="190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1494E852" w14:textId="23C20BD6" w:rsidR="0078281D" w:rsidRPr="00C73C86" w:rsidRDefault="0078281D" w:rsidP="0078281D">
            <w:pPr>
              <w:spacing w:line="276" w:lineRule="auto"/>
              <w:rPr>
                <w:color w:val="0000FF" w:themeColor="hyperlink"/>
                <w:sz w:val="20"/>
                <w:szCs w:val="20"/>
                <w:u w:val="single"/>
              </w:rPr>
            </w:pPr>
            <w:r w:rsidRPr="00050139">
              <w:rPr>
                <w:sz w:val="20"/>
                <w:szCs w:val="20"/>
              </w:rPr>
              <w:t xml:space="preserve">Ir al video que muestra cómo la inteligencia artificial transforma la experiencia del cliente y la fidelización, con ejemplos claros de aplicación práctica: </w:t>
            </w:r>
            <w:hyperlink r:id="rId29" w:history="1">
              <w:r w:rsidRPr="00050139">
                <w:rPr>
                  <w:rStyle w:val="Hyperlink"/>
                  <w:sz w:val="20"/>
                  <w:szCs w:val="20"/>
                </w:rPr>
                <w:t>https://www.youtube.com/watch?v=RFnIPgGkkB</w:t>
              </w:r>
              <w:r w:rsidRPr="00050139">
                <w:rPr>
                  <w:rStyle w:val="Hyperlink"/>
                  <w:sz w:val="20"/>
                  <w:szCs w:val="20"/>
                </w:rPr>
                <w:t>o</w:t>
              </w:r>
            </w:hyperlink>
          </w:p>
        </w:tc>
      </w:tr>
    </w:tbl>
    <w:p w14:paraId="13FC5C1B" w14:textId="77777777" w:rsidR="0078281D" w:rsidRDefault="0078281D" w:rsidP="004D6F79">
      <w:pPr>
        <w:ind w:left="720"/>
        <w:rPr>
          <w:sz w:val="20"/>
          <w:szCs w:val="20"/>
        </w:rPr>
      </w:pPr>
    </w:p>
    <w:tbl>
      <w:tblPr>
        <w:tblStyle w:val="TableGrid"/>
        <w:tblW w:w="9340" w:type="dxa"/>
        <w:tblInd w:w="704" w:type="dxa"/>
        <w:tblLook w:val="04A0" w:firstRow="1" w:lastRow="0" w:firstColumn="1" w:lastColumn="0" w:noHBand="0" w:noVBand="1"/>
      </w:tblPr>
      <w:tblGrid>
        <w:gridCol w:w="1276"/>
        <w:gridCol w:w="8064"/>
      </w:tblGrid>
      <w:tr w:rsidR="00A477BE" w:rsidRPr="00853C04" w14:paraId="72597DE5" w14:textId="77777777" w:rsidTr="00A477BE">
        <w:trPr>
          <w:trHeight w:val="418"/>
        </w:trPr>
        <w:tc>
          <w:tcPr>
            <w:tcW w:w="9340" w:type="dxa"/>
            <w:gridSpan w:val="2"/>
            <w:shd w:val="clear" w:color="auto" w:fill="000000" w:themeFill="text1"/>
            <w:vAlign w:val="center"/>
          </w:tcPr>
          <w:p w14:paraId="38DC313B" w14:textId="4AEACEAD" w:rsidR="00A477BE" w:rsidRPr="00853C04" w:rsidRDefault="00A477BE" w:rsidP="00D541A5">
            <w:pPr>
              <w:spacing w:line="23" w:lineRule="atLeast"/>
              <w:rPr>
                <w:b/>
                <w:bCs/>
                <w:sz w:val="20"/>
                <w:szCs w:val="20"/>
              </w:rPr>
            </w:pPr>
            <w:r w:rsidRPr="00853C04">
              <w:rPr>
                <w:b/>
                <w:bCs/>
                <w:sz w:val="20"/>
                <w:szCs w:val="20"/>
              </w:rPr>
              <w:t>Lectura sugerida</w:t>
            </w:r>
            <w:r w:rsidR="00893F43">
              <w:rPr>
                <w:b/>
                <w:bCs/>
                <w:sz w:val="20"/>
                <w:szCs w:val="20"/>
              </w:rPr>
              <w:t xml:space="preserve">. </w:t>
            </w:r>
            <w:r w:rsidR="00893F43" w:rsidRPr="00893F43">
              <w:rPr>
                <w:rStyle w:val="selectable-text"/>
                <w:b/>
                <w:bCs/>
              </w:rPr>
              <w:t>10 formas de aprovechar la Inteligencia Artificial (IA) y brindar experiencias del cliente excepcionales</w:t>
            </w:r>
          </w:p>
        </w:tc>
      </w:tr>
      <w:tr w:rsidR="00A477BE" w:rsidRPr="00853C04" w14:paraId="4617A4C3" w14:textId="77777777" w:rsidTr="00C73C86">
        <w:trPr>
          <w:trHeight w:val="1259"/>
        </w:trPr>
        <w:tc>
          <w:tcPr>
            <w:tcW w:w="1276" w:type="dxa"/>
            <w:vAlign w:val="center"/>
          </w:tcPr>
          <w:p w14:paraId="6E3FB5BF" w14:textId="77777777" w:rsidR="00A477BE" w:rsidRPr="00853C04" w:rsidRDefault="00A477BE" w:rsidP="00D541A5">
            <w:pPr>
              <w:spacing w:line="23" w:lineRule="atLeast"/>
              <w:jc w:val="center"/>
              <w:rPr>
                <w:sz w:val="20"/>
                <w:szCs w:val="20"/>
              </w:rPr>
            </w:pPr>
            <w:r w:rsidRPr="00853C04">
              <w:rPr>
                <w:noProof/>
                <w:sz w:val="20"/>
                <w:szCs w:val="20"/>
              </w:rPr>
              <w:drawing>
                <wp:inline distT="0" distB="0" distL="0" distR="0" wp14:anchorId="1418AF60" wp14:editId="5EE156F2">
                  <wp:extent cx="555585" cy="508701"/>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31288" t="20331" r="33063" b="21615"/>
                          <a:stretch/>
                        </pic:blipFill>
                        <pic:spPr bwMode="auto">
                          <a:xfrm>
                            <a:off x="0" y="0"/>
                            <a:ext cx="566440" cy="518640"/>
                          </a:xfrm>
                          <a:prstGeom prst="rect">
                            <a:avLst/>
                          </a:prstGeom>
                          <a:ln>
                            <a:noFill/>
                          </a:ln>
                          <a:extLst>
                            <a:ext uri="{53640926-AAD7-44D8-BBD7-CCE9431645EC}">
                              <a14:shadowObscured xmlns:a14="http://schemas.microsoft.com/office/drawing/2010/main"/>
                            </a:ext>
                          </a:extLst>
                        </pic:spPr>
                      </pic:pic>
                    </a:graphicData>
                  </a:graphic>
                </wp:inline>
              </w:drawing>
            </w:r>
          </w:p>
        </w:tc>
        <w:tc>
          <w:tcPr>
            <w:tcW w:w="8064" w:type="dxa"/>
            <w:vAlign w:val="center"/>
          </w:tcPr>
          <w:p w14:paraId="47CAB1E6" w14:textId="0D3842F6" w:rsidR="00A477BE" w:rsidRPr="00853C04" w:rsidRDefault="00893F43" w:rsidP="00C73C86">
            <w:pPr>
              <w:jc w:val="both"/>
              <w:rPr>
                <w:sz w:val="20"/>
                <w:szCs w:val="20"/>
              </w:rPr>
            </w:pPr>
            <w:r>
              <w:rPr>
                <w:sz w:val="20"/>
                <w:szCs w:val="20"/>
              </w:rPr>
              <w:t xml:space="preserve">La  </w:t>
            </w:r>
            <w:r w:rsidR="005A2E88" w:rsidRPr="00A477BE">
              <w:rPr>
                <w:sz w:val="20"/>
                <w:szCs w:val="20"/>
              </w:rPr>
              <w:t xml:space="preserve"> siguiente lectura aborda estrategias para mejorar la experiencia del cliente mediante el uso de inteligencia artificial.</w:t>
            </w:r>
            <w:r w:rsidR="005A2E88">
              <w:rPr>
                <w:sz w:val="20"/>
                <w:szCs w:val="20"/>
              </w:rPr>
              <w:t xml:space="preserve"> </w:t>
            </w:r>
            <w:hyperlink r:id="rId31" w:history="1">
              <w:r w:rsidR="005A2E88" w:rsidRPr="0008251E">
                <w:rPr>
                  <w:rStyle w:val="Hyperlink"/>
                  <w:sz w:val="20"/>
                  <w:szCs w:val="20"/>
                </w:rPr>
                <w:t>https://grupoinmotion.com/10-formas-de-a</w:t>
              </w:r>
              <w:r w:rsidR="005A2E88" w:rsidRPr="0008251E">
                <w:rPr>
                  <w:rStyle w:val="Hyperlink"/>
                  <w:sz w:val="20"/>
                  <w:szCs w:val="20"/>
                </w:rPr>
                <w:t>p</w:t>
              </w:r>
              <w:r w:rsidR="005A2E88" w:rsidRPr="0008251E">
                <w:rPr>
                  <w:rStyle w:val="Hyperlink"/>
                  <w:sz w:val="20"/>
                  <w:szCs w:val="20"/>
                </w:rPr>
                <w:t>rovechar-la-inteligencia-artificial-ia-y-brindar-experiencias-del-cliente-excepcionales/</w:t>
              </w:r>
            </w:hyperlink>
            <w:r w:rsidR="005A2E88">
              <w:rPr>
                <w:sz w:val="20"/>
                <w:szCs w:val="20"/>
              </w:rPr>
              <w:t xml:space="preserve"> </w:t>
            </w:r>
          </w:p>
        </w:tc>
      </w:tr>
    </w:tbl>
    <w:p w14:paraId="4EBA3EC8" w14:textId="77777777" w:rsidR="0078281D" w:rsidRPr="00050139" w:rsidRDefault="0078281D" w:rsidP="004D6F79">
      <w:pPr>
        <w:rPr>
          <w:sz w:val="20"/>
          <w:szCs w:val="20"/>
        </w:rPr>
      </w:pPr>
    </w:p>
    <w:p w14:paraId="2FE880C8" w14:textId="77777777" w:rsidR="006A48B0" w:rsidRPr="00050139" w:rsidRDefault="006A48B0" w:rsidP="004D6F79">
      <w:pPr>
        <w:pStyle w:val="ListParagraph"/>
        <w:numPr>
          <w:ilvl w:val="0"/>
          <w:numId w:val="3"/>
        </w:numPr>
        <w:rPr>
          <w:b/>
          <w:bCs/>
          <w:sz w:val="20"/>
          <w:szCs w:val="20"/>
        </w:rPr>
      </w:pPr>
      <w:bookmarkStart w:id="19" w:name="QuejasEtica4"/>
      <w:r w:rsidRPr="00050139">
        <w:rPr>
          <w:b/>
          <w:bCs/>
          <w:sz w:val="20"/>
          <w:szCs w:val="20"/>
        </w:rPr>
        <w:t>Quejas y Ética con IA</w:t>
      </w:r>
    </w:p>
    <w:bookmarkEnd w:id="19"/>
    <w:p w14:paraId="05D46A5B" w14:textId="77777777" w:rsidR="006A48B0" w:rsidRDefault="006A48B0" w:rsidP="004D6F79">
      <w:pPr>
        <w:rPr>
          <w:b/>
          <w:bCs/>
          <w:sz w:val="20"/>
          <w:szCs w:val="20"/>
        </w:rPr>
      </w:pPr>
    </w:p>
    <w:p w14:paraId="436860D6" w14:textId="03A7013B" w:rsidR="00754FB2" w:rsidRDefault="00754FB2" w:rsidP="005463E9">
      <w:pPr>
        <w:jc w:val="center"/>
        <w:rPr>
          <w:b/>
          <w:bCs/>
          <w:sz w:val="20"/>
          <w:szCs w:val="20"/>
        </w:rPr>
      </w:pPr>
      <w:commentRangeStart w:id="20"/>
      <w:r>
        <w:rPr>
          <w:noProof/>
        </w:rPr>
        <w:drawing>
          <wp:inline distT="0" distB="0" distL="0" distR="0" wp14:anchorId="0497D349" wp14:editId="79635958">
            <wp:extent cx="5118130" cy="2349660"/>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55200" cy="2366678"/>
                    </a:xfrm>
                    <a:prstGeom prst="rect">
                      <a:avLst/>
                    </a:prstGeom>
                    <a:noFill/>
                    <a:ln>
                      <a:noFill/>
                    </a:ln>
                  </pic:spPr>
                </pic:pic>
              </a:graphicData>
            </a:graphic>
          </wp:inline>
        </w:drawing>
      </w:r>
      <w:commentRangeEnd w:id="20"/>
      <w:r>
        <w:rPr>
          <w:rStyle w:val="CommentReference"/>
          <w:b/>
          <w:bCs/>
          <w:sz w:val="20"/>
          <w:szCs w:val="20"/>
        </w:rPr>
        <w:commentReference w:id="20"/>
      </w:r>
    </w:p>
    <w:p w14:paraId="29C23D5F" w14:textId="77777777" w:rsidR="00754FB2" w:rsidRPr="00050139" w:rsidRDefault="00754FB2" w:rsidP="004D6F79">
      <w:pPr>
        <w:rPr>
          <w:b/>
          <w:bCs/>
          <w:sz w:val="20"/>
          <w:szCs w:val="20"/>
        </w:rPr>
      </w:pPr>
    </w:p>
    <w:p w14:paraId="56C831DA" w14:textId="6CD3CBA0" w:rsidR="000142D4" w:rsidRDefault="000142D4" w:rsidP="004D6F79">
      <w:pPr>
        <w:ind w:left="360"/>
        <w:jc w:val="both"/>
        <w:rPr>
          <w:sz w:val="20"/>
          <w:szCs w:val="20"/>
        </w:rPr>
      </w:pPr>
      <w:r w:rsidRPr="00050139">
        <w:rPr>
          <w:sz w:val="20"/>
          <w:szCs w:val="20"/>
        </w:rPr>
        <w:lastRenderedPageBreak/>
        <w:t xml:space="preserve">La integración de </w:t>
      </w:r>
      <w:r w:rsidR="00852B51" w:rsidRPr="00050139">
        <w:rPr>
          <w:sz w:val="20"/>
          <w:szCs w:val="20"/>
        </w:rPr>
        <w:t xml:space="preserve">inteligencia artificial </w:t>
      </w:r>
      <w:r w:rsidRPr="00050139">
        <w:rPr>
          <w:sz w:val="20"/>
          <w:szCs w:val="20"/>
        </w:rPr>
        <w:t>en la gestión de quejas transforma los procesos de atención al cliente al combinar eficiencia operativa con análisis predictivo y monitoreo emocional. Sin embargo, su implementación exige criterios éticos sólidos que garanticen privacidad, equidad y transparencia. La tecnología no reemplaza la responsabilidad organizacional; la fortalece cuando se utiliza bajo protocolos claros, medibles y supervisados por talento humano capacitado.</w:t>
      </w:r>
    </w:p>
    <w:p w14:paraId="3FDFAE98" w14:textId="77777777" w:rsidR="00B90095" w:rsidRPr="00050139" w:rsidRDefault="00B90095" w:rsidP="004D6F79">
      <w:pPr>
        <w:ind w:left="360"/>
        <w:jc w:val="both"/>
        <w:rPr>
          <w:sz w:val="20"/>
          <w:szCs w:val="20"/>
        </w:rPr>
      </w:pPr>
    </w:p>
    <w:p w14:paraId="05A14D2E" w14:textId="77777777" w:rsidR="006A48B0" w:rsidRPr="00C73C86" w:rsidRDefault="006A48B0" w:rsidP="004D6F79">
      <w:pPr>
        <w:pStyle w:val="ListParagraph"/>
        <w:numPr>
          <w:ilvl w:val="1"/>
          <w:numId w:val="3"/>
        </w:numPr>
        <w:rPr>
          <w:b/>
          <w:bCs/>
          <w:sz w:val="20"/>
          <w:szCs w:val="20"/>
        </w:rPr>
      </w:pPr>
      <w:bookmarkStart w:id="21" w:name="ResProblemas"/>
      <w:r w:rsidRPr="00C73C86">
        <w:rPr>
          <w:b/>
          <w:bCs/>
          <w:sz w:val="20"/>
          <w:szCs w:val="20"/>
        </w:rPr>
        <w:t>Resolución de problemas y escalamiento</w:t>
      </w:r>
    </w:p>
    <w:bookmarkEnd w:id="21"/>
    <w:p w14:paraId="692179D1" w14:textId="77777777" w:rsidR="006A48B0" w:rsidRPr="00050139" w:rsidRDefault="006A48B0" w:rsidP="004D6F79">
      <w:pPr>
        <w:ind w:left="720"/>
        <w:rPr>
          <w:sz w:val="20"/>
          <w:szCs w:val="20"/>
        </w:rPr>
      </w:pPr>
    </w:p>
    <w:p w14:paraId="345361B2" w14:textId="77777777" w:rsidR="000142D4" w:rsidRPr="00050139" w:rsidRDefault="000142D4" w:rsidP="004D6F79">
      <w:pPr>
        <w:ind w:left="720"/>
        <w:jc w:val="both"/>
        <w:rPr>
          <w:sz w:val="20"/>
          <w:szCs w:val="20"/>
        </w:rPr>
      </w:pPr>
      <w:r w:rsidRPr="00050139">
        <w:rPr>
          <w:sz w:val="20"/>
          <w:szCs w:val="20"/>
        </w:rPr>
        <w:t xml:space="preserve">La resolución de problemas con IA consiste en la capacidad de sistemas automatizados —como </w:t>
      </w:r>
      <w:r w:rsidRPr="00050139">
        <w:rPr>
          <w:i/>
          <w:iCs/>
          <w:sz w:val="20"/>
          <w:szCs w:val="20"/>
        </w:rPr>
        <w:t>chatbots</w:t>
      </w:r>
      <w:r w:rsidRPr="00050139">
        <w:rPr>
          <w:sz w:val="20"/>
          <w:szCs w:val="20"/>
        </w:rPr>
        <w:t>, asistentes virtuales y algoritmos de decisión— para identificar, clasificar y gestionar inconvenientes del cliente en tiempo real. Estos sistemas procesan datos históricos, palabras clave, patrones de comportamiento y niveles de urgencia para ofrecer soluciones estandarizadas o activar protocolos específicos.</w:t>
      </w:r>
    </w:p>
    <w:p w14:paraId="57B0CE0B" w14:textId="77777777" w:rsidR="000142D4" w:rsidRPr="00050139" w:rsidRDefault="000142D4" w:rsidP="004D6F79">
      <w:pPr>
        <w:ind w:left="720"/>
        <w:jc w:val="both"/>
        <w:rPr>
          <w:sz w:val="20"/>
          <w:szCs w:val="20"/>
        </w:rPr>
      </w:pPr>
    </w:p>
    <w:p w14:paraId="7DD7B6D6" w14:textId="77777777" w:rsidR="000142D4" w:rsidRPr="00050139" w:rsidRDefault="000142D4" w:rsidP="004D6F79">
      <w:pPr>
        <w:ind w:left="720"/>
        <w:jc w:val="both"/>
        <w:rPr>
          <w:sz w:val="20"/>
          <w:szCs w:val="20"/>
        </w:rPr>
      </w:pPr>
      <w:r w:rsidRPr="00050139">
        <w:rPr>
          <w:sz w:val="20"/>
          <w:szCs w:val="20"/>
        </w:rPr>
        <w:t>El escalamiento es el proceso mediante el cual los casos complejos, críticos o con alta carga emocional se transfieren a un asesor humano. Esta transferencia debe realizarse con historial completo, contexto del caso y recomendaciones generadas por la IA, garantizando continuidad en la experiencia, reducción de reprocesos y mayor percepción de acompañamiento.</w:t>
      </w:r>
    </w:p>
    <w:p w14:paraId="327872B5" w14:textId="77777777" w:rsidR="000142D4" w:rsidRDefault="000142D4" w:rsidP="004D6F79">
      <w:pPr>
        <w:ind w:left="720"/>
        <w:rPr>
          <w:sz w:val="20"/>
          <w:szCs w:val="20"/>
        </w:rPr>
      </w:pPr>
    </w:p>
    <w:p w14:paraId="56E4A8EF" w14:textId="77777777" w:rsidR="005A2E88" w:rsidRDefault="005A2E88" w:rsidP="005A2E88">
      <w:pPr>
        <w:ind w:left="720"/>
        <w:rPr>
          <w:sz w:val="20"/>
          <w:szCs w:val="20"/>
        </w:rPr>
      </w:pPr>
      <w:r w:rsidRPr="005A2E88">
        <w:rPr>
          <w:sz w:val="20"/>
          <w:szCs w:val="20"/>
        </w:rPr>
        <w:t>Generalmente, este proceso comprende las siguientes etapas:</w:t>
      </w:r>
    </w:p>
    <w:p w14:paraId="33F73933" w14:textId="77777777" w:rsidR="00284A2C" w:rsidRDefault="00284A2C" w:rsidP="005A2E88">
      <w:pPr>
        <w:ind w:left="720"/>
        <w:rPr>
          <w:sz w:val="20"/>
          <w:szCs w:val="20"/>
        </w:rPr>
      </w:pPr>
    </w:p>
    <w:p w14:paraId="54B4FDC9" w14:textId="16E0FE73" w:rsidR="00284A2C" w:rsidRDefault="00284A2C" w:rsidP="00284A2C">
      <w:pPr>
        <w:ind w:left="720"/>
        <w:rPr>
          <w:sz w:val="20"/>
          <w:szCs w:val="20"/>
        </w:rPr>
      </w:pPr>
      <w:commentRangeStart w:id="22"/>
      <w:r w:rsidRPr="00284A2C">
        <w:rPr>
          <w:b/>
          <w:bCs/>
          <w:sz w:val="20"/>
          <w:szCs w:val="20"/>
        </w:rPr>
        <w:t>Figura</w:t>
      </w:r>
      <w:commentRangeEnd w:id="22"/>
      <w:r w:rsidRPr="00284A2C">
        <w:rPr>
          <w:rStyle w:val="CommentReference"/>
          <w:b/>
          <w:bCs/>
          <w:sz w:val="20"/>
          <w:szCs w:val="20"/>
        </w:rPr>
        <w:commentReference w:id="22"/>
      </w:r>
      <w:r w:rsidRPr="00284A2C">
        <w:rPr>
          <w:b/>
          <w:bCs/>
          <w:sz w:val="20"/>
          <w:szCs w:val="20"/>
        </w:rPr>
        <w:t xml:space="preserve"> 2</w:t>
      </w:r>
      <w:r>
        <w:rPr>
          <w:sz w:val="20"/>
          <w:szCs w:val="20"/>
        </w:rPr>
        <w:t>. Etapas de resolución de problemas y escalamiento</w:t>
      </w:r>
    </w:p>
    <w:p w14:paraId="7AFF8BE3" w14:textId="77777777" w:rsidR="00284A2C" w:rsidRDefault="00284A2C" w:rsidP="00284A2C">
      <w:pPr>
        <w:ind w:left="720"/>
        <w:rPr>
          <w:sz w:val="20"/>
          <w:szCs w:val="20"/>
        </w:rPr>
      </w:pPr>
    </w:p>
    <w:p w14:paraId="6344B4D6" w14:textId="1F2BF5A4" w:rsidR="00284A2C" w:rsidRDefault="00284A2C" w:rsidP="00284A2C">
      <w:pPr>
        <w:ind w:left="720"/>
        <w:jc w:val="center"/>
        <w:rPr>
          <w:sz w:val="20"/>
          <w:szCs w:val="20"/>
        </w:rPr>
      </w:pPr>
      <w:commentRangeStart w:id="23"/>
      <w:r>
        <w:rPr>
          <w:noProof/>
        </w:rPr>
        <w:lastRenderedPageBreak/>
        <w:drawing>
          <wp:inline distT="0" distB="0" distL="0" distR="0" wp14:anchorId="67CDE10C" wp14:editId="63E3A6EC">
            <wp:extent cx="5179671" cy="4744915"/>
            <wp:effectExtent l="0" t="0" r="2540" b="0"/>
            <wp:docPr id="1807595579" name="Imagen 15"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95579" name="Imagen 15" descr="Escala de tiempo&#10;&#10;El contenido generado por IA puede ser incorrec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03850" cy="4767064"/>
                    </a:xfrm>
                    <a:prstGeom prst="rect">
                      <a:avLst/>
                    </a:prstGeom>
                    <a:noFill/>
                    <a:ln>
                      <a:noFill/>
                    </a:ln>
                  </pic:spPr>
                </pic:pic>
              </a:graphicData>
            </a:graphic>
          </wp:inline>
        </w:drawing>
      </w:r>
      <w:commentRangeEnd w:id="23"/>
      <w:r>
        <w:rPr>
          <w:rStyle w:val="CommentReference"/>
          <w:sz w:val="20"/>
          <w:szCs w:val="20"/>
        </w:rPr>
        <w:commentReference w:id="23"/>
      </w:r>
    </w:p>
    <w:p w14:paraId="7F10D4F3" w14:textId="77777777" w:rsidR="00284A2C" w:rsidRDefault="00284A2C" w:rsidP="005A2E88">
      <w:pPr>
        <w:ind w:left="720"/>
        <w:rPr>
          <w:sz w:val="20"/>
          <w:szCs w:val="20"/>
        </w:rPr>
      </w:pPr>
    </w:p>
    <w:p w14:paraId="0E9F2D36" w14:textId="77777777" w:rsidR="000142D4" w:rsidRPr="00050139" w:rsidRDefault="000142D4" w:rsidP="004D6F79">
      <w:pPr>
        <w:ind w:left="720"/>
        <w:jc w:val="both"/>
        <w:rPr>
          <w:sz w:val="20"/>
          <w:szCs w:val="20"/>
        </w:rPr>
      </w:pPr>
      <w:r w:rsidRPr="00050139">
        <w:rPr>
          <w:sz w:val="20"/>
          <w:szCs w:val="20"/>
        </w:rPr>
        <w:t xml:space="preserve">En comercio electrónico, un </w:t>
      </w:r>
      <w:r w:rsidRPr="005A2E88">
        <w:rPr>
          <w:i/>
          <w:iCs/>
          <w:sz w:val="20"/>
          <w:szCs w:val="20"/>
        </w:rPr>
        <w:t>chatbot</w:t>
      </w:r>
      <w:r w:rsidRPr="00050139">
        <w:rPr>
          <w:sz w:val="20"/>
          <w:szCs w:val="20"/>
        </w:rPr>
        <w:t xml:space="preserve"> puede ofrecer solución inmediata ante un retraso logístico. Si el cliente expresa frustración reiterada, el sistema activa el escalamiento automático y transfiere el caso con trazabilidad completa. En el sector financiero, reclamos por cargos indebidos pueden resolverse inicialmente con validación automática; no obstante, si el sistema detecta tono de molestia o riesgo reputacional, el caso se asigna a un especialista con recomendaciones de mitigación.</w:t>
      </w:r>
    </w:p>
    <w:p w14:paraId="7BFC9988" w14:textId="77777777" w:rsidR="000142D4" w:rsidRPr="00050139" w:rsidRDefault="000142D4" w:rsidP="004D6F79">
      <w:pPr>
        <w:ind w:left="720"/>
        <w:jc w:val="both"/>
        <w:rPr>
          <w:sz w:val="20"/>
          <w:szCs w:val="20"/>
        </w:rPr>
      </w:pPr>
    </w:p>
    <w:p w14:paraId="0B963867" w14:textId="77777777" w:rsidR="000142D4" w:rsidRPr="00050139" w:rsidRDefault="000142D4" w:rsidP="004D6F79">
      <w:pPr>
        <w:ind w:left="720"/>
        <w:jc w:val="both"/>
        <w:rPr>
          <w:sz w:val="20"/>
          <w:szCs w:val="20"/>
        </w:rPr>
      </w:pPr>
      <w:r w:rsidRPr="00050139">
        <w:rPr>
          <w:sz w:val="20"/>
          <w:szCs w:val="20"/>
        </w:rPr>
        <w:t>Empresas como Amazon y BBVA han integrado este tipo de flujos híbridos donde la automatización reduce carga operativa y el talento humano interviene estratégicamente en situaciones sensibles.</w:t>
      </w:r>
    </w:p>
    <w:p w14:paraId="6894892D" w14:textId="77777777" w:rsidR="000142D4" w:rsidRPr="00050139" w:rsidRDefault="000142D4" w:rsidP="004D6F79">
      <w:pPr>
        <w:ind w:left="720"/>
        <w:rPr>
          <w:sz w:val="20"/>
          <w:szCs w:val="20"/>
        </w:rPr>
      </w:pPr>
    </w:p>
    <w:p w14:paraId="39DF9705" w14:textId="249AFACE" w:rsidR="000142D4" w:rsidRPr="00050139" w:rsidRDefault="000142D4" w:rsidP="004D6F79">
      <w:pPr>
        <w:ind w:left="720"/>
        <w:jc w:val="both"/>
        <w:rPr>
          <w:sz w:val="20"/>
          <w:szCs w:val="20"/>
        </w:rPr>
      </w:pPr>
      <w:r w:rsidRPr="00050139">
        <w:rPr>
          <w:sz w:val="20"/>
          <w:szCs w:val="20"/>
        </w:rPr>
        <w:t>El valor estratégico no está solo en automatizar, sino en diseñar reglas claras de decisión. Un flujo bien estructurado reduce tiempos, mejora indicadores de satisfacción y disminuye abandono del servicio. Además, permite generar métricas como tasa de resolución en primer contacto, tiempo promedio de respuesta y porcentaje de casos escalados.</w:t>
      </w:r>
    </w:p>
    <w:p w14:paraId="313C6FFC" w14:textId="6AEAFF20" w:rsidR="000142D4" w:rsidRDefault="000142D4" w:rsidP="004D6F79">
      <w:pPr>
        <w:ind w:left="360"/>
        <w:jc w:val="both"/>
        <w:rPr>
          <w:sz w:val="20"/>
          <w:szCs w:val="20"/>
        </w:rPr>
      </w:pPr>
    </w:p>
    <w:tbl>
      <w:tblPr>
        <w:tblStyle w:val="TableGrid"/>
        <w:tblW w:w="9340" w:type="dxa"/>
        <w:tblInd w:w="704" w:type="dxa"/>
        <w:tblLook w:val="04A0" w:firstRow="1" w:lastRow="0" w:firstColumn="1" w:lastColumn="0" w:noHBand="0" w:noVBand="1"/>
      </w:tblPr>
      <w:tblGrid>
        <w:gridCol w:w="1008"/>
        <w:gridCol w:w="8332"/>
      </w:tblGrid>
      <w:tr w:rsidR="00754FB2" w:rsidRPr="00853C04" w14:paraId="115C5723" w14:textId="77777777" w:rsidTr="00D541A5">
        <w:trPr>
          <w:trHeight w:val="418"/>
        </w:trPr>
        <w:tc>
          <w:tcPr>
            <w:tcW w:w="9340" w:type="dxa"/>
            <w:gridSpan w:val="2"/>
            <w:shd w:val="clear" w:color="auto" w:fill="000000" w:themeFill="text1"/>
            <w:vAlign w:val="center"/>
          </w:tcPr>
          <w:p w14:paraId="13A3E386" w14:textId="0A819AE6" w:rsidR="00754FB2" w:rsidRPr="00853C04" w:rsidRDefault="00754FB2" w:rsidP="00D541A5">
            <w:pPr>
              <w:spacing w:line="23" w:lineRule="atLeast"/>
              <w:rPr>
                <w:b/>
                <w:bCs/>
                <w:sz w:val="20"/>
                <w:szCs w:val="20"/>
              </w:rPr>
            </w:pPr>
            <w:r w:rsidRPr="00853C04">
              <w:rPr>
                <w:b/>
                <w:bCs/>
                <w:sz w:val="20"/>
                <w:szCs w:val="20"/>
              </w:rPr>
              <w:t>Lectura sugerida</w:t>
            </w:r>
            <w:r w:rsidR="00893F43">
              <w:rPr>
                <w:b/>
                <w:bCs/>
                <w:sz w:val="20"/>
                <w:szCs w:val="20"/>
              </w:rPr>
              <w:t xml:space="preserve">. </w:t>
            </w:r>
            <w:r w:rsidR="00893F43" w:rsidRPr="00893F43">
              <w:rPr>
                <w:b/>
                <w:bCs/>
                <w:sz w:val="20"/>
                <w:szCs w:val="20"/>
              </w:rPr>
              <w:t>Cómo la automatización con RPA e Inteligencia Artificial transforma la gestión de PQRS</w:t>
            </w:r>
            <w:r w:rsidR="00893F43">
              <w:rPr>
                <w:b/>
                <w:bCs/>
                <w:sz w:val="20"/>
                <w:szCs w:val="20"/>
              </w:rPr>
              <w:t>.</w:t>
            </w:r>
          </w:p>
        </w:tc>
      </w:tr>
      <w:tr w:rsidR="00754FB2" w:rsidRPr="00853C04" w14:paraId="43276F19" w14:textId="77777777" w:rsidTr="00284A2C">
        <w:trPr>
          <w:trHeight w:val="1259"/>
        </w:trPr>
        <w:tc>
          <w:tcPr>
            <w:tcW w:w="992" w:type="dxa"/>
            <w:vAlign w:val="center"/>
          </w:tcPr>
          <w:p w14:paraId="1E8789D2" w14:textId="77777777" w:rsidR="00754FB2" w:rsidRPr="00853C04" w:rsidRDefault="00754FB2" w:rsidP="00D541A5">
            <w:pPr>
              <w:spacing w:line="23" w:lineRule="atLeast"/>
              <w:jc w:val="center"/>
              <w:rPr>
                <w:sz w:val="20"/>
                <w:szCs w:val="20"/>
              </w:rPr>
            </w:pPr>
            <w:r w:rsidRPr="00853C04">
              <w:rPr>
                <w:noProof/>
                <w:sz w:val="20"/>
                <w:szCs w:val="20"/>
              </w:rPr>
              <w:lastRenderedPageBreak/>
              <w:drawing>
                <wp:inline distT="0" distB="0" distL="0" distR="0" wp14:anchorId="5ADDE4BA" wp14:editId="6CC7810C">
                  <wp:extent cx="503499" cy="46101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31288" t="20331" r="33063" b="21615"/>
                          <a:stretch/>
                        </pic:blipFill>
                        <pic:spPr bwMode="auto">
                          <a:xfrm>
                            <a:off x="0" y="0"/>
                            <a:ext cx="512295" cy="469064"/>
                          </a:xfrm>
                          <a:prstGeom prst="rect">
                            <a:avLst/>
                          </a:prstGeom>
                          <a:ln>
                            <a:noFill/>
                          </a:ln>
                          <a:extLst>
                            <a:ext uri="{53640926-AAD7-44D8-BBD7-CCE9431645EC}">
                              <a14:shadowObscured xmlns:a14="http://schemas.microsoft.com/office/drawing/2010/main"/>
                            </a:ext>
                          </a:extLst>
                        </pic:spPr>
                      </pic:pic>
                    </a:graphicData>
                  </a:graphic>
                </wp:inline>
              </w:drawing>
            </w:r>
          </w:p>
        </w:tc>
        <w:tc>
          <w:tcPr>
            <w:tcW w:w="8348" w:type="dxa"/>
            <w:vAlign w:val="center"/>
          </w:tcPr>
          <w:p w14:paraId="1D021E8A" w14:textId="4E172629" w:rsidR="00754FB2" w:rsidRPr="00754FB2" w:rsidRDefault="00893F43" w:rsidP="00754FB2">
            <w:pPr>
              <w:jc w:val="both"/>
              <w:rPr>
                <w:sz w:val="20"/>
                <w:szCs w:val="20"/>
              </w:rPr>
            </w:pPr>
            <w:r>
              <w:rPr>
                <w:sz w:val="20"/>
                <w:szCs w:val="20"/>
              </w:rPr>
              <w:t>La</w:t>
            </w:r>
            <w:r w:rsidR="00754FB2" w:rsidRPr="00754FB2">
              <w:rPr>
                <w:sz w:val="20"/>
                <w:szCs w:val="20"/>
              </w:rPr>
              <w:t xml:space="preserve"> siguiente lectura</w:t>
            </w:r>
            <w:r>
              <w:rPr>
                <w:sz w:val="20"/>
                <w:szCs w:val="20"/>
              </w:rPr>
              <w:t xml:space="preserve"> </w:t>
            </w:r>
            <w:r w:rsidR="00754FB2" w:rsidRPr="00754FB2">
              <w:rPr>
                <w:sz w:val="20"/>
                <w:szCs w:val="20"/>
              </w:rPr>
              <w:t>explica cómo la inteligencia artificial y la automatización optimizan la recepción, clasificación, gestión y seguimiento de peticiones, quejas, reclamos y solicitudes, fortaleciendo la eficiencia del servicio y la experiencia del usuario.</w:t>
            </w:r>
          </w:p>
          <w:p w14:paraId="6C1A2C6E" w14:textId="12EE152B" w:rsidR="00754FB2" w:rsidRPr="00754FB2" w:rsidRDefault="00754FB2" w:rsidP="00284A2C">
            <w:pPr>
              <w:jc w:val="both"/>
              <w:rPr>
                <w:sz w:val="20"/>
                <w:szCs w:val="20"/>
              </w:rPr>
            </w:pPr>
            <w:r w:rsidRPr="00754FB2">
              <w:rPr>
                <w:sz w:val="20"/>
                <w:szCs w:val="20"/>
              </w:rPr>
              <w:t xml:space="preserve">Disponible en: </w:t>
            </w:r>
            <w:hyperlink r:id="rId34" w:tgtFrame="_new" w:history="1">
              <w:r w:rsidRPr="00754FB2">
                <w:rPr>
                  <w:rStyle w:val="Hyperlink"/>
                  <w:sz w:val="20"/>
                  <w:szCs w:val="20"/>
                </w:rPr>
                <w:t>https://www.imadatech.com/blog/rpa-ia-pqrs-secretaria-movilidad-cali/</w:t>
              </w:r>
            </w:hyperlink>
          </w:p>
        </w:tc>
      </w:tr>
    </w:tbl>
    <w:p w14:paraId="51546731" w14:textId="77777777" w:rsidR="00754FB2" w:rsidRDefault="00754FB2" w:rsidP="004D6F79">
      <w:pPr>
        <w:ind w:left="360"/>
        <w:jc w:val="both"/>
        <w:rPr>
          <w:sz w:val="20"/>
          <w:szCs w:val="20"/>
        </w:rPr>
      </w:pPr>
    </w:p>
    <w:p w14:paraId="73D1FF9A" w14:textId="77777777" w:rsidR="00754FB2" w:rsidRPr="00050139" w:rsidRDefault="00754FB2" w:rsidP="004D6F79">
      <w:pPr>
        <w:ind w:left="360"/>
        <w:jc w:val="both"/>
        <w:rPr>
          <w:sz w:val="20"/>
          <w:szCs w:val="20"/>
        </w:rPr>
      </w:pPr>
    </w:p>
    <w:p w14:paraId="181A8CFE" w14:textId="77777777" w:rsidR="006A48B0" w:rsidRPr="00284A2C" w:rsidRDefault="006A48B0" w:rsidP="004D6F79">
      <w:pPr>
        <w:pStyle w:val="ListParagraph"/>
        <w:numPr>
          <w:ilvl w:val="1"/>
          <w:numId w:val="3"/>
        </w:numPr>
        <w:rPr>
          <w:b/>
          <w:bCs/>
          <w:sz w:val="20"/>
          <w:szCs w:val="20"/>
        </w:rPr>
      </w:pPr>
      <w:bookmarkStart w:id="24" w:name="PrivasidadSesgosTRansp"/>
      <w:r w:rsidRPr="00284A2C">
        <w:rPr>
          <w:b/>
          <w:bCs/>
          <w:sz w:val="20"/>
          <w:szCs w:val="20"/>
        </w:rPr>
        <w:t>Privacidad, sesgos y transparencia</w:t>
      </w:r>
    </w:p>
    <w:bookmarkEnd w:id="24"/>
    <w:p w14:paraId="6CAFE274" w14:textId="77777777" w:rsidR="00BD4FA0" w:rsidRPr="00050139" w:rsidRDefault="00BD4FA0" w:rsidP="004D6F79">
      <w:pPr>
        <w:rPr>
          <w:sz w:val="20"/>
          <w:szCs w:val="20"/>
        </w:rPr>
      </w:pPr>
    </w:p>
    <w:p w14:paraId="476A46D5" w14:textId="7E0DA640" w:rsidR="000142D4" w:rsidRPr="00050139" w:rsidRDefault="000142D4" w:rsidP="004D6F79">
      <w:pPr>
        <w:ind w:left="720"/>
        <w:jc w:val="both"/>
        <w:rPr>
          <w:sz w:val="20"/>
          <w:szCs w:val="20"/>
        </w:rPr>
      </w:pPr>
      <w:r w:rsidRPr="00050139">
        <w:rPr>
          <w:sz w:val="20"/>
          <w:szCs w:val="20"/>
        </w:rPr>
        <w:t>La implementación de IA en atención al cliente debe sustentarse en principios éticos. La privacidad implica proteger datos personales mediante protocolos de seguridad y cumplimiento normativo. La equidad exige evitar sesgos algorítmicos que puedan afectar decisiones comerciales o trato diferencial. La transparencia requiere informar al usuario cuando interactúa con un sistema automatizado y explicar sus alcances y limitaciones.</w:t>
      </w:r>
    </w:p>
    <w:p w14:paraId="42E4AD45" w14:textId="77777777" w:rsidR="00BD4FA0" w:rsidRPr="00050139" w:rsidRDefault="00BD4FA0" w:rsidP="004D6F79">
      <w:pPr>
        <w:ind w:left="360"/>
        <w:rPr>
          <w:sz w:val="20"/>
          <w:szCs w:val="20"/>
        </w:rPr>
      </w:pPr>
    </w:p>
    <w:p w14:paraId="62ED8521" w14:textId="36D973C4" w:rsidR="00BD4FA0" w:rsidRPr="00050139" w:rsidRDefault="00BD4FA0" w:rsidP="004D6F79">
      <w:pPr>
        <w:ind w:left="720"/>
        <w:jc w:val="both"/>
        <w:rPr>
          <w:sz w:val="20"/>
          <w:szCs w:val="20"/>
        </w:rPr>
      </w:pPr>
      <w:r w:rsidRPr="00050139">
        <w:rPr>
          <w:sz w:val="20"/>
          <w:szCs w:val="20"/>
        </w:rPr>
        <w:t xml:space="preserve">Si estos principios no se aplican, la automatización puede generar desconfianza en los clientes, problemas legales y daños en la reputación de la empresa. La </w:t>
      </w:r>
      <w:r w:rsidR="00852B51" w:rsidRPr="00050139">
        <w:rPr>
          <w:sz w:val="20"/>
          <w:szCs w:val="20"/>
        </w:rPr>
        <w:t xml:space="preserve">inteligencia artificial </w:t>
      </w:r>
      <w:r w:rsidRPr="00050139">
        <w:rPr>
          <w:sz w:val="20"/>
          <w:szCs w:val="20"/>
        </w:rPr>
        <w:t>debe utilizarse con responsabilidad, garantizando claridad en el manejo de datos y supervisión humana en las decisiones automatizadas. Una implementación ética fortalece la confianza y protege tanto a la organización como al usuario.</w:t>
      </w:r>
    </w:p>
    <w:p w14:paraId="7D323CBE" w14:textId="77777777" w:rsidR="00BD4FA0" w:rsidRPr="00050139" w:rsidRDefault="00BD4FA0" w:rsidP="004D6F79">
      <w:pPr>
        <w:ind w:left="360"/>
        <w:jc w:val="both"/>
        <w:rPr>
          <w:sz w:val="20"/>
          <w:szCs w:val="20"/>
        </w:rPr>
      </w:pPr>
    </w:p>
    <w:p w14:paraId="5FEAD2A8" w14:textId="77777777" w:rsidR="005A2E88" w:rsidRDefault="005A2E88" w:rsidP="005A2E88">
      <w:pPr>
        <w:ind w:left="720"/>
        <w:jc w:val="both"/>
        <w:rPr>
          <w:sz w:val="20"/>
          <w:szCs w:val="20"/>
        </w:rPr>
      </w:pPr>
      <w:r w:rsidRPr="005A2E88">
        <w:rPr>
          <w:sz w:val="20"/>
          <w:szCs w:val="20"/>
        </w:rPr>
        <w:t>A continuación, se presentan algunas buenas prácticas éticas que orientan el uso responsable de la inteligencia artificial en los procesos de atención al cliente:</w:t>
      </w:r>
    </w:p>
    <w:p w14:paraId="38A92662" w14:textId="77777777" w:rsidR="00B77B04" w:rsidRDefault="00B77B04" w:rsidP="005A2E88">
      <w:pPr>
        <w:ind w:left="720"/>
        <w:jc w:val="both"/>
        <w:rPr>
          <w:sz w:val="20"/>
          <w:szCs w:val="20"/>
        </w:rPr>
      </w:pPr>
    </w:p>
    <w:p w14:paraId="3E4F29E4" w14:textId="77777777" w:rsidR="00B77B04" w:rsidRDefault="00B77B04" w:rsidP="005A2E88">
      <w:pPr>
        <w:ind w:left="720"/>
        <w:jc w:val="both"/>
        <w:rPr>
          <w:sz w:val="20"/>
          <w:szCs w:val="20"/>
        </w:rPr>
      </w:pPr>
    </w:p>
    <w:p w14:paraId="6C30606B" w14:textId="77777777" w:rsidR="00B77B04" w:rsidRDefault="00B77B04" w:rsidP="005A2E88">
      <w:pPr>
        <w:ind w:left="720"/>
        <w:jc w:val="both"/>
        <w:rPr>
          <w:sz w:val="20"/>
          <w:szCs w:val="20"/>
        </w:rPr>
      </w:pPr>
    </w:p>
    <w:p w14:paraId="096376F8" w14:textId="77777777" w:rsidR="00B77B04" w:rsidRDefault="00B77B04" w:rsidP="005A2E88">
      <w:pPr>
        <w:ind w:left="720"/>
        <w:jc w:val="both"/>
        <w:rPr>
          <w:sz w:val="20"/>
          <w:szCs w:val="20"/>
        </w:rPr>
      </w:pPr>
    </w:p>
    <w:p w14:paraId="3943CD39" w14:textId="77777777" w:rsidR="00B77B04" w:rsidRDefault="00B77B04" w:rsidP="005A2E88">
      <w:pPr>
        <w:ind w:left="720"/>
        <w:jc w:val="both"/>
        <w:rPr>
          <w:sz w:val="20"/>
          <w:szCs w:val="20"/>
        </w:rPr>
      </w:pPr>
    </w:p>
    <w:p w14:paraId="13BC1369" w14:textId="77777777" w:rsidR="00B77B04" w:rsidRDefault="00B77B04" w:rsidP="005A2E88">
      <w:pPr>
        <w:ind w:left="720"/>
        <w:jc w:val="both"/>
        <w:rPr>
          <w:sz w:val="20"/>
          <w:szCs w:val="20"/>
        </w:rPr>
      </w:pPr>
    </w:p>
    <w:p w14:paraId="3185705E" w14:textId="77777777" w:rsidR="00B77B04" w:rsidRDefault="00B77B04" w:rsidP="005A2E88">
      <w:pPr>
        <w:ind w:left="720"/>
        <w:jc w:val="both"/>
        <w:rPr>
          <w:sz w:val="20"/>
          <w:szCs w:val="20"/>
        </w:rPr>
      </w:pPr>
    </w:p>
    <w:p w14:paraId="675DD06D" w14:textId="77777777" w:rsidR="00B77B04" w:rsidRDefault="00B77B04" w:rsidP="005A2E88">
      <w:pPr>
        <w:ind w:left="720"/>
        <w:jc w:val="both"/>
        <w:rPr>
          <w:sz w:val="20"/>
          <w:szCs w:val="20"/>
        </w:rPr>
      </w:pPr>
    </w:p>
    <w:p w14:paraId="6995C78F" w14:textId="77777777" w:rsidR="00B77B04" w:rsidRDefault="00B77B04" w:rsidP="005A2E88">
      <w:pPr>
        <w:ind w:left="720"/>
        <w:jc w:val="both"/>
        <w:rPr>
          <w:sz w:val="20"/>
          <w:szCs w:val="20"/>
        </w:rPr>
      </w:pPr>
    </w:p>
    <w:p w14:paraId="42A5F561" w14:textId="77777777" w:rsidR="00284A2C" w:rsidRDefault="00284A2C" w:rsidP="005A2E88">
      <w:pPr>
        <w:ind w:left="720"/>
        <w:jc w:val="both"/>
        <w:rPr>
          <w:sz w:val="20"/>
          <w:szCs w:val="20"/>
        </w:rPr>
      </w:pPr>
    </w:p>
    <w:tbl>
      <w:tblPr>
        <w:tblStyle w:val="TableGrid"/>
        <w:tblW w:w="0" w:type="auto"/>
        <w:tblLook w:val="04A0" w:firstRow="1" w:lastRow="0" w:firstColumn="1" w:lastColumn="0" w:noHBand="0" w:noVBand="1"/>
      </w:tblPr>
      <w:tblGrid>
        <w:gridCol w:w="2130"/>
        <w:gridCol w:w="5065"/>
        <w:gridCol w:w="2767"/>
      </w:tblGrid>
      <w:tr w:rsidR="00B77B04" w:rsidRPr="00284A2C" w14:paraId="7638A169" w14:textId="77777777" w:rsidTr="00B77B04">
        <w:tc>
          <w:tcPr>
            <w:tcW w:w="9962" w:type="dxa"/>
            <w:gridSpan w:val="3"/>
            <w:shd w:val="clear" w:color="auto" w:fill="00B050"/>
          </w:tcPr>
          <w:p w14:paraId="6ADB32CC" w14:textId="19B7135A" w:rsidR="00B77B04" w:rsidRPr="00B77B04" w:rsidRDefault="00B77B04" w:rsidP="00B03FC0">
            <w:pPr>
              <w:jc w:val="center"/>
              <w:rPr>
                <w:rFonts w:eastAsia="Times New Roman"/>
                <w:b/>
                <w:bCs/>
                <w:color w:val="FFFFFF" w:themeColor="background1"/>
                <w:sz w:val="20"/>
                <w:szCs w:val="20"/>
                <w:lang w:val="es-419" w:eastAsia="es-419"/>
              </w:rPr>
            </w:pPr>
            <w:r w:rsidRPr="00B77B04">
              <w:rPr>
                <w:rFonts w:eastAsia="Times New Roman"/>
                <w:b/>
                <w:bCs/>
                <w:color w:val="FFFFFF" w:themeColor="background1"/>
                <w:sz w:val="20"/>
                <w:szCs w:val="20"/>
                <w:lang w:val="es-419" w:eastAsia="es-419"/>
              </w:rPr>
              <w:t>Objeto WEB SENA</w:t>
            </w:r>
            <w:r w:rsidR="00B03FC0">
              <w:rPr>
                <w:rFonts w:eastAsia="Times New Roman"/>
                <w:b/>
                <w:bCs/>
                <w:color w:val="FFFFFF" w:themeColor="background1"/>
                <w:sz w:val="20"/>
                <w:szCs w:val="20"/>
                <w:lang w:val="es-419" w:eastAsia="es-419"/>
              </w:rPr>
              <w:t xml:space="preserve">: </w:t>
            </w:r>
            <w:r w:rsidR="00893F43">
              <w:rPr>
                <w:rFonts w:eastAsia="Times New Roman"/>
                <w:b/>
                <w:bCs/>
                <w:color w:val="FFFFFF" w:themeColor="background1"/>
                <w:sz w:val="20"/>
                <w:szCs w:val="20"/>
                <w:lang w:val="es-419" w:eastAsia="es-419"/>
              </w:rPr>
              <w:t>Pestañas horizontales</w:t>
            </w:r>
          </w:p>
        </w:tc>
      </w:tr>
      <w:tr w:rsidR="0092713E" w:rsidRPr="00284A2C" w14:paraId="19605673" w14:textId="77777777" w:rsidTr="00B77B04">
        <w:tc>
          <w:tcPr>
            <w:tcW w:w="0" w:type="auto"/>
            <w:shd w:val="clear" w:color="auto" w:fill="00B050"/>
            <w:hideMark/>
          </w:tcPr>
          <w:p w14:paraId="7F7B7E4C" w14:textId="77777777" w:rsidR="00284A2C" w:rsidRPr="00284A2C" w:rsidRDefault="00284A2C" w:rsidP="00284A2C">
            <w:pPr>
              <w:spacing w:line="276" w:lineRule="auto"/>
              <w:jc w:val="center"/>
              <w:rPr>
                <w:rFonts w:eastAsia="Times New Roman"/>
                <w:b/>
                <w:bCs/>
                <w:color w:val="FFFFFF" w:themeColor="background1"/>
                <w:sz w:val="20"/>
                <w:szCs w:val="20"/>
                <w:lang w:val="es-419" w:eastAsia="es-419"/>
              </w:rPr>
            </w:pPr>
            <w:r w:rsidRPr="00284A2C">
              <w:rPr>
                <w:rFonts w:eastAsia="Times New Roman"/>
                <w:b/>
                <w:bCs/>
                <w:color w:val="FFFFFF" w:themeColor="background1"/>
                <w:sz w:val="20"/>
                <w:szCs w:val="20"/>
                <w:lang w:val="es-419" w:eastAsia="es-419"/>
              </w:rPr>
              <w:t>Buena práctica</w:t>
            </w:r>
          </w:p>
        </w:tc>
        <w:tc>
          <w:tcPr>
            <w:tcW w:w="5065" w:type="dxa"/>
            <w:shd w:val="clear" w:color="auto" w:fill="00B050"/>
            <w:hideMark/>
          </w:tcPr>
          <w:p w14:paraId="3FA92218" w14:textId="77777777" w:rsidR="00284A2C" w:rsidRPr="00284A2C" w:rsidRDefault="00284A2C" w:rsidP="00284A2C">
            <w:pPr>
              <w:spacing w:line="276" w:lineRule="auto"/>
              <w:jc w:val="center"/>
              <w:rPr>
                <w:rFonts w:eastAsia="Times New Roman"/>
                <w:b/>
                <w:bCs/>
                <w:color w:val="FFFFFF" w:themeColor="background1"/>
                <w:sz w:val="20"/>
                <w:szCs w:val="20"/>
                <w:lang w:val="es-419" w:eastAsia="es-419"/>
              </w:rPr>
            </w:pPr>
            <w:r w:rsidRPr="00284A2C">
              <w:rPr>
                <w:rFonts w:eastAsia="Times New Roman"/>
                <w:b/>
                <w:bCs/>
                <w:color w:val="FFFFFF" w:themeColor="background1"/>
                <w:sz w:val="20"/>
                <w:szCs w:val="20"/>
                <w:lang w:val="es-419" w:eastAsia="es-419"/>
              </w:rPr>
              <w:t>Definición</w:t>
            </w:r>
          </w:p>
        </w:tc>
        <w:tc>
          <w:tcPr>
            <w:tcW w:w="2737" w:type="dxa"/>
            <w:shd w:val="clear" w:color="auto" w:fill="00B050"/>
            <w:hideMark/>
          </w:tcPr>
          <w:p w14:paraId="568DCF8E" w14:textId="3363E9E7" w:rsidR="00284A2C" w:rsidRPr="00284A2C" w:rsidRDefault="00B77B04" w:rsidP="00284A2C">
            <w:pPr>
              <w:spacing w:line="276" w:lineRule="auto"/>
              <w:jc w:val="center"/>
              <w:rPr>
                <w:rFonts w:eastAsia="Times New Roman"/>
                <w:b/>
                <w:bCs/>
                <w:color w:val="FFFFFF" w:themeColor="background1"/>
                <w:sz w:val="20"/>
                <w:szCs w:val="20"/>
                <w:lang w:val="es-419" w:eastAsia="es-419"/>
              </w:rPr>
            </w:pPr>
            <w:r w:rsidRPr="00B77B04">
              <w:rPr>
                <w:rFonts w:eastAsia="Times New Roman"/>
                <w:b/>
                <w:bCs/>
                <w:color w:val="FFFFFF" w:themeColor="background1"/>
                <w:sz w:val="20"/>
                <w:szCs w:val="20"/>
                <w:lang w:val="es-419" w:eastAsia="es-419"/>
              </w:rPr>
              <w:t>Imagen</w:t>
            </w:r>
          </w:p>
        </w:tc>
      </w:tr>
      <w:tr w:rsidR="0092713E" w:rsidRPr="00284A2C" w14:paraId="4907CDA6" w14:textId="77777777" w:rsidTr="00B77B04">
        <w:tc>
          <w:tcPr>
            <w:tcW w:w="0" w:type="auto"/>
            <w:vAlign w:val="center"/>
            <w:hideMark/>
          </w:tcPr>
          <w:p w14:paraId="1FE147C8" w14:textId="77777777" w:rsidR="00284A2C" w:rsidRPr="00284A2C" w:rsidRDefault="00284A2C" w:rsidP="00B77B04">
            <w:pPr>
              <w:spacing w:line="276" w:lineRule="auto"/>
              <w:rPr>
                <w:rFonts w:eastAsia="Times New Roman"/>
                <w:sz w:val="20"/>
                <w:szCs w:val="20"/>
                <w:lang w:val="es-419" w:eastAsia="es-419"/>
              </w:rPr>
            </w:pPr>
            <w:r w:rsidRPr="00284A2C">
              <w:rPr>
                <w:rFonts w:eastAsia="Times New Roman"/>
                <w:sz w:val="20"/>
                <w:szCs w:val="20"/>
                <w:lang w:val="es-419" w:eastAsia="es-419"/>
              </w:rPr>
              <w:t>Consentimiento informado</w:t>
            </w:r>
          </w:p>
        </w:tc>
        <w:tc>
          <w:tcPr>
            <w:tcW w:w="5065" w:type="dxa"/>
            <w:vAlign w:val="center"/>
            <w:hideMark/>
          </w:tcPr>
          <w:p w14:paraId="40A71006" w14:textId="77777777" w:rsidR="00284A2C" w:rsidRDefault="00284A2C" w:rsidP="00B77B04">
            <w:pPr>
              <w:spacing w:line="276" w:lineRule="auto"/>
              <w:rPr>
                <w:rFonts w:eastAsia="Times New Roman"/>
                <w:sz w:val="20"/>
                <w:szCs w:val="20"/>
                <w:lang w:val="es-419" w:eastAsia="es-419"/>
              </w:rPr>
            </w:pPr>
            <w:r w:rsidRPr="00284A2C">
              <w:rPr>
                <w:rFonts w:eastAsia="Times New Roman"/>
                <w:sz w:val="20"/>
                <w:szCs w:val="20"/>
                <w:lang w:val="es-419" w:eastAsia="es-419"/>
              </w:rPr>
              <w:t>Comunicar al cliente, de manera clara y comprensible, cuándo y para qué se recopilan o utilizan sus datos mediante sistemas de IA.</w:t>
            </w:r>
          </w:p>
          <w:p w14:paraId="208B7A82" w14:textId="29133DA5" w:rsidR="00284A2C" w:rsidRPr="00284A2C" w:rsidRDefault="00284A2C" w:rsidP="00B77B04">
            <w:pPr>
              <w:spacing w:line="276" w:lineRule="auto"/>
              <w:rPr>
                <w:rFonts w:eastAsia="Times New Roman"/>
                <w:sz w:val="20"/>
                <w:szCs w:val="20"/>
                <w:lang w:val="es-419" w:eastAsia="es-419"/>
              </w:rPr>
            </w:pPr>
            <w:r w:rsidRPr="00284A2C">
              <w:rPr>
                <w:rFonts w:eastAsia="Times New Roman"/>
                <w:b/>
                <w:bCs/>
                <w:sz w:val="20"/>
                <w:szCs w:val="20"/>
                <w:lang w:val="es-419" w:eastAsia="es-419"/>
              </w:rPr>
              <w:t>Ejemplo</w:t>
            </w:r>
            <w:r w:rsidR="00B77B04">
              <w:rPr>
                <w:rFonts w:eastAsia="Times New Roman"/>
                <w:b/>
                <w:bCs/>
                <w:sz w:val="20"/>
                <w:szCs w:val="20"/>
                <w:lang w:val="es-419" w:eastAsia="es-419"/>
              </w:rPr>
              <w:t xml:space="preserve">: </w:t>
            </w:r>
            <w:r w:rsidR="00B77B04">
              <w:rPr>
                <w:rFonts w:eastAsia="Times New Roman"/>
                <w:sz w:val="20"/>
                <w:szCs w:val="20"/>
                <w:lang w:val="es-419" w:eastAsia="es-419"/>
              </w:rPr>
              <w:t>i</w:t>
            </w:r>
            <w:r w:rsidRPr="00284A2C">
              <w:rPr>
                <w:rFonts w:eastAsia="Times New Roman"/>
                <w:sz w:val="20"/>
                <w:szCs w:val="20"/>
                <w:lang w:val="es-419" w:eastAsia="es-419"/>
              </w:rPr>
              <w:t>nformar al usuario que sus interacciones podrán analizarse para personalizar y mejorar el servicio.</w:t>
            </w:r>
          </w:p>
        </w:tc>
        <w:tc>
          <w:tcPr>
            <w:tcW w:w="2737" w:type="dxa"/>
            <w:hideMark/>
          </w:tcPr>
          <w:p w14:paraId="21E77F35" w14:textId="08DAF9D3" w:rsidR="00284A2C" w:rsidRPr="00284A2C" w:rsidRDefault="00B77B04" w:rsidP="00B77B04">
            <w:pPr>
              <w:spacing w:line="276" w:lineRule="auto"/>
              <w:jc w:val="center"/>
              <w:rPr>
                <w:rFonts w:eastAsia="Times New Roman"/>
                <w:sz w:val="20"/>
                <w:szCs w:val="20"/>
                <w:lang w:val="es-419" w:eastAsia="es-419"/>
              </w:rPr>
            </w:pPr>
            <w:commentRangeStart w:id="25"/>
            <w:r>
              <w:rPr>
                <w:noProof/>
              </w:rPr>
              <w:drawing>
                <wp:inline distT="0" distB="0" distL="0" distR="0" wp14:anchorId="53AED4D7" wp14:editId="26ACCC7D">
                  <wp:extent cx="1516283" cy="1032363"/>
                  <wp:effectExtent l="0" t="0" r="8255" b="0"/>
                  <wp:docPr id="290191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91663" name=""/>
                          <pic:cNvPicPr/>
                        </pic:nvPicPr>
                        <pic:blipFill rotWithShape="1">
                          <a:blip r:embed="rId35"/>
                          <a:srcRect l="15442" t="14098" r="38782" b="30493"/>
                          <a:stretch>
                            <a:fillRect/>
                          </a:stretch>
                        </pic:blipFill>
                        <pic:spPr bwMode="auto">
                          <a:xfrm>
                            <a:off x="0" y="0"/>
                            <a:ext cx="1535023" cy="1045122"/>
                          </a:xfrm>
                          <a:prstGeom prst="rect">
                            <a:avLst/>
                          </a:prstGeom>
                          <a:ln>
                            <a:noFill/>
                          </a:ln>
                          <a:extLst>
                            <a:ext uri="{53640926-AAD7-44D8-BBD7-CCE9431645EC}">
                              <a14:shadowObscured xmlns:a14="http://schemas.microsoft.com/office/drawing/2010/main"/>
                            </a:ext>
                          </a:extLst>
                        </pic:spPr>
                      </pic:pic>
                    </a:graphicData>
                  </a:graphic>
                </wp:inline>
              </w:drawing>
            </w:r>
            <w:commentRangeEnd w:id="25"/>
            <w:r w:rsidRPr="00284A2C">
              <w:rPr>
                <w:rStyle w:val="CommentReference"/>
                <w:rFonts w:eastAsia="Times New Roman"/>
                <w:sz w:val="20"/>
                <w:szCs w:val="20"/>
                <w:lang w:val="es-419" w:eastAsia="es-419"/>
              </w:rPr>
              <w:commentReference w:id="25"/>
            </w:r>
          </w:p>
        </w:tc>
      </w:tr>
      <w:tr w:rsidR="0092713E" w:rsidRPr="00284A2C" w14:paraId="498D1184" w14:textId="77777777" w:rsidTr="00B77B04">
        <w:tc>
          <w:tcPr>
            <w:tcW w:w="0" w:type="auto"/>
            <w:vAlign w:val="center"/>
            <w:hideMark/>
          </w:tcPr>
          <w:p w14:paraId="4B693863" w14:textId="77777777" w:rsidR="00284A2C" w:rsidRPr="00284A2C" w:rsidRDefault="00284A2C" w:rsidP="00B77B04">
            <w:pPr>
              <w:spacing w:line="276" w:lineRule="auto"/>
              <w:rPr>
                <w:rFonts w:eastAsia="Times New Roman"/>
                <w:sz w:val="20"/>
                <w:szCs w:val="20"/>
                <w:lang w:val="es-419" w:eastAsia="es-419"/>
              </w:rPr>
            </w:pPr>
            <w:r w:rsidRPr="00284A2C">
              <w:rPr>
                <w:rFonts w:eastAsia="Times New Roman"/>
                <w:sz w:val="20"/>
                <w:szCs w:val="20"/>
                <w:lang w:val="es-419" w:eastAsia="es-419"/>
              </w:rPr>
              <w:t>Protección de datos</w:t>
            </w:r>
          </w:p>
        </w:tc>
        <w:tc>
          <w:tcPr>
            <w:tcW w:w="5065" w:type="dxa"/>
            <w:vAlign w:val="center"/>
            <w:hideMark/>
          </w:tcPr>
          <w:p w14:paraId="33FE27DF" w14:textId="77777777" w:rsidR="00284A2C" w:rsidRDefault="00284A2C" w:rsidP="00B77B04">
            <w:pPr>
              <w:spacing w:line="276" w:lineRule="auto"/>
              <w:rPr>
                <w:rFonts w:eastAsia="Times New Roman"/>
                <w:sz w:val="20"/>
                <w:szCs w:val="20"/>
                <w:lang w:val="es-419" w:eastAsia="es-419"/>
              </w:rPr>
            </w:pPr>
            <w:r w:rsidRPr="00284A2C">
              <w:rPr>
                <w:rFonts w:eastAsia="Times New Roman"/>
                <w:sz w:val="20"/>
                <w:szCs w:val="20"/>
                <w:lang w:val="es-419" w:eastAsia="es-419"/>
              </w:rPr>
              <w:t>Aplicar medidas para garantizar la privacidad, seguridad y uso adecuado de la información personal durante su recopilación, almacenamiento y procesamiento.</w:t>
            </w:r>
          </w:p>
          <w:p w14:paraId="1EA51B10" w14:textId="147EE081" w:rsidR="00284A2C" w:rsidRPr="00284A2C" w:rsidRDefault="00284A2C" w:rsidP="00B77B04">
            <w:pPr>
              <w:spacing w:line="276" w:lineRule="auto"/>
              <w:rPr>
                <w:rFonts w:eastAsia="Times New Roman"/>
                <w:sz w:val="20"/>
                <w:szCs w:val="20"/>
                <w:lang w:val="es-419" w:eastAsia="es-419"/>
              </w:rPr>
            </w:pPr>
            <w:r w:rsidRPr="00284A2C">
              <w:rPr>
                <w:rFonts w:eastAsia="Times New Roman"/>
                <w:b/>
                <w:bCs/>
                <w:sz w:val="20"/>
                <w:szCs w:val="20"/>
                <w:lang w:val="es-419" w:eastAsia="es-419"/>
              </w:rPr>
              <w:t>Ejemplo</w:t>
            </w:r>
            <w:r w:rsidR="00B77B04">
              <w:rPr>
                <w:rFonts w:eastAsia="Times New Roman"/>
                <w:b/>
                <w:bCs/>
                <w:sz w:val="20"/>
                <w:szCs w:val="20"/>
                <w:lang w:val="es-419" w:eastAsia="es-419"/>
              </w:rPr>
              <w:t xml:space="preserve">: </w:t>
            </w:r>
            <w:r w:rsidR="00B77B04">
              <w:rPr>
                <w:rFonts w:eastAsia="Times New Roman"/>
                <w:sz w:val="20"/>
                <w:szCs w:val="20"/>
                <w:lang w:val="es-419" w:eastAsia="es-419"/>
              </w:rPr>
              <w:t>r</w:t>
            </w:r>
            <w:r w:rsidR="00B77B04" w:rsidRPr="00284A2C">
              <w:rPr>
                <w:rFonts w:eastAsia="Times New Roman"/>
                <w:sz w:val="20"/>
                <w:szCs w:val="20"/>
                <w:lang w:val="es-419" w:eastAsia="es-419"/>
              </w:rPr>
              <w:t>estringir el acceso a los datos personales únicamente al personal y sistemas autorizados.</w:t>
            </w:r>
          </w:p>
        </w:tc>
        <w:tc>
          <w:tcPr>
            <w:tcW w:w="2737" w:type="dxa"/>
            <w:hideMark/>
          </w:tcPr>
          <w:p w14:paraId="3F0BFA45" w14:textId="6025E252" w:rsidR="00284A2C" w:rsidRPr="00284A2C" w:rsidRDefault="00B77B04" w:rsidP="00B77B04">
            <w:pPr>
              <w:spacing w:line="276" w:lineRule="auto"/>
              <w:jc w:val="center"/>
              <w:rPr>
                <w:rFonts w:eastAsia="Times New Roman"/>
                <w:sz w:val="20"/>
                <w:szCs w:val="20"/>
                <w:lang w:val="es-419" w:eastAsia="es-419"/>
              </w:rPr>
            </w:pPr>
            <w:commentRangeStart w:id="26"/>
            <w:r>
              <w:rPr>
                <w:noProof/>
              </w:rPr>
              <w:drawing>
                <wp:inline distT="0" distB="0" distL="0" distR="0" wp14:anchorId="28684C77" wp14:editId="3885275C">
                  <wp:extent cx="1192193" cy="1014092"/>
                  <wp:effectExtent l="0" t="0" r="8255" b="0"/>
                  <wp:docPr id="2115154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54499" name=""/>
                          <pic:cNvPicPr/>
                        </pic:nvPicPr>
                        <pic:blipFill rotWithShape="1">
                          <a:blip r:embed="rId36"/>
                          <a:srcRect l="20522" t="15184" r="43676" b="30674"/>
                          <a:stretch>
                            <a:fillRect/>
                          </a:stretch>
                        </pic:blipFill>
                        <pic:spPr bwMode="auto">
                          <a:xfrm>
                            <a:off x="0" y="0"/>
                            <a:ext cx="1205694" cy="1025576"/>
                          </a:xfrm>
                          <a:prstGeom prst="rect">
                            <a:avLst/>
                          </a:prstGeom>
                          <a:ln>
                            <a:noFill/>
                          </a:ln>
                          <a:extLst>
                            <a:ext uri="{53640926-AAD7-44D8-BBD7-CCE9431645EC}">
                              <a14:shadowObscured xmlns:a14="http://schemas.microsoft.com/office/drawing/2010/main"/>
                            </a:ext>
                          </a:extLst>
                        </pic:spPr>
                      </pic:pic>
                    </a:graphicData>
                  </a:graphic>
                </wp:inline>
              </w:drawing>
            </w:r>
            <w:commentRangeEnd w:id="26"/>
            <w:r w:rsidRPr="00284A2C">
              <w:rPr>
                <w:rStyle w:val="CommentReference"/>
                <w:rFonts w:eastAsia="Times New Roman"/>
                <w:sz w:val="20"/>
                <w:szCs w:val="20"/>
                <w:lang w:val="es-419" w:eastAsia="es-419"/>
              </w:rPr>
              <w:commentReference w:id="26"/>
            </w:r>
          </w:p>
        </w:tc>
      </w:tr>
      <w:tr w:rsidR="0092713E" w:rsidRPr="00284A2C" w14:paraId="06231310" w14:textId="77777777" w:rsidTr="00B77B04">
        <w:tc>
          <w:tcPr>
            <w:tcW w:w="0" w:type="auto"/>
            <w:vAlign w:val="center"/>
            <w:hideMark/>
          </w:tcPr>
          <w:p w14:paraId="43E5D6BC" w14:textId="77777777" w:rsidR="00284A2C" w:rsidRPr="00284A2C" w:rsidRDefault="00284A2C" w:rsidP="00B77B04">
            <w:pPr>
              <w:spacing w:line="276" w:lineRule="auto"/>
              <w:rPr>
                <w:rFonts w:eastAsia="Times New Roman"/>
                <w:sz w:val="20"/>
                <w:szCs w:val="20"/>
                <w:lang w:val="es-419" w:eastAsia="es-419"/>
              </w:rPr>
            </w:pPr>
            <w:r w:rsidRPr="00284A2C">
              <w:rPr>
                <w:rFonts w:eastAsia="Times New Roman"/>
                <w:sz w:val="20"/>
                <w:szCs w:val="20"/>
                <w:lang w:val="es-419" w:eastAsia="es-419"/>
              </w:rPr>
              <w:lastRenderedPageBreak/>
              <w:t>Detección de sesgos</w:t>
            </w:r>
          </w:p>
        </w:tc>
        <w:tc>
          <w:tcPr>
            <w:tcW w:w="5065" w:type="dxa"/>
            <w:vAlign w:val="center"/>
            <w:hideMark/>
          </w:tcPr>
          <w:p w14:paraId="0953D24B" w14:textId="77777777" w:rsidR="00284A2C" w:rsidRDefault="00284A2C" w:rsidP="00B77B04">
            <w:pPr>
              <w:spacing w:line="276" w:lineRule="auto"/>
              <w:rPr>
                <w:rFonts w:eastAsia="Times New Roman"/>
                <w:sz w:val="20"/>
                <w:szCs w:val="20"/>
                <w:lang w:val="es-419" w:eastAsia="es-419"/>
              </w:rPr>
            </w:pPr>
            <w:r w:rsidRPr="00284A2C">
              <w:rPr>
                <w:rFonts w:eastAsia="Times New Roman"/>
                <w:sz w:val="20"/>
                <w:szCs w:val="20"/>
                <w:lang w:val="es-419" w:eastAsia="es-419"/>
              </w:rPr>
              <w:t>Revisar los resultados de la IA para identificar y corregir patrones que puedan generar respuestas o decisiones injustificadamente desfavorables para determinados usuarios.</w:t>
            </w:r>
          </w:p>
          <w:p w14:paraId="636BC5B5" w14:textId="39D6E5A7" w:rsidR="00284A2C" w:rsidRPr="00284A2C" w:rsidRDefault="00284A2C" w:rsidP="00B77B04">
            <w:pPr>
              <w:spacing w:line="276" w:lineRule="auto"/>
              <w:rPr>
                <w:rFonts w:eastAsia="Times New Roman"/>
                <w:sz w:val="20"/>
                <w:szCs w:val="20"/>
                <w:lang w:val="es-419" w:eastAsia="es-419"/>
              </w:rPr>
            </w:pPr>
            <w:r w:rsidRPr="00284A2C">
              <w:rPr>
                <w:rFonts w:eastAsia="Times New Roman"/>
                <w:b/>
                <w:bCs/>
                <w:sz w:val="20"/>
                <w:szCs w:val="20"/>
                <w:lang w:val="es-419" w:eastAsia="es-419"/>
              </w:rPr>
              <w:t>Ejemplo</w:t>
            </w:r>
            <w:r w:rsidR="00B77B04">
              <w:rPr>
                <w:rFonts w:eastAsia="Times New Roman"/>
                <w:b/>
                <w:bCs/>
                <w:sz w:val="20"/>
                <w:szCs w:val="20"/>
                <w:lang w:val="es-419" w:eastAsia="es-419"/>
              </w:rPr>
              <w:t xml:space="preserve">: </w:t>
            </w:r>
            <w:r w:rsidR="00B77B04">
              <w:rPr>
                <w:rFonts w:eastAsia="Times New Roman"/>
                <w:sz w:val="20"/>
                <w:szCs w:val="20"/>
                <w:lang w:val="es-419" w:eastAsia="es-419"/>
              </w:rPr>
              <w:t>e</w:t>
            </w:r>
            <w:r w:rsidR="00B77B04" w:rsidRPr="00284A2C">
              <w:rPr>
                <w:rFonts w:eastAsia="Times New Roman"/>
                <w:sz w:val="20"/>
                <w:szCs w:val="20"/>
                <w:lang w:val="es-419" w:eastAsia="es-419"/>
              </w:rPr>
              <w:t>valuar periódicamente si un sistema prioriza solicitudes de forma desigual por características irrelevantes del cliente.</w:t>
            </w:r>
          </w:p>
        </w:tc>
        <w:tc>
          <w:tcPr>
            <w:tcW w:w="2737" w:type="dxa"/>
            <w:hideMark/>
          </w:tcPr>
          <w:p w14:paraId="388CA1AC" w14:textId="7AB8007B" w:rsidR="00284A2C" w:rsidRPr="00284A2C" w:rsidRDefault="00B77B04" w:rsidP="00B77B04">
            <w:pPr>
              <w:spacing w:line="276" w:lineRule="auto"/>
              <w:jc w:val="center"/>
              <w:rPr>
                <w:rFonts w:eastAsia="Times New Roman"/>
                <w:sz w:val="20"/>
                <w:szCs w:val="20"/>
                <w:lang w:val="es-419" w:eastAsia="es-419"/>
              </w:rPr>
            </w:pPr>
            <w:commentRangeStart w:id="27"/>
            <w:r>
              <w:rPr>
                <w:noProof/>
              </w:rPr>
              <w:drawing>
                <wp:inline distT="0" distB="0" distL="0" distR="0" wp14:anchorId="7FF76FC8" wp14:editId="0A6C23D8">
                  <wp:extent cx="1620456" cy="1067366"/>
                  <wp:effectExtent l="0" t="0" r="0" b="0"/>
                  <wp:docPr id="886558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58935" name=""/>
                          <pic:cNvPicPr/>
                        </pic:nvPicPr>
                        <pic:blipFill rotWithShape="1">
                          <a:blip r:embed="rId37"/>
                          <a:srcRect l="15720" t="15599" r="38489" b="30778"/>
                          <a:stretch>
                            <a:fillRect/>
                          </a:stretch>
                        </pic:blipFill>
                        <pic:spPr bwMode="auto">
                          <a:xfrm>
                            <a:off x="0" y="0"/>
                            <a:ext cx="1629096" cy="1073057"/>
                          </a:xfrm>
                          <a:prstGeom prst="rect">
                            <a:avLst/>
                          </a:prstGeom>
                          <a:ln>
                            <a:noFill/>
                          </a:ln>
                          <a:extLst>
                            <a:ext uri="{53640926-AAD7-44D8-BBD7-CCE9431645EC}">
                              <a14:shadowObscured xmlns:a14="http://schemas.microsoft.com/office/drawing/2010/main"/>
                            </a:ext>
                          </a:extLst>
                        </pic:spPr>
                      </pic:pic>
                    </a:graphicData>
                  </a:graphic>
                </wp:inline>
              </w:drawing>
            </w:r>
            <w:commentRangeEnd w:id="27"/>
            <w:r w:rsidRPr="00284A2C">
              <w:rPr>
                <w:rStyle w:val="CommentReference"/>
                <w:rFonts w:eastAsia="Times New Roman"/>
                <w:sz w:val="20"/>
                <w:szCs w:val="20"/>
                <w:lang w:val="es-419" w:eastAsia="es-419"/>
              </w:rPr>
              <w:commentReference w:id="27"/>
            </w:r>
          </w:p>
        </w:tc>
      </w:tr>
      <w:tr w:rsidR="0092713E" w:rsidRPr="00284A2C" w14:paraId="539862E8" w14:textId="77777777" w:rsidTr="00B77B04">
        <w:tc>
          <w:tcPr>
            <w:tcW w:w="0" w:type="auto"/>
            <w:vAlign w:val="center"/>
            <w:hideMark/>
          </w:tcPr>
          <w:p w14:paraId="0A9EFC8C" w14:textId="77777777" w:rsidR="00284A2C" w:rsidRPr="00284A2C" w:rsidRDefault="00284A2C" w:rsidP="00B77B04">
            <w:pPr>
              <w:spacing w:line="276" w:lineRule="auto"/>
              <w:rPr>
                <w:rFonts w:eastAsia="Times New Roman"/>
                <w:sz w:val="20"/>
                <w:szCs w:val="20"/>
                <w:lang w:val="es-419" w:eastAsia="es-419"/>
              </w:rPr>
            </w:pPr>
            <w:r w:rsidRPr="00284A2C">
              <w:rPr>
                <w:rFonts w:eastAsia="Times New Roman"/>
                <w:sz w:val="20"/>
                <w:szCs w:val="20"/>
                <w:lang w:val="es-419" w:eastAsia="es-419"/>
              </w:rPr>
              <w:t>Transparencia</w:t>
            </w:r>
          </w:p>
        </w:tc>
        <w:tc>
          <w:tcPr>
            <w:tcW w:w="5065" w:type="dxa"/>
            <w:vAlign w:val="center"/>
            <w:hideMark/>
          </w:tcPr>
          <w:p w14:paraId="7707C669" w14:textId="77777777" w:rsidR="00284A2C" w:rsidRDefault="00284A2C" w:rsidP="00B77B04">
            <w:pPr>
              <w:spacing w:line="276" w:lineRule="auto"/>
              <w:rPr>
                <w:rFonts w:eastAsia="Times New Roman"/>
                <w:sz w:val="20"/>
                <w:szCs w:val="20"/>
                <w:lang w:val="es-419" w:eastAsia="es-419"/>
              </w:rPr>
            </w:pPr>
            <w:r w:rsidRPr="00284A2C">
              <w:rPr>
                <w:rFonts w:eastAsia="Times New Roman"/>
                <w:sz w:val="20"/>
                <w:szCs w:val="20"/>
                <w:lang w:val="es-419" w:eastAsia="es-419"/>
              </w:rPr>
              <w:t>Informar al cliente cuando interactúa con IA y explicar, de manera comprensible, cómo interviene esta tecnología en el proceso de atención.</w:t>
            </w:r>
          </w:p>
          <w:p w14:paraId="104B2F06" w14:textId="1624A996" w:rsidR="00284A2C" w:rsidRPr="00284A2C" w:rsidRDefault="00284A2C" w:rsidP="00B77B04">
            <w:pPr>
              <w:spacing w:line="276" w:lineRule="auto"/>
              <w:rPr>
                <w:rFonts w:eastAsia="Times New Roman"/>
                <w:sz w:val="20"/>
                <w:szCs w:val="20"/>
                <w:lang w:val="es-419" w:eastAsia="es-419"/>
              </w:rPr>
            </w:pPr>
            <w:r w:rsidRPr="00284A2C">
              <w:rPr>
                <w:rFonts w:eastAsia="Times New Roman"/>
                <w:b/>
                <w:bCs/>
                <w:sz w:val="20"/>
                <w:szCs w:val="20"/>
                <w:lang w:val="es-419" w:eastAsia="es-419"/>
              </w:rPr>
              <w:t>Ejemplo</w:t>
            </w:r>
            <w:r w:rsidR="00B77B04">
              <w:rPr>
                <w:rFonts w:eastAsia="Times New Roman"/>
                <w:b/>
                <w:bCs/>
                <w:sz w:val="20"/>
                <w:szCs w:val="20"/>
                <w:lang w:val="es-419" w:eastAsia="es-419"/>
              </w:rPr>
              <w:t xml:space="preserve">: </w:t>
            </w:r>
            <w:r w:rsidR="00B77B04">
              <w:rPr>
                <w:rFonts w:eastAsia="Times New Roman"/>
                <w:sz w:val="20"/>
                <w:szCs w:val="20"/>
                <w:lang w:val="es-419" w:eastAsia="es-419"/>
              </w:rPr>
              <w:t>u</w:t>
            </w:r>
            <w:r w:rsidR="00B77B04" w:rsidRPr="00284A2C">
              <w:rPr>
                <w:rFonts w:eastAsia="Times New Roman"/>
                <w:sz w:val="20"/>
                <w:szCs w:val="20"/>
                <w:lang w:val="es-419" w:eastAsia="es-419"/>
              </w:rPr>
              <w:t>n asistente virtual se identifica como sistema automatizado y ofrece la posibilidad de contactar a un asesor.</w:t>
            </w:r>
          </w:p>
        </w:tc>
        <w:tc>
          <w:tcPr>
            <w:tcW w:w="2737" w:type="dxa"/>
            <w:hideMark/>
          </w:tcPr>
          <w:p w14:paraId="2F57BA72" w14:textId="0C783181" w:rsidR="00284A2C" w:rsidRPr="00284A2C" w:rsidRDefault="00B77B04" w:rsidP="00284A2C">
            <w:pPr>
              <w:spacing w:line="276" w:lineRule="auto"/>
              <w:rPr>
                <w:rFonts w:eastAsia="Times New Roman"/>
                <w:sz w:val="20"/>
                <w:szCs w:val="20"/>
                <w:lang w:val="es-419" w:eastAsia="es-419"/>
              </w:rPr>
            </w:pPr>
            <w:commentRangeStart w:id="28"/>
            <w:r>
              <w:rPr>
                <w:noProof/>
              </w:rPr>
              <w:drawing>
                <wp:inline distT="0" distB="0" distL="0" distR="0" wp14:anchorId="7A0FC959" wp14:editId="4F85185C">
                  <wp:extent cx="1608881" cy="962487"/>
                  <wp:effectExtent l="0" t="0" r="0" b="9525"/>
                  <wp:docPr id="174519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9236" name=""/>
                          <pic:cNvPicPr/>
                        </pic:nvPicPr>
                        <pic:blipFill rotWithShape="1">
                          <a:blip r:embed="rId38"/>
                          <a:srcRect l="17731" t="21448" r="40858" b="34508"/>
                          <a:stretch>
                            <a:fillRect/>
                          </a:stretch>
                        </pic:blipFill>
                        <pic:spPr bwMode="auto">
                          <a:xfrm>
                            <a:off x="0" y="0"/>
                            <a:ext cx="1617932" cy="967902"/>
                          </a:xfrm>
                          <a:prstGeom prst="rect">
                            <a:avLst/>
                          </a:prstGeom>
                          <a:ln>
                            <a:noFill/>
                          </a:ln>
                          <a:extLst>
                            <a:ext uri="{53640926-AAD7-44D8-BBD7-CCE9431645EC}">
                              <a14:shadowObscured xmlns:a14="http://schemas.microsoft.com/office/drawing/2010/main"/>
                            </a:ext>
                          </a:extLst>
                        </pic:spPr>
                      </pic:pic>
                    </a:graphicData>
                  </a:graphic>
                </wp:inline>
              </w:drawing>
            </w:r>
            <w:commentRangeEnd w:id="28"/>
            <w:r w:rsidRPr="00284A2C">
              <w:rPr>
                <w:rStyle w:val="CommentReference"/>
                <w:rFonts w:eastAsia="Times New Roman"/>
                <w:sz w:val="20"/>
                <w:szCs w:val="20"/>
                <w:lang w:val="es-419" w:eastAsia="es-419"/>
              </w:rPr>
              <w:commentReference w:id="28"/>
            </w:r>
          </w:p>
        </w:tc>
      </w:tr>
      <w:tr w:rsidR="0092713E" w:rsidRPr="00284A2C" w14:paraId="20024353" w14:textId="77777777" w:rsidTr="00B77B04">
        <w:tc>
          <w:tcPr>
            <w:tcW w:w="0" w:type="auto"/>
            <w:vAlign w:val="center"/>
            <w:hideMark/>
          </w:tcPr>
          <w:p w14:paraId="181740AA" w14:textId="77777777" w:rsidR="00284A2C" w:rsidRPr="00284A2C" w:rsidRDefault="00284A2C" w:rsidP="00B77B04">
            <w:pPr>
              <w:spacing w:line="276" w:lineRule="auto"/>
              <w:rPr>
                <w:rFonts w:eastAsia="Times New Roman"/>
                <w:sz w:val="20"/>
                <w:szCs w:val="20"/>
                <w:lang w:val="es-419" w:eastAsia="es-419"/>
              </w:rPr>
            </w:pPr>
            <w:r w:rsidRPr="00284A2C">
              <w:rPr>
                <w:rFonts w:eastAsia="Times New Roman"/>
                <w:sz w:val="20"/>
                <w:szCs w:val="20"/>
                <w:lang w:val="es-419" w:eastAsia="es-419"/>
              </w:rPr>
              <w:t>Registro de decisiones</w:t>
            </w:r>
          </w:p>
        </w:tc>
        <w:tc>
          <w:tcPr>
            <w:tcW w:w="5065" w:type="dxa"/>
            <w:vAlign w:val="center"/>
            <w:hideMark/>
          </w:tcPr>
          <w:p w14:paraId="73068AD8" w14:textId="77777777" w:rsidR="00284A2C" w:rsidRDefault="00284A2C" w:rsidP="00B77B04">
            <w:pPr>
              <w:spacing w:line="276" w:lineRule="auto"/>
              <w:rPr>
                <w:rFonts w:eastAsia="Times New Roman"/>
                <w:sz w:val="20"/>
                <w:szCs w:val="20"/>
                <w:lang w:val="es-419" w:eastAsia="es-419"/>
              </w:rPr>
            </w:pPr>
            <w:r w:rsidRPr="00284A2C">
              <w:rPr>
                <w:rFonts w:eastAsia="Times New Roman"/>
                <w:sz w:val="20"/>
                <w:szCs w:val="20"/>
                <w:lang w:val="es-419" w:eastAsia="es-419"/>
              </w:rPr>
              <w:t>Conservar evidencia de las acciones y decisiones relevantes realizadas o apoyadas por la IA para facilitar seguimiento, revisión y trazabilidad.</w:t>
            </w:r>
          </w:p>
          <w:p w14:paraId="4F188031" w14:textId="562D136A" w:rsidR="00284A2C" w:rsidRPr="00284A2C" w:rsidRDefault="00284A2C" w:rsidP="00B77B04">
            <w:pPr>
              <w:spacing w:line="276" w:lineRule="auto"/>
              <w:rPr>
                <w:rFonts w:eastAsia="Times New Roman"/>
                <w:sz w:val="20"/>
                <w:szCs w:val="20"/>
                <w:lang w:val="es-419" w:eastAsia="es-419"/>
              </w:rPr>
            </w:pPr>
            <w:r w:rsidRPr="00284A2C">
              <w:rPr>
                <w:rFonts w:eastAsia="Times New Roman"/>
                <w:b/>
                <w:bCs/>
                <w:sz w:val="20"/>
                <w:szCs w:val="20"/>
                <w:lang w:val="es-419" w:eastAsia="es-419"/>
              </w:rPr>
              <w:t>Ejemplo</w:t>
            </w:r>
            <w:r w:rsidR="00B77B04">
              <w:rPr>
                <w:rFonts w:eastAsia="Times New Roman"/>
                <w:b/>
                <w:bCs/>
                <w:sz w:val="20"/>
                <w:szCs w:val="20"/>
                <w:lang w:val="es-419" w:eastAsia="es-419"/>
              </w:rPr>
              <w:t xml:space="preserve">: </w:t>
            </w:r>
            <w:r w:rsidR="00B77B04">
              <w:rPr>
                <w:rFonts w:eastAsia="Times New Roman"/>
                <w:sz w:val="20"/>
                <w:szCs w:val="20"/>
                <w:lang w:val="es-419" w:eastAsia="es-419"/>
              </w:rPr>
              <w:t>r</w:t>
            </w:r>
            <w:r w:rsidR="00B77B04" w:rsidRPr="00284A2C">
              <w:rPr>
                <w:rFonts w:eastAsia="Times New Roman"/>
                <w:sz w:val="20"/>
                <w:szCs w:val="20"/>
                <w:lang w:val="es-419" w:eastAsia="es-419"/>
              </w:rPr>
              <w:t>egistrar cuándo un sistema clasificó un reclamo como prioritario y posteriormente lo transfirió a un asesor especializado.</w:t>
            </w:r>
          </w:p>
        </w:tc>
        <w:tc>
          <w:tcPr>
            <w:tcW w:w="2737" w:type="dxa"/>
            <w:hideMark/>
          </w:tcPr>
          <w:p w14:paraId="79FAA7BF" w14:textId="0A309229" w:rsidR="00284A2C" w:rsidRPr="00284A2C" w:rsidRDefault="0092713E" w:rsidP="0092713E">
            <w:pPr>
              <w:spacing w:line="276" w:lineRule="auto"/>
              <w:jc w:val="center"/>
              <w:rPr>
                <w:rFonts w:eastAsia="Times New Roman"/>
                <w:sz w:val="20"/>
                <w:szCs w:val="20"/>
                <w:lang w:val="es-419" w:eastAsia="es-419"/>
              </w:rPr>
            </w:pPr>
            <w:commentRangeStart w:id="29"/>
            <w:r>
              <w:rPr>
                <w:noProof/>
              </w:rPr>
              <w:drawing>
                <wp:inline distT="0" distB="0" distL="0" distR="0" wp14:anchorId="0463DFD4" wp14:editId="5E2C9A7D">
                  <wp:extent cx="1510497" cy="1023439"/>
                  <wp:effectExtent l="0" t="0" r="0" b="5715"/>
                  <wp:docPr id="1503716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16998" name=""/>
                          <pic:cNvPicPr/>
                        </pic:nvPicPr>
                        <pic:blipFill rotWithShape="1">
                          <a:blip r:embed="rId39"/>
                          <a:srcRect l="16177" t="15275" r="39035" b="30775"/>
                          <a:stretch>
                            <a:fillRect/>
                          </a:stretch>
                        </pic:blipFill>
                        <pic:spPr bwMode="auto">
                          <a:xfrm>
                            <a:off x="0" y="0"/>
                            <a:ext cx="1521860" cy="1031138"/>
                          </a:xfrm>
                          <a:prstGeom prst="rect">
                            <a:avLst/>
                          </a:prstGeom>
                          <a:ln>
                            <a:noFill/>
                          </a:ln>
                          <a:extLst>
                            <a:ext uri="{53640926-AAD7-44D8-BBD7-CCE9431645EC}">
                              <a14:shadowObscured xmlns:a14="http://schemas.microsoft.com/office/drawing/2010/main"/>
                            </a:ext>
                          </a:extLst>
                        </pic:spPr>
                      </pic:pic>
                    </a:graphicData>
                  </a:graphic>
                </wp:inline>
              </w:drawing>
            </w:r>
            <w:commentRangeEnd w:id="29"/>
            <w:r w:rsidRPr="00284A2C">
              <w:rPr>
                <w:rStyle w:val="CommentReference"/>
                <w:rFonts w:eastAsia="Times New Roman"/>
                <w:sz w:val="20"/>
                <w:szCs w:val="20"/>
                <w:lang w:val="es-419" w:eastAsia="es-419"/>
              </w:rPr>
              <w:commentReference w:id="29"/>
            </w:r>
          </w:p>
        </w:tc>
      </w:tr>
    </w:tbl>
    <w:p w14:paraId="5252A08B" w14:textId="77777777" w:rsidR="00284A2C" w:rsidRPr="005A2E88" w:rsidRDefault="00284A2C" w:rsidP="005A2E88">
      <w:pPr>
        <w:ind w:left="720"/>
        <w:jc w:val="both"/>
        <w:rPr>
          <w:sz w:val="20"/>
          <w:szCs w:val="20"/>
        </w:rPr>
      </w:pPr>
    </w:p>
    <w:p w14:paraId="7B8CE76A" w14:textId="77777777" w:rsidR="00BD4FA0" w:rsidRPr="00050139" w:rsidRDefault="00BD4FA0" w:rsidP="004D6F79">
      <w:pPr>
        <w:rPr>
          <w:sz w:val="20"/>
          <w:szCs w:val="20"/>
        </w:rPr>
      </w:pPr>
    </w:p>
    <w:p w14:paraId="4F6D96F4" w14:textId="63B395F6" w:rsidR="000142D4" w:rsidRPr="00050139" w:rsidRDefault="000142D4" w:rsidP="004D6F79">
      <w:pPr>
        <w:ind w:left="720"/>
        <w:jc w:val="both"/>
        <w:rPr>
          <w:sz w:val="20"/>
          <w:szCs w:val="20"/>
        </w:rPr>
      </w:pPr>
      <w:r w:rsidRPr="00050139">
        <w:rPr>
          <w:sz w:val="20"/>
          <w:szCs w:val="20"/>
        </w:rPr>
        <w:t xml:space="preserve">Una entidad financiera que implementa </w:t>
      </w:r>
      <w:r w:rsidRPr="00050139">
        <w:rPr>
          <w:i/>
          <w:iCs/>
          <w:sz w:val="20"/>
          <w:szCs w:val="20"/>
        </w:rPr>
        <w:t>chatbot</w:t>
      </w:r>
      <w:r w:rsidRPr="00050139">
        <w:rPr>
          <w:sz w:val="20"/>
          <w:szCs w:val="20"/>
        </w:rPr>
        <w:t xml:space="preserve"> para consultas de saldo debe asegurar cifrado de datos y verificación humana en recomendaciones sensibles, como inversiones o créditos. Esto evita decisiones sesgadas por edad, género o perfil socioeconómico. Organizaciones tecnológicas como IBM han desarrollado soluciones de análisis responsable de datos que incluyen monitoreo de sesgos y gobernanza algorítmica.</w:t>
      </w:r>
    </w:p>
    <w:p w14:paraId="1D6A675E" w14:textId="77777777" w:rsidR="00BD4FA0" w:rsidRPr="00050139" w:rsidRDefault="00BD4FA0" w:rsidP="004D6F79">
      <w:pPr>
        <w:ind w:left="720"/>
        <w:jc w:val="both"/>
        <w:rPr>
          <w:sz w:val="20"/>
          <w:szCs w:val="20"/>
        </w:rPr>
      </w:pPr>
    </w:p>
    <w:p w14:paraId="723F56C3" w14:textId="0DC530D0" w:rsidR="00BD4FA0" w:rsidRPr="00050139" w:rsidRDefault="00BD4FA0" w:rsidP="004D6F79">
      <w:pPr>
        <w:ind w:left="720"/>
        <w:jc w:val="both"/>
        <w:rPr>
          <w:sz w:val="20"/>
          <w:szCs w:val="20"/>
        </w:rPr>
      </w:pPr>
      <w:r w:rsidRPr="00050139">
        <w:rPr>
          <w:sz w:val="20"/>
          <w:szCs w:val="20"/>
        </w:rPr>
        <w:t xml:space="preserve">En este contexto, organismos internacionales como la UNESCO y la Organización para la Cooperación y el Desarrollo Económicos han establecido lineamientos orientados a promover una IA centrada en el ser humano, basada en la equidad, la </w:t>
      </w:r>
      <w:r w:rsidR="00B03FC0" w:rsidRPr="00050139">
        <w:rPr>
          <w:sz w:val="20"/>
          <w:szCs w:val="20"/>
        </w:rPr>
        <w:t>aplicabilidad</w:t>
      </w:r>
      <w:r w:rsidRPr="00050139">
        <w:rPr>
          <w:sz w:val="20"/>
          <w:szCs w:val="20"/>
        </w:rPr>
        <w:t xml:space="preserve"> y la rendición de cuentas. Estos referentes sirven de base para estructurar buenas prácticas que minimicen riesgos legales y reputacionales en entornos empresariales.</w:t>
      </w:r>
    </w:p>
    <w:p w14:paraId="222742ED" w14:textId="77777777" w:rsidR="00BD4FA0" w:rsidRPr="00050139" w:rsidRDefault="00BD4FA0" w:rsidP="004D6F79">
      <w:pPr>
        <w:ind w:left="720"/>
        <w:jc w:val="both"/>
        <w:rPr>
          <w:sz w:val="20"/>
          <w:szCs w:val="20"/>
        </w:rPr>
      </w:pPr>
    </w:p>
    <w:p w14:paraId="3132057C" w14:textId="3C70C6AE" w:rsidR="00BD4FA0" w:rsidRDefault="00BD4FA0" w:rsidP="004D6F79">
      <w:pPr>
        <w:ind w:firstLine="720"/>
        <w:jc w:val="both"/>
        <w:rPr>
          <w:sz w:val="20"/>
          <w:szCs w:val="20"/>
        </w:rPr>
      </w:pPr>
      <w:commentRangeStart w:id="30"/>
      <w:r w:rsidRPr="00050139">
        <w:rPr>
          <w:noProof/>
          <w:sz w:val="20"/>
          <w:szCs w:val="20"/>
        </w:rPr>
        <w:lastRenderedPageBreak/>
        <w:drawing>
          <wp:inline distT="0" distB="0" distL="0" distR="0" wp14:anchorId="4D82C28C" wp14:editId="402E874E">
            <wp:extent cx="6107698" cy="3179135"/>
            <wp:effectExtent l="0" t="0" r="762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271" t="11650" r="2238" b="5695"/>
                    <a:stretch/>
                  </pic:blipFill>
                  <pic:spPr bwMode="auto">
                    <a:xfrm>
                      <a:off x="0" y="0"/>
                      <a:ext cx="6118269" cy="3184638"/>
                    </a:xfrm>
                    <a:prstGeom prst="rect">
                      <a:avLst/>
                    </a:prstGeom>
                    <a:ln>
                      <a:noFill/>
                    </a:ln>
                    <a:extLst>
                      <a:ext uri="{53640926-AAD7-44D8-BBD7-CCE9431645EC}">
                        <a14:shadowObscured xmlns:a14="http://schemas.microsoft.com/office/drawing/2010/main"/>
                      </a:ext>
                    </a:extLst>
                  </pic:spPr>
                </pic:pic>
              </a:graphicData>
            </a:graphic>
          </wp:inline>
        </w:drawing>
      </w:r>
      <w:commentRangeEnd w:id="30"/>
      <w:r>
        <w:rPr>
          <w:rStyle w:val="CommentReference"/>
          <w:sz w:val="20"/>
          <w:szCs w:val="20"/>
        </w:rPr>
        <w:commentReference w:id="30"/>
      </w:r>
    </w:p>
    <w:p w14:paraId="26861BCF" w14:textId="01E598C4" w:rsidR="00050139" w:rsidRPr="00050139" w:rsidRDefault="00050139" w:rsidP="00050139">
      <w:pPr>
        <w:ind w:left="720"/>
        <w:rPr>
          <w:sz w:val="20"/>
          <w:szCs w:val="20"/>
        </w:rPr>
      </w:pPr>
      <w:r w:rsidRPr="00050139">
        <w:rPr>
          <w:sz w:val="20"/>
          <w:szCs w:val="20"/>
        </w:rPr>
        <w:t>Sitio oficial en español de la UNESCO, organismo de las Naciones Unidas que promueve la educación, la ciencia, la cultura y la comunicación a nivel mundial.</w:t>
      </w:r>
    </w:p>
    <w:p w14:paraId="3A44F9F0" w14:textId="71246D68" w:rsidR="000142D4" w:rsidRPr="00050139" w:rsidRDefault="000142D4" w:rsidP="004D6F79">
      <w:pPr>
        <w:rPr>
          <w:sz w:val="20"/>
          <w:szCs w:val="20"/>
        </w:rPr>
      </w:pPr>
    </w:p>
    <w:p w14:paraId="3F7D6E9A" w14:textId="57D34AF8" w:rsidR="008436DE" w:rsidRPr="00050139" w:rsidRDefault="008436DE" w:rsidP="004D6F79">
      <w:pPr>
        <w:ind w:left="720"/>
        <w:rPr>
          <w:sz w:val="20"/>
          <w:szCs w:val="20"/>
        </w:rPr>
      </w:pPr>
      <w:r w:rsidRPr="00050139">
        <w:rPr>
          <w:sz w:val="20"/>
          <w:szCs w:val="20"/>
        </w:rPr>
        <w:t>La integración de IA en la atención al cliente debe unir eficiencia tecnológica y responsabilidad ética. Un modelo adecuado permite automatizar procesos sin descuidar la transparencia, la protección de datos y la supervisión humana.</w:t>
      </w:r>
    </w:p>
    <w:p w14:paraId="1434B264" w14:textId="77777777" w:rsidR="008436DE" w:rsidRPr="00050139" w:rsidRDefault="008436DE" w:rsidP="004D6F79">
      <w:pPr>
        <w:ind w:left="720"/>
        <w:rPr>
          <w:sz w:val="20"/>
          <w:szCs w:val="20"/>
        </w:rPr>
      </w:pPr>
    </w:p>
    <w:p w14:paraId="25CCA52E" w14:textId="5D80D2D1" w:rsidR="008436DE" w:rsidRPr="00050139" w:rsidRDefault="008436DE" w:rsidP="004D6F79">
      <w:pPr>
        <w:ind w:left="720"/>
        <w:rPr>
          <w:sz w:val="20"/>
          <w:szCs w:val="20"/>
        </w:rPr>
      </w:pPr>
      <w:r w:rsidRPr="00050139">
        <w:rPr>
          <w:sz w:val="20"/>
          <w:szCs w:val="20"/>
        </w:rPr>
        <w:t>A continuación, se describe un flujo operativo que articula tecnología y ética organizacional:</w:t>
      </w:r>
    </w:p>
    <w:p w14:paraId="725E2108" w14:textId="77777777" w:rsidR="008436DE" w:rsidRPr="00050139" w:rsidRDefault="008436DE" w:rsidP="004D6F79">
      <w:pPr>
        <w:ind w:left="720"/>
        <w:rPr>
          <w:sz w:val="20"/>
          <w:szCs w:val="20"/>
        </w:rPr>
      </w:pPr>
    </w:p>
    <w:p w14:paraId="03354A3A" w14:textId="77777777" w:rsidR="000142D4" w:rsidRDefault="000142D4" w:rsidP="004D6F79">
      <w:pPr>
        <w:pStyle w:val="ListParagraph"/>
        <w:numPr>
          <w:ilvl w:val="0"/>
          <w:numId w:val="11"/>
        </w:numPr>
        <w:rPr>
          <w:b/>
          <w:bCs/>
          <w:sz w:val="20"/>
          <w:szCs w:val="20"/>
        </w:rPr>
      </w:pPr>
      <w:r w:rsidRPr="0092713E">
        <w:rPr>
          <w:b/>
          <w:bCs/>
          <w:sz w:val="20"/>
          <w:szCs w:val="20"/>
        </w:rPr>
        <w:t>Integración práctica: flujos y ética</w:t>
      </w:r>
    </w:p>
    <w:p w14:paraId="1A81CE1B" w14:textId="77777777" w:rsidR="0092713E" w:rsidRPr="0092713E" w:rsidRDefault="0092713E" w:rsidP="0092713E">
      <w:pPr>
        <w:pStyle w:val="ListParagraph"/>
        <w:ind w:left="1440"/>
        <w:rPr>
          <w:b/>
          <w:bCs/>
          <w:sz w:val="20"/>
          <w:szCs w:val="20"/>
        </w:rPr>
      </w:pPr>
    </w:p>
    <w:p w14:paraId="2E6D44F9" w14:textId="77777777" w:rsidR="000142D4" w:rsidRPr="00050139" w:rsidRDefault="000142D4" w:rsidP="004D6F79">
      <w:pPr>
        <w:ind w:left="720" w:firstLine="720"/>
        <w:rPr>
          <w:sz w:val="20"/>
          <w:szCs w:val="20"/>
        </w:rPr>
      </w:pPr>
      <w:r w:rsidRPr="00050139">
        <w:rPr>
          <w:sz w:val="20"/>
          <w:szCs w:val="20"/>
        </w:rPr>
        <w:t>Un modelo integral combina eficiencia tecnológica con responsabilidad organizacional:</w:t>
      </w:r>
    </w:p>
    <w:p w14:paraId="30FBDD40" w14:textId="77777777" w:rsidR="000142D4" w:rsidRPr="00050139" w:rsidRDefault="000142D4" w:rsidP="0092713E">
      <w:pPr>
        <w:numPr>
          <w:ilvl w:val="0"/>
          <w:numId w:val="36"/>
        </w:numPr>
        <w:rPr>
          <w:sz w:val="20"/>
          <w:szCs w:val="20"/>
        </w:rPr>
      </w:pPr>
      <w:r w:rsidRPr="00050139">
        <w:rPr>
          <w:sz w:val="20"/>
          <w:szCs w:val="20"/>
        </w:rPr>
        <w:t>El cliente inicia interacción con asistente virtual.</w:t>
      </w:r>
    </w:p>
    <w:p w14:paraId="4963B418" w14:textId="77777777" w:rsidR="000142D4" w:rsidRPr="00050139" w:rsidRDefault="000142D4" w:rsidP="0092713E">
      <w:pPr>
        <w:numPr>
          <w:ilvl w:val="0"/>
          <w:numId w:val="36"/>
        </w:numPr>
        <w:rPr>
          <w:sz w:val="20"/>
          <w:szCs w:val="20"/>
        </w:rPr>
      </w:pPr>
      <w:r w:rsidRPr="00050139">
        <w:rPr>
          <w:sz w:val="20"/>
          <w:szCs w:val="20"/>
        </w:rPr>
        <w:t>La IA responde consultas básicas y analiza tono emocional.</w:t>
      </w:r>
    </w:p>
    <w:p w14:paraId="1100E060" w14:textId="66CAA801" w:rsidR="000142D4" w:rsidRPr="00050139" w:rsidRDefault="000142D4" w:rsidP="0092713E">
      <w:pPr>
        <w:numPr>
          <w:ilvl w:val="0"/>
          <w:numId w:val="36"/>
        </w:numPr>
        <w:rPr>
          <w:sz w:val="20"/>
          <w:szCs w:val="20"/>
        </w:rPr>
      </w:pPr>
      <w:r w:rsidRPr="00050139">
        <w:rPr>
          <w:sz w:val="20"/>
          <w:szCs w:val="20"/>
        </w:rPr>
        <w:t>Si detecta inconformidad o complejidad</w:t>
      </w:r>
      <w:r w:rsidR="00523C04" w:rsidRPr="00050139">
        <w:rPr>
          <w:sz w:val="20"/>
          <w:szCs w:val="20"/>
        </w:rPr>
        <w:t xml:space="preserve"> </w:t>
      </w:r>
      <w:r w:rsidRPr="00050139">
        <w:rPr>
          <w:sz w:val="20"/>
          <w:szCs w:val="20"/>
        </w:rPr>
        <w:t>activa escalamiento.</w:t>
      </w:r>
    </w:p>
    <w:p w14:paraId="69AC8CAD" w14:textId="77777777" w:rsidR="000142D4" w:rsidRPr="00050139" w:rsidRDefault="000142D4" w:rsidP="0092713E">
      <w:pPr>
        <w:numPr>
          <w:ilvl w:val="0"/>
          <w:numId w:val="36"/>
        </w:numPr>
        <w:rPr>
          <w:sz w:val="20"/>
          <w:szCs w:val="20"/>
        </w:rPr>
      </w:pPr>
      <w:r w:rsidRPr="00050139">
        <w:rPr>
          <w:sz w:val="20"/>
          <w:szCs w:val="20"/>
        </w:rPr>
        <w:t>Los datos se gestionan bajo protocolos de privacidad.</w:t>
      </w:r>
    </w:p>
    <w:p w14:paraId="1B9DC5D5" w14:textId="77777777" w:rsidR="000142D4" w:rsidRPr="00050139" w:rsidRDefault="000142D4" w:rsidP="0092713E">
      <w:pPr>
        <w:numPr>
          <w:ilvl w:val="0"/>
          <w:numId w:val="36"/>
        </w:numPr>
        <w:rPr>
          <w:sz w:val="20"/>
          <w:szCs w:val="20"/>
        </w:rPr>
      </w:pPr>
      <w:r w:rsidRPr="00050139">
        <w:rPr>
          <w:sz w:val="20"/>
          <w:szCs w:val="20"/>
        </w:rPr>
        <w:t>El cliente es informado sobre uso de IA.</w:t>
      </w:r>
    </w:p>
    <w:p w14:paraId="0EBB2EF5" w14:textId="77777777" w:rsidR="000142D4" w:rsidRPr="00050139" w:rsidRDefault="000142D4" w:rsidP="0092713E">
      <w:pPr>
        <w:numPr>
          <w:ilvl w:val="0"/>
          <w:numId w:val="36"/>
        </w:numPr>
        <w:rPr>
          <w:sz w:val="20"/>
          <w:szCs w:val="20"/>
        </w:rPr>
      </w:pPr>
      <w:r w:rsidRPr="00050139">
        <w:rPr>
          <w:sz w:val="20"/>
          <w:szCs w:val="20"/>
        </w:rPr>
        <w:t>El caso se cierra con retroalimentación y registro trazable.</w:t>
      </w:r>
    </w:p>
    <w:p w14:paraId="5A2791A3" w14:textId="77777777" w:rsidR="008436DE" w:rsidRPr="00050139" w:rsidRDefault="008436DE" w:rsidP="004D6F79">
      <w:pPr>
        <w:ind w:left="2160"/>
        <w:rPr>
          <w:sz w:val="20"/>
          <w:szCs w:val="20"/>
        </w:rPr>
      </w:pPr>
    </w:p>
    <w:p w14:paraId="3E0537C8" w14:textId="77777777" w:rsidR="000142D4" w:rsidRPr="0092713E" w:rsidRDefault="000142D4" w:rsidP="004D6F79">
      <w:pPr>
        <w:pStyle w:val="ListParagraph"/>
        <w:numPr>
          <w:ilvl w:val="0"/>
          <w:numId w:val="11"/>
        </w:numPr>
        <w:rPr>
          <w:b/>
          <w:bCs/>
          <w:sz w:val="20"/>
          <w:szCs w:val="20"/>
        </w:rPr>
      </w:pPr>
      <w:r w:rsidRPr="0092713E">
        <w:rPr>
          <w:b/>
          <w:bCs/>
          <w:sz w:val="20"/>
          <w:szCs w:val="20"/>
        </w:rPr>
        <w:t>Beneficios estratégicos</w:t>
      </w:r>
    </w:p>
    <w:p w14:paraId="43E3DF0E" w14:textId="77777777" w:rsidR="0092713E" w:rsidRPr="00050139" w:rsidRDefault="0092713E" w:rsidP="0092713E">
      <w:pPr>
        <w:pStyle w:val="ListParagraph"/>
        <w:ind w:left="1440"/>
        <w:rPr>
          <w:sz w:val="20"/>
          <w:szCs w:val="20"/>
        </w:rPr>
      </w:pPr>
    </w:p>
    <w:p w14:paraId="6939D822" w14:textId="77777777" w:rsidR="000142D4" w:rsidRPr="00050139" w:rsidRDefault="000142D4" w:rsidP="004D6F79">
      <w:pPr>
        <w:numPr>
          <w:ilvl w:val="0"/>
          <w:numId w:val="16"/>
        </w:numPr>
        <w:rPr>
          <w:sz w:val="20"/>
          <w:szCs w:val="20"/>
        </w:rPr>
      </w:pPr>
      <w:r w:rsidRPr="00050139">
        <w:rPr>
          <w:sz w:val="20"/>
          <w:szCs w:val="20"/>
        </w:rPr>
        <w:t>Atención rápida sin sacrificar calidad humana.</w:t>
      </w:r>
    </w:p>
    <w:p w14:paraId="6B258071" w14:textId="77777777" w:rsidR="000142D4" w:rsidRPr="00050139" w:rsidRDefault="000142D4" w:rsidP="004D6F79">
      <w:pPr>
        <w:numPr>
          <w:ilvl w:val="0"/>
          <w:numId w:val="16"/>
        </w:numPr>
        <w:rPr>
          <w:sz w:val="20"/>
          <w:szCs w:val="20"/>
        </w:rPr>
      </w:pPr>
      <w:r w:rsidRPr="00050139">
        <w:rPr>
          <w:sz w:val="20"/>
          <w:szCs w:val="20"/>
        </w:rPr>
        <w:t>Protección de información y cumplimiento normativo.</w:t>
      </w:r>
    </w:p>
    <w:p w14:paraId="18BD6511" w14:textId="77777777" w:rsidR="000142D4" w:rsidRPr="00050139" w:rsidRDefault="000142D4" w:rsidP="004D6F79">
      <w:pPr>
        <w:numPr>
          <w:ilvl w:val="0"/>
          <w:numId w:val="16"/>
        </w:numPr>
        <w:rPr>
          <w:sz w:val="20"/>
          <w:szCs w:val="20"/>
        </w:rPr>
      </w:pPr>
      <w:r w:rsidRPr="00050139">
        <w:rPr>
          <w:sz w:val="20"/>
          <w:szCs w:val="20"/>
        </w:rPr>
        <w:t>Reducción de errores y decisiones injustas.</w:t>
      </w:r>
    </w:p>
    <w:p w14:paraId="34DAF3F3" w14:textId="41FB61CC" w:rsidR="000142D4" w:rsidRDefault="000142D4" w:rsidP="004D6F79">
      <w:pPr>
        <w:numPr>
          <w:ilvl w:val="0"/>
          <w:numId w:val="16"/>
        </w:numPr>
        <w:rPr>
          <w:sz w:val="20"/>
          <w:szCs w:val="20"/>
        </w:rPr>
      </w:pPr>
      <w:r w:rsidRPr="00050139">
        <w:rPr>
          <w:sz w:val="20"/>
          <w:szCs w:val="20"/>
        </w:rPr>
        <w:t xml:space="preserve">Mejora </w:t>
      </w:r>
      <w:r w:rsidR="00BB2F97" w:rsidRPr="00050139">
        <w:rPr>
          <w:sz w:val="20"/>
          <w:szCs w:val="20"/>
        </w:rPr>
        <w:t>continua</w:t>
      </w:r>
      <w:r w:rsidRPr="00050139">
        <w:rPr>
          <w:sz w:val="20"/>
          <w:szCs w:val="20"/>
        </w:rPr>
        <w:t xml:space="preserve"> basada en métricas verificables.</w:t>
      </w:r>
    </w:p>
    <w:p w14:paraId="396DE598" w14:textId="77777777" w:rsidR="0092713E" w:rsidRDefault="0092713E" w:rsidP="0092713E">
      <w:pPr>
        <w:rPr>
          <w:sz w:val="20"/>
          <w:szCs w:val="20"/>
        </w:rPr>
      </w:pPr>
    </w:p>
    <w:p w14:paraId="56E9C7FB" w14:textId="77777777" w:rsidR="0092713E" w:rsidRDefault="0092713E" w:rsidP="0092713E">
      <w:pPr>
        <w:rPr>
          <w:sz w:val="20"/>
          <w:szCs w:val="20"/>
        </w:rPr>
      </w:pPr>
    </w:p>
    <w:p w14:paraId="49096BE7" w14:textId="77777777" w:rsidR="0092713E" w:rsidRDefault="0092713E" w:rsidP="0092713E">
      <w:pPr>
        <w:rPr>
          <w:sz w:val="20"/>
          <w:szCs w:val="20"/>
        </w:rPr>
      </w:pPr>
    </w:p>
    <w:p w14:paraId="28BB1F0C" w14:textId="77777777" w:rsidR="0092713E" w:rsidRDefault="0092713E" w:rsidP="0092713E">
      <w:pPr>
        <w:rPr>
          <w:sz w:val="20"/>
          <w:szCs w:val="20"/>
        </w:rPr>
      </w:pPr>
    </w:p>
    <w:p w14:paraId="5A750241" w14:textId="77777777" w:rsidR="0092713E" w:rsidRDefault="0092713E" w:rsidP="0092713E">
      <w:pPr>
        <w:rPr>
          <w:sz w:val="20"/>
          <w:szCs w:val="20"/>
        </w:rPr>
      </w:pPr>
    </w:p>
    <w:p w14:paraId="4AC8E6E3" w14:textId="77777777" w:rsidR="00523C04" w:rsidRPr="00050139" w:rsidRDefault="00523C04" w:rsidP="004D6F79">
      <w:pPr>
        <w:rPr>
          <w:sz w:val="20"/>
          <w:szCs w:val="20"/>
        </w:rPr>
      </w:pPr>
    </w:p>
    <w:p w14:paraId="577AF2DB" w14:textId="2FC07F52" w:rsidR="00523C04" w:rsidRPr="00050139" w:rsidRDefault="00523C04" w:rsidP="004D6F79">
      <w:pPr>
        <w:ind w:left="720"/>
        <w:rPr>
          <w:sz w:val="20"/>
          <w:szCs w:val="20"/>
        </w:rPr>
      </w:pPr>
      <w:commentRangeStart w:id="31"/>
      <w:commentRangeStart w:id="32"/>
      <w:r w:rsidRPr="00050139">
        <w:rPr>
          <w:b/>
          <w:bCs/>
          <w:sz w:val="20"/>
          <w:szCs w:val="20"/>
        </w:rPr>
        <w:t>Figura</w:t>
      </w:r>
      <w:commentRangeEnd w:id="32"/>
      <w:r w:rsidR="00742D7D" w:rsidRPr="00050139">
        <w:rPr>
          <w:rStyle w:val="CommentReference"/>
          <w:b/>
          <w:bCs/>
          <w:sz w:val="20"/>
          <w:szCs w:val="20"/>
        </w:rPr>
        <w:commentReference w:id="32"/>
      </w:r>
      <w:r w:rsidRPr="00050139">
        <w:rPr>
          <w:b/>
          <w:bCs/>
          <w:sz w:val="20"/>
          <w:szCs w:val="20"/>
        </w:rPr>
        <w:t xml:space="preserve"> </w:t>
      </w:r>
      <w:r w:rsidR="00DC29B6">
        <w:rPr>
          <w:b/>
          <w:bCs/>
          <w:sz w:val="20"/>
          <w:szCs w:val="20"/>
        </w:rPr>
        <w:t>3</w:t>
      </w:r>
      <w:r w:rsidRPr="00050139">
        <w:rPr>
          <w:b/>
          <w:bCs/>
          <w:sz w:val="20"/>
          <w:szCs w:val="20"/>
        </w:rPr>
        <w:t xml:space="preserve">. </w:t>
      </w:r>
      <w:commentRangeEnd w:id="31"/>
      <w:r w:rsidRPr="00050139">
        <w:rPr>
          <w:rStyle w:val="CommentReference"/>
          <w:sz w:val="20"/>
          <w:szCs w:val="20"/>
        </w:rPr>
        <w:commentReference w:id="31"/>
      </w:r>
      <w:r w:rsidRPr="00050139">
        <w:rPr>
          <w:sz w:val="20"/>
          <w:szCs w:val="20"/>
        </w:rPr>
        <w:t xml:space="preserve"> Integración práctica: flujos y ética</w:t>
      </w:r>
    </w:p>
    <w:p w14:paraId="750786AA" w14:textId="484244F8" w:rsidR="00523C04" w:rsidRPr="00050139" w:rsidRDefault="00523C04" w:rsidP="004D6F79">
      <w:pPr>
        <w:ind w:firstLine="720"/>
        <w:rPr>
          <w:sz w:val="20"/>
          <w:szCs w:val="20"/>
        </w:rPr>
      </w:pPr>
      <w:commentRangeStart w:id="33"/>
      <w:r w:rsidRPr="00050139">
        <w:rPr>
          <w:noProof/>
          <w:sz w:val="20"/>
          <w:szCs w:val="20"/>
        </w:rPr>
        <w:drawing>
          <wp:inline distT="0" distB="0" distL="0" distR="0" wp14:anchorId="315CBFBA" wp14:editId="5303E0B0">
            <wp:extent cx="5627913" cy="35814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2707" r="2979"/>
                    <a:stretch/>
                  </pic:blipFill>
                  <pic:spPr bwMode="auto">
                    <a:xfrm>
                      <a:off x="0" y="0"/>
                      <a:ext cx="5637507" cy="3587505"/>
                    </a:xfrm>
                    <a:prstGeom prst="rect">
                      <a:avLst/>
                    </a:prstGeom>
                    <a:ln>
                      <a:noFill/>
                    </a:ln>
                    <a:extLst>
                      <a:ext uri="{53640926-AAD7-44D8-BBD7-CCE9431645EC}">
                        <a14:shadowObscured xmlns:a14="http://schemas.microsoft.com/office/drawing/2010/main"/>
                      </a:ext>
                    </a:extLst>
                  </pic:spPr>
                </pic:pic>
              </a:graphicData>
            </a:graphic>
          </wp:inline>
        </w:drawing>
      </w:r>
      <w:commentRangeEnd w:id="33"/>
      <w:r w:rsidR="00742D7D" w:rsidRPr="00050139">
        <w:rPr>
          <w:rStyle w:val="CommentReference"/>
          <w:sz w:val="20"/>
          <w:szCs w:val="20"/>
        </w:rPr>
        <w:commentReference w:id="33"/>
      </w:r>
    </w:p>
    <w:p w14:paraId="0BDEB76E" w14:textId="77777777" w:rsidR="00523C04" w:rsidRPr="00050139" w:rsidRDefault="00523C04" w:rsidP="004D6F79">
      <w:pPr>
        <w:rPr>
          <w:sz w:val="20"/>
          <w:szCs w:val="20"/>
        </w:rPr>
      </w:pPr>
    </w:p>
    <w:p w14:paraId="21CB7ED1" w14:textId="77777777" w:rsidR="006A48B0" w:rsidRPr="00050139" w:rsidRDefault="006A48B0" w:rsidP="004D6F79">
      <w:pPr>
        <w:rPr>
          <w:sz w:val="20"/>
          <w:szCs w:val="20"/>
        </w:rPr>
      </w:pPr>
    </w:p>
    <w:p w14:paraId="4D9FB75A" w14:textId="29520D9A" w:rsidR="006A48B0" w:rsidRPr="00050139" w:rsidRDefault="006A48B0" w:rsidP="004D6F79">
      <w:pPr>
        <w:pStyle w:val="ListParagraph"/>
        <w:numPr>
          <w:ilvl w:val="0"/>
          <w:numId w:val="3"/>
        </w:numPr>
        <w:rPr>
          <w:b/>
          <w:bCs/>
          <w:sz w:val="20"/>
          <w:szCs w:val="20"/>
        </w:rPr>
      </w:pPr>
      <w:bookmarkStart w:id="34" w:name="TendenciasIA"/>
      <w:r w:rsidRPr="00050139">
        <w:rPr>
          <w:b/>
          <w:bCs/>
          <w:sz w:val="20"/>
          <w:szCs w:val="20"/>
        </w:rPr>
        <w:t xml:space="preserve">Tendencias y </w:t>
      </w:r>
      <w:r w:rsidR="00742D7D">
        <w:rPr>
          <w:b/>
          <w:bCs/>
          <w:sz w:val="20"/>
          <w:szCs w:val="20"/>
        </w:rPr>
        <w:t>c</w:t>
      </w:r>
      <w:r w:rsidRPr="00050139">
        <w:rPr>
          <w:b/>
          <w:bCs/>
          <w:sz w:val="20"/>
          <w:szCs w:val="20"/>
        </w:rPr>
        <w:t>asos con IA</w:t>
      </w:r>
    </w:p>
    <w:bookmarkEnd w:id="34"/>
    <w:p w14:paraId="68AD9ECE" w14:textId="65437C4B" w:rsidR="00DE6C0A" w:rsidRPr="00050139" w:rsidRDefault="00DE6C0A" w:rsidP="00BD5C8A">
      <w:pPr>
        <w:ind w:firstLine="360"/>
        <w:jc w:val="center"/>
        <w:rPr>
          <w:b/>
          <w:bCs/>
          <w:sz w:val="20"/>
          <w:szCs w:val="20"/>
        </w:rPr>
      </w:pPr>
      <w:commentRangeStart w:id="35"/>
      <w:r>
        <w:rPr>
          <w:noProof/>
        </w:rPr>
        <w:drawing>
          <wp:inline distT="0" distB="0" distL="0" distR="0" wp14:anchorId="3B1462F5" wp14:editId="33DC6C8D">
            <wp:extent cx="5533938" cy="3112702"/>
            <wp:effectExtent l="0" t="0" r="0" b="0"/>
            <wp:docPr id="28" name="Imagen 28" descr="F5 LLM inteligencia arti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5 LLM inteligencia artificia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45036" cy="3118944"/>
                    </a:xfrm>
                    <a:prstGeom prst="rect">
                      <a:avLst/>
                    </a:prstGeom>
                    <a:noFill/>
                    <a:ln>
                      <a:noFill/>
                    </a:ln>
                  </pic:spPr>
                </pic:pic>
              </a:graphicData>
            </a:graphic>
          </wp:inline>
        </w:drawing>
      </w:r>
      <w:commentRangeEnd w:id="35"/>
      <w:r w:rsidRPr="00050139">
        <w:rPr>
          <w:rStyle w:val="CommentReference"/>
          <w:b/>
          <w:bCs/>
          <w:sz w:val="20"/>
          <w:szCs w:val="20"/>
        </w:rPr>
        <w:commentReference w:id="35"/>
      </w:r>
    </w:p>
    <w:p w14:paraId="3631C9DE" w14:textId="214FB861" w:rsidR="00A849E2" w:rsidRPr="00050139" w:rsidRDefault="00A849E2" w:rsidP="004D6F79">
      <w:pPr>
        <w:ind w:left="360"/>
        <w:jc w:val="both"/>
        <w:rPr>
          <w:sz w:val="20"/>
          <w:szCs w:val="20"/>
        </w:rPr>
      </w:pPr>
      <w:r w:rsidRPr="00050139">
        <w:rPr>
          <w:sz w:val="20"/>
          <w:szCs w:val="20"/>
        </w:rPr>
        <w:t xml:space="preserve">Las tendencias en </w:t>
      </w:r>
      <w:r w:rsidR="00852B51" w:rsidRPr="00050139">
        <w:rPr>
          <w:sz w:val="20"/>
          <w:szCs w:val="20"/>
        </w:rPr>
        <w:t xml:space="preserve">inteligencia artificial </w:t>
      </w:r>
      <w:r w:rsidRPr="00050139">
        <w:rPr>
          <w:sz w:val="20"/>
          <w:szCs w:val="20"/>
        </w:rPr>
        <w:t>muestran cómo las nuevas tecnologías transforman la atención al cliente y los procesos empresariales. Su aplicación permite optimizar servicios, personalizar experiencias y generar estrategias más efectivas, respaldadas por casos reales de empresas que integran IA avanzada en su operación.</w:t>
      </w:r>
    </w:p>
    <w:p w14:paraId="38BF154E" w14:textId="77777777" w:rsidR="006A48B0" w:rsidRPr="00050139" w:rsidRDefault="006A48B0" w:rsidP="004D6F79">
      <w:pPr>
        <w:rPr>
          <w:b/>
          <w:bCs/>
          <w:sz w:val="20"/>
          <w:szCs w:val="20"/>
        </w:rPr>
      </w:pPr>
    </w:p>
    <w:p w14:paraId="0349D1B0" w14:textId="77777777" w:rsidR="006A48B0" w:rsidRPr="00DB4A0E" w:rsidRDefault="006A48B0" w:rsidP="004D6F79">
      <w:pPr>
        <w:pStyle w:val="ListParagraph"/>
        <w:numPr>
          <w:ilvl w:val="1"/>
          <w:numId w:val="3"/>
        </w:numPr>
        <w:rPr>
          <w:b/>
          <w:bCs/>
          <w:sz w:val="20"/>
          <w:szCs w:val="20"/>
        </w:rPr>
      </w:pPr>
      <w:bookmarkStart w:id="36" w:name="IAavanzada"/>
      <w:r w:rsidRPr="00DB4A0E">
        <w:rPr>
          <w:b/>
          <w:bCs/>
          <w:sz w:val="20"/>
          <w:szCs w:val="20"/>
        </w:rPr>
        <w:t>IA avanzada y nuevas tecnologías</w:t>
      </w:r>
    </w:p>
    <w:p w14:paraId="62B4E305" w14:textId="77777777" w:rsidR="00A849E2" w:rsidRPr="00050139" w:rsidRDefault="00A849E2" w:rsidP="004D6F79">
      <w:pPr>
        <w:pStyle w:val="ListParagraph"/>
        <w:ind w:left="792"/>
        <w:rPr>
          <w:sz w:val="20"/>
          <w:szCs w:val="20"/>
        </w:rPr>
      </w:pPr>
    </w:p>
    <w:bookmarkEnd w:id="36"/>
    <w:p w14:paraId="16A30E17" w14:textId="77777777" w:rsidR="00D3575F" w:rsidRPr="00050139" w:rsidRDefault="00D3575F" w:rsidP="004D6F79">
      <w:pPr>
        <w:ind w:left="720"/>
        <w:jc w:val="both"/>
        <w:rPr>
          <w:sz w:val="20"/>
          <w:szCs w:val="20"/>
        </w:rPr>
      </w:pPr>
      <w:r w:rsidRPr="00050139">
        <w:rPr>
          <w:sz w:val="20"/>
          <w:szCs w:val="20"/>
        </w:rPr>
        <w:t>Las tendencias actuales en inteligencia artificial muestran innovaciones que transforman la atención al cliente y los procesos empresariales. Estas tecnologías permiten anticipar necesidades, personalizar experiencias y automatizar tareas, contribuyendo a decisiones más rápidas y eficientes sin reemplazar el talento humano.</w:t>
      </w:r>
    </w:p>
    <w:p w14:paraId="13336C32" w14:textId="77777777" w:rsidR="00D3575F" w:rsidRPr="00050139" w:rsidRDefault="00D3575F" w:rsidP="004D6F79">
      <w:pPr>
        <w:ind w:left="360"/>
        <w:jc w:val="both"/>
        <w:rPr>
          <w:sz w:val="20"/>
          <w:szCs w:val="20"/>
        </w:rPr>
      </w:pPr>
    </w:p>
    <w:p w14:paraId="086039E3" w14:textId="77777777" w:rsidR="00D3575F" w:rsidRPr="00050139" w:rsidRDefault="00D3575F" w:rsidP="004D6F79">
      <w:pPr>
        <w:ind w:left="720"/>
        <w:jc w:val="both"/>
        <w:rPr>
          <w:sz w:val="20"/>
          <w:szCs w:val="20"/>
        </w:rPr>
      </w:pPr>
      <w:r w:rsidRPr="00050139">
        <w:rPr>
          <w:sz w:val="20"/>
          <w:szCs w:val="20"/>
        </w:rPr>
        <w:t xml:space="preserve">Entre las herramientas más relevantes se destacan el análisis predictivo, el aprendizaje profundo, los sistemas de recomendación, los </w:t>
      </w:r>
      <w:r w:rsidRPr="00050139">
        <w:rPr>
          <w:i/>
          <w:iCs/>
          <w:sz w:val="20"/>
          <w:szCs w:val="20"/>
        </w:rPr>
        <w:t>chatbots</w:t>
      </w:r>
      <w:r w:rsidRPr="00050139">
        <w:rPr>
          <w:sz w:val="20"/>
          <w:szCs w:val="20"/>
        </w:rPr>
        <w:t xml:space="preserve"> inteligentes y el análisis de emociones, cada una con un impacto directo en la eficiencia, calidad del servicio y satisfacción del cliente.</w:t>
      </w:r>
    </w:p>
    <w:p w14:paraId="0FD43322" w14:textId="77777777" w:rsidR="00D3575F" w:rsidRPr="00050139" w:rsidRDefault="00D3575F" w:rsidP="004D6F79">
      <w:pPr>
        <w:ind w:left="360"/>
        <w:jc w:val="both"/>
        <w:rPr>
          <w:sz w:val="20"/>
          <w:szCs w:val="20"/>
        </w:rPr>
      </w:pPr>
    </w:p>
    <w:p w14:paraId="6E996F69" w14:textId="77777777" w:rsidR="00D3575F" w:rsidRPr="00050139" w:rsidRDefault="00D3575F" w:rsidP="004D6F79">
      <w:pPr>
        <w:ind w:left="720"/>
        <w:jc w:val="both"/>
        <w:rPr>
          <w:sz w:val="20"/>
          <w:szCs w:val="20"/>
        </w:rPr>
      </w:pPr>
      <w:r w:rsidRPr="00050139">
        <w:rPr>
          <w:sz w:val="20"/>
          <w:szCs w:val="20"/>
        </w:rPr>
        <w:t>La siguiente tabla resume estas tecnologías, su función y los beneficios que aportan en la atención al cliente:</w:t>
      </w:r>
    </w:p>
    <w:p w14:paraId="3798713E" w14:textId="77777777" w:rsidR="00D3575F" w:rsidRPr="00050139" w:rsidRDefault="00D3575F" w:rsidP="004D6F79">
      <w:pPr>
        <w:ind w:firstLine="360"/>
        <w:rPr>
          <w:b/>
          <w:bCs/>
          <w:sz w:val="20"/>
          <w:szCs w:val="20"/>
        </w:rPr>
      </w:pPr>
    </w:p>
    <w:p w14:paraId="0F5406F5" w14:textId="5D58B914" w:rsidR="00D3575F" w:rsidRPr="00050139" w:rsidRDefault="00D3575F" w:rsidP="004D6F79">
      <w:pPr>
        <w:ind w:firstLine="720"/>
        <w:rPr>
          <w:sz w:val="20"/>
          <w:szCs w:val="20"/>
        </w:rPr>
      </w:pPr>
      <w:r w:rsidRPr="00050139">
        <w:rPr>
          <w:b/>
          <w:bCs/>
          <w:sz w:val="20"/>
          <w:szCs w:val="20"/>
        </w:rPr>
        <w:t xml:space="preserve">Tabla </w:t>
      </w:r>
      <w:r w:rsidR="00754FB2">
        <w:rPr>
          <w:b/>
          <w:bCs/>
          <w:sz w:val="20"/>
          <w:szCs w:val="20"/>
        </w:rPr>
        <w:t>1</w:t>
      </w:r>
      <w:r w:rsidRPr="00050139">
        <w:rPr>
          <w:b/>
          <w:bCs/>
          <w:sz w:val="20"/>
          <w:szCs w:val="20"/>
        </w:rPr>
        <w:t xml:space="preserve">. </w:t>
      </w:r>
      <w:r w:rsidRPr="00050139">
        <w:rPr>
          <w:sz w:val="20"/>
          <w:szCs w:val="20"/>
        </w:rPr>
        <w:t>Tecnologías de IA y beneficios en atención al cliente</w:t>
      </w:r>
    </w:p>
    <w:tbl>
      <w:tblPr>
        <w:tblStyle w:val="GridTable5Dark-Accent4"/>
        <w:tblW w:w="9201" w:type="dxa"/>
        <w:jc w:val="center"/>
        <w:tblLook w:val="04A0" w:firstRow="1" w:lastRow="0" w:firstColumn="1" w:lastColumn="0" w:noHBand="0" w:noVBand="1"/>
      </w:tblPr>
      <w:tblGrid>
        <w:gridCol w:w="1984"/>
        <w:gridCol w:w="3631"/>
        <w:gridCol w:w="3586"/>
      </w:tblGrid>
      <w:tr w:rsidR="00D3575F" w:rsidRPr="00050139" w14:paraId="02AFBC3D" w14:textId="77777777" w:rsidTr="00F35330">
        <w:trPr>
          <w:cnfStyle w:val="100000000000" w:firstRow="1" w:lastRow="0" w:firstColumn="0" w:lastColumn="0" w:oddVBand="0" w:evenVBand="0" w:oddHBand="0" w:evenHBand="0" w:firstRowFirstColumn="0" w:firstRowLastColumn="0" w:lastRowFirstColumn="0" w:lastRowLastColumn="0"/>
          <w:trHeight w:val="566"/>
          <w:jc w:val="center"/>
        </w:trPr>
        <w:tc>
          <w:tcPr>
            <w:cnfStyle w:val="001000000000" w:firstRow="0" w:lastRow="0" w:firstColumn="1" w:lastColumn="0" w:oddVBand="0" w:evenVBand="0" w:oddHBand="0" w:evenHBand="0" w:firstRowFirstColumn="0" w:firstRowLastColumn="0" w:lastRowFirstColumn="0" w:lastRowLastColumn="0"/>
            <w:tcW w:w="1859" w:type="dxa"/>
            <w:vAlign w:val="center"/>
            <w:hideMark/>
          </w:tcPr>
          <w:p w14:paraId="259BA991" w14:textId="77777777" w:rsidR="00D3575F" w:rsidRPr="00050139" w:rsidRDefault="00D3575F" w:rsidP="00DB4A0E">
            <w:pPr>
              <w:spacing w:line="276" w:lineRule="auto"/>
              <w:jc w:val="center"/>
              <w:rPr>
                <w:b w:val="0"/>
                <w:bCs w:val="0"/>
                <w:sz w:val="20"/>
                <w:szCs w:val="20"/>
              </w:rPr>
            </w:pPr>
            <w:r w:rsidRPr="00050139">
              <w:rPr>
                <w:sz w:val="20"/>
                <w:szCs w:val="20"/>
              </w:rPr>
              <w:t>Tecnología</w:t>
            </w:r>
          </w:p>
        </w:tc>
        <w:tc>
          <w:tcPr>
            <w:tcW w:w="0" w:type="auto"/>
            <w:vAlign w:val="center"/>
            <w:hideMark/>
          </w:tcPr>
          <w:p w14:paraId="5FC4DADE" w14:textId="77777777" w:rsidR="00D3575F" w:rsidRPr="00050139" w:rsidRDefault="00D3575F" w:rsidP="00DB4A0E">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050139">
              <w:rPr>
                <w:sz w:val="20"/>
                <w:szCs w:val="20"/>
              </w:rPr>
              <w:t>Función</w:t>
            </w:r>
          </w:p>
        </w:tc>
        <w:tc>
          <w:tcPr>
            <w:tcW w:w="0" w:type="auto"/>
            <w:vAlign w:val="center"/>
            <w:hideMark/>
          </w:tcPr>
          <w:p w14:paraId="1E0D6386" w14:textId="77777777" w:rsidR="00D3575F" w:rsidRPr="00050139" w:rsidRDefault="00D3575F" w:rsidP="00DB4A0E">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050139">
              <w:rPr>
                <w:sz w:val="20"/>
                <w:szCs w:val="20"/>
              </w:rPr>
              <w:t>Ventaja en atención al cliente</w:t>
            </w:r>
          </w:p>
        </w:tc>
      </w:tr>
      <w:tr w:rsidR="00D3575F" w:rsidRPr="00050139" w14:paraId="41AA1F43" w14:textId="77777777" w:rsidTr="00F35330">
        <w:trPr>
          <w:cnfStyle w:val="000000100000" w:firstRow="0" w:lastRow="0" w:firstColumn="0" w:lastColumn="0" w:oddVBand="0" w:evenVBand="0" w:oddHBand="1" w:evenHBand="0" w:firstRowFirstColumn="0" w:firstRowLastColumn="0" w:lastRowFirstColumn="0" w:lastRowLastColumn="0"/>
          <w:trHeight w:val="1166"/>
          <w:jc w:val="center"/>
        </w:trPr>
        <w:tc>
          <w:tcPr>
            <w:cnfStyle w:val="001000000000" w:firstRow="0" w:lastRow="0" w:firstColumn="1" w:lastColumn="0" w:oddVBand="0" w:evenVBand="0" w:oddHBand="0" w:evenHBand="0" w:firstRowFirstColumn="0" w:firstRowLastColumn="0" w:lastRowFirstColumn="0" w:lastRowLastColumn="0"/>
            <w:tcW w:w="1859" w:type="dxa"/>
            <w:vAlign w:val="center"/>
            <w:hideMark/>
          </w:tcPr>
          <w:p w14:paraId="2AD51840" w14:textId="44C3DC83" w:rsidR="00D3575F" w:rsidRPr="00050139" w:rsidRDefault="00D3575F" w:rsidP="00DB4A0E">
            <w:pPr>
              <w:spacing w:line="276" w:lineRule="auto"/>
              <w:rPr>
                <w:sz w:val="20"/>
                <w:szCs w:val="20"/>
              </w:rPr>
            </w:pPr>
            <w:r w:rsidRPr="00050139">
              <w:rPr>
                <w:sz w:val="20"/>
                <w:szCs w:val="20"/>
              </w:rPr>
              <w:t>IA predictiva</w:t>
            </w:r>
          </w:p>
        </w:tc>
        <w:tc>
          <w:tcPr>
            <w:tcW w:w="0" w:type="auto"/>
            <w:vAlign w:val="center"/>
            <w:hideMark/>
          </w:tcPr>
          <w:p w14:paraId="4C10098C" w14:textId="77777777" w:rsidR="00D3575F" w:rsidRPr="00050139" w:rsidRDefault="00D3575F" w:rsidP="00DB4A0E">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Anticipa necesidades del cliente usando datos históricos</w:t>
            </w:r>
          </w:p>
        </w:tc>
        <w:tc>
          <w:tcPr>
            <w:tcW w:w="0" w:type="auto"/>
            <w:vAlign w:val="center"/>
            <w:hideMark/>
          </w:tcPr>
          <w:p w14:paraId="1E4B167B" w14:textId="202E618B" w:rsidR="00D3575F" w:rsidRPr="00050139" w:rsidRDefault="00D3575F" w:rsidP="00DB4A0E">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Reduce tiempos de respuesta y aumenta la satisfacción</w:t>
            </w:r>
          </w:p>
        </w:tc>
      </w:tr>
      <w:tr w:rsidR="00D3575F" w:rsidRPr="00050139" w14:paraId="513EF6BE" w14:textId="77777777" w:rsidTr="00F35330">
        <w:trPr>
          <w:trHeight w:val="1166"/>
          <w:jc w:val="center"/>
        </w:trPr>
        <w:tc>
          <w:tcPr>
            <w:cnfStyle w:val="001000000000" w:firstRow="0" w:lastRow="0" w:firstColumn="1" w:lastColumn="0" w:oddVBand="0" w:evenVBand="0" w:oddHBand="0" w:evenHBand="0" w:firstRowFirstColumn="0" w:firstRowLastColumn="0" w:lastRowFirstColumn="0" w:lastRowLastColumn="0"/>
            <w:tcW w:w="1859" w:type="dxa"/>
            <w:vAlign w:val="center"/>
            <w:hideMark/>
          </w:tcPr>
          <w:p w14:paraId="367E181F" w14:textId="28EF6568" w:rsidR="00D3575F" w:rsidRPr="00050139" w:rsidRDefault="00D3575F" w:rsidP="00DB4A0E">
            <w:pPr>
              <w:spacing w:line="276" w:lineRule="auto"/>
              <w:rPr>
                <w:sz w:val="20"/>
                <w:szCs w:val="20"/>
              </w:rPr>
            </w:pPr>
            <w:r w:rsidRPr="00050139">
              <w:rPr>
                <w:i/>
                <w:iCs/>
                <w:sz w:val="20"/>
                <w:szCs w:val="20"/>
              </w:rPr>
              <w:t>Chatbots</w:t>
            </w:r>
            <w:r w:rsidRPr="00050139">
              <w:rPr>
                <w:sz w:val="20"/>
                <w:szCs w:val="20"/>
              </w:rPr>
              <w:t xml:space="preserve"> avanzados</w:t>
            </w:r>
          </w:p>
        </w:tc>
        <w:tc>
          <w:tcPr>
            <w:tcW w:w="0" w:type="auto"/>
            <w:vAlign w:val="center"/>
            <w:hideMark/>
          </w:tcPr>
          <w:p w14:paraId="1E701B61" w14:textId="77777777" w:rsidR="00D3575F" w:rsidRPr="00050139" w:rsidRDefault="00D3575F" w:rsidP="00DB4A0E">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50139">
              <w:rPr>
                <w:sz w:val="20"/>
                <w:szCs w:val="20"/>
              </w:rPr>
              <w:t>Responde consultas complejas y filtra información</w:t>
            </w:r>
          </w:p>
        </w:tc>
        <w:tc>
          <w:tcPr>
            <w:tcW w:w="0" w:type="auto"/>
            <w:vAlign w:val="center"/>
            <w:hideMark/>
          </w:tcPr>
          <w:p w14:paraId="4DD721F8" w14:textId="2E60E7AA" w:rsidR="00D3575F" w:rsidRPr="00050139" w:rsidRDefault="00D3575F" w:rsidP="00DB4A0E">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50139">
              <w:rPr>
                <w:sz w:val="20"/>
                <w:szCs w:val="20"/>
              </w:rPr>
              <w:t>Permite atención 24/7 y libera al personal humano</w:t>
            </w:r>
          </w:p>
        </w:tc>
      </w:tr>
      <w:tr w:rsidR="00D3575F" w:rsidRPr="00050139" w14:paraId="4614B095" w14:textId="77777777" w:rsidTr="00F35330">
        <w:trPr>
          <w:cnfStyle w:val="000000100000" w:firstRow="0" w:lastRow="0" w:firstColumn="0" w:lastColumn="0" w:oddVBand="0" w:evenVBand="0" w:oddHBand="1" w:evenHBand="0" w:firstRowFirstColumn="0" w:firstRowLastColumn="0" w:lastRowFirstColumn="0" w:lastRowLastColumn="0"/>
          <w:trHeight w:val="1166"/>
          <w:jc w:val="center"/>
        </w:trPr>
        <w:tc>
          <w:tcPr>
            <w:cnfStyle w:val="001000000000" w:firstRow="0" w:lastRow="0" w:firstColumn="1" w:lastColumn="0" w:oddVBand="0" w:evenVBand="0" w:oddHBand="0" w:evenHBand="0" w:firstRowFirstColumn="0" w:firstRowLastColumn="0" w:lastRowFirstColumn="0" w:lastRowLastColumn="0"/>
            <w:tcW w:w="1859" w:type="dxa"/>
            <w:vAlign w:val="center"/>
            <w:hideMark/>
          </w:tcPr>
          <w:p w14:paraId="778CB415" w14:textId="03121C21" w:rsidR="00D3575F" w:rsidRPr="00050139" w:rsidRDefault="00D3575F" w:rsidP="00DB4A0E">
            <w:pPr>
              <w:spacing w:line="276" w:lineRule="auto"/>
              <w:rPr>
                <w:sz w:val="20"/>
                <w:szCs w:val="20"/>
              </w:rPr>
            </w:pPr>
            <w:r w:rsidRPr="00050139">
              <w:rPr>
                <w:sz w:val="20"/>
                <w:szCs w:val="20"/>
              </w:rPr>
              <w:t>Análisis de emociones</w:t>
            </w:r>
          </w:p>
        </w:tc>
        <w:tc>
          <w:tcPr>
            <w:tcW w:w="0" w:type="auto"/>
            <w:vAlign w:val="center"/>
            <w:hideMark/>
          </w:tcPr>
          <w:p w14:paraId="6BE57A65" w14:textId="51C453CB" w:rsidR="00D3575F" w:rsidRPr="00050139" w:rsidRDefault="00D3575F" w:rsidP="00DB4A0E">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 xml:space="preserve">Detecta </w:t>
            </w:r>
            <w:r w:rsidR="005465D4" w:rsidRPr="00050139">
              <w:rPr>
                <w:sz w:val="20"/>
                <w:szCs w:val="20"/>
              </w:rPr>
              <w:t>estado</w:t>
            </w:r>
            <w:r w:rsidRPr="00050139">
              <w:rPr>
                <w:sz w:val="20"/>
                <w:szCs w:val="20"/>
              </w:rPr>
              <w:t xml:space="preserve"> emocional y tono de interacción</w:t>
            </w:r>
          </w:p>
        </w:tc>
        <w:tc>
          <w:tcPr>
            <w:tcW w:w="0" w:type="auto"/>
            <w:vAlign w:val="center"/>
            <w:hideMark/>
          </w:tcPr>
          <w:p w14:paraId="5D955CC4" w14:textId="56A43A40" w:rsidR="00D3575F" w:rsidRPr="00050139" w:rsidRDefault="00D3575F" w:rsidP="00DB4A0E">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Mejora la empatía y personalización en la atención</w:t>
            </w:r>
          </w:p>
        </w:tc>
      </w:tr>
      <w:tr w:rsidR="00D3575F" w:rsidRPr="00050139" w14:paraId="51380881" w14:textId="77777777" w:rsidTr="00F35330">
        <w:trPr>
          <w:trHeight w:val="1166"/>
          <w:jc w:val="center"/>
        </w:trPr>
        <w:tc>
          <w:tcPr>
            <w:cnfStyle w:val="001000000000" w:firstRow="0" w:lastRow="0" w:firstColumn="1" w:lastColumn="0" w:oddVBand="0" w:evenVBand="0" w:oddHBand="0" w:evenHBand="0" w:firstRowFirstColumn="0" w:firstRowLastColumn="0" w:lastRowFirstColumn="0" w:lastRowLastColumn="0"/>
            <w:tcW w:w="1859" w:type="dxa"/>
            <w:vAlign w:val="center"/>
            <w:hideMark/>
          </w:tcPr>
          <w:p w14:paraId="22C714C1" w14:textId="68CDCD31" w:rsidR="00D3575F" w:rsidRPr="00050139" w:rsidRDefault="00D3575F" w:rsidP="00DB4A0E">
            <w:pPr>
              <w:spacing w:line="276" w:lineRule="auto"/>
              <w:rPr>
                <w:sz w:val="20"/>
                <w:szCs w:val="20"/>
              </w:rPr>
            </w:pPr>
            <w:r w:rsidRPr="00050139">
              <w:rPr>
                <w:sz w:val="20"/>
                <w:szCs w:val="20"/>
              </w:rPr>
              <w:t>Recomendaciones inteligentes</w:t>
            </w:r>
          </w:p>
        </w:tc>
        <w:tc>
          <w:tcPr>
            <w:tcW w:w="0" w:type="auto"/>
            <w:vAlign w:val="center"/>
            <w:hideMark/>
          </w:tcPr>
          <w:p w14:paraId="4A73F4AC" w14:textId="77777777" w:rsidR="00D3575F" w:rsidRPr="00050139" w:rsidRDefault="00D3575F" w:rsidP="00DB4A0E">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50139">
              <w:rPr>
                <w:sz w:val="20"/>
                <w:szCs w:val="20"/>
              </w:rPr>
              <w:t>Sugiere productos o servicios según comportamiento</w:t>
            </w:r>
          </w:p>
        </w:tc>
        <w:tc>
          <w:tcPr>
            <w:tcW w:w="0" w:type="auto"/>
            <w:vAlign w:val="center"/>
            <w:hideMark/>
          </w:tcPr>
          <w:p w14:paraId="5D7E4C0A" w14:textId="5433AA58" w:rsidR="00D3575F" w:rsidRPr="00050139" w:rsidRDefault="00D3575F" w:rsidP="00DB4A0E">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50139">
              <w:rPr>
                <w:sz w:val="20"/>
                <w:szCs w:val="20"/>
              </w:rPr>
              <w:t>Incrementa fidelización y venta</w:t>
            </w:r>
          </w:p>
        </w:tc>
      </w:tr>
      <w:tr w:rsidR="00D3575F" w:rsidRPr="00050139" w14:paraId="49FFF514" w14:textId="77777777" w:rsidTr="00F35330">
        <w:trPr>
          <w:cnfStyle w:val="000000100000" w:firstRow="0" w:lastRow="0" w:firstColumn="0" w:lastColumn="0" w:oddVBand="0" w:evenVBand="0" w:oddHBand="1" w:evenHBand="0" w:firstRowFirstColumn="0" w:firstRowLastColumn="0" w:lastRowFirstColumn="0" w:lastRowLastColumn="0"/>
          <w:trHeight w:val="1166"/>
          <w:jc w:val="center"/>
        </w:trPr>
        <w:tc>
          <w:tcPr>
            <w:cnfStyle w:val="001000000000" w:firstRow="0" w:lastRow="0" w:firstColumn="1" w:lastColumn="0" w:oddVBand="0" w:evenVBand="0" w:oddHBand="0" w:evenHBand="0" w:firstRowFirstColumn="0" w:firstRowLastColumn="0" w:lastRowFirstColumn="0" w:lastRowLastColumn="0"/>
            <w:tcW w:w="1859" w:type="dxa"/>
            <w:vAlign w:val="center"/>
            <w:hideMark/>
          </w:tcPr>
          <w:p w14:paraId="6DAB13C7" w14:textId="3A45BB47" w:rsidR="00D3575F" w:rsidRPr="00050139" w:rsidRDefault="00D3575F" w:rsidP="00DB4A0E">
            <w:pPr>
              <w:spacing w:line="276" w:lineRule="auto"/>
              <w:rPr>
                <w:sz w:val="20"/>
                <w:szCs w:val="20"/>
              </w:rPr>
            </w:pPr>
            <w:r w:rsidRPr="00050139">
              <w:rPr>
                <w:sz w:val="20"/>
                <w:szCs w:val="20"/>
              </w:rPr>
              <w:t>Automatización de procesos</w:t>
            </w:r>
          </w:p>
        </w:tc>
        <w:tc>
          <w:tcPr>
            <w:tcW w:w="0" w:type="auto"/>
            <w:vAlign w:val="center"/>
            <w:hideMark/>
          </w:tcPr>
          <w:p w14:paraId="5722AE1B" w14:textId="77777777" w:rsidR="00D3575F" w:rsidRPr="00050139" w:rsidRDefault="00D3575F" w:rsidP="00DB4A0E">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Optimiza tareas repetitivas y registros</w:t>
            </w:r>
          </w:p>
        </w:tc>
        <w:tc>
          <w:tcPr>
            <w:tcW w:w="0" w:type="auto"/>
            <w:vAlign w:val="center"/>
            <w:hideMark/>
          </w:tcPr>
          <w:p w14:paraId="687E228A" w14:textId="5D1AD0E7" w:rsidR="00D3575F" w:rsidRPr="00050139" w:rsidRDefault="00D3575F" w:rsidP="00DB4A0E">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Mejora eficiencia operativa y consistencia de servicio</w:t>
            </w:r>
          </w:p>
        </w:tc>
      </w:tr>
    </w:tbl>
    <w:p w14:paraId="19A2C5A6" w14:textId="27C06EA9" w:rsidR="00D3575F" w:rsidRPr="00050139" w:rsidRDefault="00D3575F" w:rsidP="004D6F79">
      <w:pPr>
        <w:ind w:left="360"/>
        <w:jc w:val="both"/>
        <w:rPr>
          <w:sz w:val="20"/>
          <w:szCs w:val="20"/>
        </w:rPr>
      </w:pPr>
    </w:p>
    <w:p w14:paraId="7B69DE26" w14:textId="22F7DB3F" w:rsidR="00D3575F" w:rsidRDefault="00D3575F" w:rsidP="004D6F79">
      <w:pPr>
        <w:ind w:left="720"/>
        <w:rPr>
          <w:sz w:val="20"/>
          <w:szCs w:val="20"/>
        </w:rPr>
      </w:pPr>
      <w:r w:rsidRPr="00050139">
        <w:rPr>
          <w:sz w:val="20"/>
          <w:szCs w:val="20"/>
        </w:rPr>
        <w:t xml:space="preserve">Un comercio electrónico integra IA predictiva y </w:t>
      </w:r>
      <w:r w:rsidRPr="00050139">
        <w:rPr>
          <w:i/>
          <w:iCs/>
          <w:sz w:val="20"/>
          <w:szCs w:val="20"/>
        </w:rPr>
        <w:t>chatbots</w:t>
      </w:r>
      <w:r w:rsidRPr="00050139">
        <w:rPr>
          <w:sz w:val="20"/>
          <w:szCs w:val="20"/>
        </w:rPr>
        <w:t xml:space="preserve"> para sugerir productos personalizados según el historial de compras, aumentando la satisfacción del cliente y las ventas recurrentes.</w:t>
      </w:r>
    </w:p>
    <w:p w14:paraId="012AFF0B" w14:textId="77777777" w:rsidR="00DB4A0E" w:rsidRDefault="00DB4A0E" w:rsidP="004D6F79">
      <w:pPr>
        <w:ind w:left="720"/>
        <w:rPr>
          <w:sz w:val="20"/>
          <w:szCs w:val="20"/>
        </w:rPr>
      </w:pPr>
    </w:p>
    <w:p w14:paraId="7C456BF8" w14:textId="77777777" w:rsidR="00DB4A0E" w:rsidRDefault="00DB4A0E" w:rsidP="004D6F79">
      <w:pPr>
        <w:ind w:left="720"/>
        <w:rPr>
          <w:sz w:val="20"/>
          <w:szCs w:val="20"/>
        </w:rPr>
      </w:pPr>
    </w:p>
    <w:p w14:paraId="15D11D26" w14:textId="77777777" w:rsidR="00DB4A0E" w:rsidRDefault="00DB4A0E" w:rsidP="004D6F79">
      <w:pPr>
        <w:ind w:left="720"/>
        <w:rPr>
          <w:sz w:val="20"/>
          <w:szCs w:val="20"/>
        </w:rPr>
      </w:pPr>
    </w:p>
    <w:p w14:paraId="55DB099B" w14:textId="77777777" w:rsidR="00DB4A0E" w:rsidRPr="00050139" w:rsidRDefault="00DB4A0E" w:rsidP="004D6F79">
      <w:pPr>
        <w:ind w:left="720"/>
        <w:rPr>
          <w:sz w:val="20"/>
          <w:szCs w:val="20"/>
        </w:rPr>
      </w:pPr>
    </w:p>
    <w:p w14:paraId="6FCDB076" w14:textId="77777777" w:rsidR="00A849E2" w:rsidRPr="00050139" w:rsidRDefault="00A849E2" w:rsidP="004D6F79">
      <w:pPr>
        <w:rPr>
          <w:sz w:val="20"/>
          <w:szCs w:val="20"/>
        </w:rPr>
      </w:pPr>
    </w:p>
    <w:p w14:paraId="41FE062F" w14:textId="77777777" w:rsidR="006A48B0" w:rsidRPr="00AF6B8B" w:rsidRDefault="006A48B0" w:rsidP="004D6F79">
      <w:pPr>
        <w:pStyle w:val="ListParagraph"/>
        <w:numPr>
          <w:ilvl w:val="1"/>
          <w:numId w:val="3"/>
        </w:numPr>
        <w:rPr>
          <w:b/>
          <w:bCs/>
          <w:sz w:val="20"/>
          <w:szCs w:val="20"/>
        </w:rPr>
      </w:pPr>
      <w:bookmarkStart w:id="37" w:name="Ejemplos"/>
      <w:r w:rsidRPr="00AF6B8B">
        <w:rPr>
          <w:b/>
          <w:bCs/>
          <w:sz w:val="20"/>
          <w:szCs w:val="20"/>
        </w:rPr>
        <w:lastRenderedPageBreak/>
        <w:t>Ejemplos empresariales y estrategias</w:t>
      </w:r>
    </w:p>
    <w:bookmarkEnd w:id="37"/>
    <w:p w14:paraId="6A326B72" w14:textId="77777777" w:rsidR="006A48B0" w:rsidRPr="00050139" w:rsidRDefault="006A48B0" w:rsidP="004D6F79">
      <w:pPr>
        <w:rPr>
          <w:sz w:val="20"/>
          <w:szCs w:val="20"/>
        </w:rPr>
      </w:pPr>
    </w:p>
    <w:p w14:paraId="658A6046" w14:textId="77777777" w:rsidR="005465D4" w:rsidRPr="00050139" w:rsidRDefault="005465D4" w:rsidP="004D6F79">
      <w:pPr>
        <w:ind w:left="720"/>
        <w:jc w:val="both"/>
        <w:rPr>
          <w:sz w:val="20"/>
          <w:szCs w:val="20"/>
        </w:rPr>
      </w:pPr>
      <w:r w:rsidRPr="00050139">
        <w:rPr>
          <w:sz w:val="20"/>
          <w:szCs w:val="20"/>
        </w:rPr>
        <w:t>La aplicación de IA en empresas de distintos sectores demuestra cómo la combinación de tecnología y talento humano mejora la atención al cliente, optimiza procesos y fortalece la fidelización.</w:t>
      </w:r>
    </w:p>
    <w:p w14:paraId="003D38E5" w14:textId="77777777" w:rsidR="005465D4" w:rsidRPr="00050139" w:rsidRDefault="005465D4" w:rsidP="004D6F79">
      <w:pPr>
        <w:ind w:left="720"/>
        <w:jc w:val="both"/>
        <w:rPr>
          <w:sz w:val="20"/>
          <w:szCs w:val="20"/>
        </w:rPr>
      </w:pPr>
    </w:p>
    <w:p w14:paraId="089C4270" w14:textId="77777777" w:rsidR="005465D4" w:rsidRDefault="005465D4" w:rsidP="004D6F79">
      <w:pPr>
        <w:pStyle w:val="ListParagraph"/>
        <w:numPr>
          <w:ilvl w:val="1"/>
          <w:numId w:val="19"/>
        </w:numPr>
        <w:jc w:val="both"/>
        <w:rPr>
          <w:sz w:val="20"/>
          <w:szCs w:val="20"/>
        </w:rPr>
      </w:pPr>
      <w:r w:rsidRPr="00050139">
        <w:rPr>
          <w:sz w:val="20"/>
          <w:szCs w:val="20"/>
        </w:rPr>
        <w:t>Ejemplos de empresas por sector</w:t>
      </w:r>
    </w:p>
    <w:p w14:paraId="2B1A9211" w14:textId="77777777" w:rsidR="00DB4A0E" w:rsidRDefault="00DB4A0E" w:rsidP="00DB4A0E">
      <w:pPr>
        <w:jc w:val="both"/>
        <w:rPr>
          <w:sz w:val="20"/>
          <w:szCs w:val="20"/>
        </w:rPr>
      </w:pPr>
    </w:p>
    <w:tbl>
      <w:tblPr>
        <w:tblStyle w:val="TableGrid"/>
        <w:tblW w:w="0" w:type="auto"/>
        <w:tblLook w:val="04A0" w:firstRow="1" w:lastRow="0" w:firstColumn="1" w:lastColumn="0" w:noHBand="0" w:noVBand="1"/>
      </w:tblPr>
      <w:tblGrid>
        <w:gridCol w:w="2217"/>
        <w:gridCol w:w="5099"/>
        <w:gridCol w:w="2646"/>
      </w:tblGrid>
      <w:tr w:rsidR="00407563" w14:paraId="5ECC993A" w14:textId="77777777" w:rsidTr="00407563">
        <w:tc>
          <w:tcPr>
            <w:tcW w:w="9962" w:type="dxa"/>
            <w:gridSpan w:val="3"/>
            <w:shd w:val="clear" w:color="auto" w:fill="00B050"/>
          </w:tcPr>
          <w:p w14:paraId="78228170" w14:textId="5C0D9104" w:rsidR="00407563" w:rsidRPr="00EA2866" w:rsidRDefault="00407563" w:rsidP="00407563">
            <w:pPr>
              <w:spacing w:line="276" w:lineRule="auto"/>
              <w:jc w:val="center"/>
              <w:rPr>
                <w:b/>
                <w:bCs/>
                <w:color w:val="FFFFFF" w:themeColor="background1"/>
                <w:sz w:val="20"/>
                <w:szCs w:val="20"/>
                <w:lang w:val="es-419"/>
              </w:rPr>
            </w:pPr>
            <w:r w:rsidRPr="00407563">
              <w:rPr>
                <w:b/>
                <w:bCs/>
                <w:color w:val="FFFFFF" w:themeColor="background1"/>
                <w:sz w:val="20"/>
                <w:szCs w:val="20"/>
              </w:rPr>
              <w:t>Objeto WEB SENA</w:t>
            </w:r>
            <w:r w:rsidR="00EA2866">
              <w:rPr>
                <w:b/>
                <w:bCs/>
                <w:color w:val="FFFFFF" w:themeColor="background1"/>
                <w:sz w:val="20"/>
                <w:szCs w:val="20"/>
              </w:rPr>
              <w:t xml:space="preserve">_ </w:t>
            </w:r>
            <w:r w:rsidR="0004380F">
              <w:rPr>
                <w:b/>
                <w:bCs/>
                <w:color w:val="FFFFFF" w:themeColor="background1"/>
                <w:sz w:val="20"/>
                <w:szCs w:val="20"/>
              </w:rPr>
              <w:t>Slider de diapositivas tipo b</w:t>
            </w:r>
          </w:p>
        </w:tc>
      </w:tr>
      <w:tr w:rsidR="00AF6B8B" w14:paraId="02751FAC" w14:textId="77777777" w:rsidTr="00AF6B8B">
        <w:tc>
          <w:tcPr>
            <w:tcW w:w="2220" w:type="dxa"/>
            <w:shd w:val="clear" w:color="auto" w:fill="00B050"/>
          </w:tcPr>
          <w:p w14:paraId="776C5894" w14:textId="7F21A0DC" w:rsidR="00DB4A0E" w:rsidRPr="00407563" w:rsidRDefault="00DB4A0E" w:rsidP="00407563">
            <w:pPr>
              <w:spacing w:line="276" w:lineRule="auto"/>
              <w:jc w:val="center"/>
              <w:rPr>
                <w:b/>
                <w:bCs/>
                <w:color w:val="FFFFFF" w:themeColor="background1"/>
                <w:sz w:val="20"/>
                <w:szCs w:val="20"/>
              </w:rPr>
            </w:pPr>
            <w:r w:rsidRPr="00407563">
              <w:rPr>
                <w:b/>
                <w:bCs/>
                <w:color w:val="FFFFFF" w:themeColor="background1"/>
                <w:sz w:val="20"/>
                <w:szCs w:val="20"/>
              </w:rPr>
              <w:t>Sector</w:t>
            </w:r>
          </w:p>
        </w:tc>
        <w:tc>
          <w:tcPr>
            <w:tcW w:w="5146" w:type="dxa"/>
            <w:shd w:val="clear" w:color="auto" w:fill="00B050"/>
          </w:tcPr>
          <w:p w14:paraId="128F1FC1" w14:textId="062CD1E7" w:rsidR="00407563" w:rsidRPr="00407563" w:rsidRDefault="00DB4A0E" w:rsidP="00407563">
            <w:pPr>
              <w:spacing w:line="276" w:lineRule="auto"/>
              <w:jc w:val="center"/>
              <w:rPr>
                <w:b/>
                <w:bCs/>
                <w:color w:val="FFFFFF" w:themeColor="background1"/>
                <w:sz w:val="20"/>
                <w:szCs w:val="20"/>
              </w:rPr>
            </w:pPr>
            <w:r w:rsidRPr="00407563">
              <w:rPr>
                <w:b/>
                <w:bCs/>
                <w:color w:val="FFFFFF" w:themeColor="background1"/>
                <w:sz w:val="20"/>
                <w:szCs w:val="20"/>
              </w:rPr>
              <w:t>Descrip</w:t>
            </w:r>
            <w:r w:rsidR="00407563" w:rsidRPr="00407563">
              <w:rPr>
                <w:b/>
                <w:bCs/>
                <w:color w:val="FFFFFF" w:themeColor="background1"/>
                <w:sz w:val="20"/>
                <w:szCs w:val="20"/>
              </w:rPr>
              <w:t>ción</w:t>
            </w:r>
          </w:p>
        </w:tc>
        <w:tc>
          <w:tcPr>
            <w:tcW w:w="2596" w:type="dxa"/>
            <w:shd w:val="clear" w:color="auto" w:fill="00B050"/>
          </w:tcPr>
          <w:p w14:paraId="17C1D781" w14:textId="44E086C0" w:rsidR="00DB4A0E" w:rsidRPr="00407563" w:rsidRDefault="00DB4A0E" w:rsidP="00407563">
            <w:pPr>
              <w:spacing w:line="276" w:lineRule="auto"/>
              <w:jc w:val="center"/>
              <w:rPr>
                <w:b/>
                <w:bCs/>
                <w:color w:val="FFFFFF" w:themeColor="background1"/>
                <w:sz w:val="20"/>
                <w:szCs w:val="20"/>
              </w:rPr>
            </w:pPr>
            <w:r w:rsidRPr="00407563">
              <w:rPr>
                <w:b/>
                <w:bCs/>
                <w:color w:val="FFFFFF" w:themeColor="background1"/>
                <w:sz w:val="20"/>
                <w:szCs w:val="20"/>
              </w:rPr>
              <w:t>I</w:t>
            </w:r>
            <w:r w:rsidR="00407563" w:rsidRPr="00407563">
              <w:rPr>
                <w:b/>
                <w:bCs/>
                <w:color w:val="FFFFFF" w:themeColor="background1"/>
                <w:sz w:val="20"/>
                <w:szCs w:val="20"/>
              </w:rPr>
              <w:t>magen</w:t>
            </w:r>
          </w:p>
        </w:tc>
      </w:tr>
      <w:tr w:rsidR="00AF6B8B" w14:paraId="403768F1" w14:textId="77777777" w:rsidTr="00AF6B8B">
        <w:tc>
          <w:tcPr>
            <w:tcW w:w="2220" w:type="dxa"/>
            <w:vAlign w:val="center"/>
          </w:tcPr>
          <w:p w14:paraId="624CB89D" w14:textId="252581EC" w:rsidR="00DB4A0E" w:rsidRDefault="00407563" w:rsidP="00407563">
            <w:pPr>
              <w:spacing w:line="276" w:lineRule="auto"/>
              <w:rPr>
                <w:sz w:val="20"/>
                <w:szCs w:val="20"/>
              </w:rPr>
            </w:pPr>
            <w:r w:rsidRPr="00050139">
              <w:rPr>
                <w:sz w:val="20"/>
                <w:szCs w:val="20"/>
              </w:rPr>
              <w:t>Sector bancario</w:t>
            </w:r>
          </w:p>
        </w:tc>
        <w:tc>
          <w:tcPr>
            <w:tcW w:w="5146" w:type="dxa"/>
            <w:vAlign w:val="center"/>
          </w:tcPr>
          <w:p w14:paraId="3453428B" w14:textId="15A63AAB" w:rsidR="00DB4A0E" w:rsidRDefault="00407563" w:rsidP="00407563">
            <w:pPr>
              <w:spacing w:line="276" w:lineRule="auto"/>
              <w:rPr>
                <w:sz w:val="20"/>
                <w:szCs w:val="20"/>
              </w:rPr>
            </w:pPr>
            <w:r>
              <w:rPr>
                <w:sz w:val="20"/>
                <w:szCs w:val="20"/>
              </w:rPr>
              <w:t>E</w:t>
            </w:r>
            <w:r w:rsidRPr="00407563">
              <w:rPr>
                <w:sz w:val="20"/>
                <w:szCs w:val="20"/>
              </w:rPr>
              <w:t xml:space="preserve">mpresas como BBVA y Banco Santander utilizan </w:t>
            </w:r>
            <w:r w:rsidRPr="00407563">
              <w:rPr>
                <w:i/>
                <w:iCs/>
                <w:sz w:val="20"/>
                <w:szCs w:val="20"/>
              </w:rPr>
              <w:t>chatbots</w:t>
            </w:r>
            <w:r w:rsidRPr="00407563">
              <w:rPr>
                <w:sz w:val="20"/>
                <w:szCs w:val="20"/>
              </w:rPr>
              <w:t xml:space="preserve"> inteligentes combinados con análisis de emociones. Esto permite identificar clientes frustrados o con problemas urgentes y priorizar su atención. Los casos complejos, como solicitudes de crédito especiales o reclamos por fraude, se derivan automáticamente a asesores humanos especializados, garantizando rapidez y calidad en el servicio.</w:t>
            </w:r>
          </w:p>
        </w:tc>
        <w:tc>
          <w:tcPr>
            <w:tcW w:w="2596" w:type="dxa"/>
            <w:vAlign w:val="center"/>
          </w:tcPr>
          <w:p w14:paraId="792CA15D" w14:textId="519F74EA" w:rsidR="00DB4A0E" w:rsidRDefault="00D44812" w:rsidP="00D44812">
            <w:pPr>
              <w:spacing w:line="276" w:lineRule="auto"/>
              <w:jc w:val="center"/>
              <w:rPr>
                <w:sz w:val="20"/>
                <w:szCs w:val="20"/>
              </w:rPr>
            </w:pPr>
            <w:commentRangeStart w:id="38"/>
            <w:r>
              <w:rPr>
                <w:noProof/>
                <w:sz w:val="20"/>
                <w:szCs w:val="20"/>
              </w:rPr>
              <w:drawing>
                <wp:inline distT="0" distB="0" distL="0" distR="0" wp14:anchorId="626F403B" wp14:editId="27FD8205">
                  <wp:extent cx="1279003" cy="719349"/>
                  <wp:effectExtent l="0" t="0" r="0" b="5080"/>
                  <wp:docPr id="91325405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301365" cy="731926"/>
                          </a:xfrm>
                          <a:prstGeom prst="rect">
                            <a:avLst/>
                          </a:prstGeom>
                          <a:noFill/>
                        </pic:spPr>
                      </pic:pic>
                    </a:graphicData>
                  </a:graphic>
                </wp:inline>
              </w:drawing>
            </w:r>
            <w:commentRangeEnd w:id="38"/>
            <w:r>
              <w:rPr>
                <w:rStyle w:val="CommentReference"/>
                <w:sz w:val="20"/>
                <w:szCs w:val="20"/>
              </w:rPr>
              <w:commentReference w:id="38"/>
            </w:r>
          </w:p>
        </w:tc>
      </w:tr>
      <w:tr w:rsidR="00AF6B8B" w14:paraId="4DECF686" w14:textId="77777777" w:rsidTr="00AF6B8B">
        <w:tc>
          <w:tcPr>
            <w:tcW w:w="2220" w:type="dxa"/>
            <w:vAlign w:val="center"/>
          </w:tcPr>
          <w:p w14:paraId="28C1BEA4" w14:textId="50F1C2A8" w:rsidR="00DB4A0E" w:rsidRDefault="00407563" w:rsidP="00407563">
            <w:pPr>
              <w:spacing w:line="276" w:lineRule="auto"/>
              <w:rPr>
                <w:sz w:val="20"/>
                <w:szCs w:val="20"/>
              </w:rPr>
            </w:pPr>
            <w:r w:rsidRPr="00050139">
              <w:rPr>
                <w:sz w:val="20"/>
                <w:szCs w:val="20"/>
              </w:rPr>
              <w:t>Servicios públicos</w:t>
            </w:r>
          </w:p>
        </w:tc>
        <w:tc>
          <w:tcPr>
            <w:tcW w:w="5146" w:type="dxa"/>
            <w:vAlign w:val="center"/>
          </w:tcPr>
          <w:p w14:paraId="2BBB724B" w14:textId="7F4A0A37" w:rsidR="00DB4A0E" w:rsidRDefault="00407563" w:rsidP="00407563">
            <w:pPr>
              <w:spacing w:line="276" w:lineRule="auto"/>
              <w:rPr>
                <w:sz w:val="20"/>
                <w:szCs w:val="20"/>
              </w:rPr>
            </w:pPr>
            <w:r>
              <w:rPr>
                <w:sz w:val="20"/>
                <w:szCs w:val="20"/>
              </w:rPr>
              <w:t>C</w:t>
            </w:r>
            <w:r w:rsidRPr="00050139">
              <w:rPr>
                <w:sz w:val="20"/>
                <w:szCs w:val="20"/>
              </w:rPr>
              <w:t>ompañías como Acueducto de Bogotá y EPM aplican IA para automatizar respuestas a consultas frecuentes sobre facturación, cortes de servicio y trámites en línea. Cuando surgen quejas más complejas, el sistema deriva la información a personal capacitado, reduciendo tiempos de espera y evitando errores humanos.</w:t>
            </w:r>
          </w:p>
        </w:tc>
        <w:tc>
          <w:tcPr>
            <w:tcW w:w="2596" w:type="dxa"/>
          </w:tcPr>
          <w:p w14:paraId="511C837B" w14:textId="1FA4C8F0" w:rsidR="00DB4A0E" w:rsidRDefault="00D44812" w:rsidP="00D44812">
            <w:pPr>
              <w:spacing w:line="276" w:lineRule="auto"/>
              <w:jc w:val="center"/>
              <w:rPr>
                <w:sz w:val="20"/>
                <w:szCs w:val="20"/>
              </w:rPr>
            </w:pPr>
            <w:commentRangeStart w:id="39"/>
            <w:r>
              <w:rPr>
                <w:noProof/>
              </w:rPr>
              <w:drawing>
                <wp:inline distT="0" distB="0" distL="0" distR="0" wp14:anchorId="22BE68C1" wp14:editId="57265793">
                  <wp:extent cx="920187" cy="920187"/>
                  <wp:effectExtent l="0" t="0" r="0" b="0"/>
                  <wp:docPr id="1502422543" name="Imagen 18" descr="Atención vir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tención virtual"/>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923695" cy="923695"/>
                          </a:xfrm>
                          <a:prstGeom prst="rect">
                            <a:avLst/>
                          </a:prstGeom>
                          <a:noFill/>
                          <a:ln>
                            <a:noFill/>
                          </a:ln>
                        </pic:spPr>
                      </pic:pic>
                    </a:graphicData>
                  </a:graphic>
                </wp:inline>
              </w:drawing>
            </w:r>
            <w:commentRangeEnd w:id="39"/>
            <w:r>
              <w:rPr>
                <w:rStyle w:val="CommentReference"/>
                <w:sz w:val="20"/>
                <w:szCs w:val="20"/>
              </w:rPr>
              <w:commentReference w:id="39"/>
            </w:r>
          </w:p>
        </w:tc>
      </w:tr>
      <w:tr w:rsidR="00AF6B8B" w14:paraId="4347FB61" w14:textId="77777777" w:rsidTr="00AF6B8B">
        <w:tc>
          <w:tcPr>
            <w:tcW w:w="2220" w:type="dxa"/>
            <w:vAlign w:val="center"/>
          </w:tcPr>
          <w:p w14:paraId="16BA61A7" w14:textId="2FC4C478" w:rsidR="00DB4A0E" w:rsidRPr="00407563" w:rsidRDefault="00407563" w:rsidP="00407563">
            <w:pPr>
              <w:spacing w:line="276" w:lineRule="auto"/>
              <w:rPr>
                <w:i/>
                <w:iCs/>
                <w:sz w:val="20"/>
                <w:szCs w:val="20"/>
              </w:rPr>
            </w:pPr>
            <w:r w:rsidRPr="00407563">
              <w:rPr>
                <w:i/>
                <w:iCs/>
                <w:sz w:val="20"/>
                <w:szCs w:val="20"/>
              </w:rPr>
              <w:t>E-commerce:</w:t>
            </w:r>
          </w:p>
        </w:tc>
        <w:tc>
          <w:tcPr>
            <w:tcW w:w="5146" w:type="dxa"/>
            <w:vAlign w:val="center"/>
          </w:tcPr>
          <w:p w14:paraId="0740F786" w14:textId="6192EED6" w:rsidR="00DB4A0E" w:rsidRDefault="00407563" w:rsidP="00407563">
            <w:pPr>
              <w:spacing w:line="276" w:lineRule="auto"/>
              <w:rPr>
                <w:sz w:val="20"/>
                <w:szCs w:val="20"/>
              </w:rPr>
            </w:pPr>
            <w:r>
              <w:rPr>
                <w:sz w:val="20"/>
                <w:szCs w:val="20"/>
              </w:rPr>
              <w:t>P</w:t>
            </w:r>
            <w:r w:rsidRPr="00407563">
              <w:rPr>
                <w:sz w:val="20"/>
                <w:szCs w:val="20"/>
              </w:rPr>
              <w:t>lataformas como Amazon y Mercado Libre usan sistemas de recomendación que analizan el historial de compras y navegación de cada cliente. Esto permite sugerir productos, enviar recordatorios de ofertas y realizar seguimiento postventa. Gracias a esta personalización, los clientes reciben una experiencia adaptada, aumentando la fidelización y la probabilidad de recompra.</w:t>
            </w:r>
          </w:p>
        </w:tc>
        <w:tc>
          <w:tcPr>
            <w:tcW w:w="2596" w:type="dxa"/>
            <w:vAlign w:val="center"/>
          </w:tcPr>
          <w:p w14:paraId="62647777" w14:textId="3C093C90" w:rsidR="00DB4A0E" w:rsidRDefault="00D44812" w:rsidP="00D44812">
            <w:pPr>
              <w:spacing w:line="276" w:lineRule="auto"/>
              <w:jc w:val="center"/>
              <w:rPr>
                <w:sz w:val="20"/>
                <w:szCs w:val="20"/>
              </w:rPr>
            </w:pPr>
            <w:commentRangeStart w:id="40"/>
            <w:r>
              <w:rPr>
                <w:noProof/>
                <w:sz w:val="20"/>
                <w:szCs w:val="20"/>
              </w:rPr>
              <w:drawing>
                <wp:inline distT="0" distB="0" distL="0" distR="0" wp14:anchorId="008DBA60" wp14:editId="261D8FE7">
                  <wp:extent cx="1290022" cy="373318"/>
                  <wp:effectExtent l="0" t="0" r="5715" b="8255"/>
                  <wp:docPr id="89423672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36340" r="1747" b="34715"/>
                          <a:stretch>
                            <a:fillRect/>
                          </a:stretch>
                        </pic:blipFill>
                        <pic:spPr bwMode="auto">
                          <a:xfrm>
                            <a:off x="0" y="0"/>
                            <a:ext cx="1301626" cy="376676"/>
                          </a:xfrm>
                          <a:prstGeom prst="rect">
                            <a:avLst/>
                          </a:prstGeom>
                          <a:noFill/>
                          <a:ln>
                            <a:noFill/>
                          </a:ln>
                          <a:extLst>
                            <a:ext uri="{53640926-AAD7-44D8-BBD7-CCE9431645EC}">
                              <a14:shadowObscured xmlns:a14="http://schemas.microsoft.com/office/drawing/2010/main"/>
                            </a:ext>
                          </a:extLst>
                        </pic:spPr>
                      </pic:pic>
                    </a:graphicData>
                  </a:graphic>
                </wp:inline>
              </w:drawing>
            </w:r>
            <w:commentRangeEnd w:id="40"/>
            <w:r>
              <w:rPr>
                <w:rStyle w:val="CommentReference"/>
                <w:sz w:val="20"/>
                <w:szCs w:val="20"/>
              </w:rPr>
              <w:commentReference w:id="40"/>
            </w:r>
          </w:p>
        </w:tc>
      </w:tr>
      <w:tr w:rsidR="00AF6B8B" w14:paraId="7399FBA1" w14:textId="77777777" w:rsidTr="00AF6B8B">
        <w:tc>
          <w:tcPr>
            <w:tcW w:w="2220" w:type="dxa"/>
            <w:vAlign w:val="center"/>
          </w:tcPr>
          <w:p w14:paraId="3B838856" w14:textId="6527C38D" w:rsidR="00DB4A0E" w:rsidRDefault="00407563" w:rsidP="00407563">
            <w:pPr>
              <w:spacing w:line="276" w:lineRule="auto"/>
              <w:rPr>
                <w:sz w:val="20"/>
                <w:szCs w:val="20"/>
              </w:rPr>
            </w:pPr>
            <w:r w:rsidRPr="00050139">
              <w:rPr>
                <w:sz w:val="20"/>
                <w:szCs w:val="20"/>
              </w:rPr>
              <w:t>Telecomunicaciones</w:t>
            </w:r>
          </w:p>
        </w:tc>
        <w:tc>
          <w:tcPr>
            <w:tcW w:w="5146" w:type="dxa"/>
            <w:vAlign w:val="center"/>
          </w:tcPr>
          <w:p w14:paraId="40122BC0" w14:textId="7952D54F" w:rsidR="00DB4A0E" w:rsidRDefault="00407563" w:rsidP="00407563">
            <w:pPr>
              <w:spacing w:line="276" w:lineRule="auto"/>
              <w:rPr>
                <w:sz w:val="20"/>
                <w:szCs w:val="20"/>
              </w:rPr>
            </w:pPr>
            <w:r>
              <w:rPr>
                <w:sz w:val="20"/>
                <w:szCs w:val="20"/>
              </w:rPr>
              <w:t>E</w:t>
            </w:r>
            <w:r w:rsidRPr="00050139">
              <w:rPr>
                <w:sz w:val="20"/>
                <w:szCs w:val="20"/>
              </w:rPr>
              <w:t xml:space="preserve">mpresas como Claro y Movistar implementan </w:t>
            </w:r>
            <w:r w:rsidRPr="00050139">
              <w:rPr>
                <w:i/>
                <w:iCs/>
                <w:sz w:val="20"/>
                <w:szCs w:val="20"/>
              </w:rPr>
              <w:t>chatbots</w:t>
            </w:r>
            <w:r w:rsidRPr="00050139">
              <w:rPr>
                <w:sz w:val="20"/>
                <w:szCs w:val="20"/>
              </w:rPr>
              <w:t xml:space="preserve"> multicanal capaces de responder preguntas sobre planes, facturación y servicios adicionales. Cuando se detectan consultas más específicas, como problemas técnicos o ajustes de contratos, la IA deriva la interacción a agentes especializados, manteniendo la eficiencia sin sacrificar la atención personalizada</w:t>
            </w:r>
          </w:p>
        </w:tc>
        <w:tc>
          <w:tcPr>
            <w:tcW w:w="2596" w:type="dxa"/>
            <w:vAlign w:val="center"/>
          </w:tcPr>
          <w:p w14:paraId="14253CCB" w14:textId="17FE250A" w:rsidR="00DB4A0E" w:rsidRDefault="00AF6B8B" w:rsidP="00AF6B8B">
            <w:pPr>
              <w:spacing w:line="276" w:lineRule="auto"/>
              <w:jc w:val="center"/>
              <w:rPr>
                <w:sz w:val="20"/>
                <w:szCs w:val="20"/>
              </w:rPr>
            </w:pPr>
            <w:commentRangeStart w:id="41"/>
            <w:r>
              <w:rPr>
                <w:noProof/>
              </w:rPr>
              <w:drawing>
                <wp:inline distT="0" distB="0" distL="0" distR="0" wp14:anchorId="162CFECB" wp14:editId="21D8C415">
                  <wp:extent cx="1471787" cy="601289"/>
                  <wp:effectExtent l="0" t="0" r="0" b="8890"/>
                  <wp:docPr id="1509869771" name="Imagen 21" descr="El servicio de Claro no funciona. Problemas y cortes actuales. |  Downdetector 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l servicio de Claro no funciona. Problemas y cortes actuales. |  Downdetector CO"/>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3589" r="5445" b="24905"/>
                          <a:stretch>
                            <a:fillRect/>
                          </a:stretch>
                        </pic:blipFill>
                        <pic:spPr bwMode="auto">
                          <a:xfrm>
                            <a:off x="0" y="0"/>
                            <a:ext cx="1487906" cy="607874"/>
                          </a:xfrm>
                          <a:prstGeom prst="rect">
                            <a:avLst/>
                          </a:prstGeom>
                          <a:noFill/>
                          <a:ln>
                            <a:noFill/>
                          </a:ln>
                          <a:extLst>
                            <a:ext uri="{53640926-AAD7-44D8-BBD7-CCE9431645EC}">
                              <a14:shadowObscured xmlns:a14="http://schemas.microsoft.com/office/drawing/2010/main"/>
                            </a:ext>
                          </a:extLst>
                        </pic:spPr>
                      </pic:pic>
                    </a:graphicData>
                  </a:graphic>
                </wp:inline>
              </w:drawing>
            </w:r>
            <w:commentRangeEnd w:id="41"/>
            <w:r>
              <w:rPr>
                <w:rStyle w:val="CommentReference"/>
                <w:sz w:val="20"/>
                <w:szCs w:val="20"/>
              </w:rPr>
              <w:commentReference w:id="41"/>
            </w:r>
          </w:p>
        </w:tc>
      </w:tr>
      <w:tr w:rsidR="00AF6B8B" w14:paraId="6422CECD" w14:textId="77777777" w:rsidTr="00AF6B8B">
        <w:tc>
          <w:tcPr>
            <w:tcW w:w="2220" w:type="dxa"/>
            <w:vAlign w:val="center"/>
          </w:tcPr>
          <w:p w14:paraId="75573F0E" w14:textId="71BAEE37" w:rsidR="00DB4A0E" w:rsidRDefault="00407563" w:rsidP="00407563">
            <w:pPr>
              <w:spacing w:line="276" w:lineRule="auto"/>
              <w:rPr>
                <w:sz w:val="20"/>
                <w:szCs w:val="20"/>
              </w:rPr>
            </w:pPr>
            <w:r w:rsidRPr="00050139">
              <w:rPr>
                <w:sz w:val="20"/>
                <w:szCs w:val="20"/>
              </w:rPr>
              <w:t>Salud digita</w:t>
            </w:r>
            <w:r w:rsidR="00AF6B8B">
              <w:rPr>
                <w:sz w:val="20"/>
                <w:szCs w:val="20"/>
              </w:rPr>
              <w:t>l</w:t>
            </w:r>
          </w:p>
        </w:tc>
        <w:tc>
          <w:tcPr>
            <w:tcW w:w="5146" w:type="dxa"/>
            <w:vAlign w:val="center"/>
          </w:tcPr>
          <w:p w14:paraId="2F1AE7C2" w14:textId="0C1A8937" w:rsidR="00DB4A0E" w:rsidRDefault="00407563" w:rsidP="00407563">
            <w:pPr>
              <w:spacing w:line="276" w:lineRule="auto"/>
              <w:rPr>
                <w:sz w:val="20"/>
                <w:szCs w:val="20"/>
              </w:rPr>
            </w:pPr>
            <w:r>
              <w:rPr>
                <w:sz w:val="20"/>
                <w:szCs w:val="20"/>
              </w:rPr>
              <w:t>I</w:t>
            </w:r>
            <w:r w:rsidRPr="00407563">
              <w:rPr>
                <w:sz w:val="20"/>
                <w:szCs w:val="20"/>
              </w:rPr>
              <w:t>nstituciones como Salud Total EPS y Colsanitas utilizan IA para automatizar recordatorios de citas médicas, seguimiento de tratamientos y encuestas de satisfacción del paciente. Al analizar la información, pueden priorizar atención médica para pacientes con urgencias o que requieren seguimiento cercano, mejorando la experiencia y reduciendo la sobrecarga en los profesionales de la salud.</w:t>
            </w:r>
          </w:p>
        </w:tc>
        <w:tc>
          <w:tcPr>
            <w:tcW w:w="2596" w:type="dxa"/>
            <w:vAlign w:val="center"/>
          </w:tcPr>
          <w:p w14:paraId="3639D811" w14:textId="1CE1E9B2" w:rsidR="00DB4A0E" w:rsidRDefault="00AF6B8B" w:rsidP="00AF6B8B">
            <w:pPr>
              <w:spacing w:line="276" w:lineRule="auto"/>
              <w:jc w:val="center"/>
              <w:rPr>
                <w:sz w:val="20"/>
                <w:szCs w:val="20"/>
              </w:rPr>
            </w:pPr>
            <w:commentRangeStart w:id="42"/>
            <w:r>
              <w:rPr>
                <w:noProof/>
              </w:rPr>
              <w:drawing>
                <wp:inline distT="0" distB="0" distL="0" distR="0" wp14:anchorId="61D5FB63" wp14:editId="61BC12A8">
                  <wp:extent cx="1537827" cy="480350"/>
                  <wp:effectExtent l="0" t="0" r="5715" b="0"/>
                  <wp:docPr id="15652462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8624" t="28959" r="11446" b="26725"/>
                          <a:stretch>
                            <a:fillRect/>
                          </a:stretch>
                        </pic:blipFill>
                        <pic:spPr bwMode="auto">
                          <a:xfrm>
                            <a:off x="0" y="0"/>
                            <a:ext cx="1561356" cy="487699"/>
                          </a:xfrm>
                          <a:prstGeom prst="rect">
                            <a:avLst/>
                          </a:prstGeom>
                          <a:noFill/>
                          <a:ln>
                            <a:noFill/>
                          </a:ln>
                          <a:extLst>
                            <a:ext uri="{53640926-AAD7-44D8-BBD7-CCE9431645EC}">
                              <a14:shadowObscured xmlns:a14="http://schemas.microsoft.com/office/drawing/2010/main"/>
                            </a:ext>
                          </a:extLst>
                        </pic:spPr>
                      </pic:pic>
                    </a:graphicData>
                  </a:graphic>
                </wp:inline>
              </w:drawing>
            </w:r>
            <w:commentRangeEnd w:id="42"/>
            <w:r>
              <w:rPr>
                <w:rStyle w:val="CommentReference"/>
                <w:sz w:val="20"/>
                <w:szCs w:val="20"/>
              </w:rPr>
              <w:commentReference w:id="42"/>
            </w:r>
          </w:p>
        </w:tc>
      </w:tr>
    </w:tbl>
    <w:p w14:paraId="149D65A3" w14:textId="77777777" w:rsidR="00DB4A0E" w:rsidRPr="00DB4A0E" w:rsidRDefault="00DB4A0E" w:rsidP="00DB4A0E">
      <w:pPr>
        <w:jc w:val="both"/>
        <w:rPr>
          <w:sz w:val="20"/>
          <w:szCs w:val="20"/>
        </w:rPr>
      </w:pPr>
    </w:p>
    <w:p w14:paraId="14AD3009" w14:textId="77777777" w:rsidR="00DD46CF" w:rsidRPr="00050139" w:rsidRDefault="00DD46CF" w:rsidP="004D6F79">
      <w:pPr>
        <w:pStyle w:val="ListParagraph"/>
        <w:ind w:left="1440"/>
        <w:jc w:val="both"/>
        <w:rPr>
          <w:sz w:val="20"/>
          <w:szCs w:val="20"/>
        </w:rPr>
      </w:pPr>
    </w:p>
    <w:p w14:paraId="45063E88" w14:textId="77777777" w:rsidR="00DD46CF" w:rsidRPr="00050139" w:rsidRDefault="00DD46CF" w:rsidP="004D6F79">
      <w:pPr>
        <w:pStyle w:val="ListParagraph"/>
        <w:rPr>
          <w:sz w:val="20"/>
          <w:szCs w:val="20"/>
        </w:rPr>
      </w:pPr>
    </w:p>
    <w:p w14:paraId="73D7D2FF" w14:textId="77777777" w:rsidR="00DE6C0A" w:rsidRDefault="00DE6C0A" w:rsidP="00DE6C0A">
      <w:pPr>
        <w:pStyle w:val="ListParagraph"/>
        <w:rPr>
          <w:sz w:val="20"/>
          <w:szCs w:val="20"/>
        </w:rPr>
      </w:pPr>
    </w:p>
    <w:p w14:paraId="53E54D17" w14:textId="756964CD" w:rsidR="00414B25" w:rsidRDefault="00414B25" w:rsidP="004D6F79">
      <w:pPr>
        <w:ind w:left="1701"/>
        <w:jc w:val="both"/>
        <w:rPr>
          <w:sz w:val="20"/>
          <w:szCs w:val="20"/>
        </w:rPr>
      </w:pPr>
      <w:commentRangeStart w:id="43"/>
      <w:r w:rsidRPr="00050139">
        <w:rPr>
          <w:noProof/>
          <w:sz w:val="20"/>
          <w:szCs w:val="20"/>
        </w:rPr>
        <w:drawing>
          <wp:inline distT="0" distB="0" distL="0" distR="0" wp14:anchorId="674CFEA9" wp14:editId="3D7308F3">
            <wp:extent cx="5599173" cy="2838450"/>
            <wp:effectExtent l="0" t="0" r="190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5707" b="5517"/>
                    <a:stretch/>
                  </pic:blipFill>
                  <pic:spPr bwMode="auto">
                    <a:xfrm>
                      <a:off x="0" y="0"/>
                      <a:ext cx="5630052" cy="2854104"/>
                    </a:xfrm>
                    <a:prstGeom prst="rect">
                      <a:avLst/>
                    </a:prstGeom>
                    <a:ln>
                      <a:noFill/>
                    </a:ln>
                    <a:extLst>
                      <a:ext uri="{53640926-AAD7-44D8-BBD7-CCE9431645EC}">
                        <a14:shadowObscured xmlns:a14="http://schemas.microsoft.com/office/drawing/2010/main"/>
                      </a:ext>
                    </a:extLst>
                  </pic:spPr>
                </pic:pic>
              </a:graphicData>
            </a:graphic>
          </wp:inline>
        </w:drawing>
      </w:r>
      <w:commentRangeEnd w:id="43"/>
      <w:r>
        <w:rPr>
          <w:rStyle w:val="CommentReference"/>
          <w:sz w:val="20"/>
          <w:szCs w:val="20"/>
        </w:rPr>
        <w:commentReference w:id="43"/>
      </w:r>
    </w:p>
    <w:p w14:paraId="05561A2A" w14:textId="77777777" w:rsidR="00050139" w:rsidRDefault="00050139" w:rsidP="004D6F79">
      <w:pPr>
        <w:ind w:left="1701"/>
        <w:jc w:val="both"/>
        <w:rPr>
          <w:sz w:val="20"/>
          <w:szCs w:val="20"/>
        </w:rPr>
      </w:pPr>
    </w:p>
    <w:p w14:paraId="67ACEF34" w14:textId="70618E95" w:rsidR="00050139" w:rsidRPr="00050139" w:rsidRDefault="00050139" w:rsidP="004D6F79">
      <w:pPr>
        <w:ind w:left="1701"/>
        <w:jc w:val="both"/>
        <w:rPr>
          <w:sz w:val="20"/>
          <w:szCs w:val="20"/>
        </w:rPr>
      </w:pPr>
      <w:r w:rsidRPr="00050139">
        <w:rPr>
          <w:sz w:val="20"/>
          <w:szCs w:val="20"/>
        </w:rPr>
        <w:t>Sitio web de Movistar Colombia con información de planes móviles, internet, televisión, promociones y acceso a atención al cliente en línea.</w:t>
      </w:r>
    </w:p>
    <w:p w14:paraId="07044161" w14:textId="77777777" w:rsidR="005465D4" w:rsidRPr="00050139" w:rsidRDefault="005465D4" w:rsidP="004D6F79">
      <w:pPr>
        <w:ind w:left="1440"/>
        <w:rPr>
          <w:sz w:val="20"/>
          <w:szCs w:val="20"/>
        </w:rPr>
      </w:pPr>
    </w:p>
    <w:p w14:paraId="4C81F567" w14:textId="07E9F62B" w:rsidR="005465D4" w:rsidRDefault="005465D4" w:rsidP="004D6F79">
      <w:pPr>
        <w:pStyle w:val="ListParagraph"/>
        <w:numPr>
          <w:ilvl w:val="1"/>
          <w:numId w:val="19"/>
        </w:numPr>
        <w:jc w:val="both"/>
        <w:rPr>
          <w:b/>
          <w:bCs/>
          <w:sz w:val="20"/>
          <w:szCs w:val="20"/>
        </w:rPr>
      </w:pPr>
      <w:r w:rsidRPr="00AF6B8B">
        <w:rPr>
          <w:b/>
          <w:bCs/>
          <w:sz w:val="20"/>
          <w:szCs w:val="20"/>
        </w:rPr>
        <w:t>Estrategias recomendadas para aplicar IA</w:t>
      </w:r>
    </w:p>
    <w:p w14:paraId="1A48E3A5" w14:textId="77777777" w:rsidR="00AF6B8B" w:rsidRDefault="00AF6B8B" w:rsidP="00AF6B8B">
      <w:pPr>
        <w:pStyle w:val="ListParagraph"/>
        <w:jc w:val="both"/>
        <w:rPr>
          <w:b/>
          <w:bCs/>
          <w:sz w:val="20"/>
          <w:szCs w:val="20"/>
        </w:rPr>
      </w:pPr>
    </w:p>
    <w:p w14:paraId="557C5399" w14:textId="4C867E12" w:rsidR="00AF6B8B" w:rsidRDefault="00AF6B8B" w:rsidP="00AF6B8B">
      <w:pPr>
        <w:pStyle w:val="ListParagraph"/>
        <w:ind w:left="1701"/>
        <w:jc w:val="both"/>
        <w:rPr>
          <w:sz w:val="20"/>
          <w:szCs w:val="20"/>
        </w:rPr>
      </w:pPr>
      <w:r w:rsidRPr="00AF6B8B">
        <w:rPr>
          <w:sz w:val="20"/>
          <w:szCs w:val="20"/>
        </w:rPr>
        <w:t xml:space="preserve">La aplicación de </w:t>
      </w:r>
      <w:r w:rsidR="00852B51" w:rsidRPr="00AF6B8B">
        <w:rPr>
          <w:sz w:val="20"/>
          <w:szCs w:val="20"/>
        </w:rPr>
        <w:t xml:space="preserve">inteligencia artificial </w:t>
      </w:r>
      <w:r w:rsidRPr="00AF6B8B">
        <w:rPr>
          <w:sz w:val="20"/>
          <w:szCs w:val="20"/>
        </w:rPr>
        <w:t>en la atención al cliente requiere estrategias que articulen tecnología, datos y participación humana de manera planificada. Su implementación debe orientarse a resolver necesidades reales, optimizar procesos, personalizar las interacciones y apoyar la toma de decisiones, garantizando al mismo tiempo la protección de los datos, la transparencia y el seguimiento de los resultados para fortalecer continuamente la experiencia del cliente</w:t>
      </w:r>
      <w:r>
        <w:rPr>
          <w:sz w:val="20"/>
          <w:szCs w:val="20"/>
        </w:rPr>
        <w:t>. Entre los más comunes tenemos:</w:t>
      </w:r>
    </w:p>
    <w:p w14:paraId="5DBAA9C2" w14:textId="77777777" w:rsidR="00AF6B8B" w:rsidRDefault="00AF6B8B" w:rsidP="00AF6B8B">
      <w:pPr>
        <w:pStyle w:val="ListParagraph"/>
        <w:ind w:left="1701"/>
        <w:jc w:val="both"/>
        <w:rPr>
          <w:sz w:val="20"/>
          <w:szCs w:val="20"/>
        </w:rPr>
      </w:pPr>
    </w:p>
    <w:tbl>
      <w:tblPr>
        <w:tblStyle w:val="TableGrid"/>
        <w:tblW w:w="0" w:type="auto"/>
        <w:jc w:val="center"/>
        <w:tblLook w:val="04A0" w:firstRow="1" w:lastRow="0" w:firstColumn="1" w:lastColumn="0" w:noHBand="0" w:noVBand="1"/>
      </w:tblPr>
      <w:tblGrid>
        <w:gridCol w:w="2552"/>
        <w:gridCol w:w="4581"/>
        <w:gridCol w:w="2744"/>
      </w:tblGrid>
      <w:tr w:rsidR="00AF6B8B" w14:paraId="7C4E16BD" w14:textId="77777777" w:rsidTr="00AF6B8B">
        <w:trPr>
          <w:jc w:val="center"/>
        </w:trPr>
        <w:tc>
          <w:tcPr>
            <w:tcW w:w="9825" w:type="dxa"/>
            <w:gridSpan w:val="3"/>
            <w:shd w:val="clear" w:color="auto" w:fill="00B050"/>
          </w:tcPr>
          <w:p w14:paraId="700B4B21" w14:textId="02D7AFF4" w:rsidR="00AF6B8B" w:rsidRPr="00AF6B8B" w:rsidRDefault="00AF6B8B" w:rsidP="00A14CF7">
            <w:pPr>
              <w:pStyle w:val="ListParagraph"/>
              <w:spacing w:line="276" w:lineRule="auto"/>
              <w:ind w:left="0"/>
              <w:jc w:val="center"/>
              <w:rPr>
                <w:b/>
                <w:bCs/>
                <w:color w:val="FFFFFF" w:themeColor="background1"/>
                <w:sz w:val="20"/>
                <w:szCs w:val="20"/>
              </w:rPr>
            </w:pPr>
            <w:r>
              <w:rPr>
                <w:b/>
                <w:bCs/>
                <w:color w:val="FFFFFF" w:themeColor="background1"/>
                <w:sz w:val="20"/>
                <w:szCs w:val="20"/>
              </w:rPr>
              <w:t>Objeto WEB SENA</w:t>
            </w:r>
            <w:r w:rsidR="00A513F5">
              <w:rPr>
                <w:b/>
                <w:bCs/>
                <w:color w:val="FFFFFF" w:themeColor="background1"/>
                <w:sz w:val="20"/>
                <w:szCs w:val="20"/>
              </w:rPr>
              <w:t xml:space="preserve">: </w:t>
            </w:r>
            <w:r w:rsidR="0004380F">
              <w:rPr>
                <w:b/>
                <w:bCs/>
                <w:color w:val="FFFFFF" w:themeColor="background1"/>
                <w:sz w:val="20"/>
                <w:szCs w:val="20"/>
              </w:rPr>
              <w:t>Acordeón con viñeta a la izquierda tipo 1</w:t>
            </w:r>
          </w:p>
        </w:tc>
      </w:tr>
      <w:tr w:rsidR="00A24FA8" w14:paraId="69F91321" w14:textId="77777777" w:rsidTr="00AF6B8B">
        <w:trPr>
          <w:jc w:val="center"/>
        </w:trPr>
        <w:tc>
          <w:tcPr>
            <w:tcW w:w="2552" w:type="dxa"/>
            <w:shd w:val="clear" w:color="auto" w:fill="00B050"/>
          </w:tcPr>
          <w:p w14:paraId="782D32D4" w14:textId="6E84D16A" w:rsidR="00AF6B8B" w:rsidRPr="00AF6B8B" w:rsidRDefault="00AF6B8B" w:rsidP="00A14CF7">
            <w:pPr>
              <w:pStyle w:val="ListParagraph"/>
              <w:spacing w:line="276" w:lineRule="auto"/>
              <w:ind w:left="0"/>
              <w:jc w:val="center"/>
              <w:rPr>
                <w:b/>
                <w:bCs/>
                <w:color w:val="FFFFFF" w:themeColor="background1"/>
                <w:sz w:val="20"/>
                <w:szCs w:val="20"/>
              </w:rPr>
            </w:pPr>
            <w:r w:rsidRPr="00AF6B8B">
              <w:rPr>
                <w:b/>
                <w:bCs/>
                <w:color w:val="FFFFFF" w:themeColor="background1"/>
                <w:sz w:val="20"/>
                <w:szCs w:val="20"/>
              </w:rPr>
              <w:t>Estrategia</w:t>
            </w:r>
          </w:p>
        </w:tc>
        <w:tc>
          <w:tcPr>
            <w:tcW w:w="4581" w:type="dxa"/>
            <w:shd w:val="clear" w:color="auto" w:fill="00B050"/>
          </w:tcPr>
          <w:p w14:paraId="7903EFAA" w14:textId="62BC2872" w:rsidR="00AF6B8B" w:rsidRPr="00AF6B8B" w:rsidRDefault="00AF6B8B" w:rsidP="00A14CF7">
            <w:pPr>
              <w:pStyle w:val="ListParagraph"/>
              <w:spacing w:line="276" w:lineRule="auto"/>
              <w:ind w:left="0"/>
              <w:jc w:val="center"/>
              <w:rPr>
                <w:b/>
                <w:bCs/>
                <w:color w:val="FFFFFF" w:themeColor="background1"/>
                <w:sz w:val="20"/>
                <w:szCs w:val="20"/>
              </w:rPr>
            </w:pPr>
            <w:r w:rsidRPr="00AF6B8B">
              <w:rPr>
                <w:b/>
                <w:bCs/>
                <w:color w:val="FFFFFF" w:themeColor="background1"/>
                <w:sz w:val="20"/>
                <w:szCs w:val="20"/>
              </w:rPr>
              <w:t>Descripción</w:t>
            </w:r>
          </w:p>
        </w:tc>
        <w:tc>
          <w:tcPr>
            <w:tcW w:w="2692" w:type="dxa"/>
            <w:shd w:val="clear" w:color="auto" w:fill="00B050"/>
          </w:tcPr>
          <w:p w14:paraId="270E4851" w14:textId="41A01EB8" w:rsidR="00AF6B8B" w:rsidRPr="00AF6B8B" w:rsidRDefault="00AF6B8B" w:rsidP="00A14CF7">
            <w:pPr>
              <w:pStyle w:val="ListParagraph"/>
              <w:spacing w:line="276" w:lineRule="auto"/>
              <w:ind w:left="0"/>
              <w:jc w:val="center"/>
              <w:rPr>
                <w:b/>
                <w:bCs/>
                <w:color w:val="FFFFFF" w:themeColor="background1"/>
                <w:sz w:val="20"/>
                <w:szCs w:val="20"/>
              </w:rPr>
            </w:pPr>
            <w:r w:rsidRPr="00AF6B8B">
              <w:rPr>
                <w:b/>
                <w:bCs/>
                <w:color w:val="FFFFFF" w:themeColor="background1"/>
                <w:sz w:val="20"/>
                <w:szCs w:val="20"/>
              </w:rPr>
              <w:t>Imagen</w:t>
            </w:r>
          </w:p>
        </w:tc>
      </w:tr>
      <w:tr w:rsidR="00A24FA8" w14:paraId="492E7FEB" w14:textId="77777777" w:rsidTr="00AF6B8B">
        <w:trPr>
          <w:jc w:val="center"/>
        </w:trPr>
        <w:tc>
          <w:tcPr>
            <w:tcW w:w="2552" w:type="dxa"/>
            <w:vAlign w:val="center"/>
          </w:tcPr>
          <w:p w14:paraId="135FD2AD" w14:textId="6EDF3F29" w:rsidR="00AF6B8B" w:rsidRDefault="00AF6B8B" w:rsidP="00A14CF7">
            <w:pPr>
              <w:pStyle w:val="ListParagraph"/>
              <w:spacing w:line="276" w:lineRule="auto"/>
              <w:ind w:left="0"/>
              <w:rPr>
                <w:sz w:val="20"/>
                <w:szCs w:val="20"/>
              </w:rPr>
            </w:pPr>
            <w:r w:rsidRPr="00050139">
              <w:rPr>
                <w:sz w:val="20"/>
                <w:szCs w:val="20"/>
              </w:rPr>
              <w:t>Integración de IA y talento humano</w:t>
            </w:r>
          </w:p>
        </w:tc>
        <w:tc>
          <w:tcPr>
            <w:tcW w:w="4581" w:type="dxa"/>
            <w:vAlign w:val="center"/>
          </w:tcPr>
          <w:p w14:paraId="5E21E9B9" w14:textId="477E43DF" w:rsidR="00AF6B8B" w:rsidRDefault="00AF6B8B" w:rsidP="00A14CF7">
            <w:pPr>
              <w:pStyle w:val="ListParagraph"/>
              <w:spacing w:line="276" w:lineRule="auto"/>
              <w:ind w:left="0"/>
              <w:rPr>
                <w:sz w:val="20"/>
                <w:szCs w:val="20"/>
              </w:rPr>
            </w:pPr>
            <w:r w:rsidRPr="00050139">
              <w:rPr>
                <w:sz w:val="20"/>
                <w:szCs w:val="20"/>
              </w:rPr>
              <w:t>la IA debe complementar al personal, no reemplazarlo. Los asesores humanos intervienen cuando los sistemas alcanzan límites, asegurando atención empática y decisiones complejas</w:t>
            </w:r>
            <w:r w:rsidR="00A513F5">
              <w:rPr>
                <w:sz w:val="20"/>
                <w:szCs w:val="20"/>
              </w:rPr>
              <w:t>.</w:t>
            </w:r>
          </w:p>
        </w:tc>
        <w:tc>
          <w:tcPr>
            <w:tcW w:w="2692" w:type="dxa"/>
          </w:tcPr>
          <w:p w14:paraId="561044DC" w14:textId="78726400" w:rsidR="00AF6B8B" w:rsidRDefault="00A14CF7" w:rsidP="00A14CF7">
            <w:pPr>
              <w:pStyle w:val="ListParagraph"/>
              <w:spacing w:line="276" w:lineRule="auto"/>
              <w:ind w:left="0"/>
              <w:jc w:val="center"/>
              <w:rPr>
                <w:sz w:val="20"/>
                <w:szCs w:val="20"/>
              </w:rPr>
            </w:pPr>
            <w:commentRangeStart w:id="44"/>
            <w:r>
              <w:rPr>
                <w:noProof/>
              </w:rPr>
              <w:drawing>
                <wp:inline distT="0" distB="0" distL="0" distR="0" wp14:anchorId="57735CAB" wp14:editId="360B1095">
                  <wp:extent cx="1198308" cy="804441"/>
                  <wp:effectExtent l="0" t="0" r="1905" b="0"/>
                  <wp:docPr id="1755148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48566" name=""/>
                          <pic:cNvPicPr/>
                        </pic:nvPicPr>
                        <pic:blipFill rotWithShape="1">
                          <a:blip r:embed="rId49"/>
                          <a:srcRect l="16177" t="15112" r="37938" b="30125"/>
                          <a:stretch>
                            <a:fillRect/>
                          </a:stretch>
                        </pic:blipFill>
                        <pic:spPr bwMode="auto">
                          <a:xfrm>
                            <a:off x="0" y="0"/>
                            <a:ext cx="1212522" cy="813983"/>
                          </a:xfrm>
                          <a:prstGeom prst="rect">
                            <a:avLst/>
                          </a:prstGeom>
                          <a:ln>
                            <a:noFill/>
                          </a:ln>
                          <a:extLst>
                            <a:ext uri="{53640926-AAD7-44D8-BBD7-CCE9431645EC}">
                              <a14:shadowObscured xmlns:a14="http://schemas.microsoft.com/office/drawing/2010/main"/>
                            </a:ext>
                          </a:extLst>
                        </pic:spPr>
                      </pic:pic>
                    </a:graphicData>
                  </a:graphic>
                </wp:inline>
              </w:drawing>
            </w:r>
            <w:commentRangeEnd w:id="44"/>
            <w:r>
              <w:rPr>
                <w:rStyle w:val="CommentReference"/>
                <w:sz w:val="20"/>
                <w:szCs w:val="20"/>
              </w:rPr>
              <w:commentReference w:id="44"/>
            </w:r>
          </w:p>
        </w:tc>
      </w:tr>
      <w:tr w:rsidR="00A24FA8" w14:paraId="73FF591D" w14:textId="77777777" w:rsidTr="00AF6B8B">
        <w:trPr>
          <w:jc w:val="center"/>
        </w:trPr>
        <w:tc>
          <w:tcPr>
            <w:tcW w:w="2552" w:type="dxa"/>
            <w:vAlign w:val="center"/>
          </w:tcPr>
          <w:p w14:paraId="17EE259A" w14:textId="60C2EDB4" w:rsidR="00AF6B8B" w:rsidRDefault="00AF6B8B" w:rsidP="00A14CF7">
            <w:pPr>
              <w:pStyle w:val="ListParagraph"/>
              <w:spacing w:line="276" w:lineRule="auto"/>
              <w:ind w:left="0"/>
              <w:rPr>
                <w:sz w:val="20"/>
                <w:szCs w:val="20"/>
              </w:rPr>
            </w:pPr>
            <w:r w:rsidRPr="00050139">
              <w:rPr>
                <w:sz w:val="20"/>
                <w:szCs w:val="20"/>
              </w:rPr>
              <w:t>Capacitación constante</w:t>
            </w:r>
          </w:p>
        </w:tc>
        <w:tc>
          <w:tcPr>
            <w:tcW w:w="4581" w:type="dxa"/>
            <w:vAlign w:val="center"/>
          </w:tcPr>
          <w:p w14:paraId="26254682" w14:textId="5CFB4F0E" w:rsidR="00AF6B8B" w:rsidRDefault="00AF6B8B" w:rsidP="00A14CF7">
            <w:pPr>
              <w:pStyle w:val="ListParagraph"/>
              <w:spacing w:line="276" w:lineRule="auto"/>
              <w:ind w:left="0"/>
              <w:rPr>
                <w:sz w:val="20"/>
                <w:szCs w:val="20"/>
              </w:rPr>
            </w:pPr>
            <w:r>
              <w:rPr>
                <w:sz w:val="20"/>
                <w:szCs w:val="20"/>
              </w:rPr>
              <w:t>E</w:t>
            </w:r>
            <w:r w:rsidRPr="00050139">
              <w:rPr>
                <w:sz w:val="20"/>
                <w:szCs w:val="20"/>
              </w:rPr>
              <w:t>l personal debe formarse en el manejo de herramientas de IA, interpretación de datos y protocolos de escalamiento. Esto asegura que la tecnología se use de manera eficiente y segura.</w:t>
            </w:r>
          </w:p>
        </w:tc>
        <w:tc>
          <w:tcPr>
            <w:tcW w:w="2692" w:type="dxa"/>
          </w:tcPr>
          <w:p w14:paraId="7F0EC097" w14:textId="0AA0DF1A" w:rsidR="00AF6B8B" w:rsidRDefault="00A14CF7" w:rsidP="00DD01F4">
            <w:pPr>
              <w:pStyle w:val="ListParagraph"/>
              <w:spacing w:line="276" w:lineRule="auto"/>
              <w:ind w:left="0"/>
              <w:jc w:val="center"/>
              <w:rPr>
                <w:sz w:val="20"/>
                <w:szCs w:val="20"/>
              </w:rPr>
            </w:pPr>
            <w:commentRangeStart w:id="45"/>
            <w:r>
              <w:rPr>
                <w:noProof/>
              </w:rPr>
              <w:drawing>
                <wp:inline distT="0" distB="0" distL="0" distR="0" wp14:anchorId="589B96D3" wp14:editId="5E6445EA">
                  <wp:extent cx="1487346" cy="737442"/>
                  <wp:effectExtent l="0" t="0" r="0" b="5715"/>
                  <wp:docPr id="2009042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42759" name=""/>
                          <pic:cNvPicPr/>
                        </pic:nvPicPr>
                        <pic:blipFill rotWithShape="1">
                          <a:blip r:embed="rId50"/>
                          <a:srcRect l="14166" t="21936" r="36794" b="34836"/>
                          <a:stretch>
                            <a:fillRect/>
                          </a:stretch>
                        </pic:blipFill>
                        <pic:spPr bwMode="auto">
                          <a:xfrm>
                            <a:off x="0" y="0"/>
                            <a:ext cx="1495967" cy="741716"/>
                          </a:xfrm>
                          <a:prstGeom prst="rect">
                            <a:avLst/>
                          </a:prstGeom>
                          <a:ln>
                            <a:noFill/>
                          </a:ln>
                          <a:extLst>
                            <a:ext uri="{53640926-AAD7-44D8-BBD7-CCE9431645EC}">
                              <a14:shadowObscured xmlns:a14="http://schemas.microsoft.com/office/drawing/2010/main"/>
                            </a:ext>
                          </a:extLst>
                        </pic:spPr>
                      </pic:pic>
                    </a:graphicData>
                  </a:graphic>
                </wp:inline>
              </w:drawing>
            </w:r>
            <w:commentRangeEnd w:id="45"/>
            <w:r w:rsidR="00DD01F4">
              <w:rPr>
                <w:rStyle w:val="CommentReference"/>
                <w:sz w:val="20"/>
                <w:szCs w:val="20"/>
              </w:rPr>
              <w:commentReference w:id="45"/>
            </w:r>
          </w:p>
        </w:tc>
      </w:tr>
      <w:tr w:rsidR="00A24FA8" w14:paraId="583921ED" w14:textId="77777777" w:rsidTr="00555B0A">
        <w:trPr>
          <w:jc w:val="center"/>
        </w:trPr>
        <w:tc>
          <w:tcPr>
            <w:tcW w:w="2552" w:type="dxa"/>
            <w:vAlign w:val="center"/>
          </w:tcPr>
          <w:p w14:paraId="260A9BE8" w14:textId="1DF2526F" w:rsidR="00AF6B8B" w:rsidRDefault="00AF6B8B" w:rsidP="00A14CF7">
            <w:pPr>
              <w:pStyle w:val="ListParagraph"/>
              <w:spacing w:line="276" w:lineRule="auto"/>
              <w:ind w:left="0"/>
              <w:rPr>
                <w:sz w:val="20"/>
                <w:szCs w:val="20"/>
              </w:rPr>
            </w:pPr>
            <w:r w:rsidRPr="00050139">
              <w:rPr>
                <w:sz w:val="20"/>
                <w:szCs w:val="20"/>
              </w:rPr>
              <w:lastRenderedPageBreak/>
              <w:t>Monitoreo de indicadores</w:t>
            </w:r>
          </w:p>
        </w:tc>
        <w:tc>
          <w:tcPr>
            <w:tcW w:w="4581" w:type="dxa"/>
            <w:vAlign w:val="center"/>
          </w:tcPr>
          <w:p w14:paraId="000BDC31" w14:textId="57DF5FBD" w:rsidR="00AF6B8B" w:rsidRDefault="00AF6B8B" w:rsidP="00A14CF7">
            <w:pPr>
              <w:pStyle w:val="ListParagraph"/>
              <w:spacing w:line="276" w:lineRule="auto"/>
              <w:ind w:left="0"/>
              <w:rPr>
                <w:sz w:val="20"/>
                <w:szCs w:val="20"/>
              </w:rPr>
            </w:pPr>
            <w:r>
              <w:rPr>
                <w:sz w:val="20"/>
                <w:szCs w:val="20"/>
              </w:rPr>
              <w:t>Es</w:t>
            </w:r>
            <w:r w:rsidRPr="00050139">
              <w:rPr>
                <w:sz w:val="20"/>
                <w:szCs w:val="20"/>
              </w:rPr>
              <w:t xml:space="preserve"> fundamental medir la eficiencia de los sistemas, tiempos de respuesta, satisfacción del cliente y resolución de casos. Esto permite identificar áreas de mejora y ajustar la estrategia en tiempo real.</w:t>
            </w:r>
          </w:p>
        </w:tc>
        <w:tc>
          <w:tcPr>
            <w:tcW w:w="2692" w:type="dxa"/>
            <w:vAlign w:val="center"/>
          </w:tcPr>
          <w:p w14:paraId="620AED29" w14:textId="6030CF5A" w:rsidR="00AF6B8B" w:rsidRDefault="00555B0A" w:rsidP="00555B0A">
            <w:pPr>
              <w:pStyle w:val="ListParagraph"/>
              <w:spacing w:line="276" w:lineRule="auto"/>
              <w:ind w:left="0"/>
              <w:jc w:val="center"/>
              <w:rPr>
                <w:sz w:val="20"/>
                <w:szCs w:val="20"/>
              </w:rPr>
            </w:pPr>
            <w:commentRangeStart w:id="46"/>
            <w:r>
              <w:rPr>
                <w:noProof/>
              </w:rPr>
              <w:drawing>
                <wp:inline distT="0" distB="0" distL="0" distR="0" wp14:anchorId="522DA200" wp14:editId="53F7384C">
                  <wp:extent cx="1342663" cy="833896"/>
                  <wp:effectExtent l="0" t="0" r="0" b="4445"/>
                  <wp:docPr id="1511112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12997" name=""/>
                          <pic:cNvPicPr/>
                        </pic:nvPicPr>
                        <pic:blipFill rotWithShape="1">
                          <a:blip r:embed="rId51"/>
                          <a:srcRect l="18279" t="20636" r="40954" b="34349"/>
                          <a:stretch>
                            <a:fillRect/>
                          </a:stretch>
                        </pic:blipFill>
                        <pic:spPr bwMode="auto">
                          <a:xfrm>
                            <a:off x="0" y="0"/>
                            <a:ext cx="1348715" cy="837655"/>
                          </a:xfrm>
                          <a:prstGeom prst="rect">
                            <a:avLst/>
                          </a:prstGeom>
                          <a:ln>
                            <a:noFill/>
                          </a:ln>
                          <a:extLst>
                            <a:ext uri="{53640926-AAD7-44D8-BBD7-CCE9431645EC}">
                              <a14:shadowObscured xmlns:a14="http://schemas.microsoft.com/office/drawing/2010/main"/>
                            </a:ext>
                          </a:extLst>
                        </pic:spPr>
                      </pic:pic>
                    </a:graphicData>
                  </a:graphic>
                </wp:inline>
              </w:drawing>
            </w:r>
            <w:commentRangeEnd w:id="46"/>
            <w:r>
              <w:rPr>
                <w:rStyle w:val="CommentReference"/>
                <w:sz w:val="20"/>
                <w:szCs w:val="20"/>
              </w:rPr>
              <w:commentReference w:id="46"/>
            </w:r>
          </w:p>
        </w:tc>
      </w:tr>
      <w:tr w:rsidR="00A24FA8" w14:paraId="72B0C244" w14:textId="77777777" w:rsidTr="00AF6B8B">
        <w:trPr>
          <w:jc w:val="center"/>
        </w:trPr>
        <w:tc>
          <w:tcPr>
            <w:tcW w:w="2552" w:type="dxa"/>
            <w:vAlign w:val="center"/>
          </w:tcPr>
          <w:p w14:paraId="22D75505" w14:textId="6EA77421" w:rsidR="00AF6B8B" w:rsidRDefault="00AF6B8B" w:rsidP="00A14CF7">
            <w:pPr>
              <w:pStyle w:val="ListParagraph"/>
              <w:spacing w:line="276" w:lineRule="auto"/>
              <w:ind w:left="0"/>
              <w:rPr>
                <w:sz w:val="20"/>
                <w:szCs w:val="20"/>
              </w:rPr>
            </w:pPr>
            <w:r w:rsidRPr="00050139">
              <w:rPr>
                <w:sz w:val="20"/>
                <w:szCs w:val="20"/>
              </w:rPr>
              <w:t>Ajustes iterativos</w:t>
            </w:r>
          </w:p>
        </w:tc>
        <w:tc>
          <w:tcPr>
            <w:tcW w:w="4581" w:type="dxa"/>
          </w:tcPr>
          <w:p w14:paraId="39E56514" w14:textId="34AD342A" w:rsidR="00AF6B8B" w:rsidRDefault="00AF6B8B" w:rsidP="00A24FA8">
            <w:pPr>
              <w:spacing w:line="276" w:lineRule="auto"/>
              <w:jc w:val="both"/>
              <w:rPr>
                <w:sz w:val="20"/>
                <w:szCs w:val="20"/>
              </w:rPr>
            </w:pPr>
            <w:r>
              <w:rPr>
                <w:sz w:val="20"/>
                <w:szCs w:val="20"/>
              </w:rPr>
              <w:t>L</w:t>
            </w:r>
            <w:r w:rsidRPr="00050139">
              <w:rPr>
                <w:sz w:val="20"/>
                <w:szCs w:val="20"/>
              </w:rPr>
              <w:t>os algoritmos y sistemas de IA deben optimizarse constantemente según resultados, retroalimentación de clientes y desempeño de los asesores. Esto garantiza que la tecnología evolucione con las necesidades del negocio y los clientes.</w:t>
            </w:r>
          </w:p>
        </w:tc>
        <w:tc>
          <w:tcPr>
            <w:tcW w:w="2692" w:type="dxa"/>
          </w:tcPr>
          <w:p w14:paraId="306375F3" w14:textId="45AF21E9" w:rsidR="00AF6B8B" w:rsidRDefault="00A24FA8" w:rsidP="00A24FA8">
            <w:pPr>
              <w:pStyle w:val="ListParagraph"/>
              <w:spacing w:line="276" w:lineRule="auto"/>
              <w:ind w:left="0"/>
              <w:jc w:val="center"/>
              <w:rPr>
                <w:sz w:val="20"/>
                <w:szCs w:val="20"/>
              </w:rPr>
            </w:pPr>
            <w:commentRangeStart w:id="47"/>
            <w:r>
              <w:rPr>
                <w:noProof/>
              </w:rPr>
              <w:drawing>
                <wp:inline distT="0" distB="0" distL="0" distR="0" wp14:anchorId="6AB4D377" wp14:editId="5B5D302D">
                  <wp:extent cx="1394750" cy="944922"/>
                  <wp:effectExtent l="0" t="0" r="0" b="7620"/>
                  <wp:docPr id="1488397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97830" name=""/>
                          <pic:cNvPicPr/>
                        </pic:nvPicPr>
                        <pic:blipFill rotWithShape="1">
                          <a:blip r:embed="rId52"/>
                          <a:srcRect l="16178" t="15599" r="38760" b="30125"/>
                          <a:stretch>
                            <a:fillRect/>
                          </a:stretch>
                        </pic:blipFill>
                        <pic:spPr bwMode="auto">
                          <a:xfrm>
                            <a:off x="0" y="0"/>
                            <a:ext cx="1406285" cy="952737"/>
                          </a:xfrm>
                          <a:prstGeom prst="rect">
                            <a:avLst/>
                          </a:prstGeom>
                          <a:ln>
                            <a:noFill/>
                          </a:ln>
                          <a:extLst>
                            <a:ext uri="{53640926-AAD7-44D8-BBD7-CCE9431645EC}">
                              <a14:shadowObscured xmlns:a14="http://schemas.microsoft.com/office/drawing/2010/main"/>
                            </a:ext>
                          </a:extLst>
                        </pic:spPr>
                      </pic:pic>
                    </a:graphicData>
                  </a:graphic>
                </wp:inline>
              </w:drawing>
            </w:r>
            <w:commentRangeEnd w:id="47"/>
            <w:r>
              <w:rPr>
                <w:rStyle w:val="CommentReference"/>
                <w:sz w:val="20"/>
                <w:szCs w:val="20"/>
              </w:rPr>
              <w:commentReference w:id="47"/>
            </w:r>
          </w:p>
        </w:tc>
      </w:tr>
      <w:tr w:rsidR="00A24FA8" w14:paraId="68D46D2B" w14:textId="77777777" w:rsidTr="00AF6B8B">
        <w:trPr>
          <w:jc w:val="center"/>
        </w:trPr>
        <w:tc>
          <w:tcPr>
            <w:tcW w:w="2552" w:type="dxa"/>
            <w:vAlign w:val="center"/>
          </w:tcPr>
          <w:p w14:paraId="0219A67D" w14:textId="3787C543" w:rsidR="00AF6B8B" w:rsidRDefault="00AF6B8B" w:rsidP="00A14CF7">
            <w:pPr>
              <w:pStyle w:val="ListParagraph"/>
              <w:spacing w:line="276" w:lineRule="auto"/>
              <w:ind w:left="0"/>
              <w:rPr>
                <w:sz w:val="20"/>
                <w:szCs w:val="20"/>
              </w:rPr>
            </w:pPr>
            <w:r w:rsidRPr="00050139">
              <w:rPr>
                <w:sz w:val="20"/>
                <w:szCs w:val="20"/>
              </w:rPr>
              <w:t>Personalización progresiva</w:t>
            </w:r>
          </w:p>
        </w:tc>
        <w:tc>
          <w:tcPr>
            <w:tcW w:w="4581" w:type="dxa"/>
          </w:tcPr>
          <w:p w14:paraId="2D14BF96" w14:textId="440D38C8" w:rsidR="00AF6B8B" w:rsidRDefault="00AF6B8B" w:rsidP="00A14CF7">
            <w:pPr>
              <w:pStyle w:val="ListParagraph"/>
              <w:spacing w:line="276" w:lineRule="auto"/>
              <w:ind w:left="0"/>
              <w:jc w:val="both"/>
              <w:rPr>
                <w:sz w:val="20"/>
                <w:szCs w:val="20"/>
              </w:rPr>
            </w:pPr>
            <w:r w:rsidRPr="00050139">
              <w:rPr>
                <w:sz w:val="20"/>
                <w:szCs w:val="20"/>
              </w:rPr>
              <w:t>Analizar datos de clientes para ofrecer experiencias adaptadas, como recomendaciones de productos o mensajes personalizados, sin perder el contacto humano. Esto mejora la fidelización y la percepción positiva de la marca</w:t>
            </w:r>
            <w:r w:rsidR="008B323B">
              <w:rPr>
                <w:sz w:val="20"/>
                <w:szCs w:val="20"/>
              </w:rPr>
              <w:t>.</w:t>
            </w:r>
          </w:p>
        </w:tc>
        <w:tc>
          <w:tcPr>
            <w:tcW w:w="2692" w:type="dxa"/>
          </w:tcPr>
          <w:p w14:paraId="10069D7D" w14:textId="70F4F06D" w:rsidR="00AF6B8B" w:rsidRDefault="00BD5C8A" w:rsidP="00BD5C8A">
            <w:pPr>
              <w:pStyle w:val="ListParagraph"/>
              <w:spacing w:line="276" w:lineRule="auto"/>
              <w:ind w:left="0"/>
              <w:jc w:val="center"/>
              <w:rPr>
                <w:sz w:val="20"/>
                <w:szCs w:val="20"/>
              </w:rPr>
            </w:pPr>
            <w:commentRangeStart w:id="48"/>
            <w:r>
              <w:rPr>
                <w:noProof/>
              </w:rPr>
              <w:drawing>
                <wp:inline distT="0" distB="0" distL="0" distR="0" wp14:anchorId="7FB880DA" wp14:editId="54FD251E">
                  <wp:extent cx="1605529" cy="804441"/>
                  <wp:effectExtent l="0" t="0" r="0" b="0"/>
                  <wp:docPr id="554370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70561" name=""/>
                          <pic:cNvPicPr/>
                        </pic:nvPicPr>
                        <pic:blipFill rotWithShape="1">
                          <a:blip r:embed="rId53"/>
                          <a:srcRect l="13526" t="20961" r="35892" b="33982"/>
                          <a:stretch>
                            <a:fillRect/>
                          </a:stretch>
                        </pic:blipFill>
                        <pic:spPr bwMode="auto">
                          <a:xfrm>
                            <a:off x="0" y="0"/>
                            <a:ext cx="1616421" cy="809899"/>
                          </a:xfrm>
                          <a:prstGeom prst="rect">
                            <a:avLst/>
                          </a:prstGeom>
                          <a:ln>
                            <a:noFill/>
                          </a:ln>
                          <a:extLst>
                            <a:ext uri="{53640926-AAD7-44D8-BBD7-CCE9431645EC}">
                              <a14:shadowObscured xmlns:a14="http://schemas.microsoft.com/office/drawing/2010/main"/>
                            </a:ext>
                          </a:extLst>
                        </pic:spPr>
                      </pic:pic>
                    </a:graphicData>
                  </a:graphic>
                </wp:inline>
              </w:drawing>
            </w:r>
            <w:commentRangeEnd w:id="48"/>
            <w:r>
              <w:rPr>
                <w:rStyle w:val="CommentReference"/>
                <w:sz w:val="20"/>
                <w:szCs w:val="20"/>
              </w:rPr>
              <w:commentReference w:id="48"/>
            </w:r>
          </w:p>
        </w:tc>
      </w:tr>
    </w:tbl>
    <w:p w14:paraId="5E13D943" w14:textId="77777777" w:rsidR="006A48B0" w:rsidRPr="00050139" w:rsidRDefault="006A48B0" w:rsidP="004D6F79">
      <w:pPr>
        <w:rPr>
          <w:sz w:val="20"/>
          <w:szCs w:val="20"/>
        </w:rPr>
      </w:pPr>
    </w:p>
    <w:tbl>
      <w:tblPr>
        <w:tblStyle w:val="TableGrid"/>
        <w:tblW w:w="9407" w:type="dxa"/>
        <w:tblInd w:w="704" w:type="dxa"/>
        <w:tblLook w:val="04A0" w:firstRow="1" w:lastRow="0" w:firstColumn="1" w:lastColumn="0" w:noHBand="0" w:noVBand="1"/>
      </w:tblPr>
      <w:tblGrid>
        <w:gridCol w:w="1418"/>
        <w:gridCol w:w="7989"/>
      </w:tblGrid>
      <w:tr w:rsidR="00DE6C0A" w:rsidRPr="00853C04" w14:paraId="7D8B702C" w14:textId="77777777" w:rsidTr="005970A2">
        <w:trPr>
          <w:trHeight w:val="646"/>
        </w:trPr>
        <w:tc>
          <w:tcPr>
            <w:tcW w:w="9407" w:type="dxa"/>
            <w:gridSpan w:val="2"/>
            <w:shd w:val="clear" w:color="auto" w:fill="000000" w:themeFill="text1"/>
            <w:vAlign w:val="center"/>
          </w:tcPr>
          <w:p w14:paraId="19B98762" w14:textId="79EE2DFC" w:rsidR="00DE6C0A" w:rsidRPr="00853C04" w:rsidRDefault="00DE6C0A" w:rsidP="00D541A5">
            <w:pPr>
              <w:spacing w:line="23" w:lineRule="atLeast"/>
              <w:rPr>
                <w:b/>
                <w:bCs/>
                <w:sz w:val="20"/>
                <w:szCs w:val="20"/>
              </w:rPr>
            </w:pPr>
            <w:r w:rsidRPr="00853C04">
              <w:rPr>
                <w:b/>
                <w:bCs/>
                <w:sz w:val="20"/>
                <w:szCs w:val="20"/>
              </w:rPr>
              <w:t>Lectura sugerida</w:t>
            </w:r>
            <w:r w:rsidR="0004380F">
              <w:rPr>
                <w:b/>
                <w:bCs/>
                <w:sz w:val="20"/>
                <w:szCs w:val="20"/>
              </w:rPr>
              <w:t xml:space="preserve">. </w:t>
            </w:r>
            <w:r w:rsidR="0004380F" w:rsidRPr="0004380F">
              <w:rPr>
                <w:b/>
                <w:bCs/>
                <w:sz w:val="20"/>
                <w:szCs w:val="20"/>
              </w:rPr>
              <w:t>Las 4 tendencias en inteligencia artificial capaces de aumentar la productividad de los equipos de marketing</w:t>
            </w:r>
          </w:p>
        </w:tc>
      </w:tr>
      <w:tr w:rsidR="00DE6C0A" w:rsidRPr="00853C04" w14:paraId="3EC08769" w14:textId="77777777" w:rsidTr="00BD5C8A">
        <w:trPr>
          <w:trHeight w:val="1947"/>
        </w:trPr>
        <w:tc>
          <w:tcPr>
            <w:tcW w:w="1418" w:type="dxa"/>
            <w:vAlign w:val="center"/>
          </w:tcPr>
          <w:p w14:paraId="695B4350" w14:textId="77777777" w:rsidR="00DE6C0A" w:rsidRPr="00853C04" w:rsidRDefault="00DE6C0A" w:rsidP="00D541A5">
            <w:pPr>
              <w:spacing w:line="23" w:lineRule="atLeast"/>
              <w:jc w:val="center"/>
              <w:rPr>
                <w:sz w:val="20"/>
                <w:szCs w:val="20"/>
              </w:rPr>
            </w:pPr>
            <w:r w:rsidRPr="00853C04">
              <w:rPr>
                <w:noProof/>
                <w:sz w:val="20"/>
                <w:szCs w:val="20"/>
              </w:rPr>
              <w:drawing>
                <wp:inline distT="0" distB="0" distL="0" distR="0" wp14:anchorId="7B179B49" wp14:editId="40A0EBE3">
                  <wp:extent cx="749007" cy="6858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31288" t="20331" r="33063" b="21615"/>
                          <a:stretch/>
                        </pic:blipFill>
                        <pic:spPr bwMode="auto">
                          <a:xfrm>
                            <a:off x="0" y="0"/>
                            <a:ext cx="757724" cy="693781"/>
                          </a:xfrm>
                          <a:prstGeom prst="rect">
                            <a:avLst/>
                          </a:prstGeom>
                          <a:ln>
                            <a:noFill/>
                          </a:ln>
                          <a:extLst>
                            <a:ext uri="{53640926-AAD7-44D8-BBD7-CCE9431645EC}">
                              <a14:shadowObscured xmlns:a14="http://schemas.microsoft.com/office/drawing/2010/main"/>
                            </a:ext>
                          </a:extLst>
                        </pic:spPr>
                      </pic:pic>
                    </a:graphicData>
                  </a:graphic>
                </wp:inline>
              </w:drawing>
            </w:r>
          </w:p>
        </w:tc>
        <w:tc>
          <w:tcPr>
            <w:tcW w:w="7989" w:type="dxa"/>
            <w:vAlign w:val="center"/>
          </w:tcPr>
          <w:p w14:paraId="42B1042C" w14:textId="2A81F20A" w:rsidR="00DE6C0A" w:rsidRPr="00DE6C0A" w:rsidRDefault="00DE6C0A" w:rsidP="00DE6C0A">
            <w:pPr>
              <w:spacing w:line="23" w:lineRule="atLeast"/>
              <w:jc w:val="both"/>
              <w:rPr>
                <w:sz w:val="20"/>
                <w:szCs w:val="20"/>
              </w:rPr>
            </w:pPr>
            <w:r w:rsidRPr="00DE6C0A">
              <w:rPr>
                <w:sz w:val="20"/>
                <w:szCs w:val="20"/>
              </w:rPr>
              <w:t>Se recomienda consultar la siguiente lectura que presenta tendencias y aplicaciones de la IA para optimizar procesos y fortalecer la productividad en el sector comercial.</w:t>
            </w:r>
          </w:p>
          <w:p w14:paraId="6D3253AA" w14:textId="2F392F6C" w:rsidR="00DE6C0A" w:rsidRPr="00754FB2" w:rsidRDefault="00DE6C0A" w:rsidP="00D541A5">
            <w:pPr>
              <w:spacing w:line="23" w:lineRule="atLeast"/>
              <w:rPr>
                <w:sz w:val="20"/>
                <w:szCs w:val="20"/>
              </w:rPr>
            </w:pPr>
            <w:hyperlink r:id="rId54" w:history="1">
              <w:r w:rsidRPr="0008251E">
                <w:rPr>
                  <w:rStyle w:val="Hyperlink"/>
                  <w:sz w:val="20"/>
                  <w:szCs w:val="20"/>
                </w:rPr>
                <w:t>https://www.ituser.es/inteligencia-artificial/2024/12/las-4-tendencias-en-inteligencia-artificial-capaces-de-aumentar-la-productividad-de-los-equipos-de-marketing</w:t>
              </w:r>
            </w:hyperlink>
            <w:r>
              <w:rPr>
                <w:sz w:val="20"/>
                <w:szCs w:val="20"/>
              </w:rPr>
              <w:t xml:space="preserve"> </w:t>
            </w:r>
          </w:p>
        </w:tc>
      </w:tr>
    </w:tbl>
    <w:p w14:paraId="3498CC6F" w14:textId="77777777" w:rsidR="005970A2" w:rsidRDefault="005970A2" w:rsidP="004D6F79">
      <w:pPr>
        <w:rPr>
          <w:sz w:val="20"/>
          <w:szCs w:val="20"/>
        </w:rPr>
      </w:pPr>
    </w:p>
    <w:tbl>
      <w:tblPr>
        <w:tblStyle w:val="TableGrid"/>
        <w:tblW w:w="9363" w:type="dxa"/>
        <w:tblInd w:w="704" w:type="dxa"/>
        <w:tblLook w:val="04A0" w:firstRow="1" w:lastRow="0" w:firstColumn="1" w:lastColumn="0" w:noHBand="0" w:noVBand="1"/>
      </w:tblPr>
      <w:tblGrid>
        <w:gridCol w:w="1767"/>
        <w:gridCol w:w="7596"/>
      </w:tblGrid>
      <w:tr w:rsidR="005970A2" w:rsidRPr="003B35D6" w14:paraId="1C457C50" w14:textId="77777777" w:rsidTr="00FA2155">
        <w:trPr>
          <w:trHeight w:val="240"/>
        </w:trPr>
        <w:tc>
          <w:tcPr>
            <w:tcW w:w="9363" w:type="dxa"/>
            <w:gridSpan w:val="2"/>
            <w:shd w:val="clear" w:color="auto" w:fill="000000" w:themeFill="text1"/>
            <w:vAlign w:val="center"/>
          </w:tcPr>
          <w:p w14:paraId="29577C3A" w14:textId="7781E492" w:rsidR="005970A2" w:rsidRPr="003B35D6" w:rsidRDefault="005970A2" w:rsidP="00FA2155">
            <w:pPr>
              <w:spacing w:line="276" w:lineRule="auto"/>
              <w:jc w:val="both"/>
              <w:rPr>
                <w:b/>
                <w:bCs/>
                <w:sz w:val="20"/>
                <w:szCs w:val="20"/>
              </w:rPr>
            </w:pPr>
            <w:r w:rsidRPr="003B35D6">
              <w:rPr>
                <w:b/>
                <w:bCs/>
                <w:sz w:val="20"/>
                <w:szCs w:val="20"/>
              </w:rPr>
              <w:t>P</w:t>
            </w:r>
            <w:r w:rsidR="00BD5C8A">
              <w:rPr>
                <w:b/>
                <w:bCs/>
                <w:sz w:val="20"/>
                <w:szCs w:val="20"/>
              </w:rPr>
              <w:t>ó</w:t>
            </w:r>
            <w:r w:rsidRPr="003B35D6">
              <w:rPr>
                <w:b/>
                <w:bCs/>
                <w:sz w:val="20"/>
                <w:szCs w:val="20"/>
              </w:rPr>
              <w:t>dcast:</w:t>
            </w:r>
          </w:p>
        </w:tc>
      </w:tr>
      <w:tr w:rsidR="005970A2" w:rsidRPr="003B35D6" w14:paraId="7CA6FE2A" w14:textId="77777777" w:rsidTr="00BD5C8A">
        <w:trPr>
          <w:trHeight w:val="506"/>
        </w:trPr>
        <w:tc>
          <w:tcPr>
            <w:tcW w:w="1767" w:type="dxa"/>
            <w:vAlign w:val="center"/>
          </w:tcPr>
          <w:p w14:paraId="30BEC83A" w14:textId="77777777" w:rsidR="005970A2" w:rsidRPr="003B35D6" w:rsidRDefault="005970A2" w:rsidP="00FA2155">
            <w:pPr>
              <w:spacing w:line="276" w:lineRule="auto"/>
              <w:jc w:val="both"/>
              <w:rPr>
                <w:sz w:val="20"/>
                <w:szCs w:val="20"/>
              </w:rPr>
            </w:pPr>
            <w:r w:rsidRPr="003B35D6">
              <w:rPr>
                <w:rFonts w:eastAsia="Times New Roman"/>
                <w:noProof/>
                <w:sz w:val="20"/>
                <w:szCs w:val="20"/>
              </w:rPr>
              <w:drawing>
                <wp:inline distT="0" distB="0" distL="0" distR="0" wp14:anchorId="2D7199EE" wp14:editId="7692D856">
                  <wp:extent cx="313240" cy="313240"/>
                  <wp:effectExtent l="57150" t="19050" r="0" b="10795"/>
                  <wp:docPr id="1" name="Gráfico 1"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55">
                            <a:extLst>
                              <a:ext uri="{96DAC541-7B7A-43D3-8B79-37D633B846F1}">
                                <asvg:svgBlip xmlns:asvg="http://schemas.microsoft.com/office/drawing/2016/SVG/main" r:embed="rId56"/>
                              </a:ext>
                            </a:extLst>
                          </a:blip>
                          <a:stretch>
                            <a:fillRect/>
                          </a:stretch>
                        </pic:blipFill>
                        <pic:spPr>
                          <a:xfrm>
                            <a:off x="0" y="0"/>
                            <a:ext cx="317502" cy="317502"/>
                          </a:xfrm>
                          <a:prstGeom prst="rect">
                            <a:avLst/>
                          </a:prstGeom>
                          <a:scene3d>
                            <a:camera prst="obliqueTopLeft"/>
                            <a:lightRig rig="threePt" dir="t"/>
                          </a:scene3d>
                        </pic:spPr>
                      </pic:pic>
                    </a:graphicData>
                  </a:graphic>
                </wp:inline>
              </w:drawing>
            </w:r>
          </w:p>
        </w:tc>
        <w:tc>
          <w:tcPr>
            <w:tcW w:w="0" w:type="auto"/>
            <w:vAlign w:val="center"/>
          </w:tcPr>
          <w:p w14:paraId="221437A2" w14:textId="77F3FA3C" w:rsidR="005970A2" w:rsidRPr="005970A2" w:rsidRDefault="005970A2" w:rsidP="00FA2155">
            <w:pPr>
              <w:rPr>
                <w:sz w:val="20"/>
                <w:szCs w:val="20"/>
              </w:rPr>
            </w:pPr>
            <w:commentRangeStart w:id="49"/>
            <w:r w:rsidRPr="005970A2">
              <w:rPr>
                <w:sz w:val="20"/>
                <w:szCs w:val="20"/>
              </w:rPr>
              <w:t>Ir al p</w:t>
            </w:r>
            <w:r w:rsidR="00BD5C8A">
              <w:rPr>
                <w:sz w:val="20"/>
                <w:szCs w:val="20"/>
              </w:rPr>
              <w:t>ó</w:t>
            </w:r>
            <w:r w:rsidRPr="005970A2">
              <w:rPr>
                <w:sz w:val="20"/>
                <w:szCs w:val="20"/>
              </w:rPr>
              <w:t>dcast: ”</w:t>
            </w:r>
            <w:r w:rsidRPr="005970A2">
              <w:rPr>
                <w:i/>
                <w:iCs/>
                <w:sz w:val="20"/>
                <w:szCs w:val="20"/>
              </w:rPr>
              <w:t>Chatbots</w:t>
            </w:r>
            <w:r w:rsidRPr="005970A2">
              <w:rPr>
                <w:sz w:val="20"/>
                <w:szCs w:val="20"/>
              </w:rPr>
              <w:t>: tecnología al servicio del asesor humano”</w:t>
            </w:r>
            <w:commentRangeEnd w:id="49"/>
            <w:r w:rsidRPr="005970A2">
              <w:rPr>
                <w:rStyle w:val="CommentReference"/>
                <w:sz w:val="20"/>
                <w:szCs w:val="20"/>
              </w:rPr>
              <w:commentReference w:id="49"/>
            </w:r>
          </w:p>
        </w:tc>
      </w:tr>
    </w:tbl>
    <w:p w14:paraId="23525A1B" w14:textId="77777777" w:rsidR="005970A2" w:rsidRDefault="005970A2" w:rsidP="004D6F79">
      <w:pPr>
        <w:rPr>
          <w:sz w:val="20"/>
          <w:szCs w:val="20"/>
        </w:rPr>
      </w:pPr>
    </w:p>
    <w:p w14:paraId="49400A39" w14:textId="77777777" w:rsidR="006A48B0" w:rsidRDefault="006A48B0" w:rsidP="004D6F79">
      <w:pPr>
        <w:pStyle w:val="ListParagraph"/>
        <w:numPr>
          <w:ilvl w:val="0"/>
          <w:numId w:val="3"/>
        </w:numPr>
        <w:rPr>
          <w:b/>
          <w:bCs/>
          <w:sz w:val="20"/>
          <w:szCs w:val="20"/>
        </w:rPr>
      </w:pPr>
      <w:bookmarkStart w:id="50" w:name="IntegracionIA6"/>
      <w:r w:rsidRPr="00050139">
        <w:rPr>
          <w:b/>
          <w:bCs/>
          <w:sz w:val="20"/>
          <w:szCs w:val="20"/>
        </w:rPr>
        <w:t>Integración de IA</w:t>
      </w:r>
    </w:p>
    <w:p w14:paraId="0042585B" w14:textId="0E237078" w:rsidR="00754FB2" w:rsidRPr="00050139" w:rsidRDefault="00754FB2" w:rsidP="00BD5C8A">
      <w:pPr>
        <w:pStyle w:val="ListParagraph"/>
        <w:ind w:left="360"/>
        <w:jc w:val="center"/>
        <w:rPr>
          <w:b/>
          <w:bCs/>
          <w:sz w:val="20"/>
          <w:szCs w:val="20"/>
        </w:rPr>
      </w:pPr>
      <w:commentRangeStart w:id="51"/>
      <w:r>
        <w:rPr>
          <w:noProof/>
        </w:rPr>
        <w:drawing>
          <wp:inline distT="0" distB="0" distL="0" distR="0" wp14:anchorId="578BB973" wp14:editId="76DAC659">
            <wp:extent cx="3912243" cy="1936530"/>
            <wp:effectExtent l="0" t="0" r="0" b="6985"/>
            <wp:docPr id="25" name="Imagen 25" descr="IA en el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A en el trabajo"/>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11399" b="7214"/>
                    <a:stretch/>
                  </pic:blipFill>
                  <pic:spPr bwMode="auto">
                    <a:xfrm>
                      <a:off x="0" y="0"/>
                      <a:ext cx="3926244" cy="1943460"/>
                    </a:xfrm>
                    <a:prstGeom prst="rect">
                      <a:avLst/>
                    </a:prstGeom>
                    <a:noFill/>
                    <a:ln>
                      <a:noFill/>
                    </a:ln>
                    <a:extLst>
                      <a:ext uri="{53640926-AAD7-44D8-BBD7-CCE9431645EC}">
                        <a14:shadowObscured xmlns:a14="http://schemas.microsoft.com/office/drawing/2010/main"/>
                      </a:ext>
                    </a:extLst>
                  </pic:spPr>
                </pic:pic>
              </a:graphicData>
            </a:graphic>
          </wp:inline>
        </w:drawing>
      </w:r>
      <w:commentRangeEnd w:id="51"/>
      <w:r w:rsidRPr="00050139">
        <w:rPr>
          <w:rStyle w:val="CommentReference"/>
          <w:b/>
          <w:bCs/>
          <w:sz w:val="20"/>
          <w:szCs w:val="20"/>
        </w:rPr>
        <w:commentReference w:id="51"/>
      </w:r>
    </w:p>
    <w:bookmarkEnd w:id="50"/>
    <w:p w14:paraId="7A6A7BB6" w14:textId="77777777" w:rsidR="006A48B0" w:rsidRPr="00050139" w:rsidRDefault="006A48B0" w:rsidP="004D6F79">
      <w:pPr>
        <w:rPr>
          <w:b/>
          <w:bCs/>
          <w:sz w:val="20"/>
          <w:szCs w:val="20"/>
        </w:rPr>
      </w:pPr>
    </w:p>
    <w:p w14:paraId="1BDD3941" w14:textId="214203C0" w:rsidR="006A48B0" w:rsidRPr="00050139" w:rsidRDefault="00F25790" w:rsidP="004D6F79">
      <w:pPr>
        <w:ind w:left="360"/>
        <w:jc w:val="both"/>
        <w:rPr>
          <w:sz w:val="20"/>
          <w:szCs w:val="20"/>
        </w:rPr>
      </w:pPr>
      <w:r w:rsidRPr="00050139">
        <w:rPr>
          <w:sz w:val="20"/>
          <w:szCs w:val="20"/>
        </w:rPr>
        <w:t xml:space="preserve">La integración de la </w:t>
      </w:r>
      <w:r w:rsidR="00852B51" w:rsidRPr="00050139">
        <w:rPr>
          <w:sz w:val="20"/>
          <w:szCs w:val="20"/>
        </w:rPr>
        <w:t xml:space="preserve">inteligencia artificial </w:t>
      </w:r>
      <w:r w:rsidRPr="00050139">
        <w:rPr>
          <w:sz w:val="20"/>
          <w:szCs w:val="20"/>
        </w:rPr>
        <w:t xml:space="preserve">(IA) en la atención al cliente consiste en la incorporación estratégica de sistemas inteligentes que interactúan con los procesos humanos y tecnológicos de la organización, con el objetivo de incrementar la eficiencia operativa, optimizar la gestión de consultas y solicitudes, y brindar </w:t>
      </w:r>
      <w:r w:rsidRPr="00050139">
        <w:rPr>
          <w:sz w:val="20"/>
          <w:szCs w:val="20"/>
        </w:rPr>
        <w:lastRenderedPageBreak/>
        <w:t>experiencias más personalizadas y consistentes al cliente. La IA facilita la automatización de tareas repetitivas, permite la priorización de casos críticos mediante análisis de datos en tiempo real y proporciona información relevante para la toma de decisiones, manteniendo la supervisión y el control del talento humano en la interacción con los usuarios.</w:t>
      </w:r>
    </w:p>
    <w:p w14:paraId="05E5E270" w14:textId="77777777" w:rsidR="006A48B0" w:rsidRPr="00050139" w:rsidRDefault="006A48B0" w:rsidP="004D6F79">
      <w:pPr>
        <w:rPr>
          <w:b/>
          <w:bCs/>
          <w:sz w:val="20"/>
          <w:szCs w:val="20"/>
        </w:rPr>
      </w:pPr>
    </w:p>
    <w:p w14:paraId="38D512AF" w14:textId="77777777" w:rsidR="006A48B0" w:rsidRPr="00BD5C8A" w:rsidRDefault="006A48B0" w:rsidP="004D6F79">
      <w:pPr>
        <w:pStyle w:val="ListParagraph"/>
        <w:numPr>
          <w:ilvl w:val="1"/>
          <w:numId w:val="3"/>
        </w:numPr>
        <w:rPr>
          <w:b/>
          <w:bCs/>
          <w:sz w:val="20"/>
          <w:szCs w:val="20"/>
        </w:rPr>
      </w:pPr>
      <w:bookmarkStart w:id="52" w:name="EstrategiasImplem"/>
      <w:r w:rsidRPr="00BD5C8A">
        <w:rPr>
          <w:b/>
          <w:bCs/>
          <w:sz w:val="20"/>
          <w:szCs w:val="20"/>
        </w:rPr>
        <w:t>Estrategias de implementación</w:t>
      </w:r>
    </w:p>
    <w:bookmarkEnd w:id="52"/>
    <w:p w14:paraId="4F2A3CAB" w14:textId="77777777" w:rsidR="006A48B0" w:rsidRPr="00050139" w:rsidRDefault="006A48B0" w:rsidP="004D6F79">
      <w:pPr>
        <w:rPr>
          <w:sz w:val="20"/>
          <w:szCs w:val="20"/>
        </w:rPr>
      </w:pPr>
    </w:p>
    <w:p w14:paraId="78312176" w14:textId="285CA9D4" w:rsidR="00F25790" w:rsidRPr="00050139" w:rsidRDefault="00F25790" w:rsidP="004D6F79">
      <w:pPr>
        <w:ind w:left="720"/>
        <w:jc w:val="both"/>
        <w:rPr>
          <w:sz w:val="20"/>
          <w:szCs w:val="20"/>
        </w:rPr>
      </w:pPr>
      <w:r w:rsidRPr="00050139">
        <w:rPr>
          <w:sz w:val="20"/>
          <w:szCs w:val="20"/>
        </w:rPr>
        <w:t>La integración de IA en la atención al cliente consiste en planificar, ejecutar y supervisar la adopción de herramientas inteligentes, asegurando que la tecnología complemente al personal humano, optimice procesos y mejore la experiencia del cliente.</w:t>
      </w:r>
      <w:r w:rsidR="0077136D" w:rsidRPr="00050139">
        <w:rPr>
          <w:sz w:val="20"/>
          <w:szCs w:val="20"/>
        </w:rPr>
        <w:t xml:space="preserve"> A continuación, se muestran en tabla estrategias y beneficios de la implementación de IA.</w:t>
      </w:r>
    </w:p>
    <w:p w14:paraId="528E6B70" w14:textId="77777777" w:rsidR="006A48B0" w:rsidRPr="00050139" w:rsidRDefault="006A48B0" w:rsidP="004D6F79">
      <w:pPr>
        <w:ind w:left="720"/>
        <w:jc w:val="both"/>
        <w:rPr>
          <w:sz w:val="20"/>
          <w:szCs w:val="20"/>
        </w:rPr>
      </w:pPr>
    </w:p>
    <w:p w14:paraId="04AC665A" w14:textId="7011D9F4" w:rsidR="00F25790" w:rsidRPr="00050139" w:rsidRDefault="00F25790" w:rsidP="004D6F79">
      <w:pPr>
        <w:ind w:firstLine="720"/>
        <w:rPr>
          <w:sz w:val="20"/>
          <w:szCs w:val="20"/>
        </w:rPr>
      </w:pPr>
      <w:r w:rsidRPr="00050139">
        <w:rPr>
          <w:b/>
          <w:bCs/>
          <w:sz w:val="20"/>
          <w:szCs w:val="20"/>
        </w:rPr>
        <w:t xml:space="preserve">Tabla </w:t>
      </w:r>
      <w:r w:rsidR="00754FB2">
        <w:rPr>
          <w:b/>
          <w:bCs/>
          <w:sz w:val="20"/>
          <w:szCs w:val="20"/>
        </w:rPr>
        <w:t>2</w:t>
      </w:r>
      <w:r w:rsidRPr="00050139">
        <w:rPr>
          <w:b/>
          <w:bCs/>
          <w:sz w:val="20"/>
          <w:szCs w:val="20"/>
        </w:rPr>
        <w:t xml:space="preserve">. </w:t>
      </w:r>
      <w:r w:rsidRPr="00050139">
        <w:rPr>
          <w:sz w:val="20"/>
          <w:szCs w:val="20"/>
        </w:rPr>
        <w:t>Estrategias y beneficios de la implementación de IA</w:t>
      </w:r>
    </w:p>
    <w:tbl>
      <w:tblPr>
        <w:tblStyle w:val="GridTable5Dark-Accent4"/>
        <w:tblW w:w="9351" w:type="dxa"/>
        <w:jc w:val="center"/>
        <w:tblLook w:val="04A0" w:firstRow="1" w:lastRow="0" w:firstColumn="1" w:lastColumn="0" w:noHBand="0" w:noVBand="1"/>
      </w:tblPr>
      <w:tblGrid>
        <w:gridCol w:w="2025"/>
        <w:gridCol w:w="3975"/>
        <w:gridCol w:w="3351"/>
      </w:tblGrid>
      <w:tr w:rsidR="00F25790" w:rsidRPr="00050139" w14:paraId="3E115DD1" w14:textId="77777777" w:rsidTr="00BD5C8A">
        <w:trPr>
          <w:cnfStyle w:val="100000000000" w:firstRow="1" w:lastRow="0" w:firstColumn="0" w:lastColumn="0" w:oddVBand="0" w:evenVBand="0" w:oddHBand="0" w:evenHBand="0" w:firstRowFirstColumn="0" w:firstRowLastColumn="0" w:lastRowFirstColumn="0" w:lastRowLastColumn="0"/>
          <w:trHeight w:val="583"/>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64DF425D" w14:textId="77777777" w:rsidR="00F25790" w:rsidRPr="00050139" w:rsidRDefault="00F25790" w:rsidP="00BD5C8A">
            <w:pPr>
              <w:spacing w:line="276" w:lineRule="auto"/>
              <w:jc w:val="center"/>
              <w:rPr>
                <w:b w:val="0"/>
                <w:bCs w:val="0"/>
                <w:sz w:val="20"/>
                <w:szCs w:val="20"/>
              </w:rPr>
            </w:pPr>
            <w:r w:rsidRPr="00050139">
              <w:rPr>
                <w:sz w:val="20"/>
                <w:szCs w:val="20"/>
              </w:rPr>
              <w:t>Estrategia</w:t>
            </w:r>
          </w:p>
        </w:tc>
        <w:tc>
          <w:tcPr>
            <w:tcW w:w="0" w:type="auto"/>
            <w:vAlign w:val="center"/>
            <w:hideMark/>
          </w:tcPr>
          <w:p w14:paraId="6401E869" w14:textId="77777777" w:rsidR="00F25790" w:rsidRPr="00050139" w:rsidRDefault="00F25790" w:rsidP="00BD5C8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050139">
              <w:rPr>
                <w:sz w:val="20"/>
                <w:szCs w:val="20"/>
              </w:rPr>
              <w:t>Descripción</w:t>
            </w:r>
          </w:p>
        </w:tc>
        <w:tc>
          <w:tcPr>
            <w:tcW w:w="0" w:type="auto"/>
            <w:vAlign w:val="center"/>
            <w:hideMark/>
          </w:tcPr>
          <w:p w14:paraId="383E034C" w14:textId="77777777" w:rsidR="00F25790" w:rsidRPr="00050139" w:rsidRDefault="00F25790" w:rsidP="00BD5C8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050139">
              <w:rPr>
                <w:sz w:val="20"/>
                <w:szCs w:val="20"/>
              </w:rPr>
              <w:t>Beneficio</w:t>
            </w:r>
          </w:p>
        </w:tc>
      </w:tr>
      <w:tr w:rsidR="00F25790" w:rsidRPr="00050139" w14:paraId="11DDAEC9" w14:textId="77777777" w:rsidTr="00BD5C8A">
        <w:trPr>
          <w:cnfStyle w:val="000000100000" w:firstRow="0" w:lastRow="0" w:firstColumn="0" w:lastColumn="0" w:oddVBand="0" w:evenVBand="0" w:oddHBand="1" w:evenHBand="0" w:firstRowFirstColumn="0" w:firstRowLastColumn="0" w:lastRowFirstColumn="0" w:lastRowLastColumn="0"/>
          <w:trHeight w:val="1202"/>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3B48E149" w14:textId="61F6DAF9" w:rsidR="00F25790" w:rsidRPr="00050139" w:rsidRDefault="00F25790" w:rsidP="00BD5C8A">
            <w:pPr>
              <w:spacing w:line="276" w:lineRule="auto"/>
              <w:rPr>
                <w:sz w:val="20"/>
                <w:szCs w:val="20"/>
              </w:rPr>
            </w:pPr>
            <w:r w:rsidRPr="00050139">
              <w:rPr>
                <w:sz w:val="20"/>
                <w:szCs w:val="20"/>
              </w:rPr>
              <w:t>Implementación gradual</w:t>
            </w:r>
          </w:p>
        </w:tc>
        <w:tc>
          <w:tcPr>
            <w:tcW w:w="0" w:type="auto"/>
            <w:vAlign w:val="center"/>
            <w:hideMark/>
          </w:tcPr>
          <w:p w14:paraId="75F7767F" w14:textId="77777777" w:rsidR="00F25790" w:rsidRPr="00050139" w:rsidRDefault="00F25790" w:rsidP="00BD5C8A">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Introducir IA por etapas, comenzando con pruebas piloto</w:t>
            </w:r>
          </w:p>
        </w:tc>
        <w:tc>
          <w:tcPr>
            <w:tcW w:w="0" w:type="auto"/>
            <w:vAlign w:val="center"/>
            <w:hideMark/>
          </w:tcPr>
          <w:p w14:paraId="3189E331" w14:textId="77777777" w:rsidR="00F25790" w:rsidRPr="00050139" w:rsidRDefault="00F25790" w:rsidP="00BD5C8A">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Reduce riesgos y permite ajustes progresivos</w:t>
            </w:r>
          </w:p>
        </w:tc>
      </w:tr>
      <w:tr w:rsidR="00F25790" w:rsidRPr="00050139" w14:paraId="4B2A004F" w14:textId="77777777" w:rsidTr="00BD5C8A">
        <w:trPr>
          <w:trHeight w:val="1202"/>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008722A6" w14:textId="563B79AB" w:rsidR="00F25790" w:rsidRPr="00050139" w:rsidRDefault="00F25790" w:rsidP="00BD5C8A">
            <w:pPr>
              <w:spacing w:line="276" w:lineRule="auto"/>
              <w:rPr>
                <w:sz w:val="20"/>
                <w:szCs w:val="20"/>
              </w:rPr>
            </w:pPr>
            <w:r w:rsidRPr="00050139">
              <w:rPr>
                <w:sz w:val="20"/>
                <w:szCs w:val="20"/>
              </w:rPr>
              <w:t>Personalización del sistema</w:t>
            </w:r>
          </w:p>
        </w:tc>
        <w:tc>
          <w:tcPr>
            <w:tcW w:w="0" w:type="auto"/>
            <w:vAlign w:val="center"/>
            <w:hideMark/>
          </w:tcPr>
          <w:p w14:paraId="5B48F4AC" w14:textId="77777777" w:rsidR="00F25790" w:rsidRPr="00050139" w:rsidRDefault="00F25790" w:rsidP="00BD5C8A">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50139">
              <w:rPr>
                <w:sz w:val="20"/>
                <w:szCs w:val="20"/>
              </w:rPr>
              <w:t xml:space="preserve">Ajustar </w:t>
            </w:r>
            <w:r w:rsidRPr="00050139">
              <w:rPr>
                <w:i/>
                <w:iCs/>
                <w:sz w:val="20"/>
                <w:szCs w:val="20"/>
              </w:rPr>
              <w:t>chatbots</w:t>
            </w:r>
            <w:r w:rsidRPr="00050139">
              <w:rPr>
                <w:sz w:val="20"/>
                <w:szCs w:val="20"/>
              </w:rPr>
              <w:t xml:space="preserve"> y analítica según el perfil del cliente</w:t>
            </w:r>
          </w:p>
        </w:tc>
        <w:tc>
          <w:tcPr>
            <w:tcW w:w="0" w:type="auto"/>
            <w:vAlign w:val="center"/>
            <w:hideMark/>
          </w:tcPr>
          <w:p w14:paraId="18DF576F" w14:textId="77777777" w:rsidR="00F25790" w:rsidRPr="00050139" w:rsidRDefault="00F25790" w:rsidP="00BD5C8A">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50139">
              <w:rPr>
                <w:sz w:val="20"/>
                <w:szCs w:val="20"/>
              </w:rPr>
              <w:t>Mejora la experiencia y fidelización</w:t>
            </w:r>
          </w:p>
        </w:tc>
      </w:tr>
      <w:tr w:rsidR="00F25790" w:rsidRPr="00050139" w14:paraId="71A28671" w14:textId="77777777" w:rsidTr="00BD5C8A">
        <w:trPr>
          <w:cnfStyle w:val="000000100000" w:firstRow="0" w:lastRow="0" w:firstColumn="0" w:lastColumn="0" w:oddVBand="0" w:evenVBand="0" w:oddHBand="1" w:evenHBand="0" w:firstRowFirstColumn="0" w:firstRowLastColumn="0" w:lastRowFirstColumn="0" w:lastRowLastColumn="0"/>
          <w:trHeight w:val="1202"/>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255ABF60" w14:textId="57EBD0F8" w:rsidR="00F25790" w:rsidRPr="00050139" w:rsidRDefault="00F25790" w:rsidP="00BD5C8A">
            <w:pPr>
              <w:spacing w:line="276" w:lineRule="auto"/>
              <w:rPr>
                <w:sz w:val="20"/>
                <w:szCs w:val="20"/>
              </w:rPr>
            </w:pPr>
            <w:r w:rsidRPr="00050139">
              <w:rPr>
                <w:sz w:val="20"/>
                <w:szCs w:val="20"/>
              </w:rPr>
              <w:t>Capacitación continua</w:t>
            </w:r>
          </w:p>
        </w:tc>
        <w:tc>
          <w:tcPr>
            <w:tcW w:w="0" w:type="auto"/>
            <w:vAlign w:val="center"/>
            <w:hideMark/>
          </w:tcPr>
          <w:p w14:paraId="256C9633" w14:textId="77777777" w:rsidR="00F25790" w:rsidRPr="00050139" w:rsidRDefault="00F25790" w:rsidP="00BD5C8A">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Formar al personal en el uso y supervisión de herramientas IA</w:t>
            </w:r>
          </w:p>
        </w:tc>
        <w:tc>
          <w:tcPr>
            <w:tcW w:w="0" w:type="auto"/>
            <w:vAlign w:val="center"/>
            <w:hideMark/>
          </w:tcPr>
          <w:p w14:paraId="51CAF193" w14:textId="77777777" w:rsidR="00F25790" w:rsidRPr="00050139" w:rsidRDefault="00F25790" w:rsidP="00BD5C8A">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Garantiza interacción efectiva y ética con clientes</w:t>
            </w:r>
          </w:p>
        </w:tc>
      </w:tr>
      <w:tr w:rsidR="00F25790" w:rsidRPr="00050139" w14:paraId="42417E65" w14:textId="77777777" w:rsidTr="00BD5C8A">
        <w:trPr>
          <w:trHeight w:val="1202"/>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030C886D" w14:textId="476EB099" w:rsidR="00F25790" w:rsidRPr="00050139" w:rsidRDefault="00F25790" w:rsidP="00BD5C8A">
            <w:pPr>
              <w:spacing w:line="276" w:lineRule="auto"/>
              <w:rPr>
                <w:sz w:val="20"/>
                <w:szCs w:val="20"/>
              </w:rPr>
            </w:pPr>
            <w:r w:rsidRPr="00050139">
              <w:rPr>
                <w:sz w:val="20"/>
                <w:szCs w:val="20"/>
              </w:rPr>
              <w:t>Monitoreo y retroalimentación</w:t>
            </w:r>
          </w:p>
        </w:tc>
        <w:tc>
          <w:tcPr>
            <w:tcW w:w="0" w:type="auto"/>
            <w:vAlign w:val="center"/>
            <w:hideMark/>
          </w:tcPr>
          <w:p w14:paraId="12DA7C51" w14:textId="77777777" w:rsidR="00F25790" w:rsidRPr="00050139" w:rsidRDefault="00F25790" w:rsidP="00BD5C8A">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50139">
              <w:rPr>
                <w:sz w:val="20"/>
                <w:szCs w:val="20"/>
              </w:rPr>
              <w:t>Revisar resultados y ajustar procesos según métricas</w:t>
            </w:r>
          </w:p>
        </w:tc>
        <w:tc>
          <w:tcPr>
            <w:tcW w:w="0" w:type="auto"/>
            <w:vAlign w:val="center"/>
            <w:hideMark/>
          </w:tcPr>
          <w:p w14:paraId="62DFE42D" w14:textId="77777777" w:rsidR="00F25790" w:rsidRPr="00050139" w:rsidRDefault="00F25790" w:rsidP="00BD5C8A">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50139">
              <w:rPr>
                <w:sz w:val="20"/>
                <w:szCs w:val="20"/>
              </w:rPr>
              <w:t>Optimiza rendimiento y satisfacción del cliente</w:t>
            </w:r>
          </w:p>
        </w:tc>
      </w:tr>
      <w:tr w:rsidR="00F25790" w:rsidRPr="00050139" w14:paraId="72F160A0" w14:textId="77777777" w:rsidTr="00BD5C8A">
        <w:trPr>
          <w:cnfStyle w:val="000000100000" w:firstRow="0" w:lastRow="0" w:firstColumn="0" w:lastColumn="0" w:oddVBand="0" w:evenVBand="0" w:oddHBand="1" w:evenHBand="0" w:firstRowFirstColumn="0" w:firstRowLastColumn="0" w:lastRowFirstColumn="0" w:lastRowLastColumn="0"/>
          <w:trHeight w:val="1202"/>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659ABFAE" w14:textId="04E0F8CD" w:rsidR="00F25790" w:rsidRPr="00050139" w:rsidRDefault="00F25790" w:rsidP="00BD5C8A">
            <w:pPr>
              <w:spacing w:line="276" w:lineRule="auto"/>
              <w:rPr>
                <w:sz w:val="20"/>
                <w:szCs w:val="20"/>
              </w:rPr>
            </w:pPr>
            <w:r w:rsidRPr="00050139">
              <w:rPr>
                <w:sz w:val="20"/>
                <w:szCs w:val="20"/>
              </w:rPr>
              <w:t>Integración con sistemas existentes.</w:t>
            </w:r>
          </w:p>
        </w:tc>
        <w:tc>
          <w:tcPr>
            <w:tcW w:w="0" w:type="auto"/>
            <w:vAlign w:val="center"/>
            <w:hideMark/>
          </w:tcPr>
          <w:p w14:paraId="7CB871FD" w14:textId="77777777" w:rsidR="00F25790" w:rsidRPr="00050139" w:rsidRDefault="00F25790" w:rsidP="00BD5C8A">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Conectar IA con CRM y otros sistemas internos</w:t>
            </w:r>
          </w:p>
        </w:tc>
        <w:tc>
          <w:tcPr>
            <w:tcW w:w="0" w:type="auto"/>
            <w:vAlign w:val="center"/>
            <w:hideMark/>
          </w:tcPr>
          <w:p w14:paraId="4AF9F9CF" w14:textId="77777777" w:rsidR="00F25790" w:rsidRPr="00050139" w:rsidRDefault="00F25790" w:rsidP="00BD5C8A">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Mejora eficiencia operativa y consistencia de datos</w:t>
            </w:r>
          </w:p>
        </w:tc>
      </w:tr>
    </w:tbl>
    <w:p w14:paraId="2047FC72" w14:textId="5BAF1F01" w:rsidR="00F25790" w:rsidRPr="00050139" w:rsidRDefault="00F25790" w:rsidP="004D6F79">
      <w:pPr>
        <w:ind w:left="720"/>
        <w:jc w:val="both"/>
        <w:rPr>
          <w:sz w:val="20"/>
          <w:szCs w:val="20"/>
        </w:rPr>
      </w:pPr>
      <w:r w:rsidRPr="00050139">
        <w:rPr>
          <w:b/>
          <w:bCs/>
          <w:sz w:val="20"/>
          <w:szCs w:val="20"/>
        </w:rPr>
        <w:t>Nota.</w:t>
      </w:r>
      <w:r w:rsidRPr="00050139">
        <w:rPr>
          <w:sz w:val="20"/>
          <w:szCs w:val="20"/>
        </w:rPr>
        <w:t xml:space="preserve"> Marr, B., </w:t>
      </w:r>
      <w:r w:rsidR="004D6F79" w:rsidRPr="00050139">
        <w:rPr>
          <w:sz w:val="20"/>
          <w:szCs w:val="20"/>
        </w:rPr>
        <w:t>(</w:t>
      </w:r>
      <w:r w:rsidRPr="00050139">
        <w:rPr>
          <w:sz w:val="20"/>
          <w:szCs w:val="20"/>
        </w:rPr>
        <w:t>2020</w:t>
      </w:r>
      <w:r w:rsidR="004D6F79" w:rsidRPr="00050139">
        <w:rPr>
          <w:sz w:val="20"/>
          <w:szCs w:val="20"/>
        </w:rPr>
        <w:t>)</w:t>
      </w:r>
      <w:r w:rsidRPr="00050139">
        <w:rPr>
          <w:sz w:val="20"/>
          <w:szCs w:val="20"/>
        </w:rPr>
        <w:t>.</w:t>
      </w:r>
    </w:p>
    <w:p w14:paraId="63C58E90" w14:textId="77777777" w:rsidR="00F25790" w:rsidRPr="00050139" w:rsidRDefault="00F25790" w:rsidP="004D6F79">
      <w:pPr>
        <w:ind w:left="720"/>
        <w:jc w:val="both"/>
        <w:rPr>
          <w:sz w:val="20"/>
          <w:szCs w:val="20"/>
        </w:rPr>
      </w:pPr>
    </w:p>
    <w:p w14:paraId="396FE913" w14:textId="154D5DE3" w:rsidR="00F25790" w:rsidRPr="00050139" w:rsidRDefault="00F25790" w:rsidP="004D6F79">
      <w:pPr>
        <w:ind w:left="720"/>
        <w:jc w:val="both"/>
        <w:rPr>
          <w:sz w:val="20"/>
          <w:szCs w:val="20"/>
        </w:rPr>
      </w:pPr>
      <w:r w:rsidRPr="00050139">
        <w:rPr>
          <w:sz w:val="20"/>
          <w:szCs w:val="20"/>
        </w:rPr>
        <w:t xml:space="preserve">Una empresa de telecomunicaciones implementa primero un </w:t>
      </w:r>
      <w:r w:rsidRPr="00050139">
        <w:rPr>
          <w:i/>
          <w:iCs/>
          <w:sz w:val="20"/>
          <w:szCs w:val="20"/>
        </w:rPr>
        <w:t>chatbot</w:t>
      </w:r>
      <w:r w:rsidRPr="00050139">
        <w:rPr>
          <w:sz w:val="20"/>
          <w:szCs w:val="20"/>
        </w:rPr>
        <w:t xml:space="preserve"> para consultas frecuentes, capacita al personal en escalamiento de casos complejos, monitorea indicadores de satisfacción y luego despliega análisis predictivo para personalizar ofertas.</w:t>
      </w:r>
    </w:p>
    <w:p w14:paraId="28A5A217" w14:textId="77777777" w:rsidR="00F25790" w:rsidRPr="00050139" w:rsidRDefault="00F25790" w:rsidP="004D6F79">
      <w:pPr>
        <w:ind w:left="720"/>
        <w:jc w:val="both"/>
        <w:rPr>
          <w:sz w:val="20"/>
          <w:szCs w:val="20"/>
        </w:rPr>
      </w:pPr>
    </w:p>
    <w:p w14:paraId="613AA594" w14:textId="77777777" w:rsidR="006A48B0" w:rsidRPr="00BD5C8A" w:rsidRDefault="006A48B0" w:rsidP="004D6F79">
      <w:pPr>
        <w:pStyle w:val="ListParagraph"/>
        <w:numPr>
          <w:ilvl w:val="1"/>
          <w:numId w:val="3"/>
        </w:numPr>
        <w:rPr>
          <w:b/>
          <w:bCs/>
          <w:sz w:val="20"/>
          <w:szCs w:val="20"/>
        </w:rPr>
      </w:pPr>
      <w:bookmarkStart w:id="53" w:name="Capacitacion"/>
      <w:r w:rsidRPr="00BD5C8A">
        <w:rPr>
          <w:b/>
          <w:bCs/>
          <w:sz w:val="20"/>
          <w:szCs w:val="20"/>
        </w:rPr>
        <w:t>Capacitación y gestión del cambio</w:t>
      </w:r>
    </w:p>
    <w:bookmarkEnd w:id="53"/>
    <w:p w14:paraId="28123A96" w14:textId="77777777" w:rsidR="006A48B0" w:rsidRPr="00050139" w:rsidRDefault="006A48B0" w:rsidP="004D6F79">
      <w:pPr>
        <w:rPr>
          <w:sz w:val="20"/>
          <w:szCs w:val="20"/>
        </w:rPr>
      </w:pPr>
    </w:p>
    <w:p w14:paraId="075974D9" w14:textId="77777777" w:rsidR="0004380F" w:rsidRDefault="0077136D" w:rsidP="004D6F79">
      <w:pPr>
        <w:ind w:left="720"/>
        <w:jc w:val="both"/>
        <w:rPr>
          <w:sz w:val="20"/>
          <w:szCs w:val="20"/>
        </w:rPr>
      </w:pPr>
      <w:r w:rsidRPr="00050139">
        <w:rPr>
          <w:sz w:val="20"/>
          <w:szCs w:val="20"/>
        </w:rPr>
        <w:t>La implementación de inteligencia artificial (IA) en la atención al cliente requiere una planificación estratégica en términos de capacitación y gestión del cambio, ya que la efectividad de los sistemas depende tanto de la tecnología</w:t>
      </w:r>
      <w:r w:rsidR="000E0EC3" w:rsidRPr="00050139">
        <w:rPr>
          <w:sz w:val="20"/>
          <w:szCs w:val="20"/>
        </w:rPr>
        <w:t>, así</w:t>
      </w:r>
      <w:r w:rsidRPr="00050139">
        <w:rPr>
          <w:sz w:val="20"/>
          <w:szCs w:val="20"/>
        </w:rPr>
        <w:t xml:space="preserve"> como del personal que la supervisa. </w:t>
      </w:r>
    </w:p>
    <w:p w14:paraId="7FBF3BB3" w14:textId="71D8058A" w:rsidR="0077136D" w:rsidRPr="00050139" w:rsidRDefault="0077136D" w:rsidP="004D6F79">
      <w:pPr>
        <w:ind w:left="720"/>
        <w:jc w:val="both"/>
        <w:rPr>
          <w:sz w:val="20"/>
          <w:szCs w:val="20"/>
        </w:rPr>
      </w:pPr>
      <w:r w:rsidRPr="00050139">
        <w:rPr>
          <w:sz w:val="20"/>
          <w:szCs w:val="20"/>
        </w:rPr>
        <w:lastRenderedPageBreak/>
        <w:t>La capacitación del personal debe ir más allá de la operación básica de herramientas y centrarse en el desarrollo de competencias analíticas, técnicas y de toma de decisiones. Esto incluye enseñar a los equipos de atención a supervisar, interpretar y complementar las acciones de los sistemas inteligentes, asegurando que la automatización se utilice de manera eficiente y ética.</w:t>
      </w:r>
    </w:p>
    <w:p w14:paraId="66624D8B" w14:textId="77777777" w:rsidR="0077136D" w:rsidRPr="00050139" w:rsidRDefault="0077136D" w:rsidP="004D6F79">
      <w:pPr>
        <w:ind w:left="720"/>
        <w:jc w:val="both"/>
        <w:rPr>
          <w:sz w:val="20"/>
          <w:szCs w:val="20"/>
        </w:rPr>
      </w:pPr>
    </w:p>
    <w:p w14:paraId="6937646F" w14:textId="77777777" w:rsidR="0004380F" w:rsidRDefault="0077136D" w:rsidP="004D6F79">
      <w:pPr>
        <w:ind w:left="720"/>
        <w:jc w:val="both"/>
        <w:rPr>
          <w:sz w:val="20"/>
          <w:szCs w:val="20"/>
        </w:rPr>
      </w:pPr>
      <w:r w:rsidRPr="00050139">
        <w:rPr>
          <w:sz w:val="20"/>
          <w:szCs w:val="20"/>
        </w:rPr>
        <w:t xml:space="preserve">El entrenamiento debe cubrir el manejo de </w:t>
      </w:r>
      <w:r w:rsidRPr="00050139">
        <w:rPr>
          <w:i/>
          <w:iCs/>
          <w:sz w:val="20"/>
          <w:szCs w:val="20"/>
        </w:rPr>
        <w:t>chatbots</w:t>
      </w:r>
      <w:r w:rsidRPr="00050139">
        <w:rPr>
          <w:sz w:val="20"/>
          <w:szCs w:val="20"/>
        </w:rPr>
        <w:t xml:space="preserve">, automatización de procesos, análisis de emociones y gestión de datos de clientes, con ejercicios prácticos, simulaciones y talleres que permitan al personal enfrentarse a escenarios reales y situaciones complejas. </w:t>
      </w:r>
    </w:p>
    <w:p w14:paraId="784B0A53" w14:textId="77777777" w:rsidR="0004380F" w:rsidRDefault="0004380F" w:rsidP="004D6F79">
      <w:pPr>
        <w:ind w:left="720"/>
        <w:jc w:val="both"/>
        <w:rPr>
          <w:sz w:val="20"/>
          <w:szCs w:val="20"/>
        </w:rPr>
      </w:pPr>
    </w:p>
    <w:p w14:paraId="6445AFBA" w14:textId="0D14F6C1" w:rsidR="0077136D" w:rsidRPr="00050139" w:rsidRDefault="0077136D" w:rsidP="004D6F79">
      <w:pPr>
        <w:ind w:left="720"/>
        <w:jc w:val="both"/>
        <w:rPr>
          <w:sz w:val="20"/>
          <w:szCs w:val="20"/>
        </w:rPr>
      </w:pPr>
      <w:r w:rsidRPr="00050139">
        <w:rPr>
          <w:sz w:val="20"/>
          <w:szCs w:val="20"/>
        </w:rPr>
        <w:t>La ética y la privacidad son componentes esenciales de la formación, instruyendo al personal sobre el manejo responsable de la información del cliente y el cumplimiento de normativas legales y políticas internas de seguridad de datos.</w:t>
      </w:r>
    </w:p>
    <w:p w14:paraId="6073516E" w14:textId="77777777" w:rsidR="0077136D" w:rsidRPr="00050139" w:rsidRDefault="0077136D" w:rsidP="004D6F79">
      <w:pPr>
        <w:ind w:left="720"/>
        <w:jc w:val="both"/>
        <w:rPr>
          <w:sz w:val="20"/>
          <w:szCs w:val="20"/>
        </w:rPr>
      </w:pPr>
    </w:p>
    <w:p w14:paraId="747D15B0" w14:textId="17CDBEEB" w:rsidR="001D444A" w:rsidRPr="00050139" w:rsidRDefault="001D444A" w:rsidP="004D6F79">
      <w:pPr>
        <w:ind w:firstLine="720"/>
        <w:rPr>
          <w:sz w:val="20"/>
          <w:szCs w:val="20"/>
        </w:rPr>
      </w:pPr>
      <w:commentRangeStart w:id="54"/>
      <w:r w:rsidRPr="00050139">
        <w:rPr>
          <w:b/>
          <w:bCs/>
          <w:sz w:val="20"/>
          <w:szCs w:val="20"/>
        </w:rPr>
        <w:t>Figura</w:t>
      </w:r>
      <w:commentRangeEnd w:id="54"/>
      <w:r w:rsidR="007174BF" w:rsidRPr="00050139">
        <w:rPr>
          <w:rStyle w:val="CommentReference"/>
          <w:b/>
          <w:bCs/>
          <w:sz w:val="20"/>
          <w:szCs w:val="20"/>
        </w:rPr>
        <w:commentReference w:id="54"/>
      </w:r>
      <w:r w:rsidRPr="00050139">
        <w:rPr>
          <w:b/>
          <w:bCs/>
          <w:sz w:val="20"/>
          <w:szCs w:val="20"/>
        </w:rPr>
        <w:t xml:space="preserve"> </w:t>
      </w:r>
      <w:r w:rsidR="00282E09">
        <w:rPr>
          <w:b/>
          <w:bCs/>
          <w:sz w:val="20"/>
          <w:szCs w:val="20"/>
        </w:rPr>
        <w:t>4</w:t>
      </w:r>
      <w:r w:rsidRPr="00050139">
        <w:rPr>
          <w:b/>
          <w:bCs/>
          <w:sz w:val="20"/>
          <w:szCs w:val="20"/>
        </w:rPr>
        <w:t>.</w:t>
      </w:r>
      <w:r w:rsidRPr="00050139">
        <w:rPr>
          <w:sz w:val="20"/>
          <w:szCs w:val="20"/>
        </w:rPr>
        <w:t xml:space="preserve"> Capacitación y gestión del cambio</w:t>
      </w:r>
    </w:p>
    <w:p w14:paraId="13876619" w14:textId="4E36CBF2" w:rsidR="001D444A" w:rsidRPr="00050139" w:rsidRDefault="001D444A" w:rsidP="00BD5C8A">
      <w:pPr>
        <w:ind w:left="720"/>
        <w:jc w:val="center"/>
        <w:rPr>
          <w:sz w:val="20"/>
          <w:szCs w:val="20"/>
        </w:rPr>
      </w:pPr>
      <w:commentRangeStart w:id="55"/>
      <w:commentRangeStart w:id="56"/>
      <w:r w:rsidRPr="00050139">
        <w:rPr>
          <w:noProof/>
          <w:sz w:val="20"/>
          <w:szCs w:val="20"/>
        </w:rPr>
        <w:drawing>
          <wp:inline distT="0" distB="0" distL="0" distR="0" wp14:anchorId="273AE12D" wp14:editId="4935DAB1">
            <wp:extent cx="5365265" cy="3349256"/>
            <wp:effectExtent l="0" t="0" r="6985"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395456" cy="3368102"/>
                    </a:xfrm>
                    <a:prstGeom prst="rect">
                      <a:avLst/>
                    </a:prstGeom>
                  </pic:spPr>
                </pic:pic>
              </a:graphicData>
            </a:graphic>
          </wp:inline>
        </w:drawing>
      </w:r>
      <w:commentRangeEnd w:id="56"/>
      <w:r w:rsidR="007174BF" w:rsidRPr="00050139">
        <w:rPr>
          <w:rStyle w:val="CommentReference"/>
          <w:sz w:val="20"/>
          <w:szCs w:val="20"/>
        </w:rPr>
        <w:commentReference w:id="56"/>
      </w:r>
      <w:commentRangeEnd w:id="55"/>
      <w:r w:rsidRPr="00050139">
        <w:rPr>
          <w:rStyle w:val="CommentReference"/>
          <w:sz w:val="20"/>
          <w:szCs w:val="20"/>
        </w:rPr>
        <w:commentReference w:id="55"/>
      </w:r>
    </w:p>
    <w:p w14:paraId="1F4EE220" w14:textId="77777777" w:rsidR="001D444A" w:rsidRPr="00050139" w:rsidRDefault="001D444A" w:rsidP="004D6F79">
      <w:pPr>
        <w:ind w:left="720"/>
        <w:jc w:val="both"/>
        <w:rPr>
          <w:sz w:val="20"/>
          <w:szCs w:val="20"/>
        </w:rPr>
      </w:pPr>
    </w:p>
    <w:p w14:paraId="4307C127" w14:textId="77777777" w:rsidR="0077136D" w:rsidRPr="00050139" w:rsidRDefault="0077136D" w:rsidP="004D6F79">
      <w:pPr>
        <w:ind w:left="720"/>
        <w:jc w:val="both"/>
        <w:rPr>
          <w:sz w:val="20"/>
          <w:szCs w:val="20"/>
        </w:rPr>
      </w:pPr>
      <w:r w:rsidRPr="00050139">
        <w:rPr>
          <w:sz w:val="20"/>
          <w:szCs w:val="20"/>
        </w:rPr>
        <w:t xml:space="preserve">Otra estrategia importante es la gestión de escalamiento, que capacita a los empleados para identificar con precisión cuándo derivar un caso a un asesor humano, asegurando la continuidad y la calidad del servicio. Esto se refuerza mediante </w:t>
      </w:r>
      <w:r w:rsidRPr="00050139">
        <w:rPr>
          <w:i/>
          <w:iCs/>
          <w:sz w:val="20"/>
          <w:szCs w:val="20"/>
        </w:rPr>
        <w:t>role</w:t>
      </w:r>
      <w:r w:rsidRPr="00050139">
        <w:rPr>
          <w:sz w:val="20"/>
          <w:szCs w:val="20"/>
        </w:rPr>
        <w:t xml:space="preserve"> </w:t>
      </w:r>
      <w:r w:rsidRPr="00050139">
        <w:rPr>
          <w:i/>
          <w:iCs/>
          <w:sz w:val="20"/>
          <w:szCs w:val="20"/>
        </w:rPr>
        <w:t>play</w:t>
      </w:r>
      <w:r w:rsidRPr="00050139">
        <w:rPr>
          <w:sz w:val="20"/>
          <w:szCs w:val="20"/>
        </w:rPr>
        <w:t>, guías de procedimiento y simulaciones que reflejan situaciones críticas de atención al cliente.</w:t>
      </w:r>
    </w:p>
    <w:p w14:paraId="1B89C6FE" w14:textId="77777777" w:rsidR="0077136D" w:rsidRPr="00050139" w:rsidRDefault="0077136D" w:rsidP="004D6F79">
      <w:pPr>
        <w:ind w:left="720"/>
        <w:jc w:val="both"/>
        <w:rPr>
          <w:sz w:val="20"/>
          <w:szCs w:val="20"/>
        </w:rPr>
      </w:pPr>
    </w:p>
    <w:p w14:paraId="0FA3BF3D" w14:textId="77777777" w:rsidR="0077136D" w:rsidRPr="00050139" w:rsidRDefault="0077136D" w:rsidP="004D6F79">
      <w:pPr>
        <w:ind w:left="720"/>
        <w:jc w:val="both"/>
        <w:rPr>
          <w:sz w:val="20"/>
          <w:szCs w:val="20"/>
        </w:rPr>
      </w:pPr>
      <w:r w:rsidRPr="00050139">
        <w:rPr>
          <w:sz w:val="20"/>
          <w:szCs w:val="20"/>
        </w:rPr>
        <w:t>La capacitación también debe incluir seguimiento y evaluación continua: establecer indicadores de desempeño individual y grupal, retroalimentación regular y métricas de interacción con los sistemas de IA. Esto permite identificar brechas en las competencias del personal y diseñar planes de mejora continua, fomentando un aprendizaje adaptativo y sostenible.</w:t>
      </w:r>
    </w:p>
    <w:p w14:paraId="17EC4D25" w14:textId="77777777" w:rsidR="0077136D" w:rsidRPr="00050139" w:rsidRDefault="0077136D" w:rsidP="004D6F79">
      <w:pPr>
        <w:ind w:left="720"/>
        <w:jc w:val="both"/>
        <w:rPr>
          <w:sz w:val="20"/>
          <w:szCs w:val="20"/>
        </w:rPr>
      </w:pPr>
    </w:p>
    <w:p w14:paraId="5F5850F1" w14:textId="77777777" w:rsidR="0077136D" w:rsidRPr="00050139" w:rsidRDefault="0077136D" w:rsidP="004D6F79">
      <w:pPr>
        <w:ind w:left="720"/>
        <w:jc w:val="both"/>
        <w:rPr>
          <w:sz w:val="20"/>
          <w:szCs w:val="20"/>
        </w:rPr>
      </w:pPr>
      <w:r w:rsidRPr="00050139">
        <w:rPr>
          <w:sz w:val="20"/>
          <w:szCs w:val="20"/>
        </w:rPr>
        <w:t xml:space="preserve">Además, se recomienda fortalecer habilidades blandas complementarias, como comunicación efectiva, empatía y resolución de conflictos, que son cruciales cuando los asesores intervienen en casos que requieren juicio humano y atención personalizada. La comunicación interna, charlas motivacionales y </w:t>
      </w:r>
      <w:r w:rsidRPr="00050139">
        <w:rPr>
          <w:sz w:val="20"/>
          <w:szCs w:val="20"/>
        </w:rPr>
        <w:lastRenderedPageBreak/>
        <w:t xml:space="preserve">sesiones de </w:t>
      </w:r>
      <w:r w:rsidRPr="00050139">
        <w:rPr>
          <w:i/>
          <w:iCs/>
          <w:sz w:val="20"/>
          <w:szCs w:val="20"/>
        </w:rPr>
        <w:t>feedback</w:t>
      </w:r>
      <w:r w:rsidRPr="00050139">
        <w:rPr>
          <w:sz w:val="20"/>
          <w:szCs w:val="20"/>
        </w:rPr>
        <w:t xml:space="preserve"> continuo ayudan a consolidar la cultura de innovación y colaboración humano-IA dentro de la organización.</w:t>
      </w:r>
    </w:p>
    <w:p w14:paraId="5A2618D9" w14:textId="77777777" w:rsidR="0077136D" w:rsidRPr="00050139" w:rsidRDefault="0077136D" w:rsidP="004D6F79">
      <w:pPr>
        <w:ind w:left="720"/>
        <w:jc w:val="both"/>
        <w:rPr>
          <w:sz w:val="20"/>
          <w:szCs w:val="20"/>
        </w:rPr>
      </w:pPr>
    </w:p>
    <w:p w14:paraId="06E465D9" w14:textId="02941ADF" w:rsidR="006A48B0" w:rsidRPr="00050139" w:rsidRDefault="0077136D" w:rsidP="004D6F79">
      <w:pPr>
        <w:ind w:left="720"/>
        <w:jc w:val="both"/>
        <w:rPr>
          <w:sz w:val="20"/>
          <w:szCs w:val="20"/>
        </w:rPr>
      </w:pPr>
      <w:r w:rsidRPr="00050139">
        <w:rPr>
          <w:sz w:val="20"/>
          <w:szCs w:val="20"/>
        </w:rPr>
        <w:t>Finalmente, la gestión del cambio debe estar alineada con la capacitación, comunicando claramente los objetivos de la IA, los beneficios para clientes y empleados, y las expectativas sobre la interacción humano-máquina. Identificar resistencias, crear planes de apoyo y establecer protocolos claros garantiza que la adopción tecnológica se haga de manera ordenada, ética y eficiente.</w:t>
      </w:r>
    </w:p>
    <w:p w14:paraId="3A4F122B" w14:textId="0344BFFA" w:rsidR="001D444A" w:rsidRPr="00050139" w:rsidRDefault="001D444A" w:rsidP="004D6F79">
      <w:pPr>
        <w:rPr>
          <w:sz w:val="20"/>
          <w:szCs w:val="20"/>
        </w:rPr>
      </w:pPr>
      <w:r w:rsidRPr="00050139">
        <w:rPr>
          <w:sz w:val="20"/>
          <w:szCs w:val="20"/>
        </w:rPr>
        <w:tab/>
      </w:r>
      <w:r w:rsidRPr="00050139">
        <w:rPr>
          <w:sz w:val="20"/>
          <w:szCs w:val="20"/>
        </w:rPr>
        <w:tab/>
      </w:r>
      <w:r w:rsidRPr="00050139">
        <w:rPr>
          <w:sz w:val="20"/>
          <w:szCs w:val="20"/>
        </w:rPr>
        <w:tab/>
      </w:r>
    </w:p>
    <w:p w14:paraId="21EF0F16" w14:textId="77777777" w:rsidR="006A48B0" w:rsidRPr="007174BF" w:rsidRDefault="006A48B0" w:rsidP="004D6F79">
      <w:pPr>
        <w:pStyle w:val="ListParagraph"/>
        <w:numPr>
          <w:ilvl w:val="1"/>
          <w:numId w:val="3"/>
        </w:numPr>
        <w:rPr>
          <w:b/>
          <w:bCs/>
          <w:sz w:val="20"/>
          <w:szCs w:val="20"/>
        </w:rPr>
      </w:pPr>
      <w:bookmarkStart w:id="57" w:name="Medicion"/>
      <w:r w:rsidRPr="007174BF">
        <w:rPr>
          <w:b/>
          <w:bCs/>
          <w:sz w:val="20"/>
          <w:szCs w:val="20"/>
        </w:rPr>
        <w:t>Medición y optimización</w:t>
      </w:r>
    </w:p>
    <w:p w14:paraId="626A46EA" w14:textId="77777777" w:rsidR="001D444A" w:rsidRPr="00050139" w:rsidRDefault="001D444A" w:rsidP="004D6F79">
      <w:pPr>
        <w:pStyle w:val="ListParagraph"/>
        <w:rPr>
          <w:sz w:val="20"/>
          <w:szCs w:val="20"/>
        </w:rPr>
      </w:pPr>
    </w:p>
    <w:p w14:paraId="142A3529" w14:textId="7C8D6AD3" w:rsidR="001D444A" w:rsidRDefault="001D444A" w:rsidP="004D6F79">
      <w:pPr>
        <w:pStyle w:val="ListParagraph"/>
        <w:jc w:val="both"/>
        <w:rPr>
          <w:sz w:val="20"/>
          <w:szCs w:val="20"/>
        </w:rPr>
      </w:pPr>
      <w:r w:rsidRPr="00050139">
        <w:rPr>
          <w:sz w:val="20"/>
          <w:szCs w:val="20"/>
        </w:rPr>
        <w:t>Para garantizar el éxito de la implementación de la IA en la atención al cliente, es fundamental establecer un sistema de evaluación permanente que permita medir resultados, analizar métricas clave y aplicar mejoras continuas en los procesos. El monitoreo constante facilita identificar oportunidades de optimización, detectar fallas en la automatización y fortalecer la integración entre sistemas tecnológicos y asesores humanos.</w:t>
      </w:r>
      <w:r w:rsidR="00C0362A">
        <w:rPr>
          <w:sz w:val="20"/>
          <w:szCs w:val="20"/>
        </w:rPr>
        <w:t xml:space="preserve"> Entre los indicadores claves tenemos:</w:t>
      </w:r>
    </w:p>
    <w:p w14:paraId="618EA9D3" w14:textId="77777777" w:rsidR="00C0362A" w:rsidRDefault="00C0362A" w:rsidP="004D6F79">
      <w:pPr>
        <w:pStyle w:val="ListParagraph"/>
        <w:jc w:val="both"/>
        <w:rPr>
          <w:sz w:val="20"/>
          <w:szCs w:val="20"/>
        </w:rPr>
      </w:pPr>
    </w:p>
    <w:tbl>
      <w:tblPr>
        <w:tblStyle w:val="TableGrid"/>
        <w:tblW w:w="0" w:type="auto"/>
        <w:tblLook w:val="04A0" w:firstRow="1" w:lastRow="0" w:firstColumn="1" w:lastColumn="0" w:noHBand="0" w:noVBand="1"/>
      </w:tblPr>
      <w:tblGrid>
        <w:gridCol w:w="2631"/>
        <w:gridCol w:w="4877"/>
        <w:gridCol w:w="2454"/>
      </w:tblGrid>
      <w:tr w:rsidR="00C0362A" w:rsidRPr="00C0362A" w14:paraId="26C2D4E0" w14:textId="77777777" w:rsidTr="00C0362A">
        <w:tc>
          <w:tcPr>
            <w:tcW w:w="0" w:type="auto"/>
            <w:gridSpan w:val="3"/>
            <w:shd w:val="clear" w:color="auto" w:fill="00B050"/>
          </w:tcPr>
          <w:p w14:paraId="3CC9DA27" w14:textId="22F1523E" w:rsidR="00C0362A" w:rsidRPr="00C0362A" w:rsidRDefault="00C0362A" w:rsidP="00A513F5">
            <w:pPr>
              <w:spacing w:line="276" w:lineRule="auto"/>
              <w:jc w:val="center"/>
              <w:rPr>
                <w:rFonts w:eastAsia="Times New Roman"/>
                <w:b/>
                <w:bCs/>
                <w:color w:val="FFFFFF" w:themeColor="background1"/>
                <w:sz w:val="20"/>
                <w:szCs w:val="20"/>
                <w:lang w:val="es-419" w:eastAsia="es-419"/>
              </w:rPr>
            </w:pPr>
            <w:r w:rsidRPr="00C0362A">
              <w:rPr>
                <w:rFonts w:eastAsia="Times New Roman"/>
                <w:b/>
                <w:bCs/>
                <w:color w:val="FFFFFF" w:themeColor="background1"/>
                <w:sz w:val="20"/>
                <w:szCs w:val="20"/>
                <w:lang w:val="es-419" w:eastAsia="es-419"/>
              </w:rPr>
              <w:t>Objeto WEB SENA</w:t>
            </w:r>
            <w:r w:rsidR="00A513F5">
              <w:rPr>
                <w:rFonts w:eastAsia="Times New Roman"/>
                <w:b/>
                <w:bCs/>
                <w:color w:val="FFFFFF" w:themeColor="background1"/>
                <w:sz w:val="20"/>
                <w:szCs w:val="20"/>
                <w:lang w:val="es-419" w:eastAsia="es-419"/>
              </w:rPr>
              <w:t xml:space="preserve">: </w:t>
            </w:r>
            <w:r w:rsidR="00A513F5" w:rsidRPr="00A513F5">
              <w:rPr>
                <w:rFonts w:eastAsia="Times New Roman"/>
                <w:b/>
                <w:bCs/>
                <w:color w:val="FFFFFF" w:themeColor="background1"/>
                <w:sz w:val="20"/>
                <w:szCs w:val="20"/>
                <w:lang w:val="es-419" w:eastAsia="es-419"/>
              </w:rPr>
              <w:t>7.3 Pestañas horizontales - iconos</w:t>
            </w:r>
          </w:p>
        </w:tc>
      </w:tr>
      <w:tr w:rsidR="00C0362A" w:rsidRPr="00C0362A" w14:paraId="58FB5CAA" w14:textId="77777777" w:rsidTr="00C0362A">
        <w:tc>
          <w:tcPr>
            <w:tcW w:w="0" w:type="auto"/>
            <w:shd w:val="clear" w:color="auto" w:fill="00B050"/>
            <w:hideMark/>
          </w:tcPr>
          <w:p w14:paraId="6A0AE63F" w14:textId="77777777" w:rsidR="00C0362A" w:rsidRPr="00C0362A" w:rsidRDefault="00C0362A" w:rsidP="00A513F5">
            <w:pPr>
              <w:spacing w:line="276" w:lineRule="auto"/>
              <w:jc w:val="center"/>
              <w:rPr>
                <w:rFonts w:eastAsia="Times New Roman"/>
                <w:b/>
                <w:bCs/>
                <w:color w:val="FFFFFF" w:themeColor="background1"/>
                <w:sz w:val="20"/>
                <w:szCs w:val="20"/>
                <w:lang w:val="es-419" w:eastAsia="es-419"/>
              </w:rPr>
            </w:pPr>
            <w:r w:rsidRPr="00C0362A">
              <w:rPr>
                <w:rFonts w:eastAsia="Times New Roman"/>
                <w:b/>
                <w:bCs/>
                <w:color w:val="FFFFFF" w:themeColor="background1"/>
                <w:sz w:val="20"/>
                <w:szCs w:val="20"/>
                <w:lang w:val="es-419" w:eastAsia="es-419"/>
              </w:rPr>
              <w:t>Indicador</w:t>
            </w:r>
          </w:p>
        </w:tc>
        <w:tc>
          <w:tcPr>
            <w:tcW w:w="4877" w:type="dxa"/>
            <w:shd w:val="clear" w:color="auto" w:fill="00B050"/>
            <w:hideMark/>
          </w:tcPr>
          <w:p w14:paraId="3F2FE11E" w14:textId="77777777" w:rsidR="00C0362A" w:rsidRPr="00C0362A" w:rsidRDefault="00C0362A" w:rsidP="00A513F5">
            <w:pPr>
              <w:spacing w:line="276" w:lineRule="auto"/>
              <w:jc w:val="center"/>
              <w:rPr>
                <w:rFonts w:eastAsia="Times New Roman"/>
                <w:b/>
                <w:bCs/>
                <w:color w:val="FFFFFF" w:themeColor="background1"/>
                <w:sz w:val="20"/>
                <w:szCs w:val="20"/>
                <w:lang w:val="es-419" w:eastAsia="es-419"/>
              </w:rPr>
            </w:pPr>
            <w:r w:rsidRPr="00C0362A">
              <w:rPr>
                <w:rFonts w:eastAsia="Times New Roman"/>
                <w:b/>
                <w:bCs/>
                <w:color w:val="FFFFFF" w:themeColor="background1"/>
                <w:sz w:val="20"/>
                <w:szCs w:val="20"/>
                <w:lang w:val="es-419" w:eastAsia="es-419"/>
              </w:rPr>
              <w:t>Definición</w:t>
            </w:r>
          </w:p>
        </w:tc>
        <w:tc>
          <w:tcPr>
            <w:tcW w:w="2454" w:type="dxa"/>
            <w:shd w:val="clear" w:color="auto" w:fill="00B050"/>
            <w:hideMark/>
          </w:tcPr>
          <w:p w14:paraId="2ADC1AC2" w14:textId="77777777" w:rsidR="00C0362A" w:rsidRPr="00C0362A" w:rsidRDefault="00C0362A" w:rsidP="00A513F5">
            <w:pPr>
              <w:spacing w:line="276" w:lineRule="auto"/>
              <w:jc w:val="center"/>
              <w:rPr>
                <w:rFonts w:eastAsia="Times New Roman"/>
                <w:b/>
                <w:bCs/>
                <w:color w:val="FFFFFF" w:themeColor="background1"/>
                <w:sz w:val="20"/>
                <w:szCs w:val="20"/>
                <w:lang w:val="es-419" w:eastAsia="es-419"/>
              </w:rPr>
            </w:pPr>
            <w:r w:rsidRPr="00C0362A">
              <w:rPr>
                <w:rFonts w:eastAsia="Times New Roman"/>
                <w:b/>
                <w:bCs/>
                <w:color w:val="FFFFFF" w:themeColor="background1"/>
                <w:sz w:val="20"/>
                <w:szCs w:val="20"/>
                <w:lang w:val="es-419" w:eastAsia="es-419"/>
              </w:rPr>
              <w:t>Ejemplo</w:t>
            </w:r>
          </w:p>
        </w:tc>
      </w:tr>
      <w:tr w:rsidR="00C0362A" w:rsidRPr="00C0362A" w14:paraId="614C63B5" w14:textId="77777777" w:rsidTr="00C0362A">
        <w:tc>
          <w:tcPr>
            <w:tcW w:w="0" w:type="auto"/>
            <w:vAlign w:val="center"/>
            <w:hideMark/>
          </w:tcPr>
          <w:p w14:paraId="3E1EDDF1" w14:textId="77777777" w:rsidR="00C0362A" w:rsidRPr="00C0362A" w:rsidRDefault="00C0362A" w:rsidP="00A513F5">
            <w:pPr>
              <w:spacing w:line="276" w:lineRule="auto"/>
              <w:rPr>
                <w:rFonts w:eastAsia="Times New Roman"/>
                <w:sz w:val="20"/>
                <w:szCs w:val="20"/>
                <w:lang w:val="es-419" w:eastAsia="es-419"/>
              </w:rPr>
            </w:pPr>
            <w:r w:rsidRPr="00C0362A">
              <w:rPr>
                <w:rFonts w:eastAsia="Times New Roman"/>
                <w:sz w:val="20"/>
                <w:szCs w:val="20"/>
                <w:lang w:val="es-419" w:eastAsia="es-419"/>
              </w:rPr>
              <w:t>Tiempo de respuesta promedio</w:t>
            </w:r>
          </w:p>
        </w:tc>
        <w:tc>
          <w:tcPr>
            <w:tcW w:w="4877" w:type="dxa"/>
            <w:vAlign w:val="center"/>
            <w:hideMark/>
          </w:tcPr>
          <w:p w14:paraId="52638927" w14:textId="77777777" w:rsidR="00C0362A" w:rsidRDefault="00C0362A" w:rsidP="00A513F5">
            <w:pPr>
              <w:spacing w:line="276" w:lineRule="auto"/>
              <w:rPr>
                <w:rFonts w:eastAsia="Times New Roman"/>
                <w:sz w:val="20"/>
                <w:szCs w:val="20"/>
                <w:lang w:val="es-419" w:eastAsia="es-419"/>
              </w:rPr>
            </w:pPr>
            <w:r w:rsidRPr="00C0362A">
              <w:rPr>
                <w:rFonts w:eastAsia="Times New Roman"/>
                <w:sz w:val="20"/>
                <w:szCs w:val="20"/>
                <w:lang w:val="es-419" w:eastAsia="es-419"/>
              </w:rPr>
              <w:t>Mide el tiempo promedio transcurrido desde que el cliente realiza una solicitud hasta que recibe una primera respuesta.</w:t>
            </w:r>
          </w:p>
          <w:p w14:paraId="41354DE1" w14:textId="2F82E917" w:rsidR="00C0362A" w:rsidRPr="00C0362A" w:rsidRDefault="00C0362A" w:rsidP="00A513F5">
            <w:pPr>
              <w:spacing w:line="276" w:lineRule="auto"/>
              <w:rPr>
                <w:rFonts w:eastAsia="Times New Roman"/>
                <w:b/>
                <w:bCs/>
                <w:sz w:val="20"/>
                <w:szCs w:val="20"/>
                <w:lang w:val="es-419" w:eastAsia="es-419"/>
              </w:rPr>
            </w:pPr>
            <w:r w:rsidRPr="00C0362A">
              <w:rPr>
                <w:rFonts w:eastAsia="Times New Roman"/>
                <w:b/>
                <w:bCs/>
                <w:sz w:val="20"/>
                <w:szCs w:val="20"/>
                <w:lang w:val="es-419" w:eastAsia="es-419"/>
              </w:rPr>
              <w:t>Ejemplo:</w:t>
            </w:r>
            <w:r>
              <w:rPr>
                <w:rFonts w:eastAsia="Times New Roman"/>
                <w:b/>
                <w:bCs/>
                <w:sz w:val="20"/>
                <w:szCs w:val="20"/>
                <w:lang w:val="es-419" w:eastAsia="es-419"/>
              </w:rPr>
              <w:t xml:space="preserve"> </w:t>
            </w:r>
            <w:r>
              <w:rPr>
                <w:rFonts w:eastAsia="Times New Roman"/>
                <w:sz w:val="20"/>
                <w:szCs w:val="20"/>
                <w:lang w:val="es-419" w:eastAsia="es-419"/>
              </w:rPr>
              <w:t>u</w:t>
            </w:r>
            <w:r w:rsidRPr="00C0362A">
              <w:rPr>
                <w:rFonts w:eastAsia="Times New Roman"/>
                <w:sz w:val="20"/>
                <w:szCs w:val="20"/>
                <w:lang w:val="es-419" w:eastAsia="es-419"/>
              </w:rPr>
              <w:t>n asistente virtual responde las consultas en un promedio de 45 segundos.</w:t>
            </w:r>
          </w:p>
        </w:tc>
        <w:tc>
          <w:tcPr>
            <w:tcW w:w="2454" w:type="dxa"/>
            <w:vAlign w:val="center"/>
            <w:hideMark/>
          </w:tcPr>
          <w:p w14:paraId="34F976B9" w14:textId="4DBF1A6B" w:rsidR="00C0362A" w:rsidRPr="00C0362A" w:rsidRDefault="00C0362A" w:rsidP="00A513F5">
            <w:pPr>
              <w:spacing w:line="276" w:lineRule="auto"/>
              <w:jc w:val="center"/>
              <w:rPr>
                <w:rFonts w:eastAsia="Times New Roman"/>
                <w:sz w:val="20"/>
                <w:szCs w:val="20"/>
                <w:lang w:val="es-419" w:eastAsia="es-419"/>
              </w:rPr>
            </w:pPr>
            <w:commentRangeStart w:id="58"/>
            <w:commentRangeEnd w:id="58"/>
            <w:r>
              <w:rPr>
                <w:rStyle w:val="CommentReference"/>
                <w:noProof/>
                <w:sz w:val="22"/>
                <w:szCs w:val="22"/>
              </w:rPr>
              <w:commentReference w:id="58"/>
            </w:r>
            <w:r w:rsidR="00912502">
              <w:rPr>
                <w:noProof/>
              </w:rPr>
              <w:drawing>
                <wp:inline distT="0" distB="0" distL="0" distR="0" wp14:anchorId="37655490" wp14:editId="4F0CCA36">
                  <wp:extent cx="816016" cy="765258"/>
                  <wp:effectExtent l="0" t="0" r="3175" b="0"/>
                  <wp:docPr id="1938515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15852" name=""/>
                          <pic:cNvPicPr/>
                        </pic:nvPicPr>
                        <pic:blipFill rotWithShape="1">
                          <a:blip r:embed="rId59"/>
                          <a:srcRect l="30526" t="38022" r="50370" b="30126"/>
                          <a:stretch>
                            <a:fillRect/>
                          </a:stretch>
                        </pic:blipFill>
                        <pic:spPr bwMode="auto">
                          <a:xfrm>
                            <a:off x="0" y="0"/>
                            <a:ext cx="819920" cy="768919"/>
                          </a:xfrm>
                          <a:prstGeom prst="rect">
                            <a:avLst/>
                          </a:prstGeom>
                          <a:ln>
                            <a:noFill/>
                          </a:ln>
                          <a:extLst>
                            <a:ext uri="{53640926-AAD7-44D8-BBD7-CCE9431645EC}">
                              <a14:shadowObscured xmlns:a14="http://schemas.microsoft.com/office/drawing/2010/main"/>
                            </a:ext>
                          </a:extLst>
                        </pic:spPr>
                      </pic:pic>
                    </a:graphicData>
                  </a:graphic>
                </wp:inline>
              </w:drawing>
            </w:r>
          </w:p>
        </w:tc>
      </w:tr>
      <w:tr w:rsidR="00C0362A" w:rsidRPr="00C0362A" w14:paraId="7CE2ADCF" w14:textId="77777777" w:rsidTr="00C0362A">
        <w:tc>
          <w:tcPr>
            <w:tcW w:w="0" w:type="auto"/>
            <w:vAlign w:val="center"/>
            <w:hideMark/>
          </w:tcPr>
          <w:p w14:paraId="4A9A020D" w14:textId="77777777" w:rsidR="00C0362A" w:rsidRPr="00C0362A" w:rsidRDefault="00C0362A" w:rsidP="00A513F5">
            <w:pPr>
              <w:spacing w:line="276" w:lineRule="auto"/>
              <w:rPr>
                <w:rFonts w:eastAsia="Times New Roman"/>
                <w:sz w:val="20"/>
                <w:szCs w:val="20"/>
                <w:lang w:val="es-419" w:eastAsia="es-419"/>
              </w:rPr>
            </w:pPr>
            <w:r w:rsidRPr="00C0362A">
              <w:rPr>
                <w:rFonts w:eastAsia="Times New Roman"/>
                <w:sz w:val="20"/>
                <w:szCs w:val="20"/>
                <w:lang w:val="es-419" w:eastAsia="es-419"/>
              </w:rPr>
              <w:t>Nivel de satisfacción del cliente (NPS, encuestas)</w:t>
            </w:r>
          </w:p>
        </w:tc>
        <w:tc>
          <w:tcPr>
            <w:tcW w:w="4877" w:type="dxa"/>
            <w:vAlign w:val="center"/>
            <w:hideMark/>
          </w:tcPr>
          <w:p w14:paraId="4AF4CD0D" w14:textId="77777777" w:rsidR="00C0362A" w:rsidRDefault="00C0362A" w:rsidP="00A513F5">
            <w:pPr>
              <w:spacing w:line="276" w:lineRule="auto"/>
              <w:rPr>
                <w:rFonts w:eastAsia="Times New Roman"/>
                <w:sz w:val="20"/>
                <w:szCs w:val="20"/>
                <w:lang w:val="es-419" w:eastAsia="es-419"/>
              </w:rPr>
            </w:pPr>
            <w:r w:rsidRPr="00C0362A">
              <w:rPr>
                <w:rFonts w:eastAsia="Times New Roman"/>
                <w:sz w:val="20"/>
                <w:szCs w:val="20"/>
                <w:lang w:val="es-419" w:eastAsia="es-419"/>
              </w:rPr>
              <w:t>Evalúa la percepción del cliente sobre la experiencia recibida mediante encuestas, escalas de satisfacción o indicadores como el NPS.</w:t>
            </w:r>
          </w:p>
          <w:p w14:paraId="114D8AC3" w14:textId="25AE9EBD" w:rsidR="00C0362A" w:rsidRPr="00C0362A" w:rsidRDefault="00C0362A" w:rsidP="00A513F5">
            <w:pPr>
              <w:spacing w:line="276" w:lineRule="auto"/>
              <w:rPr>
                <w:rFonts w:eastAsia="Times New Roman"/>
                <w:sz w:val="20"/>
                <w:szCs w:val="20"/>
                <w:lang w:val="es-419" w:eastAsia="es-419"/>
              </w:rPr>
            </w:pPr>
            <w:r w:rsidRPr="00C0362A">
              <w:rPr>
                <w:rFonts w:eastAsia="Times New Roman"/>
                <w:b/>
                <w:bCs/>
                <w:sz w:val="20"/>
                <w:szCs w:val="20"/>
                <w:lang w:val="es-419" w:eastAsia="es-419"/>
              </w:rPr>
              <w:t>Ejemplo:</w:t>
            </w:r>
            <w:r>
              <w:rPr>
                <w:rFonts w:eastAsia="Times New Roman"/>
                <w:b/>
                <w:bCs/>
                <w:sz w:val="20"/>
                <w:szCs w:val="20"/>
                <w:lang w:val="es-419" w:eastAsia="es-419"/>
              </w:rPr>
              <w:t xml:space="preserve"> </w:t>
            </w:r>
            <w:r>
              <w:rPr>
                <w:rFonts w:eastAsia="Times New Roman"/>
                <w:sz w:val="20"/>
                <w:szCs w:val="20"/>
                <w:lang w:val="es-419" w:eastAsia="es-419"/>
              </w:rPr>
              <w:t>d</w:t>
            </w:r>
            <w:r w:rsidRPr="00C0362A">
              <w:rPr>
                <w:rFonts w:eastAsia="Times New Roman"/>
                <w:sz w:val="20"/>
                <w:szCs w:val="20"/>
                <w:lang w:val="es-419" w:eastAsia="es-419"/>
              </w:rPr>
              <w:t>espués de la atención, una encuesta permite conocer la valoración del cliente y su disposición a recomendar el servicio.</w:t>
            </w:r>
          </w:p>
        </w:tc>
        <w:tc>
          <w:tcPr>
            <w:tcW w:w="2454" w:type="dxa"/>
            <w:vAlign w:val="center"/>
            <w:hideMark/>
          </w:tcPr>
          <w:p w14:paraId="66D10CBD" w14:textId="594D5D3B" w:rsidR="00C0362A" w:rsidRPr="00C0362A" w:rsidRDefault="00912502" w:rsidP="00A513F5">
            <w:pPr>
              <w:spacing w:line="276" w:lineRule="auto"/>
              <w:jc w:val="center"/>
              <w:rPr>
                <w:rFonts w:eastAsia="Times New Roman"/>
                <w:sz w:val="20"/>
                <w:szCs w:val="20"/>
                <w:lang w:val="es-419" w:eastAsia="es-419"/>
              </w:rPr>
            </w:pPr>
            <w:commentRangeStart w:id="59"/>
            <w:r>
              <w:rPr>
                <w:noProof/>
              </w:rPr>
              <w:drawing>
                <wp:inline distT="0" distB="0" distL="0" distR="0" wp14:anchorId="07FE81B2" wp14:editId="407FAEC9">
                  <wp:extent cx="921208" cy="873889"/>
                  <wp:effectExtent l="0" t="0" r="0" b="2540"/>
                  <wp:docPr id="496415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15999" name=""/>
                          <pic:cNvPicPr/>
                        </pic:nvPicPr>
                        <pic:blipFill rotWithShape="1">
                          <a:blip r:embed="rId60"/>
                          <a:srcRect l="30252" t="36885" r="49515" b="28992"/>
                          <a:stretch>
                            <a:fillRect/>
                          </a:stretch>
                        </pic:blipFill>
                        <pic:spPr bwMode="auto">
                          <a:xfrm>
                            <a:off x="0" y="0"/>
                            <a:ext cx="924649" cy="877153"/>
                          </a:xfrm>
                          <a:prstGeom prst="rect">
                            <a:avLst/>
                          </a:prstGeom>
                          <a:ln>
                            <a:noFill/>
                          </a:ln>
                          <a:extLst>
                            <a:ext uri="{53640926-AAD7-44D8-BBD7-CCE9431645EC}">
                              <a14:shadowObscured xmlns:a14="http://schemas.microsoft.com/office/drawing/2010/main"/>
                            </a:ext>
                          </a:extLst>
                        </pic:spPr>
                      </pic:pic>
                    </a:graphicData>
                  </a:graphic>
                </wp:inline>
              </w:drawing>
            </w:r>
            <w:commentRangeEnd w:id="59"/>
            <w:r w:rsidRPr="00C0362A">
              <w:rPr>
                <w:rStyle w:val="CommentReference"/>
                <w:rFonts w:eastAsia="Times New Roman"/>
                <w:sz w:val="20"/>
                <w:szCs w:val="20"/>
                <w:lang w:val="es-419" w:eastAsia="es-419"/>
              </w:rPr>
              <w:commentReference w:id="59"/>
            </w:r>
          </w:p>
        </w:tc>
      </w:tr>
      <w:tr w:rsidR="00C0362A" w:rsidRPr="00C0362A" w14:paraId="6F14351B" w14:textId="77777777" w:rsidTr="00C0362A">
        <w:tc>
          <w:tcPr>
            <w:tcW w:w="0" w:type="auto"/>
            <w:vAlign w:val="center"/>
            <w:hideMark/>
          </w:tcPr>
          <w:p w14:paraId="1F32E7C5" w14:textId="77777777" w:rsidR="00C0362A" w:rsidRPr="00C0362A" w:rsidRDefault="00C0362A" w:rsidP="00A513F5">
            <w:pPr>
              <w:spacing w:line="276" w:lineRule="auto"/>
              <w:rPr>
                <w:rFonts w:eastAsia="Times New Roman"/>
                <w:sz w:val="20"/>
                <w:szCs w:val="20"/>
                <w:lang w:val="es-419" w:eastAsia="es-419"/>
              </w:rPr>
            </w:pPr>
            <w:r w:rsidRPr="00C0362A">
              <w:rPr>
                <w:rFonts w:eastAsia="Times New Roman"/>
                <w:sz w:val="20"/>
                <w:szCs w:val="20"/>
                <w:lang w:val="es-419" w:eastAsia="es-419"/>
              </w:rPr>
              <w:t>Número de interacciones resueltas por IA</w:t>
            </w:r>
          </w:p>
        </w:tc>
        <w:tc>
          <w:tcPr>
            <w:tcW w:w="4877" w:type="dxa"/>
            <w:vAlign w:val="center"/>
            <w:hideMark/>
          </w:tcPr>
          <w:p w14:paraId="67687D39" w14:textId="77777777" w:rsidR="00C0362A" w:rsidRDefault="00C0362A" w:rsidP="00A513F5">
            <w:pPr>
              <w:spacing w:line="276" w:lineRule="auto"/>
              <w:rPr>
                <w:rFonts w:eastAsia="Times New Roman"/>
                <w:sz w:val="20"/>
                <w:szCs w:val="20"/>
                <w:lang w:val="es-419" w:eastAsia="es-419"/>
              </w:rPr>
            </w:pPr>
            <w:r w:rsidRPr="00C0362A">
              <w:rPr>
                <w:rFonts w:eastAsia="Times New Roman"/>
                <w:sz w:val="20"/>
                <w:szCs w:val="20"/>
                <w:lang w:val="es-419" w:eastAsia="es-419"/>
              </w:rPr>
              <w:t>Cuantifica las solicitudes que la IA atiende y soluciona satisfactoriamente sin requerir la intervención de un asesor humano.</w:t>
            </w:r>
          </w:p>
          <w:p w14:paraId="7EF236EC" w14:textId="70DAEFA8" w:rsidR="00C0362A" w:rsidRPr="00C0362A" w:rsidRDefault="00C0362A" w:rsidP="00A513F5">
            <w:pPr>
              <w:spacing w:line="276" w:lineRule="auto"/>
              <w:rPr>
                <w:rFonts w:eastAsia="Times New Roman"/>
                <w:sz w:val="20"/>
                <w:szCs w:val="20"/>
                <w:lang w:val="es-419" w:eastAsia="es-419"/>
              </w:rPr>
            </w:pPr>
            <w:r w:rsidRPr="00C0362A">
              <w:rPr>
                <w:rFonts w:eastAsia="Times New Roman"/>
                <w:b/>
                <w:bCs/>
                <w:sz w:val="20"/>
                <w:szCs w:val="20"/>
                <w:lang w:val="es-419" w:eastAsia="es-419"/>
              </w:rPr>
              <w:t>Ejemplo:</w:t>
            </w:r>
            <w:r>
              <w:rPr>
                <w:rFonts w:eastAsia="Times New Roman"/>
                <w:b/>
                <w:bCs/>
                <w:sz w:val="20"/>
                <w:szCs w:val="20"/>
                <w:lang w:val="es-419" w:eastAsia="es-419"/>
              </w:rPr>
              <w:t xml:space="preserve"> </w:t>
            </w:r>
            <w:r>
              <w:rPr>
                <w:rFonts w:eastAsia="Times New Roman"/>
                <w:sz w:val="20"/>
                <w:szCs w:val="20"/>
                <w:lang w:val="es-419" w:eastAsia="es-419"/>
              </w:rPr>
              <w:t>d</w:t>
            </w:r>
            <w:r w:rsidRPr="00C0362A">
              <w:rPr>
                <w:rFonts w:eastAsia="Times New Roman"/>
                <w:sz w:val="20"/>
                <w:szCs w:val="20"/>
                <w:lang w:val="es-419" w:eastAsia="es-419"/>
              </w:rPr>
              <w:t>urante una semana, el asistente virtual resuelve 850 consultas frecuentes sin escalarlas a un asesor.</w:t>
            </w:r>
          </w:p>
        </w:tc>
        <w:tc>
          <w:tcPr>
            <w:tcW w:w="2454" w:type="dxa"/>
            <w:vAlign w:val="center"/>
            <w:hideMark/>
          </w:tcPr>
          <w:p w14:paraId="2D31EB14" w14:textId="536D9262" w:rsidR="00C0362A" w:rsidRPr="00C0362A" w:rsidRDefault="00912502" w:rsidP="00A513F5">
            <w:pPr>
              <w:spacing w:line="276" w:lineRule="auto"/>
              <w:jc w:val="center"/>
              <w:rPr>
                <w:rFonts w:eastAsia="Times New Roman"/>
                <w:sz w:val="20"/>
                <w:szCs w:val="20"/>
                <w:lang w:val="es-419" w:eastAsia="es-419"/>
              </w:rPr>
            </w:pPr>
            <w:commentRangeStart w:id="60"/>
            <w:r>
              <w:rPr>
                <w:noProof/>
              </w:rPr>
              <w:drawing>
                <wp:inline distT="0" distB="0" distL="0" distR="0" wp14:anchorId="2D958D13" wp14:editId="3C0B0FEB">
                  <wp:extent cx="1001210" cy="941010"/>
                  <wp:effectExtent l="0" t="0" r="8890" b="0"/>
                  <wp:docPr id="14498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874" name=""/>
                          <pic:cNvPicPr/>
                        </pic:nvPicPr>
                        <pic:blipFill rotWithShape="1">
                          <a:blip r:embed="rId61"/>
                          <a:srcRect l="29886" t="38185" r="49788" b="27852"/>
                          <a:stretch>
                            <a:fillRect/>
                          </a:stretch>
                        </pic:blipFill>
                        <pic:spPr bwMode="auto">
                          <a:xfrm>
                            <a:off x="0" y="0"/>
                            <a:ext cx="1006501" cy="945983"/>
                          </a:xfrm>
                          <a:prstGeom prst="rect">
                            <a:avLst/>
                          </a:prstGeom>
                          <a:ln>
                            <a:noFill/>
                          </a:ln>
                          <a:extLst>
                            <a:ext uri="{53640926-AAD7-44D8-BBD7-CCE9431645EC}">
                              <a14:shadowObscured xmlns:a14="http://schemas.microsoft.com/office/drawing/2010/main"/>
                            </a:ext>
                          </a:extLst>
                        </pic:spPr>
                      </pic:pic>
                    </a:graphicData>
                  </a:graphic>
                </wp:inline>
              </w:drawing>
            </w:r>
            <w:commentRangeEnd w:id="60"/>
            <w:r w:rsidRPr="00C0362A">
              <w:rPr>
                <w:rStyle w:val="CommentReference"/>
                <w:rFonts w:eastAsia="Times New Roman"/>
                <w:sz w:val="20"/>
                <w:szCs w:val="20"/>
                <w:lang w:val="es-419" w:eastAsia="es-419"/>
              </w:rPr>
              <w:commentReference w:id="60"/>
            </w:r>
          </w:p>
        </w:tc>
      </w:tr>
      <w:tr w:rsidR="00C0362A" w:rsidRPr="00C0362A" w14:paraId="5EB706A2" w14:textId="77777777" w:rsidTr="00C0362A">
        <w:tc>
          <w:tcPr>
            <w:tcW w:w="0" w:type="auto"/>
            <w:vAlign w:val="center"/>
            <w:hideMark/>
          </w:tcPr>
          <w:p w14:paraId="75463AA7" w14:textId="77777777" w:rsidR="00C0362A" w:rsidRPr="00C0362A" w:rsidRDefault="00C0362A" w:rsidP="00A513F5">
            <w:pPr>
              <w:spacing w:line="276" w:lineRule="auto"/>
              <w:rPr>
                <w:rFonts w:eastAsia="Times New Roman"/>
                <w:sz w:val="20"/>
                <w:szCs w:val="20"/>
                <w:lang w:val="es-419" w:eastAsia="es-419"/>
              </w:rPr>
            </w:pPr>
            <w:r w:rsidRPr="00C0362A">
              <w:rPr>
                <w:rFonts w:eastAsia="Times New Roman"/>
                <w:sz w:val="20"/>
                <w:szCs w:val="20"/>
                <w:lang w:val="es-419" w:eastAsia="es-419"/>
              </w:rPr>
              <w:t>Eficiencia en la resolución de quejas</w:t>
            </w:r>
          </w:p>
        </w:tc>
        <w:tc>
          <w:tcPr>
            <w:tcW w:w="4877" w:type="dxa"/>
            <w:vAlign w:val="center"/>
            <w:hideMark/>
          </w:tcPr>
          <w:p w14:paraId="6C577228" w14:textId="77777777" w:rsidR="00C0362A" w:rsidRDefault="00C0362A" w:rsidP="00A513F5">
            <w:pPr>
              <w:spacing w:line="276" w:lineRule="auto"/>
              <w:rPr>
                <w:rFonts w:eastAsia="Times New Roman"/>
                <w:sz w:val="20"/>
                <w:szCs w:val="20"/>
                <w:lang w:val="es-419" w:eastAsia="es-419"/>
              </w:rPr>
            </w:pPr>
            <w:r w:rsidRPr="00C0362A">
              <w:rPr>
                <w:rFonts w:eastAsia="Times New Roman"/>
                <w:sz w:val="20"/>
                <w:szCs w:val="20"/>
                <w:lang w:val="es-419" w:eastAsia="es-419"/>
              </w:rPr>
              <w:t>Evalúa la capacidad del proceso para solucionar quejas de manera oportuna y efectiva, considerando aspectos como tiempo, casos resueltos y necesidad de escalamiento.</w:t>
            </w:r>
          </w:p>
          <w:p w14:paraId="2244FD99" w14:textId="3015057A" w:rsidR="00C0362A" w:rsidRPr="00C0362A" w:rsidRDefault="00C0362A" w:rsidP="00A513F5">
            <w:pPr>
              <w:spacing w:line="276" w:lineRule="auto"/>
              <w:rPr>
                <w:rFonts w:eastAsia="Times New Roman"/>
                <w:sz w:val="20"/>
                <w:szCs w:val="20"/>
                <w:lang w:val="es-419" w:eastAsia="es-419"/>
              </w:rPr>
            </w:pPr>
            <w:r w:rsidRPr="00C0362A">
              <w:rPr>
                <w:rFonts w:eastAsia="Times New Roman"/>
                <w:b/>
                <w:bCs/>
                <w:sz w:val="20"/>
                <w:szCs w:val="20"/>
                <w:lang w:val="es-419" w:eastAsia="es-419"/>
              </w:rPr>
              <w:t>Ejemplo:</w:t>
            </w:r>
            <w:r w:rsidRPr="00C0362A">
              <w:rPr>
                <w:rFonts w:eastAsia="Times New Roman"/>
                <w:sz w:val="20"/>
                <w:szCs w:val="20"/>
                <w:lang w:val="es-419" w:eastAsia="es-419"/>
              </w:rPr>
              <w:t xml:space="preserve"> </w:t>
            </w:r>
            <w:r>
              <w:rPr>
                <w:rFonts w:eastAsia="Times New Roman"/>
                <w:sz w:val="20"/>
                <w:szCs w:val="20"/>
                <w:lang w:val="es-419" w:eastAsia="es-419"/>
              </w:rPr>
              <w:t>l</w:t>
            </w:r>
            <w:r w:rsidRPr="00C0362A">
              <w:rPr>
                <w:rFonts w:eastAsia="Times New Roman"/>
                <w:sz w:val="20"/>
                <w:szCs w:val="20"/>
                <w:lang w:val="es-419" w:eastAsia="es-419"/>
              </w:rPr>
              <w:t>a empresa analiza cuántas quejas fueron solucionadas dentro del tiempo establecido y sin requerir reapertura del caso.</w:t>
            </w:r>
          </w:p>
        </w:tc>
        <w:tc>
          <w:tcPr>
            <w:tcW w:w="2454" w:type="dxa"/>
            <w:vAlign w:val="center"/>
            <w:hideMark/>
          </w:tcPr>
          <w:p w14:paraId="4BC1A3D5" w14:textId="38F66CA0" w:rsidR="00C0362A" w:rsidRPr="00C0362A" w:rsidRDefault="00912502" w:rsidP="00A513F5">
            <w:pPr>
              <w:spacing w:line="276" w:lineRule="auto"/>
              <w:jc w:val="center"/>
              <w:rPr>
                <w:rFonts w:eastAsia="Times New Roman"/>
                <w:sz w:val="20"/>
                <w:szCs w:val="20"/>
                <w:lang w:val="es-419" w:eastAsia="es-419"/>
              </w:rPr>
            </w:pPr>
            <w:commentRangeStart w:id="61"/>
            <w:r>
              <w:rPr>
                <w:noProof/>
              </w:rPr>
              <w:drawing>
                <wp:inline distT="0" distB="0" distL="0" distR="0" wp14:anchorId="60B205B2" wp14:editId="503E215D">
                  <wp:extent cx="1024360" cy="993048"/>
                  <wp:effectExtent l="0" t="0" r="4445" b="0"/>
                  <wp:docPr id="773582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82187" name=""/>
                          <pic:cNvPicPr/>
                        </pic:nvPicPr>
                        <pic:blipFill rotWithShape="1">
                          <a:blip r:embed="rId62"/>
                          <a:srcRect l="30069" t="35260" r="49000" b="28665"/>
                          <a:stretch>
                            <a:fillRect/>
                          </a:stretch>
                        </pic:blipFill>
                        <pic:spPr bwMode="auto">
                          <a:xfrm>
                            <a:off x="0" y="0"/>
                            <a:ext cx="1029579" cy="998108"/>
                          </a:xfrm>
                          <a:prstGeom prst="rect">
                            <a:avLst/>
                          </a:prstGeom>
                          <a:ln>
                            <a:noFill/>
                          </a:ln>
                          <a:extLst>
                            <a:ext uri="{53640926-AAD7-44D8-BBD7-CCE9431645EC}">
                              <a14:shadowObscured xmlns:a14="http://schemas.microsoft.com/office/drawing/2010/main"/>
                            </a:ext>
                          </a:extLst>
                        </pic:spPr>
                      </pic:pic>
                    </a:graphicData>
                  </a:graphic>
                </wp:inline>
              </w:drawing>
            </w:r>
            <w:commentRangeEnd w:id="61"/>
            <w:r w:rsidRPr="00C0362A">
              <w:rPr>
                <w:rStyle w:val="CommentReference"/>
                <w:rFonts w:eastAsia="Times New Roman"/>
                <w:sz w:val="20"/>
                <w:szCs w:val="20"/>
                <w:lang w:val="es-419" w:eastAsia="es-419"/>
              </w:rPr>
              <w:commentReference w:id="61"/>
            </w:r>
          </w:p>
        </w:tc>
      </w:tr>
    </w:tbl>
    <w:p w14:paraId="3CB999E8" w14:textId="77777777" w:rsidR="00912502" w:rsidRPr="00115CAE" w:rsidRDefault="00912502" w:rsidP="00115CAE">
      <w:pPr>
        <w:rPr>
          <w:sz w:val="20"/>
          <w:szCs w:val="20"/>
        </w:rPr>
      </w:pPr>
    </w:p>
    <w:p w14:paraId="698566A7" w14:textId="0E7AE1E4" w:rsidR="00912502" w:rsidRDefault="00912502" w:rsidP="00912502">
      <w:pPr>
        <w:pStyle w:val="ListParagraph"/>
        <w:jc w:val="both"/>
        <w:rPr>
          <w:sz w:val="20"/>
          <w:szCs w:val="20"/>
        </w:rPr>
      </w:pPr>
      <w:r w:rsidRPr="00912502">
        <w:rPr>
          <w:sz w:val="20"/>
          <w:szCs w:val="20"/>
        </w:rPr>
        <w:t>La siguiente tabla presenta la relación entre algunos indicadores clave de desempeño en la atención</w:t>
      </w:r>
      <w:r>
        <w:rPr>
          <w:sz w:val="20"/>
          <w:szCs w:val="20"/>
        </w:rPr>
        <w:t xml:space="preserve"> al cliente apoyad</w:t>
      </w:r>
      <w:r w:rsidR="00115CAE">
        <w:rPr>
          <w:sz w:val="20"/>
          <w:szCs w:val="20"/>
        </w:rPr>
        <w:t>os</w:t>
      </w:r>
      <w:r w:rsidRPr="00912502">
        <w:rPr>
          <w:sz w:val="20"/>
          <w:szCs w:val="20"/>
        </w:rPr>
        <w:t xml:space="preserve"> por inteligencia artificial, los objetivos que se esperan alcanzar y las acciones que pueden implementarse para optimizar sus resultados. Su análisis permite identificar oportunidades de mejora en la rapidez del servicio, satisfacción del cliente, capacidad de resolución de la IA, escalamiento de casos y eficiencia de los procesos internos.</w:t>
      </w:r>
    </w:p>
    <w:p w14:paraId="34776D39" w14:textId="77777777" w:rsidR="00A513F5" w:rsidRDefault="00A513F5" w:rsidP="00912502">
      <w:pPr>
        <w:pStyle w:val="ListParagraph"/>
        <w:jc w:val="both"/>
        <w:rPr>
          <w:sz w:val="20"/>
          <w:szCs w:val="20"/>
        </w:rPr>
      </w:pPr>
    </w:p>
    <w:p w14:paraId="0AEDD7B5" w14:textId="77777777" w:rsidR="00912502" w:rsidRDefault="00912502" w:rsidP="004D6F79">
      <w:pPr>
        <w:pStyle w:val="ListParagraph"/>
        <w:rPr>
          <w:sz w:val="20"/>
          <w:szCs w:val="20"/>
        </w:rPr>
      </w:pPr>
    </w:p>
    <w:p w14:paraId="75794280" w14:textId="4181B9A9" w:rsidR="001D444A" w:rsidRPr="00050139" w:rsidRDefault="001D444A" w:rsidP="004D6F79">
      <w:pPr>
        <w:pStyle w:val="ListParagraph"/>
        <w:rPr>
          <w:sz w:val="20"/>
          <w:szCs w:val="20"/>
        </w:rPr>
      </w:pPr>
      <w:r w:rsidRPr="00050139">
        <w:rPr>
          <w:b/>
          <w:bCs/>
          <w:sz w:val="20"/>
          <w:szCs w:val="20"/>
        </w:rPr>
        <w:t xml:space="preserve">Tabla </w:t>
      </w:r>
      <w:r w:rsidR="00754FB2">
        <w:rPr>
          <w:b/>
          <w:bCs/>
          <w:sz w:val="20"/>
          <w:szCs w:val="20"/>
        </w:rPr>
        <w:t>3</w:t>
      </w:r>
      <w:r w:rsidRPr="00050139">
        <w:rPr>
          <w:b/>
          <w:bCs/>
          <w:sz w:val="20"/>
          <w:szCs w:val="20"/>
        </w:rPr>
        <w:t xml:space="preserve">. </w:t>
      </w:r>
      <w:r w:rsidRPr="00050139">
        <w:rPr>
          <w:sz w:val="20"/>
          <w:szCs w:val="20"/>
        </w:rPr>
        <w:t>Indicadores y objetivos de optimización de IA</w:t>
      </w:r>
    </w:p>
    <w:tbl>
      <w:tblPr>
        <w:tblStyle w:val="GridTable5Dark-Accent4"/>
        <w:tblW w:w="9514" w:type="dxa"/>
        <w:tblLook w:val="04A0" w:firstRow="1" w:lastRow="0" w:firstColumn="1" w:lastColumn="0" w:noHBand="0" w:noVBand="1"/>
      </w:tblPr>
      <w:tblGrid>
        <w:gridCol w:w="2732"/>
        <w:gridCol w:w="3309"/>
        <w:gridCol w:w="3473"/>
      </w:tblGrid>
      <w:tr w:rsidR="00373605" w:rsidRPr="00050139" w14:paraId="0E9E646B" w14:textId="77777777" w:rsidTr="00C0362A">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732" w:type="dxa"/>
            <w:vAlign w:val="center"/>
            <w:hideMark/>
          </w:tcPr>
          <w:p w14:paraId="14577072" w14:textId="77777777" w:rsidR="001D444A" w:rsidRPr="00050139" w:rsidRDefault="001D444A" w:rsidP="00C0362A">
            <w:pPr>
              <w:spacing w:line="276" w:lineRule="auto"/>
              <w:jc w:val="center"/>
              <w:rPr>
                <w:b w:val="0"/>
                <w:bCs w:val="0"/>
                <w:sz w:val="20"/>
                <w:szCs w:val="20"/>
              </w:rPr>
            </w:pPr>
            <w:bookmarkStart w:id="62" w:name="_Hlk241467593"/>
            <w:bookmarkEnd w:id="57"/>
            <w:r w:rsidRPr="00050139">
              <w:rPr>
                <w:sz w:val="20"/>
                <w:szCs w:val="20"/>
              </w:rPr>
              <w:t>Indicador</w:t>
            </w:r>
          </w:p>
        </w:tc>
        <w:tc>
          <w:tcPr>
            <w:tcW w:w="3309" w:type="dxa"/>
            <w:vAlign w:val="center"/>
            <w:hideMark/>
          </w:tcPr>
          <w:p w14:paraId="79817477" w14:textId="77777777" w:rsidR="001D444A" w:rsidRPr="00050139" w:rsidRDefault="001D444A" w:rsidP="00C0362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050139">
              <w:rPr>
                <w:sz w:val="20"/>
                <w:szCs w:val="20"/>
              </w:rPr>
              <w:t>Objetivo</w:t>
            </w:r>
          </w:p>
        </w:tc>
        <w:tc>
          <w:tcPr>
            <w:tcW w:w="3473" w:type="dxa"/>
            <w:vAlign w:val="center"/>
            <w:hideMark/>
          </w:tcPr>
          <w:p w14:paraId="765DFC21" w14:textId="77777777" w:rsidR="001D444A" w:rsidRPr="00050139" w:rsidRDefault="001D444A" w:rsidP="00C0362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050139">
              <w:rPr>
                <w:sz w:val="20"/>
                <w:szCs w:val="20"/>
              </w:rPr>
              <w:t>Acción de optimización</w:t>
            </w:r>
          </w:p>
        </w:tc>
      </w:tr>
      <w:tr w:rsidR="00373605" w:rsidRPr="00050139" w14:paraId="664FB4B6" w14:textId="77777777" w:rsidTr="00C0362A">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2732" w:type="dxa"/>
            <w:vAlign w:val="center"/>
            <w:hideMark/>
          </w:tcPr>
          <w:p w14:paraId="6D7F1C08" w14:textId="1BD88A46" w:rsidR="001D444A" w:rsidRPr="00050139" w:rsidRDefault="001D444A" w:rsidP="00C0362A">
            <w:pPr>
              <w:spacing w:line="276" w:lineRule="auto"/>
              <w:rPr>
                <w:sz w:val="20"/>
                <w:szCs w:val="20"/>
              </w:rPr>
            </w:pPr>
            <w:r w:rsidRPr="00050139">
              <w:rPr>
                <w:sz w:val="20"/>
                <w:szCs w:val="20"/>
              </w:rPr>
              <w:t>Tiempo de respuesta</w:t>
            </w:r>
          </w:p>
        </w:tc>
        <w:tc>
          <w:tcPr>
            <w:tcW w:w="3309" w:type="dxa"/>
            <w:vAlign w:val="center"/>
            <w:hideMark/>
          </w:tcPr>
          <w:p w14:paraId="406363D4" w14:textId="77777777" w:rsidR="001D444A" w:rsidRPr="00050139" w:rsidRDefault="001D444A" w:rsidP="00C0362A">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Reducir al mínimo la espera del cliente</w:t>
            </w:r>
          </w:p>
        </w:tc>
        <w:tc>
          <w:tcPr>
            <w:tcW w:w="3473" w:type="dxa"/>
            <w:vAlign w:val="center"/>
            <w:hideMark/>
          </w:tcPr>
          <w:p w14:paraId="3FF99ED9" w14:textId="77777777" w:rsidR="001D444A" w:rsidRPr="00050139" w:rsidRDefault="001D444A" w:rsidP="00C0362A">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Ajuste de respuestas automáticas y priorización de consultas</w:t>
            </w:r>
          </w:p>
        </w:tc>
      </w:tr>
      <w:tr w:rsidR="00373605" w:rsidRPr="00050139" w14:paraId="4741E186" w14:textId="77777777" w:rsidTr="00C0362A">
        <w:trPr>
          <w:trHeight w:val="769"/>
        </w:trPr>
        <w:tc>
          <w:tcPr>
            <w:cnfStyle w:val="001000000000" w:firstRow="0" w:lastRow="0" w:firstColumn="1" w:lastColumn="0" w:oddVBand="0" w:evenVBand="0" w:oddHBand="0" w:evenHBand="0" w:firstRowFirstColumn="0" w:firstRowLastColumn="0" w:lastRowFirstColumn="0" w:lastRowLastColumn="0"/>
            <w:tcW w:w="2732" w:type="dxa"/>
            <w:vAlign w:val="center"/>
            <w:hideMark/>
          </w:tcPr>
          <w:p w14:paraId="1AD487B5" w14:textId="5D3D72F9" w:rsidR="001D444A" w:rsidRPr="00050139" w:rsidRDefault="001D444A" w:rsidP="00C0362A">
            <w:pPr>
              <w:spacing w:line="276" w:lineRule="auto"/>
              <w:rPr>
                <w:sz w:val="20"/>
                <w:szCs w:val="20"/>
              </w:rPr>
            </w:pPr>
            <w:r w:rsidRPr="00050139">
              <w:rPr>
                <w:sz w:val="20"/>
                <w:szCs w:val="20"/>
              </w:rPr>
              <w:t>Satisfacción del cliente</w:t>
            </w:r>
          </w:p>
        </w:tc>
        <w:tc>
          <w:tcPr>
            <w:tcW w:w="3309" w:type="dxa"/>
            <w:vAlign w:val="center"/>
            <w:hideMark/>
          </w:tcPr>
          <w:p w14:paraId="6666D935" w14:textId="77777777" w:rsidR="001D444A" w:rsidRPr="00050139" w:rsidRDefault="001D444A" w:rsidP="00C0362A">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50139">
              <w:rPr>
                <w:sz w:val="20"/>
                <w:szCs w:val="20"/>
              </w:rPr>
              <w:t>Alcanzar altos niveles de fidelización</w:t>
            </w:r>
          </w:p>
        </w:tc>
        <w:tc>
          <w:tcPr>
            <w:tcW w:w="3473" w:type="dxa"/>
            <w:vAlign w:val="center"/>
            <w:hideMark/>
          </w:tcPr>
          <w:p w14:paraId="12A7B7C6" w14:textId="77777777" w:rsidR="001D444A" w:rsidRPr="00050139" w:rsidRDefault="001D444A" w:rsidP="00C0362A">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50139">
              <w:rPr>
                <w:sz w:val="20"/>
                <w:szCs w:val="20"/>
              </w:rPr>
              <w:t>Personalización de interacciones y seguimiento postventa</w:t>
            </w:r>
          </w:p>
        </w:tc>
      </w:tr>
      <w:tr w:rsidR="00373605" w:rsidRPr="00050139" w14:paraId="02A761AA" w14:textId="77777777" w:rsidTr="00C0362A">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2732" w:type="dxa"/>
            <w:vAlign w:val="center"/>
            <w:hideMark/>
          </w:tcPr>
          <w:p w14:paraId="4575AD2B" w14:textId="1970A89B" w:rsidR="001D444A" w:rsidRPr="00050139" w:rsidRDefault="001D444A" w:rsidP="00C0362A">
            <w:pPr>
              <w:spacing w:line="276" w:lineRule="auto"/>
              <w:rPr>
                <w:sz w:val="20"/>
                <w:szCs w:val="20"/>
              </w:rPr>
            </w:pPr>
            <w:r w:rsidRPr="00050139">
              <w:rPr>
                <w:sz w:val="20"/>
                <w:szCs w:val="20"/>
              </w:rPr>
              <w:t>Resoluciones por IA</w:t>
            </w:r>
          </w:p>
        </w:tc>
        <w:tc>
          <w:tcPr>
            <w:tcW w:w="3309" w:type="dxa"/>
            <w:vAlign w:val="center"/>
            <w:hideMark/>
          </w:tcPr>
          <w:p w14:paraId="4E811C24" w14:textId="77777777" w:rsidR="001D444A" w:rsidRPr="00050139" w:rsidRDefault="001D444A" w:rsidP="00C0362A">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Maximizar interacciones resueltas sin intervención humana</w:t>
            </w:r>
          </w:p>
        </w:tc>
        <w:tc>
          <w:tcPr>
            <w:tcW w:w="3473" w:type="dxa"/>
            <w:vAlign w:val="center"/>
            <w:hideMark/>
          </w:tcPr>
          <w:p w14:paraId="4A2182E5" w14:textId="77777777" w:rsidR="001D444A" w:rsidRPr="00050139" w:rsidRDefault="001D444A" w:rsidP="00C0362A">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 xml:space="preserve">Capacitación y ajuste de </w:t>
            </w:r>
            <w:r w:rsidRPr="00050139">
              <w:rPr>
                <w:i/>
                <w:iCs/>
                <w:sz w:val="20"/>
                <w:szCs w:val="20"/>
              </w:rPr>
              <w:t>chatbots</w:t>
            </w:r>
          </w:p>
        </w:tc>
      </w:tr>
      <w:tr w:rsidR="00373605" w:rsidRPr="00050139" w14:paraId="62D09EEB" w14:textId="77777777" w:rsidTr="00C0362A">
        <w:trPr>
          <w:trHeight w:val="769"/>
        </w:trPr>
        <w:tc>
          <w:tcPr>
            <w:cnfStyle w:val="001000000000" w:firstRow="0" w:lastRow="0" w:firstColumn="1" w:lastColumn="0" w:oddVBand="0" w:evenVBand="0" w:oddHBand="0" w:evenHBand="0" w:firstRowFirstColumn="0" w:firstRowLastColumn="0" w:lastRowFirstColumn="0" w:lastRowLastColumn="0"/>
            <w:tcW w:w="2732" w:type="dxa"/>
            <w:vAlign w:val="center"/>
            <w:hideMark/>
          </w:tcPr>
          <w:p w14:paraId="6A5A5B65" w14:textId="1200F63D" w:rsidR="001D444A" w:rsidRPr="00050139" w:rsidRDefault="001D444A" w:rsidP="00C0362A">
            <w:pPr>
              <w:spacing w:line="276" w:lineRule="auto"/>
              <w:rPr>
                <w:sz w:val="20"/>
                <w:szCs w:val="20"/>
              </w:rPr>
            </w:pPr>
            <w:r w:rsidRPr="00050139">
              <w:rPr>
                <w:sz w:val="20"/>
                <w:szCs w:val="20"/>
              </w:rPr>
              <w:t>Escalamiento a humanos</w:t>
            </w:r>
          </w:p>
        </w:tc>
        <w:tc>
          <w:tcPr>
            <w:tcW w:w="3309" w:type="dxa"/>
            <w:vAlign w:val="center"/>
            <w:hideMark/>
          </w:tcPr>
          <w:p w14:paraId="27712B14" w14:textId="77777777" w:rsidR="001D444A" w:rsidRPr="00050139" w:rsidRDefault="001D444A" w:rsidP="00C0362A">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50139">
              <w:rPr>
                <w:sz w:val="20"/>
                <w:szCs w:val="20"/>
              </w:rPr>
              <w:t>Garantizar atención eficiente en casos complejos</w:t>
            </w:r>
          </w:p>
        </w:tc>
        <w:tc>
          <w:tcPr>
            <w:tcW w:w="3473" w:type="dxa"/>
            <w:vAlign w:val="center"/>
            <w:hideMark/>
          </w:tcPr>
          <w:p w14:paraId="3B8E72A3" w14:textId="77777777" w:rsidR="001D444A" w:rsidRPr="00050139" w:rsidRDefault="001D444A" w:rsidP="00C0362A">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50139">
              <w:rPr>
                <w:sz w:val="20"/>
                <w:szCs w:val="20"/>
              </w:rPr>
              <w:t>Mejora de protocolos y entrenamiento del personal</w:t>
            </w:r>
          </w:p>
        </w:tc>
      </w:tr>
      <w:tr w:rsidR="00373605" w:rsidRPr="00050139" w14:paraId="78A8C5B3" w14:textId="77777777" w:rsidTr="00C0362A">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2732" w:type="dxa"/>
            <w:vAlign w:val="center"/>
            <w:hideMark/>
          </w:tcPr>
          <w:p w14:paraId="786D970D" w14:textId="49F330EA" w:rsidR="001D444A" w:rsidRPr="00050139" w:rsidRDefault="001D444A" w:rsidP="00C0362A">
            <w:pPr>
              <w:spacing w:line="276" w:lineRule="auto"/>
              <w:rPr>
                <w:sz w:val="20"/>
                <w:szCs w:val="20"/>
              </w:rPr>
            </w:pPr>
            <w:r w:rsidRPr="00050139">
              <w:rPr>
                <w:sz w:val="20"/>
                <w:szCs w:val="20"/>
              </w:rPr>
              <w:t>Procesos internos</w:t>
            </w:r>
          </w:p>
        </w:tc>
        <w:tc>
          <w:tcPr>
            <w:tcW w:w="3309" w:type="dxa"/>
            <w:vAlign w:val="center"/>
            <w:hideMark/>
          </w:tcPr>
          <w:p w14:paraId="1F48CD54" w14:textId="77777777" w:rsidR="001D444A" w:rsidRPr="00050139" w:rsidRDefault="001D444A" w:rsidP="00C0362A">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Optimizar operaciones y registro de datos</w:t>
            </w:r>
          </w:p>
        </w:tc>
        <w:tc>
          <w:tcPr>
            <w:tcW w:w="3473" w:type="dxa"/>
            <w:vAlign w:val="center"/>
            <w:hideMark/>
          </w:tcPr>
          <w:p w14:paraId="46F9CFE1" w14:textId="77777777" w:rsidR="001D444A" w:rsidRPr="00050139" w:rsidRDefault="001D444A" w:rsidP="00C0362A">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50139">
              <w:rPr>
                <w:sz w:val="20"/>
                <w:szCs w:val="20"/>
              </w:rPr>
              <w:t>Integración con CRM y análisis de desempeño</w:t>
            </w:r>
          </w:p>
        </w:tc>
      </w:tr>
    </w:tbl>
    <w:bookmarkEnd w:id="62"/>
    <w:p w14:paraId="2C05F4DA" w14:textId="0D97763D" w:rsidR="00373605" w:rsidRPr="00050139" w:rsidRDefault="00373605" w:rsidP="004D6F79">
      <w:pPr>
        <w:ind w:left="720"/>
        <w:rPr>
          <w:sz w:val="20"/>
          <w:szCs w:val="20"/>
        </w:rPr>
      </w:pPr>
      <w:r w:rsidRPr="00050139">
        <w:rPr>
          <w:b/>
          <w:bCs/>
          <w:sz w:val="20"/>
          <w:szCs w:val="20"/>
        </w:rPr>
        <w:t>Nota.</w:t>
      </w:r>
      <w:r w:rsidRPr="00050139">
        <w:rPr>
          <w:sz w:val="20"/>
          <w:szCs w:val="20"/>
        </w:rPr>
        <w:t xml:space="preserve"> Adaptada de Marr, B.,</w:t>
      </w:r>
      <w:r w:rsidR="004D6F79" w:rsidRPr="00050139">
        <w:rPr>
          <w:sz w:val="20"/>
          <w:szCs w:val="20"/>
        </w:rPr>
        <w:t xml:space="preserve"> (</w:t>
      </w:r>
      <w:r w:rsidRPr="00050139">
        <w:rPr>
          <w:sz w:val="20"/>
          <w:szCs w:val="20"/>
        </w:rPr>
        <w:t>2020</w:t>
      </w:r>
      <w:r w:rsidR="004D6F79" w:rsidRPr="00050139">
        <w:rPr>
          <w:sz w:val="20"/>
          <w:szCs w:val="20"/>
        </w:rPr>
        <w:t>)</w:t>
      </w:r>
      <w:r w:rsidRPr="00050139">
        <w:rPr>
          <w:sz w:val="20"/>
          <w:szCs w:val="20"/>
        </w:rPr>
        <w:t>.</w:t>
      </w:r>
    </w:p>
    <w:p w14:paraId="720BB31B" w14:textId="77777777" w:rsidR="00373605" w:rsidRPr="00050139" w:rsidRDefault="00373605" w:rsidP="004D6F79">
      <w:pPr>
        <w:ind w:left="720"/>
        <w:rPr>
          <w:sz w:val="20"/>
          <w:szCs w:val="20"/>
        </w:rPr>
      </w:pPr>
    </w:p>
    <w:p w14:paraId="7DB5517F" w14:textId="620782CE" w:rsidR="001D444A" w:rsidRPr="00050139" w:rsidRDefault="001D444A" w:rsidP="004D6F79">
      <w:pPr>
        <w:ind w:left="720"/>
        <w:jc w:val="both"/>
        <w:rPr>
          <w:sz w:val="20"/>
          <w:szCs w:val="20"/>
        </w:rPr>
      </w:pPr>
      <w:r w:rsidRPr="00050139">
        <w:rPr>
          <w:sz w:val="20"/>
          <w:szCs w:val="20"/>
        </w:rPr>
        <w:t xml:space="preserve">Un </w:t>
      </w:r>
      <w:r w:rsidR="00912502" w:rsidRPr="00050139">
        <w:rPr>
          <w:i/>
          <w:iCs/>
          <w:sz w:val="20"/>
          <w:szCs w:val="20"/>
        </w:rPr>
        <w:t>Call Center</w:t>
      </w:r>
      <w:r w:rsidR="00912502" w:rsidRPr="00050139">
        <w:rPr>
          <w:sz w:val="20"/>
          <w:szCs w:val="20"/>
        </w:rPr>
        <w:t xml:space="preserve"> </w:t>
      </w:r>
      <w:r w:rsidRPr="00050139">
        <w:rPr>
          <w:sz w:val="20"/>
          <w:szCs w:val="20"/>
        </w:rPr>
        <w:t xml:space="preserve">mide el tiempo de respuesta y satisfacción del cliente tras implementar IA, ajusta los </w:t>
      </w:r>
      <w:r w:rsidRPr="00050139">
        <w:rPr>
          <w:i/>
          <w:iCs/>
          <w:sz w:val="20"/>
          <w:szCs w:val="20"/>
        </w:rPr>
        <w:t>chatbots</w:t>
      </w:r>
      <w:r w:rsidRPr="00050139">
        <w:rPr>
          <w:sz w:val="20"/>
          <w:szCs w:val="20"/>
        </w:rPr>
        <w:t xml:space="preserve"> y programas de capacitación, y logra reducir un 30 % los tiempos de atención y aumentar la satisfacción general.</w:t>
      </w:r>
    </w:p>
    <w:p w14:paraId="7BB126E5" w14:textId="77777777" w:rsidR="004B1FF6" w:rsidRPr="00050139" w:rsidRDefault="004B1FF6" w:rsidP="004D6F79">
      <w:pPr>
        <w:rPr>
          <w:sz w:val="20"/>
          <w:szCs w:val="20"/>
        </w:rPr>
      </w:pPr>
    </w:p>
    <w:tbl>
      <w:tblPr>
        <w:tblStyle w:val="TableGrid"/>
        <w:tblW w:w="9340" w:type="dxa"/>
        <w:tblInd w:w="704" w:type="dxa"/>
        <w:tblLook w:val="04A0" w:firstRow="1" w:lastRow="0" w:firstColumn="1" w:lastColumn="0" w:noHBand="0" w:noVBand="1"/>
      </w:tblPr>
      <w:tblGrid>
        <w:gridCol w:w="1824"/>
        <w:gridCol w:w="7516"/>
      </w:tblGrid>
      <w:tr w:rsidR="00754FB2" w:rsidRPr="00853C04" w14:paraId="49BA73D6" w14:textId="77777777" w:rsidTr="00D541A5">
        <w:trPr>
          <w:trHeight w:val="418"/>
        </w:trPr>
        <w:tc>
          <w:tcPr>
            <w:tcW w:w="9340" w:type="dxa"/>
            <w:gridSpan w:val="2"/>
            <w:shd w:val="clear" w:color="auto" w:fill="000000" w:themeFill="text1"/>
            <w:vAlign w:val="center"/>
          </w:tcPr>
          <w:p w14:paraId="1F4C35D8" w14:textId="784BD33B" w:rsidR="00754FB2" w:rsidRPr="00853C04" w:rsidRDefault="00754FB2" w:rsidP="00D541A5">
            <w:pPr>
              <w:spacing w:line="23" w:lineRule="atLeast"/>
              <w:rPr>
                <w:b/>
                <w:bCs/>
                <w:sz w:val="20"/>
                <w:szCs w:val="20"/>
              </w:rPr>
            </w:pPr>
            <w:r w:rsidRPr="00853C04">
              <w:rPr>
                <w:b/>
                <w:bCs/>
                <w:sz w:val="20"/>
                <w:szCs w:val="20"/>
              </w:rPr>
              <w:t>Lectura sugerida</w:t>
            </w:r>
            <w:r w:rsidR="0004380F">
              <w:rPr>
                <w:b/>
                <w:bCs/>
                <w:sz w:val="20"/>
                <w:szCs w:val="20"/>
              </w:rPr>
              <w:t xml:space="preserve">. </w:t>
            </w:r>
            <w:r w:rsidR="0004380F" w:rsidRPr="0004380F">
              <w:rPr>
                <w:b/>
                <w:bCs/>
                <w:sz w:val="20"/>
                <w:szCs w:val="20"/>
              </w:rPr>
              <w:t>Integración de IA en el trabajo: claves para una convergencia Humano-IA exitosa</w:t>
            </w:r>
          </w:p>
        </w:tc>
      </w:tr>
      <w:tr w:rsidR="00754FB2" w:rsidRPr="00853C04" w14:paraId="30FFAF94" w14:textId="77777777" w:rsidTr="00D541A5">
        <w:trPr>
          <w:trHeight w:val="1259"/>
        </w:trPr>
        <w:tc>
          <w:tcPr>
            <w:tcW w:w="1824" w:type="dxa"/>
            <w:vAlign w:val="center"/>
          </w:tcPr>
          <w:p w14:paraId="10FAC6D1" w14:textId="77777777" w:rsidR="00754FB2" w:rsidRPr="00853C04" w:rsidRDefault="00754FB2" w:rsidP="00D541A5">
            <w:pPr>
              <w:spacing w:line="23" w:lineRule="atLeast"/>
              <w:jc w:val="center"/>
              <w:rPr>
                <w:sz w:val="20"/>
                <w:szCs w:val="20"/>
              </w:rPr>
            </w:pPr>
            <w:r w:rsidRPr="00853C04">
              <w:rPr>
                <w:noProof/>
                <w:sz w:val="20"/>
                <w:szCs w:val="20"/>
              </w:rPr>
              <w:drawing>
                <wp:inline distT="0" distB="0" distL="0" distR="0" wp14:anchorId="5BFF82C7" wp14:editId="66D93CEE">
                  <wp:extent cx="594529" cy="544358"/>
                  <wp:effectExtent l="0" t="0" r="0" b="825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31288" t="20331" r="33063" b="21615"/>
                          <a:stretch/>
                        </pic:blipFill>
                        <pic:spPr bwMode="auto">
                          <a:xfrm>
                            <a:off x="0" y="0"/>
                            <a:ext cx="603507" cy="552578"/>
                          </a:xfrm>
                          <a:prstGeom prst="rect">
                            <a:avLst/>
                          </a:prstGeom>
                          <a:ln>
                            <a:noFill/>
                          </a:ln>
                          <a:extLst>
                            <a:ext uri="{53640926-AAD7-44D8-BBD7-CCE9431645EC}">
                              <a14:shadowObscured xmlns:a14="http://schemas.microsoft.com/office/drawing/2010/main"/>
                            </a:ext>
                          </a:extLst>
                        </pic:spPr>
                      </pic:pic>
                    </a:graphicData>
                  </a:graphic>
                </wp:inline>
              </w:drawing>
            </w:r>
          </w:p>
        </w:tc>
        <w:tc>
          <w:tcPr>
            <w:tcW w:w="7516" w:type="dxa"/>
            <w:vAlign w:val="center"/>
          </w:tcPr>
          <w:p w14:paraId="6DA012D7" w14:textId="35E24018" w:rsidR="00754FB2" w:rsidRPr="00754FB2" w:rsidRDefault="00754FB2" w:rsidP="00D541A5">
            <w:pPr>
              <w:spacing w:line="23" w:lineRule="atLeast"/>
              <w:rPr>
                <w:sz w:val="20"/>
                <w:szCs w:val="20"/>
              </w:rPr>
            </w:pPr>
            <w:r w:rsidRPr="00754FB2">
              <w:rPr>
                <w:sz w:val="20"/>
                <w:szCs w:val="20"/>
              </w:rPr>
              <w:t>Se recomienda consultar la siguiente lectura la cual presenta estrategias para implementar la inteligencia artificial en las organizaciones, fortalecer la colaboración entre las personas y la tecnología, optimizar procesos y apoyar la toma de decisiones en entornos laborales.</w:t>
            </w:r>
            <w:r>
              <w:rPr>
                <w:sz w:val="20"/>
                <w:szCs w:val="20"/>
              </w:rPr>
              <w:t xml:space="preserve"> </w:t>
            </w:r>
            <w:hyperlink r:id="rId63" w:history="1">
              <w:r w:rsidRPr="0008251E">
                <w:rPr>
                  <w:rStyle w:val="Hyperlink"/>
                  <w:sz w:val="20"/>
                  <w:szCs w:val="20"/>
                </w:rPr>
                <w:t>https://soaint.com/blog/integracion-de-ia-en-el-trabajo/</w:t>
              </w:r>
            </w:hyperlink>
            <w:r>
              <w:rPr>
                <w:sz w:val="20"/>
                <w:szCs w:val="20"/>
              </w:rPr>
              <w:t xml:space="preserve"> </w:t>
            </w:r>
          </w:p>
        </w:tc>
      </w:tr>
    </w:tbl>
    <w:p w14:paraId="22174967" w14:textId="77777777" w:rsidR="002361E0" w:rsidRPr="002361E0" w:rsidRDefault="002361E0">
      <w:pPr>
        <w:rPr>
          <w:b/>
          <w:bCs/>
          <w:sz w:val="20"/>
          <w:szCs w:val="20"/>
        </w:rPr>
      </w:pPr>
    </w:p>
    <w:p w14:paraId="1CD07212" w14:textId="765269AE" w:rsidR="005970A2" w:rsidRDefault="005970A2">
      <w:pPr>
        <w:rPr>
          <w:sz w:val="20"/>
          <w:szCs w:val="20"/>
        </w:rPr>
      </w:pPr>
    </w:p>
    <w:tbl>
      <w:tblPr>
        <w:tblStyle w:val="TableGrid"/>
        <w:tblW w:w="9363" w:type="dxa"/>
        <w:tblInd w:w="704" w:type="dxa"/>
        <w:tblLook w:val="04A0" w:firstRow="1" w:lastRow="0" w:firstColumn="1" w:lastColumn="0" w:noHBand="0" w:noVBand="1"/>
      </w:tblPr>
      <w:tblGrid>
        <w:gridCol w:w="1767"/>
        <w:gridCol w:w="7596"/>
      </w:tblGrid>
      <w:tr w:rsidR="005970A2" w:rsidRPr="003B35D6" w14:paraId="4D601B4F" w14:textId="77777777" w:rsidTr="00FA2155">
        <w:trPr>
          <w:trHeight w:val="240"/>
        </w:trPr>
        <w:tc>
          <w:tcPr>
            <w:tcW w:w="9363" w:type="dxa"/>
            <w:gridSpan w:val="2"/>
            <w:shd w:val="clear" w:color="auto" w:fill="000000" w:themeFill="text1"/>
            <w:vAlign w:val="center"/>
          </w:tcPr>
          <w:p w14:paraId="03B4E273" w14:textId="5F53BA05" w:rsidR="005970A2" w:rsidRPr="003B35D6" w:rsidRDefault="005970A2" w:rsidP="00FA2155">
            <w:pPr>
              <w:spacing w:line="276" w:lineRule="auto"/>
              <w:jc w:val="both"/>
              <w:rPr>
                <w:b/>
                <w:bCs/>
                <w:sz w:val="20"/>
                <w:szCs w:val="20"/>
              </w:rPr>
            </w:pPr>
            <w:r w:rsidRPr="003B35D6">
              <w:rPr>
                <w:b/>
                <w:bCs/>
                <w:sz w:val="20"/>
                <w:szCs w:val="20"/>
              </w:rPr>
              <w:t>P</w:t>
            </w:r>
            <w:r w:rsidR="00C0362A">
              <w:rPr>
                <w:b/>
                <w:bCs/>
                <w:sz w:val="20"/>
                <w:szCs w:val="20"/>
              </w:rPr>
              <w:t>ó</w:t>
            </w:r>
            <w:r w:rsidRPr="003B35D6">
              <w:rPr>
                <w:b/>
                <w:bCs/>
                <w:sz w:val="20"/>
                <w:szCs w:val="20"/>
              </w:rPr>
              <w:t>dcast:</w:t>
            </w:r>
          </w:p>
        </w:tc>
      </w:tr>
      <w:tr w:rsidR="005970A2" w:rsidRPr="003B35D6" w14:paraId="0D858383" w14:textId="77777777" w:rsidTr="00FA2155">
        <w:trPr>
          <w:trHeight w:val="726"/>
        </w:trPr>
        <w:tc>
          <w:tcPr>
            <w:tcW w:w="1767" w:type="dxa"/>
            <w:vAlign w:val="center"/>
          </w:tcPr>
          <w:p w14:paraId="7B04951D" w14:textId="77777777" w:rsidR="005970A2" w:rsidRPr="003B35D6" w:rsidRDefault="005970A2" w:rsidP="00FA2155">
            <w:pPr>
              <w:spacing w:line="276" w:lineRule="auto"/>
              <w:jc w:val="both"/>
              <w:rPr>
                <w:sz w:val="20"/>
                <w:szCs w:val="20"/>
              </w:rPr>
            </w:pPr>
            <w:r w:rsidRPr="003B35D6">
              <w:rPr>
                <w:rFonts w:eastAsia="Times New Roman"/>
                <w:noProof/>
                <w:sz w:val="20"/>
                <w:szCs w:val="20"/>
              </w:rPr>
              <w:drawing>
                <wp:inline distT="0" distB="0" distL="0" distR="0" wp14:anchorId="5612F249" wp14:editId="603D25FE">
                  <wp:extent cx="376901" cy="376901"/>
                  <wp:effectExtent l="57150" t="19050" r="0" b="4445"/>
                  <wp:docPr id="94" name="Gráfico 94"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55">
                            <a:extLst>
                              <a:ext uri="{96DAC541-7B7A-43D3-8B79-37D633B846F1}">
                                <asvg:svgBlip xmlns:asvg="http://schemas.microsoft.com/office/drawing/2016/SVG/main" r:embed="rId56"/>
                              </a:ext>
                            </a:extLst>
                          </a:blip>
                          <a:stretch>
                            <a:fillRect/>
                          </a:stretch>
                        </pic:blipFill>
                        <pic:spPr>
                          <a:xfrm>
                            <a:off x="0" y="0"/>
                            <a:ext cx="380809" cy="380809"/>
                          </a:xfrm>
                          <a:prstGeom prst="rect">
                            <a:avLst/>
                          </a:prstGeom>
                          <a:scene3d>
                            <a:camera prst="obliqueTopLeft"/>
                            <a:lightRig rig="threePt" dir="t"/>
                          </a:scene3d>
                        </pic:spPr>
                      </pic:pic>
                    </a:graphicData>
                  </a:graphic>
                </wp:inline>
              </w:drawing>
            </w:r>
          </w:p>
        </w:tc>
        <w:tc>
          <w:tcPr>
            <w:tcW w:w="0" w:type="auto"/>
            <w:vAlign w:val="center"/>
          </w:tcPr>
          <w:p w14:paraId="27B2B2E3" w14:textId="671FEC8F" w:rsidR="005970A2" w:rsidRPr="005970A2" w:rsidRDefault="005970A2" w:rsidP="005970A2">
            <w:pPr>
              <w:rPr>
                <w:sz w:val="20"/>
                <w:szCs w:val="20"/>
              </w:rPr>
            </w:pPr>
            <w:commentRangeStart w:id="63"/>
            <w:r w:rsidRPr="005970A2">
              <w:rPr>
                <w:sz w:val="20"/>
                <w:szCs w:val="20"/>
              </w:rPr>
              <w:t>Ir al p</w:t>
            </w:r>
            <w:r w:rsidR="00C0362A">
              <w:rPr>
                <w:sz w:val="20"/>
                <w:szCs w:val="20"/>
              </w:rPr>
              <w:t>ó</w:t>
            </w:r>
            <w:r w:rsidRPr="005970A2">
              <w:rPr>
                <w:sz w:val="20"/>
                <w:szCs w:val="20"/>
              </w:rPr>
              <w:t>dcast: ”IA en la atención al cliente: apoyo, no reemplazo”</w:t>
            </w:r>
            <w:commentRangeEnd w:id="63"/>
            <w:r w:rsidRPr="005970A2">
              <w:rPr>
                <w:rStyle w:val="CommentReference"/>
                <w:sz w:val="20"/>
                <w:szCs w:val="20"/>
              </w:rPr>
              <w:commentReference w:id="63"/>
            </w:r>
          </w:p>
        </w:tc>
      </w:tr>
    </w:tbl>
    <w:p w14:paraId="0D26573E" w14:textId="77777777" w:rsidR="00912502" w:rsidRDefault="00912502" w:rsidP="004D6F79">
      <w:pPr>
        <w:rPr>
          <w:sz w:val="20"/>
          <w:szCs w:val="20"/>
        </w:rPr>
      </w:pPr>
    </w:p>
    <w:p w14:paraId="3E2D9C87" w14:textId="77777777" w:rsidR="00912502" w:rsidRPr="00050139" w:rsidRDefault="00912502" w:rsidP="004D6F79">
      <w:pPr>
        <w:rPr>
          <w:sz w:val="20"/>
          <w:szCs w:val="20"/>
        </w:rPr>
      </w:pPr>
    </w:p>
    <w:p w14:paraId="55396173" w14:textId="0012100C" w:rsidR="0059034F" w:rsidRPr="00050139" w:rsidRDefault="00D55C84" w:rsidP="004D6F79">
      <w:pPr>
        <w:numPr>
          <w:ilvl w:val="0"/>
          <w:numId w:val="1"/>
        </w:numPr>
        <w:ind w:left="284"/>
        <w:jc w:val="both"/>
        <w:rPr>
          <w:b/>
          <w:sz w:val="20"/>
          <w:szCs w:val="20"/>
        </w:rPr>
      </w:pPr>
      <w:r w:rsidRPr="00050139">
        <w:rPr>
          <w:b/>
          <w:sz w:val="20"/>
          <w:szCs w:val="20"/>
        </w:rPr>
        <w:t xml:space="preserve">SÍNTESIS </w:t>
      </w:r>
    </w:p>
    <w:p w14:paraId="217BE16E" w14:textId="77777777" w:rsidR="00233456" w:rsidRPr="00050139" w:rsidRDefault="00233456" w:rsidP="004D6F79">
      <w:pPr>
        <w:jc w:val="both"/>
        <w:rPr>
          <w:sz w:val="20"/>
          <w:szCs w:val="20"/>
        </w:rPr>
      </w:pPr>
    </w:p>
    <w:p w14:paraId="71EA91F0" w14:textId="77777777" w:rsidR="00282E09" w:rsidRDefault="00B708FC" w:rsidP="002B72BC">
      <w:pPr>
        <w:jc w:val="both"/>
        <w:rPr>
          <w:sz w:val="20"/>
          <w:szCs w:val="20"/>
        </w:rPr>
      </w:pPr>
      <w:bookmarkStart w:id="64" w:name="_Hlk233192617"/>
      <w:bookmarkStart w:id="65" w:name="_Hlk221599706"/>
      <w:bookmarkStart w:id="66" w:name="_Hlk221221529"/>
      <w:commentRangeStart w:id="67"/>
      <w:r w:rsidRPr="002B72BC">
        <w:rPr>
          <w:sz w:val="20"/>
          <w:szCs w:val="20"/>
        </w:rPr>
        <w:t xml:space="preserve">El componente formativo </w:t>
      </w:r>
      <w:r w:rsidR="002B72BC" w:rsidRPr="002B72BC">
        <w:rPr>
          <w:sz w:val="20"/>
          <w:szCs w:val="20"/>
        </w:rPr>
        <w:t xml:space="preserve">Estrategias de atención al cliente con IA </w:t>
      </w:r>
      <w:r w:rsidR="000237FD" w:rsidRPr="002B72BC">
        <w:rPr>
          <w:sz w:val="20"/>
          <w:szCs w:val="20"/>
        </w:rPr>
        <w:t xml:space="preserve">presenta los conceptos básicos, herramientas y estrategias necesarias para integrar la IA en los procesos de servicio de las organizaciones. </w:t>
      </w:r>
    </w:p>
    <w:p w14:paraId="0D414815" w14:textId="77777777" w:rsidR="00282E09" w:rsidRDefault="00282E09" w:rsidP="002B72BC">
      <w:pPr>
        <w:jc w:val="both"/>
        <w:rPr>
          <w:sz w:val="20"/>
          <w:szCs w:val="20"/>
        </w:rPr>
      </w:pPr>
    </w:p>
    <w:p w14:paraId="4F076E5D" w14:textId="4EEDA0DE" w:rsidR="000C6A38" w:rsidRDefault="000237FD" w:rsidP="002B72BC">
      <w:pPr>
        <w:jc w:val="both"/>
        <w:rPr>
          <w:sz w:val="20"/>
          <w:szCs w:val="20"/>
        </w:rPr>
      </w:pPr>
      <w:r w:rsidRPr="002B72BC">
        <w:rPr>
          <w:sz w:val="20"/>
          <w:szCs w:val="20"/>
        </w:rPr>
        <w:t>Aborda la satisfacción y la fidelización del cliente</w:t>
      </w:r>
      <w:r w:rsidR="005D1EAC" w:rsidRPr="002B72BC">
        <w:rPr>
          <w:sz w:val="20"/>
          <w:szCs w:val="20"/>
        </w:rPr>
        <w:t>, a</w:t>
      </w:r>
      <w:r w:rsidRPr="002B72BC">
        <w:rPr>
          <w:sz w:val="20"/>
          <w:szCs w:val="20"/>
        </w:rPr>
        <w:t>simismo, contempla la gestión de quejas, la personalización de la atención, el análisis de emociones y la toma de decisiones, considerando principios éticos, la protección de la privacidad, la identificación de sesgos, la gestión del cambio organizacional y la optimización continua de los procesos de atención al cliente apoyados en inteligencia artificial</w:t>
      </w:r>
      <w:r w:rsidR="00B708FC" w:rsidRPr="002B72BC">
        <w:rPr>
          <w:sz w:val="20"/>
          <w:szCs w:val="20"/>
        </w:rPr>
        <w:t>.</w:t>
      </w:r>
      <w:commentRangeEnd w:id="67"/>
      <w:r w:rsidR="00B708FC">
        <w:rPr>
          <w:rStyle w:val="CommentReference"/>
          <w:sz w:val="20"/>
          <w:szCs w:val="20"/>
        </w:rPr>
        <w:commentReference w:id="67"/>
      </w:r>
    </w:p>
    <w:p w14:paraId="2B6C62EF" w14:textId="77777777" w:rsidR="00C0362A" w:rsidRDefault="00C0362A" w:rsidP="002B72BC">
      <w:pPr>
        <w:jc w:val="both"/>
        <w:rPr>
          <w:sz w:val="20"/>
          <w:szCs w:val="20"/>
        </w:rPr>
      </w:pPr>
    </w:p>
    <w:p w14:paraId="6E130FFB" w14:textId="77777777" w:rsidR="00C0362A" w:rsidRDefault="00C0362A" w:rsidP="002B72BC">
      <w:pPr>
        <w:jc w:val="both"/>
        <w:rPr>
          <w:sz w:val="20"/>
          <w:szCs w:val="20"/>
        </w:rPr>
      </w:pPr>
    </w:p>
    <w:p w14:paraId="2E5B08C9" w14:textId="77777777" w:rsidR="00C0362A" w:rsidRDefault="00C0362A" w:rsidP="002B72BC">
      <w:pPr>
        <w:jc w:val="both"/>
        <w:rPr>
          <w:sz w:val="20"/>
          <w:szCs w:val="20"/>
        </w:rPr>
      </w:pPr>
    </w:p>
    <w:p w14:paraId="7E536733" w14:textId="3A2BBC76" w:rsidR="00C0362A" w:rsidRDefault="00115CAE" w:rsidP="002B72BC">
      <w:pPr>
        <w:jc w:val="both"/>
        <w:rPr>
          <w:sz w:val="20"/>
          <w:szCs w:val="20"/>
        </w:rPr>
      </w:pPr>
      <w:commentRangeStart w:id="68"/>
      <w:r>
        <w:rPr>
          <w:noProof/>
          <w:sz w:val="20"/>
          <w:szCs w:val="20"/>
        </w:rPr>
        <w:drawing>
          <wp:inline distT="0" distB="0" distL="0" distR="0" wp14:anchorId="569C576E" wp14:editId="680F9DF5">
            <wp:extent cx="6296628" cy="3200400"/>
            <wp:effectExtent l="0" t="12700" r="0" b="12700"/>
            <wp:docPr id="2076742369" name="Diagrama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commentRangeEnd w:id="68"/>
      <w:r w:rsidR="00765DF8">
        <w:rPr>
          <w:rStyle w:val="CommentReference"/>
          <w:sz w:val="20"/>
          <w:szCs w:val="20"/>
        </w:rPr>
        <w:commentReference w:id="68"/>
      </w:r>
    </w:p>
    <w:p w14:paraId="3F1B63FB" w14:textId="77777777" w:rsidR="002B72BC" w:rsidRDefault="002B72BC" w:rsidP="002B72BC">
      <w:pPr>
        <w:jc w:val="both"/>
        <w:rPr>
          <w:sz w:val="20"/>
          <w:szCs w:val="20"/>
        </w:rPr>
      </w:pPr>
    </w:p>
    <w:bookmarkEnd w:id="64"/>
    <w:bookmarkEnd w:id="65"/>
    <w:p w14:paraId="42865E2D" w14:textId="77777777" w:rsidR="00B708FC" w:rsidRPr="00050139" w:rsidRDefault="00B708FC" w:rsidP="004D6F79">
      <w:pPr>
        <w:jc w:val="both"/>
        <w:rPr>
          <w:noProof/>
          <w:sz w:val="20"/>
          <w:szCs w:val="20"/>
        </w:rPr>
      </w:pPr>
    </w:p>
    <w:bookmarkEnd w:id="66"/>
    <w:p w14:paraId="7BEAA8B1" w14:textId="7A87FBF8" w:rsidR="0059034F" w:rsidRPr="00050139" w:rsidRDefault="00D55C84" w:rsidP="004D6F79">
      <w:pPr>
        <w:numPr>
          <w:ilvl w:val="0"/>
          <w:numId w:val="1"/>
        </w:numPr>
        <w:pBdr>
          <w:top w:val="nil"/>
          <w:left w:val="nil"/>
          <w:bottom w:val="nil"/>
          <w:right w:val="nil"/>
          <w:between w:val="nil"/>
        </w:pBdr>
        <w:ind w:left="284" w:hanging="284"/>
        <w:jc w:val="both"/>
        <w:rPr>
          <w:b/>
          <w:sz w:val="20"/>
          <w:szCs w:val="20"/>
        </w:rPr>
      </w:pPr>
      <w:r w:rsidRPr="00050139">
        <w:rPr>
          <w:b/>
          <w:sz w:val="20"/>
          <w:szCs w:val="20"/>
        </w:rPr>
        <w:t xml:space="preserve">ACTIVIDADES DIDÁCTICAS </w:t>
      </w:r>
    </w:p>
    <w:tbl>
      <w:tblPr>
        <w:tblW w:w="922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95"/>
        <w:gridCol w:w="6331"/>
      </w:tblGrid>
      <w:tr w:rsidR="00B77113" w:rsidRPr="00050139" w14:paraId="15F7E9F2" w14:textId="77777777" w:rsidTr="00213E84">
        <w:trPr>
          <w:trHeight w:val="348"/>
        </w:trPr>
        <w:tc>
          <w:tcPr>
            <w:tcW w:w="0" w:type="auto"/>
            <w:gridSpan w:val="2"/>
            <w:shd w:val="clear" w:color="auto" w:fill="000000" w:themeFill="text1"/>
            <w:vAlign w:val="center"/>
          </w:tcPr>
          <w:p w14:paraId="70A57149" w14:textId="77777777" w:rsidR="00370543" w:rsidRPr="00050139" w:rsidRDefault="00370543" w:rsidP="004D6F79">
            <w:pPr>
              <w:jc w:val="center"/>
              <w:rPr>
                <w:b/>
                <w:bCs/>
                <w:sz w:val="20"/>
                <w:szCs w:val="20"/>
              </w:rPr>
            </w:pPr>
            <w:r w:rsidRPr="00050139">
              <w:rPr>
                <w:rFonts w:eastAsia="Calibri"/>
                <w:b/>
                <w:bCs/>
                <w:sz w:val="20"/>
                <w:szCs w:val="20"/>
              </w:rPr>
              <w:t>DESCRIPCIÓN DE ACTIVIDAD DIDÁCTICA</w:t>
            </w:r>
          </w:p>
        </w:tc>
      </w:tr>
      <w:tr w:rsidR="00B77113" w:rsidRPr="00050139" w14:paraId="554C6C93" w14:textId="77777777" w:rsidTr="008D3BEF">
        <w:trPr>
          <w:trHeight w:val="572"/>
        </w:trPr>
        <w:tc>
          <w:tcPr>
            <w:tcW w:w="2895" w:type="dxa"/>
            <w:vAlign w:val="center"/>
          </w:tcPr>
          <w:p w14:paraId="62D69618" w14:textId="77777777" w:rsidR="00370543" w:rsidRPr="00050139" w:rsidRDefault="00370543" w:rsidP="004D6F79">
            <w:pPr>
              <w:rPr>
                <w:rFonts w:eastAsia="Calibri"/>
                <w:b/>
                <w:bCs/>
                <w:sz w:val="20"/>
                <w:szCs w:val="20"/>
              </w:rPr>
            </w:pPr>
            <w:r w:rsidRPr="00050139">
              <w:rPr>
                <w:rFonts w:eastAsia="Calibri"/>
                <w:b/>
                <w:bCs/>
                <w:sz w:val="20"/>
                <w:szCs w:val="20"/>
              </w:rPr>
              <w:t>Nombre de la Actividad</w:t>
            </w:r>
          </w:p>
        </w:tc>
        <w:tc>
          <w:tcPr>
            <w:tcW w:w="6331" w:type="dxa"/>
            <w:vAlign w:val="center"/>
          </w:tcPr>
          <w:p w14:paraId="5D4904DD" w14:textId="3D38F8C2" w:rsidR="00370543" w:rsidRPr="005D1EAC" w:rsidRDefault="005D1EAC" w:rsidP="005D1EAC">
            <w:pPr>
              <w:rPr>
                <w:bCs/>
                <w:sz w:val="20"/>
                <w:szCs w:val="20"/>
              </w:rPr>
            </w:pPr>
            <w:r>
              <w:rPr>
                <w:rFonts w:eastAsia="Times New Roman"/>
                <w:bCs/>
                <w:sz w:val="20"/>
                <w:szCs w:val="20"/>
              </w:rPr>
              <w:t xml:space="preserve">Fundamentos estratégicos </w:t>
            </w:r>
            <w:r w:rsidRPr="005D1EAC">
              <w:rPr>
                <w:bCs/>
                <w:sz w:val="20"/>
                <w:szCs w:val="20"/>
              </w:rPr>
              <w:t>de atención al cliente con IA</w:t>
            </w:r>
          </w:p>
        </w:tc>
      </w:tr>
      <w:tr w:rsidR="00B77113" w:rsidRPr="00050139" w14:paraId="674E3984" w14:textId="77777777" w:rsidTr="008D3BEF">
        <w:trPr>
          <w:trHeight w:val="572"/>
        </w:trPr>
        <w:tc>
          <w:tcPr>
            <w:tcW w:w="2895" w:type="dxa"/>
            <w:vAlign w:val="center"/>
          </w:tcPr>
          <w:p w14:paraId="6FEE1885" w14:textId="77777777" w:rsidR="00370543" w:rsidRPr="00050139" w:rsidRDefault="00370543" w:rsidP="004D6F79">
            <w:pPr>
              <w:rPr>
                <w:rFonts w:eastAsia="Calibri"/>
                <w:b/>
                <w:bCs/>
                <w:sz w:val="20"/>
                <w:szCs w:val="20"/>
              </w:rPr>
            </w:pPr>
            <w:r w:rsidRPr="00050139">
              <w:rPr>
                <w:rFonts w:eastAsia="Calibri"/>
                <w:b/>
                <w:bCs/>
                <w:sz w:val="20"/>
                <w:szCs w:val="20"/>
              </w:rPr>
              <w:t>Objetivo de la actividad</w:t>
            </w:r>
          </w:p>
        </w:tc>
        <w:tc>
          <w:tcPr>
            <w:tcW w:w="6331" w:type="dxa"/>
            <w:vAlign w:val="center"/>
          </w:tcPr>
          <w:p w14:paraId="1C2F8D58" w14:textId="23C70FF2" w:rsidR="00370543" w:rsidRPr="00050139" w:rsidRDefault="000A47F8" w:rsidP="004D6F79">
            <w:pPr>
              <w:spacing w:before="100" w:beforeAutospacing="1" w:after="100" w:afterAutospacing="1"/>
              <w:rPr>
                <w:bCs/>
                <w:sz w:val="20"/>
                <w:szCs w:val="20"/>
              </w:rPr>
            </w:pPr>
            <w:r w:rsidRPr="00050139">
              <w:rPr>
                <w:rFonts w:eastAsia="Times New Roman"/>
                <w:bCs/>
                <w:sz w:val="20"/>
                <w:szCs w:val="20"/>
              </w:rPr>
              <w:t xml:space="preserve">Evaluar la comprensión </w:t>
            </w:r>
            <w:r w:rsidR="00E5284D" w:rsidRPr="00050139">
              <w:rPr>
                <w:bCs/>
                <w:sz w:val="20"/>
                <w:szCs w:val="20"/>
              </w:rPr>
              <w:t>sobre el uso, alcances y principios de la IA en la atención al cliente.</w:t>
            </w:r>
          </w:p>
        </w:tc>
      </w:tr>
      <w:tr w:rsidR="00B77113" w:rsidRPr="00050139" w14:paraId="2A8C6880" w14:textId="77777777" w:rsidTr="008D3BEF">
        <w:trPr>
          <w:trHeight w:val="893"/>
        </w:trPr>
        <w:tc>
          <w:tcPr>
            <w:tcW w:w="2895" w:type="dxa"/>
            <w:vAlign w:val="center"/>
          </w:tcPr>
          <w:p w14:paraId="3F0160E8" w14:textId="77777777" w:rsidR="00370543" w:rsidRPr="00050139" w:rsidRDefault="00370543" w:rsidP="004D6F79">
            <w:pPr>
              <w:rPr>
                <w:rFonts w:eastAsia="Calibri"/>
                <w:b/>
                <w:bCs/>
                <w:sz w:val="20"/>
                <w:szCs w:val="20"/>
              </w:rPr>
            </w:pPr>
            <w:r w:rsidRPr="00050139">
              <w:rPr>
                <w:rFonts w:eastAsia="Calibri"/>
                <w:b/>
                <w:bCs/>
                <w:sz w:val="20"/>
                <w:szCs w:val="20"/>
              </w:rPr>
              <w:t>Tipo de actividad sugerida</w:t>
            </w:r>
          </w:p>
        </w:tc>
        <w:tc>
          <w:tcPr>
            <w:tcW w:w="6331" w:type="dxa"/>
            <w:vAlign w:val="center"/>
          </w:tcPr>
          <w:p w14:paraId="32EF89F6" w14:textId="591B6965" w:rsidR="00370543" w:rsidRPr="00050139" w:rsidRDefault="00664922" w:rsidP="004D6F79">
            <w:pPr>
              <w:rPr>
                <w:sz w:val="20"/>
                <w:szCs w:val="20"/>
              </w:rPr>
            </w:pPr>
            <w:r>
              <w:rPr>
                <w:noProof/>
                <w:sz w:val="20"/>
                <w:szCs w:val="20"/>
              </w:rPr>
              <w:drawing>
                <wp:inline distT="0" distB="0" distL="0" distR="0" wp14:anchorId="0BA71E9D" wp14:editId="10A6E9A5">
                  <wp:extent cx="700269" cy="510871"/>
                  <wp:effectExtent l="0" t="0" r="5080" b="3810"/>
                  <wp:docPr id="3414833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05605" cy="514764"/>
                          </a:xfrm>
                          <a:prstGeom prst="rect">
                            <a:avLst/>
                          </a:prstGeom>
                          <a:noFill/>
                        </pic:spPr>
                      </pic:pic>
                    </a:graphicData>
                  </a:graphic>
                </wp:inline>
              </w:drawing>
            </w:r>
          </w:p>
        </w:tc>
      </w:tr>
      <w:tr w:rsidR="00B77113" w:rsidRPr="00050139" w14:paraId="2CE1C6EC" w14:textId="77777777" w:rsidTr="008D3BEF">
        <w:trPr>
          <w:trHeight w:val="1312"/>
        </w:trPr>
        <w:tc>
          <w:tcPr>
            <w:tcW w:w="2895" w:type="dxa"/>
            <w:vAlign w:val="center"/>
          </w:tcPr>
          <w:p w14:paraId="6791D0F0" w14:textId="77777777" w:rsidR="00370543" w:rsidRPr="00050139" w:rsidRDefault="00370543" w:rsidP="004D6F79">
            <w:pPr>
              <w:rPr>
                <w:rFonts w:eastAsia="Calibri"/>
                <w:b/>
                <w:bCs/>
                <w:sz w:val="20"/>
                <w:szCs w:val="20"/>
              </w:rPr>
            </w:pPr>
            <w:r w:rsidRPr="00050139">
              <w:rPr>
                <w:rFonts w:eastAsia="Calibri"/>
                <w:b/>
                <w:bCs/>
                <w:sz w:val="20"/>
                <w:szCs w:val="20"/>
              </w:rPr>
              <w:t xml:space="preserve">Archivo de la actividad </w:t>
            </w:r>
          </w:p>
          <w:p w14:paraId="60096A3E" w14:textId="77777777" w:rsidR="00370543" w:rsidRPr="00050139" w:rsidRDefault="00370543" w:rsidP="004D6F79">
            <w:pPr>
              <w:rPr>
                <w:rFonts w:eastAsia="Calibri"/>
                <w:b/>
                <w:bCs/>
                <w:sz w:val="20"/>
                <w:szCs w:val="20"/>
              </w:rPr>
            </w:pPr>
            <w:r w:rsidRPr="00050139">
              <w:rPr>
                <w:rFonts w:eastAsia="Calibri"/>
                <w:b/>
                <w:bCs/>
                <w:sz w:val="20"/>
                <w:szCs w:val="20"/>
              </w:rPr>
              <w:t>(Anexo donde se describe la actividad propuesta)</w:t>
            </w:r>
          </w:p>
        </w:tc>
        <w:tc>
          <w:tcPr>
            <w:tcW w:w="6331" w:type="dxa"/>
            <w:vAlign w:val="center"/>
          </w:tcPr>
          <w:p w14:paraId="643DAB4E" w14:textId="1B9CBD3B" w:rsidR="00370543" w:rsidRPr="00050139" w:rsidRDefault="00370543" w:rsidP="004D6F79">
            <w:pPr>
              <w:rPr>
                <w:b/>
                <w:i/>
                <w:sz w:val="20"/>
                <w:szCs w:val="20"/>
              </w:rPr>
            </w:pPr>
            <w:r w:rsidRPr="00050139">
              <w:rPr>
                <w:sz w:val="20"/>
                <w:szCs w:val="20"/>
              </w:rPr>
              <w:t>Actividad_didactica_CF0</w:t>
            </w:r>
            <w:r w:rsidR="00373605" w:rsidRPr="00050139">
              <w:rPr>
                <w:sz w:val="20"/>
                <w:szCs w:val="20"/>
              </w:rPr>
              <w:t>2</w:t>
            </w:r>
          </w:p>
        </w:tc>
      </w:tr>
    </w:tbl>
    <w:p w14:paraId="53482502" w14:textId="77777777" w:rsidR="0059034F" w:rsidRPr="00050139" w:rsidRDefault="0059034F" w:rsidP="004D6F79">
      <w:pPr>
        <w:rPr>
          <w:b/>
          <w:sz w:val="20"/>
          <w:szCs w:val="20"/>
        </w:rPr>
      </w:pPr>
    </w:p>
    <w:p w14:paraId="037F732D" w14:textId="77777777" w:rsidR="00280F84" w:rsidRDefault="00280F84" w:rsidP="004D6F79">
      <w:pPr>
        <w:rPr>
          <w:b/>
          <w:sz w:val="20"/>
          <w:szCs w:val="20"/>
        </w:rPr>
      </w:pPr>
    </w:p>
    <w:p w14:paraId="29404CB1" w14:textId="77777777" w:rsidR="00664922" w:rsidRDefault="00664922" w:rsidP="004D6F79">
      <w:pPr>
        <w:rPr>
          <w:b/>
          <w:sz w:val="20"/>
          <w:szCs w:val="20"/>
        </w:rPr>
      </w:pPr>
    </w:p>
    <w:p w14:paraId="56438E10" w14:textId="77777777" w:rsidR="00664922" w:rsidRDefault="00664922" w:rsidP="004D6F79">
      <w:pPr>
        <w:rPr>
          <w:b/>
          <w:sz w:val="20"/>
          <w:szCs w:val="20"/>
        </w:rPr>
      </w:pPr>
    </w:p>
    <w:p w14:paraId="3ED645C1" w14:textId="77777777" w:rsidR="00664922" w:rsidRDefault="00664922" w:rsidP="004D6F79">
      <w:pPr>
        <w:rPr>
          <w:b/>
          <w:sz w:val="20"/>
          <w:szCs w:val="20"/>
        </w:rPr>
      </w:pPr>
    </w:p>
    <w:p w14:paraId="30898C24" w14:textId="77777777" w:rsidR="00664922" w:rsidRDefault="00664922" w:rsidP="004D6F79">
      <w:pPr>
        <w:rPr>
          <w:b/>
          <w:sz w:val="20"/>
          <w:szCs w:val="20"/>
        </w:rPr>
      </w:pPr>
    </w:p>
    <w:p w14:paraId="3DF2EDFF" w14:textId="77777777" w:rsidR="00664922" w:rsidRDefault="00664922" w:rsidP="004D6F79">
      <w:pPr>
        <w:rPr>
          <w:b/>
          <w:sz w:val="20"/>
          <w:szCs w:val="20"/>
        </w:rPr>
      </w:pPr>
    </w:p>
    <w:p w14:paraId="628CEA4C" w14:textId="77777777" w:rsidR="00664922" w:rsidRDefault="00664922" w:rsidP="004D6F79">
      <w:pPr>
        <w:rPr>
          <w:b/>
          <w:sz w:val="20"/>
          <w:szCs w:val="20"/>
        </w:rPr>
      </w:pPr>
    </w:p>
    <w:p w14:paraId="0FFA7B6E" w14:textId="77777777" w:rsidR="00664922" w:rsidRDefault="00664922" w:rsidP="004D6F79">
      <w:pPr>
        <w:rPr>
          <w:b/>
          <w:sz w:val="20"/>
          <w:szCs w:val="20"/>
        </w:rPr>
      </w:pPr>
    </w:p>
    <w:p w14:paraId="06DAC3FC" w14:textId="77777777" w:rsidR="00664922" w:rsidRDefault="00664922" w:rsidP="004D6F79">
      <w:pPr>
        <w:rPr>
          <w:b/>
          <w:sz w:val="20"/>
          <w:szCs w:val="20"/>
        </w:rPr>
      </w:pPr>
    </w:p>
    <w:p w14:paraId="5AC14E1C" w14:textId="77777777" w:rsidR="00664922" w:rsidRDefault="00664922" w:rsidP="004D6F79">
      <w:pPr>
        <w:rPr>
          <w:b/>
          <w:sz w:val="20"/>
          <w:szCs w:val="20"/>
        </w:rPr>
      </w:pPr>
    </w:p>
    <w:p w14:paraId="238DD150" w14:textId="77777777" w:rsidR="00664922" w:rsidRPr="00050139" w:rsidRDefault="00664922" w:rsidP="004D6F79">
      <w:pPr>
        <w:rPr>
          <w:b/>
          <w:sz w:val="20"/>
          <w:szCs w:val="20"/>
        </w:rPr>
      </w:pPr>
    </w:p>
    <w:p w14:paraId="5D16EAAE" w14:textId="0202E623" w:rsidR="0059034F" w:rsidRPr="00050139" w:rsidRDefault="00D55C84" w:rsidP="004D6F79">
      <w:pPr>
        <w:numPr>
          <w:ilvl w:val="0"/>
          <w:numId w:val="1"/>
        </w:numPr>
        <w:pBdr>
          <w:top w:val="nil"/>
          <w:left w:val="nil"/>
          <w:bottom w:val="nil"/>
          <w:right w:val="nil"/>
          <w:between w:val="nil"/>
        </w:pBdr>
        <w:ind w:left="284" w:hanging="284"/>
        <w:jc w:val="both"/>
        <w:rPr>
          <w:b/>
          <w:sz w:val="20"/>
          <w:szCs w:val="20"/>
        </w:rPr>
      </w:pPr>
      <w:r w:rsidRPr="00050139">
        <w:rPr>
          <w:b/>
          <w:sz w:val="20"/>
          <w:szCs w:val="20"/>
        </w:rPr>
        <w:t xml:space="preserve">GLOSARIO: </w:t>
      </w:r>
    </w:p>
    <w:p w14:paraId="4A79017C" w14:textId="77777777" w:rsidR="00D96948" w:rsidRPr="00050139" w:rsidRDefault="00D96948" w:rsidP="004D6F79">
      <w:pPr>
        <w:pBdr>
          <w:top w:val="nil"/>
          <w:left w:val="nil"/>
          <w:bottom w:val="nil"/>
          <w:right w:val="nil"/>
          <w:between w:val="nil"/>
        </w:pBdr>
        <w:ind w:left="284"/>
        <w:jc w:val="both"/>
        <w:rPr>
          <w:b/>
          <w:sz w:val="20"/>
          <w:szCs w:val="20"/>
        </w:rPr>
      </w:pPr>
    </w:p>
    <w:tbl>
      <w:tblPr>
        <w:tblStyle w:val="TableGrid"/>
        <w:tblW w:w="10026" w:type="dxa"/>
        <w:tblLook w:val="04A0" w:firstRow="1" w:lastRow="0" w:firstColumn="1" w:lastColumn="0" w:noHBand="0" w:noVBand="1"/>
      </w:tblPr>
      <w:tblGrid>
        <w:gridCol w:w="3017"/>
        <w:gridCol w:w="7009"/>
      </w:tblGrid>
      <w:tr w:rsidR="003A4DD5" w:rsidRPr="00050139" w14:paraId="25C84EEA" w14:textId="77777777" w:rsidTr="00DE6C0A">
        <w:trPr>
          <w:trHeight w:val="410"/>
        </w:trPr>
        <w:tc>
          <w:tcPr>
            <w:tcW w:w="0" w:type="auto"/>
            <w:shd w:val="clear" w:color="auto" w:fill="000000" w:themeFill="text1"/>
            <w:vAlign w:val="center"/>
            <w:hideMark/>
          </w:tcPr>
          <w:p w14:paraId="6B474E90" w14:textId="77777777" w:rsidR="003A4DD5" w:rsidRPr="00050139" w:rsidRDefault="003A4DD5" w:rsidP="004D6F79">
            <w:pPr>
              <w:spacing w:line="276" w:lineRule="auto"/>
              <w:jc w:val="center"/>
              <w:rPr>
                <w:rFonts w:eastAsia="Times New Roman"/>
                <w:b/>
                <w:bCs/>
                <w:sz w:val="20"/>
                <w:szCs w:val="20"/>
              </w:rPr>
            </w:pPr>
            <w:r w:rsidRPr="00050139">
              <w:rPr>
                <w:rFonts w:eastAsia="Times New Roman"/>
                <w:b/>
                <w:bCs/>
                <w:sz w:val="20"/>
                <w:szCs w:val="20"/>
              </w:rPr>
              <w:t>Término</w:t>
            </w:r>
          </w:p>
        </w:tc>
        <w:tc>
          <w:tcPr>
            <w:tcW w:w="0" w:type="auto"/>
            <w:shd w:val="clear" w:color="auto" w:fill="000000" w:themeFill="text1"/>
            <w:vAlign w:val="center"/>
            <w:hideMark/>
          </w:tcPr>
          <w:p w14:paraId="299DCCD8" w14:textId="77777777" w:rsidR="003A4DD5" w:rsidRPr="00050139" w:rsidRDefault="003A4DD5" w:rsidP="004D6F79">
            <w:pPr>
              <w:spacing w:line="276" w:lineRule="auto"/>
              <w:jc w:val="center"/>
              <w:rPr>
                <w:rFonts w:eastAsia="Times New Roman"/>
                <w:b/>
                <w:bCs/>
                <w:sz w:val="20"/>
                <w:szCs w:val="20"/>
              </w:rPr>
            </w:pPr>
            <w:r w:rsidRPr="00050139">
              <w:rPr>
                <w:rFonts w:eastAsia="Times New Roman"/>
                <w:b/>
                <w:bCs/>
                <w:sz w:val="20"/>
                <w:szCs w:val="20"/>
              </w:rPr>
              <w:t>Significado</w:t>
            </w:r>
          </w:p>
        </w:tc>
      </w:tr>
      <w:tr w:rsidR="00E5284D" w:rsidRPr="00050139" w14:paraId="44416C59" w14:textId="77777777" w:rsidTr="00DE6C0A">
        <w:trPr>
          <w:trHeight w:val="829"/>
        </w:trPr>
        <w:tc>
          <w:tcPr>
            <w:tcW w:w="0" w:type="auto"/>
            <w:vAlign w:val="center"/>
          </w:tcPr>
          <w:p w14:paraId="08982401" w14:textId="348383EC" w:rsidR="00E5284D" w:rsidRPr="00050139" w:rsidRDefault="00E5284D" w:rsidP="004D6F79">
            <w:pPr>
              <w:spacing w:line="276" w:lineRule="auto"/>
              <w:rPr>
                <w:rFonts w:eastAsia="Times New Roman"/>
                <w:b/>
                <w:sz w:val="20"/>
                <w:szCs w:val="20"/>
              </w:rPr>
            </w:pPr>
            <w:r w:rsidRPr="00050139">
              <w:rPr>
                <w:b/>
                <w:bCs/>
                <w:sz w:val="20"/>
                <w:szCs w:val="20"/>
              </w:rPr>
              <w:t>Algoritmo</w:t>
            </w:r>
          </w:p>
        </w:tc>
        <w:tc>
          <w:tcPr>
            <w:tcW w:w="0" w:type="auto"/>
            <w:vAlign w:val="center"/>
          </w:tcPr>
          <w:p w14:paraId="4FA9E84B" w14:textId="3200A3A3" w:rsidR="00E5284D" w:rsidRPr="00050139" w:rsidRDefault="00E5284D" w:rsidP="004D6F79">
            <w:pPr>
              <w:spacing w:line="276" w:lineRule="auto"/>
              <w:rPr>
                <w:rFonts w:eastAsia="Times New Roman"/>
                <w:sz w:val="20"/>
                <w:szCs w:val="20"/>
              </w:rPr>
            </w:pPr>
            <w:r w:rsidRPr="00050139">
              <w:rPr>
                <w:sz w:val="20"/>
                <w:szCs w:val="20"/>
              </w:rPr>
              <w:t>Conjunto de instrucciones o reglas que permiten a un sistema de IA procesar información y tomar decisiones automatizadas.</w:t>
            </w:r>
          </w:p>
        </w:tc>
      </w:tr>
      <w:tr w:rsidR="00E5284D" w:rsidRPr="00050139" w14:paraId="6CA2BAEB" w14:textId="77777777" w:rsidTr="00DE6C0A">
        <w:trPr>
          <w:trHeight w:val="829"/>
        </w:trPr>
        <w:tc>
          <w:tcPr>
            <w:tcW w:w="0" w:type="auto"/>
            <w:vAlign w:val="center"/>
          </w:tcPr>
          <w:p w14:paraId="1CE669C7" w14:textId="585F4C3B" w:rsidR="00E5284D" w:rsidRPr="00050139" w:rsidRDefault="00E5284D" w:rsidP="004D6F79">
            <w:pPr>
              <w:spacing w:line="276" w:lineRule="auto"/>
              <w:rPr>
                <w:rFonts w:eastAsia="Times New Roman"/>
                <w:b/>
                <w:sz w:val="20"/>
                <w:szCs w:val="20"/>
              </w:rPr>
            </w:pPr>
            <w:r w:rsidRPr="00050139">
              <w:rPr>
                <w:b/>
                <w:bCs/>
                <w:sz w:val="20"/>
                <w:szCs w:val="20"/>
              </w:rPr>
              <w:t>Análisis de emociones</w:t>
            </w:r>
          </w:p>
        </w:tc>
        <w:tc>
          <w:tcPr>
            <w:tcW w:w="0" w:type="auto"/>
            <w:vAlign w:val="center"/>
          </w:tcPr>
          <w:p w14:paraId="4E74A9CB" w14:textId="1D7D98F9" w:rsidR="00E5284D" w:rsidRPr="00050139" w:rsidRDefault="00E5284D" w:rsidP="004D6F79">
            <w:pPr>
              <w:spacing w:line="276" w:lineRule="auto"/>
              <w:rPr>
                <w:rFonts w:eastAsia="Times New Roman"/>
                <w:sz w:val="20"/>
                <w:szCs w:val="20"/>
              </w:rPr>
            </w:pPr>
            <w:r w:rsidRPr="00050139">
              <w:rPr>
                <w:sz w:val="20"/>
                <w:szCs w:val="20"/>
              </w:rPr>
              <w:t>Técnica utilizada por la IA para identificar y evaluar emociones de los clientes a través de datos textuales, de voz o faciales.</w:t>
            </w:r>
          </w:p>
        </w:tc>
      </w:tr>
      <w:tr w:rsidR="00E5284D" w:rsidRPr="00050139" w14:paraId="7B3E0CBB" w14:textId="77777777" w:rsidTr="00DE6C0A">
        <w:trPr>
          <w:trHeight w:val="802"/>
        </w:trPr>
        <w:tc>
          <w:tcPr>
            <w:tcW w:w="0" w:type="auto"/>
            <w:vAlign w:val="center"/>
          </w:tcPr>
          <w:p w14:paraId="39E9B1F9" w14:textId="340C15B1" w:rsidR="00E5284D" w:rsidRPr="00050139" w:rsidRDefault="00E5284D" w:rsidP="004D6F79">
            <w:pPr>
              <w:spacing w:line="276" w:lineRule="auto"/>
              <w:rPr>
                <w:rFonts w:eastAsia="Times New Roman"/>
                <w:b/>
                <w:sz w:val="20"/>
                <w:szCs w:val="20"/>
              </w:rPr>
            </w:pPr>
            <w:r w:rsidRPr="00050139">
              <w:rPr>
                <w:b/>
                <w:bCs/>
                <w:sz w:val="20"/>
                <w:szCs w:val="20"/>
              </w:rPr>
              <w:t>Automatización</w:t>
            </w:r>
          </w:p>
        </w:tc>
        <w:tc>
          <w:tcPr>
            <w:tcW w:w="0" w:type="auto"/>
            <w:vAlign w:val="center"/>
          </w:tcPr>
          <w:p w14:paraId="555D66D0" w14:textId="44025ABC" w:rsidR="00E5284D" w:rsidRPr="00050139" w:rsidRDefault="00E5284D" w:rsidP="004D6F79">
            <w:pPr>
              <w:spacing w:line="276" w:lineRule="auto"/>
              <w:rPr>
                <w:rFonts w:eastAsia="Times New Roman"/>
                <w:sz w:val="20"/>
                <w:szCs w:val="20"/>
              </w:rPr>
            </w:pPr>
            <w:r w:rsidRPr="00050139">
              <w:rPr>
                <w:sz w:val="20"/>
                <w:szCs w:val="20"/>
              </w:rPr>
              <w:t>Uso de tecnología para realizar procesos sin intervención humana, aumentando eficiencia y reduciendo errores en atención al cliente.</w:t>
            </w:r>
          </w:p>
        </w:tc>
      </w:tr>
      <w:tr w:rsidR="00E5284D" w:rsidRPr="00050139" w14:paraId="69EC126F" w14:textId="77777777" w:rsidTr="00DE6C0A">
        <w:trPr>
          <w:trHeight w:val="829"/>
        </w:trPr>
        <w:tc>
          <w:tcPr>
            <w:tcW w:w="0" w:type="auto"/>
            <w:vAlign w:val="center"/>
          </w:tcPr>
          <w:p w14:paraId="167B539A" w14:textId="777A6C8C" w:rsidR="00E5284D" w:rsidRPr="00050139" w:rsidRDefault="00E5284D" w:rsidP="004D6F79">
            <w:pPr>
              <w:spacing w:line="276" w:lineRule="auto"/>
              <w:rPr>
                <w:rFonts w:eastAsia="Times New Roman"/>
                <w:b/>
                <w:i/>
                <w:iCs/>
                <w:sz w:val="20"/>
                <w:szCs w:val="20"/>
              </w:rPr>
            </w:pPr>
            <w:r w:rsidRPr="00050139">
              <w:rPr>
                <w:b/>
                <w:bCs/>
                <w:i/>
                <w:iCs/>
                <w:sz w:val="20"/>
                <w:szCs w:val="20"/>
              </w:rPr>
              <w:t>Big data</w:t>
            </w:r>
          </w:p>
        </w:tc>
        <w:tc>
          <w:tcPr>
            <w:tcW w:w="0" w:type="auto"/>
            <w:vAlign w:val="center"/>
          </w:tcPr>
          <w:p w14:paraId="1443038E" w14:textId="718E5662" w:rsidR="00E5284D" w:rsidRPr="00050139" w:rsidRDefault="00E5284D" w:rsidP="004D6F79">
            <w:pPr>
              <w:spacing w:line="276" w:lineRule="auto"/>
              <w:rPr>
                <w:rFonts w:eastAsia="Times New Roman"/>
                <w:sz w:val="20"/>
                <w:szCs w:val="20"/>
              </w:rPr>
            </w:pPr>
            <w:r w:rsidRPr="00050139">
              <w:rPr>
                <w:sz w:val="20"/>
                <w:szCs w:val="20"/>
              </w:rPr>
              <w:t>Conjunto de datos masivos y variados que permiten a la IA aprender patrones de comportamiento de los clientes.</w:t>
            </w:r>
          </w:p>
        </w:tc>
      </w:tr>
      <w:tr w:rsidR="00E5284D" w:rsidRPr="00050139" w14:paraId="0993A6EE" w14:textId="77777777" w:rsidTr="00DE6C0A">
        <w:trPr>
          <w:trHeight w:val="802"/>
        </w:trPr>
        <w:tc>
          <w:tcPr>
            <w:tcW w:w="0" w:type="auto"/>
            <w:vAlign w:val="center"/>
          </w:tcPr>
          <w:p w14:paraId="208C20D7" w14:textId="75D8E795" w:rsidR="00E5284D" w:rsidRPr="00050139" w:rsidRDefault="00E5284D" w:rsidP="004D6F79">
            <w:pPr>
              <w:spacing w:line="276" w:lineRule="auto"/>
              <w:rPr>
                <w:rFonts w:eastAsia="Times New Roman"/>
                <w:b/>
                <w:i/>
                <w:iCs/>
                <w:sz w:val="20"/>
                <w:szCs w:val="20"/>
              </w:rPr>
            </w:pPr>
            <w:r w:rsidRPr="00050139">
              <w:rPr>
                <w:b/>
                <w:bCs/>
                <w:i/>
                <w:iCs/>
                <w:sz w:val="20"/>
                <w:szCs w:val="20"/>
              </w:rPr>
              <w:t>Chatbot</w:t>
            </w:r>
          </w:p>
        </w:tc>
        <w:tc>
          <w:tcPr>
            <w:tcW w:w="0" w:type="auto"/>
            <w:vAlign w:val="center"/>
          </w:tcPr>
          <w:p w14:paraId="3AD49CE4" w14:textId="38C96B6B" w:rsidR="00E5284D" w:rsidRPr="00050139" w:rsidRDefault="00E5284D" w:rsidP="004D6F79">
            <w:pPr>
              <w:spacing w:line="276" w:lineRule="auto"/>
              <w:rPr>
                <w:rFonts w:eastAsia="Times New Roman"/>
                <w:sz w:val="20"/>
                <w:szCs w:val="20"/>
              </w:rPr>
            </w:pPr>
            <w:r w:rsidRPr="00050139">
              <w:rPr>
                <w:sz w:val="20"/>
                <w:szCs w:val="20"/>
              </w:rPr>
              <w:t>Asistente virtual basado en IA que interactúa automáticamente con los clientes a través de texto o voz.</w:t>
            </w:r>
          </w:p>
        </w:tc>
      </w:tr>
      <w:tr w:rsidR="00E5284D" w:rsidRPr="00050139" w14:paraId="5C458C95" w14:textId="77777777" w:rsidTr="00DE6C0A">
        <w:trPr>
          <w:trHeight w:val="829"/>
        </w:trPr>
        <w:tc>
          <w:tcPr>
            <w:tcW w:w="0" w:type="auto"/>
            <w:vAlign w:val="center"/>
          </w:tcPr>
          <w:p w14:paraId="0077B29C" w14:textId="5D6A53E2" w:rsidR="00E5284D" w:rsidRPr="00050139" w:rsidRDefault="00E5284D" w:rsidP="004D6F79">
            <w:pPr>
              <w:spacing w:line="276" w:lineRule="auto"/>
              <w:rPr>
                <w:rFonts w:eastAsia="Times New Roman"/>
                <w:b/>
                <w:i/>
                <w:sz w:val="20"/>
                <w:szCs w:val="20"/>
              </w:rPr>
            </w:pPr>
            <w:r w:rsidRPr="00050139">
              <w:rPr>
                <w:b/>
                <w:bCs/>
                <w:sz w:val="20"/>
                <w:szCs w:val="20"/>
              </w:rPr>
              <w:t>CRM (</w:t>
            </w:r>
            <w:r w:rsidRPr="00050139">
              <w:rPr>
                <w:b/>
                <w:bCs/>
                <w:i/>
                <w:iCs/>
                <w:sz w:val="20"/>
                <w:szCs w:val="20"/>
              </w:rPr>
              <w:t>Customer relationship management</w:t>
            </w:r>
            <w:r w:rsidRPr="00050139">
              <w:rPr>
                <w:b/>
                <w:bCs/>
                <w:sz w:val="20"/>
                <w:szCs w:val="20"/>
              </w:rPr>
              <w:t>)</w:t>
            </w:r>
          </w:p>
        </w:tc>
        <w:tc>
          <w:tcPr>
            <w:tcW w:w="0" w:type="auto"/>
            <w:vAlign w:val="center"/>
          </w:tcPr>
          <w:p w14:paraId="0B0BBC5A" w14:textId="30716593" w:rsidR="00E5284D" w:rsidRPr="00050139" w:rsidRDefault="00E5284D" w:rsidP="004D6F79">
            <w:pPr>
              <w:spacing w:line="276" w:lineRule="auto"/>
              <w:rPr>
                <w:rFonts w:eastAsia="Times New Roman"/>
                <w:sz w:val="20"/>
                <w:szCs w:val="20"/>
              </w:rPr>
            </w:pPr>
            <w:r w:rsidRPr="00050139">
              <w:rPr>
                <w:sz w:val="20"/>
                <w:szCs w:val="20"/>
              </w:rPr>
              <w:t>Sistema de gestión de relaciones con clientes que permite integrar información de interacción y mejorar la experiencia.</w:t>
            </w:r>
          </w:p>
        </w:tc>
      </w:tr>
      <w:tr w:rsidR="00E5284D" w:rsidRPr="00050139" w14:paraId="46519304" w14:textId="77777777" w:rsidTr="00DE6C0A">
        <w:trPr>
          <w:trHeight w:val="829"/>
        </w:trPr>
        <w:tc>
          <w:tcPr>
            <w:tcW w:w="0" w:type="auto"/>
            <w:vAlign w:val="center"/>
          </w:tcPr>
          <w:p w14:paraId="732F04D5" w14:textId="3FB2C6D8" w:rsidR="00E5284D" w:rsidRPr="00050139" w:rsidRDefault="00E5284D" w:rsidP="004D6F79">
            <w:pPr>
              <w:spacing w:line="276" w:lineRule="auto"/>
              <w:rPr>
                <w:rFonts w:eastAsia="Times New Roman"/>
                <w:b/>
                <w:i/>
                <w:sz w:val="20"/>
                <w:szCs w:val="20"/>
              </w:rPr>
            </w:pPr>
            <w:r w:rsidRPr="00050139">
              <w:rPr>
                <w:b/>
                <w:bCs/>
                <w:sz w:val="20"/>
                <w:szCs w:val="20"/>
              </w:rPr>
              <w:t>Datos personales</w:t>
            </w:r>
          </w:p>
        </w:tc>
        <w:tc>
          <w:tcPr>
            <w:tcW w:w="0" w:type="auto"/>
            <w:vAlign w:val="center"/>
          </w:tcPr>
          <w:p w14:paraId="6DD959A9" w14:textId="67A6F5CC" w:rsidR="00E5284D" w:rsidRPr="00050139" w:rsidRDefault="00E5284D" w:rsidP="004D6F79">
            <w:pPr>
              <w:spacing w:line="276" w:lineRule="auto"/>
              <w:rPr>
                <w:rFonts w:eastAsia="Times New Roman"/>
                <w:sz w:val="20"/>
                <w:szCs w:val="20"/>
              </w:rPr>
            </w:pPr>
            <w:r w:rsidRPr="00050139">
              <w:rPr>
                <w:sz w:val="20"/>
                <w:szCs w:val="20"/>
              </w:rPr>
              <w:t>Información que identifica o permite identificar a una persona, protegida por normas de privacidad.</w:t>
            </w:r>
          </w:p>
        </w:tc>
      </w:tr>
      <w:tr w:rsidR="00E5284D" w:rsidRPr="00050139" w14:paraId="5C043E15" w14:textId="77777777" w:rsidTr="00DE6C0A">
        <w:trPr>
          <w:trHeight w:val="802"/>
        </w:trPr>
        <w:tc>
          <w:tcPr>
            <w:tcW w:w="0" w:type="auto"/>
            <w:vAlign w:val="center"/>
          </w:tcPr>
          <w:p w14:paraId="4281EC93" w14:textId="5C5791DF" w:rsidR="00E5284D" w:rsidRPr="00050139" w:rsidRDefault="00E5284D" w:rsidP="004D6F79">
            <w:pPr>
              <w:spacing w:line="276" w:lineRule="auto"/>
              <w:rPr>
                <w:rFonts w:eastAsia="Times New Roman"/>
                <w:b/>
                <w:sz w:val="20"/>
                <w:szCs w:val="20"/>
              </w:rPr>
            </w:pPr>
            <w:r w:rsidRPr="00050139">
              <w:rPr>
                <w:b/>
                <w:bCs/>
                <w:sz w:val="20"/>
                <w:szCs w:val="20"/>
              </w:rPr>
              <w:t>Escalamiento</w:t>
            </w:r>
          </w:p>
        </w:tc>
        <w:tc>
          <w:tcPr>
            <w:tcW w:w="0" w:type="auto"/>
            <w:vAlign w:val="center"/>
          </w:tcPr>
          <w:p w14:paraId="0D5DA15E" w14:textId="2E88EDE1" w:rsidR="00E5284D" w:rsidRPr="00050139" w:rsidRDefault="00E5284D" w:rsidP="004D6F79">
            <w:pPr>
              <w:spacing w:line="276" w:lineRule="auto"/>
              <w:rPr>
                <w:rFonts w:eastAsia="Times New Roman"/>
                <w:sz w:val="20"/>
                <w:szCs w:val="20"/>
              </w:rPr>
            </w:pPr>
            <w:r w:rsidRPr="00050139">
              <w:rPr>
                <w:sz w:val="20"/>
                <w:szCs w:val="20"/>
              </w:rPr>
              <w:t>Proceso mediante el cual un caso o consulta se transfiere de un sistema automatizado a un asesor humano.</w:t>
            </w:r>
          </w:p>
        </w:tc>
      </w:tr>
      <w:tr w:rsidR="00E5284D" w:rsidRPr="00050139" w14:paraId="3753E59C" w14:textId="77777777" w:rsidTr="00DE6C0A">
        <w:trPr>
          <w:trHeight w:val="829"/>
        </w:trPr>
        <w:tc>
          <w:tcPr>
            <w:tcW w:w="0" w:type="auto"/>
            <w:vAlign w:val="center"/>
          </w:tcPr>
          <w:p w14:paraId="29CE888B" w14:textId="54238E92" w:rsidR="00E5284D" w:rsidRPr="00050139" w:rsidRDefault="00E5284D" w:rsidP="004D6F79">
            <w:pPr>
              <w:spacing w:line="276" w:lineRule="auto"/>
              <w:rPr>
                <w:rFonts w:eastAsia="Times New Roman"/>
                <w:b/>
                <w:sz w:val="20"/>
                <w:szCs w:val="20"/>
              </w:rPr>
            </w:pPr>
            <w:r w:rsidRPr="00050139">
              <w:rPr>
                <w:b/>
                <w:bCs/>
                <w:sz w:val="20"/>
                <w:szCs w:val="20"/>
              </w:rPr>
              <w:t>Experiencia del cliente (</w:t>
            </w:r>
            <w:r w:rsidRPr="00050139">
              <w:rPr>
                <w:b/>
                <w:bCs/>
                <w:i/>
                <w:iCs/>
                <w:sz w:val="20"/>
                <w:szCs w:val="20"/>
              </w:rPr>
              <w:t>Customer experience</w:t>
            </w:r>
            <w:r w:rsidRPr="00050139">
              <w:rPr>
                <w:b/>
                <w:bCs/>
                <w:sz w:val="20"/>
                <w:szCs w:val="20"/>
              </w:rPr>
              <w:t>)</w:t>
            </w:r>
          </w:p>
        </w:tc>
        <w:tc>
          <w:tcPr>
            <w:tcW w:w="0" w:type="auto"/>
            <w:vAlign w:val="center"/>
          </w:tcPr>
          <w:p w14:paraId="7358F8F6" w14:textId="62E8D9B9" w:rsidR="00E5284D" w:rsidRPr="00050139" w:rsidRDefault="00E5284D" w:rsidP="004D6F79">
            <w:pPr>
              <w:spacing w:line="276" w:lineRule="auto"/>
              <w:rPr>
                <w:rFonts w:eastAsia="Times New Roman"/>
                <w:sz w:val="20"/>
                <w:szCs w:val="20"/>
              </w:rPr>
            </w:pPr>
            <w:r w:rsidRPr="00050139">
              <w:rPr>
                <w:sz w:val="20"/>
                <w:szCs w:val="20"/>
              </w:rPr>
              <w:t>Conjunto de percepciones y emociones de un cliente al interactuar con una empresa o servicio.</w:t>
            </w:r>
          </w:p>
        </w:tc>
      </w:tr>
      <w:tr w:rsidR="00E5284D" w:rsidRPr="00050139" w14:paraId="600F300B" w14:textId="77777777" w:rsidTr="00DE6C0A">
        <w:trPr>
          <w:trHeight w:val="802"/>
        </w:trPr>
        <w:tc>
          <w:tcPr>
            <w:tcW w:w="0" w:type="auto"/>
            <w:vAlign w:val="center"/>
          </w:tcPr>
          <w:p w14:paraId="289C6F69" w14:textId="7A82398A" w:rsidR="00E5284D" w:rsidRPr="00050139" w:rsidRDefault="00E5284D" w:rsidP="004D6F79">
            <w:pPr>
              <w:spacing w:line="276" w:lineRule="auto"/>
              <w:rPr>
                <w:rFonts w:eastAsia="Times New Roman"/>
                <w:b/>
                <w:sz w:val="20"/>
                <w:szCs w:val="20"/>
              </w:rPr>
            </w:pPr>
            <w:r w:rsidRPr="00050139">
              <w:rPr>
                <w:b/>
                <w:bCs/>
                <w:sz w:val="20"/>
                <w:szCs w:val="20"/>
              </w:rPr>
              <w:t>Filtros de IA</w:t>
            </w:r>
          </w:p>
        </w:tc>
        <w:tc>
          <w:tcPr>
            <w:tcW w:w="0" w:type="auto"/>
            <w:vAlign w:val="center"/>
          </w:tcPr>
          <w:p w14:paraId="146ACB8A" w14:textId="51B169A9" w:rsidR="00E5284D" w:rsidRPr="00050139" w:rsidRDefault="00E5284D" w:rsidP="004D6F79">
            <w:pPr>
              <w:spacing w:line="276" w:lineRule="auto"/>
              <w:rPr>
                <w:rFonts w:eastAsia="Times New Roman"/>
                <w:sz w:val="20"/>
                <w:szCs w:val="20"/>
              </w:rPr>
            </w:pPr>
            <w:r w:rsidRPr="00050139">
              <w:rPr>
                <w:sz w:val="20"/>
                <w:szCs w:val="20"/>
              </w:rPr>
              <w:t>Herramientas de clasificación y priorización de información utilizadas por sistemas de atención automatizados.</w:t>
            </w:r>
          </w:p>
        </w:tc>
      </w:tr>
      <w:tr w:rsidR="00E5284D" w:rsidRPr="00050139" w14:paraId="5FEF486A" w14:textId="77777777" w:rsidTr="00DE6C0A">
        <w:trPr>
          <w:trHeight w:val="829"/>
        </w:trPr>
        <w:tc>
          <w:tcPr>
            <w:tcW w:w="0" w:type="auto"/>
            <w:vAlign w:val="center"/>
          </w:tcPr>
          <w:p w14:paraId="41B2F7B4" w14:textId="37477152" w:rsidR="00E5284D" w:rsidRPr="00050139" w:rsidRDefault="00E5284D" w:rsidP="004D6F79">
            <w:pPr>
              <w:spacing w:line="276" w:lineRule="auto"/>
              <w:rPr>
                <w:rFonts w:eastAsia="Times New Roman"/>
                <w:b/>
                <w:sz w:val="20"/>
                <w:szCs w:val="20"/>
              </w:rPr>
            </w:pPr>
            <w:r w:rsidRPr="00050139">
              <w:rPr>
                <w:b/>
                <w:bCs/>
                <w:sz w:val="20"/>
                <w:szCs w:val="20"/>
              </w:rPr>
              <w:t>IA (</w:t>
            </w:r>
            <w:r w:rsidR="00852B51">
              <w:rPr>
                <w:b/>
                <w:bCs/>
                <w:sz w:val="20"/>
                <w:szCs w:val="20"/>
              </w:rPr>
              <w:t>i</w:t>
            </w:r>
            <w:r w:rsidRPr="00050139">
              <w:rPr>
                <w:b/>
                <w:bCs/>
                <w:sz w:val="20"/>
                <w:szCs w:val="20"/>
              </w:rPr>
              <w:t xml:space="preserve">nteligencia </w:t>
            </w:r>
            <w:r w:rsidR="00C1349E" w:rsidRPr="00050139">
              <w:rPr>
                <w:b/>
                <w:bCs/>
                <w:sz w:val="20"/>
                <w:szCs w:val="20"/>
              </w:rPr>
              <w:t>artificial</w:t>
            </w:r>
            <w:r w:rsidRPr="00050139">
              <w:rPr>
                <w:b/>
                <w:bCs/>
                <w:sz w:val="20"/>
                <w:szCs w:val="20"/>
              </w:rPr>
              <w:t>)</w:t>
            </w:r>
          </w:p>
        </w:tc>
        <w:tc>
          <w:tcPr>
            <w:tcW w:w="0" w:type="auto"/>
            <w:vAlign w:val="center"/>
          </w:tcPr>
          <w:p w14:paraId="09D588D7" w14:textId="0F2AEF83" w:rsidR="00E5284D" w:rsidRPr="00050139" w:rsidRDefault="00E5284D" w:rsidP="004D6F79">
            <w:pPr>
              <w:spacing w:line="276" w:lineRule="auto"/>
              <w:rPr>
                <w:rFonts w:eastAsia="Times New Roman"/>
                <w:sz w:val="20"/>
                <w:szCs w:val="20"/>
              </w:rPr>
            </w:pPr>
            <w:r w:rsidRPr="00050139">
              <w:rPr>
                <w:sz w:val="20"/>
                <w:szCs w:val="20"/>
              </w:rPr>
              <w:t>Tecnología que permite a sistemas informáticos imitar funciones cognitivas humanas como aprendizaje, análisis y toma de decisiones.</w:t>
            </w:r>
          </w:p>
        </w:tc>
      </w:tr>
      <w:tr w:rsidR="00E5284D" w:rsidRPr="00050139" w14:paraId="238A974D" w14:textId="77777777" w:rsidTr="00DE6C0A">
        <w:trPr>
          <w:trHeight w:val="829"/>
        </w:trPr>
        <w:tc>
          <w:tcPr>
            <w:tcW w:w="0" w:type="auto"/>
            <w:vAlign w:val="center"/>
          </w:tcPr>
          <w:p w14:paraId="79BA0011" w14:textId="31130923" w:rsidR="00E5284D" w:rsidRPr="00050139" w:rsidRDefault="00E5284D" w:rsidP="004D6F79">
            <w:pPr>
              <w:spacing w:line="276" w:lineRule="auto"/>
              <w:rPr>
                <w:rFonts w:eastAsia="Times New Roman"/>
                <w:b/>
                <w:sz w:val="20"/>
                <w:szCs w:val="20"/>
              </w:rPr>
            </w:pPr>
            <w:r w:rsidRPr="00050139">
              <w:rPr>
                <w:b/>
                <w:bCs/>
                <w:sz w:val="20"/>
                <w:szCs w:val="20"/>
              </w:rPr>
              <w:t>Implementación</w:t>
            </w:r>
          </w:p>
        </w:tc>
        <w:tc>
          <w:tcPr>
            <w:tcW w:w="0" w:type="auto"/>
            <w:vAlign w:val="center"/>
          </w:tcPr>
          <w:p w14:paraId="6FA18C27" w14:textId="6DAAD8F2" w:rsidR="00E5284D" w:rsidRPr="00050139" w:rsidRDefault="00E5284D" w:rsidP="004D6F79">
            <w:pPr>
              <w:spacing w:line="276" w:lineRule="auto"/>
              <w:rPr>
                <w:rFonts w:eastAsia="Times New Roman"/>
                <w:sz w:val="20"/>
                <w:szCs w:val="20"/>
              </w:rPr>
            </w:pPr>
            <w:r w:rsidRPr="00050139">
              <w:rPr>
                <w:sz w:val="20"/>
                <w:szCs w:val="20"/>
              </w:rPr>
              <w:t>Proceso de integrar un sistema de IA en los canales y procesos de atención al cliente de una organización.</w:t>
            </w:r>
          </w:p>
        </w:tc>
      </w:tr>
      <w:tr w:rsidR="00E5284D" w:rsidRPr="00050139" w14:paraId="71B6D4AC" w14:textId="77777777" w:rsidTr="00DE6C0A">
        <w:trPr>
          <w:trHeight w:val="802"/>
        </w:trPr>
        <w:tc>
          <w:tcPr>
            <w:tcW w:w="0" w:type="auto"/>
            <w:vAlign w:val="center"/>
          </w:tcPr>
          <w:p w14:paraId="16DB2471" w14:textId="2C608E0D" w:rsidR="00E5284D" w:rsidRPr="00050139" w:rsidRDefault="00E5284D" w:rsidP="004D6F79">
            <w:pPr>
              <w:spacing w:line="276" w:lineRule="auto"/>
              <w:rPr>
                <w:rFonts w:eastAsia="Times New Roman"/>
                <w:b/>
                <w:sz w:val="20"/>
                <w:szCs w:val="20"/>
              </w:rPr>
            </w:pPr>
            <w:r w:rsidRPr="00050139">
              <w:rPr>
                <w:b/>
                <w:bCs/>
                <w:sz w:val="20"/>
                <w:szCs w:val="20"/>
              </w:rPr>
              <w:t>Indicadores de desempeño (KPI)</w:t>
            </w:r>
          </w:p>
        </w:tc>
        <w:tc>
          <w:tcPr>
            <w:tcW w:w="0" w:type="auto"/>
            <w:vAlign w:val="center"/>
          </w:tcPr>
          <w:p w14:paraId="7011B0C1" w14:textId="2FDE149F" w:rsidR="00E5284D" w:rsidRPr="00050139" w:rsidRDefault="00E5284D" w:rsidP="004D6F79">
            <w:pPr>
              <w:spacing w:line="276" w:lineRule="auto"/>
              <w:rPr>
                <w:rFonts w:eastAsia="Times New Roman"/>
                <w:sz w:val="20"/>
                <w:szCs w:val="20"/>
              </w:rPr>
            </w:pPr>
            <w:r w:rsidRPr="00050139">
              <w:rPr>
                <w:sz w:val="20"/>
                <w:szCs w:val="20"/>
              </w:rPr>
              <w:t>Métricas utilizadas para medir la efectividad de los procesos de atención y satisfacción del cliente.</w:t>
            </w:r>
          </w:p>
        </w:tc>
      </w:tr>
      <w:tr w:rsidR="00E5284D" w:rsidRPr="00050139" w14:paraId="6B832642" w14:textId="77777777" w:rsidTr="00DE6C0A">
        <w:trPr>
          <w:trHeight w:val="829"/>
        </w:trPr>
        <w:tc>
          <w:tcPr>
            <w:tcW w:w="0" w:type="auto"/>
            <w:vAlign w:val="center"/>
          </w:tcPr>
          <w:p w14:paraId="0E09AE5E" w14:textId="5D9A25E3" w:rsidR="00E5284D" w:rsidRPr="00050139" w:rsidRDefault="00E5284D" w:rsidP="004D6F79">
            <w:pPr>
              <w:spacing w:line="276" w:lineRule="auto"/>
              <w:rPr>
                <w:rFonts w:eastAsia="Times New Roman"/>
                <w:b/>
                <w:sz w:val="20"/>
                <w:szCs w:val="20"/>
              </w:rPr>
            </w:pPr>
            <w:r w:rsidRPr="00050139">
              <w:rPr>
                <w:b/>
                <w:bCs/>
                <w:sz w:val="20"/>
                <w:szCs w:val="20"/>
              </w:rPr>
              <w:lastRenderedPageBreak/>
              <w:t>Integración tecnológica</w:t>
            </w:r>
          </w:p>
        </w:tc>
        <w:tc>
          <w:tcPr>
            <w:tcW w:w="0" w:type="auto"/>
            <w:vAlign w:val="center"/>
          </w:tcPr>
          <w:p w14:paraId="24730492" w14:textId="56657544" w:rsidR="00E5284D" w:rsidRPr="00050139" w:rsidRDefault="00E5284D" w:rsidP="004D6F79">
            <w:pPr>
              <w:spacing w:line="276" w:lineRule="auto"/>
              <w:rPr>
                <w:rFonts w:eastAsia="Times New Roman"/>
                <w:sz w:val="20"/>
                <w:szCs w:val="20"/>
              </w:rPr>
            </w:pPr>
            <w:r w:rsidRPr="00050139">
              <w:rPr>
                <w:sz w:val="20"/>
                <w:szCs w:val="20"/>
              </w:rPr>
              <w:t>Combinación de herramientas digitales y sistemas de IA con los procesos humanos para atención al cliente.</w:t>
            </w:r>
          </w:p>
        </w:tc>
      </w:tr>
      <w:tr w:rsidR="00E5284D" w:rsidRPr="00050139" w14:paraId="208AC68D" w14:textId="77777777" w:rsidTr="00DE6C0A">
        <w:trPr>
          <w:trHeight w:val="802"/>
        </w:trPr>
        <w:tc>
          <w:tcPr>
            <w:tcW w:w="0" w:type="auto"/>
            <w:vAlign w:val="center"/>
          </w:tcPr>
          <w:p w14:paraId="215FAE49" w14:textId="673117B7" w:rsidR="00E5284D" w:rsidRPr="00050139" w:rsidRDefault="00E5284D" w:rsidP="004D6F79">
            <w:pPr>
              <w:spacing w:line="276" w:lineRule="auto"/>
              <w:rPr>
                <w:rFonts w:eastAsia="Times New Roman"/>
                <w:b/>
                <w:sz w:val="20"/>
                <w:szCs w:val="20"/>
              </w:rPr>
            </w:pPr>
            <w:r w:rsidRPr="00050139">
              <w:rPr>
                <w:b/>
                <w:bCs/>
                <w:sz w:val="20"/>
                <w:szCs w:val="20"/>
              </w:rPr>
              <w:t xml:space="preserve">Machine </w:t>
            </w:r>
            <w:r w:rsidRPr="00050139">
              <w:rPr>
                <w:b/>
                <w:bCs/>
                <w:i/>
                <w:iCs/>
                <w:sz w:val="20"/>
                <w:szCs w:val="20"/>
              </w:rPr>
              <w:t>learning</w:t>
            </w:r>
            <w:r w:rsidRPr="00050139">
              <w:rPr>
                <w:b/>
                <w:bCs/>
                <w:sz w:val="20"/>
                <w:szCs w:val="20"/>
              </w:rPr>
              <w:t xml:space="preserve"> (Aprendizaje automático)</w:t>
            </w:r>
          </w:p>
        </w:tc>
        <w:tc>
          <w:tcPr>
            <w:tcW w:w="0" w:type="auto"/>
            <w:vAlign w:val="center"/>
          </w:tcPr>
          <w:p w14:paraId="6EADE72E" w14:textId="64562267" w:rsidR="00E5284D" w:rsidRPr="00050139" w:rsidRDefault="00E5284D" w:rsidP="004D6F79">
            <w:pPr>
              <w:spacing w:line="276" w:lineRule="auto"/>
              <w:rPr>
                <w:rFonts w:eastAsia="Times New Roman"/>
                <w:sz w:val="20"/>
                <w:szCs w:val="20"/>
              </w:rPr>
            </w:pPr>
            <w:r w:rsidRPr="00050139">
              <w:rPr>
                <w:sz w:val="20"/>
                <w:szCs w:val="20"/>
              </w:rPr>
              <w:t>Rama de la IA que permite a los sistemas aprender automáticamente de los datos y mejorar su desempeño.</w:t>
            </w:r>
          </w:p>
        </w:tc>
      </w:tr>
      <w:tr w:rsidR="00E5284D" w:rsidRPr="00050139" w14:paraId="0179C59C" w14:textId="77777777" w:rsidTr="00DE6C0A">
        <w:trPr>
          <w:trHeight w:val="829"/>
        </w:trPr>
        <w:tc>
          <w:tcPr>
            <w:tcW w:w="0" w:type="auto"/>
            <w:vAlign w:val="center"/>
          </w:tcPr>
          <w:p w14:paraId="06EFC600" w14:textId="646C66F5" w:rsidR="00E5284D" w:rsidRPr="00050139" w:rsidRDefault="00E5284D" w:rsidP="004D6F79">
            <w:pPr>
              <w:spacing w:line="276" w:lineRule="auto"/>
              <w:rPr>
                <w:rFonts w:eastAsia="Times New Roman"/>
                <w:b/>
                <w:sz w:val="20"/>
                <w:szCs w:val="20"/>
              </w:rPr>
            </w:pPr>
            <w:r w:rsidRPr="00050139">
              <w:rPr>
                <w:b/>
                <w:bCs/>
                <w:sz w:val="20"/>
                <w:szCs w:val="20"/>
              </w:rPr>
              <w:t>Mitos de la IA</w:t>
            </w:r>
          </w:p>
        </w:tc>
        <w:tc>
          <w:tcPr>
            <w:tcW w:w="0" w:type="auto"/>
            <w:vAlign w:val="center"/>
          </w:tcPr>
          <w:p w14:paraId="378B9902" w14:textId="5379C4CF" w:rsidR="00E5284D" w:rsidRPr="00050139" w:rsidRDefault="00E5284D" w:rsidP="004D6F79">
            <w:pPr>
              <w:spacing w:line="276" w:lineRule="auto"/>
              <w:rPr>
                <w:rFonts w:eastAsia="Times New Roman"/>
                <w:sz w:val="20"/>
                <w:szCs w:val="20"/>
              </w:rPr>
            </w:pPr>
            <w:r w:rsidRPr="00050139">
              <w:rPr>
                <w:sz w:val="20"/>
                <w:szCs w:val="20"/>
              </w:rPr>
              <w:t>Creencias erróneas o exageradas sobre capacidades y riesgos de la inteligencia artificial.</w:t>
            </w:r>
          </w:p>
        </w:tc>
      </w:tr>
      <w:tr w:rsidR="00E5284D" w:rsidRPr="00050139" w14:paraId="168C3412" w14:textId="77777777" w:rsidTr="00DE6C0A">
        <w:trPr>
          <w:trHeight w:val="802"/>
        </w:trPr>
        <w:tc>
          <w:tcPr>
            <w:tcW w:w="0" w:type="auto"/>
            <w:vAlign w:val="center"/>
          </w:tcPr>
          <w:p w14:paraId="379EAA05" w14:textId="2CD110FE" w:rsidR="00E5284D" w:rsidRPr="00050139" w:rsidRDefault="00E5284D" w:rsidP="004D6F79">
            <w:pPr>
              <w:spacing w:line="276" w:lineRule="auto"/>
              <w:rPr>
                <w:rFonts w:eastAsia="Times New Roman"/>
                <w:b/>
                <w:sz w:val="20"/>
                <w:szCs w:val="20"/>
              </w:rPr>
            </w:pPr>
            <w:r w:rsidRPr="00050139">
              <w:rPr>
                <w:b/>
                <w:bCs/>
                <w:sz w:val="20"/>
                <w:szCs w:val="20"/>
              </w:rPr>
              <w:t>Personalización</w:t>
            </w:r>
          </w:p>
        </w:tc>
        <w:tc>
          <w:tcPr>
            <w:tcW w:w="0" w:type="auto"/>
            <w:vAlign w:val="center"/>
          </w:tcPr>
          <w:p w14:paraId="5CED4C12" w14:textId="006AB3F1" w:rsidR="00E5284D" w:rsidRPr="00050139" w:rsidRDefault="00E5284D" w:rsidP="004D6F79">
            <w:pPr>
              <w:spacing w:line="276" w:lineRule="auto"/>
              <w:rPr>
                <w:rFonts w:eastAsia="Times New Roman"/>
                <w:sz w:val="20"/>
                <w:szCs w:val="20"/>
              </w:rPr>
            </w:pPr>
            <w:r w:rsidRPr="00050139">
              <w:rPr>
                <w:sz w:val="20"/>
                <w:szCs w:val="20"/>
              </w:rPr>
              <w:t>Capacidad de adaptar productos, servicios o interacciones según las necesidades, preferencias o comportamientos del cliente.</w:t>
            </w:r>
          </w:p>
        </w:tc>
      </w:tr>
      <w:tr w:rsidR="00E5284D" w:rsidRPr="00050139" w14:paraId="7B316EB5" w14:textId="77777777" w:rsidTr="00DE6C0A">
        <w:trPr>
          <w:trHeight w:val="802"/>
        </w:trPr>
        <w:tc>
          <w:tcPr>
            <w:tcW w:w="0" w:type="auto"/>
            <w:vAlign w:val="center"/>
          </w:tcPr>
          <w:p w14:paraId="216F9004" w14:textId="625E4EF9" w:rsidR="00E5284D" w:rsidRPr="00050139" w:rsidRDefault="00E5284D" w:rsidP="004D6F79">
            <w:pPr>
              <w:spacing w:line="276" w:lineRule="auto"/>
              <w:rPr>
                <w:rFonts w:eastAsia="Times New Roman"/>
                <w:b/>
                <w:sz w:val="20"/>
                <w:szCs w:val="20"/>
              </w:rPr>
            </w:pPr>
            <w:r w:rsidRPr="00050139">
              <w:rPr>
                <w:b/>
                <w:bCs/>
                <w:sz w:val="20"/>
                <w:szCs w:val="20"/>
              </w:rPr>
              <w:t>Privacidad de datos</w:t>
            </w:r>
          </w:p>
        </w:tc>
        <w:tc>
          <w:tcPr>
            <w:tcW w:w="0" w:type="auto"/>
            <w:vAlign w:val="center"/>
          </w:tcPr>
          <w:p w14:paraId="4FF4BE32" w14:textId="7DBFB346" w:rsidR="00E5284D" w:rsidRPr="00050139" w:rsidRDefault="00E5284D" w:rsidP="004D6F79">
            <w:pPr>
              <w:spacing w:line="276" w:lineRule="auto"/>
              <w:rPr>
                <w:rFonts w:eastAsia="Times New Roman"/>
                <w:sz w:val="20"/>
                <w:szCs w:val="20"/>
              </w:rPr>
            </w:pPr>
            <w:r w:rsidRPr="00050139">
              <w:rPr>
                <w:sz w:val="20"/>
                <w:szCs w:val="20"/>
              </w:rPr>
              <w:t>Protección de la información personal de los clientes frente a accesos no autorizados o mal uso.</w:t>
            </w:r>
          </w:p>
        </w:tc>
      </w:tr>
      <w:tr w:rsidR="00E5284D" w:rsidRPr="00050139" w14:paraId="781E3A12" w14:textId="77777777" w:rsidTr="00DE6C0A">
        <w:trPr>
          <w:trHeight w:val="802"/>
        </w:trPr>
        <w:tc>
          <w:tcPr>
            <w:tcW w:w="0" w:type="auto"/>
            <w:vAlign w:val="center"/>
          </w:tcPr>
          <w:p w14:paraId="142BA385" w14:textId="3F700664" w:rsidR="00E5284D" w:rsidRPr="00050139" w:rsidRDefault="00E5284D" w:rsidP="004D6F79">
            <w:pPr>
              <w:spacing w:line="276" w:lineRule="auto"/>
              <w:rPr>
                <w:rFonts w:eastAsia="Times New Roman"/>
                <w:b/>
                <w:sz w:val="20"/>
                <w:szCs w:val="20"/>
              </w:rPr>
            </w:pPr>
            <w:r w:rsidRPr="00050139">
              <w:rPr>
                <w:b/>
                <w:bCs/>
                <w:sz w:val="20"/>
                <w:szCs w:val="20"/>
              </w:rPr>
              <w:t>Procesamiento de lenguaje natural (PLN)</w:t>
            </w:r>
          </w:p>
        </w:tc>
        <w:tc>
          <w:tcPr>
            <w:tcW w:w="0" w:type="auto"/>
            <w:vAlign w:val="center"/>
          </w:tcPr>
          <w:p w14:paraId="692CD618" w14:textId="136AD664" w:rsidR="00E5284D" w:rsidRPr="00050139" w:rsidRDefault="00E5284D" w:rsidP="004D6F79">
            <w:pPr>
              <w:spacing w:line="276" w:lineRule="auto"/>
              <w:rPr>
                <w:rFonts w:eastAsia="Times New Roman"/>
                <w:sz w:val="20"/>
                <w:szCs w:val="20"/>
              </w:rPr>
            </w:pPr>
            <w:r w:rsidRPr="00050139">
              <w:rPr>
                <w:sz w:val="20"/>
                <w:szCs w:val="20"/>
              </w:rPr>
              <w:t>Técnica de IA que permite comprender, interpretar y generar lenguaje humano de manera automática.</w:t>
            </w:r>
          </w:p>
        </w:tc>
      </w:tr>
      <w:tr w:rsidR="00E5284D" w:rsidRPr="00050139" w14:paraId="532089C9" w14:textId="77777777" w:rsidTr="00DE6C0A">
        <w:trPr>
          <w:trHeight w:val="831"/>
        </w:trPr>
        <w:tc>
          <w:tcPr>
            <w:tcW w:w="0" w:type="auto"/>
            <w:vAlign w:val="center"/>
            <w:hideMark/>
          </w:tcPr>
          <w:p w14:paraId="6573AB7E" w14:textId="77777777" w:rsidR="00E5284D" w:rsidRPr="00050139" w:rsidRDefault="00E5284D" w:rsidP="004D6F79">
            <w:pPr>
              <w:spacing w:line="276" w:lineRule="auto"/>
              <w:rPr>
                <w:b/>
                <w:bCs/>
                <w:sz w:val="20"/>
                <w:szCs w:val="20"/>
              </w:rPr>
            </w:pPr>
            <w:r w:rsidRPr="00050139">
              <w:rPr>
                <w:b/>
                <w:bCs/>
                <w:sz w:val="20"/>
                <w:szCs w:val="20"/>
              </w:rPr>
              <w:t>Reclamo</w:t>
            </w:r>
          </w:p>
        </w:tc>
        <w:tc>
          <w:tcPr>
            <w:tcW w:w="0" w:type="auto"/>
            <w:vAlign w:val="center"/>
            <w:hideMark/>
          </w:tcPr>
          <w:p w14:paraId="2187003B" w14:textId="77777777" w:rsidR="00E5284D" w:rsidRPr="00050139" w:rsidRDefault="00E5284D" w:rsidP="004D6F79">
            <w:pPr>
              <w:spacing w:line="276" w:lineRule="auto"/>
              <w:rPr>
                <w:sz w:val="20"/>
                <w:szCs w:val="20"/>
              </w:rPr>
            </w:pPr>
            <w:r w:rsidRPr="00050139">
              <w:rPr>
                <w:sz w:val="20"/>
                <w:szCs w:val="20"/>
              </w:rPr>
              <w:t>Manifestación de insatisfacción de un cliente respecto a un producto, servicio o atención recibida.</w:t>
            </w:r>
          </w:p>
        </w:tc>
      </w:tr>
      <w:tr w:rsidR="00E5284D" w:rsidRPr="00050139" w14:paraId="1AE8471D" w14:textId="77777777" w:rsidTr="00DE6C0A">
        <w:trPr>
          <w:trHeight w:val="711"/>
        </w:trPr>
        <w:tc>
          <w:tcPr>
            <w:tcW w:w="0" w:type="auto"/>
            <w:vAlign w:val="center"/>
            <w:hideMark/>
          </w:tcPr>
          <w:p w14:paraId="2252C042" w14:textId="77777777" w:rsidR="00E5284D" w:rsidRPr="00050139" w:rsidRDefault="00E5284D" w:rsidP="004D6F79">
            <w:pPr>
              <w:spacing w:line="276" w:lineRule="auto"/>
              <w:rPr>
                <w:b/>
                <w:bCs/>
                <w:sz w:val="20"/>
                <w:szCs w:val="20"/>
              </w:rPr>
            </w:pPr>
            <w:r w:rsidRPr="00050139">
              <w:rPr>
                <w:b/>
                <w:bCs/>
                <w:sz w:val="20"/>
                <w:szCs w:val="20"/>
              </w:rPr>
              <w:t>Resolución de problemas</w:t>
            </w:r>
          </w:p>
        </w:tc>
        <w:tc>
          <w:tcPr>
            <w:tcW w:w="0" w:type="auto"/>
            <w:vAlign w:val="center"/>
            <w:hideMark/>
          </w:tcPr>
          <w:p w14:paraId="5BA66E74" w14:textId="77777777" w:rsidR="00E5284D" w:rsidRPr="00050139" w:rsidRDefault="00E5284D" w:rsidP="004D6F79">
            <w:pPr>
              <w:spacing w:line="276" w:lineRule="auto"/>
              <w:rPr>
                <w:sz w:val="20"/>
                <w:szCs w:val="20"/>
              </w:rPr>
            </w:pPr>
            <w:r w:rsidRPr="00050139">
              <w:rPr>
                <w:sz w:val="20"/>
                <w:szCs w:val="20"/>
              </w:rPr>
              <w:t>Capacidad de identificar, analizar y solucionar conflictos o incidencias durante la atención al cliente.</w:t>
            </w:r>
          </w:p>
        </w:tc>
      </w:tr>
      <w:tr w:rsidR="00E5284D" w:rsidRPr="00050139" w14:paraId="5BB3A6AE" w14:textId="77777777" w:rsidTr="00DE6C0A">
        <w:trPr>
          <w:trHeight w:val="715"/>
        </w:trPr>
        <w:tc>
          <w:tcPr>
            <w:tcW w:w="0" w:type="auto"/>
            <w:vAlign w:val="center"/>
            <w:hideMark/>
          </w:tcPr>
          <w:p w14:paraId="5BFCD762" w14:textId="77777777" w:rsidR="00E5284D" w:rsidRPr="00050139" w:rsidRDefault="00E5284D" w:rsidP="004D6F79">
            <w:pPr>
              <w:spacing w:line="276" w:lineRule="auto"/>
              <w:rPr>
                <w:b/>
                <w:bCs/>
                <w:sz w:val="20"/>
                <w:szCs w:val="20"/>
              </w:rPr>
            </w:pPr>
            <w:r w:rsidRPr="00050139">
              <w:rPr>
                <w:b/>
                <w:bCs/>
                <w:sz w:val="20"/>
                <w:szCs w:val="20"/>
              </w:rPr>
              <w:t>Sesgo de IA</w:t>
            </w:r>
          </w:p>
        </w:tc>
        <w:tc>
          <w:tcPr>
            <w:tcW w:w="0" w:type="auto"/>
            <w:vAlign w:val="center"/>
            <w:hideMark/>
          </w:tcPr>
          <w:p w14:paraId="0DDFBF1E" w14:textId="77777777" w:rsidR="00E5284D" w:rsidRPr="00050139" w:rsidRDefault="00E5284D" w:rsidP="004D6F79">
            <w:pPr>
              <w:spacing w:line="276" w:lineRule="auto"/>
              <w:rPr>
                <w:sz w:val="20"/>
                <w:szCs w:val="20"/>
              </w:rPr>
            </w:pPr>
            <w:r w:rsidRPr="00050139">
              <w:rPr>
                <w:sz w:val="20"/>
                <w:szCs w:val="20"/>
              </w:rPr>
              <w:t>Distorsión en los resultados de un sistema de IA debido a datos incompletos o mal representados durante su entrenamiento.</w:t>
            </w:r>
          </w:p>
        </w:tc>
      </w:tr>
      <w:tr w:rsidR="00E5284D" w:rsidRPr="00050139" w14:paraId="055E8551" w14:textId="77777777" w:rsidTr="00DE6C0A">
        <w:trPr>
          <w:trHeight w:val="669"/>
        </w:trPr>
        <w:tc>
          <w:tcPr>
            <w:tcW w:w="0" w:type="auto"/>
            <w:vAlign w:val="center"/>
            <w:hideMark/>
          </w:tcPr>
          <w:p w14:paraId="160E57AD" w14:textId="77777777" w:rsidR="00E5284D" w:rsidRPr="00050139" w:rsidRDefault="00E5284D" w:rsidP="004D6F79">
            <w:pPr>
              <w:spacing w:line="276" w:lineRule="auto"/>
              <w:rPr>
                <w:b/>
                <w:bCs/>
                <w:sz w:val="20"/>
                <w:szCs w:val="20"/>
              </w:rPr>
            </w:pPr>
            <w:r w:rsidRPr="00050139">
              <w:rPr>
                <w:b/>
                <w:bCs/>
                <w:sz w:val="20"/>
                <w:szCs w:val="20"/>
              </w:rPr>
              <w:t>Satisfacción del cliente</w:t>
            </w:r>
          </w:p>
        </w:tc>
        <w:tc>
          <w:tcPr>
            <w:tcW w:w="0" w:type="auto"/>
            <w:vAlign w:val="center"/>
            <w:hideMark/>
          </w:tcPr>
          <w:p w14:paraId="3F4641FE" w14:textId="77777777" w:rsidR="00E5284D" w:rsidRPr="00050139" w:rsidRDefault="00E5284D" w:rsidP="004D6F79">
            <w:pPr>
              <w:spacing w:line="276" w:lineRule="auto"/>
              <w:rPr>
                <w:sz w:val="20"/>
                <w:szCs w:val="20"/>
              </w:rPr>
            </w:pPr>
            <w:r w:rsidRPr="00050139">
              <w:rPr>
                <w:sz w:val="20"/>
                <w:szCs w:val="20"/>
              </w:rPr>
              <w:t>Medida del grado en que un producto o servicio cumple o excede las expectativas del cliente.</w:t>
            </w:r>
          </w:p>
        </w:tc>
      </w:tr>
      <w:tr w:rsidR="00E5284D" w:rsidRPr="00050139" w14:paraId="3454024D" w14:textId="77777777" w:rsidTr="00DE6C0A">
        <w:trPr>
          <w:trHeight w:val="803"/>
        </w:trPr>
        <w:tc>
          <w:tcPr>
            <w:tcW w:w="0" w:type="auto"/>
            <w:vAlign w:val="center"/>
            <w:hideMark/>
          </w:tcPr>
          <w:p w14:paraId="162D3850" w14:textId="77777777" w:rsidR="00E5284D" w:rsidRPr="00050139" w:rsidRDefault="00E5284D" w:rsidP="004D6F79">
            <w:pPr>
              <w:spacing w:line="276" w:lineRule="auto"/>
              <w:rPr>
                <w:b/>
                <w:bCs/>
                <w:sz w:val="20"/>
                <w:szCs w:val="20"/>
              </w:rPr>
            </w:pPr>
            <w:r w:rsidRPr="00050139">
              <w:rPr>
                <w:b/>
                <w:bCs/>
                <w:sz w:val="20"/>
                <w:szCs w:val="20"/>
              </w:rPr>
              <w:t>Transparencia</w:t>
            </w:r>
          </w:p>
        </w:tc>
        <w:tc>
          <w:tcPr>
            <w:tcW w:w="0" w:type="auto"/>
            <w:vAlign w:val="center"/>
            <w:hideMark/>
          </w:tcPr>
          <w:p w14:paraId="5FD61E44" w14:textId="77777777" w:rsidR="00E5284D" w:rsidRPr="00050139" w:rsidRDefault="00E5284D" w:rsidP="004D6F79">
            <w:pPr>
              <w:spacing w:line="276" w:lineRule="auto"/>
              <w:rPr>
                <w:sz w:val="20"/>
                <w:szCs w:val="20"/>
              </w:rPr>
            </w:pPr>
            <w:r w:rsidRPr="00050139">
              <w:rPr>
                <w:sz w:val="20"/>
                <w:szCs w:val="20"/>
              </w:rPr>
              <w:t>Práctica de comunicar claramente cómo funcionan los sistemas de IA y cómo se usan los datos de los clientes.</w:t>
            </w:r>
          </w:p>
        </w:tc>
      </w:tr>
      <w:tr w:rsidR="00E5284D" w:rsidRPr="00050139" w14:paraId="43F4C65F" w14:textId="77777777" w:rsidTr="00DE6C0A">
        <w:trPr>
          <w:trHeight w:val="793"/>
        </w:trPr>
        <w:tc>
          <w:tcPr>
            <w:tcW w:w="0" w:type="auto"/>
            <w:vAlign w:val="center"/>
            <w:hideMark/>
          </w:tcPr>
          <w:p w14:paraId="15E91785" w14:textId="77777777" w:rsidR="00E5284D" w:rsidRPr="00050139" w:rsidRDefault="00E5284D" w:rsidP="004D6F79">
            <w:pPr>
              <w:spacing w:line="276" w:lineRule="auto"/>
              <w:rPr>
                <w:b/>
                <w:bCs/>
                <w:sz w:val="20"/>
                <w:szCs w:val="20"/>
              </w:rPr>
            </w:pPr>
            <w:r w:rsidRPr="00050139">
              <w:rPr>
                <w:b/>
                <w:bCs/>
                <w:sz w:val="20"/>
                <w:szCs w:val="20"/>
              </w:rPr>
              <w:t>Transformación digital</w:t>
            </w:r>
          </w:p>
        </w:tc>
        <w:tc>
          <w:tcPr>
            <w:tcW w:w="0" w:type="auto"/>
            <w:vAlign w:val="center"/>
            <w:hideMark/>
          </w:tcPr>
          <w:p w14:paraId="2A381119" w14:textId="77777777" w:rsidR="00E5284D" w:rsidRPr="00050139" w:rsidRDefault="00E5284D" w:rsidP="004D6F79">
            <w:pPr>
              <w:spacing w:line="276" w:lineRule="auto"/>
              <w:rPr>
                <w:sz w:val="20"/>
                <w:szCs w:val="20"/>
              </w:rPr>
            </w:pPr>
            <w:r w:rsidRPr="00050139">
              <w:rPr>
                <w:sz w:val="20"/>
                <w:szCs w:val="20"/>
              </w:rPr>
              <w:t>Proceso de integración de tecnologías digitales, incluyendo IA, en todas las áreas de la empresa para optimizar operaciones y experiencia del cliente.</w:t>
            </w:r>
          </w:p>
        </w:tc>
      </w:tr>
    </w:tbl>
    <w:p w14:paraId="18AC5A88" w14:textId="17AFEE2F" w:rsidR="00263636" w:rsidRPr="00050139" w:rsidRDefault="00263636" w:rsidP="004D6F79">
      <w:pPr>
        <w:rPr>
          <w:sz w:val="20"/>
          <w:szCs w:val="20"/>
        </w:rPr>
      </w:pPr>
    </w:p>
    <w:p w14:paraId="435DE4C1" w14:textId="77777777" w:rsidR="000C6A38" w:rsidRPr="00050139" w:rsidRDefault="000C6A38" w:rsidP="004D6F79">
      <w:pPr>
        <w:rPr>
          <w:sz w:val="20"/>
          <w:szCs w:val="20"/>
        </w:rPr>
      </w:pPr>
    </w:p>
    <w:p w14:paraId="78589E47" w14:textId="73A74644" w:rsidR="0059034F" w:rsidRPr="00050139" w:rsidRDefault="00D55C84" w:rsidP="004D6F79">
      <w:pPr>
        <w:numPr>
          <w:ilvl w:val="0"/>
          <w:numId w:val="1"/>
        </w:numPr>
        <w:pBdr>
          <w:top w:val="nil"/>
          <w:left w:val="nil"/>
          <w:bottom w:val="nil"/>
          <w:right w:val="nil"/>
          <w:between w:val="nil"/>
        </w:pBdr>
        <w:ind w:left="284" w:hanging="284"/>
        <w:jc w:val="both"/>
        <w:rPr>
          <w:b/>
          <w:sz w:val="20"/>
          <w:szCs w:val="20"/>
        </w:rPr>
      </w:pPr>
      <w:r w:rsidRPr="00050139">
        <w:rPr>
          <w:b/>
          <w:sz w:val="20"/>
          <w:szCs w:val="20"/>
        </w:rPr>
        <w:t>REFERENCIAS BIBLIOGRÁFICAS</w:t>
      </w:r>
    </w:p>
    <w:p w14:paraId="1F3AC72B" w14:textId="77777777" w:rsidR="00D96948" w:rsidRPr="00050139" w:rsidRDefault="00D96948" w:rsidP="004D6F79">
      <w:pPr>
        <w:pBdr>
          <w:top w:val="nil"/>
          <w:left w:val="nil"/>
          <w:bottom w:val="nil"/>
          <w:right w:val="nil"/>
          <w:between w:val="nil"/>
        </w:pBdr>
        <w:ind w:left="284"/>
        <w:jc w:val="both"/>
        <w:rPr>
          <w:b/>
          <w:sz w:val="20"/>
          <w:szCs w:val="20"/>
        </w:rPr>
      </w:pPr>
    </w:p>
    <w:p w14:paraId="74722795" w14:textId="77777777" w:rsidR="00E5284D" w:rsidRPr="00050139" w:rsidRDefault="00E5284D" w:rsidP="004D6F79">
      <w:pPr>
        <w:ind w:left="709" w:hanging="709"/>
        <w:rPr>
          <w:sz w:val="20"/>
          <w:szCs w:val="20"/>
        </w:rPr>
      </w:pPr>
      <w:r w:rsidRPr="00050139">
        <w:rPr>
          <w:sz w:val="20"/>
          <w:szCs w:val="20"/>
        </w:rPr>
        <w:t xml:space="preserve">Adamssen, J. (2020). </w:t>
      </w:r>
      <w:r w:rsidRPr="00050139">
        <w:rPr>
          <w:i/>
          <w:iCs/>
          <w:sz w:val="20"/>
          <w:szCs w:val="20"/>
        </w:rPr>
        <w:t>Inteligencia artificial: aprender sobre chatbots, robótica y otras aplicaciones comerciales</w:t>
      </w:r>
      <w:r w:rsidRPr="00050139">
        <w:rPr>
          <w:sz w:val="20"/>
          <w:szCs w:val="20"/>
        </w:rPr>
        <w:t>. Efalon Acies.</w:t>
      </w:r>
    </w:p>
    <w:p w14:paraId="5A65883F" w14:textId="77777777" w:rsidR="00E5284D" w:rsidRPr="00050139" w:rsidRDefault="00E5284D" w:rsidP="004D6F79">
      <w:pPr>
        <w:ind w:left="709" w:hanging="709"/>
        <w:rPr>
          <w:sz w:val="20"/>
          <w:szCs w:val="20"/>
        </w:rPr>
      </w:pPr>
    </w:p>
    <w:p w14:paraId="0428C251" w14:textId="77777777" w:rsidR="00E5284D" w:rsidRPr="00050139" w:rsidRDefault="00E5284D" w:rsidP="004D6F79">
      <w:pPr>
        <w:ind w:left="709" w:hanging="709"/>
        <w:rPr>
          <w:sz w:val="20"/>
          <w:szCs w:val="20"/>
        </w:rPr>
      </w:pPr>
      <w:r w:rsidRPr="00050139">
        <w:rPr>
          <w:sz w:val="20"/>
          <w:szCs w:val="20"/>
        </w:rPr>
        <w:t xml:space="preserve">Adereso AI. (2025). Cómo la inteligencia artificial puede mejorar la eficiencia en la atención al cliente. Adereso AI. </w:t>
      </w:r>
      <w:hyperlink r:id="rId70" w:history="1">
        <w:r w:rsidRPr="00050139">
          <w:rPr>
            <w:rStyle w:val="Hyperlink"/>
            <w:sz w:val="20"/>
            <w:szCs w:val="20"/>
          </w:rPr>
          <w:t>https://adereso.ai/wp-content/uploads/2025/02/ebook-atencio</w:t>
        </w:r>
        <w:r w:rsidRPr="00050139">
          <w:rPr>
            <w:rStyle w:val="Hyperlink"/>
            <w:sz w:val="20"/>
            <w:szCs w:val="20"/>
          </w:rPr>
          <w:t>n</w:t>
        </w:r>
        <w:r w:rsidRPr="00050139">
          <w:rPr>
            <w:rStyle w:val="Hyperlink"/>
            <w:sz w:val="20"/>
            <w:szCs w:val="20"/>
          </w:rPr>
          <w:t>-al-clie</w:t>
        </w:r>
        <w:r w:rsidRPr="00050139">
          <w:rPr>
            <w:rStyle w:val="Hyperlink"/>
            <w:sz w:val="20"/>
            <w:szCs w:val="20"/>
          </w:rPr>
          <w:t>n</w:t>
        </w:r>
        <w:r w:rsidRPr="00050139">
          <w:rPr>
            <w:rStyle w:val="Hyperlink"/>
            <w:sz w:val="20"/>
            <w:szCs w:val="20"/>
          </w:rPr>
          <w:t>te-ai_compres</w:t>
        </w:r>
        <w:r w:rsidRPr="00050139">
          <w:rPr>
            <w:rStyle w:val="Hyperlink"/>
            <w:sz w:val="20"/>
            <w:szCs w:val="20"/>
          </w:rPr>
          <w:t>s</w:t>
        </w:r>
        <w:r w:rsidRPr="00050139">
          <w:rPr>
            <w:rStyle w:val="Hyperlink"/>
            <w:sz w:val="20"/>
            <w:szCs w:val="20"/>
          </w:rPr>
          <w:t>ed.pdf</w:t>
        </w:r>
      </w:hyperlink>
    </w:p>
    <w:p w14:paraId="2AB34058" w14:textId="77777777" w:rsidR="00E5284D" w:rsidRPr="00050139" w:rsidRDefault="00E5284D" w:rsidP="004D6F79">
      <w:pPr>
        <w:ind w:left="709" w:hanging="709"/>
        <w:rPr>
          <w:sz w:val="20"/>
          <w:szCs w:val="20"/>
        </w:rPr>
      </w:pPr>
    </w:p>
    <w:p w14:paraId="39B83C2C" w14:textId="77777777" w:rsidR="00E5284D" w:rsidRPr="00050139" w:rsidRDefault="00E5284D" w:rsidP="004D6F79">
      <w:pPr>
        <w:ind w:left="709" w:hanging="709"/>
        <w:rPr>
          <w:sz w:val="20"/>
          <w:szCs w:val="20"/>
        </w:rPr>
      </w:pPr>
      <w:r w:rsidRPr="00050139">
        <w:rPr>
          <w:sz w:val="20"/>
          <w:szCs w:val="20"/>
        </w:rPr>
        <w:t xml:space="preserve">Acosta Aguinaga, K. R. (2024). Inteligencia artificial (IA) y experiencia del cliente desde el año 2016: Revisión de bibliografía. </w:t>
      </w:r>
      <w:r w:rsidRPr="00050139">
        <w:rPr>
          <w:i/>
          <w:iCs/>
          <w:sz w:val="20"/>
          <w:szCs w:val="20"/>
        </w:rPr>
        <w:t>Revista de Ciencias y Artes, 2</w:t>
      </w:r>
      <w:r w:rsidRPr="00050139">
        <w:rPr>
          <w:sz w:val="20"/>
          <w:szCs w:val="20"/>
        </w:rPr>
        <w:t xml:space="preserve">(1), 1–17. </w:t>
      </w:r>
      <w:hyperlink r:id="rId71" w:tgtFrame="_new" w:history="1">
        <w:r w:rsidRPr="00050139">
          <w:rPr>
            <w:rStyle w:val="Hyperlink"/>
            <w:sz w:val="20"/>
            <w:szCs w:val="20"/>
          </w:rPr>
          <w:t>ht</w:t>
        </w:r>
        <w:r w:rsidRPr="00050139">
          <w:rPr>
            <w:rStyle w:val="Hyperlink"/>
            <w:sz w:val="20"/>
            <w:szCs w:val="20"/>
          </w:rPr>
          <w:t>t</w:t>
        </w:r>
        <w:r w:rsidRPr="00050139">
          <w:rPr>
            <w:rStyle w:val="Hyperlink"/>
            <w:sz w:val="20"/>
            <w:szCs w:val="20"/>
          </w:rPr>
          <w:t>ps://doi.org/10.37211/2789.1216.v2.n1.51</w:t>
        </w:r>
      </w:hyperlink>
    </w:p>
    <w:p w14:paraId="6BE93368" w14:textId="77777777" w:rsidR="00E5284D" w:rsidRPr="00050139" w:rsidRDefault="00E5284D" w:rsidP="004D6F79">
      <w:pPr>
        <w:ind w:left="709" w:hanging="709"/>
        <w:rPr>
          <w:sz w:val="20"/>
          <w:szCs w:val="20"/>
        </w:rPr>
      </w:pPr>
    </w:p>
    <w:p w14:paraId="6C660B4C" w14:textId="77777777" w:rsidR="00E5284D" w:rsidRPr="00050139" w:rsidRDefault="00E5284D" w:rsidP="004D6F79">
      <w:pPr>
        <w:ind w:left="709" w:hanging="709"/>
        <w:rPr>
          <w:sz w:val="20"/>
          <w:szCs w:val="20"/>
        </w:rPr>
      </w:pPr>
      <w:r w:rsidRPr="00050139">
        <w:rPr>
          <w:sz w:val="20"/>
          <w:szCs w:val="20"/>
        </w:rPr>
        <w:lastRenderedPageBreak/>
        <w:t xml:space="preserve">Arlenet Peña Zerpa, C., &amp; Peña Zerpa, M. Y. (2024). Inteligencia Artificial en la atención al cliente de salas de cine: Beneficios y riesgos emergentes. </w:t>
      </w:r>
      <w:r w:rsidRPr="00050139">
        <w:rPr>
          <w:i/>
          <w:iCs/>
          <w:sz w:val="20"/>
          <w:szCs w:val="20"/>
        </w:rPr>
        <w:t>Sociedad &amp; Tecnología, 8</w:t>
      </w:r>
      <w:r w:rsidRPr="00050139">
        <w:rPr>
          <w:sz w:val="20"/>
          <w:szCs w:val="20"/>
        </w:rPr>
        <w:t xml:space="preserve">(4), artículo 662. </w:t>
      </w:r>
      <w:hyperlink r:id="rId72" w:tgtFrame="_new" w:history="1">
        <w:r w:rsidRPr="00050139">
          <w:rPr>
            <w:rStyle w:val="Hyperlink"/>
            <w:sz w:val="20"/>
            <w:szCs w:val="20"/>
          </w:rPr>
          <w:t>https://doi.org/10.51247/st.v8</w:t>
        </w:r>
        <w:r w:rsidRPr="00050139">
          <w:rPr>
            <w:rStyle w:val="Hyperlink"/>
            <w:sz w:val="20"/>
            <w:szCs w:val="20"/>
          </w:rPr>
          <w:t>i</w:t>
        </w:r>
        <w:r w:rsidRPr="00050139">
          <w:rPr>
            <w:rStyle w:val="Hyperlink"/>
            <w:sz w:val="20"/>
            <w:szCs w:val="20"/>
          </w:rPr>
          <w:t>4.662</w:t>
        </w:r>
      </w:hyperlink>
    </w:p>
    <w:p w14:paraId="21CC5FD1" w14:textId="77777777" w:rsidR="00E5284D" w:rsidRPr="00050139" w:rsidRDefault="00E5284D" w:rsidP="004D6F79">
      <w:pPr>
        <w:ind w:left="709" w:hanging="709"/>
        <w:rPr>
          <w:sz w:val="20"/>
          <w:szCs w:val="20"/>
        </w:rPr>
      </w:pPr>
    </w:p>
    <w:p w14:paraId="38849C7C" w14:textId="77777777" w:rsidR="00E5284D" w:rsidRPr="00050139" w:rsidRDefault="00E5284D" w:rsidP="004D6F79">
      <w:pPr>
        <w:ind w:left="709" w:hanging="709"/>
        <w:rPr>
          <w:sz w:val="20"/>
          <w:szCs w:val="20"/>
        </w:rPr>
      </w:pPr>
      <w:r w:rsidRPr="00050139">
        <w:rPr>
          <w:sz w:val="20"/>
          <w:szCs w:val="20"/>
        </w:rPr>
        <w:t xml:space="preserve">Bustos García, A. F., Ramírez Cardona, A. N., &amp; Suárez Grisales, J. V. (2021). </w:t>
      </w:r>
      <w:r w:rsidRPr="00050139">
        <w:rPr>
          <w:i/>
          <w:iCs/>
          <w:sz w:val="20"/>
          <w:szCs w:val="20"/>
        </w:rPr>
        <w:t>Inteligencia artificial como optimizador de procesos para atención al cliente</w:t>
      </w:r>
      <w:r w:rsidRPr="00050139">
        <w:rPr>
          <w:sz w:val="20"/>
          <w:szCs w:val="20"/>
        </w:rPr>
        <w:t xml:space="preserve"> [Capítulo de libro, Universidad].</w:t>
      </w:r>
    </w:p>
    <w:p w14:paraId="5274066E" w14:textId="77777777" w:rsidR="00E5284D" w:rsidRPr="00050139" w:rsidRDefault="00E5284D" w:rsidP="004D6F79">
      <w:pPr>
        <w:ind w:left="709" w:hanging="709"/>
        <w:rPr>
          <w:sz w:val="20"/>
          <w:szCs w:val="20"/>
        </w:rPr>
      </w:pPr>
    </w:p>
    <w:p w14:paraId="48278B71" w14:textId="77777777" w:rsidR="00E5284D" w:rsidRPr="00050139" w:rsidRDefault="00E5284D" w:rsidP="004D6F79">
      <w:pPr>
        <w:ind w:left="709" w:hanging="709"/>
        <w:rPr>
          <w:sz w:val="20"/>
          <w:szCs w:val="20"/>
        </w:rPr>
      </w:pPr>
      <w:r w:rsidRPr="00050139">
        <w:rPr>
          <w:sz w:val="20"/>
          <w:szCs w:val="20"/>
        </w:rPr>
        <w:t xml:space="preserve">Coronado García, B. (2025). </w:t>
      </w:r>
      <w:r w:rsidRPr="00050139">
        <w:rPr>
          <w:i/>
          <w:iCs/>
          <w:sz w:val="20"/>
          <w:szCs w:val="20"/>
        </w:rPr>
        <w:t>Inteligencia artificial aplicada al comercio</w:t>
      </w:r>
      <w:r w:rsidRPr="00050139">
        <w:rPr>
          <w:sz w:val="20"/>
          <w:szCs w:val="20"/>
        </w:rPr>
        <w:t>. Ediciones de la U / Ra-ma Editorial.</w:t>
      </w:r>
    </w:p>
    <w:p w14:paraId="326D4BAF" w14:textId="77777777" w:rsidR="00CA2679" w:rsidRPr="00050139" w:rsidRDefault="00CA2679" w:rsidP="004D6F79">
      <w:pPr>
        <w:ind w:left="720" w:hanging="720"/>
        <w:rPr>
          <w:sz w:val="20"/>
          <w:szCs w:val="20"/>
        </w:rPr>
      </w:pPr>
    </w:p>
    <w:p w14:paraId="3F8868EC" w14:textId="77777777" w:rsidR="00082C00" w:rsidRPr="00050139" w:rsidRDefault="00082C00" w:rsidP="004D6F79">
      <w:pPr>
        <w:ind w:left="720" w:hanging="720"/>
        <w:rPr>
          <w:sz w:val="20"/>
          <w:szCs w:val="20"/>
        </w:rPr>
      </w:pPr>
    </w:p>
    <w:p w14:paraId="00C594C6" w14:textId="77777777" w:rsidR="0059034F" w:rsidRPr="00050139" w:rsidRDefault="00D55C84" w:rsidP="004D6F79">
      <w:pPr>
        <w:numPr>
          <w:ilvl w:val="0"/>
          <w:numId w:val="1"/>
        </w:numPr>
        <w:pBdr>
          <w:top w:val="nil"/>
          <w:left w:val="nil"/>
          <w:bottom w:val="nil"/>
          <w:right w:val="nil"/>
          <w:between w:val="nil"/>
        </w:pBdr>
        <w:ind w:left="284" w:hanging="284"/>
        <w:jc w:val="both"/>
        <w:rPr>
          <w:b/>
          <w:sz w:val="20"/>
          <w:szCs w:val="20"/>
        </w:rPr>
      </w:pPr>
      <w:r w:rsidRPr="00050139">
        <w:rPr>
          <w:b/>
          <w:sz w:val="20"/>
          <w:szCs w:val="20"/>
        </w:rPr>
        <w:t>CONTROL DEL DOCUMENTO</w:t>
      </w:r>
    </w:p>
    <w:tbl>
      <w:tblPr>
        <w:tblStyle w:val="2"/>
        <w:tblW w:w="9967"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B77113" w:rsidRPr="00050139" w14:paraId="076825DB" w14:textId="77777777" w:rsidTr="00082C00">
        <w:trPr>
          <w:trHeight w:val="1020"/>
        </w:trPr>
        <w:tc>
          <w:tcPr>
            <w:tcW w:w="1272" w:type="dxa"/>
            <w:tcBorders>
              <w:top w:val="nil"/>
              <w:left w:val="nil"/>
            </w:tcBorders>
            <w:shd w:val="clear" w:color="auto" w:fill="auto"/>
          </w:tcPr>
          <w:p w14:paraId="7E1D0069" w14:textId="77777777" w:rsidR="00370543" w:rsidRPr="00050139" w:rsidRDefault="00370543" w:rsidP="004D6F79">
            <w:pPr>
              <w:spacing w:line="276" w:lineRule="auto"/>
              <w:jc w:val="both"/>
              <w:rPr>
                <w:sz w:val="20"/>
                <w:szCs w:val="20"/>
              </w:rPr>
            </w:pPr>
          </w:p>
        </w:tc>
        <w:tc>
          <w:tcPr>
            <w:tcW w:w="1991" w:type="dxa"/>
            <w:shd w:val="clear" w:color="auto" w:fill="auto"/>
            <w:vAlign w:val="center"/>
          </w:tcPr>
          <w:p w14:paraId="39A5B275" w14:textId="77777777" w:rsidR="00370543" w:rsidRPr="00050139" w:rsidRDefault="00370543" w:rsidP="004D6F79">
            <w:pPr>
              <w:spacing w:line="276" w:lineRule="auto"/>
              <w:jc w:val="center"/>
              <w:rPr>
                <w:sz w:val="20"/>
                <w:szCs w:val="20"/>
              </w:rPr>
            </w:pPr>
            <w:r w:rsidRPr="00050139">
              <w:rPr>
                <w:sz w:val="20"/>
                <w:szCs w:val="20"/>
              </w:rPr>
              <w:t>Nombre</w:t>
            </w:r>
          </w:p>
        </w:tc>
        <w:tc>
          <w:tcPr>
            <w:tcW w:w="1559" w:type="dxa"/>
            <w:shd w:val="clear" w:color="auto" w:fill="auto"/>
            <w:vAlign w:val="center"/>
          </w:tcPr>
          <w:p w14:paraId="24BC0527" w14:textId="77777777" w:rsidR="00370543" w:rsidRPr="00050139" w:rsidRDefault="00370543" w:rsidP="004D6F79">
            <w:pPr>
              <w:spacing w:line="276" w:lineRule="auto"/>
              <w:jc w:val="center"/>
              <w:rPr>
                <w:sz w:val="20"/>
                <w:szCs w:val="20"/>
              </w:rPr>
            </w:pPr>
            <w:r w:rsidRPr="00050139">
              <w:rPr>
                <w:sz w:val="20"/>
                <w:szCs w:val="20"/>
              </w:rPr>
              <w:t>Cargo</w:t>
            </w:r>
          </w:p>
        </w:tc>
        <w:tc>
          <w:tcPr>
            <w:tcW w:w="3257" w:type="dxa"/>
            <w:shd w:val="clear" w:color="auto" w:fill="auto"/>
            <w:vAlign w:val="center"/>
          </w:tcPr>
          <w:p w14:paraId="5C1E6A0E" w14:textId="77777777" w:rsidR="00370543" w:rsidRPr="00050139" w:rsidRDefault="00370543" w:rsidP="004D6F79">
            <w:pPr>
              <w:spacing w:line="276" w:lineRule="auto"/>
              <w:jc w:val="center"/>
              <w:rPr>
                <w:sz w:val="20"/>
                <w:szCs w:val="20"/>
              </w:rPr>
            </w:pPr>
            <w:r w:rsidRPr="00050139">
              <w:rPr>
                <w:sz w:val="20"/>
                <w:szCs w:val="20"/>
              </w:rPr>
              <w:t>Dependencia</w:t>
            </w:r>
          </w:p>
        </w:tc>
        <w:tc>
          <w:tcPr>
            <w:tcW w:w="1888" w:type="dxa"/>
            <w:shd w:val="clear" w:color="auto" w:fill="auto"/>
            <w:vAlign w:val="center"/>
          </w:tcPr>
          <w:p w14:paraId="15D78078" w14:textId="77777777" w:rsidR="00370543" w:rsidRPr="00050139" w:rsidRDefault="00370543" w:rsidP="004D6F79">
            <w:pPr>
              <w:spacing w:line="276" w:lineRule="auto"/>
              <w:jc w:val="center"/>
              <w:rPr>
                <w:sz w:val="20"/>
                <w:szCs w:val="20"/>
              </w:rPr>
            </w:pPr>
            <w:r w:rsidRPr="00050139">
              <w:rPr>
                <w:sz w:val="20"/>
                <w:szCs w:val="20"/>
              </w:rPr>
              <w:t>Fecha</w:t>
            </w:r>
          </w:p>
        </w:tc>
      </w:tr>
      <w:tr w:rsidR="00B77113" w:rsidRPr="00050139" w14:paraId="349FEE02" w14:textId="77777777" w:rsidTr="00082C00">
        <w:trPr>
          <w:trHeight w:val="340"/>
        </w:trPr>
        <w:tc>
          <w:tcPr>
            <w:tcW w:w="1272" w:type="dxa"/>
            <w:shd w:val="clear" w:color="auto" w:fill="auto"/>
          </w:tcPr>
          <w:p w14:paraId="4181071E" w14:textId="77777777" w:rsidR="00370543" w:rsidRPr="00050139" w:rsidRDefault="00370543" w:rsidP="004D6F79">
            <w:pPr>
              <w:spacing w:line="276" w:lineRule="auto"/>
              <w:jc w:val="both"/>
              <w:rPr>
                <w:sz w:val="20"/>
                <w:szCs w:val="20"/>
              </w:rPr>
            </w:pPr>
            <w:r w:rsidRPr="00050139">
              <w:rPr>
                <w:sz w:val="20"/>
                <w:szCs w:val="20"/>
              </w:rPr>
              <w:t>Autor (es)</w:t>
            </w:r>
          </w:p>
        </w:tc>
        <w:tc>
          <w:tcPr>
            <w:tcW w:w="1991" w:type="dxa"/>
            <w:shd w:val="clear" w:color="auto" w:fill="auto"/>
          </w:tcPr>
          <w:p w14:paraId="0DFAEB75" w14:textId="77777777" w:rsidR="00370543" w:rsidRPr="00050139" w:rsidRDefault="00370543" w:rsidP="004D6F79">
            <w:pPr>
              <w:spacing w:line="276" w:lineRule="auto"/>
              <w:jc w:val="center"/>
              <w:rPr>
                <w:b w:val="0"/>
                <w:sz w:val="20"/>
                <w:szCs w:val="20"/>
              </w:rPr>
            </w:pPr>
            <w:r w:rsidRPr="00050139">
              <w:rPr>
                <w:b w:val="0"/>
                <w:sz w:val="20"/>
                <w:szCs w:val="20"/>
              </w:rPr>
              <w:t>Mario Morales Cabrera</w:t>
            </w:r>
          </w:p>
        </w:tc>
        <w:tc>
          <w:tcPr>
            <w:tcW w:w="1559" w:type="dxa"/>
            <w:shd w:val="clear" w:color="auto" w:fill="auto"/>
          </w:tcPr>
          <w:p w14:paraId="6E27AE02" w14:textId="0D866193" w:rsidR="00370543" w:rsidRPr="00050139" w:rsidRDefault="00370543" w:rsidP="004D6F79">
            <w:pPr>
              <w:spacing w:line="276" w:lineRule="auto"/>
              <w:jc w:val="center"/>
              <w:rPr>
                <w:b w:val="0"/>
                <w:sz w:val="20"/>
                <w:szCs w:val="20"/>
              </w:rPr>
            </w:pPr>
            <w:r w:rsidRPr="00050139">
              <w:rPr>
                <w:b w:val="0"/>
                <w:sz w:val="20"/>
                <w:szCs w:val="20"/>
              </w:rPr>
              <w:t>Experto Temático</w:t>
            </w:r>
          </w:p>
        </w:tc>
        <w:tc>
          <w:tcPr>
            <w:tcW w:w="3257" w:type="dxa"/>
            <w:shd w:val="clear" w:color="auto" w:fill="auto"/>
          </w:tcPr>
          <w:p w14:paraId="034B8003" w14:textId="77152F61" w:rsidR="00370543" w:rsidRPr="00050139" w:rsidRDefault="007F37DF" w:rsidP="004D6F79">
            <w:pPr>
              <w:spacing w:line="276" w:lineRule="auto"/>
              <w:jc w:val="center"/>
              <w:rPr>
                <w:b w:val="0"/>
                <w:sz w:val="20"/>
                <w:szCs w:val="20"/>
              </w:rPr>
            </w:pPr>
            <w:r w:rsidRPr="00050139">
              <w:rPr>
                <w:b w:val="0"/>
                <w:sz w:val="20"/>
                <w:szCs w:val="20"/>
              </w:rPr>
              <w:t xml:space="preserve">Centro de Comercio y Servicios - </w:t>
            </w:r>
            <w:r w:rsidR="00370543" w:rsidRPr="00050139">
              <w:rPr>
                <w:b w:val="0"/>
                <w:sz w:val="20"/>
                <w:szCs w:val="20"/>
              </w:rPr>
              <w:t xml:space="preserve">Regional Atlántico  </w:t>
            </w:r>
          </w:p>
        </w:tc>
        <w:tc>
          <w:tcPr>
            <w:tcW w:w="1888" w:type="dxa"/>
            <w:shd w:val="clear" w:color="auto" w:fill="auto"/>
          </w:tcPr>
          <w:p w14:paraId="027A9B2E" w14:textId="598CA78A" w:rsidR="00370543" w:rsidRPr="00050139" w:rsidRDefault="00103238" w:rsidP="004D6F79">
            <w:pPr>
              <w:spacing w:line="276" w:lineRule="auto"/>
              <w:jc w:val="center"/>
              <w:rPr>
                <w:b w:val="0"/>
                <w:sz w:val="20"/>
                <w:szCs w:val="20"/>
              </w:rPr>
            </w:pPr>
            <w:r>
              <w:rPr>
                <w:b w:val="0"/>
                <w:sz w:val="20"/>
                <w:szCs w:val="20"/>
              </w:rPr>
              <w:t>Julio</w:t>
            </w:r>
            <w:r w:rsidR="00050139">
              <w:rPr>
                <w:b w:val="0"/>
                <w:sz w:val="20"/>
                <w:szCs w:val="20"/>
              </w:rPr>
              <w:t xml:space="preserve"> de</w:t>
            </w:r>
            <w:r w:rsidR="006462EE" w:rsidRPr="00050139">
              <w:rPr>
                <w:b w:val="0"/>
                <w:sz w:val="20"/>
                <w:szCs w:val="20"/>
              </w:rPr>
              <w:t xml:space="preserve"> </w:t>
            </w:r>
            <w:r w:rsidR="007F37DF" w:rsidRPr="00050139">
              <w:rPr>
                <w:b w:val="0"/>
                <w:sz w:val="20"/>
                <w:szCs w:val="20"/>
              </w:rPr>
              <w:t>2026</w:t>
            </w:r>
          </w:p>
        </w:tc>
      </w:tr>
      <w:tr w:rsidR="00664922" w:rsidRPr="00050139" w14:paraId="49C24ECE" w14:textId="77777777" w:rsidTr="00664922">
        <w:trPr>
          <w:trHeight w:val="769"/>
        </w:trPr>
        <w:tc>
          <w:tcPr>
            <w:tcW w:w="1272" w:type="dxa"/>
            <w:shd w:val="clear" w:color="auto" w:fill="auto"/>
          </w:tcPr>
          <w:p w14:paraId="26BF37BB" w14:textId="77777777" w:rsidR="00664922" w:rsidRPr="00050139" w:rsidRDefault="00664922" w:rsidP="00664922">
            <w:pPr>
              <w:spacing w:line="276" w:lineRule="auto"/>
              <w:jc w:val="both"/>
              <w:rPr>
                <w:sz w:val="20"/>
                <w:szCs w:val="20"/>
              </w:rPr>
            </w:pPr>
          </w:p>
        </w:tc>
        <w:tc>
          <w:tcPr>
            <w:tcW w:w="1991" w:type="dxa"/>
            <w:shd w:val="clear" w:color="auto" w:fill="auto"/>
            <w:vAlign w:val="center"/>
          </w:tcPr>
          <w:p w14:paraId="10C9D1EF" w14:textId="0D2CFFD1" w:rsidR="00664922" w:rsidRPr="00050139" w:rsidRDefault="00664922" w:rsidP="00664922">
            <w:pPr>
              <w:spacing w:line="276" w:lineRule="auto"/>
              <w:jc w:val="center"/>
              <w:rPr>
                <w:b w:val="0"/>
                <w:sz w:val="20"/>
                <w:szCs w:val="20"/>
              </w:rPr>
            </w:pPr>
            <w:r>
              <w:rPr>
                <w:b w:val="0"/>
                <w:sz w:val="20"/>
                <w:szCs w:val="20"/>
              </w:rPr>
              <w:t>Jair Coll Gallardo</w:t>
            </w:r>
          </w:p>
        </w:tc>
        <w:tc>
          <w:tcPr>
            <w:tcW w:w="1559" w:type="dxa"/>
            <w:shd w:val="clear" w:color="auto" w:fill="auto"/>
            <w:vAlign w:val="center"/>
          </w:tcPr>
          <w:p w14:paraId="29877EDD" w14:textId="3AD695AE" w:rsidR="00664922" w:rsidRPr="00050139" w:rsidRDefault="00664922" w:rsidP="00664922">
            <w:pPr>
              <w:spacing w:line="276" w:lineRule="auto"/>
              <w:jc w:val="center"/>
              <w:rPr>
                <w:b w:val="0"/>
                <w:sz w:val="20"/>
                <w:szCs w:val="20"/>
              </w:rPr>
            </w:pPr>
            <w:r>
              <w:rPr>
                <w:b w:val="0"/>
                <w:sz w:val="20"/>
                <w:szCs w:val="20"/>
              </w:rPr>
              <w:t>Evaluador instruccional</w:t>
            </w:r>
          </w:p>
        </w:tc>
        <w:tc>
          <w:tcPr>
            <w:tcW w:w="3257" w:type="dxa"/>
            <w:shd w:val="clear" w:color="auto" w:fill="auto"/>
            <w:vAlign w:val="center"/>
          </w:tcPr>
          <w:p w14:paraId="4E1AB13C" w14:textId="76015FD6" w:rsidR="00664922" w:rsidRPr="00050139" w:rsidRDefault="00664922" w:rsidP="00664922">
            <w:pPr>
              <w:spacing w:line="276" w:lineRule="auto"/>
              <w:jc w:val="center"/>
              <w:rPr>
                <w:b w:val="0"/>
                <w:sz w:val="20"/>
                <w:szCs w:val="20"/>
              </w:rPr>
            </w:pPr>
            <w:r w:rsidRPr="00050139">
              <w:rPr>
                <w:b w:val="0"/>
                <w:sz w:val="20"/>
                <w:szCs w:val="20"/>
              </w:rPr>
              <w:t>Centro de Comercio y Servicios - Regional Atlántico</w:t>
            </w:r>
          </w:p>
        </w:tc>
        <w:tc>
          <w:tcPr>
            <w:tcW w:w="1888" w:type="dxa"/>
            <w:shd w:val="clear" w:color="auto" w:fill="auto"/>
            <w:vAlign w:val="center"/>
          </w:tcPr>
          <w:p w14:paraId="710E398A" w14:textId="5062B688" w:rsidR="00664922" w:rsidRPr="00050139" w:rsidRDefault="00664922" w:rsidP="00664922">
            <w:pPr>
              <w:spacing w:line="276" w:lineRule="auto"/>
              <w:jc w:val="center"/>
              <w:rPr>
                <w:b w:val="0"/>
                <w:sz w:val="20"/>
                <w:szCs w:val="20"/>
              </w:rPr>
            </w:pPr>
            <w:r>
              <w:rPr>
                <w:b w:val="0"/>
                <w:sz w:val="20"/>
                <w:szCs w:val="20"/>
              </w:rPr>
              <w:t xml:space="preserve">Septiembre de </w:t>
            </w:r>
            <w:r w:rsidRPr="00050139">
              <w:rPr>
                <w:b w:val="0"/>
                <w:sz w:val="20"/>
                <w:szCs w:val="20"/>
              </w:rPr>
              <w:t>2026</w:t>
            </w:r>
          </w:p>
        </w:tc>
      </w:tr>
    </w:tbl>
    <w:p w14:paraId="18946FA7" w14:textId="77777777" w:rsidR="0059034F" w:rsidRPr="00050139" w:rsidRDefault="0059034F" w:rsidP="004D6F79">
      <w:pPr>
        <w:rPr>
          <w:sz w:val="20"/>
          <w:szCs w:val="20"/>
        </w:rPr>
      </w:pPr>
    </w:p>
    <w:p w14:paraId="118C2533" w14:textId="77777777" w:rsidR="0059034F" w:rsidRPr="00050139" w:rsidRDefault="0059034F" w:rsidP="004D6F79">
      <w:pPr>
        <w:rPr>
          <w:sz w:val="20"/>
          <w:szCs w:val="20"/>
        </w:rPr>
      </w:pPr>
    </w:p>
    <w:p w14:paraId="487BCC99" w14:textId="77777777" w:rsidR="0059034F" w:rsidRPr="00050139" w:rsidRDefault="00D55C84" w:rsidP="004D6F79">
      <w:pPr>
        <w:numPr>
          <w:ilvl w:val="0"/>
          <w:numId w:val="1"/>
        </w:numPr>
        <w:pBdr>
          <w:top w:val="nil"/>
          <w:left w:val="nil"/>
          <w:bottom w:val="nil"/>
          <w:right w:val="nil"/>
          <w:between w:val="nil"/>
        </w:pBdr>
        <w:ind w:left="284" w:hanging="284"/>
        <w:jc w:val="both"/>
        <w:rPr>
          <w:b/>
          <w:sz w:val="20"/>
          <w:szCs w:val="20"/>
        </w:rPr>
      </w:pPr>
      <w:r w:rsidRPr="00050139">
        <w:rPr>
          <w:b/>
          <w:sz w:val="20"/>
          <w:szCs w:val="20"/>
        </w:rPr>
        <w:t xml:space="preserve">CONTROL DE CAMBIOS </w:t>
      </w:r>
    </w:p>
    <w:tbl>
      <w:tblPr>
        <w:tblStyle w:val="1"/>
        <w:tblW w:w="99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B77113" w:rsidRPr="00050139" w14:paraId="67E968FB" w14:textId="77777777" w:rsidTr="007575B7">
        <w:trPr>
          <w:trHeight w:val="349"/>
        </w:trPr>
        <w:tc>
          <w:tcPr>
            <w:tcW w:w="1264" w:type="dxa"/>
            <w:tcBorders>
              <w:top w:val="nil"/>
              <w:left w:val="nil"/>
            </w:tcBorders>
            <w:shd w:val="clear" w:color="auto" w:fill="auto"/>
          </w:tcPr>
          <w:p w14:paraId="4BC2FA5A" w14:textId="77777777" w:rsidR="0059034F" w:rsidRPr="00050139" w:rsidRDefault="0059034F" w:rsidP="004D6F79">
            <w:pPr>
              <w:spacing w:line="276" w:lineRule="auto"/>
              <w:jc w:val="both"/>
              <w:rPr>
                <w:sz w:val="20"/>
                <w:szCs w:val="20"/>
              </w:rPr>
            </w:pPr>
          </w:p>
        </w:tc>
        <w:tc>
          <w:tcPr>
            <w:tcW w:w="2138" w:type="dxa"/>
            <w:shd w:val="clear" w:color="auto" w:fill="auto"/>
          </w:tcPr>
          <w:p w14:paraId="120B313B" w14:textId="77777777" w:rsidR="0059034F" w:rsidRPr="00050139" w:rsidRDefault="00D55C84" w:rsidP="004D6F79">
            <w:pPr>
              <w:spacing w:line="276" w:lineRule="auto"/>
              <w:jc w:val="center"/>
              <w:rPr>
                <w:sz w:val="20"/>
                <w:szCs w:val="20"/>
              </w:rPr>
            </w:pPr>
            <w:r w:rsidRPr="00050139">
              <w:rPr>
                <w:sz w:val="20"/>
                <w:szCs w:val="20"/>
              </w:rPr>
              <w:t>Nombre</w:t>
            </w:r>
          </w:p>
        </w:tc>
        <w:tc>
          <w:tcPr>
            <w:tcW w:w="1701" w:type="dxa"/>
            <w:shd w:val="clear" w:color="auto" w:fill="auto"/>
          </w:tcPr>
          <w:p w14:paraId="526C5270" w14:textId="77777777" w:rsidR="0059034F" w:rsidRPr="00050139" w:rsidRDefault="00D55C84" w:rsidP="004D6F79">
            <w:pPr>
              <w:spacing w:line="276" w:lineRule="auto"/>
              <w:jc w:val="center"/>
              <w:rPr>
                <w:sz w:val="20"/>
                <w:szCs w:val="20"/>
              </w:rPr>
            </w:pPr>
            <w:r w:rsidRPr="00050139">
              <w:rPr>
                <w:sz w:val="20"/>
                <w:szCs w:val="20"/>
              </w:rPr>
              <w:t>Cargo</w:t>
            </w:r>
          </w:p>
        </w:tc>
        <w:tc>
          <w:tcPr>
            <w:tcW w:w="1843" w:type="dxa"/>
            <w:shd w:val="clear" w:color="auto" w:fill="auto"/>
          </w:tcPr>
          <w:p w14:paraId="20A380C2" w14:textId="77777777" w:rsidR="0059034F" w:rsidRPr="00050139" w:rsidRDefault="00D55C84" w:rsidP="004D6F79">
            <w:pPr>
              <w:spacing w:line="276" w:lineRule="auto"/>
              <w:jc w:val="center"/>
              <w:rPr>
                <w:sz w:val="20"/>
                <w:szCs w:val="20"/>
              </w:rPr>
            </w:pPr>
            <w:r w:rsidRPr="00050139">
              <w:rPr>
                <w:sz w:val="20"/>
                <w:szCs w:val="20"/>
              </w:rPr>
              <w:t>Dependencia</w:t>
            </w:r>
          </w:p>
        </w:tc>
        <w:tc>
          <w:tcPr>
            <w:tcW w:w="1044" w:type="dxa"/>
            <w:shd w:val="clear" w:color="auto" w:fill="auto"/>
          </w:tcPr>
          <w:p w14:paraId="3B8F65CC" w14:textId="77777777" w:rsidR="0059034F" w:rsidRPr="00050139" w:rsidRDefault="00D55C84" w:rsidP="004D6F79">
            <w:pPr>
              <w:spacing w:line="276" w:lineRule="auto"/>
              <w:jc w:val="center"/>
              <w:rPr>
                <w:sz w:val="20"/>
                <w:szCs w:val="20"/>
              </w:rPr>
            </w:pPr>
            <w:r w:rsidRPr="00050139">
              <w:rPr>
                <w:sz w:val="20"/>
                <w:szCs w:val="20"/>
              </w:rPr>
              <w:t>Fecha</w:t>
            </w:r>
          </w:p>
        </w:tc>
        <w:tc>
          <w:tcPr>
            <w:tcW w:w="1977" w:type="dxa"/>
            <w:shd w:val="clear" w:color="auto" w:fill="auto"/>
          </w:tcPr>
          <w:p w14:paraId="07411C5A" w14:textId="77777777" w:rsidR="0059034F" w:rsidRPr="00050139" w:rsidRDefault="00D55C84" w:rsidP="004D6F79">
            <w:pPr>
              <w:spacing w:line="276" w:lineRule="auto"/>
              <w:jc w:val="center"/>
              <w:rPr>
                <w:sz w:val="20"/>
                <w:szCs w:val="20"/>
              </w:rPr>
            </w:pPr>
            <w:r w:rsidRPr="00050139">
              <w:rPr>
                <w:sz w:val="20"/>
                <w:szCs w:val="20"/>
              </w:rPr>
              <w:t>Razón del Cambio</w:t>
            </w:r>
          </w:p>
        </w:tc>
      </w:tr>
      <w:tr w:rsidR="00B77113" w:rsidRPr="00050139" w14:paraId="2833794D" w14:textId="77777777" w:rsidTr="007575B7">
        <w:trPr>
          <w:trHeight w:val="567"/>
        </w:trPr>
        <w:tc>
          <w:tcPr>
            <w:tcW w:w="1264" w:type="dxa"/>
            <w:shd w:val="clear" w:color="auto" w:fill="auto"/>
          </w:tcPr>
          <w:p w14:paraId="006D5F8C" w14:textId="77777777" w:rsidR="0059034F" w:rsidRPr="00050139" w:rsidRDefault="00D55C84" w:rsidP="004D6F79">
            <w:pPr>
              <w:spacing w:line="276" w:lineRule="auto"/>
              <w:jc w:val="both"/>
              <w:rPr>
                <w:sz w:val="20"/>
                <w:szCs w:val="20"/>
              </w:rPr>
            </w:pPr>
            <w:r w:rsidRPr="00050139">
              <w:rPr>
                <w:sz w:val="20"/>
                <w:szCs w:val="20"/>
              </w:rPr>
              <w:t>Autor (es)</w:t>
            </w:r>
          </w:p>
        </w:tc>
        <w:tc>
          <w:tcPr>
            <w:tcW w:w="2138" w:type="dxa"/>
            <w:shd w:val="clear" w:color="auto" w:fill="auto"/>
          </w:tcPr>
          <w:p w14:paraId="7EF722B8" w14:textId="77777777" w:rsidR="0059034F" w:rsidRPr="00050139" w:rsidRDefault="0059034F" w:rsidP="004D6F79">
            <w:pPr>
              <w:spacing w:line="276" w:lineRule="auto"/>
              <w:jc w:val="both"/>
              <w:rPr>
                <w:sz w:val="20"/>
                <w:szCs w:val="20"/>
              </w:rPr>
            </w:pPr>
          </w:p>
        </w:tc>
        <w:tc>
          <w:tcPr>
            <w:tcW w:w="1701" w:type="dxa"/>
            <w:shd w:val="clear" w:color="auto" w:fill="auto"/>
          </w:tcPr>
          <w:p w14:paraId="69FBFB22" w14:textId="77777777" w:rsidR="0059034F" w:rsidRPr="00050139" w:rsidRDefault="0059034F" w:rsidP="004D6F79">
            <w:pPr>
              <w:spacing w:line="276" w:lineRule="auto"/>
              <w:jc w:val="both"/>
              <w:rPr>
                <w:sz w:val="20"/>
                <w:szCs w:val="20"/>
              </w:rPr>
            </w:pPr>
          </w:p>
        </w:tc>
        <w:tc>
          <w:tcPr>
            <w:tcW w:w="1843" w:type="dxa"/>
            <w:shd w:val="clear" w:color="auto" w:fill="auto"/>
          </w:tcPr>
          <w:p w14:paraId="02DE2A56" w14:textId="77777777" w:rsidR="0059034F" w:rsidRPr="00050139" w:rsidRDefault="0059034F" w:rsidP="004D6F79">
            <w:pPr>
              <w:spacing w:line="276" w:lineRule="auto"/>
              <w:jc w:val="both"/>
              <w:rPr>
                <w:sz w:val="20"/>
                <w:szCs w:val="20"/>
              </w:rPr>
            </w:pPr>
          </w:p>
        </w:tc>
        <w:tc>
          <w:tcPr>
            <w:tcW w:w="1044" w:type="dxa"/>
            <w:shd w:val="clear" w:color="auto" w:fill="auto"/>
          </w:tcPr>
          <w:p w14:paraId="200AD6B2" w14:textId="77777777" w:rsidR="0059034F" w:rsidRPr="00050139" w:rsidRDefault="0059034F" w:rsidP="004D6F79">
            <w:pPr>
              <w:spacing w:line="276" w:lineRule="auto"/>
              <w:jc w:val="both"/>
              <w:rPr>
                <w:sz w:val="20"/>
                <w:szCs w:val="20"/>
              </w:rPr>
            </w:pPr>
          </w:p>
        </w:tc>
        <w:tc>
          <w:tcPr>
            <w:tcW w:w="1977" w:type="dxa"/>
            <w:shd w:val="clear" w:color="auto" w:fill="auto"/>
          </w:tcPr>
          <w:p w14:paraId="5ADB4002" w14:textId="77777777" w:rsidR="0059034F" w:rsidRPr="00050139" w:rsidRDefault="0059034F" w:rsidP="004D6F79">
            <w:pPr>
              <w:spacing w:line="276" w:lineRule="auto"/>
              <w:jc w:val="both"/>
              <w:rPr>
                <w:sz w:val="20"/>
                <w:szCs w:val="20"/>
              </w:rPr>
            </w:pPr>
          </w:p>
        </w:tc>
      </w:tr>
    </w:tbl>
    <w:p w14:paraId="59C13A04" w14:textId="77777777" w:rsidR="0059034F" w:rsidRPr="00050139" w:rsidRDefault="0059034F" w:rsidP="004D6F79">
      <w:pPr>
        <w:rPr>
          <w:sz w:val="20"/>
          <w:szCs w:val="20"/>
        </w:rPr>
      </w:pPr>
    </w:p>
    <w:p w14:paraId="64DB8A63" w14:textId="77777777" w:rsidR="0059034F" w:rsidRPr="00050139" w:rsidRDefault="0059034F" w:rsidP="004D6F79">
      <w:pPr>
        <w:rPr>
          <w:sz w:val="20"/>
          <w:szCs w:val="20"/>
        </w:rPr>
      </w:pPr>
    </w:p>
    <w:p w14:paraId="0FAFBBDB" w14:textId="37F79B79" w:rsidR="007C4702" w:rsidRPr="00050139" w:rsidRDefault="007C4702" w:rsidP="004D6F79">
      <w:pPr>
        <w:rPr>
          <w:sz w:val="20"/>
          <w:szCs w:val="20"/>
        </w:rPr>
      </w:pPr>
      <w:r w:rsidRPr="00050139">
        <w:rPr>
          <w:sz w:val="20"/>
          <w:szCs w:val="20"/>
        </w:rPr>
        <w:t xml:space="preserve"> </w:t>
      </w:r>
    </w:p>
    <w:sectPr w:rsidR="007C4702" w:rsidRPr="00050139">
      <w:headerReference w:type="default" r:id="rId73"/>
      <w:footerReference w:type="default" r:id="rId7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Mario Alfonso Morales Cabrera" w:date="2026-06-25T06:27:00Z" w:initials="MM">
    <w:p w14:paraId="03163812" w14:textId="3122B913" w:rsidR="00080DFB" w:rsidRDefault="00080DFB">
      <w:pPr>
        <w:pStyle w:val="CommentText"/>
      </w:pPr>
      <w:r>
        <w:rPr>
          <w:rStyle w:val="CommentReference"/>
        </w:rPr>
        <w:annotationRef/>
      </w:r>
      <w:hyperlink r:id="rId1" w:history="1">
        <w:r w:rsidRPr="0008251E">
          <w:rPr>
            <w:rStyle w:val="Hyperlink"/>
          </w:rPr>
          <w:t>https://grupoinmotion.com/10-formas-de-aprovechar-la-inteligencia-artificial-ia-y-brindar-experiencias-del-cliente-excepcionales/</w:t>
        </w:r>
      </w:hyperlink>
      <w:r>
        <w:t xml:space="preserve"> </w:t>
      </w:r>
    </w:p>
  </w:comment>
  <w:comment w:id="5" w:author="Jair Enrique Coll Gallardo" w:date="2026-09-27T21:34:00Z" w:initials="JC">
    <w:p w14:paraId="01C92AC7" w14:textId="77777777" w:rsidR="008E46D3" w:rsidRDefault="008E46D3" w:rsidP="008E46D3">
      <w:pPr>
        <w:pStyle w:val="CommentText"/>
      </w:pPr>
      <w:r>
        <w:rPr>
          <w:rStyle w:val="CommentReference"/>
        </w:rPr>
        <w:annotationRef/>
      </w:r>
      <w:r>
        <w:rPr>
          <w:b/>
          <w:bCs/>
          <w:lang w:val="es-ES"/>
        </w:rPr>
        <w:t>Texto alternativo:</w:t>
      </w:r>
    </w:p>
    <w:p w14:paraId="1D7AC3BA" w14:textId="77777777" w:rsidR="008E46D3" w:rsidRDefault="008E46D3" w:rsidP="008E46D3">
      <w:pPr>
        <w:pStyle w:val="CommentText"/>
      </w:pPr>
    </w:p>
    <w:p w14:paraId="5FBF280D" w14:textId="77777777" w:rsidR="008E46D3" w:rsidRDefault="008E46D3" w:rsidP="008E46D3">
      <w:pPr>
        <w:pStyle w:val="CommentText"/>
      </w:pPr>
      <w:r>
        <w:rPr>
          <w:lang w:val="es-ES"/>
        </w:rPr>
        <w:t xml:space="preserve">La figura presenta las principales dimensiones en las que la inteligencia artificial puede generar impacto en la atención al cliente. Muestra cómo su aplicación contribuye a optimizar procesos y recursos, adaptar respuestas y soluciones a las necesidades de cada usuario y fortalecer la calidad de las interacciones. En conjunto, evidencia el aporte de la IA para mejorar la eficiencia del servicio, ofrecer experiencias más personalizadas y favorecer la satisfacción y fidelización del cliente. </w:t>
      </w:r>
    </w:p>
  </w:comment>
  <w:comment w:id="6" w:author="Jair Enrique Coll Gallardo" w:date="2026-09-27T22:55:00Z" w:initials="JC">
    <w:p w14:paraId="5A4E97E8" w14:textId="77777777" w:rsidR="00904AC6" w:rsidRDefault="00904AC6" w:rsidP="00904AC6">
      <w:pPr>
        <w:pStyle w:val="CommentText"/>
      </w:pPr>
      <w:r>
        <w:rPr>
          <w:rStyle w:val="CommentReference"/>
        </w:rPr>
        <w:annotationRef/>
      </w:r>
      <w:r>
        <w:rPr>
          <w:b/>
          <w:bCs/>
          <w:lang w:val="es-ES"/>
        </w:rPr>
        <w:t>Texto de la figura:</w:t>
      </w:r>
    </w:p>
    <w:p w14:paraId="14268171" w14:textId="77777777" w:rsidR="00904AC6" w:rsidRDefault="00904AC6" w:rsidP="00904AC6">
      <w:pPr>
        <w:pStyle w:val="CommentText"/>
      </w:pPr>
    </w:p>
    <w:p w14:paraId="24407D95" w14:textId="77777777" w:rsidR="00904AC6" w:rsidRDefault="00904AC6" w:rsidP="00904AC6">
      <w:pPr>
        <w:pStyle w:val="CommentText"/>
      </w:pPr>
      <w:r>
        <w:rPr>
          <w:b/>
          <w:bCs/>
          <w:lang w:val="es-ES"/>
        </w:rPr>
        <w:t>Dimensiones de impacto de la IA</w:t>
      </w:r>
    </w:p>
    <w:p w14:paraId="591E7313" w14:textId="77777777" w:rsidR="00904AC6" w:rsidRDefault="00904AC6" w:rsidP="00904AC6">
      <w:pPr>
        <w:pStyle w:val="CommentText"/>
      </w:pPr>
    </w:p>
    <w:p w14:paraId="003197B8" w14:textId="77777777" w:rsidR="00904AC6" w:rsidRDefault="00904AC6" w:rsidP="00904AC6">
      <w:pPr>
        <w:pStyle w:val="CommentText"/>
      </w:pPr>
      <w:r>
        <w:rPr>
          <w:b/>
          <w:bCs/>
          <w:lang w:val="es-ES"/>
        </w:rPr>
        <w:t>1. Eficiencia operativa</w:t>
      </w:r>
      <w:r>
        <w:rPr>
          <w:lang w:val="es-ES"/>
        </w:rPr>
        <w:br/>
        <w:t>Automatiza tareas, agiliza procesos y reduce tiempos de respuesta, optimizando el uso de recursos.</w:t>
      </w:r>
    </w:p>
    <w:p w14:paraId="09960BF8" w14:textId="77777777" w:rsidR="00904AC6" w:rsidRDefault="00904AC6" w:rsidP="00904AC6">
      <w:pPr>
        <w:pStyle w:val="CommentText"/>
      </w:pPr>
      <w:r>
        <w:rPr>
          <w:b/>
          <w:bCs/>
          <w:lang w:val="es-ES"/>
        </w:rPr>
        <w:t>2. Personalización inteligente</w:t>
      </w:r>
      <w:r>
        <w:rPr>
          <w:lang w:val="es-ES"/>
        </w:rPr>
        <w:br/>
        <w:t>Analiza datos para ofrecer respuestas y soluciones adaptadas a las necesidades de cada cliente.</w:t>
      </w:r>
    </w:p>
    <w:p w14:paraId="6E57AFA2" w14:textId="77777777" w:rsidR="00904AC6" w:rsidRDefault="00904AC6" w:rsidP="00904AC6">
      <w:pPr>
        <w:pStyle w:val="CommentText"/>
      </w:pPr>
      <w:r>
        <w:rPr>
          <w:b/>
          <w:bCs/>
          <w:lang w:val="es-ES"/>
        </w:rPr>
        <w:t>3. Experiencia emocional positiva</w:t>
      </w:r>
      <w:r>
        <w:rPr>
          <w:lang w:val="es-ES"/>
        </w:rPr>
        <w:br/>
        <w:t>Brinda interacciones más rápidas, precisas y empáticas, mejorando la satisfacción y la fidelización del cliente.</w:t>
      </w:r>
    </w:p>
  </w:comment>
  <w:comment w:id="7" w:author="Jair Enrique Coll Gallardo" w:date="2026-09-27T22:56:00Z" w:initials="JC">
    <w:p w14:paraId="2483464D" w14:textId="77777777" w:rsidR="00904AC6" w:rsidRDefault="00904AC6" w:rsidP="00904AC6">
      <w:pPr>
        <w:pStyle w:val="CommentText"/>
      </w:pPr>
      <w:r>
        <w:rPr>
          <w:rStyle w:val="CommentReference"/>
        </w:rPr>
        <w:annotationRef/>
      </w:r>
      <w:r>
        <w:rPr>
          <w:lang w:val="es-ES"/>
        </w:rPr>
        <w:t>La imagen se encuentra adjunta en la carpeta de anexos</w:t>
      </w:r>
    </w:p>
  </w:comment>
  <w:comment w:id="8" w:author="Jair Enrique Coll Gallardo" w:date="2026-09-27T22:57:00Z" w:initials="JC">
    <w:p w14:paraId="5AD5D87A" w14:textId="77777777" w:rsidR="00351228" w:rsidRDefault="00904AC6" w:rsidP="00351228">
      <w:pPr>
        <w:pStyle w:val="CommentText"/>
      </w:pPr>
      <w:r>
        <w:rPr>
          <w:rStyle w:val="CommentReference"/>
        </w:rPr>
        <w:annotationRef/>
      </w:r>
      <w:r w:rsidR="00351228">
        <w:rPr>
          <w:lang w:val="es-ES"/>
        </w:rPr>
        <w:t>La imagen se encuentra adjunta en la carpeta de anexos.</w:t>
      </w:r>
    </w:p>
  </w:comment>
  <w:comment w:id="9" w:author="Jair Enrique Coll Gallardo" w:date="2026-09-27T23:06:00Z" w:initials="JC">
    <w:p w14:paraId="78DD6DFE" w14:textId="77777777" w:rsidR="00351228" w:rsidRDefault="00351228" w:rsidP="00351228">
      <w:pPr>
        <w:pStyle w:val="CommentText"/>
      </w:pPr>
      <w:r>
        <w:rPr>
          <w:rStyle w:val="CommentReference"/>
        </w:rPr>
        <w:annotationRef/>
      </w:r>
      <w:r>
        <w:rPr>
          <w:lang w:val="es-ES"/>
        </w:rPr>
        <w:t>La imagen se encuentra adjunta en la carpeta de anexos.</w:t>
      </w:r>
    </w:p>
  </w:comment>
  <w:comment w:id="10" w:author="Jair Enrique Coll Gallardo" w:date="2026-09-27T23:06:00Z" w:initials="JC">
    <w:p w14:paraId="7E68DC60" w14:textId="77777777" w:rsidR="00351228" w:rsidRDefault="00351228" w:rsidP="00351228">
      <w:pPr>
        <w:pStyle w:val="CommentText"/>
      </w:pPr>
      <w:r>
        <w:rPr>
          <w:rStyle w:val="CommentReference"/>
        </w:rPr>
        <w:annotationRef/>
      </w:r>
      <w:r>
        <w:rPr>
          <w:lang w:val="es-ES"/>
        </w:rPr>
        <w:t>La imagen se encuentra adjunta en la carpeta de anexos.</w:t>
      </w:r>
    </w:p>
  </w:comment>
  <w:comment w:id="11" w:author="Jair Enrique Coll Gallardo" w:date="2026-09-27T23:06:00Z" w:initials="JC">
    <w:p w14:paraId="0C6B8C1F" w14:textId="77777777" w:rsidR="00351228" w:rsidRDefault="00351228" w:rsidP="00351228">
      <w:pPr>
        <w:pStyle w:val="CommentText"/>
      </w:pPr>
      <w:r>
        <w:rPr>
          <w:rStyle w:val="CommentReference"/>
        </w:rPr>
        <w:annotationRef/>
      </w:r>
      <w:r>
        <w:rPr>
          <w:lang w:val="es-ES"/>
        </w:rPr>
        <w:t>La imagen se encuentra adjunta en la carpeta de anexos.</w:t>
      </w:r>
    </w:p>
  </w:comment>
  <w:comment w:id="12" w:author="Mario Alfonso Morales Cabrera" w:date="2026-02-13T16:46:00Z" w:initials="MM">
    <w:p w14:paraId="75196A9D" w14:textId="2F3EBDEC" w:rsidR="0078281D" w:rsidRDefault="00CF1B53" w:rsidP="0078281D">
      <w:pPr>
        <w:pStyle w:val="CommentText"/>
      </w:pPr>
      <w:r>
        <w:rPr>
          <w:rStyle w:val="CommentReference"/>
        </w:rPr>
        <w:annotationRef/>
      </w:r>
    </w:p>
    <w:p w14:paraId="34E99C48" w14:textId="1822B77E" w:rsidR="00CF1B53" w:rsidRDefault="00CF1B53">
      <w:pPr>
        <w:pStyle w:val="CommentText"/>
      </w:pPr>
    </w:p>
    <w:p w14:paraId="22250ED1" w14:textId="755AAD46" w:rsidR="00CF1B53" w:rsidRDefault="00CF1B53">
      <w:pPr>
        <w:pStyle w:val="CommentText"/>
      </w:pPr>
      <w:hyperlink r:id="rId2" w:history="1">
        <w:r w:rsidRPr="00A85E42">
          <w:rPr>
            <w:rStyle w:val="Hyperlink"/>
          </w:rPr>
          <w:t>https://saludtotal.com.co/</w:t>
        </w:r>
      </w:hyperlink>
    </w:p>
    <w:p w14:paraId="645381CD" w14:textId="5326FC36" w:rsidR="00CF1B53" w:rsidRDefault="00CF1B53">
      <w:pPr>
        <w:pStyle w:val="CommentText"/>
      </w:pPr>
    </w:p>
  </w:comment>
  <w:comment w:id="13" w:author="Jesus Antonio Vecino Valero" w:date="2026-09-28T13:25:00Z" w:initials="JAVV">
    <w:p w14:paraId="45934704" w14:textId="77777777" w:rsidR="00893F43" w:rsidRDefault="00893F43" w:rsidP="00893F43">
      <w:r>
        <w:rPr>
          <w:rStyle w:val="CommentReference"/>
        </w:rPr>
        <w:annotationRef/>
      </w:r>
      <w:r>
        <w:rPr>
          <w:sz w:val="20"/>
          <w:szCs w:val="20"/>
        </w:rPr>
        <w:t>Página oficial Salud Total EPS. Canales de atención.</w:t>
      </w:r>
    </w:p>
    <w:p w14:paraId="2046D998" w14:textId="77777777" w:rsidR="00893F43" w:rsidRDefault="00893F43" w:rsidP="00893F43"/>
  </w:comment>
  <w:comment w:id="15" w:author="Jair Enrique Coll Gallardo" w:date="2026-09-27T23:14:00Z" w:initials="JC">
    <w:p w14:paraId="74D92499" w14:textId="77777777" w:rsidR="005463E9" w:rsidRDefault="005463E9" w:rsidP="005463E9">
      <w:pPr>
        <w:pStyle w:val="CommentText"/>
      </w:pPr>
      <w:r>
        <w:rPr>
          <w:rStyle w:val="CommentReference"/>
        </w:rPr>
        <w:annotationRef/>
      </w:r>
      <w:r>
        <w:rPr>
          <w:lang w:val="es-ES"/>
        </w:rPr>
        <w:t xml:space="preserve">URL: </w:t>
      </w:r>
      <w:hyperlink r:id="rId3" w:anchor="fromView=search&amp;page=2&amp;position=4&amp;uuid=c4c32154-6ee7-471a-9158-e92f2a737eec&amp;track=ais_hybrid&amp;query=una+empresa+identifica+clientes+frecuentes+y+les+ofrece+beneficios+acordes+con+sus+h%C3%A1bitos+de+compra" w:history="1">
        <w:r w:rsidRPr="0030463B">
          <w:rPr>
            <w:rStyle w:val="Hyperlink"/>
            <w:lang w:val="es-ES"/>
          </w:rPr>
          <w:t>https://www.magnific.com/es/foto-gratis/cajero-amistoso-dando-tarjeta-credito-al-cliente-despues-pago-agradeciendo-compra-sonriendo-tiro-medio-concepto-compras_11297975.htm#fromView=search&amp;page=2&amp;position=4&amp;uuid=c4c32154-6ee7-471a-9158-e92f2a737eec&amp;track=ais_hybrid&amp;query=una+empresa+identifica+clientes+frecuentes+y+les+ofrece+beneficios+acordes+con+sus+h%C3%A1bitos+de+compra</w:t>
        </w:r>
      </w:hyperlink>
      <w:r>
        <w:rPr>
          <w:lang w:val="es-ES"/>
        </w:rPr>
        <w:t>.</w:t>
      </w:r>
    </w:p>
  </w:comment>
  <w:comment w:id="16" w:author="Jair Enrique Coll Gallardo" w:date="2026-09-27T23:16:00Z" w:initials="JC">
    <w:p w14:paraId="48FCEE43" w14:textId="77777777" w:rsidR="005463E9" w:rsidRDefault="005463E9" w:rsidP="005463E9">
      <w:pPr>
        <w:pStyle w:val="CommentText"/>
      </w:pPr>
      <w:r>
        <w:rPr>
          <w:rStyle w:val="CommentReference"/>
        </w:rPr>
        <w:annotationRef/>
      </w:r>
      <w:r>
        <w:rPr>
          <w:lang w:val="es-ES"/>
        </w:rPr>
        <w:t xml:space="preserve">URL: </w:t>
      </w:r>
      <w:hyperlink r:id="rId4" w:anchor="fromView=search&amp;page=1&amp;position=2&amp;uuid=b350a926-4dc0-4541-a544-20dd6e35cb14&amp;track=ais_hybrid&amp;query=una+plataforma+recomienda+un+producto+complementario+seg%C3%BAn+las+compras+y+b%C3%BAsquedas+anteriores+del+cliente" w:history="1">
        <w:r w:rsidRPr="0044550E">
          <w:rPr>
            <w:rStyle w:val="Hyperlink"/>
            <w:lang w:val="es-ES"/>
          </w:rPr>
          <w:t>https://www.magnific.com/es/foto-gratis/joven-usando-cupon-descuento-su-telefono-inteligente-hacer-compras-linea-computadora-portatil_27999621.htm#fromView=search&amp;page=1&amp;position=2&amp;uuid=b350a926-4dc0-4541-a544-20dd6e35cb14&amp;track=ais_hybrid&amp;query=una+plataforma+recomienda+un+producto+complementario+seg%C3%BAn+las+compras+y+b%C3%BAsquedas+anteriores+del+cliente</w:t>
        </w:r>
      </w:hyperlink>
    </w:p>
  </w:comment>
  <w:comment w:id="17" w:author="Jair Enrique Coll Gallardo" w:date="2026-09-27T23:18:00Z" w:initials="JC">
    <w:p w14:paraId="46716792" w14:textId="77777777" w:rsidR="005463E9" w:rsidRDefault="005463E9" w:rsidP="005463E9">
      <w:pPr>
        <w:pStyle w:val="CommentText"/>
      </w:pPr>
      <w:r>
        <w:rPr>
          <w:rStyle w:val="CommentReference"/>
        </w:rPr>
        <w:annotationRef/>
      </w:r>
      <w:r>
        <w:rPr>
          <w:lang w:val="es-ES"/>
        </w:rPr>
        <w:t xml:space="preserve">URL: </w:t>
      </w:r>
      <w:hyperlink r:id="rId5" w:anchor="fromView=search&amp;page=1&amp;position=2&amp;uuid=b4171b84-5b2c-4f4d-ba82-daf649a6f59c&amp;track=ais_hybrid&amp;query=una+empresa+env%C3%ADa+notificaciones+breves+por+WhatsApp+a+quienes+prefieren+este+canal" w:history="1">
        <w:r w:rsidRPr="00A85163">
          <w:rPr>
            <w:rStyle w:val="Hyperlink"/>
            <w:lang w:val="es-ES"/>
          </w:rPr>
          <w:t>https://www.magnific.com/es/foto-gratis/amigos-alto-angulo-telefonos-inteligentes_39056969.htm#fromView=search&amp;page=1&amp;position=2&amp;uuid=b4171b84-5b2c-4f4d-ba82-daf649a6f59c&amp;track=ais_hybrid&amp;query=una+empresa+env%C3%ADa+notificaciones+breves+por+WhatsApp+a+quienes+prefieren+este+canal</w:t>
        </w:r>
      </w:hyperlink>
      <w:r>
        <w:rPr>
          <w:lang w:val="es-ES"/>
        </w:rPr>
        <w:t>.</w:t>
      </w:r>
    </w:p>
  </w:comment>
  <w:comment w:id="18" w:author="Jair Enrique Coll Gallardo" w:date="2026-09-27T23:20:00Z" w:initials="JC">
    <w:p w14:paraId="74378F80" w14:textId="77777777" w:rsidR="005463E9" w:rsidRDefault="005463E9" w:rsidP="005463E9">
      <w:pPr>
        <w:pStyle w:val="CommentText"/>
      </w:pPr>
      <w:r>
        <w:rPr>
          <w:rStyle w:val="CommentReference"/>
        </w:rPr>
        <w:annotationRef/>
      </w:r>
      <w:r>
        <w:rPr>
          <w:lang w:val="es-ES"/>
        </w:rPr>
        <w:t xml:space="preserve">URL: </w:t>
      </w:r>
      <w:hyperlink r:id="rId6" w:anchor="fromView=search&amp;page=1&amp;position=8&amp;uuid=9ea42201-f494-4eeb-a887-ceca61c4f819&amp;track=ais_hybrid&amp;query=una+consulta+iniciada+por+chat+contin%C3%BAa+por+tel%C3%A9fono+sin+solicitar+nuevamente+los+datos+proporcionados" w:history="1">
        <w:r w:rsidRPr="001D5221">
          <w:rPr>
            <w:rStyle w:val="Hyperlink"/>
            <w:lang w:val="es-ES"/>
          </w:rPr>
          <w:t>https://www.magnific.com/es/foto-gratis/hermosa-mujer-joven-que-trabaja-tableta-digital_1150660.htm#fromView=search&amp;page=1&amp;position=8&amp;uuid=9ea42201-f494-4eeb-a887-ceca61c4f819&amp;track=ais_hybrid&amp;query=una+consulta+iniciada+por+chat+contin%C3%BAa+por+tel%C3%A9fono+sin+solicitar+nuevamente+los+datos+proporcionados</w:t>
        </w:r>
      </w:hyperlink>
      <w:r>
        <w:rPr>
          <w:lang w:val="es-ES"/>
        </w:rPr>
        <w:t>.</w:t>
      </w:r>
    </w:p>
  </w:comment>
  <w:comment w:id="20" w:author="Mario Alfonso Morales Cabrera" w:date="2026-06-25T06:38:00Z" w:initials="MM">
    <w:p w14:paraId="1BB94100" w14:textId="196B9941" w:rsidR="00754FB2" w:rsidRDefault="00754FB2">
      <w:pPr>
        <w:pStyle w:val="CommentText"/>
      </w:pPr>
      <w:r>
        <w:rPr>
          <w:rStyle w:val="CommentReference"/>
        </w:rPr>
        <w:annotationRef/>
      </w:r>
      <w:hyperlink r:id="rId7" w:history="1">
        <w:r w:rsidRPr="0008251E">
          <w:rPr>
            <w:rStyle w:val="Hyperlink"/>
          </w:rPr>
          <w:t>https://www.imadatech.com/blog/rpa-ia-pqrs-secretaria-movilidad-cali/</w:t>
        </w:r>
      </w:hyperlink>
      <w:r>
        <w:t xml:space="preserve"> </w:t>
      </w:r>
    </w:p>
  </w:comment>
  <w:comment w:id="22" w:author="Jair Enrique Coll Gallardo" w:date="2026-09-27T23:35:00Z" w:initials="JC">
    <w:p w14:paraId="1DCF9857" w14:textId="77777777" w:rsidR="00284A2C" w:rsidRDefault="00284A2C" w:rsidP="00284A2C">
      <w:pPr>
        <w:pStyle w:val="CommentText"/>
      </w:pPr>
      <w:r>
        <w:rPr>
          <w:rStyle w:val="CommentReference"/>
        </w:rPr>
        <w:annotationRef/>
      </w:r>
      <w:r>
        <w:rPr>
          <w:b/>
          <w:bCs/>
          <w:lang w:val="es-ES"/>
        </w:rPr>
        <w:t>Texto alternativo:</w:t>
      </w:r>
    </w:p>
    <w:p w14:paraId="4013F47B" w14:textId="77777777" w:rsidR="00284A2C" w:rsidRDefault="00284A2C" w:rsidP="00284A2C">
      <w:pPr>
        <w:pStyle w:val="CommentText"/>
      </w:pPr>
    </w:p>
    <w:p w14:paraId="2A92A3AA" w14:textId="77777777" w:rsidR="00284A2C" w:rsidRDefault="00284A2C" w:rsidP="00284A2C">
      <w:pPr>
        <w:pStyle w:val="CommentText"/>
      </w:pPr>
      <w:r>
        <w:rPr>
          <w:lang w:val="es-ES"/>
        </w:rPr>
        <w:t xml:space="preserve">La figura representa el ciclo de atención al cliente apoyado por inteligencia artificial, desde la recepción de una solicitud hasta su cierre y seguimiento. Muestra cómo la IA interviene en diferentes momentos para organizar y analizar las interacciones, proporcionar respuestas, identificar situaciones que requieren atención especializada y facilitar la participación de asesores humanos. El proceso se presenta de manera continua, destacando la integración entre tecnología y atención humana para mejorar la gestión y experiencia del cliente. </w:t>
      </w:r>
    </w:p>
  </w:comment>
  <w:comment w:id="23" w:author="Jair Enrique Coll Gallardo" w:date="2026-09-27T23:36:00Z" w:initials="JC">
    <w:p w14:paraId="151C4AFE" w14:textId="77777777" w:rsidR="00284A2C" w:rsidRDefault="00284A2C" w:rsidP="00284A2C">
      <w:pPr>
        <w:pStyle w:val="CommentText"/>
      </w:pPr>
      <w:r>
        <w:rPr>
          <w:rStyle w:val="CommentReference"/>
        </w:rPr>
        <w:annotationRef/>
      </w:r>
      <w:r>
        <w:rPr>
          <w:b/>
          <w:bCs/>
          <w:lang w:val="es-ES"/>
        </w:rPr>
        <w:t>Texto de la figura:</w:t>
      </w:r>
    </w:p>
    <w:p w14:paraId="7975AB5E" w14:textId="77777777" w:rsidR="00284A2C" w:rsidRDefault="00284A2C" w:rsidP="00284A2C">
      <w:pPr>
        <w:pStyle w:val="CommentText"/>
      </w:pPr>
    </w:p>
    <w:p w14:paraId="323C1EB9" w14:textId="77777777" w:rsidR="00284A2C" w:rsidRDefault="00284A2C" w:rsidP="00284A2C">
      <w:pPr>
        <w:pStyle w:val="CommentText"/>
      </w:pPr>
      <w:r>
        <w:rPr>
          <w:b/>
          <w:bCs/>
          <w:lang w:val="es-ES"/>
        </w:rPr>
        <w:t>1. Recepción de la solicitud</w:t>
      </w:r>
      <w:r>
        <w:rPr>
          <w:b/>
          <w:bCs/>
          <w:lang w:val="es-ES"/>
        </w:rPr>
        <w:br/>
      </w:r>
      <w:r>
        <w:rPr>
          <w:lang w:val="es-ES"/>
        </w:rPr>
        <w:t>El cliente registra una consulta, queja o reclamo mediante un canal digital</w:t>
      </w:r>
      <w:r>
        <w:rPr>
          <w:b/>
          <w:bCs/>
          <w:lang w:val="es-ES"/>
        </w:rPr>
        <w:t>.</w:t>
      </w:r>
    </w:p>
    <w:p w14:paraId="47737680" w14:textId="77777777" w:rsidR="00284A2C" w:rsidRDefault="00284A2C" w:rsidP="00284A2C">
      <w:pPr>
        <w:pStyle w:val="CommentText"/>
      </w:pPr>
      <w:r>
        <w:rPr>
          <w:b/>
          <w:bCs/>
          <w:lang w:val="es-ES"/>
        </w:rPr>
        <w:t>2. Clasificación del caso</w:t>
      </w:r>
      <w:r>
        <w:rPr>
          <w:b/>
          <w:bCs/>
          <w:lang w:val="es-ES"/>
        </w:rPr>
        <w:br/>
      </w:r>
      <w:r>
        <w:rPr>
          <w:lang w:val="es-ES"/>
        </w:rPr>
        <w:t>La inteligencia artificial identifica el tipo de solicitud y establece su nivel de prioridad.</w:t>
      </w:r>
    </w:p>
    <w:p w14:paraId="3395D76E" w14:textId="77777777" w:rsidR="00284A2C" w:rsidRDefault="00284A2C" w:rsidP="00284A2C">
      <w:pPr>
        <w:pStyle w:val="CommentText"/>
      </w:pPr>
      <w:r>
        <w:rPr>
          <w:b/>
          <w:bCs/>
          <w:lang w:val="es-ES"/>
        </w:rPr>
        <w:t>3. Respuesta inicial</w:t>
      </w:r>
      <w:r>
        <w:rPr>
          <w:b/>
          <w:bCs/>
          <w:lang w:val="es-ES"/>
        </w:rPr>
        <w:br/>
      </w:r>
      <w:r>
        <w:rPr>
          <w:lang w:val="es-ES"/>
        </w:rPr>
        <w:t>El sistema proporciona una solución automática cuando el caso puede resolverse de forma inmediata.</w:t>
      </w:r>
    </w:p>
    <w:p w14:paraId="16766304" w14:textId="77777777" w:rsidR="00284A2C" w:rsidRDefault="00284A2C" w:rsidP="00284A2C">
      <w:pPr>
        <w:pStyle w:val="CommentText"/>
      </w:pPr>
      <w:r>
        <w:rPr>
          <w:b/>
          <w:bCs/>
          <w:lang w:val="es-ES"/>
        </w:rPr>
        <w:t>4. Análisis de la interacción</w:t>
      </w:r>
      <w:r>
        <w:rPr>
          <w:b/>
          <w:bCs/>
          <w:lang w:val="es-ES"/>
        </w:rPr>
        <w:br/>
      </w:r>
      <w:r>
        <w:rPr>
          <w:lang w:val="es-ES"/>
        </w:rPr>
        <w:t>Si es necesario, la inteligencia artificial analiza el contenido o el tono del mensaje para identificar posibles situaciones de inconformidad.</w:t>
      </w:r>
    </w:p>
    <w:p w14:paraId="56C151F0" w14:textId="77777777" w:rsidR="00284A2C" w:rsidRDefault="00284A2C" w:rsidP="00284A2C">
      <w:pPr>
        <w:pStyle w:val="CommentText"/>
      </w:pPr>
      <w:r>
        <w:rPr>
          <w:b/>
          <w:bCs/>
          <w:lang w:val="es-ES"/>
        </w:rPr>
        <w:t>5. Escalamiento</w:t>
      </w:r>
      <w:r>
        <w:rPr>
          <w:b/>
          <w:bCs/>
          <w:lang w:val="es-ES"/>
        </w:rPr>
        <w:br/>
      </w:r>
      <w:r>
        <w:rPr>
          <w:lang w:val="es-ES"/>
        </w:rPr>
        <w:t>Los casos complejos o de alta prioridad se transfieren a un asesor humano con toda la información de la interacción.</w:t>
      </w:r>
    </w:p>
    <w:p w14:paraId="0FF5EB64" w14:textId="77777777" w:rsidR="00284A2C" w:rsidRDefault="00284A2C" w:rsidP="00284A2C">
      <w:pPr>
        <w:pStyle w:val="CommentText"/>
      </w:pPr>
      <w:r>
        <w:rPr>
          <w:b/>
          <w:bCs/>
          <w:lang w:val="es-ES"/>
        </w:rPr>
        <w:t>6. Cierre y seguimiento</w:t>
      </w:r>
      <w:r>
        <w:rPr>
          <w:b/>
          <w:bCs/>
          <w:lang w:val="es-ES"/>
        </w:rPr>
        <w:br/>
      </w:r>
      <w:r>
        <w:rPr>
          <w:lang w:val="es-ES"/>
        </w:rPr>
        <w:t>Una vez solucionado el caso, se registra y se realiza seguimiento para garantizar la satisfacción del cliente</w:t>
      </w:r>
      <w:r>
        <w:rPr>
          <w:b/>
          <w:bCs/>
          <w:lang w:val="es-ES"/>
        </w:rPr>
        <w:t>.</w:t>
      </w:r>
    </w:p>
  </w:comment>
  <w:comment w:id="25" w:author="Jair Enrique Coll Gallardo" w:date="2026-09-27T23:44:00Z" w:initials="JC">
    <w:p w14:paraId="4E2D9873" w14:textId="77777777" w:rsidR="00B77B04" w:rsidRDefault="00B77B04" w:rsidP="00B77B04">
      <w:pPr>
        <w:pStyle w:val="CommentText"/>
      </w:pPr>
      <w:r>
        <w:rPr>
          <w:rStyle w:val="CommentReference"/>
        </w:rPr>
        <w:annotationRef/>
      </w:r>
      <w:r>
        <w:rPr>
          <w:lang w:val="es-ES"/>
        </w:rPr>
        <w:t xml:space="preserve">URL: </w:t>
      </w:r>
      <w:hyperlink r:id="rId8" w:anchor="fromView=search&amp;page=1&amp;position=0&amp;uuid=9a915ee0-99aa-41af-89df-512dc0b8d8ce&amp;track=ais_hybrid&amp;query=informar+al+usuario+que+sus+interacciones+podr%C3%A1n+analizarse+para+personalizar+y+mejorar+el+servicio" w:history="1">
        <w:r w:rsidRPr="00786C39">
          <w:rPr>
            <w:rStyle w:val="Hyperlink"/>
            <w:lang w:val="es-ES"/>
          </w:rPr>
          <w:t>https://www.magnific.com/es/foto-gratis/empleados-discutiendo-plan-estrategia-comercial-proyecto-puesta-marcha-analizando-estadisticas-informes-financieros-computadora-portatil-lluvia-ideas-companeros-trabajo-unicornio-mujer-sosteniendo-computadora-graficos-pantalla_31290121.htm#fromView=search&amp;page=1&amp;position=0&amp;uuid=9a915ee0-99aa-41af-89df-512dc0b8d8ce&amp;track=ais_hybrid&amp;query=informar+al+usuario+que+sus+interacciones+podr%C3%A1n+analizarse+para+personalizar+y+mejorar+el+servicio</w:t>
        </w:r>
      </w:hyperlink>
      <w:r>
        <w:rPr>
          <w:lang w:val="es-ES"/>
        </w:rPr>
        <w:t>.</w:t>
      </w:r>
    </w:p>
  </w:comment>
  <w:comment w:id="26" w:author="Jair Enrique Coll Gallardo" w:date="2026-09-27T23:45:00Z" w:initials="JC">
    <w:p w14:paraId="6743CEC9" w14:textId="77777777" w:rsidR="00B77B04" w:rsidRDefault="00B77B04" w:rsidP="00B77B04">
      <w:pPr>
        <w:pStyle w:val="CommentText"/>
      </w:pPr>
      <w:r>
        <w:rPr>
          <w:rStyle w:val="CommentReference"/>
        </w:rPr>
        <w:annotationRef/>
      </w:r>
      <w:r>
        <w:rPr>
          <w:lang w:val="es-ES"/>
        </w:rPr>
        <w:t xml:space="preserve">URL: </w:t>
      </w:r>
      <w:hyperlink r:id="rId9" w:anchor="fromView=search&amp;page=1&amp;position=3&amp;uuid=3f8333ed-c168-450e-bb60-847fc49aa223&amp;track=ais_hybrid&amp;query=restringir+el+acceso+a+los+datos+personales+%C3%BAnicamente+al+personal+y+sistemas+autorizados" w:history="1">
        <w:r w:rsidRPr="008D51D4">
          <w:rPr>
            <w:rStyle w:val="Hyperlink"/>
            <w:lang w:val="es-ES"/>
          </w:rPr>
          <w:t>https://www.magnific.com/es/foto-gratis/mujer-trabajando-superposicion-grafica-red-informatica_17433985.htm#fromView=search&amp;page=1&amp;position=3&amp;uuid=3f8333ed-c168-450e-bb60-847fc49aa223&amp;track=ais_hybrid&amp;query=restringir+el+acceso+a+los+datos+personales+%C3%BAnicamente+al+personal+y+sistemas+autorizados</w:t>
        </w:r>
      </w:hyperlink>
      <w:r>
        <w:rPr>
          <w:lang w:val="es-ES"/>
        </w:rPr>
        <w:t>.</w:t>
      </w:r>
    </w:p>
  </w:comment>
  <w:comment w:id="27" w:author="Jair Enrique Coll Gallardo" w:date="2026-09-27T23:46:00Z" w:initials="JC">
    <w:p w14:paraId="71A7B995" w14:textId="77777777" w:rsidR="00B77B04" w:rsidRDefault="00B77B04" w:rsidP="00B77B04">
      <w:pPr>
        <w:pStyle w:val="CommentText"/>
      </w:pPr>
      <w:r>
        <w:rPr>
          <w:rStyle w:val="CommentReference"/>
        </w:rPr>
        <w:annotationRef/>
      </w:r>
      <w:r>
        <w:rPr>
          <w:lang w:val="es-ES"/>
        </w:rPr>
        <w:t xml:space="preserve">URL: </w:t>
      </w:r>
      <w:hyperlink r:id="rId10" w:anchor="fromView=search&amp;page=1&amp;position=28&amp;uuid=b92995d2-bb05-49b2-a537-f021c6dabea3&amp;track=ais_hybrid&amp;query=evaluar+peri%C3%B3dicamente+si+un+sistema+prioriza+solicitudes+de+forma+desigual+por+caracter%C3%ADsticas+irrelevantes+del+cliente" w:history="1">
        <w:r w:rsidRPr="003B20EE">
          <w:rPr>
            <w:rStyle w:val="Hyperlink"/>
            <w:lang w:val="es-ES"/>
          </w:rPr>
          <w:t>https://www.magnific.com/es/foto-gratis/gerente-apuntando-graficas-computadora-portatil_416930643.htm#fromView=search&amp;page=1&amp;position=28&amp;uuid=b92995d2-bb05-49b2-a537-f021c6dabea3&amp;track=ais_hybrid&amp;query=evaluar+peri%C3%B3dicamente+si+un+sistema+prioriza+solicitudes+de+forma+desigual+por+caracter%C3%ADsticas+irrelevantes+del+cliente</w:t>
        </w:r>
      </w:hyperlink>
      <w:r>
        <w:rPr>
          <w:lang w:val="es-ES"/>
        </w:rPr>
        <w:t>.</w:t>
      </w:r>
    </w:p>
  </w:comment>
  <w:comment w:id="28" w:author="Jair Enrique Coll Gallardo" w:date="2026-09-27T23:47:00Z" w:initials="JC">
    <w:p w14:paraId="40045F88" w14:textId="77777777" w:rsidR="00B77B04" w:rsidRDefault="00B77B04" w:rsidP="00B77B04">
      <w:pPr>
        <w:pStyle w:val="CommentText"/>
      </w:pPr>
      <w:r>
        <w:rPr>
          <w:rStyle w:val="CommentReference"/>
        </w:rPr>
        <w:annotationRef/>
      </w:r>
      <w:r>
        <w:rPr>
          <w:lang w:val="es-ES"/>
        </w:rPr>
        <w:t xml:space="preserve">URL: </w:t>
      </w:r>
      <w:hyperlink r:id="rId11" w:anchor="fromView=search&amp;page=1&amp;position=0&amp;uuid=3e833471-c1e8-407c-9899-bc424a9316e2&amp;track=ais_hybrid&amp;query=un+asistente+virtual+se+identifica+como+sistema+automatizado+y+ofrece+la+posibilidad+de+contactar+a+un+asesor" w:history="1">
        <w:r w:rsidRPr="00312672">
          <w:rPr>
            <w:rStyle w:val="Hyperlink"/>
            <w:lang w:val="es-ES"/>
          </w:rPr>
          <w:t>https://www.magnific.com/es/imagen-ia-gratis/mujer-negocios-trabajando-computadora-portatil_415577470.htm#fromView=search&amp;page=1&amp;position=0&amp;uuid=3e833471-c1e8-407c-9899-bc424a9316e2&amp;track=ais_hybrid&amp;query=un+asistente+virtual+se+identifica+como+sistema+automatizado+y+ofrece+la+posibilidad+de+contactar+a+un+asesor</w:t>
        </w:r>
      </w:hyperlink>
      <w:r>
        <w:rPr>
          <w:lang w:val="es-ES"/>
        </w:rPr>
        <w:t>.</w:t>
      </w:r>
    </w:p>
  </w:comment>
  <w:comment w:id="29" w:author="Jair Enrique Coll Gallardo" w:date="2026-09-27T23:55:00Z" w:initials="JC">
    <w:p w14:paraId="702F8EAA" w14:textId="77777777" w:rsidR="0092713E" w:rsidRDefault="0092713E" w:rsidP="0092713E">
      <w:pPr>
        <w:pStyle w:val="CommentText"/>
      </w:pPr>
      <w:r>
        <w:rPr>
          <w:rStyle w:val="CommentReference"/>
        </w:rPr>
        <w:annotationRef/>
      </w:r>
      <w:r>
        <w:rPr>
          <w:lang w:val="es-ES"/>
        </w:rPr>
        <w:t xml:space="preserve">URL: </w:t>
      </w:r>
      <w:hyperlink r:id="rId12" w:anchor="fromView=search&amp;page=2&amp;position=5&amp;uuid=193d96fa-6839-4776-91f2-57d5686e64d1&amp;track=ais_hybrid&amp;query=un+asesor+especializado+virtual" w:history="1">
        <w:r w:rsidRPr="00B45185">
          <w:rPr>
            <w:rStyle w:val="Hyperlink"/>
            <w:lang w:val="es-ES"/>
          </w:rPr>
          <w:t>https://www.magnific.com/es/foto-gratis/profesora-ingles-haciendo-sus-lecciones-linea_15184718.htm#fromView=search&amp;page=2&amp;position=5&amp;uuid=193d96fa-6839-4776-91f2-57d5686e64d1&amp;track=ais_hybrid&amp;query=un+asesor+especializado+virtual</w:t>
        </w:r>
      </w:hyperlink>
    </w:p>
  </w:comment>
  <w:comment w:id="30" w:author="Mario Alfonso Morales Cabrera" w:date="2026-02-14T05:30:00Z" w:initials="MM">
    <w:p w14:paraId="166747E2" w14:textId="41657073" w:rsidR="00BD4FA0" w:rsidRDefault="00BD4FA0" w:rsidP="00050139">
      <w:pPr>
        <w:pStyle w:val="CommentText"/>
      </w:pPr>
      <w:r>
        <w:rPr>
          <w:rStyle w:val="CommentReference"/>
        </w:rPr>
        <w:annotationRef/>
      </w:r>
    </w:p>
    <w:p w14:paraId="133D69C5" w14:textId="639F4B9B" w:rsidR="00BD4FA0" w:rsidRDefault="008436DE" w:rsidP="00BD4FA0">
      <w:pPr>
        <w:pStyle w:val="CommentText"/>
      </w:pPr>
      <w:hyperlink r:id="rId13" w:history="1">
        <w:r w:rsidRPr="00F52991">
          <w:rPr>
            <w:rStyle w:val="Hyperlink"/>
          </w:rPr>
          <w:t>https://www.unesco.org/es</w:t>
        </w:r>
      </w:hyperlink>
    </w:p>
    <w:p w14:paraId="1A0DAB2B" w14:textId="77777777" w:rsidR="008436DE" w:rsidRDefault="008436DE" w:rsidP="00BD4FA0">
      <w:pPr>
        <w:pStyle w:val="CommentText"/>
      </w:pPr>
    </w:p>
    <w:p w14:paraId="360F54AD" w14:textId="77777777" w:rsidR="00BD4FA0" w:rsidRDefault="00BD4FA0" w:rsidP="00BD4FA0">
      <w:pPr>
        <w:pStyle w:val="CommentText"/>
      </w:pPr>
    </w:p>
    <w:p w14:paraId="38C049A1" w14:textId="05304DD6" w:rsidR="00BD4FA0" w:rsidRDefault="00BD4FA0">
      <w:pPr>
        <w:pStyle w:val="CommentText"/>
      </w:pPr>
    </w:p>
  </w:comment>
  <w:comment w:id="32" w:author="Jair Enrique Coll Gallardo" w:date="2026-09-28T00:00:00Z" w:initials="JC">
    <w:p w14:paraId="4EC54995" w14:textId="77777777" w:rsidR="00742D7D" w:rsidRDefault="00742D7D" w:rsidP="00742D7D">
      <w:pPr>
        <w:pStyle w:val="CommentText"/>
      </w:pPr>
      <w:r>
        <w:rPr>
          <w:rStyle w:val="CommentReference"/>
        </w:rPr>
        <w:annotationRef/>
      </w:r>
      <w:r>
        <w:rPr>
          <w:b/>
          <w:bCs/>
          <w:lang w:val="es-ES"/>
        </w:rPr>
        <w:t>Texto alternativo</w:t>
      </w:r>
    </w:p>
    <w:p w14:paraId="01A4B239" w14:textId="77777777" w:rsidR="00742D7D" w:rsidRDefault="00742D7D" w:rsidP="00742D7D">
      <w:pPr>
        <w:pStyle w:val="CommentText"/>
      </w:pPr>
    </w:p>
    <w:p w14:paraId="76D8B725" w14:textId="77777777" w:rsidR="00742D7D" w:rsidRDefault="00742D7D" w:rsidP="00742D7D">
      <w:pPr>
        <w:pStyle w:val="CommentText"/>
      </w:pPr>
      <w:r>
        <w:rPr>
          <w:lang w:val="es-ES"/>
        </w:rPr>
        <w:t xml:space="preserve">La figura representa un flujo práctico de atención al cliente que integra el uso de inteligencia artificial con principios éticos. Muestra cómo la tecnología participa durante la interacción para responder, analizar y gestionar solicitudes, manteniendo la posibilidad de intervención humana cuando sea necesaria. Además, destaca la importancia de informar al cliente, proteger sus datos y conservar registros del proceso, promoviendo una atención responsable, transparente, segura y trazable. </w:t>
      </w:r>
    </w:p>
  </w:comment>
  <w:comment w:id="31" w:author="Mario Alfonso Morales Cabrera" w:date="2026-02-14T06:03:00Z" w:initials="MM">
    <w:p w14:paraId="56BAB516" w14:textId="488E06B0" w:rsidR="00523C04" w:rsidRDefault="00523C04" w:rsidP="00523C04">
      <w:pPr>
        <w:pStyle w:val="CommentText"/>
      </w:pPr>
      <w:r>
        <w:rPr>
          <w:rStyle w:val="CommentReference"/>
        </w:rPr>
        <w:annotationRef/>
      </w:r>
    </w:p>
    <w:p w14:paraId="21672CB1" w14:textId="53C1FF42" w:rsidR="00523C04" w:rsidRDefault="00523C04" w:rsidP="00523C04">
      <w:pPr>
        <w:pStyle w:val="CommentText"/>
      </w:pPr>
      <w:hyperlink r:id="rId14" w:history="1">
        <w:r w:rsidRPr="00430CBC">
          <w:rPr>
            <w:rStyle w:val="Hyperlink"/>
          </w:rPr>
          <w:t>https://www.canva.com/design/DAHBGwuJTAM/vPFxcq3_FXmuTrfIgz1QNQ/edit?utm_content=DAHBGwuJTAM&amp;utm_campaign=designshare&amp;utm_medium=link2&amp;utm_source=sharebutton</w:t>
        </w:r>
      </w:hyperlink>
    </w:p>
  </w:comment>
  <w:comment w:id="33" w:author="Jair Enrique Coll Gallardo" w:date="2026-09-28T00:02:00Z" w:initials="JC">
    <w:p w14:paraId="4F0D3F05" w14:textId="77777777" w:rsidR="00742D7D" w:rsidRDefault="00742D7D" w:rsidP="00742D7D">
      <w:pPr>
        <w:pStyle w:val="CommentText"/>
      </w:pPr>
      <w:r>
        <w:rPr>
          <w:rStyle w:val="CommentReference"/>
        </w:rPr>
        <w:annotationRef/>
      </w:r>
      <w:r>
        <w:rPr>
          <w:lang w:val="es-ES"/>
        </w:rPr>
        <w:t>Texto de la figura:</w:t>
      </w:r>
    </w:p>
    <w:p w14:paraId="4A3784BF" w14:textId="77777777" w:rsidR="00742D7D" w:rsidRDefault="00742D7D" w:rsidP="00742D7D">
      <w:pPr>
        <w:pStyle w:val="CommentText"/>
      </w:pPr>
    </w:p>
    <w:p w14:paraId="4EEC7CBC" w14:textId="77777777" w:rsidR="00742D7D" w:rsidRDefault="00742D7D" w:rsidP="00742D7D">
      <w:pPr>
        <w:pStyle w:val="CommentText"/>
      </w:pPr>
      <w:r>
        <w:rPr>
          <w:b/>
          <w:bCs/>
          <w:lang w:val="es-ES"/>
        </w:rPr>
        <w:t>Integración práctica: flujos y ética</w:t>
      </w:r>
    </w:p>
    <w:p w14:paraId="617A20F8" w14:textId="77777777" w:rsidR="00742D7D" w:rsidRDefault="00742D7D" w:rsidP="00742D7D">
      <w:pPr>
        <w:pStyle w:val="CommentText"/>
      </w:pPr>
    </w:p>
    <w:p w14:paraId="254FC0C8" w14:textId="77777777" w:rsidR="00742D7D" w:rsidRDefault="00742D7D" w:rsidP="00742D7D">
      <w:pPr>
        <w:pStyle w:val="CommentText"/>
      </w:pPr>
      <w:r>
        <w:rPr>
          <w:b/>
          <w:bCs/>
          <w:lang w:val="es-ES"/>
        </w:rPr>
        <w:t>1.</w:t>
      </w:r>
      <w:r>
        <w:rPr>
          <w:lang w:val="es-ES"/>
        </w:rPr>
        <w:t xml:space="preserve"> El cliente inicia interacción con asistente virtual.</w:t>
      </w:r>
    </w:p>
    <w:p w14:paraId="7FA387B4" w14:textId="77777777" w:rsidR="00742D7D" w:rsidRDefault="00742D7D" w:rsidP="00742D7D">
      <w:pPr>
        <w:pStyle w:val="CommentText"/>
      </w:pPr>
      <w:r>
        <w:rPr>
          <w:b/>
          <w:bCs/>
          <w:lang w:val="es-ES"/>
        </w:rPr>
        <w:t>2.</w:t>
      </w:r>
      <w:r>
        <w:rPr>
          <w:lang w:val="es-ES"/>
        </w:rPr>
        <w:t xml:space="preserve"> La IA responde consultas básicas y analiza tono emocional.</w:t>
      </w:r>
    </w:p>
    <w:p w14:paraId="3F99F66F" w14:textId="77777777" w:rsidR="00742D7D" w:rsidRDefault="00742D7D" w:rsidP="00742D7D">
      <w:pPr>
        <w:pStyle w:val="CommentText"/>
      </w:pPr>
      <w:r>
        <w:rPr>
          <w:b/>
          <w:bCs/>
          <w:lang w:val="es-ES"/>
        </w:rPr>
        <w:t>3.</w:t>
      </w:r>
      <w:r>
        <w:rPr>
          <w:lang w:val="es-ES"/>
        </w:rPr>
        <w:t xml:space="preserve"> Si detecta inconformidad o complejidad activa escalamiento.</w:t>
      </w:r>
    </w:p>
    <w:p w14:paraId="108FC57C" w14:textId="77777777" w:rsidR="00742D7D" w:rsidRDefault="00742D7D" w:rsidP="00742D7D">
      <w:pPr>
        <w:pStyle w:val="CommentText"/>
      </w:pPr>
      <w:r>
        <w:rPr>
          <w:b/>
          <w:bCs/>
          <w:lang w:val="es-ES"/>
        </w:rPr>
        <w:t>4.</w:t>
      </w:r>
      <w:r>
        <w:rPr>
          <w:lang w:val="es-ES"/>
        </w:rPr>
        <w:t xml:space="preserve"> Los datos se gestionan bajo protocolos de privacidad.</w:t>
      </w:r>
    </w:p>
    <w:p w14:paraId="7697F29F" w14:textId="77777777" w:rsidR="00742D7D" w:rsidRDefault="00742D7D" w:rsidP="00742D7D">
      <w:pPr>
        <w:pStyle w:val="CommentText"/>
      </w:pPr>
      <w:r>
        <w:rPr>
          <w:b/>
          <w:bCs/>
          <w:lang w:val="es-ES"/>
        </w:rPr>
        <w:t>5.</w:t>
      </w:r>
      <w:r>
        <w:rPr>
          <w:lang w:val="es-ES"/>
        </w:rPr>
        <w:t xml:space="preserve"> El cliente es informado sobre uso de IA.</w:t>
      </w:r>
    </w:p>
    <w:p w14:paraId="0BA363EC" w14:textId="77777777" w:rsidR="00742D7D" w:rsidRDefault="00742D7D" w:rsidP="00742D7D">
      <w:pPr>
        <w:pStyle w:val="CommentText"/>
      </w:pPr>
      <w:r>
        <w:rPr>
          <w:b/>
          <w:bCs/>
          <w:lang w:val="es-ES"/>
        </w:rPr>
        <w:t>6.</w:t>
      </w:r>
      <w:r>
        <w:rPr>
          <w:lang w:val="es-ES"/>
        </w:rPr>
        <w:t xml:space="preserve"> El caso se cierra con retroalimentación y registro trazable.</w:t>
      </w:r>
    </w:p>
  </w:comment>
  <w:comment w:id="35" w:author="Mario Alfonso Morales Cabrera" w:date="2026-06-25T06:54:00Z" w:initials="MM">
    <w:p w14:paraId="22E59A42" w14:textId="45C4D688" w:rsidR="00DE6C0A" w:rsidRDefault="00DE6C0A">
      <w:pPr>
        <w:pStyle w:val="CommentText"/>
      </w:pPr>
      <w:r>
        <w:rPr>
          <w:rStyle w:val="CommentReference"/>
        </w:rPr>
        <w:annotationRef/>
      </w:r>
      <w:hyperlink r:id="rId15" w:history="1">
        <w:r w:rsidRPr="0008251E">
          <w:rPr>
            <w:rStyle w:val="Hyperlink"/>
          </w:rPr>
          <w:t>https://www.ituser.es/inteligencia-artificial/2024/12/las-4-tendencias-en-inteligencia-artificial-capaces-de-aumentar-la-productividad-de-los-equipos-de-marketing</w:t>
        </w:r>
      </w:hyperlink>
      <w:r>
        <w:t xml:space="preserve"> </w:t>
      </w:r>
    </w:p>
  </w:comment>
  <w:comment w:id="38" w:author="Jair Enrique Coll Gallardo" w:date="2026-09-28T00:29:00Z" w:initials="JC">
    <w:p w14:paraId="48F47DB1" w14:textId="77777777" w:rsidR="00D44812" w:rsidRDefault="00D44812" w:rsidP="00D44812">
      <w:pPr>
        <w:pStyle w:val="CommentText"/>
      </w:pPr>
      <w:r>
        <w:rPr>
          <w:rStyle w:val="CommentReference"/>
        </w:rPr>
        <w:annotationRef/>
      </w:r>
      <w:r>
        <w:rPr>
          <w:lang w:val="es-ES"/>
        </w:rPr>
        <w:t xml:space="preserve">URL: </w:t>
      </w:r>
    </w:p>
    <w:p w14:paraId="7DF51EB8" w14:textId="77777777" w:rsidR="00D44812" w:rsidRDefault="00D44812" w:rsidP="00D44812">
      <w:pPr>
        <w:pStyle w:val="CommentText"/>
      </w:pPr>
      <w:hyperlink r:id="rId16" w:history="1">
        <w:r w:rsidRPr="00121432">
          <w:rPr>
            <w:rStyle w:val="Hyperlink"/>
            <w:lang w:val="es-ES"/>
          </w:rPr>
          <w:t>https://www.bbva.com.co/personas/servicios-digitales/net.html</w:t>
        </w:r>
      </w:hyperlink>
    </w:p>
  </w:comment>
  <w:comment w:id="39" w:author="Jair Enrique Coll Gallardo" w:date="2026-09-28T00:30:00Z" w:initials="JC">
    <w:p w14:paraId="5A4ADCCD" w14:textId="77777777" w:rsidR="00D44812" w:rsidRDefault="00D44812" w:rsidP="00D44812">
      <w:pPr>
        <w:pStyle w:val="CommentText"/>
      </w:pPr>
      <w:r>
        <w:rPr>
          <w:rStyle w:val="CommentReference"/>
        </w:rPr>
        <w:annotationRef/>
      </w:r>
      <w:r>
        <w:rPr>
          <w:lang w:val="es-ES"/>
        </w:rPr>
        <w:t xml:space="preserve">URL: </w:t>
      </w:r>
    </w:p>
    <w:p w14:paraId="7FD2454E" w14:textId="77777777" w:rsidR="00D44812" w:rsidRDefault="00D44812" w:rsidP="00D44812">
      <w:pPr>
        <w:pStyle w:val="CommentText"/>
      </w:pPr>
      <w:hyperlink r:id="rId17" w:history="1">
        <w:r w:rsidRPr="00B157AC">
          <w:rPr>
            <w:rStyle w:val="Hyperlink"/>
            <w:lang w:val="es-ES"/>
          </w:rPr>
          <w:t>https://www.acueducto.com.co/wps/portal/EAB2/Home/atencion-al-usuario/canales_atencion/atencion_virtual</w:t>
        </w:r>
      </w:hyperlink>
    </w:p>
  </w:comment>
  <w:comment w:id="40" w:author="Jair Enrique Coll Gallardo" w:date="2026-09-28T00:32:00Z" w:initials="JC">
    <w:p w14:paraId="31226F6B" w14:textId="77777777" w:rsidR="00D44812" w:rsidRDefault="00D44812" w:rsidP="00D44812">
      <w:pPr>
        <w:pStyle w:val="CommentText"/>
      </w:pPr>
      <w:r>
        <w:rPr>
          <w:rStyle w:val="CommentReference"/>
        </w:rPr>
        <w:annotationRef/>
      </w:r>
      <w:r>
        <w:rPr>
          <w:lang w:val="es-ES"/>
        </w:rPr>
        <w:t xml:space="preserve">URL: </w:t>
      </w:r>
      <w:hyperlink r:id="rId18" w:history="1">
        <w:r w:rsidRPr="00390C11">
          <w:rPr>
            <w:rStyle w:val="Hyperlink"/>
            <w:lang w:val="es-ES"/>
          </w:rPr>
          <w:t>https://www.mercadolibre.com.co/</w:t>
        </w:r>
      </w:hyperlink>
    </w:p>
  </w:comment>
  <w:comment w:id="41" w:author="Jair Enrique Coll Gallardo" w:date="2026-09-28T01:09:00Z" w:initials="JC">
    <w:p w14:paraId="353B2C2F" w14:textId="77777777" w:rsidR="00AF6B8B" w:rsidRDefault="00AF6B8B" w:rsidP="00AF6B8B">
      <w:pPr>
        <w:pStyle w:val="CommentText"/>
      </w:pPr>
      <w:r>
        <w:rPr>
          <w:rStyle w:val="CommentReference"/>
        </w:rPr>
        <w:annotationRef/>
      </w:r>
      <w:r>
        <w:rPr>
          <w:lang w:val="es-ES"/>
        </w:rPr>
        <w:t>URL:</w:t>
      </w:r>
    </w:p>
    <w:p w14:paraId="0CF5A589" w14:textId="77777777" w:rsidR="00AF6B8B" w:rsidRDefault="00AF6B8B" w:rsidP="00AF6B8B">
      <w:pPr>
        <w:pStyle w:val="CommentText"/>
      </w:pPr>
      <w:hyperlink r:id="rId19" w:history="1">
        <w:r w:rsidRPr="00123187">
          <w:rPr>
            <w:rStyle w:val="Hyperlink"/>
            <w:lang w:val="es-ES"/>
          </w:rPr>
          <w:t>https://tienda.claro.com.co/claro/celulares?utm_source=google&amp;utm_medium=cpa&amp;utm_campaign=CLARO800153993_EQU_EQP_SEM-BRAND_CPA_SEM_ADS_SEM_PEF&amp;utm_term=trd_pef&amp;gad_source=1&amp;gad_campaignid=24281327979&amp;gbraid=0AAAAAC5IwM0MCEm1ZpLNCv-MU3cCnTopE&amp;gclid=CjwKCAjw_eLVBhBEEiwAeaYZfH53c3ezJ0nQ2DCB4YsF48ZFwOcJFgP2xqic1-4uCEjM69ozXdsVvxoCQF0QAvD_BwE</w:t>
        </w:r>
      </w:hyperlink>
    </w:p>
  </w:comment>
  <w:comment w:id="42" w:author="Jair Enrique Coll Gallardo" w:date="2026-09-28T01:11:00Z" w:initials="JC">
    <w:p w14:paraId="581D8DF8" w14:textId="77777777" w:rsidR="00AF6B8B" w:rsidRDefault="00AF6B8B" w:rsidP="00AF6B8B">
      <w:pPr>
        <w:pStyle w:val="CommentText"/>
      </w:pPr>
      <w:r>
        <w:rPr>
          <w:rStyle w:val="CommentReference"/>
        </w:rPr>
        <w:annotationRef/>
      </w:r>
      <w:r>
        <w:rPr>
          <w:lang w:val="es-ES"/>
        </w:rPr>
        <w:t>URL</w:t>
      </w:r>
    </w:p>
    <w:p w14:paraId="7296E4B1" w14:textId="77777777" w:rsidR="00AF6B8B" w:rsidRDefault="00AF6B8B" w:rsidP="00AF6B8B">
      <w:pPr>
        <w:pStyle w:val="CommentText"/>
      </w:pPr>
      <w:hyperlink r:id="rId20" w:history="1">
        <w:r w:rsidRPr="00D27CAD">
          <w:rPr>
            <w:rStyle w:val="Hyperlink"/>
            <w:lang w:val="es-ES"/>
          </w:rPr>
          <w:t>https://www.colsanitas.com/es/inicio</w:t>
        </w:r>
      </w:hyperlink>
    </w:p>
  </w:comment>
  <w:comment w:id="43" w:author="Mario Alfonso Morales Cabrera" w:date="2026-02-14T06:54:00Z" w:initials="MM">
    <w:p w14:paraId="6B1C4F5E" w14:textId="1D3421D3" w:rsidR="00414B25" w:rsidRDefault="00893F43">
      <w:pPr>
        <w:pStyle w:val="CommentText"/>
      </w:pPr>
      <w:r>
        <w:rPr>
          <w:rStyle w:val="CommentReference"/>
        </w:rPr>
        <w:annotationRef/>
      </w:r>
      <w:hyperlink r:id="rId21" w:history="1">
        <w:r w:rsidR="00050139" w:rsidRPr="006A4526">
          <w:rPr>
            <w:rStyle w:val="Hyperlink"/>
          </w:rPr>
          <w:t>https://www.movistar.com.co/</w:t>
        </w:r>
      </w:hyperlink>
      <w:r w:rsidR="00050139">
        <w:t xml:space="preserve"> </w:t>
      </w:r>
    </w:p>
  </w:comment>
  <w:comment w:id="44" w:author="Jair Enrique Coll Gallardo" w:date="2026-09-28T01:19:00Z" w:initials="JC">
    <w:p w14:paraId="6187E8FC" w14:textId="77777777" w:rsidR="00A14CF7" w:rsidRDefault="00A14CF7" w:rsidP="00A14CF7">
      <w:pPr>
        <w:pStyle w:val="CommentText"/>
      </w:pPr>
      <w:r>
        <w:rPr>
          <w:rStyle w:val="CommentReference"/>
        </w:rPr>
        <w:annotationRef/>
      </w:r>
      <w:r>
        <w:rPr>
          <w:lang w:val="es-ES"/>
        </w:rPr>
        <w:t xml:space="preserve">URL: </w:t>
      </w:r>
      <w:hyperlink r:id="rId22" w:anchor="fromView=search&amp;page=1&amp;position=33&amp;uuid=8e69ae42-5d57-4218-8f14-89549dc6fbf0&amp;track=ais_hybrid&amp;query=Integraci%C3%B3n+de+IA+y+talento+humano" w:history="1">
        <w:r w:rsidRPr="00795DD6">
          <w:rPr>
            <w:rStyle w:val="Hyperlink"/>
            <w:lang w:val="es-ES"/>
          </w:rPr>
          <w:t>https://www.magnific.com/es/foto-gratis/reconocimiento-facial-collage-identificacion-personal_96364004.htm#fromView=search&amp;page=1&amp;position=33&amp;uuid=8e69ae42-5d57-4218-8f14-89549dc6fbf0&amp;track=ais_hybrid&amp;query=Integraci%C3%B3n+de+IA+y+talento+humano</w:t>
        </w:r>
      </w:hyperlink>
    </w:p>
  </w:comment>
  <w:comment w:id="45" w:author="Jair Enrique Coll Gallardo" w:date="2026-09-28T01:20:00Z" w:initials="JC">
    <w:p w14:paraId="47DB09C9" w14:textId="77777777" w:rsidR="00DD01F4" w:rsidRDefault="00DD01F4" w:rsidP="00DD01F4">
      <w:pPr>
        <w:pStyle w:val="CommentText"/>
      </w:pPr>
      <w:r>
        <w:rPr>
          <w:rStyle w:val="CommentReference"/>
        </w:rPr>
        <w:annotationRef/>
      </w:r>
      <w:r>
        <w:rPr>
          <w:lang w:val="es-ES"/>
        </w:rPr>
        <w:t xml:space="preserve">URL: </w:t>
      </w:r>
      <w:hyperlink r:id="rId23" w:anchor="fromView=search&amp;page=1&amp;position=28&amp;uuid=f5ac1ee4-c722-45b2-bd9d-b93afdfd5124&amp;track=ais_hybrid&amp;query=Capacitaci%C3%B3n+constante+en+IA" w:history="1">
        <w:r w:rsidRPr="00C46746">
          <w:rPr>
            <w:rStyle w:val="Hyperlink"/>
            <w:lang w:val="es-ES"/>
          </w:rPr>
          <w:t>https://www.magnific.com/es/imagen-ia-premium/presentacion-negocios-visualizacion-datos_333885774.htm#fromView=search&amp;page=1&amp;position=28&amp;uuid=f5ac1ee4-c722-45b2-bd9d-b93afdfd5124&amp;track=ais_hybrid&amp;query=Capacitaci%C3%B3n+constante+en+IA</w:t>
        </w:r>
      </w:hyperlink>
    </w:p>
  </w:comment>
  <w:comment w:id="46" w:author="Jair Enrique Coll Gallardo" w:date="2026-09-28T01:22:00Z" w:initials="JC">
    <w:p w14:paraId="1FCAC7E3" w14:textId="77777777" w:rsidR="00555B0A" w:rsidRDefault="00555B0A" w:rsidP="00555B0A">
      <w:pPr>
        <w:pStyle w:val="CommentText"/>
      </w:pPr>
      <w:r>
        <w:rPr>
          <w:rStyle w:val="CommentReference"/>
        </w:rPr>
        <w:annotationRef/>
      </w:r>
      <w:r>
        <w:rPr>
          <w:lang w:val="es-ES"/>
        </w:rPr>
        <w:t xml:space="preserve">URL: </w:t>
      </w:r>
      <w:hyperlink r:id="rId24" w:anchor="fromView=search&amp;page=1&amp;position=0&amp;uuid=30f6ea77-59d9-4155-840c-2eb34f1fc597&amp;track=ais_hybrid&amp;query=Monitoreo+de+indicadores+en+IA" w:history="1">
        <w:r w:rsidRPr="00054C4F">
          <w:rPr>
            <w:rStyle w:val="Hyperlink"/>
            <w:lang w:val="es-ES"/>
          </w:rPr>
          <w:t>https://www.magnific.com/es/imagen-ia-gratis/ilustracion-computadora-graficos-3d_382572942.htm#fromView=search&amp;page=1&amp;position=0&amp;uuid=30f6ea77-59d9-4155-840c-2eb34f1fc597&amp;track=ais_hybrid&amp;query=Monitoreo+de+indicadores+en+IA</w:t>
        </w:r>
      </w:hyperlink>
    </w:p>
  </w:comment>
  <w:comment w:id="47" w:author="Jair Enrique Coll Gallardo" w:date="2026-09-28T01:27:00Z" w:initials="JC">
    <w:p w14:paraId="210E0C89" w14:textId="77777777" w:rsidR="00A24FA8" w:rsidRDefault="00A24FA8" w:rsidP="00A24FA8">
      <w:pPr>
        <w:pStyle w:val="CommentText"/>
      </w:pPr>
      <w:r>
        <w:rPr>
          <w:rStyle w:val="CommentReference"/>
        </w:rPr>
        <w:annotationRef/>
      </w:r>
      <w:r>
        <w:rPr>
          <w:lang w:val="es-ES"/>
        </w:rPr>
        <w:t xml:space="preserve">URL: </w:t>
      </w:r>
      <w:hyperlink r:id="rId25" w:anchor="fromView=search&amp;page=1&amp;position=1&amp;uuid=de1456fa-bb73-4639-9954-ae6d9c52dd68&amp;track=ais_hybrid&amp;query=Los+algoritmos+y+sistemas+de+IA+deben+optimizarse+constantemente+seg%C3%BAn+resultados" w:history="1">
        <w:r w:rsidRPr="008462F6">
          <w:rPr>
            <w:rStyle w:val="Hyperlink"/>
            <w:lang w:val="es-ES"/>
          </w:rPr>
          <w:t>https://www.magnific.com/es/foto-gratis/mujer-oficina-agencia-usando-interfaz-usuario-aplicacion-financiera-pantalla-pc_416762815.htm#fromView=search&amp;page=1&amp;position=1&amp;uuid=de1456fa-bb73-4639-9954-ae6d9c52dd68&amp;track=ais_hybrid&amp;query=Los+algoritmos+y+sistemas+de+IA+deben+optimizarse+constantemente+seg%C3%BAn+resultados</w:t>
        </w:r>
      </w:hyperlink>
    </w:p>
  </w:comment>
  <w:comment w:id="48" w:author="Jair Enrique Coll Gallardo" w:date="2026-09-28T01:49:00Z" w:initials="JC">
    <w:p w14:paraId="0E85C8C4" w14:textId="77777777" w:rsidR="00BD5C8A" w:rsidRDefault="00BD5C8A" w:rsidP="00BD5C8A">
      <w:pPr>
        <w:pStyle w:val="CommentText"/>
      </w:pPr>
      <w:r>
        <w:rPr>
          <w:rStyle w:val="CommentReference"/>
        </w:rPr>
        <w:annotationRef/>
      </w:r>
      <w:r>
        <w:rPr>
          <w:lang w:val="es-ES"/>
        </w:rPr>
        <w:t xml:space="preserve">URL: </w:t>
      </w:r>
      <w:hyperlink r:id="rId26" w:anchor="fromView=search&amp;page=1&amp;position=28&amp;uuid=6acdfbb3-f4e7-4943-86a0-de6c752da31f&amp;track=ais_hybrid&amp;query=Analizar+datos+de+clientes+para+ofrecer+experiencias+adaptadas%2C+como+recomendaciones+de+productos+o+mensajes+personalizados%2C+sin+perder+el+contacto+humano" w:history="1">
        <w:r w:rsidRPr="006270F1">
          <w:rPr>
            <w:rStyle w:val="Hyperlink"/>
            <w:lang w:val="es-ES"/>
          </w:rPr>
          <w:t>https://www.magnific.com/es/imagen-ia-premium/propietario-pequena-empresa-usando-asistente-ia-gestionar-su-tienda-linea-su-oficina-casa_427924278.htm#fromView=search&amp;page=1&amp;position=28&amp;uuid=6acdfbb3-f4e7-4943-86a0-de6c752da31f&amp;track=ais_hybrid&amp;query=Analizar+datos+de+clientes+para+ofrecer+experiencias+adaptadas%2C+como+recomendaciones+de+productos+o+mensajes+personalizados%2C+sin+perder+el+contacto+humano</w:t>
        </w:r>
      </w:hyperlink>
    </w:p>
  </w:comment>
  <w:comment w:id="49" w:author="Mario Alfonso Morales Cabrera" w:date="2026-05-07T06:42:00Z" w:initials="MM">
    <w:p w14:paraId="0B7DCFFF" w14:textId="44CFB1D8" w:rsidR="005970A2" w:rsidRPr="005970A2" w:rsidRDefault="005970A2" w:rsidP="005970A2">
      <w:pPr>
        <w:rPr>
          <w:sz w:val="20"/>
          <w:szCs w:val="20"/>
        </w:rPr>
      </w:pPr>
      <w:r w:rsidRPr="005970A2">
        <w:rPr>
          <w:sz w:val="20"/>
          <w:szCs w:val="20"/>
        </w:rPr>
        <w:t>Ir al podcast: ”</w:t>
      </w:r>
      <w:r w:rsidRPr="005970A2">
        <w:rPr>
          <w:i/>
          <w:iCs/>
          <w:sz w:val="20"/>
          <w:szCs w:val="20"/>
        </w:rPr>
        <w:t>Chatbots</w:t>
      </w:r>
      <w:r w:rsidRPr="005970A2">
        <w:rPr>
          <w:sz w:val="20"/>
          <w:szCs w:val="20"/>
        </w:rPr>
        <w:t>: tecnología al servicio del asesor humano”</w:t>
      </w:r>
      <w:r w:rsidRPr="005970A2">
        <w:rPr>
          <w:rStyle w:val="CommentReference"/>
          <w:sz w:val="20"/>
          <w:szCs w:val="20"/>
        </w:rPr>
        <w:annotationRef/>
      </w:r>
    </w:p>
    <w:p w14:paraId="5E829E2A" w14:textId="63F25C26" w:rsidR="005970A2" w:rsidRPr="002F0DE5" w:rsidRDefault="005970A2" w:rsidP="005970A2">
      <w:pPr>
        <w:rPr>
          <w:sz w:val="20"/>
          <w:szCs w:val="20"/>
        </w:rPr>
      </w:pPr>
    </w:p>
    <w:p w14:paraId="53FAA9F7" w14:textId="77777777" w:rsidR="005970A2" w:rsidRDefault="005970A2" w:rsidP="005970A2">
      <w:pPr>
        <w:pStyle w:val="CommentText"/>
      </w:pPr>
    </w:p>
  </w:comment>
  <w:comment w:id="51" w:author="Mario Alfonso Morales Cabrera" w:date="2026-06-25T06:42:00Z" w:initials="MM">
    <w:p w14:paraId="5647E249" w14:textId="043EE1FD" w:rsidR="00754FB2" w:rsidRDefault="00754FB2">
      <w:pPr>
        <w:pStyle w:val="CommentText"/>
      </w:pPr>
      <w:r>
        <w:rPr>
          <w:rStyle w:val="CommentReference"/>
        </w:rPr>
        <w:annotationRef/>
      </w:r>
      <w:hyperlink r:id="rId27" w:history="1">
        <w:r w:rsidRPr="0008251E">
          <w:rPr>
            <w:rStyle w:val="Hyperlink"/>
          </w:rPr>
          <w:t>https://soaint.com/blog/integracion-de-ia-en-el-trabajo/</w:t>
        </w:r>
      </w:hyperlink>
      <w:r>
        <w:t xml:space="preserve"> </w:t>
      </w:r>
    </w:p>
  </w:comment>
  <w:comment w:id="54" w:author="Jair Enrique Coll Gallardo" w:date="2026-09-28T01:54:00Z" w:initials="JC">
    <w:p w14:paraId="2F3D2488" w14:textId="77777777" w:rsidR="007174BF" w:rsidRDefault="007174BF" w:rsidP="007174BF">
      <w:pPr>
        <w:pStyle w:val="CommentText"/>
      </w:pPr>
      <w:r>
        <w:rPr>
          <w:rStyle w:val="CommentReference"/>
        </w:rPr>
        <w:annotationRef/>
      </w:r>
      <w:r>
        <w:rPr>
          <w:b/>
          <w:bCs/>
          <w:lang w:val="es-ES"/>
        </w:rPr>
        <w:t>Texto Alternativo:</w:t>
      </w:r>
    </w:p>
    <w:p w14:paraId="57AF5085" w14:textId="77777777" w:rsidR="007174BF" w:rsidRDefault="007174BF" w:rsidP="007174BF">
      <w:pPr>
        <w:pStyle w:val="CommentText"/>
      </w:pPr>
    </w:p>
    <w:p w14:paraId="082141EA" w14:textId="77777777" w:rsidR="007174BF" w:rsidRDefault="007174BF" w:rsidP="007174BF">
      <w:pPr>
        <w:pStyle w:val="CommentText"/>
      </w:pPr>
      <w:r>
        <w:rPr>
          <w:color w:val="0D0D0D"/>
          <w:highlight w:val="white"/>
          <w:lang w:val="es-ES"/>
        </w:rPr>
        <w:t>La figura presenta los principales elementos que deben considerarse para facilitar la capacitación y la gestión del cambio durante la incorporación de inteligencia artificial en los procesos de atención al cliente. Integra aspectos relacionados con la planificación, formación del personal, uso responsable de la información, participación humana, seguimiento del desempeño y fortalecimiento de habilidades. Además, destaca la importancia de comunicar los cambios y acompañar a los colaboradores para favorecer una adopción adecuada de las nuevas tecnologías.</w:t>
      </w:r>
    </w:p>
  </w:comment>
  <w:comment w:id="56" w:author="Jair Enrique Coll Gallardo" w:date="2026-09-28T01:57:00Z" w:initials="JC">
    <w:p w14:paraId="1F1D0BA4" w14:textId="77777777" w:rsidR="007174BF" w:rsidRDefault="007174BF" w:rsidP="007174BF">
      <w:pPr>
        <w:pStyle w:val="CommentText"/>
      </w:pPr>
      <w:r>
        <w:rPr>
          <w:rStyle w:val="CommentReference"/>
        </w:rPr>
        <w:annotationRef/>
      </w:r>
      <w:r>
        <w:rPr>
          <w:b/>
          <w:bCs/>
          <w:lang w:val="es-ES"/>
        </w:rPr>
        <w:t>Texto de la figura.:</w:t>
      </w:r>
    </w:p>
    <w:p w14:paraId="38545B56" w14:textId="77777777" w:rsidR="007174BF" w:rsidRDefault="007174BF" w:rsidP="007174BF">
      <w:pPr>
        <w:pStyle w:val="CommentText"/>
      </w:pPr>
    </w:p>
    <w:p w14:paraId="1740B408" w14:textId="77777777" w:rsidR="007174BF" w:rsidRDefault="007174BF" w:rsidP="007174BF">
      <w:pPr>
        <w:pStyle w:val="CommentText"/>
      </w:pPr>
      <w:r>
        <w:rPr>
          <w:b/>
          <w:bCs/>
          <w:lang w:val="es-ES"/>
        </w:rPr>
        <w:t>Capacitación y gestión del cambio en IA</w:t>
      </w:r>
    </w:p>
    <w:p w14:paraId="28475CD1" w14:textId="77777777" w:rsidR="007174BF" w:rsidRDefault="007174BF" w:rsidP="007174BF">
      <w:pPr>
        <w:pStyle w:val="CommentText"/>
      </w:pPr>
      <w:r>
        <w:rPr>
          <w:b/>
          <w:bCs/>
          <w:lang w:val="es-ES"/>
        </w:rPr>
        <w:t>1. Planificación:</w:t>
      </w:r>
      <w:r>
        <w:rPr>
          <w:lang w:val="es-ES"/>
        </w:rPr>
        <w:t xml:space="preserve"> definir objetivos y roles humanos-IA.</w:t>
      </w:r>
    </w:p>
    <w:p w14:paraId="54C08375" w14:textId="77777777" w:rsidR="007174BF" w:rsidRDefault="007174BF" w:rsidP="007174BF">
      <w:pPr>
        <w:pStyle w:val="CommentText"/>
      </w:pPr>
      <w:r>
        <w:rPr>
          <w:b/>
          <w:bCs/>
          <w:lang w:val="es-ES"/>
        </w:rPr>
        <w:t>2. Capacitación técnica:</w:t>
      </w:r>
      <w:r>
        <w:rPr>
          <w:lang w:val="es-ES"/>
        </w:rPr>
        <w:t xml:space="preserve"> </w:t>
      </w:r>
      <w:r>
        <w:rPr>
          <w:i/>
          <w:iCs/>
          <w:lang w:val="es-ES"/>
        </w:rPr>
        <w:t>chatbots</w:t>
      </w:r>
      <w:r>
        <w:rPr>
          <w:lang w:val="es-ES"/>
        </w:rPr>
        <w:t>, automatización y análisis de datos.</w:t>
      </w:r>
    </w:p>
    <w:p w14:paraId="78800EEB" w14:textId="77777777" w:rsidR="007174BF" w:rsidRDefault="007174BF" w:rsidP="007174BF">
      <w:pPr>
        <w:pStyle w:val="CommentText"/>
      </w:pPr>
      <w:r>
        <w:rPr>
          <w:b/>
          <w:bCs/>
          <w:lang w:val="es-ES"/>
        </w:rPr>
        <w:t>3. Ética y privacidad:</w:t>
      </w:r>
      <w:r>
        <w:rPr>
          <w:lang w:val="es-ES"/>
        </w:rPr>
        <w:t xml:space="preserve"> uso responsable de la información del cliente.</w:t>
      </w:r>
    </w:p>
    <w:p w14:paraId="63C95165" w14:textId="77777777" w:rsidR="007174BF" w:rsidRDefault="007174BF" w:rsidP="007174BF">
      <w:pPr>
        <w:pStyle w:val="CommentText"/>
      </w:pPr>
      <w:r>
        <w:rPr>
          <w:b/>
          <w:bCs/>
          <w:lang w:val="es-ES"/>
        </w:rPr>
        <w:t>4. Escalamiento:</w:t>
      </w:r>
      <w:r>
        <w:rPr>
          <w:lang w:val="es-ES"/>
        </w:rPr>
        <w:t xml:space="preserve"> derivar casos complejos a asesores humanos.</w:t>
      </w:r>
    </w:p>
    <w:p w14:paraId="3D446BA1" w14:textId="77777777" w:rsidR="007174BF" w:rsidRDefault="007174BF" w:rsidP="007174BF">
      <w:pPr>
        <w:pStyle w:val="CommentText"/>
      </w:pPr>
      <w:r>
        <w:rPr>
          <w:b/>
          <w:bCs/>
          <w:lang w:val="es-ES"/>
        </w:rPr>
        <w:t>5. Seguimiento:</w:t>
      </w:r>
      <w:r>
        <w:rPr>
          <w:lang w:val="es-ES"/>
        </w:rPr>
        <w:t xml:space="preserve"> indicadores de desempeño y retroalimentación.</w:t>
      </w:r>
    </w:p>
    <w:p w14:paraId="04E1D476" w14:textId="77777777" w:rsidR="007174BF" w:rsidRDefault="007174BF" w:rsidP="007174BF">
      <w:pPr>
        <w:pStyle w:val="CommentText"/>
      </w:pPr>
      <w:r>
        <w:rPr>
          <w:b/>
          <w:bCs/>
          <w:lang w:val="es-ES"/>
        </w:rPr>
        <w:t>6. Habilidades blandas:</w:t>
      </w:r>
      <w:r>
        <w:rPr>
          <w:lang w:val="es-ES"/>
        </w:rPr>
        <w:t xml:space="preserve"> comunicación, empatía y resolución de conflictos.</w:t>
      </w:r>
    </w:p>
    <w:p w14:paraId="7F81536D" w14:textId="77777777" w:rsidR="007174BF" w:rsidRDefault="007174BF" w:rsidP="007174BF">
      <w:pPr>
        <w:pStyle w:val="CommentText"/>
      </w:pPr>
      <w:r>
        <w:rPr>
          <w:b/>
          <w:bCs/>
          <w:lang w:val="es-ES"/>
        </w:rPr>
        <w:t>7. Gestión del cambio:</w:t>
      </w:r>
      <w:r>
        <w:rPr>
          <w:lang w:val="es-ES"/>
        </w:rPr>
        <w:t xml:space="preserve"> comunicar objetivos, gestionar resistencias y protocolos.</w:t>
      </w:r>
    </w:p>
  </w:comment>
  <w:comment w:id="55" w:author="Mario Alfonso Morales Cabrera" w:date="2026-02-14T08:07:00Z" w:initials="MM">
    <w:p w14:paraId="123CDDA5" w14:textId="326650EF" w:rsidR="001D444A" w:rsidRDefault="001D444A" w:rsidP="00754FB2">
      <w:pPr>
        <w:pStyle w:val="CommentText"/>
      </w:pPr>
      <w:r>
        <w:rPr>
          <w:rStyle w:val="CommentReference"/>
        </w:rPr>
        <w:annotationRef/>
      </w:r>
    </w:p>
    <w:p w14:paraId="284F0A22" w14:textId="33FF9F12" w:rsidR="001D444A" w:rsidRDefault="001D444A" w:rsidP="001D444A">
      <w:pPr>
        <w:pStyle w:val="CommentText"/>
      </w:pPr>
    </w:p>
    <w:p w14:paraId="7B4484C1" w14:textId="77777777" w:rsidR="001D444A" w:rsidRDefault="001D444A" w:rsidP="001D444A">
      <w:pPr>
        <w:pStyle w:val="CommentText"/>
        <w:rPr>
          <w:rStyle w:val="Hyperlink"/>
        </w:rPr>
      </w:pPr>
      <w:hyperlink r:id="rId28" w:history="1">
        <w:r w:rsidRPr="00430CBC">
          <w:rPr>
            <w:rStyle w:val="Hyperlink"/>
          </w:rPr>
          <w:t>https://www.canva.com/design/DAHBGwuJTAM/vPFxcq3_FXmuTrfIgz1QNQ/edit?utm_content=DAHBGwuJTAM&amp;utm_campaign=designshare&amp;utm_medium=link2&amp;utm_source=sharebutton</w:t>
        </w:r>
      </w:hyperlink>
    </w:p>
    <w:p w14:paraId="617D17FE" w14:textId="0EA5C81E" w:rsidR="001D444A" w:rsidRDefault="001D444A">
      <w:pPr>
        <w:pStyle w:val="CommentText"/>
      </w:pPr>
    </w:p>
  </w:comment>
  <w:comment w:id="58" w:author="Jair Enrique Coll Gallardo" w:date="2026-09-28T05:52:00Z" w:initials="JC">
    <w:p w14:paraId="62074870" w14:textId="77777777" w:rsidR="00912502" w:rsidRDefault="00C0362A" w:rsidP="00912502">
      <w:pPr>
        <w:pStyle w:val="CommentText"/>
      </w:pPr>
      <w:r>
        <w:rPr>
          <w:rStyle w:val="CommentReference"/>
        </w:rPr>
        <w:annotationRef/>
      </w:r>
      <w:r w:rsidR="00912502">
        <w:rPr>
          <w:lang w:val="es-ES"/>
        </w:rPr>
        <w:t xml:space="preserve">URL: </w:t>
      </w:r>
      <w:hyperlink r:id="rId29" w:anchor="fromView=search&amp;page=1&amp;position=15&amp;uuid=0db8ec7b-5ca5-4479-8d76-afe3d6a63811" w:history="1">
        <w:r w:rsidR="00912502" w:rsidRPr="00BE1B80">
          <w:rPr>
            <w:rStyle w:val="Hyperlink"/>
            <w:lang w:val="es-ES"/>
          </w:rPr>
          <w:t>https://www.magnific.com/es/icono/buenos-comentarios_12516156#fromView=search&amp;page=1&amp;position=15&amp;uuid=0db8ec7b-5ca5-4479-8d76-afe3d6a63811</w:t>
        </w:r>
      </w:hyperlink>
    </w:p>
  </w:comment>
  <w:comment w:id="59" w:author="Jair Enrique Coll Gallardo" w:date="2026-09-28T05:54:00Z" w:initials="JC">
    <w:p w14:paraId="7D612A96" w14:textId="77777777" w:rsidR="00912502" w:rsidRDefault="00912502" w:rsidP="00912502">
      <w:pPr>
        <w:pStyle w:val="CommentText"/>
      </w:pPr>
      <w:r>
        <w:rPr>
          <w:rStyle w:val="CommentReference"/>
        </w:rPr>
        <w:annotationRef/>
      </w:r>
      <w:r>
        <w:rPr>
          <w:lang w:val="es-ES"/>
        </w:rPr>
        <w:t xml:space="preserve">URL: </w:t>
      </w:r>
      <w:hyperlink r:id="rId30" w:anchor="fromView=image_search_similar&amp;page=1&amp;position=1&amp;uuid=c6be8ae2-cddb-45f9-b431-d1f9421507f9" w:history="1">
        <w:r w:rsidRPr="00211490">
          <w:rPr>
            <w:rStyle w:val="Hyperlink"/>
            <w:lang w:val="es-ES"/>
          </w:rPr>
          <w:t>https://www.magnific.com/es/icono/satisfaccion_8274966#fromView=image_search_similar&amp;page=1&amp;position=1&amp;uuid=c6be8ae2-cddb-45f9-b431-d1f9421507f9</w:t>
        </w:r>
      </w:hyperlink>
    </w:p>
  </w:comment>
  <w:comment w:id="60" w:author="Jair Enrique Coll Gallardo" w:date="2026-09-28T05:57:00Z" w:initials="JC">
    <w:p w14:paraId="0F6E7E12" w14:textId="77777777" w:rsidR="00912502" w:rsidRDefault="00912502" w:rsidP="00912502">
      <w:pPr>
        <w:pStyle w:val="CommentText"/>
      </w:pPr>
      <w:r>
        <w:rPr>
          <w:rStyle w:val="CommentReference"/>
        </w:rPr>
        <w:annotationRef/>
      </w:r>
      <w:r>
        <w:rPr>
          <w:lang w:val="es-ES"/>
        </w:rPr>
        <w:t xml:space="preserve">URL: </w:t>
      </w:r>
      <w:hyperlink r:id="rId31" w:history="1">
        <w:r w:rsidRPr="00AB4D6C">
          <w:rPr>
            <w:rStyle w:val="Hyperlink"/>
            <w:lang w:val="es-ES"/>
          </w:rPr>
          <w:t>https://www.magnific.com/es/icono/video-conferencia_7907066</w:t>
        </w:r>
      </w:hyperlink>
    </w:p>
  </w:comment>
  <w:comment w:id="61" w:author="Jair Enrique Coll Gallardo" w:date="2026-09-28T05:58:00Z" w:initials="JC">
    <w:p w14:paraId="7A92C559" w14:textId="77777777" w:rsidR="00912502" w:rsidRDefault="00912502" w:rsidP="00912502">
      <w:pPr>
        <w:pStyle w:val="CommentText"/>
      </w:pPr>
      <w:r>
        <w:rPr>
          <w:rStyle w:val="CommentReference"/>
        </w:rPr>
        <w:annotationRef/>
      </w:r>
      <w:r>
        <w:rPr>
          <w:lang w:val="es-ES"/>
        </w:rPr>
        <w:t xml:space="preserve">URL: </w:t>
      </w:r>
      <w:hyperlink r:id="rId32" w:anchor="fromView=search&amp;page=1&amp;position=32&amp;uuid=c370e649-3757-4ba7-94b7-804efb8c3ea2" w:history="1">
        <w:r w:rsidRPr="00807B89">
          <w:rPr>
            <w:rStyle w:val="Hyperlink"/>
            <w:lang w:val="es-ES"/>
          </w:rPr>
          <w:t>https://www.magnific.com/es/icono/metrica_18832163#fromView=search&amp;page=1&amp;position=32&amp;uuid=c370e649-3757-4ba7-94b7-804efb8c3ea2</w:t>
        </w:r>
      </w:hyperlink>
    </w:p>
  </w:comment>
  <w:comment w:id="63" w:author="Mario Alfonso Morales Cabrera" w:date="2026-05-07T06:42:00Z" w:initials="MM">
    <w:p w14:paraId="197BC826" w14:textId="7FAE5996" w:rsidR="005970A2" w:rsidRPr="002F0DE5" w:rsidRDefault="005970A2" w:rsidP="005970A2">
      <w:pPr>
        <w:rPr>
          <w:sz w:val="20"/>
          <w:szCs w:val="20"/>
        </w:rPr>
      </w:pPr>
      <w:r w:rsidRPr="005970A2">
        <w:rPr>
          <w:sz w:val="20"/>
          <w:szCs w:val="20"/>
        </w:rPr>
        <w:t>Ir al podcast: ”IA en la atención al cliente: apoyo, no reemplazo”</w:t>
      </w:r>
      <w:r w:rsidRPr="005970A2">
        <w:rPr>
          <w:rStyle w:val="CommentReference"/>
          <w:sz w:val="20"/>
          <w:szCs w:val="20"/>
        </w:rPr>
        <w:annotationRef/>
      </w:r>
    </w:p>
    <w:p w14:paraId="3CBA20C3" w14:textId="77777777" w:rsidR="005970A2" w:rsidRDefault="005970A2" w:rsidP="005970A2">
      <w:pPr>
        <w:pStyle w:val="CommentText"/>
      </w:pPr>
    </w:p>
  </w:comment>
  <w:comment w:id="67" w:author="Mario Alfonso Morales Cabrera" w:date="2026-02-06T07:52:00Z" w:initials="MM">
    <w:p w14:paraId="72223841" w14:textId="77777777" w:rsidR="00B708FC" w:rsidRPr="00B708FC" w:rsidRDefault="00B708FC">
      <w:pPr>
        <w:pStyle w:val="CommentText"/>
      </w:pPr>
      <w:r w:rsidRPr="00B708FC">
        <w:t>Texto alternativo síntesis:</w:t>
      </w:r>
    </w:p>
    <w:p w14:paraId="6F7BAA18" w14:textId="77777777" w:rsidR="005D1EAC" w:rsidRPr="00050139" w:rsidRDefault="005D1EAC" w:rsidP="005D1EAC">
      <w:pPr>
        <w:jc w:val="both"/>
        <w:rPr>
          <w:sz w:val="20"/>
          <w:szCs w:val="20"/>
        </w:rPr>
      </w:pPr>
      <w:r w:rsidRPr="00050139">
        <w:rPr>
          <w:sz w:val="20"/>
          <w:szCs w:val="20"/>
        </w:rPr>
        <w:t>El componente formativo Aplicabilidad de la IA en la atención al cliente presenta los conceptos básicos, herramientas y estrategias necesarias para integrar la IA en los procesos de servicio de las organizaciones. Aborda la satisfacción y la fidelización del cliente</w:t>
      </w:r>
      <w:r>
        <w:rPr>
          <w:sz w:val="20"/>
          <w:szCs w:val="20"/>
        </w:rPr>
        <w:t>, a</w:t>
      </w:r>
      <w:r w:rsidRPr="00050139">
        <w:rPr>
          <w:sz w:val="20"/>
          <w:szCs w:val="20"/>
        </w:rPr>
        <w:t>simismo, contempla la gestión de quejas, la personalización de la atención, el análisis de emociones y la toma de decisiones, considerando principios éticos, la protección de la privacidad, la identificación de sesgos, la gestión del cambio organizacional y la optimización continua de los procesos de atención al cliente apoyados en inteligencia artificial.</w:t>
      </w:r>
      <w:r w:rsidRPr="00050139">
        <w:rPr>
          <w:rStyle w:val="CommentReference"/>
          <w:sz w:val="20"/>
          <w:szCs w:val="20"/>
        </w:rPr>
        <w:annotationRef/>
      </w:r>
    </w:p>
    <w:p w14:paraId="53FAA71F" w14:textId="4219DF0A" w:rsidR="00B708FC" w:rsidRDefault="00B708FC">
      <w:pPr>
        <w:pStyle w:val="CommentText"/>
      </w:pPr>
    </w:p>
  </w:comment>
  <w:comment w:id="68" w:author="Jair Enrique Coll Gallardo" w:date="2026-09-28T09:33:00Z" w:initials="JC">
    <w:p w14:paraId="74DB93CF" w14:textId="77777777" w:rsidR="00765DF8" w:rsidRDefault="00765DF8" w:rsidP="00765DF8">
      <w:pPr>
        <w:pStyle w:val="CommentText"/>
      </w:pPr>
      <w:r>
        <w:rPr>
          <w:rStyle w:val="CommentReference"/>
        </w:rPr>
        <w:annotationRef/>
      </w:r>
      <w:r>
        <w:rPr>
          <w:b/>
          <w:bCs/>
          <w:lang w:val="es-ES"/>
        </w:rPr>
        <w:t>Texto alternativo</w:t>
      </w:r>
    </w:p>
    <w:p w14:paraId="26C25420" w14:textId="77777777" w:rsidR="00765DF8" w:rsidRDefault="00765DF8" w:rsidP="00765DF8">
      <w:pPr>
        <w:pStyle w:val="CommentText"/>
      </w:pPr>
    </w:p>
    <w:p w14:paraId="2FDDC6C0" w14:textId="77777777" w:rsidR="00765DF8" w:rsidRDefault="00765DF8" w:rsidP="00765DF8">
      <w:pPr>
        <w:pStyle w:val="CommentText"/>
      </w:pPr>
      <w:r>
        <w:rPr>
          <w:lang w:val="es-ES"/>
        </w:rPr>
        <w:t>La figura presenta la estructura temática del componente formativo Estrategias de atención al cliente con IA, organizada en áreas que integran la experiencia del cliente, la gestión de situaciones complejas, el uso ético de la información, las tendencias tecnológicas y la implementación de inteligencia artificial. En conjunto, muestra cómo estos elementos se articulan para personalizar la atención, fortalecer la satisfacción, apoyar la resolución de problemas y promover la mejora continua de los procesos de servicio</w:t>
      </w:r>
      <w:r>
        <w:rPr>
          <w:b/>
          <w:bCs/>
          <w:lang w:val="es-ES"/>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3163812" w15:done="0"/>
  <w15:commentEx w15:paraId="5FBF280D" w15:done="0"/>
  <w15:commentEx w15:paraId="6E57AFA2" w15:done="0"/>
  <w15:commentEx w15:paraId="2483464D" w15:done="0"/>
  <w15:commentEx w15:paraId="5AD5D87A" w15:done="0"/>
  <w15:commentEx w15:paraId="78DD6DFE" w15:done="0"/>
  <w15:commentEx w15:paraId="7E68DC60" w15:done="0"/>
  <w15:commentEx w15:paraId="0C6B8C1F" w15:done="0"/>
  <w15:commentEx w15:paraId="645381CD" w15:done="0"/>
  <w15:commentEx w15:paraId="2046D998" w15:paraIdParent="645381CD" w15:done="0"/>
  <w15:commentEx w15:paraId="74D92499" w15:done="0"/>
  <w15:commentEx w15:paraId="48FCEE43" w15:done="0"/>
  <w15:commentEx w15:paraId="46716792" w15:done="0"/>
  <w15:commentEx w15:paraId="74378F80" w15:done="0"/>
  <w15:commentEx w15:paraId="1BB94100" w15:done="0"/>
  <w15:commentEx w15:paraId="2A92A3AA" w15:done="0"/>
  <w15:commentEx w15:paraId="0FF5EB64" w15:done="0"/>
  <w15:commentEx w15:paraId="4E2D9873" w15:done="0"/>
  <w15:commentEx w15:paraId="6743CEC9" w15:done="0"/>
  <w15:commentEx w15:paraId="71A7B995" w15:done="0"/>
  <w15:commentEx w15:paraId="40045F88" w15:done="0"/>
  <w15:commentEx w15:paraId="702F8EAA" w15:done="0"/>
  <w15:commentEx w15:paraId="38C049A1" w15:done="0"/>
  <w15:commentEx w15:paraId="76D8B725" w15:done="0"/>
  <w15:commentEx w15:paraId="21672CB1" w15:done="0"/>
  <w15:commentEx w15:paraId="0BA363EC" w15:done="0"/>
  <w15:commentEx w15:paraId="22E59A42" w15:done="0"/>
  <w15:commentEx w15:paraId="7DF51EB8" w15:done="0"/>
  <w15:commentEx w15:paraId="7FD2454E" w15:done="0"/>
  <w15:commentEx w15:paraId="31226F6B" w15:done="0"/>
  <w15:commentEx w15:paraId="0CF5A589" w15:done="0"/>
  <w15:commentEx w15:paraId="7296E4B1" w15:done="0"/>
  <w15:commentEx w15:paraId="6B1C4F5E" w15:done="0"/>
  <w15:commentEx w15:paraId="6187E8FC" w15:done="0"/>
  <w15:commentEx w15:paraId="47DB09C9" w15:done="0"/>
  <w15:commentEx w15:paraId="1FCAC7E3" w15:done="0"/>
  <w15:commentEx w15:paraId="210E0C89" w15:done="0"/>
  <w15:commentEx w15:paraId="0E85C8C4" w15:done="0"/>
  <w15:commentEx w15:paraId="53FAA9F7" w15:done="0"/>
  <w15:commentEx w15:paraId="5647E249" w15:done="0"/>
  <w15:commentEx w15:paraId="082141EA" w15:done="0"/>
  <w15:commentEx w15:paraId="7F81536D" w15:done="0"/>
  <w15:commentEx w15:paraId="617D17FE" w15:done="0"/>
  <w15:commentEx w15:paraId="62074870" w15:done="0"/>
  <w15:commentEx w15:paraId="7D612A96" w15:done="0"/>
  <w15:commentEx w15:paraId="0F6E7E12" w15:done="0"/>
  <w15:commentEx w15:paraId="7A92C559" w15:done="0"/>
  <w15:commentEx w15:paraId="3CBA20C3" w15:done="0"/>
  <w15:commentEx w15:paraId="53FAA71F" w15:done="0"/>
  <w15:commentEx w15:paraId="2FDDC6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C0BC9AE" w16cex:dateUtc="2026-06-25T11:27:00Z"/>
  <w16cex:commentExtensible w16cex:durableId="0C4718AB" w16cex:dateUtc="2026-09-28T02:34:00Z"/>
  <w16cex:commentExtensible w16cex:durableId="013C8CF7" w16cex:dateUtc="2026-09-28T03:55:00Z"/>
  <w16cex:commentExtensible w16cex:durableId="11B4647E" w16cex:dateUtc="2026-09-28T03:56:00Z"/>
  <w16cex:commentExtensible w16cex:durableId="42070352" w16cex:dateUtc="2026-09-28T03:57:00Z"/>
  <w16cex:commentExtensible w16cex:durableId="675FF00F" w16cex:dateUtc="2026-09-28T04:06:00Z"/>
  <w16cex:commentExtensible w16cex:durableId="4878BB37" w16cex:dateUtc="2026-09-28T04:06:00Z"/>
  <w16cex:commentExtensible w16cex:durableId="067B5141" w16cex:dateUtc="2026-09-28T04:06:00Z"/>
  <w16cex:commentExtensible w16cex:durableId="7E57793F" w16cex:dateUtc="2026-02-13T21:46:00Z"/>
  <w16cex:commentExtensible w16cex:durableId="7A7FD87E" w16cex:dateUtc="2026-09-28T18:25:00Z"/>
  <w16cex:commentExtensible w16cex:durableId="70D86D40" w16cex:dateUtc="2026-09-28T04:14:00Z"/>
  <w16cex:commentExtensible w16cex:durableId="04F45A11" w16cex:dateUtc="2026-09-28T04:16:00Z"/>
  <w16cex:commentExtensible w16cex:durableId="45B5E928" w16cex:dateUtc="2026-09-28T04:18:00Z"/>
  <w16cex:commentExtensible w16cex:durableId="1A478176" w16cex:dateUtc="2026-09-28T04:20:00Z"/>
  <w16cex:commentExtensible w16cex:durableId="20796579" w16cex:dateUtc="2026-06-25T11:38:00Z"/>
  <w16cex:commentExtensible w16cex:durableId="61BE7914" w16cex:dateUtc="2026-09-28T04:35:00Z"/>
  <w16cex:commentExtensible w16cex:durableId="08C731D5" w16cex:dateUtc="2026-09-28T04:36:00Z"/>
  <w16cex:commentExtensible w16cex:durableId="39FF5BDE" w16cex:dateUtc="2026-09-28T04:44:00Z"/>
  <w16cex:commentExtensible w16cex:durableId="31A504EF" w16cex:dateUtc="2026-09-28T04:45:00Z"/>
  <w16cex:commentExtensible w16cex:durableId="384A1359" w16cex:dateUtc="2026-09-28T04:46:00Z"/>
  <w16cex:commentExtensible w16cex:durableId="05627C35" w16cex:dateUtc="2026-09-28T04:47:00Z"/>
  <w16cex:commentExtensible w16cex:durableId="128533DC" w16cex:dateUtc="2026-09-28T04:55:00Z"/>
  <w16cex:commentExtensible w16cex:durableId="303C68B3" w16cex:dateUtc="2026-02-14T10:30:00Z"/>
  <w16cex:commentExtensible w16cex:durableId="2DAE5810" w16cex:dateUtc="2026-09-28T05:00:00Z"/>
  <w16cex:commentExtensible w16cex:durableId="6D631B4B" w16cex:dateUtc="2026-02-14T11:03:00Z"/>
  <w16cex:commentExtensible w16cex:durableId="6C0A975C" w16cex:dateUtc="2026-09-28T05:02:00Z"/>
  <w16cex:commentExtensible w16cex:durableId="3AE5A3D5" w16cex:dateUtc="2026-06-25T11:54:00Z"/>
  <w16cex:commentExtensible w16cex:durableId="7EA41E5E" w16cex:dateUtc="2026-09-28T05:29:00Z"/>
  <w16cex:commentExtensible w16cex:durableId="6D6B9643" w16cex:dateUtc="2026-09-28T05:30:00Z"/>
  <w16cex:commentExtensible w16cex:durableId="4CAD090B" w16cex:dateUtc="2026-09-28T05:32:00Z"/>
  <w16cex:commentExtensible w16cex:durableId="05E3CC03" w16cex:dateUtc="2026-09-28T06:09:00Z"/>
  <w16cex:commentExtensible w16cex:durableId="44D6481A" w16cex:dateUtc="2026-09-28T06:11:00Z"/>
  <w16cex:commentExtensible w16cex:durableId="18FA0A11" w16cex:dateUtc="2026-02-14T11:54:00Z"/>
  <w16cex:commentExtensible w16cex:durableId="05C71A65" w16cex:dateUtc="2026-09-28T06:19:00Z"/>
  <w16cex:commentExtensible w16cex:durableId="2779D912" w16cex:dateUtc="2026-09-28T06:20:00Z"/>
  <w16cex:commentExtensible w16cex:durableId="47E5742E" w16cex:dateUtc="2026-09-28T06:22:00Z"/>
  <w16cex:commentExtensible w16cex:durableId="565D964D" w16cex:dateUtc="2026-09-28T06:27:00Z"/>
  <w16cex:commentExtensible w16cex:durableId="43B2A349" w16cex:dateUtc="2026-09-28T06:49:00Z"/>
  <w16cex:commentExtensible w16cex:durableId="0BF08D09" w16cex:dateUtc="2026-05-07T11:42:00Z"/>
  <w16cex:commentExtensible w16cex:durableId="1F733809" w16cex:dateUtc="2026-06-25T11:42:00Z"/>
  <w16cex:commentExtensible w16cex:durableId="1E2EC232" w16cex:dateUtc="2026-09-28T06:54:00Z"/>
  <w16cex:commentExtensible w16cex:durableId="363CA709" w16cex:dateUtc="2026-09-28T06:57:00Z"/>
  <w16cex:commentExtensible w16cex:durableId="2C366312" w16cex:dateUtc="2026-02-14T13:07:00Z"/>
  <w16cex:commentExtensible w16cex:durableId="4FB2E3CF" w16cex:dateUtc="2026-09-28T10:52:00Z"/>
  <w16cex:commentExtensible w16cex:durableId="19DA3B86" w16cex:dateUtc="2026-09-28T10:54:00Z"/>
  <w16cex:commentExtensible w16cex:durableId="23EA3BEE" w16cex:dateUtc="2026-09-28T10:57:00Z"/>
  <w16cex:commentExtensible w16cex:durableId="5554B05C" w16cex:dateUtc="2026-09-28T10:58:00Z"/>
  <w16cex:commentExtensible w16cex:durableId="6DF15DD6" w16cex:dateUtc="2026-05-07T11:42:00Z"/>
  <w16cex:commentExtensible w16cex:durableId="25F26C82" w16cex:dateUtc="2026-02-06T12:52:00Z"/>
  <w16cex:commentExtensible w16cex:durableId="631423EC" w16cex:dateUtc="2026-09-28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3163812" w16cid:durableId="5C0BC9AE"/>
  <w16cid:commentId w16cid:paraId="5FBF280D" w16cid:durableId="0C4718AB"/>
  <w16cid:commentId w16cid:paraId="6E57AFA2" w16cid:durableId="013C8CF7"/>
  <w16cid:commentId w16cid:paraId="2483464D" w16cid:durableId="11B4647E"/>
  <w16cid:commentId w16cid:paraId="5AD5D87A" w16cid:durableId="42070352"/>
  <w16cid:commentId w16cid:paraId="78DD6DFE" w16cid:durableId="675FF00F"/>
  <w16cid:commentId w16cid:paraId="7E68DC60" w16cid:durableId="4878BB37"/>
  <w16cid:commentId w16cid:paraId="0C6B8C1F" w16cid:durableId="067B5141"/>
  <w16cid:commentId w16cid:paraId="645381CD" w16cid:durableId="7E57793F"/>
  <w16cid:commentId w16cid:paraId="2046D998" w16cid:durableId="7A7FD87E"/>
  <w16cid:commentId w16cid:paraId="74D92499" w16cid:durableId="70D86D40"/>
  <w16cid:commentId w16cid:paraId="48FCEE43" w16cid:durableId="04F45A11"/>
  <w16cid:commentId w16cid:paraId="46716792" w16cid:durableId="45B5E928"/>
  <w16cid:commentId w16cid:paraId="74378F80" w16cid:durableId="1A478176"/>
  <w16cid:commentId w16cid:paraId="1BB94100" w16cid:durableId="20796579"/>
  <w16cid:commentId w16cid:paraId="2A92A3AA" w16cid:durableId="61BE7914"/>
  <w16cid:commentId w16cid:paraId="0FF5EB64" w16cid:durableId="08C731D5"/>
  <w16cid:commentId w16cid:paraId="4E2D9873" w16cid:durableId="39FF5BDE"/>
  <w16cid:commentId w16cid:paraId="6743CEC9" w16cid:durableId="31A504EF"/>
  <w16cid:commentId w16cid:paraId="71A7B995" w16cid:durableId="384A1359"/>
  <w16cid:commentId w16cid:paraId="40045F88" w16cid:durableId="05627C35"/>
  <w16cid:commentId w16cid:paraId="702F8EAA" w16cid:durableId="128533DC"/>
  <w16cid:commentId w16cid:paraId="38C049A1" w16cid:durableId="303C68B3"/>
  <w16cid:commentId w16cid:paraId="76D8B725" w16cid:durableId="2DAE5810"/>
  <w16cid:commentId w16cid:paraId="21672CB1" w16cid:durableId="6D631B4B"/>
  <w16cid:commentId w16cid:paraId="0BA363EC" w16cid:durableId="6C0A975C"/>
  <w16cid:commentId w16cid:paraId="22E59A42" w16cid:durableId="3AE5A3D5"/>
  <w16cid:commentId w16cid:paraId="7DF51EB8" w16cid:durableId="7EA41E5E"/>
  <w16cid:commentId w16cid:paraId="7FD2454E" w16cid:durableId="6D6B9643"/>
  <w16cid:commentId w16cid:paraId="31226F6B" w16cid:durableId="4CAD090B"/>
  <w16cid:commentId w16cid:paraId="0CF5A589" w16cid:durableId="05E3CC03"/>
  <w16cid:commentId w16cid:paraId="7296E4B1" w16cid:durableId="44D6481A"/>
  <w16cid:commentId w16cid:paraId="6B1C4F5E" w16cid:durableId="18FA0A11"/>
  <w16cid:commentId w16cid:paraId="6187E8FC" w16cid:durableId="05C71A65"/>
  <w16cid:commentId w16cid:paraId="47DB09C9" w16cid:durableId="2779D912"/>
  <w16cid:commentId w16cid:paraId="1FCAC7E3" w16cid:durableId="47E5742E"/>
  <w16cid:commentId w16cid:paraId="210E0C89" w16cid:durableId="565D964D"/>
  <w16cid:commentId w16cid:paraId="0E85C8C4" w16cid:durableId="43B2A349"/>
  <w16cid:commentId w16cid:paraId="53FAA9F7" w16cid:durableId="0BF08D09"/>
  <w16cid:commentId w16cid:paraId="5647E249" w16cid:durableId="1F733809"/>
  <w16cid:commentId w16cid:paraId="082141EA" w16cid:durableId="1E2EC232"/>
  <w16cid:commentId w16cid:paraId="7F81536D" w16cid:durableId="363CA709"/>
  <w16cid:commentId w16cid:paraId="617D17FE" w16cid:durableId="2C366312"/>
  <w16cid:commentId w16cid:paraId="62074870" w16cid:durableId="4FB2E3CF"/>
  <w16cid:commentId w16cid:paraId="7D612A96" w16cid:durableId="19DA3B86"/>
  <w16cid:commentId w16cid:paraId="0F6E7E12" w16cid:durableId="23EA3BEE"/>
  <w16cid:commentId w16cid:paraId="7A92C559" w16cid:durableId="5554B05C"/>
  <w16cid:commentId w16cid:paraId="3CBA20C3" w16cid:durableId="6DF15DD6"/>
  <w16cid:commentId w16cid:paraId="53FAA71F" w16cid:durableId="25F26C82"/>
  <w16cid:commentId w16cid:paraId="2FDDC6C0" w16cid:durableId="631423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330B40" w14:textId="77777777" w:rsidR="00D77E4A" w:rsidRDefault="00D77E4A">
      <w:pPr>
        <w:spacing w:line="240" w:lineRule="auto"/>
      </w:pPr>
      <w:r>
        <w:separator/>
      </w:r>
    </w:p>
  </w:endnote>
  <w:endnote w:type="continuationSeparator" w:id="0">
    <w:p w14:paraId="003D79D6" w14:textId="77777777" w:rsidR="00D77E4A" w:rsidRDefault="00D77E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F11E74" w:rsidRDefault="00F11E74">
    <w:pPr>
      <w:spacing w:line="240" w:lineRule="auto"/>
      <w:ind w:left="-2" w:hanging="2"/>
      <w:jc w:val="right"/>
      <w:rPr>
        <w:rFonts w:ascii="Times New Roman" w:eastAsia="Times New Roman" w:hAnsi="Times New Roman" w:cs="Times New Roman"/>
        <w:sz w:val="24"/>
        <w:szCs w:val="24"/>
      </w:rPr>
    </w:pPr>
  </w:p>
  <w:p w14:paraId="56E58FCE" w14:textId="77777777" w:rsidR="00F11E74" w:rsidRDefault="00F11E74">
    <w:pPr>
      <w:spacing w:line="240" w:lineRule="auto"/>
      <w:rPr>
        <w:rFonts w:ascii="Times New Roman" w:eastAsia="Times New Roman" w:hAnsi="Times New Roman" w:cs="Times New Roman"/>
        <w:sz w:val="24"/>
        <w:szCs w:val="24"/>
      </w:rPr>
    </w:pPr>
  </w:p>
  <w:p w14:paraId="3FCAC90C"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B35130" w14:textId="77777777" w:rsidR="00D77E4A" w:rsidRDefault="00D77E4A">
      <w:pPr>
        <w:spacing w:line="240" w:lineRule="auto"/>
      </w:pPr>
      <w:r>
        <w:separator/>
      </w:r>
    </w:p>
  </w:footnote>
  <w:footnote w:type="continuationSeparator" w:id="0">
    <w:p w14:paraId="642F8BCC" w14:textId="77777777" w:rsidR="00D77E4A" w:rsidRDefault="00D77E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F11E74" w:rsidRDefault="00F11E74">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F11E74" w:rsidRDefault="00F11E74">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75DA4"/>
    <w:multiLevelType w:val="multilevel"/>
    <w:tmpl w:val="6C30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7FB6"/>
    <w:multiLevelType w:val="multilevel"/>
    <w:tmpl w:val="0D8E60C4"/>
    <w:lvl w:ilvl="0">
      <w:start w:val="1"/>
      <w:numFmt w:val="lowerLetter"/>
      <w:lvlText w:val="%1."/>
      <w:lvlJc w:val="left"/>
      <w:pPr>
        <w:tabs>
          <w:tab w:val="num" w:pos="2160"/>
        </w:tabs>
        <w:ind w:left="2160" w:hanging="360"/>
      </w:pPr>
      <w:rPr>
        <w:rFonts w:hint="default"/>
        <w:b/>
        <w:bCs/>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 w15:restartNumberingAfterBreak="0">
    <w:nsid w:val="06E232A3"/>
    <w:multiLevelType w:val="multilevel"/>
    <w:tmpl w:val="8C6C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913EA"/>
    <w:multiLevelType w:val="multilevel"/>
    <w:tmpl w:val="B5C8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614CA"/>
    <w:multiLevelType w:val="multilevel"/>
    <w:tmpl w:val="6A92C5C0"/>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5" w15:restartNumberingAfterBreak="0">
    <w:nsid w:val="08B77560"/>
    <w:multiLevelType w:val="multilevel"/>
    <w:tmpl w:val="3B801EE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0D1C2294"/>
    <w:multiLevelType w:val="multilevel"/>
    <w:tmpl w:val="70B2B8AE"/>
    <w:lvl w:ilvl="0">
      <w:start w:val="1"/>
      <w:numFmt w:val="bullet"/>
      <w:lvlText w:val="o"/>
      <w:lvlJc w:val="left"/>
      <w:pPr>
        <w:tabs>
          <w:tab w:val="num" w:pos="2160"/>
        </w:tabs>
        <w:ind w:left="2160" w:hanging="360"/>
      </w:pPr>
      <w:rPr>
        <w:rFonts w:ascii="Courier New" w:hAnsi="Courier New" w:cs="Courier New"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7" w15:restartNumberingAfterBreak="0">
    <w:nsid w:val="1BC046B2"/>
    <w:multiLevelType w:val="multilevel"/>
    <w:tmpl w:val="A546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857A6B"/>
    <w:multiLevelType w:val="hybridMultilevel"/>
    <w:tmpl w:val="2A10F92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203E11B8"/>
    <w:multiLevelType w:val="multilevel"/>
    <w:tmpl w:val="0436D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543D5B"/>
    <w:multiLevelType w:val="multilevel"/>
    <w:tmpl w:val="1F10F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504EA5"/>
    <w:multiLevelType w:val="multilevel"/>
    <w:tmpl w:val="8536D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C52FCF"/>
    <w:multiLevelType w:val="hybridMultilevel"/>
    <w:tmpl w:val="A086CB10"/>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3ECA7E03"/>
    <w:multiLevelType w:val="multilevel"/>
    <w:tmpl w:val="B5C8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25751"/>
    <w:multiLevelType w:val="multilevel"/>
    <w:tmpl w:val="074C3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8B4135"/>
    <w:multiLevelType w:val="multilevel"/>
    <w:tmpl w:val="804E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66377"/>
    <w:multiLevelType w:val="multilevel"/>
    <w:tmpl w:val="330827E6"/>
    <w:lvl w:ilvl="0">
      <w:start w:val="1"/>
      <w:numFmt w:val="bullet"/>
      <w:lvlText w:val="o"/>
      <w:lvlJc w:val="left"/>
      <w:pPr>
        <w:tabs>
          <w:tab w:val="num" w:pos="2160"/>
        </w:tabs>
        <w:ind w:left="2160" w:hanging="360"/>
      </w:pPr>
      <w:rPr>
        <w:rFonts w:ascii="Courier New" w:hAnsi="Courier New" w:cs="Courier New"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7" w15:restartNumberingAfterBreak="0">
    <w:nsid w:val="478E532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4422890"/>
    <w:multiLevelType w:val="multilevel"/>
    <w:tmpl w:val="B5C8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71F03"/>
    <w:multiLevelType w:val="multilevel"/>
    <w:tmpl w:val="B5C8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D65325"/>
    <w:multiLevelType w:val="multilevel"/>
    <w:tmpl w:val="DB90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C4919"/>
    <w:multiLevelType w:val="hybridMultilevel"/>
    <w:tmpl w:val="F41C77E4"/>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F1F2945E">
      <w:numFmt w:val="bullet"/>
      <w:lvlText w:val="•"/>
      <w:lvlJc w:val="left"/>
      <w:pPr>
        <w:ind w:left="2880" w:hanging="360"/>
      </w:pPr>
      <w:rPr>
        <w:rFonts w:ascii="Arial" w:eastAsia="Arial" w:hAnsi="Arial" w:cs="Aria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CFB483C"/>
    <w:multiLevelType w:val="multilevel"/>
    <w:tmpl w:val="F00473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A152C"/>
    <w:multiLevelType w:val="multilevel"/>
    <w:tmpl w:val="DEE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F066B7"/>
    <w:multiLevelType w:val="multilevel"/>
    <w:tmpl w:val="B5C8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1870C1"/>
    <w:multiLevelType w:val="multilevel"/>
    <w:tmpl w:val="B4D6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404A4A"/>
    <w:multiLevelType w:val="multilevel"/>
    <w:tmpl w:val="A65A45E8"/>
    <w:lvl w:ilvl="0">
      <w:start w:val="1"/>
      <w:numFmt w:val="bullet"/>
      <w:lvlText w:val="o"/>
      <w:lvlJc w:val="left"/>
      <w:pPr>
        <w:tabs>
          <w:tab w:val="num" w:pos="2160"/>
        </w:tabs>
        <w:ind w:left="2160" w:hanging="360"/>
      </w:pPr>
      <w:rPr>
        <w:rFonts w:ascii="Courier New" w:hAnsi="Courier New" w:cs="Courier New" w:hint="default"/>
        <w:sz w:val="20"/>
      </w:rPr>
    </w:lvl>
    <w:lvl w:ilvl="1">
      <w:start w:val="1"/>
      <w:numFmt w:val="bullet"/>
      <w:lvlText w:val=""/>
      <w:lvlJc w:val="left"/>
      <w:pPr>
        <w:ind w:left="2880" w:hanging="360"/>
      </w:pPr>
      <w:rPr>
        <w:rFonts w:ascii="Symbol" w:hAnsi="Symbol" w:hint="default"/>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7" w15:restartNumberingAfterBreak="0">
    <w:nsid w:val="6849798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8861D2B"/>
    <w:multiLevelType w:val="multilevel"/>
    <w:tmpl w:val="51942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571C1B"/>
    <w:multiLevelType w:val="multilevel"/>
    <w:tmpl w:val="C978A4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B551F3"/>
    <w:multiLevelType w:val="multilevel"/>
    <w:tmpl w:val="65DAFB3A"/>
    <w:lvl w:ilvl="0">
      <w:start w:val="1"/>
      <w:numFmt w:val="decimal"/>
      <w:lvlText w:val="%1."/>
      <w:lvlJc w:val="left"/>
      <w:pPr>
        <w:tabs>
          <w:tab w:val="num" w:pos="2160"/>
        </w:tabs>
        <w:ind w:left="2160" w:hanging="360"/>
      </w:pPr>
      <w:rPr>
        <w:rFonts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1" w15:restartNumberingAfterBreak="0">
    <w:nsid w:val="72CB3674"/>
    <w:multiLevelType w:val="hybridMultilevel"/>
    <w:tmpl w:val="7B36525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764E56E0"/>
    <w:multiLevelType w:val="multilevel"/>
    <w:tmpl w:val="F59A9CAC"/>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67004D0"/>
    <w:multiLevelType w:val="multilevel"/>
    <w:tmpl w:val="7F9E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DF575F"/>
    <w:multiLevelType w:val="multilevel"/>
    <w:tmpl w:val="448E6BB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7EF95863"/>
    <w:multiLevelType w:val="multilevel"/>
    <w:tmpl w:val="4E04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168383">
    <w:abstractNumId w:val="32"/>
  </w:num>
  <w:num w:numId="2" w16cid:durableId="433980374">
    <w:abstractNumId w:val="27"/>
  </w:num>
  <w:num w:numId="3" w16cid:durableId="390495688">
    <w:abstractNumId w:val="17"/>
  </w:num>
  <w:num w:numId="4" w16cid:durableId="1058093669">
    <w:abstractNumId w:val="2"/>
  </w:num>
  <w:num w:numId="5" w16cid:durableId="1118914593">
    <w:abstractNumId w:val="33"/>
  </w:num>
  <w:num w:numId="6" w16cid:durableId="427628441">
    <w:abstractNumId w:val="16"/>
  </w:num>
  <w:num w:numId="7" w16cid:durableId="212885664">
    <w:abstractNumId w:val="0"/>
  </w:num>
  <w:num w:numId="8" w16cid:durableId="1286734793">
    <w:abstractNumId w:val="7"/>
  </w:num>
  <w:num w:numId="9" w16cid:durableId="981689509">
    <w:abstractNumId w:val="23"/>
  </w:num>
  <w:num w:numId="10" w16cid:durableId="1541893863">
    <w:abstractNumId w:val="31"/>
  </w:num>
  <w:num w:numId="11" w16cid:durableId="1394234037">
    <w:abstractNumId w:val="8"/>
  </w:num>
  <w:num w:numId="12" w16cid:durableId="825439113">
    <w:abstractNumId w:val="26"/>
  </w:num>
  <w:num w:numId="13" w16cid:durableId="1757819799">
    <w:abstractNumId w:val="29"/>
  </w:num>
  <w:num w:numId="14" w16cid:durableId="1770661568">
    <w:abstractNumId w:val="4"/>
  </w:num>
  <w:num w:numId="15" w16cid:durableId="1765030695">
    <w:abstractNumId w:val="20"/>
  </w:num>
  <w:num w:numId="16" w16cid:durableId="944387563">
    <w:abstractNumId w:val="6"/>
  </w:num>
  <w:num w:numId="17" w16cid:durableId="277838627">
    <w:abstractNumId w:val="30"/>
  </w:num>
  <w:num w:numId="18" w16cid:durableId="160120682">
    <w:abstractNumId w:val="11"/>
  </w:num>
  <w:num w:numId="19" w16cid:durableId="668482514">
    <w:abstractNumId w:val="22"/>
  </w:num>
  <w:num w:numId="20" w16cid:durableId="529606954">
    <w:abstractNumId w:val="10"/>
  </w:num>
  <w:num w:numId="21" w16cid:durableId="640812207">
    <w:abstractNumId w:val="21"/>
  </w:num>
  <w:num w:numId="22" w16cid:durableId="1393112653">
    <w:abstractNumId w:val="24"/>
  </w:num>
  <w:num w:numId="23" w16cid:durableId="934441429">
    <w:abstractNumId w:val="28"/>
  </w:num>
  <w:num w:numId="24" w16cid:durableId="1543247833">
    <w:abstractNumId w:val="19"/>
  </w:num>
  <w:num w:numId="25" w16cid:durableId="1702049879">
    <w:abstractNumId w:val="9"/>
  </w:num>
  <w:num w:numId="26" w16cid:durableId="615213101">
    <w:abstractNumId w:val="3"/>
  </w:num>
  <w:num w:numId="27" w16cid:durableId="1469400720">
    <w:abstractNumId w:val="18"/>
  </w:num>
  <w:num w:numId="28" w16cid:durableId="214896057">
    <w:abstractNumId w:val="13"/>
  </w:num>
  <w:num w:numId="29" w16cid:durableId="1025012091">
    <w:abstractNumId w:val="14"/>
  </w:num>
  <w:num w:numId="30" w16cid:durableId="894508291">
    <w:abstractNumId w:val="12"/>
  </w:num>
  <w:num w:numId="31" w16cid:durableId="1690333061">
    <w:abstractNumId w:val="34"/>
  </w:num>
  <w:num w:numId="32" w16cid:durableId="826170908">
    <w:abstractNumId w:val="5"/>
  </w:num>
  <w:num w:numId="33" w16cid:durableId="501707066">
    <w:abstractNumId w:val="35"/>
  </w:num>
  <w:num w:numId="34" w16cid:durableId="906457630">
    <w:abstractNumId w:val="25"/>
  </w:num>
  <w:num w:numId="35" w16cid:durableId="1313412733">
    <w:abstractNumId w:val="15"/>
  </w:num>
  <w:num w:numId="36" w16cid:durableId="1072890030">
    <w:abstractNumId w:val="1"/>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o Alfonso Morales Cabrera">
    <w15:presenceInfo w15:providerId="Windows Live" w15:userId="d59328946188e2d0"/>
  </w15:person>
  <w15:person w15:author="Jair Enrique Coll Gallardo">
    <w15:presenceInfo w15:providerId="AD" w15:userId="S::j.coll@unireformada.edu.co::944cebcd-f017-4e9d-8306-2a25abbdfc40"/>
  </w15:person>
  <w15:person w15:author="Jesus Antonio Vecino Valero">
    <w15:presenceInfo w15:providerId="AD" w15:userId="S::javecino@sena.edu.co::b6ecda35-6eaf-401e-ba60-66637aab4a6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F04"/>
    <w:rsid w:val="000142D4"/>
    <w:rsid w:val="0002189D"/>
    <w:rsid w:val="000237FD"/>
    <w:rsid w:val="0002664E"/>
    <w:rsid w:val="00036618"/>
    <w:rsid w:val="0004380F"/>
    <w:rsid w:val="00044063"/>
    <w:rsid w:val="00050139"/>
    <w:rsid w:val="00060E8F"/>
    <w:rsid w:val="000755B7"/>
    <w:rsid w:val="0007666A"/>
    <w:rsid w:val="00080DFB"/>
    <w:rsid w:val="00082C00"/>
    <w:rsid w:val="00090CB6"/>
    <w:rsid w:val="00090FF7"/>
    <w:rsid w:val="000933D0"/>
    <w:rsid w:val="00097B91"/>
    <w:rsid w:val="000A47F8"/>
    <w:rsid w:val="000B4A13"/>
    <w:rsid w:val="000C6933"/>
    <w:rsid w:val="000C6A38"/>
    <w:rsid w:val="000D23F0"/>
    <w:rsid w:val="000D26A3"/>
    <w:rsid w:val="000D7229"/>
    <w:rsid w:val="000E0EC3"/>
    <w:rsid w:val="000F71DF"/>
    <w:rsid w:val="00103238"/>
    <w:rsid w:val="00110E85"/>
    <w:rsid w:val="00115CAE"/>
    <w:rsid w:val="00134E60"/>
    <w:rsid w:val="001435B0"/>
    <w:rsid w:val="00173921"/>
    <w:rsid w:val="00197020"/>
    <w:rsid w:val="001C0EB1"/>
    <w:rsid w:val="001D1602"/>
    <w:rsid w:val="001D1867"/>
    <w:rsid w:val="001D444A"/>
    <w:rsid w:val="001D46DB"/>
    <w:rsid w:val="001D53E9"/>
    <w:rsid w:val="001D7104"/>
    <w:rsid w:val="001E37F4"/>
    <w:rsid w:val="001E3E6F"/>
    <w:rsid w:val="001F1BE5"/>
    <w:rsid w:val="002053AC"/>
    <w:rsid w:val="00213E84"/>
    <w:rsid w:val="00214FAC"/>
    <w:rsid w:val="00233456"/>
    <w:rsid w:val="0023519A"/>
    <w:rsid w:val="002361E0"/>
    <w:rsid w:val="00240459"/>
    <w:rsid w:val="0024693D"/>
    <w:rsid w:val="002575F5"/>
    <w:rsid w:val="00257D45"/>
    <w:rsid w:val="00260146"/>
    <w:rsid w:val="00263599"/>
    <w:rsid w:val="00263636"/>
    <w:rsid w:val="00263AF1"/>
    <w:rsid w:val="00280554"/>
    <w:rsid w:val="00280F84"/>
    <w:rsid w:val="00282E09"/>
    <w:rsid w:val="002846D8"/>
    <w:rsid w:val="00284A2C"/>
    <w:rsid w:val="00295A1C"/>
    <w:rsid w:val="002B1A66"/>
    <w:rsid w:val="002B4ACD"/>
    <w:rsid w:val="002B72BC"/>
    <w:rsid w:val="002C0FEA"/>
    <w:rsid w:val="002D5B61"/>
    <w:rsid w:val="002E2B2F"/>
    <w:rsid w:val="002F0BD6"/>
    <w:rsid w:val="002F7031"/>
    <w:rsid w:val="0030100B"/>
    <w:rsid w:val="00301527"/>
    <w:rsid w:val="00301FF2"/>
    <w:rsid w:val="00313D11"/>
    <w:rsid w:val="00325C14"/>
    <w:rsid w:val="00332E8D"/>
    <w:rsid w:val="00346FB9"/>
    <w:rsid w:val="00351228"/>
    <w:rsid w:val="00351BBC"/>
    <w:rsid w:val="00370543"/>
    <w:rsid w:val="00373605"/>
    <w:rsid w:val="00383D27"/>
    <w:rsid w:val="00386106"/>
    <w:rsid w:val="00386A73"/>
    <w:rsid w:val="003908E0"/>
    <w:rsid w:val="003959E7"/>
    <w:rsid w:val="003A4DD5"/>
    <w:rsid w:val="003A568C"/>
    <w:rsid w:val="003B37F7"/>
    <w:rsid w:val="003D04C5"/>
    <w:rsid w:val="003D376A"/>
    <w:rsid w:val="003F2B64"/>
    <w:rsid w:val="003F7B72"/>
    <w:rsid w:val="0040241B"/>
    <w:rsid w:val="00407563"/>
    <w:rsid w:val="0041166B"/>
    <w:rsid w:val="00414B25"/>
    <w:rsid w:val="004377E6"/>
    <w:rsid w:val="00440B4B"/>
    <w:rsid w:val="00442E9B"/>
    <w:rsid w:val="00467FA0"/>
    <w:rsid w:val="004764D2"/>
    <w:rsid w:val="00477292"/>
    <w:rsid w:val="00480584"/>
    <w:rsid w:val="00483D61"/>
    <w:rsid w:val="0048501E"/>
    <w:rsid w:val="00493D10"/>
    <w:rsid w:val="00495649"/>
    <w:rsid w:val="00497C0F"/>
    <w:rsid w:val="004B1FF6"/>
    <w:rsid w:val="004B3454"/>
    <w:rsid w:val="004C4488"/>
    <w:rsid w:val="004C4564"/>
    <w:rsid w:val="004D6F79"/>
    <w:rsid w:val="004E6193"/>
    <w:rsid w:val="004F0F9D"/>
    <w:rsid w:val="004F23D9"/>
    <w:rsid w:val="004F323C"/>
    <w:rsid w:val="004F720B"/>
    <w:rsid w:val="00500DBD"/>
    <w:rsid w:val="00502F24"/>
    <w:rsid w:val="00523C04"/>
    <w:rsid w:val="0052460E"/>
    <w:rsid w:val="005463E9"/>
    <w:rsid w:val="005465D4"/>
    <w:rsid w:val="00546BDB"/>
    <w:rsid w:val="00550888"/>
    <w:rsid w:val="00551F98"/>
    <w:rsid w:val="00555B0A"/>
    <w:rsid w:val="00556397"/>
    <w:rsid w:val="00556B54"/>
    <w:rsid w:val="00557D23"/>
    <w:rsid w:val="00564D78"/>
    <w:rsid w:val="00565B21"/>
    <w:rsid w:val="00581D0D"/>
    <w:rsid w:val="005874E2"/>
    <w:rsid w:val="0059034F"/>
    <w:rsid w:val="005970A2"/>
    <w:rsid w:val="00597F10"/>
    <w:rsid w:val="005A2E88"/>
    <w:rsid w:val="005B017B"/>
    <w:rsid w:val="005B16D8"/>
    <w:rsid w:val="005B3D43"/>
    <w:rsid w:val="005D1EAC"/>
    <w:rsid w:val="005D69EB"/>
    <w:rsid w:val="005F2353"/>
    <w:rsid w:val="005F6D0D"/>
    <w:rsid w:val="0060224F"/>
    <w:rsid w:val="0060450F"/>
    <w:rsid w:val="00604C3A"/>
    <w:rsid w:val="00614286"/>
    <w:rsid w:val="00615CB2"/>
    <w:rsid w:val="00615DE5"/>
    <w:rsid w:val="00634501"/>
    <w:rsid w:val="0063473A"/>
    <w:rsid w:val="00636E26"/>
    <w:rsid w:val="00640C45"/>
    <w:rsid w:val="006462EE"/>
    <w:rsid w:val="00646822"/>
    <w:rsid w:val="0066017F"/>
    <w:rsid w:val="00664922"/>
    <w:rsid w:val="00666F64"/>
    <w:rsid w:val="00674208"/>
    <w:rsid w:val="006941D6"/>
    <w:rsid w:val="006A0041"/>
    <w:rsid w:val="006A48B0"/>
    <w:rsid w:val="006D1802"/>
    <w:rsid w:val="006D317C"/>
    <w:rsid w:val="006D4CCC"/>
    <w:rsid w:val="006E31E3"/>
    <w:rsid w:val="006E4826"/>
    <w:rsid w:val="006E69E4"/>
    <w:rsid w:val="0070224C"/>
    <w:rsid w:val="007174BF"/>
    <w:rsid w:val="00720B9C"/>
    <w:rsid w:val="007360BA"/>
    <w:rsid w:val="00742D7D"/>
    <w:rsid w:val="00753085"/>
    <w:rsid w:val="007534A0"/>
    <w:rsid w:val="00754FB2"/>
    <w:rsid w:val="00756611"/>
    <w:rsid w:val="007575B7"/>
    <w:rsid w:val="0076172E"/>
    <w:rsid w:val="00761D49"/>
    <w:rsid w:val="007646FE"/>
    <w:rsid w:val="00765DF8"/>
    <w:rsid w:val="0077136D"/>
    <w:rsid w:val="00773F13"/>
    <w:rsid w:val="00776A9D"/>
    <w:rsid w:val="00780D6D"/>
    <w:rsid w:val="0078281D"/>
    <w:rsid w:val="00797D3C"/>
    <w:rsid w:val="007B4796"/>
    <w:rsid w:val="007C4702"/>
    <w:rsid w:val="007D6C76"/>
    <w:rsid w:val="007E616C"/>
    <w:rsid w:val="007F37DF"/>
    <w:rsid w:val="0080320D"/>
    <w:rsid w:val="008054E9"/>
    <w:rsid w:val="008107C1"/>
    <w:rsid w:val="00812E24"/>
    <w:rsid w:val="00815157"/>
    <w:rsid w:val="0082191C"/>
    <w:rsid w:val="00833167"/>
    <w:rsid w:val="008436DE"/>
    <w:rsid w:val="008479C1"/>
    <w:rsid w:val="00852B51"/>
    <w:rsid w:val="008538CC"/>
    <w:rsid w:val="00853BAF"/>
    <w:rsid w:val="00863FBE"/>
    <w:rsid w:val="0087101C"/>
    <w:rsid w:val="00872C77"/>
    <w:rsid w:val="00876C32"/>
    <w:rsid w:val="0087724A"/>
    <w:rsid w:val="00880CD4"/>
    <w:rsid w:val="00884895"/>
    <w:rsid w:val="00885F90"/>
    <w:rsid w:val="00886286"/>
    <w:rsid w:val="00892599"/>
    <w:rsid w:val="00893F43"/>
    <w:rsid w:val="00894BA0"/>
    <w:rsid w:val="008A34C3"/>
    <w:rsid w:val="008B2BFE"/>
    <w:rsid w:val="008B323B"/>
    <w:rsid w:val="008B37A9"/>
    <w:rsid w:val="008D3BEF"/>
    <w:rsid w:val="008D4123"/>
    <w:rsid w:val="008D688D"/>
    <w:rsid w:val="008E1D31"/>
    <w:rsid w:val="008E29A0"/>
    <w:rsid w:val="008E46D3"/>
    <w:rsid w:val="008F2BA6"/>
    <w:rsid w:val="008F7574"/>
    <w:rsid w:val="00902237"/>
    <w:rsid w:val="0090257D"/>
    <w:rsid w:val="00904AC6"/>
    <w:rsid w:val="00905919"/>
    <w:rsid w:val="00912502"/>
    <w:rsid w:val="00913049"/>
    <w:rsid w:val="00917D62"/>
    <w:rsid w:val="00920730"/>
    <w:rsid w:val="0092713E"/>
    <w:rsid w:val="009578B2"/>
    <w:rsid w:val="00960C99"/>
    <w:rsid w:val="009614C8"/>
    <w:rsid w:val="009727B0"/>
    <w:rsid w:val="00972DF7"/>
    <w:rsid w:val="00987700"/>
    <w:rsid w:val="009A2515"/>
    <w:rsid w:val="009B4264"/>
    <w:rsid w:val="009B4BAB"/>
    <w:rsid w:val="009C0D13"/>
    <w:rsid w:val="009C35EA"/>
    <w:rsid w:val="009D0E78"/>
    <w:rsid w:val="009D7E72"/>
    <w:rsid w:val="009E040A"/>
    <w:rsid w:val="009E26F3"/>
    <w:rsid w:val="009E66E8"/>
    <w:rsid w:val="00A021BC"/>
    <w:rsid w:val="00A14CF7"/>
    <w:rsid w:val="00A1786D"/>
    <w:rsid w:val="00A23DFA"/>
    <w:rsid w:val="00A24FA8"/>
    <w:rsid w:val="00A26E78"/>
    <w:rsid w:val="00A2799D"/>
    <w:rsid w:val="00A36695"/>
    <w:rsid w:val="00A4050D"/>
    <w:rsid w:val="00A477BE"/>
    <w:rsid w:val="00A513F5"/>
    <w:rsid w:val="00A57DC7"/>
    <w:rsid w:val="00A66BA1"/>
    <w:rsid w:val="00A71F63"/>
    <w:rsid w:val="00A7389B"/>
    <w:rsid w:val="00A817B7"/>
    <w:rsid w:val="00A84963"/>
    <w:rsid w:val="00A849E2"/>
    <w:rsid w:val="00A87606"/>
    <w:rsid w:val="00A9517F"/>
    <w:rsid w:val="00AA5126"/>
    <w:rsid w:val="00AC10CE"/>
    <w:rsid w:val="00AC4BEB"/>
    <w:rsid w:val="00AD0DD7"/>
    <w:rsid w:val="00AD59E9"/>
    <w:rsid w:val="00AF01B3"/>
    <w:rsid w:val="00AF2628"/>
    <w:rsid w:val="00AF6B8B"/>
    <w:rsid w:val="00B03FC0"/>
    <w:rsid w:val="00B1310F"/>
    <w:rsid w:val="00B15FD0"/>
    <w:rsid w:val="00B2280F"/>
    <w:rsid w:val="00B44573"/>
    <w:rsid w:val="00B541FD"/>
    <w:rsid w:val="00B6093D"/>
    <w:rsid w:val="00B65367"/>
    <w:rsid w:val="00B708FC"/>
    <w:rsid w:val="00B77113"/>
    <w:rsid w:val="00B77B04"/>
    <w:rsid w:val="00B8618E"/>
    <w:rsid w:val="00B90095"/>
    <w:rsid w:val="00B9798F"/>
    <w:rsid w:val="00BA395B"/>
    <w:rsid w:val="00BB2F97"/>
    <w:rsid w:val="00BB7F73"/>
    <w:rsid w:val="00BC77F4"/>
    <w:rsid w:val="00BD4FA0"/>
    <w:rsid w:val="00BD5C8A"/>
    <w:rsid w:val="00BD7E94"/>
    <w:rsid w:val="00BE1ADD"/>
    <w:rsid w:val="00BE64EC"/>
    <w:rsid w:val="00BF1C77"/>
    <w:rsid w:val="00C0362A"/>
    <w:rsid w:val="00C03902"/>
    <w:rsid w:val="00C10DCE"/>
    <w:rsid w:val="00C125DA"/>
    <w:rsid w:val="00C1349E"/>
    <w:rsid w:val="00C34AA9"/>
    <w:rsid w:val="00C36051"/>
    <w:rsid w:val="00C4434A"/>
    <w:rsid w:val="00C52668"/>
    <w:rsid w:val="00C53926"/>
    <w:rsid w:val="00C568BD"/>
    <w:rsid w:val="00C73C86"/>
    <w:rsid w:val="00C76B29"/>
    <w:rsid w:val="00C76E7D"/>
    <w:rsid w:val="00C8435D"/>
    <w:rsid w:val="00CA236C"/>
    <w:rsid w:val="00CA2679"/>
    <w:rsid w:val="00CA4A51"/>
    <w:rsid w:val="00CA5350"/>
    <w:rsid w:val="00CC1698"/>
    <w:rsid w:val="00CC4710"/>
    <w:rsid w:val="00CD0D07"/>
    <w:rsid w:val="00CD75C4"/>
    <w:rsid w:val="00CE5C66"/>
    <w:rsid w:val="00CE78A3"/>
    <w:rsid w:val="00CF1B53"/>
    <w:rsid w:val="00CF2161"/>
    <w:rsid w:val="00CF4BC1"/>
    <w:rsid w:val="00D00646"/>
    <w:rsid w:val="00D2328F"/>
    <w:rsid w:val="00D3575F"/>
    <w:rsid w:val="00D41172"/>
    <w:rsid w:val="00D436C3"/>
    <w:rsid w:val="00D44374"/>
    <w:rsid w:val="00D44812"/>
    <w:rsid w:val="00D5302A"/>
    <w:rsid w:val="00D55C84"/>
    <w:rsid w:val="00D70CB8"/>
    <w:rsid w:val="00D7288B"/>
    <w:rsid w:val="00D77E4A"/>
    <w:rsid w:val="00D820AA"/>
    <w:rsid w:val="00D86DA2"/>
    <w:rsid w:val="00D87383"/>
    <w:rsid w:val="00D92E49"/>
    <w:rsid w:val="00D96948"/>
    <w:rsid w:val="00DB095A"/>
    <w:rsid w:val="00DB41DB"/>
    <w:rsid w:val="00DB481E"/>
    <w:rsid w:val="00DB4A0E"/>
    <w:rsid w:val="00DB6129"/>
    <w:rsid w:val="00DC29B6"/>
    <w:rsid w:val="00DC467B"/>
    <w:rsid w:val="00DC7D78"/>
    <w:rsid w:val="00DD01F4"/>
    <w:rsid w:val="00DD46CF"/>
    <w:rsid w:val="00DE6C0A"/>
    <w:rsid w:val="00DF2D88"/>
    <w:rsid w:val="00E11364"/>
    <w:rsid w:val="00E12658"/>
    <w:rsid w:val="00E129B1"/>
    <w:rsid w:val="00E13AD8"/>
    <w:rsid w:val="00E14B97"/>
    <w:rsid w:val="00E21B72"/>
    <w:rsid w:val="00E22913"/>
    <w:rsid w:val="00E23CAE"/>
    <w:rsid w:val="00E2711E"/>
    <w:rsid w:val="00E30D33"/>
    <w:rsid w:val="00E31311"/>
    <w:rsid w:val="00E44233"/>
    <w:rsid w:val="00E45244"/>
    <w:rsid w:val="00E46C8E"/>
    <w:rsid w:val="00E5284D"/>
    <w:rsid w:val="00E565F9"/>
    <w:rsid w:val="00E82A06"/>
    <w:rsid w:val="00E8409B"/>
    <w:rsid w:val="00E94432"/>
    <w:rsid w:val="00E95287"/>
    <w:rsid w:val="00EA268B"/>
    <w:rsid w:val="00EA2866"/>
    <w:rsid w:val="00EB022B"/>
    <w:rsid w:val="00EB2D36"/>
    <w:rsid w:val="00ED0747"/>
    <w:rsid w:val="00ED1372"/>
    <w:rsid w:val="00EE0E9B"/>
    <w:rsid w:val="00EE66FA"/>
    <w:rsid w:val="00EE6D2A"/>
    <w:rsid w:val="00EF2990"/>
    <w:rsid w:val="00EF6CFD"/>
    <w:rsid w:val="00F11E74"/>
    <w:rsid w:val="00F15B24"/>
    <w:rsid w:val="00F22FE7"/>
    <w:rsid w:val="00F235C9"/>
    <w:rsid w:val="00F25790"/>
    <w:rsid w:val="00F35330"/>
    <w:rsid w:val="00F36E68"/>
    <w:rsid w:val="00F37C03"/>
    <w:rsid w:val="00F61A1C"/>
    <w:rsid w:val="00F62C79"/>
    <w:rsid w:val="00F62D5E"/>
    <w:rsid w:val="00F66B40"/>
    <w:rsid w:val="00F707D9"/>
    <w:rsid w:val="00F727F2"/>
    <w:rsid w:val="00F75159"/>
    <w:rsid w:val="00F84CF8"/>
    <w:rsid w:val="00F8582E"/>
    <w:rsid w:val="00F85EB9"/>
    <w:rsid w:val="00F87FC2"/>
    <w:rsid w:val="00F97D3D"/>
    <w:rsid w:val="00FA2141"/>
    <w:rsid w:val="00FA75E8"/>
    <w:rsid w:val="00FB53DE"/>
    <w:rsid w:val="00FD53F2"/>
    <w:rsid w:val="00FD54EF"/>
    <w:rsid w:val="00FE04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694C3AD1-9CC4-4491-B35C-C8F34E3E7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99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DefaultParagraphFont"/>
    <w:uiPriority w:val="99"/>
    <w:semiHidden/>
    <w:unhideWhenUsed/>
    <w:rsid w:val="007C4702"/>
    <w:rPr>
      <w:color w:val="605E5C"/>
      <w:shd w:val="clear" w:color="auto" w:fill="E1DFDD"/>
    </w:rPr>
  </w:style>
  <w:style w:type="character" w:styleId="Strong">
    <w:name w:val="Strong"/>
    <w:basedOn w:val="DefaultParagraphFont"/>
    <w:uiPriority w:val="22"/>
    <w:qFormat/>
    <w:rsid w:val="00BD7E94"/>
    <w:rPr>
      <w:b/>
      <w:bCs/>
    </w:rPr>
  </w:style>
  <w:style w:type="character" w:styleId="Emphasis">
    <w:name w:val="Emphasis"/>
    <w:basedOn w:val="DefaultParagraphFont"/>
    <w:uiPriority w:val="20"/>
    <w:qFormat/>
    <w:rsid w:val="008D4123"/>
    <w:rPr>
      <w:i/>
      <w:iCs/>
    </w:rPr>
  </w:style>
  <w:style w:type="character" w:customStyle="1" w:styleId="relative">
    <w:name w:val="relative"/>
    <w:basedOn w:val="DefaultParagraphFont"/>
    <w:rsid w:val="00467FA0"/>
  </w:style>
  <w:style w:type="paragraph" w:customStyle="1" w:styleId="cvgsua">
    <w:name w:val="cvgsua"/>
    <w:basedOn w:val="Normal"/>
    <w:rsid w:val="009727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ypena">
    <w:name w:val="oypena"/>
    <w:basedOn w:val="DefaultParagraphFont"/>
    <w:rsid w:val="009727B0"/>
  </w:style>
  <w:style w:type="character" w:customStyle="1" w:styleId="ms-1">
    <w:name w:val="ms-1"/>
    <w:basedOn w:val="DefaultParagraphFont"/>
    <w:rsid w:val="00082C00"/>
  </w:style>
  <w:style w:type="character" w:customStyle="1" w:styleId="max-w-full">
    <w:name w:val="max-w-full"/>
    <w:basedOn w:val="DefaultParagraphFont"/>
    <w:rsid w:val="00082C00"/>
  </w:style>
  <w:style w:type="character" w:customStyle="1" w:styleId="-me-1">
    <w:name w:val="-me-1"/>
    <w:basedOn w:val="DefaultParagraphFont"/>
    <w:rsid w:val="00082C00"/>
  </w:style>
  <w:style w:type="character" w:customStyle="1" w:styleId="normaltextrun">
    <w:name w:val="normaltextrun"/>
    <w:basedOn w:val="DefaultParagraphFont"/>
    <w:rsid w:val="005874E2"/>
  </w:style>
  <w:style w:type="character" w:customStyle="1" w:styleId="sr-only">
    <w:name w:val="sr-only"/>
    <w:basedOn w:val="DefaultParagraphFont"/>
    <w:rsid w:val="003A4DD5"/>
  </w:style>
  <w:style w:type="character" w:styleId="UnresolvedMention">
    <w:name w:val="Unresolved Mention"/>
    <w:basedOn w:val="DefaultParagraphFont"/>
    <w:uiPriority w:val="99"/>
    <w:semiHidden/>
    <w:unhideWhenUsed/>
    <w:rsid w:val="000755B7"/>
    <w:rPr>
      <w:color w:val="605E5C"/>
      <w:shd w:val="clear" w:color="auto" w:fill="E1DFDD"/>
    </w:rPr>
  </w:style>
  <w:style w:type="character" w:customStyle="1" w:styleId="Heading3Char">
    <w:name w:val="Heading 3 Char"/>
    <w:basedOn w:val="DefaultParagraphFont"/>
    <w:link w:val="Heading3"/>
    <w:uiPriority w:val="9"/>
    <w:semiHidden/>
    <w:rsid w:val="000755B7"/>
    <w:rPr>
      <w:color w:val="434343"/>
      <w:sz w:val="28"/>
      <w:szCs w:val="28"/>
    </w:rPr>
  </w:style>
  <w:style w:type="table" w:styleId="PlainTable5">
    <w:name w:val="Plain Table 5"/>
    <w:basedOn w:val="TableNormal"/>
    <w:uiPriority w:val="45"/>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4">
    <w:name w:val="Grid Table 5 Dark Accent 4"/>
    <w:basedOn w:val="TableNormal"/>
    <w:uiPriority w:val="50"/>
    <w:rsid w:val="00DB4A0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character" w:customStyle="1" w:styleId="selectable-text">
    <w:name w:val="selectable-text"/>
    <w:basedOn w:val="DefaultParagraphFont"/>
    <w:rsid w:val="00893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89438">
      <w:bodyDiv w:val="1"/>
      <w:marLeft w:val="0"/>
      <w:marRight w:val="0"/>
      <w:marTop w:val="0"/>
      <w:marBottom w:val="0"/>
      <w:divBdr>
        <w:top w:val="none" w:sz="0" w:space="0" w:color="auto"/>
        <w:left w:val="none" w:sz="0" w:space="0" w:color="auto"/>
        <w:bottom w:val="none" w:sz="0" w:space="0" w:color="auto"/>
        <w:right w:val="none" w:sz="0" w:space="0" w:color="auto"/>
      </w:divBdr>
    </w:div>
    <w:div w:id="83037606">
      <w:bodyDiv w:val="1"/>
      <w:marLeft w:val="0"/>
      <w:marRight w:val="0"/>
      <w:marTop w:val="0"/>
      <w:marBottom w:val="0"/>
      <w:divBdr>
        <w:top w:val="none" w:sz="0" w:space="0" w:color="auto"/>
        <w:left w:val="none" w:sz="0" w:space="0" w:color="auto"/>
        <w:bottom w:val="none" w:sz="0" w:space="0" w:color="auto"/>
        <w:right w:val="none" w:sz="0" w:space="0" w:color="auto"/>
      </w:divBdr>
    </w:div>
    <w:div w:id="120805110">
      <w:bodyDiv w:val="1"/>
      <w:marLeft w:val="0"/>
      <w:marRight w:val="0"/>
      <w:marTop w:val="0"/>
      <w:marBottom w:val="0"/>
      <w:divBdr>
        <w:top w:val="none" w:sz="0" w:space="0" w:color="auto"/>
        <w:left w:val="none" w:sz="0" w:space="0" w:color="auto"/>
        <w:bottom w:val="none" w:sz="0" w:space="0" w:color="auto"/>
        <w:right w:val="none" w:sz="0" w:space="0" w:color="auto"/>
      </w:divBdr>
    </w:div>
    <w:div w:id="152767437">
      <w:bodyDiv w:val="1"/>
      <w:marLeft w:val="0"/>
      <w:marRight w:val="0"/>
      <w:marTop w:val="0"/>
      <w:marBottom w:val="0"/>
      <w:divBdr>
        <w:top w:val="none" w:sz="0" w:space="0" w:color="auto"/>
        <w:left w:val="none" w:sz="0" w:space="0" w:color="auto"/>
        <w:bottom w:val="none" w:sz="0" w:space="0" w:color="auto"/>
        <w:right w:val="none" w:sz="0" w:space="0" w:color="auto"/>
      </w:divBdr>
    </w:div>
    <w:div w:id="155417325">
      <w:bodyDiv w:val="1"/>
      <w:marLeft w:val="0"/>
      <w:marRight w:val="0"/>
      <w:marTop w:val="0"/>
      <w:marBottom w:val="0"/>
      <w:divBdr>
        <w:top w:val="none" w:sz="0" w:space="0" w:color="auto"/>
        <w:left w:val="none" w:sz="0" w:space="0" w:color="auto"/>
        <w:bottom w:val="none" w:sz="0" w:space="0" w:color="auto"/>
        <w:right w:val="none" w:sz="0" w:space="0" w:color="auto"/>
      </w:divBdr>
    </w:div>
    <w:div w:id="181937979">
      <w:bodyDiv w:val="1"/>
      <w:marLeft w:val="0"/>
      <w:marRight w:val="0"/>
      <w:marTop w:val="0"/>
      <w:marBottom w:val="0"/>
      <w:divBdr>
        <w:top w:val="none" w:sz="0" w:space="0" w:color="auto"/>
        <w:left w:val="none" w:sz="0" w:space="0" w:color="auto"/>
        <w:bottom w:val="none" w:sz="0" w:space="0" w:color="auto"/>
        <w:right w:val="none" w:sz="0" w:space="0" w:color="auto"/>
      </w:divBdr>
      <w:divsChild>
        <w:div w:id="1334524782">
          <w:marLeft w:val="0"/>
          <w:marRight w:val="0"/>
          <w:marTop w:val="0"/>
          <w:marBottom w:val="0"/>
          <w:divBdr>
            <w:top w:val="none" w:sz="0" w:space="0" w:color="auto"/>
            <w:left w:val="none" w:sz="0" w:space="0" w:color="auto"/>
            <w:bottom w:val="none" w:sz="0" w:space="0" w:color="auto"/>
            <w:right w:val="none" w:sz="0" w:space="0" w:color="auto"/>
          </w:divBdr>
          <w:divsChild>
            <w:div w:id="21379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3519">
      <w:bodyDiv w:val="1"/>
      <w:marLeft w:val="0"/>
      <w:marRight w:val="0"/>
      <w:marTop w:val="0"/>
      <w:marBottom w:val="0"/>
      <w:divBdr>
        <w:top w:val="none" w:sz="0" w:space="0" w:color="auto"/>
        <w:left w:val="none" w:sz="0" w:space="0" w:color="auto"/>
        <w:bottom w:val="none" w:sz="0" w:space="0" w:color="auto"/>
        <w:right w:val="none" w:sz="0" w:space="0" w:color="auto"/>
      </w:divBdr>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221061721">
      <w:bodyDiv w:val="1"/>
      <w:marLeft w:val="0"/>
      <w:marRight w:val="0"/>
      <w:marTop w:val="0"/>
      <w:marBottom w:val="0"/>
      <w:divBdr>
        <w:top w:val="none" w:sz="0" w:space="0" w:color="auto"/>
        <w:left w:val="none" w:sz="0" w:space="0" w:color="auto"/>
        <w:bottom w:val="none" w:sz="0" w:space="0" w:color="auto"/>
        <w:right w:val="none" w:sz="0" w:space="0" w:color="auto"/>
      </w:divBdr>
    </w:div>
    <w:div w:id="288780914">
      <w:bodyDiv w:val="1"/>
      <w:marLeft w:val="0"/>
      <w:marRight w:val="0"/>
      <w:marTop w:val="0"/>
      <w:marBottom w:val="0"/>
      <w:divBdr>
        <w:top w:val="none" w:sz="0" w:space="0" w:color="auto"/>
        <w:left w:val="none" w:sz="0" w:space="0" w:color="auto"/>
        <w:bottom w:val="none" w:sz="0" w:space="0" w:color="auto"/>
        <w:right w:val="none" w:sz="0" w:space="0" w:color="auto"/>
      </w:divBdr>
    </w:div>
    <w:div w:id="295793982">
      <w:bodyDiv w:val="1"/>
      <w:marLeft w:val="0"/>
      <w:marRight w:val="0"/>
      <w:marTop w:val="0"/>
      <w:marBottom w:val="0"/>
      <w:divBdr>
        <w:top w:val="none" w:sz="0" w:space="0" w:color="auto"/>
        <w:left w:val="none" w:sz="0" w:space="0" w:color="auto"/>
        <w:bottom w:val="none" w:sz="0" w:space="0" w:color="auto"/>
        <w:right w:val="none" w:sz="0" w:space="0" w:color="auto"/>
      </w:divBdr>
      <w:divsChild>
        <w:div w:id="67506574">
          <w:marLeft w:val="0"/>
          <w:marRight w:val="0"/>
          <w:marTop w:val="0"/>
          <w:marBottom w:val="0"/>
          <w:divBdr>
            <w:top w:val="none" w:sz="0" w:space="0" w:color="auto"/>
            <w:left w:val="none" w:sz="0" w:space="0" w:color="auto"/>
            <w:bottom w:val="none" w:sz="0" w:space="0" w:color="auto"/>
            <w:right w:val="none" w:sz="0" w:space="0" w:color="auto"/>
          </w:divBdr>
          <w:divsChild>
            <w:div w:id="1355575784">
              <w:marLeft w:val="0"/>
              <w:marRight w:val="0"/>
              <w:marTop w:val="0"/>
              <w:marBottom w:val="0"/>
              <w:divBdr>
                <w:top w:val="none" w:sz="0" w:space="0" w:color="auto"/>
                <w:left w:val="none" w:sz="0" w:space="0" w:color="auto"/>
                <w:bottom w:val="none" w:sz="0" w:space="0" w:color="auto"/>
                <w:right w:val="none" w:sz="0" w:space="0" w:color="auto"/>
              </w:divBdr>
              <w:divsChild>
                <w:div w:id="1474297945">
                  <w:marLeft w:val="0"/>
                  <w:marRight w:val="0"/>
                  <w:marTop w:val="0"/>
                  <w:marBottom w:val="0"/>
                  <w:divBdr>
                    <w:top w:val="none" w:sz="0" w:space="0" w:color="auto"/>
                    <w:left w:val="none" w:sz="0" w:space="0" w:color="auto"/>
                    <w:bottom w:val="none" w:sz="0" w:space="0" w:color="auto"/>
                    <w:right w:val="none" w:sz="0" w:space="0" w:color="auto"/>
                  </w:divBdr>
                  <w:divsChild>
                    <w:div w:id="766389430">
                      <w:marLeft w:val="0"/>
                      <w:marRight w:val="0"/>
                      <w:marTop w:val="0"/>
                      <w:marBottom w:val="0"/>
                      <w:divBdr>
                        <w:top w:val="none" w:sz="0" w:space="0" w:color="auto"/>
                        <w:left w:val="none" w:sz="0" w:space="0" w:color="auto"/>
                        <w:bottom w:val="none" w:sz="0" w:space="0" w:color="auto"/>
                        <w:right w:val="none" w:sz="0" w:space="0" w:color="auto"/>
                      </w:divBdr>
                      <w:divsChild>
                        <w:div w:id="1199783091">
                          <w:marLeft w:val="0"/>
                          <w:marRight w:val="0"/>
                          <w:marTop w:val="0"/>
                          <w:marBottom w:val="0"/>
                          <w:divBdr>
                            <w:top w:val="none" w:sz="0" w:space="0" w:color="auto"/>
                            <w:left w:val="none" w:sz="0" w:space="0" w:color="auto"/>
                            <w:bottom w:val="none" w:sz="0" w:space="0" w:color="auto"/>
                            <w:right w:val="none" w:sz="0" w:space="0" w:color="auto"/>
                          </w:divBdr>
                          <w:divsChild>
                            <w:div w:id="1845852364">
                              <w:marLeft w:val="0"/>
                              <w:marRight w:val="0"/>
                              <w:marTop w:val="0"/>
                              <w:marBottom w:val="0"/>
                              <w:divBdr>
                                <w:top w:val="none" w:sz="0" w:space="0" w:color="auto"/>
                                <w:left w:val="none" w:sz="0" w:space="0" w:color="auto"/>
                                <w:bottom w:val="none" w:sz="0" w:space="0" w:color="auto"/>
                                <w:right w:val="none" w:sz="0" w:space="0" w:color="auto"/>
                              </w:divBdr>
                              <w:divsChild>
                                <w:div w:id="1655526932">
                                  <w:marLeft w:val="0"/>
                                  <w:marRight w:val="0"/>
                                  <w:marTop w:val="0"/>
                                  <w:marBottom w:val="0"/>
                                  <w:divBdr>
                                    <w:top w:val="none" w:sz="0" w:space="0" w:color="auto"/>
                                    <w:left w:val="none" w:sz="0" w:space="0" w:color="auto"/>
                                    <w:bottom w:val="none" w:sz="0" w:space="0" w:color="auto"/>
                                    <w:right w:val="none" w:sz="0" w:space="0" w:color="auto"/>
                                  </w:divBdr>
                                  <w:divsChild>
                                    <w:div w:id="1299803570">
                                      <w:marLeft w:val="0"/>
                                      <w:marRight w:val="0"/>
                                      <w:marTop w:val="0"/>
                                      <w:marBottom w:val="0"/>
                                      <w:divBdr>
                                        <w:top w:val="none" w:sz="0" w:space="0" w:color="auto"/>
                                        <w:left w:val="none" w:sz="0" w:space="0" w:color="auto"/>
                                        <w:bottom w:val="none" w:sz="0" w:space="0" w:color="auto"/>
                                        <w:right w:val="none" w:sz="0" w:space="0" w:color="auto"/>
                                      </w:divBdr>
                                    </w:div>
                                  </w:divsChild>
                                </w:div>
                                <w:div w:id="1989749001">
                                  <w:marLeft w:val="0"/>
                                  <w:marRight w:val="0"/>
                                  <w:marTop w:val="0"/>
                                  <w:marBottom w:val="0"/>
                                  <w:divBdr>
                                    <w:top w:val="none" w:sz="0" w:space="0" w:color="auto"/>
                                    <w:left w:val="none" w:sz="0" w:space="0" w:color="auto"/>
                                    <w:bottom w:val="none" w:sz="0" w:space="0" w:color="auto"/>
                                    <w:right w:val="none" w:sz="0" w:space="0" w:color="auto"/>
                                  </w:divBdr>
                                  <w:divsChild>
                                    <w:div w:id="712194532">
                                      <w:marLeft w:val="0"/>
                                      <w:marRight w:val="0"/>
                                      <w:marTop w:val="0"/>
                                      <w:marBottom w:val="0"/>
                                      <w:divBdr>
                                        <w:top w:val="none" w:sz="0" w:space="0" w:color="auto"/>
                                        <w:left w:val="none" w:sz="0" w:space="0" w:color="auto"/>
                                        <w:bottom w:val="none" w:sz="0" w:space="0" w:color="auto"/>
                                        <w:right w:val="none" w:sz="0" w:space="0" w:color="auto"/>
                                      </w:divBdr>
                                      <w:divsChild>
                                        <w:div w:id="585850154">
                                          <w:marLeft w:val="0"/>
                                          <w:marRight w:val="0"/>
                                          <w:marTop w:val="0"/>
                                          <w:marBottom w:val="0"/>
                                          <w:divBdr>
                                            <w:top w:val="none" w:sz="0" w:space="0" w:color="auto"/>
                                            <w:left w:val="none" w:sz="0" w:space="0" w:color="auto"/>
                                            <w:bottom w:val="none" w:sz="0" w:space="0" w:color="auto"/>
                                            <w:right w:val="none" w:sz="0" w:space="0" w:color="auto"/>
                                          </w:divBdr>
                                          <w:divsChild>
                                            <w:div w:id="549419474">
                                              <w:marLeft w:val="0"/>
                                              <w:marRight w:val="0"/>
                                              <w:marTop w:val="0"/>
                                              <w:marBottom w:val="0"/>
                                              <w:divBdr>
                                                <w:top w:val="none" w:sz="0" w:space="0" w:color="auto"/>
                                                <w:left w:val="none" w:sz="0" w:space="0" w:color="auto"/>
                                                <w:bottom w:val="none" w:sz="0" w:space="0" w:color="auto"/>
                                                <w:right w:val="none" w:sz="0" w:space="0" w:color="auto"/>
                                              </w:divBdr>
                                              <w:divsChild>
                                                <w:div w:id="1447851284">
                                                  <w:marLeft w:val="0"/>
                                                  <w:marRight w:val="0"/>
                                                  <w:marTop w:val="0"/>
                                                  <w:marBottom w:val="0"/>
                                                  <w:divBdr>
                                                    <w:top w:val="none" w:sz="0" w:space="0" w:color="auto"/>
                                                    <w:left w:val="none" w:sz="0" w:space="0" w:color="auto"/>
                                                    <w:bottom w:val="none" w:sz="0" w:space="0" w:color="auto"/>
                                                    <w:right w:val="none" w:sz="0" w:space="0" w:color="auto"/>
                                                  </w:divBdr>
                                                  <w:divsChild>
                                                    <w:div w:id="13444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501177">
      <w:bodyDiv w:val="1"/>
      <w:marLeft w:val="0"/>
      <w:marRight w:val="0"/>
      <w:marTop w:val="0"/>
      <w:marBottom w:val="0"/>
      <w:divBdr>
        <w:top w:val="none" w:sz="0" w:space="0" w:color="auto"/>
        <w:left w:val="none" w:sz="0" w:space="0" w:color="auto"/>
        <w:bottom w:val="none" w:sz="0" w:space="0" w:color="auto"/>
        <w:right w:val="none" w:sz="0" w:space="0" w:color="auto"/>
      </w:divBdr>
    </w:div>
    <w:div w:id="328336792">
      <w:bodyDiv w:val="1"/>
      <w:marLeft w:val="0"/>
      <w:marRight w:val="0"/>
      <w:marTop w:val="0"/>
      <w:marBottom w:val="0"/>
      <w:divBdr>
        <w:top w:val="none" w:sz="0" w:space="0" w:color="auto"/>
        <w:left w:val="none" w:sz="0" w:space="0" w:color="auto"/>
        <w:bottom w:val="none" w:sz="0" w:space="0" w:color="auto"/>
        <w:right w:val="none" w:sz="0" w:space="0" w:color="auto"/>
      </w:divBdr>
    </w:div>
    <w:div w:id="336349186">
      <w:bodyDiv w:val="1"/>
      <w:marLeft w:val="0"/>
      <w:marRight w:val="0"/>
      <w:marTop w:val="0"/>
      <w:marBottom w:val="0"/>
      <w:divBdr>
        <w:top w:val="none" w:sz="0" w:space="0" w:color="auto"/>
        <w:left w:val="none" w:sz="0" w:space="0" w:color="auto"/>
        <w:bottom w:val="none" w:sz="0" w:space="0" w:color="auto"/>
        <w:right w:val="none" w:sz="0" w:space="0" w:color="auto"/>
      </w:divBdr>
    </w:div>
    <w:div w:id="355273376">
      <w:bodyDiv w:val="1"/>
      <w:marLeft w:val="0"/>
      <w:marRight w:val="0"/>
      <w:marTop w:val="0"/>
      <w:marBottom w:val="0"/>
      <w:divBdr>
        <w:top w:val="none" w:sz="0" w:space="0" w:color="auto"/>
        <w:left w:val="none" w:sz="0" w:space="0" w:color="auto"/>
        <w:bottom w:val="none" w:sz="0" w:space="0" w:color="auto"/>
        <w:right w:val="none" w:sz="0" w:space="0" w:color="auto"/>
      </w:divBdr>
    </w:div>
    <w:div w:id="377360780">
      <w:bodyDiv w:val="1"/>
      <w:marLeft w:val="0"/>
      <w:marRight w:val="0"/>
      <w:marTop w:val="0"/>
      <w:marBottom w:val="0"/>
      <w:divBdr>
        <w:top w:val="none" w:sz="0" w:space="0" w:color="auto"/>
        <w:left w:val="none" w:sz="0" w:space="0" w:color="auto"/>
        <w:bottom w:val="none" w:sz="0" w:space="0" w:color="auto"/>
        <w:right w:val="none" w:sz="0" w:space="0" w:color="auto"/>
      </w:divBdr>
    </w:div>
    <w:div w:id="401148833">
      <w:bodyDiv w:val="1"/>
      <w:marLeft w:val="0"/>
      <w:marRight w:val="0"/>
      <w:marTop w:val="0"/>
      <w:marBottom w:val="0"/>
      <w:divBdr>
        <w:top w:val="none" w:sz="0" w:space="0" w:color="auto"/>
        <w:left w:val="none" w:sz="0" w:space="0" w:color="auto"/>
        <w:bottom w:val="none" w:sz="0" w:space="0" w:color="auto"/>
        <w:right w:val="none" w:sz="0" w:space="0" w:color="auto"/>
      </w:divBdr>
    </w:div>
    <w:div w:id="468280992">
      <w:bodyDiv w:val="1"/>
      <w:marLeft w:val="0"/>
      <w:marRight w:val="0"/>
      <w:marTop w:val="0"/>
      <w:marBottom w:val="0"/>
      <w:divBdr>
        <w:top w:val="none" w:sz="0" w:space="0" w:color="auto"/>
        <w:left w:val="none" w:sz="0" w:space="0" w:color="auto"/>
        <w:bottom w:val="none" w:sz="0" w:space="0" w:color="auto"/>
        <w:right w:val="none" w:sz="0" w:space="0" w:color="auto"/>
      </w:divBdr>
    </w:div>
    <w:div w:id="468743137">
      <w:bodyDiv w:val="1"/>
      <w:marLeft w:val="0"/>
      <w:marRight w:val="0"/>
      <w:marTop w:val="0"/>
      <w:marBottom w:val="0"/>
      <w:divBdr>
        <w:top w:val="none" w:sz="0" w:space="0" w:color="auto"/>
        <w:left w:val="none" w:sz="0" w:space="0" w:color="auto"/>
        <w:bottom w:val="none" w:sz="0" w:space="0" w:color="auto"/>
        <w:right w:val="none" w:sz="0" w:space="0" w:color="auto"/>
      </w:divBdr>
    </w:div>
    <w:div w:id="483475818">
      <w:bodyDiv w:val="1"/>
      <w:marLeft w:val="0"/>
      <w:marRight w:val="0"/>
      <w:marTop w:val="0"/>
      <w:marBottom w:val="0"/>
      <w:divBdr>
        <w:top w:val="none" w:sz="0" w:space="0" w:color="auto"/>
        <w:left w:val="none" w:sz="0" w:space="0" w:color="auto"/>
        <w:bottom w:val="none" w:sz="0" w:space="0" w:color="auto"/>
        <w:right w:val="none" w:sz="0" w:space="0" w:color="auto"/>
      </w:divBdr>
    </w:div>
    <w:div w:id="496844632">
      <w:bodyDiv w:val="1"/>
      <w:marLeft w:val="0"/>
      <w:marRight w:val="0"/>
      <w:marTop w:val="0"/>
      <w:marBottom w:val="0"/>
      <w:divBdr>
        <w:top w:val="none" w:sz="0" w:space="0" w:color="auto"/>
        <w:left w:val="none" w:sz="0" w:space="0" w:color="auto"/>
        <w:bottom w:val="none" w:sz="0" w:space="0" w:color="auto"/>
        <w:right w:val="none" w:sz="0" w:space="0" w:color="auto"/>
      </w:divBdr>
    </w:div>
    <w:div w:id="498080137">
      <w:bodyDiv w:val="1"/>
      <w:marLeft w:val="0"/>
      <w:marRight w:val="0"/>
      <w:marTop w:val="0"/>
      <w:marBottom w:val="0"/>
      <w:divBdr>
        <w:top w:val="none" w:sz="0" w:space="0" w:color="auto"/>
        <w:left w:val="none" w:sz="0" w:space="0" w:color="auto"/>
        <w:bottom w:val="none" w:sz="0" w:space="0" w:color="auto"/>
        <w:right w:val="none" w:sz="0" w:space="0" w:color="auto"/>
      </w:divBdr>
    </w:div>
    <w:div w:id="533539564">
      <w:bodyDiv w:val="1"/>
      <w:marLeft w:val="0"/>
      <w:marRight w:val="0"/>
      <w:marTop w:val="0"/>
      <w:marBottom w:val="0"/>
      <w:divBdr>
        <w:top w:val="none" w:sz="0" w:space="0" w:color="auto"/>
        <w:left w:val="none" w:sz="0" w:space="0" w:color="auto"/>
        <w:bottom w:val="none" w:sz="0" w:space="0" w:color="auto"/>
        <w:right w:val="none" w:sz="0" w:space="0" w:color="auto"/>
      </w:divBdr>
    </w:div>
    <w:div w:id="553391787">
      <w:bodyDiv w:val="1"/>
      <w:marLeft w:val="0"/>
      <w:marRight w:val="0"/>
      <w:marTop w:val="0"/>
      <w:marBottom w:val="0"/>
      <w:divBdr>
        <w:top w:val="none" w:sz="0" w:space="0" w:color="auto"/>
        <w:left w:val="none" w:sz="0" w:space="0" w:color="auto"/>
        <w:bottom w:val="none" w:sz="0" w:space="0" w:color="auto"/>
        <w:right w:val="none" w:sz="0" w:space="0" w:color="auto"/>
      </w:divBdr>
      <w:divsChild>
        <w:div w:id="296573968">
          <w:marLeft w:val="0"/>
          <w:marRight w:val="0"/>
          <w:marTop w:val="0"/>
          <w:marBottom w:val="0"/>
          <w:divBdr>
            <w:top w:val="none" w:sz="0" w:space="0" w:color="auto"/>
            <w:left w:val="none" w:sz="0" w:space="0" w:color="auto"/>
            <w:bottom w:val="none" w:sz="0" w:space="0" w:color="auto"/>
            <w:right w:val="none" w:sz="0" w:space="0" w:color="auto"/>
          </w:divBdr>
          <w:divsChild>
            <w:div w:id="761953993">
              <w:marLeft w:val="0"/>
              <w:marRight w:val="0"/>
              <w:marTop w:val="0"/>
              <w:marBottom w:val="0"/>
              <w:divBdr>
                <w:top w:val="none" w:sz="0" w:space="0" w:color="auto"/>
                <w:left w:val="none" w:sz="0" w:space="0" w:color="auto"/>
                <w:bottom w:val="none" w:sz="0" w:space="0" w:color="auto"/>
                <w:right w:val="none" w:sz="0" w:space="0" w:color="auto"/>
              </w:divBdr>
              <w:divsChild>
                <w:div w:id="2110156585">
                  <w:marLeft w:val="0"/>
                  <w:marRight w:val="0"/>
                  <w:marTop w:val="0"/>
                  <w:marBottom w:val="0"/>
                  <w:divBdr>
                    <w:top w:val="none" w:sz="0" w:space="0" w:color="auto"/>
                    <w:left w:val="none" w:sz="0" w:space="0" w:color="auto"/>
                    <w:bottom w:val="none" w:sz="0" w:space="0" w:color="auto"/>
                    <w:right w:val="none" w:sz="0" w:space="0" w:color="auto"/>
                  </w:divBdr>
                  <w:divsChild>
                    <w:div w:id="857425104">
                      <w:marLeft w:val="0"/>
                      <w:marRight w:val="0"/>
                      <w:marTop w:val="0"/>
                      <w:marBottom w:val="0"/>
                      <w:divBdr>
                        <w:top w:val="none" w:sz="0" w:space="0" w:color="auto"/>
                        <w:left w:val="none" w:sz="0" w:space="0" w:color="auto"/>
                        <w:bottom w:val="none" w:sz="0" w:space="0" w:color="auto"/>
                        <w:right w:val="none" w:sz="0" w:space="0" w:color="auto"/>
                      </w:divBdr>
                      <w:divsChild>
                        <w:div w:id="1613704997">
                          <w:marLeft w:val="0"/>
                          <w:marRight w:val="0"/>
                          <w:marTop w:val="0"/>
                          <w:marBottom w:val="0"/>
                          <w:divBdr>
                            <w:top w:val="none" w:sz="0" w:space="0" w:color="auto"/>
                            <w:left w:val="none" w:sz="0" w:space="0" w:color="auto"/>
                            <w:bottom w:val="none" w:sz="0" w:space="0" w:color="auto"/>
                            <w:right w:val="none" w:sz="0" w:space="0" w:color="auto"/>
                          </w:divBdr>
                          <w:divsChild>
                            <w:div w:id="15412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54588">
          <w:marLeft w:val="0"/>
          <w:marRight w:val="0"/>
          <w:marTop w:val="0"/>
          <w:marBottom w:val="0"/>
          <w:divBdr>
            <w:top w:val="none" w:sz="0" w:space="0" w:color="auto"/>
            <w:left w:val="none" w:sz="0" w:space="0" w:color="auto"/>
            <w:bottom w:val="none" w:sz="0" w:space="0" w:color="auto"/>
            <w:right w:val="none" w:sz="0" w:space="0" w:color="auto"/>
          </w:divBdr>
          <w:divsChild>
            <w:div w:id="256451296">
              <w:marLeft w:val="0"/>
              <w:marRight w:val="0"/>
              <w:marTop w:val="0"/>
              <w:marBottom w:val="0"/>
              <w:divBdr>
                <w:top w:val="none" w:sz="0" w:space="0" w:color="auto"/>
                <w:left w:val="none" w:sz="0" w:space="0" w:color="auto"/>
                <w:bottom w:val="none" w:sz="0" w:space="0" w:color="auto"/>
                <w:right w:val="none" w:sz="0" w:space="0" w:color="auto"/>
              </w:divBdr>
              <w:divsChild>
                <w:div w:id="1199663479">
                  <w:marLeft w:val="0"/>
                  <w:marRight w:val="0"/>
                  <w:marTop w:val="0"/>
                  <w:marBottom w:val="0"/>
                  <w:divBdr>
                    <w:top w:val="none" w:sz="0" w:space="0" w:color="auto"/>
                    <w:left w:val="none" w:sz="0" w:space="0" w:color="auto"/>
                    <w:bottom w:val="none" w:sz="0" w:space="0" w:color="auto"/>
                    <w:right w:val="none" w:sz="0" w:space="0" w:color="auto"/>
                  </w:divBdr>
                  <w:divsChild>
                    <w:div w:id="1459495700">
                      <w:marLeft w:val="0"/>
                      <w:marRight w:val="0"/>
                      <w:marTop w:val="0"/>
                      <w:marBottom w:val="0"/>
                      <w:divBdr>
                        <w:top w:val="none" w:sz="0" w:space="0" w:color="auto"/>
                        <w:left w:val="none" w:sz="0" w:space="0" w:color="auto"/>
                        <w:bottom w:val="none" w:sz="0" w:space="0" w:color="auto"/>
                        <w:right w:val="none" w:sz="0" w:space="0" w:color="auto"/>
                      </w:divBdr>
                      <w:divsChild>
                        <w:div w:id="1468083599">
                          <w:marLeft w:val="0"/>
                          <w:marRight w:val="0"/>
                          <w:marTop w:val="0"/>
                          <w:marBottom w:val="0"/>
                          <w:divBdr>
                            <w:top w:val="none" w:sz="0" w:space="0" w:color="auto"/>
                            <w:left w:val="none" w:sz="0" w:space="0" w:color="auto"/>
                            <w:bottom w:val="none" w:sz="0" w:space="0" w:color="auto"/>
                            <w:right w:val="none" w:sz="0" w:space="0" w:color="auto"/>
                          </w:divBdr>
                          <w:divsChild>
                            <w:div w:id="1074476638">
                              <w:marLeft w:val="0"/>
                              <w:marRight w:val="0"/>
                              <w:marTop w:val="0"/>
                              <w:marBottom w:val="0"/>
                              <w:divBdr>
                                <w:top w:val="none" w:sz="0" w:space="0" w:color="auto"/>
                                <w:left w:val="none" w:sz="0" w:space="0" w:color="auto"/>
                                <w:bottom w:val="none" w:sz="0" w:space="0" w:color="auto"/>
                                <w:right w:val="none" w:sz="0" w:space="0" w:color="auto"/>
                              </w:divBdr>
                              <w:divsChild>
                                <w:div w:id="17720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223514">
          <w:marLeft w:val="0"/>
          <w:marRight w:val="0"/>
          <w:marTop w:val="0"/>
          <w:marBottom w:val="0"/>
          <w:divBdr>
            <w:top w:val="none" w:sz="0" w:space="0" w:color="auto"/>
            <w:left w:val="none" w:sz="0" w:space="0" w:color="auto"/>
            <w:bottom w:val="none" w:sz="0" w:space="0" w:color="auto"/>
            <w:right w:val="none" w:sz="0" w:space="0" w:color="auto"/>
          </w:divBdr>
          <w:divsChild>
            <w:div w:id="386607985">
              <w:marLeft w:val="0"/>
              <w:marRight w:val="0"/>
              <w:marTop w:val="0"/>
              <w:marBottom w:val="0"/>
              <w:divBdr>
                <w:top w:val="none" w:sz="0" w:space="0" w:color="auto"/>
                <w:left w:val="none" w:sz="0" w:space="0" w:color="auto"/>
                <w:bottom w:val="none" w:sz="0" w:space="0" w:color="auto"/>
                <w:right w:val="none" w:sz="0" w:space="0" w:color="auto"/>
              </w:divBdr>
              <w:divsChild>
                <w:div w:id="1488548479">
                  <w:marLeft w:val="0"/>
                  <w:marRight w:val="0"/>
                  <w:marTop w:val="0"/>
                  <w:marBottom w:val="0"/>
                  <w:divBdr>
                    <w:top w:val="none" w:sz="0" w:space="0" w:color="auto"/>
                    <w:left w:val="none" w:sz="0" w:space="0" w:color="auto"/>
                    <w:bottom w:val="none" w:sz="0" w:space="0" w:color="auto"/>
                    <w:right w:val="none" w:sz="0" w:space="0" w:color="auto"/>
                  </w:divBdr>
                  <w:divsChild>
                    <w:div w:id="1348172664">
                      <w:marLeft w:val="0"/>
                      <w:marRight w:val="0"/>
                      <w:marTop w:val="0"/>
                      <w:marBottom w:val="0"/>
                      <w:divBdr>
                        <w:top w:val="none" w:sz="0" w:space="0" w:color="auto"/>
                        <w:left w:val="none" w:sz="0" w:space="0" w:color="auto"/>
                        <w:bottom w:val="none" w:sz="0" w:space="0" w:color="auto"/>
                        <w:right w:val="none" w:sz="0" w:space="0" w:color="auto"/>
                      </w:divBdr>
                      <w:divsChild>
                        <w:div w:id="1197503101">
                          <w:marLeft w:val="0"/>
                          <w:marRight w:val="0"/>
                          <w:marTop w:val="0"/>
                          <w:marBottom w:val="0"/>
                          <w:divBdr>
                            <w:top w:val="none" w:sz="0" w:space="0" w:color="auto"/>
                            <w:left w:val="none" w:sz="0" w:space="0" w:color="auto"/>
                            <w:bottom w:val="none" w:sz="0" w:space="0" w:color="auto"/>
                            <w:right w:val="none" w:sz="0" w:space="0" w:color="auto"/>
                          </w:divBdr>
                          <w:divsChild>
                            <w:div w:id="15182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898428">
      <w:bodyDiv w:val="1"/>
      <w:marLeft w:val="0"/>
      <w:marRight w:val="0"/>
      <w:marTop w:val="0"/>
      <w:marBottom w:val="0"/>
      <w:divBdr>
        <w:top w:val="none" w:sz="0" w:space="0" w:color="auto"/>
        <w:left w:val="none" w:sz="0" w:space="0" w:color="auto"/>
        <w:bottom w:val="none" w:sz="0" w:space="0" w:color="auto"/>
        <w:right w:val="none" w:sz="0" w:space="0" w:color="auto"/>
      </w:divBdr>
    </w:div>
    <w:div w:id="647713411">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65519225">
      <w:bodyDiv w:val="1"/>
      <w:marLeft w:val="0"/>
      <w:marRight w:val="0"/>
      <w:marTop w:val="0"/>
      <w:marBottom w:val="0"/>
      <w:divBdr>
        <w:top w:val="none" w:sz="0" w:space="0" w:color="auto"/>
        <w:left w:val="none" w:sz="0" w:space="0" w:color="auto"/>
        <w:bottom w:val="none" w:sz="0" w:space="0" w:color="auto"/>
        <w:right w:val="none" w:sz="0" w:space="0" w:color="auto"/>
      </w:divBdr>
    </w:div>
    <w:div w:id="720440522">
      <w:bodyDiv w:val="1"/>
      <w:marLeft w:val="0"/>
      <w:marRight w:val="0"/>
      <w:marTop w:val="0"/>
      <w:marBottom w:val="0"/>
      <w:divBdr>
        <w:top w:val="none" w:sz="0" w:space="0" w:color="auto"/>
        <w:left w:val="none" w:sz="0" w:space="0" w:color="auto"/>
        <w:bottom w:val="none" w:sz="0" w:space="0" w:color="auto"/>
        <w:right w:val="none" w:sz="0" w:space="0" w:color="auto"/>
      </w:divBdr>
    </w:div>
    <w:div w:id="726073646">
      <w:bodyDiv w:val="1"/>
      <w:marLeft w:val="0"/>
      <w:marRight w:val="0"/>
      <w:marTop w:val="0"/>
      <w:marBottom w:val="0"/>
      <w:divBdr>
        <w:top w:val="none" w:sz="0" w:space="0" w:color="auto"/>
        <w:left w:val="none" w:sz="0" w:space="0" w:color="auto"/>
        <w:bottom w:val="none" w:sz="0" w:space="0" w:color="auto"/>
        <w:right w:val="none" w:sz="0" w:space="0" w:color="auto"/>
      </w:divBdr>
      <w:divsChild>
        <w:div w:id="9629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6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941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3326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2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45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355189">
      <w:bodyDiv w:val="1"/>
      <w:marLeft w:val="0"/>
      <w:marRight w:val="0"/>
      <w:marTop w:val="0"/>
      <w:marBottom w:val="0"/>
      <w:divBdr>
        <w:top w:val="none" w:sz="0" w:space="0" w:color="auto"/>
        <w:left w:val="none" w:sz="0" w:space="0" w:color="auto"/>
        <w:bottom w:val="none" w:sz="0" w:space="0" w:color="auto"/>
        <w:right w:val="none" w:sz="0" w:space="0" w:color="auto"/>
      </w:divBdr>
    </w:div>
    <w:div w:id="763451332">
      <w:bodyDiv w:val="1"/>
      <w:marLeft w:val="0"/>
      <w:marRight w:val="0"/>
      <w:marTop w:val="0"/>
      <w:marBottom w:val="0"/>
      <w:divBdr>
        <w:top w:val="none" w:sz="0" w:space="0" w:color="auto"/>
        <w:left w:val="none" w:sz="0" w:space="0" w:color="auto"/>
        <w:bottom w:val="none" w:sz="0" w:space="0" w:color="auto"/>
        <w:right w:val="none" w:sz="0" w:space="0" w:color="auto"/>
      </w:divBdr>
    </w:div>
    <w:div w:id="765927734">
      <w:bodyDiv w:val="1"/>
      <w:marLeft w:val="0"/>
      <w:marRight w:val="0"/>
      <w:marTop w:val="0"/>
      <w:marBottom w:val="0"/>
      <w:divBdr>
        <w:top w:val="none" w:sz="0" w:space="0" w:color="auto"/>
        <w:left w:val="none" w:sz="0" w:space="0" w:color="auto"/>
        <w:bottom w:val="none" w:sz="0" w:space="0" w:color="auto"/>
        <w:right w:val="none" w:sz="0" w:space="0" w:color="auto"/>
      </w:divBdr>
    </w:div>
    <w:div w:id="775056791">
      <w:bodyDiv w:val="1"/>
      <w:marLeft w:val="0"/>
      <w:marRight w:val="0"/>
      <w:marTop w:val="0"/>
      <w:marBottom w:val="0"/>
      <w:divBdr>
        <w:top w:val="none" w:sz="0" w:space="0" w:color="auto"/>
        <w:left w:val="none" w:sz="0" w:space="0" w:color="auto"/>
        <w:bottom w:val="none" w:sz="0" w:space="0" w:color="auto"/>
        <w:right w:val="none" w:sz="0" w:space="0" w:color="auto"/>
      </w:divBdr>
    </w:div>
    <w:div w:id="781343786">
      <w:bodyDiv w:val="1"/>
      <w:marLeft w:val="0"/>
      <w:marRight w:val="0"/>
      <w:marTop w:val="0"/>
      <w:marBottom w:val="0"/>
      <w:divBdr>
        <w:top w:val="none" w:sz="0" w:space="0" w:color="auto"/>
        <w:left w:val="none" w:sz="0" w:space="0" w:color="auto"/>
        <w:bottom w:val="none" w:sz="0" w:space="0" w:color="auto"/>
        <w:right w:val="none" w:sz="0" w:space="0" w:color="auto"/>
      </w:divBdr>
    </w:div>
    <w:div w:id="794520985">
      <w:bodyDiv w:val="1"/>
      <w:marLeft w:val="0"/>
      <w:marRight w:val="0"/>
      <w:marTop w:val="0"/>
      <w:marBottom w:val="0"/>
      <w:divBdr>
        <w:top w:val="none" w:sz="0" w:space="0" w:color="auto"/>
        <w:left w:val="none" w:sz="0" w:space="0" w:color="auto"/>
        <w:bottom w:val="none" w:sz="0" w:space="0" w:color="auto"/>
        <w:right w:val="none" w:sz="0" w:space="0" w:color="auto"/>
      </w:divBdr>
    </w:div>
    <w:div w:id="815535648">
      <w:bodyDiv w:val="1"/>
      <w:marLeft w:val="0"/>
      <w:marRight w:val="0"/>
      <w:marTop w:val="0"/>
      <w:marBottom w:val="0"/>
      <w:divBdr>
        <w:top w:val="none" w:sz="0" w:space="0" w:color="auto"/>
        <w:left w:val="none" w:sz="0" w:space="0" w:color="auto"/>
        <w:bottom w:val="none" w:sz="0" w:space="0" w:color="auto"/>
        <w:right w:val="none" w:sz="0" w:space="0" w:color="auto"/>
      </w:divBdr>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876433599">
      <w:bodyDiv w:val="1"/>
      <w:marLeft w:val="0"/>
      <w:marRight w:val="0"/>
      <w:marTop w:val="0"/>
      <w:marBottom w:val="0"/>
      <w:divBdr>
        <w:top w:val="none" w:sz="0" w:space="0" w:color="auto"/>
        <w:left w:val="none" w:sz="0" w:space="0" w:color="auto"/>
        <w:bottom w:val="none" w:sz="0" w:space="0" w:color="auto"/>
        <w:right w:val="none" w:sz="0" w:space="0" w:color="auto"/>
      </w:divBdr>
    </w:div>
    <w:div w:id="884608626">
      <w:bodyDiv w:val="1"/>
      <w:marLeft w:val="0"/>
      <w:marRight w:val="0"/>
      <w:marTop w:val="0"/>
      <w:marBottom w:val="0"/>
      <w:divBdr>
        <w:top w:val="none" w:sz="0" w:space="0" w:color="auto"/>
        <w:left w:val="none" w:sz="0" w:space="0" w:color="auto"/>
        <w:bottom w:val="none" w:sz="0" w:space="0" w:color="auto"/>
        <w:right w:val="none" w:sz="0" w:space="0" w:color="auto"/>
      </w:divBdr>
      <w:divsChild>
        <w:div w:id="1181968983">
          <w:marLeft w:val="0"/>
          <w:marRight w:val="0"/>
          <w:marTop w:val="0"/>
          <w:marBottom w:val="0"/>
          <w:divBdr>
            <w:top w:val="none" w:sz="0" w:space="0" w:color="auto"/>
            <w:left w:val="none" w:sz="0" w:space="0" w:color="auto"/>
            <w:bottom w:val="none" w:sz="0" w:space="0" w:color="auto"/>
            <w:right w:val="none" w:sz="0" w:space="0" w:color="auto"/>
          </w:divBdr>
          <w:divsChild>
            <w:div w:id="13659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83437743">
      <w:bodyDiv w:val="1"/>
      <w:marLeft w:val="0"/>
      <w:marRight w:val="0"/>
      <w:marTop w:val="0"/>
      <w:marBottom w:val="0"/>
      <w:divBdr>
        <w:top w:val="none" w:sz="0" w:space="0" w:color="auto"/>
        <w:left w:val="none" w:sz="0" w:space="0" w:color="auto"/>
        <w:bottom w:val="none" w:sz="0" w:space="0" w:color="auto"/>
        <w:right w:val="none" w:sz="0" w:space="0" w:color="auto"/>
      </w:divBdr>
    </w:div>
    <w:div w:id="1001667160">
      <w:bodyDiv w:val="1"/>
      <w:marLeft w:val="0"/>
      <w:marRight w:val="0"/>
      <w:marTop w:val="0"/>
      <w:marBottom w:val="0"/>
      <w:divBdr>
        <w:top w:val="none" w:sz="0" w:space="0" w:color="auto"/>
        <w:left w:val="none" w:sz="0" w:space="0" w:color="auto"/>
        <w:bottom w:val="none" w:sz="0" w:space="0" w:color="auto"/>
        <w:right w:val="none" w:sz="0" w:space="0" w:color="auto"/>
      </w:divBdr>
      <w:divsChild>
        <w:div w:id="7105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14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4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7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6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6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831659">
      <w:bodyDiv w:val="1"/>
      <w:marLeft w:val="0"/>
      <w:marRight w:val="0"/>
      <w:marTop w:val="0"/>
      <w:marBottom w:val="0"/>
      <w:divBdr>
        <w:top w:val="none" w:sz="0" w:space="0" w:color="auto"/>
        <w:left w:val="none" w:sz="0" w:space="0" w:color="auto"/>
        <w:bottom w:val="none" w:sz="0" w:space="0" w:color="auto"/>
        <w:right w:val="none" w:sz="0" w:space="0" w:color="auto"/>
      </w:divBdr>
    </w:div>
    <w:div w:id="1026061132">
      <w:bodyDiv w:val="1"/>
      <w:marLeft w:val="0"/>
      <w:marRight w:val="0"/>
      <w:marTop w:val="0"/>
      <w:marBottom w:val="0"/>
      <w:divBdr>
        <w:top w:val="none" w:sz="0" w:space="0" w:color="auto"/>
        <w:left w:val="none" w:sz="0" w:space="0" w:color="auto"/>
        <w:bottom w:val="none" w:sz="0" w:space="0" w:color="auto"/>
        <w:right w:val="none" w:sz="0" w:space="0" w:color="auto"/>
      </w:divBdr>
    </w:div>
    <w:div w:id="1031568718">
      <w:bodyDiv w:val="1"/>
      <w:marLeft w:val="0"/>
      <w:marRight w:val="0"/>
      <w:marTop w:val="0"/>
      <w:marBottom w:val="0"/>
      <w:divBdr>
        <w:top w:val="none" w:sz="0" w:space="0" w:color="auto"/>
        <w:left w:val="none" w:sz="0" w:space="0" w:color="auto"/>
        <w:bottom w:val="none" w:sz="0" w:space="0" w:color="auto"/>
        <w:right w:val="none" w:sz="0" w:space="0" w:color="auto"/>
      </w:divBdr>
      <w:divsChild>
        <w:div w:id="1657030790">
          <w:marLeft w:val="0"/>
          <w:marRight w:val="0"/>
          <w:marTop w:val="0"/>
          <w:marBottom w:val="0"/>
          <w:divBdr>
            <w:top w:val="none" w:sz="0" w:space="0" w:color="auto"/>
            <w:left w:val="none" w:sz="0" w:space="0" w:color="auto"/>
            <w:bottom w:val="none" w:sz="0" w:space="0" w:color="auto"/>
            <w:right w:val="none" w:sz="0" w:space="0" w:color="auto"/>
          </w:divBdr>
          <w:divsChild>
            <w:div w:id="1138034047">
              <w:marLeft w:val="0"/>
              <w:marRight w:val="0"/>
              <w:marTop w:val="0"/>
              <w:marBottom w:val="0"/>
              <w:divBdr>
                <w:top w:val="none" w:sz="0" w:space="0" w:color="auto"/>
                <w:left w:val="none" w:sz="0" w:space="0" w:color="auto"/>
                <w:bottom w:val="none" w:sz="0" w:space="0" w:color="auto"/>
                <w:right w:val="none" w:sz="0" w:space="0" w:color="auto"/>
              </w:divBdr>
              <w:divsChild>
                <w:div w:id="1825275324">
                  <w:marLeft w:val="0"/>
                  <w:marRight w:val="0"/>
                  <w:marTop w:val="0"/>
                  <w:marBottom w:val="0"/>
                  <w:divBdr>
                    <w:top w:val="none" w:sz="0" w:space="0" w:color="auto"/>
                    <w:left w:val="none" w:sz="0" w:space="0" w:color="auto"/>
                    <w:bottom w:val="none" w:sz="0" w:space="0" w:color="auto"/>
                    <w:right w:val="none" w:sz="0" w:space="0" w:color="auto"/>
                  </w:divBdr>
                  <w:divsChild>
                    <w:div w:id="1849639069">
                      <w:marLeft w:val="0"/>
                      <w:marRight w:val="0"/>
                      <w:marTop w:val="0"/>
                      <w:marBottom w:val="0"/>
                      <w:divBdr>
                        <w:top w:val="none" w:sz="0" w:space="0" w:color="auto"/>
                        <w:left w:val="none" w:sz="0" w:space="0" w:color="auto"/>
                        <w:bottom w:val="none" w:sz="0" w:space="0" w:color="auto"/>
                        <w:right w:val="none" w:sz="0" w:space="0" w:color="auto"/>
                      </w:divBdr>
                      <w:divsChild>
                        <w:div w:id="740713689">
                          <w:marLeft w:val="0"/>
                          <w:marRight w:val="0"/>
                          <w:marTop w:val="0"/>
                          <w:marBottom w:val="0"/>
                          <w:divBdr>
                            <w:top w:val="none" w:sz="0" w:space="0" w:color="auto"/>
                            <w:left w:val="none" w:sz="0" w:space="0" w:color="auto"/>
                            <w:bottom w:val="none" w:sz="0" w:space="0" w:color="auto"/>
                            <w:right w:val="none" w:sz="0" w:space="0" w:color="auto"/>
                          </w:divBdr>
                          <w:divsChild>
                            <w:div w:id="12262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02409">
          <w:marLeft w:val="0"/>
          <w:marRight w:val="0"/>
          <w:marTop w:val="0"/>
          <w:marBottom w:val="0"/>
          <w:divBdr>
            <w:top w:val="none" w:sz="0" w:space="0" w:color="auto"/>
            <w:left w:val="none" w:sz="0" w:space="0" w:color="auto"/>
            <w:bottom w:val="none" w:sz="0" w:space="0" w:color="auto"/>
            <w:right w:val="none" w:sz="0" w:space="0" w:color="auto"/>
          </w:divBdr>
          <w:divsChild>
            <w:div w:id="873226667">
              <w:marLeft w:val="0"/>
              <w:marRight w:val="0"/>
              <w:marTop w:val="0"/>
              <w:marBottom w:val="0"/>
              <w:divBdr>
                <w:top w:val="none" w:sz="0" w:space="0" w:color="auto"/>
                <w:left w:val="none" w:sz="0" w:space="0" w:color="auto"/>
                <w:bottom w:val="none" w:sz="0" w:space="0" w:color="auto"/>
                <w:right w:val="none" w:sz="0" w:space="0" w:color="auto"/>
              </w:divBdr>
              <w:divsChild>
                <w:div w:id="141235997">
                  <w:marLeft w:val="0"/>
                  <w:marRight w:val="0"/>
                  <w:marTop w:val="0"/>
                  <w:marBottom w:val="0"/>
                  <w:divBdr>
                    <w:top w:val="none" w:sz="0" w:space="0" w:color="auto"/>
                    <w:left w:val="none" w:sz="0" w:space="0" w:color="auto"/>
                    <w:bottom w:val="none" w:sz="0" w:space="0" w:color="auto"/>
                    <w:right w:val="none" w:sz="0" w:space="0" w:color="auto"/>
                  </w:divBdr>
                  <w:divsChild>
                    <w:div w:id="611396471">
                      <w:marLeft w:val="0"/>
                      <w:marRight w:val="0"/>
                      <w:marTop w:val="0"/>
                      <w:marBottom w:val="0"/>
                      <w:divBdr>
                        <w:top w:val="none" w:sz="0" w:space="0" w:color="auto"/>
                        <w:left w:val="none" w:sz="0" w:space="0" w:color="auto"/>
                        <w:bottom w:val="none" w:sz="0" w:space="0" w:color="auto"/>
                        <w:right w:val="none" w:sz="0" w:space="0" w:color="auto"/>
                      </w:divBdr>
                      <w:divsChild>
                        <w:div w:id="1200361874">
                          <w:marLeft w:val="0"/>
                          <w:marRight w:val="0"/>
                          <w:marTop w:val="0"/>
                          <w:marBottom w:val="0"/>
                          <w:divBdr>
                            <w:top w:val="none" w:sz="0" w:space="0" w:color="auto"/>
                            <w:left w:val="none" w:sz="0" w:space="0" w:color="auto"/>
                            <w:bottom w:val="none" w:sz="0" w:space="0" w:color="auto"/>
                            <w:right w:val="none" w:sz="0" w:space="0" w:color="auto"/>
                          </w:divBdr>
                          <w:divsChild>
                            <w:div w:id="1735658886">
                              <w:marLeft w:val="0"/>
                              <w:marRight w:val="0"/>
                              <w:marTop w:val="0"/>
                              <w:marBottom w:val="0"/>
                              <w:divBdr>
                                <w:top w:val="none" w:sz="0" w:space="0" w:color="auto"/>
                                <w:left w:val="none" w:sz="0" w:space="0" w:color="auto"/>
                                <w:bottom w:val="none" w:sz="0" w:space="0" w:color="auto"/>
                                <w:right w:val="none" w:sz="0" w:space="0" w:color="auto"/>
                              </w:divBdr>
                              <w:divsChild>
                                <w:div w:id="16811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13403">
          <w:marLeft w:val="0"/>
          <w:marRight w:val="0"/>
          <w:marTop w:val="0"/>
          <w:marBottom w:val="0"/>
          <w:divBdr>
            <w:top w:val="none" w:sz="0" w:space="0" w:color="auto"/>
            <w:left w:val="none" w:sz="0" w:space="0" w:color="auto"/>
            <w:bottom w:val="none" w:sz="0" w:space="0" w:color="auto"/>
            <w:right w:val="none" w:sz="0" w:space="0" w:color="auto"/>
          </w:divBdr>
          <w:divsChild>
            <w:div w:id="1398358449">
              <w:marLeft w:val="0"/>
              <w:marRight w:val="0"/>
              <w:marTop w:val="0"/>
              <w:marBottom w:val="0"/>
              <w:divBdr>
                <w:top w:val="none" w:sz="0" w:space="0" w:color="auto"/>
                <w:left w:val="none" w:sz="0" w:space="0" w:color="auto"/>
                <w:bottom w:val="none" w:sz="0" w:space="0" w:color="auto"/>
                <w:right w:val="none" w:sz="0" w:space="0" w:color="auto"/>
              </w:divBdr>
              <w:divsChild>
                <w:div w:id="1196507633">
                  <w:marLeft w:val="0"/>
                  <w:marRight w:val="0"/>
                  <w:marTop w:val="0"/>
                  <w:marBottom w:val="0"/>
                  <w:divBdr>
                    <w:top w:val="none" w:sz="0" w:space="0" w:color="auto"/>
                    <w:left w:val="none" w:sz="0" w:space="0" w:color="auto"/>
                    <w:bottom w:val="none" w:sz="0" w:space="0" w:color="auto"/>
                    <w:right w:val="none" w:sz="0" w:space="0" w:color="auto"/>
                  </w:divBdr>
                  <w:divsChild>
                    <w:div w:id="1306351000">
                      <w:marLeft w:val="0"/>
                      <w:marRight w:val="0"/>
                      <w:marTop w:val="0"/>
                      <w:marBottom w:val="0"/>
                      <w:divBdr>
                        <w:top w:val="none" w:sz="0" w:space="0" w:color="auto"/>
                        <w:left w:val="none" w:sz="0" w:space="0" w:color="auto"/>
                        <w:bottom w:val="none" w:sz="0" w:space="0" w:color="auto"/>
                        <w:right w:val="none" w:sz="0" w:space="0" w:color="auto"/>
                      </w:divBdr>
                      <w:divsChild>
                        <w:div w:id="656418280">
                          <w:marLeft w:val="0"/>
                          <w:marRight w:val="0"/>
                          <w:marTop w:val="0"/>
                          <w:marBottom w:val="0"/>
                          <w:divBdr>
                            <w:top w:val="none" w:sz="0" w:space="0" w:color="auto"/>
                            <w:left w:val="none" w:sz="0" w:space="0" w:color="auto"/>
                            <w:bottom w:val="none" w:sz="0" w:space="0" w:color="auto"/>
                            <w:right w:val="none" w:sz="0" w:space="0" w:color="auto"/>
                          </w:divBdr>
                          <w:divsChild>
                            <w:div w:id="5809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516028">
      <w:bodyDiv w:val="1"/>
      <w:marLeft w:val="0"/>
      <w:marRight w:val="0"/>
      <w:marTop w:val="0"/>
      <w:marBottom w:val="0"/>
      <w:divBdr>
        <w:top w:val="none" w:sz="0" w:space="0" w:color="auto"/>
        <w:left w:val="none" w:sz="0" w:space="0" w:color="auto"/>
        <w:bottom w:val="none" w:sz="0" w:space="0" w:color="auto"/>
        <w:right w:val="none" w:sz="0" w:space="0" w:color="auto"/>
      </w:divBdr>
    </w:div>
    <w:div w:id="1088115355">
      <w:bodyDiv w:val="1"/>
      <w:marLeft w:val="0"/>
      <w:marRight w:val="0"/>
      <w:marTop w:val="0"/>
      <w:marBottom w:val="0"/>
      <w:divBdr>
        <w:top w:val="none" w:sz="0" w:space="0" w:color="auto"/>
        <w:left w:val="none" w:sz="0" w:space="0" w:color="auto"/>
        <w:bottom w:val="none" w:sz="0" w:space="0" w:color="auto"/>
        <w:right w:val="none" w:sz="0" w:space="0" w:color="auto"/>
      </w:divBdr>
    </w:div>
    <w:div w:id="1098914647">
      <w:bodyDiv w:val="1"/>
      <w:marLeft w:val="0"/>
      <w:marRight w:val="0"/>
      <w:marTop w:val="0"/>
      <w:marBottom w:val="0"/>
      <w:divBdr>
        <w:top w:val="none" w:sz="0" w:space="0" w:color="auto"/>
        <w:left w:val="none" w:sz="0" w:space="0" w:color="auto"/>
        <w:bottom w:val="none" w:sz="0" w:space="0" w:color="auto"/>
        <w:right w:val="none" w:sz="0" w:space="0" w:color="auto"/>
      </w:divBdr>
    </w:div>
    <w:div w:id="1113478374">
      <w:bodyDiv w:val="1"/>
      <w:marLeft w:val="0"/>
      <w:marRight w:val="0"/>
      <w:marTop w:val="0"/>
      <w:marBottom w:val="0"/>
      <w:divBdr>
        <w:top w:val="none" w:sz="0" w:space="0" w:color="auto"/>
        <w:left w:val="none" w:sz="0" w:space="0" w:color="auto"/>
        <w:bottom w:val="none" w:sz="0" w:space="0" w:color="auto"/>
        <w:right w:val="none" w:sz="0" w:space="0" w:color="auto"/>
      </w:divBdr>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193297883">
      <w:bodyDiv w:val="1"/>
      <w:marLeft w:val="0"/>
      <w:marRight w:val="0"/>
      <w:marTop w:val="0"/>
      <w:marBottom w:val="0"/>
      <w:divBdr>
        <w:top w:val="none" w:sz="0" w:space="0" w:color="auto"/>
        <w:left w:val="none" w:sz="0" w:space="0" w:color="auto"/>
        <w:bottom w:val="none" w:sz="0" w:space="0" w:color="auto"/>
        <w:right w:val="none" w:sz="0" w:space="0" w:color="auto"/>
      </w:divBdr>
    </w:div>
    <w:div w:id="1204170912">
      <w:bodyDiv w:val="1"/>
      <w:marLeft w:val="0"/>
      <w:marRight w:val="0"/>
      <w:marTop w:val="0"/>
      <w:marBottom w:val="0"/>
      <w:divBdr>
        <w:top w:val="none" w:sz="0" w:space="0" w:color="auto"/>
        <w:left w:val="none" w:sz="0" w:space="0" w:color="auto"/>
        <w:bottom w:val="none" w:sz="0" w:space="0" w:color="auto"/>
        <w:right w:val="none" w:sz="0" w:space="0" w:color="auto"/>
      </w:divBdr>
    </w:div>
    <w:div w:id="1212114935">
      <w:bodyDiv w:val="1"/>
      <w:marLeft w:val="0"/>
      <w:marRight w:val="0"/>
      <w:marTop w:val="0"/>
      <w:marBottom w:val="0"/>
      <w:divBdr>
        <w:top w:val="none" w:sz="0" w:space="0" w:color="auto"/>
        <w:left w:val="none" w:sz="0" w:space="0" w:color="auto"/>
        <w:bottom w:val="none" w:sz="0" w:space="0" w:color="auto"/>
        <w:right w:val="none" w:sz="0" w:space="0" w:color="auto"/>
      </w:divBdr>
    </w:div>
    <w:div w:id="1232888087">
      <w:bodyDiv w:val="1"/>
      <w:marLeft w:val="0"/>
      <w:marRight w:val="0"/>
      <w:marTop w:val="0"/>
      <w:marBottom w:val="0"/>
      <w:divBdr>
        <w:top w:val="none" w:sz="0" w:space="0" w:color="auto"/>
        <w:left w:val="none" w:sz="0" w:space="0" w:color="auto"/>
        <w:bottom w:val="none" w:sz="0" w:space="0" w:color="auto"/>
        <w:right w:val="none" w:sz="0" w:space="0" w:color="auto"/>
      </w:divBdr>
      <w:divsChild>
        <w:div w:id="903297994">
          <w:marLeft w:val="0"/>
          <w:marRight w:val="0"/>
          <w:marTop w:val="0"/>
          <w:marBottom w:val="0"/>
          <w:divBdr>
            <w:top w:val="none" w:sz="0" w:space="0" w:color="auto"/>
            <w:left w:val="none" w:sz="0" w:space="0" w:color="auto"/>
            <w:bottom w:val="none" w:sz="0" w:space="0" w:color="auto"/>
            <w:right w:val="none" w:sz="0" w:space="0" w:color="auto"/>
          </w:divBdr>
          <w:divsChild>
            <w:div w:id="11559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76643">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313290115">
      <w:bodyDiv w:val="1"/>
      <w:marLeft w:val="0"/>
      <w:marRight w:val="0"/>
      <w:marTop w:val="0"/>
      <w:marBottom w:val="0"/>
      <w:divBdr>
        <w:top w:val="none" w:sz="0" w:space="0" w:color="auto"/>
        <w:left w:val="none" w:sz="0" w:space="0" w:color="auto"/>
        <w:bottom w:val="none" w:sz="0" w:space="0" w:color="auto"/>
        <w:right w:val="none" w:sz="0" w:space="0" w:color="auto"/>
      </w:divBdr>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34868862">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82514415">
      <w:bodyDiv w:val="1"/>
      <w:marLeft w:val="0"/>
      <w:marRight w:val="0"/>
      <w:marTop w:val="0"/>
      <w:marBottom w:val="0"/>
      <w:divBdr>
        <w:top w:val="none" w:sz="0" w:space="0" w:color="auto"/>
        <w:left w:val="none" w:sz="0" w:space="0" w:color="auto"/>
        <w:bottom w:val="none" w:sz="0" w:space="0" w:color="auto"/>
        <w:right w:val="none" w:sz="0" w:space="0" w:color="auto"/>
      </w:divBdr>
    </w:div>
    <w:div w:id="1437168151">
      <w:bodyDiv w:val="1"/>
      <w:marLeft w:val="0"/>
      <w:marRight w:val="0"/>
      <w:marTop w:val="0"/>
      <w:marBottom w:val="0"/>
      <w:divBdr>
        <w:top w:val="none" w:sz="0" w:space="0" w:color="auto"/>
        <w:left w:val="none" w:sz="0" w:space="0" w:color="auto"/>
        <w:bottom w:val="none" w:sz="0" w:space="0" w:color="auto"/>
        <w:right w:val="none" w:sz="0" w:space="0" w:color="auto"/>
      </w:divBdr>
    </w:div>
    <w:div w:id="1457337469">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4008848">
      <w:bodyDiv w:val="1"/>
      <w:marLeft w:val="0"/>
      <w:marRight w:val="0"/>
      <w:marTop w:val="0"/>
      <w:marBottom w:val="0"/>
      <w:divBdr>
        <w:top w:val="none" w:sz="0" w:space="0" w:color="auto"/>
        <w:left w:val="none" w:sz="0" w:space="0" w:color="auto"/>
        <w:bottom w:val="none" w:sz="0" w:space="0" w:color="auto"/>
        <w:right w:val="none" w:sz="0" w:space="0" w:color="auto"/>
      </w:divBdr>
    </w:div>
    <w:div w:id="1468623659">
      <w:bodyDiv w:val="1"/>
      <w:marLeft w:val="0"/>
      <w:marRight w:val="0"/>
      <w:marTop w:val="0"/>
      <w:marBottom w:val="0"/>
      <w:divBdr>
        <w:top w:val="none" w:sz="0" w:space="0" w:color="auto"/>
        <w:left w:val="none" w:sz="0" w:space="0" w:color="auto"/>
        <w:bottom w:val="none" w:sz="0" w:space="0" w:color="auto"/>
        <w:right w:val="none" w:sz="0" w:space="0" w:color="auto"/>
      </w:divBdr>
    </w:div>
    <w:div w:id="1493987260">
      <w:bodyDiv w:val="1"/>
      <w:marLeft w:val="0"/>
      <w:marRight w:val="0"/>
      <w:marTop w:val="0"/>
      <w:marBottom w:val="0"/>
      <w:divBdr>
        <w:top w:val="none" w:sz="0" w:space="0" w:color="auto"/>
        <w:left w:val="none" w:sz="0" w:space="0" w:color="auto"/>
        <w:bottom w:val="none" w:sz="0" w:space="0" w:color="auto"/>
        <w:right w:val="none" w:sz="0" w:space="0" w:color="auto"/>
      </w:divBdr>
    </w:div>
    <w:div w:id="1512597529">
      <w:bodyDiv w:val="1"/>
      <w:marLeft w:val="0"/>
      <w:marRight w:val="0"/>
      <w:marTop w:val="0"/>
      <w:marBottom w:val="0"/>
      <w:divBdr>
        <w:top w:val="none" w:sz="0" w:space="0" w:color="auto"/>
        <w:left w:val="none" w:sz="0" w:space="0" w:color="auto"/>
        <w:bottom w:val="none" w:sz="0" w:space="0" w:color="auto"/>
        <w:right w:val="none" w:sz="0" w:space="0" w:color="auto"/>
      </w:divBdr>
    </w:div>
    <w:div w:id="1536236224">
      <w:bodyDiv w:val="1"/>
      <w:marLeft w:val="0"/>
      <w:marRight w:val="0"/>
      <w:marTop w:val="0"/>
      <w:marBottom w:val="0"/>
      <w:divBdr>
        <w:top w:val="none" w:sz="0" w:space="0" w:color="auto"/>
        <w:left w:val="none" w:sz="0" w:space="0" w:color="auto"/>
        <w:bottom w:val="none" w:sz="0" w:space="0" w:color="auto"/>
        <w:right w:val="none" w:sz="0" w:space="0" w:color="auto"/>
      </w:divBdr>
    </w:div>
    <w:div w:id="1537961970">
      <w:bodyDiv w:val="1"/>
      <w:marLeft w:val="0"/>
      <w:marRight w:val="0"/>
      <w:marTop w:val="0"/>
      <w:marBottom w:val="0"/>
      <w:divBdr>
        <w:top w:val="none" w:sz="0" w:space="0" w:color="auto"/>
        <w:left w:val="none" w:sz="0" w:space="0" w:color="auto"/>
        <w:bottom w:val="none" w:sz="0" w:space="0" w:color="auto"/>
        <w:right w:val="none" w:sz="0" w:space="0" w:color="auto"/>
      </w:divBdr>
    </w:div>
    <w:div w:id="1552184669">
      <w:bodyDiv w:val="1"/>
      <w:marLeft w:val="0"/>
      <w:marRight w:val="0"/>
      <w:marTop w:val="0"/>
      <w:marBottom w:val="0"/>
      <w:divBdr>
        <w:top w:val="none" w:sz="0" w:space="0" w:color="auto"/>
        <w:left w:val="none" w:sz="0" w:space="0" w:color="auto"/>
        <w:bottom w:val="none" w:sz="0" w:space="0" w:color="auto"/>
        <w:right w:val="none" w:sz="0" w:space="0" w:color="auto"/>
      </w:divBdr>
    </w:div>
    <w:div w:id="1577781593">
      <w:bodyDiv w:val="1"/>
      <w:marLeft w:val="0"/>
      <w:marRight w:val="0"/>
      <w:marTop w:val="0"/>
      <w:marBottom w:val="0"/>
      <w:divBdr>
        <w:top w:val="none" w:sz="0" w:space="0" w:color="auto"/>
        <w:left w:val="none" w:sz="0" w:space="0" w:color="auto"/>
        <w:bottom w:val="none" w:sz="0" w:space="0" w:color="auto"/>
        <w:right w:val="none" w:sz="0" w:space="0" w:color="auto"/>
      </w:divBdr>
    </w:div>
    <w:div w:id="1602369112">
      <w:bodyDiv w:val="1"/>
      <w:marLeft w:val="0"/>
      <w:marRight w:val="0"/>
      <w:marTop w:val="0"/>
      <w:marBottom w:val="0"/>
      <w:divBdr>
        <w:top w:val="none" w:sz="0" w:space="0" w:color="auto"/>
        <w:left w:val="none" w:sz="0" w:space="0" w:color="auto"/>
        <w:bottom w:val="none" w:sz="0" w:space="0" w:color="auto"/>
        <w:right w:val="none" w:sz="0" w:space="0" w:color="auto"/>
      </w:divBdr>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644383617">
      <w:bodyDiv w:val="1"/>
      <w:marLeft w:val="0"/>
      <w:marRight w:val="0"/>
      <w:marTop w:val="0"/>
      <w:marBottom w:val="0"/>
      <w:divBdr>
        <w:top w:val="none" w:sz="0" w:space="0" w:color="auto"/>
        <w:left w:val="none" w:sz="0" w:space="0" w:color="auto"/>
        <w:bottom w:val="none" w:sz="0" w:space="0" w:color="auto"/>
        <w:right w:val="none" w:sz="0" w:space="0" w:color="auto"/>
      </w:divBdr>
      <w:divsChild>
        <w:div w:id="1503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4962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2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2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225420">
      <w:bodyDiv w:val="1"/>
      <w:marLeft w:val="0"/>
      <w:marRight w:val="0"/>
      <w:marTop w:val="0"/>
      <w:marBottom w:val="0"/>
      <w:divBdr>
        <w:top w:val="none" w:sz="0" w:space="0" w:color="auto"/>
        <w:left w:val="none" w:sz="0" w:space="0" w:color="auto"/>
        <w:bottom w:val="none" w:sz="0" w:space="0" w:color="auto"/>
        <w:right w:val="none" w:sz="0" w:space="0" w:color="auto"/>
      </w:divBdr>
    </w:div>
    <w:div w:id="1725760735">
      <w:bodyDiv w:val="1"/>
      <w:marLeft w:val="0"/>
      <w:marRight w:val="0"/>
      <w:marTop w:val="0"/>
      <w:marBottom w:val="0"/>
      <w:divBdr>
        <w:top w:val="none" w:sz="0" w:space="0" w:color="auto"/>
        <w:left w:val="none" w:sz="0" w:space="0" w:color="auto"/>
        <w:bottom w:val="none" w:sz="0" w:space="0" w:color="auto"/>
        <w:right w:val="none" w:sz="0" w:space="0" w:color="auto"/>
      </w:divBdr>
    </w:div>
    <w:div w:id="1758667284">
      <w:bodyDiv w:val="1"/>
      <w:marLeft w:val="0"/>
      <w:marRight w:val="0"/>
      <w:marTop w:val="0"/>
      <w:marBottom w:val="0"/>
      <w:divBdr>
        <w:top w:val="none" w:sz="0" w:space="0" w:color="auto"/>
        <w:left w:val="none" w:sz="0" w:space="0" w:color="auto"/>
        <w:bottom w:val="none" w:sz="0" w:space="0" w:color="auto"/>
        <w:right w:val="none" w:sz="0" w:space="0" w:color="auto"/>
      </w:divBdr>
      <w:divsChild>
        <w:div w:id="2787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8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2995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11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8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6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670919">
      <w:bodyDiv w:val="1"/>
      <w:marLeft w:val="0"/>
      <w:marRight w:val="0"/>
      <w:marTop w:val="0"/>
      <w:marBottom w:val="0"/>
      <w:divBdr>
        <w:top w:val="none" w:sz="0" w:space="0" w:color="auto"/>
        <w:left w:val="none" w:sz="0" w:space="0" w:color="auto"/>
        <w:bottom w:val="none" w:sz="0" w:space="0" w:color="auto"/>
        <w:right w:val="none" w:sz="0" w:space="0" w:color="auto"/>
      </w:divBdr>
    </w:div>
    <w:div w:id="1804081379">
      <w:bodyDiv w:val="1"/>
      <w:marLeft w:val="0"/>
      <w:marRight w:val="0"/>
      <w:marTop w:val="0"/>
      <w:marBottom w:val="0"/>
      <w:divBdr>
        <w:top w:val="none" w:sz="0" w:space="0" w:color="auto"/>
        <w:left w:val="none" w:sz="0" w:space="0" w:color="auto"/>
        <w:bottom w:val="none" w:sz="0" w:space="0" w:color="auto"/>
        <w:right w:val="none" w:sz="0" w:space="0" w:color="auto"/>
      </w:divBdr>
      <w:divsChild>
        <w:div w:id="476151416">
          <w:marLeft w:val="0"/>
          <w:marRight w:val="0"/>
          <w:marTop w:val="0"/>
          <w:marBottom w:val="0"/>
          <w:divBdr>
            <w:top w:val="none" w:sz="0" w:space="0" w:color="auto"/>
            <w:left w:val="none" w:sz="0" w:space="0" w:color="auto"/>
            <w:bottom w:val="none" w:sz="0" w:space="0" w:color="auto"/>
            <w:right w:val="none" w:sz="0" w:space="0" w:color="auto"/>
          </w:divBdr>
          <w:divsChild>
            <w:div w:id="597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0328">
      <w:bodyDiv w:val="1"/>
      <w:marLeft w:val="0"/>
      <w:marRight w:val="0"/>
      <w:marTop w:val="0"/>
      <w:marBottom w:val="0"/>
      <w:divBdr>
        <w:top w:val="none" w:sz="0" w:space="0" w:color="auto"/>
        <w:left w:val="none" w:sz="0" w:space="0" w:color="auto"/>
        <w:bottom w:val="none" w:sz="0" w:space="0" w:color="auto"/>
        <w:right w:val="none" w:sz="0" w:space="0" w:color="auto"/>
      </w:divBdr>
    </w:div>
    <w:div w:id="1812092975">
      <w:bodyDiv w:val="1"/>
      <w:marLeft w:val="0"/>
      <w:marRight w:val="0"/>
      <w:marTop w:val="0"/>
      <w:marBottom w:val="0"/>
      <w:divBdr>
        <w:top w:val="none" w:sz="0" w:space="0" w:color="auto"/>
        <w:left w:val="none" w:sz="0" w:space="0" w:color="auto"/>
        <w:bottom w:val="none" w:sz="0" w:space="0" w:color="auto"/>
        <w:right w:val="none" w:sz="0" w:space="0" w:color="auto"/>
      </w:divBdr>
    </w:div>
    <w:div w:id="1830635265">
      <w:bodyDiv w:val="1"/>
      <w:marLeft w:val="0"/>
      <w:marRight w:val="0"/>
      <w:marTop w:val="0"/>
      <w:marBottom w:val="0"/>
      <w:divBdr>
        <w:top w:val="none" w:sz="0" w:space="0" w:color="auto"/>
        <w:left w:val="none" w:sz="0" w:space="0" w:color="auto"/>
        <w:bottom w:val="none" w:sz="0" w:space="0" w:color="auto"/>
        <w:right w:val="none" w:sz="0" w:space="0" w:color="auto"/>
      </w:divBdr>
    </w:div>
    <w:div w:id="1833594826">
      <w:bodyDiv w:val="1"/>
      <w:marLeft w:val="0"/>
      <w:marRight w:val="0"/>
      <w:marTop w:val="0"/>
      <w:marBottom w:val="0"/>
      <w:divBdr>
        <w:top w:val="none" w:sz="0" w:space="0" w:color="auto"/>
        <w:left w:val="none" w:sz="0" w:space="0" w:color="auto"/>
        <w:bottom w:val="none" w:sz="0" w:space="0" w:color="auto"/>
        <w:right w:val="none" w:sz="0" w:space="0" w:color="auto"/>
      </w:divBdr>
    </w:div>
    <w:div w:id="1837720182">
      <w:bodyDiv w:val="1"/>
      <w:marLeft w:val="0"/>
      <w:marRight w:val="0"/>
      <w:marTop w:val="0"/>
      <w:marBottom w:val="0"/>
      <w:divBdr>
        <w:top w:val="none" w:sz="0" w:space="0" w:color="auto"/>
        <w:left w:val="none" w:sz="0" w:space="0" w:color="auto"/>
        <w:bottom w:val="none" w:sz="0" w:space="0" w:color="auto"/>
        <w:right w:val="none" w:sz="0" w:space="0" w:color="auto"/>
      </w:divBdr>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908223061">
      <w:bodyDiv w:val="1"/>
      <w:marLeft w:val="0"/>
      <w:marRight w:val="0"/>
      <w:marTop w:val="0"/>
      <w:marBottom w:val="0"/>
      <w:divBdr>
        <w:top w:val="none" w:sz="0" w:space="0" w:color="auto"/>
        <w:left w:val="none" w:sz="0" w:space="0" w:color="auto"/>
        <w:bottom w:val="none" w:sz="0" w:space="0" w:color="auto"/>
        <w:right w:val="none" w:sz="0" w:space="0" w:color="auto"/>
      </w:divBdr>
    </w:div>
    <w:div w:id="1911386944">
      <w:bodyDiv w:val="1"/>
      <w:marLeft w:val="0"/>
      <w:marRight w:val="0"/>
      <w:marTop w:val="0"/>
      <w:marBottom w:val="0"/>
      <w:divBdr>
        <w:top w:val="none" w:sz="0" w:space="0" w:color="auto"/>
        <w:left w:val="none" w:sz="0" w:space="0" w:color="auto"/>
        <w:bottom w:val="none" w:sz="0" w:space="0" w:color="auto"/>
        <w:right w:val="none" w:sz="0" w:space="0" w:color="auto"/>
      </w:divBdr>
    </w:div>
    <w:div w:id="1959868586">
      <w:bodyDiv w:val="1"/>
      <w:marLeft w:val="0"/>
      <w:marRight w:val="0"/>
      <w:marTop w:val="0"/>
      <w:marBottom w:val="0"/>
      <w:divBdr>
        <w:top w:val="none" w:sz="0" w:space="0" w:color="auto"/>
        <w:left w:val="none" w:sz="0" w:space="0" w:color="auto"/>
        <w:bottom w:val="none" w:sz="0" w:space="0" w:color="auto"/>
        <w:right w:val="none" w:sz="0" w:space="0" w:color="auto"/>
      </w:divBdr>
    </w:div>
    <w:div w:id="1960841578">
      <w:bodyDiv w:val="1"/>
      <w:marLeft w:val="0"/>
      <w:marRight w:val="0"/>
      <w:marTop w:val="0"/>
      <w:marBottom w:val="0"/>
      <w:divBdr>
        <w:top w:val="none" w:sz="0" w:space="0" w:color="auto"/>
        <w:left w:val="none" w:sz="0" w:space="0" w:color="auto"/>
        <w:bottom w:val="none" w:sz="0" w:space="0" w:color="auto"/>
        <w:right w:val="none" w:sz="0" w:space="0" w:color="auto"/>
      </w:divBdr>
    </w:div>
    <w:div w:id="1975673783">
      <w:bodyDiv w:val="1"/>
      <w:marLeft w:val="0"/>
      <w:marRight w:val="0"/>
      <w:marTop w:val="0"/>
      <w:marBottom w:val="0"/>
      <w:divBdr>
        <w:top w:val="none" w:sz="0" w:space="0" w:color="auto"/>
        <w:left w:val="none" w:sz="0" w:space="0" w:color="auto"/>
        <w:bottom w:val="none" w:sz="0" w:space="0" w:color="auto"/>
        <w:right w:val="none" w:sz="0" w:space="0" w:color="auto"/>
      </w:divBdr>
    </w:div>
    <w:div w:id="1979457887">
      <w:bodyDiv w:val="1"/>
      <w:marLeft w:val="0"/>
      <w:marRight w:val="0"/>
      <w:marTop w:val="0"/>
      <w:marBottom w:val="0"/>
      <w:divBdr>
        <w:top w:val="none" w:sz="0" w:space="0" w:color="auto"/>
        <w:left w:val="none" w:sz="0" w:space="0" w:color="auto"/>
        <w:bottom w:val="none" w:sz="0" w:space="0" w:color="auto"/>
        <w:right w:val="none" w:sz="0" w:space="0" w:color="auto"/>
      </w:divBdr>
    </w:div>
    <w:div w:id="2032218458">
      <w:bodyDiv w:val="1"/>
      <w:marLeft w:val="0"/>
      <w:marRight w:val="0"/>
      <w:marTop w:val="0"/>
      <w:marBottom w:val="0"/>
      <w:divBdr>
        <w:top w:val="none" w:sz="0" w:space="0" w:color="auto"/>
        <w:left w:val="none" w:sz="0" w:space="0" w:color="auto"/>
        <w:bottom w:val="none" w:sz="0" w:space="0" w:color="auto"/>
        <w:right w:val="none" w:sz="0" w:space="0" w:color="auto"/>
      </w:divBdr>
    </w:div>
    <w:div w:id="2040281679">
      <w:bodyDiv w:val="1"/>
      <w:marLeft w:val="0"/>
      <w:marRight w:val="0"/>
      <w:marTop w:val="0"/>
      <w:marBottom w:val="0"/>
      <w:divBdr>
        <w:top w:val="none" w:sz="0" w:space="0" w:color="auto"/>
        <w:left w:val="none" w:sz="0" w:space="0" w:color="auto"/>
        <w:bottom w:val="none" w:sz="0" w:space="0" w:color="auto"/>
        <w:right w:val="none" w:sz="0" w:space="0" w:color="auto"/>
      </w:divBdr>
    </w:div>
    <w:div w:id="2049258379">
      <w:bodyDiv w:val="1"/>
      <w:marLeft w:val="0"/>
      <w:marRight w:val="0"/>
      <w:marTop w:val="0"/>
      <w:marBottom w:val="0"/>
      <w:divBdr>
        <w:top w:val="none" w:sz="0" w:space="0" w:color="auto"/>
        <w:left w:val="none" w:sz="0" w:space="0" w:color="auto"/>
        <w:bottom w:val="none" w:sz="0" w:space="0" w:color="auto"/>
        <w:right w:val="none" w:sz="0" w:space="0" w:color="auto"/>
      </w:divBdr>
    </w:div>
    <w:div w:id="2084065725">
      <w:bodyDiv w:val="1"/>
      <w:marLeft w:val="0"/>
      <w:marRight w:val="0"/>
      <w:marTop w:val="0"/>
      <w:marBottom w:val="0"/>
      <w:divBdr>
        <w:top w:val="none" w:sz="0" w:space="0" w:color="auto"/>
        <w:left w:val="none" w:sz="0" w:space="0" w:color="auto"/>
        <w:bottom w:val="none" w:sz="0" w:space="0" w:color="auto"/>
        <w:right w:val="none" w:sz="0" w:space="0" w:color="auto"/>
      </w:divBdr>
    </w:div>
    <w:div w:id="2101371730">
      <w:bodyDiv w:val="1"/>
      <w:marLeft w:val="0"/>
      <w:marRight w:val="0"/>
      <w:marTop w:val="0"/>
      <w:marBottom w:val="0"/>
      <w:divBdr>
        <w:top w:val="none" w:sz="0" w:space="0" w:color="auto"/>
        <w:left w:val="none" w:sz="0" w:space="0" w:color="auto"/>
        <w:bottom w:val="none" w:sz="0" w:space="0" w:color="auto"/>
        <w:right w:val="none" w:sz="0" w:space="0" w:color="auto"/>
      </w:divBdr>
    </w:div>
    <w:div w:id="2105299814">
      <w:bodyDiv w:val="1"/>
      <w:marLeft w:val="0"/>
      <w:marRight w:val="0"/>
      <w:marTop w:val="0"/>
      <w:marBottom w:val="0"/>
      <w:divBdr>
        <w:top w:val="none" w:sz="0" w:space="0" w:color="auto"/>
        <w:left w:val="none" w:sz="0" w:space="0" w:color="auto"/>
        <w:bottom w:val="none" w:sz="0" w:space="0" w:color="auto"/>
        <w:right w:val="none" w:sz="0" w:space="0" w:color="auto"/>
      </w:divBdr>
    </w:div>
    <w:div w:id="2106267332">
      <w:bodyDiv w:val="1"/>
      <w:marLeft w:val="0"/>
      <w:marRight w:val="0"/>
      <w:marTop w:val="0"/>
      <w:marBottom w:val="0"/>
      <w:divBdr>
        <w:top w:val="none" w:sz="0" w:space="0" w:color="auto"/>
        <w:left w:val="none" w:sz="0" w:space="0" w:color="auto"/>
        <w:bottom w:val="none" w:sz="0" w:space="0" w:color="auto"/>
        <w:right w:val="none" w:sz="0" w:space="0" w:color="auto"/>
      </w:divBdr>
    </w:div>
    <w:div w:id="2119332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foto-gratis/empleados-discutiendo-plan-estrategia-comercial-proyecto-puesta-marcha-analizando-estadisticas-informes-financieros-computadora-portatil-lluvia-ideas-companeros-trabajo-unicornio-mujer-sosteniendo-computadora-graficos-pantalla_31290121.htm" TargetMode="External"/><Relationship Id="rId13" Type="http://schemas.openxmlformats.org/officeDocument/2006/relationships/hyperlink" Target="https://www.unesco.org/es" TargetMode="External"/><Relationship Id="rId18" Type="http://schemas.openxmlformats.org/officeDocument/2006/relationships/hyperlink" Target="https://www.mercadolibre.com.co/" TargetMode="External"/><Relationship Id="rId26" Type="http://schemas.openxmlformats.org/officeDocument/2006/relationships/hyperlink" Target="https://www.magnific.com/es/imagen-ia-premium/propietario-pequena-empresa-usando-asistente-ia-gestionar-su-tienda-linea-su-oficina-casa_427924278.htm" TargetMode="External"/><Relationship Id="rId3" Type="http://schemas.openxmlformats.org/officeDocument/2006/relationships/hyperlink" Target="https://www.magnific.com/es/foto-gratis/cajero-amistoso-dando-tarjeta-credito-al-cliente-despues-pago-agradeciendo-compra-sonriendo-tiro-medio-concepto-compras_11297975.htm" TargetMode="External"/><Relationship Id="rId21" Type="http://schemas.openxmlformats.org/officeDocument/2006/relationships/hyperlink" Target="https://www.movistar.com.co/" TargetMode="External"/><Relationship Id="rId7" Type="http://schemas.openxmlformats.org/officeDocument/2006/relationships/hyperlink" Target="https://www.imadatech.com/blog/rpa-ia-pqrs-secretaria-movilidad-cali/" TargetMode="External"/><Relationship Id="rId12" Type="http://schemas.openxmlformats.org/officeDocument/2006/relationships/hyperlink" Target="https://www.magnific.com/es/foto-gratis/profesora-ingles-haciendo-sus-lecciones-linea_15184718.htm" TargetMode="External"/><Relationship Id="rId17" Type="http://schemas.openxmlformats.org/officeDocument/2006/relationships/hyperlink" Target="https://www.acueducto.com.co/wps/portal/EAB2/Home/atencion-al-usuario/canales_atencion/atencion_virtual" TargetMode="External"/><Relationship Id="rId25" Type="http://schemas.openxmlformats.org/officeDocument/2006/relationships/hyperlink" Target="https://www.magnific.com/es/foto-gratis/mujer-oficina-agencia-usando-interfaz-usuario-aplicacion-financiera-pantalla-pc_416762815.htm" TargetMode="External"/><Relationship Id="rId2" Type="http://schemas.openxmlformats.org/officeDocument/2006/relationships/hyperlink" Target="https://saludtotal.com.co/" TargetMode="External"/><Relationship Id="rId16" Type="http://schemas.openxmlformats.org/officeDocument/2006/relationships/hyperlink" Target="https://www.bbva.com.co/personas/servicios-digitales/net.html" TargetMode="External"/><Relationship Id="rId20" Type="http://schemas.openxmlformats.org/officeDocument/2006/relationships/hyperlink" Target="https://www.colsanitas.com/es/inicio" TargetMode="External"/><Relationship Id="rId29" Type="http://schemas.openxmlformats.org/officeDocument/2006/relationships/hyperlink" Target="https://www.magnific.com/es/icono/buenos-comentarios_12516156" TargetMode="External"/><Relationship Id="rId1" Type="http://schemas.openxmlformats.org/officeDocument/2006/relationships/hyperlink" Target="https://grupoinmotion.com/10-formas-de-aprovechar-la-inteligencia-artificial-ia-y-brindar-experiencias-del-cliente-excepcionales/" TargetMode="External"/><Relationship Id="rId6" Type="http://schemas.openxmlformats.org/officeDocument/2006/relationships/hyperlink" Target="https://www.magnific.com/es/foto-gratis/hermosa-mujer-joven-que-trabaja-tableta-digital_1150660.htm" TargetMode="External"/><Relationship Id="rId11" Type="http://schemas.openxmlformats.org/officeDocument/2006/relationships/hyperlink" Target="https://www.magnific.com/es/imagen-ia-gratis/mujer-negocios-trabajando-computadora-portatil_415577470.htm" TargetMode="External"/><Relationship Id="rId24" Type="http://schemas.openxmlformats.org/officeDocument/2006/relationships/hyperlink" Target="https://www.magnific.com/es/imagen-ia-gratis/ilustracion-computadora-graficos-3d_382572942.htm" TargetMode="External"/><Relationship Id="rId32" Type="http://schemas.openxmlformats.org/officeDocument/2006/relationships/hyperlink" Target="https://www.magnific.com/es/icono/metrica_18832163" TargetMode="External"/><Relationship Id="rId5" Type="http://schemas.openxmlformats.org/officeDocument/2006/relationships/hyperlink" Target="https://www.magnific.com/es/foto-gratis/amigos-alto-angulo-telefonos-inteligentes_39056969.htm" TargetMode="External"/><Relationship Id="rId15" Type="http://schemas.openxmlformats.org/officeDocument/2006/relationships/hyperlink" Target="https://www.ituser.es/inteligencia-artificial/2024/12/las-4-tendencias-en-inteligencia-artificial-capaces-de-aumentar-la-productividad-de-los-equipos-de-marketing" TargetMode="External"/><Relationship Id="rId23" Type="http://schemas.openxmlformats.org/officeDocument/2006/relationships/hyperlink" Target="https://www.magnific.com/es/imagen-ia-premium/presentacion-negocios-visualizacion-datos_333885774.htm" TargetMode="External"/><Relationship Id="rId28" Type="http://schemas.openxmlformats.org/officeDocument/2006/relationships/hyperlink" Target="https://www.canva.com/design/DAHBGwuJTAM/vPFxcq3_FXmuTrfIgz1QNQ/edit?utm_content=DAHBGwuJTAM&amp;utm_campaign=designshare&amp;utm_medium=link2&amp;utm_source=sharebutton" TargetMode="External"/><Relationship Id="rId10" Type="http://schemas.openxmlformats.org/officeDocument/2006/relationships/hyperlink" Target="https://www.magnific.com/es/foto-gratis/gerente-apuntando-graficas-computadora-portatil_416930643.htm" TargetMode="External"/><Relationship Id="rId19" Type="http://schemas.openxmlformats.org/officeDocument/2006/relationships/hyperlink" Target="https://tienda.claro.com.co/claro/celulares?utm_source=google&amp;utm_medium=cpa&amp;utm_campaign=CLARO800153993_EQU_EQP_SEM-BRAND_CPA_SEM_ADS_SEM_PEF&amp;utm_term=trd_pef&amp;gad_source=1&amp;gad_campaignid=24281327979&amp;gbraid=0AAAAAC5IwM0MCEm1ZpLNCv-MU3cCnTopE&amp;gclid=CjwKCAjw_eLVBhBEEiwAeaYZfH53c3ezJ0nQ2DCB4YsF48ZFwOcJFgP2xqic1-4uCEjM69ozXdsVvxoCQF0QAvD_BwE" TargetMode="External"/><Relationship Id="rId31" Type="http://schemas.openxmlformats.org/officeDocument/2006/relationships/hyperlink" Target="https://www.magnific.com/es/icono/video-conferencia_7907066" TargetMode="External"/><Relationship Id="rId4" Type="http://schemas.openxmlformats.org/officeDocument/2006/relationships/hyperlink" Target="https://www.magnific.com/es/foto-gratis/joven-usando-cupon-descuento-su-telefono-inteligente-hacer-compras-linea-computadora-portatil_27999621.htm" TargetMode="External"/><Relationship Id="rId9" Type="http://schemas.openxmlformats.org/officeDocument/2006/relationships/hyperlink" Target="https://www.magnific.com/es/foto-gratis/mujer-trabajando-superposicion-grafica-red-informatica_17433985.htm" TargetMode="External"/><Relationship Id="rId14" Type="http://schemas.openxmlformats.org/officeDocument/2006/relationships/hyperlink" Target="https://www.canva.com/design/DAHBGwuJTAM/vPFxcq3_FXmuTrfIgz1QNQ/edit?utm_content=DAHBGwuJTAM&amp;utm_campaign=designshare&amp;utm_medium=link2&amp;utm_source=sharebutton" TargetMode="External"/><Relationship Id="rId22" Type="http://schemas.openxmlformats.org/officeDocument/2006/relationships/hyperlink" Target="https://www.magnific.com/es/foto-gratis/reconocimiento-facial-collage-identificacion-personal_96364004.htm" TargetMode="External"/><Relationship Id="rId27" Type="http://schemas.openxmlformats.org/officeDocument/2006/relationships/hyperlink" Target="https://soaint.com/blog/integracion-de-ia-en-el-trabajo/" TargetMode="External"/><Relationship Id="rId30" Type="http://schemas.openxmlformats.org/officeDocument/2006/relationships/hyperlink" Target="https://www.magnific.com/es/icono/satisfaccion_8274966"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4.jpeg"/><Relationship Id="rId47" Type="http://schemas.openxmlformats.org/officeDocument/2006/relationships/image" Target="media/image29.png"/><Relationship Id="rId63" Type="http://schemas.openxmlformats.org/officeDocument/2006/relationships/hyperlink" Target="https://soaint.com/blog/integracion-de-ia-en-el-trabajo/" TargetMode="External"/><Relationship Id="rId68" Type="http://schemas.microsoft.com/office/2007/relationships/diagramDrawing" Target="diagrams/drawing1.xml"/><Relationship Id="rId16" Type="http://schemas.microsoft.com/office/2018/08/relationships/commentsExtensible" Target="commentsExtensible.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39.png"/><Relationship Id="rId66" Type="http://schemas.openxmlformats.org/officeDocument/2006/relationships/diagramQuickStyle" Target="diagrams/quickStyle1.xml"/><Relationship Id="rId74"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image" Target="media/image42.png"/><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7.svg"/><Relationship Id="rId64" Type="http://schemas.openxmlformats.org/officeDocument/2006/relationships/diagramData" Target="diagrams/data1.xml"/><Relationship Id="rId69" Type="http://schemas.openxmlformats.org/officeDocument/2006/relationships/image" Target="media/image44.png"/><Relationship Id="rId77"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33.png"/><Relationship Id="rId72" Type="http://schemas.openxmlformats.org/officeDocument/2006/relationships/hyperlink" Target="https://doi.org/10.51247/st.v8i4.662"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6.jpe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diagramColors" Target="diagrams/colors1.xml"/><Relationship Id="rId20" Type="http://schemas.openxmlformats.org/officeDocument/2006/relationships/image" Target="media/image5.png"/><Relationship Id="rId41" Type="http://schemas.openxmlformats.org/officeDocument/2006/relationships/image" Target="media/image23.png"/><Relationship Id="rId54" Type="http://schemas.openxmlformats.org/officeDocument/2006/relationships/hyperlink" Target="https://www.ituser.es/inteligencia-artificial/2024/12/las-4-tendencias-en-inteligencia-artificial-capaces-de-aumentar-la-productividad-de-los-equipos-de-marketing" TargetMode="External"/><Relationship Id="rId62" Type="http://schemas.openxmlformats.org/officeDocument/2006/relationships/image" Target="media/image43.png"/><Relationship Id="rId70" Type="http://schemas.openxmlformats.org/officeDocument/2006/relationships/hyperlink" Target="https://adereso.ai/wp-content/uploads/2025/02/ebook-atencion-al-cliente-ai_compressed.pdf"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8.jpeg"/><Relationship Id="rId10" Type="http://schemas.openxmlformats.org/officeDocument/2006/relationships/footnotes" Target="footnotes.xml"/><Relationship Id="rId31" Type="http://schemas.openxmlformats.org/officeDocument/2006/relationships/hyperlink" Target="https://grupoinmotion.com/10-formas-de-aprovechar-la-inteligencia-artificial-ia-y-brindar-experiencias-del-cliente-excepcionales/" TargetMode="Externa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diagramLayout" Target="diagrams/layout1.xml"/><Relationship Id="rId7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21.png"/><Relationship Id="rId34" Type="http://schemas.openxmlformats.org/officeDocument/2006/relationships/hyperlink" Target="https://www.imadatech.com/blog/rpa-ia-pqrs-secretaria-movilidad-cali/" TargetMode="External"/><Relationship Id="rId50" Type="http://schemas.openxmlformats.org/officeDocument/2006/relationships/image" Target="media/image32.png"/><Relationship Id="rId55" Type="http://schemas.openxmlformats.org/officeDocument/2006/relationships/image" Target="media/image36.png"/><Relationship Id="rId76" Type="http://schemas.microsoft.com/office/2011/relationships/people" Target="people.xml"/><Relationship Id="rId7" Type="http://schemas.openxmlformats.org/officeDocument/2006/relationships/styles" Target="styles.xml"/><Relationship Id="rId71" Type="http://schemas.openxmlformats.org/officeDocument/2006/relationships/hyperlink" Target="https://doi.org/10.37211/2789.1216.v2.n1.51" TargetMode="External"/><Relationship Id="rId2" Type="http://schemas.openxmlformats.org/officeDocument/2006/relationships/customXml" Target="../customXml/item2.xml"/><Relationship Id="rId29" Type="http://schemas.openxmlformats.org/officeDocument/2006/relationships/hyperlink" Target="https://www.youtube.com/watch?v=RFnIPgGkkB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diagrams/colors1.xml><?xml version="1.0" encoding="utf-8"?>
<dgm:colorsDef xmlns:dgm="http://schemas.openxmlformats.org/drawingml/2006/diagram" xmlns:a="http://schemas.openxmlformats.org/drawingml/2006/main" uniqueId="urn:microsoft.com/office/officeart/2005/8/colors/colorful3#1">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153CBF0-7623-405C-AD68-45EBB81311EE}" type="doc">
      <dgm:prSet loTypeId="urn:microsoft.com/office/officeart/2005/8/layout/orgChart1" loCatId="hierarchy" qsTypeId="urn:microsoft.com/office/officeart/2005/8/quickstyle/simple1#1" qsCatId="simple" csTypeId="urn:microsoft.com/office/officeart/2005/8/colors/colorful3#1" csCatId="colorful" phldr="1"/>
      <dgm:spPr/>
      <dgm:t>
        <a:bodyPr/>
        <a:lstStyle/>
        <a:p>
          <a:endParaRPr lang="es-419"/>
        </a:p>
      </dgm:t>
    </dgm:pt>
    <dgm:pt modelId="{4214E077-F0AF-4130-9200-07B3473EC428}">
      <dgm:prSet phldrT="[Texto]" custT="1"/>
      <dgm:spPr/>
      <dgm:t>
        <a:bodyPr/>
        <a:lstStyle/>
        <a:p>
          <a:pPr>
            <a:buNone/>
          </a:pPr>
          <a:r>
            <a:rPr lang="es-CO" sz="1000" b="1">
              <a:latin typeface="Arial" panose="020B0604020202020204" pitchFamily="34" charset="0"/>
              <a:cs typeface="Arial" panose="020B0604020202020204" pitchFamily="34" charset="0"/>
            </a:rPr>
            <a:t>Estrategias de atención al cliente con IA</a:t>
          </a:r>
          <a:endParaRPr lang="es-419" sz="1000">
            <a:latin typeface="Arial" panose="020B0604020202020204" pitchFamily="34" charset="0"/>
            <a:cs typeface="Arial" panose="020B0604020202020204" pitchFamily="34" charset="0"/>
          </a:endParaRPr>
        </a:p>
      </dgm:t>
    </dgm:pt>
    <dgm:pt modelId="{FE05D944-1CFA-49DD-A64E-3D5F4603D092}" type="parTrans" cxnId="{0ADCDC16-9ACF-4138-B2BD-B78F09081341}">
      <dgm:prSet/>
      <dgm:spPr/>
      <dgm:t>
        <a:bodyPr/>
        <a:lstStyle/>
        <a:p>
          <a:endParaRPr lang="es-419" sz="1800">
            <a:latin typeface="Arial" panose="020B0604020202020204" pitchFamily="34" charset="0"/>
            <a:cs typeface="Arial" panose="020B0604020202020204" pitchFamily="34" charset="0"/>
          </a:endParaRPr>
        </a:p>
      </dgm:t>
    </dgm:pt>
    <dgm:pt modelId="{376426A2-0A96-47FB-9C5F-432F25ECA0D2}" type="sibTrans" cxnId="{0ADCDC16-9ACF-4138-B2BD-B78F09081341}">
      <dgm:prSet/>
      <dgm:spPr/>
      <dgm:t>
        <a:bodyPr/>
        <a:lstStyle/>
        <a:p>
          <a:endParaRPr lang="es-419" sz="1800">
            <a:latin typeface="Arial" panose="020B0604020202020204" pitchFamily="34" charset="0"/>
            <a:cs typeface="Arial" panose="020B0604020202020204" pitchFamily="34" charset="0"/>
          </a:endParaRPr>
        </a:p>
      </dgm:t>
    </dgm:pt>
    <dgm:pt modelId="{39920547-B35C-45B0-8E0F-DC3FADD5A9A2}">
      <dgm:prSet phldrT="[Texto]" custT="1"/>
      <dgm:spPr/>
      <dgm:t>
        <a:bodyPr/>
        <a:lstStyle/>
        <a:p>
          <a:pPr>
            <a:buFont typeface="+mj-lt"/>
            <a:buAutoNum type="arabicPeriod"/>
          </a:pPr>
          <a:r>
            <a:rPr lang="es-CO" sz="1000" b="1">
              <a:latin typeface="Arial" panose="020B0604020202020204" pitchFamily="34" charset="0"/>
              <a:cs typeface="Arial" panose="020B0604020202020204" pitchFamily="34" charset="0"/>
            </a:rPr>
            <a:t>Experiencia con IA</a:t>
          </a:r>
          <a:endParaRPr lang="es-419" sz="1000">
            <a:latin typeface="Arial" panose="020B0604020202020204" pitchFamily="34" charset="0"/>
            <a:cs typeface="Arial" panose="020B0604020202020204" pitchFamily="34" charset="0"/>
          </a:endParaRPr>
        </a:p>
      </dgm:t>
    </dgm:pt>
    <dgm:pt modelId="{1E2EEA50-C8E3-497E-81C7-1450F8106CC3}" type="parTrans" cxnId="{8DD9D8F1-3A51-44DA-8C02-2ACB120956C9}">
      <dgm:prSet/>
      <dgm:spPr/>
      <dgm:t>
        <a:bodyPr/>
        <a:lstStyle/>
        <a:p>
          <a:endParaRPr lang="es-419" sz="1800">
            <a:latin typeface="Arial" panose="020B0604020202020204" pitchFamily="34" charset="0"/>
            <a:cs typeface="Arial" panose="020B0604020202020204" pitchFamily="34" charset="0"/>
          </a:endParaRPr>
        </a:p>
      </dgm:t>
    </dgm:pt>
    <dgm:pt modelId="{012E9FBE-625B-4627-BC28-2C4EC9BB2C4B}" type="sibTrans" cxnId="{8DD9D8F1-3A51-44DA-8C02-2ACB120956C9}">
      <dgm:prSet/>
      <dgm:spPr/>
      <dgm:t>
        <a:bodyPr/>
        <a:lstStyle/>
        <a:p>
          <a:endParaRPr lang="es-419" sz="1800">
            <a:latin typeface="Arial" panose="020B0604020202020204" pitchFamily="34" charset="0"/>
            <a:cs typeface="Arial" panose="020B0604020202020204" pitchFamily="34" charset="0"/>
          </a:endParaRPr>
        </a:p>
      </dgm:t>
    </dgm:pt>
    <dgm:pt modelId="{09DB381E-DE92-40EE-9A50-E247216C6F85}">
      <dgm:prSet phldrT="[Texto]" custT="1"/>
      <dgm:spPr/>
      <dgm:t>
        <a:bodyPr/>
        <a:lstStyle/>
        <a:p>
          <a:pPr>
            <a:buFont typeface="+mj-lt"/>
            <a:buAutoNum type="arabicPeriod"/>
          </a:pPr>
          <a:r>
            <a:rPr lang="es-CO" sz="1000" b="1">
              <a:latin typeface="Arial" panose="020B0604020202020204" pitchFamily="34" charset="0"/>
              <a:cs typeface="Arial" panose="020B0604020202020204" pitchFamily="34" charset="0"/>
            </a:rPr>
            <a:t>Quejas y ética con IA</a:t>
          </a:r>
          <a:endParaRPr lang="es-419" sz="1000">
            <a:latin typeface="Arial" panose="020B0604020202020204" pitchFamily="34" charset="0"/>
            <a:cs typeface="Arial" panose="020B0604020202020204" pitchFamily="34" charset="0"/>
          </a:endParaRPr>
        </a:p>
      </dgm:t>
    </dgm:pt>
    <dgm:pt modelId="{DA63F65D-3CE8-4E90-AB60-373FE2415432}" type="parTrans" cxnId="{0D92180D-A770-49B3-BCCF-1A00A6D0B283}">
      <dgm:prSet/>
      <dgm:spPr/>
      <dgm:t>
        <a:bodyPr/>
        <a:lstStyle/>
        <a:p>
          <a:endParaRPr lang="es-419" sz="1800">
            <a:latin typeface="Arial" panose="020B0604020202020204" pitchFamily="34" charset="0"/>
            <a:cs typeface="Arial" panose="020B0604020202020204" pitchFamily="34" charset="0"/>
          </a:endParaRPr>
        </a:p>
      </dgm:t>
    </dgm:pt>
    <dgm:pt modelId="{56354365-418D-4EAD-AF54-87462C39C3F4}" type="sibTrans" cxnId="{0D92180D-A770-49B3-BCCF-1A00A6D0B283}">
      <dgm:prSet/>
      <dgm:spPr/>
      <dgm:t>
        <a:bodyPr/>
        <a:lstStyle/>
        <a:p>
          <a:endParaRPr lang="es-419" sz="1800">
            <a:latin typeface="Arial" panose="020B0604020202020204" pitchFamily="34" charset="0"/>
            <a:cs typeface="Arial" panose="020B0604020202020204" pitchFamily="34" charset="0"/>
          </a:endParaRPr>
        </a:p>
      </dgm:t>
    </dgm:pt>
    <dgm:pt modelId="{7A57F049-E11E-4A8E-B6CB-EC06EACCC6C1}">
      <dgm:prSet phldrT="[Texto]" custT="1"/>
      <dgm:spPr/>
      <dgm:t>
        <a:bodyPr/>
        <a:lstStyle/>
        <a:p>
          <a:pPr>
            <a:buFont typeface="+mj-lt"/>
            <a:buAutoNum type="arabicPeriod"/>
          </a:pPr>
          <a:r>
            <a:rPr lang="es-CO" sz="1000" b="1">
              <a:latin typeface="Arial" panose="020B0604020202020204" pitchFamily="34" charset="0"/>
              <a:cs typeface="Arial" panose="020B0604020202020204" pitchFamily="34" charset="0"/>
            </a:rPr>
            <a:t>Tendencias y casos con IA</a:t>
          </a:r>
          <a:endParaRPr lang="es-419" sz="1000">
            <a:latin typeface="Arial" panose="020B0604020202020204" pitchFamily="34" charset="0"/>
            <a:cs typeface="Arial" panose="020B0604020202020204" pitchFamily="34" charset="0"/>
          </a:endParaRPr>
        </a:p>
      </dgm:t>
    </dgm:pt>
    <dgm:pt modelId="{8B1A0BF9-BF6B-4D8A-B141-30909D23D097}" type="parTrans" cxnId="{8F790C3C-A23C-45D1-958E-254DA5C06BDC}">
      <dgm:prSet/>
      <dgm:spPr/>
      <dgm:t>
        <a:bodyPr/>
        <a:lstStyle/>
        <a:p>
          <a:endParaRPr lang="es-419" sz="1800">
            <a:latin typeface="Arial" panose="020B0604020202020204" pitchFamily="34" charset="0"/>
            <a:cs typeface="Arial" panose="020B0604020202020204" pitchFamily="34" charset="0"/>
          </a:endParaRPr>
        </a:p>
      </dgm:t>
    </dgm:pt>
    <dgm:pt modelId="{5070C619-7C59-4A55-8E1B-71DBFEC35359}" type="sibTrans" cxnId="{8F790C3C-A23C-45D1-958E-254DA5C06BDC}">
      <dgm:prSet/>
      <dgm:spPr/>
      <dgm:t>
        <a:bodyPr/>
        <a:lstStyle/>
        <a:p>
          <a:endParaRPr lang="es-419" sz="1800">
            <a:latin typeface="Arial" panose="020B0604020202020204" pitchFamily="34" charset="0"/>
            <a:cs typeface="Arial" panose="020B0604020202020204" pitchFamily="34" charset="0"/>
          </a:endParaRPr>
        </a:p>
      </dgm:t>
    </dgm:pt>
    <dgm:pt modelId="{D4F88C11-E1E6-4295-AF0E-75802AF61175}">
      <dgm:prSet custT="1"/>
      <dgm:spPr/>
      <dgm:t>
        <a:bodyPr/>
        <a:lstStyle/>
        <a:p>
          <a:pPr>
            <a:buFont typeface="+mj-lt"/>
            <a:buAutoNum type="arabicPeriod"/>
          </a:pPr>
          <a:r>
            <a:rPr lang="es-CO" sz="1000" b="1">
              <a:latin typeface="Arial" panose="020B0604020202020204" pitchFamily="34" charset="0"/>
              <a:cs typeface="Arial" panose="020B0604020202020204" pitchFamily="34" charset="0"/>
            </a:rPr>
            <a:t>Integración de IA</a:t>
          </a:r>
          <a:endParaRPr lang="es-419" sz="1000">
            <a:latin typeface="Arial" panose="020B0604020202020204" pitchFamily="34" charset="0"/>
            <a:cs typeface="Arial" panose="020B0604020202020204" pitchFamily="34" charset="0"/>
          </a:endParaRPr>
        </a:p>
      </dgm:t>
    </dgm:pt>
    <dgm:pt modelId="{A5CEF15B-D17C-44A0-9075-FA000AA77E73}" type="parTrans" cxnId="{98303F58-F4AE-49EA-8224-9F5982DAFAF8}">
      <dgm:prSet/>
      <dgm:spPr/>
      <dgm:t>
        <a:bodyPr/>
        <a:lstStyle/>
        <a:p>
          <a:endParaRPr lang="es-419" sz="1800">
            <a:latin typeface="Arial" panose="020B0604020202020204" pitchFamily="34" charset="0"/>
            <a:cs typeface="Arial" panose="020B0604020202020204" pitchFamily="34" charset="0"/>
          </a:endParaRPr>
        </a:p>
      </dgm:t>
    </dgm:pt>
    <dgm:pt modelId="{AEB18F03-8A89-4A58-83F8-60B67D7FFB2C}" type="sibTrans" cxnId="{98303F58-F4AE-49EA-8224-9F5982DAFAF8}">
      <dgm:prSet/>
      <dgm:spPr/>
      <dgm:t>
        <a:bodyPr/>
        <a:lstStyle/>
        <a:p>
          <a:endParaRPr lang="es-419" sz="1800">
            <a:latin typeface="Arial" panose="020B0604020202020204" pitchFamily="34" charset="0"/>
            <a:cs typeface="Arial" panose="020B0604020202020204" pitchFamily="34" charset="0"/>
          </a:endParaRPr>
        </a:p>
      </dgm:t>
    </dgm:pt>
    <dgm:pt modelId="{222B5EED-198F-46F8-82B6-7CCC6860EBE3}">
      <dgm:prSet custT="1"/>
      <dgm:spPr/>
      <dgm:t>
        <a:bodyPr/>
        <a:lstStyle/>
        <a:p>
          <a:pPr>
            <a:buFont typeface="+mj-lt"/>
            <a:buAutoNum type="arabicPeriod"/>
          </a:pPr>
          <a:r>
            <a:rPr lang="es-CO" sz="1000">
              <a:latin typeface="Arial" panose="020B0604020202020204" pitchFamily="34" charset="0"/>
              <a:cs typeface="Arial" panose="020B0604020202020204" pitchFamily="34" charset="0"/>
            </a:rPr>
            <a:t>Satisfacción y fidelización</a:t>
          </a:r>
          <a:endParaRPr lang="es-419" sz="1000">
            <a:latin typeface="Arial" panose="020B0604020202020204" pitchFamily="34" charset="0"/>
            <a:cs typeface="Arial" panose="020B0604020202020204" pitchFamily="34" charset="0"/>
          </a:endParaRPr>
        </a:p>
      </dgm:t>
    </dgm:pt>
    <dgm:pt modelId="{AEC3C0D3-7BAA-48FB-AB43-CA3E0E295284}" type="parTrans" cxnId="{CB428A8A-C953-4D4C-92EE-66C1036A59CB}">
      <dgm:prSet/>
      <dgm:spPr/>
      <dgm:t>
        <a:bodyPr/>
        <a:lstStyle/>
        <a:p>
          <a:endParaRPr lang="es-419" sz="1800">
            <a:latin typeface="Arial" panose="020B0604020202020204" pitchFamily="34" charset="0"/>
            <a:cs typeface="Arial" panose="020B0604020202020204" pitchFamily="34" charset="0"/>
          </a:endParaRPr>
        </a:p>
      </dgm:t>
    </dgm:pt>
    <dgm:pt modelId="{97470BD4-FDBA-419E-A7EC-2DF2DE29474E}" type="sibTrans" cxnId="{CB428A8A-C953-4D4C-92EE-66C1036A59CB}">
      <dgm:prSet/>
      <dgm:spPr/>
      <dgm:t>
        <a:bodyPr/>
        <a:lstStyle/>
        <a:p>
          <a:endParaRPr lang="es-419" sz="1800">
            <a:latin typeface="Arial" panose="020B0604020202020204" pitchFamily="34" charset="0"/>
            <a:cs typeface="Arial" panose="020B0604020202020204" pitchFamily="34" charset="0"/>
          </a:endParaRPr>
        </a:p>
      </dgm:t>
    </dgm:pt>
    <dgm:pt modelId="{D398CF39-8F53-40C1-9385-9D0CA94B9126}">
      <dgm:prSet custT="1"/>
      <dgm:spPr/>
      <dgm:t>
        <a:bodyPr/>
        <a:lstStyle/>
        <a:p>
          <a:pPr>
            <a:buFont typeface="+mj-lt"/>
            <a:buAutoNum type="arabicPeriod"/>
          </a:pPr>
          <a:r>
            <a:rPr lang="es-CO" sz="1000">
              <a:latin typeface="Arial" panose="020B0604020202020204" pitchFamily="34" charset="0"/>
              <a:cs typeface="Arial" panose="020B0604020202020204" pitchFamily="34" charset="0"/>
            </a:rPr>
            <a:t>Personalización y análisis de emociones</a:t>
          </a:r>
          <a:endParaRPr lang="es-419" sz="1000">
            <a:latin typeface="Arial" panose="020B0604020202020204" pitchFamily="34" charset="0"/>
            <a:cs typeface="Arial" panose="020B0604020202020204" pitchFamily="34" charset="0"/>
          </a:endParaRPr>
        </a:p>
      </dgm:t>
    </dgm:pt>
    <dgm:pt modelId="{A5F6F0A8-09D3-464C-A39E-A690068974D5}" type="parTrans" cxnId="{31E034EE-8033-4B8E-98C6-29A08FD1ED88}">
      <dgm:prSet/>
      <dgm:spPr/>
      <dgm:t>
        <a:bodyPr/>
        <a:lstStyle/>
        <a:p>
          <a:endParaRPr lang="es-419" sz="1800">
            <a:latin typeface="Arial" panose="020B0604020202020204" pitchFamily="34" charset="0"/>
            <a:cs typeface="Arial" panose="020B0604020202020204" pitchFamily="34" charset="0"/>
          </a:endParaRPr>
        </a:p>
      </dgm:t>
    </dgm:pt>
    <dgm:pt modelId="{7D894CAB-154F-48E8-83CA-4C40735911A2}" type="sibTrans" cxnId="{31E034EE-8033-4B8E-98C6-29A08FD1ED88}">
      <dgm:prSet/>
      <dgm:spPr/>
      <dgm:t>
        <a:bodyPr/>
        <a:lstStyle/>
        <a:p>
          <a:endParaRPr lang="es-419" sz="1800">
            <a:latin typeface="Arial" panose="020B0604020202020204" pitchFamily="34" charset="0"/>
            <a:cs typeface="Arial" panose="020B0604020202020204" pitchFamily="34" charset="0"/>
          </a:endParaRPr>
        </a:p>
      </dgm:t>
    </dgm:pt>
    <dgm:pt modelId="{C9251931-C446-47F5-B516-58ACA9CE7A03}">
      <dgm:prSet custT="1"/>
      <dgm:spPr/>
      <dgm:t>
        <a:bodyPr/>
        <a:lstStyle/>
        <a:p>
          <a:pPr>
            <a:buFont typeface="+mj-lt"/>
            <a:buAutoNum type="arabicPeriod"/>
          </a:pPr>
          <a:r>
            <a:rPr lang="es-CO" sz="1000">
              <a:latin typeface="Arial" panose="020B0604020202020204" pitchFamily="34" charset="0"/>
              <a:cs typeface="Arial" panose="020B0604020202020204" pitchFamily="34" charset="0"/>
            </a:rPr>
            <a:t>Resolución de problemas y escalamiento</a:t>
          </a:r>
          <a:endParaRPr lang="es-419" sz="1000">
            <a:latin typeface="Arial" panose="020B0604020202020204" pitchFamily="34" charset="0"/>
            <a:cs typeface="Arial" panose="020B0604020202020204" pitchFamily="34" charset="0"/>
          </a:endParaRPr>
        </a:p>
      </dgm:t>
    </dgm:pt>
    <dgm:pt modelId="{21DC9BC3-937A-4700-98DA-298FD527FEE9}" type="parTrans" cxnId="{D6B65C64-C422-4009-91B7-3C9443A85441}">
      <dgm:prSet/>
      <dgm:spPr/>
      <dgm:t>
        <a:bodyPr/>
        <a:lstStyle/>
        <a:p>
          <a:endParaRPr lang="es-419" sz="1800">
            <a:latin typeface="Arial" panose="020B0604020202020204" pitchFamily="34" charset="0"/>
            <a:cs typeface="Arial" panose="020B0604020202020204" pitchFamily="34" charset="0"/>
          </a:endParaRPr>
        </a:p>
      </dgm:t>
    </dgm:pt>
    <dgm:pt modelId="{B6264F75-22E8-4ADB-A25F-FA7A05A9B9E6}" type="sibTrans" cxnId="{D6B65C64-C422-4009-91B7-3C9443A85441}">
      <dgm:prSet/>
      <dgm:spPr/>
      <dgm:t>
        <a:bodyPr/>
        <a:lstStyle/>
        <a:p>
          <a:endParaRPr lang="es-419" sz="1800">
            <a:latin typeface="Arial" panose="020B0604020202020204" pitchFamily="34" charset="0"/>
            <a:cs typeface="Arial" panose="020B0604020202020204" pitchFamily="34" charset="0"/>
          </a:endParaRPr>
        </a:p>
      </dgm:t>
    </dgm:pt>
    <dgm:pt modelId="{3D309AF4-3C8A-480F-89BA-21A9373568E4}">
      <dgm:prSet custT="1"/>
      <dgm:spPr/>
      <dgm:t>
        <a:bodyPr/>
        <a:lstStyle/>
        <a:p>
          <a:pPr>
            <a:buFont typeface="+mj-lt"/>
            <a:buAutoNum type="arabicPeriod"/>
          </a:pPr>
          <a:r>
            <a:rPr lang="es-CO" sz="1000">
              <a:latin typeface="Arial" panose="020B0604020202020204" pitchFamily="34" charset="0"/>
              <a:cs typeface="Arial" panose="020B0604020202020204" pitchFamily="34" charset="0"/>
            </a:rPr>
            <a:t>Privacidad, sesgos y transparencia</a:t>
          </a:r>
          <a:endParaRPr lang="es-419" sz="1000">
            <a:latin typeface="Arial" panose="020B0604020202020204" pitchFamily="34" charset="0"/>
            <a:cs typeface="Arial" panose="020B0604020202020204" pitchFamily="34" charset="0"/>
          </a:endParaRPr>
        </a:p>
      </dgm:t>
    </dgm:pt>
    <dgm:pt modelId="{EF0D2B63-F0C4-4F2B-ADA4-F4D467EB403E}" type="parTrans" cxnId="{6FBF6579-66A1-4AE5-A875-0269B22E40D9}">
      <dgm:prSet/>
      <dgm:spPr/>
      <dgm:t>
        <a:bodyPr/>
        <a:lstStyle/>
        <a:p>
          <a:endParaRPr lang="es-419" sz="1800">
            <a:latin typeface="Arial" panose="020B0604020202020204" pitchFamily="34" charset="0"/>
            <a:cs typeface="Arial" panose="020B0604020202020204" pitchFamily="34" charset="0"/>
          </a:endParaRPr>
        </a:p>
      </dgm:t>
    </dgm:pt>
    <dgm:pt modelId="{F550B3F6-7873-4965-9931-902541CBB1E3}" type="sibTrans" cxnId="{6FBF6579-66A1-4AE5-A875-0269B22E40D9}">
      <dgm:prSet/>
      <dgm:spPr/>
      <dgm:t>
        <a:bodyPr/>
        <a:lstStyle/>
        <a:p>
          <a:endParaRPr lang="es-419" sz="1800">
            <a:latin typeface="Arial" panose="020B0604020202020204" pitchFamily="34" charset="0"/>
            <a:cs typeface="Arial" panose="020B0604020202020204" pitchFamily="34" charset="0"/>
          </a:endParaRPr>
        </a:p>
      </dgm:t>
    </dgm:pt>
    <dgm:pt modelId="{2E256276-B6A7-4A23-A87A-6C4BDB93871D}">
      <dgm:prSet custT="1"/>
      <dgm:spPr/>
      <dgm:t>
        <a:bodyPr/>
        <a:lstStyle/>
        <a:p>
          <a:pPr>
            <a:buFont typeface="+mj-lt"/>
            <a:buAutoNum type="arabicPeriod"/>
          </a:pPr>
          <a:r>
            <a:rPr lang="es-CO" sz="1000">
              <a:latin typeface="Arial" panose="020B0604020202020204" pitchFamily="34" charset="0"/>
              <a:cs typeface="Arial" panose="020B0604020202020204" pitchFamily="34" charset="0"/>
            </a:rPr>
            <a:t>IA avanzada y nuevas tecnologías</a:t>
          </a:r>
          <a:endParaRPr lang="es-419" sz="1000">
            <a:latin typeface="Arial" panose="020B0604020202020204" pitchFamily="34" charset="0"/>
            <a:cs typeface="Arial" panose="020B0604020202020204" pitchFamily="34" charset="0"/>
          </a:endParaRPr>
        </a:p>
      </dgm:t>
    </dgm:pt>
    <dgm:pt modelId="{41B142DA-73E1-418A-A83B-47B408FEA07F}" type="parTrans" cxnId="{C76343D3-B839-4124-8C1B-8B2771AF2ED7}">
      <dgm:prSet/>
      <dgm:spPr/>
      <dgm:t>
        <a:bodyPr/>
        <a:lstStyle/>
        <a:p>
          <a:endParaRPr lang="es-419" sz="1800">
            <a:latin typeface="Arial" panose="020B0604020202020204" pitchFamily="34" charset="0"/>
            <a:cs typeface="Arial" panose="020B0604020202020204" pitchFamily="34" charset="0"/>
          </a:endParaRPr>
        </a:p>
      </dgm:t>
    </dgm:pt>
    <dgm:pt modelId="{93CA9093-D787-46D4-AF1C-0C3F7480422D}" type="sibTrans" cxnId="{C76343D3-B839-4124-8C1B-8B2771AF2ED7}">
      <dgm:prSet/>
      <dgm:spPr/>
      <dgm:t>
        <a:bodyPr/>
        <a:lstStyle/>
        <a:p>
          <a:endParaRPr lang="es-419" sz="1800">
            <a:latin typeface="Arial" panose="020B0604020202020204" pitchFamily="34" charset="0"/>
            <a:cs typeface="Arial" panose="020B0604020202020204" pitchFamily="34" charset="0"/>
          </a:endParaRPr>
        </a:p>
      </dgm:t>
    </dgm:pt>
    <dgm:pt modelId="{6B822076-EA86-4C86-988E-2C228FDDE1DA}">
      <dgm:prSet custT="1"/>
      <dgm:spPr/>
      <dgm:t>
        <a:bodyPr/>
        <a:lstStyle/>
        <a:p>
          <a:pPr>
            <a:buFont typeface="+mj-lt"/>
            <a:buAutoNum type="arabicPeriod"/>
          </a:pPr>
          <a:r>
            <a:rPr lang="es-CO" sz="1000">
              <a:latin typeface="Arial" panose="020B0604020202020204" pitchFamily="34" charset="0"/>
              <a:cs typeface="Arial" panose="020B0604020202020204" pitchFamily="34" charset="0"/>
            </a:rPr>
            <a:t>Ejemplos empresariales y estrategias</a:t>
          </a:r>
          <a:endParaRPr lang="es-419" sz="1000">
            <a:latin typeface="Arial" panose="020B0604020202020204" pitchFamily="34" charset="0"/>
            <a:cs typeface="Arial" panose="020B0604020202020204" pitchFamily="34" charset="0"/>
          </a:endParaRPr>
        </a:p>
      </dgm:t>
    </dgm:pt>
    <dgm:pt modelId="{9664077D-0D6E-41E0-9E06-69AD18EE1EB6}" type="parTrans" cxnId="{A9FEBC49-0058-4E41-AD52-7F65B84421BA}">
      <dgm:prSet/>
      <dgm:spPr/>
      <dgm:t>
        <a:bodyPr/>
        <a:lstStyle/>
        <a:p>
          <a:endParaRPr lang="es-419" sz="1800">
            <a:latin typeface="Arial" panose="020B0604020202020204" pitchFamily="34" charset="0"/>
            <a:cs typeface="Arial" panose="020B0604020202020204" pitchFamily="34" charset="0"/>
          </a:endParaRPr>
        </a:p>
      </dgm:t>
    </dgm:pt>
    <dgm:pt modelId="{3A577AC3-B5B8-4EFA-87AA-A3B465506ADB}" type="sibTrans" cxnId="{A9FEBC49-0058-4E41-AD52-7F65B84421BA}">
      <dgm:prSet/>
      <dgm:spPr/>
      <dgm:t>
        <a:bodyPr/>
        <a:lstStyle/>
        <a:p>
          <a:endParaRPr lang="es-419" sz="1800">
            <a:latin typeface="Arial" panose="020B0604020202020204" pitchFamily="34" charset="0"/>
            <a:cs typeface="Arial" panose="020B0604020202020204" pitchFamily="34" charset="0"/>
          </a:endParaRPr>
        </a:p>
      </dgm:t>
    </dgm:pt>
    <dgm:pt modelId="{AEB2EEE8-D3D6-4DE9-BE7B-9DF2739387B5}">
      <dgm:prSet custT="1"/>
      <dgm:spPr/>
      <dgm:t>
        <a:bodyPr/>
        <a:lstStyle/>
        <a:p>
          <a:pPr>
            <a:buFont typeface="+mj-lt"/>
            <a:buAutoNum type="arabicPeriod"/>
          </a:pPr>
          <a:r>
            <a:rPr lang="es-CO" sz="1000">
              <a:latin typeface="Arial" panose="020B0604020202020204" pitchFamily="34" charset="0"/>
              <a:cs typeface="Arial" panose="020B0604020202020204" pitchFamily="34" charset="0"/>
            </a:rPr>
            <a:t>Estrategias de implementación</a:t>
          </a:r>
          <a:endParaRPr lang="es-419" sz="1000">
            <a:latin typeface="Arial" panose="020B0604020202020204" pitchFamily="34" charset="0"/>
            <a:cs typeface="Arial" panose="020B0604020202020204" pitchFamily="34" charset="0"/>
          </a:endParaRPr>
        </a:p>
      </dgm:t>
    </dgm:pt>
    <dgm:pt modelId="{CB533272-4CCE-41A8-9ABC-37AD993674A9}" type="parTrans" cxnId="{2A2A832F-91A2-474F-9480-E850AB6DAE3E}">
      <dgm:prSet/>
      <dgm:spPr/>
      <dgm:t>
        <a:bodyPr/>
        <a:lstStyle/>
        <a:p>
          <a:endParaRPr lang="es-419" sz="1800">
            <a:latin typeface="Arial" panose="020B0604020202020204" pitchFamily="34" charset="0"/>
            <a:cs typeface="Arial" panose="020B0604020202020204" pitchFamily="34" charset="0"/>
          </a:endParaRPr>
        </a:p>
      </dgm:t>
    </dgm:pt>
    <dgm:pt modelId="{95D17CCF-D7ED-41F1-9236-4F34C67115AB}" type="sibTrans" cxnId="{2A2A832F-91A2-474F-9480-E850AB6DAE3E}">
      <dgm:prSet/>
      <dgm:spPr/>
      <dgm:t>
        <a:bodyPr/>
        <a:lstStyle/>
        <a:p>
          <a:endParaRPr lang="es-419" sz="1800">
            <a:latin typeface="Arial" panose="020B0604020202020204" pitchFamily="34" charset="0"/>
            <a:cs typeface="Arial" panose="020B0604020202020204" pitchFamily="34" charset="0"/>
          </a:endParaRPr>
        </a:p>
      </dgm:t>
    </dgm:pt>
    <dgm:pt modelId="{071B8270-3C67-4399-B78C-2132C3365E04}">
      <dgm:prSet custT="1"/>
      <dgm:spPr/>
      <dgm:t>
        <a:bodyPr/>
        <a:lstStyle/>
        <a:p>
          <a:pPr>
            <a:buFont typeface="+mj-lt"/>
            <a:buAutoNum type="arabicPeriod"/>
          </a:pPr>
          <a:r>
            <a:rPr lang="es-CO" sz="1000">
              <a:latin typeface="Arial" panose="020B0604020202020204" pitchFamily="34" charset="0"/>
              <a:cs typeface="Arial" panose="020B0604020202020204" pitchFamily="34" charset="0"/>
            </a:rPr>
            <a:t>Capacitación y gestión del cambio</a:t>
          </a:r>
          <a:endParaRPr lang="es-419" sz="1000">
            <a:latin typeface="Arial" panose="020B0604020202020204" pitchFamily="34" charset="0"/>
            <a:cs typeface="Arial" panose="020B0604020202020204" pitchFamily="34" charset="0"/>
          </a:endParaRPr>
        </a:p>
      </dgm:t>
    </dgm:pt>
    <dgm:pt modelId="{43B5E977-53C9-4319-8AE4-7BD0FC6A06AF}" type="parTrans" cxnId="{28EE9AB4-3850-49BB-9AC6-8AA53806796F}">
      <dgm:prSet/>
      <dgm:spPr/>
      <dgm:t>
        <a:bodyPr/>
        <a:lstStyle/>
        <a:p>
          <a:endParaRPr lang="es-419" sz="1800">
            <a:latin typeface="Arial" panose="020B0604020202020204" pitchFamily="34" charset="0"/>
            <a:cs typeface="Arial" panose="020B0604020202020204" pitchFamily="34" charset="0"/>
          </a:endParaRPr>
        </a:p>
      </dgm:t>
    </dgm:pt>
    <dgm:pt modelId="{15E8ABA2-BE84-4DC8-A110-08BD3026F479}" type="sibTrans" cxnId="{28EE9AB4-3850-49BB-9AC6-8AA53806796F}">
      <dgm:prSet/>
      <dgm:spPr/>
      <dgm:t>
        <a:bodyPr/>
        <a:lstStyle/>
        <a:p>
          <a:endParaRPr lang="es-419" sz="1800">
            <a:latin typeface="Arial" panose="020B0604020202020204" pitchFamily="34" charset="0"/>
            <a:cs typeface="Arial" panose="020B0604020202020204" pitchFamily="34" charset="0"/>
          </a:endParaRPr>
        </a:p>
      </dgm:t>
    </dgm:pt>
    <dgm:pt modelId="{434E1F7C-558D-4C1B-903B-A0CE0DFD9FAA}">
      <dgm:prSet custT="1"/>
      <dgm:spPr/>
      <dgm:t>
        <a:bodyPr/>
        <a:lstStyle/>
        <a:p>
          <a:pPr>
            <a:buFont typeface="+mj-lt"/>
            <a:buAutoNum type="arabicPeriod"/>
          </a:pPr>
          <a:r>
            <a:rPr lang="es-CO" sz="1000">
              <a:latin typeface="Arial" panose="020B0604020202020204" pitchFamily="34" charset="0"/>
              <a:cs typeface="Arial" panose="020B0604020202020204" pitchFamily="34" charset="0"/>
            </a:rPr>
            <a:t>Medición y optimización</a:t>
          </a:r>
          <a:endParaRPr lang="es-419" sz="1000">
            <a:latin typeface="Arial" panose="020B0604020202020204" pitchFamily="34" charset="0"/>
            <a:cs typeface="Arial" panose="020B0604020202020204" pitchFamily="34" charset="0"/>
          </a:endParaRPr>
        </a:p>
      </dgm:t>
    </dgm:pt>
    <dgm:pt modelId="{A0AC13F3-370F-4C24-A12C-F0EB0CCD805C}" type="parTrans" cxnId="{86510599-7CCB-49E3-A170-E464E6BE00DC}">
      <dgm:prSet/>
      <dgm:spPr/>
      <dgm:t>
        <a:bodyPr/>
        <a:lstStyle/>
        <a:p>
          <a:endParaRPr lang="es-419" sz="1800">
            <a:latin typeface="Arial" panose="020B0604020202020204" pitchFamily="34" charset="0"/>
            <a:cs typeface="Arial" panose="020B0604020202020204" pitchFamily="34" charset="0"/>
          </a:endParaRPr>
        </a:p>
      </dgm:t>
    </dgm:pt>
    <dgm:pt modelId="{F9693D6C-116D-4C3F-A132-21477E4075C5}" type="sibTrans" cxnId="{86510599-7CCB-49E3-A170-E464E6BE00DC}">
      <dgm:prSet/>
      <dgm:spPr/>
      <dgm:t>
        <a:bodyPr/>
        <a:lstStyle/>
        <a:p>
          <a:endParaRPr lang="es-419" sz="1800">
            <a:latin typeface="Arial" panose="020B0604020202020204" pitchFamily="34" charset="0"/>
            <a:cs typeface="Arial" panose="020B0604020202020204" pitchFamily="34" charset="0"/>
          </a:endParaRPr>
        </a:p>
      </dgm:t>
    </dgm:pt>
    <dgm:pt modelId="{38A1301B-CB8B-4FD7-8B23-5EBE4215BC8C}" type="pres">
      <dgm:prSet presAssocID="{2153CBF0-7623-405C-AD68-45EBB81311EE}" presName="hierChild1" presStyleCnt="0">
        <dgm:presLayoutVars>
          <dgm:orgChart val="1"/>
          <dgm:chPref val="1"/>
          <dgm:dir/>
          <dgm:animOne val="branch"/>
          <dgm:animLvl val="lvl"/>
          <dgm:resizeHandles/>
        </dgm:presLayoutVars>
      </dgm:prSet>
      <dgm:spPr/>
    </dgm:pt>
    <dgm:pt modelId="{5206A255-2EFF-47FF-AF0F-1D2311FBE65C}" type="pres">
      <dgm:prSet presAssocID="{4214E077-F0AF-4130-9200-07B3473EC428}" presName="hierRoot1" presStyleCnt="0">
        <dgm:presLayoutVars>
          <dgm:hierBranch val="init"/>
        </dgm:presLayoutVars>
      </dgm:prSet>
      <dgm:spPr/>
    </dgm:pt>
    <dgm:pt modelId="{854CE1A3-9802-4AA0-9CA0-B178FF8D9D5F}" type="pres">
      <dgm:prSet presAssocID="{4214E077-F0AF-4130-9200-07B3473EC428}" presName="rootComposite1" presStyleCnt="0"/>
      <dgm:spPr/>
    </dgm:pt>
    <dgm:pt modelId="{502FB10D-44A0-4F4E-BF16-13790D1EDC0A}" type="pres">
      <dgm:prSet presAssocID="{4214E077-F0AF-4130-9200-07B3473EC428}" presName="rootText1" presStyleLbl="node0" presStyleIdx="0" presStyleCnt="1" custScaleX="355598">
        <dgm:presLayoutVars>
          <dgm:chPref val="3"/>
        </dgm:presLayoutVars>
      </dgm:prSet>
      <dgm:spPr/>
    </dgm:pt>
    <dgm:pt modelId="{B8278697-D4CE-4086-AD02-D0519B5087C9}" type="pres">
      <dgm:prSet presAssocID="{4214E077-F0AF-4130-9200-07B3473EC428}" presName="rootConnector1" presStyleLbl="node1" presStyleIdx="0" presStyleCnt="0"/>
      <dgm:spPr/>
    </dgm:pt>
    <dgm:pt modelId="{BD828304-B440-43EC-879A-3EC4EE6AAA24}" type="pres">
      <dgm:prSet presAssocID="{4214E077-F0AF-4130-9200-07B3473EC428}" presName="hierChild2" presStyleCnt="0"/>
      <dgm:spPr/>
    </dgm:pt>
    <dgm:pt modelId="{CCA906F5-CAF5-4CFC-81B1-E260B1244356}" type="pres">
      <dgm:prSet presAssocID="{1E2EEA50-C8E3-497E-81C7-1450F8106CC3}" presName="Name37" presStyleLbl="parChTrans1D2" presStyleIdx="0" presStyleCnt="4"/>
      <dgm:spPr/>
    </dgm:pt>
    <dgm:pt modelId="{BDB3AAFD-B70F-4136-89DE-43728C310E47}" type="pres">
      <dgm:prSet presAssocID="{39920547-B35C-45B0-8E0F-DC3FADD5A9A2}" presName="hierRoot2" presStyleCnt="0">
        <dgm:presLayoutVars>
          <dgm:hierBranch val="init"/>
        </dgm:presLayoutVars>
      </dgm:prSet>
      <dgm:spPr/>
    </dgm:pt>
    <dgm:pt modelId="{87711D3F-183B-427B-A5AD-2938FE02C3E1}" type="pres">
      <dgm:prSet presAssocID="{39920547-B35C-45B0-8E0F-DC3FADD5A9A2}" presName="rootComposite" presStyleCnt="0"/>
      <dgm:spPr/>
    </dgm:pt>
    <dgm:pt modelId="{76CAE0C3-9A23-43A8-BEA8-72CBF566D5C3}" type="pres">
      <dgm:prSet presAssocID="{39920547-B35C-45B0-8E0F-DC3FADD5A9A2}" presName="rootText" presStyleLbl="node2" presStyleIdx="0" presStyleCnt="4" custScaleX="140324">
        <dgm:presLayoutVars>
          <dgm:chPref val="3"/>
        </dgm:presLayoutVars>
      </dgm:prSet>
      <dgm:spPr/>
    </dgm:pt>
    <dgm:pt modelId="{7C15A28F-001D-4728-9605-32E8DC422787}" type="pres">
      <dgm:prSet presAssocID="{39920547-B35C-45B0-8E0F-DC3FADD5A9A2}" presName="rootConnector" presStyleLbl="node2" presStyleIdx="0" presStyleCnt="4"/>
      <dgm:spPr/>
    </dgm:pt>
    <dgm:pt modelId="{673CC3FF-23AB-4544-B546-BB2A596F908C}" type="pres">
      <dgm:prSet presAssocID="{39920547-B35C-45B0-8E0F-DC3FADD5A9A2}" presName="hierChild4" presStyleCnt="0"/>
      <dgm:spPr/>
    </dgm:pt>
    <dgm:pt modelId="{D793EC8C-6680-47B8-9D85-7F1B69869866}" type="pres">
      <dgm:prSet presAssocID="{AEC3C0D3-7BAA-48FB-AB43-CA3E0E295284}" presName="Name37" presStyleLbl="parChTrans1D3" presStyleIdx="0" presStyleCnt="9"/>
      <dgm:spPr/>
    </dgm:pt>
    <dgm:pt modelId="{7133C73B-1294-4EB9-8620-F751EB566665}" type="pres">
      <dgm:prSet presAssocID="{222B5EED-198F-46F8-82B6-7CCC6860EBE3}" presName="hierRoot2" presStyleCnt="0">
        <dgm:presLayoutVars>
          <dgm:hierBranch val="init"/>
        </dgm:presLayoutVars>
      </dgm:prSet>
      <dgm:spPr/>
    </dgm:pt>
    <dgm:pt modelId="{51487BFB-523B-40D7-8B2A-A1352FBFCE72}" type="pres">
      <dgm:prSet presAssocID="{222B5EED-198F-46F8-82B6-7CCC6860EBE3}" presName="rootComposite" presStyleCnt="0"/>
      <dgm:spPr/>
    </dgm:pt>
    <dgm:pt modelId="{052EF026-5B13-4BF1-97DD-4E7D43F96ED4}" type="pres">
      <dgm:prSet presAssocID="{222B5EED-198F-46F8-82B6-7CCC6860EBE3}" presName="rootText" presStyleLbl="node3" presStyleIdx="0" presStyleCnt="9" custScaleX="107250">
        <dgm:presLayoutVars>
          <dgm:chPref val="3"/>
        </dgm:presLayoutVars>
      </dgm:prSet>
      <dgm:spPr/>
    </dgm:pt>
    <dgm:pt modelId="{BD7301AF-2EBF-484E-83DA-FD665E2F183C}" type="pres">
      <dgm:prSet presAssocID="{222B5EED-198F-46F8-82B6-7CCC6860EBE3}" presName="rootConnector" presStyleLbl="node3" presStyleIdx="0" presStyleCnt="9"/>
      <dgm:spPr/>
    </dgm:pt>
    <dgm:pt modelId="{8E1C650D-FEEA-421A-9A89-7807ECF24A97}" type="pres">
      <dgm:prSet presAssocID="{222B5EED-198F-46F8-82B6-7CCC6860EBE3}" presName="hierChild4" presStyleCnt="0"/>
      <dgm:spPr/>
    </dgm:pt>
    <dgm:pt modelId="{34F7151D-D2A3-402F-8313-CA51DC8DD9A5}" type="pres">
      <dgm:prSet presAssocID="{222B5EED-198F-46F8-82B6-7CCC6860EBE3}" presName="hierChild5" presStyleCnt="0"/>
      <dgm:spPr/>
    </dgm:pt>
    <dgm:pt modelId="{0033D33C-65D2-4141-9264-474570AF4F72}" type="pres">
      <dgm:prSet presAssocID="{A5F6F0A8-09D3-464C-A39E-A690068974D5}" presName="Name37" presStyleLbl="parChTrans1D3" presStyleIdx="1" presStyleCnt="9"/>
      <dgm:spPr/>
    </dgm:pt>
    <dgm:pt modelId="{AFF0BA40-1C1A-4CF6-BA95-2BBA92D99EC6}" type="pres">
      <dgm:prSet presAssocID="{D398CF39-8F53-40C1-9385-9D0CA94B9126}" presName="hierRoot2" presStyleCnt="0">
        <dgm:presLayoutVars>
          <dgm:hierBranch val="init"/>
        </dgm:presLayoutVars>
      </dgm:prSet>
      <dgm:spPr/>
    </dgm:pt>
    <dgm:pt modelId="{6A6170EE-3606-46A9-BFF0-78FE30EE4D44}" type="pres">
      <dgm:prSet presAssocID="{D398CF39-8F53-40C1-9385-9D0CA94B9126}" presName="rootComposite" presStyleCnt="0"/>
      <dgm:spPr/>
    </dgm:pt>
    <dgm:pt modelId="{A4576DAC-A313-4CD4-A5DA-AE797E170CAD}" type="pres">
      <dgm:prSet presAssocID="{D398CF39-8F53-40C1-9385-9D0CA94B9126}" presName="rootText" presStyleLbl="node3" presStyleIdx="1" presStyleCnt="9" custScaleX="111221">
        <dgm:presLayoutVars>
          <dgm:chPref val="3"/>
        </dgm:presLayoutVars>
      </dgm:prSet>
      <dgm:spPr/>
    </dgm:pt>
    <dgm:pt modelId="{98094164-5572-4F01-8715-76A14E364694}" type="pres">
      <dgm:prSet presAssocID="{D398CF39-8F53-40C1-9385-9D0CA94B9126}" presName="rootConnector" presStyleLbl="node3" presStyleIdx="1" presStyleCnt="9"/>
      <dgm:spPr/>
    </dgm:pt>
    <dgm:pt modelId="{4B34654C-79E2-4886-B57B-F96D94F1D3E1}" type="pres">
      <dgm:prSet presAssocID="{D398CF39-8F53-40C1-9385-9D0CA94B9126}" presName="hierChild4" presStyleCnt="0"/>
      <dgm:spPr/>
    </dgm:pt>
    <dgm:pt modelId="{BFE0A926-362C-490D-B6BF-0141BCD80B76}" type="pres">
      <dgm:prSet presAssocID="{D398CF39-8F53-40C1-9385-9D0CA94B9126}" presName="hierChild5" presStyleCnt="0"/>
      <dgm:spPr/>
    </dgm:pt>
    <dgm:pt modelId="{7BEC7114-A72A-4B6D-9DFA-421C4826E113}" type="pres">
      <dgm:prSet presAssocID="{39920547-B35C-45B0-8E0F-DC3FADD5A9A2}" presName="hierChild5" presStyleCnt="0"/>
      <dgm:spPr/>
    </dgm:pt>
    <dgm:pt modelId="{04A47269-8BBC-4BEA-8879-691B9043F8B2}" type="pres">
      <dgm:prSet presAssocID="{DA63F65D-3CE8-4E90-AB60-373FE2415432}" presName="Name37" presStyleLbl="parChTrans1D2" presStyleIdx="1" presStyleCnt="4"/>
      <dgm:spPr/>
    </dgm:pt>
    <dgm:pt modelId="{D00637AB-049E-49E9-A711-31804CE8EC3B}" type="pres">
      <dgm:prSet presAssocID="{09DB381E-DE92-40EE-9A50-E247216C6F85}" presName="hierRoot2" presStyleCnt="0">
        <dgm:presLayoutVars>
          <dgm:hierBranch val="init"/>
        </dgm:presLayoutVars>
      </dgm:prSet>
      <dgm:spPr/>
    </dgm:pt>
    <dgm:pt modelId="{18C3D37A-273A-4AD6-A25C-6296D1B9DF9E}" type="pres">
      <dgm:prSet presAssocID="{09DB381E-DE92-40EE-9A50-E247216C6F85}" presName="rootComposite" presStyleCnt="0"/>
      <dgm:spPr/>
    </dgm:pt>
    <dgm:pt modelId="{4932C2CB-F061-4AC4-8F4E-30904BB31A10}" type="pres">
      <dgm:prSet presAssocID="{09DB381E-DE92-40EE-9A50-E247216C6F85}" presName="rootText" presStyleLbl="node2" presStyleIdx="1" presStyleCnt="4" custScaleX="126578">
        <dgm:presLayoutVars>
          <dgm:chPref val="3"/>
        </dgm:presLayoutVars>
      </dgm:prSet>
      <dgm:spPr/>
    </dgm:pt>
    <dgm:pt modelId="{E965E662-5A5B-498D-A305-D313200F447B}" type="pres">
      <dgm:prSet presAssocID="{09DB381E-DE92-40EE-9A50-E247216C6F85}" presName="rootConnector" presStyleLbl="node2" presStyleIdx="1" presStyleCnt="4"/>
      <dgm:spPr/>
    </dgm:pt>
    <dgm:pt modelId="{2AE33EF4-1B98-4A4F-BB27-0AFADD6E528B}" type="pres">
      <dgm:prSet presAssocID="{09DB381E-DE92-40EE-9A50-E247216C6F85}" presName="hierChild4" presStyleCnt="0"/>
      <dgm:spPr/>
    </dgm:pt>
    <dgm:pt modelId="{F157DCB2-3B4E-4DCB-95B8-C9415B50EFC2}" type="pres">
      <dgm:prSet presAssocID="{21DC9BC3-937A-4700-98DA-298FD527FEE9}" presName="Name37" presStyleLbl="parChTrans1D3" presStyleIdx="2" presStyleCnt="9"/>
      <dgm:spPr/>
    </dgm:pt>
    <dgm:pt modelId="{9AA39628-5AAE-4F18-B60D-1FCB29ABB5F3}" type="pres">
      <dgm:prSet presAssocID="{C9251931-C446-47F5-B516-58ACA9CE7A03}" presName="hierRoot2" presStyleCnt="0">
        <dgm:presLayoutVars>
          <dgm:hierBranch val="init"/>
        </dgm:presLayoutVars>
      </dgm:prSet>
      <dgm:spPr/>
    </dgm:pt>
    <dgm:pt modelId="{9476AE1D-75B1-482A-B553-F25D43CE002C}" type="pres">
      <dgm:prSet presAssocID="{C9251931-C446-47F5-B516-58ACA9CE7A03}" presName="rootComposite" presStyleCnt="0"/>
      <dgm:spPr/>
    </dgm:pt>
    <dgm:pt modelId="{7746D2AE-3A46-4865-939B-868080287212}" type="pres">
      <dgm:prSet presAssocID="{C9251931-C446-47F5-B516-58ACA9CE7A03}" presName="rootText" presStyleLbl="node3" presStyleIdx="2" presStyleCnt="9">
        <dgm:presLayoutVars>
          <dgm:chPref val="3"/>
        </dgm:presLayoutVars>
      </dgm:prSet>
      <dgm:spPr/>
    </dgm:pt>
    <dgm:pt modelId="{FCD0E3B2-91FA-4B2F-BE27-C79932B71A67}" type="pres">
      <dgm:prSet presAssocID="{C9251931-C446-47F5-B516-58ACA9CE7A03}" presName="rootConnector" presStyleLbl="node3" presStyleIdx="2" presStyleCnt="9"/>
      <dgm:spPr/>
    </dgm:pt>
    <dgm:pt modelId="{C4AEAD6E-B697-4E65-8884-02029B02EC13}" type="pres">
      <dgm:prSet presAssocID="{C9251931-C446-47F5-B516-58ACA9CE7A03}" presName="hierChild4" presStyleCnt="0"/>
      <dgm:spPr/>
    </dgm:pt>
    <dgm:pt modelId="{FADCD7D0-82CD-40F7-91D7-2BA0AC5E51CD}" type="pres">
      <dgm:prSet presAssocID="{C9251931-C446-47F5-B516-58ACA9CE7A03}" presName="hierChild5" presStyleCnt="0"/>
      <dgm:spPr/>
    </dgm:pt>
    <dgm:pt modelId="{9865BFFE-7267-4C25-BB33-211E955F3768}" type="pres">
      <dgm:prSet presAssocID="{EF0D2B63-F0C4-4F2B-ADA4-F4D467EB403E}" presName="Name37" presStyleLbl="parChTrans1D3" presStyleIdx="3" presStyleCnt="9"/>
      <dgm:spPr/>
    </dgm:pt>
    <dgm:pt modelId="{CB161EE7-E263-475E-80B6-927975F8A696}" type="pres">
      <dgm:prSet presAssocID="{3D309AF4-3C8A-480F-89BA-21A9373568E4}" presName="hierRoot2" presStyleCnt="0">
        <dgm:presLayoutVars>
          <dgm:hierBranch val="init"/>
        </dgm:presLayoutVars>
      </dgm:prSet>
      <dgm:spPr/>
    </dgm:pt>
    <dgm:pt modelId="{44CE1CD6-7940-4253-A2B9-4BE38C987344}" type="pres">
      <dgm:prSet presAssocID="{3D309AF4-3C8A-480F-89BA-21A9373568E4}" presName="rootComposite" presStyleCnt="0"/>
      <dgm:spPr/>
    </dgm:pt>
    <dgm:pt modelId="{836DADFD-74BB-4EA4-A04D-3E493A99E9D8}" type="pres">
      <dgm:prSet presAssocID="{3D309AF4-3C8A-480F-89BA-21A9373568E4}" presName="rootText" presStyleLbl="node3" presStyleIdx="3" presStyleCnt="9">
        <dgm:presLayoutVars>
          <dgm:chPref val="3"/>
        </dgm:presLayoutVars>
      </dgm:prSet>
      <dgm:spPr/>
    </dgm:pt>
    <dgm:pt modelId="{6BCD9899-2A56-4F8D-823A-930EA131C45A}" type="pres">
      <dgm:prSet presAssocID="{3D309AF4-3C8A-480F-89BA-21A9373568E4}" presName="rootConnector" presStyleLbl="node3" presStyleIdx="3" presStyleCnt="9"/>
      <dgm:spPr/>
    </dgm:pt>
    <dgm:pt modelId="{FFDE7E8A-F57F-401F-987C-09090BBE0A9F}" type="pres">
      <dgm:prSet presAssocID="{3D309AF4-3C8A-480F-89BA-21A9373568E4}" presName="hierChild4" presStyleCnt="0"/>
      <dgm:spPr/>
    </dgm:pt>
    <dgm:pt modelId="{C4AD72C5-E461-4230-9F20-C81C3CB8D451}" type="pres">
      <dgm:prSet presAssocID="{3D309AF4-3C8A-480F-89BA-21A9373568E4}" presName="hierChild5" presStyleCnt="0"/>
      <dgm:spPr/>
    </dgm:pt>
    <dgm:pt modelId="{F186F13E-1998-4EAC-A966-AFB69DA457CD}" type="pres">
      <dgm:prSet presAssocID="{09DB381E-DE92-40EE-9A50-E247216C6F85}" presName="hierChild5" presStyleCnt="0"/>
      <dgm:spPr/>
    </dgm:pt>
    <dgm:pt modelId="{10786767-AC27-426B-ABB8-AEE3F9981D16}" type="pres">
      <dgm:prSet presAssocID="{8B1A0BF9-BF6B-4D8A-B141-30909D23D097}" presName="Name37" presStyleLbl="parChTrans1D2" presStyleIdx="2" presStyleCnt="4"/>
      <dgm:spPr/>
    </dgm:pt>
    <dgm:pt modelId="{B65EE116-ACEE-429C-8DE9-EF8F095A9E42}" type="pres">
      <dgm:prSet presAssocID="{7A57F049-E11E-4A8E-B6CB-EC06EACCC6C1}" presName="hierRoot2" presStyleCnt="0">
        <dgm:presLayoutVars>
          <dgm:hierBranch val="init"/>
        </dgm:presLayoutVars>
      </dgm:prSet>
      <dgm:spPr/>
    </dgm:pt>
    <dgm:pt modelId="{B469E78E-0830-4AF1-BAAF-DDEEA07CDF92}" type="pres">
      <dgm:prSet presAssocID="{7A57F049-E11E-4A8E-B6CB-EC06EACCC6C1}" presName="rootComposite" presStyleCnt="0"/>
      <dgm:spPr/>
    </dgm:pt>
    <dgm:pt modelId="{B9A63ABB-3DE2-4724-9368-6B31874EE04C}" type="pres">
      <dgm:prSet presAssocID="{7A57F049-E11E-4A8E-B6CB-EC06EACCC6C1}" presName="rootText" presStyleLbl="node2" presStyleIdx="2" presStyleCnt="4" custScaleX="173176">
        <dgm:presLayoutVars>
          <dgm:chPref val="3"/>
        </dgm:presLayoutVars>
      </dgm:prSet>
      <dgm:spPr/>
    </dgm:pt>
    <dgm:pt modelId="{CB8C6269-67D0-4E67-89EC-600E1CCA0E28}" type="pres">
      <dgm:prSet presAssocID="{7A57F049-E11E-4A8E-B6CB-EC06EACCC6C1}" presName="rootConnector" presStyleLbl="node2" presStyleIdx="2" presStyleCnt="4"/>
      <dgm:spPr/>
    </dgm:pt>
    <dgm:pt modelId="{0749E460-3AC5-4E4A-B005-F8D6B134CFBA}" type="pres">
      <dgm:prSet presAssocID="{7A57F049-E11E-4A8E-B6CB-EC06EACCC6C1}" presName="hierChild4" presStyleCnt="0"/>
      <dgm:spPr/>
    </dgm:pt>
    <dgm:pt modelId="{B2F6BBCC-EC0F-4414-8000-83D773D7CC99}" type="pres">
      <dgm:prSet presAssocID="{41B142DA-73E1-418A-A83B-47B408FEA07F}" presName="Name37" presStyleLbl="parChTrans1D3" presStyleIdx="4" presStyleCnt="9"/>
      <dgm:spPr/>
    </dgm:pt>
    <dgm:pt modelId="{552E9D21-5BDA-44E9-8826-3A07864CAC09}" type="pres">
      <dgm:prSet presAssocID="{2E256276-B6A7-4A23-A87A-6C4BDB93871D}" presName="hierRoot2" presStyleCnt="0">
        <dgm:presLayoutVars>
          <dgm:hierBranch val="init"/>
        </dgm:presLayoutVars>
      </dgm:prSet>
      <dgm:spPr/>
    </dgm:pt>
    <dgm:pt modelId="{8EFF1F1B-5F5B-45EC-A3B3-B952CF5D2B6B}" type="pres">
      <dgm:prSet presAssocID="{2E256276-B6A7-4A23-A87A-6C4BDB93871D}" presName="rootComposite" presStyleCnt="0"/>
      <dgm:spPr/>
    </dgm:pt>
    <dgm:pt modelId="{7013064B-C671-478B-B36A-57583769ABD2}" type="pres">
      <dgm:prSet presAssocID="{2E256276-B6A7-4A23-A87A-6C4BDB93871D}" presName="rootText" presStyleLbl="node3" presStyleIdx="4" presStyleCnt="9">
        <dgm:presLayoutVars>
          <dgm:chPref val="3"/>
        </dgm:presLayoutVars>
      </dgm:prSet>
      <dgm:spPr/>
    </dgm:pt>
    <dgm:pt modelId="{36B50738-0CF4-4436-B9CD-5BE9E77D0D08}" type="pres">
      <dgm:prSet presAssocID="{2E256276-B6A7-4A23-A87A-6C4BDB93871D}" presName="rootConnector" presStyleLbl="node3" presStyleIdx="4" presStyleCnt="9"/>
      <dgm:spPr/>
    </dgm:pt>
    <dgm:pt modelId="{6887A92F-C778-434D-8C88-13609A6DABB2}" type="pres">
      <dgm:prSet presAssocID="{2E256276-B6A7-4A23-A87A-6C4BDB93871D}" presName="hierChild4" presStyleCnt="0"/>
      <dgm:spPr/>
    </dgm:pt>
    <dgm:pt modelId="{974AAA9E-0722-430E-9342-44E12FC7A229}" type="pres">
      <dgm:prSet presAssocID="{2E256276-B6A7-4A23-A87A-6C4BDB93871D}" presName="hierChild5" presStyleCnt="0"/>
      <dgm:spPr/>
    </dgm:pt>
    <dgm:pt modelId="{A3B68DF8-25C9-454B-9BF9-111FF317165A}" type="pres">
      <dgm:prSet presAssocID="{9664077D-0D6E-41E0-9E06-69AD18EE1EB6}" presName="Name37" presStyleLbl="parChTrans1D3" presStyleIdx="5" presStyleCnt="9"/>
      <dgm:spPr/>
    </dgm:pt>
    <dgm:pt modelId="{D4B86856-ED95-49EF-B55F-914E467E2656}" type="pres">
      <dgm:prSet presAssocID="{6B822076-EA86-4C86-988E-2C228FDDE1DA}" presName="hierRoot2" presStyleCnt="0">
        <dgm:presLayoutVars>
          <dgm:hierBranch val="init"/>
        </dgm:presLayoutVars>
      </dgm:prSet>
      <dgm:spPr/>
    </dgm:pt>
    <dgm:pt modelId="{919FADCC-3F10-4AC2-AD0D-609F64F41A96}" type="pres">
      <dgm:prSet presAssocID="{6B822076-EA86-4C86-988E-2C228FDDE1DA}" presName="rootComposite" presStyleCnt="0"/>
      <dgm:spPr/>
    </dgm:pt>
    <dgm:pt modelId="{265D8601-B7B8-44E4-B3B0-0CA65D16B737}" type="pres">
      <dgm:prSet presAssocID="{6B822076-EA86-4C86-988E-2C228FDDE1DA}" presName="rootText" presStyleLbl="node3" presStyleIdx="5" presStyleCnt="9">
        <dgm:presLayoutVars>
          <dgm:chPref val="3"/>
        </dgm:presLayoutVars>
      </dgm:prSet>
      <dgm:spPr/>
    </dgm:pt>
    <dgm:pt modelId="{56392C02-0CB9-4C10-A37E-3661BF83E9A5}" type="pres">
      <dgm:prSet presAssocID="{6B822076-EA86-4C86-988E-2C228FDDE1DA}" presName="rootConnector" presStyleLbl="node3" presStyleIdx="5" presStyleCnt="9"/>
      <dgm:spPr/>
    </dgm:pt>
    <dgm:pt modelId="{FB1464CA-4288-4D2A-A900-BF86A49052B1}" type="pres">
      <dgm:prSet presAssocID="{6B822076-EA86-4C86-988E-2C228FDDE1DA}" presName="hierChild4" presStyleCnt="0"/>
      <dgm:spPr/>
    </dgm:pt>
    <dgm:pt modelId="{395BD09C-E287-41EB-A5B3-917D46A9DB91}" type="pres">
      <dgm:prSet presAssocID="{6B822076-EA86-4C86-988E-2C228FDDE1DA}" presName="hierChild5" presStyleCnt="0"/>
      <dgm:spPr/>
    </dgm:pt>
    <dgm:pt modelId="{85FA5746-F4F5-423D-9306-0E3ACB7ED53B}" type="pres">
      <dgm:prSet presAssocID="{7A57F049-E11E-4A8E-B6CB-EC06EACCC6C1}" presName="hierChild5" presStyleCnt="0"/>
      <dgm:spPr/>
    </dgm:pt>
    <dgm:pt modelId="{3130D339-A0D4-4708-9452-9FF27E19F493}" type="pres">
      <dgm:prSet presAssocID="{A5CEF15B-D17C-44A0-9075-FA000AA77E73}" presName="Name37" presStyleLbl="parChTrans1D2" presStyleIdx="3" presStyleCnt="4"/>
      <dgm:spPr/>
    </dgm:pt>
    <dgm:pt modelId="{7BD9AF55-F289-44E2-B7DD-1624D6541EFC}" type="pres">
      <dgm:prSet presAssocID="{D4F88C11-E1E6-4295-AF0E-75802AF61175}" presName="hierRoot2" presStyleCnt="0">
        <dgm:presLayoutVars>
          <dgm:hierBranch val="init"/>
        </dgm:presLayoutVars>
      </dgm:prSet>
      <dgm:spPr/>
    </dgm:pt>
    <dgm:pt modelId="{86670D0D-8DEC-467B-A824-F02A7DF1097E}" type="pres">
      <dgm:prSet presAssocID="{D4F88C11-E1E6-4295-AF0E-75802AF61175}" presName="rootComposite" presStyleCnt="0"/>
      <dgm:spPr/>
    </dgm:pt>
    <dgm:pt modelId="{5ECAAD73-1296-4A21-B7E0-81CFA2385855}" type="pres">
      <dgm:prSet presAssocID="{D4F88C11-E1E6-4295-AF0E-75802AF61175}" presName="rootText" presStyleLbl="node2" presStyleIdx="3" presStyleCnt="4" custScaleX="138359">
        <dgm:presLayoutVars>
          <dgm:chPref val="3"/>
        </dgm:presLayoutVars>
      </dgm:prSet>
      <dgm:spPr/>
    </dgm:pt>
    <dgm:pt modelId="{0F7A9214-5E72-460C-B15D-282E64BD298B}" type="pres">
      <dgm:prSet presAssocID="{D4F88C11-E1E6-4295-AF0E-75802AF61175}" presName="rootConnector" presStyleLbl="node2" presStyleIdx="3" presStyleCnt="4"/>
      <dgm:spPr/>
    </dgm:pt>
    <dgm:pt modelId="{E2847750-ACC6-4FF4-BC44-592C4229EE59}" type="pres">
      <dgm:prSet presAssocID="{D4F88C11-E1E6-4295-AF0E-75802AF61175}" presName="hierChild4" presStyleCnt="0"/>
      <dgm:spPr/>
    </dgm:pt>
    <dgm:pt modelId="{3A49D299-C0B3-4264-B520-AB8D7B062ED2}" type="pres">
      <dgm:prSet presAssocID="{CB533272-4CCE-41A8-9ABC-37AD993674A9}" presName="Name37" presStyleLbl="parChTrans1D3" presStyleIdx="6" presStyleCnt="9"/>
      <dgm:spPr/>
    </dgm:pt>
    <dgm:pt modelId="{61CFF4BC-3A53-43D8-857E-F896F01CCCD3}" type="pres">
      <dgm:prSet presAssocID="{AEB2EEE8-D3D6-4DE9-BE7B-9DF2739387B5}" presName="hierRoot2" presStyleCnt="0">
        <dgm:presLayoutVars>
          <dgm:hierBranch val="init"/>
        </dgm:presLayoutVars>
      </dgm:prSet>
      <dgm:spPr/>
    </dgm:pt>
    <dgm:pt modelId="{13D200AF-CCB7-429A-9785-1FF6FAB6EF3F}" type="pres">
      <dgm:prSet presAssocID="{AEB2EEE8-D3D6-4DE9-BE7B-9DF2739387B5}" presName="rootComposite" presStyleCnt="0"/>
      <dgm:spPr/>
    </dgm:pt>
    <dgm:pt modelId="{37D80F5A-AFE7-4663-B904-50310168311F}" type="pres">
      <dgm:prSet presAssocID="{AEB2EEE8-D3D6-4DE9-BE7B-9DF2739387B5}" presName="rootText" presStyleLbl="node3" presStyleIdx="6" presStyleCnt="9">
        <dgm:presLayoutVars>
          <dgm:chPref val="3"/>
        </dgm:presLayoutVars>
      </dgm:prSet>
      <dgm:spPr/>
    </dgm:pt>
    <dgm:pt modelId="{DEDBC8E2-A64F-43F8-AF17-656525291E66}" type="pres">
      <dgm:prSet presAssocID="{AEB2EEE8-D3D6-4DE9-BE7B-9DF2739387B5}" presName="rootConnector" presStyleLbl="node3" presStyleIdx="6" presStyleCnt="9"/>
      <dgm:spPr/>
    </dgm:pt>
    <dgm:pt modelId="{8F659E6B-AFEF-4825-A3F7-A582188B6362}" type="pres">
      <dgm:prSet presAssocID="{AEB2EEE8-D3D6-4DE9-BE7B-9DF2739387B5}" presName="hierChild4" presStyleCnt="0"/>
      <dgm:spPr/>
    </dgm:pt>
    <dgm:pt modelId="{5E61166E-75E1-4656-8111-2786DAC396B7}" type="pres">
      <dgm:prSet presAssocID="{AEB2EEE8-D3D6-4DE9-BE7B-9DF2739387B5}" presName="hierChild5" presStyleCnt="0"/>
      <dgm:spPr/>
    </dgm:pt>
    <dgm:pt modelId="{8BBE937B-C0AB-45ED-90B8-98424701D4BE}" type="pres">
      <dgm:prSet presAssocID="{43B5E977-53C9-4319-8AE4-7BD0FC6A06AF}" presName="Name37" presStyleLbl="parChTrans1D3" presStyleIdx="7" presStyleCnt="9"/>
      <dgm:spPr/>
    </dgm:pt>
    <dgm:pt modelId="{0D3D74DF-B5D1-4349-A9D5-ED32FFC584CE}" type="pres">
      <dgm:prSet presAssocID="{071B8270-3C67-4399-B78C-2132C3365E04}" presName="hierRoot2" presStyleCnt="0">
        <dgm:presLayoutVars>
          <dgm:hierBranch val="init"/>
        </dgm:presLayoutVars>
      </dgm:prSet>
      <dgm:spPr/>
    </dgm:pt>
    <dgm:pt modelId="{F7516CBA-C939-444B-89E2-F4035D1EB550}" type="pres">
      <dgm:prSet presAssocID="{071B8270-3C67-4399-B78C-2132C3365E04}" presName="rootComposite" presStyleCnt="0"/>
      <dgm:spPr/>
    </dgm:pt>
    <dgm:pt modelId="{8A3FA24B-A618-4712-8FA8-3310EF9B8BB8}" type="pres">
      <dgm:prSet presAssocID="{071B8270-3C67-4399-B78C-2132C3365E04}" presName="rootText" presStyleLbl="node3" presStyleIdx="7" presStyleCnt="9">
        <dgm:presLayoutVars>
          <dgm:chPref val="3"/>
        </dgm:presLayoutVars>
      </dgm:prSet>
      <dgm:spPr/>
    </dgm:pt>
    <dgm:pt modelId="{C42B4B34-0981-4C86-97D2-2A59D89A7580}" type="pres">
      <dgm:prSet presAssocID="{071B8270-3C67-4399-B78C-2132C3365E04}" presName="rootConnector" presStyleLbl="node3" presStyleIdx="7" presStyleCnt="9"/>
      <dgm:spPr/>
    </dgm:pt>
    <dgm:pt modelId="{1B8D27F9-660A-47A4-BA52-42348BE48E1E}" type="pres">
      <dgm:prSet presAssocID="{071B8270-3C67-4399-B78C-2132C3365E04}" presName="hierChild4" presStyleCnt="0"/>
      <dgm:spPr/>
    </dgm:pt>
    <dgm:pt modelId="{8AC71E5F-576D-4971-85DD-AE6A382DBCC9}" type="pres">
      <dgm:prSet presAssocID="{071B8270-3C67-4399-B78C-2132C3365E04}" presName="hierChild5" presStyleCnt="0"/>
      <dgm:spPr/>
    </dgm:pt>
    <dgm:pt modelId="{BC3FCAE5-571C-4CAF-81CC-F69404F9B9BC}" type="pres">
      <dgm:prSet presAssocID="{A0AC13F3-370F-4C24-A12C-F0EB0CCD805C}" presName="Name37" presStyleLbl="parChTrans1D3" presStyleIdx="8" presStyleCnt="9"/>
      <dgm:spPr/>
    </dgm:pt>
    <dgm:pt modelId="{2E56ECF8-6282-4E59-829B-2BAFB368A1B1}" type="pres">
      <dgm:prSet presAssocID="{434E1F7C-558D-4C1B-903B-A0CE0DFD9FAA}" presName="hierRoot2" presStyleCnt="0">
        <dgm:presLayoutVars>
          <dgm:hierBranch val="init"/>
        </dgm:presLayoutVars>
      </dgm:prSet>
      <dgm:spPr/>
    </dgm:pt>
    <dgm:pt modelId="{037DDF53-EBC8-4A79-90B1-7D099C230494}" type="pres">
      <dgm:prSet presAssocID="{434E1F7C-558D-4C1B-903B-A0CE0DFD9FAA}" presName="rootComposite" presStyleCnt="0"/>
      <dgm:spPr/>
    </dgm:pt>
    <dgm:pt modelId="{369E57F6-6207-402C-B365-B37CD8AA3DAE}" type="pres">
      <dgm:prSet presAssocID="{434E1F7C-558D-4C1B-903B-A0CE0DFD9FAA}" presName="rootText" presStyleLbl="node3" presStyleIdx="8" presStyleCnt="9">
        <dgm:presLayoutVars>
          <dgm:chPref val="3"/>
        </dgm:presLayoutVars>
      </dgm:prSet>
      <dgm:spPr/>
    </dgm:pt>
    <dgm:pt modelId="{E9C4C1FB-8778-4C5A-BD55-BF5E587769EB}" type="pres">
      <dgm:prSet presAssocID="{434E1F7C-558D-4C1B-903B-A0CE0DFD9FAA}" presName="rootConnector" presStyleLbl="node3" presStyleIdx="8" presStyleCnt="9"/>
      <dgm:spPr/>
    </dgm:pt>
    <dgm:pt modelId="{1675995B-8A8B-4518-B889-2CFB6EA7A89F}" type="pres">
      <dgm:prSet presAssocID="{434E1F7C-558D-4C1B-903B-A0CE0DFD9FAA}" presName="hierChild4" presStyleCnt="0"/>
      <dgm:spPr/>
    </dgm:pt>
    <dgm:pt modelId="{DDC335B9-58BE-4FE4-837C-E1F8DA6CB57D}" type="pres">
      <dgm:prSet presAssocID="{434E1F7C-558D-4C1B-903B-A0CE0DFD9FAA}" presName="hierChild5" presStyleCnt="0"/>
      <dgm:spPr/>
    </dgm:pt>
    <dgm:pt modelId="{0E5566A0-E00E-4A8F-94CD-F45F7CEC2E1A}" type="pres">
      <dgm:prSet presAssocID="{D4F88C11-E1E6-4295-AF0E-75802AF61175}" presName="hierChild5" presStyleCnt="0"/>
      <dgm:spPr/>
    </dgm:pt>
    <dgm:pt modelId="{AF40863D-33BD-443B-8A6F-F37481536641}" type="pres">
      <dgm:prSet presAssocID="{4214E077-F0AF-4130-9200-07B3473EC428}" presName="hierChild3" presStyleCnt="0"/>
      <dgm:spPr/>
    </dgm:pt>
  </dgm:ptLst>
  <dgm:cxnLst>
    <dgm:cxn modelId="{13800C04-129D-44E7-8540-F5511B854733}" type="presOf" srcId="{434E1F7C-558D-4C1B-903B-A0CE0DFD9FAA}" destId="{E9C4C1FB-8778-4C5A-BD55-BF5E587769EB}" srcOrd="1" destOrd="0" presId="urn:microsoft.com/office/officeart/2005/8/layout/orgChart1"/>
    <dgm:cxn modelId="{EB937A09-BC97-4D57-BA08-1167E5E17BC1}" type="presOf" srcId="{9664077D-0D6E-41E0-9E06-69AD18EE1EB6}" destId="{A3B68DF8-25C9-454B-9BF9-111FF317165A}" srcOrd="0" destOrd="0" presId="urn:microsoft.com/office/officeart/2005/8/layout/orgChart1"/>
    <dgm:cxn modelId="{0D92180D-A770-49B3-BCCF-1A00A6D0B283}" srcId="{4214E077-F0AF-4130-9200-07B3473EC428}" destId="{09DB381E-DE92-40EE-9A50-E247216C6F85}" srcOrd="1" destOrd="0" parTransId="{DA63F65D-3CE8-4E90-AB60-373FE2415432}" sibTransId="{56354365-418D-4EAD-AF54-87462C39C3F4}"/>
    <dgm:cxn modelId="{AD1DF713-4992-4BA3-9CC8-EF490802261A}" type="presOf" srcId="{D398CF39-8F53-40C1-9385-9D0CA94B9126}" destId="{98094164-5572-4F01-8715-76A14E364694}" srcOrd="1" destOrd="0" presId="urn:microsoft.com/office/officeart/2005/8/layout/orgChart1"/>
    <dgm:cxn modelId="{5732A316-FC9D-49DD-B8FD-5AFCD128C1C2}" type="presOf" srcId="{A5F6F0A8-09D3-464C-A39E-A690068974D5}" destId="{0033D33C-65D2-4141-9264-474570AF4F72}" srcOrd="0" destOrd="0" presId="urn:microsoft.com/office/officeart/2005/8/layout/orgChart1"/>
    <dgm:cxn modelId="{0ADCDC16-9ACF-4138-B2BD-B78F09081341}" srcId="{2153CBF0-7623-405C-AD68-45EBB81311EE}" destId="{4214E077-F0AF-4130-9200-07B3473EC428}" srcOrd="0" destOrd="0" parTransId="{FE05D944-1CFA-49DD-A64E-3D5F4603D092}" sibTransId="{376426A2-0A96-47FB-9C5F-432F25ECA0D2}"/>
    <dgm:cxn modelId="{A1300E19-4268-478C-9772-25ABC4CB9D38}" type="presOf" srcId="{C9251931-C446-47F5-B516-58ACA9CE7A03}" destId="{7746D2AE-3A46-4865-939B-868080287212}" srcOrd="0" destOrd="0" presId="urn:microsoft.com/office/officeart/2005/8/layout/orgChart1"/>
    <dgm:cxn modelId="{2BF05D24-562D-4792-9803-A440BD9F491E}" type="presOf" srcId="{D4F88C11-E1E6-4295-AF0E-75802AF61175}" destId="{5ECAAD73-1296-4A21-B7E0-81CFA2385855}" srcOrd="0" destOrd="0" presId="urn:microsoft.com/office/officeart/2005/8/layout/orgChart1"/>
    <dgm:cxn modelId="{1DFB1C26-DD02-40F4-9865-A9DA6F12913E}" type="presOf" srcId="{C9251931-C446-47F5-B516-58ACA9CE7A03}" destId="{FCD0E3B2-91FA-4B2F-BE27-C79932B71A67}" srcOrd="1" destOrd="0" presId="urn:microsoft.com/office/officeart/2005/8/layout/orgChart1"/>
    <dgm:cxn modelId="{97F23E26-0AC8-4D04-A016-0D1DBAB58D45}" type="presOf" srcId="{2E256276-B6A7-4A23-A87A-6C4BDB93871D}" destId="{36B50738-0CF4-4436-B9CD-5BE9E77D0D08}" srcOrd="1" destOrd="0" presId="urn:microsoft.com/office/officeart/2005/8/layout/orgChart1"/>
    <dgm:cxn modelId="{7E63C62C-314A-4294-BFB6-12BA06C84718}" type="presOf" srcId="{222B5EED-198F-46F8-82B6-7CCC6860EBE3}" destId="{052EF026-5B13-4BF1-97DD-4E7D43F96ED4}" srcOrd="0" destOrd="0" presId="urn:microsoft.com/office/officeart/2005/8/layout/orgChart1"/>
    <dgm:cxn modelId="{184C1E2F-4103-4E73-8387-A2DBAE522434}" type="presOf" srcId="{4214E077-F0AF-4130-9200-07B3473EC428}" destId="{502FB10D-44A0-4F4E-BF16-13790D1EDC0A}" srcOrd="0" destOrd="0" presId="urn:microsoft.com/office/officeart/2005/8/layout/orgChart1"/>
    <dgm:cxn modelId="{2A2A832F-91A2-474F-9480-E850AB6DAE3E}" srcId="{D4F88C11-E1E6-4295-AF0E-75802AF61175}" destId="{AEB2EEE8-D3D6-4DE9-BE7B-9DF2739387B5}" srcOrd="0" destOrd="0" parTransId="{CB533272-4CCE-41A8-9ABC-37AD993674A9}" sibTransId="{95D17CCF-D7ED-41F1-9236-4F34C67115AB}"/>
    <dgm:cxn modelId="{40734B32-AE8A-4289-BE88-404CAAA284D1}" type="presOf" srcId="{7A57F049-E11E-4A8E-B6CB-EC06EACCC6C1}" destId="{CB8C6269-67D0-4E67-89EC-600E1CCA0E28}" srcOrd="1" destOrd="0" presId="urn:microsoft.com/office/officeart/2005/8/layout/orgChart1"/>
    <dgm:cxn modelId="{F29C1A36-0B7E-4B2F-B3BF-2397D2A77199}" type="presOf" srcId="{434E1F7C-558D-4C1B-903B-A0CE0DFD9FAA}" destId="{369E57F6-6207-402C-B365-B37CD8AA3DAE}" srcOrd="0" destOrd="0" presId="urn:microsoft.com/office/officeart/2005/8/layout/orgChart1"/>
    <dgm:cxn modelId="{AA76BE37-58B4-4635-A972-77132B688BFA}" type="presOf" srcId="{3D309AF4-3C8A-480F-89BA-21A9373568E4}" destId="{836DADFD-74BB-4EA4-A04D-3E493A99E9D8}" srcOrd="0" destOrd="0" presId="urn:microsoft.com/office/officeart/2005/8/layout/orgChart1"/>
    <dgm:cxn modelId="{8F790C3C-A23C-45D1-958E-254DA5C06BDC}" srcId="{4214E077-F0AF-4130-9200-07B3473EC428}" destId="{7A57F049-E11E-4A8E-B6CB-EC06EACCC6C1}" srcOrd="2" destOrd="0" parTransId="{8B1A0BF9-BF6B-4D8A-B141-30909D23D097}" sibTransId="{5070C619-7C59-4A55-8E1B-71DBFEC35359}"/>
    <dgm:cxn modelId="{6F6AD53C-4F89-428D-9B4B-F92167943FF2}" type="presOf" srcId="{8B1A0BF9-BF6B-4D8A-B141-30909D23D097}" destId="{10786767-AC27-426B-ABB8-AEE3F9981D16}" srcOrd="0" destOrd="0" presId="urn:microsoft.com/office/officeart/2005/8/layout/orgChart1"/>
    <dgm:cxn modelId="{21C7C43E-4D5D-44B6-8D6E-6D1D42ED1AB2}" type="presOf" srcId="{DA63F65D-3CE8-4E90-AB60-373FE2415432}" destId="{04A47269-8BBC-4BEA-8879-691B9043F8B2}" srcOrd="0" destOrd="0" presId="urn:microsoft.com/office/officeart/2005/8/layout/orgChart1"/>
    <dgm:cxn modelId="{056F4E3F-54B4-41C5-A119-AB46A4B57192}" type="presOf" srcId="{39920547-B35C-45B0-8E0F-DC3FADD5A9A2}" destId="{76CAE0C3-9A23-43A8-BEA8-72CBF566D5C3}" srcOrd="0" destOrd="0" presId="urn:microsoft.com/office/officeart/2005/8/layout/orgChart1"/>
    <dgm:cxn modelId="{A9FEBC49-0058-4E41-AD52-7F65B84421BA}" srcId="{7A57F049-E11E-4A8E-B6CB-EC06EACCC6C1}" destId="{6B822076-EA86-4C86-988E-2C228FDDE1DA}" srcOrd="1" destOrd="0" parTransId="{9664077D-0D6E-41E0-9E06-69AD18EE1EB6}" sibTransId="{3A577AC3-B5B8-4EFA-87AA-A3B465506ADB}"/>
    <dgm:cxn modelId="{DB87EE50-8923-4F0F-8391-4E8D84361C46}" type="presOf" srcId="{09DB381E-DE92-40EE-9A50-E247216C6F85}" destId="{E965E662-5A5B-498D-A305-D313200F447B}" srcOrd="1" destOrd="0" presId="urn:microsoft.com/office/officeart/2005/8/layout/orgChart1"/>
    <dgm:cxn modelId="{95646B52-AE10-4566-8A6B-9BB3C2C1F804}" type="presOf" srcId="{39920547-B35C-45B0-8E0F-DC3FADD5A9A2}" destId="{7C15A28F-001D-4728-9605-32E8DC422787}" srcOrd="1" destOrd="0" presId="urn:microsoft.com/office/officeart/2005/8/layout/orgChart1"/>
    <dgm:cxn modelId="{98303F58-F4AE-49EA-8224-9F5982DAFAF8}" srcId="{4214E077-F0AF-4130-9200-07B3473EC428}" destId="{D4F88C11-E1E6-4295-AF0E-75802AF61175}" srcOrd="3" destOrd="0" parTransId="{A5CEF15B-D17C-44A0-9075-FA000AA77E73}" sibTransId="{AEB18F03-8A89-4A58-83F8-60B67D7FFB2C}"/>
    <dgm:cxn modelId="{5AD62961-7452-4B57-B3F0-A5D840A808B1}" type="presOf" srcId="{CB533272-4CCE-41A8-9ABC-37AD993674A9}" destId="{3A49D299-C0B3-4264-B520-AB8D7B062ED2}" srcOrd="0" destOrd="0" presId="urn:microsoft.com/office/officeart/2005/8/layout/orgChart1"/>
    <dgm:cxn modelId="{D6B65C64-C422-4009-91B7-3C9443A85441}" srcId="{09DB381E-DE92-40EE-9A50-E247216C6F85}" destId="{C9251931-C446-47F5-B516-58ACA9CE7A03}" srcOrd="0" destOrd="0" parTransId="{21DC9BC3-937A-4700-98DA-298FD527FEE9}" sibTransId="{B6264F75-22E8-4ADB-A25F-FA7A05A9B9E6}"/>
    <dgm:cxn modelId="{07882378-7BF9-419D-9117-B8BDB33EF80E}" type="presOf" srcId="{AEB2EEE8-D3D6-4DE9-BE7B-9DF2739387B5}" destId="{37D80F5A-AFE7-4663-B904-50310168311F}" srcOrd="0" destOrd="0" presId="urn:microsoft.com/office/officeart/2005/8/layout/orgChart1"/>
    <dgm:cxn modelId="{5BA62A78-E644-4CD4-A234-58EEA2769C06}" type="presOf" srcId="{09DB381E-DE92-40EE-9A50-E247216C6F85}" destId="{4932C2CB-F061-4AC4-8F4E-30904BB31A10}" srcOrd="0" destOrd="0" presId="urn:microsoft.com/office/officeart/2005/8/layout/orgChart1"/>
    <dgm:cxn modelId="{6FBF6579-66A1-4AE5-A875-0269B22E40D9}" srcId="{09DB381E-DE92-40EE-9A50-E247216C6F85}" destId="{3D309AF4-3C8A-480F-89BA-21A9373568E4}" srcOrd="1" destOrd="0" parTransId="{EF0D2B63-F0C4-4F2B-ADA4-F4D467EB403E}" sibTransId="{F550B3F6-7873-4965-9931-902541CBB1E3}"/>
    <dgm:cxn modelId="{B2B6CC7D-B638-4F90-B98F-9D15A20523F1}" type="presOf" srcId="{2153CBF0-7623-405C-AD68-45EBB81311EE}" destId="{38A1301B-CB8B-4FD7-8B23-5EBE4215BC8C}" srcOrd="0" destOrd="0" presId="urn:microsoft.com/office/officeart/2005/8/layout/orgChart1"/>
    <dgm:cxn modelId="{642AAB81-C20E-4336-A802-3CCDA73684F5}" type="presOf" srcId="{3D309AF4-3C8A-480F-89BA-21A9373568E4}" destId="{6BCD9899-2A56-4F8D-823A-930EA131C45A}" srcOrd="1" destOrd="0" presId="urn:microsoft.com/office/officeart/2005/8/layout/orgChart1"/>
    <dgm:cxn modelId="{CD57E283-47DB-4BE5-B038-41F61CA11EB5}" type="presOf" srcId="{7A57F049-E11E-4A8E-B6CB-EC06EACCC6C1}" destId="{B9A63ABB-3DE2-4724-9368-6B31874EE04C}" srcOrd="0" destOrd="0" presId="urn:microsoft.com/office/officeart/2005/8/layout/orgChart1"/>
    <dgm:cxn modelId="{61441885-9205-42EF-93F9-11852C49301E}" type="presOf" srcId="{A0AC13F3-370F-4C24-A12C-F0EB0CCD805C}" destId="{BC3FCAE5-571C-4CAF-81CC-F69404F9B9BC}" srcOrd="0" destOrd="0" presId="urn:microsoft.com/office/officeart/2005/8/layout/orgChart1"/>
    <dgm:cxn modelId="{CB428A8A-C953-4D4C-92EE-66C1036A59CB}" srcId="{39920547-B35C-45B0-8E0F-DC3FADD5A9A2}" destId="{222B5EED-198F-46F8-82B6-7CCC6860EBE3}" srcOrd="0" destOrd="0" parTransId="{AEC3C0D3-7BAA-48FB-AB43-CA3E0E295284}" sibTransId="{97470BD4-FDBA-419E-A7EC-2DF2DE29474E}"/>
    <dgm:cxn modelId="{E36BE78B-1D9E-4824-AEA9-9AE62123B2DA}" type="presOf" srcId="{AEB2EEE8-D3D6-4DE9-BE7B-9DF2739387B5}" destId="{DEDBC8E2-A64F-43F8-AF17-656525291E66}" srcOrd="1" destOrd="0" presId="urn:microsoft.com/office/officeart/2005/8/layout/orgChart1"/>
    <dgm:cxn modelId="{60C00895-6B7B-47FF-9163-0AA1BE24CAE1}" type="presOf" srcId="{1E2EEA50-C8E3-497E-81C7-1450F8106CC3}" destId="{CCA906F5-CAF5-4CFC-81B1-E260B1244356}" srcOrd="0" destOrd="0" presId="urn:microsoft.com/office/officeart/2005/8/layout/orgChart1"/>
    <dgm:cxn modelId="{A4E46695-21C5-4E1B-ADED-BE5F880D22C3}" type="presOf" srcId="{071B8270-3C67-4399-B78C-2132C3365E04}" destId="{8A3FA24B-A618-4712-8FA8-3310EF9B8BB8}" srcOrd="0" destOrd="0" presId="urn:microsoft.com/office/officeart/2005/8/layout/orgChart1"/>
    <dgm:cxn modelId="{86510599-7CCB-49E3-A170-E464E6BE00DC}" srcId="{D4F88C11-E1E6-4295-AF0E-75802AF61175}" destId="{434E1F7C-558D-4C1B-903B-A0CE0DFD9FAA}" srcOrd="2" destOrd="0" parTransId="{A0AC13F3-370F-4C24-A12C-F0EB0CCD805C}" sibTransId="{F9693D6C-116D-4C3F-A132-21477E4075C5}"/>
    <dgm:cxn modelId="{755FB2A9-1A9F-429A-B531-4A84DD4DF319}" type="presOf" srcId="{222B5EED-198F-46F8-82B6-7CCC6860EBE3}" destId="{BD7301AF-2EBF-484E-83DA-FD665E2F183C}" srcOrd="1" destOrd="0" presId="urn:microsoft.com/office/officeart/2005/8/layout/orgChart1"/>
    <dgm:cxn modelId="{913328B0-228C-4267-86C3-2A44BC316ADA}" type="presOf" srcId="{43B5E977-53C9-4319-8AE4-7BD0FC6A06AF}" destId="{8BBE937B-C0AB-45ED-90B8-98424701D4BE}" srcOrd="0" destOrd="0" presId="urn:microsoft.com/office/officeart/2005/8/layout/orgChart1"/>
    <dgm:cxn modelId="{28EE9AB4-3850-49BB-9AC6-8AA53806796F}" srcId="{D4F88C11-E1E6-4295-AF0E-75802AF61175}" destId="{071B8270-3C67-4399-B78C-2132C3365E04}" srcOrd="1" destOrd="0" parTransId="{43B5E977-53C9-4319-8AE4-7BD0FC6A06AF}" sibTransId="{15E8ABA2-BE84-4DC8-A110-08BD3026F479}"/>
    <dgm:cxn modelId="{EB2F0BB7-2DEB-45CF-9782-2790CA871F9C}" type="presOf" srcId="{41B142DA-73E1-418A-A83B-47B408FEA07F}" destId="{B2F6BBCC-EC0F-4414-8000-83D773D7CC99}" srcOrd="0" destOrd="0" presId="urn:microsoft.com/office/officeart/2005/8/layout/orgChart1"/>
    <dgm:cxn modelId="{07EC1BBA-2250-488A-A429-5220161208DB}" type="presOf" srcId="{2E256276-B6A7-4A23-A87A-6C4BDB93871D}" destId="{7013064B-C671-478B-B36A-57583769ABD2}" srcOrd="0" destOrd="0" presId="urn:microsoft.com/office/officeart/2005/8/layout/orgChart1"/>
    <dgm:cxn modelId="{4D973CC0-7E25-47C3-BAE0-39CDAA0BF083}" type="presOf" srcId="{EF0D2B63-F0C4-4F2B-ADA4-F4D467EB403E}" destId="{9865BFFE-7267-4C25-BB33-211E955F3768}" srcOrd="0" destOrd="0" presId="urn:microsoft.com/office/officeart/2005/8/layout/orgChart1"/>
    <dgm:cxn modelId="{706E98C2-2387-4D63-A543-EE1AC1C50537}" type="presOf" srcId="{4214E077-F0AF-4130-9200-07B3473EC428}" destId="{B8278697-D4CE-4086-AD02-D0519B5087C9}" srcOrd="1" destOrd="0" presId="urn:microsoft.com/office/officeart/2005/8/layout/orgChart1"/>
    <dgm:cxn modelId="{9CC419C3-2BB1-4CBB-ABB7-404AC5A92E70}" type="presOf" srcId="{AEC3C0D3-7BAA-48FB-AB43-CA3E0E295284}" destId="{D793EC8C-6680-47B8-9D85-7F1B69869866}" srcOrd="0" destOrd="0" presId="urn:microsoft.com/office/officeart/2005/8/layout/orgChart1"/>
    <dgm:cxn modelId="{C9DA28C8-F3B7-44AD-AE6A-2BBEDA61296F}" type="presOf" srcId="{6B822076-EA86-4C86-988E-2C228FDDE1DA}" destId="{56392C02-0CB9-4C10-A37E-3661BF83E9A5}" srcOrd="1" destOrd="0" presId="urn:microsoft.com/office/officeart/2005/8/layout/orgChart1"/>
    <dgm:cxn modelId="{4525E6CA-C224-4E00-B7B1-117C7F02172F}" type="presOf" srcId="{A5CEF15B-D17C-44A0-9075-FA000AA77E73}" destId="{3130D339-A0D4-4708-9452-9FF27E19F493}" srcOrd="0" destOrd="0" presId="urn:microsoft.com/office/officeart/2005/8/layout/orgChart1"/>
    <dgm:cxn modelId="{697AF8CC-8FE7-4FB9-A93A-8EEFB393192F}" type="presOf" srcId="{071B8270-3C67-4399-B78C-2132C3365E04}" destId="{C42B4B34-0981-4C86-97D2-2A59D89A7580}" srcOrd="1" destOrd="0" presId="urn:microsoft.com/office/officeart/2005/8/layout/orgChart1"/>
    <dgm:cxn modelId="{C76343D3-B839-4124-8C1B-8B2771AF2ED7}" srcId="{7A57F049-E11E-4A8E-B6CB-EC06EACCC6C1}" destId="{2E256276-B6A7-4A23-A87A-6C4BDB93871D}" srcOrd="0" destOrd="0" parTransId="{41B142DA-73E1-418A-A83B-47B408FEA07F}" sibTransId="{93CA9093-D787-46D4-AF1C-0C3F7480422D}"/>
    <dgm:cxn modelId="{690508D8-F7B1-4331-B4C5-B7D272D69B09}" type="presOf" srcId="{21DC9BC3-937A-4700-98DA-298FD527FEE9}" destId="{F157DCB2-3B4E-4DCB-95B8-C9415B50EFC2}" srcOrd="0" destOrd="0" presId="urn:microsoft.com/office/officeart/2005/8/layout/orgChart1"/>
    <dgm:cxn modelId="{31E034EE-8033-4B8E-98C6-29A08FD1ED88}" srcId="{39920547-B35C-45B0-8E0F-DC3FADD5A9A2}" destId="{D398CF39-8F53-40C1-9385-9D0CA94B9126}" srcOrd="1" destOrd="0" parTransId="{A5F6F0A8-09D3-464C-A39E-A690068974D5}" sibTransId="{7D894CAB-154F-48E8-83CA-4C40735911A2}"/>
    <dgm:cxn modelId="{8DD9D8F1-3A51-44DA-8C02-2ACB120956C9}" srcId="{4214E077-F0AF-4130-9200-07B3473EC428}" destId="{39920547-B35C-45B0-8E0F-DC3FADD5A9A2}" srcOrd="0" destOrd="0" parTransId="{1E2EEA50-C8E3-497E-81C7-1450F8106CC3}" sibTransId="{012E9FBE-625B-4627-BC28-2C4EC9BB2C4B}"/>
    <dgm:cxn modelId="{624099F6-CA36-4B16-A5A5-F14A54577CEB}" type="presOf" srcId="{D4F88C11-E1E6-4295-AF0E-75802AF61175}" destId="{0F7A9214-5E72-460C-B15D-282E64BD298B}" srcOrd="1" destOrd="0" presId="urn:microsoft.com/office/officeart/2005/8/layout/orgChart1"/>
    <dgm:cxn modelId="{15279FF6-8E96-4793-A97D-E4ED0DDF606F}" type="presOf" srcId="{6B822076-EA86-4C86-988E-2C228FDDE1DA}" destId="{265D8601-B7B8-44E4-B3B0-0CA65D16B737}" srcOrd="0" destOrd="0" presId="urn:microsoft.com/office/officeart/2005/8/layout/orgChart1"/>
    <dgm:cxn modelId="{CBB3DBFA-7BFE-4420-80E1-F0D60DE02F92}" type="presOf" srcId="{D398CF39-8F53-40C1-9385-9D0CA94B9126}" destId="{A4576DAC-A313-4CD4-A5DA-AE797E170CAD}" srcOrd="0" destOrd="0" presId="urn:microsoft.com/office/officeart/2005/8/layout/orgChart1"/>
    <dgm:cxn modelId="{52A7641F-5576-4D4A-944B-1B331A870F1A}" type="presParOf" srcId="{38A1301B-CB8B-4FD7-8B23-5EBE4215BC8C}" destId="{5206A255-2EFF-47FF-AF0F-1D2311FBE65C}" srcOrd="0" destOrd="0" presId="urn:microsoft.com/office/officeart/2005/8/layout/orgChart1"/>
    <dgm:cxn modelId="{316E068D-42DB-418E-BAA9-EE2F9FE494AA}" type="presParOf" srcId="{5206A255-2EFF-47FF-AF0F-1D2311FBE65C}" destId="{854CE1A3-9802-4AA0-9CA0-B178FF8D9D5F}" srcOrd="0" destOrd="0" presId="urn:microsoft.com/office/officeart/2005/8/layout/orgChart1"/>
    <dgm:cxn modelId="{54809C88-95FB-483F-9463-AD1E3537C450}" type="presParOf" srcId="{854CE1A3-9802-4AA0-9CA0-B178FF8D9D5F}" destId="{502FB10D-44A0-4F4E-BF16-13790D1EDC0A}" srcOrd="0" destOrd="0" presId="urn:microsoft.com/office/officeart/2005/8/layout/orgChart1"/>
    <dgm:cxn modelId="{C3FE0683-C02B-4B92-928C-5DA3D0C1E594}" type="presParOf" srcId="{854CE1A3-9802-4AA0-9CA0-B178FF8D9D5F}" destId="{B8278697-D4CE-4086-AD02-D0519B5087C9}" srcOrd="1" destOrd="0" presId="urn:microsoft.com/office/officeart/2005/8/layout/orgChart1"/>
    <dgm:cxn modelId="{5204583A-DA21-4CAB-B7A3-42F2159785AB}" type="presParOf" srcId="{5206A255-2EFF-47FF-AF0F-1D2311FBE65C}" destId="{BD828304-B440-43EC-879A-3EC4EE6AAA24}" srcOrd="1" destOrd="0" presId="urn:microsoft.com/office/officeart/2005/8/layout/orgChart1"/>
    <dgm:cxn modelId="{6FF8CDD6-2DEB-48DF-8EC8-26EBF998D419}" type="presParOf" srcId="{BD828304-B440-43EC-879A-3EC4EE6AAA24}" destId="{CCA906F5-CAF5-4CFC-81B1-E260B1244356}" srcOrd="0" destOrd="0" presId="urn:microsoft.com/office/officeart/2005/8/layout/orgChart1"/>
    <dgm:cxn modelId="{160FF9CF-FCF1-4449-BEE2-BB118547F91C}" type="presParOf" srcId="{BD828304-B440-43EC-879A-3EC4EE6AAA24}" destId="{BDB3AAFD-B70F-4136-89DE-43728C310E47}" srcOrd="1" destOrd="0" presId="urn:microsoft.com/office/officeart/2005/8/layout/orgChart1"/>
    <dgm:cxn modelId="{1C2E11B2-F60E-46DB-8089-88236BEB8A0D}" type="presParOf" srcId="{BDB3AAFD-B70F-4136-89DE-43728C310E47}" destId="{87711D3F-183B-427B-A5AD-2938FE02C3E1}" srcOrd="0" destOrd="0" presId="urn:microsoft.com/office/officeart/2005/8/layout/orgChart1"/>
    <dgm:cxn modelId="{D75B73B7-34A9-45C1-ACF6-4BCA945C9E77}" type="presParOf" srcId="{87711D3F-183B-427B-A5AD-2938FE02C3E1}" destId="{76CAE0C3-9A23-43A8-BEA8-72CBF566D5C3}" srcOrd="0" destOrd="0" presId="urn:microsoft.com/office/officeart/2005/8/layout/orgChart1"/>
    <dgm:cxn modelId="{6BD230EF-9C5F-4507-B82D-2BFBA5185A3A}" type="presParOf" srcId="{87711D3F-183B-427B-A5AD-2938FE02C3E1}" destId="{7C15A28F-001D-4728-9605-32E8DC422787}" srcOrd="1" destOrd="0" presId="urn:microsoft.com/office/officeart/2005/8/layout/orgChart1"/>
    <dgm:cxn modelId="{AAC8062F-5C65-4761-BB11-936D71F31DFF}" type="presParOf" srcId="{BDB3AAFD-B70F-4136-89DE-43728C310E47}" destId="{673CC3FF-23AB-4544-B546-BB2A596F908C}" srcOrd="1" destOrd="0" presId="urn:microsoft.com/office/officeart/2005/8/layout/orgChart1"/>
    <dgm:cxn modelId="{AA669604-DF66-42EE-8384-2BA48E263275}" type="presParOf" srcId="{673CC3FF-23AB-4544-B546-BB2A596F908C}" destId="{D793EC8C-6680-47B8-9D85-7F1B69869866}" srcOrd="0" destOrd="0" presId="urn:microsoft.com/office/officeart/2005/8/layout/orgChart1"/>
    <dgm:cxn modelId="{55A8154C-1290-4CA0-90EB-4E2AC227D587}" type="presParOf" srcId="{673CC3FF-23AB-4544-B546-BB2A596F908C}" destId="{7133C73B-1294-4EB9-8620-F751EB566665}" srcOrd="1" destOrd="0" presId="urn:microsoft.com/office/officeart/2005/8/layout/orgChart1"/>
    <dgm:cxn modelId="{25E621DE-8547-4E49-B0DA-E6DF4B5B43CD}" type="presParOf" srcId="{7133C73B-1294-4EB9-8620-F751EB566665}" destId="{51487BFB-523B-40D7-8B2A-A1352FBFCE72}" srcOrd="0" destOrd="0" presId="urn:microsoft.com/office/officeart/2005/8/layout/orgChart1"/>
    <dgm:cxn modelId="{5F559CC3-3B72-45C5-A51F-2D9B8DF029CF}" type="presParOf" srcId="{51487BFB-523B-40D7-8B2A-A1352FBFCE72}" destId="{052EF026-5B13-4BF1-97DD-4E7D43F96ED4}" srcOrd="0" destOrd="0" presId="urn:microsoft.com/office/officeart/2005/8/layout/orgChart1"/>
    <dgm:cxn modelId="{F6DB036D-83BB-4F1B-98CE-CB31A4F265DD}" type="presParOf" srcId="{51487BFB-523B-40D7-8B2A-A1352FBFCE72}" destId="{BD7301AF-2EBF-484E-83DA-FD665E2F183C}" srcOrd="1" destOrd="0" presId="urn:microsoft.com/office/officeart/2005/8/layout/orgChart1"/>
    <dgm:cxn modelId="{A0B615AA-13FA-48D0-B263-A25B586D434A}" type="presParOf" srcId="{7133C73B-1294-4EB9-8620-F751EB566665}" destId="{8E1C650D-FEEA-421A-9A89-7807ECF24A97}" srcOrd="1" destOrd="0" presId="urn:microsoft.com/office/officeart/2005/8/layout/orgChart1"/>
    <dgm:cxn modelId="{D5E48D8C-3398-48CD-BE5C-52A2D009BEC9}" type="presParOf" srcId="{7133C73B-1294-4EB9-8620-F751EB566665}" destId="{34F7151D-D2A3-402F-8313-CA51DC8DD9A5}" srcOrd="2" destOrd="0" presId="urn:microsoft.com/office/officeart/2005/8/layout/orgChart1"/>
    <dgm:cxn modelId="{7E922370-F17D-446A-95A0-05BD7C74EAC1}" type="presParOf" srcId="{673CC3FF-23AB-4544-B546-BB2A596F908C}" destId="{0033D33C-65D2-4141-9264-474570AF4F72}" srcOrd="2" destOrd="0" presId="urn:microsoft.com/office/officeart/2005/8/layout/orgChart1"/>
    <dgm:cxn modelId="{9947E8CA-7B49-4A41-9A38-BF624F3B1899}" type="presParOf" srcId="{673CC3FF-23AB-4544-B546-BB2A596F908C}" destId="{AFF0BA40-1C1A-4CF6-BA95-2BBA92D99EC6}" srcOrd="3" destOrd="0" presId="urn:microsoft.com/office/officeart/2005/8/layout/orgChart1"/>
    <dgm:cxn modelId="{679B2782-C51C-4244-91EE-663EB8FE0C9C}" type="presParOf" srcId="{AFF0BA40-1C1A-4CF6-BA95-2BBA92D99EC6}" destId="{6A6170EE-3606-46A9-BFF0-78FE30EE4D44}" srcOrd="0" destOrd="0" presId="urn:microsoft.com/office/officeart/2005/8/layout/orgChart1"/>
    <dgm:cxn modelId="{E8CB0FC3-2F3C-427B-9BD1-21B3C1D2E62B}" type="presParOf" srcId="{6A6170EE-3606-46A9-BFF0-78FE30EE4D44}" destId="{A4576DAC-A313-4CD4-A5DA-AE797E170CAD}" srcOrd="0" destOrd="0" presId="urn:microsoft.com/office/officeart/2005/8/layout/orgChart1"/>
    <dgm:cxn modelId="{C3B7DB0B-EB3F-42CF-B0D8-DC5554CA18DC}" type="presParOf" srcId="{6A6170EE-3606-46A9-BFF0-78FE30EE4D44}" destId="{98094164-5572-4F01-8715-76A14E364694}" srcOrd="1" destOrd="0" presId="urn:microsoft.com/office/officeart/2005/8/layout/orgChart1"/>
    <dgm:cxn modelId="{63877D25-89FE-4DDD-B09D-8D07F55981B8}" type="presParOf" srcId="{AFF0BA40-1C1A-4CF6-BA95-2BBA92D99EC6}" destId="{4B34654C-79E2-4886-B57B-F96D94F1D3E1}" srcOrd="1" destOrd="0" presId="urn:microsoft.com/office/officeart/2005/8/layout/orgChart1"/>
    <dgm:cxn modelId="{BB188A1D-3B9F-4059-8667-684968A6AADA}" type="presParOf" srcId="{AFF0BA40-1C1A-4CF6-BA95-2BBA92D99EC6}" destId="{BFE0A926-362C-490D-B6BF-0141BCD80B76}" srcOrd="2" destOrd="0" presId="urn:microsoft.com/office/officeart/2005/8/layout/orgChart1"/>
    <dgm:cxn modelId="{868DE28D-E950-42C7-9D4B-5516DB25129F}" type="presParOf" srcId="{BDB3AAFD-B70F-4136-89DE-43728C310E47}" destId="{7BEC7114-A72A-4B6D-9DFA-421C4826E113}" srcOrd="2" destOrd="0" presId="urn:microsoft.com/office/officeart/2005/8/layout/orgChart1"/>
    <dgm:cxn modelId="{4EE8A9C0-8798-4322-A519-328EC496B26C}" type="presParOf" srcId="{BD828304-B440-43EC-879A-3EC4EE6AAA24}" destId="{04A47269-8BBC-4BEA-8879-691B9043F8B2}" srcOrd="2" destOrd="0" presId="urn:microsoft.com/office/officeart/2005/8/layout/orgChart1"/>
    <dgm:cxn modelId="{07B891DF-5DCD-4892-A8B0-39AE81823467}" type="presParOf" srcId="{BD828304-B440-43EC-879A-3EC4EE6AAA24}" destId="{D00637AB-049E-49E9-A711-31804CE8EC3B}" srcOrd="3" destOrd="0" presId="urn:microsoft.com/office/officeart/2005/8/layout/orgChart1"/>
    <dgm:cxn modelId="{59173A38-44C4-41CA-AC88-ECD389F06513}" type="presParOf" srcId="{D00637AB-049E-49E9-A711-31804CE8EC3B}" destId="{18C3D37A-273A-4AD6-A25C-6296D1B9DF9E}" srcOrd="0" destOrd="0" presId="urn:microsoft.com/office/officeart/2005/8/layout/orgChart1"/>
    <dgm:cxn modelId="{F998F8C6-DBA4-4AEC-93B9-E423F66B683B}" type="presParOf" srcId="{18C3D37A-273A-4AD6-A25C-6296D1B9DF9E}" destId="{4932C2CB-F061-4AC4-8F4E-30904BB31A10}" srcOrd="0" destOrd="0" presId="urn:microsoft.com/office/officeart/2005/8/layout/orgChart1"/>
    <dgm:cxn modelId="{51BDA225-5D35-4E9D-A340-266A54C13DCD}" type="presParOf" srcId="{18C3D37A-273A-4AD6-A25C-6296D1B9DF9E}" destId="{E965E662-5A5B-498D-A305-D313200F447B}" srcOrd="1" destOrd="0" presId="urn:microsoft.com/office/officeart/2005/8/layout/orgChart1"/>
    <dgm:cxn modelId="{9D04BF52-948A-457D-9443-4BAE28C07298}" type="presParOf" srcId="{D00637AB-049E-49E9-A711-31804CE8EC3B}" destId="{2AE33EF4-1B98-4A4F-BB27-0AFADD6E528B}" srcOrd="1" destOrd="0" presId="urn:microsoft.com/office/officeart/2005/8/layout/orgChart1"/>
    <dgm:cxn modelId="{0FC4B2D8-100C-4F11-AC0B-41476617D876}" type="presParOf" srcId="{2AE33EF4-1B98-4A4F-BB27-0AFADD6E528B}" destId="{F157DCB2-3B4E-4DCB-95B8-C9415B50EFC2}" srcOrd="0" destOrd="0" presId="urn:microsoft.com/office/officeart/2005/8/layout/orgChart1"/>
    <dgm:cxn modelId="{70A2BB5F-5277-4AE1-8298-A4194828813B}" type="presParOf" srcId="{2AE33EF4-1B98-4A4F-BB27-0AFADD6E528B}" destId="{9AA39628-5AAE-4F18-B60D-1FCB29ABB5F3}" srcOrd="1" destOrd="0" presId="urn:microsoft.com/office/officeart/2005/8/layout/orgChart1"/>
    <dgm:cxn modelId="{C223E126-31F0-4593-B4D4-8A9604387B09}" type="presParOf" srcId="{9AA39628-5AAE-4F18-B60D-1FCB29ABB5F3}" destId="{9476AE1D-75B1-482A-B553-F25D43CE002C}" srcOrd="0" destOrd="0" presId="urn:microsoft.com/office/officeart/2005/8/layout/orgChart1"/>
    <dgm:cxn modelId="{7386DC02-CB87-42D2-B79F-BF763456FC3D}" type="presParOf" srcId="{9476AE1D-75B1-482A-B553-F25D43CE002C}" destId="{7746D2AE-3A46-4865-939B-868080287212}" srcOrd="0" destOrd="0" presId="urn:microsoft.com/office/officeart/2005/8/layout/orgChart1"/>
    <dgm:cxn modelId="{21C70089-FD41-45E4-A17C-97656A9EDAB2}" type="presParOf" srcId="{9476AE1D-75B1-482A-B553-F25D43CE002C}" destId="{FCD0E3B2-91FA-4B2F-BE27-C79932B71A67}" srcOrd="1" destOrd="0" presId="urn:microsoft.com/office/officeart/2005/8/layout/orgChart1"/>
    <dgm:cxn modelId="{7EBF9C6E-DDB0-4628-B0CE-491D6C0FF48D}" type="presParOf" srcId="{9AA39628-5AAE-4F18-B60D-1FCB29ABB5F3}" destId="{C4AEAD6E-B697-4E65-8884-02029B02EC13}" srcOrd="1" destOrd="0" presId="urn:microsoft.com/office/officeart/2005/8/layout/orgChart1"/>
    <dgm:cxn modelId="{98D0AEB8-DEBF-44DE-9BAB-5155913088F9}" type="presParOf" srcId="{9AA39628-5AAE-4F18-B60D-1FCB29ABB5F3}" destId="{FADCD7D0-82CD-40F7-91D7-2BA0AC5E51CD}" srcOrd="2" destOrd="0" presId="urn:microsoft.com/office/officeart/2005/8/layout/orgChart1"/>
    <dgm:cxn modelId="{55315F03-74C1-40E9-BDDA-A305A528931E}" type="presParOf" srcId="{2AE33EF4-1B98-4A4F-BB27-0AFADD6E528B}" destId="{9865BFFE-7267-4C25-BB33-211E955F3768}" srcOrd="2" destOrd="0" presId="urn:microsoft.com/office/officeart/2005/8/layout/orgChart1"/>
    <dgm:cxn modelId="{49CFAF01-A9CA-4794-857B-EA3053F6CF10}" type="presParOf" srcId="{2AE33EF4-1B98-4A4F-BB27-0AFADD6E528B}" destId="{CB161EE7-E263-475E-80B6-927975F8A696}" srcOrd="3" destOrd="0" presId="urn:microsoft.com/office/officeart/2005/8/layout/orgChart1"/>
    <dgm:cxn modelId="{BC66C6B1-9A26-46FA-9AFF-F37750D646A7}" type="presParOf" srcId="{CB161EE7-E263-475E-80B6-927975F8A696}" destId="{44CE1CD6-7940-4253-A2B9-4BE38C987344}" srcOrd="0" destOrd="0" presId="urn:microsoft.com/office/officeart/2005/8/layout/orgChart1"/>
    <dgm:cxn modelId="{9595D6DE-1C03-49B0-9016-3DCECFB43EA0}" type="presParOf" srcId="{44CE1CD6-7940-4253-A2B9-4BE38C987344}" destId="{836DADFD-74BB-4EA4-A04D-3E493A99E9D8}" srcOrd="0" destOrd="0" presId="urn:microsoft.com/office/officeart/2005/8/layout/orgChart1"/>
    <dgm:cxn modelId="{0445E9EF-D772-4ABC-8282-54468655D159}" type="presParOf" srcId="{44CE1CD6-7940-4253-A2B9-4BE38C987344}" destId="{6BCD9899-2A56-4F8D-823A-930EA131C45A}" srcOrd="1" destOrd="0" presId="urn:microsoft.com/office/officeart/2005/8/layout/orgChart1"/>
    <dgm:cxn modelId="{527A5F79-AE51-4ACA-876F-C3B6DB967D37}" type="presParOf" srcId="{CB161EE7-E263-475E-80B6-927975F8A696}" destId="{FFDE7E8A-F57F-401F-987C-09090BBE0A9F}" srcOrd="1" destOrd="0" presId="urn:microsoft.com/office/officeart/2005/8/layout/orgChart1"/>
    <dgm:cxn modelId="{3453BF9B-25A3-4D68-89A4-EA4B4A26E01D}" type="presParOf" srcId="{CB161EE7-E263-475E-80B6-927975F8A696}" destId="{C4AD72C5-E461-4230-9F20-C81C3CB8D451}" srcOrd="2" destOrd="0" presId="urn:microsoft.com/office/officeart/2005/8/layout/orgChart1"/>
    <dgm:cxn modelId="{CA78465A-4EDE-49FF-8F26-DEA21CB734A5}" type="presParOf" srcId="{D00637AB-049E-49E9-A711-31804CE8EC3B}" destId="{F186F13E-1998-4EAC-A966-AFB69DA457CD}" srcOrd="2" destOrd="0" presId="urn:microsoft.com/office/officeart/2005/8/layout/orgChart1"/>
    <dgm:cxn modelId="{035A90F8-399E-48B9-853E-346F9C447F39}" type="presParOf" srcId="{BD828304-B440-43EC-879A-3EC4EE6AAA24}" destId="{10786767-AC27-426B-ABB8-AEE3F9981D16}" srcOrd="4" destOrd="0" presId="urn:microsoft.com/office/officeart/2005/8/layout/orgChart1"/>
    <dgm:cxn modelId="{9558985B-D93F-404A-A3C9-DC83CB406B8D}" type="presParOf" srcId="{BD828304-B440-43EC-879A-3EC4EE6AAA24}" destId="{B65EE116-ACEE-429C-8DE9-EF8F095A9E42}" srcOrd="5" destOrd="0" presId="urn:microsoft.com/office/officeart/2005/8/layout/orgChart1"/>
    <dgm:cxn modelId="{82E030CF-861B-4846-B2E4-9196C0271E45}" type="presParOf" srcId="{B65EE116-ACEE-429C-8DE9-EF8F095A9E42}" destId="{B469E78E-0830-4AF1-BAAF-DDEEA07CDF92}" srcOrd="0" destOrd="0" presId="urn:microsoft.com/office/officeart/2005/8/layout/orgChart1"/>
    <dgm:cxn modelId="{9CEF8B93-B457-4D7D-9138-7827A342D192}" type="presParOf" srcId="{B469E78E-0830-4AF1-BAAF-DDEEA07CDF92}" destId="{B9A63ABB-3DE2-4724-9368-6B31874EE04C}" srcOrd="0" destOrd="0" presId="urn:microsoft.com/office/officeart/2005/8/layout/orgChart1"/>
    <dgm:cxn modelId="{9BFCFCE7-7289-4C5F-B87F-1C05EA2BBEFA}" type="presParOf" srcId="{B469E78E-0830-4AF1-BAAF-DDEEA07CDF92}" destId="{CB8C6269-67D0-4E67-89EC-600E1CCA0E28}" srcOrd="1" destOrd="0" presId="urn:microsoft.com/office/officeart/2005/8/layout/orgChart1"/>
    <dgm:cxn modelId="{62EF628E-E2A2-4985-9C35-D11879F6103A}" type="presParOf" srcId="{B65EE116-ACEE-429C-8DE9-EF8F095A9E42}" destId="{0749E460-3AC5-4E4A-B005-F8D6B134CFBA}" srcOrd="1" destOrd="0" presId="urn:microsoft.com/office/officeart/2005/8/layout/orgChart1"/>
    <dgm:cxn modelId="{07B1DDFD-70E7-4BD3-962E-810E21D06A81}" type="presParOf" srcId="{0749E460-3AC5-4E4A-B005-F8D6B134CFBA}" destId="{B2F6BBCC-EC0F-4414-8000-83D773D7CC99}" srcOrd="0" destOrd="0" presId="urn:microsoft.com/office/officeart/2005/8/layout/orgChart1"/>
    <dgm:cxn modelId="{09C0CC96-5298-4D8E-A048-3000051EDA29}" type="presParOf" srcId="{0749E460-3AC5-4E4A-B005-F8D6B134CFBA}" destId="{552E9D21-5BDA-44E9-8826-3A07864CAC09}" srcOrd="1" destOrd="0" presId="urn:microsoft.com/office/officeart/2005/8/layout/orgChart1"/>
    <dgm:cxn modelId="{C1A7761A-D23C-4EDE-ACF6-06B81AD24829}" type="presParOf" srcId="{552E9D21-5BDA-44E9-8826-3A07864CAC09}" destId="{8EFF1F1B-5F5B-45EC-A3B3-B952CF5D2B6B}" srcOrd="0" destOrd="0" presId="urn:microsoft.com/office/officeart/2005/8/layout/orgChart1"/>
    <dgm:cxn modelId="{F35A2E21-05D1-483D-AD38-D15429D05FA6}" type="presParOf" srcId="{8EFF1F1B-5F5B-45EC-A3B3-B952CF5D2B6B}" destId="{7013064B-C671-478B-B36A-57583769ABD2}" srcOrd="0" destOrd="0" presId="urn:microsoft.com/office/officeart/2005/8/layout/orgChart1"/>
    <dgm:cxn modelId="{4245FC0F-D880-4CE7-BF87-321D21CF55AE}" type="presParOf" srcId="{8EFF1F1B-5F5B-45EC-A3B3-B952CF5D2B6B}" destId="{36B50738-0CF4-4436-B9CD-5BE9E77D0D08}" srcOrd="1" destOrd="0" presId="urn:microsoft.com/office/officeart/2005/8/layout/orgChart1"/>
    <dgm:cxn modelId="{66DFF1B5-7396-4AD1-BCB2-D4A5E8009907}" type="presParOf" srcId="{552E9D21-5BDA-44E9-8826-3A07864CAC09}" destId="{6887A92F-C778-434D-8C88-13609A6DABB2}" srcOrd="1" destOrd="0" presId="urn:microsoft.com/office/officeart/2005/8/layout/orgChart1"/>
    <dgm:cxn modelId="{5041BEB4-D84E-4169-A68E-6FD50CD253DD}" type="presParOf" srcId="{552E9D21-5BDA-44E9-8826-3A07864CAC09}" destId="{974AAA9E-0722-430E-9342-44E12FC7A229}" srcOrd="2" destOrd="0" presId="urn:microsoft.com/office/officeart/2005/8/layout/orgChart1"/>
    <dgm:cxn modelId="{3A11CF20-6DE9-4791-9DFB-07B8DF6D1E41}" type="presParOf" srcId="{0749E460-3AC5-4E4A-B005-F8D6B134CFBA}" destId="{A3B68DF8-25C9-454B-9BF9-111FF317165A}" srcOrd="2" destOrd="0" presId="urn:microsoft.com/office/officeart/2005/8/layout/orgChart1"/>
    <dgm:cxn modelId="{5742B9AD-9B2B-42C2-8EE7-C7FE681057E0}" type="presParOf" srcId="{0749E460-3AC5-4E4A-B005-F8D6B134CFBA}" destId="{D4B86856-ED95-49EF-B55F-914E467E2656}" srcOrd="3" destOrd="0" presId="urn:microsoft.com/office/officeart/2005/8/layout/orgChart1"/>
    <dgm:cxn modelId="{8CD41013-419D-4E27-9493-86448494178A}" type="presParOf" srcId="{D4B86856-ED95-49EF-B55F-914E467E2656}" destId="{919FADCC-3F10-4AC2-AD0D-609F64F41A96}" srcOrd="0" destOrd="0" presId="urn:microsoft.com/office/officeart/2005/8/layout/orgChart1"/>
    <dgm:cxn modelId="{0E5B0A35-0C6D-4786-BB7F-6670DB7F12E8}" type="presParOf" srcId="{919FADCC-3F10-4AC2-AD0D-609F64F41A96}" destId="{265D8601-B7B8-44E4-B3B0-0CA65D16B737}" srcOrd="0" destOrd="0" presId="urn:microsoft.com/office/officeart/2005/8/layout/orgChart1"/>
    <dgm:cxn modelId="{56C210E5-1991-4D19-A81C-8C31C9189F61}" type="presParOf" srcId="{919FADCC-3F10-4AC2-AD0D-609F64F41A96}" destId="{56392C02-0CB9-4C10-A37E-3661BF83E9A5}" srcOrd="1" destOrd="0" presId="urn:microsoft.com/office/officeart/2005/8/layout/orgChart1"/>
    <dgm:cxn modelId="{8AC5BEFB-1E6C-49D1-8E6A-CE81A96BDFDD}" type="presParOf" srcId="{D4B86856-ED95-49EF-B55F-914E467E2656}" destId="{FB1464CA-4288-4D2A-A900-BF86A49052B1}" srcOrd="1" destOrd="0" presId="urn:microsoft.com/office/officeart/2005/8/layout/orgChart1"/>
    <dgm:cxn modelId="{1BD9D756-BF45-45BC-9525-984D524E3DB9}" type="presParOf" srcId="{D4B86856-ED95-49EF-B55F-914E467E2656}" destId="{395BD09C-E287-41EB-A5B3-917D46A9DB91}" srcOrd="2" destOrd="0" presId="urn:microsoft.com/office/officeart/2005/8/layout/orgChart1"/>
    <dgm:cxn modelId="{AB4D13AA-F0B4-4A42-91F6-4794150C4853}" type="presParOf" srcId="{B65EE116-ACEE-429C-8DE9-EF8F095A9E42}" destId="{85FA5746-F4F5-423D-9306-0E3ACB7ED53B}" srcOrd="2" destOrd="0" presId="urn:microsoft.com/office/officeart/2005/8/layout/orgChart1"/>
    <dgm:cxn modelId="{C2C57BCE-C9BC-4669-B6C6-90E729C14DC8}" type="presParOf" srcId="{BD828304-B440-43EC-879A-3EC4EE6AAA24}" destId="{3130D339-A0D4-4708-9452-9FF27E19F493}" srcOrd="6" destOrd="0" presId="urn:microsoft.com/office/officeart/2005/8/layout/orgChart1"/>
    <dgm:cxn modelId="{7F4394D4-0B67-4387-9670-6560B68A6032}" type="presParOf" srcId="{BD828304-B440-43EC-879A-3EC4EE6AAA24}" destId="{7BD9AF55-F289-44E2-B7DD-1624D6541EFC}" srcOrd="7" destOrd="0" presId="urn:microsoft.com/office/officeart/2005/8/layout/orgChart1"/>
    <dgm:cxn modelId="{092663E2-1CE3-42E6-954A-49F41595C6F0}" type="presParOf" srcId="{7BD9AF55-F289-44E2-B7DD-1624D6541EFC}" destId="{86670D0D-8DEC-467B-A824-F02A7DF1097E}" srcOrd="0" destOrd="0" presId="urn:microsoft.com/office/officeart/2005/8/layout/orgChart1"/>
    <dgm:cxn modelId="{780E8EAB-1951-4606-8FDC-5124D8FB8441}" type="presParOf" srcId="{86670D0D-8DEC-467B-A824-F02A7DF1097E}" destId="{5ECAAD73-1296-4A21-B7E0-81CFA2385855}" srcOrd="0" destOrd="0" presId="urn:microsoft.com/office/officeart/2005/8/layout/orgChart1"/>
    <dgm:cxn modelId="{DFBA3DD8-9905-45EB-954D-4ECD0FD152B9}" type="presParOf" srcId="{86670D0D-8DEC-467B-A824-F02A7DF1097E}" destId="{0F7A9214-5E72-460C-B15D-282E64BD298B}" srcOrd="1" destOrd="0" presId="urn:microsoft.com/office/officeart/2005/8/layout/orgChart1"/>
    <dgm:cxn modelId="{0F86F82F-9FD2-4CAB-8B0B-E6069B3CC661}" type="presParOf" srcId="{7BD9AF55-F289-44E2-B7DD-1624D6541EFC}" destId="{E2847750-ACC6-4FF4-BC44-592C4229EE59}" srcOrd="1" destOrd="0" presId="urn:microsoft.com/office/officeart/2005/8/layout/orgChart1"/>
    <dgm:cxn modelId="{578F85A1-4D50-44E6-911D-76FDD910B5F4}" type="presParOf" srcId="{E2847750-ACC6-4FF4-BC44-592C4229EE59}" destId="{3A49D299-C0B3-4264-B520-AB8D7B062ED2}" srcOrd="0" destOrd="0" presId="urn:microsoft.com/office/officeart/2005/8/layout/orgChart1"/>
    <dgm:cxn modelId="{8ECB9552-8687-4A25-9A4A-4FF9A348DE6D}" type="presParOf" srcId="{E2847750-ACC6-4FF4-BC44-592C4229EE59}" destId="{61CFF4BC-3A53-43D8-857E-F896F01CCCD3}" srcOrd="1" destOrd="0" presId="urn:microsoft.com/office/officeart/2005/8/layout/orgChart1"/>
    <dgm:cxn modelId="{51B47C25-0442-44FF-BFC9-8142A89FC1D3}" type="presParOf" srcId="{61CFF4BC-3A53-43D8-857E-F896F01CCCD3}" destId="{13D200AF-CCB7-429A-9785-1FF6FAB6EF3F}" srcOrd="0" destOrd="0" presId="urn:microsoft.com/office/officeart/2005/8/layout/orgChart1"/>
    <dgm:cxn modelId="{11FE7A84-AD5B-4CAB-8AE5-67E0B6BE53BC}" type="presParOf" srcId="{13D200AF-CCB7-429A-9785-1FF6FAB6EF3F}" destId="{37D80F5A-AFE7-4663-B904-50310168311F}" srcOrd="0" destOrd="0" presId="urn:microsoft.com/office/officeart/2005/8/layout/orgChart1"/>
    <dgm:cxn modelId="{0CD95290-48FA-4D65-B9DE-FDABECED998E}" type="presParOf" srcId="{13D200AF-CCB7-429A-9785-1FF6FAB6EF3F}" destId="{DEDBC8E2-A64F-43F8-AF17-656525291E66}" srcOrd="1" destOrd="0" presId="urn:microsoft.com/office/officeart/2005/8/layout/orgChart1"/>
    <dgm:cxn modelId="{027AE895-917F-41B3-A605-8009D8C9B236}" type="presParOf" srcId="{61CFF4BC-3A53-43D8-857E-F896F01CCCD3}" destId="{8F659E6B-AFEF-4825-A3F7-A582188B6362}" srcOrd="1" destOrd="0" presId="urn:microsoft.com/office/officeart/2005/8/layout/orgChart1"/>
    <dgm:cxn modelId="{DD613522-A459-4A7D-B1DA-72951D0AD6D3}" type="presParOf" srcId="{61CFF4BC-3A53-43D8-857E-F896F01CCCD3}" destId="{5E61166E-75E1-4656-8111-2786DAC396B7}" srcOrd="2" destOrd="0" presId="urn:microsoft.com/office/officeart/2005/8/layout/orgChart1"/>
    <dgm:cxn modelId="{DAD55DCF-0E6C-4222-80F4-A605FF3F727C}" type="presParOf" srcId="{E2847750-ACC6-4FF4-BC44-592C4229EE59}" destId="{8BBE937B-C0AB-45ED-90B8-98424701D4BE}" srcOrd="2" destOrd="0" presId="urn:microsoft.com/office/officeart/2005/8/layout/orgChart1"/>
    <dgm:cxn modelId="{19315B3D-2095-42AC-B766-D89CE63500F3}" type="presParOf" srcId="{E2847750-ACC6-4FF4-BC44-592C4229EE59}" destId="{0D3D74DF-B5D1-4349-A9D5-ED32FFC584CE}" srcOrd="3" destOrd="0" presId="urn:microsoft.com/office/officeart/2005/8/layout/orgChart1"/>
    <dgm:cxn modelId="{34BAFB38-3F35-40B5-B2A1-6F5CADE9203B}" type="presParOf" srcId="{0D3D74DF-B5D1-4349-A9D5-ED32FFC584CE}" destId="{F7516CBA-C939-444B-89E2-F4035D1EB550}" srcOrd="0" destOrd="0" presId="urn:microsoft.com/office/officeart/2005/8/layout/orgChart1"/>
    <dgm:cxn modelId="{D54EFEA8-D5CA-45CE-9185-6F4799B08482}" type="presParOf" srcId="{F7516CBA-C939-444B-89E2-F4035D1EB550}" destId="{8A3FA24B-A618-4712-8FA8-3310EF9B8BB8}" srcOrd="0" destOrd="0" presId="urn:microsoft.com/office/officeart/2005/8/layout/orgChart1"/>
    <dgm:cxn modelId="{F6C1E456-9D66-4704-817B-DC5BA8EC0B5E}" type="presParOf" srcId="{F7516CBA-C939-444B-89E2-F4035D1EB550}" destId="{C42B4B34-0981-4C86-97D2-2A59D89A7580}" srcOrd="1" destOrd="0" presId="urn:microsoft.com/office/officeart/2005/8/layout/orgChart1"/>
    <dgm:cxn modelId="{1F45FF21-16E8-460B-9213-1EE554823C57}" type="presParOf" srcId="{0D3D74DF-B5D1-4349-A9D5-ED32FFC584CE}" destId="{1B8D27F9-660A-47A4-BA52-42348BE48E1E}" srcOrd="1" destOrd="0" presId="urn:microsoft.com/office/officeart/2005/8/layout/orgChart1"/>
    <dgm:cxn modelId="{6FC1662C-FC1D-42E0-BBF9-F6A679278DE4}" type="presParOf" srcId="{0D3D74DF-B5D1-4349-A9D5-ED32FFC584CE}" destId="{8AC71E5F-576D-4971-85DD-AE6A382DBCC9}" srcOrd="2" destOrd="0" presId="urn:microsoft.com/office/officeart/2005/8/layout/orgChart1"/>
    <dgm:cxn modelId="{D596693A-09D7-4083-9E19-098FC2F65A9A}" type="presParOf" srcId="{E2847750-ACC6-4FF4-BC44-592C4229EE59}" destId="{BC3FCAE5-571C-4CAF-81CC-F69404F9B9BC}" srcOrd="4" destOrd="0" presId="urn:microsoft.com/office/officeart/2005/8/layout/orgChart1"/>
    <dgm:cxn modelId="{9030A51B-FD28-40E0-8EAF-3E2391FCDA00}" type="presParOf" srcId="{E2847750-ACC6-4FF4-BC44-592C4229EE59}" destId="{2E56ECF8-6282-4E59-829B-2BAFB368A1B1}" srcOrd="5" destOrd="0" presId="urn:microsoft.com/office/officeart/2005/8/layout/orgChart1"/>
    <dgm:cxn modelId="{33E84944-42AA-442D-ADF2-22655AF0BF45}" type="presParOf" srcId="{2E56ECF8-6282-4E59-829B-2BAFB368A1B1}" destId="{037DDF53-EBC8-4A79-90B1-7D099C230494}" srcOrd="0" destOrd="0" presId="urn:microsoft.com/office/officeart/2005/8/layout/orgChart1"/>
    <dgm:cxn modelId="{5B31F5A5-3AF7-4AB5-8B1C-D47F8DA8D4BF}" type="presParOf" srcId="{037DDF53-EBC8-4A79-90B1-7D099C230494}" destId="{369E57F6-6207-402C-B365-B37CD8AA3DAE}" srcOrd="0" destOrd="0" presId="urn:microsoft.com/office/officeart/2005/8/layout/orgChart1"/>
    <dgm:cxn modelId="{85B72193-B1CA-45F9-A089-6670519CA0C4}" type="presParOf" srcId="{037DDF53-EBC8-4A79-90B1-7D099C230494}" destId="{E9C4C1FB-8778-4C5A-BD55-BF5E587769EB}" srcOrd="1" destOrd="0" presId="urn:microsoft.com/office/officeart/2005/8/layout/orgChart1"/>
    <dgm:cxn modelId="{3077274A-D791-43DB-A7BE-9D0E6D4251F2}" type="presParOf" srcId="{2E56ECF8-6282-4E59-829B-2BAFB368A1B1}" destId="{1675995B-8A8B-4518-B889-2CFB6EA7A89F}" srcOrd="1" destOrd="0" presId="urn:microsoft.com/office/officeart/2005/8/layout/orgChart1"/>
    <dgm:cxn modelId="{BD51EA52-EF8E-41BC-8343-9541E362C434}" type="presParOf" srcId="{2E56ECF8-6282-4E59-829B-2BAFB368A1B1}" destId="{DDC335B9-58BE-4FE4-837C-E1F8DA6CB57D}" srcOrd="2" destOrd="0" presId="urn:microsoft.com/office/officeart/2005/8/layout/orgChart1"/>
    <dgm:cxn modelId="{FE234C0A-67C6-4A03-8A0D-7A2F16F5A55B}" type="presParOf" srcId="{7BD9AF55-F289-44E2-B7DD-1624D6541EFC}" destId="{0E5566A0-E00E-4A8F-94CD-F45F7CEC2E1A}" srcOrd="2" destOrd="0" presId="urn:microsoft.com/office/officeart/2005/8/layout/orgChart1"/>
    <dgm:cxn modelId="{C8BAFE92-403E-47F7-AC42-40A6EB7A447C}" type="presParOf" srcId="{5206A255-2EFF-47FF-AF0F-1D2311FBE65C}" destId="{AF40863D-33BD-443B-8A6F-F37481536641}" srcOrd="2" destOrd="0" presId="urn:microsoft.com/office/officeart/2005/8/layout/orgChart1"/>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3FCAE5-571C-4CAF-81CC-F69404F9B9BC}">
      <dsp:nvSpPr>
        <dsp:cNvPr id="0" name=""/>
        <dsp:cNvSpPr/>
      </dsp:nvSpPr>
      <dsp:spPr>
        <a:xfrm>
          <a:off x="5027683" y="1159562"/>
          <a:ext cx="198802" cy="1800864"/>
        </a:xfrm>
        <a:custGeom>
          <a:avLst/>
          <a:gdLst/>
          <a:ahLst/>
          <a:cxnLst/>
          <a:rect l="0" t="0" r="0" b="0"/>
          <a:pathLst>
            <a:path>
              <a:moveTo>
                <a:pt x="0" y="0"/>
              </a:moveTo>
              <a:lnTo>
                <a:pt x="0" y="1800864"/>
              </a:lnTo>
              <a:lnTo>
                <a:pt x="198802" y="180086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BE937B-C0AB-45ED-90B8-98424701D4BE}">
      <dsp:nvSpPr>
        <dsp:cNvPr id="0" name=""/>
        <dsp:cNvSpPr/>
      </dsp:nvSpPr>
      <dsp:spPr>
        <a:xfrm>
          <a:off x="5027683" y="1159562"/>
          <a:ext cx="198802" cy="1120750"/>
        </a:xfrm>
        <a:custGeom>
          <a:avLst/>
          <a:gdLst/>
          <a:ahLst/>
          <a:cxnLst/>
          <a:rect l="0" t="0" r="0" b="0"/>
          <a:pathLst>
            <a:path>
              <a:moveTo>
                <a:pt x="0" y="0"/>
              </a:moveTo>
              <a:lnTo>
                <a:pt x="0" y="1120750"/>
              </a:lnTo>
              <a:lnTo>
                <a:pt x="198802" y="112075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A49D299-C0B3-4264-B520-AB8D7B062ED2}">
      <dsp:nvSpPr>
        <dsp:cNvPr id="0" name=""/>
        <dsp:cNvSpPr/>
      </dsp:nvSpPr>
      <dsp:spPr>
        <a:xfrm>
          <a:off x="5027683" y="1159562"/>
          <a:ext cx="198802" cy="440637"/>
        </a:xfrm>
        <a:custGeom>
          <a:avLst/>
          <a:gdLst/>
          <a:ahLst/>
          <a:cxnLst/>
          <a:rect l="0" t="0" r="0" b="0"/>
          <a:pathLst>
            <a:path>
              <a:moveTo>
                <a:pt x="0" y="0"/>
              </a:moveTo>
              <a:lnTo>
                <a:pt x="0" y="440637"/>
              </a:lnTo>
              <a:lnTo>
                <a:pt x="198802" y="44063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30D339-A0D4-4708-9452-9FF27E19F493}">
      <dsp:nvSpPr>
        <dsp:cNvPr id="0" name=""/>
        <dsp:cNvSpPr/>
      </dsp:nvSpPr>
      <dsp:spPr>
        <a:xfrm>
          <a:off x="3148313" y="479449"/>
          <a:ext cx="2409509" cy="201160"/>
        </a:xfrm>
        <a:custGeom>
          <a:avLst/>
          <a:gdLst/>
          <a:ahLst/>
          <a:cxnLst/>
          <a:rect l="0" t="0" r="0" b="0"/>
          <a:pathLst>
            <a:path>
              <a:moveTo>
                <a:pt x="0" y="0"/>
              </a:moveTo>
              <a:lnTo>
                <a:pt x="0" y="100580"/>
              </a:lnTo>
              <a:lnTo>
                <a:pt x="2409509" y="100580"/>
              </a:lnTo>
              <a:lnTo>
                <a:pt x="2409509" y="20116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B68DF8-25C9-454B-9BF9-111FF317165A}">
      <dsp:nvSpPr>
        <dsp:cNvPr id="0" name=""/>
        <dsp:cNvSpPr/>
      </dsp:nvSpPr>
      <dsp:spPr>
        <a:xfrm>
          <a:off x="3201009" y="1159562"/>
          <a:ext cx="248829" cy="1120750"/>
        </a:xfrm>
        <a:custGeom>
          <a:avLst/>
          <a:gdLst/>
          <a:ahLst/>
          <a:cxnLst/>
          <a:rect l="0" t="0" r="0" b="0"/>
          <a:pathLst>
            <a:path>
              <a:moveTo>
                <a:pt x="0" y="0"/>
              </a:moveTo>
              <a:lnTo>
                <a:pt x="0" y="1120750"/>
              </a:lnTo>
              <a:lnTo>
                <a:pt x="248829" y="112075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2F6BBCC-EC0F-4414-8000-83D773D7CC99}">
      <dsp:nvSpPr>
        <dsp:cNvPr id="0" name=""/>
        <dsp:cNvSpPr/>
      </dsp:nvSpPr>
      <dsp:spPr>
        <a:xfrm>
          <a:off x="3201009" y="1159562"/>
          <a:ext cx="248829" cy="440637"/>
        </a:xfrm>
        <a:custGeom>
          <a:avLst/>
          <a:gdLst/>
          <a:ahLst/>
          <a:cxnLst/>
          <a:rect l="0" t="0" r="0" b="0"/>
          <a:pathLst>
            <a:path>
              <a:moveTo>
                <a:pt x="0" y="0"/>
              </a:moveTo>
              <a:lnTo>
                <a:pt x="0" y="440637"/>
              </a:lnTo>
              <a:lnTo>
                <a:pt x="248829" y="44063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786767-AC27-426B-ABB8-AEE3F9981D16}">
      <dsp:nvSpPr>
        <dsp:cNvPr id="0" name=""/>
        <dsp:cNvSpPr/>
      </dsp:nvSpPr>
      <dsp:spPr>
        <a:xfrm>
          <a:off x="3148313" y="479449"/>
          <a:ext cx="716241" cy="201160"/>
        </a:xfrm>
        <a:custGeom>
          <a:avLst/>
          <a:gdLst/>
          <a:ahLst/>
          <a:cxnLst/>
          <a:rect l="0" t="0" r="0" b="0"/>
          <a:pathLst>
            <a:path>
              <a:moveTo>
                <a:pt x="0" y="0"/>
              </a:moveTo>
              <a:lnTo>
                <a:pt x="0" y="100580"/>
              </a:lnTo>
              <a:lnTo>
                <a:pt x="716241" y="100580"/>
              </a:lnTo>
              <a:lnTo>
                <a:pt x="716241" y="20116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865BFFE-7267-4C25-BB33-211E955F3768}">
      <dsp:nvSpPr>
        <dsp:cNvPr id="0" name=""/>
        <dsp:cNvSpPr/>
      </dsp:nvSpPr>
      <dsp:spPr>
        <a:xfrm>
          <a:off x="1742713" y="1159562"/>
          <a:ext cx="181874" cy="1120750"/>
        </a:xfrm>
        <a:custGeom>
          <a:avLst/>
          <a:gdLst/>
          <a:ahLst/>
          <a:cxnLst/>
          <a:rect l="0" t="0" r="0" b="0"/>
          <a:pathLst>
            <a:path>
              <a:moveTo>
                <a:pt x="0" y="0"/>
              </a:moveTo>
              <a:lnTo>
                <a:pt x="0" y="1120750"/>
              </a:lnTo>
              <a:lnTo>
                <a:pt x="181874" y="112075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157DCB2-3B4E-4DCB-95B8-C9415B50EFC2}">
      <dsp:nvSpPr>
        <dsp:cNvPr id="0" name=""/>
        <dsp:cNvSpPr/>
      </dsp:nvSpPr>
      <dsp:spPr>
        <a:xfrm>
          <a:off x="1742713" y="1159562"/>
          <a:ext cx="181874" cy="440637"/>
        </a:xfrm>
        <a:custGeom>
          <a:avLst/>
          <a:gdLst/>
          <a:ahLst/>
          <a:cxnLst/>
          <a:rect l="0" t="0" r="0" b="0"/>
          <a:pathLst>
            <a:path>
              <a:moveTo>
                <a:pt x="0" y="0"/>
              </a:moveTo>
              <a:lnTo>
                <a:pt x="0" y="440637"/>
              </a:lnTo>
              <a:lnTo>
                <a:pt x="181874" y="44063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A47269-8BBC-4BEA-8879-691B9043F8B2}">
      <dsp:nvSpPr>
        <dsp:cNvPr id="0" name=""/>
        <dsp:cNvSpPr/>
      </dsp:nvSpPr>
      <dsp:spPr>
        <a:xfrm>
          <a:off x="2227712" y="479449"/>
          <a:ext cx="920601" cy="201160"/>
        </a:xfrm>
        <a:custGeom>
          <a:avLst/>
          <a:gdLst/>
          <a:ahLst/>
          <a:cxnLst/>
          <a:rect l="0" t="0" r="0" b="0"/>
          <a:pathLst>
            <a:path>
              <a:moveTo>
                <a:pt x="920601" y="0"/>
              </a:moveTo>
              <a:lnTo>
                <a:pt x="920601" y="100580"/>
              </a:lnTo>
              <a:lnTo>
                <a:pt x="0" y="100580"/>
              </a:lnTo>
              <a:lnTo>
                <a:pt x="0" y="20116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033D33C-65D2-4141-9264-474570AF4F72}">
      <dsp:nvSpPr>
        <dsp:cNvPr id="0" name=""/>
        <dsp:cNvSpPr/>
      </dsp:nvSpPr>
      <dsp:spPr>
        <a:xfrm>
          <a:off x="210546" y="1159562"/>
          <a:ext cx="201625" cy="1120750"/>
        </a:xfrm>
        <a:custGeom>
          <a:avLst/>
          <a:gdLst/>
          <a:ahLst/>
          <a:cxnLst/>
          <a:rect l="0" t="0" r="0" b="0"/>
          <a:pathLst>
            <a:path>
              <a:moveTo>
                <a:pt x="0" y="0"/>
              </a:moveTo>
              <a:lnTo>
                <a:pt x="0" y="1120750"/>
              </a:lnTo>
              <a:lnTo>
                <a:pt x="201625" y="112075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793EC8C-6680-47B8-9D85-7F1B69869866}">
      <dsp:nvSpPr>
        <dsp:cNvPr id="0" name=""/>
        <dsp:cNvSpPr/>
      </dsp:nvSpPr>
      <dsp:spPr>
        <a:xfrm>
          <a:off x="210546" y="1159562"/>
          <a:ext cx="201625" cy="440637"/>
        </a:xfrm>
        <a:custGeom>
          <a:avLst/>
          <a:gdLst/>
          <a:ahLst/>
          <a:cxnLst/>
          <a:rect l="0" t="0" r="0" b="0"/>
          <a:pathLst>
            <a:path>
              <a:moveTo>
                <a:pt x="0" y="0"/>
              </a:moveTo>
              <a:lnTo>
                <a:pt x="0" y="440637"/>
              </a:lnTo>
              <a:lnTo>
                <a:pt x="201625" y="44063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CA906F5-CAF5-4CFC-81B1-E260B1244356}">
      <dsp:nvSpPr>
        <dsp:cNvPr id="0" name=""/>
        <dsp:cNvSpPr/>
      </dsp:nvSpPr>
      <dsp:spPr>
        <a:xfrm>
          <a:off x="748216" y="479449"/>
          <a:ext cx="2400097" cy="201160"/>
        </a:xfrm>
        <a:custGeom>
          <a:avLst/>
          <a:gdLst/>
          <a:ahLst/>
          <a:cxnLst/>
          <a:rect l="0" t="0" r="0" b="0"/>
          <a:pathLst>
            <a:path>
              <a:moveTo>
                <a:pt x="2400097" y="0"/>
              </a:moveTo>
              <a:lnTo>
                <a:pt x="2400097" y="100580"/>
              </a:lnTo>
              <a:lnTo>
                <a:pt x="0" y="100580"/>
              </a:lnTo>
              <a:lnTo>
                <a:pt x="0" y="20116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2FB10D-44A0-4F4E-BF16-13790D1EDC0A}">
      <dsp:nvSpPr>
        <dsp:cNvPr id="0" name=""/>
        <dsp:cNvSpPr/>
      </dsp:nvSpPr>
      <dsp:spPr>
        <a:xfrm>
          <a:off x="1445165" y="495"/>
          <a:ext cx="3406297" cy="478953"/>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Estrategias de atención al cliente con IA</a:t>
          </a:r>
          <a:endParaRPr lang="es-419" sz="1000" kern="1200">
            <a:latin typeface="Arial" panose="020B0604020202020204" pitchFamily="34" charset="0"/>
            <a:cs typeface="Arial" panose="020B0604020202020204" pitchFamily="34" charset="0"/>
          </a:endParaRPr>
        </a:p>
      </dsp:txBody>
      <dsp:txXfrm>
        <a:off x="1445165" y="495"/>
        <a:ext cx="3406297" cy="478953"/>
      </dsp:txXfrm>
    </dsp:sp>
    <dsp:sp modelId="{76CAE0C3-9A23-43A8-BEA8-72CBF566D5C3}">
      <dsp:nvSpPr>
        <dsp:cNvPr id="0" name=""/>
        <dsp:cNvSpPr/>
      </dsp:nvSpPr>
      <dsp:spPr>
        <a:xfrm>
          <a:off x="76129" y="680609"/>
          <a:ext cx="1344173" cy="47895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s-CO" sz="1000" b="1" kern="1200">
              <a:latin typeface="Arial" panose="020B0604020202020204" pitchFamily="34" charset="0"/>
              <a:cs typeface="Arial" panose="020B0604020202020204" pitchFamily="34" charset="0"/>
            </a:rPr>
            <a:t>Experiencia con IA</a:t>
          </a:r>
          <a:endParaRPr lang="es-419" sz="1000" kern="1200">
            <a:latin typeface="Arial" panose="020B0604020202020204" pitchFamily="34" charset="0"/>
            <a:cs typeface="Arial" panose="020B0604020202020204" pitchFamily="34" charset="0"/>
          </a:endParaRPr>
        </a:p>
      </dsp:txBody>
      <dsp:txXfrm>
        <a:off x="76129" y="680609"/>
        <a:ext cx="1344173" cy="478953"/>
      </dsp:txXfrm>
    </dsp:sp>
    <dsp:sp modelId="{052EF026-5B13-4BF1-97DD-4E7D43F96ED4}">
      <dsp:nvSpPr>
        <dsp:cNvPr id="0" name=""/>
        <dsp:cNvSpPr/>
      </dsp:nvSpPr>
      <dsp:spPr>
        <a:xfrm>
          <a:off x="412172" y="1360723"/>
          <a:ext cx="1027355" cy="47895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s-CO" sz="1000" kern="1200">
              <a:latin typeface="Arial" panose="020B0604020202020204" pitchFamily="34" charset="0"/>
              <a:cs typeface="Arial" panose="020B0604020202020204" pitchFamily="34" charset="0"/>
            </a:rPr>
            <a:t>Satisfacción y fidelización</a:t>
          </a:r>
          <a:endParaRPr lang="es-419" sz="1000" kern="1200">
            <a:latin typeface="Arial" panose="020B0604020202020204" pitchFamily="34" charset="0"/>
            <a:cs typeface="Arial" panose="020B0604020202020204" pitchFamily="34" charset="0"/>
          </a:endParaRPr>
        </a:p>
      </dsp:txBody>
      <dsp:txXfrm>
        <a:off x="412172" y="1360723"/>
        <a:ext cx="1027355" cy="478953"/>
      </dsp:txXfrm>
    </dsp:sp>
    <dsp:sp modelId="{A4576DAC-A313-4CD4-A5DA-AE797E170CAD}">
      <dsp:nvSpPr>
        <dsp:cNvPr id="0" name=""/>
        <dsp:cNvSpPr/>
      </dsp:nvSpPr>
      <dsp:spPr>
        <a:xfrm>
          <a:off x="412172" y="2040837"/>
          <a:ext cx="1065393" cy="47895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s-CO" sz="1000" kern="1200">
              <a:latin typeface="Arial" panose="020B0604020202020204" pitchFamily="34" charset="0"/>
              <a:cs typeface="Arial" panose="020B0604020202020204" pitchFamily="34" charset="0"/>
            </a:rPr>
            <a:t>Personalización y análisis de emociones</a:t>
          </a:r>
          <a:endParaRPr lang="es-419" sz="1000" kern="1200">
            <a:latin typeface="Arial" panose="020B0604020202020204" pitchFamily="34" charset="0"/>
            <a:cs typeface="Arial" panose="020B0604020202020204" pitchFamily="34" charset="0"/>
          </a:endParaRPr>
        </a:p>
      </dsp:txBody>
      <dsp:txXfrm>
        <a:off x="412172" y="2040837"/>
        <a:ext cx="1065393" cy="478953"/>
      </dsp:txXfrm>
    </dsp:sp>
    <dsp:sp modelId="{4932C2CB-F061-4AC4-8F4E-30904BB31A10}">
      <dsp:nvSpPr>
        <dsp:cNvPr id="0" name=""/>
        <dsp:cNvSpPr/>
      </dsp:nvSpPr>
      <dsp:spPr>
        <a:xfrm>
          <a:off x="1621463" y="680609"/>
          <a:ext cx="1212499" cy="47895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s-CO" sz="1000" b="1" kern="1200">
              <a:latin typeface="Arial" panose="020B0604020202020204" pitchFamily="34" charset="0"/>
              <a:cs typeface="Arial" panose="020B0604020202020204" pitchFamily="34" charset="0"/>
            </a:rPr>
            <a:t>Quejas y ética con IA</a:t>
          </a:r>
          <a:endParaRPr lang="es-419" sz="1000" kern="1200">
            <a:latin typeface="Arial" panose="020B0604020202020204" pitchFamily="34" charset="0"/>
            <a:cs typeface="Arial" panose="020B0604020202020204" pitchFamily="34" charset="0"/>
          </a:endParaRPr>
        </a:p>
      </dsp:txBody>
      <dsp:txXfrm>
        <a:off x="1621463" y="680609"/>
        <a:ext cx="1212499" cy="478953"/>
      </dsp:txXfrm>
    </dsp:sp>
    <dsp:sp modelId="{7746D2AE-3A46-4865-939B-868080287212}">
      <dsp:nvSpPr>
        <dsp:cNvPr id="0" name=""/>
        <dsp:cNvSpPr/>
      </dsp:nvSpPr>
      <dsp:spPr>
        <a:xfrm>
          <a:off x="1924588" y="1360723"/>
          <a:ext cx="957906" cy="47895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s-CO" sz="1000" kern="1200">
              <a:latin typeface="Arial" panose="020B0604020202020204" pitchFamily="34" charset="0"/>
              <a:cs typeface="Arial" panose="020B0604020202020204" pitchFamily="34" charset="0"/>
            </a:rPr>
            <a:t>Resolución de problemas y escalamiento</a:t>
          </a:r>
          <a:endParaRPr lang="es-419" sz="1000" kern="1200">
            <a:latin typeface="Arial" panose="020B0604020202020204" pitchFamily="34" charset="0"/>
            <a:cs typeface="Arial" panose="020B0604020202020204" pitchFamily="34" charset="0"/>
          </a:endParaRPr>
        </a:p>
      </dsp:txBody>
      <dsp:txXfrm>
        <a:off x="1924588" y="1360723"/>
        <a:ext cx="957906" cy="478953"/>
      </dsp:txXfrm>
    </dsp:sp>
    <dsp:sp modelId="{836DADFD-74BB-4EA4-A04D-3E493A99E9D8}">
      <dsp:nvSpPr>
        <dsp:cNvPr id="0" name=""/>
        <dsp:cNvSpPr/>
      </dsp:nvSpPr>
      <dsp:spPr>
        <a:xfrm>
          <a:off x="1924588" y="2040837"/>
          <a:ext cx="957906" cy="47895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s-CO" sz="1000" kern="1200">
              <a:latin typeface="Arial" panose="020B0604020202020204" pitchFamily="34" charset="0"/>
              <a:cs typeface="Arial" panose="020B0604020202020204" pitchFamily="34" charset="0"/>
            </a:rPr>
            <a:t>Privacidad, sesgos y transparencia</a:t>
          </a:r>
          <a:endParaRPr lang="es-419" sz="1000" kern="1200">
            <a:latin typeface="Arial" panose="020B0604020202020204" pitchFamily="34" charset="0"/>
            <a:cs typeface="Arial" panose="020B0604020202020204" pitchFamily="34" charset="0"/>
          </a:endParaRPr>
        </a:p>
      </dsp:txBody>
      <dsp:txXfrm>
        <a:off x="1924588" y="2040837"/>
        <a:ext cx="957906" cy="478953"/>
      </dsp:txXfrm>
    </dsp:sp>
    <dsp:sp modelId="{B9A63ABB-3DE2-4724-9368-6B31874EE04C}">
      <dsp:nvSpPr>
        <dsp:cNvPr id="0" name=""/>
        <dsp:cNvSpPr/>
      </dsp:nvSpPr>
      <dsp:spPr>
        <a:xfrm>
          <a:off x="3035122" y="680609"/>
          <a:ext cx="1658864" cy="47895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s-CO" sz="1000" b="1" kern="1200">
              <a:latin typeface="Arial" panose="020B0604020202020204" pitchFamily="34" charset="0"/>
              <a:cs typeface="Arial" panose="020B0604020202020204" pitchFamily="34" charset="0"/>
            </a:rPr>
            <a:t>Tendencias y casos con IA</a:t>
          </a:r>
          <a:endParaRPr lang="es-419" sz="1000" kern="1200">
            <a:latin typeface="Arial" panose="020B0604020202020204" pitchFamily="34" charset="0"/>
            <a:cs typeface="Arial" panose="020B0604020202020204" pitchFamily="34" charset="0"/>
          </a:endParaRPr>
        </a:p>
      </dsp:txBody>
      <dsp:txXfrm>
        <a:off x="3035122" y="680609"/>
        <a:ext cx="1658864" cy="478953"/>
      </dsp:txXfrm>
    </dsp:sp>
    <dsp:sp modelId="{7013064B-C671-478B-B36A-57583769ABD2}">
      <dsp:nvSpPr>
        <dsp:cNvPr id="0" name=""/>
        <dsp:cNvSpPr/>
      </dsp:nvSpPr>
      <dsp:spPr>
        <a:xfrm>
          <a:off x="3449839" y="1360723"/>
          <a:ext cx="957906" cy="47895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s-CO" sz="1000" kern="1200">
              <a:latin typeface="Arial" panose="020B0604020202020204" pitchFamily="34" charset="0"/>
              <a:cs typeface="Arial" panose="020B0604020202020204" pitchFamily="34" charset="0"/>
            </a:rPr>
            <a:t>IA avanzada y nuevas tecnologías</a:t>
          </a:r>
          <a:endParaRPr lang="es-419" sz="1000" kern="1200">
            <a:latin typeface="Arial" panose="020B0604020202020204" pitchFamily="34" charset="0"/>
            <a:cs typeface="Arial" panose="020B0604020202020204" pitchFamily="34" charset="0"/>
          </a:endParaRPr>
        </a:p>
      </dsp:txBody>
      <dsp:txXfrm>
        <a:off x="3449839" y="1360723"/>
        <a:ext cx="957906" cy="478953"/>
      </dsp:txXfrm>
    </dsp:sp>
    <dsp:sp modelId="{265D8601-B7B8-44E4-B3B0-0CA65D16B737}">
      <dsp:nvSpPr>
        <dsp:cNvPr id="0" name=""/>
        <dsp:cNvSpPr/>
      </dsp:nvSpPr>
      <dsp:spPr>
        <a:xfrm>
          <a:off x="3449839" y="2040837"/>
          <a:ext cx="957906" cy="47895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s-CO" sz="1000" kern="1200">
              <a:latin typeface="Arial" panose="020B0604020202020204" pitchFamily="34" charset="0"/>
              <a:cs typeface="Arial" panose="020B0604020202020204" pitchFamily="34" charset="0"/>
            </a:rPr>
            <a:t>Ejemplos empresariales y estrategias</a:t>
          </a:r>
          <a:endParaRPr lang="es-419" sz="1000" kern="1200">
            <a:latin typeface="Arial" panose="020B0604020202020204" pitchFamily="34" charset="0"/>
            <a:cs typeface="Arial" panose="020B0604020202020204" pitchFamily="34" charset="0"/>
          </a:endParaRPr>
        </a:p>
      </dsp:txBody>
      <dsp:txXfrm>
        <a:off x="3449839" y="2040837"/>
        <a:ext cx="957906" cy="478953"/>
      </dsp:txXfrm>
    </dsp:sp>
    <dsp:sp modelId="{5ECAAD73-1296-4A21-B7E0-81CFA2385855}">
      <dsp:nvSpPr>
        <dsp:cNvPr id="0" name=""/>
        <dsp:cNvSpPr/>
      </dsp:nvSpPr>
      <dsp:spPr>
        <a:xfrm>
          <a:off x="4895148" y="680609"/>
          <a:ext cx="1325350" cy="47895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s-CO" sz="1000" b="1" kern="1200">
              <a:latin typeface="Arial" panose="020B0604020202020204" pitchFamily="34" charset="0"/>
              <a:cs typeface="Arial" panose="020B0604020202020204" pitchFamily="34" charset="0"/>
            </a:rPr>
            <a:t>Integración de IA</a:t>
          </a:r>
          <a:endParaRPr lang="es-419" sz="1000" kern="1200">
            <a:latin typeface="Arial" panose="020B0604020202020204" pitchFamily="34" charset="0"/>
            <a:cs typeface="Arial" panose="020B0604020202020204" pitchFamily="34" charset="0"/>
          </a:endParaRPr>
        </a:p>
      </dsp:txBody>
      <dsp:txXfrm>
        <a:off x="4895148" y="680609"/>
        <a:ext cx="1325350" cy="478953"/>
      </dsp:txXfrm>
    </dsp:sp>
    <dsp:sp modelId="{37D80F5A-AFE7-4663-B904-50310168311F}">
      <dsp:nvSpPr>
        <dsp:cNvPr id="0" name=""/>
        <dsp:cNvSpPr/>
      </dsp:nvSpPr>
      <dsp:spPr>
        <a:xfrm>
          <a:off x="5226485" y="1360723"/>
          <a:ext cx="957906" cy="47895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s-CO" sz="1000" kern="1200">
              <a:latin typeface="Arial" panose="020B0604020202020204" pitchFamily="34" charset="0"/>
              <a:cs typeface="Arial" panose="020B0604020202020204" pitchFamily="34" charset="0"/>
            </a:rPr>
            <a:t>Estrategias de implementación</a:t>
          </a:r>
          <a:endParaRPr lang="es-419" sz="1000" kern="1200">
            <a:latin typeface="Arial" panose="020B0604020202020204" pitchFamily="34" charset="0"/>
            <a:cs typeface="Arial" panose="020B0604020202020204" pitchFamily="34" charset="0"/>
          </a:endParaRPr>
        </a:p>
      </dsp:txBody>
      <dsp:txXfrm>
        <a:off x="5226485" y="1360723"/>
        <a:ext cx="957906" cy="478953"/>
      </dsp:txXfrm>
    </dsp:sp>
    <dsp:sp modelId="{8A3FA24B-A618-4712-8FA8-3310EF9B8BB8}">
      <dsp:nvSpPr>
        <dsp:cNvPr id="0" name=""/>
        <dsp:cNvSpPr/>
      </dsp:nvSpPr>
      <dsp:spPr>
        <a:xfrm>
          <a:off x="5226485" y="2040837"/>
          <a:ext cx="957906" cy="47895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s-CO" sz="1000" kern="1200">
              <a:latin typeface="Arial" panose="020B0604020202020204" pitchFamily="34" charset="0"/>
              <a:cs typeface="Arial" panose="020B0604020202020204" pitchFamily="34" charset="0"/>
            </a:rPr>
            <a:t>Capacitación y gestión del cambio</a:t>
          </a:r>
          <a:endParaRPr lang="es-419" sz="1000" kern="1200">
            <a:latin typeface="Arial" panose="020B0604020202020204" pitchFamily="34" charset="0"/>
            <a:cs typeface="Arial" panose="020B0604020202020204" pitchFamily="34" charset="0"/>
          </a:endParaRPr>
        </a:p>
      </dsp:txBody>
      <dsp:txXfrm>
        <a:off x="5226485" y="2040837"/>
        <a:ext cx="957906" cy="478953"/>
      </dsp:txXfrm>
    </dsp:sp>
    <dsp:sp modelId="{369E57F6-6207-402C-B365-B37CD8AA3DAE}">
      <dsp:nvSpPr>
        <dsp:cNvPr id="0" name=""/>
        <dsp:cNvSpPr/>
      </dsp:nvSpPr>
      <dsp:spPr>
        <a:xfrm>
          <a:off x="5226485" y="2720950"/>
          <a:ext cx="957906" cy="47895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s-CO" sz="1000" kern="1200">
              <a:latin typeface="Arial" panose="020B0604020202020204" pitchFamily="34" charset="0"/>
              <a:cs typeface="Arial" panose="020B0604020202020204" pitchFamily="34" charset="0"/>
            </a:rPr>
            <a:t>Medición y optimización</a:t>
          </a:r>
          <a:endParaRPr lang="es-419" sz="1000" kern="1200">
            <a:latin typeface="Arial" panose="020B0604020202020204" pitchFamily="34" charset="0"/>
            <a:cs typeface="Arial" panose="020B0604020202020204" pitchFamily="34" charset="0"/>
          </a:endParaRPr>
        </a:p>
      </dsp:txBody>
      <dsp:txXfrm>
        <a:off x="5226485" y="2720950"/>
        <a:ext cx="957906" cy="47895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CF0D5017-A7BC-42C0-BF3A-FEFB7DDFE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DF02D8C-503F-486F-9466-04F0B685A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892</TotalTime>
  <Pages>26</Pages>
  <Words>6127</Words>
  <Characters>34928</Characters>
  <Application>Microsoft Office Word</Application>
  <DocSecurity>0</DocSecurity>
  <Lines>291</Lines>
  <Paragraphs>81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Jesus Antonio Vecino Valero</cp:lastModifiedBy>
  <cp:revision>47</cp:revision>
  <dcterms:created xsi:type="dcterms:W3CDTF">2026-05-06T14:30:00Z</dcterms:created>
  <dcterms:modified xsi:type="dcterms:W3CDTF">2026-09-29T11:16:00Z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