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641665" w:rsidRDefault="00325C14" w:rsidP="00641665">
      <w:pPr>
        <w:jc w:val="center"/>
        <w:rPr>
          <w:b/>
          <w:sz w:val="20"/>
          <w:szCs w:val="20"/>
        </w:rPr>
      </w:pPr>
      <w:bookmarkStart w:id="0" w:name="_Hlk201243306"/>
      <w:bookmarkEnd w:id="0"/>
      <w:r w:rsidRPr="00641665">
        <w:rPr>
          <w:b/>
          <w:sz w:val="20"/>
          <w:szCs w:val="20"/>
        </w:rPr>
        <w:t xml:space="preserve">ANEXO </w:t>
      </w:r>
      <w:r w:rsidR="00D55C84" w:rsidRPr="00641665">
        <w:rPr>
          <w:b/>
          <w:sz w:val="20"/>
          <w:szCs w:val="20"/>
        </w:rPr>
        <w:t>FORMATO COMPONENTE FORMATIVO</w:t>
      </w:r>
    </w:p>
    <w:p w14:paraId="1C3B5BFC" w14:textId="77777777" w:rsidR="0059034F" w:rsidRPr="00641665" w:rsidRDefault="0059034F" w:rsidP="00641665">
      <w:pPr>
        <w:tabs>
          <w:tab w:val="left" w:pos="3224"/>
        </w:tabs>
        <w:rPr>
          <w:sz w:val="20"/>
          <w:szCs w:val="20"/>
        </w:rPr>
      </w:pPr>
    </w:p>
    <w:p w14:paraId="48C70A46" w14:textId="77777777" w:rsidR="0070224C" w:rsidRPr="00641665" w:rsidRDefault="0070224C" w:rsidP="00641665">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641665" w14:paraId="63E89D76" w14:textId="77777777" w:rsidTr="008F2BA6">
        <w:trPr>
          <w:trHeight w:val="616"/>
        </w:trPr>
        <w:tc>
          <w:tcPr>
            <w:tcW w:w="3397" w:type="dxa"/>
            <w:shd w:val="clear" w:color="auto" w:fill="auto"/>
            <w:vAlign w:val="center"/>
          </w:tcPr>
          <w:p w14:paraId="53BA2FD5" w14:textId="77777777" w:rsidR="008F2BA6" w:rsidRPr="00641665" w:rsidRDefault="008F2BA6" w:rsidP="00641665">
            <w:pPr>
              <w:spacing w:line="276" w:lineRule="auto"/>
              <w:rPr>
                <w:sz w:val="20"/>
                <w:szCs w:val="20"/>
              </w:rPr>
            </w:pPr>
            <w:r w:rsidRPr="00641665">
              <w:rPr>
                <w:sz w:val="20"/>
                <w:szCs w:val="20"/>
              </w:rPr>
              <w:t>PROGRAMA DE FORMACIÓN</w:t>
            </w:r>
          </w:p>
        </w:tc>
        <w:tc>
          <w:tcPr>
            <w:tcW w:w="6565" w:type="dxa"/>
            <w:shd w:val="clear" w:color="auto" w:fill="auto"/>
            <w:vAlign w:val="center"/>
          </w:tcPr>
          <w:p w14:paraId="28C9E1CF" w14:textId="76C3130F" w:rsidR="008F2BA6" w:rsidRPr="00641665" w:rsidRDefault="00776396" w:rsidP="00641665">
            <w:pPr>
              <w:spacing w:line="276" w:lineRule="auto"/>
              <w:rPr>
                <w:sz w:val="20"/>
                <w:szCs w:val="20"/>
              </w:rPr>
            </w:pPr>
            <w:r w:rsidRPr="00641665">
              <w:rPr>
                <w:sz w:val="20"/>
                <w:szCs w:val="20"/>
              </w:rPr>
              <w:t xml:space="preserve">Caracterización de clientes mediante </w:t>
            </w:r>
            <w:r w:rsidRPr="00641665">
              <w:rPr>
                <w:i/>
                <w:iCs/>
                <w:sz w:val="20"/>
                <w:szCs w:val="20"/>
              </w:rPr>
              <w:t>buyer</w:t>
            </w:r>
            <w:r w:rsidRPr="00641665">
              <w:rPr>
                <w:sz w:val="20"/>
                <w:szCs w:val="20"/>
              </w:rPr>
              <w:t xml:space="preserve"> persona</w:t>
            </w:r>
          </w:p>
        </w:tc>
      </w:tr>
    </w:tbl>
    <w:p w14:paraId="7C8326A5" w14:textId="77777777" w:rsidR="008F2BA6" w:rsidRPr="00641665" w:rsidRDefault="008F2BA6" w:rsidP="00641665">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641665" w14:paraId="4A4DAB13" w14:textId="77777777" w:rsidTr="008F2BA6">
        <w:trPr>
          <w:trHeight w:val="1298"/>
        </w:trPr>
        <w:tc>
          <w:tcPr>
            <w:tcW w:w="1838" w:type="dxa"/>
            <w:shd w:val="clear" w:color="auto" w:fill="auto"/>
            <w:vAlign w:val="center"/>
          </w:tcPr>
          <w:p w14:paraId="0F04FCEC" w14:textId="77777777" w:rsidR="008F2BA6" w:rsidRPr="00641665" w:rsidRDefault="008F2BA6" w:rsidP="00641665">
            <w:pPr>
              <w:spacing w:line="276" w:lineRule="auto"/>
              <w:rPr>
                <w:sz w:val="20"/>
                <w:szCs w:val="20"/>
              </w:rPr>
            </w:pPr>
            <w:r w:rsidRPr="00641665">
              <w:rPr>
                <w:sz w:val="20"/>
                <w:szCs w:val="20"/>
              </w:rPr>
              <w:t>COMPETENCIA</w:t>
            </w:r>
          </w:p>
        </w:tc>
        <w:tc>
          <w:tcPr>
            <w:tcW w:w="2835" w:type="dxa"/>
            <w:shd w:val="clear" w:color="auto" w:fill="auto"/>
            <w:vAlign w:val="center"/>
          </w:tcPr>
          <w:p w14:paraId="4D67ADFE" w14:textId="068C36FB" w:rsidR="008F2BA6" w:rsidRPr="00641665" w:rsidRDefault="00864B0B" w:rsidP="00641665">
            <w:pPr>
              <w:rPr>
                <w:b w:val="0"/>
                <w:bCs/>
                <w:sz w:val="20"/>
                <w:szCs w:val="20"/>
                <w:lang w:eastAsia="ja-JP"/>
              </w:rPr>
            </w:pPr>
            <w:r w:rsidRPr="00641665">
              <w:rPr>
                <w:sz w:val="20"/>
                <w:szCs w:val="20"/>
                <w:lang w:eastAsia="ja-JP"/>
              </w:rPr>
              <w:t>260101033.</w:t>
            </w:r>
            <w:r w:rsidRPr="00641665">
              <w:rPr>
                <w:b w:val="0"/>
                <w:bCs/>
                <w:sz w:val="20"/>
                <w:szCs w:val="20"/>
                <w:lang w:eastAsia="ja-JP"/>
              </w:rPr>
              <w:t xml:space="preserve"> Prospectar clientes de acuerdo con estrategia comercial y características del sector.</w:t>
            </w:r>
          </w:p>
        </w:tc>
        <w:tc>
          <w:tcPr>
            <w:tcW w:w="2126" w:type="dxa"/>
            <w:shd w:val="clear" w:color="auto" w:fill="auto"/>
            <w:vAlign w:val="center"/>
          </w:tcPr>
          <w:p w14:paraId="1D8AD553" w14:textId="77777777" w:rsidR="008F2BA6" w:rsidRPr="00641665" w:rsidRDefault="008F2BA6" w:rsidP="00641665">
            <w:pPr>
              <w:spacing w:line="276" w:lineRule="auto"/>
              <w:rPr>
                <w:sz w:val="20"/>
                <w:szCs w:val="20"/>
              </w:rPr>
            </w:pPr>
            <w:r w:rsidRPr="00641665">
              <w:rPr>
                <w:sz w:val="20"/>
                <w:szCs w:val="20"/>
              </w:rPr>
              <w:t>RESULTADOS DE APRENDIZAJE</w:t>
            </w:r>
          </w:p>
        </w:tc>
        <w:tc>
          <w:tcPr>
            <w:tcW w:w="3163" w:type="dxa"/>
            <w:shd w:val="clear" w:color="auto" w:fill="auto"/>
            <w:vAlign w:val="center"/>
          </w:tcPr>
          <w:p w14:paraId="722681C7" w14:textId="00284EC6" w:rsidR="008F2BA6" w:rsidRPr="00641665" w:rsidRDefault="00864B0B" w:rsidP="00641665">
            <w:pPr>
              <w:rPr>
                <w:b w:val="0"/>
                <w:bCs/>
                <w:sz w:val="20"/>
                <w:szCs w:val="20"/>
              </w:rPr>
            </w:pPr>
            <w:r w:rsidRPr="00641665">
              <w:rPr>
                <w:sz w:val="20"/>
                <w:szCs w:val="20"/>
                <w:lang w:eastAsia="ja-JP"/>
              </w:rPr>
              <w:t>260101033-01.</w:t>
            </w:r>
            <w:r w:rsidRPr="00641665">
              <w:rPr>
                <w:b w:val="0"/>
                <w:bCs/>
                <w:sz w:val="20"/>
                <w:szCs w:val="20"/>
                <w:lang w:eastAsia="ja-JP"/>
              </w:rPr>
              <w:t xml:space="preserve"> Identificar clientes potenciales, con base en metodologías de segmentación y perfilamiento comercial.</w:t>
            </w:r>
          </w:p>
        </w:tc>
      </w:tr>
    </w:tbl>
    <w:p w14:paraId="587837DD" w14:textId="77777777" w:rsidR="0059034F" w:rsidRPr="00641665" w:rsidRDefault="0059034F" w:rsidP="00641665">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41665" w14:paraId="159EF054" w14:textId="77777777" w:rsidTr="00636E26">
        <w:trPr>
          <w:trHeight w:val="735"/>
        </w:trPr>
        <w:tc>
          <w:tcPr>
            <w:tcW w:w="3397" w:type="dxa"/>
            <w:shd w:val="clear" w:color="auto" w:fill="auto"/>
            <w:vAlign w:val="center"/>
          </w:tcPr>
          <w:p w14:paraId="17040F00" w14:textId="77777777" w:rsidR="0059034F" w:rsidRPr="00641665" w:rsidRDefault="00D55C84" w:rsidP="00641665">
            <w:pPr>
              <w:spacing w:line="276" w:lineRule="auto"/>
              <w:rPr>
                <w:sz w:val="20"/>
                <w:szCs w:val="20"/>
              </w:rPr>
            </w:pPr>
            <w:r w:rsidRPr="00641665">
              <w:rPr>
                <w:sz w:val="20"/>
                <w:szCs w:val="20"/>
              </w:rPr>
              <w:t>NÚMERO DEL COMPONENTE FORMATIVO</w:t>
            </w:r>
          </w:p>
        </w:tc>
        <w:tc>
          <w:tcPr>
            <w:tcW w:w="6565" w:type="dxa"/>
            <w:shd w:val="clear" w:color="auto" w:fill="auto"/>
            <w:vAlign w:val="center"/>
          </w:tcPr>
          <w:p w14:paraId="11C03431" w14:textId="1584B33D" w:rsidR="0059034F" w:rsidRPr="00641665" w:rsidRDefault="000E6407" w:rsidP="00641665">
            <w:pPr>
              <w:spacing w:line="276" w:lineRule="auto"/>
              <w:rPr>
                <w:b w:val="0"/>
                <w:sz w:val="20"/>
                <w:szCs w:val="20"/>
                <w:lang w:val="es-MX" w:eastAsia="ja-JP"/>
              </w:rPr>
            </w:pPr>
            <w:r w:rsidRPr="00641665">
              <w:rPr>
                <w:b w:val="0"/>
                <w:sz w:val="20"/>
                <w:szCs w:val="20"/>
                <w:lang w:val="es-MX" w:eastAsia="ja-JP"/>
              </w:rPr>
              <w:t>0</w:t>
            </w:r>
            <w:r w:rsidR="00EC2E3C" w:rsidRPr="00641665">
              <w:rPr>
                <w:b w:val="0"/>
                <w:sz w:val="20"/>
                <w:szCs w:val="20"/>
                <w:lang w:val="es-MX" w:eastAsia="ja-JP"/>
              </w:rPr>
              <w:t>1</w:t>
            </w:r>
          </w:p>
        </w:tc>
      </w:tr>
      <w:tr w:rsidR="0059034F" w:rsidRPr="00641665" w14:paraId="26E8C2D4" w14:textId="77777777" w:rsidTr="00636E26">
        <w:trPr>
          <w:trHeight w:val="756"/>
        </w:trPr>
        <w:tc>
          <w:tcPr>
            <w:tcW w:w="3397" w:type="dxa"/>
            <w:shd w:val="clear" w:color="auto" w:fill="auto"/>
            <w:vAlign w:val="center"/>
          </w:tcPr>
          <w:p w14:paraId="0D7686A8" w14:textId="77777777" w:rsidR="0059034F" w:rsidRPr="00641665" w:rsidRDefault="00D55C84" w:rsidP="00641665">
            <w:pPr>
              <w:spacing w:line="276" w:lineRule="auto"/>
              <w:rPr>
                <w:sz w:val="20"/>
                <w:szCs w:val="20"/>
              </w:rPr>
            </w:pPr>
            <w:r w:rsidRPr="00641665">
              <w:rPr>
                <w:sz w:val="20"/>
                <w:szCs w:val="20"/>
              </w:rPr>
              <w:t>NOMBRE DEL COMPONENTE FORMATIVO</w:t>
            </w:r>
          </w:p>
        </w:tc>
        <w:tc>
          <w:tcPr>
            <w:tcW w:w="6565" w:type="dxa"/>
            <w:shd w:val="clear" w:color="auto" w:fill="auto"/>
            <w:vAlign w:val="center"/>
          </w:tcPr>
          <w:p w14:paraId="1718A118" w14:textId="160C20EE" w:rsidR="0059034F" w:rsidRPr="00641665" w:rsidRDefault="005C572E" w:rsidP="00641665">
            <w:pPr>
              <w:spacing w:line="276" w:lineRule="auto"/>
              <w:rPr>
                <w:b w:val="0"/>
                <w:sz w:val="20"/>
                <w:szCs w:val="20"/>
              </w:rPr>
            </w:pPr>
            <w:r w:rsidRPr="00641665">
              <w:rPr>
                <w:b w:val="0"/>
                <w:sz w:val="20"/>
                <w:szCs w:val="20"/>
              </w:rPr>
              <w:t>Inteligencia del cliente.</w:t>
            </w:r>
          </w:p>
        </w:tc>
      </w:tr>
      <w:tr w:rsidR="0059034F" w:rsidRPr="00641665" w14:paraId="09C79858" w14:textId="77777777" w:rsidTr="00636E26">
        <w:trPr>
          <w:trHeight w:val="629"/>
        </w:trPr>
        <w:tc>
          <w:tcPr>
            <w:tcW w:w="3397" w:type="dxa"/>
            <w:shd w:val="clear" w:color="auto" w:fill="auto"/>
            <w:vAlign w:val="center"/>
          </w:tcPr>
          <w:p w14:paraId="4A86FFD4" w14:textId="77777777" w:rsidR="0059034F" w:rsidRPr="00641665" w:rsidRDefault="00D55C84" w:rsidP="00641665">
            <w:pPr>
              <w:spacing w:line="276" w:lineRule="auto"/>
              <w:rPr>
                <w:sz w:val="20"/>
                <w:szCs w:val="20"/>
              </w:rPr>
            </w:pPr>
            <w:r w:rsidRPr="00641665">
              <w:rPr>
                <w:sz w:val="20"/>
                <w:szCs w:val="20"/>
              </w:rPr>
              <w:t>BREVE DESCRIPCIÓN</w:t>
            </w:r>
          </w:p>
        </w:tc>
        <w:tc>
          <w:tcPr>
            <w:tcW w:w="6565" w:type="dxa"/>
            <w:shd w:val="clear" w:color="auto" w:fill="auto"/>
            <w:vAlign w:val="center"/>
          </w:tcPr>
          <w:p w14:paraId="3811466D" w14:textId="59BB0F24" w:rsidR="000A4DFC" w:rsidRPr="00641665" w:rsidRDefault="00641665" w:rsidP="00641665">
            <w:pPr>
              <w:spacing w:line="276" w:lineRule="auto"/>
              <w:rPr>
                <w:b w:val="0"/>
                <w:sz w:val="20"/>
                <w:szCs w:val="20"/>
                <w:lang w:eastAsia="ja-JP"/>
              </w:rPr>
            </w:pPr>
            <w:r>
              <w:rPr>
                <w:b w:val="0"/>
                <w:sz w:val="20"/>
                <w:szCs w:val="20"/>
                <w:lang w:eastAsia="ja-JP"/>
              </w:rPr>
              <w:t>Este componente formativo</w:t>
            </w:r>
            <w:r w:rsidR="00910C88" w:rsidRPr="00641665">
              <w:rPr>
                <w:b w:val="0"/>
                <w:sz w:val="20"/>
                <w:szCs w:val="20"/>
                <w:lang w:eastAsia="ja-JP"/>
              </w:rPr>
              <w:t xml:space="preserve"> desarrolla los fundamentos para la identificación de clientes potenciales mediante el análisis del comportamiento del consumidor, la segmentación de mercados, el perfilamiento comercial, el mercado objetivo, la prospectación y la estrategia comercial, proporcionando bases conceptuales para la toma de decisiones comerciales fundamentadas.</w:t>
            </w:r>
          </w:p>
        </w:tc>
      </w:tr>
      <w:tr w:rsidR="0059034F" w:rsidRPr="00641665" w14:paraId="1D1D8101" w14:textId="77777777" w:rsidTr="00636E26">
        <w:trPr>
          <w:trHeight w:val="567"/>
        </w:trPr>
        <w:tc>
          <w:tcPr>
            <w:tcW w:w="3397" w:type="dxa"/>
            <w:shd w:val="clear" w:color="auto" w:fill="auto"/>
            <w:vAlign w:val="center"/>
          </w:tcPr>
          <w:p w14:paraId="492C2C27" w14:textId="77777777" w:rsidR="0059034F" w:rsidRPr="00641665" w:rsidRDefault="00D55C84" w:rsidP="00641665">
            <w:pPr>
              <w:spacing w:line="276" w:lineRule="auto"/>
              <w:rPr>
                <w:sz w:val="20"/>
                <w:szCs w:val="20"/>
              </w:rPr>
            </w:pPr>
            <w:r w:rsidRPr="00641665">
              <w:rPr>
                <w:sz w:val="20"/>
                <w:szCs w:val="20"/>
              </w:rPr>
              <w:t>PALABRAS CLAVE</w:t>
            </w:r>
          </w:p>
        </w:tc>
        <w:tc>
          <w:tcPr>
            <w:tcW w:w="6565" w:type="dxa"/>
            <w:shd w:val="clear" w:color="auto" w:fill="auto"/>
            <w:vAlign w:val="center"/>
          </w:tcPr>
          <w:p w14:paraId="3EA6B93F" w14:textId="1757DF6C" w:rsidR="00C2664F" w:rsidRPr="00641665" w:rsidRDefault="003728BE" w:rsidP="00641665">
            <w:pPr>
              <w:tabs>
                <w:tab w:val="num" w:pos="720"/>
              </w:tabs>
              <w:rPr>
                <w:b w:val="0"/>
                <w:sz w:val="20"/>
                <w:szCs w:val="20"/>
                <w:lang w:eastAsia="ja-JP"/>
              </w:rPr>
            </w:pPr>
            <w:r w:rsidRPr="00641665">
              <w:rPr>
                <w:b w:val="0"/>
                <w:sz w:val="20"/>
                <w:szCs w:val="20"/>
                <w:lang w:eastAsia="ja-JP"/>
              </w:rPr>
              <w:t>Comportamiento del consumidor, clientes potenciales, segmentación de mercados, prospectación comercial, estrategia comercial.</w:t>
            </w:r>
          </w:p>
        </w:tc>
      </w:tr>
    </w:tbl>
    <w:p w14:paraId="0FEAB20C" w14:textId="4FB2F6F2" w:rsidR="0059034F" w:rsidRPr="00641665" w:rsidRDefault="0059034F" w:rsidP="00641665">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41665" w14:paraId="656B9C5F" w14:textId="77777777" w:rsidTr="001C67A4">
        <w:trPr>
          <w:trHeight w:val="510"/>
        </w:trPr>
        <w:tc>
          <w:tcPr>
            <w:tcW w:w="3397" w:type="dxa"/>
            <w:shd w:val="clear" w:color="auto" w:fill="auto"/>
            <w:vAlign w:val="center"/>
          </w:tcPr>
          <w:p w14:paraId="39BD300E" w14:textId="77777777" w:rsidR="0059034F" w:rsidRPr="00641665" w:rsidRDefault="00D55C84" w:rsidP="00641665">
            <w:pPr>
              <w:spacing w:line="276" w:lineRule="auto"/>
              <w:rPr>
                <w:sz w:val="20"/>
                <w:szCs w:val="20"/>
              </w:rPr>
            </w:pPr>
            <w:r w:rsidRPr="00641665">
              <w:rPr>
                <w:sz w:val="20"/>
                <w:szCs w:val="20"/>
              </w:rPr>
              <w:t>ÁREA OCUPACIONAL</w:t>
            </w:r>
          </w:p>
        </w:tc>
        <w:tc>
          <w:tcPr>
            <w:tcW w:w="6565" w:type="dxa"/>
            <w:shd w:val="clear" w:color="auto" w:fill="auto"/>
            <w:vAlign w:val="center"/>
          </w:tcPr>
          <w:p w14:paraId="5959CF1E" w14:textId="67017E81" w:rsidR="0059034F" w:rsidRPr="00641665" w:rsidRDefault="00641665" w:rsidP="00641665">
            <w:pPr>
              <w:spacing w:line="276" w:lineRule="auto"/>
              <w:rPr>
                <w:b w:val="0"/>
                <w:bCs/>
                <w:sz w:val="16"/>
                <w:szCs w:val="16"/>
              </w:rPr>
            </w:pPr>
            <w:r w:rsidRPr="00641665">
              <w:rPr>
                <w:b w:val="0"/>
                <w:bCs/>
                <w:sz w:val="20"/>
                <w:szCs w:val="20"/>
              </w:rPr>
              <w:t>VENTAS Y SERVICIOS</w:t>
            </w:r>
          </w:p>
        </w:tc>
      </w:tr>
      <w:tr w:rsidR="0059034F" w:rsidRPr="00641665" w14:paraId="3B672B62" w14:textId="77777777" w:rsidTr="00636E26">
        <w:trPr>
          <w:trHeight w:val="605"/>
        </w:trPr>
        <w:tc>
          <w:tcPr>
            <w:tcW w:w="3397" w:type="dxa"/>
            <w:shd w:val="clear" w:color="auto" w:fill="auto"/>
            <w:vAlign w:val="center"/>
          </w:tcPr>
          <w:p w14:paraId="6C5AC69F" w14:textId="77777777" w:rsidR="0059034F" w:rsidRPr="00641665" w:rsidRDefault="00D55C84" w:rsidP="00641665">
            <w:pPr>
              <w:spacing w:line="276" w:lineRule="auto"/>
              <w:rPr>
                <w:sz w:val="20"/>
                <w:szCs w:val="20"/>
              </w:rPr>
            </w:pPr>
            <w:r w:rsidRPr="00641665">
              <w:rPr>
                <w:sz w:val="20"/>
                <w:szCs w:val="20"/>
              </w:rPr>
              <w:t>IDIOMA</w:t>
            </w:r>
          </w:p>
        </w:tc>
        <w:tc>
          <w:tcPr>
            <w:tcW w:w="6565" w:type="dxa"/>
            <w:shd w:val="clear" w:color="auto" w:fill="auto"/>
            <w:vAlign w:val="center"/>
          </w:tcPr>
          <w:p w14:paraId="7182A0FE" w14:textId="49D86B37" w:rsidR="0059034F" w:rsidRPr="00641665" w:rsidRDefault="001C67A4" w:rsidP="00641665">
            <w:pPr>
              <w:pStyle w:val="Normal0"/>
              <w:spacing w:line="276" w:lineRule="auto"/>
              <w:rPr>
                <w:b w:val="0"/>
                <w:szCs w:val="20"/>
              </w:rPr>
            </w:pPr>
            <w:r w:rsidRPr="00641665">
              <w:rPr>
                <w:b w:val="0"/>
                <w:szCs w:val="20"/>
              </w:rPr>
              <w:t>Español</w:t>
            </w:r>
          </w:p>
        </w:tc>
      </w:tr>
    </w:tbl>
    <w:p w14:paraId="7FF812DC" w14:textId="77777777" w:rsidR="0059034F" w:rsidRPr="00641665" w:rsidRDefault="0059034F" w:rsidP="00641665">
      <w:pPr>
        <w:rPr>
          <w:sz w:val="20"/>
          <w:szCs w:val="20"/>
        </w:rPr>
      </w:pPr>
    </w:p>
    <w:p w14:paraId="73070A33" w14:textId="77777777" w:rsidR="00636E26" w:rsidRPr="00641665" w:rsidRDefault="00636E26" w:rsidP="00641665">
      <w:pPr>
        <w:rPr>
          <w:sz w:val="20"/>
          <w:szCs w:val="20"/>
        </w:rPr>
      </w:pPr>
    </w:p>
    <w:p w14:paraId="76D014F5" w14:textId="77777777" w:rsidR="00636E26" w:rsidRPr="00641665" w:rsidRDefault="00636E26" w:rsidP="00641665">
      <w:pPr>
        <w:rPr>
          <w:sz w:val="20"/>
          <w:szCs w:val="20"/>
        </w:rPr>
      </w:pPr>
    </w:p>
    <w:p w14:paraId="436E26DC" w14:textId="2DAA32BE" w:rsidR="0059034F"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t xml:space="preserve">TABLA DE CONTENIDOS </w:t>
      </w:r>
    </w:p>
    <w:p w14:paraId="73D59DBC" w14:textId="77777777" w:rsidR="0059034F" w:rsidRPr="00641665" w:rsidRDefault="0059034F" w:rsidP="00641665">
      <w:pPr>
        <w:rPr>
          <w:b/>
          <w:sz w:val="20"/>
          <w:szCs w:val="20"/>
        </w:rPr>
      </w:pPr>
    </w:p>
    <w:p w14:paraId="25F4F4DE" w14:textId="6E2DE887" w:rsidR="005C572E" w:rsidRPr="00641665" w:rsidRDefault="005C572E" w:rsidP="00641665">
      <w:pPr>
        <w:pBdr>
          <w:top w:val="nil"/>
          <w:left w:val="nil"/>
          <w:bottom w:val="nil"/>
          <w:right w:val="nil"/>
          <w:between w:val="nil"/>
        </w:pBdr>
        <w:rPr>
          <w:sz w:val="20"/>
          <w:szCs w:val="20"/>
        </w:rPr>
      </w:pPr>
      <w:hyperlink w:anchor="COMPORTAMIENTO" w:history="1">
        <w:r w:rsidRPr="006E46C5">
          <w:rPr>
            <w:rStyle w:val="Hipervnculo"/>
            <w:b/>
            <w:bCs/>
            <w:sz w:val="20"/>
            <w:szCs w:val="20"/>
          </w:rPr>
          <w:t>1. Comportamiento del consumidor</w:t>
        </w:r>
      </w:hyperlink>
    </w:p>
    <w:p w14:paraId="7F56C2AC" w14:textId="77777777" w:rsidR="00A2430E" w:rsidRPr="00641665" w:rsidRDefault="00A2430E" w:rsidP="00641665">
      <w:pPr>
        <w:pBdr>
          <w:top w:val="nil"/>
          <w:left w:val="nil"/>
          <w:bottom w:val="nil"/>
          <w:right w:val="nil"/>
          <w:between w:val="nil"/>
        </w:pBdr>
        <w:ind w:left="284"/>
        <w:rPr>
          <w:sz w:val="20"/>
          <w:szCs w:val="20"/>
        </w:rPr>
      </w:pPr>
      <w:r w:rsidRPr="00641665">
        <w:rPr>
          <w:sz w:val="20"/>
          <w:szCs w:val="20"/>
        </w:rPr>
        <w:t>1.1 C</w:t>
      </w:r>
      <w:r w:rsidR="005C572E" w:rsidRPr="00641665">
        <w:rPr>
          <w:sz w:val="20"/>
          <w:szCs w:val="20"/>
        </w:rPr>
        <w:t>oncepto</w:t>
      </w:r>
    </w:p>
    <w:p w14:paraId="06E8D616" w14:textId="77777777" w:rsidR="00A2430E" w:rsidRPr="00641665" w:rsidRDefault="00A2430E" w:rsidP="00641665">
      <w:pPr>
        <w:pBdr>
          <w:top w:val="nil"/>
          <w:left w:val="nil"/>
          <w:bottom w:val="nil"/>
          <w:right w:val="nil"/>
          <w:between w:val="nil"/>
        </w:pBdr>
        <w:ind w:left="284"/>
        <w:rPr>
          <w:sz w:val="20"/>
          <w:szCs w:val="20"/>
        </w:rPr>
      </w:pPr>
      <w:r w:rsidRPr="00641665">
        <w:rPr>
          <w:sz w:val="20"/>
          <w:szCs w:val="20"/>
        </w:rPr>
        <w:t>1.2 F</w:t>
      </w:r>
      <w:r w:rsidR="005C572E" w:rsidRPr="00641665">
        <w:rPr>
          <w:sz w:val="20"/>
          <w:szCs w:val="20"/>
        </w:rPr>
        <w:t>actores internos y externos</w:t>
      </w:r>
    </w:p>
    <w:p w14:paraId="43299E67" w14:textId="649B99CD" w:rsidR="00A2430E" w:rsidRPr="00641665" w:rsidRDefault="00A2430E" w:rsidP="00641665">
      <w:pPr>
        <w:pBdr>
          <w:top w:val="nil"/>
          <w:left w:val="nil"/>
          <w:bottom w:val="nil"/>
          <w:right w:val="nil"/>
          <w:between w:val="nil"/>
        </w:pBdr>
        <w:ind w:left="284"/>
        <w:rPr>
          <w:sz w:val="20"/>
          <w:szCs w:val="20"/>
        </w:rPr>
      </w:pPr>
      <w:r w:rsidRPr="00641665">
        <w:rPr>
          <w:sz w:val="20"/>
          <w:szCs w:val="20"/>
        </w:rPr>
        <w:t xml:space="preserve">1.3 </w:t>
      </w:r>
      <w:r w:rsidR="00E61594" w:rsidRPr="00641665">
        <w:rPr>
          <w:sz w:val="20"/>
          <w:szCs w:val="20"/>
        </w:rPr>
        <w:t>P</w:t>
      </w:r>
      <w:r w:rsidR="005C572E" w:rsidRPr="00641665">
        <w:rPr>
          <w:sz w:val="20"/>
          <w:szCs w:val="20"/>
        </w:rPr>
        <w:t>roceso de decisión de compra</w:t>
      </w:r>
    </w:p>
    <w:p w14:paraId="6F0EB8B6" w14:textId="776B31B7" w:rsidR="00A2430E" w:rsidRPr="00641665" w:rsidRDefault="00A2430E" w:rsidP="00641665">
      <w:pPr>
        <w:pBdr>
          <w:top w:val="nil"/>
          <w:left w:val="nil"/>
          <w:bottom w:val="nil"/>
          <w:right w:val="nil"/>
          <w:between w:val="nil"/>
        </w:pBdr>
        <w:ind w:left="284"/>
        <w:rPr>
          <w:sz w:val="20"/>
          <w:szCs w:val="20"/>
        </w:rPr>
      </w:pPr>
      <w:r w:rsidRPr="00641665">
        <w:rPr>
          <w:sz w:val="20"/>
          <w:szCs w:val="20"/>
        </w:rPr>
        <w:t xml:space="preserve">1.4 </w:t>
      </w:r>
      <w:r w:rsidR="00E61594" w:rsidRPr="00641665">
        <w:rPr>
          <w:sz w:val="20"/>
          <w:szCs w:val="20"/>
        </w:rPr>
        <w:t>H</w:t>
      </w:r>
      <w:r w:rsidR="005C572E" w:rsidRPr="00641665">
        <w:rPr>
          <w:sz w:val="20"/>
          <w:szCs w:val="20"/>
        </w:rPr>
        <w:t>ábitos de consumo</w:t>
      </w:r>
    </w:p>
    <w:p w14:paraId="5C145E53" w14:textId="77939C56" w:rsidR="005C572E" w:rsidRPr="00641665" w:rsidRDefault="00A2430E" w:rsidP="00641665">
      <w:pPr>
        <w:pBdr>
          <w:top w:val="nil"/>
          <w:left w:val="nil"/>
          <w:bottom w:val="nil"/>
          <w:right w:val="nil"/>
          <w:between w:val="nil"/>
        </w:pBdr>
        <w:ind w:left="284"/>
        <w:rPr>
          <w:sz w:val="20"/>
          <w:szCs w:val="20"/>
        </w:rPr>
      </w:pPr>
      <w:r w:rsidRPr="00641665">
        <w:rPr>
          <w:sz w:val="20"/>
          <w:szCs w:val="20"/>
        </w:rPr>
        <w:t xml:space="preserve">1.5 </w:t>
      </w:r>
      <w:r w:rsidR="00E61594" w:rsidRPr="00641665">
        <w:rPr>
          <w:sz w:val="20"/>
          <w:szCs w:val="20"/>
        </w:rPr>
        <w:t>T</w:t>
      </w:r>
      <w:r w:rsidR="005C572E" w:rsidRPr="00641665">
        <w:rPr>
          <w:sz w:val="20"/>
          <w:szCs w:val="20"/>
        </w:rPr>
        <w:t xml:space="preserve">endencias de consumo </w:t>
      </w:r>
    </w:p>
    <w:p w14:paraId="224D5A2B" w14:textId="47D6263A" w:rsidR="005C572E" w:rsidRPr="00641665" w:rsidRDefault="005C572E" w:rsidP="00641665">
      <w:pPr>
        <w:pBdr>
          <w:top w:val="nil"/>
          <w:left w:val="nil"/>
          <w:bottom w:val="nil"/>
          <w:right w:val="nil"/>
          <w:between w:val="nil"/>
        </w:pBdr>
        <w:rPr>
          <w:b/>
          <w:bCs/>
          <w:sz w:val="20"/>
          <w:szCs w:val="20"/>
        </w:rPr>
      </w:pPr>
      <w:hyperlink w:anchor="CKIENTES" w:history="1">
        <w:r w:rsidRPr="006E46C5">
          <w:rPr>
            <w:rStyle w:val="Hipervnculo"/>
            <w:b/>
            <w:bCs/>
            <w:sz w:val="20"/>
            <w:szCs w:val="20"/>
          </w:rPr>
          <w:t>2. Clientes potenciales</w:t>
        </w:r>
      </w:hyperlink>
    </w:p>
    <w:p w14:paraId="0AC1D1C2" w14:textId="7A11B827" w:rsidR="00E61594" w:rsidRPr="00641665" w:rsidRDefault="00E61594" w:rsidP="00641665">
      <w:pPr>
        <w:pBdr>
          <w:top w:val="nil"/>
          <w:left w:val="nil"/>
          <w:bottom w:val="nil"/>
          <w:right w:val="nil"/>
          <w:between w:val="nil"/>
        </w:pBdr>
        <w:ind w:left="284"/>
        <w:rPr>
          <w:sz w:val="20"/>
          <w:szCs w:val="20"/>
        </w:rPr>
      </w:pPr>
      <w:r w:rsidRPr="00641665">
        <w:rPr>
          <w:sz w:val="20"/>
          <w:szCs w:val="20"/>
        </w:rPr>
        <w:t>2.1 C</w:t>
      </w:r>
      <w:r w:rsidR="005C572E" w:rsidRPr="00641665">
        <w:rPr>
          <w:sz w:val="20"/>
          <w:szCs w:val="20"/>
        </w:rPr>
        <w:t>oncepto</w:t>
      </w:r>
    </w:p>
    <w:p w14:paraId="039B300A" w14:textId="47F81C34" w:rsidR="00E61594" w:rsidRPr="00641665" w:rsidRDefault="00E61594" w:rsidP="00641665">
      <w:pPr>
        <w:pBdr>
          <w:top w:val="nil"/>
          <w:left w:val="nil"/>
          <w:bottom w:val="nil"/>
          <w:right w:val="nil"/>
          <w:between w:val="nil"/>
        </w:pBdr>
        <w:ind w:left="284"/>
        <w:rPr>
          <w:sz w:val="20"/>
          <w:szCs w:val="20"/>
        </w:rPr>
      </w:pPr>
      <w:r w:rsidRPr="00641665">
        <w:rPr>
          <w:sz w:val="20"/>
          <w:szCs w:val="20"/>
        </w:rPr>
        <w:t xml:space="preserve">2.2 </w:t>
      </w:r>
      <w:r w:rsidR="000245E9" w:rsidRPr="00641665">
        <w:rPr>
          <w:sz w:val="20"/>
          <w:szCs w:val="20"/>
        </w:rPr>
        <w:t>T</w:t>
      </w:r>
      <w:r w:rsidR="005C572E" w:rsidRPr="00641665">
        <w:rPr>
          <w:sz w:val="20"/>
          <w:szCs w:val="20"/>
        </w:rPr>
        <w:t>ipos</w:t>
      </w:r>
    </w:p>
    <w:p w14:paraId="4B3818DC" w14:textId="1249E0D4" w:rsidR="00E61594" w:rsidRPr="00641665" w:rsidRDefault="00E61594" w:rsidP="00641665">
      <w:pPr>
        <w:pBdr>
          <w:top w:val="nil"/>
          <w:left w:val="nil"/>
          <w:bottom w:val="nil"/>
          <w:right w:val="nil"/>
          <w:between w:val="nil"/>
        </w:pBdr>
        <w:ind w:left="284"/>
        <w:rPr>
          <w:sz w:val="20"/>
          <w:szCs w:val="20"/>
        </w:rPr>
      </w:pPr>
      <w:r w:rsidRPr="00641665">
        <w:rPr>
          <w:sz w:val="20"/>
          <w:szCs w:val="20"/>
        </w:rPr>
        <w:t xml:space="preserve">2.3 </w:t>
      </w:r>
      <w:r w:rsidR="000245E9" w:rsidRPr="00641665">
        <w:rPr>
          <w:sz w:val="20"/>
          <w:szCs w:val="20"/>
        </w:rPr>
        <w:t>C</w:t>
      </w:r>
      <w:r w:rsidR="005C572E" w:rsidRPr="00641665">
        <w:rPr>
          <w:sz w:val="20"/>
          <w:szCs w:val="20"/>
        </w:rPr>
        <w:t>aracterísticas</w:t>
      </w:r>
    </w:p>
    <w:p w14:paraId="0CC04287" w14:textId="1A194FB7" w:rsidR="00E61594" w:rsidRPr="00641665" w:rsidRDefault="00E61594" w:rsidP="00641665">
      <w:pPr>
        <w:pBdr>
          <w:top w:val="nil"/>
          <w:left w:val="nil"/>
          <w:bottom w:val="nil"/>
          <w:right w:val="nil"/>
          <w:between w:val="nil"/>
        </w:pBdr>
        <w:ind w:left="284"/>
        <w:rPr>
          <w:sz w:val="20"/>
          <w:szCs w:val="20"/>
        </w:rPr>
      </w:pPr>
      <w:r w:rsidRPr="00641665">
        <w:rPr>
          <w:sz w:val="20"/>
          <w:szCs w:val="20"/>
        </w:rPr>
        <w:t xml:space="preserve">2.4 </w:t>
      </w:r>
      <w:r w:rsidR="000245E9" w:rsidRPr="00641665">
        <w:rPr>
          <w:sz w:val="20"/>
          <w:szCs w:val="20"/>
        </w:rPr>
        <w:t>N</w:t>
      </w:r>
      <w:r w:rsidR="005C572E" w:rsidRPr="00641665">
        <w:rPr>
          <w:sz w:val="20"/>
          <w:szCs w:val="20"/>
        </w:rPr>
        <w:t>ecesidades</w:t>
      </w:r>
    </w:p>
    <w:p w14:paraId="598A59AB" w14:textId="0EA18F60" w:rsidR="00E61594" w:rsidRPr="00641665" w:rsidRDefault="00E61594" w:rsidP="00641665">
      <w:pPr>
        <w:pBdr>
          <w:top w:val="nil"/>
          <w:left w:val="nil"/>
          <w:bottom w:val="nil"/>
          <w:right w:val="nil"/>
          <w:between w:val="nil"/>
        </w:pBdr>
        <w:ind w:left="284"/>
        <w:rPr>
          <w:sz w:val="20"/>
          <w:szCs w:val="20"/>
        </w:rPr>
      </w:pPr>
      <w:r w:rsidRPr="00641665">
        <w:rPr>
          <w:sz w:val="20"/>
          <w:szCs w:val="20"/>
        </w:rPr>
        <w:t xml:space="preserve">2.5 </w:t>
      </w:r>
      <w:r w:rsidR="000245E9" w:rsidRPr="00641665">
        <w:rPr>
          <w:sz w:val="20"/>
          <w:szCs w:val="20"/>
        </w:rPr>
        <w:t>M</w:t>
      </w:r>
      <w:r w:rsidR="005C572E" w:rsidRPr="00641665">
        <w:rPr>
          <w:sz w:val="20"/>
          <w:szCs w:val="20"/>
        </w:rPr>
        <w:t>otivaciones</w:t>
      </w:r>
    </w:p>
    <w:p w14:paraId="79BBB2D3" w14:textId="6BB049BD" w:rsidR="00E61594" w:rsidRPr="00641665" w:rsidRDefault="00E61594" w:rsidP="00641665">
      <w:pPr>
        <w:pBdr>
          <w:top w:val="nil"/>
          <w:left w:val="nil"/>
          <w:bottom w:val="nil"/>
          <w:right w:val="nil"/>
          <w:between w:val="nil"/>
        </w:pBdr>
        <w:ind w:left="284"/>
        <w:rPr>
          <w:sz w:val="20"/>
          <w:szCs w:val="20"/>
        </w:rPr>
      </w:pPr>
      <w:r w:rsidRPr="00641665">
        <w:rPr>
          <w:sz w:val="20"/>
          <w:szCs w:val="20"/>
        </w:rPr>
        <w:lastRenderedPageBreak/>
        <w:t xml:space="preserve">2.6 </w:t>
      </w:r>
      <w:r w:rsidR="000245E9" w:rsidRPr="00641665">
        <w:rPr>
          <w:sz w:val="20"/>
          <w:szCs w:val="20"/>
        </w:rPr>
        <w:t>I</w:t>
      </w:r>
      <w:r w:rsidR="005C572E" w:rsidRPr="00641665">
        <w:rPr>
          <w:sz w:val="20"/>
          <w:szCs w:val="20"/>
        </w:rPr>
        <w:t>ntereses</w:t>
      </w:r>
    </w:p>
    <w:p w14:paraId="29020BAA" w14:textId="74E17E82" w:rsidR="005C572E" w:rsidRPr="00641665" w:rsidRDefault="00E61594" w:rsidP="00641665">
      <w:pPr>
        <w:pBdr>
          <w:top w:val="nil"/>
          <w:left w:val="nil"/>
          <w:bottom w:val="nil"/>
          <w:right w:val="nil"/>
          <w:between w:val="nil"/>
        </w:pBdr>
        <w:ind w:left="284"/>
        <w:rPr>
          <w:sz w:val="20"/>
          <w:szCs w:val="20"/>
        </w:rPr>
      </w:pPr>
      <w:r w:rsidRPr="00641665">
        <w:rPr>
          <w:sz w:val="20"/>
          <w:szCs w:val="20"/>
        </w:rPr>
        <w:t xml:space="preserve">2.7 </w:t>
      </w:r>
      <w:r w:rsidR="000245E9" w:rsidRPr="00641665">
        <w:rPr>
          <w:sz w:val="20"/>
          <w:szCs w:val="20"/>
        </w:rPr>
        <w:t>C</w:t>
      </w:r>
      <w:r w:rsidR="005C572E" w:rsidRPr="00641665">
        <w:rPr>
          <w:sz w:val="20"/>
          <w:szCs w:val="20"/>
        </w:rPr>
        <w:t>omportamiento de compra</w:t>
      </w:r>
    </w:p>
    <w:p w14:paraId="3F81484D" w14:textId="2765C198" w:rsidR="009572F7" w:rsidRPr="00641665" w:rsidRDefault="005C572E" w:rsidP="00641665">
      <w:pPr>
        <w:pBdr>
          <w:top w:val="nil"/>
          <w:left w:val="nil"/>
          <w:bottom w:val="nil"/>
          <w:right w:val="nil"/>
          <w:between w:val="nil"/>
        </w:pBdr>
        <w:rPr>
          <w:sz w:val="20"/>
          <w:szCs w:val="20"/>
        </w:rPr>
      </w:pPr>
      <w:hyperlink w:anchor="CATEGORIZACION" w:history="1">
        <w:r w:rsidRPr="006E46C5">
          <w:rPr>
            <w:rStyle w:val="Hipervnculo"/>
            <w:b/>
            <w:bCs/>
            <w:sz w:val="20"/>
            <w:szCs w:val="20"/>
          </w:rPr>
          <w:t>3. Categorización de clientes</w:t>
        </w:r>
      </w:hyperlink>
    </w:p>
    <w:p w14:paraId="1A8B6368" w14:textId="2DA348F6" w:rsidR="009572F7" w:rsidRPr="00641665" w:rsidRDefault="009572F7" w:rsidP="00641665">
      <w:pPr>
        <w:pBdr>
          <w:top w:val="nil"/>
          <w:left w:val="nil"/>
          <w:bottom w:val="nil"/>
          <w:right w:val="nil"/>
          <w:between w:val="nil"/>
        </w:pBdr>
        <w:ind w:left="284"/>
        <w:rPr>
          <w:sz w:val="20"/>
          <w:szCs w:val="20"/>
        </w:rPr>
      </w:pPr>
      <w:r w:rsidRPr="00641665">
        <w:rPr>
          <w:sz w:val="20"/>
          <w:szCs w:val="20"/>
        </w:rPr>
        <w:t>3.1 C</w:t>
      </w:r>
      <w:r w:rsidR="005C572E" w:rsidRPr="00641665">
        <w:rPr>
          <w:sz w:val="20"/>
          <w:szCs w:val="20"/>
        </w:rPr>
        <w:t>oncepto</w:t>
      </w:r>
    </w:p>
    <w:p w14:paraId="2A8D86C8" w14:textId="580E03F3" w:rsidR="009572F7" w:rsidRPr="00641665" w:rsidRDefault="009572F7" w:rsidP="00641665">
      <w:pPr>
        <w:pBdr>
          <w:top w:val="nil"/>
          <w:left w:val="nil"/>
          <w:bottom w:val="nil"/>
          <w:right w:val="nil"/>
          <w:between w:val="nil"/>
        </w:pBdr>
        <w:ind w:left="284"/>
        <w:rPr>
          <w:sz w:val="20"/>
          <w:szCs w:val="20"/>
        </w:rPr>
      </w:pPr>
      <w:r w:rsidRPr="00641665">
        <w:rPr>
          <w:sz w:val="20"/>
          <w:szCs w:val="20"/>
        </w:rPr>
        <w:t>3.2 C</w:t>
      </w:r>
      <w:r w:rsidR="005C572E" w:rsidRPr="00641665">
        <w:rPr>
          <w:sz w:val="20"/>
          <w:szCs w:val="20"/>
        </w:rPr>
        <w:t>riterios</w:t>
      </w:r>
    </w:p>
    <w:p w14:paraId="018E380F" w14:textId="75ADFDB5" w:rsidR="009572F7" w:rsidRPr="00641665" w:rsidRDefault="009572F7" w:rsidP="00641665">
      <w:pPr>
        <w:pBdr>
          <w:top w:val="nil"/>
          <w:left w:val="nil"/>
          <w:bottom w:val="nil"/>
          <w:right w:val="nil"/>
          <w:between w:val="nil"/>
        </w:pBdr>
        <w:ind w:left="284"/>
        <w:rPr>
          <w:sz w:val="20"/>
          <w:szCs w:val="20"/>
        </w:rPr>
      </w:pPr>
      <w:r w:rsidRPr="00641665">
        <w:rPr>
          <w:sz w:val="20"/>
          <w:szCs w:val="20"/>
        </w:rPr>
        <w:t>3.3 v</w:t>
      </w:r>
      <w:r w:rsidR="005C572E" w:rsidRPr="00641665">
        <w:rPr>
          <w:sz w:val="20"/>
          <w:szCs w:val="20"/>
        </w:rPr>
        <w:t>ariables de clasificación</w:t>
      </w:r>
    </w:p>
    <w:p w14:paraId="25E982E5" w14:textId="6B436609" w:rsidR="009572F7" w:rsidRPr="00641665" w:rsidRDefault="009572F7" w:rsidP="00641665">
      <w:pPr>
        <w:pBdr>
          <w:top w:val="nil"/>
          <w:left w:val="nil"/>
          <w:bottom w:val="nil"/>
          <w:right w:val="nil"/>
          <w:between w:val="nil"/>
        </w:pBdr>
        <w:ind w:left="284"/>
        <w:rPr>
          <w:sz w:val="20"/>
          <w:szCs w:val="20"/>
        </w:rPr>
      </w:pPr>
      <w:r w:rsidRPr="00641665">
        <w:rPr>
          <w:sz w:val="20"/>
          <w:szCs w:val="20"/>
        </w:rPr>
        <w:t>3.4 T</w:t>
      </w:r>
      <w:r w:rsidR="005C572E" w:rsidRPr="00641665">
        <w:rPr>
          <w:sz w:val="20"/>
          <w:szCs w:val="20"/>
        </w:rPr>
        <w:t>ipologías de prospectos</w:t>
      </w:r>
    </w:p>
    <w:p w14:paraId="4E86341A" w14:textId="4BAA45FB" w:rsidR="005C572E" w:rsidRPr="00641665" w:rsidRDefault="009572F7" w:rsidP="00641665">
      <w:pPr>
        <w:pBdr>
          <w:top w:val="nil"/>
          <w:left w:val="nil"/>
          <w:bottom w:val="nil"/>
          <w:right w:val="nil"/>
          <w:between w:val="nil"/>
        </w:pBdr>
        <w:ind w:left="284"/>
        <w:rPr>
          <w:sz w:val="20"/>
          <w:szCs w:val="20"/>
        </w:rPr>
      </w:pPr>
      <w:r w:rsidRPr="00641665">
        <w:rPr>
          <w:sz w:val="20"/>
          <w:szCs w:val="20"/>
        </w:rPr>
        <w:t>3.5 T</w:t>
      </w:r>
      <w:r w:rsidR="005C572E" w:rsidRPr="00641665">
        <w:rPr>
          <w:sz w:val="20"/>
          <w:szCs w:val="20"/>
        </w:rPr>
        <w:t>écnicas de categorización</w:t>
      </w:r>
    </w:p>
    <w:p w14:paraId="091ED29E" w14:textId="43B985D9" w:rsidR="009572F7" w:rsidRPr="00641665" w:rsidRDefault="005C572E" w:rsidP="00641665">
      <w:pPr>
        <w:pBdr>
          <w:top w:val="nil"/>
          <w:left w:val="nil"/>
          <w:bottom w:val="nil"/>
          <w:right w:val="nil"/>
          <w:between w:val="nil"/>
        </w:pBdr>
        <w:rPr>
          <w:sz w:val="20"/>
          <w:szCs w:val="20"/>
        </w:rPr>
      </w:pPr>
      <w:hyperlink w:anchor="PERFILAR" w:history="1">
        <w:r w:rsidRPr="006E46C5">
          <w:rPr>
            <w:rStyle w:val="Hipervnculo"/>
            <w:b/>
            <w:bCs/>
            <w:sz w:val="20"/>
            <w:szCs w:val="20"/>
          </w:rPr>
          <w:t>4. Perfilamiento comercial</w:t>
        </w:r>
      </w:hyperlink>
    </w:p>
    <w:p w14:paraId="13710849" w14:textId="55D35BDB" w:rsidR="009572F7" w:rsidRPr="00641665" w:rsidRDefault="009572F7" w:rsidP="00641665">
      <w:pPr>
        <w:pBdr>
          <w:top w:val="nil"/>
          <w:left w:val="nil"/>
          <w:bottom w:val="nil"/>
          <w:right w:val="nil"/>
          <w:between w:val="nil"/>
        </w:pBdr>
        <w:ind w:left="284"/>
        <w:rPr>
          <w:sz w:val="20"/>
          <w:szCs w:val="20"/>
        </w:rPr>
      </w:pPr>
      <w:r w:rsidRPr="00641665">
        <w:rPr>
          <w:sz w:val="20"/>
          <w:szCs w:val="20"/>
        </w:rPr>
        <w:t>4.1 C</w:t>
      </w:r>
      <w:r w:rsidR="005C572E" w:rsidRPr="00641665">
        <w:rPr>
          <w:sz w:val="20"/>
          <w:szCs w:val="20"/>
        </w:rPr>
        <w:t>oncepto</w:t>
      </w:r>
    </w:p>
    <w:p w14:paraId="0C834A8D" w14:textId="139557B0" w:rsidR="009572F7" w:rsidRPr="00641665" w:rsidRDefault="009572F7" w:rsidP="00641665">
      <w:pPr>
        <w:pBdr>
          <w:top w:val="nil"/>
          <w:left w:val="nil"/>
          <w:bottom w:val="nil"/>
          <w:right w:val="nil"/>
          <w:between w:val="nil"/>
        </w:pBdr>
        <w:ind w:left="284"/>
        <w:rPr>
          <w:sz w:val="20"/>
          <w:szCs w:val="20"/>
        </w:rPr>
      </w:pPr>
      <w:r w:rsidRPr="00641665">
        <w:rPr>
          <w:sz w:val="20"/>
          <w:szCs w:val="20"/>
        </w:rPr>
        <w:t>4.2 I</w:t>
      </w:r>
      <w:r w:rsidR="005C572E" w:rsidRPr="00641665">
        <w:rPr>
          <w:sz w:val="20"/>
          <w:szCs w:val="20"/>
        </w:rPr>
        <w:t>mportancia</w:t>
      </w:r>
    </w:p>
    <w:p w14:paraId="6C94B4A5" w14:textId="37E499C6" w:rsidR="009572F7" w:rsidRPr="00641665" w:rsidRDefault="009572F7" w:rsidP="00641665">
      <w:pPr>
        <w:pBdr>
          <w:top w:val="nil"/>
          <w:left w:val="nil"/>
          <w:bottom w:val="nil"/>
          <w:right w:val="nil"/>
          <w:between w:val="nil"/>
        </w:pBdr>
        <w:ind w:left="284"/>
        <w:rPr>
          <w:sz w:val="20"/>
          <w:szCs w:val="20"/>
        </w:rPr>
      </w:pPr>
      <w:r w:rsidRPr="00641665">
        <w:rPr>
          <w:sz w:val="20"/>
          <w:szCs w:val="20"/>
        </w:rPr>
        <w:t>4.3 A</w:t>
      </w:r>
      <w:r w:rsidR="005C572E" w:rsidRPr="00641665">
        <w:rPr>
          <w:sz w:val="20"/>
          <w:szCs w:val="20"/>
        </w:rPr>
        <w:t>tributos</w:t>
      </w:r>
      <w:r w:rsidRPr="00641665">
        <w:rPr>
          <w:sz w:val="20"/>
          <w:szCs w:val="20"/>
        </w:rPr>
        <w:t xml:space="preserve"> </w:t>
      </w:r>
      <w:r w:rsidR="005C572E" w:rsidRPr="00641665">
        <w:rPr>
          <w:sz w:val="20"/>
          <w:szCs w:val="20"/>
        </w:rPr>
        <w:t>del perfil comercial</w:t>
      </w:r>
    </w:p>
    <w:p w14:paraId="0D899DE5" w14:textId="5922D2B8" w:rsidR="005C572E" w:rsidRPr="00641665" w:rsidRDefault="009572F7" w:rsidP="00641665">
      <w:pPr>
        <w:pBdr>
          <w:top w:val="nil"/>
          <w:left w:val="nil"/>
          <w:bottom w:val="nil"/>
          <w:right w:val="nil"/>
          <w:between w:val="nil"/>
        </w:pBdr>
        <w:ind w:left="284"/>
        <w:rPr>
          <w:sz w:val="20"/>
          <w:szCs w:val="20"/>
        </w:rPr>
      </w:pPr>
      <w:r w:rsidRPr="00641665">
        <w:rPr>
          <w:sz w:val="20"/>
          <w:szCs w:val="20"/>
        </w:rPr>
        <w:t>4.4 A</w:t>
      </w:r>
      <w:r w:rsidR="005C572E" w:rsidRPr="00641665">
        <w:rPr>
          <w:sz w:val="20"/>
          <w:szCs w:val="20"/>
        </w:rPr>
        <w:t>nálisis de comportamiento del cliente</w:t>
      </w:r>
    </w:p>
    <w:p w14:paraId="33AACA93" w14:textId="63B9CFFC" w:rsidR="005C572E" w:rsidRPr="00641665" w:rsidRDefault="005C572E" w:rsidP="00641665">
      <w:pPr>
        <w:pBdr>
          <w:top w:val="nil"/>
          <w:left w:val="nil"/>
          <w:bottom w:val="nil"/>
          <w:right w:val="nil"/>
          <w:between w:val="nil"/>
        </w:pBdr>
        <w:rPr>
          <w:b/>
          <w:bCs/>
          <w:sz w:val="20"/>
          <w:szCs w:val="20"/>
        </w:rPr>
      </w:pPr>
      <w:hyperlink w:anchor="FUENTESINFO" w:history="1">
        <w:r w:rsidRPr="006E46C5">
          <w:rPr>
            <w:rStyle w:val="Hipervnculo"/>
            <w:b/>
            <w:bCs/>
            <w:sz w:val="20"/>
            <w:szCs w:val="20"/>
          </w:rPr>
          <w:t>5. Fuentes de información del cliente</w:t>
        </w:r>
      </w:hyperlink>
    </w:p>
    <w:p w14:paraId="59337E41" w14:textId="6B66AFA4" w:rsidR="009572F7" w:rsidRPr="00641665" w:rsidRDefault="006B4F20" w:rsidP="00641665">
      <w:pPr>
        <w:pBdr>
          <w:top w:val="nil"/>
          <w:left w:val="nil"/>
          <w:bottom w:val="nil"/>
          <w:right w:val="nil"/>
          <w:between w:val="nil"/>
        </w:pBdr>
        <w:ind w:left="284"/>
        <w:rPr>
          <w:sz w:val="20"/>
          <w:szCs w:val="20"/>
        </w:rPr>
      </w:pPr>
      <w:r w:rsidRPr="00641665">
        <w:rPr>
          <w:sz w:val="20"/>
          <w:szCs w:val="20"/>
        </w:rPr>
        <w:t xml:space="preserve">5.1 </w:t>
      </w:r>
      <w:r w:rsidR="009572F7" w:rsidRPr="00641665">
        <w:rPr>
          <w:sz w:val="20"/>
          <w:szCs w:val="20"/>
        </w:rPr>
        <w:t>C</w:t>
      </w:r>
      <w:r w:rsidR="005C572E" w:rsidRPr="00641665">
        <w:rPr>
          <w:sz w:val="20"/>
          <w:szCs w:val="20"/>
        </w:rPr>
        <w:t>oncepto</w:t>
      </w:r>
    </w:p>
    <w:p w14:paraId="3A4D2A07" w14:textId="69A9E34D" w:rsidR="009572F7" w:rsidRPr="00641665" w:rsidRDefault="006B4F20" w:rsidP="00641665">
      <w:pPr>
        <w:pBdr>
          <w:top w:val="nil"/>
          <w:left w:val="nil"/>
          <w:bottom w:val="nil"/>
          <w:right w:val="nil"/>
          <w:between w:val="nil"/>
        </w:pBdr>
        <w:ind w:left="284"/>
        <w:rPr>
          <w:sz w:val="20"/>
          <w:szCs w:val="20"/>
        </w:rPr>
      </w:pPr>
      <w:r w:rsidRPr="00641665">
        <w:rPr>
          <w:sz w:val="20"/>
          <w:szCs w:val="20"/>
        </w:rPr>
        <w:t xml:space="preserve">5.2 </w:t>
      </w:r>
      <w:r w:rsidR="009572F7" w:rsidRPr="00641665">
        <w:rPr>
          <w:sz w:val="20"/>
          <w:szCs w:val="20"/>
        </w:rPr>
        <w:t>T</w:t>
      </w:r>
      <w:r w:rsidR="005C572E" w:rsidRPr="00641665">
        <w:rPr>
          <w:sz w:val="20"/>
          <w:szCs w:val="20"/>
        </w:rPr>
        <w:t>ipos de fuentes</w:t>
      </w:r>
    </w:p>
    <w:p w14:paraId="4291224B" w14:textId="6C56E7DB" w:rsidR="009572F7" w:rsidRPr="00641665" w:rsidRDefault="006B4F20" w:rsidP="00641665">
      <w:pPr>
        <w:pBdr>
          <w:top w:val="nil"/>
          <w:left w:val="nil"/>
          <w:bottom w:val="nil"/>
          <w:right w:val="nil"/>
          <w:between w:val="nil"/>
        </w:pBdr>
        <w:ind w:left="284"/>
        <w:rPr>
          <w:sz w:val="20"/>
          <w:szCs w:val="20"/>
        </w:rPr>
      </w:pPr>
      <w:r w:rsidRPr="00641665">
        <w:rPr>
          <w:sz w:val="20"/>
          <w:szCs w:val="20"/>
        </w:rPr>
        <w:t xml:space="preserve">5.3 </w:t>
      </w:r>
      <w:r w:rsidR="009572F7" w:rsidRPr="00641665">
        <w:rPr>
          <w:sz w:val="20"/>
          <w:szCs w:val="20"/>
        </w:rPr>
        <w:t>R</w:t>
      </w:r>
      <w:r w:rsidR="005C572E" w:rsidRPr="00641665">
        <w:rPr>
          <w:sz w:val="20"/>
          <w:szCs w:val="20"/>
        </w:rPr>
        <w:t>ecolección de información</w:t>
      </w:r>
    </w:p>
    <w:p w14:paraId="737B0280" w14:textId="3D402B9B" w:rsidR="005C572E" w:rsidRPr="00641665" w:rsidRDefault="006B4F20" w:rsidP="00641665">
      <w:pPr>
        <w:pBdr>
          <w:top w:val="nil"/>
          <w:left w:val="nil"/>
          <w:bottom w:val="nil"/>
          <w:right w:val="nil"/>
          <w:between w:val="nil"/>
        </w:pBdr>
        <w:ind w:left="284"/>
        <w:rPr>
          <w:sz w:val="20"/>
          <w:szCs w:val="20"/>
        </w:rPr>
      </w:pPr>
      <w:r w:rsidRPr="00641665">
        <w:rPr>
          <w:sz w:val="20"/>
          <w:szCs w:val="20"/>
        </w:rPr>
        <w:t>5.4 I</w:t>
      </w:r>
      <w:r w:rsidR="005C572E" w:rsidRPr="00641665">
        <w:rPr>
          <w:sz w:val="20"/>
          <w:szCs w:val="20"/>
        </w:rPr>
        <w:t>nterpretación de datos del consumidor</w:t>
      </w:r>
    </w:p>
    <w:p w14:paraId="6320B4B7" w14:textId="5C3920DE" w:rsidR="005C572E" w:rsidRPr="00641665" w:rsidRDefault="005C572E" w:rsidP="00641665">
      <w:pPr>
        <w:pBdr>
          <w:top w:val="nil"/>
          <w:left w:val="nil"/>
          <w:bottom w:val="nil"/>
          <w:right w:val="nil"/>
          <w:between w:val="nil"/>
        </w:pBdr>
        <w:rPr>
          <w:b/>
          <w:bCs/>
          <w:sz w:val="20"/>
          <w:szCs w:val="20"/>
        </w:rPr>
      </w:pPr>
      <w:hyperlink w:anchor="SEGMENTACION" w:history="1">
        <w:r w:rsidRPr="006E46C5">
          <w:rPr>
            <w:rStyle w:val="Hipervnculo"/>
            <w:b/>
            <w:bCs/>
            <w:sz w:val="20"/>
            <w:szCs w:val="20"/>
          </w:rPr>
          <w:t>6. Segmentación de mercados</w:t>
        </w:r>
      </w:hyperlink>
    </w:p>
    <w:p w14:paraId="5ABD1336" w14:textId="0902FE49" w:rsidR="006B4F20" w:rsidRPr="00641665" w:rsidRDefault="006B4F20" w:rsidP="00641665">
      <w:pPr>
        <w:pBdr>
          <w:top w:val="nil"/>
          <w:left w:val="nil"/>
          <w:bottom w:val="nil"/>
          <w:right w:val="nil"/>
          <w:between w:val="nil"/>
        </w:pBdr>
        <w:ind w:left="284"/>
        <w:rPr>
          <w:sz w:val="20"/>
          <w:szCs w:val="20"/>
        </w:rPr>
      </w:pPr>
      <w:r w:rsidRPr="00641665">
        <w:rPr>
          <w:sz w:val="20"/>
          <w:szCs w:val="20"/>
        </w:rPr>
        <w:t>6.1 C</w:t>
      </w:r>
      <w:r w:rsidR="005C572E" w:rsidRPr="00641665">
        <w:rPr>
          <w:sz w:val="20"/>
          <w:szCs w:val="20"/>
        </w:rPr>
        <w:t>oncepto</w:t>
      </w:r>
    </w:p>
    <w:p w14:paraId="1F76D2BF" w14:textId="106E3A3F" w:rsidR="006B4F20" w:rsidRPr="00641665" w:rsidRDefault="006B4F20" w:rsidP="00641665">
      <w:pPr>
        <w:pBdr>
          <w:top w:val="nil"/>
          <w:left w:val="nil"/>
          <w:bottom w:val="nil"/>
          <w:right w:val="nil"/>
          <w:between w:val="nil"/>
        </w:pBdr>
        <w:ind w:left="284"/>
        <w:rPr>
          <w:sz w:val="20"/>
          <w:szCs w:val="20"/>
        </w:rPr>
      </w:pPr>
      <w:r w:rsidRPr="00641665">
        <w:rPr>
          <w:sz w:val="20"/>
          <w:szCs w:val="20"/>
        </w:rPr>
        <w:t>6.2 I</w:t>
      </w:r>
      <w:r w:rsidR="005C572E" w:rsidRPr="00641665">
        <w:rPr>
          <w:sz w:val="20"/>
          <w:szCs w:val="20"/>
        </w:rPr>
        <w:t>mportancia</w:t>
      </w:r>
    </w:p>
    <w:p w14:paraId="55469877" w14:textId="7299796C" w:rsidR="006B4F20" w:rsidRPr="00641665" w:rsidRDefault="006B4F20" w:rsidP="00641665">
      <w:pPr>
        <w:pBdr>
          <w:top w:val="nil"/>
          <w:left w:val="nil"/>
          <w:bottom w:val="nil"/>
          <w:right w:val="nil"/>
          <w:between w:val="nil"/>
        </w:pBdr>
        <w:ind w:left="284"/>
        <w:rPr>
          <w:sz w:val="20"/>
          <w:szCs w:val="20"/>
        </w:rPr>
      </w:pPr>
      <w:r w:rsidRPr="00641665">
        <w:rPr>
          <w:sz w:val="20"/>
          <w:szCs w:val="20"/>
        </w:rPr>
        <w:t>6.3 O</w:t>
      </w:r>
      <w:r w:rsidR="005C572E" w:rsidRPr="00641665">
        <w:rPr>
          <w:sz w:val="20"/>
          <w:szCs w:val="20"/>
        </w:rPr>
        <w:t>bjetivos</w:t>
      </w:r>
    </w:p>
    <w:p w14:paraId="2DD71B99" w14:textId="7BC25D4C" w:rsidR="006B4F20" w:rsidRPr="00641665" w:rsidRDefault="006B4F20" w:rsidP="00641665">
      <w:pPr>
        <w:pBdr>
          <w:top w:val="nil"/>
          <w:left w:val="nil"/>
          <w:bottom w:val="nil"/>
          <w:right w:val="nil"/>
          <w:between w:val="nil"/>
        </w:pBdr>
        <w:ind w:left="284"/>
        <w:rPr>
          <w:sz w:val="20"/>
          <w:szCs w:val="20"/>
        </w:rPr>
      </w:pPr>
      <w:r w:rsidRPr="00641665">
        <w:rPr>
          <w:sz w:val="20"/>
          <w:szCs w:val="20"/>
        </w:rPr>
        <w:t>6.4 C</w:t>
      </w:r>
      <w:r w:rsidR="005C572E" w:rsidRPr="00641665">
        <w:rPr>
          <w:sz w:val="20"/>
          <w:szCs w:val="20"/>
        </w:rPr>
        <w:t>riterios de segmentación</w:t>
      </w:r>
    </w:p>
    <w:p w14:paraId="511BDE10" w14:textId="3227E222" w:rsidR="005C572E" w:rsidRPr="00641665" w:rsidRDefault="006B4F20" w:rsidP="00641665">
      <w:pPr>
        <w:pBdr>
          <w:top w:val="nil"/>
          <w:left w:val="nil"/>
          <w:bottom w:val="nil"/>
          <w:right w:val="nil"/>
          <w:between w:val="nil"/>
        </w:pBdr>
        <w:ind w:left="284"/>
        <w:rPr>
          <w:sz w:val="20"/>
          <w:szCs w:val="20"/>
        </w:rPr>
      </w:pPr>
      <w:r w:rsidRPr="00641665">
        <w:rPr>
          <w:sz w:val="20"/>
          <w:szCs w:val="20"/>
        </w:rPr>
        <w:t>6.5 P</w:t>
      </w:r>
      <w:r w:rsidR="005C572E" w:rsidRPr="00641665">
        <w:rPr>
          <w:sz w:val="20"/>
          <w:szCs w:val="20"/>
        </w:rPr>
        <w:t>roceso de segmentación</w:t>
      </w:r>
    </w:p>
    <w:p w14:paraId="472C5F44" w14:textId="42C883E9" w:rsidR="005C572E" w:rsidRPr="00641665" w:rsidRDefault="005C572E" w:rsidP="00641665">
      <w:pPr>
        <w:pBdr>
          <w:top w:val="nil"/>
          <w:left w:val="nil"/>
          <w:bottom w:val="nil"/>
          <w:right w:val="nil"/>
          <w:between w:val="nil"/>
        </w:pBdr>
        <w:rPr>
          <w:b/>
          <w:bCs/>
          <w:sz w:val="20"/>
          <w:szCs w:val="20"/>
        </w:rPr>
      </w:pPr>
      <w:hyperlink w:anchor="VARIABLES" w:history="1">
        <w:r w:rsidRPr="006E46C5">
          <w:rPr>
            <w:rStyle w:val="Hipervnculo"/>
            <w:b/>
            <w:bCs/>
            <w:sz w:val="20"/>
            <w:szCs w:val="20"/>
          </w:rPr>
          <w:t>7. Variables de segmentación</w:t>
        </w:r>
      </w:hyperlink>
    </w:p>
    <w:p w14:paraId="0AF1C9B2" w14:textId="2AD97E00" w:rsidR="00C326FC" w:rsidRPr="00641665" w:rsidRDefault="00C326FC" w:rsidP="00641665">
      <w:pPr>
        <w:pBdr>
          <w:top w:val="nil"/>
          <w:left w:val="nil"/>
          <w:bottom w:val="nil"/>
          <w:right w:val="nil"/>
          <w:between w:val="nil"/>
        </w:pBdr>
        <w:ind w:left="284"/>
        <w:rPr>
          <w:sz w:val="20"/>
          <w:szCs w:val="20"/>
        </w:rPr>
      </w:pPr>
      <w:r w:rsidRPr="00641665">
        <w:rPr>
          <w:sz w:val="20"/>
          <w:szCs w:val="20"/>
        </w:rPr>
        <w:t>7.</w:t>
      </w:r>
      <w:r w:rsidR="00FE70DC">
        <w:rPr>
          <w:sz w:val="20"/>
          <w:szCs w:val="20"/>
        </w:rPr>
        <w:t>1</w:t>
      </w:r>
      <w:r w:rsidRPr="00641665">
        <w:rPr>
          <w:sz w:val="20"/>
          <w:szCs w:val="20"/>
        </w:rPr>
        <w:t xml:space="preserve"> C</w:t>
      </w:r>
      <w:r w:rsidR="005C572E" w:rsidRPr="00641665">
        <w:rPr>
          <w:sz w:val="20"/>
          <w:szCs w:val="20"/>
        </w:rPr>
        <w:t>aracterísticas</w:t>
      </w:r>
    </w:p>
    <w:p w14:paraId="3522E581" w14:textId="0E1A40D4" w:rsidR="005C572E" w:rsidRPr="00641665" w:rsidRDefault="00C326FC" w:rsidP="00641665">
      <w:pPr>
        <w:pBdr>
          <w:top w:val="nil"/>
          <w:left w:val="nil"/>
          <w:bottom w:val="nil"/>
          <w:right w:val="nil"/>
          <w:between w:val="nil"/>
        </w:pBdr>
        <w:ind w:left="284"/>
        <w:rPr>
          <w:sz w:val="20"/>
          <w:szCs w:val="20"/>
        </w:rPr>
      </w:pPr>
      <w:r w:rsidRPr="00641665">
        <w:rPr>
          <w:sz w:val="20"/>
          <w:szCs w:val="20"/>
        </w:rPr>
        <w:t>7.</w:t>
      </w:r>
      <w:r w:rsidR="00FE70DC">
        <w:rPr>
          <w:sz w:val="20"/>
          <w:szCs w:val="20"/>
        </w:rPr>
        <w:t>2</w:t>
      </w:r>
      <w:r w:rsidRPr="00641665">
        <w:rPr>
          <w:sz w:val="20"/>
          <w:szCs w:val="20"/>
        </w:rPr>
        <w:t xml:space="preserve"> A</w:t>
      </w:r>
      <w:r w:rsidR="005C572E" w:rsidRPr="00641665">
        <w:rPr>
          <w:sz w:val="20"/>
          <w:szCs w:val="20"/>
        </w:rPr>
        <w:t>plicación</w:t>
      </w:r>
    </w:p>
    <w:p w14:paraId="265F5282" w14:textId="1D763888" w:rsidR="005C572E" w:rsidRPr="00641665" w:rsidRDefault="005C572E" w:rsidP="00641665">
      <w:pPr>
        <w:pBdr>
          <w:top w:val="nil"/>
          <w:left w:val="nil"/>
          <w:bottom w:val="nil"/>
          <w:right w:val="nil"/>
          <w:between w:val="nil"/>
        </w:pBdr>
        <w:rPr>
          <w:b/>
          <w:bCs/>
          <w:sz w:val="20"/>
          <w:szCs w:val="20"/>
        </w:rPr>
      </w:pPr>
      <w:hyperlink w:anchor="MERCADO" w:history="1">
        <w:r w:rsidRPr="006E46C5">
          <w:rPr>
            <w:rStyle w:val="Hipervnculo"/>
            <w:b/>
            <w:bCs/>
            <w:sz w:val="20"/>
            <w:szCs w:val="20"/>
          </w:rPr>
          <w:t>8. Mercado objetivo</w:t>
        </w:r>
      </w:hyperlink>
    </w:p>
    <w:p w14:paraId="3CDB7850" w14:textId="317241F6" w:rsidR="00C326FC" w:rsidRPr="00641665" w:rsidRDefault="00C81343" w:rsidP="00641665">
      <w:pPr>
        <w:pBdr>
          <w:top w:val="nil"/>
          <w:left w:val="nil"/>
          <w:bottom w:val="nil"/>
          <w:right w:val="nil"/>
          <w:between w:val="nil"/>
        </w:pBdr>
        <w:ind w:left="284"/>
        <w:rPr>
          <w:sz w:val="20"/>
          <w:szCs w:val="20"/>
        </w:rPr>
      </w:pPr>
      <w:r w:rsidRPr="00641665">
        <w:rPr>
          <w:sz w:val="20"/>
          <w:szCs w:val="20"/>
        </w:rPr>
        <w:t xml:space="preserve">8.1 </w:t>
      </w:r>
      <w:r w:rsidR="00C326FC" w:rsidRPr="00641665">
        <w:rPr>
          <w:sz w:val="20"/>
          <w:szCs w:val="20"/>
        </w:rPr>
        <w:t>C</w:t>
      </w:r>
      <w:r w:rsidR="005C572E" w:rsidRPr="00641665">
        <w:rPr>
          <w:sz w:val="20"/>
          <w:szCs w:val="20"/>
        </w:rPr>
        <w:t>oncepto</w:t>
      </w:r>
    </w:p>
    <w:p w14:paraId="701B52F2" w14:textId="14F0D8C0" w:rsidR="00C326FC" w:rsidRPr="00641665" w:rsidRDefault="00C81343" w:rsidP="00641665">
      <w:pPr>
        <w:pBdr>
          <w:top w:val="nil"/>
          <w:left w:val="nil"/>
          <w:bottom w:val="nil"/>
          <w:right w:val="nil"/>
          <w:between w:val="nil"/>
        </w:pBdr>
        <w:ind w:left="284"/>
        <w:rPr>
          <w:sz w:val="20"/>
          <w:szCs w:val="20"/>
        </w:rPr>
      </w:pPr>
      <w:r w:rsidRPr="00641665">
        <w:rPr>
          <w:sz w:val="20"/>
          <w:szCs w:val="20"/>
        </w:rPr>
        <w:t xml:space="preserve">8.2 </w:t>
      </w:r>
      <w:r w:rsidR="00C326FC" w:rsidRPr="00641665">
        <w:rPr>
          <w:sz w:val="20"/>
          <w:szCs w:val="20"/>
        </w:rPr>
        <w:t>T</w:t>
      </w:r>
      <w:r w:rsidR="005C572E" w:rsidRPr="00641665">
        <w:rPr>
          <w:sz w:val="20"/>
          <w:szCs w:val="20"/>
        </w:rPr>
        <w:t>ipos de mercado</w:t>
      </w:r>
    </w:p>
    <w:p w14:paraId="1846962D" w14:textId="16A04D0E" w:rsidR="00C326FC" w:rsidRPr="00641665" w:rsidRDefault="00C81343" w:rsidP="00641665">
      <w:pPr>
        <w:pBdr>
          <w:top w:val="nil"/>
          <w:left w:val="nil"/>
          <w:bottom w:val="nil"/>
          <w:right w:val="nil"/>
          <w:between w:val="nil"/>
        </w:pBdr>
        <w:ind w:left="284"/>
        <w:rPr>
          <w:sz w:val="20"/>
          <w:szCs w:val="20"/>
        </w:rPr>
      </w:pPr>
      <w:r w:rsidRPr="00641665">
        <w:rPr>
          <w:sz w:val="20"/>
          <w:szCs w:val="20"/>
        </w:rPr>
        <w:t xml:space="preserve">8.3 </w:t>
      </w:r>
      <w:r w:rsidR="00C326FC" w:rsidRPr="00641665">
        <w:rPr>
          <w:sz w:val="20"/>
          <w:szCs w:val="20"/>
        </w:rPr>
        <w:t>N</w:t>
      </w:r>
      <w:r w:rsidR="005C572E" w:rsidRPr="00641665">
        <w:rPr>
          <w:sz w:val="20"/>
          <w:szCs w:val="20"/>
        </w:rPr>
        <w:t>ichos de mercado</w:t>
      </w:r>
    </w:p>
    <w:p w14:paraId="16CB499A" w14:textId="5938F702" w:rsidR="005C572E" w:rsidRPr="00641665" w:rsidRDefault="00C81343" w:rsidP="00641665">
      <w:pPr>
        <w:pBdr>
          <w:top w:val="nil"/>
          <w:left w:val="nil"/>
          <w:bottom w:val="nil"/>
          <w:right w:val="nil"/>
          <w:between w:val="nil"/>
        </w:pBdr>
        <w:ind w:left="284"/>
        <w:rPr>
          <w:sz w:val="20"/>
          <w:szCs w:val="20"/>
        </w:rPr>
      </w:pPr>
      <w:r w:rsidRPr="00641665">
        <w:rPr>
          <w:sz w:val="20"/>
          <w:szCs w:val="20"/>
        </w:rPr>
        <w:t xml:space="preserve">8.4 </w:t>
      </w:r>
      <w:r w:rsidR="00C326FC" w:rsidRPr="00641665">
        <w:rPr>
          <w:sz w:val="20"/>
          <w:szCs w:val="20"/>
        </w:rPr>
        <w:t>S</w:t>
      </w:r>
      <w:r w:rsidR="005C572E" w:rsidRPr="00641665">
        <w:rPr>
          <w:sz w:val="20"/>
          <w:szCs w:val="20"/>
        </w:rPr>
        <w:t>elección de públicos objetivos</w:t>
      </w:r>
    </w:p>
    <w:p w14:paraId="65AF8F94" w14:textId="5EE5DC7E" w:rsidR="005C572E" w:rsidRPr="00641665" w:rsidRDefault="005C572E" w:rsidP="00641665">
      <w:pPr>
        <w:pBdr>
          <w:top w:val="nil"/>
          <w:left w:val="nil"/>
          <w:bottom w:val="nil"/>
          <w:right w:val="nil"/>
          <w:between w:val="nil"/>
        </w:pBdr>
        <w:rPr>
          <w:b/>
          <w:bCs/>
          <w:sz w:val="20"/>
          <w:szCs w:val="20"/>
        </w:rPr>
      </w:pPr>
      <w:hyperlink w:anchor="PROSPECTACION" w:history="1">
        <w:r w:rsidRPr="006E46C5">
          <w:rPr>
            <w:rStyle w:val="Hipervnculo"/>
            <w:b/>
            <w:bCs/>
            <w:sz w:val="20"/>
            <w:szCs w:val="20"/>
          </w:rPr>
          <w:t>9. Prospectación comercial</w:t>
        </w:r>
      </w:hyperlink>
    </w:p>
    <w:p w14:paraId="50E8CA1E" w14:textId="00A46E99" w:rsidR="00C81343" w:rsidRPr="00641665" w:rsidRDefault="00C81343" w:rsidP="00641665">
      <w:pPr>
        <w:pBdr>
          <w:top w:val="nil"/>
          <w:left w:val="nil"/>
          <w:bottom w:val="nil"/>
          <w:right w:val="nil"/>
          <w:between w:val="nil"/>
        </w:pBdr>
        <w:ind w:left="284"/>
        <w:rPr>
          <w:sz w:val="20"/>
          <w:szCs w:val="20"/>
        </w:rPr>
      </w:pPr>
      <w:r w:rsidRPr="00641665">
        <w:rPr>
          <w:sz w:val="20"/>
          <w:szCs w:val="20"/>
        </w:rPr>
        <w:t>9.1 C</w:t>
      </w:r>
      <w:r w:rsidR="005C572E" w:rsidRPr="00641665">
        <w:rPr>
          <w:sz w:val="20"/>
          <w:szCs w:val="20"/>
        </w:rPr>
        <w:t>oncepto</w:t>
      </w:r>
    </w:p>
    <w:p w14:paraId="7DDBD905" w14:textId="12E62BC1" w:rsidR="00C81343" w:rsidRPr="00641665" w:rsidRDefault="00C81343" w:rsidP="00641665">
      <w:pPr>
        <w:pBdr>
          <w:top w:val="nil"/>
          <w:left w:val="nil"/>
          <w:bottom w:val="nil"/>
          <w:right w:val="nil"/>
          <w:between w:val="nil"/>
        </w:pBdr>
        <w:ind w:left="284"/>
        <w:rPr>
          <w:sz w:val="20"/>
          <w:szCs w:val="20"/>
        </w:rPr>
      </w:pPr>
      <w:r w:rsidRPr="00641665">
        <w:rPr>
          <w:sz w:val="20"/>
          <w:szCs w:val="20"/>
        </w:rPr>
        <w:t>9.2 O</w:t>
      </w:r>
      <w:r w:rsidR="005C572E" w:rsidRPr="00641665">
        <w:rPr>
          <w:sz w:val="20"/>
          <w:szCs w:val="20"/>
        </w:rPr>
        <w:t>bjetivos</w:t>
      </w:r>
    </w:p>
    <w:p w14:paraId="0F73A13F" w14:textId="1CAFC752" w:rsidR="00C81343" w:rsidRPr="00641665" w:rsidRDefault="00C81343" w:rsidP="00641665">
      <w:pPr>
        <w:pBdr>
          <w:top w:val="nil"/>
          <w:left w:val="nil"/>
          <w:bottom w:val="nil"/>
          <w:right w:val="nil"/>
          <w:between w:val="nil"/>
        </w:pBdr>
        <w:ind w:left="284"/>
        <w:rPr>
          <w:sz w:val="20"/>
          <w:szCs w:val="20"/>
        </w:rPr>
      </w:pPr>
      <w:r w:rsidRPr="00641665">
        <w:rPr>
          <w:sz w:val="20"/>
          <w:szCs w:val="20"/>
        </w:rPr>
        <w:t>9.3 E</w:t>
      </w:r>
      <w:r w:rsidR="005C572E" w:rsidRPr="00641665">
        <w:rPr>
          <w:sz w:val="20"/>
          <w:szCs w:val="20"/>
        </w:rPr>
        <w:t>strategias</w:t>
      </w:r>
    </w:p>
    <w:p w14:paraId="5B4B55B2" w14:textId="19BC40E5" w:rsidR="00C81343" w:rsidRPr="00641665" w:rsidRDefault="00C81343" w:rsidP="00641665">
      <w:pPr>
        <w:pBdr>
          <w:top w:val="nil"/>
          <w:left w:val="nil"/>
          <w:bottom w:val="nil"/>
          <w:right w:val="nil"/>
          <w:between w:val="nil"/>
        </w:pBdr>
        <w:ind w:left="284"/>
        <w:rPr>
          <w:sz w:val="20"/>
          <w:szCs w:val="20"/>
        </w:rPr>
      </w:pPr>
      <w:r w:rsidRPr="00641665">
        <w:rPr>
          <w:sz w:val="20"/>
          <w:szCs w:val="20"/>
        </w:rPr>
        <w:t>9.4 M</w:t>
      </w:r>
      <w:r w:rsidR="005C572E" w:rsidRPr="00641665">
        <w:rPr>
          <w:sz w:val="20"/>
          <w:szCs w:val="20"/>
        </w:rPr>
        <w:t>étodos de identificación de prospectos</w:t>
      </w:r>
    </w:p>
    <w:p w14:paraId="0FD35438" w14:textId="2535F173" w:rsidR="005C572E" w:rsidRPr="00641665" w:rsidRDefault="00C81343" w:rsidP="00641665">
      <w:pPr>
        <w:pBdr>
          <w:top w:val="nil"/>
          <w:left w:val="nil"/>
          <w:bottom w:val="nil"/>
          <w:right w:val="nil"/>
          <w:between w:val="nil"/>
        </w:pBdr>
        <w:ind w:left="284"/>
        <w:rPr>
          <w:sz w:val="20"/>
          <w:szCs w:val="20"/>
        </w:rPr>
      </w:pPr>
      <w:r w:rsidRPr="00641665">
        <w:rPr>
          <w:sz w:val="20"/>
          <w:szCs w:val="20"/>
        </w:rPr>
        <w:t>9.5 C</w:t>
      </w:r>
      <w:r w:rsidR="005C572E" w:rsidRPr="00641665">
        <w:rPr>
          <w:sz w:val="20"/>
          <w:szCs w:val="20"/>
        </w:rPr>
        <w:t>riterios de priorización</w:t>
      </w:r>
    </w:p>
    <w:p w14:paraId="002C613B" w14:textId="69DAC3C4" w:rsidR="005C572E" w:rsidRPr="00641665" w:rsidRDefault="005C572E" w:rsidP="00641665">
      <w:pPr>
        <w:pBdr>
          <w:top w:val="nil"/>
          <w:left w:val="nil"/>
          <w:bottom w:val="nil"/>
          <w:right w:val="nil"/>
          <w:between w:val="nil"/>
        </w:pBdr>
        <w:rPr>
          <w:b/>
          <w:bCs/>
          <w:sz w:val="20"/>
          <w:szCs w:val="20"/>
        </w:rPr>
      </w:pPr>
      <w:hyperlink w:anchor="ESTRATEGIA" w:history="1">
        <w:r w:rsidRPr="006E46C5">
          <w:rPr>
            <w:rStyle w:val="Hipervnculo"/>
            <w:b/>
            <w:bCs/>
            <w:sz w:val="20"/>
            <w:szCs w:val="20"/>
          </w:rPr>
          <w:t>10. Estrategia comercial</w:t>
        </w:r>
      </w:hyperlink>
    </w:p>
    <w:p w14:paraId="1B5A9FA7" w14:textId="5E4E588A" w:rsidR="00FB1E8F" w:rsidRPr="00641665" w:rsidRDefault="00FB1E8F" w:rsidP="00641665">
      <w:pPr>
        <w:pBdr>
          <w:top w:val="nil"/>
          <w:left w:val="nil"/>
          <w:bottom w:val="nil"/>
          <w:right w:val="nil"/>
          <w:between w:val="nil"/>
        </w:pBdr>
        <w:ind w:left="284"/>
        <w:rPr>
          <w:sz w:val="20"/>
          <w:szCs w:val="20"/>
        </w:rPr>
      </w:pPr>
      <w:r w:rsidRPr="00641665">
        <w:rPr>
          <w:sz w:val="20"/>
          <w:szCs w:val="20"/>
        </w:rPr>
        <w:t>10.1 C</w:t>
      </w:r>
      <w:r w:rsidR="005C572E" w:rsidRPr="00641665">
        <w:rPr>
          <w:sz w:val="20"/>
          <w:szCs w:val="20"/>
        </w:rPr>
        <w:t>oncepto</w:t>
      </w:r>
    </w:p>
    <w:p w14:paraId="2C415AF0" w14:textId="3CD6FD7C" w:rsidR="00FB1E8F" w:rsidRPr="00641665" w:rsidRDefault="00FB1E8F" w:rsidP="00641665">
      <w:pPr>
        <w:pBdr>
          <w:top w:val="nil"/>
          <w:left w:val="nil"/>
          <w:bottom w:val="nil"/>
          <w:right w:val="nil"/>
          <w:between w:val="nil"/>
        </w:pBdr>
        <w:ind w:left="284"/>
        <w:rPr>
          <w:sz w:val="20"/>
          <w:szCs w:val="20"/>
        </w:rPr>
      </w:pPr>
      <w:r w:rsidRPr="00641665">
        <w:rPr>
          <w:sz w:val="20"/>
          <w:szCs w:val="20"/>
        </w:rPr>
        <w:t>10.2 O</w:t>
      </w:r>
      <w:r w:rsidR="005C572E" w:rsidRPr="00641665">
        <w:rPr>
          <w:sz w:val="20"/>
          <w:szCs w:val="20"/>
        </w:rPr>
        <w:t>bjetivos comerciales</w:t>
      </w:r>
    </w:p>
    <w:p w14:paraId="1600B7D2" w14:textId="323D11ED" w:rsidR="00FB1E8F" w:rsidRPr="00641665" w:rsidRDefault="00FB1E8F" w:rsidP="00641665">
      <w:pPr>
        <w:pBdr>
          <w:top w:val="nil"/>
          <w:left w:val="nil"/>
          <w:bottom w:val="nil"/>
          <w:right w:val="nil"/>
          <w:between w:val="nil"/>
        </w:pBdr>
        <w:ind w:left="284"/>
        <w:rPr>
          <w:sz w:val="20"/>
          <w:szCs w:val="20"/>
        </w:rPr>
      </w:pPr>
      <w:r w:rsidRPr="00641665">
        <w:rPr>
          <w:sz w:val="20"/>
          <w:szCs w:val="20"/>
        </w:rPr>
        <w:t>10.3 R</w:t>
      </w:r>
      <w:r w:rsidR="005C572E" w:rsidRPr="00641665">
        <w:rPr>
          <w:sz w:val="20"/>
          <w:szCs w:val="20"/>
        </w:rPr>
        <w:t>elación entre segmentación y estrategias comerciales</w:t>
      </w:r>
    </w:p>
    <w:p w14:paraId="47CB8109" w14:textId="4811475E" w:rsidR="0080163D" w:rsidRDefault="00FB1E8F" w:rsidP="00641665">
      <w:pPr>
        <w:pBdr>
          <w:top w:val="nil"/>
          <w:left w:val="nil"/>
          <w:bottom w:val="nil"/>
          <w:right w:val="nil"/>
          <w:between w:val="nil"/>
        </w:pBdr>
        <w:ind w:left="284"/>
        <w:rPr>
          <w:sz w:val="20"/>
          <w:szCs w:val="20"/>
        </w:rPr>
      </w:pPr>
      <w:r w:rsidRPr="00641665">
        <w:rPr>
          <w:sz w:val="20"/>
          <w:szCs w:val="20"/>
        </w:rPr>
        <w:t>10.4 O</w:t>
      </w:r>
      <w:r w:rsidR="005C572E" w:rsidRPr="00641665">
        <w:rPr>
          <w:sz w:val="20"/>
          <w:szCs w:val="20"/>
        </w:rPr>
        <w:t>portunidades de mercado</w:t>
      </w:r>
    </w:p>
    <w:p w14:paraId="5B195635" w14:textId="77777777" w:rsidR="006E46C5" w:rsidRPr="00641665" w:rsidRDefault="006E46C5" w:rsidP="00641665">
      <w:pPr>
        <w:pBdr>
          <w:top w:val="nil"/>
          <w:left w:val="nil"/>
          <w:bottom w:val="nil"/>
          <w:right w:val="nil"/>
          <w:between w:val="nil"/>
        </w:pBdr>
        <w:ind w:left="284"/>
        <w:rPr>
          <w:sz w:val="20"/>
          <w:szCs w:val="20"/>
        </w:rPr>
      </w:pPr>
    </w:p>
    <w:p w14:paraId="3C59CE34" w14:textId="77777777" w:rsidR="00E47950" w:rsidRPr="00641665" w:rsidRDefault="00E47950" w:rsidP="00641665">
      <w:pPr>
        <w:pBdr>
          <w:top w:val="nil"/>
          <w:left w:val="nil"/>
          <w:bottom w:val="nil"/>
          <w:right w:val="nil"/>
          <w:between w:val="nil"/>
        </w:pBdr>
        <w:rPr>
          <w:sz w:val="20"/>
          <w:szCs w:val="20"/>
        </w:rPr>
      </w:pPr>
    </w:p>
    <w:p w14:paraId="105FA661" w14:textId="77777777" w:rsidR="0059034F"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t>INTRODUCCIÓN</w:t>
      </w:r>
    </w:p>
    <w:p w14:paraId="316D9F53" w14:textId="26A7A9D7" w:rsidR="005C1686" w:rsidRPr="00641665" w:rsidRDefault="005C1686" w:rsidP="00641665">
      <w:pPr>
        <w:pBdr>
          <w:top w:val="nil"/>
          <w:left w:val="nil"/>
          <w:bottom w:val="nil"/>
          <w:right w:val="nil"/>
          <w:between w:val="nil"/>
        </w:pBdr>
        <w:ind w:left="284"/>
        <w:rPr>
          <w:b/>
          <w:sz w:val="20"/>
          <w:szCs w:val="20"/>
        </w:rPr>
      </w:pPr>
    </w:p>
    <w:p w14:paraId="1368158B" w14:textId="7AEFA226" w:rsidR="005C1686" w:rsidRPr="00641665" w:rsidRDefault="00C63920" w:rsidP="00641665">
      <w:pPr>
        <w:pBdr>
          <w:top w:val="nil"/>
          <w:left w:val="nil"/>
          <w:bottom w:val="nil"/>
          <w:right w:val="nil"/>
          <w:between w:val="nil"/>
        </w:pBdr>
        <w:ind w:left="284"/>
        <w:rPr>
          <w:b/>
          <w:sz w:val="20"/>
          <w:szCs w:val="20"/>
        </w:rPr>
      </w:pPr>
      <w:commentRangeStart w:id="1"/>
      <w:r w:rsidRPr="00641665">
        <w:rPr>
          <w:noProof/>
          <w:sz w:val="20"/>
          <w:szCs w:val="20"/>
        </w:rPr>
        <w:lastRenderedPageBreak/>
        <w:drawing>
          <wp:anchor distT="0" distB="0" distL="114300" distR="114300" simplePos="0" relativeHeight="251646976" behindDoc="1" locked="0" layoutInCell="1" allowOverlap="1" wp14:anchorId="71CD552D" wp14:editId="01A9896B">
            <wp:simplePos x="0" y="0"/>
            <wp:positionH relativeFrom="margin">
              <wp:posOffset>19050</wp:posOffset>
            </wp:positionH>
            <wp:positionV relativeFrom="paragraph">
              <wp:posOffset>169545</wp:posOffset>
            </wp:positionV>
            <wp:extent cx="2402205" cy="1729740"/>
            <wp:effectExtent l="0" t="0" r="0" b="0"/>
            <wp:wrapTight wrapText="bothSides">
              <wp:wrapPolygon edited="0">
                <wp:start x="0" y="0"/>
                <wp:lineTo x="0" y="21410"/>
                <wp:lineTo x="21469" y="21410"/>
                <wp:lineTo x="21469"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402205" cy="1729740"/>
                    </a:xfrm>
                    <a:prstGeom prst="rect">
                      <a:avLst/>
                    </a:prstGeom>
                  </pic:spPr>
                </pic:pic>
              </a:graphicData>
            </a:graphic>
            <wp14:sizeRelH relativeFrom="margin">
              <wp14:pctWidth>0</wp14:pctWidth>
            </wp14:sizeRelH>
            <wp14:sizeRelV relativeFrom="margin">
              <wp14:pctHeight>0</wp14:pctHeight>
            </wp14:sizeRelV>
          </wp:anchor>
        </w:drawing>
      </w:r>
      <w:commentRangeEnd w:id="1"/>
      <w:r w:rsidRPr="00641665">
        <w:rPr>
          <w:rStyle w:val="Refdecomentario"/>
          <w:b/>
          <w:sz w:val="20"/>
          <w:szCs w:val="20"/>
        </w:rPr>
        <w:commentReference w:id="1"/>
      </w:r>
    </w:p>
    <w:p w14:paraId="291A5DB4" w14:textId="77777777" w:rsidR="00205C80" w:rsidRDefault="00AF0135" w:rsidP="00641665">
      <w:pPr>
        <w:rPr>
          <w:sz w:val="20"/>
          <w:szCs w:val="20"/>
        </w:rPr>
      </w:pPr>
      <w:r w:rsidRPr="00641665">
        <w:rPr>
          <w:sz w:val="20"/>
          <w:szCs w:val="20"/>
        </w:rPr>
        <w:t xml:space="preserve">Comprender el comportamiento del consumidor constituye el punto de partida para identificar clientes potenciales y orientar las estrategias comerciales hacia mercados con mayores oportunidades de éxito. </w:t>
      </w:r>
    </w:p>
    <w:p w14:paraId="7EF98F19" w14:textId="77777777" w:rsidR="00205C80" w:rsidRDefault="00205C80" w:rsidP="00641665">
      <w:pPr>
        <w:rPr>
          <w:sz w:val="20"/>
          <w:szCs w:val="20"/>
        </w:rPr>
      </w:pPr>
    </w:p>
    <w:p w14:paraId="0BA447F2" w14:textId="77777777" w:rsidR="00205C80" w:rsidRDefault="00AF0135" w:rsidP="00641665">
      <w:pPr>
        <w:rPr>
          <w:sz w:val="20"/>
          <w:szCs w:val="20"/>
        </w:rPr>
      </w:pPr>
      <w:r w:rsidRPr="00641665">
        <w:rPr>
          <w:sz w:val="20"/>
          <w:szCs w:val="20"/>
        </w:rPr>
        <w:t>Este componente desarrolla los fundamentos relacionados con el análisis del consumidor, la segmentación de mercados, el perfilamiento comercial y la prospectación, como base para la caracterización estratégica de clientes potenciales.</w:t>
      </w:r>
      <w:r w:rsidR="009B61EB" w:rsidRPr="00641665">
        <w:rPr>
          <w:sz w:val="20"/>
          <w:szCs w:val="20"/>
        </w:rPr>
        <w:t xml:space="preserve"> </w:t>
      </w:r>
    </w:p>
    <w:p w14:paraId="26DF1D87" w14:textId="77777777" w:rsidR="00205C80" w:rsidRDefault="00205C80" w:rsidP="00641665">
      <w:pPr>
        <w:rPr>
          <w:sz w:val="20"/>
          <w:szCs w:val="20"/>
        </w:rPr>
      </w:pPr>
    </w:p>
    <w:p w14:paraId="688878B3" w14:textId="3868C876" w:rsidR="00C279C5" w:rsidRPr="00641665" w:rsidRDefault="00AF0135" w:rsidP="00641665">
      <w:pPr>
        <w:rPr>
          <w:sz w:val="20"/>
          <w:szCs w:val="20"/>
        </w:rPr>
      </w:pPr>
      <w:r w:rsidRPr="00641665">
        <w:rPr>
          <w:sz w:val="20"/>
          <w:szCs w:val="20"/>
        </w:rPr>
        <w:t>El contenido será abordado mediante explicaciones conceptuales, ejemplos empresariales, casos aplicados y herramientas de análisis que permitirán relacionar los conceptos con situaciones reales del contexto organizacional. Este enfoque busca fortalecer la capacidad del aprendiz para interpretar información del mercado y apoyar la toma de decisiones comerciales fundamentadas en el conocimiento del cliente.</w:t>
      </w:r>
    </w:p>
    <w:p w14:paraId="53C2BC05" w14:textId="77777777" w:rsidR="00415318" w:rsidRPr="00641665" w:rsidRDefault="00415318" w:rsidP="00641665">
      <w:pPr>
        <w:pBdr>
          <w:top w:val="nil"/>
          <w:left w:val="nil"/>
          <w:bottom w:val="nil"/>
          <w:right w:val="nil"/>
          <w:between w:val="nil"/>
        </w:pBdr>
        <w:rPr>
          <w:b/>
          <w:sz w:val="20"/>
          <w:szCs w:val="20"/>
        </w:rPr>
      </w:pPr>
    </w:p>
    <w:p w14:paraId="27A96055" w14:textId="26873B8A" w:rsidR="00545A1D"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t xml:space="preserve">DESARROLLO DE CONTENIDOS </w:t>
      </w:r>
    </w:p>
    <w:p w14:paraId="6BAC35FF" w14:textId="77777777" w:rsidR="00FA71FE" w:rsidRPr="00641665" w:rsidRDefault="00FA71FE" w:rsidP="00641665">
      <w:pPr>
        <w:pStyle w:val="Ttulo1"/>
        <w:rPr>
          <w:b/>
          <w:bCs/>
          <w:sz w:val="20"/>
          <w:szCs w:val="20"/>
        </w:rPr>
      </w:pPr>
      <w:bookmarkStart w:id="2" w:name="COMPORTAMIENTO"/>
      <w:r w:rsidRPr="00641665">
        <w:rPr>
          <w:b/>
          <w:bCs/>
          <w:sz w:val="20"/>
          <w:szCs w:val="20"/>
        </w:rPr>
        <w:t>1. Comportamiento del consumidor</w:t>
      </w:r>
    </w:p>
    <w:bookmarkEnd w:id="2"/>
    <w:p w14:paraId="15CECE9D" w14:textId="051B65E4" w:rsidR="00E67D79" w:rsidRPr="00641665" w:rsidRDefault="00C87BE2" w:rsidP="00641665">
      <w:pPr>
        <w:rPr>
          <w:b/>
          <w:bCs/>
          <w:sz w:val="20"/>
          <w:szCs w:val="20"/>
        </w:rPr>
      </w:pPr>
      <w:commentRangeStart w:id="3"/>
      <w:r w:rsidRPr="00641665">
        <w:rPr>
          <w:noProof/>
          <w:sz w:val="20"/>
          <w:szCs w:val="20"/>
        </w:rPr>
        <w:drawing>
          <wp:anchor distT="0" distB="0" distL="114300" distR="114300" simplePos="0" relativeHeight="251658240" behindDoc="1" locked="0" layoutInCell="1" allowOverlap="1" wp14:anchorId="78E16969" wp14:editId="32144C1C">
            <wp:simplePos x="0" y="0"/>
            <wp:positionH relativeFrom="margin">
              <wp:align>left</wp:align>
            </wp:positionH>
            <wp:positionV relativeFrom="paragraph">
              <wp:posOffset>168910</wp:posOffset>
            </wp:positionV>
            <wp:extent cx="1667510" cy="1659255"/>
            <wp:effectExtent l="0" t="0" r="8890" b="0"/>
            <wp:wrapTight wrapText="bothSides">
              <wp:wrapPolygon edited="0">
                <wp:start x="0" y="0"/>
                <wp:lineTo x="0" y="21327"/>
                <wp:lineTo x="21468" y="21327"/>
                <wp:lineTo x="21468" y="0"/>
                <wp:lineTo x="0" y="0"/>
              </wp:wrapPolygon>
            </wp:wrapTight>
            <wp:docPr id="1825931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31823" name=""/>
                    <pic:cNvPicPr/>
                  </pic:nvPicPr>
                  <pic:blipFill>
                    <a:blip r:embed="rId17">
                      <a:extLst>
                        <a:ext uri="{28A0092B-C50C-407E-A947-70E740481C1C}">
                          <a14:useLocalDpi xmlns:a14="http://schemas.microsoft.com/office/drawing/2010/main" val="0"/>
                        </a:ext>
                      </a:extLst>
                    </a:blip>
                    <a:stretch>
                      <a:fillRect/>
                    </a:stretch>
                  </pic:blipFill>
                  <pic:spPr>
                    <a:xfrm>
                      <a:off x="0" y="0"/>
                      <a:ext cx="1686291" cy="1677655"/>
                    </a:xfrm>
                    <a:prstGeom prst="rect">
                      <a:avLst/>
                    </a:prstGeom>
                  </pic:spPr>
                </pic:pic>
              </a:graphicData>
            </a:graphic>
            <wp14:sizeRelH relativeFrom="margin">
              <wp14:pctWidth>0</wp14:pctWidth>
            </wp14:sizeRelH>
            <wp14:sizeRelV relativeFrom="margin">
              <wp14:pctHeight>0</wp14:pctHeight>
            </wp14:sizeRelV>
          </wp:anchor>
        </w:drawing>
      </w:r>
      <w:commentRangeEnd w:id="3"/>
      <w:r w:rsidR="006170E5" w:rsidRPr="00641665">
        <w:rPr>
          <w:rStyle w:val="Refdecomentario"/>
          <w:b/>
          <w:bCs/>
          <w:sz w:val="20"/>
          <w:szCs w:val="20"/>
        </w:rPr>
        <w:commentReference w:id="3"/>
      </w:r>
    </w:p>
    <w:p w14:paraId="1AEA5FA0" w14:textId="77777777" w:rsidR="00205C80" w:rsidRDefault="00FA71FE" w:rsidP="00641665">
      <w:pPr>
        <w:rPr>
          <w:sz w:val="20"/>
          <w:szCs w:val="20"/>
        </w:rPr>
      </w:pPr>
      <w:r w:rsidRPr="00641665">
        <w:rPr>
          <w:sz w:val="20"/>
          <w:szCs w:val="20"/>
        </w:rPr>
        <w:t xml:space="preserve">El comportamiento del consumidor constituye uno de los pilares del mercadeo moderno, ya que permite comprender cómo las personas toman decisiones relacionadas con la adquisición de productos o servicios. </w:t>
      </w:r>
    </w:p>
    <w:p w14:paraId="75F2E29A" w14:textId="77777777" w:rsidR="00205C80" w:rsidRDefault="00205C80" w:rsidP="00641665">
      <w:pPr>
        <w:rPr>
          <w:sz w:val="20"/>
          <w:szCs w:val="20"/>
        </w:rPr>
      </w:pPr>
    </w:p>
    <w:p w14:paraId="5DD58C6A" w14:textId="77777777" w:rsidR="00205C80" w:rsidRDefault="00FA71FE" w:rsidP="00641665">
      <w:pPr>
        <w:rPr>
          <w:sz w:val="20"/>
          <w:szCs w:val="20"/>
        </w:rPr>
      </w:pPr>
      <w:r w:rsidRPr="00641665">
        <w:rPr>
          <w:sz w:val="20"/>
          <w:szCs w:val="20"/>
        </w:rPr>
        <w:t xml:space="preserve">Analizar sus necesidades, motivaciones, hábitos y procesos de compra facilita a las organizaciones diseñar estrategias comerciales más efectivas y establecer relaciones de mayor valor con sus clientes. </w:t>
      </w:r>
    </w:p>
    <w:p w14:paraId="02458DD4" w14:textId="77777777" w:rsidR="00205C80" w:rsidRDefault="00205C80" w:rsidP="00641665">
      <w:pPr>
        <w:rPr>
          <w:sz w:val="20"/>
          <w:szCs w:val="20"/>
        </w:rPr>
      </w:pPr>
    </w:p>
    <w:p w14:paraId="48A064CF" w14:textId="64789DAB" w:rsidR="00FA71FE" w:rsidRPr="00641665" w:rsidRDefault="00FA71FE" w:rsidP="00641665">
      <w:pPr>
        <w:rPr>
          <w:sz w:val="20"/>
          <w:szCs w:val="20"/>
        </w:rPr>
      </w:pPr>
      <w:r w:rsidRPr="00641665">
        <w:rPr>
          <w:sz w:val="20"/>
          <w:szCs w:val="20"/>
        </w:rPr>
        <w:t>Por esta razón, el estudio del consumidor representa una actividad permanente dentro de los procesos de investigación y planificación comercial.</w:t>
      </w:r>
    </w:p>
    <w:p w14:paraId="3DB9591C" w14:textId="77777777" w:rsidR="00C87BE2" w:rsidRPr="00641665" w:rsidRDefault="00C87BE2" w:rsidP="00641665">
      <w:pPr>
        <w:rPr>
          <w:sz w:val="20"/>
          <w:szCs w:val="20"/>
        </w:rPr>
      </w:pPr>
    </w:p>
    <w:p w14:paraId="78B12471" w14:textId="77777777" w:rsidR="00C87BE2" w:rsidRPr="00641665" w:rsidRDefault="00C87BE2" w:rsidP="00641665">
      <w:pPr>
        <w:rPr>
          <w:sz w:val="20"/>
          <w:szCs w:val="20"/>
        </w:rPr>
      </w:pPr>
    </w:p>
    <w:p w14:paraId="3FFCA0CE" w14:textId="77777777" w:rsidR="00FA71FE" w:rsidRPr="00641665" w:rsidRDefault="00FA71FE" w:rsidP="00641665">
      <w:pPr>
        <w:pStyle w:val="Ttulo2"/>
        <w:rPr>
          <w:b/>
          <w:bCs/>
          <w:sz w:val="20"/>
          <w:szCs w:val="20"/>
        </w:rPr>
      </w:pPr>
      <w:r w:rsidRPr="00641665">
        <w:rPr>
          <w:b/>
          <w:bCs/>
          <w:sz w:val="20"/>
          <w:szCs w:val="20"/>
        </w:rPr>
        <w:t>1.1 Concepto</w:t>
      </w:r>
    </w:p>
    <w:p w14:paraId="6983F82B" w14:textId="77777777" w:rsidR="00205C80" w:rsidRDefault="00FA71FE" w:rsidP="00641665">
      <w:pPr>
        <w:rPr>
          <w:sz w:val="20"/>
          <w:szCs w:val="20"/>
        </w:rPr>
      </w:pPr>
      <w:r w:rsidRPr="00641665">
        <w:rPr>
          <w:sz w:val="20"/>
          <w:szCs w:val="20"/>
        </w:rPr>
        <w:t xml:space="preserve">El comportamiento del consumidor corresponde al conjunto de acciones, decisiones y procesos mediante los cuales las personas identifican una necesidad, buscan información, evalúan alternativas y finalmente adquieren o rechazan un producto o servicio. </w:t>
      </w:r>
    </w:p>
    <w:p w14:paraId="2111A856" w14:textId="77777777" w:rsidR="00205C80" w:rsidRDefault="00205C80" w:rsidP="00641665">
      <w:pPr>
        <w:rPr>
          <w:sz w:val="20"/>
          <w:szCs w:val="20"/>
        </w:rPr>
      </w:pPr>
    </w:p>
    <w:p w14:paraId="59B1D5E7" w14:textId="06D47ED0" w:rsidR="00FA71FE" w:rsidRPr="00641665" w:rsidRDefault="00FA71FE" w:rsidP="00641665">
      <w:pPr>
        <w:rPr>
          <w:sz w:val="20"/>
          <w:szCs w:val="20"/>
        </w:rPr>
      </w:pPr>
      <w:r w:rsidRPr="00641665">
        <w:rPr>
          <w:sz w:val="20"/>
          <w:szCs w:val="20"/>
        </w:rPr>
        <w:t>Este comportamiento responde a múltiples variables que interactúan entre sí y que permiten comprender por qué diferentes consumidores reaccionan de manera distinta frente a una misma oferta comercial.</w:t>
      </w:r>
    </w:p>
    <w:p w14:paraId="063552E8" w14:textId="1046A38C" w:rsidR="009F395B" w:rsidRPr="00641665" w:rsidRDefault="009F395B" w:rsidP="00641665">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9F395B" w:rsidRPr="00641665" w14:paraId="0E4711CB" w14:textId="77777777" w:rsidTr="00E91A73">
        <w:tc>
          <w:tcPr>
            <w:tcW w:w="9962" w:type="dxa"/>
            <w:gridSpan w:val="3"/>
            <w:shd w:val="clear" w:color="auto" w:fill="39A900"/>
          </w:tcPr>
          <w:p w14:paraId="439034D1" w14:textId="4E5B6D3E" w:rsidR="009F395B" w:rsidRPr="00641665" w:rsidRDefault="009F395B" w:rsidP="00641665">
            <w:pPr>
              <w:rPr>
                <w:b/>
                <w:bCs/>
                <w:sz w:val="20"/>
                <w:szCs w:val="20"/>
              </w:rPr>
            </w:pPr>
            <w:r w:rsidRPr="00641665">
              <w:rPr>
                <w:b/>
                <w:bCs/>
                <w:sz w:val="20"/>
                <w:szCs w:val="20"/>
              </w:rPr>
              <w:t>Llamado a la acción</w:t>
            </w:r>
          </w:p>
        </w:tc>
      </w:tr>
      <w:tr w:rsidR="009F395B" w:rsidRPr="00641665" w14:paraId="4D26C0AD" w14:textId="77777777" w:rsidTr="009B61EB">
        <w:trPr>
          <w:trHeight w:val="389"/>
        </w:trPr>
        <w:tc>
          <w:tcPr>
            <w:tcW w:w="1838" w:type="dxa"/>
            <w:vMerge w:val="restart"/>
            <w:vAlign w:val="center"/>
          </w:tcPr>
          <w:p w14:paraId="57824062" w14:textId="247AC0BC" w:rsidR="009F395B" w:rsidRPr="00641665" w:rsidRDefault="009B61EB" w:rsidP="00641665">
            <w:pPr>
              <w:rPr>
                <w:sz w:val="20"/>
                <w:szCs w:val="20"/>
              </w:rPr>
            </w:pPr>
            <w:commentRangeStart w:id="4"/>
            <w:r w:rsidRPr="00641665">
              <w:rPr>
                <w:bCs/>
                <w:noProof/>
                <w:sz w:val="20"/>
                <w:szCs w:val="20"/>
              </w:rPr>
              <w:drawing>
                <wp:anchor distT="0" distB="0" distL="114300" distR="114300" simplePos="0" relativeHeight="251660288" behindDoc="1" locked="0" layoutInCell="1" allowOverlap="1" wp14:anchorId="3394CEF6" wp14:editId="473D8E74">
                  <wp:simplePos x="0" y="0"/>
                  <wp:positionH relativeFrom="margin">
                    <wp:posOffset>46355</wp:posOffset>
                  </wp:positionH>
                  <wp:positionV relativeFrom="paragraph">
                    <wp:posOffset>-6350</wp:posOffset>
                  </wp:positionV>
                  <wp:extent cx="414020" cy="414020"/>
                  <wp:effectExtent l="0" t="0" r="5080" b="5080"/>
                  <wp:wrapTight wrapText="bothSides">
                    <wp:wrapPolygon edited="0">
                      <wp:start x="0" y="0"/>
                      <wp:lineTo x="0" y="20871"/>
                      <wp:lineTo x="20871" y="20871"/>
                      <wp:lineTo x="20871"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020" cy="41402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
            <w:r w:rsidRPr="00641665">
              <w:rPr>
                <w:rStyle w:val="Refdecomentario"/>
                <w:sz w:val="20"/>
                <w:szCs w:val="20"/>
              </w:rPr>
              <w:commentReference w:id="4"/>
            </w:r>
          </w:p>
        </w:tc>
        <w:tc>
          <w:tcPr>
            <w:tcW w:w="1701" w:type="dxa"/>
          </w:tcPr>
          <w:p w14:paraId="3AECCCD0" w14:textId="77777777" w:rsidR="009F395B" w:rsidRPr="00641665" w:rsidRDefault="009F395B" w:rsidP="00641665">
            <w:pPr>
              <w:rPr>
                <w:b/>
                <w:bCs/>
                <w:sz w:val="20"/>
                <w:szCs w:val="20"/>
              </w:rPr>
            </w:pPr>
            <w:r w:rsidRPr="00641665">
              <w:rPr>
                <w:b/>
                <w:bCs/>
                <w:sz w:val="20"/>
                <w:szCs w:val="20"/>
              </w:rPr>
              <w:t>Título</w:t>
            </w:r>
          </w:p>
        </w:tc>
        <w:tc>
          <w:tcPr>
            <w:tcW w:w="6423" w:type="dxa"/>
          </w:tcPr>
          <w:p w14:paraId="297A1FE8" w14:textId="6B7A0315" w:rsidR="009F395B" w:rsidRPr="00641665" w:rsidRDefault="00483482" w:rsidP="00641665">
            <w:pPr>
              <w:rPr>
                <w:sz w:val="20"/>
                <w:szCs w:val="20"/>
              </w:rPr>
            </w:pPr>
            <w:r w:rsidRPr="00641665">
              <w:rPr>
                <w:sz w:val="20"/>
                <w:szCs w:val="20"/>
              </w:rPr>
              <w:t>Comportamiento del consumidor</w:t>
            </w:r>
          </w:p>
        </w:tc>
      </w:tr>
      <w:tr w:rsidR="009F395B" w:rsidRPr="00641665" w14:paraId="26F94B3C" w14:textId="77777777" w:rsidTr="00E91A73">
        <w:trPr>
          <w:trHeight w:val="389"/>
        </w:trPr>
        <w:tc>
          <w:tcPr>
            <w:tcW w:w="1838" w:type="dxa"/>
            <w:vMerge/>
          </w:tcPr>
          <w:p w14:paraId="62BA8BEE" w14:textId="77777777" w:rsidR="009F395B" w:rsidRPr="00641665" w:rsidRDefault="009F395B" w:rsidP="00641665">
            <w:pPr>
              <w:rPr>
                <w:noProof/>
                <w:sz w:val="20"/>
                <w:szCs w:val="20"/>
              </w:rPr>
            </w:pPr>
          </w:p>
        </w:tc>
        <w:tc>
          <w:tcPr>
            <w:tcW w:w="1701" w:type="dxa"/>
          </w:tcPr>
          <w:p w14:paraId="2997168F" w14:textId="77777777" w:rsidR="009F395B" w:rsidRPr="00641665" w:rsidRDefault="009F395B" w:rsidP="00641665">
            <w:pPr>
              <w:rPr>
                <w:b/>
                <w:bCs/>
                <w:sz w:val="20"/>
                <w:szCs w:val="20"/>
              </w:rPr>
            </w:pPr>
            <w:r w:rsidRPr="00641665">
              <w:rPr>
                <w:b/>
                <w:bCs/>
                <w:sz w:val="20"/>
                <w:szCs w:val="20"/>
              </w:rPr>
              <w:t>Descripción</w:t>
            </w:r>
          </w:p>
        </w:tc>
        <w:tc>
          <w:tcPr>
            <w:tcW w:w="6423" w:type="dxa"/>
          </w:tcPr>
          <w:p w14:paraId="24493169" w14:textId="45D6EEB0" w:rsidR="009F395B" w:rsidRPr="00641665" w:rsidRDefault="009F395B" w:rsidP="00641665">
            <w:pPr>
              <w:rPr>
                <w:sz w:val="20"/>
                <w:szCs w:val="20"/>
              </w:rPr>
            </w:pPr>
            <w:r w:rsidRPr="00641665">
              <w:rPr>
                <w:sz w:val="20"/>
                <w:szCs w:val="20"/>
              </w:rPr>
              <w:t xml:space="preserve">Lo invitamos a </w:t>
            </w:r>
            <w:r w:rsidR="00EF0331">
              <w:rPr>
                <w:sz w:val="20"/>
                <w:szCs w:val="20"/>
              </w:rPr>
              <w:t xml:space="preserve">consultar </w:t>
            </w:r>
            <w:r w:rsidRPr="00641665">
              <w:rPr>
                <w:sz w:val="20"/>
                <w:szCs w:val="20"/>
              </w:rPr>
              <w:t xml:space="preserve">el siguiente </w:t>
            </w:r>
            <w:r w:rsidR="00F33F60">
              <w:rPr>
                <w:sz w:val="20"/>
                <w:szCs w:val="20"/>
              </w:rPr>
              <w:t>video</w:t>
            </w:r>
            <w:r w:rsidRPr="00641665">
              <w:rPr>
                <w:sz w:val="20"/>
                <w:szCs w:val="20"/>
              </w:rPr>
              <w:t xml:space="preserve"> </w:t>
            </w:r>
            <w:r w:rsidR="006925FE" w:rsidRPr="00641665">
              <w:rPr>
                <w:sz w:val="20"/>
                <w:szCs w:val="20"/>
              </w:rPr>
              <w:t>del Ecosistema de Recursos Educativos Digitales del SENA</w:t>
            </w:r>
            <w:r w:rsidR="00EF0331">
              <w:rPr>
                <w:sz w:val="20"/>
                <w:szCs w:val="20"/>
              </w:rPr>
              <w:t>,</w:t>
            </w:r>
            <w:r w:rsidR="006925FE" w:rsidRPr="00641665">
              <w:rPr>
                <w:sz w:val="20"/>
                <w:szCs w:val="20"/>
              </w:rPr>
              <w:t xml:space="preserve"> que explica la importancia de conocer el consumidor, identificar segmentos de mercado y </w:t>
            </w:r>
            <w:r w:rsidR="006925FE" w:rsidRPr="00641665">
              <w:rPr>
                <w:sz w:val="20"/>
                <w:szCs w:val="20"/>
              </w:rPr>
              <w:lastRenderedPageBreak/>
              <w:t>comprender el público objetivo como base para el diseño de estrategias comerciales.</w:t>
            </w:r>
          </w:p>
        </w:tc>
      </w:tr>
      <w:tr w:rsidR="009F395B" w:rsidRPr="00641665" w14:paraId="1116D277" w14:textId="77777777" w:rsidTr="00E91A73">
        <w:trPr>
          <w:trHeight w:val="491"/>
        </w:trPr>
        <w:tc>
          <w:tcPr>
            <w:tcW w:w="1838" w:type="dxa"/>
            <w:vMerge/>
          </w:tcPr>
          <w:p w14:paraId="44C7F837" w14:textId="77777777" w:rsidR="009F395B" w:rsidRPr="00641665" w:rsidRDefault="009F395B" w:rsidP="00641665">
            <w:pPr>
              <w:rPr>
                <w:noProof/>
                <w:sz w:val="20"/>
                <w:szCs w:val="20"/>
              </w:rPr>
            </w:pPr>
          </w:p>
        </w:tc>
        <w:tc>
          <w:tcPr>
            <w:tcW w:w="1701" w:type="dxa"/>
          </w:tcPr>
          <w:p w14:paraId="468A3165" w14:textId="77777777" w:rsidR="009F395B" w:rsidRPr="00641665" w:rsidRDefault="009F395B" w:rsidP="00641665">
            <w:pPr>
              <w:rPr>
                <w:b/>
                <w:bCs/>
                <w:sz w:val="20"/>
                <w:szCs w:val="20"/>
              </w:rPr>
            </w:pPr>
            <w:r w:rsidRPr="00641665">
              <w:rPr>
                <w:b/>
                <w:bCs/>
                <w:sz w:val="20"/>
                <w:szCs w:val="20"/>
              </w:rPr>
              <w:t>Enlace</w:t>
            </w:r>
          </w:p>
        </w:tc>
        <w:tc>
          <w:tcPr>
            <w:tcW w:w="6423" w:type="dxa"/>
          </w:tcPr>
          <w:p w14:paraId="3E95BA3F" w14:textId="1D73C8B9" w:rsidR="009F395B" w:rsidRPr="00641665" w:rsidRDefault="00483482" w:rsidP="00641665">
            <w:pPr>
              <w:pBdr>
                <w:top w:val="nil"/>
                <w:left w:val="nil"/>
                <w:bottom w:val="nil"/>
                <w:right w:val="nil"/>
                <w:between w:val="nil"/>
              </w:pBdr>
              <w:rPr>
                <w:sz w:val="20"/>
                <w:szCs w:val="20"/>
              </w:rPr>
            </w:pPr>
            <w:hyperlink r:id="rId19" w:history="1">
              <w:r w:rsidRPr="00F33F60">
                <w:rPr>
                  <w:rStyle w:val="Hipervnculo"/>
                  <w:color w:val="0070C0"/>
                  <w:sz w:val="20"/>
                  <w:szCs w:val="20"/>
                </w:rPr>
                <w:t>https://www.youtube.com/watch?v=dhSD-ndBs6g</w:t>
              </w:r>
            </w:hyperlink>
            <w:r w:rsidRPr="00F33F60">
              <w:rPr>
                <w:color w:val="0070C0"/>
                <w:sz w:val="20"/>
                <w:szCs w:val="20"/>
              </w:rPr>
              <w:t xml:space="preserve"> </w:t>
            </w:r>
          </w:p>
        </w:tc>
      </w:tr>
    </w:tbl>
    <w:p w14:paraId="7176CCC9" w14:textId="1AC1CF07" w:rsidR="009F395B" w:rsidRPr="00641665" w:rsidRDefault="009F395B" w:rsidP="00641665">
      <w:pPr>
        <w:rPr>
          <w:sz w:val="20"/>
          <w:szCs w:val="20"/>
        </w:rPr>
      </w:pPr>
    </w:p>
    <w:p w14:paraId="6D48E308" w14:textId="77777777" w:rsidR="006F3FC7" w:rsidRPr="00641665" w:rsidRDefault="006F3FC7" w:rsidP="00641665">
      <w:pPr>
        <w:rPr>
          <w:b/>
          <w:bCs/>
          <w:sz w:val="20"/>
          <w:szCs w:val="20"/>
        </w:rPr>
      </w:pPr>
      <w:commentRangeStart w:id="5"/>
      <w:r w:rsidRPr="00641665">
        <w:rPr>
          <w:rFonts w:ascii="Segoe UI Emoji" w:hAnsi="Segoe UI Emoji" w:cs="Segoe UI Emoji"/>
          <w:noProof/>
          <w:sz w:val="20"/>
          <w:szCs w:val="20"/>
        </w:rPr>
        <w:drawing>
          <wp:anchor distT="0" distB="0" distL="114300" distR="114300" simplePos="0" relativeHeight="251662336" behindDoc="0" locked="0" layoutInCell="1" allowOverlap="1" wp14:anchorId="02C86683" wp14:editId="319C3C35">
            <wp:simplePos x="0" y="0"/>
            <wp:positionH relativeFrom="margin">
              <wp:posOffset>8890</wp:posOffset>
            </wp:positionH>
            <wp:positionV relativeFrom="paragraph">
              <wp:posOffset>168910</wp:posOffset>
            </wp:positionV>
            <wp:extent cx="894715" cy="917575"/>
            <wp:effectExtent l="0" t="0" r="0" b="0"/>
            <wp:wrapSquare wrapText="bothSides"/>
            <wp:docPr id="11418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05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94715" cy="917575"/>
                    </a:xfrm>
                    <a:prstGeom prst="rect">
                      <a:avLst/>
                    </a:prstGeom>
                  </pic:spPr>
                </pic:pic>
              </a:graphicData>
            </a:graphic>
            <wp14:sizeRelH relativeFrom="margin">
              <wp14:pctWidth>0</wp14:pctWidth>
            </wp14:sizeRelH>
            <wp14:sizeRelV relativeFrom="margin">
              <wp14:pctHeight>0</wp14:pctHeight>
            </wp14:sizeRelV>
          </wp:anchor>
        </w:drawing>
      </w:r>
      <w:commentRangeEnd w:id="5"/>
      <w:r w:rsidRPr="00641665">
        <w:rPr>
          <w:rStyle w:val="Refdecomentario"/>
          <w:b/>
          <w:bCs/>
          <w:sz w:val="20"/>
          <w:szCs w:val="20"/>
        </w:rPr>
        <w:commentReference w:id="5"/>
      </w:r>
    </w:p>
    <w:p w14:paraId="3772FD69" w14:textId="5983E6F0" w:rsidR="00FA71FE" w:rsidRPr="00641665" w:rsidRDefault="00FA71FE" w:rsidP="00641665">
      <w:pPr>
        <w:rPr>
          <w:b/>
          <w:bCs/>
          <w:sz w:val="20"/>
          <w:szCs w:val="20"/>
        </w:rPr>
      </w:pPr>
      <w:r w:rsidRPr="00641665">
        <w:rPr>
          <w:b/>
          <w:bCs/>
          <w:sz w:val="20"/>
          <w:szCs w:val="20"/>
        </w:rPr>
        <w:t>¿Sabía que...?</w:t>
      </w:r>
    </w:p>
    <w:p w14:paraId="5170770A" w14:textId="77777777" w:rsidR="00FA71FE" w:rsidRPr="00641665" w:rsidRDefault="00FA71FE" w:rsidP="00641665">
      <w:pPr>
        <w:rPr>
          <w:sz w:val="20"/>
          <w:szCs w:val="20"/>
        </w:rPr>
      </w:pPr>
      <w:r w:rsidRPr="00641665">
        <w:rPr>
          <w:sz w:val="20"/>
          <w:szCs w:val="20"/>
        </w:rPr>
        <w:t>Diversos estudios muestran que comprender el comportamiento del consumidor permite anticipar cambios en las preferencias del mercado y mejorar la efectividad de las estrategias comerciales. Las organizaciones que analizan permanentemente a sus clientes toman decisiones más acertadas sobre productos, comunicación y mercados objetivo (Kotler &amp; Keller, 2022).</w:t>
      </w:r>
    </w:p>
    <w:p w14:paraId="73232C1E" w14:textId="73346DA3" w:rsidR="00FA71FE" w:rsidRPr="00641665" w:rsidRDefault="00FA71FE" w:rsidP="00641665">
      <w:pPr>
        <w:rPr>
          <w:sz w:val="20"/>
          <w:szCs w:val="20"/>
        </w:rPr>
      </w:pPr>
    </w:p>
    <w:p w14:paraId="27606A8B" w14:textId="77777777" w:rsidR="00FA71FE" w:rsidRPr="00641665" w:rsidRDefault="00FA71FE" w:rsidP="00641665">
      <w:pPr>
        <w:pStyle w:val="Ttulo2"/>
        <w:rPr>
          <w:b/>
          <w:bCs/>
          <w:sz w:val="20"/>
          <w:szCs w:val="20"/>
        </w:rPr>
      </w:pPr>
      <w:r w:rsidRPr="00641665">
        <w:rPr>
          <w:b/>
          <w:bCs/>
          <w:sz w:val="20"/>
          <w:szCs w:val="20"/>
        </w:rPr>
        <w:t>1.2 Factores internos y externos</w:t>
      </w:r>
    </w:p>
    <w:p w14:paraId="38E422D9" w14:textId="77777777" w:rsidR="00FA71FE" w:rsidRPr="00641665" w:rsidRDefault="00FA71FE" w:rsidP="00641665">
      <w:pPr>
        <w:rPr>
          <w:sz w:val="20"/>
          <w:szCs w:val="20"/>
        </w:rPr>
      </w:pPr>
      <w:r w:rsidRPr="00641665">
        <w:rPr>
          <w:sz w:val="20"/>
          <w:szCs w:val="20"/>
        </w:rPr>
        <w:t>El comportamiento del consumidor está influenciado por múltiples factores que actúan de manera simultánea durante el proceso de decisión de compra. Algunos provienen del propio individuo, como sus necesidades, motivaciones o experiencias, mientras que otros corresponden al entorno social, económico y cultural en el que desarrolla sus actividades. Comprender esta interacción permite interpretar con mayor precisión las razones que explican las decisiones de consumo.</w:t>
      </w:r>
    </w:p>
    <w:p w14:paraId="4094CA35" w14:textId="77777777" w:rsidR="00C206C2" w:rsidRPr="00641665" w:rsidRDefault="00C206C2" w:rsidP="00641665">
      <w:pPr>
        <w:rPr>
          <w:sz w:val="20"/>
          <w:szCs w:val="20"/>
        </w:rPr>
      </w:pPr>
    </w:p>
    <w:tbl>
      <w:tblPr>
        <w:tblStyle w:val="Tablaconcuadrcula"/>
        <w:tblW w:w="0" w:type="auto"/>
        <w:tblLook w:val="04A0" w:firstRow="1" w:lastRow="0" w:firstColumn="1" w:lastColumn="0" w:noHBand="0" w:noVBand="1"/>
      </w:tblPr>
      <w:tblGrid>
        <w:gridCol w:w="4981"/>
        <w:gridCol w:w="4981"/>
      </w:tblGrid>
      <w:tr w:rsidR="00BD14AC" w:rsidRPr="00641665" w14:paraId="56B3DFBB" w14:textId="77777777" w:rsidTr="00BB7C89">
        <w:tc>
          <w:tcPr>
            <w:tcW w:w="9962" w:type="dxa"/>
            <w:gridSpan w:val="2"/>
            <w:shd w:val="clear" w:color="auto" w:fill="92D050"/>
          </w:tcPr>
          <w:p w14:paraId="27D2A294" w14:textId="52CBF168" w:rsidR="00BD14AC" w:rsidRPr="00BD14AC" w:rsidRDefault="002D0347" w:rsidP="00641665">
            <w:pPr>
              <w:rPr>
                <w:b/>
                <w:bCs/>
                <w:sz w:val="20"/>
                <w:szCs w:val="20"/>
              </w:rPr>
            </w:pPr>
            <w:r>
              <w:rPr>
                <w:b/>
                <w:bCs/>
                <w:sz w:val="20"/>
                <w:szCs w:val="20"/>
              </w:rPr>
              <w:t>Pestañas horizontales</w:t>
            </w:r>
          </w:p>
        </w:tc>
      </w:tr>
      <w:tr w:rsidR="00C206C2" w:rsidRPr="00641665" w14:paraId="368804E3" w14:textId="77777777" w:rsidTr="00C206C2">
        <w:tc>
          <w:tcPr>
            <w:tcW w:w="4981" w:type="dxa"/>
            <w:shd w:val="clear" w:color="auto" w:fill="548DD4" w:themeFill="text2" w:themeFillTint="99"/>
          </w:tcPr>
          <w:p w14:paraId="68FED0FC" w14:textId="77777777" w:rsidR="00BD14AC" w:rsidRPr="00BD14AC" w:rsidRDefault="00BD14AC" w:rsidP="00641665">
            <w:pPr>
              <w:rPr>
                <w:b/>
                <w:bCs/>
                <w:color w:val="FFFFFF" w:themeColor="background1"/>
                <w:sz w:val="20"/>
                <w:szCs w:val="20"/>
              </w:rPr>
            </w:pPr>
          </w:p>
          <w:p w14:paraId="15DC03FA" w14:textId="74B1EDDB" w:rsidR="00C206C2" w:rsidRPr="00BD14AC" w:rsidRDefault="00C206C2" w:rsidP="00641665">
            <w:pPr>
              <w:rPr>
                <w:b/>
                <w:bCs/>
                <w:color w:val="FFFFFF" w:themeColor="background1"/>
                <w:sz w:val="20"/>
                <w:szCs w:val="20"/>
              </w:rPr>
            </w:pPr>
            <w:r w:rsidRPr="00BD14AC">
              <w:rPr>
                <w:b/>
                <w:bCs/>
                <w:color w:val="FFFFFF" w:themeColor="background1"/>
                <w:sz w:val="20"/>
                <w:szCs w:val="20"/>
              </w:rPr>
              <w:t>Los factores internos están relacionados con las características personales del consumidor. Aspectos como la personalidad, las percepciones, los intereses, los conocimientos y las experiencias previas influyen directamente en la forma como cada persona interpreta la información disponible y selecciona un producto o servicio. Debido a ello, dos consumidores expuestos a la misma oferta comercial pueden tomar decisiones completamente diferentes.</w:t>
            </w:r>
          </w:p>
          <w:p w14:paraId="010BFEFE" w14:textId="77777777" w:rsidR="00C206C2" w:rsidRPr="00BD14AC" w:rsidRDefault="00C206C2" w:rsidP="00641665">
            <w:pPr>
              <w:rPr>
                <w:b/>
                <w:bCs/>
                <w:color w:val="FFFFFF" w:themeColor="background1"/>
                <w:sz w:val="20"/>
                <w:szCs w:val="20"/>
              </w:rPr>
            </w:pPr>
          </w:p>
        </w:tc>
        <w:tc>
          <w:tcPr>
            <w:tcW w:w="4981" w:type="dxa"/>
            <w:shd w:val="clear" w:color="auto" w:fill="D99594" w:themeFill="accent2" w:themeFillTint="99"/>
          </w:tcPr>
          <w:p w14:paraId="412E6C76" w14:textId="77777777" w:rsidR="00BD14AC" w:rsidRPr="00BD14AC" w:rsidRDefault="00BD14AC" w:rsidP="00641665">
            <w:pPr>
              <w:rPr>
                <w:b/>
                <w:bCs/>
                <w:color w:val="FFFFFF" w:themeColor="background1"/>
                <w:sz w:val="20"/>
                <w:szCs w:val="20"/>
              </w:rPr>
            </w:pPr>
          </w:p>
          <w:p w14:paraId="738F8C11" w14:textId="33A23A8E" w:rsidR="00C206C2" w:rsidRPr="00BD14AC" w:rsidRDefault="002D0347" w:rsidP="00641665">
            <w:pPr>
              <w:rPr>
                <w:b/>
                <w:bCs/>
                <w:color w:val="FFFFFF" w:themeColor="background1"/>
                <w:sz w:val="20"/>
                <w:szCs w:val="20"/>
              </w:rPr>
            </w:pPr>
            <w:r>
              <w:rPr>
                <w:b/>
                <w:bCs/>
                <w:color w:val="FFFFFF" w:themeColor="background1"/>
                <w:sz w:val="20"/>
                <w:szCs w:val="20"/>
              </w:rPr>
              <w:t>Los</w:t>
            </w:r>
            <w:r w:rsidR="00C206C2" w:rsidRPr="00BD14AC">
              <w:rPr>
                <w:b/>
                <w:bCs/>
                <w:color w:val="FFFFFF" w:themeColor="background1"/>
                <w:sz w:val="20"/>
                <w:szCs w:val="20"/>
              </w:rPr>
              <w:t xml:space="preserve"> factores externos corresponden a las condiciones del entorno que influyen sobre el comportamiento de compra. La familia, los grupos sociales, la cultura, la situación económica, la publicidad y las tendencias del mercado son algunos elementos que pueden modificar las preferencias del consumidor. Analizar estos factores facilita la construcción de estrategias comerciales más ajustadas al contexto en el que participan los clientes.</w:t>
            </w:r>
          </w:p>
          <w:p w14:paraId="44421763" w14:textId="77777777" w:rsidR="00C206C2" w:rsidRPr="00BD14AC" w:rsidRDefault="00C206C2" w:rsidP="00641665">
            <w:pPr>
              <w:rPr>
                <w:b/>
                <w:bCs/>
                <w:color w:val="FFFFFF" w:themeColor="background1"/>
                <w:sz w:val="20"/>
                <w:szCs w:val="20"/>
              </w:rPr>
            </w:pPr>
          </w:p>
        </w:tc>
      </w:tr>
    </w:tbl>
    <w:p w14:paraId="73CF0EA5" w14:textId="77777777" w:rsidR="00C206C2" w:rsidRPr="00641665" w:rsidRDefault="00C206C2" w:rsidP="00641665">
      <w:pPr>
        <w:rPr>
          <w:sz w:val="20"/>
          <w:szCs w:val="20"/>
        </w:rPr>
      </w:pPr>
    </w:p>
    <w:p w14:paraId="03798492" w14:textId="77777777" w:rsidR="00A60790" w:rsidRPr="00641665" w:rsidRDefault="00A60790" w:rsidP="00641665">
      <w:pPr>
        <w:spacing w:line="360" w:lineRule="auto"/>
        <w:rPr>
          <w:sz w:val="20"/>
          <w:szCs w:val="20"/>
        </w:rPr>
      </w:pPr>
      <w:commentRangeStart w:id="6"/>
      <w:r w:rsidRPr="00641665">
        <w:rPr>
          <w:b/>
          <w:bCs/>
          <w:noProof/>
          <w:sz w:val="20"/>
          <w:szCs w:val="20"/>
        </w:rPr>
        <w:drawing>
          <wp:anchor distT="0" distB="0" distL="114300" distR="114300" simplePos="0" relativeHeight="251664384" behindDoc="0" locked="0" layoutInCell="1" allowOverlap="1" wp14:anchorId="07BE2806" wp14:editId="251216DE">
            <wp:simplePos x="0" y="0"/>
            <wp:positionH relativeFrom="margin">
              <wp:align>left</wp:align>
            </wp:positionH>
            <wp:positionV relativeFrom="paragraph">
              <wp:posOffset>143403</wp:posOffset>
            </wp:positionV>
            <wp:extent cx="828040" cy="842645"/>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641665">
        <w:rPr>
          <w:rStyle w:val="Refdecomentario"/>
          <w:sz w:val="20"/>
          <w:szCs w:val="20"/>
        </w:rPr>
        <w:commentReference w:id="6"/>
      </w:r>
    </w:p>
    <w:p w14:paraId="5397AB04" w14:textId="67DF9759" w:rsidR="00FA71FE" w:rsidRPr="00641665" w:rsidRDefault="00A60790" w:rsidP="00641665">
      <w:pPr>
        <w:rPr>
          <w:b/>
          <w:bCs/>
          <w:sz w:val="20"/>
          <w:szCs w:val="20"/>
        </w:rPr>
      </w:pPr>
      <w:r w:rsidRPr="00641665">
        <w:rPr>
          <w:b/>
          <w:bCs/>
          <w:sz w:val="20"/>
          <w:szCs w:val="20"/>
        </w:rPr>
        <w:t>Clave estratégica.</w:t>
      </w:r>
      <w:r w:rsidRPr="00641665">
        <w:rPr>
          <w:sz w:val="20"/>
          <w:szCs w:val="20"/>
        </w:rPr>
        <w:t xml:space="preserve">  </w:t>
      </w:r>
    </w:p>
    <w:p w14:paraId="7C88A851" w14:textId="77777777" w:rsidR="00FA71FE" w:rsidRPr="00641665" w:rsidRDefault="00FA71FE" w:rsidP="00641665">
      <w:pPr>
        <w:rPr>
          <w:sz w:val="20"/>
          <w:szCs w:val="20"/>
        </w:rPr>
      </w:pPr>
      <w:r w:rsidRPr="00641665">
        <w:rPr>
          <w:sz w:val="20"/>
          <w:szCs w:val="20"/>
        </w:rPr>
        <w:t>Comprender simultáneamente los factores internos y externos permite interpretar el comportamiento del consumidor desde una perspectiva integral y desarrollar estrategias comerciales más pertinentes.</w:t>
      </w:r>
    </w:p>
    <w:p w14:paraId="7BFBA71D" w14:textId="77777777" w:rsidR="00F22D1B" w:rsidRPr="00641665" w:rsidRDefault="00F22D1B" w:rsidP="00641665">
      <w:pPr>
        <w:rPr>
          <w:b/>
          <w:bCs/>
          <w:sz w:val="20"/>
          <w:szCs w:val="20"/>
        </w:rPr>
      </w:pPr>
    </w:p>
    <w:p w14:paraId="7BC03948" w14:textId="7DB0A01E" w:rsidR="004F68C9" w:rsidRPr="00641665" w:rsidRDefault="004F68C9" w:rsidP="00641665">
      <w:pPr>
        <w:pStyle w:val="Ttulo2"/>
        <w:rPr>
          <w:b/>
          <w:bCs/>
          <w:sz w:val="20"/>
          <w:szCs w:val="20"/>
        </w:rPr>
      </w:pPr>
      <w:r w:rsidRPr="00641665">
        <w:rPr>
          <w:b/>
          <w:bCs/>
          <w:sz w:val="20"/>
          <w:szCs w:val="20"/>
        </w:rPr>
        <w:t>1.3 Proceso de decisión de compra</w:t>
      </w:r>
    </w:p>
    <w:p w14:paraId="18626955" w14:textId="77777777" w:rsidR="004F68C9" w:rsidRPr="00641665" w:rsidRDefault="004F68C9" w:rsidP="00641665">
      <w:pPr>
        <w:rPr>
          <w:sz w:val="20"/>
          <w:szCs w:val="20"/>
        </w:rPr>
      </w:pPr>
      <w:r w:rsidRPr="00641665">
        <w:rPr>
          <w:sz w:val="20"/>
          <w:szCs w:val="20"/>
        </w:rPr>
        <w:t>El proceso de decisión de compra describe las etapas que recorre un consumidor desde el momento en que identifica una necesidad hasta la evaluación posterior a la adquisición de un producto o servicio. Comprender este proceso permite interpretar cómo se construyen las decisiones de consumo y facilita el diseño de estrategias comerciales que respondan oportunamente a las expectativas del mercado.</w:t>
      </w:r>
    </w:p>
    <w:p w14:paraId="33F67620" w14:textId="77777777" w:rsidR="00A60790" w:rsidRPr="00641665" w:rsidRDefault="00A60790" w:rsidP="00641665">
      <w:pPr>
        <w:rPr>
          <w:sz w:val="20"/>
          <w:szCs w:val="20"/>
        </w:rPr>
      </w:pPr>
    </w:p>
    <w:p w14:paraId="4BBABA00" w14:textId="11806E46" w:rsidR="004F68C9" w:rsidRPr="00641665" w:rsidRDefault="009C2E10" w:rsidP="00641665">
      <w:pPr>
        <w:rPr>
          <w:sz w:val="20"/>
          <w:szCs w:val="20"/>
        </w:rPr>
      </w:pPr>
      <w:r w:rsidRPr="00641665">
        <w:rPr>
          <w:b/>
          <w:bCs/>
          <w:sz w:val="20"/>
          <w:szCs w:val="20"/>
        </w:rPr>
        <w:t>Figura</w:t>
      </w:r>
      <w:r w:rsidR="00D62FEE" w:rsidRPr="00641665">
        <w:rPr>
          <w:b/>
          <w:bCs/>
          <w:sz w:val="20"/>
          <w:szCs w:val="20"/>
        </w:rPr>
        <w:t xml:space="preserve"> 1. </w:t>
      </w:r>
      <w:r w:rsidR="004F68C9" w:rsidRPr="00641665">
        <w:rPr>
          <w:sz w:val="20"/>
          <w:szCs w:val="20"/>
        </w:rPr>
        <w:t xml:space="preserve">Etapas del proceso de decisión de </w:t>
      </w:r>
      <w:commentRangeStart w:id="7"/>
      <w:r w:rsidR="004F68C9" w:rsidRPr="00641665">
        <w:rPr>
          <w:sz w:val="20"/>
          <w:szCs w:val="20"/>
        </w:rPr>
        <w:t>compra</w:t>
      </w:r>
      <w:commentRangeEnd w:id="7"/>
      <w:r w:rsidR="006C6695" w:rsidRPr="00641665">
        <w:rPr>
          <w:rStyle w:val="Refdecomentario"/>
          <w:sz w:val="20"/>
          <w:szCs w:val="20"/>
        </w:rPr>
        <w:commentReference w:id="7"/>
      </w:r>
    </w:p>
    <w:p w14:paraId="1CF9D33C" w14:textId="77777777" w:rsidR="003B02A1" w:rsidRPr="00641665" w:rsidRDefault="003B02A1" w:rsidP="00641665">
      <w:pPr>
        <w:rPr>
          <w:sz w:val="20"/>
          <w:szCs w:val="20"/>
        </w:rPr>
      </w:pPr>
    </w:p>
    <w:p w14:paraId="7FDCC7BD" w14:textId="53E79C23" w:rsidR="0013045D" w:rsidRPr="00641665" w:rsidRDefault="0013045D" w:rsidP="00641665">
      <w:pPr>
        <w:rPr>
          <w:sz w:val="20"/>
          <w:szCs w:val="20"/>
        </w:rPr>
      </w:pPr>
      <w:r w:rsidRPr="00641665">
        <w:rPr>
          <w:noProof/>
          <w:sz w:val="20"/>
          <w:szCs w:val="20"/>
        </w:rPr>
        <w:drawing>
          <wp:inline distT="0" distB="0" distL="0" distR="0" wp14:anchorId="775DDBEE" wp14:editId="757BE3E2">
            <wp:extent cx="5496610" cy="2994660"/>
            <wp:effectExtent l="25400" t="12700" r="15240" b="15240"/>
            <wp:docPr id="1935298474"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8D01FBB" w14:textId="77777777" w:rsidR="003B02A1" w:rsidRPr="00641665" w:rsidRDefault="003B02A1" w:rsidP="00641665">
      <w:pPr>
        <w:rPr>
          <w:sz w:val="20"/>
          <w:szCs w:val="20"/>
        </w:rPr>
      </w:pPr>
    </w:p>
    <w:p w14:paraId="0990909A" w14:textId="18BD10FD" w:rsidR="004F68C9" w:rsidRPr="00641665" w:rsidRDefault="004F68C9" w:rsidP="00641665">
      <w:pPr>
        <w:rPr>
          <w:sz w:val="20"/>
          <w:szCs w:val="20"/>
        </w:rPr>
      </w:pPr>
    </w:p>
    <w:p w14:paraId="1598EF89" w14:textId="77777777" w:rsidR="00F03558" w:rsidRPr="00641665" w:rsidRDefault="00F03558" w:rsidP="00641665">
      <w:pPr>
        <w:rPr>
          <w:sz w:val="20"/>
          <w:szCs w:val="20"/>
        </w:rPr>
      </w:pPr>
      <w:commentRangeStart w:id="8"/>
      <w:r w:rsidRPr="00641665">
        <w:rPr>
          <w:noProof/>
          <w:sz w:val="20"/>
          <w:szCs w:val="20"/>
        </w:rPr>
        <w:drawing>
          <wp:anchor distT="0" distB="0" distL="114300" distR="114300" simplePos="0" relativeHeight="251666432" behindDoc="1" locked="0" layoutInCell="1" allowOverlap="1" wp14:anchorId="16095AB0" wp14:editId="7FE8CC14">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8"/>
      <w:r w:rsidRPr="00641665">
        <w:rPr>
          <w:rStyle w:val="Refdecomentario"/>
          <w:sz w:val="20"/>
          <w:szCs w:val="20"/>
        </w:rPr>
        <w:commentReference w:id="8"/>
      </w:r>
    </w:p>
    <w:p w14:paraId="272A1F8E" w14:textId="60A3BD95" w:rsidR="00F03558" w:rsidRPr="00641665" w:rsidRDefault="006C6695" w:rsidP="00641665">
      <w:pPr>
        <w:rPr>
          <w:b/>
          <w:bCs/>
          <w:sz w:val="20"/>
          <w:szCs w:val="20"/>
        </w:rPr>
      </w:pPr>
      <w:r>
        <w:rPr>
          <w:b/>
          <w:bCs/>
          <w:sz w:val="20"/>
          <w:szCs w:val="20"/>
        </w:rPr>
        <w:t>Pregunta de reflexión</w:t>
      </w:r>
    </w:p>
    <w:p w14:paraId="26FB9901" w14:textId="5FECAA5A" w:rsidR="004F68C9" w:rsidRPr="00641665" w:rsidRDefault="004F68C9" w:rsidP="00641665">
      <w:pPr>
        <w:rPr>
          <w:sz w:val="20"/>
          <w:szCs w:val="20"/>
        </w:rPr>
      </w:pPr>
      <w:r w:rsidRPr="00641665">
        <w:rPr>
          <w:sz w:val="20"/>
          <w:szCs w:val="20"/>
        </w:rPr>
        <w:t xml:space="preserve">¿En cuál etapa del proceso de decisión de compra considera que una empresa tiene mayores posibilidades de influir positivamente en el consumidor? </w:t>
      </w:r>
    </w:p>
    <w:p w14:paraId="1D2970CA" w14:textId="0D9E038A" w:rsidR="004F68C9" w:rsidRPr="00641665" w:rsidRDefault="004F68C9" w:rsidP="00641665">
      <w:pPr>
        <w:rPr>
          <w:sz w:val="20"/>
          <w:szCs w:val="20"/>
        </w:rPr>
      </w:pPr>
    </w:p>
    <w:p w14:paraId="00A42DD7" w14:textId="77777777" w:rsidR="00F03558" w:rsidRPr="00641665" w:rsidRDefault="00F03558" w:rsidP="00641665">
      <w:pPr>
        <w:rPr>
          <w:sz w:val="20"/>
          <w:szCs w:val="20"/>
        </w:rPr>
      </w:pPr>
    </w:p>
    <w:p w14:paraId="59D8BC6A" w14:textId="77777777" w:rsidR="004F68C9" w:rsidRPr="00641665" w:rsidRDefault="004F68C9" w:rsidP="00641665">
      <w:pPr>
        <w:pStyle w:val="Ttulo2"/>
        <w:rPr>
          <w:b/>
          <w:bCs/>
          <w:sz w:val="20"/>
          <w:szCs w:val="20"/>
        </w:rPr>
      </w:pPr>
      <w:r w:rsidRPr="00641665">
        <w:rPr>
          <w:b/>
          <w:bCs/>
          <w:sz w:val="20"/>
          <w:szCs w:val="20"/>
        </w:rPr>
        <w:t>1.4 Hábitos de consumo</w:t>
      </w:r>
    </w:p>
    <w:p w14:paraId="1639A06A" w14:textId="77777777" w:rsidR="0017083D" w:rsidRDefault="004F68C9" w:rsidP="00641665">
      <w:pPr>
        <w:rPr>
          <w:sz w:val="20"/>
          <w:szCs w:val="20"/>
        </w:rPr>
      </w:pPr>
      <w:r w:rsidRPr="00641665">
        <w:rPr>
          <w:sz w:val="20"/>
          <w:szCs w:val="20"/>
        </w:rPr>
        <w:t>Los hábitos de consumo corresponden a los comportamientos que los consumidores desarrollan de manera recurrente al adquirir productos o servicios. Estos hábitos se construyen a partir de experiencias previas, preferencias personales y condiciones del entorno, convirtiéndose en un elemento fundamental para comprender la dinámica del mercado y anticipar comportamientos futuros.</w:t>
      </w:r>
    </w:p>
    <w:p w14:paraId="1181712E" w14:textId="77777777" w:rsidR="0017083D" w:rsidRDefault="0017083D" w:rsidP="00641665">
      <w:pPr>
        <w:rPr>
          <w:sz w:val="20"/>
          <w:szCs w:val="20"/>
        </w:rPr>
      </w:pPr>
    </w:p>
    <w:p w14:paraId="0B898313" w14:textId="3BCBB8E8" w:rsidR="004F68C9" w:rsidRPr="00641665" w:rsidRDefault="004F68C9" w:rsidP="00641665">
      <w:pPr>
        <w:rPr>
          <w:sz w:val="20"/>
          <w:szCs w:val="20"/>
        </w:rPr>
      </w:pPr>
      <w:r w:rsidRPr="00641665">
        <w:rPr>
          <w:sz w:val="20"/>
          <w:szCs w:val="20"/>
        </w:rPr>
        <w:t>El análisis de los hábitos de consumo permite identificar patrones relacionados con la frecuencia de compra, los canales preferidos, los horarios de adquisición, las categorías de productos más demandadas y los factores que influyen en la elección de determinadas marcas. Esta información facilita la segmentación de mercados y contribuye al diseño de estrategias comerciales orientadas a públicos específicos.</w:t>
      </w:r>
    </w:p>
    <w:p w14:paraId="30731643" w14:textId="77777777" w:rsidR="00630C63" w:rsidRPr="00641665" w:rsidRDefault="00630C63" w:rsidP="00641665">
      <w:pPr>
        <w:rPr>
          <w:sz w:val="20"/>
          <w:szCs w:val="20"/>
        </w:rPr>
      </w:pPr>
    </w:p>
    <w:p w14:paraId="45CD3862" w14:textId="0314519D" w:rsidR="004F68C9" w:rsidRPr="00641665" w:rsidRDefault="00C27CAA" w:rsidP="00641665">
      <w:pPr>
        <w:rPr>
          <w:b/>
          <w:bCs/>
          <w:sz w:val="20"/>
          <w:szCs w:val="20"/>
        </w:rPr>
      </w:pPr>
      <w:r w:rsidRPr="00641665">
        <w:rPr>
          <w:noProof/>
        </w:rPr>
        <w:drawing>
          <wp:anchor distT="0" distB="0" distL="114300" distR="114300" simplePos="0" relativeHeight="251668480" behindDoc="1" locked="0" layoutInCell="1" allowOverlap="1" wp14:anchorId="3D8BA81C" wp14:editId="76815186">
            <wp:simplePos x="0" y="0"/>
            <wp:positionH relativeFrom="margin">
              <wp:posOffset>-635</wp:posOffset>
            </wp:positionH>
            <wp:positionV relativeFrom="paragraph">
              <wp:posOffset>18415</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9"/>
      <w:commentRangeEnd w:id="9"/>
      <w:r w:rsidRPr="00641665">
        <w:rPr>
          <w:rStyle w:val="Refdecomentario"/>
          <w:b/>
          <w:bCs/>
          <w:sz w:val="20"/>
          <w:szCs w:val="20"/>
        </w:rPr>
        <w:commentReference w:id="9"/>
      </w:r>
      <w:r w:rsidRPr="00641665">
        <w:rPr>
          <w:b/>
          <w:bCs/>
          <w:sz w:val="20"/>
          <w:szCs w:val="20"/>
        </w:rPr>
        <w:t>Ejemplo aplicado</w:t>
      </w:r>
      <w:r w:rsidRPr="00641665">
        <w:rPr>
          <w:sz w:val="20"/>
          <w:szCs w:val="20"/>
        </w:rPr>
        <w:t>.</w:t>
      </w:r>
    </w:p>
    <w:p w14:paraId="6CF8E004" w14:textId="77777777" w:rsidR="004F68C9" w:rsidRPr="00641665" w:rsidRDefault="004F68C9" w:rsidP="00641665">
      <w:pPr>
        <w:rPr>
          <w:sz w:val="20"/>
          <w:szCs w:val="20"/>
        </w:rPr>
      </w:pPr>
      <w:r w:rsidRPr="00641665">
        <w:rPr>
          <w:sz w:val="20"/>
          <w:szCs w:val="20"/>
        </w:rPr>
        <w:t>Una empresa dedicada a la comercialización de alimentos para mascotas observó que muchos clientes realizaban compras mensuales coincidiendo con las fechas de pago de salarios. A partir de esta información desarrolló campañas promocionales en esos periodos, ajustó la disponibilidad de inventario y fortaleció los canales digitales para facilitar la compra recurrente. Estas acciones permitieron incrementar la frecuencia de compra y mejorar la satisfacción de los consumidores.</w:t>
      </w:r>
    </w:p>
    <w:p w14:paraId="76F77FE6" w14:textId="7AC140DC" w:rsidR="004F68C9" w:rsidRPr="00641665" w:rsidRDefault="004F68C9" w:rsidP="00641665">
      <w:pPr>
        <w:rPr>
          <w:sz w:val="20"/>
          <w:szCs w:val="20"/>
        </w:rPr>
      </w:pPr>
    </w:p>
    <w:p w14:paraId="7564FD63" w14:textId="7330D6EC" w:rsidR="00073B62" w:rsidRPr="00641665" w:rsidRDefault="00073B62" w:rsidP="00641665">
      <w:pPr>
        <w:pStyle w:val="Ttulo2"/>
        <w:rPr>
          <w:b/>
          <w:bCs/>
          <w:sz w:val="20"/>
          <w:szCs w:val="20"/>
        </w:rPr>
      </w:pPr>
      <w:r w:rsidRPr="00641665">
        <w:rPr>
          <w:b/>
          <w:bCs/>
          <w:sz w:val="20"/>
          <w:szCs w:val="20"/>
        </w:rPr>
        <w:lastRenderedPageBreak/>
        <w:t>1.5 Tendencias de consumo</w:t>
      </w:r>
    </w:p>
    <w:p w14:paraId="76A8E16D" w14:textId="77777777" w:rsidR="0017083D" w:rsidRDefault="00073B62" w:rsidP="00641665">
      <w:pPr>
        <w:rPr>
          <w:sz w:val="20"/>
          <w:szCs w:val="20"/>
        </w:rPr>
      </w:pPr>
      <w:r w:rsidRPr="00641665">
        <w:rPr>
          <w:sz w:val="20"/>
          <w:szCs w:val="20"/>
        </w:rPr>
        <w:t xml:space="preserve">Las tendencias de consumo corresponden a los cambios progresivos en las preferencias, expectativas y comportamientos de los consumidores frente a los productos, servicios y experiencias ofrecidos por las organizaciones. </w:t>
      </w:r>
    </w:p>
    <w:p w14:paraId="0774B0A8" w14:textId="77777777" w:rsidR="0017083D" w:rsidRDefault="0017083D" w:rsidP="00641665">
      <w:pPr>
        <w:rPr>
          <w:sz w:val="20"/>
          <w:szCs w:val="20"/>
        </w:rPr>
      </w:pPr>
    </w:p>
    <w:p w14:paraId="68323714" w14:textId="77777777" w:rsidR="0017083D" w:rsidRDefault="00073B62" w:rsidP="00641665">
      <w:pPr>
        <w:rPr>
          <w:sz w:val="20"/>
          <w:szCs w:val="20"/>
        </w:rPr>
      </w:pPr>
      <w:r w:rsidRPr="00641665">
        <w:rPr>
          <w:sz w:val="20"/>
          <w:szCs w:val="20"/>
        </w:rPr>
        <w:t>Estas tendencias reflejan transformaciones económicas, sociales, tecnológicas, culturales y ambientales que modifican la forma como las personas toman decisiones de compra y se relacionan con las marcas.</w:t>
      </w:r>
      <w:r w:rsidR="00A17227" w:rsidRPr="00641665">
        <w:rPr>
          <w:sz w:val="20"/>
          <w:szCs w:val="20"/>
        </w:rPr>
        <w:t xml:space="preserve"> </w:t>
      </w:r>
      <w:r w:rsidR="003A3271" w:rsidRPr="00641665">
        <w:rPr>
          <w:sz w:val="20"/>
          <w:szCs w:val="20"/>
        </w:rPr>
        <w:t xml:space="preserve">Las tendencias no deben interpretarse como comportamientos permanentes, sino como manifestaciones que evolucionan de acuerdo con las condiciones del contexto. </w:t>
      </w:r>
    </w:p>
    <w:p w14:paraId="35F3F744" w14:textId="77777777" w:rsidR="0017083D" w:rsidRDefault="0017083D" w:rsidP="00641665">
      <w:pPr>
        <w:rPr>
          <w:sz w:val="20"/>
          <w:szCs w:val="20"/>
        </w:rPr>
      </w:pPr>
    </w:p>
    <w:p w14:paraId="583167F5" w14:textId="6977DA06" w:rsidR="003A3271" w:rsidRPr="00641665" w:rsidRDefault="003A3271" w:rsidP="00641665">
      <w:pPr>
        <w:rPr>
          <w:sz w:val="20"/>
          <w:szCs w:val="20"/>
        </w:rPr>
      </w:pPr>
      <w:r w:rsidRPr="00641665">
        <w:rPr>
          <w:sz w:val="20"/>
          <w:szCs w:val="20"/>
        </w:rPr>
        <w:t>Algunas permanecen durante largos periodos, mientras que otras responden a fenómenos coyunturales. Por ello, las organizaciones requieren analizar continuamente la información proveniente de sus clientes y del entorno para identificar cuáles tendencias representan oportunidades reales para su mercado objetivo.</w:t>
      </w:r>
    </w:p>
    <w:p w14:paraId="13ABAA82" w14:textId="7A6DF8B1" w:rsidR="00073B62" w:rsidRPr="00641665" w:rsidRDefault="00073B62" w:rsidP="00641665">
      <w:pPr>
        <w:rPr>
          <w:sz w:val="20"/>
          <w:szCs w:val="20"/>
        </w:rPr>
      </w:pPr>
    </w:p>
    <w:p w14:paraId="5BADE460" w14:textId="77777777" w:rsidR="00CF301A" w:rsidRPr="00641665" w:rsidRDefault="00CF301A" w:rsidP="00641665">
      <w:pPr>
        <w:rPr>
          <w:sz w:val="20"/>
          <w:szCs w:val="20"/>
        </w:rPr>
      </w:pPr>
    </w:p>
    <w:p w14:paraId="1BE130C1" w14:textId="70D5E17F" w:rsidR="00073B62" w:rsidRPr="00641665" w:rsidRDefault="00E04274" w:rsidP="006C6695">
      <w:pPr>
        <w:pStyle w:val="Descripcin"/>
        <w:spacing w:after="0"/>
        <w:rPr>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1</w:t>
      </w:r>
      <w:r w:rsidRPr="00641665">
        <w:rPr>
          <w:b/>
          <w:bCs/>
          <w:i w:val="0"/>
          <w:iCs w:val="0"/>
          <w:color w:val="auto"/>
          <w:sz w:val="20"/>
          <w:szCs w:val="20"/>
        </w:rPr>
        <w:fldChar w:fldCharType="end"/>
      </w:r>
      <w:r w:rsidR="00C01665" w:rsidRPr="00641665">
        <w:rPr>
          <w:b/>
          <w:bCs/>
          <w:i w:val="0"/>
          <w:iCs w:val="0"/>
          <w:color w:val="auto"/>
          <w:sz w:val="20"/>
          <w:szCs w:val="20"/>
        </w:rPr>
        <w:t xml:space="preserve">. </w:t>
      </w:r>
      <w:r w:rsidR="00073B62" w:rsidRPr="00641665">
        <w:rPr>
          <w:i w:val="0"/>
          <w:iCs w:val="0"/>
          <w:color w:val="auto"/>
          <w:sz w:val="20"/>
          <w:szCs w:val="20"/>
        </w:rPr>
        <w:t>Principales tendencias que influyen en el comportamiento del consumidor</w:t>
      </w:r>
    </w:p>
    <w:tbl>
      <w:tblPr>
        <w:tblStyle w:val="Tablaconcuadrcula"/>
        <w:tblW w:w="0" w:type="auto"/>
        <w:tblLook w:val="04A0" w:firstRow="1" w:lastRow="0" w:firstColumn="1" w:lastColumn="0" w:noHBand="0" w:noVBand="1"/>
      </w:tblPr>
      <w:tblGrid>
        <w:gridCol w:w="2323"/>
        <w:gridCol w:w="7639"/>
      </w:tblGrid>
      <w:tr w:rsidR="00073B62" w:rsidRPr="00641665" w14:paraId="325B430A" w14:textId="77777777" w:rsidTr="006C6695">
        <w:tc>
          <w:tcPr>
            <w:tcW w:w="0" w:type="auto"/>
            <w:shd w:val="clear" w:color="auto" w:fill="8DB3E2" w:themeFill="text2" w:themeFillTint="66"/>
            <w:hideMark/>
          </w:tcPr>
          <w:p w14:paraId="2918246C" w14:textId="77777777" w:rsidR="00073B62" w:rsidRPr="006C6695" w:rsidRDefault="00073B62" w:rsidP="006C6695">
            <w:pPr>
              <w:rPr>
                <w:b/>
                <w:bCs/>
                <w:sz w:val="20"/>
                <w:szCs w:val="20"/>
              </w:rPr>
            </w:pPr>
            <w:r w:rsidRPr="006C6695">
              <w:rPr>
                <w:b/>
                <w:bCs/>
                <w:sz w:val="20"/>
                <w:szCs w:val="20"/>
              </w:rPr>
              <w:t>Tendencia</w:t>
            </w:r>
          </w:p>
        </w:tc>
        <w:tc>
          <w:tcPr>
            <w:tcW w:w="0" w:type="auto"/>
            <w:shd w:val="clear" w:color="auto" w:fill="8DB3E2" w:themeFill="text2" w:themeFillTint="66"/>
            <w:hideMark/>
          </w:tcPr>
          <w:p w14:paraId="1E3A0194" w14:textId="77777777" w:rsidR="00073B62" w:rsidRPr="006C6695" w:rsidRDefault="00073B62" w:rsidP="006C6695">
            <w:pPr>
              <w:rPr>
                <w:b/>
                <w:bCs/>
                <w:sz w:val="20"/>
                <w:szCs w:val="20"/>
              </w:rPr>
            </w:pPr>
            <w:r w:rsidRPr="006C6695">
              <w:rPr>
                <w:b/>
                <w:bCs/>
                <w:sz w:val="20"/>
                <w:szCs w:val="20"/>
              </w:rPr>
              <w:t>Descripción</w:t>
            </w:r>
          </w:p>
        </w:tc>
      </w:tr>
      <w:tr w:rsidR="00073B62" w:rsidRPr="00641665" w14:paraId="22C3EFDD" w14:textId="77777777" w:rsidTr="006C6695">
        <w:tc>
          <w:tcPr>
            <w:tcW w:w="0" w:type="auto"/>
            <w:hideMark/>
          </w:tcPr>
          <w:p w14:paraId="722799EA" w14:textId="77777777" w:rsidR="00073B62" w:rsidRPr="006C6695" w:rsidRDefault="00073B62" w:rsidP="006C6695">
            <w:pPr>
              <w:rPr>
                <w:b/>
                <w:bCs/>
                <w:sz w:val="20"/>
                <w:szCs w:val="20"/>
              </w:rPr>
            </w:pPr>
            <w:r w:rsidRPr="006C6695">
              <w:rPr>
                <w:b/>
                <w:bCs/>
                <w:sz w:val="20"/>
                <w:szCs w:val="20"/>
              </w:rPr>
              <w:t>Digitalización del consumo</w:t>
            </w:r>
          </w:p>
        </w:tc>
        <w:tc>
          <w:tcPr>
            <w:tcW w:w="0" w:type="auto"/>
            <w:hideMark/>
          </w:tcPr>
          <w:p w14:paraId="7448AA8E" w14:textId="77777777" w:rsidR="00073B62" w:rsidRPr="00641665" w:rsidRDefault="00073B62" w:rsidP="006C6695">
            <w:pPr>
              <w:rPr>
                <w:sz w:val="20"/>
                <w:szCs w:val="20"/>
              </w:rPr>
            </w:pPr>
            <w:r w:rsidRPr="00641665">
              <w:rPr>
                <w:sz w:val="20"/>
                <w:szCs w:val="20"/>
              </w:rPr>
              <w:t>Los consumidores utilizan cada vez más canales digitales para buscar información, comparar alternativas y realizar compras.</w:t>
            </w:r>
          </w:p>
        </w:tc>
      </w:tr>
      <w:tr w:rsidR="00073B62" w:rsidRPr="00641665" w14:paraId="2E474048" w14:textId="77777777" w:rsidTr="006C6695">
        <w:tc>
          <w:tcPr>
            <w:tcW w:w="0" w:type="auto"/>
            <w:hideMark/>
          </w:tcPr>
          <w:p w14:paraId="51D5C8E0" w14:textId="77777777" w:rsidR="00073B62" w:rsidRPr="006C6695" w:rsidRDefault="00073B62" w:rsidP="006C6695">
            <w:pPr>
              <w:rPr>
                <w:b/>
                <w:bCs/>
                <w:sz w:val="20"/>
                <w:szCs w:val="20"/>
              </w:rPr>
            </w:pPr>
            <w:r w:rsidRPr="006C6695">
              <w:rPr>
                <w:b/>
                <w:bCs/>
                <w:sz w:val="20"/>
                <w:szCs w:val="20"/>
              </w:rPr>
              <w:t>Consumo responsable</w:t>
            </w:r>
          </w:p>
        </w:tc>
        <w:tc>
          <w:tcPr>
            <w:tcW w:w="0" w:type="auto"/>
            <w:hideMark/>
          </w:tcPr>
          <w:p w14:paraId="1188202E" w14:textId="77777777" w:rsidR="00073B62" w:rsidRPr="00641665" w:rsidRDefault="00073B62" w:rsidP="006C6695">
            <w:pPr>
              <w:rPr>
                <w:sz w:val="20"/>
                <w:szCs w:val="20"/>
              </w:rPr>
            </w:pPr>
            <w:r w:rsidRPr="00641665">
              <w:rPr>
                <w:sz w:val="20"/>
                <w:szCs w:val="20"/>
              </w:rPr>
              <w:t>Los clientes valoran productos y servicios que evidencian prácticas sostenibles, responsabilidad social y compromiso ambiental.</w:t>
            </w:r>
          </w:p>
        </w:tc>
      </w:tr>
      <w:tr w:rsidR="00073B62" w:rsidRPr="00641665" w14:paraId="5538AA83" w14:textId="77777777" w:rsidTr="006C6695">
        <w:tc>
          <w:tcPr>
            <w:tcW w:w="0" w:type="auto"/>
            <w:hideMark/>
          </w:tcPr>
          <w:p w14:paraId="7E79CD23" w14:textId="77777777" w:rsidR="00073B62" w:rsidRPr="006C6695" w:rsidRDefault="00073B62" w:rsidP="006C6695">
            <w:pPr>
              <w:rPr>
                <w:b/>
                <w:bCs/>
                <w:sz w:val="20"/>
                <w:szCs w:val="20"/>
              </w:rPr>
            </w:pPr>
            <w:r w:rsidRPr="006C6695">
              <w:rPr>
                <w:b/>
                <w:bCs/>
                <w:sz w:val="20"/>
                <w:szCs w:val="20"/>
              </w:rPr>
              <w:t>Personalización</w:t>
            </w:r>
          </w:p>
        </w:tc>
        <w:tc>
          <w:tcPr>
            <w:tcW w:w="0" w:type="auto"/>
            <w:hideMark/>
          </w:tcPr>
          <w:p w14:paraId="21BFC6C1" w14:textId="77777777" w:rsidR="00073B62" w:rsidRPr="00641665" w:rsidRDefault="00073B62" w:rsidP="006C6695">
            <w:pPr>
              <w:rPr>
                <w:sz w:val="20"/>
                <w:szCs w:val="20"/>
              </w:rPr>
            </w:pPr>
            <w:r w:rsidRPr="00641665">
              <w:rPr>
                <w:sz w:val="20"/>
                <w:szCs w:val="20"/>
              </w:rPr>
              <w:t>Los consumidores esperan ofertas ajustadas a sus necesidades, intereses y características individuales durante la experiencia comercial.</w:t>
            </w:r>
          </w:p>
        </w:tc>
      </w:tr>
      <w:tr w:rsidR="00073B62" w:rsidRPr="00641665" w14:paraId="6F6BE5E4" w14:textId="77777777" w:rsidTr="006C6695">
        <w:tc>
          <w:tcPr>
            <w:tcW w:w="0" w:type="auto"/>
            <w:hideMark/>
          </w:tcPr>
          <w:p w14:paraId="79F2399B" w14:textId="77777777" w:rsidR="00073B62" w:rsidRPr="006C6695" w:rsidRDefault="00073B62" w:rsidP="006C6695">
            <w:pPr>
              <w:rPr>
                <w:b/>
                <w:bCs/>
                <w:sz w:val="20"/>
                <w:szCs w:val="20"/>
              </w:rPr>
            </w:pPr>
            <w:r w:rsidRPr="006C6695">
              <w:rPr>
                <w:b/>
                <w:bCs/>
                <w:sz w:val="20"/>
                <w:szCs w:val="20"/>
              </w:rPr>
              <w:t>Búsqueda de experiencias</w:t>
            </w:r>
          </w:p>
        </w:tc>
        <w:tc>
          <w:tcPr>
            <w:tcW w:w="0" w:type="auto"/>
            <w:hideMark/>
          </w:tcPr>
          <w:p w14:paraId="5C98DD3A" w14:textId="77777777" w:rsidR="00073B62" w:rsidRPr="00641665" w:rsidRDefault="00073B62" w:rsidP="006C6695">
            <w:pPr>
              <w:rPr>
                <w:sz w:val="20"/>
                <w:szCs w:val="20"/>
              </w:rPr>
            </w:pPr>
            <w:r w:rsidRPr="00641665">
              <w:rPr>
                <w:sz w:val="20"/>
                <w:szCs w:val="20"/>
              </w:rPr>
              <w:t>La decisión de compra incorpora elementos emocionales y de valor agregado que trascienden las características funcionales del producto.</w:t>
            </w:r>
          </w:p>
        </w:tc>
      </w:tr>
    </w:tbl>
    <w:p w14:paraId="195F4448" w14:textId="28416C30" w:rsidR="00073B62" w:rsidRPr="00641665" w:rsidRDefault="00073B62" w:rsidP="006C6695">
      <w:pPr>
        <w:rPr>
          <w:sz w:val="20"/>
          <w:szCs w:val="20"/>
        </w:rPr>
      </w:pPr>
    </w:p>
    <w:p w14:paraId="74321E1F" w14:textId="2742A85F" w:rsidR="00073B62" w:rsidRPr="00641665" w:rsidRDefault="006C6695" w:rsidP="00641665">
      <w:pPr>
        <w:rPr>
          <w:sz w:val="20"/>
          <w:szCs w:val="20"/>
        </w:rPr>
      </w:pPr>
      <w:commentRangeStart w:id="10"/>
      <w:r w:rsidRPr="00641665">
        <w:rPr>
          <w:rFonts w:ascii="Segoe UI Emoji" w:hAnsi="Segoe UI Emoji" w:cs="Segoe UI Emoji"/>
          <w:noProof/>
          <w:sz w:val="20"/>
          <w:szCs w:val="20"/>
        </w:rPr>
        <w:drawing>
          <wp:anchor distT="0" distB="0" distL="114300" distR="114300" simplePos="0" relativeHeight="251674624" behindDoc="0" locked="0" layoutInCell="1" allowOverlap="1" wp14:anchorId="3A44A517" wp14:editId="518628EC">
            <wp:simplePos x="0" y="0"/>
            <wp:positionH relativeFrom="margin">
              <wp:posOffset>-635</wp:posOffset>
            </wp:positionH>
            <wp:positionV relativeFrom="paragraph">
              <wp:posOffset>171450</wp:posOffset>
            </wp:positionV>
            <wp:extent cx="731520" cy="719455"/>
            <wp:effectExtent l="0" t="0" r="5080" b="4445"/>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31520" cy="719455"/>
                    </a:xfrm>
                    <a:prstGeom prst="rect">
                      <a:avLst/>
                    </a:prstGeom>
                  </pic:spPr>
                </pic:pic>
              </a:graphicData>
            </a:graphic>
            <wp14:sizeRelH relativeFrom="margin">
              <wp14:pctWidth>0</wp14:pctWidth>
            </wp14:sizeRelH>
            <wp14:sizeRelV relativeFrom="margin">
              <wp14:pctHeight>0</wp14:pctHeight>
            </wp14:sizeRelV>
          </wp:anchor>
        </w:drawing>
      </w:r>
      <w:commentRangeEnd w:id="10"/>
      <w:r w:rsidRPr="00641665">
        <w:rPr>
          <w:rStyle w:val="Refdecomentario"/>
          <w:sz w:val="20"/>
          <w:szCs w:val="20"/>
        </w:rPr>
        <w:commentReference w:id="10"/>
      </w:r>
    </w:p>
    <w:p w14:paraId="4EEB7718" w14:textId="44C07B30" w:rsidR="00665411" w:rsidRPr="00641665" w:rsidRDefault="00665411" w:rsidP="00641665">
      <w:pPr>
        <w:rPr>
          <w:sz w:val="20"/>
          <w:szCs w:val="20"/>
        </w:rPr>
      </w:pPr>
      <w:r w:rsidRPr="00641665">
        <w:rPr>
          <w:b/>
          <w:bCs/>
          <w:sz w:val="20"/>
          <w:szCs w:val="20"/>
        </w:rPr>
        <w:t>Reflexión del capítulo</w:t>
      </w:r>
    </w:p>
    <w:p w14:paraId="28A292BA" w14:textId="197197A2" w:rsidR="00073B62" w:rsidRPr="00641665" w:rsidRDefault="00073B62" w:rsidP="00641665">
      <w:pPr>
        <w:rPr>
          <w:sz w:val="20"/>
          <w:szCs w:val="20"/>
        </w:rPr>
      </w:pPr>
      <w:r w:rsidRPr="00641665">
        <w:rPr>
          <w:sz w:val="20"/>
          <w:szCs w:val="20"/>
        </w:rPr>
        <w:t>La integridad en el análisis del consumidor consiste en comprender a las personas para generar valor y satisfacer sus necesidades, nunca para manipular sus decisiones. Las estrategias comerciales sostenibles se construyen sobre el respeto, la transparencia y el compromiso con el cliente.</w:t>
      </w:r>
    </w:p>
    <w:p w14:paraId="66AC0449" w14:textId="5161D6F4" w:rsidR="00D523A6" w:rsidRPr="00641665" w:rsidRDefault="00D523A6" w:rsidP="00641665">
      <w:pPr>
        <w:pStyle w:val="Ttulo1"/>
        <w:rPr>
          <w:b/>
          <w:bCs/>
          <w:sz w:val="20"/>
          <w:szCs w:val="20"/>
        </w:rPr>
      </w:pPr>
      <w:bookmarkStart w:id="11" w:name="CKIENTES"/>
      <w:r w:rsidRPr="00641665">
        <w:rPr>
          <w:b/>
          <w:bCs/>
          <w:sz w:val="20"/>
          <w:szCs w:val="20"/>
        </w:rPr>
        <w:t>2. Clientes potenciales</w:t>
      </w:r>
    </w:p>
    <w:bookmarkEnd w:id="11"/>
    <w:p w14:paraId="1E073826" w14:textId="77777777" w:rsidR="0017083D" w:rsidRDefault="006E46C5" w:rsidP="00641665">
      <w:pPr>
        <w:rPr>
          <w:sz w:val="20"/>
          <w:szCs w:val="20"/>
        </w:rPr>
      </w:pPr>
      <w:commentRangeStart w:id="12"/>
      <w:r w:rsidRPr="00641665">
        <w:rPr>
          <w:noProof/>
          <w:sz w:val="20"/>
          <w:szCs w:val="20"/>
        </w:rPr>
        <w:drawing>
          <wp:anchor distT="0" distB="0" distL="114300" distR="114300" simplePos="0" relativeHeight="251675648" behindDoc="1" locked="0" layoutInCell="1" allowOverlap="1" wp14:anchorId="13B23EC2" wp14:editId="4375A754">
            <wp:simplePos x="0" y="0"/>
            <wp:positionH relativeFrom="margin">
              <wp:posOffset>-58420</wp:posOffset>
            </wp:positionH>
            <wp:positionV relativeFrom="paragraph">
              <wp:posOffset>51258</wp:posOffset>
            </wp:positionV>
            <wp:extent cx="2879725" cy="1931670"/>
            <wp:effectExtent l="0" t="0" r="3175" b="0"/>
            <wp:wrapTight wrapText="bothSides">
              <wp:wrapPolygon edited="0">
                <wp:start x="0" y="0"/>
                <wp:lineTo x="0" y="21444"/>
                <wp:lineTo x="21529" y="21444"/>
                <wp:lineTo x="21529" y="0"/>
                <wp:lineTo x="0" y="0"/>
              </wp:wrapPolygon>
            </wp:wrapTight>
            <wp:docPr id="16139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663" name=""/>
                    <pic:cNvPicPr/>
                  </pic:nvPicPr>
                  <pic:blipFill>
                    <a:blip r:embed="rId30">
                      <a:extLst>
                        <a:ext uri="{28A0092B-C50C-407E-A947-70E740481C1C}">
                          <a14:useLocalDpi xmlns:a14="http://schemas.microsoft.com/office/drawing/2010/main" val="0"/>
                        </a:ext>
                      </a:extLst>
                    </a:blip>
                    <a:stretch>
                      <a:fillRect/>
                    </a:stretch>
                  </pic:blipFill>
                  <pic:spPr>
                    <a:xfrm>
                      <a:off x="0" y="0"/>
                      <a:ext cx="2879725" cy="1931670"/>
                    </a:xfrm>
                    <a:prstGeom prst="rect">
                      <a:avLst/>
                    </a:prstGeom>
                  </pic:spPr>
                </pic:pic>
              </a:graphicData>
            </a:graphic>
            <wp14:sizeRelH relativeFrom="margin">
              <wp14:pctWidth>0</wp14:pctWidth>
            </wp14:sizeRelH>
            <wp14:sizeRelV relativeFrom="margin">
              <wp14:pctHeight>0</wp14:pctHeight>
            </wp14:sizeRelV>
          </wp:anchor>
        </w:drawing>
      </w:r>
      <w:commentRangeEnd w:id="12"/>
      <w:r w:rsidRPr="00641665">
        <w:rPr>
          <w:rStyle w:val="Refdecomentario"/>
          <w:sz w:val="20"/>
          <w:szCs w:val="20"/>
        </w:rPr>
        <w:commentReference w:id="12"/>
      </w:r>
      <w:r w:rsidR="00D523A6" w:rsidRPr="00641665">
        <w:rPr>
          <w:sz w:val="20"/>
          <w:szCs w:val="20"/>
        </w:rPr>
        <w:t xml:space="preserve">Los clientes potenciales representan el punto de partida de toda estrategia comercial, ya que constituyen el conjunto de personas u organizaciones que reúnen características compatibles con la oferta de una empresa y presentan posibilidades reales de convertirse en compradores. </w:t>
      </w:r>
    </w:p>
    <w:p w14:paraId="5DFAAB7B" w14:textId="77777777" w:rsidR="0017083D" w:rsidRDefault="0017083D" w:rsidP="00641665">
      <w:pPr>
        <w:rPr>
          <w:sz w:val="20"/>
          <w:szCs w:val="20"/>
        </w:rPr>
      </w:pPr>
    </w:p>
    <w:p w14:paraId="08DB95C1" w14:textId="77777777" w:rsidR="0017083D" w:rsidRDefault="00D523A6" w:rsidP="00641665">
      <w:pPr>
        <w:rPr>
          <w:sz w:val="20"/>
          <w:szCs w:val="20"/>
        </w:rPr>
      </w:pPr>
      <w:r w:rsidRPr="00641665">
        <w:rPr>
          <w:sz w:val="20"/>
          <w:szCs w:val="20"/>
        </w:rPr>
        <w:t>Su adecuada identificación permite optimizar los esfuerzos comerciales, mejorar la asignación de recursos y fortalecer la efectividad de los procesos de prospectación.</w:t>
      </w:r>
    </w:p>
    <w:p w14:paraId="61344A52" w14:textId="77777777" w:rsidR="0017083D" w:rsidRDefault="0017083D" w:rsidP="00641665">
      <w:pPr>
        <w:rPr>
          <w:sz w:val="20"/>
          <w:szCs w:val="20"/>
        </w:rPr>
      </w:pPr>
    </w:p>
    <w:p w14:paraId="702D46F9" w14:textId="6B0CB2CD" w:rsidR="00D523A6" w:rsidRPr="00641665" w:rsidRDefault="00D523A6" w:rsidP="00641665">
      <w:pPr>
        <w:rPr>
          <w:sz w:val="20"/>
          <w:szCs w:val="20"/>
        </w:rPr>
      </w:pPr>
      <w:r w:rsidRPr="00641665">
        <w:rPr>
          <w:sz w:val="20"/>
          <w:szCs w:val="20"/>
        </w:rPr>
        <w:t xml:space="preserve"> En este capítulo se analizarán los elementos que permiten comprender quiénes son los clientes potenciales y cómo pueden ser identificados dentro de un mercado determinado.</w:t>
      </w:r>
    </w:p>
    <w:p w14:paraId="1408B239" w14:textId="52BEB14E" w:rsidR="00D523A6" w:rsidRPr="00641665" w:rsidRDefault="00D523A6" w:rsidP="00641665">
      <w:pPr>
        <w:rPr>
          <w:sz w:val="20"/>
          <w:szCs w:val="20"/>
        </w:rPr>
      </w:pPr>
    </w:p>
    <w:p w14:paraId="2D958FAD" w14:textId="77777777" w:rsidR="00D523A6" w:rsidRPr="00641665" w:rsidRDefault="00D523A6" w:rsidP="00641665">
      <w:pPr>
        <w:pStyle w:val="Ttulo2"/>
        <w:rPr>
          <w:b/>
          <w:bCs/>
          <w:sz w:val="20"/>
          <w:szCs w:val="20"/>
        </w:rPr>
      </w:pPr>
      <w:r w:rsidRPr="00641665">
        <w:rPr>
          <w:b/>
          <w:bCs/>
          <w:sz w:val="20"/>
          <w:szCs w:val="20"/>
        </w:rPr>
        <w:lastRenderedPageBreak/>
        <w:t>2.1 Concepto</w:t>
      </w:r>
    </w:p>
    <w:p w14:paraId="5DB5A2AF" w14:textId="77777777" w:rsidR="00D523A6" w:rsidRPr="00641665" w:rsidRDefault="00D523A6" w:rsidP="00641665">
      <w:pPr>
        <w:rPr>
          <w:sz w:val="20"/>
          <w:szCs w:val="20"/>
        </w:rPr>
      </w:pPr>
      <w:r w:rsidRPr="00641665">
        <w:rPr>
          <w:sz w:val="20"/>
          <w:szCs w:val="20"/>
        </w:rPr>
        <w:t>Los clientes potenciales son personas, grupos u organizaciones que presentan características compatibles con la oferta de una empresa y poseen posibilidades de adquirir un producto o servicio. Su identificación constituye una actividad estratégica dentro del proceso comercial, ya que permite orientar los esfuerzos de mercadeo y ventas hacia aquellos segmentos con mayor probabilidad de generar resultados favorables para la organización.</w:t>
      </w:r>
    </w:p>
    <w:p w14:paraId="6A7F5D83" w14:textId="77777777" w:rsidR="00FF3A83" w:rsidRPr="00641665" w:rsidRDefault="00FF3A83" w:rsidP="00641665">
      <w:pPr>
        <w:spacing w:line="360" w:lineRule="auto"/>
        <w:rPr>
          <w:sz w:val="20"/>
          <w:szCs w:val="20"/>
        </w:rPr>
      </w:pPr>
      <w:commentRangeStart w:id="13"/>
      <w:r w:rsidRPr="00641665">
        <w:rPr>
          <w:b/>
          <w:bCs/>
          <w:noProof/>
          <w:sz w:val="20"/>
          <w:szCs w:val="20"/>
        </w:rPr>
        <w:drawing>
          <wp:anchor distT="0" distB="0" distL="114300" distR="114300" simplePos="0" relativeHeight="251677696" behindDoc="0" locked="0" layoutInCell="1" allowOverlap="1" wp14:anchorId="56F0BB47" wp14:editId="6C4D81C2">
            <wp:simplePos x="0" y="0"/>
            <wp:positionH relativeFrom="margin">
              <wp:align>left</wp:align>
            </wp:positionH>
            <wp:positionV relativeFrom="paragraph">
              <wp:posOffset>143403</wp:posOffset>
            </wp:positionV>
            <wp:extent cx="828040" cy="842645"/>
            <wp:effectExtent l="0" t="0" r="0" b="0"/>
            <wp:wrapSquare wrapText="bothSides"/>
            <wp:docPr id="15329651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13"/>
      <w:r w:rsidRPr="00641665">
        <w:rPr>
          <w:rStyle w:val="Refdecomentario"/>
          <w:sz w:val="20"/>
          <w:szCs w:val="20"/>
        </w:rPr>
        <w:commentReference w:id="13"/>
      </w:r>
    </w:p>
    <w:p w14:paraId="622BC5AE" w14:textId="33336D31" w:rsidR="00D523A6" w:rsidRPr="00641665" w:rsidRDefault="00FF3A83" w:rsidP="00641665">
      <w:pPr>
        <w:rPr>
          <w:b/>
          <w:bCs/>
          <w:sz w:val="20"/>
          <w:szCs w:val="20"/>
        </w:rPr>
      </w:pPr>
      <w:r w:rsidRPr="00641665">
        <w:rPr>
          <w:b/>
          <w:bCs/>
          <w:sz w:val="20"/>
          <w:szCs w:val="20"/>
        </w:rPr>
        <w:t>Clave estratégica.</w:t>
      </w:r>
    </w:p>
    <w:p w14:paraId="444B7E46" w14:textId="77777777" w:rsidR="00D523A6" w:rsidRPr="00641665" w:rsidRDefault="00D523A6" w:rsidP="00641665">
      <w:pPr>
        <w:rPr>
          <w:sz w:val="20"/>
          <w:szCs w:val="20"/>
        </w:rPr>
      </w:pPr>
      <w:r w:rsidRPr="00641665">
        <w:rPr>
          <w:sz w:val="20"/>
          <w:szCs w:val="20"/>
        </w:rPr>
        <w:t>Identificar clientes potenciales no consiste en llegar a más personas, sino en reconocer aquellas que realmente representan una oportunidad comercial para la organización.</w:t>
      </w:r>
    </w:p>
    <w:p w14:paraId="7083C8A3" w14:textId="77777777" w:rsidR="00FF3A83" w:rsidRPr="00641665" w:rsidRDefault="00FF3A83" w:rsidP="00641665">
      <w:pPr>
        <w:rPr>
          <w:sz w:val="20"/>
          <w:szCs w:val="20"/>
        </w:rPr>
      </w:pPr>
    </w:p>
    <w:p w14:paraId="55AFF86B" w14:textId="233E5076" w:rsidR="00D523A6" w:rsidRPr="00641665" w:rsidRDefault="00D523A6" w:rsidP="00641665">
      <w:pPr>
        <w:rPr>
          <w:sz w:val="20"/>
          <w:szCs w:val="20"/>
        </w:rPr>
      </w:pPr>
    </w:p>
    <w:p w14:paraId="5AD9FBC2" w14:textId="77777777" w:rsidR="00D523A6" w:rsidRPr="00641665" w:rsidRDefault="00D523A6" w:rsidP="00641665">
      <w:pPr>
        <w:pStyle w:val="Ttulo2"/>
        <w:rPr>
          <w:b/>
          <w:bCs/>
          <w:sz w:val="20"/>
          <w:szCs w:val="20"/>
        </w:rPr>
      </w:pPr>
      <w:r w:rsidRPr="00641665">
        <w:rPr>
          <w:b/>
          <w:bCs/>
          <w:sz w:val="20"/>
          <w:szCs w:val="20"/>
        </w:rPr>
        <w:t>2.2 Tipos</w:t>
      </w:r>
    </w:p>
    <w:p w14:paraId="557E513D" w14:textId="77777777" w:rsidR="0017083D" w:rsidRDefault="00D523A6" w:rsidP="00641665">
      <w:pPr>
        <w:rPr>
          <w:sz w:val="20"/>
          <w:szCs w:val="20"/>
        </w:rPr>
      </w:pPr>
      <w:r w:rsidRPr="00641665">
        <w:rPr>
          <w:sz w:val="20"/>
          <w:szCs w:val="20"/>
        </w:rPr>
        <w:t>Los clientes potenciales pueden clasificarse de acuerdo con diferentes criterios relacionados con su nivel de interés, grado de conocimiento de la organización o cercanía frente a una posible decisión de compra. Esta clasificación facilita la organización de las acciones comerciales y permite establecer prioridades dentro de los procesos de prospectación y seguimiento.</w:t>
      </w:r>
    </w:p>
    <w:p w14:paraId="09BB0E04" w14:textId="77777777" w:rsidR="0017083D" w:rsidRDefault="0017083D" w:rsidP="00641665">
      <w:pPr>
        <w:rPr>
          <w:sz w:val="20"/>
          <w:szCs w:val="20"/>
        </w:rPr>
      </w:pPr>
    </w:p>
    <w:p w14:paraId="3CB68E3E" w14:textId="69FF7F14" w:rsidR="00D523A6" w:rsidRPr="00641665" w:rsidRDefault="00AB64F1" w:rsidP="00641665">
      <w:pPr>
        <w:rPr>
          <w:sz w:val="20"/>
          <w:szCs w:val="20"/>
        </w:rPr>
      </w:pPr>
      <w:r w:rsidRPr="00641665">
        <w:rPr>
          <w:sz w:val="20"/>
          <w:szCs w:val="20"/>
        </w:rPr>
        <w:t xml:space="preserve"> </w:t>
      </w:r>
      <w:r w:rsidR="00D523A6" w:rsidRPr="00641665">
        <w:rPr>
          <w:sz w:val="20"/>
          <w:szCs w:val="20"/>
        </w:rPr>
        <w:t>La identificación de los diferentes tipos de clientes potenciales favorece la asignación eficiente de recursos y la definición de estrategias acordes con las características de cada grupo. Algunos prospectos requieren mayor información antes de tomar una decisión, mientras que otros presentan condiciones que permiten avanzar con mayor rapidez hacia una posible conversión comercial.</w:t>
      </w:r>
    </w:p>
    <w:p w14:paraId="08E3C246" w14:textId="77777777" w:rsidR="00FF3A83" w:rsidRPr="00641665" w:rsidRDefault="00FF3A83" w:rsidP="00641665">
      <w:pPr>
        <w:rPr>
          <w:sz w:val="20"/>
          <w:szCs w:val="20"/>
        </w:rPr>
      </w:pPr>
    </w:p>
    <w:p w14:paraId="31F309E5" w14:textId="1EF86C5C" w:rsidR="00D523A6" w:rsidRPr="00641665" w:rsidRDefault="00611C3F" w:rsidP="006C6695">
      <w:pPr>
        <w:pStyle w:val="Descripcin"/>
        <w:keepNext/>
        <w:spacing w:after="0"/>
        <w:rPr>
          <w:b/>
          <w:bCs/>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2</w:t>
      </w:r>
      <w:r w:rsidRPr="00641665">
        <w:rPr>
          <w:b/>
          <w:bCs/>
          <w:i w:val="0"/>
          <w:iCs w:val="0"/>
          <w:color w:val="auto"/>
          <w:sz w:val="20"/>
          <w:szCs w:val="20"/>
        </w:rPr>
        <w:fldChar w:fldCharType="end"/>
      </w:r>
      <w:r w:rsidRPr="00641665">
        <w:rPr>
          <w:b/>
          <w:bCs/>
          <w:i w:val="0"/>
          <w:iCs w:val="0"/>
          <w:color w:val="auto"/>
          <w:sz w:val="20"/>
          <w:szCs w:val="20"/>
        </w:rPr>
        <w:t xml:space="preserve">. </w:t>
      </w:r>
      <w:r w:rsidR="00D523A6" w:rsidRPr="00641665">
        <w:rPr>
          <w:i w:val="0"/>
          <w:iCs w:val="0"/>
          <w:color w:val="auto"/>
          <w:sz w:val="20"/>
          <w:szCs w:val="20"/>
        </w:rPr>
        <w:t>Tipos generales de clientes potenciales</w:t>
      </w:r>
    </w:p>
    <w:tbl>
      <w:tblPr>
        <w:tblStyle w:val="Tablaconcuadrcula"/>
        <w:tblW w:w="0" w:type="auto"/>
        <w:tblLook w:val="04A0" w:firstRow="1" w:lastRow="0" w:firstColumn="1" w:lastColumn="0" w:noHBand="0" w:noVBand="1"/>
      </w:tblPr>
      <w:tblGrid>
        <w:gridCol w:w="1890"/>
        <w:gridCol w:w="8072"/>
      </w:tblGrid>
      <w:tr w:rsidR="00D523A6" w:rsidRPr="00641665" w14:paraId="26C89509" w14:textId="77777777" w:rsidTr="006C6695">
        <w:tc>
          <w:tcPr>
            <w:tcW w:w="0" w:type="auto"/>
            <w:shd w:val="clear" w:color="auto" w:fill="8DB3E2" w:themeFill="text2" w:themeFillTint="66"/>
            <w:hideMark/>
          </w:tcPr>
          <w:p w14:paraId="53CF743A" w14:textId="77777777" w:rsidR="00D523A6" w:rsidRPr="006C6695" w:rsidRDefault="00D523A6" w:rsidP="006C6695">
            <w:pPr>
              <w:rPr>
                <w:b/>
                <w:bCs/>
                <w:sz w:val="20"/>
                <w:szCs w:val="20"/>
              </w:rPr>
            </w:pPr>
            <w:r w:rsidRPr="006C6695">
              <w:rPr>
                <w:b/>
                <w:bCs/>
                <w:sz w:val="20"/>
                <w:szCs w:val="20"/>
              </w:rPr>
              <w:t>Tipo</w:t>
            </w:r>
          </w:p>
        </w:tc>
        <w:tc>
          <w:tcPr>
            <w:tcW w:w="0" w:type="auto"/>
            <w:shd w:val="clear" w:color="auto" w:fill="8DB3E2" w:themeFill="text2" w:themeFillTint="66"/>
            <w:hideMark/>
          </w:tcPr>
          <w:p w14:paraId="58AAAD56" w14:textId="77777777" w:rsidR="00D523A6" w:rsidRPr="006C6695" w:rsidRDefault="00D523A6" w:rsidP="006C6695">
            <w:pPr>
              <w:rPr>
                <w:b/>
                <w:bCs/>
                <w:sz w:val="20"/>
                <w:szCs w:val="20"/>
              </w:rPr>
            </w:pPr>
            <w:r w:rsidRPr="006C6695">
              <w:rPr>
                <w:b/>
                <w:bCs/>
                <w:sz w:val="20"/>
                <w:szCs w:val="20"/>
              </w:rPr>
              <w:t>Características</w:t>
            </w:r>
          </w:p>
        </w:tc>
      </w:tr>
      <w:tr w:rsidR="00D523A6" w:rsidRPr="00641665" w14:paraId="4E7B2F3F" w14:textId="77777777" w:rsidTr="006C6695">
        <w:tc>
          <w:tcPr>
            <w:tcW w:w="0" w:type="auto"/>
            <w:hideMark/>
          </w:tcPr>
          <w:p w14:paraId="780A371C" w14:textId="77777777" w:rsidR="00D523A6" w:rsidRPr="006C6695" w:rsidRDefault="00D523A6" w:rsidP="006C6695">
            <w:pPr>
              <w:rPr>
                <w:b/>
                <w:bCs/>
                <w:sz w:val="20"/>
                <w:szCs w:val="20"/>
              </w:rPr>
            </w:pPr>
            <w:r w:rsidRPr="006C6695">
              <w:rPr>
                <w:b/>
                <w:bCs/>
                <w:sz w:val="20"/>
                <w:szCs w:val="20"/>
              </w:rPr>
              <w:t>Prospecto inicial</w:t>
            </w:r>
          </w:p>
        </w:tc>
        <w:tc>
          <w:tcPr>
            <w:tcW w:w="0" w:type="auto"/>
            <w:hideMark/>
          </w:tcPr>
          <w:p w14:paraId="3AF119E5" w14:textId="77777777" w:rsidR="00D523A6" w:rsidRPr="00641665" w:rsidRDefault="00D523A6" w:rsidP="006C6695">
            <w:pPr>
              <w:rPr>
                <w:sz w:val="20"/>
                <w:szCs w:val="20"/>
              </w:rPr>
            </w:pPr>
            <w:r w:rsidRPr="00641665">
              <w:rPr>
                <w:sz w:val="20"/>
                <w:szCs w:val="20"/>
              </w:rPr>
              <w:t>Ha manifestado interés por conocer la oferta comercial, pero aún requiere mayor información para evaluar alternativas.</w:t>
            </w:r>
          </w:p>
        </w:tc>
      </w:tr>
      <w:tr w:rsidR="00D523A6" w:rsidRPr="00641665" w14:paraId="6C6D8E56" w14:textId="77777777" w:rsidTr="006C6695">
        <w:tc>
          <w:tcPr>
            <w:tcW w:w="0" w:type="auto"/>
            <w:hideMark/>
          </w:tcPr>
          <w:p w14:paraId="66D0618C" w14:textId="77777777" w:rsidR="00D523A6" w:rsidRPr="006C6695" w:rsidRDefault="00D523A6" w:rsidP="006C6695">
            <w:pPr>
              <w:rPr>
                <w:b/>
                <w:bCs/>
                <w:sz w:val="20"/>
                <w:szCs w:val="20"/>
              </w:rPr>
            </w:pPr>
            <w:r w:rsidRPr="006C6695">
              <w:rPr>
                <w:b/>
                <w:bCs/>
                <w:sz w:val="20"/>
                <w:szCs w:val="20"/>
              </w:rPr>
              <w:t>Prospecto calificado</w:t>
            </w:r>
          </w:p>
        </w:tc>
        <w:tc>
          <w:tcPr>
            <w:tcW w:w="0" w:type="auto"/>
            <w:hideMark/>
          </w:tcPr>
          <w:p w14:paraId="633B13A5" w14:textId="77777777" w:rsidR="00D523A6" w:rsidRPr="00641665" w:rsidRDefault="00D523A6" w:rsidP="006C6695">
            <w:pPr>
              <w:rPr>
                <w:sz w:val="20"/>
                <w:szCs w:val="20"/>
              </w:rPr>
            </w:pPr>
            <w:r w:rsidRPr="00641665">
              <w:rPr>
                <w:sz w:val="20"/>
                <w:szCs w:val="20"/>
              </w:rPr>
              <w:t>Cumple características compatibles con la oferta y presenta condiciones favorables para continuar el proceso comercial.</w:t>
            </w:r>
          </w:p>
        </w:tc>
      </w:tr>
      <w:tr w:rsidR="00D523A6" w:rsidRPr="00641665" w14:paraId="6BE5864C" w14:textId="77777777" w:rsidTr="006C6695">
        <w:tc>
          <w:tcPr>
            <w:tcW w:w="0" w:type="auto"/>
            <w:hideMark/>
          </w:tcPr>
          <w:p w14:paraId="41FA5A93" w14:textId="77777777" w:rsidR="00D523A6" w:rsidRPr="006C6695" w:rsidRDefault="00D523A6" w:rsidP="006C6695">
            <w:pPr>
              <w:rPr>
                <w:b/>
                <w:bCs/>
                <w:sz w:val="20"/>
                <w:szCs w:val="20"/>
              </w:rPr>
            </w:pPr>
            <w:r w:rsidRPr="006C6695">
              <w:rPr>
                <w:b/>
                <w:bCs/>
                <w:sz w:val="20"/>
                <w:szCs w:val="20"/>
              </w:rPr>
              <w:t>Prospecto prioritario</w:t>
            </w:r>
          </w:p>
        </w:tc>
        <w:tc>
          <w:tcPr>
            <w:tcW w:w="0" w:type="auto"/>
            <w:hideMark/>
          </w:tcPr>
          <w:p w14:paraId="3C719172" w14:textId="77777777" w:rsidR="00D523A6" w:rsidRPr="00641665" w:rsidRDefault="00D523A6" w:rsidP="006C6695">
            <w:pPr>
              <w:rPr>
                <w:sz w:val="20"/>
                <w:szCs w:val="20"/>
              </w:rPr>
            </w:pPr>
            <w:r w:rsidRPr="00641665">
              <w:rPr>
                <w:sz w:val="20"/>
                <w:szCs w:val="20"/>
              </w:rPr>
              <w:t>Reúne las condiciones que representan una alta oportunidad para avanzar hacia una posible conversión comercial.</w:t>
            </w:r>
          </w:p>
        </w:tc>
      </w:tr>
    </w:tbl>
    <w:p w14:paraId="2EE61D98" w14:textId="77777777" w:rsidR="00FA2D7B" w:rsidRPr="00641665" w:rsidRDefault="00FA2D7B" w:rsidP="00641665">
      <w:pPr>
        <w:rPr>
          <w:b/>
          <w:bCs/>
          <w:sz w:val="20"/>
          <w:szCs w:val="20"/>
        </w:rPr>
      </w:pPr>
    </w:p>
    <w:p w14:paraId="6C89B608" w14:textId="1942B352" w:rsidR="008C330D" w:rsidRPr="00641665" w:rsidRDefault="008C330D" w:rsidP="00641665">
      <w:pPr>
        <w:pStyle w:val="Ttulo2"/>
        <w:rPr>
          <w:b/>
          <w:bCs/>
          <w:sz w:val="20"/>
          <w:szCs w:val="20"/>
        </w:rPr>
      </w:pPr>
      <w:r w:rsidRPr="00641665">
        <w:rPr>
          <w:b/>
          <w:bCs/>
          <w:sz w:val="20"/>
          <w:szCs w:val="20"/>
        </w:rPr>
        <w:t>2.3 Características</w:t>
      </w:r>
    </w:p>
    <w:p w14:paraId="7A1939BA" w14:textId="77777777" w:rsidR="008C330D" w:rsidRPr="00641665" w:rsidRDefault="008C330D" w:rsidP="00641665">
      <w:pPr>
        <w:rPr>
          <w:sz w:val="20"/>
          <w:szCs w:val="20"/>
        </w:rPr>
      </w:pPr>
      <w:r w:rsidRPr="00641665">
        <w:rPr>
          <w:sz w:val="20"/>
          <w:szCs w:val="20"/>
        </w:rPr>
        <w:t>Las características de los clientes potenciales corresponden al conjunto de atributos que permiten reconocer si una persona u organización presenta afinidad con la oferta comercial de una empresa. Estos atributos facilitan el análisis del mercado y constituyen una fuente de información para orientar los procesos de segmentación, perfilamiento comercial y prospectación.</w:t>
      </w:r>
    </w:p>
    <w:p w14:paraId="182C9DC8" w14:textId="77777777" w:rsidR="00D3120D" w:rsidRPr="00641665" w:rsidRDefault="00D3120D" w:rsidP="00641665">
      <w:pPr>
        <w:rPr>
          <w:sz w:val="20"/>
          <w:szCs w:val="20"/>
        </w:rPr>
      </w:pPr>
    </w:p>
    <w:p w14:paraId="4B8A218F" w14:textId="42C271FF" w:rsidR="00534ABD" w:rsidRDefault="00534ABD" w:rsidP="00641665">
      <w:pPr>
        <w:rPr>
          <w:sz w:val="20"/>
          <w:szCs w:val="20"/>
        </w:rPr>
      </w:pPr>
      <w:commentRangeStart w:id="14"/>
      <w:commentRangeEnd w:id="14"/>
      <w:r w:rsidRPr="00641665">
        <w:rPr>
          <w:rStyle w:val="Refdecomentario"/>
          <w:b/>
          <w:bCs/>
          <w:sz w:val="20"/>
          <w:szCs w:val="20"/>
        </w:rPr>
        <w:commentReference w:id="14"/>
      </w:r>
      <w:r w:rsidRPr="00641665">
        <w:rPr>
          <w:b/>
          <w:bCs/>
          <w:sz w:val="20"/>
          <w:szCs w:val="20"/>
        </w:rPr>
        <w:t>Ejemplo aplicado</w:t>
      </w:r>
      <w:r w:rsidRPr="00641665">
        <w:rPr>
          <w:sz w:val="20"/>
          <w:szCs w:val="20"/>
        </w:rPr>
        <w:t>.</w:t>
      </w:r>
    </w:p>
    <w:p w14:paraId="156671DB" w14:textId="4F3CBDAC" w:rsidR="006C6695" w:rsidRPr="00641665" w:rsidRDefault="006C6695" w:rsidP="00641665">
      <w:pPr>
        <w:rPr>
          <w:sz w:val="20"/>
          <w:szCs w:val="20"/>
        </w:rPr>
      </w:pPr>
    </w:p>
    <w:p w14:paraId="51312561" w14:textId="389C16A8" w:rsidR="00D82224" w:rsidRPr="00641665" w:rsidRDefault="006C6695" w:rsidP="00641665">
      <w:pPr>
        <w:rPr>
          <w:b/>
          <w:bCs/>
          <w:sz w:val="20"/>
          <w:szCs w:val="20"/>
        </w:rPr>
      </w:pPr>
      <w:r w:rsidRPr="00641665">
        <w:rPr>
          <w:noProof/>
        </w:rPr>
        <w:lastRenderedPageBreak/>
        <w:drawing>
          <wp:anchor distT="0" distB="0" distL="114300" distR="114300" simplePos="0" relativeHeight="251679744" behindDoc="1" locked="0" layoutInCell="1" allowOverlap="1" wp14:anchorId="7C00609D" wp14:editId="79C04C64">
            <wp:simplePos x="0" y="0"/>
            <wp:positionH relativeFrom="margin">
              <wp:posOffset>-59055</wp:posOffset>
            </wp:positionH>
            <wp:positionV relativeFrom="paragraph">
              <wp:posOffset>33655</wp:posOffset>
            </wp:positionV>
            <wp:extent cx="1050290" cy="1050290"/>
            <wp:effectExtent l="0" t="0" r="3810" b="3810"/>
            <wp:wrapTight wrapText="bothSides">
              <wp:wrapPolygon edited="0">
                <wp:start x="0" y="0"/>
                <wp:lineTo x="0" y="21417"/>
                <wp:lineTo x="17238" y="21417"/>
                <wp:lineTo x="18283" y="20895"/>
                <wp:lineTo x="19850" y="16716"/>
                <wp:lineTo x="20372" y="9141"/>
                <wp:lineTo x="20111" y="8358"/>
                <wp:lineTo x="21417" y="6268"/>
                <wp:lineTo x="21417" y="2612"/>
                <wp:lineTo x="19067" y="0"/>
                <wp:lineTo x="17499" y="0"/>
                <wp:lineTo x="0" y="0"/>
              </wp:wrapPolygon>
            </wp:wrapTight>
            <wp:docPr id="42743001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50290" cy="1050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330D" w:rsidRPr="00641665">
        <w:rPr>
          <w:sz w:val="20"/>
          <w:szCs w:val="20"/>
        </w:rPr>
        <w:t>Una empresa especializada en servicios de capacitación para organizaciones deseaba ampliar su base de clientes. Después de revisar la información de quienes habían contratado sus servicios durante los últimos años, encontró que la mayoría correspondía a empresas con procesos permanentes de formación, equipos de trabajo superiores a cincuenta colaboradores y responsables de talento humano interesados en fortalecer competencias laborales. Con base en este análisis redefinió sus acciones comerciales y mejoró significativamente la efectividad de las campañas dirigidas a nuevos prospectos.</w:t>
      </w:r>
    </w:p>
    <w:p w14:paraId="33FF5713" w14:textId="77777777" w:rsidR="008C330D" w:rsidRPr="00641665" w:rsidRDefault="008C330D" w:rsidP="00641665">
      <w:pPr>
        <w:pStyle w:val="Ttulo2"/>
        <w:rPr>
          <w:b/>
          <w:bCs/>
          <w:sz w:val="20"/>
          <w:szCs w:val="20"/>
        </w:rPr>
      </w:pPr>
      <w:r w:rsidRPr="00641665">
        <w:rPr>
          <w:b/>
          <w:bCs/>
          <w:sz w:val="20"/>
          <w:szCs w:val="20"/>
        </w:rPr>
        <w:t>2.4 Necesidades</w:t>
      </w:r>
    </w:p>
    <w:p w14:paraId="01925FA2" w14:textId="343A45B2" w:rsidR="008C330D" w:rsidRPr="00641665" w:rsidRDefault="008C330D" w:rsidP="00641665">
      <w:pPr>
        <w:rPr>
          <w:sz w:val="20"/>
          <w:szCs w:val="20"/>
        </w:rPr>
      </w:pPr>
      <w:r w:rsidRPr="00641665">
        <w:rPr>
          <w:sz w:val="20"/>
          <w:szCs w:val="20"/>
        </w:rPr>
        <w:t>Las necesidades representan las situaciones o condiciones que impulsan al consumidor a buscar alternativas para satisfacer un requerimiento específico. No todas las necesidades se manifiestan de la misma manera. Algunas son expresadas directamente por los consumidores, mientras que otras requieren ser identificadas mediante el análisis de su comportamiento, intereses y contexto. Esta comprensión facilita el desarrollo de procesos de perfilamiento comercial más precisos y fortalece la construcción de relaciones orientadas a generar valor para el cliente.</w:t>
      </w:r>
    </w:p>
    <w:p w14:paraId="16C8CCF1" w14:textId="77777777" w:rsidR="00D82224" w:rsidRPr="00641665" w:rsidRDefault="00D82224" w:rsidP="00641665">
      <w:pPr>
        <w:rPr>
          <w:sz w:val="20"/>
          <w:szCs w:val="20"/>
        </w:rPr>
      </w:pPr>
    </w:p>
    <w:p w14:paraId="3B2D8DB0" w14:textId="77777777" w:rsidR="00A76C0E" w:rsidRPr="00641665" w:rsidRDefault="00A76C0E" w:rsidP="00641665">
      <w:pPr>
        <w:rPr>
          <w:sz w:val="20"/>
          <w:szCs w:val="20"/>
        </w:rPr>
      </w:pPr>
    </w:p>
    <w:p w14:paraId="1D7A7E81" w14:textId="77777777" w:rsidR="00FB7CEA" w:rsidRPr="00641665" w:rsidRDefault="00A86880" w:rsidP="00641665">
      <w:pPr>
        <w:rPr>
          <w:sz w:val="20"/>
          <w:szCs w:val="20"/>
        </w:rPr>
      </w:pPr>
      <w:r w:rsidRPr="00641665">
        <w:rPr>
          <w:noProof/>
        </w:rPr>
        <w:drawing>
          <wp:anchor distT="0" distB="0" distL="114300" distR="114300" simplePos="0" relativeHeight="251683840" behindDoc="1" locked="0" layoutInCell="1" allowOverlap="1" wp14:anchorId="44D17090" wp14:editId="31D8233F">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49902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5"/>
      <w:commentRangeEnd w:id="15"/>
      <w:r w:rsidRPr="00641665">
        <w:rPr>
          <w:rStyle w:val="Refdecomentario"/>
          <w:b/>
          <w:bCs/>
          <w:sz w:val="20"/>
          <w:szCs w:val="20"/>
        </w:rPr>
        <w:commentReference w:id="15"/>
      </w:r>
      <w:r w:rsidRPr="00641665">
        <w:rPr>
          <w:b/>
          <w:bCs/>
          <w:sz w:val="20"/>
          <w:szCs w:val="20"/>
        </w:rPr>
        <w:t>En contexto</w:t>
      </w:r>
      <w:r w:rsidRPr="00641665">
        <w:rPr>
          <w:sz w:val="20"/>
          <w:szCs w:val="20"/>
        </w:rPr>
        <w:t>.</w:t>
      </w:r>
      <w:r w:rsidR="00FB7CEA" w:rsidRPr="00641665">
        <w:rPr>
          <w:sz w:val="20"/>
          <w:szCs w:val="20"/>
        </w:rPr>
        <w:t xml:space="preserve"> </w:t>
      </w:r>
    </w:p>
    <w:p w14:paraId="41618C94" w14:textId="2900C461" w:rsidR="008C330D" w:rsidRPr="00641665" w:rsidRDefault="008C330D" w:rsidP="00641665">
      <w:pPr>
        <w:rPr>
          <w:sz w:val="20"/>
          <w:szCs w:val="20"/>
        </w:rPr>
      </w:pPr>
      <w:r w:rsidRPr="00641665">
        <w:rPr>
          <w:sz w:val="20"/>
          <w:szCs w:val="20"/>
        </w:rPr>
        <w:t>Una empresa dedicada a la venta de mobiliario ergonómico identificó que muchos clientes buscaban mejorar las condiciones de trabajo desde casa. Más que adquirir una silla, los consumidores necesitaban comodidad, bienestar y prevención de problemas posturales. Comprender esta necesidad permitió fortalecer el enfoque de las campañas comerciales y mejorar los resultados de ventas.</w:t>
      </w:r>
    </w:p>
    <w:p w14:paraId="565ACE53" w14:textId="4E5DA385" w:rsidR="008C330D" w:rsidRPr="00641665" w:rsidRDefault="008C330D" w:rsidP="00641665">
      <w:pPr>
        <w:rPr>
          <w:sz w:val="20"/>
          <w:szCs w:val="20"/>
        </w:rPr>
      </w:pPr>
    </w:p>
    <w:p w14:paraId="3213DA02" w14:textId="77777777" w:rsidR="00FB7CEA" w:rsidRPr="00641665" w:rsidRDefault="00FB7CEA" w:rsidP="00641665">
      <w:pPr>
        <w:rPr>
          <w:sz w:val="20"/>
          <w:szCs w:val="20"/>
        </w:rPr>
      </w:pPr>
      <w:commentRangeStart w:id="16"/>
      <w:r w:rsidRPr="00641665">
        <w:rPr>
          <w:noProof/>
          <w:sz w:val="20"/>
          <w:szCs w:val="20"/>
        </w:rPr>
        <w:drawing>
          <wp:anchor distT="0" distB="0" distL="114300" distR="114300" simplePos="0" relativeHeight="251685888" behindDoc="1" locked="0" layoutInCell="1" allowOverlap="1" wp14:anchorId="00329A14" wp14:editId="304DA617">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84197981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6"/>
      <w:r w:rsidRPr="00641665">
        <w:rPr>
          <w:rStyle w:val="Refdecomentario"/>
          <w:sz w:val="20"/>
          <w:szCs w:val="20"/>
        </w:rPr>
        <w:commentReference w:id="16"/>
      </w:r>
    </w:p>
    <w:p w14:paraId="3E9F4BFA" w14:textId="7ACA5FB2" w:rsidR="00FB7CEA" w:rsidRPr="00641665" w:rsidRDefault="006C6695" w:rsidP="00641665">
      <w:pPr>
        <w:rPr>
          <w:b/>
          <w:bCs/>
          <w:sz w:val="20"/>
          <w:szCs w:val="20"/>
        </w:rPr>
      </w:pPr>
      <w:r>
        <w:rPr>
          <w:b/>
          <w:bCs/>
          <w:sz w:val="20"/>
          <w:szCs w:val="20"/>
        </w:rPr>
        <w:t>Pregunta de reflexión</w:t>
      </w:r>
    </w:p>
    <w:p w14:paraId="2BB68992" w14:textId="77777777" w:rsidR="008C330D" w:rsidRPr="00641665" w:rsidRDefault="008C330D" w:rsidP="00641665">
      <w:pPr>
        <w:rPr>
          <w:sz w:val="20"/>
          <w:szCs w:val="20"/>
        </w:rPr>
      </w:pPr>
      <w:r w:rsidRPr="00641665">
        <w:rPr>
          <w:sz w:val="20"/>
          <w:szCs w:val="20"/>
        </w:rPr>
        <w:t>¿Cómo podría una organización identificar las necesidades de sus clientes potenciales antes de diseñar una estrategia comercial?</w:t>
      </w:r>
    </w:p>
    <w:p w14:paraId="74488AE7" w14:textId="77777777" w:rsidR="00364751" w:rsidRPr="00641665" w:rsidRDefault="00364751" w:rsidP="00641665">
      <w:pPr>
        <w:rPr>
          <w:sz w:val="20"/>
          <w:szCs w:val="20"/>
        </w:rPr>
      </w:pPr>
    </w:p>
    <w:p w14:paraId="270BA66D" w14:textId="77777777" w:rsidR="00FB7CEA" w:rsidRPr="00641665" w:rsidRDefault="00FB7CEA" w:rsidP="00641665">
      <w:pPr>
        <w:rPr>
          <w:sz w:val="20"/>
          <w:szCs w:val="20"/>
        </w:rPr>
      </w:pPr>
    </w:p>
    <w:p w14:paraId="7C0534E2" w14:textId="77777777" w:rsidR="008C330D" w:rsidRPr="00641665" w:rsidRDefault="008C330D" w:rsidP="00641665">
      <w:pPr>
        <w:pStyle w:val="Ttulo2"/>
        <w:rPr>
          <w:b/>
          <w:bCs/>
          <w:sz w:val="20"/>
          <w:szCs w:val="20"/>
        </w:rPr>
      </w:pPr>
      <w:r w:rsidRPr="00641665">
        <w:rPr>
          <w:b/>
          <w:bCs/>
          <w:sz w:val="20"/>
          <w:szCs w:val="20"/>
        </w:rPr>
        <w:t>2.5 Motivaciones</w:t>
      </w:r>
    </w:p>
    <w:p w14:paraId="7558E763" w14:textId="74245474" w:rsidR="008C330D" w:rsidRPr="00641665" w:rsidRDefault="008C330D" w:rsidP="00641665">
      <w:pPr>
        <w:rPr>
          <w:sz w:val="20"/>
          <w:szCs w:val="20"/>
        </w:rPr>
      </w:pPr>
      <w:r w:rsidRPr="00641665">
        <w:rPr>
          <w:sz w:val="20"/>
          <w:szCs w:val="20"/>
        </w:rPr>
        <w:t>Las motivaciones corresponden a los factores que impulsan a una persona a actuar para satisfacer una necesidad o alcanzar un objetivo determinado</w:t>
      </w:r>
      <w:r w:rsidR="00AE4D5F" w:rsidRPr="00641665">
        <w:rPr>
          <w:sz w:val="20"/>
          <w:szCs w:val="20"/>
        </w:rPr>
        <w:t>, pueden originarse en aspectos funcionales, emocionales o personales que influyen sobre la percepción del valor de un producto o servicio. Mientras algunos consumidores priorizan la calidad, otros buscan ahorro, comodidad, reconocimiento o seguridad. Identificar estos factores permite comprender que la decisión de compra trasciende las características técnicas de la oferta y responde a expectativas particulares de cada cliente</w:t>
      </w:r>
      <w:r w:rsidRPr="00641665">
        <w:rPr>
          <w:sz w:val="20"/>
          <w:szCs w:val="20"/>
        </w:rPr>
        <w:t>.</w:t>
      </w:r>
    </w:p>
    <w:p w14:paraId="571A62E8" w14:textId="77777777" w:rsidR="00766750" w:rsidRPr="00641665" w:rsidRDefault="00766750" w:rsidP="00641665">
      <w:pPr>
        <w:rPr>
          <w:sz w:val="20"/>
          <w:szCs w:val="20"/>
        </w:rPr>
      </w:pPr>
    </w:p>
    <w:p w14:paraId="4EA073C0" w14:textId="77777777" w:rsidR="00190C6E" w:rsidRPr="00641665" w:rsidRDefault="00190C6E" w:rsidP="00641665">
      <w:pPr>
        <w:spacing w:line="360" w:lineRule="auto"/>
        <w:rPr>
          <w:sz w:val="20"/>
          <w:szCs w:val="20"/>
        </w:rPr>
      </w:pPr>
      <w:r w:rsidRPr="00641665">
        <w:rPr>
          <w:noProof/>
        </w:rPr>
        <w:drawing>
          <wp:anchor distT="0" distB="0" distL="114300" distR="114300" simplePos="0" relativeHeight="251687936" behindDoc="1" locked="0" layoutInCell="1" allowOverlap="1" wp14:anchorId="7C856337" wp14:editId="243C2659">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19295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7"/>
      <w:commentRangeEnd w:id="17"/>
      <w:r w:rsidRPr="00641665">
        <w:rPr>
          <w:rStyle w:val="Refdecomentario"/>
          <w:b/>
          <w:bCs/>
          <w:sz w:val="20"/>
          <w:szCs w:val="20"/>
        </w:rPr>
        <w:commentReference w:id="17"/>
      </w:r>
      <w:r w:rsidRPr="00641665">
        <w:rPr>
          <w:b/>
          <w:bCs/>
          <w:sz w:val="20"/>
          <w:szCs w:val="20"/>
        </w:rPr>
        <w:t>En contexto</w:t>
      </w:r>
      <w:r w:rsidRPr="00641665">
        <w:rPr>
          <w:sz w:val="20"/>
          <w:szCs w:val="20"/>
        </w:rPr>
        <w:t>.</w:t>
      </w:r>
    </w:p>
    <w:p w14:paraId="7EE68774" w14:textId="77777777" w:rsidR="008C330D" w:rsidRPr="00641665" w:rsidRDefault="008C330D" w:rsidP="00641665">
      <w:pPr>
        <w:rPr>
          <w:sz w:val="20"/>
          <w:szCs w:val="20"/>
        </w:rPr>
      </w:pPr>
      <w:r w:rsidRPr="00641665">
        <w:rPr>
          <w:sz w:val="20"/>
          <w:szCs w:val="20"/>
        </w:rPr>
        <w:t>Una empresa dedicada a la comercialización de bicicletas eléctricas descubrió que muchos compradores no estaban motivados únicamente por reducir tiempos de desplazamiento. Un número importante valoraba la posibilidad de contribuir con el cuidado del medio ambiente y mejorar su calidad de vida mediante un medio de transporte sostenible. Esta información permitió fortalecer el mensaje comercial y conectar mejor con las expectativas de sus clientes.</w:t>
      </w:r>
    </w:p>
    <w:p w14:paraId="6CE76194" w14:textId="670BFEE7" w:rsidR="008C330D" w:rsidRPr="00641665" w:rsidRDefault="008C330D" w:rsidP="00641665">
      <w:pPr>
        <w:rPr>
          <w:sz w:val="20"/>
          <w:szCs w:val="20"/>
        </w:rPr>
      </w:pPr>
    </w:p>
    <w:p w14:paraId="778FC61A" w14:textId="18453167" w:rsidR="008C330D" w:rsidRPr="00641665" w:rsidRDefault="00586803" w:rsidP="007B5B2A">
      <w:pPr>
        <w:pStyle w:val="Descripcin"/>
        <w:keepNext/>
        <w:spacing w:after="0"/>
        <w:rPr>
          <w:b/>
          <w:bCs/>
          <w:i w:val="0"/>
          <w:iCs w:val="0"/>
          <w:color w:val="auto"/>
          <w:sz w:val="20"/>
          <w:szCs w:val="20"/>
        </w:rPr>
      </w:pPr>
      <w:r w:rsidRPr="00641665">
        <w:rPr>
          <w:b/>
          <w:bCs/>
          <w:i w:val="0"/>
          <w:iCs w:val="0"/>
          <w:color w:val="auto"/>
          <w:sz w:val="20"/>
          <w:szCs w:val="20"/>
        </w:rPr>
        <w:lastRenderedPageBreak/>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3</w:t>
      </w:r>
      <w:r w:rsidRPr="00641665">
        <w:rPr>
          <w:b/>
          <w:bCs/>
          <w:i w:val="0"/>
          <w:iCs w:val="0"/>
          <w:color w:val="auto"/>
          <w:sz w:val="20"/>
          <w:szCs w:val="20"/>
        </w:rPr>
        <w:fldChar w:fldCharType="end"/>
      </w:r>
      <w:r w:rsidRPr="00641665">
        <w:rPr>
          <w:b/>
          <w:bCs/>
          <w:i w:val="0"/>
          <w:iCs w:val="0"/>
          <w:color w:val="auto"/>
          <w:sz w:val="20"/>
          <w:szCs w:val="20"/>
        </w:rPr>
        <w:t xml:space="preserve">. </w:t>
      </w:r>
      <w:r w:rsidR="008C330D" w:rsidRPr="00641665">
        <w:rPr>
          <w:i w:val="0"/>
          <w:iCs w:val="0"/>
          <w:color w:val="auto"/>
          <w:sz w:val="20"/>
          <w:szCs w:val="20"/>
        </w:rPr>
        <w:t>Motivaciones que influyen en los clientes potenciales</w:t>
      </w:r>
    </w:p>
    <w:tbl>
      <w:tblPr>
        <w:tblStyle w:val="Tablaconcuadrcula"/>
        <w:tblW w:w="0" w:type="auto"/>
        <w:tblLook w:val="04A0" w:firstRow="1" w:lastRow="0" w:firstColumn="1" w:lastColumn="0" w:noHBand="0" w:noVBand="1"/>
      </w:tblPr>
      <w:tblGrid>
        <w:gridCol w:w="2058"/>
        <w:gridCol w:w="7904"/>
      </w:tblGrid>
      <w:tr w:rsidR="008C330D" w:rsidRPr="00641665" w14:paraId="7BAED461" w14:textId="77777777" w:rsidTr="007B5B2A">
        <w:tc>
          <w:tcPr>
            <w:tcW w:w="0" w:type="auto"/>
            <w:shd w:val="clear" w:color="auto" w:fill="8DB3E2" w:themeFill="text2" w:themeFillTint="66"/>
            <w:hideMark/>
          </w:tcPr>
          <w:p w14:paraId="61AFBAC5" w14:textId="77777777" w:rsidR="008C330D" w:rsidRPr="007B5B2A" w:rsidRDefault="008C330D" w:rsidP="007B5B2A">
            <w:pPr>
              <w:rPr>
                <w:b/>
                <w:bCs/>
                <w:sz w:val="20"/>
                <w:szCs w:val="20"/>
              </w:rPr>
            </w:pPr>
            <w:r w:rsidRPr="007B5B2A">
              <w:rPr>
                <w:b/>
                <w:bCs/>
                <w:sz w:val="20"/>
                <w:szCs w:val="20"/>
              </w:rPr>
              <w:t>Motivación</w:t>
            </w:r>
          </w:p>
        </w:tc>
        <w:tc>
          <w:tcPr>
            <w:tcW w:w="0" w:type="auto"/>
            <w:shd w:val="clear" w:color="auto" w:fill="8DB3E2" w:themeFill="text2" w:themeFillTint="66"/>
            <w:hideMark/>
          </w:tcPr>
          <w:p w14:paraId="2D9D03FD" w14:textId="77777777" w:rsidR="008C330D" w:rsidRPr="007B5B2A" w:rsidRDefault="008C330D" w:rsidP="007B5B2A">
            <w:pPr>
              <w:rPr>
                <w:b/>
                <w:bCs/>
                <w:sz w:val="20"/>
                <w:szCs w:val="20"/>
              </w:rPr>
            </w:pPr>
            <w:r w:rsidRPr="007B5B2A">
              <w:rPr>
                <w:b/>
                <w:bCs/>
                <w:sz w:val="20"/>
                <w:szCs w:val="20"/>
              </w:rPr>
              <w:t>Descripción</w:t>
            </w:r>
          </w:p>
        </w:tc>
      </w:tr>
      <w:tr w:rsidR="008C330D" w:rsidRPr="00641665" w14:paraId="0F69C010" w14:textId="77777777" w:rsidTr="007B5B2A">
        <w:tc>
          <w:tcPr>
            <w:tcW w:w="0" w:type="auto"/>
            <w:hideMark/>
          </w:tcPr>
          <w:p w14:paraId="7D167469" w14:textId="77777777" w:rsidR="008C330D" w:rsidRPr="007B5B2A" w:rsidRDefault="008C330D" w:rsidP="007B5B2A">
            <w:pPr>
              <w:rPr>
                <w:b/>
                <w:bCs/>
                <w:sz w:val="20"/>
                <w:szCs w:val="20"/>
              </w:rPr>
            </w:pPr>
            <w:r w:rsidRPr="007B5B2A">
              <w:rPr>
                <w:b/>
                <w:bCs/>
                <w:sz w:val="20"/>
                <w:szCs w:val="20"/>
              </w:rPr>
              <w:t>Mejorar una condición</w:t>
            </w:r>
          </w:p>
        </w:tc>
        <w:tc>
          <w:tcPr>
            <w:tcW w:w="0" w:type="auto"/>
            <w:hideMark/>
          </w:tcPr>
          <w:p w14:paraId="617CE4FE" w14:textId="77777777" w:rsidR="008C330D" w:rsidRPr="00641665" w:rsidRDefault="008C330D" w:rsidP="007B5B2A">
            <w:pPr>
              <w:rPr>
                <w:sz w:val="20"/>
                <w:szCs w:val="20"/>
              </w:rPr>
            </w:pPr>
            <w:r w:rsidRPr="00641665">
              <w:rPr>
                <w:sz w:val="20"/>
                <w:szCs w:val="20"/>
              </w:rPr>
              <w:t>El consumidor busca resolver una situación que afecta su bienestar o desempeño cotidiano.</w:t>
            </w:r>
          </w:p>
        </w:tc>
      </w:tr>
      <w:tr w:rsidR="008C330D" w:rsidRPr="00641665" w14:paraId="236BBF71" w14:textId="77777777" w:rsidTr="007B5B2A">
        <w:tc>
          <w:tcPr>
            <w:tcW w:w="0" w:type="auto"/>
            <w:hideMark/>
          </w:tcPr>
          <w:p w14:paraId="66F9ECD8" w14:textId="77777777" w:rsidR="008C330D" w:rsidRPr="007B5B2A" w:rsidRDefault="008C330D" w:rsidP="007B5B2A">
            <w:pPr>
              <w:rPr>
                <w:b/>
                <w:bCs/>
                <w:sz w:val="20"/>
                <w:szCs w:val="20"/>
              </w:rPr>
            </w:pPr>
            <w:r w:rsidRPr="007B5B2A">
              <w:rPr>
                <w:b/>
                <w:bCs/>
                <w:sz w:val="20"/>
                <w:szCs w:val="20"/>
              </w:rPr>
              <w:t>Alcanzar un objetivo</w:t>
            </w:r>
          </w:p>
        </w:tc>
        <w:tc>
          <w:tcPr>
            <w:tcW w:w="0" w:type="auto"/>
            <w:hideMark/>
          </w:tcPr>
          <w:p w14:paraId="1CFFFBCE" w14:textId="77777777" w:rsidR="008C330D" w:rsidRPr="00641665" w:rsidRDefault="008C330D" w:rsidP="007B5B2A">
            <w:pPr>
              <w:rPr>
                <w:sz w:val="20"/>
                <w:szCs w:val="20"/>
              </w:rPr>
            </w:pPr>
            <w:r w:rsidRPr="00641665">
              <w:rPr>
                <w:sz w:val="20"/>
                <w:szCs w:val="20"/>
              </w:rPr>
              <w:t>La decisión de compra está orientada al logro de una meta personal, profesional u organizacional.</w:t>
            </w:r>
          </w:p>
        </w:tc>
      </w:tr>
      <w:tr w:rsidR="008C330D" w:rsidRPr="00641665" w14:paraId="78CAAD17" w14:textId="77777777" w:rsidTr="007B5B2A">
        <w:tc>
          <w:tcPr>
            <w:tcW w:w="0" w:type="auto"/>
            <w:hideMark/>
          </w:tcPr>
          <w:p w14:paraId="779C0EF7" w14:textId="77777777" w:rsidR="008C330D" w:rsidRPr="007B5B2A" w:rsidRDefault="008C330D" w:rsidP="007B5B2A">
            <w:pPr>
              <w:rPr>
                <w:b/>
                <w:bCs/>
                <w:sz w:val="20"/>
                <w:szCs w:val="20"/>
              </w:rPr>
            </w:pPr>
            <w:r w:rsidRPr="007B5B2A">
              <w:rPr>
                <w:b/>
                <w:bCs/>
                <w:sz w:val="20"/>
                <w:szCs w:val="20"/>
              </w:rPr>
              <w:t>Obtener beneficios</w:t>
            </w:r>
          </w:p>
        </w:tc>
        <w:tc>
          <w:tcPr>
            <w:tcW w:w="0" w:type="auto"/>
            <w:hideMark/>
          </w:tcPr>
          <w:p w14:paraId="38F70D6C" w14:textId="77777777" w:rsidR="008C330D" w:rsidRPr="00641665" w:rsidRDefault="008C330D" w:rsidP="007B5B2A">
            <w:pPr>
              <w:rPr>
                <w:sz w:val="20"/>
                <w:szCs w:val="20"/>
              </w:rPr>
            </w:pPr>
            <w:r w:rsidRPr="00641665">
              <w:rPr>
                <w:sz w:val="20"/>
                <w:szCs w:val="20"/>
              </w:rPr>
              <w:t>El cliente espera recibir ventajas funcionales, económicas o de experiencia mediante la adquisición del producto.</w:t>
            </w:r>
          </w:p>
        </w:tc>
      </w:tr>
      <w:tr w:rsidR="008C330D" w:rsidRPr="00641665" w14:paraId="57F8E4F0" w14:textId="77777777" w:rsidTr="007B5B2A">
        <w:tc>
          <w:tcPr>
            <w:tcW w:w="0" w:type="auto"/>
            <w:hideMark/>
          </w:tcPr>
          <w:p w14:paraId="125F48CA" w14:textId="77777777" w:rsidR="008C330D" w:rsidRPr="007B5B2A" w:rsidRDefault="008C330D" w:rsidP="007B5B2A">
            <w:pPr>
              <w:rPr>
                <w:b/>
                <w:bCs/>
                <w:sz w:val="20"/>
                <w:szCs w:val="20"/>
              </w:rPr>
            </w:pPr>
            <w:r w:rsidRPr="007B5B2A">
              <w:rPr>
                <w:b/>
                <w:bCs/>
                <w:sz w:val="20"/>
                <w:szCs w:val="20"/>
              </w:rPr>
              <w:t>Reducir una dificultad</w:t>
            </w:r>
          </w:p>
        </w:tc>
        <w:tc>
          <w:tcPr>
            <w:tcW w:w="0" w:type="auto"/>
            <w:hideMark/>
          </w:tcPr>
          <w:p w14:paraId="6C78238E" w14:textId="77777777" w:rsidR="008C330D" w:rsidRPr="00641665" w:rsidRDefault="008C330D" w:rsidP="007B5B2A">
            <w:pPr>
              <w:rPr>
                <w:sz w:val="20"/>
                <w:szCs w:val="20"/>
              </w:rPr>
            </w:pPr>
            <w:r w:rsidRPr="00641665">
              <w:rPr>
                <w:sz w:val="20"/>
                <w:szCs w:val="20"/>
              </w:rPr>
              <w:t>La compra representa una alternativa para disminuir problemas o limitaciones presentes en su contexto.</w:t>
            </w:r>
          </w:p>
        </w:tc>
      </w:tr>
    </w:tbl>
    <w:p w14:paraId="2A46C6F1" w14:textId="3D573D23" w:rsidR="008C330D" w:rsidRPr="00641665" w:rsidRDefault="008C330D" w:rsidP="007B5B2A">
      <w:pPr>
        <w:rPr>
          <w:sz w:val="20"/>
          <w:szCs w:val="20"/>
        </w:rPr>
      </w:pPr>
    </w:p>
    <w:p w14:paraId="5A3BCD15" w14:textId="77777777" w:rsidR="009066B9" w:rsidRPr="00641665" w:rsidRDefault="009066B9" w:rsidP="00641665">
      <w:pPr>
        <w:spacing w:line="360" w:lineRule="auto"/>
        <w:rPr>
          <w:sz w:val="20"/>
          <w:szCs w:val="20"/>
        </w:rPr>
      </w:pPr>
      <w:commentRangeStart w:id="18"/>
      <w:r w:rsidRPr="00641665">
        <w:rPr>
          <w:b/>
          <w:bCs/>
          <w:noProof/>
          <w:sz w:val="20"/>
          <w:szCs w:val="20"/>
        </w:rPr>
        <w:drawing>
          <wp:anchor distT="0" distB="0" distL="114300" distR="114300" simplePos="0" relativeHeight="251689984" behindDoc="0" locked="0" layoutInCell="1" allowOverlap="1" wp14:anchorId="42A7FEAC" wp14:editId="41E1D384">
            <wp:simplePos x="0" y="0"/>
            <wp:positionH relativeFrom="margin">
              <wp:align>left</wp:align>
            </wp:positionH>
            <wp:positionV relativeFrom="paragraph">
              <wp:posOffset>143403</wp:posOffset>
            </wp:positionV>
            <wp:extent cx="828040" cy="842645"/>
            <wp:effectExtent l="0" t="0" r="0" b="0"/>
            <wp:wrapSquare wrapText="bothSides"/>
            <wp:docPr id="120732681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18"/>
      <w:r w:rsidRPr="00641665">
        <w:rPr>
          <w:rStyle w:val="Refdecomentario"/>
          <w:sz w:val="20"/>
          <w:szCs w:val="20"/>
        </w:rPr>
        <w:commentReference w:id="18"/>
      </w:r>
    </w:p>
    <w:p w14:paraId="0F0BA4EB" w14:textId="77777777" w:rsidR="009066B9" w:rsidRPr="00641665" w:rsidRDefault="009066B9" w:rsidP="00641665">
      <w:pPr>
        <w:rPr>
          <w:sz w:val="20"/>
          <w:szCs w:val="20"/>
        </w:rPr>
      </w:pPr>
      <w:r w:rsidRPr="00641665">
        <w:rPr>
          <w:b/>
          <w:bCs/>
          <w:sz w:val="20"/>
          <w:szCs w:val="20"/>
        </w:rPr>
        <w:t>Clave estratégica.</w:t>
      </w:r>
      <w:r w:rsidRPr="00641665">
        <w:rPr>
          <w:sz w:val="20"/>
          <w:szCs w:val="20"/>
        </w:rPr>
        <w:t xml:space="preserve"> </w:t>
      </w:r>
    </w:p>
    <w:p w14:paraId="57D177F4" w14:textId="4CAC74DA" w:rsidR="008C330D" w:rsidRPr="00641665" w:rsidRDefault="008C330D" w:rsidP="00641665">
      <w:pPr>
        <w:rPr>
          <w:sz w:val="20"/>
          <w:szCs w:val="20"/>
        </w:rPr>
      </w:pPr>
      <w:r w:rsidRPr="00641665">
        <w:rPr>
          <w:sz w:val="20"/>
          <w:szCs w:val="20"/>
        </w:rPr>
        <w:t>Las organizaciones generan mayor valor cuando comprenden las razones que impulsan la decisión de compra y no únicamente las necesidades que manifiestan sus clientes.</w:t>
      </w:r>
    </w:p>
    <w:p w14:paraId="00C7AB9A" w14:textId="77777777" w:rsidR="009066B9" w:rsidRPr="00641665" w:rsidRDefault="009066B9" w:rsidP="00641665">
      <w:pPr>
        <w:rPr>
          <w:sz w:val="20"/>
          <w:szCs w:val="20"/>
        </w:rPr>
      </w:pPr>
    </w:p>
    <w:p w14:paraId="5EBF3088" w14:textId="77777777" w:rsidR="009066B9" w:rsidRPr="00641665" w:rsidRDefault="009066B9" w:rsidP="00641665">
      <w:pPr>
        <w:rPr>
          <w:sz w:val="20"/>
          <w:szCs w:val="20"/>
        </w:rPr>
      </w:pPr>
    </w:p>
    <w:p w14:paraId="77DA5785" w14:textId="070ED2F2" w:rsidR="008C330D" w:rsidRPr="00641665" w:rsidRDefault="008C330D" w:rsidP="00641665">
      <w:pPr>
        <w:pStyle w:val="Ttulo2"/>
        <w:rPr>
          <w:b/>
          <w:bCs/>
          <w:sz w:val="20"/>
          <w:szCs w:val="20"/>
        </w:rPr>
      </w:pPr>
      <w:r w:rsidRPr="00641665">
        <w:rPr>
          <w:b/>
          <w:bCs/>
          <w:sz w:val="20"/>
          <w:szCs w:val="20"/>
        </w:rPr>
        <w:t>2.6 Intereses</w:t>
      </w:r>
    </w:p>
    <w:p w14:paraId="0E5C8FD1" w14:textId="77777777" w:rsidR="008C330D" w:rsidRPr="00641665" w:rsidRDefault="008C330D" w:rsidP="00641665">
      <w:pPr>
        <w:rPr>
          <w:sz w:val="20"/>
          <w:szCs w:val="20"/>
        </w:rPr>
      </w:pPr>
      <w:r w:rsidRPr="00641665">
        <w:rPr>
          <w:sz w:val="20"/>
          <w:szCs w:val="20"/>
        </w:rPr>
        <w:t>Los intereses representan las preferencias, afinidades o temas hacia los cuales los consumidores orientan su atención de manera permanente o temporal. Estos intereses influyen en la forma como las personas buscan información, valoran alternativas y seleccionan productos o servicios, convirtiéndose en un elemento importante para comprender el comportamiento del cliente potencial.</w:t>
      </w:r>
    </w:p>
    <w:p w14:paraId="72FD0F7C" w14:textId="77777777" w:rsidR="0015098D" w:rsidRPr="00641665" w:rsidRDefault="0015098D" w:rsidP="00641665">
      <w:pPr>
        <w:rPr>
          <w:sz w:val="20"/>
          <w:szCs w:val="20"/>
        </w:rPr>
      </w:pPr>
    </w:p>
    <w:p w14:paraId="5BE6E19D" w14:textId="15EE8387" w:rsidR="008C330D" w:rsidRDefault="006346B5" w:rsidP="00641665">
      <w:pPr>
        <w:rPr>
          <w:sz w:val="20"/>
          <w:szCs w:val="20"/>
        </w:rPr>
      </w:pPr>
      <w:commentRangeStart w:id="19"/>
      <w:commentRangeEnd w:id="19"/>
      <w:r w:rsidRPr="00641665">
        <w:rPr>
          <w:rStyle w:val="Refdecomentario"/>
          <w:b/>
          <w:bCs/>
          <w:sz w:val="20"/>
          <w:szCs w:val="20"/>
        </w:rPr>
        <w:commentReference w:id="19"/>
      </w:r>
      <w:r w:rsidRPr="00641665">
        <w:rPr>
          <w:b/>
          <w:bCs/>
          <w:sz w:val="20"/>
          <w:szCs w:val="20"/>
        </w:rPr>
        <w:t>Ejemplo aplicado</w:t>
      </w:r>
      <w:r w:rsidRPr="00641665">
        <w:rPr>
          <w:sz w:val="20"/>
          <w:szCs w:val="20"/>
        </w:rPr>
        <w:t>.</w:t>
      </w:r>
    </w:p>
    <w:p w14:paraId="267633E5" w14:textId="5E8E15A4" w:rsidR="007B5B2A" w:rsidRPr="00641665" w:rsidRDefault="007B5B2A" w:rsidP="00641665">
      <w:pPr>
        <w:rPr>
          <w:b/>
          <w:bCs/>
          <w:sz w:val="20"/>
          <w:szCs w:val="20"/>
        </w:rPr>
      </w:pPr>
      <w:r w:rsidRPr="00641665">
        <w:rPr>
          <w:noProof/>
        </w:rPr>
        <w:drawing>
          <wp:anchor distT="0" distB="0" distL="114300" distR="114300" simplePos="0" relativeHeight="251692032" behindDoc="1" locked="0" layoutInCell="1" allowOverlap="1" wp14:anchorId="56A4CDED" wp14:editId="47CFDFB2">
            <wp:simplePos x="0" y="0"/>
            <wp:positionH relativeFrom="margin">
              <wp:posOffset>8890</wp:posOffset>
            </wp:positionH>
            <wp:positionV relativeFrom="paragraph">
              <wp:posOffset>171450</wp:posOffset>
            </wp:positionV>
            <wp:extent cx="1069975" cy="1069975"/>
            <wp:effectExtent l="0" t="0" r="0" b="0"/>
            <wp:wrapTight wrapText="bothSides">
              <wp:wrapPolygon edited="0">
                <wp:start x="0" y="0"/>
                <wp:lineTo x="0" y="21280"/>
                <wp:lineTo x="17690" y="21280"/>
                <wp:lineTo x="18203" y="20767"/>
                <wp:lineTo x="19741" y="16665"/>
                <wp:lineTo x="20254" y="9230"/>
                <wp:lineTo x="21280" y="5897"/>
                <wp:lineTo x="21280" y="3077"/>
                <wp:lineTo x="20254" y="1282"/>
                <wp:lineTo x="18716" y="0"/>
                <wp:lineTo x="0" y="0"/>
              </wp:wrapPolygon>
            </wp:wrapTight>
            <wp:docPr id="53758390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69975" cy="1069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A648F2" w14:textId="77777777" w:rsidR="0017083D" w:rsidRDefault="008C330D" w:rsidP="00641665">
      <w:pPr>
        <w:rPr>
          <w:sz w:val="20"/>
          <w:szCs w:val="20"/>
        </w:rPr>
      </w:pPr>
      <w:r w:rsidRPr="00641665">
        <w:rPr>
          <w:sz w:val="20"/>
          <w:szCs w:val="20"/>
        </w:rPr>
        <w:t>Una organización especializada en la venta de instrumentos musicales deseaba ampliar su base de clientes. Después de analizar la información recopilada durante eventos y ferias comerciales identificó que una parte importante de los visitantes mostraba interés por la producción musical digital y el aprendizaje autodidacta.</w:t>
      </w:r>
    </w:p>
    <w:p w14:paraId="16740EEF" w14:textId="77777777" w:rsidR="0017083D" w:rsidRDefault="0017083D" w:rsidP="00641665">
      <w:pPr>
        <w:rPr>
          <w:sz w:val="20"/>
          <w:szCs w:val="20"/>
        </w:rPr>
      </w:pPr>
    </w:p>
    <w:p w14:paraId="436A3A29" w14:textId="7D6DA4A3" w:rsidR="008C330D" w:rsidRPr="00641665" w:rsidRDefault="008C330D" w:rsidP="00641665">
      <w:pPr>
        <w:rPr>
          <w:sz w:val="20"/>
          <w:szCs w:val="20"/>
        </w:rPr>
      </w:pPr>
      <w:r w:rsidRPr="00641665">
        <w:rPr>
          <w:sz w:val="20"/>
          <w:szCs w:val="20"/>
        </w:rPr>
        <w:t>La empresa reorganizó su oferta, incorporó nuevos productos y desarrolló contenidos dirigidos a estos intereses. Como resultado, logró atraer nuevos clientes potenciales y fortalecer su posicionamiento en este segmento del mercado.</w:t>
      </w:r>
    </w:p>
    <w:p w14:paraId="5D460B43" w14:textId="0701B3B9" w:rsidR="008C330D" w:rsidRPr="00641665" w:rsidRDefault="008C330D" w:rsidP="00641665">
      <w:pPr>
        <w:rPr>
          <w:sz w:val="20"/>
          <w:szCs w:val="20"/>
        </w:rPr>
      </w:pPr>
    </w:p>
    <w:p w14:paraId="02624A78" w14:textId="1CBD879D" w:rsidR="008C330D" w:rsidRPr="00641665" w:rsidRDefault="00BB5BBB" w:rsidP="00641665">
      <w:pPr>
        <w:rPr>
          <w:sz w:val="20"/>
          <w:szCs w:val="20"/>
        </w:rPr>
      </w:pPr>
      <w:r w:rsidRPr="00641665">
        <w:rPr>
          <w:b/>
          <w:bCs/>
          <w:sz w:val="20"/>
          <w:szCs w:val="20"/>
        </w:rPr>
        <w:t xml:space="preserve">Figura 2. </w:t>
      </w:r>
      <w:r w:rsidR="008C330D" w:rsidRPr="00641665">
        <w:rPr>
          <w:sz w:val="20"/>
          <w:szCs w:val="20"/>
        </w:rPr>
        <w:t xml:space="preserve">Intereses que aportan al análisis de clientes </w:t>
      </w:r>
      <w:commentRangeStart w:id="20"/>
      <w:r w:rsidR="008C330D" w:rsidRPr="00641665">
        <w:rPr>
          <w:sz w:val="20"/>
          <w:szCs w:val="20"/>
        </w:rPr>
        <w:t>potenciales</w:t>
      </w:r>
      <w:commentRangeEnd w:id="20"/>
      <w:r w:rsidR="00302F56" w:rsidRPr="00641665">
        <w:rPr>
          <w:rStyle w:val="Refdecomentario"/>
          <w:sz w:val="20"/>
          <w:szCs w:val="20"/>
        </w:rPr>
        <w:commentReference w:id="20"/>
      </w:r>
    </w:p>
    <w:p w14:paraId="6BFE3711" w14:textId="12937BFE" w:rsidR="00433BA5" w:rsidRPr="00641665" w:rsidRDefault="00433BA5" w:rsidP="00641665">
      <w:pPr>
        <w:rPr>
          <w:sz w:val="20"/>
          <w:szCs w:val="20"/>
        </w:rPr>
      </w:pPr>
      <w:r w:rsidRPr="00641665">
        <w:rPr>
          <w:b/>
          <w:bCs/>
          <w:noProof/>
          <w:sz w:val="20"/>
          <w:szCs w:val="20"/>
        </w:rPr>
        <w:drawing>
          <wp:anchor distT="0" distB="0" distL="114300" distR="114300" simplePos="0" relativeHeight="251694080" behindDoc="1" locked="0" layoutInCell="1" allowOverlap="1" wp14:anchorId="3F0879A5" wp14:editId="3F8F1B3A">
            <wp:simplePos x="0" y="0"/>
            <wp:positionH relativeFrom="margin">
              <wp:posOffset>0</wp:posOffset>
            </wp:positionH>
            <wp:positionV relativeFrom="paragraph">
              <wp:posOffset>167640</wp:posOffset>
            </wp:positionV>
            <wp:extent cx="5486400" cy="1784350"/>
            <wp:effectExtent l="25400" t="0" r="12700" b="6350"/>
            <wp:wrapTight wrapText="bothSides">
              <wp:wrapPolygon edited="0">
                <wp:start x="-100" y="0"/>
                <wp:lineTo x="-100" y="21523"/>
                <wp:lineTo x="21600" y="21523"/>
                <wp:lineTo x="21600" y="0"/>
                <wp:lineTo x="-100" y="0"/>
              </wp:wrapPolygon>
            </wp:wrapTight>
            <wp:docPr id="57098829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V relativeFrom="margin">
              <wp14:pctHeight>0</wp14:pctHeight>
            </wp14:sizeRelV>
          </wp:anchor>
        </w:drawing>
      </w:r>
    </w:p>
    <w:p w14:paraId="26BE5CD4" w14:textId="77777777" w:rsidR="00ED7D6D" w:rsidRPr="00641665" w:rsidRDefault="00ED7D6D" w:rsidP="00641665">
      <w:pPr>
        <w:rPr>
          <w:b/>
          <w:bCs/>
          <w:sz w:val="20"/>
          <w:szCs w:val="20"/>
        </w:rPr>
      </w:pPr>
    </w:p>
    <w:p w14:paraId="30E08043" w14:textId="77777777" w:rsidR="00ED7D6D" w:rsidRPr="00641665" w:rsidRDefault="00ED7D6D" w:rsidP="00641665">
      <w:pPr>
        <w:rPr>
          <w:b/>
          <w:bCs/>
          <w:sz w:val="20"/>
          <w:szCs w:val="20"/>
        </w:rPr>
      </w:pPr>
    </w:p>
    <w:p w14:paraId="73CAEF5E" w14:textId="77777777" w:rsidR="00ED7D6D" w:rsidRPr="00641665" w:rsidRDefault="00ED7D6D" w:rsidP="00641665">
      <w:pPr>
        <w:rPr>
          <w:b/>
          <w:bCs/>
          <w:sz w:val="20"/>
          <w:szCs w:val="20"/>
        </w:rPr>
      </w:pPr>
    </w:p>
    <w:p w14:paraId="05548696" w14:textId="77777777" w:rsidR="00ED7D6D" w:rsidRPr="00641665" w:rsidRDefault="00ED7D6D" w:rsidP="00641665">
      <w:pPr>
        <w:rPr>
          <w:b/>
          <w:bCs/>
          <w:sz w:val="20"/>
          <w:szCs w:val="20"/>
        </w:rPr>
      </w:pPr>
    </w:p>
    <w:p w14:paraId="4057263D" w14:textId="77777777" w:rsidR="00ED7D6D" w:rsidRPr="00641665" w:rsidRDefault="00ED7D6D" w:rsidP="00641665">
      <w:pPr>
        <w:rPr>
          <w:b/>
          <w:bCs/>
          <w:sz w:val="20"/>
          <w:szCs w:val="20"/>
        </w:rPr>
      </w:pPr>
    </w:p>
    <w:p w14:paraId="6C893E8A" w14:textId="77777777" w:rsidR="00ED7D6D" w:rsidRPr="00641665" w:rsidRDefault="00ED7D6D" w:rsidP="00641665">
      <w:pPr>
        <w:rPr>
          <w:b/>
          <w:bCs/>
          <w:sz w:val="20"/>
          <w:szCs w:val="20"/>
        </w:rPr>
      </w:pPr>
    </w:p>
    <w:p w14:paraId="3F5BDF79" w14:textId="77777777" w:rsidR="00ED7D6D" w:rsidRPr="00641665" w:rsidRDefault="00ED7D6D" w:rsidP="00641665">
      <w:pPr>
        <w:rPr>
          <w:b/>
          <w:bCs/>
          <w:sz w:val="20"/>
          <w:szCs w:val="20"/>
        </w:rPr>
      </w:pPr>
    </w:p>
    <w:p w14:paraId="03EC38D8" w14:textId="77777777" w:rsidR="00ED7D6D" w:rsidRPr="00641665" w:rsidRDefault="00ED7D6D" w:rsidP="00641665">
      <w:pPr>
        <w:rPr>
          <w:b/>
          <w:bCs/>
          <w:sz w:val="20"/>
          <w:szCs w:val="20"/>
        </w:rPr>
      </w:pPr>
    </w:p>
    <w:p w14:paraId="6C6AA025" w14:textId="77777777" w:rsidR="00ED7D6D" w:rsidRPr="00641665" w:rsidRDefault="00ED7D6D" w:rsidP="00641665">
      <w:pPr>
        <w:rPr>
          <w:b/>
          <w:bCs/>
          <w:sz w:val="20"/>
          <w:szCs w:val="20"/>
        </w:rPr>
      </w:pPr>
    </w:p>
    <w:p w14:paraId="6719E4C1" w14:textId="77777777" w:rsidR="00ED7D6D" w:rsidRPr="00641665" w:rsidRDefault="00ED7D6D" w:rsidP="00641665">
      <w:pPr>
        <w:rPr>
          <w:b/>
          <w:bCs/>
          <w:sz w:val="20"/>
          <w:szCs w:val="20"/>
        </w:rPr>
      </w:pPr>
    </w:p>
    <w:p w14:paraId="764FD710" w14:textId="77777777" w:rsidR="00BB5BBB" w:rsidRPr="00641665" w:rsidRDefault="00BB5BBB" w:rsidP="00641665">
      <w:pPr>
        <w:rPr>
          <w:b/>
          <w:bCs/>
          <w:sz w:val="20"/>
          <w:szCs w:val="20"/>
        </w:rPr>
      </w:pPr>
    </w:p>
    <w:p w14:paraId="3CD72EDF" w14:textId="48E0E221" w:rsidR="0056569B" w:rsidRPr="00641665" w:rsidRDefault="0056569B" w:rsidP="00641665">
      <w:pPr>
        <w:pStyle w:val="Ttulo2"/>
        <w:rPr>
          <w:b/>
          <w:bCs/>
          <w:sz w:val="20"/>
          <w:szCs w:val="20"/>
        </w:rPr>
      </w:pPr>
      <w:r w:rsidRPr="00641665">
        <w:rPr>
          <w:b/>
          <w:bCs/>
          <w:sz w:val="20"/>
          <w:szCs w:val="20"/>
        </w:rPr>
        <w:lastRenderedPageBreak/>
        <w:t>2.7 Comportamiento de compra</w:t>
      </w:r>
    </w:p>
    <w:p w14:paraId="7A77A328" w14:textId="77777777" w:rsidR="0017083D" w:rsidRDefault="0056569B" w:rsidP="00641665">
      <w:pPr>
        <w:rPr>
          <w:sz w:val="20"/>
          <w:szCs w:val="20"/>
        </w:rPr>
      </w:pPr>
      <w:r w:rsidRPr="00641665">
        <w:rPr>
          <w:sz w:val="20"/>
          <w:szCs w:val="20"/>
        </w:rPr>
        <w:t xml:space="preserve">El comportamiento de compra corresponde al conjunto de acciones y decisiones que realiza un cliente potencial antes, durante y después de adquirir un producto o </w:t>
      </w:r>
      <w:r w:rsidR="00950669" w:rsidRPr="00641665">
        <w:rPr>
          <w:sz w:val="20"/>
          <w:szCs w:val="20"/>
        </w:rPr>
        <w:t>servicio, comprender</w:t>
      </w:r>
      <w:r w:rsidRPr="00641665">
        <w:rPr>
          <w:sz w:val="20"/>
          <w:szCs w:val="20"/>
        </w:rPr>
        <w:t xml:space="preserve"> este comportamiento permite identificar cómo interactúan las necesidades, motivaciones, intereses y demás características del consumidor para orientar las estrategias comerciales hacia públicos con mayor probabilidad de conversión.</w:t>
      </w:r>
    </w:p>
    <w:p w14:paraId="5BE0D545" w14:textId="77777777" w:rsidR="0017083D" w:rsidRDefault="0017083D" w:rsidP="00641665">
      <w:pPr>
        <w:rPr>
          <w:sz w:val="20"/>
          <w:szCs w:val="20"/>
        </w:rPr>
      </w:pPr>
    </w:p>
    <w:p w14:paraId="2731E4F4" w14:textId="5ABB3B5A" w:rsidR="0056569B" w:rsidRPr="00641665" w:rsidRDefault="0056569B" w:rsidP="00641665">
      <w:pPr>
        <w:rPr>
          <w:sz w:val="20"/>
          <w:szCs w:val="20"/>
        </w:rPr>
      </w:pPr>
      <w:r w:rsidRPr="00641665">
        <w:rPr>
          <w:sz w:val="20"/>
          <w:szCs w:val="20"/>
        </w:rPr>
        <w:t>El estudio del comportamiento de compra constituye un insumo fundamental para los procesos de segmentación y perfilamiento comercial. Cuando las organizaciones comprenden cómo actúan sus clientes potenciales frente a diferentes situaciones de compra, pueden fortalecer sus estrategias comerciales, optimizar la prospectación y establecer relaciones más efectivas con los consumidores.</w:t>
      </w:r>
    </w:p>
    <w:p w14:paraId="04EF0A8A" w14:textId="77777777" w:rsidR="00654CA2" w:rsidRPr="00641665" w:rsidRDefault="00654CA2" w:rsidP="00641665">
      <w:pPr>
        <w:rPr>
          <w:sz w:val="20"/>
          <w:szCs w:val="20"/>
        </w:rPr>
      </w:pPr>
    </w:p>
    <w:p w14:paraId="6F779342" w14:textId="05E1E6E4" w:rsidR="00AF0F2B" w:rsidRPr="00641665" w:rsidRDefault="00AF0F2B" w:rsidP="00641665">
      <w:pPr>
        <w:rPr>
          <w:sz w:val="20"/>
          <w:szCs w:val="20"/>
        </w:rPr>
      </w:pPr>
      <w:r w:rsidRPr="00641665">
        <w:rPr>
          <w:noProof/>
        </w:rPr>
        <w:drawing>
          <wp:anchor distT="0" distB="0" distL="114300" distR="114300" simplePos="0" relativeHeight="251696128" behindDoc="1" locked="0" layoutInCell="1" allowOverlap="1" wp14:anchorId="59594170" wp14:editId="50304645">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62641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1"/>
      <w:commentRangeEnd w:id="21"/>
      <w:r w:rsidRPr="00641665">
        <w:rPr>
          <w:rStyle w:val="Refdecomentario"/>
          <w:b/>
          <w:bCs/>
          <w:sz w:val="20"/>
          <w:szCs w:val="20"/>
        </w:rPr>
        <w:commentReference w:id="21"/>
      </w:r>
      <w:r w:rsidRPr="00641665">
        <w:rPr>
          <w:b/>
          <w:bCs/>
          <w:sz w:val="20"/>
          <w:szCs w:val="20"/>
        </w:rPr>
        <w:t>En contexto</w:t>
      </w:r>
      <w:r w:rsidR="0028377D" w:rsidRPr="00641665">
        <w:rPr>
          <w:b/>
          <w:bCs/>
          <w:sz w:val="20"/>
          <w:szCs w:val="20"/>
        </w:rPr>
        <w:t>.</w:t>
      </w:r>
    </w:p>
    <w:p w14:paraId="095A45D7" w14:textId="3F287AB5" w:rsidR="0056569B" w:rsidRPr="00641665" w:rsidRDefault="0056569B" w:rsidP="00641665">
      <w:pPr>
        <w:rPr>
          <w:sz w:val="20"/>
          <w:szCs w:val="20"/>
        </w:rPr>
      </w:pPr>
      <w:r w:rsidRPr="00641665">
        <w:rPr>
          <w:sz w:val="20"/>
          <w:szCs w:val="20"/>
        </w:rPr>
        <w:t>Una empresa dedicada a la comercialización de electrodomésticos observó que muchos clientes consultaban previamente reseñas, comparaban precios y analizaban características técnicas antes de realizar una compra. A partir de este comportamiento fortaleció la información disponible en su sitio web, incorporó comparativos de productos y mejoró los canales de atención virtual, facilitando el proceso de decisión del consumidor.</w:t>
      </w:r>
    </w:p>
    <w:p w14:paraId="3F7B9A89" w14:textId="77777777" w:rsidR="001B2139" w:rsidRPr="00641665" w:rsidRDefault="001B2139" w:rsidP="00641665">
      <w:pPr>
        <w:rPr>
          <w:b/>
          <w:bCs/>
          <w:sz w:val="20"/>
          <w:szCs w:val="20"/>
        </w:rPr>
      </w:pPr>
    </w:p>
    <w:p w14:paraId="6A0C31F8" w14:textId="77777777" w:rsidR="001B2139" w:rsidRPr="00641665" w:rsidRDefault="001B2139" w:rsidP="00641665">
      <w:pPr>
        <w:rPr>
          <w:b/>
          <w:bCs/>
          <w:sz w:val="20"/>
          <w:szCs w:val="20"/>
        </w:rPr>
      </w:pPr>
    </w:p>
    <w:p w14:paraId="7458F62F" w14:textId="7CFE07CF" w:rsidR="0056569B" w:rsidRPr="00641665" w:rsidRDefault="00B31940" w:rsidP="00302F56">
      <w:pPr>
        <w:pStyle w:val="Descripcin"/>
        <w:keepNext/>
        <w:spacing w:after="0"/>
        <w:rPr>
          <w:b/>
          <w:bCs/>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4</w:t>
      </w:r>
      <w:r w:rsidRPr="00641665">
        <w:rPr>
          <w:b/>
          <w:bCs/>
          <w:i w:val="0"/>
          <w:iCs w:val="0"/>
          <w:color w:val="auto"/>
          <w:sz w:val="20"/>
          <w:szCs w:val="20"/>
        </w:rPr>
        <w:fldChar w:fldCharType="end"/>
      </w:r>
      <w:r w:rsidRPr="00641665">
        <w:rPr>
          <w:b/>
          <w:bCs/>
          <w:i w:val="0"/>
          <w:iCs w:val="0"/>
          <w:color w:val="auto"/>
          <w:sz w:val="20"/>
          <w:szCs w:val="20"/>
        </w:rPr>
        <w:t xml:space="preserve">. </w:t>
      </w:r>
      <w:r w:rsidR="0056569B" w:rsidRPr="00641665">
        <w:rPr>
          <w:i w:val="0"/>
          <w:iCs w:val="0"/>
          <w:color w:val="auto"/>
          <w:sz w:val="20"/>
          <w:szCs w:val="20"/>
        </w:rPr>
        <w:t>Aspectos que intervienen en el comportamiento de compra</w:t>
      </w:r>
    </w:p>
    <w:tbl>
      <w:tblPr>
        <w:tblStyle w:val="Tablaconcuadrcula"/>
        <w:tblW w:w="0" w:type="auto"/>
        <w:tblLook w:val="04A0" w:firstRow="1" w:lastRow="0" w:firstColumn="1" w:lastColumn="0" w:noHBand="0" w:noVBand="1"/>
      </w:tblPr>
      <w:tblGrid>
        <w:gridCol w:w="2496"/>
        <w:gridCol w:w="7466"/>
      </w:tblGrid>
      <w:tr w:rsidR="0056569B" w:rsidRPr="00641665" w14:paraId="76B4F02E" w14:textId="77777777" w:rsidTr="00302F56">
        <w:tc>
          <w:tcPr>
            <w:tcW w:w="0" w:type="auto"/>
            <w:shd w:val="clear" w:color="auto" w:fill="8DB3E2" w:themeFill="text2" w:themeFillTint="66"/>
            <w:hideMark/>
          </w:tcPr>
          <w:p w14:paraId="13E96EF9" w14:textId="77777777" w:rsidR="0056569B" w:rsidRPr="00302F56" w:rsidRDefault="0056569B" w:rsidP="00302F56">
            <w:pPr>
              <w:rPr>
                <w:b/>
                <w:bCs/>
                <w:sz w:val="20"/>
                <w:szCs w:val="20"/>
              </w:rPr>
            </w:pPr>
            <w:r w:rsidRPr="00302F56">
              <w:rPr>
                <w:b/>
                <w:bCs/>
                <w:sz w:val="20"/>
                <w:szCs w:val="20"/>
              </w:rPr>
              <w:t>Aspecto</w:t>
            </w:r>
          </w:p>
        </w:tc>
        <w:tc>
          <w:tcPr>
            <w:tcW w:w="0" w:type="auto"/>
            <w:shd w:val="clear" w:color="auto" w:fill="8DB3E2" w:themeFill="text2" w:themeFillTint="66"/>
            <w:hideMark/>
          </w:tcPr>
          <w:p w14:paraId="7D5310B5" w14:textId="77777777" w:rsidR="0056569B" w:rsidRPr="00302F56" w:rsidRDefault="0056569B" w:rsidP="00302F56">
            <w:pPr>
              <w:rPr>
                <w:b/>
                <w:bCs/>
                <w:sz w:val="20"/>
                <w:szCs w:val="20"/>
              </w:rPr>
            </w:pPr>
            <w:r w:rsidRPr="00302F56">
              <w:rPr>
                <w:b/>
                <w:bCs/>
                <w:sz w:val="20"/>
                <w:szCs w:val="20"/>
              </w:rPr>
              <w:t>Descripción</w:t>
            </w:r>
          </w:p>
        </w:tc>
      </w:tr>
      <w:tr w:rsidR="0056569B" w:rsidRPr="00641665" w14:paraId="2C90F7A6" w14:textId="77777777" w:rsidTr="00302F56">
        <w:tc>
          <w:tcPr>
            <w:tcW w:w="0" w:type="auto"/>
            <w:hideMark/>
          </w:tcPr>
          <w:p w14:paraId="166EFB71" w14:textId="77777777" w:rsidR="0056569B" w:rsidRPr="00302F56" w:rsidRDefault="0056569B" w:rsidP="00302F56">
            <w:pPr>
              <w:rPr>
                <w:b/>
                <w:bCs/>
                <w:sz w:val="20"/>
                <w:szCs w:val="20"/>
              </w:rPr>
            </w:pPr>
            <w:r w:rsidRPr="00302F56">
              <w:rPr>
                <w:b/>
                <w:bCs/>
                <w:sz w:val="20"/>
                <w:szCs w:val="20"/>
              </w:rPr>
              <w:t>Búsqueda de información</w:t>
            </w:r>
          </w:p>
        </w:tc>
        <w:tc>
          <w:tcPr>
            <w:tcW w:w="0" w:type="auto"/>
            <w:hideMark/>
          </w:tcPr>
          <w:p w14:paraId="3AB0D2BA" w14:textId="77777777" w:rsidR="0056569B" w:rsidRPr="00641665" w:rsidRDefault="0056569B" w:rsidP="00302F56">
            <w:pPr>
              <w:rPr>
                <w:sz w:val="20"/>
                <w:szCs w:val="20"/>
              </w:rPr>
            </w:pPr>
            <w:r w:rsidRPr="00641665">
              <w:rPr>
                <w:sz w:val="20"/>
                <w:szCs w:val="20"/>
              </w:rPr>
              <w:t>El consumidor recopila información para comprender las alternativas disponibles antes de decidir una compra.</w:t>
            </w:r>
          </w:p>
        </w:tc>
      </w:tr>
      <w:tr w:rsidR="0056569B" w:rsidRPr="00641665" w14:paraId="356A24D1" w14:textId="77777777" w:rsidTr="00302F56">
        <w:tc>
          <w:tcPr>
            <w:tcW w:w="0" w:type="auto"/>
            <w:hideMark/>
          </w:tcPr>
          <w:p w14:paraId="5079591F" w14:textId="77777777" w:rsidR="0056569B" w:rsidRPr="00302F56" w:rsidRDefault="0056569B" w:rsidP="00302F56">
            <w:pPr>
              <w:rPr>
                <w:b/>
                <w:bCs/>
                <w:sz w:val="20"/>
                <w:szCs w:val="20"/>
              </w:rPr>
            </w:pPr>
            <w:r w:rsidRPr="00302F56">
              <w:rPr>
                <w:b/>
                <w:bCs/>
                <w:sz w:val="20"/>
                <w:szCs w:val="20"/>
              </w:rPr>
              <w:t>Comparación de alternativas</w:t>
            </w:r>
          </w:p>
        </w:tc>
        <w:tc>
          <w:tcPr>
            <w:tcW w:w="0" w:type="auto"/>
            <w:hideMark/>
          </w:tcPr>
          <w:p w14:paraId="5A5CCE7B" w14:textId="77777777" w:rsidR="0056569B" w:rsidRPr="00641665" w:rsidRDefault="0056569B" w:rsidP="00302F56">
            <w:pPr>
              <w:rPr>
                <w:sz w:val="20"/>
                <w:szCs w:val="20"/>
              </w:rPr>
            </w:pPr>
            <w:r w:rsidRPr="00641665">
              <w:rPr>
                <w:sz w:val="20"/>
                <w:szCs w:val="20"/>
              </w:rPr>
              <w:t>Evalúa diferentes opciones considerando beneficios, características y condiciones de cada propuesta comercial.</w:t>
            </w:r>
          </w:p>
        </w:tc>
      </w:tr>
      <w:tr w:rsidR="0056569B" w:rsidRPr="00641665" w14:paraId="4E94D540" w14:textId="77777777" w:rsidTr="00302F56">
        <w:tc>
          <w:tcPr>
            <w:tcW w:w="0" w:type="auto"/>
            <w:hideMark/>
          </w:tcPr>
          <w:p w14:paraId="4413417D" w14:textId="77777777" w:rsidR="0056569B" w:rsidRPr="00302F56" w:rsidRDefault="0056569B" w:rsidP="00302F56">
            <w:pPr>
              <w:rPr>
                <w:b/>
                <w:bCs/>
                <w:sz w:val="20"/>
                <w:szCs w:val="20"/>
              </w:rPr>
            </w:pPr>
            <w:r w:rsidRPr="00302F56">
              <w:rPr>
                <w:b/>
                <w:bCs/>
                <w:sz w:val="20"/>
                <w:szCs w:val="20"/>
              </w:rPr>
              <w:t>Decisión de adquisición</w:t>
            </w:r>
          </w:p>
        </w:tc>
        <w:tc>
          <w:tcPr>
            <w:tcW w:w="0" w:type="auto"/>
            <w:hideMark/>
          </w:tcPr>
          <w:p w14:paraId="31C430E7" w14:textId="0E3E9C81" w:rsidR="0056569B" w:rsidRPr="00641665" w:rsidRDefault="0056569B" w:rsidP="00302F56">
            <w:pPr>
              <w:rPr>
                <w:sz w:val="20"/>
                <w:szCs w:val="20"/>
              </w:rPr>
            </w:pPr>
            <w:r w:rsidRPr="00641665">
              <w:rPr>
                <w:sz w:val="20"/>
                <w:szCs w:val="20"/>
              </w:rPr>
              <w:t>Selecciona la alternativa que mejor responde a sus necesidades, intereses y expectativas particulares.</w:t>
            </w:r>
          </w:p>
        </w:tc>
      </w:tr>
      <w:tr w:rsidR="0056569B" w:rsidRPr="00641665" w14:paraId="2269F04F" w14:textId="77777777" w:rsidTr="00302F56">
        <w:tc>
          <w:tcPr>
            <w:tcW w:w="0" w:type="auto"/>
            <w:hideMark/>
          </w:tcPr>
          <w:p w14:paraId="3EC5CF18" w14:textId="77777777" w:rsidR="0056569B" w:rsidRPr="00302F56" w:rsidRDefault="0056569B" w:rsidP="00302F56">
            <w:pPr>
              <w:rPr>
                <w:b/>
                <w:bCs/>
                <w:sz w:val="20"/>
                <w:szCs w:val="20"/>
              </w:rPr>
            </w:pPr>
            <w:r w:rsidRPr="00302F56">
              <w:rPr>
                <w:b/>
                <w:bCs/>
                <w:sz w:val="20"/>
                <w:szCs w:val="20"/>
              </w:rPr>
              <w:t>Evaluación de la experiencia</w:t>
            </w:r>
          </w:p>
        </w:tc>
        <w:tc>
          <w:tcPr>
            <w:tcW w:w="0" w:type="auto"/>
            <w:hideMark/>
          </w:tcPr>
          <w:p w14:paraId="45A69333" w14:textId="77777777" w:rsidR="0056569B" w:rsidRPr="00641665" w:rsidRDefault="0056569B" w:rsidP="00302F56">
            <w:pPr>
              <w:rPr>
                <w:sz w:val="20"/>
                <w:szCs w:val="20"/>
              </w:rPr>
            </w:pPr>
            <w:r w:rsidRPr="00641665">
              <w:rPr>
                <w:sz w:val="20"/>
                <w:szCs w:val="20"/>
              </w:rPr>
              <w:t>Valora los resultados obtenidos después de la compra e influye en futuras decisiones comerciales.</w:t>
            </w:r>
          </w:p>
        </w:tc>
      </w:tr>
    </w:tbl>
    <w:p w14:paraId="5534C5F0" w14:textId="54BDB35D" w:rsidR="0056569B" w:rsidRPr="00641665" w:rsidRDefault="0056569B" w:rsidP="00302F56">
      <w:pPr>
        <w:rPr>
          <w:sz w:val="20"/>
          <w:szCs w:val="20"/>
        </w:rPr>
      </w:pPr>
    </w:p>
    <w:p w14:paraId="14320143" w14:textId="381DABF3" w:rsidR="00B31940" w:rsidRPr="00641665" w:rsidRDefault="00F34467" w:rsidP="00641665">
      <w:pPr>
        <w:rPr>
          <w:sz w:val="20"/>
          <w:szCs w:val="20"/>
        </w:rPr>
      </w:pPr>
      <w:commentRangeStart w:id="22"/>
      <w:r w:rsidRPr="00641665">
        <w:rPr>
          <w:rFonts w:ascii="Segoe UI Emoji" w:hAnsi="Segoe UI Emoji" w:cs="Segoe UI Emoji"/>
          <w:noProof/>
          <w:sz w:val="20"/>
          <w:szCs w:val="20"/>
        </w:rPr>
        <w:drawing>
          <wp:anchor distT="0" distB="0" distL="114300" distR="114300" simplePos="0" relativeHeight="251698176" behindDoc="0" locked="0" layoutInCell="1" allowOverlap="1" wp14:anchorId="15769EC4" wp14:editId="74E86168">
            <wp:simplePos x="0" y="0"/>
            <wp:positionH relativeFrom="margin">
              <wp:posOffset>-635</wp:posOffset>
            </wp:positionH>
            <wp:positionV relativeFrom="paragraph">
              <wp:posOffset>167640</wp:posOffset>
            </wp:positionV>
            <wp:extent cx="692150" cy="680720"/>
            <wp:effectExtent l="0" t="0" r="6350" b="5080"/>
            <wp:wrapSquare wrapText="bothSides"/>
            <wp:docPr id="1028632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92150" cy="680720"/>
                    </a:xfrm>
                    <a:prstGeom prst="rect">
                      <a:avLst/>
                    </a:prstGeom>
                  </pic:spPr>
                </pic:pic>
              </a:graphicData>
            </a:graphic>
            <wp14:sizeRelH relativeFrom="margin">
              <wp14:pctWidth>0</wp14:pctWidth>
            </wp14:sizeRelH>
            <wp14:sizeRelV relativeFrom="margin">
              <wp14:pctHeight>0</wp14:pctHeight>
            </wp14:sizeRelV>
          </wp:anchor>
        </w:drawing>
      </w:r>
      <w:commentRangeEnd w:id="22"/>
      <w:r w:rsidRPr="00641665">
        <w:rPr>
          <w:rStyle w:val="Refdecomentario"/>
          <w:sz w:val="20"/>
          <w:szCs w:val="20"/>
        </w:rPr>
        <w:commentReference w:id="22"/>
      </w:r>
    </w:p>
    <w:p w14:paraId="29AAB88C" w14:textId="5742C8C9" w:rsidR="00F61DEA" w:rsidRPr="00641665" w:rsidRDefault="00F61DEA" w:rsidP="00641665">
      <w:pPr>
        <w:rPr>
          <w:sz w:val="20"/>
          <w:szCs w:val="20"/>
        </w:rPr>
      </w:pPr>
      <w:r w:rsidRPr="00641665">
        <w:rPr>
          <w:b/>
          <w:bCs/>
          <w:sz w:val="20"/>
          <w:szCs w:val="20"/>
        </w:rPr>
        <w:t>Reflexión del capítulo.</w:t>
      </w:r>
    </w:p>
    <w:p w14:paraId="62D3A0DB" w14:textId="34513EC5" w:rsidR="0056569B" w:rsidRPr="00641665" w:rsidRDefault="0056569B" w:rsidP="00641665">
      <w:pPr>
        <w:rPr>
          <w:sz w:val="20"/>
          <w:szCs w:val="20"/>
        </w:rPr>
      </w:pPr>
      <w:r w:rsidRPr="00641665">
        <w:rPr>
          <w:sz w:val="20"/>
          <w:szCs w:val="20"/>
        </w:rPr>
        <w:t>Conocer al cliente implica una gran responsabilidad. La información obtenida durante los procesos comerciales debe utilizarse con honestidad, respeto y sentido ético, procurando generar valor para las personas y construir relaciones de confianza que beneficien tanto al consumidor como a la organización.</w:t>
      </w:r>
    </w:p>
    <w:p w14:paraId="7E072DA8" w14:textId="77777777" w:rsidR="008C330D" w:rsidRPr="00641665" w:rsidRDefault="008C330D" w:rsidP="00641665">
      <w:pPr>
        <w:rPr>
          <w:sz w:val="20"/>
          <w:szCs w:val="20"/>
        </w:rPr>
      </w:pPr>
    </w:p>
    <w:p w14:paraId="31A03A2C" w14:textId="378F6A20" w:rsidR="00A52EF0" w:rsidRPr="00641665" w:rsidRDefault="00DE2108" w:rsidP="00641665">
      <w:pPr>
        <w:pStyle w:val="Ttulo1"/>
        <w:rPr>
          <w:b/>
          <w:bCs/>
          <w:sz w:val="20"/>
          <w:szCs w:val="20"/>
        </w:rPr>
      </w:pPr>
      <w:bookmarkStart w:id="23" w:name="CATEGORIZACION"/>
      <w:commentRangeStart w:id="24"/>
      <w:r w:rsidRPr="00641665">
        <w:rPr>
          <w:noProof/>
          <w:sz w:val="20"/>
          <w:szCs w:val="20"/>
        </w:rPr>
        <w:drawing>
          <wp:anchor distT="0" distB="0" distL="114300" distR="114300" simplePos="0" relativeHeight="251699200" behindDoc="1" locked="0" layoutInCell="1" allowOverlap="1" wp14:anchorId="481BAAC1" wp14:editId="23526F64">
            <wp:simplePos x="0" y="0"/>
            <wp:positionH relativeFrom="margin">
              <wp:align>right</wp:align>
            </wp:positionH>
            <wp:positionV relativeFrom="paragraph">
              <wp:posOffset>342673</wp:posOffset>
            </wp:positionV>
            <wp:extent cx="2691765" cy="1565275"/>
            <wp:effectExtent l="0" t="0" r="0" b="0"/>
            <wp:wrapTight wrapText="bothSides">
              <wp:wrapPolygon edited="0">
                <wp:start x="0" y="0"/>
                <wp:lineTo x="0" y="21293"/>
                <wp:lineTo x="21401" y="21293"/>
                <wp:lineTo x="21401" y="0"/>
                <wp:lineTo x="0" y="0"/>
              </wp:wrapPolygon>
            </wp:wrapTight>
            <wp:docPr id="882683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3807" name=""/>
                    <pic:cNvPicPr/>
                  </pic:nvPicPr>
                  <pic:blipFill>
                    <a:blip r:embed="rId37">
                      <a:extLst>
                        <a:ext uri="{28A0092B-C50C-407E-A947-70E740481C1C}">
                          <a14:useLocalDpi xmlns:a14="http://schemas.microsoft.com/office/drawing/2010/main" val="0"/>
                        </a:ext>
                      </a:extLst>
                    </a:blip>
                    <a:stretch>
                      <a:fillRect/>
                    </a:stretch>
                  </pic:blipFill>
                  <pic:spPr>
                    <a:xfrm>
                      <a:off x="0" y="0"/>
                      <a:ext cx="2691765" cy="1565275"/>
                    </a:xfrm>
                    <a:prstGeom prst="rect">
                      <a:avLst/>
                    </a:prstGeom>
                  </pic:spPr>
                </pic:pic>
              </a:graphicData>
            </a:graphic>
            <wp14:sizeRelH relativeFrom="margin">
              <wp14:pctWidth>0</wp14:pctWidth>
            </wp14:sizeRelH>
            <wp14:sizeRelV relativeFrom="margin">
              <wp14:pctHeight>0</wp14:pctHeight>
            </wp14:sizeRelV>
          </wp:anchor>
        </w:drawing>
      </w:r>
      <w:commentRangeEnd w:id="24"/>
      <w:r w:rsidRPr="00641665">
        <w:rPr>
          <w:rStyle w:val="Refdecomentario"/>
          <w:b/>
          <w:bCs/>
          <w:sz w:val="20"/>
          <w:szCs w:val="20"/>
        </w:rPr>
        <w:commentReference w:id="24"/>
      </w:r>
      <w:r w:rsidR="00A52EF0" w:rsidRPr="00641665">
        <w:rPr>
          <w:b/>
          <w:bCs/>
          <w:sz w:val="20"/>
          <w:szCs w:val="20"/>
        </w:rPr>
        <w:t>3. Categorización de clientes</w:t>
      </w:r>
    </w:p>
    <w:bookmarkEnd w:id="23"/>
    <w:p w14:paraId="6F1FA77A" w14:textId="77777777" w:rsidR="0017083D" w:rsidRDefault="00A52EF0" w:rsidP="00641665">
      <w:pPr>
        <w:rPr>
          <w:sz w:val="20"/>
          <w:szCs w:val="20"/>
        </w:rPr>
      </w:pPr>
      <w:r w:rsidRPr="00641665">
        <w:rPr>
          <w:sz w:val="20"/>
          <w:szCs w:val="20"/>
        </w:rPr>
        <w:t xml:space="preserve">La categorización de clientes constituye un proceso estratégico mediante el cual las organizaciones organizan y clasifican los clientes potenciales de acuerdo con características previamente definidas. </w:t>
      </w:r>
      <w:r w:rsidR="00DE2108" w:rsidRPr="00641665">
        <w:rPr>
          <w:sz w:val="20"/>
          <w:szCs w:val="20"/>
        </w:rPr>
        <w:t xml:space="preserve"> </w:t>
      </w:r>
    </w:p>
    <w:p w14:paraId="4FE05E09" w14:textId="77777777" w:rsidR="0017083D" w:rsidRDefault="0017083D" w:rsidP="00641665">
      <w:pPr>
        <w:rPr>
          <w:sz w:val="20"/>
          <w:szCs w:val="20"/>
        </w:rPr>
      </w:pPr>
    </w:p>
    <w:p w14:paraId="59C42CC8" w14:textId="2C68E9DC" w:rsidR="00BD0149" w:rsidRPr="00641665" w:rsidRDefault="00A52EF0" w:rsidP="00641665">
      <w:pPr>
        <w:rPr>
          <w:sz w:val="20"/>
          <w:szCs w:val="20"/>
        </w:rPr>
      </w:pPr>
      <w:r w:rsidRPr="00641665">
        <w:rPr>
          <w:sz w:val="20"/>
          <w:szCs w:val="20"/>
        </w:rPr>
        <w:t>Este procedimiento facilita la comprensión del mercado, optimiza los procesos de prospectación y fortalece la toma de decisiones comerciales al permitir priorizar esfuerzos sobre aquellos segmentos con mayor potencial para la organización.</w:t>
      </w:r>
    </w:p>
    <w:p w14:paraId="3011342A" w14:textId="77777777" w:rsidR="00A52EF0" w:rsidRPr="00641665" w:rsidRDefault="00A52EF0" w:rsidP="00641665">
      <w:pPr>
        <w:pStyle w:val="Ttulo2"/>
        <w:rPr>
          <w:b/>
          <w:bCs/>
          <w:sz w:val="20"/>
          <w:szCs w:val="20"/>
        </w:rPr>
      </w:pPr>
      <w:r w:rsidRPr="00641665">
        <w:rPr>
          <w:b/>
          <w:bCs/>
          <w:sz w:val="20"/>
          <w:szCs w:val="20"/>
        </w:rPr>
        <w:lastRenderedPageBreak/>
        <w:t>3.1 Concepto</w:t>
      </w:r>
    </w:p>
    <w:p w14:paraId="08784310" w14:textId="77777777" w:rsidR="0017083D" w:rsidRDefault="00A52EF0" w:rsidP="00641665">
      <w:pPr>
        <w:rPr>
          <w:sz w:val="20"/>
          <w:szCs w:val="20"/>
        </w:rPr>
      </w:pPr>
      <w:r w:rsidRPr="00641665">
        <w:rPr>
          <w:sz w:val="20"/>
          <w:szCs w:val="20"/>
        </w:rPr>
        <w:t>La categorización de clientes corresponde al proceso mediante el cual una organización agrupa clientes potenciales considerando características comunes que facilitan su análisis y gestión comercial. Esta clasificación permite comprender mejor la diversidad existente dentro del mercado y constituye un apoyo para la segmentación, el perfilamiento comercial y la definición de estrategias orientadas a públicos específicos.</w:t>
      </w:r>
      <w:r w:rsidR="00605E29" w:rsidRPr="00641665">
        <w:rPr>
          <w:sz w:val="20"/>
          <w:szCs w:val="20"/>
        </w:rPr>
        <w:t xml:space="preserve"> </w:t>
      </w:r>
    </w:p>
    <w:p w14:paraId="1CEAF900" w14:textId="77777777" w:rsidR="0017083D" w:rsidRDefault="0017083D" w:rsidP="00641665">
      <w:pPr>
        <w:rPr>
          <w:sz w:val="20"/>
          <w:szCs w:val="20"/>
        </w:rPr>
      </w:pPr>
    </w:p>
    <w:p w14:paraId="51B293F6" w14:textId="08B18293" w:rsidR="00A52EF0" w:rsidRPr="00641665" w:rsidRDefault="00A52EF0" w:rsidP="00641665">
      <w:pPr>
        <w:rPr>
          <w:sz w:val="20"/>
          <w:szCs w:val="20"/>
        </w:rPr>
      </w:pPr>
      <w:r w:rsidRPr="00641665">
        <w:rPr>
          <w:sz w:val="20"/>
          <w:szCs w:val="20"/>
        </w:rPr>
        <w:t>Este proceso también contribuye al aprovechamiento de los recursos organizacionales, ya que permite orientar los esfuerzos comerciales hacia grupos con características claramente definidas. Como resultado, las organizaciones optimizan sus actividades de prospectación, fortalecen el conocimiento del mercado y mejoran la calidad de las decisiones relacionadas con la captación de nuevos clientes.</w:t>
      </w:r>
    </w:p>
    <w:p w14:paraId="4EACB407" w14:textId="4D31D041" w:rsidR="00A52EF0" w:rsidRPr="00641665" w:rsidRDefault="00A52EF0" w:rsidP="00641665">
      <w:pPr>
        <w:rPr>
          <w:sz w:val="20"/>
          <w:szCs w:val="20"/>
        </w:rPr>
      </w:pPr>
    </w:p>
    <w:p w14:paraId="19C3F59C" w14:textId="77777777" w:rsidR="000B1033" w:rsidRPr="00641665" w:rsidRDefault="000B1033" w:rsidP="00641665">
      <w:pPr>
        <w:rPr>
          <w:sz w:val="20"/>
          <w:szCs w:val="20"/>
        </w:rPr>
      </w:pPr>
      <w:commentRangeStart w:id="25"/>
      <w:r w:rsidRPr="00641665">
        <w:rPr>
          <w:b/>
          <w:bCs/>
          <w:noProof/>
          <w:sz w:val="20"/>
          <w:szCs w:val="20"/>
        </w:rPr>
        <w:drawing>
          <wp:anchor distT="0" distB="0" distL="114300" distR="114300" simplePos="0" relativeHeight="251701248" behindDoc="0" locked="0" layoutInCell="1" allowOverlap="1" wp14:anchorId="07070045" wp14:editId="32A20719">
            <wp:simplePos x="0" y="0"/>
            <wp:positionH relativeFrom="margin">
              <wp:align>left</wp:align>
            </wp:positionH>
            <wp:positionV relativeFrom="paragraph">
              <wp:posOffset>143403</wp:posOffset>
            </wp:positionV>
            <wp:extent cx="828040" cy="842645"/>
            <wp:effectExtent l="0" t="0" r="0" b="0"/>
            <wp:wrapSquare wrapText="bothSides"/>
            <wp:docPr id="76829131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25"/>
      <w:r w:rsidRPr="00641665">
        <w:rPr>
          <w:rStyle w:val="Refdecomentario"/>
          <w:sz w:val="20"/>
          <w:szCs w:val="20"/>
        </w:rPr>
        <w:commentReference w:id="25"/>
      </w:r>
    </w:p>
    <w:p w14:paraId="528361C2" w14:textId="0DB22A22" w:rsidR="00A52EF0" w:rsidRPr="00641665" w:rsidRDefault="000B1033" w:rsidP="00641665">
      <w:pPr>
        <w:rPr>
          <w:b/>
          <w:bCs/>
          <w:sz w:val="20"/>
          <w:szCs w:val="20"/>
        </w:rPr>
      </w:pPr>
      <w:r w:rsidRPr="00641665">
        <w:rPr>
          <w:b/>
          <w:bCs/>
          <w:sz w:val="20"/>
          <w:szCs w:val="20"/>
        </w:rPr>
        <w:t>Clave estratégica.</w:t>
      </w:r>
    </w:p>
    <w:p w14:paraId="154A3AED" w14:textId="77777777" w:rsidR="00A52EF0" w:rsidRPr="00641665" w:rsidRDefault="00A52EF0" w:rsidP="00641665">
      <w:pPr>
        <w:rPr>
          <w:sz w:val="20"/>
          <w:szCs w:val="20"/>
        </w:rPr>
      </w:pPr>
      <w:r w:rsidRPr="00641665">
        <w:rPr>
          <w:sz w:val="20"/>
          <w:szCs w:val="20"/>
        </w:rPr>
        <w:t>Categorizar no significa etiquetar clientes; significa organizar información para comprender mejor el mercado y tomar decisiones comerciales más acertadas.</w:t>
      </w:r>
    </w:p>
    <w:p w14:paraId="5C1984E4" w14:textId="77777777" w:rsidR="00B25D2B" w:rsidRPr="00641665" w:rsidRDefault="00B25D2B" w:rsidP="00641665">
      <w:pPr>
        <w:rPr>
          <w:b/>
          <w:bCs/>
          <w:sz w:val="20"/>
          <w:szCs w:val="20"/>
        </w:rPr>
      </w:pPr>
    </w:p>
    <w:p w14:paraId="7AFD7635" w14:textId="77777777" w:rsidR="000B1033" w:rsidRPr="00641665" w:rsidRDefault="000B1033" w:rsidP="00641665">
      <w:pPr>
        <w:rPr>
          <w:b/>
          <w:bCs/>
          <w:sz w:val="20"/>
          <w:szCs w:val="20"/>
        </w:rPr>
      </w:pPr>
    </w:p>
    <w:p w14:paraId="254BFBE1" w14:textId="425F4652" w:rsidR="00A52EF0" w:rsidRPr="00641665" w:rsidRDefault="00A52EF0" w:rsidP="00641665">
      <w:pPr>
        <w:pStyle w:val="Ttulo2"/>
        <w:rPr>
          <w:b/>
          <w:bCs/>
          <w:sz w:val="20"/>
          <w:szCs w:val="20"/>
        </w:rPr>
      </w:pPr>
      <w:r w:rsidRPr="00641665">
        <w:rPr>
          <w:b/>
          <w:bCs/>
          <w:sz w:val="20"/>
          <w:szCs w:val="20"/>
        </w:rPr>
        <w:t>3.2 Criterios</w:t>
      </w:r>
    </w:p>
    <w:p w14:paraId="6F0AAF57" w14:textId="77777777" w:rsidR="00A52EF0" w:rsidRPr="00641665" w:rsidRDefault="00A52EF0" w:rsidP="00641665">
      <w:pPr>
        <w:rPr>
          <w:sz w:val="20"/>
          <w:szCs w:val="20"/>
        </w:rPr>
      </w:pPr>
      <w:r w:rsidRPr="00641665">
        <w:rPr>
          <w:sz w:val="20"/>
          <w:szCs w:val="20"/>
        </w:rPr>
        <w:t>Los criterios de categorización corresponden a los elementos utilizados por las organizaciones para establecer cómo serán organizados sus clientes potenciales. Estos criterios permiten construir categorías homogéneas que facilitan el análisis comercial y favorecen la toma de decisiones relacionadas con la prospectación y el diseño de estrategias comerciales.</w:t>
      </w:r>
    </w:p>
    <w:p w14:paraId="58D12DC4" w14:textId="77777777" w:rsidR="00C5726B" w:rsidRPr="00641665" w:rsidRDefault="00C5726B" w:rsidP="00641665">
      <w:pPr>
        <w:rPr>
          <w:sz w:val="20"/>
          <w:szCs w:val="20"/>
        </w:rPr>
      </w:pPr>
    </w:p>
    <w:p w14:paraId="020C9CA5" w14:textId="51AE56E7" w:rsidR="00A52EF0" w:rsidRPr="00641665" w:rsidRDefault="00BE49C7" w:rsidP="00F34467">
      <w:pPr>
        <w:pStyle w:val="Descripcin"/>
        <w:keepNext/>
        <w:spacing w:after="0"/>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5</w:t>
      </w:r>
      <w:r w:rsidRPr="00641665">
        <w:rPr>
          <w:b/>
          <w:bCs/>
          <w:i w:val="0"/>
          <w:iCs w:val="0"/>
          <w:color w:val="auto"/>
          <w:sz w:val="20"/>
          <w:szCs w:val="20"/>
        </w:rPr>
        <w:fldChar w:fldCharType="end"/>
      </w:r>
      <w:r w:rsidRPr="00641665">
        <w:rPr>
          <w:b/>
          <w:bCs/>
          <w:i w:val="0"/>
          <w:iCs w:val="0"/>
          <w:color w:val="auto"/>
          <w:sz w:val="20"/>
          <w:szCs w:val="20"/>
        </w:rPr>
        <w:t>.</w:t>
      </w:r>
      <w:r w:rsidRPr="00641665">
        <w:rPr>
          <w:i w:val="0"/>
          <w:iCs w:val="0"/>
          <w:color w:val="auto"/>
          <w:sz w:val="20"/>
          <w:szCs w:val="20"/>
        </w:rPr>
        <w:t xml:space="preserve"> </w:t>
      </w:r>
      <w:r w:rsidR="00A52EF0" w:rsidRPr="00641665">
        <w:rPr>
          <w:i w:val="0"/>
          <w:iCs w:val="0"/>
          <w:color w:val="auto"/>
          <w:sz w:val="20"/>
          <w:szCs w:val="20"/>
        </w:rPr>
        <w:t>Ejemplos de criterios utilizados para categorizar clientes</w:t>
      </w:r>
      <w:r w:rsidR="00065A28" w:rsidRPr="00641665">
        <w:rPr>
          <w:i w:val="0"/>
          <w:iCs w:val="0"/>
          <w:color w:val="auto"/>
          <w:sz w:val="20"/>
          <w:szCs w:val="20"/>
        </w:rPr>
        <w:t>.</w:t>
      </w:r>
    </w:p>
    <w:tbl>
      <w:tblPr>
        <w:tblStyle w:val="Tablaconcuadrcula"/>
        <w:tblW w:w="0" w:type="auto"/>
        <w:tblLook w:val="04A0" w:firstRow="1" w:lastRow="0" w:firstColumn="1" w:lastColumn="0" w:noHBand="0" w:noVBand="1"/>
      </w:tblPr>
      <w:tblGrid>
        <w:gridCol w:w="2367"/>
        <w:gridCol w:w="7595"/>
      </w:tblGrid>
      <w:tr w:rsidR="00A52EF0" w:rsidRPr="00641665" w14:paraId="0249D6CA" w14:textId="77777777" w:rsidTr="00F34467">
        <w:tc>
          <w:tcPr>
            <w:tcW w:w="0" w:type="auto"/>
            <w:shd w:val="clear" w:color="auto" w:fill="8DB3E2" w:themeFill="text2" w:themeFillTint="66"/>
            <w:hideMark/>
          </w:tcPr>
          <w:p w14:paraId="38E206FC" w14:textId="77777777" w:rsidR="00A52EF0" w:rsidRPr="00F34467" w:rsidRDefault="00A52EF0" w:rsidP="00F34467">
            <w:pPr>
              <w:rPr>
                <w:b/>
                <w:bCs/>
                <w:sz w:val="20"/>
                <w:szCs w:val="20"/>
              </w:rPr>
            </w:pPr>
            <w:r w:rsidRPr="00F34467">
              <w:rPr>
                <w:b/>
                <w:bCs/>
                <w:sz w:val="20"/>
                <w:szCs w:val="20"/>
              </w:rPr>
              <w:t>Criterio</w:t>
            </w:r>
          </w:p>
        </w:tc>
        <w:tc>
          <w:tcPr>
            <w:tcW w:w="0" w:type="auto"/>
            <w:shd w:val="clear" w:color="auto" w:fill="8DB3E2" w:themeFill="text2" w:themeFillTint="66"/>
            <w:hideMark/>
          </w:tcPr>
          <w:p w14:paraId="5232CF5C" w14:textId="77777777" w:rsidR="00A52EF0" w:rsidRPr="00F34467" w:rsidRDefault="00A52EF0" w:rsidP="00F34467">
            <w:pPr>
              <w:rPr>
                <w:b/>
                <w:bCs/>
                <w:sz w:val="20"/>
                <w:szCs w:val="20"/>
              </w:rPr>
            </w:pPr>
            <w:r w:rsidRPr="00F34467">
              <w:rPr>
                <w:b/>
                <w:bCs/>
                <w:sz w:val="20"/>
                <w:szCs w:val="20"/>
              </w:rPr>
              <w:t>Descripción</w:t>
            </w:r>
          </w:p>
        </w:tc>
      </w:tr>
      <w:tr w:rsidR="00A52EF0" w:rsidRPr="00641665" w14:paraId="65520B54" w14:textId="77777777" w:rsidTr="00F34467">
        <w:tc>
          <w:tcPr>
            <w:tcW w:w="0" w:type="auto"/>
            <w:hideMark/>
          </w:tcPr>
          <w:p w14:paraId="65C1B91B" w14:textId="77777777" w:rsidR="00A52EF0" w:rsidRPr="00F34467" w:rsidRDefault="00A52EF0" w:rsidP="00F34467">
            <w:pPr>
              <w:rPr>
                <w:b/>
                <w:bCs/>
                <w:sz w:val="20"/>
                <w:szCs w:val="20"/>
              </w:rPr>
            </w:pPr>
            <w:r w:rsidRPr="00F34467">
              <w:rPr>
                <w:b/>
                <w:bCs/>
                <w:sz w:val="20"/>
                <w:szCs w:val="20"/>
              </w:rPr>
              <w:t>Afinidad comercial</w:t>
            </w:r>
          </w:p>
        </w:tc>
        <w:tc>
          <w:tcPr>
            <w:tcW w:w="0" w:type="auto"/>
            <w:hideMark/>
          </w:tcPr>
          <w:p w14:paraId="53E723B7" w14:textId="77777777" w:rsidR="00A52EF0" w:rsidRPr="00641665" w:rsidRDefault="00A52EF0" w:rsidP="00F34467">
            <w:pPr>
              <w:rPr>
                <w:sz w:val="20"/>
                <w:szCs w:val="20"/>
              </w:rPr>
            </w:pPr>
            <w:r w:rsidRPr="00641665">
              <w:rPr>
                <w:sz w:val="20"/>
                <w:szCs w:val="20"/>
              </w:rPr>
              <w:t>Evalúa el grado de correspondencia entre las características del cliente y la oferta de la organización.</w:t>
            </w:r>
          </w:p>
        </w:tc>
      </w:tr>
      <w:tr w:rsidR="00A52EF0" w:rsidRPr="00641665" w14:paraId="6A03D41E" w14:textId="77777777" w:rsidTr="00F34467">
        <w:tc>
          <w:tcPr>
            <w:tcW w:w="0" w:type="auto"/>
            <w:hideMark/>
          </w:tcPr>
          <w:p w14:paraId="17898C48" w14:textId="77777777" w:rsidR="00A52EF0" w:rsidRPr="00F34467" w:rsidRDefault="00A52EF0" w:rsidP="00F34467">
            <w:pPr>
              <w:rPr>
                <w:b/>
                <w:bCs/>
                <w:sz w:val="20"/>
                <w:szCs w:val="20"/>
              </w:rPr>
            </w:pPr>
            <w:r w:rsidRPr="00F34467">
              <w:rPr>
                <w:b/>
                <w:bCs/>
                <w:sz w:val="20"/>
                <w:szCs w:val="20"/>
              </w:rPr>
              <w:t>Nivel de interés</w:t>
            </w:r>
          </w:p>
        </w:tc>
        <w:tc>
          <w:tcPr>
            <w:tcW w:w="0" w:type="auto"/>
            <w:hideMark/>
          </w:tcPr>
          <w:p w14:paraId="12D755D0" w14:textId="77777777" w:rsidR="00A52EF0" w:rsidRPr="00641665" w:rsidRDefault="00A52EF0" w:rsidP="00F34467">
            <w:pPr>
              <w:rPr>
                <w:sz w:val="20"/>
                <w:szCs w:val="20"/>
              </w:rPr>
            </w:pPr>
            <w:r w:rsidRPr="00641665">
              <w:rPr>
                <w:sz w:val="20"/>
                <w:szCs w:val="20"/>
              </w:rPr>
              <w:t>Considera la disposición demostrada por el cliente durante el proceso de acercamiento comercial.</w:t>
            </w:r>
          </w:p>
        </w:tc>
      </w:tr>
      <w:tr w:rsidR="00A52EF0" w:rsidRPr="00641665" w14:paraId="0A69C224" w14:textId="77777777" w:rsidTr="00F34467">
        <w:tc>
          <w:tcPr>
            <w:tcW w:w="0" w:type="auto"/>
            <w:hideMark/>
          </w:tcPr>
          <w:p w14:paraId="2FED6EA6" w14:textId="77777777" w:rsidR="00A52EF0" w:rsidRPr="00F34467" w:rsidRDefault="00A52EF0" w:rsidP="00F34467">
            <w:pPr>
              <w:rPr>
                <w:b/>
                <w:bCs/>
                <w:sz w:val="20"/>
                <w:szCs w:val="20"/>
              </w:rPr>
            </w:pPr>
            <w:r w:rsidRPr="00F34467">
              <w:rPr>
                <w:b/>
                <w:bCs/>
                <w:sz w:val="20"/>
                <w:szCs w:val="20"/>
              </w:rPr>
              <w:t>Potencial comercial</w:t>
            </w:r>
          </w:p>
        </w:tc>
        <w:tc>
          <w:tcPr>
            <w:tcW w:w="0" w:type="auto"/>
            <w:hideMark/>
          </w:tcPr>
          <w:p w14:paraId="42BA916C" w14:textId="77777777" w:rsidR="00A52EF0" w:rsidRPr="00641665" w:rsidRDefault="00A52EF0" w:rsidP="00F34467">
            <w:pPr>
              <w:rPr>
                <w:sz w:val="20"/>
                <w:szCs w:val="20"/>
              </w:rPr>
            </w:pPr>
            <w:r w:rsidRPr="00641665">
              <w:rPr>
                <w:sz w:val="20"/>
                <w:szCs w:val="20"/>
              </w:rPr>
              <w:t>Permite identificar oportunidades con mayores posibilidades de generar relaciones comerciales futuras.</w:t>
            </w:r>
          </w:p>
        </w:tc>
      </w:tr>
      <w:tr w:rsidR="00A52EF0" w:rsidRPr="00641665" w14:paraId="2924129E" w14:textId="77777777" w:rsidTr="00F34467">
        <w:tc>
          <w:tcPr>
            <w:tcW w:w="0" w:type="auto"/>
            <w:hideMark/>
          </w:tcPr>
          <w:p w14:paraId="164993C1" w14:textId="77777777" w:rsidR="00A52EF0" w:rsidRPr="00F34467" w:rsidRDefault="00A52EF0" w:rsidP="00F34467">
            <w:pPr>
              <w:rPr>
                <w:b/>
                <w:bCs/>
                <w:sz w:val="20"/>
                <w:szCs w:val="20"/>
              </w:rPr>
            </w:pPr>
            <w:r w:rsidRPr="00F34467">
              <w:rPr>
                <w:b/>
                <w:bCs/>
                <w:sz w:val="20"/>
                <w:szCs w:val="20"/>
              </w:rPr>
              <w:t>Características comunes</w:t>
            </w:r>
          </w:p>
        </w:tc>
        <w:tc>
          <w:tcPr>
            <w:tcW w:w="0" w:type="auto"/>
            <w:hideMark/>
          </w:tcPr>
          <w:p w14:paraId="1FB62131" w14:textId="77777777" w:rsidR="00A52EF0" w:rsidRPr="00641665" w:rsidRDefault="00A52EF0" w:rsidP="00F34467">
            <w:pPr>
              <w:rPr>
                <w:sz w:val="20"/>
                <w:szCs w:val="20"/>
              </w:rPr>
            </w:pPr>
            <w:r w:rsidRPr="00641665">
              <w:rPr>
                <w:sz w:val="20"/>
                <w:szCs w:val="20"/>
              </w:rPr>
              <w:t>Agrupa clientes que comparten atributos relevantes para el análisis y la planificación comercial.</w:t>
            </w:r>
          </w:p>
        </w:tc>
      </w:tr>
    </w:tbl>
    <w:p w14:paraId="694FD779" w14:textId="0C96DB7E" w:rsidR="00CC5C24" w:rsidRPr="00641665" w:rsidRDefault="00CC5C24" w:rsidP="00641665">
      <w:pPr>
        <w:spacing w:line="360" w:lineRule="auto"/>
        <w:rPr>
          <w:sz w:val="20"/>
          <w:szCs w:val="20"/>
        </w:rPr>
      </w:pPr>
    </w:p>
    <w:p w14:paraId="3F298C88" w14:textId="0915436F" w:rsidR="00A52EF0" w:rsidRDefault="00A52EF0" w:rsidP="00641665">
      <w:pPr>
        <w:rPr>
          <w:sz w:val="20"/>
          <w:szCs w:val="20"/>
        </w:rPr>
      </w:pPr>
    </w:p>
    <w:p w14:paraId="65FB9653" w14:textId="77777777" w:rsidR="00B85B25" w:rsidRDefault="00B85B25" w:rsidP="00641665">
      <w:pPr>
        <w:rPr>
          <w:sz w:val="20"/>
          <w:szCs w:val="20"/>
        </w:rPr>
      </w:pPr>
    </w:p>
    <w:tbl>
      <w:tblPr>
        <w:tblStyle w:val="Tablaconcuadrcula"/>
        <w:tblW w:w="0" w:type="auto"/>
        <w:tblLook w:val="04A0" w:firstRow="1" w:lastRow="0" w:firstColumn="1" w:lastColumn="0" w:noHBand="0" w:noVBand="1"/>
      </w:tblPr>
      <w:tblGrid>
        <w:gridCol w:w="9962"/>
      </w:tblGrid>
      <w:tr w:rsidR="00B85B25" w:rsidRPr="00B85B25" w14:paraId="04FC6711" w14:textId="77777777" w:rsidTr="00B85B25">
        <w:tc>
          <w:tcPr>
            <w:tcW w:w="9962" w:type="dxa"/>
            <w:shd w:val="clear" w:color="auto" w:fill="92D050"/>
          </w:tcPr>
          <w:p w14:paraId="77901BF1" w14:textId="7EFEBA92" w:rsidR="00B85B25" w:rsidRDefault="00B85B25" w:rsidP="00641665">
            <w:pPr>
              <w:rPr>
                <w:b/>
                <w:bCs/>
                <w:sz w:val="20"/>
                <w:szCs w:val="20"/>
                <w:lang w:val="es-MX"/>
              </w:rPr>
            </w:pPr>
            <w:r>
              <w:rPr>
                <w:b/>
                <w:bCs/>
                <w:sz w:val="20"/>
                <w:szCs w:val="20"/>
              </w:rPr>
              <w:t>Figura 3</w:t>
            </w:r>
            <w:r w:rsidRPr="00B85B25">
              <w:rPr>
                <w:sz w:val="20"/>
                <w:szCs w:val="20"/>
              </w:rPr>
              <w:t xml:space="preserve">. </w:t>
            </w:r>
            <w:r w:rsidRPr="00B85B25">
              <w:rPr>
                <w:sz w:val="20"/>
                <w:szCs w:val="20"/>
                <w:lang w:val="es-MX"/>
              </w:rPr>
              <w:t xml:space="preserve">Ejemplo general de aplicación de </w:t>
            </w:r>
            <w:r>
              <w:rPr>
                <w:sz w:val="20"/>
                <w:szCs w:val="20"/>
                <w:lang w:val="es-MX"/>
              </w:rPr>
              <w:t xml:space="preserve">los </w:t>
            </w:r>
            <w:r w:rsidRPr="00B85B25">
              <w:rPr>
                <w:sz w:val="20"/>
                <w:szCs w:val="20"/>
                <w:lang w:val="es-MX"/>
              </w:rPr>
              <w:t xml:space="preserve">criterios de </w:t>
            </w:r>
            <w:commentRangeStart w:id="26"/>
            <w:r w:rsidRPr="00B85B25">
              <w:rPr>
                <w:sz w:val="20"/>
                <w:szCs w:val="20"/>
                <w:lang w:val="es-MX"/>
              </w:rPr>
              <w:t>categorización</w:t>
            </w:r>
            <w:commentRangeEnd w:id="26"/>
            <w:r>
              <w:rPr>
                <w:rStyle w:val="Refdecomentario"/>
                <w:b/>
                <w:bCs/>
                <w:sz w:val="20"/>
                <w:szCs w:val="20"/>
                <w:lang w:val="es-MX"/>
              </w:rPr>
              <w:commentReference w:id="26"/>
            </w:r>
            <w:r>
              <w:rPr>
                <w:b/>
                <w:bCs/>
                <w:sz w:val="20"/>
                <w:szCs w:val="20"/>
                <w:lang w:val="es-MX"/>
              </w:rPr>
              <w:t xml:space="preserve"> </w:t>
            </w:r>
          </w:p>
          <w:p w14:paraId="2C417DDE" w14:textId="77777777" w:rsidR="00B85B25" w:rsidRDefault="00B85B25" w:rsidP="00641665">
            <w:pPr>
              <w:rPr>
                <w:b/>
                <w:bCs/>
                <w:sz w:val="20"/>
                <w:szCs w:val="20"/>
                <w:lang w:val="es-MX"/>
              </w:rPr>
            </w:pPr>
          </w:p>
          <w:p w14:paraId="3972D259" w14:textId="79335EA2" w:rsidR="00B85B25" w:rsidRPr="00B85B25" w:rsidRDefault="00B85B25" w:rsidP="00641665">
            <w:pPr>
              <w:rPr>
                <w:b/>
                <w:bCs/>
                <w:sz w:val="20"/>
                <w:szCs w:val="20"/>
              </w:rPr>
            </w:pPr>
            <w:commentRangeStart w:id="27"/>
            <w:r>
              <w:rPr>
                <w:b/>
                <w:bCs/>
                <w:sz w:val="20"/>
                <w:szCs w:val="20"/>
              </w:rPr>
              <w:t>A</w:t>
            </w:r>
            <w:commentRangeEnd w:id="27"/>
            <w:r w:rsidRPr="00B85B25">
              <w:rPr>
                <w:rStyle w:val="Refdecomentario"/>
                <w:b/>
                <w:bCs/>
                <w:sz w:val="20"/>
                <w:szCs w:val="20"/>
              </w:rPr>
              <w:commentReference w:id="27"/>
            </w:r>
          </w:p>
        </w:tc>
      </w:tr>
      <w:tr w:rsidR="00B85B25" w14:paraId="50F37B4D" w14:textId="77777777" w:rsidTr="00B85B25">
        <w:tc>
          <w:tcPr>
            <w:tcW w:w="9962" w:type="dxa"/>
          </w:tcPr>
          <w:p w14:paraId="620ABCA2" w14:textId="009A7CBE" w:rsidR="00B85B25" w:rsidRDefault="00C3744F" w:rsidP="00C3744F">
            <w:pPr>
              <w:jc w:val="center"/>
              <w:rPr>
                <w:sz w:val="20"/>
                <w:szCs w:val="20"/>
              </w:rPr>
            </w:pPr>
            <w:r w:rsidRPr="00641665">
              <w:rPr>
                <w:b/>
                <w:bCs/>
                <w:noProof/>
                <w:sz w:val="20"/>
                <w:szCs w:val="20"/>
              </w:rPr>
              <w:lastRenderedPageBreak/>
              <w:drawing>
                <wp:inline distT="0" distB="0" distL="0" distR="0" wp14:anchorId="41B046BC" wp14:editId="22967F9A">
                  <wp:extent cx="3842425" cy="2818567"/>
                  <wp:effectExtent l="0" t="0" r="5715" b="1270"/>
                  <wp:docPr id="1714500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8193"/>
                          <a:stretch>
                            <a:fillRect/>
                          </a:stretch>
                        </pic:blipFill>
                        <pic:spPr bwMode="auto">
                          <a:xfrm>
                            <a:off x="0" y="0"/>
                            <a:ext cx="3862576" cy="28333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172F11" w14:textId="65171D35" w:rsidR="00B85B25" w:rsidRPr="00641665" w:rsidRDefault="00B85B25" w:rsidP="00C3744F">
      <w:pPr>
        <w:rPr>
          <w:sz w:val="20"/>
          <w:szCs w:val="20"/>
        </w:rPr>
      </w:pPr>
    </w:p>
    <w:p w14:paraId="643B8CE7" w14:textId="710AE304" w:rsidR="005C2E26" w:rsidRPr="00641665" w:rsidRDefault="005C2E26" w:rsidP="00641665">
      <w:pPr>
        <w:spacing w:line="360" w:lineRule="auto"/>
        <w:rPr>
          <w:b/>
          <w:bCs/>
          <w:sz w:val="20"/>
          <w:szCs w:val="20"/>
        </w:rPr>
      </w:pPr>
    </w:p>
    <w:p w14:paraId="706876AF" w14:textId="77777777" w:rsidR="00564427" w:rsidRPr="00641665" w:rsidRDefault="00564427" w:rsidP="00641665">
      <w:pPr>
        <w:pStyle w:val="Ttulo2"/>
        <w:rPr>
          <w:b/>
          <w:bCs/>
          <w:sz w:val="20"/>
          <w:szCs w:val="20"/>
        </w:rPr>
      </w:pPr>
      <w:r w:rsidRPr="00641665">
        <w:rPr>
          <w:b/>
          <w:bCs/>
          <w:sz w:val="20"/>
          <w:szCs w:val="20"/>
        </w:rPr>
        <w:t>3.3 Variables de clasificación</w:t>
      </w:r>
    </w:p>
    <w:p w14:paraId="4BC340C0" w14:textId="77777777" w:rsidR="0017083D" w:rsidRDefault="00564427" w:rsidP="00641665">
      <w:pPr>
        <w:rPr>
          <w:sz w:val="20"/>
          <w:szCs w:val="20"/>
        </w:rPr>
      </w:pPr>
      <w:r w:rsidRPr="00641665">
        <w:rPr>
          <w:sz w:val="20"/>
          <w:szCs w:val="20"/>
        </w:rPr>
        <w:t>Las variables de clasificación corresponden a los elementos utilizados para organizar los clientes potenciales en grupos que comparten características semejantes. Estas variables permiten estructurar la información comercial de manera ordenada, facilitando el análisis del mercado y apoyando los procesos de categorización, segmentación y perfilamiento comercial.</w:t>
      </w:r>
      <w:r w:rsidR="00716384" w:rsidRPr="00641665">
        <w:rPr>
          <w:sz w:val="20"/>
          <w:szCs w:val="20"/>
        </w:rPr>
        <w:t xml:space="preserve"> </w:t>
      </w:r>
    </w:p>
    <w:p w14:paraId="08837FE1" w14:textId="77777777" w:rsidR="0017083D" w:rsidRDefault="0017083D" w:rsidP="00641665">
      <w:pPr>
        <w:rPr>
          <w:sz w:val="20"/>
          <w:szCs w:val="20"/>
        </w:rPr>
      </w:pPr>
    </w:p>
    <w:p w14:paraId="0298F072" w14:textId="1C97D999" w:rsidR="00564427" w:rsidRDefault="00716384" w:rsidP="00641665">
      <w:pPr>
        <w:rPr>
          <w:sz w:val="20"/>
          <w:szCs w:val="20"/>
        </w:rPr>
      </w:pPr>
      <w:r w:rsidRPr="00641665">
        <w:rPr>
          <w:sz w:val="20"/>
          <w:szCs w:val="20"/>
        </w:rPr>
        <w:t xml:space="preserve"> </w:t>
      </w:r>
      <w:r w:rsidR="00564427" w:rsidRPr="00641665">
        <w:rPr>
          <w:sz w:val="20"/>
          <w:szCs w:val="20"/>
        </w:rPr>
        <w:t>Es importante diferenciar las variables de clasificación de los criterios de categorización. Mientras los criterios establecen los aspectos generales que orientan la clasificación, las variables corresponden a los atributos específicos utilizados para organizar la información de los clientes potenciales. La correcta combinación de ambos elementos fortalece la calidad del análisis comercial y mejora la toma de decisiones.</w:t>
      </w:r>
    </w:p>
    <w:p w14:paraId="30736F19" w14:textId="77777777" w:rsidR="00CE1E52" w:rsidRDefault="00CE1E52" w:rsidP="00641665">
      <w:pPr>
        <w:rPr>
          <w:sz w:val="20"/>
          <w:szCs w:val="20"/>
        </w:rPr>
      </w:pPr>
    </w:p>
    <w:tbl>
      <w:tblPr>
        <w:tblStyle w:val="Tablaconcuadrcula"/>
        <w:tblW w:w="0" w:type="auto"/>
        <w:tblLook w:val="04A0" w:firstRow="1" w:lastRow="0" w:firstColumn="1" w:lastColumn="0" w:noHBand="0" w:noVBand="1"/>
      </w:tblPr>
      <w:tblGrid>
        <w:gridCol w:w="9962"/>
      </w:tblGrid>
      <w:tr w:rsidR="00CE1E52" w14:paraId="02E59993" w14:textId="77777777" w:rsidTr="00CE1E52">
        <w:tc>
          <w:tcPr>
            <w:tcW w:w="9962" w:type="dxa"/>
            <w:shd w:val="clear" w:color="auto" w:fill="92D050"/>
          </w:tcPr>
          <w:p w14:paraId="398D759B" w14:textId="67079E99" w:rsidR="00CE1E52" w:rsidRPr="00CE1E52" w:rsidRDefault="0017083D" w:rsidP="00641665">
            <w:pPr>
              <w:rPr>
                <w:b/>
                <w:bCs/>
                <w:sz w:val="20"/>
                <w:szCs w:val="20"/>
              </w:rPr>
            </w:pPr>
            <w:r>
              <w:rPr>
                <w:b/>
                <w:bCs/>
                <w:sz w:val="20"/>
                <w:szCs w:val="20"/>
              </w:rPr>
              <w:t>Tarjetas animadas</w:t>
            </w:r>
          </w:p>
        </w:tc>
      </w:tr>
      <w:tr w:rsidR="00CE1E52" w14:paraId="0AC81D44" w14:textId="77777777" w:rsidTr="00CE1E52">
        <w:tc>
          <w:tcPr>
            <w:tcW w:w="9962" w:type="dxa"/>
          </w:tcPr>
          <w:p w14:paraId="7690F904" w14:textId="77777777" w:rsidR="00CE1E52" w:rsidRPr="00CE1E52" w:rsidRDefault="00CE1E52" w:rsidP="00CE1E52">
            <w:pPr>
              <w:rPr>
                <w:sz w:val="20"/>
                <w:szCs w:val="20"/>
                <w:lang w:val="es-MX"/>
              </w:rPr>
            </w:pPr>
          </w:p>
          <w:p w14:paraId="3EC73CD2" w14:textId="77777777" w:rsidR="0017083D" w:rsidRPr="0017083D" w:rsidRDefault="0017083D" w:rsidP="0017083D">
            <w:pPr>
              <w:pStyle w:val="NormalWeb"/>
              <w:rPr>
                <w:rFonts w:ascii="Arial" w:hAnsi="Arial" w:cs="Arial"/>
                <w:sz w:val="20"/>
                <w:szCs w:val="20"/>
              </w:rPr>
            </w:pPr>
            <w:r w:rsidRPr="0017083D">
              <w:rPr>
                <w:rStyle w:val="Fuerte"/>
                <w:rFonts w:ascii="Arial" w:hAnsi="Arial" w:cs="Arial"/>
                <w:sz w:val="20"/>
                <w:szCs w:val="20"/>
              </w:rPr>
              <w:t>Actividad económica.</w:t>
            </w:r>
            <w:r w:rsidRPr="0017083D">
              <w:rPr>
                <w:rFonts w:ascii="Arial" w:hAnsi="Arial" w:cs="Arial"/>
                <w:sz w:val="20"/>
                <w:szCs w:val="20"/>
              </w:rPr>
              <w:br/>
              <w:t>Permite agrupar organizaciones o personas según el sector donde desarrollan sus actividades comerciales o productivas, facilitando la identificación de necesidades, oportunidades y características particulares de cada segmento.</w:t>
            </w:r>
          </w:p>
          <w:p w14:paraId="7C752A30" w14:textId="77777777" w:rsidR="0017083D" w:rsidRPr="0017083D" w:rsidRDefault="0017083D" w:rsidP="0017083D">
            <w:pPr>
              <w:pStyle w:val="NormalWeb"/>
              <w:rPr>
                <w:rFonts w:ascii="Arial" w:hAnsi="Arial" w:cs="Arial"/>
                <w:sz w:val="20"/>
                <w:szCs w:val="20"/>
              </w:rPr>
            </w:pPr>
            <w:r w:rsidRPr="0017083D">
              <w:rPr>
                <w:rStyle w:val="Fuerte"/>
                <w:rFonts w:ascii="Arial" w:hAnsi="Arial" w:cs="Arial"/>
                <w:sz w:val="20"/>
                <w:szCs w:val="20"/>
              </w:rPr>
              <w:t>Tamaño de la organización.</w:t>
            </w:r>
            <w:r w:rsidRPr="0017083D">
              <w:rPr>
                <w:rFonts w:ascii="Arial" w:hAnsi="Arial" w:cs="Arial"/>
                <w:sz w:val="20"/>
                <w:szCs w:val="20"/>
              </w:rPr>
              <w:br/>
              <w:t>Facilita diferenciar clientes potenciales considerando su capacidad operativa y nivel de desarrollo empresarial, así como variables como número de empleados, volumen de operaciones, infraestructura y capacidad de inversión.</w:t>
            </w:r>
          </w:p>
          <w:p w14:paraId="35E074D7" w14:textId="77777777" w:rsidR="0017083D" w:rsidRPr="0017083D" w:rsidRDefault="0017083D" w:rsidP="0017083D">
            <w:pPr>
              <w:pStyle w:val="NormalWeb"/>
              <w:rPr>
                <w:rFonts w:ascii="Arial" w:hAnsi="Arial" w:cs="Arial"/>
                <w:sz w:val="20"/>
                <w:szCs w:val="20"/>
              </w:rPr>
            </w:pPr>
            <w:r w:rsidRPr="0017083D">
              <w:rPr>
                <w:rStyle w:val="Fuerte"/>
                <w:rFonts w:ascii="Arial" w:hAnsi="Arial" w:cs="Arial"/>
                <w:sz w:val="20"/>
                <w:szCs w:val="20"/>
              </w:rPr>
              <w:t>Frecuencia de interacción.</w:t>
            </w:r>
            <w:r w:rsidRPr="0017083D">
              <w:rPr>
                <w:rFonts w:ascii="Arial" w:hAnsi="Arial" w:cs="Arial"/>
                <w:sz w:val="20"/>
                <w:szCs w:val="20"/>
              </w:rPr>
              <w:br/>
              <w:t>Organiza los clientes según la periodicidad con la que establecen contacto con la organización, permitiendo identificar niveles de relacionamiento y definir estrategias de comunicación y seguimiento más efectivas.</w:t>
            </w:r>
          </w:p>
          <w:p w14:paraId="7EEF2A41" w14:textId="77777777" w:rsidR="0017083D" w:rsidRPr="0017083D" w:rsidRDefault="0017083D" w:rsidP="0017083D">
            <w:pPr>
              <w:pStyle w:val="NormalWeb"/>
              <w:rPr>
                <w:rFonts w:ascii="Arial" w:hAnsi="Arial" w:cs="Arial"/>
                <w:sz w:val="20"/>
                <w:szCs w:val="20"/>
              </w:rPr>
            </w:pPr>
            <w:r w:rsidRPr="0017083D">
              <w:rPr>
                <w:rStyle w:val="Fuerte"/>
                <w:rFonts w:ascii="Arial" w:hAnsi="Arial" w:cs="Arial"/>
                <w:sz w:val="20"/>
                <w:szCs w:val="20"/>
              </w:rPr>
              <w:lastRenderedPageBreak/>
              <w:t>Ubicación geográfica.</w:t>
            </w:r>
            <w:r w:rsidRPr="0017083D">
              <w:rPr>
                <w:rFonts w:ascii="Arial" w:hAnsi="Arial" w:cs="Arial"/>
                <w:sz w:val="20"/>
                <w:szCs w:val="20"/>
              </w:rPr>
              <w:br/>
              <w:t>Agrupa clientes potenciales considerando la zona donde desarrollan sus actividades o residen habitualmente, facilitando la planificación comercial, la cobertura de servicios y la definición de estrategias de atención según las características de cada territorio.</w:t>
            </w:r>
          </w:p>
          <w:p w14:paraId="3D413CD9" w14:textId="7DBD803C" w:rsidR="00CE1E52" w:rsidRDefault="00CE1E52" w:rsidP="00CE1E52">
            <w:pPr>
              <w:rPr>
                <w:sz w:val="20"/>
                <w:szCs w:val="20"/>
              </w:rPr>
            </w:pPr>
          </w:p>
        </w:tc>
      </w:tr>
    </w:tbl>
    <w:p w14:paraId="6B7C27B0" w14:textId="126F290C" w:rsidR="00564427" w:rsidRPr="00641665" w:rsidRDefault="00564427" w:rsidP="00641665">
      <w:pPr>
        <w:rPr>
          <w:sz w:val="20"/>
          <w:szCs w:val="20"/>
        </w:rPr>
      </w:pPr>
    </w:p>
    <w:p w14:paraId="2AA2B2FF" w14:textId="77777777" w:rsidR="00ED010C" w:rsidRPr="00641665" w:rsidRDefault="00ED010C" w:rsidP="00641665">
      <w:pPr>
        <w:rPr>
          <w:b/>
          <w:bCs/>
          <w:sz w:val="20"/>
          <w:szCs w:val="20"/>
        </w:rPr>
      </w:pPr>
      <w:commentRangeStart w:id="28"/>
      <w:r w:rsidRPr="00641665">
        <w:rPr>
          <w:rFonts w:ascii="Segoe UI Emoji" w:hAnsi="Segoe UI Emoji" w:cs="Segoe UI Emoji"/>
          <w:noProof/>
          <w:sz w:val="20"/>
          <w:szCs w:val="20"/>
        </w:rPr>
        <w:drawing>
          <wp:anchor distT="0" distB="0" distL="114300" distR="114300" simplePos="0" relativeHeight="251703296" behindDoc="0" locked="0" layoutInCell="1" allowOverlap="1" wp14:anchorId="734E0D5B" wp14:editId="146350E0">
            <wp:simplePos x="0" y="0"/>
            <wp:positionH relativeFrom="margin">
              <wp:posOffset>5715</wp:posOffset>
            </wp:positionH>
            <wp:positionV relativeFrom="paragraph">
              <wp:posOffset>169545</wp:posOffset>
            </wp:positionV>
            <wp:extent cx="448945" cy="460375"/>
            <wp:effectExtent l="0" t="0" r="8255" b="0"/>
            <wp:wrapSquare wrapText="bothSides"/>
            <wp:docPr id="205381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05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945" cy="460375"/>
                    </a:xfrm>
                    <a:prstGeom prst="rect">
                      <a:avLst/>
                    </a:prstGeom>
                  </pic:spPr>
                </pic:pic>
              </a:graphicData>
            </a:graphic>
            <wp14:sizeRelH relativeFrom="margin">
              <wp14:pctWidth>0</wp14:pctWidth>
            </wp14:sizeRelH>
            <wp14:sizeRelV relativeFrom="margin">
              <wp14:pctHeight>0</wp14:pctHeight>
            </wp14:sizeRelV>
          </wp:anchor>
        </w:drawing>
      </w:r>
      <w:commentRangeEnd w:id="28"/>
      <w:r w:rsidRPr="00641665">
        <w:rPr>
          <w:rStyle w:val="Refdecomentario"/>
          <w:b/>
          <w:bCs/>
          <w:sz w:val="20"/>
          <w:szCs w:val="20"/>
        </w:rPr>
        <w:commentReference w:id="28"/>
      </w:r>
    </w:p>
    <w:p w14:paraId="3EB9A725" w14:textId="77777777" w:rsidR="00ED010C" w:rsidRPr="00641665" w:rsidRDefault="00ED010C" w:rsidP="00641665">
      <w:pPr>
        <w:spacing w:line="360" w:lineRule="auto"/>
        <w:rPr>
          <w:b/>
          <w:bCs/>
          <w:sz w:val="20"/>
          <w:szCs w:val="20"/>
        </w:rPr>
      </w:pPr>
      <w:r w:rsidRPr="00641665">
        <w:rPr>
          <w:b/>
          <w:bCs/>
          <w:sz w:val="20"/>
          <w:szCs w:val="20"/>
        </w:rPr>
        <w:t>¿Sabía que...?</w:t>
      </w:r>
    </w:p>
    <w:p w14:paraId="73D09DAF" w14:textId="77777777" w:rsidR="00564427" w:rsidRPr="00641665" w:rsidRDefault="00564427" w:rsidP="00641665">
      <w:pPr>
        <w:rPr>
          <w:sz w:val="20"/>
          <w:szCs w:val="20"/>
        </w:rPr>
      </w:pPr>
      <w:r w:rsidRPr="00641665">
        <w:rPr>
          <w:sz w:val="20"/>
          <w:szCs w:val="20"/>
        </w:rPr>
        <w:t>Las organizaciones no utilizan las mismas variables para clasificar a todos sus clientes. La selección depende de los objetivos comerciales, el mercado atendido y la información disponible para el análisis.</w:t>
      </w:r>
    </w:p>
    <w:p w14:paraId="70EAEDB6" w14:textId="3A3A476E" w:rsidR="00564427" w:rsidRPr="00641665" w:rsidRDefault="00564427" w:rsidP="00641665">
      <w:pPr>
        <w:rPr>
          <w:sz w:val="20"/>
          <w:szCs w:val="20"/>
        </w:rPr>
      </w:pPr>
    </w:p>
    <w:p w14:paraId="7FAE52E1" w14:textId="77777777" w:rsidR="00564427" w:rsidRPr="00641665" w:rsidRDefault="00564427" w:rsidP="00641665">
      <w:pPr>
        <w:pStyle w:val="Ttulo2"/>
        <w:rPr>
          <w:b/>
          <w:bCs/>
          <w:sz w:val="20"/>
          <w:szCs w:val="20"/>
        </w:rPr>
      </w:pPr>
      <w:r w:rsidRPr="00641665">
        <w:rPr>
          <w:b/>
          <w:bCs/>
          <w:sz w:val="20"/>
          <w:szCs w:val="20"/>
        </w:rPr>
        <w:t>3.4 Tipologías de prospectos</w:t>
      </w:r>
    </w:p>
    <w:p w14:paraId="6B2F480B" w14:textId="77777777" w:rsidR="00FD1E74" w:rsidRDefault="00564427" w:rsidP="00641665">
      <w:pPr>
        <w:rPr>
          <w:sz w:val="20"/>
          <w:szCs w:val="20"/>
        </w:rPr>
      </w:pPr>
      <w:r w:rsidRPr="00641665">
        <w:rPr>
          <w:sz w:val="20"/>
          <w:szCs w:val="20"/>
        </w:rPr>
        <w:t>Las tipologías de prospectos corresponden a las diferentes categorías en las que una organización puede agrupar sus clientes potenciales según características previamente definidas. Estas tipologías facilitan la comprensión del mercado y permiten establecer prioridades durante los procesos de prospectación y seguimiento comercial.</w:t>
      </w:r>
      <w:r w:rsidR="00581F27" w:rsidRPr="00641665">
        <w:rPr>
          <w:sz w:val="20"/>
          <w:szCs w:val="20"/>
        </w:rPr>
        <w:t xml:space="preserve"> </w:t>
      </w:r>
    </w:p>
    <w:p w14:paraId="63D6B1C2" w14:textId="77777777" w:rsidR="00FD1E74" w:rsidRDefault="00FD1E74" w:rsidP="00641665">
      <w:pPr>
        <w:rPr>
          <w:sz w:val="20"/>
          <w:szCs w:val="20"/>
        </w:rPr>
      </w:pPr>
    </w:p>
    <w:p w14:paraId="08A5245B" w14:textId="0FEBCAFB" w:rsidR="00564427" w:rsidRPr="00641665" w:rsidRDefault="00564427" w:rsidP="00641665">
      <w:pPr>
        <w:rPr>
          <w:sz w:val="20"/>
          <w:szCs w:val="20"/>
        </w:rPr>
      </w:pPr>
      <w:r w:rsidRPr="00641665">
        <w:rPr>
          <w:sz w:val="20"/>
          <w:szCs w:val="20"/>
        </w:rPr>
        <w:t>La construcción de tipologías responde a la necesidad de organizar los clientes potenciales de manera práctica y coherente. Al identificar grupos con comportamientos o características semejantes, las organizaciones pueden adaptar sus acciones comerciales a las particularidades de cada categoría, optimizando el uso de recursos y fortaleciendo la efectividad de las estrategias implementadas.</w:t>
      </w:r>
    </w:p>
    <w:p w14:paraId="4971A19D" w14:textId="77777777" w:rsidR="00720AB6" w:rsidRPr="00641665" w:rsidRDefault="00720AB6" w:rsidP="00641665">
      <w:pPr>
        <w:rPr>
          <w:sz w:val="20"/>
          <w:szCs w:val="20"/>
        </w:rPr>
      </w:pPr>
    </w:p>
    <w:p w14:paraId="6E91317B" w14:textId="77777777" w:rsidR="00564427" w:rsidRDefault="00564427" w:rsidP="00641665">
      <w:pPr>
        <w:rPr>
          <w:b/>
          <w:bCs/>
          <w:sz w:val="20"/>
          <w:szCs w:val="20"/>
        </w:rPr>
      </w:pPr>
      <w:r w:rsidRPr="00641665">
        <w:rPr>
          <w:b/>
          <w:bCs/>
          <w:sz w:val="20"/>
          <w:szCs w:val="20"/>
        </w:rPr>
        <w:t>Tipologías generales de prospectos y sus características</w:t>
      </w:r>
    </w:p>
    <w:p w14:paraId="2917A1E1" w14:textId="77777777" w:rsidR="00FD1E74" w:rsidRPr="00641665" w:rsidRDefault="00FD1E74" w:rsidP="00641665">
      <w:pPr>
        <w:rPr>
          <w:b/>
          <w:bCs/>
          <w:sz w:val="20"/>
          <w:szCs w:val="20"/>
        </w:rPr>
      </w:pPr>
    </w:p>
    <w:p w14:paraId="53243105" w14:textId="6BAA8CD4" w:rsidR="00564427" w:rsidRPr="00641665" w:rsidRDefault="00564427" w:rsidP="00641665">
      <w:pPr>
        <w:numPr>
          <w:ilvl w:val="0"/>
          <w:numId w:val="36"/>
        </w:numPr>
        <w:rPr>
          <w:sz w:val="20"/>
          <w:szCs w:val="20"/>
        </w:rPr>
      </w:pPr>
      <w:commentRangeStart w:id="29"/>
      <w:r w:rsidRPr="00641665">
        <w:rPr>
          <w:b/>
          <w:bCs/>
          <w:sz w:val="20"/>
          <w:szCs w:val="20"/>
        </w:rPr>
        <w:t>Prospecto inicial:</w:t>
      </w:r>
      <w:r w:rsidRPr="00641665">
        <w:rPr>
          <w:sz w:val="20"/>
          <w:szCs w:val="20"/>
        </w:rPr>
        <w:t xml:space="preserve"> </w:t>
      </w:r>
      <w:r w:rsidR="00FE0C46">
        <w:t>manifiesta un primer interés por la oferta comercial y requiere información para comprender sus beneficios, características y condiciones.</w:t>
      </w:r>
    </w:p>
    <w:p w14:paraId="2E79780A" w14:textId="55632250" w:rsidR="00564427" w:rsidRPr="00641665" w:rsidRDefault="00564427" w:rsidP="00641665">
      <w:pPr>
        <w:numPr>
          <w:ilvl w:val="0"/>
          <w:numId w:val="36"/>
        </w:numPr>
        <w:rPr>
          <w:sz w:val="20"/>
          <w:szCs w:val="20"/>
        </w:rPr>
      </w:pPr>
      <w:r w:rsidRPr="00641665">
        <w:rPr>
          <w:b/>
          <w:bCs/>
          <w:sz w:val="20"/>
          <w:szCs w:val="20"/>
        </w:rPr>
        <w:t>Prospecto en análisis:</w:t>
      </w:r>
      <w:r w:rsidRPr="00641665">
        <w:rPr>
          <w:sz w:val="20"/>
          <w:szCs w:val="20"/>
        </w:rPr>
        <w:t xml:space="preserve"> </w:t>
      </w:r>
      <w:r w:rsidR="00FE0C46">
        <w:t>evalúa las alternativas disponibles y compara diferentes opciones antes de tomar una decisión, mostrando un nivel de interés que requiere seguimiento y acompañamiento.</w:t>
      </w:r>
    </w:p>
    <w:p w14:paraId="04FEEEB4" w14:textId="054BD2FF" w:rsidR="00564427" w:rsidRPr="00641665" w:rsidRDefault="00564427" w:rsidP="00641665">
      <w:pPr>
        <w:numPr>
          <w:ilvl w:val="0"/>
          <w:numId w:val="36"/>
        </w:numPr>
        <w:rPr>
          <w:sz w:val="20"/>
          <w:szCs w:val="20"/>
        </w:rPr>
      </w:pPr>
      <w:r w:rsidRPr="00641665">
        <w:rPr>
          <w:b/>
          <w:bCs/>
          <w:sz w:val="20"/>
          <w:szCs w:val="20"/>
        </w:rPr>
        <w:t>Prospecto avanzado:</w:t>
      </w:r>
      <w:r w:rsidRPr="00641665">
        <w:rPr>
          <w:sz w:val="20"/>
          <w:szCs w:val="20"/>
        </w:rPr>
        <w:t xml:space="preserve"> </w:t>
      </w:r>
      <w:r w:rsidR="0017083D">
        <w:t>mantiene un interés evidente, ha identificado una posible solución a su necesidad y presenta condiciones favorables para continuar hacia una decisión de compra.</w:t>
      </w:r>
    </w:p>
    <w:p w14:paraId="4318256A" w14:textId="161B876C" w:rsidR="00564427" w:rsidRPr="00641665" w:rsidRDefault="00564427" w:rsidP="00641665">
      <w:pPr>
        <w:numPr>
          <w:ilvl w:val="0"/>
          <w:numId w:val="36"/>
        </w:numPr>
        <w:rPr>
          <w:sz w:val="20"/>
          <w:szCs w:val="20"/>
        </w:rPr>
      </w:pPr>
      <w:r w:rsidRPr="00641665">
        <w:rPr>
          <w:b/>
          <w:bCs/>
          <w:sz w:val="20"/>
          <w:szCs w:val="20"/>
        </w:rPr>
        <w:t>Prospecto prioritario:</w:t>
      </w:r>
      <w:r w:rsidRPr="00641665">
        <w:rPr>
          <w:sz w:val="20"/>
          <w:szCs w:val="20"/>
        </w:rPr>
        <w:t xml:space="preserve"> </w:t>
      </w:r>
      <w:commentRangeEnd w:id="29"/>
      <w:r w:rsidR="0017083D">
        <w:rPr>
          <w:rStyle w:val="Refdecomentario"/>
          <w:sz w:val="22"/>
          <w:szCs w:val="22"/>
        </w:rPr>
        <w:commentReference w:id="29"/>
      </w:r>
      <w:r w:rsidR="0017083D">
        <w:t>reúne características, necesidades y condiciones que representan una alta oportunidad comercial, por lo que requiere atención oportuna y un seguimiento personalizado para favorecer la conversión.</w:t>
      </w:r>
    </w:p>
    <w:p w14:paraId="10602BED" w14:textId="3C50CA54" w:rsidR="00564427" w:rsidRPr="00641665" w:rsidRDefault="00564427" w:rsidP="00641665">
      <w:pPr>
        <w:rPr>
          <w:sz w:val="20"/>
          <w:szCs w:val="20"/>
        </w:rPr>
      </w:pPr>
    </w:p>
    <w:p w14:paraId="3B8B7FE3" w14:textId="77777777" w:rsidR="002C4403" w:rsidRPr="00641665" w:rsidRDefault="002C4403" w:rsidP="00641665">
      <w:pPr>
        <w:rPr>
          <w:sz w:val="20"/>
          <w:szCs w:val="20"/>
        </w:rPr>
      </w:pPr>
      <w:r w:rsidRPr="00641665">
        <w:rPr>
          <w:noProof/>
        </w:rPr>
        <w:drawing>
          <wp:anchor distT="0" distB="0" distL="114300" distR="114300" simplePos="0" relativeHeight="251705344" behindDoc="1" locked="0" layoutInCell="1" allowOverlap="1" wp14:anchorId="71B5FF94" wp14:editId="6E1AC1FB">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28084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30"/>
      <w:commentRangeEnd w:id="30"/>
      <w:r w:rsidRPr="00641665">
        <w:rPr>
          <w:rStyle w:val="Refdecomentario"/>
          <w:b/>
          <w:bCs/>
          <w:sz w:val="20"/>
          <w:szCs w:val="20"/>
        </w:rPr>
        <w:commentReference w:id="30"/>
      </w:r>
      <w:r w:rsidRPr="00641665">
        <w:rPr>
          <w:b/>
          <w:bCs/>
          <w:sz w:val="20"/>
          <w:szCs w:val="20"/>
        </w:rPr>
        <w:t>En contexto.</w:t>
      </w:r>
    </w:p>
    <w:p w14:paraId="160000D5" w14:textId="77777777" w:rsidR="00564427" w:rsidRPr="00641665" w:rsidRDefault="00564427" w:rsidP="00641665">
      <w:pPr>
        <w:rPr>
          <w:sz w:val="20"/>
          <w:szCs w:val="20"/>
        </w:rPr>
      </w:pPr>
      <w:r w:rsidRPr="00641665">
        <w:rPr>
          <w:sz w:val="20"/>
          <w:szCs w:val="20"/>
        </w:rPr>
        <w:t>Una empresa dedicada a la comercialización de soluciones informáticas clasifica diariamente sus prospectos según el nivel de avance del proceso comercial. Esta organización permite distribuir las actividades del equipo comercial y asignar tiempos de seguimiento acordes con las características de cada categoría.</w:t>
      </w:r>
    </w:p>
    <w:p w14:paraId="5692C435" w14:textId="77777777" w:rsidR="002C4403" w:rsidRPr="00641665" w:rsidRDefault="002C4403" w:rsidP="00641665">
      <w:pPr>
        <w:rPr>
          <w:b/>
          <w:bCs/>
          <w:sz w:val="20"/>
          <w:szCs w:val="20"/>
        </w:rPr>
      </w:pPr>
    </w:p>
    <w:p w14:paraId="7E6E4C9B" w14:textId="77777777" w:rsidR="00DB19ED" w:rsidRPr="00641665" w:rsidRDefault="00DB19ED" w:rsidP="00641665">
      <w:pPr>
        <w:rPr>
          <w:sz w:val="20"/>
          <w:szCs w:val="20"/>
        </w:rPr>
      </w:pPr>
      <w:commentRangeStart w:id="31"/>
      <w:r w:rsidRPr="00641665">
        <w:rPr>
          <w:b/>
          <w:bCs/>
          <w:noProof/>
          <w:sz w:val="20"/>
          <w:szCs w:val="20"/>
        </w:rPr>
        <w:lastRenderedPageBreak/>
        <w:drawing>
          <wp:anchor distT="0" distB="0" distL="114300" distR="114300" simplePos="0" relativeHeight="251707392" behindDoc="0" locked="0" layoutInCell="1" allowOverlap="1" wp14:anchorId="3E98518B" wp14:editId="747D0694">
            <wp:simplePos x="0" y="0"/>
            <wp:positionH relativeFrom="margin">
              <wp:align>left</wp:align>
            </wp:positionH>
            <wp:positionV relativeFrom="paragraph">
              <wp:posOffset>143403</wp:posOffset>
            </wp:positionV>
            <wp:extent cx="828040" cy="842645"/>
            <wp:effectExtent l="0" t="0" r="0" b="0"/>
            <wp:wrapSquare wrapText="bothSides"/>
            <wp:docPr id="17345913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31"/>
      <w:r w:rsidRPr="00641665">
        <w:rPr>
          <w:rStyle w:val="Refdecomentario"/>
          <w:sz w:val="20"/>
          <w:szCs w:val="20"/>
        </w:rPr>
        <w:commentReference w:id="31"/>
      </w:r>
    </w:p>
    <w:p w14:paraId="00943E68" w14:textId="687DD66F" w:rsidR="00564427" w:rsidRPr="00641665" w:rsidRDefault="00DB19ED" w:rsidP="00641665">
      <w:pPr>
        <w:rPr>
          <w:sz w:val="20"/>
          <w:szCs w:val="20"/>
        </w:rPr>
      </w:pPr>
      <w:r w:rsidRPr="00641665">
        <w:rPr>
          <w:b/>
          <w:bCs/>
          <w:sz w:val="20"/>
          <w:szCs w:val="20"/>
        </w:rPr>
        <w:t>Clave estratégica.</w:t>
      </w:r>
      <w:r w:rsidRPr="00641665">
        <w:rPr>
          <w:sz w:val="20"/>
          <w:szCs w:val="20"/>
        </w:rPr>
        <w:t xml:space="preserve"> </w:t>
      </w:r>
      <w:r w:rsidR="00564427" w:rsidRPr="00641665">
        <w:rPr>
          <w:sz w:val="20"/>
          <w:szCs w:val="20"/>
        </w:rPr>
        <w:t>Las tipologías de prospectos permiten organizar el trabajo comercial y orientar los esfuerzos hacia aquellos clientes con mayores posibilidades de establecer relaciones comerciales.</w:t>
      </w:r>
    </w:p>
    <w:p w14:paraId="1B289D75" w14:textId="77777777" w:rsidR="00DB19ED" w:rsidRPr="00641665" w:rsidRDefault="00DB19ED" w:rsidP="00641665">
      <w:pPr>
        <w:rPr>
          <w:sz w:val="20"/>
          <w:szCs w:val="20"/>
        </w:rPr>
      </w:pPr>
    </w:p>
    <w:p w14:paraId="65994D63" w14:textId="77777777" w:rsidR="00DB19ED" w:rsidRPr="00641665" w:rsidRDefault="00DB19ED" w:rsidP="00641665">
      <w:pPr>
        <w:rPr>
          <w:sz w:val="20"/>
          <w:szCs w:val="20"/>
        </w:rPr>
      </w:pPr>
    </w:p>
    <w:p w14:paraId="7AB9F50E" w14:textId="77777777" w:rsidR="00CE6F3C" w:rsidRPr="00641665" w:rsidRDefault="00CE6F3C" w:rsidP="00641665">
      <w:pPr>
        <w:pStyle w:val="Ttulo2"/>
        <w:rPr>
          <w:b/>
          <w:bCs/>
          <w:sz w:val="20"/>
          <w:szCs w:val="20"/>
        </w:rPr>
      </w:pPr>
      <w:r w:rsidRPr="00641665">
        <w:rPr>
          <w:b/>
          <w:bCs/>
          <w:sz w:val="20"/>
          <w:szCs w:val="20"/>
        </w:rPr>
        <w:t>3.5 Técnicas de categorización</w:t>
      </w:r>
    </w:p>
    <w:p w14:paraId="3E85CC4E" w14:textId="77777777" w:rsidR="00FE0C46" w:rsidRDefault="00CE6F3C" w:rsidP="00641665">
      <w:pPr>
        <w:rPr>
          <w:sz w:val="20"/>
          <w:szCs w:val="20"/>
        </w:rPr>
      </w:pPr>
      <w:r w:rsidRPr="00641665">
        <w:rPr>
          <w:sz w:val="20"/>
          <w:szCs w:val="20"/>
        </w:rPr>
        <w:t xml:space="preserve">Las técnicas de categorización corresponden a los procedimientos utilizados para organizar los clientes potenciales en grupos con características comunes, facilitando su análisis y posterior utilización dentro de los procesos comerciales. </w:t>
      </w:r>
    </w:p>
    <w:p w14:paraId="2C5364CD" w14:textId="77777777" w:rsidR="00FE0C46" w:rsidRDefault="00FE0C46" w:rsidP="00641665">
      <w:pPr>
        <w:rPr>
          <w:sz w:val="20"/>
          <w:szCs w:val="20"/>
        </w:rPr>
      </w:pPr>
    </w:p>
    <w:p w14:paraId="6C22BA04" w14:textId="77777777" w:rsidR="00FE0C46" w:rsidRDefault="00CE6F3C" w:rsidP="00641665">
      <w:pPr>
        <w:rPr>
          <w:sz w:val="20"/>
          <w:szCs w:val="20"/>
        </w:rPr>
      </w:pPr>
      <w:r w:rsidRPr="00641665">
        <w:rPr>
          <w:sz w:val="20"/>
          <w:szCs w:val="20"/>
        </w:rPr>
        <w:t>Estas técnicas permiten estructurar la información de manera lógica, favoreciendo la comprensión del mercado y apoyando la toma de decisiones relacionadas con la segmentación, el perfilamiento comercial y la prospectación.</w:t>
      </w:r>
      <w:r w:rsidR="002D2C0B" w:rsidRPr="00641665">
        <w:rPr>
          <w:sz w:val="20"/>
          <w:szCs w:val="20"/>
        </w:rPr>
        <w:t xml:space="preserve"> </w:t>
      </w:r>
    </w:p>
    <w:p w14:paraId="42D8CF6C" w14:textId="77777777" w:rsidR="00FE0C46" w:rsidRDefault="00FE0C46" w:rsidP="00641665">
      <w:pPr>
        <w:rPr>
          <w:sz w:val="20"/>
          <w:szCs w:val="20"/>
        </w:rPr>
      </w:pPr>
    </w:p>
    <w:p w14:paraId="41F8DA62" w14:textId="0B472165" w:rsidR="00CE6F3C" w:rsidRPr="00641665" w:rsidRDefault="00CE6F3C" w:rsidP="00641665">
      <w:pPr>
        <w:rPr>
          <w:sz w:val="20"/>
          <w:szCs w:val="20"/>
        </w:rPr>
      </w:pPr>
      <w:r w:rsidRPr="00641665">
        <w:rPr>
          <w:sz w:val="20"/>
          <w:szCs w:val="20"/>
        </w:rPr>
        <w:t>Las técnicas de categorización constituyen una herramienta de apoyo para la gestión comercial, ya que permiten transformar grandes volúmenes de información en categorías comprensibles y útiles para el análisis. Cuando estas técnicas se aplican de manera sistemática, facilitan la organización del trabajo comercial, optimizan la utilización de recursos y fortalecen el conocimiento del mercado.</w:t>
      </w:r>
    </w:p>
    <w:p w14:paraId="21E5380E" w14:textId="77777777" w:rsidR="00D225A2" w:rsidRPr="00641665" w:rsidRDefault="00D225A2" w:rsidP="00641665">
      <w:pPr>
        <w:rPr>
          <w:sz w:val="20"/>
          <w:szCs w:val="20"/>
        </w:rPr>
      </w:pPr>
    </w:p>
    <w:p w14:paraId="052106A6" w14:textId="314C1D50" w:rsidR="00CE6F3C" w:rsidRPr="00641665" w:rsidRDefault="005501F1" w:rsidP="00FD1E74">
      <w:pPr>
        <w:pStyle w:val="Descripcin"/>
        <w:spacing w:after="0"/>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6</w:t>
      </w:r>
      <w:r w:rsidRPr="00641665">
        <w:rPr>
          <w:b/>
          <w:bCs/>
          <w:i w:val="0"/>
          <w:iCs w:val="0"/>
          <w:color w:val="auto"/>
          <w:sz w:val="20"/>
          <w:szCs w:val="20"/>
        </w:rPr>
        <w:fldChar w:fldCharType="end"/>
      </w:r>
      <w:r w:rsidRPr="00641665">
        <w:rPr>
          <w:b/>
          <w:bCs/>
          <w:i w:val="0"/>
          <w:iCs w:val="0"/>
          <w:color w:val="auto"/>
          <w:sz w:val="20"/>
          <w:szCs w:val="20"/>
        </w:rPr>
        <w:t>.</w:t>
      </w:r>
      <w:r w:rsidRPr="00641665">
        <w:rPr>
          <w:i w:val="0"/>
          <w:iCs w:val="0"/>
          <w:color w:val="auto"/>
          <w:sz w:val="20"/>
          <w:szCs w:val="20"/>
        </w:rPr>
        <w:t xml:space="preserve"> </w:t>
      </w:r>
      <w:r w:rsidR="00CE6F3C" w:rsidRPr="00641665">
        <w:rPr>
          <w:i w:val="0"/>
          <w:iCs w:val="0"/>
          <w:color w:val="auto"/>
          <w:sz w:val="20"/>
          <w:szCs w:val="20"/>
        </w:rPr>
        <w:t>Técnicas utilizadas durante la categorización de clientes potenciales</w:t>
      </w:r>
    </w:p>
    <w:tbl>
      <w:tblPr>
        <w:tblStyle w:val="Tablaconcuadrcula"/>
        <w:tblW w:w="0" w:type="auto"/>
        <w:tblLook w:val="04A0" w:firstRow="1" w:lastRow="0" w:firstColumn="1" w:lastColumn="0" w:noHBand="0" w:noVBand="1"/>
      </w:tblPr>
      <w:tblGrid>
        <w:gridCol w:w="2638"/>
        <w:gridCol w:w="7324"/>
      </w:tblGrid>
      <w:tr w:rsidR="00CE6F3C" w:rsidRPr="00641665" w14:paraId="4551F5A5" w14:textId="77777777" w:rsidTr="00FD1E74">
        <w:tc>
          <w:tcPr>
            <w:tcW w:w="0" w:type="auto"/>
            <w:shd w:val="clear" w:color="auto" w:fill="8DB3E2" w:themeFill="text2" w:themeFillTint="66"/>
            <w:hideMark/>
          </w:tcPr>
          <w:p w14:paraId="5F08C97F" w14:textId="77777777" w:rsidR="00CE6F3C" w:rsidRPr="00FD1E74" w:rsidRDefault="00CE6F3C" w:rsidP="00FD1E74">
            <w:pPr>
              <w:rPr>
                <w:b/>
                <w:bCs/>
                <w:sz w:val="20"/>
                <w:szCs w:val="20"/>
              </w:rPr>
            </w:pPr>
            <w:r w:rsidRPr="00FD1E74">
              <w:rPr>
                <w:b/>
                <w:bCs/>
                <w:sz w:val="20"/>
                <w:szCs w:val="20"/>
              </w:rPr>
              <w:t>Técnica</w:t>
            </w:r>
          </w:p>
        </w:tc>
        <w:tc>
          <w:tcPr>
            <w:tcW w:w="0" w:type="auto"/>
            <w:shd w:val="clear" w:color="auto" w:fill="8DB3E2" w:themeFill="text2" w:themeFillTint="66"/>
            <w:hideMark/>
          </w:tcPr>
          <w:p w14:paraId="6F26FA01" w14:textId="77777777" w:rsidR="00CE6F3C" w:rsidRPr="00FD1E74" w:rsidRDefault="00CE6F3C" w:rsidP="00FD1E74">
            <w:pPr>
              <w:rPr>
                <w:b/>
                <w:bCs/>
                <w:sz w:val="20"/>
                <w:szCs w:val="20"/>
              </w:rPr>
            </w:pPr>
            <w:r w:rsidRPr="00FD1E74">
              <w:rPr>
                <w:b/>
                <w:bCs/>
                <w:sz w:val="20"/>
                <w:szCs w:val="20"/>
              </w:rPr>
              <w:t>Descripción</w:t>
            </w:r>
          </w:p>
        </w:tc>
      </w:tr>
      <w:tr w:rsidR="00CE6F3C" w:rsidRPr="00641665" w14:paraId="65DB26AC" w14:textId="77777777" w:rsidTr="00FD1E74">
        <w:tc>
          <w:tcPr>
            <w:tcW w:w="0" w:type="auto"/>
            <w:hideMark/>
          </w:tcPr>
          <w:p w14:paraId="74498963" w14:textId="77777777" w:rsidR="00CE6F3C" w:rsidRPr="00FD1E74" w:rsidRDefault="00CE6F3C" w:rsidP="00FD1E74">
            <w:pPr>
              <w:rPr>
                <w:b/>
                <w:bCs/>
                <w:sz w:val="20"/>
                <w:szCs w:val="20"/>
              </w:rPr>
            </w:pPr>
            <w:r w:rsidRPr="00FD1E74">
              <w:rPr>
                <w:b/>
                <w:bCs/>
                <w:sz w:val="20"/>
                <w:szCs w:val="20"/>
              </w:rPr>
              <w:t>Definición de criterios</w:t>
            </w:r>
          </w:p>
        </w:tc>
        <w:tc>
          <w:tcPr>
            <w:tcW w:w="0" w:type="auto"/>
            <w:hideMark/>
          </w:tcPr>
          <w:p w14:paraId="4428A1FC" w14:textId="77777777" w:rsidR="00CE6F3C" w:rsidRPr="00641665" w:rsidRDefault="00CE6F3C" w:rsidP="00FD1E74">
            <w:pPr>
              <w:rPr>
                <w:sz w:val="20"/>
                <w:szCs w:val="20"/>
              </w:rPr>
            </w:pPr>
            <w:r w:rsidRPr="00641665">
              <w:rPr>
                <w:sz w:val="20"/>
                <w:szCs w:val="20"/>
              </w:rPr>
              <w:t>Consiste en establecer los aspectos que orientarán el proceso de clasificación de los clientes potenciales.</w:t>
            </w:r>
          </w:p>
        </w:tc>
      </w:tr>
      <w:tr w:rsidR="00CE6F3C" w:rsidRPr="00641665" w14:paraId="008E78CB" w14:textId="77777777" w:rsidTr="00FD1E74">
        <w:tc>
          <w:tcPr>
            <w:tcW w:w="0" w:type="auto"/>
            <w:hideMark/>
          </w:tcPr>
          <w:p w14:paraId="2367846E" w14:textId="77777777" w:rsidR="00CE6F3C" w:rsidRPr="00FD1E74" w:rsidRDefault="00CE6F3C" w:rsidP="00FD1E74">
            <w:pPr>
              <w:rPr>
                <w:b/>
                <w:bCs/>
                <w:sz w:val="20"/>
                <w:szCs w:val="20"/>
              </w:rPr>
            </w:pPr>
            <w:r w:rsidRPr="00FD1E74">
              <w:rPr>
                <w:b/>
                <w:bCs/>
                <w:sz w:val="20"/>
                <w:szCs w:val="20"/>
              </w:rPr>
              <w:t>Selección de variables</w:t>
            </w:r>
          </w:p>
        </w:tc>
        <w:tc>
          <w:tcPr>
            <w:tcW w:w="0" w:type="auto"/>
            <w:hideMark/>
          </w:tcPr>
          <w:p w14:paraId="555031AC" w14:textId="77777777" w:rsidR="00CE6F3C" w:rsidRPr="00641665" w:rsidRDefault="00CE6F3C" w:rsidP="00FD1E74">
            <w:pPr>
              <w:rPr>
                <w:sz w:val="20"/>
                <w:szCs w:val="20"/>
              </w:rPr>
            </w:pPr>
            <w:r w:rsidRPr="00641665">
              <w:rPr>
                <w:sz w:val="20"/>
                <w:szCs w:val="20"/>
              </w:rPr>
              <w:t>Permite determinar los atributos que serán utilizados para organizar la información disponible del cliente.</w:t>
            </w:r>
          </w:p>
        </w:tc>
      </w:tr>
      <w:tr w:rsidR="00CE6F3C" w:rsidRPr="00641665" w14:paraId="166330C9" w14:textId="77777777" w:rsidTr="00FD1E74">
        <w:tc>
          <w:tcPr>
            <w:tcW w:w="0" w:type="auto"/>
            <w:hideMark/>
          </w:tcPr>
          <w:p w14:paraId="74BCA709" w14:textId="77777777" w:rsidR="00CE6F3C" w:rsidRPr="00FD1E74" w:rsidRDefault="00CE6F3C" w:rsidP="00FD1E74">
            <w:pPr>
              <w:rPr>
                <w:b/>
                <w:bCs/>
                <w:sz w:val="20"/>
                <w:szCs w:val="20"/>
              </w:rPr>
            </w:pPr>
            <w:r w:rsidRPr="00FD1E74">
              <w:rPr>
                <w:b/>
                <w:bCs/>
                <w:sz w:val="20"/>
                <w:szCs w:val="20"/>
              </w:rPr>
              <w:t>Organización de la información</w:t>
            </w:r>
          </w:p>
        </w:tc>
        <w:tc>
          <w:tcPr>
            <w:tcW w:w="0" w:type="auto"/>
            <w:hideMark/>
          </w:tcPr>
          <w:p w14:paraId="0460F352" w14:textId="77777777" w:rsidR="00CE6F3C" w:rsidRPr="00641665" w:rsidRDefault="00CE6F3C" w:rsidP="00FD1E74">
            <w:pPr>
              <w:rPr>
                <w:sz w:val="20"/>
                <w:szCs w:val="20"/>
              </w:rPr>
            </w:pPr>
            <w:r w:rsidRPr="00641665">
              <w:rPr>
                <w:sz w:val="20"/>
                <w:szCs w:val="20"/>
              </w:rPr>
              <w:t>Agrupa los datos recopilados de manera estructurada para facilitar el análisis comercial posterior.</w:t>
            </w:r>
          </w:p>
        </w:tc>
      </w:tr>
      <w:tr w:rsidR="00CE6F3C" w:rsidRPr="00641665" w14:paraId="6DFD3C48" w14:textId="77777777" w:rsidTr="00FD1E74">
        <w:tc>
          <w:tcPr>
            <w:tcW w:w="0" w:type="auto"/>
            <w:hideMark/>
          </w:tcPr>
          <w:p w14:paraId="765357FF" w14:textId="77777777" w:rsidR="00CE6F3C" w:rsidRPr="00FD1E74" w:rsidRDefault="00CE6F3C" w:rsidP="00FD1E74">
            <w:pPr>
              <w:rPr>
                <w:b/>
                <w:bCs/>
                <w:sz w:val="20"/>
                <w:szCs w:val="20"/>
              </w:rPr>
            </w:pPr>
            <w:r w:rsidRPr="00FD1E74">
              <w:rPr>
                <w:b/>
                <w:bCs/>
                <w:sz w:val="20"/>
                <w:szCs w:val="20"/>
              </w:rPr>
              <w:t>Conformación de categorías</w:t>
            </w:r>
          </w:p>
        </w:tc>
        <w:tc>
          <w:tcPr>
            <w:tcW w:w="0" w:type="auto"/>
            <w:hideMark/>
          </w:tcPr>
          <w:p w14:paraId="7663CEB0" w14:textId="77777777" w:rsidR="00CE6F3C" w:rsidRPr="00641665" w:rsidRDefault="00CE6F3C" w:rsidP="00FD1E74">
            <w:pPr>
              <w:rPr>
                <w:sz w:val="20"/>
                <w:szCs w:val="20"/>
              </w:rPr>
            </w:pPr>
            <w:r w:rsidRPr="00641665">
              <w:rPr>
                <w:sz w:val="20"/>
                <w:szCs w:val="20"/>
              </w:rPr>
              <w:t>Integra clientes con características similares dentro de grupos que apoyan la gestión comercial y la prospectación.</w:t>
            </w:r>
          </w:p>
        </w:tc>
      </w:tr>
    </w:tbl>
    <w:p w14:paraId="0E096E1F" w14:textId="7BB09380" w:rsidR="00CE6F3C" w:rsidRDefault="00CE6F3C" w:rsidP="00641665">
      <w:pPr>
        <w:rPr>
          <w:b/>
          <w:bCs/>
          <w:sz w:val="20"/>
          <w:szCs w:val="20"/>
        </w:rPr>
      </w:pPr>
    </w:p>
    <w:p w14:paraId="3694113E" w14:textId="77777777" w:rsidR="00FD1E74" w:rsidRPr="00641665" w:rsidRDefault="00FD1E74" w:rsidP="00641665">
      <w:pPr>
        <w:rPr>
          <w:sz w:val="20"/>
          <w:szCs w:val="20"/>
        </w:rPr>
      </w:pPr>
    </w:p>
    <w:p w14:paraId="1C6BDF33" w14:textId="77777777" w:rsidR="00226F07" w:rsidRPr="00641665" w:rsidRDefault="00226F07" w:rsidP="00641665">
      <w:pPr>
        <w:rPr>
          <w:sz w:val="20"/>
          <w:szCs w:val="20"/>
        </w:rPr>
      </w:pPr>
      <w:commentRangeStart w:id="32"/>
      <w:r w:rsidRPr="00641665">
        <w:rPr>
          <w:rFonts w:ascii="Segoe UI Emoji" w:hAnsi="Segoe UI Emoji" w:cs="Segoe UI Emoji"/>
          <w:noProof/>
          <w:sz w:val="20"/>
          <w:szCs w:val="20"/>
        </w:rPr>
        <w:drawing>
          <wp:anchor distT="0" distB="0" distL="114300" distR="114300" simplePos="0" relativeHeight="251709440" behindDoc="0" locked="0" layoutInCell="1" allowOverlap="1" wp14:anchorId="715E5CB9" wp14:editId="104F24A5">
            <wp:simplePos x="0" y="0"/>
            <wp:positionH relativeFrom="margin">
              <wp:align>left</wp:align>
            </wp:positionH>
            <wp:positionV relativeFrom="paragraph">
              <wp:posOffset>1905</wp:posOffset>
            </wp:positionV>
            <wp:extent cx="467995" cy="460375"/>
            <wp:effectExtent l="0" t="0" r="8255" b="0"/>
            <wp:wrapSquare wrapText="bothSides"/>
            <wp:docPr id="44386878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2"/>
      <w:r w:rsidRPr="00641665">
        <w:rPr>
          <w:rStyle w:val="Refdecomentario"/>
          <w:b/>
          <w:bCs/>
          <w:sz w:val="20"/>
          <w:szCs w:val="20"/>
        </w:rPr>
        <w:commentReference w:id="32"/>
      </w:r>
      <w:r w:rsidRPr="00641665">
        <w:rPr>
          <w:b/>
          <w:bCs/>
          <w:sz w:val="20"/>
          <w:szCs w:val="20"/>
        </w:rPr>
        <w:t>Reflexión del capítulo.</w:t>
      </w:r>
    </w:p>
    <w:p w14:paraId="351D04BC" w14:textId="06BD537F" w:rsidR="00CE6F3C" w:rsidRPr="00641665" w:rsidRDefault="00CE6F3C" w:rsidP="00641665">
      <w:pPr>
        <w:rPr>
          <w:sz w:val="20"/>
          <w:szCs w:val="20"/>
        </w:rPr>
      </w:pPr>
      <w:r w:rsidRPr="00641665">
        <w:rPr>
          <w:sz w:val="20"/>
          <w:szCs w:val="20"/>
        </w:rPr>
        <w:t>La clasificación de las personas nunca debe convertirse en una forma de exclusión. En el ámbito comercial, categorizar clientes significa organizar información para comprender mejor sus necesidades, actuando siempre con objetividad, respeto y responsabilidad en el manejo de los datos.</w:t>
      </w:r>
    </w:p>
    <w:p w14:paraId="65866862" w14:textId="3DD683D3" w:rsidR="00607FCD" w:rsidRPr="00641665" w:rsidRDefault="00240E22" w:rsidP="00641665">
      <w:pPr>
        <w:pStyle w:val="Ttulo1"/>
        <w:rPr>
          <w:b/>
          <w:bCs/>
          <w:sz w:val="20"/>
          <w:szCs w:val="20"/>
        </w:rPr>
      </w:pPr>
      <w:bookmarkStart w:id="33" w:name="PERFILAR"/>
      <w:r w:rsidRPr="00641665">
        <w:rPr>
          <w:noProof/>
          <w:sz w:val="20"/>
          <w:szCs w:val="20"/>
        </w:rPr>
        <w:drawing>
          <wp:anchor distT="0" distB="0" distL="114300" distR="114300" simplePos="0" relativeHeight="251711488" behindDoc="1" locked="0" layoutInCell="1" allowOverlap="1" wp14:anchorId="0A46DBA6" wp14:editId="46B2FE09">
            <wp:simplePos x="0" y="0"/>
            <wp:positionH relativeFrom="margin">
              <wp:align>right</wp:align>
            </wp:positionH>
            <wp:positionV relativeFrom="paragraph">
              <wp:posOffset>0</wp:posOffset>
            </wp:positionV>
            <wp:extent cx="1885315" cy="1578610"/>
            <wp:effectExtent l="0" t="0" r="635" b="2540"/>
            <wp:wrapTight wrapText="bothSides">
              <wp:wrapPolygon edited="0">
                <wp:start x="0" y="0"/>
                <wp:lineTo x="0" y="21374"/>
                <wp:lineTo x="21389" y="21374"/>
                <wp:lineTo x="21389" y="0"/>
                <wp:lineTo x="0" y="0"/>
              </wp:wrapPolygon>
            </wp:wrapTight>
            <wp:docPr id="548720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0642" name=""/>
                    <pic:cNvPicPr/>
                  </pic:nvPicPr>
                  <pic:blipFill>
                    <a:blip r:embed="rId39">
                      <a:extLst>
                        <a:ext uri="{28A0092B-C50C-407E-A947-70E740481C1C}">
                          <a14:useLocalDpi xmlns:a14="http://schemas.microsoft.com/office/drawing/2010/main" val="0"/>
                        </a:ext>
                      </a:extLst>
                    </a:blip>
                    <a:stretch>
                      <a:fillRect/>
                    </a:stretch>
                  </pic:blipFill>
                  <pic:spPr>
                    <a:xfrm>
                      <a:off x="0" y="0"/>
                      <a:ext cx="1885315" cy="1578610"/>
                    </a:xfrm>
                    <a:prstGeom prst="rect">
                      <a:avLst/>
                    </a:prstGeom>
                  </pic:spPr>
                </pic:pic>
              </a:graphicData>
            </a:graphic>
            <wp14:sizeRelH relativeFrom="margin">
              <wp14:pctWidth>0</wp14:pctWidth>
            </wp14:sizeRelH>
            <wp14:sizeRelV relativeFrom="margin">
              <wp14:pctHeight>0</wp14:pctHeight>
            </wp14:sizeRelV>
          </wp:anchor>
        </w:drawing>
      </w:r>
      <w:r w:rsidR="00607FCD" w:rsidRPr="00641665">
        <w:rPr>
          <w:b/>
          <w:bCs/>
          <w:sz w:val="20"/>
          <w:szCs w:val="20"/>
        </w:rPr>
        <w:t>4. Perfilamiento comercial</w:t>
      </w:r>
      <w:r w:rsidR="005028F1" w:rsidRPr="00641665">
        <w:rPr>
          <w:b/>
          <w:bCs/>
          <w:sz w:val="20"/>
          <w:szCs w:val="20"/>
        </w:rPr>
        <w:t xml:space="preserve"> </w:t>
      </w:r>
    </w:p>
    <w:bookmarkEnd w:id="33"/>
    <w:p w14:paraId="580A9097" w14:textId="77777777" w:rsidR="00C3744F" w:rsidRDefault="00607FCD" w:rsidP="00641665">
      <w:pPr>
        <w:rPr>
          <w:sz w:val="20"/>
          <w:szCs w:val="20"/>
        </w:rPr>
      </w:pPr>
      <w:r w:rsidRPr="00641665">
        <w:rPr>
          <w:sz w:val="20"/>
          <w:szCs w:val="20"/>
        </w:rPr>
        <w:t xml:space="preserve">El perfilamiento comercial constituye un proceso de análisis mediante el cual las organizaciones organizan e interpretan la información de sus clientes potenciales para comprender sus características, comportamientos y oportunidades comerciales. </w:t>
      </w:r>
    </w:p>
    <w:p w14:paraId="18AAB5DD" w14:textId="77777777" w:rsidR="00C3744F" w:rsidRDefault="00C3744F" w:rsidP="00641665">
      <w:pPr>
        <w:rPr>
          <w:sz w:val="20"/>
          <w:szCs w:val="20"/>
        </w:rPr>
      </w:pPr>
    </w:p>
    <w:p w14:paraId="74638B97" w14:textId="64809431" w:rsidR="008343B9" w:rsidRPr="00641665" w:rsidRDefault="00607FCD" w:rsidP="00641665">
      <w:pPr>
        <w:rPr>
          <w:sz w:val="20"/>
          <w:szCs w:val="20"/>
        </w:rPr>
      </w:pPr>
      <w:r w:rsidRPr="00641665">
        <w:rPr>
          <w:sz w:val="20"/>
          <w:szCs w:val="20"/>
        </w:rPr>
        <w:t>Su aplicación fortalece la identificación de públicos con mayor afinidad hacia la oferta de valor, facilitando la toma de decisiones orientadas a la prospectación, la segmentación y la planificación estratégica de acciones comerciales.</w:t>
      </w:r>
    </w:p>
    <w:p w14:paraId="5AB6C9E3" w14:textId="77777777" w:rsidR="00607FCD" w:rsidRPr="00641665" w:rsidRDefault="00607FCD" w:rsidP="00641665">
      <w:pPr>
        <w:pStyle w:val="Ttulo2"/>
        <w:rPr>
          <w:b/>
          <w:bCs/>
          <w:sz w:val="20"/>
          <w:szCs w:val="20"/>
        </w:rPr>
      </w:pPr>
      <w:r w:rsidRPr="00641665">
        <w:rPr>
          <w:b/>
          <w:bCs/>
          <w:sz w:val="20"/>
          <w:szCs w:val="20"/>
        </w:rPr>
        <w:lastRenderedPageBreak/>
        <w:t>4.1 Concepto</w:t>
      </w:r>
    </w:p>
    <w:p w14:paraId="404D6A1A" w14:textId="77777777" w:rsidR="00FE0C46" w:rsidRDefault="00607FCD" w:rsidP="00641665">
      <w:pPr>
        <w:rPr>
          <w:sz w:val="20"/>
          <w:szCs w:val="20"/>
        </w:rPr>
      </w:pPr>
      <w:r w:rsidRPr="00641665">
        <w:rPr>
          <w:sz w:val="20"/>
          <w:szCs w:val="20"/>
        </w:rPr>
        <w:t xml:space="preserve">El perfilamiento comercial corresponde al proceso mediante el cual una organización integra, organiza e interpreta la información de los clientes potenciales para construir una visión estructurada de sus características y comportamientos. </w:t>
      </w:r>
    </w:p>
    <w:p w14:paraId="27C4F15B" w14:textId="77777777" w:rsidR="00FE0C46" w:rsidRDefault="00FE0C46" w:rsidP="00641665">
      <w:pPr>
        <w:rPr>
          <w:sz w:val="20"/>
          <w:szCs w:val="20"/>
        </w:rPr>
      </w:pPr>
    </w:p>
    <w:p w14:paraId="026B4E3A" w14:textId="4AAE48C7" w:rsidR="00607FCD" w:rsidRDefault="00607FCD" w:rsidP="00641665">
      <w:pPr>
        <w:rPr>
          <w:sz w:val="20"/>
          <w:szCs w:val="20"/>
        </w:rPr>
      </w:pPr>
      <w:r w:rsidRPr="00641665">
        <w:rPr>
          <w:sz w:val="20"/>
          <w:szCs w:val="20"/>
        </w:rPr>
        <w:t>Este proceso facilita la comprensión del mercado y proporciona información útil para apoyar la toma de decisiones relacionadas con la prospectación, la segmentación y el diseño de estrategias comerciales.</w:t>
      </w:r>
      <w:r w:rsidR="00FE0C46">
        <w:rPr>
          <w:sz w:val="20"/>
          <w:szCs w:val="20"/>
        </w:rPr>
        <w:t xml:space="preserve"> </w:t>
      </w:r>
      <w:r w:rsidRPr="00641665">
        <w:rPr>
          <w:sz w:val="20"/>
          <w:szCs w:val="20"/>
        </w:rPr>
        <w:t xml:space="preserve">La aplicación del perfilamiento comercial favorece la planificación de acciones orientadas hacia clientes potenciales con mayor afinidad comercial. </w:t>
      </w:r>
    </w:p>
    <w:p w14:paraId="4943C42C" w14:textId="77777777" w:rsidR="00C3744F" w:rsidRDefault="00C3744F" w:rsidP="00641665">
      <w:pPr>
        <w:rPr>
          <w:sz w:val="20"/>
          <w:szCs w:val="20"/>
        </w:rPr>
      </w:pPr>
    </w:p>
    <w:tbl>
      <w:tblPr>
        <w:tblStyle w:val="Tablaconcuadrcula"/>
        <w:tblW w:w="0" w:type="auto"/>
        <w:tblLook w:val="04A0" w:firstRow="1" w:lastRow="0" w:firstColumn="1" w:lastColumn="0" w:noHBand="0" w:noVBand="1"/>
      </w:tblPr>
      <w:tblGrid>
        <w:gridCol w:w="9962"/>
      </w:tblGrid>
      <w:tr w:rsidR="00C3744F" w:rsidRPr="00B85B25" w14:paraId="7A918F3D" w14:textId="77777777" w:rsidTr="00DE4FF4">
        <w:tc>
          <w:tcPr>
            <w:tcW w:w="9962" w:type="dxa"/>
            <w:shd w:val="clear" w:color="auto" w:fill="92D050"/>
          </w:tcPr>
          <w:p w14:paraId="6879EFDE" w14:textId="2036CB2F" w:rsidR="00C3744F" w:rsidRPr="00C3744F" w:rsidRDefault="00C3744F" w:rsidP="00DE4FF4">
            <w:pPr>
              <w:rPr>
                <w:b/>
                <w:bCs/>
                <w:sz w:val="20"/>
                <w:szCs w:val="20"/>
              </w:rPr>
            </w:pPr>
            <w:r>
              <w:rPr>
                <w:b/>
                <w:bCs/>
                <w:sz w:val="20"/>
                <w:szCs w:val="20"/>
              </w:rPr>
              <w:t xml:space="preserve">Figura </w:t>
            </w:r>
            <w:r w:rsidR="003415AD">
              <w:rPr>
                <w:b/>
                <w:bCs/>
                <w:sz w:val="20"/>
                <w:szCs w:val="20"/>
              </w:rPr>
              <w:t>4</w:t>
            </w:r>
            <w:r w:rsidRPr="00B85B25">
              <w:rPr>
                <w:sz w:val="20"/>
                <w:szCs w:val="20"/>
              </w:rPr>
              <w:t xml:space="preserve">. </w:t>
            </w:r>
            <w:r w:rsidRPr="00641665">
              <w:rPr>
                <w:sz w:val="20"/>
                <w:szCs w:val="20"/>
              </w:rPr>
              <w:t xml:space="preserve">Mapa conceptual del perfilamiento </w:t>
            </w:r>
            <w:commentRangeStart w:id="34"/>
            <w:r w:rsidRPr="00641665">
              <w:rPr>
                <w:sz w:val="20"/>
                <w:szCs w:val="20"/>
              </w:rPr>
              <w:t>comercial</w:t>
            </w:r>
            <w:commentRangeEnd w:id="34"/>
            <w:r w:rsidR="003415AD" w:rsidRPr="00C3744F">
              <w:rPr>
                <w:rStyle w:val="Refdecomentario"/>
                <w:b/>
                <w:bCs/>
                <w:sz w:val="20"/>
                <w:szCs w:val="20"/>
              </w:rPr>
              <w:commentReference w:id="34"/>
            </w:r>
          </w:p>
          <w:p w14:paraId="28F3FAEE" w14:textId="77777777" w:rsidR="00C3744F" w:rsidRDefault="00C3744F" w:rsidP="00DE4FF4">
            <w:pPr>
              <w:rPr>
                <w:b/>
                <w:bCs/>
                <w:sz w:val="20"/>
                <w:szCs w:val="20"/>
                <w:lang w:val="es-MX"/>
              </w:rPr>
            </w:pPr>
          </w:p>
          <w:p w14:paraId="32EE49CA" w14:textId="5B1C514F" w:rsidR="00C3744F" w:rsidRPr="00B85B25" w:rsidRDefault="00C3744F" w:rsidP="00DE4FF4">
            <w:pPr>
              <w:rPr>
                <w:b/>
                <w:bCs/>
                <w:sz w:val="20"/>
                <w:szCs w:val="20"/>
              </w:rPr>
            </w:pPr>
            <w:commentRangeStart w:id="35"/>
            <w:r>
              <w:rPr>
                <w:b/>
                <w:bCs/>
                <w:sz w:val="20"/>
                <w:szCs w:val="20"/>
              </w:rPr>
              <w:t>F</w:t>
            </w:r>
            <w:commentRangeEnd w:id="35"/>
            <w:r w:rsidR="003415AD" w:rsidRPr="00B85B25">
              <w:rPr>
                <w:rStyle w:val="Refdecomentario"/>
                <w:b/>
                <w:bCs/>
                <w:sz w:val="20"/>
                <w:szCs w:val="20"/>
              </w:rPr>
              <w:commentReference w:id="35"/>
            </w:r>
          </w:p>
        </w:tc>
      </w:tr>
      <w:tr w:rsidR="00C3744F" w14:paraId="1EEFC13F" w14:textId="77777777" w:rsidTr="00DE4FF4">
        <w:tc>
          <w:tcPr>
            <w:tcW w:w="9962" w:type="dxa"/>
          </w:tcPr>
          <w:p w14:paraId="3D311497" w14:textId="4B8AEDA6" w:rsidR="00C3744F" w:rsidRDefault="00C3744F" w:rsidP="00DE4FF4">
            <w:pPr>
              <w:jc w:val="center"/>
              <w:rPr>
                <w:sz w:val="20"/>
                <w:szCs w:val="20"/>
              </w:rPr>
            </w:pPr>
            <w:r w:rsidRPr="00641665">
              <w:rPr>
                <w:b/>
                <w:bCs/>
                <w:noProof/>
                <w:sz w:val="20"/>
                <w:szCs w:val="20"/>
              </w:rPr>
              <w:drawing>
                <wp:inline distT="0" distB="0" distL="0" distR="0" wp14:anchorId="2BCBD35F" wp14:editId="4578A3BA">
                  <wp:extent cx="4114921" cy="3034318"/>
                  <wp:effectExtent l="0" t="0" r="0" b="0"/>
                  <wp:docPr id="5973903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7858"/>
                          <a:stretch>
                            <a:fillRect/>
                          </a:stretch>
                        </pic:blipFill>
                        <pic:spPr bwMode="auto">
                          <a:xfrm>
                            <a:off x="0" y="0"/>
                            <a:ext cx="4137410" cy="305090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C6EE58" w14:textId="5D100880" w:rsidR="00B46B0F" w:rsidRPr="00641665" w:rsidRDefault="00B46B0F" w:rsidP="00641665">
      <w:pPr>
        <w:rPr>
          <w:b/>
          <w:bCs/>
          <w:sz w:val="20"/>
          <w:szCs w:val="20"/>
        </w:rPr>
      </w:pPr>
      <w:r w:rsidRPr="00641665">
        <w:rPr>
          <w:b/>
          <w:bCs/>
          <w:noProof/>
          <w:sz w:val="20"/>
          <w:szCs w:val="20"/>
        </w:rPr>
        <w:drawing>
          <wp:anchor distT="0" distB="0" distL="114300" distR="114300" simplePos="0" relativeHeight="251713536" behindDoc="0" locked="0" layoutInCell="1" allowOverlap="1" wp14:anchorId="0A2FD9E5" wp14:editId="6C358A85">
            <wp:simplePos x="0" y="0"/>
            <wp:positionH relativeFrom="margin">
              <wp:align>left</wp:align>
            </wp:positionH>
            <wp:positionV relativeFrom="paragraph">
              <wp:posOffset>143510</wp:posOffset>
            </wp:positionV>
            <wp:extent cx="828040" cy="842645"/>
            <wp:effectExtent l="0" t="0" r="0" b="0"/>
            <wp:wrapSquare wrapText="bothSides"/>
            <wp:docPr id="94374992"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con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8040" cy="842645"/>
                    </a:xfrm>
                    <a:prstGeom prst="rect">
                      <a:avLst/>
                    </a:prstGeom>
                    <a:noFill/>
                  </pic:spPr>
                </pic:pic>
              </a:graphicData>
            </a:graphic>
            <wp14:sizeRelH relativeFrom="margin">
              <wp14:pctWidth>0</wp14:pctWidth>
            </wp14:sizeRelH>
            <wp14:sizeRelV relativeFrom="margin">
              <wp14:pctHeight>0</wp14:pctHeight>
            </wp14:sizeRelV>
          </wp:anchor>
        </w:drawing>
      </w:r>
      <w:commentRangeStart w:id="36"/>
      <w:commentRangeEnd w:id="36"/>
      <w:r w:rsidRPr="00641665">
        <w:rPr>
          <w:rStyle w:val="Refdecomentario"/>
          <w:b/>
          <w:bCs/>
          <w:sz w:val="20"/>
          <w:szCs w:val="20"/>
        </w:rPr>
        <w:commentReference w:id="36"/>
      </w:r>
    </w:p>
    <w:p w14:paraId="1ED8DD7C" w14:textId="77777777" w:rsidR="0026160F" w:rsidRPr="00641665" w:rsidRDefault="0026160F" w:rsidP="00641665">
      <w:pPr>
        <w:rPr>
          <w:b/>
          <w:bCs/>
          <w:sz w:val="20"/>
          <w:szCs w:val="20"/>
        </w:rPr>
      </w:pPr>
    </w:p>
    <w:p w14:paraId="32B2A31A" w14:textId="06AC662F" w:rsidR="00B46B0F" w:rsidRPr="00641665" w:rsidRDefault="00B46B0F" w:rsidP="00641665">
      <w:pPr>
        <w:rPr>
          <w:b/>
          <w:bCs/>
          <w:sz w:val="20"/>
          <w:szCs w:val="20"/>
        </w:rPr>
      </w:pPr>
      <w:r w:rsidRPr="00641665">
        <w:rPr>
          <w:b/>
          <w:bCs/>
          <w:sz w:val="20"/>
          <w:szCs w:val="20"/>
        </w:rPr>
        <w:t xml:space="preserve">Clave estratégica. </w:t>
      </w:r>
    </w:p>
    <w:p w14:paraId="55954749" w14:textId="77777777" w:rsidR="00607FCD" w:rsidRPr="00641665" w:rsidRDefault="00607FCD" w:rsidP="00641665">
      <w:pPr>
        <w:rPr>
          <w:sz w:val="20"/>
          <w:szCs w:val="20"/>
        </w:rPr>
      </w:pPr>
      <w:r w:rsidRPr="00641665">
        <w:rPr>
          <w:sz w:val="20"/>
          <w:szCs w:val="20"/>
        </w:rPr>
        <w:t>El verdadero valor del perfilamiento comercial no está en la cantidad de información recopilada, sino en la capacidad para interpretarla estratégicamente.</w:t>
      </w:r>
    </w:p>
    <w:p w14:paraId="4C1DD32A" w14:textId="77777777" w:rsidR="00B46B0F" w:rsidRPr="00641665" w:rsidRDefault="00B46B0F" w:rsidP="00641665">
      <w:pPr>
        <w:rPr>
          <w:b/>
          <w:bCs/>
          <w:sz w:val="20"/>
          <w:szCs w:val="20"/>
        </w:rPr>
      </w:pPr>
    </w:p>
    <w:p w14:paraId="7C86DA54" w14:textId="77777777" w:rsidR="00B46B0F" w:rsidRPr="00641665" w:rsidRDefault="00B46B0F" w:rsidP="00641665">
      <w:pPr>
        <w:rPr>
          <w:b/>
          <w:bCs/>
          <w:sz w:val="20"/>
          <w:szCs w:val="20"/>
        </w:rPr>
      </w:pPr>
    </w:p>
    <w:p w14:paraId="23D802A4" w14:textId="5C72D2FB" w:rsidR="00607FCD" w:rsidRPr="00641665" w:rsidRDefault="00607FCD" w:rsidP="00641665">
      <w:pPr>
        <w:pStyle w:val="Ttulo2"/>
        <w:rPr>
          <w:b/>
          <w:bCs/>
          <w:sz w:val="20"/>
          <w:szCs w:val="20"/>
        </w:rPr>
      </w:pPr>
      <w:r w:rsidRPr="00641665">
        <w:rPr>
          <w:b/>
          <w:bCs/>
          <w:sz w:val="20"/>
          <w:szCs w:val="20"/>
        </w:rPr>
        <w:t>4.2 Importancia</w:t>
      </w:r>
    </w:p>
    <w:p w14:paraId="7D02CBA5" w14:textId="77777777" w:rsidR="00AD0FD2" w:rsidRDefault="00607FCD" w:rsidP="00641665">
      <w:pPr>
        <w:rPr>
          <w:sz w:val="20"/>
          <w:szCs w:val="20"/>
        </w:rPr>
      </w:pPr>
      <w:r w:rsidRPr="00641665">
        <w:rPr>
          <w:sz w:val="20"/>
          <w:szCs w:val="20"/>
        </w:rPr>
        <w:t>La importancia del perfilamiento comercial radica en su capacidad para transformar datos en conocimiento útil para la gestión empresarial. Cuando la información es organizada e interpretada adecuadamente, la organización puede reconocer patrones de comportamiento, establecer prioridades comerciales y fortalecer la identificación de oportunidades dentro de diferentes segmentos del mercado</w:t>
      </w:r>
      <w:r w:rsidR="006E58D2" w:rsidRPr="00641665">
        <w:rPr>
          <w:sz w:val="20"/>
          <w:szCs w:val="20"/>
        </w:rPr>
        <w:t>; a</w:t>
      </w:r>
      <w:r w:rsidRPr="00641665">
        <w:rPr>
          <w:sz w:val="20"/>
          <w:szCs w:val="20"/>
        </w:rPr>
        <w:t xml:space="preserve">demás de apoyar la toma de decisiones, el perfilamiento comercial contribuye al desarrollo de procesos comerciales más eficientes. </w:t>
      </w:r>
    </w:p>
    <w:p w14:paraId="3F78BAE9" w14:textId="77777777" w:rsidR="00AD0FD2" w:rsidRDefault="00AD0FD2" w:rsidP="00641665">
      <w:pPr>
        <w:rPr>
          <w:sz w:val="20"/>
          <w:szCs w:val="20"/>
        </w:rPr>
      </w:pPr>
    </w:p>
    <w:p w14:paraId="019EAEAD" w14:textId="6F4B86A1" w:rsidR="00607FCD" w:rsidRPr="00641665" w:rsidRDefault="00607FCD" w:rsidP="00641665">
      <w:pPr>
        <w:rPr>
          <w:sz w:val="20"/>
          <w:szCs w:val="20"/>
        </w:rPr>
      </w:pPr>
      <w:r w:rsidRPr="00641665">
        <w:rPr>
          <w:sz w:val="20"/>
          <w:szCs w:val="20"/>
        </w:rPr>
        <w:lastRenderedPageBreak/>
        <w:t>Al disponer de información estructurada sobre los clientes potenciales, las organizaciones pueden orientar mejor sus esfuerzos de prospectación, fortalecer la comunicación con el mercado y mejorar la calidad de las decisiones relacionadas con la captación de nuevos clientes.</w:t>
      </w:r>
    </w:p>
    <w:p w14:paraId="42A6FCA5" w14:textId="77777777" w:rsidR="0020409A" w:rsidRPr="00641665" w:rsidRDefault="0020409A" w:rsidP="00641665">
      <w:pPr>
        <w:rPr>
          <w:sz w:val="20"/>
          <w:szCs w:val="20"/>
        </w:rPr>
      </w:pPr>
    </w:p>
    <w:p w14:paraId="6A3BB783" w14:textId="5E1E4D25" w:rsidR="0020409A" w:rsidRPr="00641665" w:rsidRDefault="0020409A" w:rsidP="00641665">
      <w:pPr>
        <w:rPr>
          <w:b/>
          <w:bCs/>
          <w:sz w:val="20"/>
          <w:szCs w:val="20"/>
        </w:rPr>
      </w:pPr>
      <w:r w:rsidRPr="00641665">
        <w:rPr>
          <w:b/>
          <w:bCs/>
          <w:noProof/>
          <w:sz w:val="20"/>
          <w:szCs w:val="20"/>
        </w:rPr>
        <w:drawing>
          <wp:anchor distT="0" distB="0" distL="114300" distR="114300" simplePos="0" relativeHeight="251715584" behindDoc="1" locked="0" layoutInCell="1" allowOverlap="1" wp14:anchorId="7562CC12" wp14:editId="453A06A9">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1531554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15975" cy="828040"/>
                    </a:xfrm>
                    <a:prstGeom prst="rect">
                      <a:avLst/>
                    </a:prstGeom>
                    <a:noFill/>
                  </pic:spPr>
                </pic:pic>
              </a:graphicData>
            </a:graphic>
            <wp14:sizeRelH relativeFrom="margin">
              <wp14:pctWidth>0</wp14:pctWidth>
            </wp14:sizeRelH>
            <wp14:sizeRelV relativeFrom="margin">
              <wp14:pctHeight>0</wp14:pctHeight>
            </wp14:sizeRelV>
          </wp:anchor>
        </w:drawing>
      </w:r>
      <w:commentRangeStart w:id="37"/>
      <w:commentRangeEnd w:id="37"/>
      <w:r w:rsidRPr="00641665">
        <w:rPr>
          <w:rStyle w:val="Refdecomentario"/>
          <w:b/>
          <w:bCs/>
          <w:sz w:val="20"/>
          <w:szCs w:val="20"/>
        </w:rPr>
        <w:commentReference w:id="37"/>
      </w:r>
      <w:r w:rsidRPr="00641665">
        <w:rPr>
          <w:b/>
          <w:bCs/>
          <w:sz w:val="20"/>
          <w:szCs w:val="20"/>
        </w:rPr>
        <w:t>En contexto.</w:t>
      </w:r>
    </w:p>
    <w:p w14:paraId="70169508" w14:textId="77777777" w:rsidR="00607FCD" w:rsidRPr="00641665" w:rsidRDefault="00607FCD" w:rsidP="00641665">
      <w:pPr>
        <w:rPr>
          <w:sz w:val="20"/>
          <w:szCs w:val="20"/>
        </w:rPr>
      </w:pPr>
      <w:r w:rsidRPr="00641665">
        <w:rPr>
          <w:sz w:val="20"/>
          <w:szCs w:val="20"/>
        </w:rPr>
        <w:t>Una empresa dedicada a la distribución de equipos para laboratorios implementó procesos de perfilamiento comercial para identificar qué características compartían sus clientes más frecuentes. La información obtenida permitió reorganizar las actividades del equipo comercial y orientar los esfuerzos hacia segmentos con mayor potencial de crecimiento.</w:t>
      </w:r>
    </w:p>
    <w:p w14:paraId="4F8DE441" w14:textId="77777777" w:rsidR="00A803F2" w:rsidRPr="00641665" w:rsidRDefault="00A803F2" w:rsidP="00641665">
      <w:pPr>
        <w:rPr>
          <w:sz w:val="20"/>
          <w:szCs w:val="20"/>
        </w:rPr>
      </w:pPr>
    </w:p>
    <w:p w14:paraId="16054340" w14:textId="15459175" w:rsidR="00607FCD" w:rsidRPr="00641665" w:rsidRDefault="001F757E" w:rsidP="003415AD">
      <w:pPr>
        <w:pStyle w:val="Descripcin"/>
        <w:spacing w:after="0"/>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7</w:t>
      </w:r>
      <w:r w:rsidRPr="00641665">
        <w:rPr>
          <w:b/>
          <w:bCs/>
          <w:i w:val="0"/>
          <w:iCs w:val="0"/>
          <w:color w:val="auto"/>
          <w:sz w:val="20"/>
          <w:szCs w:val="20"/>
        </w:rPr>
        <w:fldChar w:fldCharType="end"/>
      </w:r>
      <w:r w:rsidRPr="00641665">
        <w:rPr>
          <w:i w:val="0"/>
          <w:iCs w:val="0"/>
          <w:color w:val="auto"/>
          <w:sz w:val="20"/>
          <w:szCs w:val="20"/>
        </w:rPr>
        <w:t xml:space="preserve">. </w:t>
      </w:r>
      <w:r w:rsidR="00607FCD" w:rsidRPr="00641665">
        <w:rPr>
          <w:i w:val="0"/>
          <w:iCs w:val="0"/>
          <w:color w:val="auto"/>
          <w:sz w:val="20"/>
          <w:szCs w:val="20"/>
        </w:rPr>
        <w:t>Importancia del perfilamiento comercial para la organización</w:t>
      </w:r>
    </w:p>
    <w:tbl>
      <w:tblPr>
        <w:tblStyle w:val="Tablaconcuadrcula"/>
        <w:tblW w:w="0" w:type="auto"/>
        <w:tblLook w:val="04A0" w:firstRow="1" w:lastRow="0" w:firstColumn="1" w:lastColumn="0" w:noHBand="0" w:noVBand="1"/>
      </w:tblPr>
      <w:tblGrid>
        <w:gridCol w:w="2615"/>
        <w:gridCol w:w="7347"/>
      </w:tblGrid>
      <w:tr w:rsidR="00607FCD" w:rsidRPr="00641665" w14:paraId="4CAAA7C9" w14:textId="77777777" w:rsidTr="003415AD">
        <w:tc>
          <w:tcPr>
            <w:tcW w:w="0" w:type="auto"/>
            <w:shd w:val="clear" w:color="auto" w:fill="8DB3E2" w:themeFill="text2" w:themeFillTint="66"/>
            <w:hideMark/>
          </w:tcPr>
          <w:p w14:paraId="62F1BD39" w14:textId="77777777" w:rsidR="00607FCD" w:rsidRPr="003415AD" w:rsidRDefault="00607FCD" w:rsidP="003415AD">
            <w:pPr>
              <w:rPr>
                <w:b/>
                <w:bCs/>
                <w:sz w:val="20"/>
                <w:szCs w:val="20"/>
              </w:rPr>
            </w:pPr>
            <w:r w:rsidRPr="003415AD">
              <w:rPr>
                <w:b/>
                <w:bCs/>
                <w:sz w:val="20"/>
                <w:szCs w:val="20"/>
              </w:rPr>
              <w:t>Aporte</w:t>
            </w:r>
          </w:p>
        </w:tc>
        <w:tc>
          <w:tcPr>
            <w:tcW w:w="0" w:type="auto"/>
            <w:shd w:val="clear" w:color="auto" w:fill="8DB3E2" w:themeFill="text2" w:themeFillTint="66"/>
            <w:hideMark/>
          </w:tcPr>
          <w:p w14:paraId="6EF51EC7" w14:textId="77777777" w:rsidR="00607FCD" w:rsidRPr="003415AD" w:rsidRDefault="00607FCD" w:rsidP="003415AD">
            <w:pPr>
              <w:rPr>
                <w:b/>
                <w:bCs/>
                <w:sz w:val="20"/>
                <w:szCs w:val="20"/>
              </w:rPr>
            </w:pPr>
            <w:r w:rsidRPr="003415AD">
              <w:rPr>
                <w:b/>
                <w:bCs/>
                <w:sz w:val="20"/>
                <w:szCs w:val="20"/>
              </w:rPr>
              <w:t>Descripción</w:t>
            </w:r>
          </w:p>
        </w:tc>
      </w:tr>
      <w:tr w:rsidR="00607FCD" w:rsidRPr="00641665" w14:paraId="5AD930DD" w14:textId="77777777" w:rsidTr="003415AD">
        <w:tc>
          <w:tcPr>
            <w:tcW w:w="0" w:type="auto"/>
            <w:hideMark/>
          </w:tcPr>
          <w:p w14:paraId="49F3AEA6" w14:textId="77777777" w:rsidR="00607FCD" w:rsidRPr="003415AD" w:rsidRDefault="00607FCD" w:rsidP="003415AD">
            <w:pPr>
              <w:rPr>
                <w:b/>
                <w:bCs/>
                <w:sz w:val="20"/>
                <w:szCs w:val="20"/>
              </w:rPr>
            </w:pPr>
            <w:r w:rsidRPr="003415AD">
              <w:rPr>
                <w:b/>
                <w:bCs/>
                <w:sz w:val="20"/>
                <w:szCs w:val="20"/>
              </w:rPr>
              <w:t>Comprensión del mercado</w:t>
            </w:r>
          </w:p>
        </w:tc>
        <w:tc>
          <w:tcPr>
            <w:tcW w:w="0" w:type="auto"/>
            <w:hideMark/>
          </w:tcPr>
          <w:p w14:paraId="247FEDF9" w14:textId="77777777" w:rsidR="00607FCD" w:rsidRPr="00641665" w:rsidRDefault="00607FCD" w:rsidP="003415AD">
            <w:pPr>
              <w:rPr>
                <w:sz w:val="20"/>
                <w:szCs w:val="20"/>
              </w:rPr>
            </w:pPr>
            <w:r w:rsidRPr="00641665">
              <w:rPr>
                <w:sz w:val="20"/>
                <w:szCs w:val="20"/>
              </w:rPr>
              <w:t>Facilita conocer mejor las características de los clientes potenciales y sus oportunidades comerciales.</w:t>
            </w:r>
          </w:p>
        </w:tc>
      </w:tr>
      <w:tr w:rsidR="00607FCD" w:rsidRPr="00641665" w14:paraId="354DDA34" w14:textId="77777777" w:rsidTr="003415AD">
        <w:tc>
          <w:tcPr>
            <w:tcW w:w="0" w:type="auto"/>
            <w:hideMark/>
          </w:tcPr>
          <w:p w14:paraId="59346C18" w14:textId="77777777" w:rsidR="00607FCD" w:rsidRPr="003415AD" w:rsidRDefault="00607FCD" w:rsidP="003415AD">
            <w:pPr>
              <w:rPr>
                <w:b/>
                <w:bCs/>
                <w:sz w:val="20"/>
                <w:szCs w:val="20"/>
              </w:rPr>
            </w:pPr>
            <w:r w:rsidRPr="003415AD">
              <w:rPr>
                <w:b/>
                <w:bCs/>
                <w:sz w:val="20"/>
                <w:szCs w:val="20"/>
              </w:rPr>
              <w:t>Optimización de recursos</w:t>
            </w:r>
          </w:p>
        </w:tc>
        <w:tc>
          <w:tcPr>
            <w:tcW w:w="0" w:type="auto"/>
            <w:hideMark/>
          </w:tcPr>
          <w:p w14:paraId="4B23BE71" w14:textId="77777777" w:rsidR="00607FCD" w:rsidRPr="00641665" w:rsidRDefault="00607FCD" w:rsidP="003415AD">
            <w:pPr>
              <w:rPr>
                <w:sz w:val="20"/>
                <w:szCs w:val="20"/>
              </w:rPr>
            </w:pPr>
            <w:r w:rsidRPr="00641665">
              <w:rPr>
                <w:sz w:val="20"/>
                <w:szCs w:val="20"/>
              </w:rPr>
              <w:t>Permite orientar los esfuerzos comerciales hacia segmentos con mayor afinidad y potencial.</w:t>
            </w:r>
          </w:p>
        </w:tc>
      </w:tr>
      <w:tr w:rsidR="00607FCD" w:rsidRPr="00641665" w14:paraId="5243B4AC" w14:textId="77777777" w:rsidTr="003415AD">
        <w:tc>
          <w:tcPr>
            <w:tcW w:w="0" w:type="auto"/>
            <w:hideMark/>
          </w:tcPr>
          <w:p w14:paraId="06B8DEFA" w14:textId="77777777" w:rsidR="00607FCD" w:rsidRPr="003415AD" w:rsidRDefault="00607FCD" w:rsidP="003415AD">
            <w:pPr>
              <w:rPr>
                <w:b/>
                <w:bCs/>
                <w:sz w:val="20"/>
                <w:szCs w:val="20"/>
              </w:rPr>
            </w:pPr>
            <w:r w:rsidRPr="003415AD">
              <w:rPr>
                <w:b/>
                <w:bCs/>
                <w:sz w:val="20"/>
                <w:szCs w:val="20"/>
              </w:rPr>
              <w:t>Apoyo a la prospectación</w:t>
            </w:r>
          </w:p>
        </w:tc>
        <w:tc>
          <w:tcPr>
            <w:tcW w:w="0" w:type="auto"/>
            <w:hideMark/>
          </w:tcPr>
          <w:p w14:paraId="7D4EC760" w14:textId="77777777" w:rsidR="00607FCD" w:rsidRPr="00641665" w:rsidRDefault="00607FCD" w:rsidP="003415AD">
            <w:pPr>
              <w:rPr>
                <w:sz w:val="20"/>
                <w:szCs w:val="20"/>
              </w:rPr>
            </w:pPr>
            <w:r w:rsidRPr="00641665">
              <w:rPr>
                <w:sz w:val="20"/>
                <w:szCs w:val="20"/>
              </w:rPr>
              <w:t>Favorece la identificación de clientes potenciales con mayores posibilidades de establecer relaciones comerciales.</w:t>
            </w:r>
          </w:p>
        </w:tc>
      </w:tr>
      <w:tr w:rsidR="00607FCD" w:rsidRPr="00641665" w14:paraId="4C7D3DB9" w14:textId="77777777" w:rsidTr="003415AD">
        <w:tc>
          <w:tcPr>
            <w:tcW w:w="0" w:type="auto"/>
            <w:hideMark/>
          </w:tcPr>
          <w:p w14:paraId="0A76FBA3" w14:textId="77777777" w:rsidR="00607FCD" w:rsidRPr="003415AD" w:rsidRDefault="00607FCD" w:rsidP="003415AD">
            <w:pPr>
              <w:rPr>
                <w:b/>
                <w:bCs/>
                <w:sz w:val="20"/>
                <w:szCs w:val="20"/>
              </w:rPr>
            </w:pPr>
            <w:r w:rsidRPr="003415AD">
              <w:rPr>
                <w:b/>
                <w:bCs/>
                <w:sz w:val="20"/>
                <w:szCs w:val="20"/>
              </w:rPr>
              <w:t>Fortalecimiento de decisiones</w:t>
            </w:r>
          </w:p>
        </w:tc>
        <w:tc>
          <w:tcPr>
            <w:tcW w:w="0" w:type="auto"/>
            <w:hideMark/>
          </w:tcPr>
          <w:p w14:paraId="11A044D4" w14:textId="77777777" w:rsidR="00607FCD" w:rsidRPr="00641665" w:rsidRDefault="00607FCD" w:rsidP="003415AD">
            <w:pPr>
              <w:rPr>
                <w:sz w:val="20"/>
                <w:szCs w:val="20"/>
              </w:rPr>
            </w:pPr>
            <w:r w:rsidRPr="00641665">
              <w:rPr>
                <w:sz w:val="20"/>
                <w:szCs w:val="20"/>
              </w:rPr>
              <w:t>Proporciona información organizada que respalda la planificación y ejecución de estrategias comerciales.</w:t>
            </w:r>
          </w:p>
        </w:tc>
      </w:tr>
    </w:tbl>
    <w:p w14:paraId="17AB8222" w14:textId="77777777" w:rsidR="008E3315" w:rsidRPr="00641665" w:rsidRDefault="008E3315" w:rsidP="00641665">
      <w:pPr>
        <w:pStyle w:val="Ttulo2"/>
        <w:rPr>
          <w:b/>
          <w:bCs/>
          <w:sz w:val="20"/>
          <w:szCs w:val="20"/>
        </w:rPr>
      </w:pPr>
      <w:r w:rsidRPr="00641665">
        <w:rPr>
          <w:b/>
          <w:bCs/>
          <w:sz w:val="20"/>
          <w:szCs w:val="20"/>
        </w:rPr>
        <w:t>4.3 Atributos del perfil comercial</w:t>
      </w:r>
    </w:p>
    <w:p w14:paraId="29AC0142" w14:textId="77777777" w:rsidR="008E3315" w:rsidRPr="00641665" w:rsidRDefault="008E3315" w:rsidP="00641665">
      <w:pPr>
        <w:rPr>
          <w:sz w:val="20"/>
          <w:szCs w:val="20"/>
        </w:rPr>
      </w:pPr>
      <w:r w:rsidRPr="00641665">
        <w:rPr>
          <w:sz w:val="20"/>
          <w:szCs w:val="20"/>
        </w:rPr>
        <w:t>Los atributos del perfil comercial corresponden al conjunto de características que permiten describir y comprender a un cliente potencial desde una perspectiva estratégica. Estos atributos reúnen la información obtenida durante los procesos de análisis del mercado y facilitan la construcción de perfiles que apoyan la identificación de oportunidades comerciales. Su adecuada interpretación permite reconocer semejanzas entre clientes potenciales y fortalecer la toma de decisiones relacionadas con la segmentación, el perfilamiento y la prospectación comercial.</w:t>
      </w:r>
    </w:p>
    <w:p w14:paraId="7C20FD34" w14:textId="77777777" w:rsidR="00336D51" w:rsidRDefault="00336D51" w:rsidP="00641665">
      <w:pPr>
        <w:rPr>
          <w:sz w:val="20"/>
          <w:szCs w:val="20"/>
        </w:rPr>
      </w:pPr>
    </w:p>
    <w:tbl>
      <w:tblPr>
        <w:tblStyle w:val="Tablaconcuadrcula"/>
        <w:tblW w:w="0" w:type="auto"/>
        <w:tblLook w:val="04A0" w:firstRow="1" w:lastRow="0" w:firstColumn="1" w:lastColumn="0" w:noHBand="0" w:noVBand="1"/>
      </w:tblPr>
      <w:tblGrid>
        <w:gridCol w:w="9962"/>
      </w:tblGrid>
      <w:tr w:rsidR="003415AD" w14:paraId="24CC7001" w14:textId="77777777" w:rsidTr="00DE4FF4">
        <w:tc>
          <w:tcPr>
            <w:tcW w:w="9962" w:type="dxa"/>
            <w:shd w:val="clear" w:color="auto" w:fill="92D050"/>
          </w:tcPr>
          <w:p w14:paraId="38C626D4" w14:textId="27AE7532" w:rsidR="003415AD" w:rsidRPr="00CE1E52" w:rsidRDefault="003415AD" w:rsidP="00DE4FF4">
            <w:pPr>
              <w:rPr>
                <w:b/>
                <w:bCs/>
                <w:sz w:val="20"/>
                <w:szCs w:val="20"/>
              </w:rPr>
            </w:pPr>
            <w:r>
              <w:rPr>
                <w:b/>
                <w:bCs/>
                <w:sz w:val="20"/>
                <w:szCs w:val="20"/>
              </w:rPr>
              <w:t xml:space="preserve">CARRUSEL DE </w:t>
            </w:r>
            <w:commentRangeStart w:id="38"/>
            <w:r>
              <w:rPr>
                <w:b/>
                <w:bCs/>
                <w:sz w:val="20"/>
                <w:szCs w:val="20"/>
              </w:rPr>
              <w:t>TARJETAS</w:t>
            </w:r>
            <w:commentRangeEnd w:id="38"/>
            <w:r w:rsidR="00895AF6" w:rsidRPr="00CE1E52">
              <w:rPr>
                <w:rStyle w:val="Refdecomentario"/>
                <w:b/>
                <w:bCs/>
                <w:sz w:val="20"/>
                <w:szCs w:val="20"/>
              </w:rPr>
              <w:commentReference w:id="38"/>
            </w:r>
          </w:p>
        </w:tc>
      </w:tr>
      <w:tr w:rsidR="003415AD" w14:paraId="2B983032" w14:textId="77777777" w:rsidTr="00DE4FF4">
        <w:tc>
          <w:tcPr>
            <w:tcW w:w="9962" w:type="dxa"/>
          </w:tcPr>
          <w:p w14:paraId="51F199CC" w14:textId="77777777" w:rsidR="003415AD" w:rsidRPr="00CE1E52" w:rsidRDefault="003415AD" w:rsidP="00DE4FF4">
            <w:pPr>
              <w:rPr>
                <w:sz w:val="20"/>
                <w:szCs w:val="20"/>
                <w:lang w:val="es-MX"/>
              </w:rPr>
            </w:pPr>
          </w:p>
          <w:p w14:paraId="4CF29FF5" w14:textId="77777777" w:rsidR="00213112" w:rsidRDefault="003415AD" w:rsidP="00213112">
            <w:pPr>
              <w:rPr>
                <w:b/>
                <w:bCs/>
                <w:sz w:val="20"/>
                <w:szCs w:val="20"/>
                <w:lang w:val="es-MX"/>
              </w:rPr>
            </w:pPr>
            <w:r w:rsidRPr="003415AD">
              <w:rPr>
                <w:b/>
                <w:bCs/>
                <w:sz w:val="20"/>
                <w:szCs w:val="20"/>
                <w:lang w:val="es-MX"/>
              </w:rPr>
              <w:t xml:space="preserve">Características del cliente. </w:t>
            </w:r>
          </w:p>
          <w:p w14:paraId="35E37DB1" w14:textId="7CFE904C" w:rsidR="00213112" w:rsidRPr="00213112" w:rsidRDefault="00213112" w:rsidP="00213112">
            <w:pPr>
              <w:rPr>
                <w:b/>
                <w:bCs/>
                <w:sz w:val="20"/>
                <w:szCs w:val="20"/>
                <w:lang w:val="es-MX"/>
              </w:rPr>
            </w:pPr>
            <w:r w:rsidRPr="00213112">
              <w:rPr>
                <w:sz w:val="20"/>
                <w:szCs w:val="20"/>
              </w:rPr>
              <w:t>Describen condiciones generales que permiten reconocer semejanzas entre diferentes clientes potenciales, considerando aspectos relevantes para su clasificación, segmentación y atención comercial.</w:t>
            </w:r>
          </w:p>
          <w:p w14:paraId="5352FF7D" w14:textId="77777777" w:rsidR="003415AD" w:rsidRPr="003415AD" w:rsidRDefault="003415AD" w:rsidP="003415AD">
            <w:pPr>
              <w:rPr>
                <w:sz w:val="20"/>
                <w:szCs w:val="20"/>
                <w:lang w:val="es-MX"/>
              </w:rPr>
            </w:pPr>
          </w:p>
          <w:p w14:paraId="3585C243" w14:textId="77777777" w:rsidR="00213112" w:rsidRDefault="003415AD" w:rsidP="00213112">
            <w:pPr>
              <w:rPr>
                <w:b/>
                <w:bCs/>
                <w:sz w:val="20"/>
                <w:szCs w:val="20"/>
                <w:lang w:val="es-MX"/>
              </w:rPr>
            </w:pPr>
            <w:r w:rsidRPr="003415AD">
              <w:rPr>
                <w:b/>
                <w:bCs/>
                <w:sz w:val="20"/>
                <w:szCs w:val="20"/>
                <w:lang w:val="es-MX"/>
              </w:rPr>
              <w:t>Necesidades identificadas.</w:t>
            </w:r>
          </w:p>
          <w:p w14:paraId="6D950F10" w14:textId="369CB984" w:rsidR="00213112" w:rsidRDefault="00213112" w:rsidP="00213112">
            <w:pPr>
              <w:rPr>
                <w:sz w:val="20"/>
                <w:szCs w:val="20"/>
              </w:rPr>
            </w:pPr>
            <w:r w:rsidRPr="00213112">
              <w:rPr>
                <w:sz w:val="20"/>
                <w:szCs w:val="20"/>
              </w:rPr>
              <w:t>Representan las situaciones, requerimientos o problemáticas que pueden ser atendidas mediante la oferta comercial de la organización, permitiendo orientar la propuesta hacia soluciones pertinentes.</w:t>
            </w:r>
          </w:p>
          <w:p w14:paraId="1E52DABB" w14:textId="77777777" w:rsidR="00213112" w:rsidRDefault="00213112" w:rsidP="00213112">
            <w:pPr>
              <w:rPr>
                <w:b/>
                <w:bCs/>
                <w:sz w:val="20"/>
                <w:szCs w:val="20"/>
                <w:lang w:val="es-MX"/>
              </w:rPr>
            </w:pPr>
          </w:p>
          <w:p w14:paraId="25EF5AB6" w14:textId="77777777" w:rsidR="00213112" w:rsidRPr="00213112" w:rsidRDefault="00213112" w:rsidP="00213112">
            <w:pPr>
              <w:rPr>
                <w:b/>
                <w:bCs/>
                <w:sz w:val="20"/>
                <w:szCs w:val="20"/>
                <w:lang w:val="es-MX"/>
              </w:rPr>
            </w:pPr>
          </w:p>
          <w:p w14:paraId="486C1CD6" w14:textId="77777777" w:rsidR="003415AD" w:rsidRPr="003415AD" w:rsidRDefault="003415AD" w:rsidP="003415AD">
            <w:pPr>
              <w:rPr>
                <w:sz w:val="20"/>
                <w:szCs w:val="20"/>
                <w:lang w:val="es-MX"/>
              </w:rPr>
            </w:pPr>
          </w:p>
          <w:p w14:paraId="7D7E4FA9" w14:textId="77777777" w:rsidR="003415AD" w:rsidRDefault="003415AD" w:rsidP="003415AD">
            <w:pPr>
              <w:rPr>
                <w:b/>
                <w:bCs/>
                <w:sz w:val="20"/>
                <w:szCs w:val="20"/>
                <w:lang w:val="es-MX"/>
              </w:rPr>
            </w:pPr>
            <w:r w:rsidRPr="003415AD">
              <w:rPr>
                <w:b/>
                <w:bCs/>
                <w:sz w:val="20"/>
                <w:szCs w:val="20"/>
                <w:lang w:val="es-MX"/>
              </w:rPr>
              <w:t>Intereses comerciales.</w:t>
            </w:r>
          </w:p>
          <w:p w14:paraId="607F5D29" w14:textId="26C9611D" w:rsidR="003415AD" w:rsidRPr="00213112" w:rsidRDefault="00213112" w:rsidP="003415AD">
            <w:pPr>
              <w:rPr>
                <w:sz w:val="20"/>
                <w:szCs w:val="20"/>
                <w:lang w:val="es-MX"/>
              </w:rPr>
            </w:pPr>
            <w:r w:rsidRPr="00213112">
              <w:rPr>
                <w:sz w:val="20"/>
                <w:szCs w:val="20"/>
              </w:rPr>
              <w:t>Reflejan los aspectos que despiertan mayor atención y afinidad frente a los productos o servicios ofrecidos, facilitando la identificación de oportunidades y la personalización de las acciones comerciales.</w:t>
            </w:r>
          </w:p>
          <w:p w14:paraId="2ED3301D" w14:textId="77777777" w:rsidR="003415AD" w:rsidRDefault="003415AD" w:rsidP="003415AD">
            <w:pPr>
              <w:rPr>
                <w:b/>
                <w:bCs/>
                <w:sz w:val="20"/>
                <w:szCs w:val="20"/>
                <w:lang w:val="es-MX"/>
              </w:rPr>
            </w:pPr>
            <w:r w:rsidRPr="003415AD">
              <w:rPr>
                <w:b/>
                <w:bCs/>
                <w:sz w:val="20"/>
                <w:szCs w:val="20"/>
                <w:lang w:val="es-MX"/>
              </w:rPr>
              <w:t>Comportamiento observado.</w:t>
            </w:r>
          </w:p>
          <w:p w14:paraId="21E6BAC7" w14:textId="2B0264CD" w:rsidR="003415AD" w:rsidRPr="00213112" w:rsidRDefault="00213112" w:rsidP="003415AD">
            <w:pPr>
              <w:rPr>
                <w:sz w:val="20"/>
                <w:szCs w:val="20"/>
              </w:rPr>
            </w:pPr>
            <w:r w:rsidRPr="00213112">
              <w:rPr>
                <w:sz w:val="20"/>
                <w:szCs w:val="20"/>
              </w:rPr>
              <w:t>Integra información obtenida durante la interacción del cliente con la organización y el mercado, como sus respuestas, decisiones, hábitos de consulta, nivel de participación y acciones frente a la oferta comercial.</w:t>
            </w:r>
          </w:p>
        </w:tc>
      </w:tr>
    </w:tbl>
    <w:p w14:paraId="2727BA95" w14:textId="3A35BC20" w:rsidR="008E3315" w:rsidRPr="00641665" w:rsidRDefault="008E3315" w:rsidP="00641665">
      <w:pPr>
        <w:rPr>
          <w:sz w:val="20"/>
          <w:szCs w:val="20"/>
        </w:rPr>
      </w:pPr>
    </w:p>
    <w:p w14:paraId="339ABCDF" w14:textId="12CF8993" w:rsidR="004A1E26" w:rsidRPr="00641665" w:rsidRDefault="004A1E26" w:rsidP="00641665">
      <w:pPr>
        <w:rPr>
          <w:b/>
          <w:bCs/>
          <w:sz w:val="20"/>
          <w:szCs w:val="20"/>
        </w:rPr>
      </w:pPr>
      <w:r w:rsidRPr="00641665">
        <w:rPr>
          <w:b/>
          <w:bCs/>
          <w:noProof/>
          <w:sz w:val="20"/>
          <w:szCs w:val="20"/>
        </w:rPr>
        <w:lastRenderedPageBreak/>
        <w:drawing>
          <wp:anchor distT="0" distB="0" distL="114300" distR="114300" simplePos="0" relativeHeight="251717632" behindDoc="0" locked="0" layoutInCell="1" allowOverlap="1" wp14:anchorId="34261259" wp14:editId="55A4153C">
            <wp:simplePos x="0" y="0"/>
            <wp:positionH relativeFrom="margin">
              <wp:align>left</wp:align>
            </wp:positionH>
            <wp:positionV relativeFrom="paragraph">
              <wp:posOffset>143510</wp:posOffset>
            </wp:positionV>
            <wp:extent cx="828040" cy="842645"/>
            <wp:effectExtent l="0" t="0" r="0" b="0"/>
            <wp:wrapSquare wrapText="bothSides"/>
            <wp:docPr id="1887215455" name="Imagen 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con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8040" cy="842645"/>
                    </a:xfrm>
                    <a:prstGeom prst="rect">
                      <a:avLst/>
                    </a:prstGeom>
                    <a:noFill/>
                  </pic:spPr>
                </pic:pic>
              </a:graphicData>
            </a:graphic>
            <wp14:sizeRelH relativeFrom="margin">
              <wp14:pctWidth>0</wp14:pctWidth>
            </wp14:sizeRelH>
            <wp14:sizeRelV relativeFrom="margin">
              <wp14:pctHeight>0</wp14:pctHeight>
            </wp14:sizeRelV>
          </wp:anchor>
        </w:drawing>
      </w:r>
      <w:commentRangeStart w:id="39"/>
      <w:commentRangeEnd w:id="39"/>
      <w:r w:rsidRPr="00641665">
        <w:rPr>
          <w:rStyle w:val="Refdecomentario"/>
          <w:b/>
          <w:bCs/>
          <w:sz w:val="20"/>
          <w:szCs w:val="20"/>
        </w:rPr>
        <w:commentReference w:id="39"/>
      </w:r>
    </w:p>
    <w:p w14:paraId="524C7700" w14:textId="77777777" w:rsidR="004A1E26" w:rsidRPr="00641665" w:rsidRDefault="004A1E26" w:rsidP="00641665">
      <w:pPr>
        <w:rPr>
          <w:b/>
          <w:bCs/>
          <w:sz w:val="20"/>
          <w:szCs w:val="20"/>
        </w:rPr>
      </w:pPr>
      <w:r w:rsidRPr="00641665">
        <w:rPr>
          <w:b/>
          <w:bCs/>
          <w:sz w:val="20"/>
          <w:szCs w:val="20"/>
        </w:rPr>
        <w:t xml:space="preserve">Clave estratégica. </w:t>
      </w:r>
    </w:p>
    <w:p w14:paraId="51D7FA72" w14:textId="77777777" w:rsidR="008E3315" w:rsidRPr="00641665" w:rsidRDefault="008E3315" w:rsidP="00641665">
      <w:pPr>
        <w:rPr>
          <w:sz w:val="20"/>
          <w:szCs w:val="20"/>
        </w:rPr>
      </w:pPr>
      <w:r w:rsidRPr="00641665">
        <w:rPr>
          <w:sz w:val="20"/>
          <w:szCs w:val="20"/>
        </w:rPr>
        <w:t>Los atributos comerciales adquieren valor cuando permiten comprender al cliente potencial como un conjunto integrado de características y no como una suma de datos independientes.</w:t>
      </w:r>
    </w:p>
    <w:p w14:paraId="65AFB6E9" w14:textId="1D51A1BC" w:rsidR="008E3315" w:rsidRPr="00641665" w:rsidRDefault="008E3315" w:rsidP="00641665">
      <w:pPr>
        <w:rPr>
          <w:sz w:val="20"/>
          <w:szCs w:val="20"/>
        </w:rPr>
      </w:pPr>
    </w:p>
    <w:p w14:paraId="208B5BE8" w14:textId="77777777" w:rsidR="003E255C" w:rsidRPr="00641665" w:rsidRDefault="003E255C" w:rsidP="00641665">
      <w:pPr>
        <w:rPr>
          <w:b/>
          <w:bCs/>
          <w:sz w:val="20"/>
          <w:szCs w:val="20"/>
        </w:rPr>
      </w:pPr>
    </w:p>
    <w:p w14:paraId="297E22FF" w14:textId="6440AF20" w:rsidR="008E3315" w:rsidRPr="00641665" w:rsidRDefault="008E3315" w:rsidP="00641665">
      <w:pPr>
        <w:pStyle w:val="Ttulo2"/>
        <w:rPr>
          <w:b/>
          <w:bCs/>
          <w:sz w:val="20"/>
          <w:szCs w:val="20"/>
        </w:rPr>
      </w:pPr>
      <w:r w:rsidRPr="00641665">
        <w:rPr>
          <w:b/>
          <w:bCs/>
          <w:sz w:val="20"/>
          <w:szCs w:val="20"/>
        </w:rPr>
        <w:t>4.4 Análisis de comportamiento del cliente</w:t>
      </w:r>
    </w:p>
    <w:p w14:paraId="1173B90B" w14:textId="77777777" w:rsidR="00213112" w:rsidRDefault="008E3315" w:rsidP="00641665">
      <w:pPr>
        <w:rPr>
          <w:sz w:val="20"/>
          <w:szCs w:val="20"/>
        </w:rPr>
      </w:pPr>
      <w:r w:rsidRPr="00641665">
        <w:rPr>
          <w:sz w:val="20"/>
          <w:szCs w:val="20"/>
        </w:rPr>
        <w:t xml:space="preserve">El análisis del comportamiento del cliente consiste en interpretar la información obtenida durante los procesos de interacción comercial para comprender cómo actúan los clientes potenciales frente a diferentes situaciones de compra. </w:t>
      </w:r>
    </w:p>
    <w:p w14:paraId="39BA981D" w14:textId="77777777" w:rsidR="00213112" w:rsidRDefault="00213112" w:rsidP="00641665">
      <w:pPr>
        <w:rPr>
          <w:sz w:val="20"/>
          <w:szCs w:val="20"/>
        </w:rPr>
      </w:pPr>
    </w:p>
    <w:p w14:paraId="7B9C7540" w14:textId="77777777" w:rsidR="00213112" w:rsidRDefault="008E3315" w:rsidP="00641665">
      <w:pPr>
        <w:rPr>
          <w:sz w:val="20"/>
          <w:szCs w:val="20"/>
        </w:rPr>
      </w:pPr>
      <w:r w:rsidRPr="00641665">
        <w:rPr>
          <w:sz w:val="20"/>
          <w:szCs w:val="20"/>
        </w:rPr>
        <w:t>Este análisis permite reconocer patrones de comportamiento que apoyan el perfilamiento comercial y fortalecen la identificación de oportunidades dentro del mercado.</w:t>
      </w:r>
      <w:r w:rsidR="00F41EB1" w:rsidRPr="00641665">
        <w:rPr>
          <w:sz w:val="20"/>
          <w:szCs w:val="20"/>
        </w:rPr>
        <w:t xml:space="preserve"> </w:t>
      </w:r>
      <w:r w:rsidRPr="00641665">
        <w:rPr>
          <w:sz w:val="20"/>
          <w:szCs w:val="20"/>
        </w:rPr>
        <w:t>El comportamiento del cliente se analiza considerando la información recopilada sobre sus necesidades, intereses, motivaciones y características comerciales.</w:t>
      </w:r>
    </w:p>
    <w:p w14:paraId="27777194" w14:textId="77777777" w:rsidR="00213112" w:rsidRDefault="00213112" w:rsidP="00641665">
      <w:pPr>
        <w:rPr>
          <w:sz w:val="20"/>
          <w:szCs w:val="20"/>
        </w:rPr>
      </w:pPr>
    </w:p>
    <w:p w14:paraId="1D23F610" w14:textId="3C4B1528" w:rsidR="008E3315" w:rsidRPr="00641665" w:rsidRDefault="008E3315" w:rsidP="00641665">
      <w:pPr>
        <w:rPr>
          <w:sz w:val="20"/>
          <w:szCs w:val="20"/>
        </w:rPr>
      </w:pPr>
      <w:r w:rsidRPr="00641665">
        <w:rPr>
          <w:sz w:val="20"/>
          <w:szCs w:val="20"/>
        </w:rPr>
        <w:t xml:space="preserve"> La interpretación conjunta de estos elementos facilita la comprensión de las razones que orientan sus decisiones y permite establecer relaciones entre diferentes grupos de consumidores. Como resultado, la organización dispone de información más sólida para orientar sus procesos de prospectación.</w:t>
      </w:r>
    </w:p>
    <w:p w14:paraId="07A75D8A" w14:textId="77777777" w:rsidR="00EE01C2" w:rsidRPr="00641665" w:rsidRDefault="00EE01C2" w:rsidP="00641665">
      <w:pPr>
        <w:rPr>
          <w:sz w:val="20"/>
          <w:szCs w:val="20"/>
        </w:rPr>
      </w:pPr>
    </w:p>
    <w:p w14:paraId="3B676BBF" w14:textId="31D6FA14" w:rsidR="00EC74DB" w:rsidRDefault="00662165" w:rsidP="00641665">
      <w:pPr>
        <w:rPr>
          <w:sz w:val="20"/>
          <w:szCs w:val="20"/>
        </w:rPr>
      </w:pPr>
      <w:commentRangeStart w:id="40"/>
      <w:commentRangeEnd w:id="40"/>
      <w:r w:rsidRPr="00641665">
        <w:rPr>
          <w:rStyle w:val="Refdecomentario"/>
          <w:b/>
          <w:bCs/>
          <w:sz w:val="20"/>
          <w:szCs w:val="20"/>
        </w:rPr>
        <w:commentReference w:id="40"/>
      </w:r>
      <w:r w:rsidRPr="00641665">
        <w:rPr>
          <w:b/>
          <w:bCs/>
          <w:sz w:val="20"/>
          <w:szCs w:val="20"/>
        </w:rPr>
        <w:t>Ejemplo aplicado</w:t>
      </w:r>
      <w:r w:rsidRPr="00641665">
        <w:rPr>
          <w:sz w:val="20"/>
          <w:szCs w:val="20"/>
        </w:rPr>
        <w:t xml:space="preserve">. </w:t>
      </w:r>
    </w:p>
    <w:p w14:paraId="7137FE4E" w14:textId="1F4495C1" w:rsidR="00EC74DB" w:rsidRDefault="00EC74DB" w:rsidP="00641665">
      <w:pPr>
        <w:rPr>
          <w:sz w:val="20"/>
          <w:szCs w:val="20"/>
        </w:rPr>
      </w:pPr>
      <w:r w:rsidRPr="00641665">
        <w:rPr>
          <w:noProof/>
        </w:rPr>
        <w:drawing>
          <wp:anchor distT="0" distB="0" distL="114300" distR="114300" simplePos="0" relativeHeight="251719680" behindDoc="1" locked="0" layoutInCell="1" allowOverlap="1" wp14:anchorId="0E1A85D3" wp14:editId="55E21C83">
            <wp:simplePos x="0" y="0"/>
            <wp:positionH relativeFrom="margin">
              <wp:posOffset>0</wp:posOffset>
            </wp:positionH>
            <wp:positionV relativeFrom="paragraph">
              <wp:posOffset>119380</wp:posOffset>
            </wp:positionV>
            <wp:extent cx="1154430" cy="1154430"/>
            <wp:effectExtent l="0" t="0" r="1270" b="1270"/>
            <wp:wrapTight wrapText="bothSides">
              <wp:wrapPolygon edited="0">
                <wp:start x="0" y="0"/>
                <wp:lineTo x="0" y="21386"/>
                <wp:lineTo x="17584" y="21386"/>
                <wp:lineTo x="17822" y="21149"/>
                <wp:lineTo x="19010" y="19248"/>
                <wp:lineTo x="19723" y="11644"/>
                <wp:lineTo x="21386" y="5465"/>
                <wp:lineTo x="21386" y="3089"/>
                <wp:lineTo x="19485" y="713"/>
                <wp:lineTo x="18297" y="0"/>
                <wp:lineTo x="0" y="0"/>
              </wp:wrapPolygon>
            </wp:wrapTight>
            <wp:docPr id="94134240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54430" cy="1154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83F6D6" w14:textId="77777777" w:rsidR="00213112" w:rsidRDefault="008E3315" w:rsidP="00641665">
      <w:pPr>
        <w:rPr>
          <w:sz w:val="20"/>
          <w:szCs w:val="20"/>
        </w:rPr>
      </w:pPr>
      <w:r w:rsidRPr="00641665">
        <w:rPr>
          <w:sz w:val="20"/>
          <w:szCs w:val="20"/>
        </w:rPr>
        <w:t xml:space="preserve">Una empresa especializada en la distribución de soluciones tecnológicas observó que varios clientes potenciales manifestaban inicialmente interés por determinados productos, pero posteriormente modificaban sus preferencias durante el proceso comercial. </w:t>
      </w:r>
    </w:p>
    <w:p w14:paraId="7CBC1FE1" w14:textId="77777777" w:rsidR="00213112" w:rsidRDefault="00213112" w:rsidP="00641665">
      <w:pPr>
        <w:rPr>
          <w:sz w:val="20"/>
          <w:szCs w:val="20"/>
        </w:rPr>
      </w:pPr>
    </w:p>
    <w:p w14:paraId="4EBB44F1" w14:textId="18A13D5F" w:rsidR="008E3315" w:rsidRPr="00641665" w:rsidRDefault="008E3315" w:rsidP="00641665">
      <w:pPr>
        <w:rPr>
          <w:sz w:val="20"/>
          <w:szCs w:val="20"/>
        </w:rPr>
      </w:pPr>
      <w:r w:rsidRPr="00641665">
        <w:rPr>
          <w:sz w:val="20"/>
          <w:szCs w:val="20"/>
        </w:rPr>
        <w:t>El equipo decidió analizar el comportamiento observado en cada interacción, identificando patrones relacionados con el tipo de organización, las necesidades expresadas y el nivel de información disponible. Los resultados permitieron actualizar los perfiles comerciales y mejorar la planificación de las actividades de prospectación.</w:t>
      </w:r>
    </w:p>
    <w:p w14:paraId="01509FEE" w14:textId="673CE7BA" w:rsidR="008E3315" w:rsidRPr="00641665" w:rsidRDefault="008E3315" w:rsidP="00641665">
      <w:pPr>
        <w:rPr>
          <w:sz w:val="20"/>
          <w:szCs w:val="20"/>
        </w:rPr>
      </w:pPr>
    </w:p>
    <w:p w14:paraId="583AA91E" w14:textId="51F7331F" w:rsidR="008E3315" w:rsidRPr="00641665" w:rsidRDefault="005C0466" w:rsidP="00350631">
      <w:pPr>
        <w:pStyle w:val="Descripcin"/>
        <w:keepNext/>
        <w:spacing w:after="0"/>
        <w:contextualSpacing/>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8</w:t>
      </w:r>
      <w:r w:rsidRPr="00641665">
        <w:rPr>
          <w:b/>
          <w:bCs/>
          <w:i w:val="0"/>
          <w:iCs w:val="0"/>
          <w:color w:val="auto"/>
          <w:sz w:val="20"/>
          <w:szCs w:val="20"/>
        </w:rPr>
        <w:fldChar w:fldCharType="end"/>
      </w:r>
      <w:r w:rsidRPr="00641665">
        <w:rPr>
          <w:b/>
          <w:bCs/>
          <w:i w:val="0"/>
          <w:iCs w:val="0"/>
          <w:color w:val="auto"/>
          <w:sz w:val="20"/>
          <w:szCs w:val="20"/>
        </w:rPr>
        <w:t>.</w:t>
      </w:r>
      <w:r w:rsidRPr="00641665">
        <w:rPr>
          <w:i w:val="0"/>
          <w:iCs w:val="0"/>
          <w:color w:val="auto"/>
          <w:sz w:val="20"/>
          <w:szCs w:val="20"/>
        </w:rPr>
        <w:t xml:space="preserve"> </w:t>
      </w:r>
      <w:r w:rsidR="008E3315" w:rsidRPr="00641665">
        <w:rPr>
          <w:i w:val="0"/>
          <w:iCs w:val="0"/>
          <w:color w:val="auto"/>
          <w:sz w:val="20"/>
          <w:szCs w:val="20"/>
        </w:rPr>
        <w:t>Aspectos considerados durante el análisis del comportamiento del cliente</w:t>
      </w:r>
    </w:p>
    <w:tbl>
      <w:tblPr>
        <w:tblStyle w:val="Tablaconcuadrcula"/>
        <w:tblW w:w="0" w:type="auto"/>
        <w:tblLook w:val="04A0" w:firstRow="1" w:lastRow="0" w:firstColumn="1" w:lastColumn="0" w:noHBand="0" w:noVBand="1"/>
      </w:tblPr>
      <w:tblGrid>
        <w:gridCol w:w="2352"/>
        <w:gridCol w:w="7610"/>
      </w:tblGrid>
      <w:tr w:rsidR="008E3315" w:rsidRPr="00641665" w14:paraId="0EFC020E" w14:textId="77777777" w:rsidTr="00350631">
        <w:tc>
          <w:tcPr>
            <w:tcW w:w="0" w:type="auto"/>
            <w:shd w:val="clear" w:color="auto" w:fill="8DB3E2" w:themeFill="text2" w:themeFillTint="66"/>
            <w:hideMark/>
          </w:tcPr>
          <w:p w14:paraId="5D76D108" w14:textId="77777777" w:rsidR="008E3315" w:rsidRPr="00350631" w:rsidRDefault="008E3315" w:rsidP="00350631">
            <w:pPr>
              <w:contextualSpacing/>
              <w:rPr>
                <w:b/>
                <w:bCs/>
                <w:sz w:val="20"/>
                <w:szCs w:val="20"/>
              </w:rPr>
            </w:pPr>
            <w:r w:rsidRPr="00350631">
              <w:rPr>
                <w:b/>
                <w:bCs/>
                <w:sz w:val="20"/>
                <w:szCs w:val="20"/>
              </w:rPr>
              <w:t>Aspecto</w:t>
            </w:r>
          </w:p>
        </w:tc>
        <w:tc>
          <w:tcPr>
            <w:tcW w:w="0" w:type="auto"/>
            <w:shd w:val="clear" w:color="auto" w:fill="8DB3E2" w:themeFill="text2" w:themeFillTint="66"/>
            <w:hideMark/>
          </w:tcPr>
          <w:p w14:paraId="323DFC12" w14:textId="77777777" w:rsidR="008E3315" w:rsidRPr="00350631" w:rsidRDefault="008E3315" w:rsidP="00350631">
            <w:pPr>
              <w:contextualSpacing/>
              <w:rPr>
                <w:b/>
                <w:bCs/>
                <w:sz w:val="20"/>
                <w:szCs w:val="20"/>
              </w:rPr>
            </w:pPr>
            <w:r w:rsidRPr="00350631">
              <w:rPr>
                <w:b/>
                <w:bCs/>
                <w:sz w:val="20"/>
                <w:szCs w:val="20"/>
              </w:rPr>
              <w:t>Descripción</w:t>
            </w:r>
          </w:p>
        </w:tc>
      </w:tr>
      <w:tr w:rsidR="008E3315" w:rsidRPr="00641665" w14:paraId="61432125" w14:textId="77777777" w:rsidTr="00350631">
        <w:tc>
          <w:tcPr>
            <w:tcW w:w="0" w:type="auto"/>
            <w:hideMark/>
          </w:tcPr>
          <w:p w14:paraId="74E77972" w14:textId="77777777" w:rsidR="008E3315" w:rsidRPr="00350631" w:rsidRDefault="008E3315" w:rsidP="00350631">
            <w:pPr>
              <w:contextualSpacing/>
              <w:rPr>
                <w:b/>
                <w:bCs/>
                <w:sz w:val="20"/>
                <w:szCs w:val="20"/>
              </w:rPr>
            </w:pPr>
            <w:r w:rsidRPr="00350631">
              <w:rPr>
                <w:b/>
                <w:bCs/>
                <w:sz w:val="20"/>
                <w:szCs w:val="20"/>
              </w:rPr>
              <w:t>Información recopilada</w:t>
            </w:r>
          </w:p>
        </w:tc>
        <w:tc>
          <w:tcPr>
            <w:tcW w:w="0" w:type="auto"/>
            <w:hideMark/>
          </w:tcPr>
          <w:p w14:paraId="6F2B0A9D" w14:textId="77777777" w:rsidR="008E3315" w:rsidRPr="00641665" w:rsidRDefault="008E3315" w:rsidP="00350631">
            <w:pPr>
              <w:contextualSpacing/>
              <w:rPr>
                <w:sz w:val="20"/>
                <w:szCs w:val="20"/>
              </w:rPr>
            </w:pPr>
            <w:r w:rsidRPr="00641665">
              <w:rPr>
                <w:sz w:val="20"/>
                <w:szCs w:val="20"/>
              </w:rPr>
              <w:t>Constituye la base para interpretar el comportamiento observado durante la interacción comercial.</w:t>
            </w:r>
          </w:p>
        </w:tc>
      </w:tr>
      <w:tr w:rsidR="008E3315" w:rsidRPr="00641665" w14:paraId="181045C9" w14:textId="77777777" w:rsidTr="00350631">
        <w:tc>
          <w:tcPr>
            <w:tcW w:w="0" w:type="auto"/>
            <w:hideMark/>
          </w:tcPr>
          <w:p w14:paraId="675B68DF" w14:textId="77777777" w:rsidR="008E3315" w:rsidRPr="00350631" w:rsidRDefault="008E3315" w:rsidP="00350631">
            <w:pPr>
              <w:contextualSpacing/>
              <w:rPr>
                <w:b/>
                <w:bCs/>
                <w:sz w:val="20"/>
                <w:szCs w:val="20"/>
              </w:rPr>
            </w:pPr>
            <w:r w:rsidRPr="00350631">
              <w:rPr>
                <w:b/>
                <w:bCs/>
                <w:sz w:val="20"/>
                <w:szCs w:val="20"/>
              </w:rPr>
              <w:t>Necesidades e intereses</w:t>
            </w:r>
          </w:p>
        </w:tc>
        <w:tc>
          <w:tcPr>
            <w:tcW w:w="0" w:type="auto"/>
            <w:hideMark/>
          </w:tcPr>
          <w:p w14:paraId="38D32A73" w14:textId="77777777" w:rsidR="008E3315" w:rsidRPr="00641665" w:rsidRDefault="008E3315" w:rsidP="00350631">
            <w:pPr>
              <w:contextualSpacing/>
              <w:rPr>
                <w:sz w:val="20"/>
                <w:szCs w:val="20"/>
              </w:rPr>
            </w:pPr>
            <w:r w:rsidRPr="00641665">
              <w:rPr>
                <w:sz w:val="20"/>
                <w:szCs w:val="20"/>
              </w:rPr>
              <w:t>Permiten comprender los factores que orientan las decisiones del cliente potencial.</w:t>
            </w:r>
          </w:p>
        </w:tc>
      </w:tr>
      <w:tr w:rsidR="008E3315" w:rsidRPr="00641665" w14:paraId="2139D16E" w14:textId="77777777" w:rsidTr="00350631">
        <w:tc>
          <w:tcPr>
            <w:tcW w:w="0" w:type="auto"/>
            <w:hideMark/>
          </w:tcPr>
          <w:p w14:paraId="4351F8DA" w14:textId="77777777" w:rsidR="008E3315" w:rsidRPr="00350631" w:rsidRDefault="008E3315" w:rsidP="00350631">
            <w:pPr>
              <w:contextualSpacing/>
              <w:rPr>
                <w:b/>
                <w:bCs/>
                <w:sz w:val="20"/>
                <w:szCs w:val="20"/>
              </w:rPr>
            </w:pPr>
            <w:r w:rsidRPr="00350631">
              <w:rPr>
                <w:b/>
                <w:bCs/>
                <w:sz w:val="20"/>
                <w:szCs w:val="20"/>
              </w:rPr>
              <w:t>Patrones identificados</w:t>
            </w:r>
          </w:p>
        </w:tc>
        <w:tc>
          <w:tcPr>
            <w:tcW w:w="0" w:type="auto"/>
            <w:hideMark/>
          </w:tcPr>
          <w:p w14:paraId="3AC48BF4" w14:textId="77777777" w:rsidR="008E3315" w:rsidRPr="00641665" w:rsidRDefault="008E3315" w:rsidP="00350631">
            <w:pPr>
              <w:contextualSpacing/>
              <w:rPr>
                <w:sz w:val="20"/>
                <w:szCs w:val="20"/>
              </w:rPr>
            </w:pPr>
            <w:r w:rsidRPr="00641665">
              <w:rPr>
                <w:sz w:val="20"/>
                <w:szCs w:val="20"/>
              </w:rPr>
              <w:t>Facilitan reconocer comportamientos comunes presentes en diferentes grupos de clientes.</w:t>
            </w:r>
          </w:p>
        </w:tc>
      </w:tr>
      <w:tr w:rsidR="008E3315" w:rsidRPr="00641665" w14:paraId="4C6751EA" w14:textId="77777777" w:rsidTr="00350631">
        <w:tc>
          <w:tcPr>
            <w:tcW w:w="0" w:type="auto"/>
            <w:hideMark/>
          </w:tcPr>
          <w:p w14:paraId="42242EDF" w14:textId="77777777" w:rsidR="008E3315" w:rsidRPr="00350631" w:rsidRDefault="008E3315" w:rsidP="00350631">
            <w:pPr>
              <w:contextualSpacing/>
              <w:rPr>
                <w:b/>
                <w:bCs/>
                <w:sz w:val="20"/>
                <w:szCs w:val="20"/>
              </w:rPr>
            </w:pPr>
            <w:r w:rsidRPr="00350631">
              <w:rPr>
                <w:b/>
                <w:bCs/>
                <w:sz w:val="20"/>
                <w:szCs w:val="20"/>
              </w:rPr>
              <w:t>Actualización del perfil</w:t>
            </w:r>
          </w:p>
        </w:tc>
        <w:tc>
          <w:tcPr>
            <w:tcW w:w="0" w:type="auto"/>
            <w:hideMark/>
          </w:tcPr>
          <w:p w14:paraId="0126E68D" w14:textId="77777777" w:rsidR="008E3315" w:rsidRPr="00641665" w:rsidRDefault="008E3315" w:rsidP="00350631">
            <w:pPr>
              <w:contextualSpacing/>
              <w:rPr>
                <w:sz w:val="20"/>
                <w:szCs w:val="20"/>
              </w:rPr>
            </w:pPr>
            <w:r w:rsidRPr="00641665">
              <w:rPr>
                <w:sz w:val="20"/>
                <w:szCs w:val="20"/>
              </w:rPr>
              <w:t>Incorpora nueva información para mantener vigente el perfil comercial construido.</w:t>
            </w:r>
          </w:p>
        </w:tc>
      </w:tr>
    </w:tbl>
    <w:p w14:paraId="32BE5BAC" w14:textId="3A7EFDD4" w:rsidR="008E3315" w:rsidRDefault="008E3315" w:rsidP="00350631">
      <w:pPr>
        <w:spacing w:line="240" w:lineRule="auto"/>
        <w:contextualSpacing/>
        <w:rPr>
          <w:sz w:val="20"/>
          <w:szCs w:val="20"/>
        </w:rPr>
      </w:pPr>
    </w:p>
    <w:p w14:paraId="21A9DF22" w14:textId="77777777" w:rsidR="00350631" w:rsidRDefault="00350631" w:rsidP="00350631">
      <w:pPr>
        <w:spacing w:line="240" w:lineRule="auto"/>
        <w:contextualSpacing/>
        <w:rPr>
          <w:sz w:val="20"/>
          <w:szCs w:val="20"/>
        </w:rPr>
      </w:pPr>
    </w:p>
    <w:p w14:paraId="4FDF14A2" w14:textId="77777777" w:rsidR="00350631" w:rsidRPr="00641665" w:rsidRDefault="00350631" w:rsidP="00350631">
      <w:pPr>
        <w:spacing w:line="240" w:lineRule="auto"/>
        <w:contextualSpacing/>
        <w:rPr>
          <w:sz w:val="20"/>
          <w:szCs w:val="20"/>
        </w:rPr>
      </w:pPr>
    </w:p>
    <w:p w14:paraId="28E07D18" w14:textId="77777777" w:rsidR="00BA0FE7" w:rsidRPr="00641665" w:rsidRDefault="00BA0FE7" w:rsidP="00641665">
      <w:pPr>
        <w:rPr>
          <w:b/>
          <w:bCs/>
          <w:sz w:val="20"/>
          <w:szCs w:val="20"/>
        </w:rPr>
      </w:pPr>
      <w:commentRangeStart w:id="41"/>
      <w:r w:rsidRPr="00641665">
        <w:rPr>
          <w:rFonts w:ascii="Segoe UI Emoji" w:hAnsi="Segoe UI Emoji" w:cs="Segoe UI Emoji"/>
          <w:noProof/>
          <w:sz w:val="20"/>
          <w:szCs w:val="20"/>
        </w:rPr>
        <w:drawing>
          <wp:anchor distT="0" distB="0" distL="114300" distR="114300" simplePos="0" relativeHeight="251721728" behindDoc="0" locked="0" layoutInCell="1" allowOverlap="1" wp14:anchorId="472BCBE6" wp14:editId="763A09A6">
            <wp:simplePos x="0" y="0"/>
            <wp:positionH relativeFrom="margin">
              <wp:posOffset>3810</wp:posOffset>
            </wp:positionH>
            <wp:positionV relativeFrom="paragraph">
              <wp:posOffset>25400</wp:posOffset>
            </wp:positionV>
            <wp:extent cx="448945" cy="404495"/>
            <wp:effectExtent l="0" t="0" r="8255" b="0"/>
            <wp:wrapSquare wrapText="bothSides"/>
            <wp:docPr id="79073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41"/>
      <w:r w:rsidRPr="00641665">
        <w:rPr>
          <w:rStyle w:val="Refdecomentario"/>
          <w:b/>
          <w:bCs/>
          <w:sz w:val="20"/>
          <w:szCs w:val="20"/>
        </w:rPr>
        <w:commentReference w:id="41"/>
      </w:r>
      <w:r w:rsidRPr="00641665">
        <w:rPr>
          <w:b/>
          <w:bCs/>
          <w:sz w:val="20"/>
          <w:szCs w:val="20"/>
        </w:rPr>
        <w:t>Error frecuente</w:t>
      </w:r>
    </w:p>
    <w:p w14:paraId="21DFCD2F" w14:textId="77777777" w:rsidR="008E3315" w:rsidRDefault="008E3315" w:rsidP="00641665">
      <w:pPr>
        <w:rPr>
          <w:sz w:val="20"/>
          <w:szCs w:val="20"/>
        </w:rPr>
      </w:pPr>
      <w:r w:rsidRPr="00641665">
        <w:rPr>
          <w:sz w:val="20"/>
          <w:szCs w:val="20"/>
        </w:rPr>
        <w:t>Suponer que el comportamiento del cliente permanece estable durante todo el proceso comercial. En realidad, las preferencias y condiciones pueden cambiar, por lo que el análisis debe realizarse de forma continua y sustentarse en información actualizada.</w:t>
      </w:r>
    </w:p>
    <w:p w14:paraId="4E5A2B74" w14:textId="77777777" w:rsidR="00350631" w:rsidRDefault="00350631" w:rsidP="00641665">
      <w:pPr>
        <w:rPr>
          <w:sz w:val="20"/>
          <w:szCs w:val="20"/>
        </w:rPr>
      </w:pPr>
    </w:p>
    <w:p w14:paraId="20B0BBDF" w14:textId="2A3BEDFC" w:rsidR="00350631" w:rsidRPr="00641665" w:rsidRDefault="00895AF6" w:rsidP="00641665">
      <w:pPr>
        <w:rPr>
          <w:sz w:val="20"/>
          <w:szCs w:val="20"/>
        </w:rPr>
      </w:pPr>
      <w:r>
        <w:rPr>
          <w:sz w:val="20"/>
          <w:szCs w:val="20"/>
        </w:rPr>
        <w:lastRenderedPageBreak/>
        <w:t>Lo invitamos a</w:t>
      </w:r>
      <w:r w:rsidRPr="00895AF6">
        <w:rPr>
          <w:sz w:val="20"/>
          <w:szCs w:val="20"/>
        </w:rPr>
        <w:t xml:space="preserve"> consultar el p</w:t>
      </w:r>
      <w:r>
        <w:rPr>
          <w:sz w:val="20"/>
          <w:szCs w:val="20"/>
        </w:rPr>
        <w:t>ó</w:t>
      </w:r>
      <w:r w:rsidRPr="00895AF6">
        <w:rPr>
          <w:sz w:val="20"/>
          <w:szCs w:val="20"/>
        </w:rPr>
        <w:t xml:space="preserve">dcast </w:t>
      </w:r>
      <w:r w:rsidRPr="00895AF6">
        <w:rPr>
          <w:b/>
          <w:bCs/>
          <w:sz w:val="20"/>
          <w:szCs w:val="20"/>
        </w:rPr>
        <w:t>“Perfilamiento comercial estratégico”</w:t>
      </w:r>
      <w:r w:rsidRPr="00895AF6">
        <w:rPr>
          <w:sz w:val="20"/>
          <w:szCs w:val="20"/>
        </w:rPr>
        <w:t>, en el que podrá ampliar sus conocimientos sobre el análisis de las características, necesidades y comportamientos de los clientes, y reconocer su importancia para orientar la toma de decisiones y fortalecer la gestión comercial.</w:t>
      </w:r>
    </w:p>
    <w:p w14:paraId="1B923455" w14:textId="653CC5E8" w:rsidR="00B24A71" w:rsidRPr="00641665" w:rsidRDefault="00B24A71" w:rsidP="00641665">
      <w:pPr>
        <w:rPr>
          <w:sz w:val="20"/>
          <w:szCs w:val="20"/>
        </w:rPr>
      </w:pPr>
      <w:r w:rsidRPr="00641665">
        <w:rPr>
          <w:noProof/>
          <w:sz w:val="20"/>
          <w:szCs w:val="20"/>
        </w:rPr>
        <mc:AlternateContent>
          <mc:Choice Requires="wps">
            <w:drawing>
              <wp:anchor distT="0" distB="0" distL="114300" distR="114300" simplePos="0" relativeHeight="251804672" behindDoc="0" locked="0" layoutInCell="1" allowOverlap="1" wp14:anchorId="10434AC2" wp14:editId="1991185C">
                <wp:simplePos x="0" y="0"/>
                <wp:positionH relativeFrom="column">
                  <wp:posOffset>483079</wp:posOffset>
                </wp:positionH>
                <wp:positionV relativeFrom="paragraph">
                  <wp:posOffset>104020</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3F78D5C4" w14:textId="77777777" w:rsidR="00B24A71" w:rsidRPr="00B01F3D" w:rsidRDefault="00B24A71" w:rsidP="00B24A71">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434AC2" id="Rectángulo: esquinas redondeadas 15" o:spid="_x0000_s1026" style="position:absolute;margin-left:38.05pt;margin-top:8.2pt;width:450.35pt;height:42.8pt;z-index:251804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" fillcolor="#9bbb59 [3206]" strokecolor="white [3201]" strokeweight="3pt">
                <v:shadow on="t" color="black" opacity="24903f" origin=",.5" offset="0,.55556mm"/>
                <v:textbox>
                  <w:txbxContent>
                    <w:p w14:paraId="3F78D5C4" w14:textId="77777777" w:rsidR="00B24A71" w:rsidRPr="00B01F3D" w:rsidRDefault="00B24A71" w:rsidP="00B24A71">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v:textbox>
              </v:roundrect>
            </w:pict>
          </mc:Fallback>
        </mc:AlternateContent>
      </w:r>
    </w:p>
    <w:p w14:paraId="1DB966A1" w14:textId="6BF65C38" w:rsidR="00B24A71" w:rsidRPr="00641665" w:rsidRDefault="00B24A71" w:rsidP="00641665">
      <w:pPr>
        <w:rPr>
          <w:sz w:val="20"/>
          <w:szCs w:val="20"/>
        </w:rPr>
      </w:pPr>
    </w:p>
    <w:p w14:paraId="77A9CF01" w14:textId="77777777" w:rsidR="007B2FF0" w:rsidRDefault="007B2FF0" w:rsidP="00641665">
      <w:pPr>
        <w:rPr>
          <w:sz w:val="20"/>
          <w:szCs w:val="20"/>
        </w:rPr>
      </w:pPr>
    </w:p>
    <w:p w14:paraId="018E7BEA" w14:textId="77777777" w:rsidR="002F7457" w:rsidRPr="00641665" w:rsidRDefault="002F7457" w:rsidP="00641665">
      <w:pPr>
        <w:rPr>
          <w:sz w:val="20"/>
          <w:szCs w:val="20"/>
        </w:rPr>
      </w:pPr>
    </w:p>
    <w:p w14:paraId="1A0A4CE5" w14:textId="071BB209" w:rsidR="00A53F89" w:rsidRPr="00641665" w:rsidRDefault="00A53F89" w:rsidP="00641665">
      <w:pPr>
        <w:pStyle w:val="Ttulo1"/>
        <w:rPr>
          <w:b/>
          <w:bCs/>
          <w:sz w:val="20"/>
          <w:szCs w:val="20"/>
        </w:rPr>
      </w:pPr>
      <w:bookmarkStart w:id="42" w:name="FUENTESINFO"/>
      <w:r w:rsidRPr="00641665">
        <w:rPr>
          <w:b/>
          <w:bCs/>
          <w:sz w:val="20"/>
          <w:szCs w:val="20"/>
        </w:rPr>
        <w:t>5. Fuentes de información del cliente</w:t>
      </w:r>
    </w:p>
    <w:bookmarkEnd w:id="42"/>
    <w:p w14:paraId="727EB7E0" w14:textId="4C89C308" w:rsidR="00733502" w:rsidRPr="00641665" w:rsidRDefault="00E069E0" w:rsidP="00641665">
      <w:pPr>
        <w:rPr>
          <w:sz w:val="20"/>
          <w:szCs w:val="20"/>
        </w:rPr>
      </w:pPr>
      <w:commentRangeStart w:id="43"/>
      <w:r w:rsidRPr="00641665">
        <w:rPr>
          <w:noProof/>
          <w:sz w:val="20"/>
          <w:szCs w:val="20"/>
        </w:rPr>
        <w:drawing>
          <wp:anchor distT="0" distB="0" distL="114300" distR="114300" simplePos="0" relativeHeight="251723776" behindDoc="1" locked="0" layoutInCell="1" allowOverlap="1" wp14:anchorId="4EC0AA3A" wp14:editId="786A352B">
            <wp:simplePos x="0" y="0"/>
            <wp:positionH relativeFrom="column">
              <wp:posOffset>-13000</wp:posOffset>
            </wp:positionH>
            <wp:positionV relativeFrom="paragraph">
              <wp:posOffset>47362</wp:posOffset>
            </wp:positionV>
            <wp:extent cx="2259965" cy="1442085"/>
            <wp:effectExtent l="0" t="0" r="6985" b="5715"/>
            <wp:wrapTight wrapText="bothSides">
              <wp:wrapPolygon edited="0">
                <wp:start x="0" y="0"/>
                <wp:lineTo x="0" y="21400"/>
                <wp:lineTo x="21485" y="21400"/>
                <wp:lineTo x="21485" y="0"/>
                <wp:lineTo x="0" y="0"/>
              </wp:wrapPolygon>
            </wp:wrapTight>
            <wp:docPr id="1339472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272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59965" cy="1442085"/>
                    </a:xfrm>
                    <a:prstGeom prst="rect">
                      <a:avLst/>
                    </a:prstGeom>
                  </pic:spPr>
                </pic:pic>
              </a:graphicData>
            </a:graphic>
            <wp14:sizeRelH relativeFrom="margin">
              <wp14:pctWidth>0</wp14:pctWidth>
            </wp14:sizeRelH>
            <wp14:sizeRelV relativeFrom="margin">
              <wp14:pctHeight>0</wp14:pctHeight>
            </wp14:sizeRelV>
          </wp:anchor>
        </w:drawing>
      </w:r>
      <w:commentRangeEnd w:id="43"/>
      <w:r w:rsidR="00C844C4" w:rsidRPr="00641665">
        <w:rPr>
          <w:rStyle w:val="Refdecomentario"/>
          <w:sz w:val="20"/>
          <w:szCs w:val="20"/>
        </w:rPr>
        <w:commentReference w:id="43"/>
      </w:r>
    </w:p>
    <w:p w14:paraId="5B080275" w14:textId="77777777" w:rsidR="00213112" w:rsidRDefault="00A53F89" w:rsidP="00641665">
      <w:pPr>
        <w:rPr>
          <w:sz w:val="20"/>
          <w:szCs w:val="20"/>
        </w:rPr>
      </w:pPr>
      <w:r w:rsidRPr="00641665">
        <w:rPr>
          <w:sz w:val="20"/>
          <w:szCs w:val="20"/>
        </w:rPr>
        <w:t>La identificación de clientes potenciales y la construcción de perfiles comerciales dependen de la calidad de la información disponible</w:t>
      </w:r>
      <w:r w:rsidR="00E069E0" w:rsidRPr="00641665">
        <w:rPr>
          <w:sz w:val="20"/>
          <w:szCs w:val="20"/>
        </w:rPr>
        <w:t>, p</w:t>
      </w:r>
      <w:r w:rsidRPr="00641665">
        <w:rPr>
          <w:sz w:val="20"/>
          <w:szCs w:val="20"/>
        </w:rPr>
        <w:t xml:space="preserve">or ello, las organizaciones recurren a diferentes fuentes que les permiten conocer mejor las características, necesidades y comportamientos de sus clientes. </w:t>
      </w:r>
    </w:p>
    <w:p w14:paraId="5BDFE632" w14:textId="77777777" w:rsidR="00213112" w:rsidRDefault="00213112" w:rsidP="00641665">
      <w:pPr>
        <w:rPr>
          <w:sz w:val="20"/>
          <w:szCs w:val="20"/>
        </w:rPr>
      </w:pPr>
    </w:p>
    <w:p w14:paraId="527CE1E8" w14:textId="5D533332" w:rsidR="00E069E0" w:rsidRPr="002F7457" w:rsidRDefault="00A53F89" w:rsidP="00641665">
      <w:pPr>
        <w:rPr>
          <w:sz w:val="20"/>
          <w:szCs w:val="20"/>
        </w:rPr>
      </w:pPr>
      <w:r w:rsidRPr="00641665">
        <w:rPr>
          <w:sz w:val="20"/>
          <w:szCs w:val="20"/>
        </w:rPr>
        <w:t>En este capítulo se estudiarán los conceptos, tipos, procesos de recolección e interpretación de la información del consumidor como fundamento para la toma de decisiones comerciales.</w:t>
      </w:r>
    </w:p>
    <w:p w14:paraId="20848AFE" w14:textId="77777777" w:rsidR="00A53F89" w:rsidRPr="00641665" w:rsidRDefault="00A53F89" w:rsidP="00641665">
      <w:pPr>
        <w:pStyle w:val="Ttulo2"/>
        <w:rPr>
          <w:b/>
          <w:bCs/>
          <w:sz w:val="20"/>
          <w:szCs w:val="20"/>
        </w:rPr>
      </w:pPr>
      <w:r w:rsidRPr="00641665">
        <w:rPr>
          <w:b/>
          <w:bCs/>
          <w:sz w:val="20"/>
          <w:szCs w:val="20"/>
        </w:rPr>
        <w:t>5.1 Concepto</w:t>
      </w:r>
    </w:p>
    <w:p w14:paraId="3F200E51" w14:textId="77777777" w:rsidR="002F7457" w:rsidRDefault="00A53F89" w:rsidP="00641665">
      <w:pPr>
        <w:rPr>
          <w:sz w:val="20"/>
          <w:szCs w:val="20"/>
        </w:rPr>
      </w:pPr>
      <w:r w:rsidRPr="00641665">
        <w:rPr>
          <w:sz w:val="20"/>
          <w:szCs w:val="20"/>
        </w:rPr>
        <w:t xml:space="preserve">Las fuentes de información del cliente corresponden al conjunto de medios mediante los cuales una organización obtiene datos relacionados con las características, necesidades, intereses y comportamientos de sus clientes potenciales. </w:t>
      </w:r>
    </w:p>
    <w:p w14:paraId="534E5F7D" w14:textId="77777777" w:rsidR="002F7457" w:rsidRDefault="002F7457" w:rsidP="00641665">
      <w:pPr>
        <w:rPr>
          <w:sz w:val="20"/>
          <w:szCs w:val="20"/>
        </w:rPr>
      </w:pPr>
    </w:p>
    <w:p w14:paraId="0165172B" w14:textId="77777777" w:rsidR="00213112" w:rsidRDefault="00A53F89" w:rsidP="00641665">
      <w:pPr>
        <w:rPr>
          <w:sz w:val="20"/>
          <w:szCs w:val="20"/>
        </w:rPr>
      </w:pPr>
      <w:r w:rsidRPr="00641665">
        <w:rPr>
          <w:sz w:val="20"/>
          <w:szCs w:val="20"/>
        </w:rPr>
        <w:t>Estas fuentes constituyen el punto de partida para comprender el mercado y desarrollar procesos de segmentación, categorización y perfilamiento comercial fundamentados en información pertinente.</w:t>
      </w:r>
      <w:r w:rsidR="00DB3AD9" w:rsidRPr="00641665">
        <w:rPr>
          <w:sz w:val="20"/>
          <w:szCs w:val="20"/>
        </w:rPr>
        <w:t xml:space="preserve"> </w:t>
      </w:r>
      <w:r w:rsidRPr="00641665">
        <w:rPr>
          <w:sz w:val="20"/>
          <w:szCs w:val="20"/>
        </w:rPr>
        <w:t xml:space="preserve">Las fuentes de información no generan conocimiento por sí mismas. </w:t>
      </w:r>
    </w:p>
    <w:p w14:paraId="29C388F1" w14:textId="77777777" w:rsidR="00213112" w:rsidRDefault="00213112" w:rsidP="00641665">
      <w:pPr>
        <w:rPr>
          <w:sz w:val="20"/>
          <w:szCs w:val="20"/>
        </w:rPr>
      </w:pPr>
    </w:p>
    <w:p w14:paraId="74BB7AFB" w14:textId="1E367216" w:rsidR="00A53F89" w:rsidRPr="00641665" w:rsidRDefault="00A53F89" w:rsidP="00641665">
      <w:pPr>
        <w:rPr>
          <w:sz w:val="20"/>
          <w:szCs w:val="20"/>
        </w:rPr>
      </w:pPr>
      <w:r w:rsidRPr="00641665">
        <w:rPr>
          <w:sz w:val="20"/>
          <w:szCs w:val="20"/>
        </w:rPr>
        <w:t>Su verdadero valor depende de la capacidad de la organización para recopilar, organizar e interpretar adecuadamente los datos obtenidos, transformándolos en información útil para apoyar la gestión comercial y fortalecer el conocimiento del mercado.</w:t>
      </w:r>
    </w:p>
    <w:p w14:paraId="26A8658C" w14:textId="4E632EFB" w:rsidR="00A53F89" w:rsidRPr="00641665" w:rsidRDefault="00A53F89" w:rsidP="00641665">
      <w:pPr>
        <w:rPr>
          <w:sz w:val="20"/>
          <w:szCs w:val="20"/>
        </w:rPr>
      </w:pPr>
    </w:p>
    <w:p w14:paraId="4C931882" w14:textId="77777777" w:rsidR="00DB3AD9" w:rsidRPr="00641665" w:rsidRDefault="00DB3AD9" w:rsidP="00641665">
      <w:pPr>
        <w:rPr>
          <w:sz w:val="20"/>
          <w:szCs w:val="20"/>
        </w:rPr>
      </w:pPr>
      <w:commentRangeStart w:id="44"/>
      <w:r w:rsidRPr="00641665">
        <w:rPr>
          <w:b/>
          <w:bCs/>
          <w:noProof/>
          <w:sz w:val="20"/>
          <w:szCs w:val="20"/>
        </w:rPr>
        <w:drawing>
          <wp:anchor distT="0" distB="0" distL="114300" distR="114300" simplePos="0" relativeHeight="251725824" behindDoc="0" locked="0" layoutInCell="1" allowOverlap="1" wp14:anchorId="6149265D" wp14:editId="4E51B957">
            <wp:simplePos x="0" y="0"/>
            <wp:positionH relativeFrom="margin">
              <wp:align>left</wp:align>
            </wp:positionH>
            <wp:positionV relativeFrom="paragraph">
              <wp:posOffset>143403</wp:posOffset>
            </wp:positionV>
            <wp:extent cx="828040" cy="842645"/>
            <wp:effectExtent l="0" t="0" r="0" b="0"/>
            <wp:wrapSquare wrapText="bothSides"/>
            <wp:docPr id="55920228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44"/>
      <w:r w:rsidRPr="00641665">
        <w:rPr>
          <w:rStyle w:val="Refdecomentario"/>
          <w:sz w:val="20"/>
          <w:szCs w:val="20"/>
        </w:rPr>
        <w:commentReference w:id="44"/>
      </w:r>
    </w:p>
    <w:p w14:paraId="431E44BE" w14:textId="77777777" w:rsidR="00DB3AD9" w:rsidRPr="00641665" w:rsidRDefault="00DB3AD9" w:rsidP="00641665">
      <w:pPr>
        <w:rPr>
          <w:b/>
          <w:bCs/>
          <w:sz w:val="20"/>
          <w:szCs w:val="20"/>
        </w:rPr>
      </w:pPr>
    </w:p>
    <w:p w14:paraId="254C7CA2" w14:textId="1CFA2305" w:rsidR="00A53F89" w:rsidRPr="00641665" w:rsidRDefault="00DB3AD9" w:rsidP="00641665">
      <w:pPr>
        <w:rPr>
          <w:b/>
          <w:bCs/>
          <w:sz w:val="20"/>
          <w:szCs w:val="20"/>
        </w:rPr>
      </w:pPr>
      <w:r w:rsidRPr="00641665">
        <w:rPr>
          <w:b/>
          <w:bCs/>
          <w:sz w:val="20"/>
          <w:szCs w:val="20"/>
        </w:rPr>
        <w:t>Clave estratégica.</w:t>
      </w:r>
    </w:p>
    <w:p w14:paraId="0256255A" w14:textId="77777777" w:rsidR="00A53F89" w:rsidRPr="00641665" w:rsidRDefault="00A53F89" w:rsidP="00641665">
      <w:pPr>
        <w:rPr>
          <w:sz w:val="20"/>
          <w:szCs w:val="20"/>
        </w:rPr>
      </w:pPr>
      <w:r w:rsidRPr="00641665">
        <w:rPr>
          <w:sz w:val="20"/>
          <w:szCs w:val="20"/>
        </w:rPr>
        <w:t>Las decisiones comerciales son tan sólidas como la calidad de la información que las respalda.</w:t>
      </w:r>
    </w:p>
    <w:p w14:paraId="46DA499F" w14:textId="77777777" w:rsidR="00DB3AD9" w:rsidRPr="00641665" w:rsidRDefault="00DB3AD9" w:rsidP="00641665">
      <w:pPr>
        <w:rPr>
          <w:b/>
          <w:bCs/>
          <w:sz w:val="20"/>
          <w:szCs w:val="20"/>
        </w:rPr>
      </w:pPr>
    </w:p>
    <w:p w14:paraId="27EEC0D2" w14:textId="77777777" w:rsidR="00DB3AD9" w:rsidRPr="00641665" w:rsidRDefault="00DB3AD9" w:rsidP="00641665">
      <w:pPr>
        <w:rPr>
          <w:sz w:val="20"/>
          <w:szCs w:val="20"/>
        </w:rPr>
      </w:pPr>
    </w:p>
    <w:p w14:paraId="6861DDA3" w14:textId="77777777" w:rsidR="00DB3AD9" w:rsidRPr="00641665" w:rsidRDefault="00DB3AD9" w:rsidP="00641665">
      <w:pPr>
        <w:rPr>
          <w:sz w:val="20"/>
          <w:szCs w:val="20"/>
        </w:rPr>
      </w:pPr>
    </w:p>
    <w:p w14:paraId="6096C790" w14:textId="77777777" w:rsidR="00A53F89" w:rsidRPr="00641665" w:rsidRDefault="00A53F89" w:rsidP="00641665">
      <w:pPr>
        <w:pStyle w:val="Ttulo2"/>
        <w:rPr>
          <w:b/>
          <w:bCs/>
          <w:sz w:val="20"/>
          <w:szCs w:val="20"/>
        </w:rPr>
      </w:pPr>
      <w:r w:rsidRPr="00641665">
        <w:rPr>
          <w:b/>
          <w:bCs/>
          <w:sz w:val="20"/>
          <w:szCs w:val="20"/>
        </w:rPr>
        <w:t>5.2 Tipos de fuentes</w:t>
      </w:r>
    </w:p>
    <w:p w14:paraId="5AE6EA51" w14:textId="77777777" w:rsidR="00213112" w:rsidRDefault="00A53F89" w:rsidP="00641665">
      <w:pPr>
        <w:rPr>
          <w:sz w:val="20"/>
          <w:szCs w:val="20"/>
        </w:rPr>
      </w:pPr>
      <w:r w:rsidRPr="00641665">
        <w:rPr>
          <w:sz w:val="20"/>
          <w:szCs w:val="20"/>
        </w:rPr>
        <w:t>Las organizaciones obtienen información de diferentes tipos de fuentes, las cuales pueden aportar perspectivas complementarias sobre los clientes potenciales. La selección adecuada de estas fuentes favorece la construcción de perfiles comerciales más completos y facilita el análisis del mercado desde distintos enfoques.</w:t>
      </w:r>
      <w:r w:rsidR="00360930" w:rsidRPr="00641665">
        <w:rPr>
          <w:sz w:val="20"/>
          <w:szCs w:val="20"/>
        </w:rPr>
        <w:t xml:space="preserve"> </w:t>
      </w:r>
      <w:r w:rsidRPr="00641665">
        <w:rPr>
          <w:sz w:val="20"/>
          <w:szCs w:val="20"/>
        </w:rPr>
        <w:t xml:space="preserve">Cada tipo de fuente aporta información con características particulares. </w:t>
      </w:r>
    </w:p>
    <w:p w14:paraId="1D718FB5" w14:textId="77777777" w:rsidR="00213112" w:rsidRDefault="00213112" w:rsidP="00641665">
      <w:pPr>
        <w:rPr>
          <w:sz w:val="20"/>
          <w:szCs w:val="20"/>
        </w:rPr>
      </w:pPr>
    </w:p>
    <w:p w14:paraId="352A0857" w14:textId="67B81E5C" w:rsidR="00A53F89" w:rsidRPr="00641665" w:rsidRDefault="00A53F89" w:rsidP="00641665">
      <w:pPr>
        <w:rPr>
          <w:sz w:val="20"/>
          <w:szCs w:val="20"/>
        </w:rPr>
      </w:pPr>
      <w:r w:rsidRPr="00641665">
        <w:rPr>
          <w:sz w:val="20"/>
          <w:szCs w:val="20"/>
        </w:rPr>
        <w:t>Algunas permiten conocer directamente al cliente mediante la interacción comercial, mientras que otras ofrecen información proveniente del entorno, del mercado o de registros previamente disponibles. La combinación de diferentes fuentes mejora la calidad del análisis y fortalece la comprensión del comportamiento del consumidor.</w:t>
      </w:r>
    </w:p>
    <w:p w14:paraId="1E3E217C" w14:textId="77777777" w:rsidR="000B3B12" w:rsidRPr="00641665" w:rsidRDefault="000B3B12" w:rsidP="00641665">
      <w:pPr>
        <w:rPr>
          <w:b/>
          <w:bCs/>
          <w:sz w:val="20"/>
          <w:szCs w:val="20"/>
        </w:rPr>
      </w:pPr>
    </w:p>
    <w:p w14:paraId="0B2E8ABF" w14:textId="4113CA8D" w:rsidR="00A53F89" w:rsidRPr="00641665" w:rsidRDefault="000B3B12" w:rsidP="002F7457">
      <w:pPr>
        <w:pStyle w:val="Descripcin"/>
        <w:spacing w:after="0"/>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9</w:t>
      </w:r>
      <w:r w:rsidRPr="00641665">
        <w:rPr>
          <w:b/>
          <w:bCs/>
          <w:i w:val="0"/>
          <w:iCs w:val="0"/>
          <w:color w:val="auto"/>
          <w:sz w:val="20"/>
          <w:szCs w:val="20"/>
        </w:rPr>
        <w:fldChar w:fldCharType="end"/>
      </w:r>
      <w:r w:rsidRPr="00641665">
        <w:rPr>
          <w:b/>
          <w:bCs/>
          <w:i w:val="0"/>
          <w:iCs w:val="0"/>
          <w:color w:val="auto"/>
          <w:sz w:val="20"/>
          <w:szCs w:val="20"/>
        </w:rPr>
        <w:t>.</w:t>
      </w:r>
      <w:r w:rsidRPr="00641665">
        <w:rPr>
          <w:i w:val="0"/>
          <w:iCs w:val="0"/>
          <w:color w:val="auto"/>
          <w:sz w:val="20"/>
          <w:szCs w:val="20"/>
        </w:rPr>
        <w:t xml:space="preserve"> </w:t>
      </w:r>
      <w:r w:rsidR="00A53F89" w:rsidRPr="00641665">
        <w:rPr>
          <w:i w:val="0"/>
          <w:iCs w:val="0"/>
          <w:color w:val="auto"/>
          <w:sz w:val="20"/>
          <w:szCs w:val="20"/>
        </w:rPr>
        <w:t>Tipos generales de fuentes de información del cliente</w:t>
      </w:r>
    </w:p>
    <w:tbl>
      <w:tblPr>
        <w:tblStyle w:val="Tablaconcuadrcula"/>
        <w:tblW w:w="0" w:type="auto"/>
        <w:tblLook w:val="04A0" w:firstRow="1" w:lastRow="0" w:firstColumn="1" w:lastColumn="0" w:noHBand="0" w:noVBand="1"/>
      </w:tblPr>
      <w:tblGrid>
        <w:gridCol w:w="2712"/>
        <w:gridCol w:w="7250"/>
      </w:tblGrid>
      <w:tr w:rsidR="00A53F89" w:rsidRPr="00641665" w14:paraId="30A3EF3A" w14:textId="77777777" w:rsidTr="002F7457">
        <w:tc>
          <w:tcPr>
            <w:tcW w:w="0" w:type="auto"/>
            <w:shd w:val="clear" w:color="auto" w:fill="8DB3E2" w:themeFill="text2" w:themeFillTint="66"/>
            <w:hideMark/>
          </w:tcPr>
          <w:p w14:paraId="138D7BD5" w14:textId="77777777" w:rsidR="00A53F89" w:rsidRPr="002F7457" w:rsidRDefault="00A53F89" w:rsidP="002F7457">
            <w:pPr>
              <w:rPr>
                <w:b/>
                <w:bCs/>
                <w:sz w:val="20"/>
                <w:szCs w:val="20"/>
              </w:rPr>
            </w:pPr>
            <w:r w:rsidRPr="002F7457">
              <w:rPr>
                <w:b/>
                <w:bCs/>
                <w:sz w:val="20"/>
                <w:szCs w:val="20"/>
              </w:rPr>
              <w:t>Tipo de fuente</w:t>
            </w:r>
          </w:p>
        </w:tc>
        <w:tc>
          <w:tcPr>
            <w:tcW w:w="0" w:type="auto"/>
            <w:shd w:val="clear" w:color="auto" w:fill="8DB3E2" w:themeFill="text2" w:themeFillTint="66"/>
            <w:hideMark/>
          </w:tcPr>
          <w:p w14:paraId="35D467EE" w14:textId="77777777" w:rsidR="00A53F89" w:rsidRPr="002F7457" w:rsidRDefault="00A53F89" w:rsidP="002F7457">
            <w:pPr>
              <w:rPr>
                <w:b/>
                <w:bCs/>
                <w:sz w:val="20"/>
                <w:szCs w:val="20"/>
              </w:rPr>
            </w:pPr>
            <w:r w:rsidRPr="002F7457">
              <w:rPr>
                <w:b/>
                <w:bCs/>
                <w:sz w:val="20"/>
                <w:szCs w:val="20"/>
              </w:rPr>
              <w:t>Descripción</w:t>
            </w:r>
          </w:p>
        </w:tc>
      </w:tr>
      <w:tr w:rsidR="00A53F89" w:rsidRPr="00641665" w14:paraId="317FBFE7" w14:textId="77777777" w:rsidTr="002F7457">
        <w:tc>
          <w:tcPr>
            <w:tcW w:w="0" w:type="auto"/>
            <w:hideMark/>
          </w:tcPr>
          <w:p w14:paraId="1C1D4EC7" w14:textId="77777777" w:rsidR="00A53F89" w:rsidRPr="002F7457" w:rsidRDefault="00A53F89" w:rsidP="002F7457">
            <w:pPr>
              <w:rPr>
                <w:b/>
                <w:bCs/>
                <w:sz w:val="20"/>
                <w:szCs w:val="20"/>
              </w:rPr>
            </w:pPr>
            <w:r w:rsidRPr="002F7457">
              <w:rPr>
                <w:b/>
                <w:bCs/>
                <w:sz w:val="20"/>
                <w:szCs w:val="20"/>
              </w:rPr>
              <w:t>Información obtenida del cliente</w:t>
            </w:r>
          </w:p>
        </w:tc>
        <w:tc>
          <w:tcPr>
            <w:tcW w:w="0" w:type="auto"/>
            <w:hideMark/>
          </w:tcPr>
          <w:p w14:paraId="2B63DF71" w14:textId="77777777" w:rsidR="00A53F89" w:rsidRPr="00641665" w:rsidRDefault="00A53F89" w:rsidP="002F7457">
            <w:pPr>
              <w:rPr>
                <w:sz w:val="20"/>
                <w:szCs w:val="20"/>
              </w:rPr>
            </w:pPr>
            <w:r w:rsidRPr="00641665">
              <w:rPr>
                <w:sz w:val="20"/>
                <w:szCs w:val="20"/>
              </w:rPr>
              <w:t>Proviene directamente de la interacción con los clientes potenciales durante los procesos comerciales.</w:t>
            </w:r>
          </w:p>
        </w:tc>
      </w:tr>
      <w:tr w:rsidR="00A53F89" w:rsidRPr="00641665" w14:paraId="5230369C" w14:textId="77777777" w:rsidTr="002F7457">
        <w:tc>
          <w:tcPr>
            <w:tcW w:w="0" w:type="auto"/>
            <w:hideMark/>
          </w:tcPr>
          <w:p w14:paraId="0CF1D032" w14:textId="77777777" w:rsidR="00A53F89" w:rsidRPr="002F7457" w:rsidRDefault="00A53F89" w:rsidP="002F7457">
            <w:pPr>
              <w:rPr>
                <w:b/>
                <w:bCs/>
                <w:sz w:val="20"/>
                <w:szCs w:val="20"/>
              </w:rPr>
            </w:pPr>
            <w:r w:rsidRPr="002F7457">
              <w:rPr>
                <w:b/>
                <w:bCs/>
                <w:sz w:val="20"/>
                <w:szCs w:val="20"/>
              </w:rPr>
              <w:t>Información organizacional</w:t>
            </w:r>
          </w:p>
        </w:tc>
        <w:tc>
          <w:tcPr>
            <w:tcW w:w="0" w:type="auto"/>
            <w:hideMark/>
          </w:tcPr>
          <w:p w14:paraId="33CCC862" w14:textId="77777777" w:rsidR="00A53F89" w:rsidRPr="00641665" w:rsidRDefault="00A53F89" w:rsidP="002F7457">
            <w:pPr>
              <w:rPr>
                <w:sz w:val="20"/>
                <w:szCs w:val="20"/>
              </w:rPr>
            </w:pPr>
            <w:r w:rsidRPr="00641665">
              <w:rPr>
                <w:sz w:val="20"/>
                <w:szCs w:val="20"/>
              </w:rPr>
              <w:t>Corresponde a registros, documentos y bases de datos disponibles dentro de la organización.</w:t>
            </w:r>
          </w:p>
        </w:tc>
      </w:tr>
      <w:tr w:rsidR="00A53F89" w:rsidRPr="00641665" w14:paraId="077318CD" w14:textId="77777777" w:rsidTr="002F7457">
        <w:tc>
          <w:tcPr>
            <w:tcW w:w="0" w:type="auto"/>
            <w:hideMark/>
          </w:tcPr>
          <w:p w14:paraId="1EABE4CD" w14:textId="77777777" w:rsidR="00A53F89" w:rsidRPr="002F7457" w:rsidRDefault="00A53F89" w:rsidP="002F7457">
            <w:pPr>
              <w:rPr>
                <w:b/>
                <w:bCs/>
                <w:sz w:val="20"/>
                <w:szCs w:val="20"/>
              </w:rPr>
            </w:pPr>
            <w:r w:rsidRPr="002F7457">
              <w:rPr>
                <w:b/>
                <w:bCs/>
                <w:sz w:val="20"/>
                <w:szCs w:val="20"/>
              </w:rPr>
              <w:t>Información del entorno</w:t>
            </w:r>
          </w:p>
        </w:tc>
        <w:tc>
          <w:tcPr>
            <w:tcW w:w="0" w:type="auto"/>
            <w:hideMark/>
          </w:tcPr>
          <w:p w14:paraId="4375560D" w14:textId="77777777" w:rsidR="00A53F89" w:rsidRPr="00641665" w:rsidRDefault="00A53F89" w:rsidP="002F7457">
            <w:pPr>
              <w:rPr>
                <w:sz w:val="20"/>
                <w:szCs w:val="20"/>
              </w:rPr>
            </w:pPr>
            <w:r w:rsidRPr="00641665">
              <w:rPr>
                <w:sz w:val="20"/>
                <w:szCs w:val="20"/>
              </w:rPr>
              <w:t>Se obtiene mediante la observación del mercado, competidores y comportamiento general de los consumidores.</w:t>
            </w:r>
          </w:p>
        </w:tc>
      </w:tr>
      <w:tr w:rsidR="00A53F89" w:rsidRPr="00641665" w14:paraId="430076F0" w14:textId="77777777" w:rsidTr="002F7457">
        <w:tc>
          <w:tcPr>
            <w:tcW w:w="0" w:type="auto"/>
            <w:hideMark/>
          </w:tcPr>
          <w:p w14:paraId="658B2F69" w14:textId="77777777" w:rsidR="00A53F89" w:rsidRPr="002F7457" w:rsidRDefault="00A53F89" w:rsidP="002F7457">
            <w:pPr>
              <w:rPr>
                <w:b/>
                <w:bCs/>
                <w:sz w:val="20"/>
                <w:szCs w:val="20"/>
              </w:rPr>
            </w:pPr>
            <w:r w:rsidRPr="002F7457">
              <w:rPr>
                <w:b/>
                <w:bCs/>
                <w:sz w:val="20"/>
                <w:szCs w:val="20"/>
              </w:rPr>
              <w:t>Información documental</w:t>
            </w:r>
          </w:p>
        </w:tc>
        <w:tc>
          <w:tcPr>
            <w:tcW w:w="0" w:type="auto"/>
            <w:hideMark/>
          </w:tcPr>
          <w:p w14:paraId="27A6BF2A" w14:textId="77777777" w:rsidR="00A53F89" w:rsidRPr="00641665" w:rsidRDefault="00A53F89" w:rsidP="002F7457">
            <w:pPr>
              <w:rPr>
                <w:sz w:val="20"/>
                <w:szCs w:val="20"/>
              </w:rPr>
            </w:pPr>
            <w:r w:rsidRPr="00641665">
              <w:rPr>
                <w:sz w:val="20"/>
                <w:szCs w:val="20"/>
              </w:rPr>
              <w:t>Procede de estudios, informes y otras fuentes utilizadas para complementar el conocimiento del mercado.</w:t>
            </w:r>
          </w:p>
        </w:tc>
      </w:tr>
    </w:tbl>
    <w:p w14:paraId="3864248B" w14:textId="51E9D259" w:rsidR="00A53F89" w:rsidRPr="00641665" w:rsidRDefault="00A53F89" w:rsidP="00641665">
      <w:pPr>
        <w:rPr>
          <w:sz w:val="20"/>
          <w:szCs w:val="20"/>
        </w:rPr>
      </w:pPr>
    </w:p>
    <w:p w14:paraId="76E089EF" w14:textId="77777777" w:rsidR="007C0F30" w:rsidRPr="00641665" w:rsidRDefault="007C0F30" w:rsidP="00641665">
      <w:pPr>
        <w:rPr>
          <w:b/>
          <w:bCs/>
          <w:sz w:val="20"/>
          <w:szCs w:val="20"/>
        </w:rPr>
      </w:pPr>
      <w:commentRangeStart w:id="45"/>
      <w:r w:rsidRPr="00641665">
        <w:rPr>
          <w:rFonts w:ascii="Segoe UI Emoji" w:hAnsi="Segoe UI Emoji" w:cs="Segoe UI Emoji"/>
          <w:noProof/>
          <w:sz w:val="20"/>
          <w:szCs w:val="20"/>
        </w:rPr>
        <w:drawing>
          <wp:anchor distT="0" distB="0" distL="114300" distR="114300" simplePos="0" relativeHeight="251727872" behindDoc="0" locked="0" layoutInCell="1" allowOverlap="1" wp14:anchorId="1F18A072" wp14:editId="0ECFEA64">
            <wp:simplePos x="0" y="0"/>
            <wp:positionH relativeFrom="margin">
              <wp:posOffset>3810</wp:posOffset>
            </wp:positionH>
            <wp:positionV relativeFrom="paragraph">
              <wp:posOffset>25400</wp:posOffset>
            </wp:positionV>
            <wp:extent cx="448945" cy="404495"/>
            <wp:effectExtent l="0" t="0" r="8255" b="0"/>
            <wp:wrapSquare wrapText="bothSides"/>
            <wp:docPr id="133333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45"/>
      <w:r w:rsidRPr="00641665">
        <w:rPr>
          <w:rStyle w:val="Refdecomentario"/>
          <w:b/>
          <w:bCs/>
          <w:sz w:val="20"/>
          <w:szCs w:val="20"/>
        </w:rPr>
        <w:commentReference w:id="45"/>
      </w:r>
      <w:r w:rsidRPr="00641665">
        <w:rPr>
          <w:b/>
          <w:bCs/>
          <w:sz w:val="20"/>
          <w:szCs w:val="20"/>
        </w:rPr>
        <w:t>Error frecuente</w:t>
      </w:r>
    </w:p>
    <w:p w14:paraId="0444D29D" w14:textId="77777777" w:rsidR="00A53F89" w:rsidRPr="00641665" w:rsidRDefault="00A53F89" w:rsidP="00641665">
      <w:pPr>
        <w:rPr>
          <w:sz w:val="20"/>
          <w:szCs w:val="20"/>
        </w:rPr>
      </w:pPr>
      <w:r w:rsidRPr="00641665">
        <w:rPr>
          <w:sz w:val="20"/>
          <w:szCs w:val="20"/>
        </w:rPr>
        <w:t>Considerar que una única fuente de información es suficiente para comprender al cliente potencial. En realidad, la combinación de diferentes fuentes proporciona un análisis más completo y disminuye el riesgo de tomar decisiones basadas en información parcial.</w:t>
      </w:r>
    </w:p>
    <w:p w14:paraId="27DFC91C" w14:textId="43D1FAC9" w:rsidR="000E55E1" w:rsidRPr="00641665" w:rsidRDefault="000E55E1" w:rsidP="00641665">
      <w:pPr>
        <w:pStyle w:val="Ttulo2"/>
        <w:rPr>
          <w:b/>
          <w:bCs/>
          <w:sz w:val="20"/>
          <w:szCs w:val="20"/>
        </w:rPr>
      </w:pPr>
      <w:r w:rsidRPr="00641665">
        <w:rPr>
          <w:b/>
          <w:bCs/>
          <w:sz w:val="20"/>
          <w:szCs w:val="20"/>
        </w:rPr>
        <w:t>5.3 Recolección de información</w:t>
      </w:r>
    </w:p>
    <w:p w14:paraId="09F45C14" w14:textId="77777777" w:rsidR="00213112" w:rsidRDefault="00563B49" w:rsidP="00563B49">
      <w:pPr>
        <w:rPr>
          <w:sz w:val="20"/>
          <w:szCs w:val="20"/>
        </w:rPr>
      </w:pPr>
      <w:r w:rsidRPr="00563B49">
        <w:rPr>
          <w:sz w:val="20"/>
          <w:szCs w:val="20"/>
        </w:rPr>
        <w:t xml:space="preserve">La recolección de información es un proceso organizado que permite obtener los datos necesarios para comprender una situación, caracterizar clientes o mercados y disponer de información útil para la toma de decisiones comerciales. </w:t>
      </w:r>
    </w:p>
    <w:p w14:paraId="2427AD22" w14:textId="77777777" w:rsidR="00213112" w:rsidRDefault="00213112" w:rsidP="00563B49">
      <w:pPr>
        <w:rPr>
          <w:sz w:val="20"/>
          <w:szCs w:val="20"/>
        </w:rPr>
      </w:pPr>
    </w:p>
    <w:p w14:paraId="6DDCDDC8" w14:textId="2129B610" w:rsidR="001452DB" w:rsidRDefault="00563B49" w:rsidP="00563B49">
      <w:pPr>
        <w:rPr>
          <w:sz w:val="20"/>
          <w:szCs w:val="20"/>
        </w:rPr>
      </w:pPr>
      <w:r w:rsidRPr="00563B49">
        <w:rPr>
          <w:sz w:val="20"/>
          <w:szCs w:val="20"/>
        </w:rPr>
        <w:t>Este proceso parte de una necesidad concreta y avanza mediante etapas sucesivas en las que se determina qué información se requiere, cómo obtenerla y de qué manera organizarla para facilitar su posterior análisis.</w:t>
      </w:r>
    </w:p>
    <w:p w14:paraId="3336B62F" w14:textId="491E62F5" w:rsidR="002F7457" w:rsidRDefault="002F7457" w:rsidP="00641665">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563B49" w14:paraId="7FEA4D7B" w14:textId="77777777" w:rsidTr="00563B49">
        <w:tc>
          <w:tcPr>
            <w:tcW w:w="9962" w:type="dxa"/>
            <w:shd w:val="clear" w:color="auto" w:fill="92D050"/>
          </w:tcPr>
          <w:p w14:paraId="7245EEE2" w14:textId="6F0EB858" w:rsidR="00563B49" w:rsidRPr="00563B49" w:rsidRDefault="00563B49" w:rsidP="00641665">
            <w:pPr>
              <w:spacing w:line="360" w:lineRule="auto"/>
              <w:rPr>
                <w:b/>
                <w:bCs/>
                <w:sz w:val="20"/>
                <w:szCs w:val="20"/>
              </w:rPr>
            </w:pPr>
            <w:r w:rsidRPr="00563B49">
              <w:rPr>
                <w:b/>
                <w:bCs/>
                <w:sz w:val="20"/>
                <w:szCs w:val="20"/>
              </w:rPr>
              <w:t xml:space="preserve">ACORDEÓN VERTICAL CON VIÑETA O ÍCONO A LA </w:t>
            </w:r>
            <w:commentRangeStart w:id="46"/>
            <w:commentRangeStart w:id="47"/>
            <w:r w:rsidRPr="00563B49">
              <w:rPr>
                <w:b/>
                <w:bCs/>
                <w:sz w:val="20"/>
                <w:szCs w:val="20"/>
              </w:rPr>
              <w:t>IZQUIERDA</w:t>
            </w:r>
            <w:commentRangeEnd w:id="47"/>
            <w:r w:rsidRPr="00563B49">
              <w:rPr>
                <w:rStyle w:val="Refdecomentario"/>
                <w:b/>
                <w:bCs/>
                <w:sz w:val="20"/>
                <w:szCs w:val="20"/>
              </w:rPr>
              <w:commentReference w:id="47"/>
            </w:r>
            <w:commentRangeEnd w:id="46"/>
            <w:r w:rsidRPr="00563B49">
              <w:rPr>
                <w:rStyle w:val="Refdecomentario"/>
                <w:b/>
                <w:bCs/>
                <w:sz w:val="20"/>
                <w:szCs w:val="20"/>
              </w:rPr>
              <w:commentReference w:id="46"/>
            </w:r>
          </w:p>
        </w:tc>
      </w:tr>
      <w:tr w:rsidR="00563B49" w14:paraId="7E38B023" w14:textId="77777777" w:rsidTr="00563B49">
        <w:tc>
          <w:tcPr>
            <w:tcW w:w="9962" w:type="dxa"/>
          </w:tcPr>
          <w:p w14:paraId="37D0F5A8" w14:textId="77777777" w:rsidR="00563B49" w:rsidRDefault="00563B49" w:rsidP="00563B49">
            <w:pPr>
              <w:spacing w:line="360" w:lineRule="auto"/>
              <w:rPr>
                <w:b/>
                <w:bCs/>
                <w:sz w:val="20"/>
                <w:szCs w:val="20"/>
              </w:rPr>
            </w:pPr>
          </w:p>
          <w:p w14:paraId="01938DF8" w14:textId="34DDB0B6" w:rsidR="00563B49" w:rsidRDefault="00563B49" w:rsidP="00563B49">
            <w:pPr>
              <w:spacing w:line="360" w:lineRule="auto"/>
              <w:rPr>
                <w:sz w:val="20"/>
                <w:szCs w:val="20"/>
              </w:rPr>
            </w:pPr>
            <w:r w:rsidRPr="00563B49">
              <w:rPr>
                <w:b/>
                <w:bCs/>
                <w:sz w:val="20"/>
                <w:szCs w:val="20"/>
              </w:rPr>
              <w:t>1. Necesidad de información</w:t>
            </w:r>
            <w:r w:rsidRPr="00563B49">
              <w:rPr>
                <w:sz w:val="20"/>
                <w:szCs w:val="20"/>
              </w:rPr>
              <w:br/>
              <w:t>El proceso inicia con la identificación de una necesidad de información asociada a una situación, problema u oportunidad comercial. En esta etapa se establece qué se necesita conocer y para qué se utilizará la información. Una definición clara de la necesidad permite orientar las etapas posteriores y evitar la recopilación de datos que no aporten al propósito establecido.</w:t>
            </w:r>
          </w:p>
          <w:p w14:paraId="0001C59E" w14:textId="77777777" w:rsidR="00563B49" w:rsidRPr="00563B49" w:rsidRDefault="00563B49" w:rsidP="00563B49">
            <w:pPr>
              <w:spacing w:line="360" w:lineRule="auto"/>
              <w:rPr>
                <w:sz w:val="20"/>
                <w:szCs w:val="20"/>
              </w:rPr>
            </w:pPr>
          </w:p>
          <w:p w14:paraId="14BA263C" w14:textId="77777777" w:rsidR="00563B49" w:rsidRDefault="00563B49" w:rsidP="00563B49">
            <w:pPr>
              <w:spacing w:line="360" w:lineRule="auto"/>
              <w:rPr>
                <w:sz w:val="20"/>
                <w:szCs w:val="20"/>
              </w:rPr>
            </w:pPr>
            <w:r w:rsidRPr="00563B49">
              <w:rPr>
                <w:b/>
                <w:bCs/>
                <w:sz w:val="20"/>
                <w:szCs w:val="20"/>
              </w:rPr>
              <w:t>2. Definición de datos requeridos</w:t>
            </w:r>
            <w:r w:rsidRPr="00563B49">
              <w:rPr>
                <w:sz w:val="20"/>
                <w:szCs w:val="20"/>
              </w:rPr>
              <w:br/>
              <w:t>Una vez identificada la necesidad, se determinan los datos necesarios para atenderla. Estos pueden relacionarse con características de los clientes, necesidades, preferencias, hábitos de consumo, ubicación, capacidad de compra, comportamiento comercial u otras variables pertinentes. La selección debe responder al propósito definido y establecer con claridad qué información resulta relevante para el análisis.</w:t>
            </w:r>
          </w:p>
          <w:p w14:paraId="2A069E34" w14:textId="77777777" w:rsidR="00563B49" w:rsidRPr="00563B49" w:rsidRDefault="00563B49" w:rsidP="00563B49">
            <w:pPr>
              <w:spacing w:line="360" w:lineRule="auto"/>
              <w:rPr>
                <w:sz w:val="20"/>
                <w:szCs w:val="20"/>
              </w:rPr>
            </w:pPr>
          </w:p>
          <w:p w14:paraId="445975AF" w14:textId="77777777" w:rsidR="00563B49" w:rsidRDefault="00563B49" w:rsidP="00563B49">
            <w:pPr>
              <w:spacing w:line="360" w:lineRule="auto"/>
              <w:rPr>
                <w:sz w:val="20"/>
                <w:szCs w:val="20"/>
              </w:rPr>
            </w:pPr>
            <w:r w:rsidRPr="00563B49">
              <w:rPr>
                <w:b/>
                <w:bCs/>
                <w:sz w:val="20"/>
                <w:szCs w:val="20"/>
              </w:rPr>
              <w:lastRenderedPageBreak/>
              <w:t>3. Obtención de información</w:t>
            </w:r>
            <w:r w:rsidRPr="00563B49">
              <w:rPr>
                <w:sz w:val="20"/>
                <w:szCs w:val="20"/>
              </w:rPr>
              <w:br/>
              <w:t>En esta etapa se recopilan los datos definidos mediante fuentes y mecanismos apropiados. La información puede proceder de registros internos, bases de datos, sistemas de gestión de relaciones con clientes (CRM), encuestas, entrevistas, observación, estudios de mercado u otras fuentes disponibles. Es importante procurar que los datos obtenidos sean pertinentes, suficientes, confiables y acordes con la necesidad de información identificada.</w:t>
            </w:r>
          </w:p>
          <w:p w14:paraId="431DF908" w14:textId="77777777" w:rsidR="00563B49" w:rsidRPr="00563B49" w:rsidRDefault="00563B49" w:rsidP="00563B49">
            <w:pPr>
              <w:spacing w:line="360" w:lineRule="auto"/>
              <w:rPr>
                <w:sz w:val="20"/>
                <w:szCs w:val="20"/>
              </w:rPr>
            </w:pPr>
          </w:p>
          <w:p w14:paraId="37048E28" w14:textId="77777777" w:rsidR="00563B49" w:rsidRDefault="00563B49" w:rsidP="00563B49">
            <w:pPr>
              <w:spacing w:line="360" w:lineRule="auto"/>
              <w:rPr>
                <w:sz w:val="20"/>
                <w:szCs w:val="20"/>
              </w:rPr>
            </w:pPr>
            <w:r w:rsidRPr="00563B49">
              <w:rPr>
                <w:b/>
                <w:bCs/>
                <w:sz w:val="20"/>
                <w:szCs w:val="20"/>
              </w:rPr>
              <w:t>4. Organización de los datos</w:t>
            </w:r>
            <w:r w:rsidRPr="00563B49">
              <w:rPr>
                <w:sz w:val="20"/>
                <w:szCs w:val="20"/>
              </w:rPr>
              <w:br/>
              <w:t>Los datos recopilados deben clasificarse, depurarse y estructurarse para facilitar su consulta y procesamiento. Esto implica identificar información incompleta, duplicada o inconsistente, así como agrupar los datos según las variables o categorías establecidas. Una adecuada organización contribuye a convertir datos dispersos en información estructurada y preparada para su utilización.</w:t>
            </w:r>
          </w:p>
          <w:p w14:paraId="1FF067FC" w14:textId="77777777" w:rsidR="00563B49" w:rsidRPr="00563B49" w:rsidRDefault="00563B49" w:rsidP="00563B49">
            <w:pPr>
              <w:spacing w:line="360" w:lineRule="auto"/>
              <w:rPr>
                <w:sz w:val="20"/>
                <w:szCs w:val="20"/>
              </w:rPr>
            </w:pPr>
          </w:p>
          <w:p w14:paraId="44CE7304" w14:textId="77777777" w:rsidR="00563B49" w:rsidRPr="00563B49" w:rsidRDefault="00563B49" w:rsidP="00563B49">
            <w:pPr>
              <w:spacing w:line="360" w:lineRule="auto"/>
              <w:rPr>
                <w:sz w:val="20"/>
                <w:szCs w:val="20"/>
              </w:rPr>
            </w:pPr>
            <w:r w:rsidRPr="00563B49">
              <w:rPr>
                <w:b/>
                <w:bCs/>
                <w:sz w:val="20"/>
                <w:szCs w:val="20"/>
              </w:rPr>
              <w:t>5. Disponibilidad para el análisis</w:t>
            </w:r>
            <w:r w:rsidRPr="00563B49">
              <w:rPr>
                <w:sz w:val="20"/>
                <w:szCs w:val="20"/>
              </w:rPr>
              <w:br/>
              <w:t>El proceso culmina cuando la información se encuentra organizada y disponible para ser analizada. En esta etapa, los datos pueden emplearse para identificar patrones, establecer relaciones, caracterizar clientes, reconocer oportunidades y sustentar decisiones comerciales. La información preparada adecuadamente constituye un insumo para transformar los datos recopilados en conocimiento útil para la organización.</w:t>
            </w:r>
          </w:p>
          <w:p w14:paraId="5AAB71C6" w14:textId="77777777" w:rsidR="00563B49" w:rsidRDefault="00563B49" w:rsidP="00641665">
            <w:pPr>
              <w:spacing w:line="360" w:lineRule="auto"/>
              <w:rPr>
                <w:sz w:val="20"/>
                <w:szCs w:val="20"/>
              </w:rPr>
            </w:pPr>
          </w:p>
        </w:tc>
      </w:tr>
    </w:tbl>
    <w:p w14:paraId="4CF2A457" w14:textId="0C4C8F9D" w:rsidR="002F7457" w:rsidRDefault="002F7457" w:rsidP="00641665">
      <w:pPr>
        <w:spacing w:line="360" w:lineRule="auto"/>
        <w:rPr>
          <w:sz w:val="20"/>
          <w:szCs w:val="20"/>
        </w:rPr>
      </w:pPr>
    </w:p>
    <w:p w14:paraId="68F44577" w14:textId="1F705A43" w:rsidR="00563B49" w:rsidRDefault="00563B49" w:rsidP="00563B49">
      <w:pPr>
        <w:rPr>
          <w:sz w:val="20"/>
          <w:szCs w:val="20"/>
        </w:rPr>
      </w:pPr>
      <w:r w:rsidRPr="00563B49">
        <w:rPr>
          <w:sz w:val="20"/>
          <w:szCs w:val="20"/>
        </w:rPr>
        <w:t>La recolección de información no consiste únicamente en acumular datos. Cada etapa cumple una función específica para asegurar que la información responda a una necesidad previamente identificada y pueda utilizarse posteriormente en el análisis. Seguir una secuencia organizada favorece la calidad de los datos y proporciona una base más sólida para comprender el mercado y fundamentar las decisiones comerciales.</w:t>
      </w:r>
    </w:p>
    <w:p w14:paraId="708A7709" w14:textId="77777777" w:rsidR="00563B49" w:rsidRPr="00641665" w:rsidRDefault="00563B49" w:rsidP="00641665">
      <w:pPr>
        <w:spacing w:line="360" w:lineRule="auto"/>
        <w:rPr>
          <w:sz w:val="20"/>
          <w:szCs w:val="20"/>
        </w:rPr>
      </w:pPr>
    </w:p>
    <w:p w14:paraId="6685533B" w14:textId="3C8EAA62" w:rsidR="000E55E1" w:rsidRDefault="001452DB" w:rsidP="00641665">
      <w:pPr>
        <w:rPr>
          <w:sz w:val="20"/>
          <w:szCs w:val="20"/>
        </w:rPr>
      </w:pPr>
      <w:commentRangeStart w:id="48"/>
      <w:commentRangeEnd w:id="48"/>
      <w:r w:rsidRPr="00641665">
        <w:rPr>
          <w:rStyle w:val="Refdecomentario"/>
          <w:b/>
          <w:bCs/>
          <w:sz w:val="20"/>
          <w:szCs w:val="20"/>
        </w:rPr>
        <w:commentReference w:id="48"/>
      </w:r>
      <w:r w:rsidRPr="00641665">
        <w:rPr>
          <w:b/>
          <w:bCs/>
          <w:sz w:val="20"/>
          <w:szCs w:val="20"/>
        </w:rPr>
        <w:t>Ejemplo aplicado</w:t>
      </w:r>
    </w:p>
    <w:p w14:paraId="3FA98358" w14:textId="0E5E7FE7" w:rsidR="002F7457" w:rsidRPr="00641665" w:rsidRDefault="002F7457" w:rsidP="00641665">
      <w:pPr>
        <w:rPr>
          <w:b/>
          <w:bCs/>
          <w:sz w:val="20"/>
          <w:szCs w:val="20"/>
        </w:rPr>
      </w:pPr>
    </w:p>
    <w:p w14:paraId="460F2261" w14:textId="77777777" w:rsidR="00213112" w:rsidRDefault="002F7457" w:rsidP="00641665">
      <w:pPr>
        <w:rPr>
          <w:sz w:val="20"/>
          <w:szCs w:val="20"/>
        </w:rPr>
      </w:pPr>
      <w:r w:rsidRPr="00641665">
        <w:rPr>
          <w:noProof/>
        </w:rPr>
        <w:drawing>
          <wp:anchor distT="0" distB="0" distL="114300" distR="114300" simplePos="0" relativeHeight="251731968" behindDoc="1" locked="0" layoutInCell="1" allowOverlap="1" wp14:anchorId="0B5B12A5" wp14:editId="01E660D1">
            <wp:simplePos x="0" y="0"/>
            <wp:positionH relativeFrom="margin">
              <wp:posOffset>-27940</wp:posOffset>
            </wp:positionH>
            <wp:positionV relativeFrom="paragraph">
              <wp:posOffset>63500</wp:posOffset>
            </wp:positionV>
            <wp:extent cx="978535" cy="978535"/>
            <wp:effectExtent l="0" t="0" r="0" b="0"/>
            <wp:wrapTight wrapText="bothSides">
              <wp:wrapPolygon edited="0">
                <wp:start x="0" y="0"/>
                <wp:lineTo x="0" y="21306"/>
                <wp:lineTo x="17661" y="21306"/>
                <wp:lineTo x="17942" y="21306"/>
                <wp:lineTo x="19624" y="17942"/>
                <wp:lineTo x="20184" y="9812"/>
                <wp:lineTo x="19904" y="8971"/>
                <wp:lineTo x="21306" y="5887"/>
                <wp:lineTo x="21306" y="1402"/>
                <wp:lineTo x="18222" y="0"/>
                <wp:lineTo x="0" y="0"/>
              </wp:wrapPolygon>
            </wp:wrapTight>
            <wp:docPr id="75456197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78535" cy="978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5E1" w:rsidRPr="00641665">
        <w:rPr>
          <w:sz w:val="20"/>
          <w:szCs w:val="20"/>
        </w:rPr>
        <w:t xml:space="preserve">Una empresa dedicada a la comercialización de equipos para cafeterías participó en una feria empresarial con el propósito de identificar nuevos clientes potenciales. Antes del evento definió qué información necesitaba recopilar: tipo de establecimiento, capacidad de producción, interés en nuevos equipos y principales necesidades operativas. </w:t>
      </w:r>
    </w:p>
    <w:p w14:paraId="0DED59C1" w14:textId="77777777" w:rsidR="00213112" w:rsidRDefault="00213112" w:rsidP="00641665">
      <w:pPr>
        <w:rPr>
          <w:sz w:val="20"/>
          <w:szCs w:val="20"/>
        </w:rPr>
      </w:pPr>
    </w:p>
    <w:p w14:paraId="23D6E41D" w14:textId="4DA6AAA5" w:rsidR="000E55E1" w:rsidRPr="00641665" w:rsidRDefault="000E55E1" w:rsidP="00641665">
      <w:pPr>
        <w:rPr>
          <w:sz w:val="20"/>
          <w:szCs w:val="20"/>
        </w:rPr>
      </w:pPr>
      <w:r w:rsidRPr="00641665">
        <w:rPr>
          <w:sz w:val="20"/>
          <w:szCs w:val="20"/>
        </w:rPr>
        <w:t>Gracias a esta planificación obtuvo información homogénea de todos los visitantes, facilitando posteriormente la organización de los datos y la construcción de perfiles comerciales para el equipo de ventas.</w:t>
      </w:r>
    </w:p>
    <w:p w14:paraId="05F9F2AC" w14:textId="34051792" w:rsidR="000E55E1" w:rsidRPr="00641665" w:rsidRDefault="000E55E1" w:rsidP="00641665">
      <w:pPr>
        <w:rPr>
          <w:sz w:val="20"/>
          <w:szCs w:val="20"/>
        </w:rPr>
      </w:pPr>
    </w:p>
    <w:p w14:paraId="17EC75D5" w14:textId="249A5926" w:rsidR="000E55E1" w:rsidRPr="00641665" w:rsidRDefault="000E55E1" w:rsidP="00641665">
      <w:pPr>
        <w:pStyle w:val="Ttulo2"/>
        <w:rPr>
          <w:b/>
          <w:bCs/>
          <w:sz w:val="20"/>
          <w:szCs w:val="20"/>
        </w:rPr>
      </w:pPr>
      <w:r w:rsidRPr="00641665">
        <w:rPr>
          <w:b/>
          <w:bCs/>
          <w:sz w:val="20"/>
          <w:szCs w:val="20"/>
        </w:rPr>
        <w:t>5.4 Interpretación de datos del consumidor</w:t>
      </w:r>
    </w:p>
    <w:p w14:paraId="3A4D7B1C" w14:textId="77777777" w:rsidR="00213112" w:rsidRDefault="000E55E1" w:rsidP="00641665">
      <w:pPr>
        <w:rPr>
          <w:sz w:val="20"/>
          <w:szCs w:val="20"/>
        </w:rPr>
      </w:pPr>
      <w:r w:rsidRPr="00641665">
        <w:rPr>
          <w:sz w:val="20"/>
          <w:szCs w:val="20"/>
        </w:rPr>
        <w:t xml:space="preserve">La interpretación de datos del consumidor consiste en analizar la información recopilada para identificar patrones, relaciones y características que contribuyan a comprender el comportamiento de los clientes </w:t>
      </w:r>
      <w:r w:rsidRPr="00641665">
        <w:rPr>
          <w:sz w:val="20"/>
          <w:szCs w:val="20"/>
        </w:rPr>
        <w:lastRenderedPageBreak/>
        <w:t>potenciales. Este proceso transforma los datos organizados en conocimiento útil para apoyar la segmentación, el perfilamiento comercial y la identificación de oportunidades de mercado.</w:t>
      </w:r>
    </w:p>
    <w:p w14:paraId="38E76589" w14:textId="77777777" w:rsidR="00213112" w:rsidRDefault="00213112" w:rsidP="00641665">
      <w:pPr>
        <w:rPr>
          <w:sz w:val="20"/>
          <w:szCs w:val="20"/>
        </w:rPr>
      </w:pPr>
    </w:p>
    <w:p w14:paraId="40DC1E42" w14:textId="202F1934" w:rsidR="000E55E1" w:rsidRPr="00641665" w:rsidRDefault="000E55E1" w:rsidP="00641665">
      <w:pPr>
        <w:rPr>
          <w:sz w:val="20"/>
          <w:szCs w:val="20"/>
        </w:rPr>
      </w:pPr>
      <w:r w:rsidRPr="00641665">
        <w:rPr>
          <w:sz w:val="20"/>
          <w:szCs w:val="20"/>
        </w:rPr>
        <w:t>La interpretación constituye el puente entre la información recopilada y la acción comercial. Cuando los datos son analizados de manera estructurada, la organización fortalece su capacidad para comprender el mercado, identificar clientes potenciales y orientar sus estrategias hacia segmentos con mayores posibilidades de éxito.</w:t>
      </w:r>
    </w:p>
    <w:p w14:paraId="48C4ECBA" w14:textId="07E4D3C7" w:rsidR="000E55E1" w:rsidRPr="00641665" w:rsidRDefault="000E55E1" w:rsidP="00641665">
      <w:pPr>
        <w:rPr>
          <w:sz w:val="20"/>
          <w:szCs w:val="20"/>
        </w:rPr>
      </w:pPr>
    </w:p>
    <w:p w14:paraId="60FDAD10" w14:textId="77777777" w:rsidR="000C60B3" w:rsidRPr="00641665" w:rsidRDefault="000C60B3" w:rsidP="00641665">
      <w:pPr>
        <w:rPr>
          <w:b/>
          <w:bCs/>
          <w:sz w:val="20"/>
          <w:szCs w:val="20"/>
        </w:rPr>
      </w:pPr>
    </w:p>
    <w:p w14:paraId="7EE52CBB" w14:textId="77777777" w:rsidR="000C60B3" w:rsidRPr="00641665" w:rsidRDefault="000C60B3" w:rsidP="00641665">
      <w:pPr>
        <w:rPr>
          <w:b/>
          <w:bCs/>
          <w:sz w:val="20"/>
          <w:szCs w:val="20"/>
        </w:rPr>
      </w:pPr>
      <w:commentRangeStart w:id="49"/>
      <w:r w:rsidRPr="00641665">
        <w:rPr>
          <w:rFonts w:ascii="Segoe UI Emoji" w:hAnsi="Segoe UI Emoji" w:cs="Segoe UI Emoji"/>
          <w:noProof/>
          <w:sz w:val="20"/>
          <w:szCs w:val="20"/>
        </w:rPr>
        <w:drawing>
          <wp:anchor distT="0" distB="0" distL="114300" distR="114300" simplePos="0" relativeHeight="251734016" behindDoc="0" locked="0" layoutInCell="1" allowOverlap="1" wp14:anchorId="38F1EDAE" wp14:editId="34380DD8">
            <wp:simplePos x="0" y="0"/>
            <wp:positionH relativeFrom="margin">
              <wp:posOffset>3810</wp:posOffset>
            </wp:positionH>
            <wp:positionV relativeFrom="paragraph">
              <wp:posOffset>25400</wp:posOffset>
            </wp:positionV>
            <wp:extent cx="448945" cy="404495"/>
            <wp:effectExtent l="0" t="0" r="8255" b="0"/>
            <wp:wrapSquare wrapText="bothSides"/>
            <wp:docPr id="964296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49"/>
      <w:r w:rsidRPr="00641665">
        <w:rPr>
          <w:rStyle w:val="Refdecomentario"/>
          <w:b/>
          <w:bCs/>
          <w:sz w:val="20"/>
          <w:szCs w:val="20"/>
        </w:rPr>
        <w:commentReference w:id="49"/>
      </w:r>
      <w:r w:rsidRPr="00641665">
        <w:rPr>
          <w:b/>
          <w:bCs/>
          <w:sz w:val="20"/>
          <w:szCs w:val="20"/>
        </w:rPr>
        <w:t>Error frecuente</w:t>
      </w:r>
    </w:p>
    <w:p w14:paraId="1D736C1A" w14:textId="77777777" w:rsidR="000E55E1" w:rsidRPr="00641665" w:rsidRDefault="000E55E1" w:rsidP="00641665">
      <w:pPr>
        <w:rPr>
          <w:sz w:val="20"/>
          <w:szCs w:val="20"/>
        </w:rPr>
      </w:pPr>
      <w:r w:rsidRPr="00641665">
        <w:rPr>
          <w:sz w:val="20"/>
          <w:szCs w:val="20"/>
        </w:rPr>
        <w:t>Confundir interpretar datos con describir información. La interpretación implica establecer relaciones, identificar patrones y extraer conclusiones útiles para comprender al cliente potencial, mientras que la descripción solo presenta los datos obtenidos.</w:t>
      </w:r>
    </w:p>
    <w:p w14:paraId="663C21BA" w14:textId="77777777" w:rsidR="000C60B3" w:rsidRPr="00641665" w:rsidRDefault="000C60B3" w:rsidP="00641665">
      <w:pPr>
        <w:rPr>
          <w:sz w:val="20"/>
          <w:szCs w:val="20"/>
        </w:rPr>
      </w:pPr>
    </w:p>
    <w:p w14:paraId="65409D6D" w14:textId="77777777" w:rsidR="009A34BC" w:rsidRPr="00641665" w:rsidRDefault="009A34BC" w:rsidP="00641665">
      <w:pPr>
        <w:rPr>
          <w:sz w:val="20"/>
          <w:szCs w:val="20"/>
        </w:rPr>
      </w:pPr>
      <w:commentRangeStart w:id="50"/>
      <w:r w:rsidRPr="00641665">
        <w:rPr>
          <w:rFonts w:ascii="Segoe UI Emoji" w:hAnsi="Segoe UI Emoji" w:cs="Segoe UI Emoji"/>
          <w:noProof/>
          <w:sz w:val="20"/>
          <w:szCs w:val="20"/>
        </w:rPr>
        <w:drawing>
          <wp:anchor distT="0" distB="0" distL="114300" distR="114300" simplePos="0" relativeHeight="251736064" behindDoc="0" locked="0" layoutInCell="1" allowOverlap="1" wp14:anchorId="7AE44073" wp14:editId="078EE761">
            <wp:simplePos x="0" y="0"/>
            <wp:positionH relativeFrom="margin">
              <wp:align>left</wp:align>
            </wp:positionH>
            <wp:positionV relativeFrom="paragraph">
              <wp:posOffset>1905</wp:posOffset>
            </wp:positionV>
            <wp:extent cx="467995" cy="460375"/>
            <wp:effectExtent l="0" t="0" r="8255" b="0"/>
            <wp:wrapSquare wrapText="bothSides"/>
            <wp:docPr id="147488628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0"/>
      <w:r w:rsidRPr="00641665">
        <w:rPr>
          <w:rStyle w:val="Refdecomentario"/>
          <w:b/>
          <w:bCs/>
          <w:sz w:val="20"/>
          <w:szCs w:val="20"/>
        </w:rPr>
        <w:commentReference w:id="50"/>
      </w:r>
      <w:r w:rsidRPr="00641665">
        <w:rPr>
          <w:b/>
          <w:bCs/>
          <w:sz w:val="20"/>
          <w:szCs w:val="20"/>
        </w:rPr>
        <w:t>Reflexión del capítulo.</w:t>
      </w:r>
    </w:p>
    <w:p w14:paraId="4D8CB59B" w14:textId="3810D4D4" w:rsidR="000E55E1" w:rsidRPr="00641665" w:rsidRDefault="000E55E1" w:rsidP="00641665">
      <w:pPr>
        <w:rPr>
          <w:sz w:val="20"/>
          <w:szCs w:val="20"/>
        </w:rPr>
      </w:pPr>
      <w:r w:rsidRPr="00641665">
        <w:rPr>
          <w:sz w:val="20"/>
          <w:szCs w:val="20"/>
        </w:rPr>
        <w:t>La información del cliente representa una responsabilidad antes que un privilegio. Interpretarla con objetividad, respeto y criterio profesional fortalece la confianza entre las organizaciones y las personas, favoreciendo decisiones comerciales fundamentadas en principios éticos y no únicamente en intereses económicos.</w:t>
      </w:r>
    </w:p>
    <w:p w14:paraId="1E0AABE0" w14:textId="77777777" w:rsidR="000E55E1" w:rsidRPr="00641665" w:rsidRDefault="000E55E1" w:rsidP="00641665">
      <w:pPr>
        <w:rPr>
          <w:sz w:val="20"/>
          <w:szCs w:val="20"/>
        </w:rPr>
      </w:pPr>
    </w:p>
    <w:p w14:paraId="2B3E9467" w14:textId="228F5A3B" w:rsidR="00FB5F80" w:rsidRPr="00641665" w:rsidRDefault="008E0D1E" w:rsidP="00641665">
      <w:pPr>
        <w:pStyle w:val="Ttulo1"/>
        <w:rPr>
          <w:b/>
          <w:bCs/>
          <w:sz w:val="20"/>
          <w:szCs w:val="20"/>
        </w:rPr>
      </w:pPr>
      <w:bookmarkStart w:id="51" w:name="SEGMENTACION"/>
      <w:commentRangeStart w:id="52"/>
      <w:r w:rsidRPr="00641665">
        <w:rPr>
          <w:noProof/>
          <w:sz w:val="20"/>
          <w:szCs w:val="20"/>
        </w:rPr>
        <w:drawing>
          <wp:anchor distT="0" distB="0" distL="114300" distR="114300" simplePos="0" relativeHeight="251737088" behindDoc="1" locked="0" layoutInCell="1" allowOverlap="1" wp14:anchorId="4456886C" wp14:editId="130E366F">
            <wp:simplePos x="0" y="0"/>
            <wp:positionH relativeFrom="margin">
              <wp:posOffset>3489325</wp:posOffset>
            </wp:positionH>
            <wp:positionV relativeFrom="paragraph">
              <wp:posOffset>397510</wp:posOffset>
            </wp:positionV>
            <wp:extent cx="2837815" cy="1600835"/>
            <wp:effectExtent l="0" t="0" r="635" b="0"/>
            <wp:wrapTight wrapText="bothSides">
              <wp:wrapPolygon edited="0">
                <wp:start x="0" y="0"/>
                <wp:lineTo x="0" y="21334"/>
                <wp:lineTo x="21460" y="21334"/>
                <wp:lineTo x="21460" y="0"/>
                <wp:lineTo x="0" y="0"/>
              </wp:wrapPolygon>
            </wp:wrapTight>
            <wp:docPr id="32433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6605" name=""/>
                    <pic:cNvPicPr/>
                  </pic:nvPicPr>
                  <pic:blipFill>
                    <a:blip r:embed="rId43">
                      <a:extLst>
                        <a:ext uri="{28A0092B-C50C-407E-A947-70E740481C1C}">
                          <a14:useLocalDpi xmlns:a14="http://schemas.microsoft.com/office/drawing/2010/main" val="0"/>
                        </a:ext>
                      </a:extLst>
                    </a:blip>
                    <a:stretch>
                      <a:fillRect/>
                    </a:stretch>
                  </pic:blipFill>
                  <pic:spPr>
                    <a:xfrm>
                      <a:off x="0" y="0"/>
                      <a:ext cx="2837815" cy="1600835"/>
                    </a:xfrm>
                    <a:prstGeom prst="rect">
                      <a:avLst/>
                    </a:prstGeom>
                  </pic:spPr>
                </pic:pic>
              </a:graphicData>
            </a:graphic>
            <wp14:sizeRelH relativeFrom="margin">
              <wp14:pctWidth>0</wp14:pctWidth>
            </wp14:sizeRelH>
            <wp14:sizeRelV relativeFrom="margin">
              <wp14:pctHeight>0</wp14:pctHeight>
            </wp14:sizeRelV>
          </wp:anchor>
        </w:drawing>
      </w:r>
      <w:commentRangeEnd w:id="52"/>
      <w:r w:rsidR="006032AF" w:rsidRPr="00641665">
        <w:rPr>
          <w:rStyle w:val="Refdecomentario"/>
          <w:b/>
          <w:bCs/>
          <w:sz w:val="20"/>
          <w:szCs w:val="20"/>
        </w:rPr>
        <w:commentReference w:id="52"/>
      </w:r>
      <w:r w:rsidR="00FB5F80" w:rsidRPr="00641665">
        <w:rPr>
          <w:b/>
          <w:bCs/>
          <w:sz w:val="20"/>
          <w:szCs w:val="20"/>
        </w:rPr>
        <w:t>6. Segmentación de mercados</w:t>
      </w:r>
    </w:p>
    <w:bookmarkEnd w:id="51"/>
    <w:p w14:paraId="628DE594" w14:textId="77777777" w:rsidR="00213112" w:rsidRDefault="00FB5F80" w:rsidP="00641665">
      <w:pPr>
        <w:rPr>
          <w:sz w:val="20"/>
          <w:szCs w:val="20"/>
        </w:rPr>
      </w:pPr>
      <w:r w:rsidRPr="00641665">
        <w:rPr>
          <w:sz w:val="20"/>
          <w:szCs w:val="20"/>
        </w:rPr>
        <w:t xml:space="preserve">La segmentación de mercados constituye uno de los procesos fundamentales del mercadeo, ya que permite dividir un mercado amplio en grupos de clientes con características comunes. </w:t>
      </w:r>
    </w:p>
    <w:p w14:paraId="2D18ADAA" w14:textId="77777777" w:rsidR="00213112" w:rsidRDefault="00213112" w:rsidP="00641665">
      <w:pPr>
        <w:rPr>
          <w:sz w:val="20"/>
          <w:szCs w:val="20"/>
        </w:rPr>
      </w:pPr>
    </w:p>
    <w:p w14:paraId="1AD0034B" w14:textId="78AD5812" w:rsidR="00FB5F80" w:rsidRPr="00641665" w:rsidRDefault="00FB5F80" w:rsidP="00641665">
      <w:pPr>
        <w:rPr>
          <w:sz w:val="20"/>
          <w:szCs w:val="20"/>
        </w:rPr>
      </w:pPr>
      <w:r w:rsidRPr="00641665">
        <w:rPr>
          <w:sz w:val="20"/>
          <w:szCs w:val="20"/>
        </w:rPr>
        <w:t>Esta práctica facilita la comprensión de las necesidades del consumidor y orienta el diseño de estrategias comerciales dirigidas a públicos específicos. En este capítulo se estudiarán los conceptos, la importancia, los objetivos, los criterios y el proceso de segmentación como base para la identificación de clientes potenciales.</w:t>
      </w:r>
    </w:p>
    <w:p w14:paraId="2BC66E05" w14:textId="77777777" w:rsidR="008E0D1E" w:rsidRPr="00641665" w:rsidRDefault="008E0D1E" w:rsidP="00641665">
      <w:pPr>
        <w:rPr>
          <w:sz w:val="20"/>
          <w:szCs w:val="20"/>
        </w:rPr>
      </w:pPr>
    </w:p>
    <w:p w14:paraId="61B8C2D2" w14:textId="7240E47C" w:rsidR="00FB5F80" w:rsidRPr="00641665" w:rsidRDefault="00FB5F80" w:rsidP="00641665">
      <w:pPr>
        <w:pStyle w:val="Ttulo2"/>
        <w:rPr>
          <w:b/>
          <w:bCs/>
          <w:sz w:val="20"/>
          <w:szCs w:val="20"/>
        </w:rPr>
      </w:pPr>
      <w:r w:rsidRPr="00641665">
        <w:rPr>
          <w:b/>
          <w:bCs/>
          <w:sz w:val="20"/>
          <w:szCs w:val="20"/>
        </w:rPr>
        <w:t>6.1 Concepto</w:t>
      </w:r>
    </w:p>
    <w:p w14:paraId="5ABD03CA" w14:textId="77777777" w:rsidR="00213112" w:rsidRDefault="00FB5F80" w:rsidP="00641665">
      <w:pPr>
        <w:rPr>
          <w:sz w:val="20"/>
          <w:szCs w:val="20"/>
        </w:rPr>
      </w:pPr>
      <w:r w:rsidRPr="00641665">
        <w:rPr>
          <w:sz w:val="20"/>
          <w:szCs w:val="20"/>
        </w:rPr>
        <w:t>La segmentación de mercados corresponde al proceso mediante el cual una organización divide un mercado en grupos de clientes que comparten características semejantes. Esta organización facilita el conocimiento del consumidor y permite orientar las acciones comerciales hacia públicos con necesidades e intereses comunes, optimizando el desarrollo de estrategias dirigidas a mercados específicos.</w:t>
      </w:r>
      <w:r w:rsidR="00714F52" w:rsidRPr="00641665">
        <w:rPr>
          <w:sz w:val="20"/>
          <w:szCs w:val="20"/>
        </w:rPr>
        <w:t xml:space="preserve"> </w:t>
      </w:r>
    </w:p>
    <w:p w14:paraId="676AF534" w14:textId="77777777" w:rsidR="00213112" w:rsidRDefault="00213112" w:rsidP="00641665">
      <w:pPr>
        <w:rPr>
          <w:sz w:val="20"/>
          <w:szCs w:val="20"/>
        </w:rPr>
      </w:pPr>
    </w:p>
    <w:p w14:paraId="7B6584A7" w14:textId="20473939" w:rsidR="00714F52" w:rsidRPr="00641665" w:rsidRDefault="00FB5F80" w:rsidP="00641665">
      <w:pPr>
        <w:rPr>
          <w:sz w:val="20"/>
          <w:szCs w:val="20"/>
        </w:rPr>
      </w:pPr>
      <w:r w:rsidRPr="00641665">
        <w:rPr>
          <w:sz w:val="20"/>
          <w:szCs w:val="20"/>
        </w:rPr>
        <w:t xml:space="preserve">Este proceso constituye un apoyo para la planificación estratégica, ya que permite orientar recursos y esfuerzos hacia grupos claramente definidos. Como resultado, las organizaciones mejoran la comprensión de sus clientes potenciales y disponen de información más </w:t>
      </w:r>
    </w:p>
    <w:p w14:paraId="2846DBD4" w14:textId="2C9A7710" w:rsidR="00FB5F80" w:rsidRPr="00641665" w:rsidRDefault="00FB5F80" w:rsidP="00641665">
      <w:pPr>
        <w:rPr>
          <w:sz w:val="20"/>
          <w:szCs w:val="20"/>
        </w:rPr>
      </w:pPr>
    </w:p>
    <w:p w14:paraId="6CEA2F9B" w14:textId="77777777" w:rsidR="00BF13EF" w:rsidRPr="00641665" w:rsidRDefault="00BF13EF" w:rsidP="00641665">
      <w:pPr>
        <w:rPr>
          <w:b/>
          <w:bCs/>
          <w:sz w:val="20"/>
          <w:szCs w:val="20"/>
        </w:rPr>
      </w:pPr>
      <w:commentRangeStart w:id="53"/>
      <w:r w:rsidRPr="00641665">
        <w:rPr>
          <w:rFonts w:ascii="Segoe UI Emoji" w:hAnsi="Segoe UI Emoji" w:cs="Segoe UI Emoji"/>
          <w:noProof/>
          <w:sz w:val="20"/>
          <w:szCs w:val="20"/>
        </w:rPr>
        <w:drawing>
          <wp:anchor distT="0" distB="0" distL="114300" distR="114300" simplePos="0" relativeHeight="251739136" behindDoc="0" locked="0" layoutInCell="1" allowOverlap="1" wp14:anchorId="6F314797" wp14:editId="5094567A">
            <wp:simplePos x="0" y="0"/>
            <wp:positionH relativeFrom="margin">
              <wp:posOffset>3810</wp:posOffset>
            </wp:positionH>
            <wp:positionV relativeFrom="paragraph">
              <wp:posOffset>25400</wp:posOffset>
            </wp:positionV>
            <wp:extent cx="448945" cy="404495"/>
            <wp:effectExtent l="0" t="0" r="8255" b="0"/>
            <wp:wrapSquare wrapText="bothSides"/>
            <wp:docPr id="231104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53"/>
      <w:r w:rsidRPr="00641665">
        <w:rPr>
          <w:rStyle w:val="Refdecomentario"/>
          <w:b/>
          <w:bCs/>
          <w:sz w:val="20"/>
          <w:szCs w:val="20"/>
        </w:rPr>
        <w:commentReference w:id="53"/>
      </w:r>
      <w:r w:rsidRPr="00641665">
        <w:rPr>
          <w:b/>
          <w:bCs/>
          <w:sz w:val="20"/>
          <w:szCs w:val="20"/>
        </w:rPr>
        <w:t>Error frecuente</w:t>
      </w:r>
    </w:p>
    <w:p w14:paraId="6E41DB10" w14:textId="77777777" w:rsidR="00FB5F80" w:rsidRPr="00641665" w:rsidRDefault="00FB5F80" w:rsidP="00641665">
      <w:pPr>
        <w:rPr>
          <w:sz w:val="20"/>
          <w:szCs w:val="20"/>
        </w:rPr>
      </w:pPr>
      <w:r w:rsidRPr="00641665">
        <w:rPr>
          <w:sz w:val="20"/>
          <w:szCs w:val="20"/>
        </w:rPr>
        <w:t>Confundir segmentación de mercados con clasificación de clientes. La segmentación organiza el mercado en grupos con características comunes, mientras que la categorización y clasificación corresponden a procesos de organización de clientes potenciales para facilitar el análisis comercial.</w:t>
      </w:r>
    </w:p>
    <w:p w14:paraId="3AF95354" w14:textId="77777777" w:rsidR="00BF13EF" w:rsidRPr="00641665" w:rsidRDefault="00BF13EF" w:rsidP="00641665">
      <w:pPr>
        <w:rPr>
          <w:b/>
          <w:bCs/>
          <w:sz w:val="20"/>
          <w:szCs w:val="20"/>
        </w:rPr>
      </w:pPr>
    </w:p>
    <w:p w14:paraId="14063E79" w14:textId="13C30090" w:rsidR="00FB5F80" w:rsidRPr="00641665" w:rsidRDefault="00FB5F80" w:rsidP="00641665">
      <w:pPr>
        <w:pStyle w:val="Ttulo2"/>
        <w:rPr>
          <w:b/>
          <w:bCs/>
          <w:sz w:val="20"/>
          <w:szCs w:val="20"/>
        </w:rPr>
      </w:pPr>
      <w:r w:rsidRPr="00641665">
        <w:rPr>
          <w:b/>
          <w:bCs/>
          <w:sz w:val="20"/>
          <w:szCs w:val="20"/>
        </w:rPr>
        <w:t>6.2 Importancia</w:t>
      </w:r>
    </w:p>
    <w:p w14:paraId="7AD55AD2" w14:textId="77777777" w:rsidR="00213112" w:rsidRDefault="00FB5F80" w:rsidP="00641665">
      <w:pPr>
        <w:rPr>
          <w:sz w:val="20"/>
          <w:szCs w:val="20"/>
        </w:rPr>
      </w:pPr>
      <w:r w:rsidRPr="00641665">
        <w:rPr>
          <w:sz w:val="20"/>
          <w:szCs w:val="20"/>
        </w:rPr>
        <w:t>La importancia de la segmentación de mercados radica en su capacidad para facilitar la comprensión del mercado y orientar las acciones comerciales hacia grupos de clientes con características semejantes. Este proceso fortalece la identificación de oportunidades comerciales y contribuye al aprovechamiento eficiente de los recursos organizacionales.</w:t>
      </w:r>
      <w:r w:rsidR="0017013C" w:rsidRPr="00641665">
        <w:rPr>
          <w:sz w:val="20"/>
          <w:szCs w:val="20"/>
        </w:rPr>
        <w:t xml:space="preserve"> </w:t>
      </w:r>
    </w:p>
    <w:p w14:paraId="2ED3781C" w14:textId="77777777" w:rsidR="00213112" w:rsidRDefault="00213112" w:rsidP="00641665">
      <w:pPr>
        <w:rPr>
          <w:sz w:val="20"/>
          <w:szCs w:val="20"/>
        </w:rPr>
      </w:pPr>
    </w:p>
    <w:p w14:paraId="1F25A84D" w14:textId="660A28FE" w:rsidR="00FB5F80" w:rsidRPr="00641665" w:rsidRDefault="00FB5F80" w:rsidP="00641665">
      <w:pPr>
        <w:rPr>
          <w:sz w:val="20"/>
          <w:szCs w:val="20"/>
        </w:rPr>
      </w:pPr>
      <w:r w:rsidRPr="00641665">
        <w:rPr>
          <w:sz w:val="20"/>
          <w:szCs w:val="20"/>
        </w:rPr>
        <w:t>Al segmentar un mercado, las organizaciones pueden analizar con mayor precisión las necesidades, intereses y comportamientos de los diferentes grupos de consumidores. Esta información permite fundamentar las decisiones comerciales y favorece la construcción de estrategias coherentes con las características del mercado objetivo.</w:t>
      </w:r>
    </w:p>
    <w:p w14:paraId="3D0B4D44" w14:textId="77777777" w:rsidR="0087478B" w:rsidRPr="00641665" w:rsidRDefault="0087478B" w:rsidP="00641665">
      <w:pPr>
        <w:rPr>
          <w:b/>
          <w:bCs/>
          <w:sz w:val="20"/>
          <w:szCs w:val="20"/>
        </w:rPr>
      </w:pPr>
      <w:commentRangeStart w:id="54"/>
      <w:r w:rsidRPr="00641665">
        <w:rPr>
          <w:rFonts w:ascii="Segoe UI Emoji" w:hAnsi="Segoe UI Emoji" w:cs="Segoe UI Emoji"/>
          <w:noProof/>
          <w:sz w:val="20"/>
          <w:szCs w:val="20"/>
        </w:rPr>
        <w:drawing>
          <wp:anchor distT="0" distB="0" distL="114300" distR="114300" simplePos="0" relativeHeight="251741184" behindDoc="0" locked="0" layoutInCell="1" allowOverlap="1" wp14:anchorId="131726D0" wp14:editId="7A38C337">
            <wp:simplePos x="0" y="0"/>
            <wp:positionH relativeFrom="margin">
              <wp:posOffset>5715</wp:posOffset>
            </wp:positionH>
            <wp:positionV relativeFrom="paragraph">
              <wp:posOffset>169545</wp:posOffset>
            </wp:positionV>
            <wp:extent cx="448945" cy="460375"/>
            <wp:effectExtent l="0" t="0" r="8255" b="0"/>
            <wp:wrapSquare wrapText="bothSides"/>
            <wp:docPr id="180302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05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945" cy="460375"/>
                    </a:xfrm>
                    <a:prstGeom prst="rect">
                      <a:avLst/>
                    </a:prstGeom>
                  </pic:spPr>
                </pic:pic>
              </a:graphicData>
            </a:graphic>
            <wp14:sizeRelH relativeFrom="margin">
              <wp14:pctWidth>0</wp14:pctWidth>
            </wp14:sizeRelH>
            <wp14:sizeRelV relativeFrom="margin">
              <wp14:pctHeight>0</wp14:pctHeight>
            </wp14:sizeRelV>
          </wp:anchor>
        </w:drawing>
      </w:r>
      <w:commentRangeEnd w:id="54"/>
      <w:r w:rsidRPr="00641665">
        <w:rPr>
          <w:rStyle w:val="Refdecomentario"/>
          <w:b/>
          <w:bCs/>
          <w:sz w:val="20"/>
          <w:szCs w:val="20"/>
        </w:rPr>
        <w:commentReference w:id="54"/>
      </w:r>
    </w:p>
    <w:p w14:paraId="759FEB6A" w14:textId="77777777" w:rsidR="0087478B" w:rsidRPr="00641665" w:rsidRDefault="0087478B" w:rsidP="00641665">
      <w:pPr>
        <w:spacing w:line="360" w:lineRule="auto"/>
        <w:rPr>
          <w:b/>
          <w:bCs/>
          <w:sz w:val="20"/>
          <w:szCs w:val="20"/>
        </w:rPr>
      </w:pPr>
      <w:r w:rsidRPr="00641665">
        <w:rPr>
          <w:b/>
          <w:bCs/>
          <w:sz w:val="20"/>
          <w:szCs w:val="20"/>
        </w:rPr>
        <w:t>¿Sabía que...?</w:t>
      </w:r>
    </w:p>
    <w:p w14:paraId="1F221C9C" w14:textId="78C188C7" w:rsidR="000E55E1" w:rsidRPr="00641665" w:rsidRDefault="00FB5F80" w:rsidP="00641665">
      <w:pPr>
        <w:rPr>
          <w:sz w:val="20"/>
          <w:szCs w:val="20"/>
        </w:rPr>
      </w:pPr>
      <w:r w:rsidRPr="00641665">
        <w:rPr>
          <w:sz w:val="20"/>
          <w:szCs w:val="20"/>
        </w:rPr>
        <w:t>La segmentación de mercados constituye uno de los procesos más utilizados por las organizaciones para comprender la diversidad del mercado antes de definir sus estrategias comerciales.</w:t>
      </w:r>
    </w:p>
    <w:p w14:paraId="5CDD7826" w14:textId="77777777" w:rsidR="006F2BB1" w:rsidRPr="00641665" w:rsidRDefault="006F2BB1" w:rsidP="00641665">
      <w:pPr>
        <w:pStyle w:val="Ttulo2"/>
        <w:rPr>
          <w:b/>
          <w:bCs/>
          <w:sz w:val="20"/>
          <w:szCs w:val="20"/>
        </w:rPr>
      </w:pPr>
      <w:r w:rsidRPr="00641665">
        <w:rPr>
          <w:b/>
          <w:bCs/>
          <w:sz w:val="20"/>
          <w:szCs w:val="20"/>
        </w:rPr>
        <w:t>6.3 Objetivos</w:t>
      </w:r>
    </w:p>
    <w:p w14:paraId="5FBCA5E5" w14:textId="77777777" w:rsidR="00213112" w:rsidRDefault="006F2BB1" w:rsidP="00641665">
      <w:pPr>
        <w:rPr>
          <w:sz w:val="20"/>
          <w:szCs w:val="20"/>
        </w:rPr>
      </w:pPr>
      <w:r w:rsidRPr="00641665">
        <w:rPr>
          <w:sz w:val="20"/>
          <w:szCs w:val="20"/>
        </w:rPr>
        <w:t>Los objetivos de la segmentación están relacionados con la necesidad de comprender mejor la diversidad existente entre los consumidores. Al reconocer que los clientes presentan necesidades, intereses y comportamientos diferentes, las organizaciones pueden desarrollar procesos de análisis más precisos y orientar sus estrategias comerciales hacia grupos con mayor afinidad respecto a su oferta</w:t>
      </w:r>
      <w:r w:rsidR="00600D4D" w:rsidRPr="00641665">
        <w:rPr>
          <w:sz w:val="20"/>
          <w:szCs w:val="20"/>
        </w:rPr>
        <w:t>; a</w:t>
      </w:r>
      <w:r w:rsidRPr="00641665">
        <w:rPr>
          <w:sz w:val="20"/>
          <w:szCs w:val="20"/>
        </w:rPr>
        <w:t xml:space="preserve">simismo, la segmentación contribuye al fortalecimiento de la planeación comercial. </w:t>
      </w:r>
    </w:p>
    <w:p w14:paraId="0A4187E6" w14:textId="77777777" w:rsidR="00213112" w:rsidRDefault="00213112" w:rsidP="00641665">
      <w:pPr>
        <w:rPr>
          <w:sz w:val="20"/>
          <w:szCs w:val="20"/>
        </w:rPr>
      </w:pPr>
    </w:p>
    <w:p w14:paraId="1CC01812" w14:textId="63352E63" w:rsidR="006F2BB1" w:rsidRPr="00641665" w:rsidRDefault="006F2BB1" w:rsidP="00641665">
      <w:pPr>
        <w:rPr>
          <w:sz w:val="20"/>
          <w:szCs w:val="20"/>
        </w:rPr>
      </w:pPr>
      <w:r w:rsidRPr="00641665">
        <w:rPr>
          <w:sz w:val="20"/>
          <w:szCs w:val="20"/>
        </w:rPr>
        <w:t>La información obtenida durante este proceso permite priorizar oportunidades, optimizar la utilización de recursos y construir bases sólidas para el desarrollo de actividades posteriores como el perfilamiento comercial y la prospectación de clientes potenciales.</w:t>
      </w:r>
    </w:p>
    <w:p w14:paraId="62B90AA5" w14:textId="77777777" w:rsidR="00600D4D" w:rsidRPr="00641665" w:rsidRDefault="00600D4D" w:rsidP="00641665">
      <w:pPr>
        <w:pStyle w:val="Descripcin"/>
        <w:keepNext/>
        <w:rPr>
          <w:color w:val="auto"/>
        </w:rPr>
      </w:pPr>
    </w:p>
    <w:p w14:paraId="09EEDC1B" w14:textId="532B2B0D" w:rsidR="006F2BB1" w:rsidRPr="00641665" w:rsidRDefault="00600D4D" w:rsidP="0077188D">
      <w:pPr>
        <w:pStyle w:val="Descripcin"/>
        <w:keepNext/>
        <w:spacing w:after="0"/>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10</w:t>
      </w:r>
      <w:r w:rsidRPr="00641665">
        <w:rPr>
          <w:b/>
          <w:bCs/>
          <w:i w:val="0"/>
          <w:iCs w:val="0"/>
          <w:color w:val="auto"/>
          <w:sz w:val="20"/>
          <w:szCs w:val="20"/>
        </w:rPr>
        <w:fldChar w:fldCharType="end"/>
      </w:r>
      <w:r w:rsidRPr="00641665">
        <w:rPr>
          <w:b/>
          <w:bCs/>
          <w:i w:val="0"/>
          <w:iCs w:val="0"/>
          <w:color w:val="auto"/>
          <w:sz w:val="20"/>
          <w:szCs w:val="20"/>
        </w:rPr>
        <w:t>.</w:t>
      </w:r>
      <w:r w:rsidRPr="00641665">
        <w:rPr>
          <w:i w:val="0"/>
          <w:iCs w:val="0"/>
          <w:color w:val="auto"/>
          <w:sz w:val="20"/>
          <w:szCs w:val="20"/>
        </w:rPr>
        <w:t xml:space="preserve"> </w:t>
      </w:r>
      <w:r w:rsidR="006F2BB1" w:rsidRPr="00641665">
        <w:rPr>
          <w:i w:val="0"/>
          <w:iCs w:val="0"/>
          <w:color w:val="auto"/>
          <w:sz w:val="20"/>
          <w:szCs w:val="20"/>
        </w:rPr>
        <w:t>Objetivos de la segmentación de mercados</w:t>
      </w:r>
    </w:p>
    <w:tbl>
      <w:tblPr>
        <w:tblStyle w:val="Tablaconcuadrcula"/>
        <w:tblW w:w="0" w:type="auto"/>
        <w:tblLook w:val="04A0" w:firstRow="1" w:lastRow="0" w:firstColumn="1" w:lastColumn="0" w:noHBand="0" w:noVBand="1"/>
      </w:tblPr>
      <w:tblGrid>
        <w:gridCol w:w="2623"/>
        <w:gridCol w:w="7339"/>
      </w:tblGrid>
      <w:tr w:rsidR="006F2BB1" w:rsidRPr="00641665" w14:paraId="29815941" w14:textId="77777777" w:rsidTr="0077188D">
        <w:tc>
          <w:tcPr>
            <w:tcW w:w="0" w:type="auto"/>
            <w:shd w:val="clear" w:color="auto" w:fill="8DB3E2" w:themeFill="text2" w:themeFillTint="66"/>
            <w:hideMark/>
          </w:tcPr>
          <w:p w14:paraId="2B7EA930" w14:textId="77777777" w:rsidR="006F2BB1" w:rsidRPr="0077188D" w:rsidRDefault="006F2BB1" w:rsidP="0077188D">
            <w:pPr>
              <w:rPr>
                <w:b/>
                <w:bCs/>
                <w:sz w:val="20"/>
                <w:szCs w:val="20"/>
              </w:rPr>
            </w:pPr>
            <w:r w:rsidRPr="0077188D">
              <w:rPr>
                <w:b/>
                <w:bCs/>
                <w:sz w:val="20"/>
                <w:szCs w:val="20"/>
              </w:rPr>
              <w:t>Objetivo</w:t>
            </w:r>
          </w:p>
        </w:tc>
        <w:tc>
          <w:tcPr>
            <w:tcW w:w="0" w:type="auto"/>
            <w:shd w:val="clear" w:color="auto" w:fill="8DB3E2" w:themeFill="text2" w:themeFillTint="66"/>
            <w:hideMark/>
          </w:tcPr>
          <w:p w14:paraId="352D64D0" w14:textId="77777777" w:rsidR="006F2BB1" w:rsidRPr="0077188D" w:rsidRDefault="006F2BB1" w:rsidP="0077188D">
            <w:pPr>
              <w:rPr>
                <w:b/>
                <w:bCs/>
                <w:sz w:val="20"/>
                <w:szCs w:val="20"/>
              </w:rPr>
            </w:pPr>
            <w:r w:rsidRPr="0077188D">
              <w:rPr>
                <w:b/>
                <w:bCs/>
                <w:sz w:val="20"/>
                <w:szCs w:val="20"/>
              </w:rPr>
              <w:t>Aporte al proceso comercial</w:t>
            </w:r>
          </w:p>
        </w:tc>
      </w:tr>
      <w:tr w:rsidR="006F2BB1" w:rsidRPr="00641665" w14:paraId="30D8D235" w14:textId="77777777" w:rsidTr="0077188D">
        <w:tc>
          <w:tcPr>
            <w:tcW w:w="0" w:type="auto"/>
            <w:hideMark/>
          </w:tcPr>
          <w:p w14:paraId="6249D659" w14:textId="77777777" w:rsidR="006F2BB1" w:rsidRPr="0077188D" w:rsidRDefault="006F2BB1" w:rsidP="0077188D">
            <w:pPr>
              <w:rPr>
                <w:b/>
                <w:bCs/>
                <w:sz w:val="20"/>
                <w:szCs w:val="20"/>
              </w:rPr>
            </w:pPr>
            <w:r w:rsidRPr="0077188D">
              <w:rPr>
                <w:b/>
                <w:bCs/>
                <w:sz w:val="20"/>
                <w:szCs w:val="20"/>
              </w:rPr>
              <w:t>Comprender el mercado</w:t>
            </w:r>
          </w:p>
        </w:tc>
        <w:tc>
          <w:tcPr>
            <w:tcW w:w="0" w:type="auto"/>
            <w:hideMark/>
          </w:tcPr>
          <w:p w14:paraId="45B0F5F7" w14:textId="77777777" w:rsidR="006F2BB1" w:rsidRPr="00641665" w:rsidRDefault="006F2BB1" w:rsidP="0077188D">
            <w:pPr>
              <w:rPr>
                <w:sz w:val="20"/>
                <w:szCs w:val="20"/>
              </w:rPr>
            </w:pPr>
            <w:r w:rsidRPr="00641665">
              <w:rPr>
                <w:sz w:val="20"/>
                <w:szCs w:val="20"/>
              </w:rPr>
              <w:t>Facilita el conocimiento de las características presentes en los diferentes grupos de consumidores.</w:t>
            </w:r>
          </w:p>
        </w:tc>
      </w:tr>
      <w:tr w:rsidR="006F2BB1" w:rsidRPr="00641665" w14:paraId="6271F2FE" w14:textId="77777777" w:rsidTr="0077188D">
        <w:tc>
          <w:tcPr>
            <w:tcW w:w="0" w:type="auto"/>
            <w:hideMark/>
          </w:tcPr>
          <w:p w14:paraId="09050E0E" w14:textId="77777777" w:rsidR="006F2BB1" w:rsidRPr="0077188D" w:rsidRDefault="006F2BB1" w:rsidP="0077188D">
            <w:pPr>
              <w:rPr>
                <w:b/>
                <w:bCs/>
                <w:sz w:val="20"/>
                <w:szCs w:val="20"/>
              </w:rPr>
            </w:pPr>
            <w:r w:rsidRPr="0077188D">
              <w:rPr>
                <w:b/>
                <w:bCs/>
                <w:sz w:val="20"/>
                <w:szCs w:val="20"/>
              </w:rPr>
              <w:t>Organizar clientes potenciales</w:t>
            </w:r>
          </w:p>
        </w:tc>
        <w:tc>
          <w:tcPr>
            <w:tcW w:w="0" w:type="auto"/>
            <w:hideMark/>
          </w:tcPr>
          <w:p w14:paraId="21F8D78D" w14:textId="77777777" w:rsidR="006F2BB1" w:rsidRPr="00641665" w:rsidRDefault="006F2BB1" w:rsidP="0077188D">
            <w:pPr>
              <w:rPr>
                <w:sz w:val="20"/>
                <w:szCs w:val="20"/>
              </w:rPr>
            </w:pPr>
            <w:r w:rsidRPr="00641665">
              <w:rPr>
                <w:sz w:val="20"/>
                <w:szCs w:val="20"/>
              </w:rPr>
              <w:t>Permite estructurar el mercado en segmentos con características semejantes para facilitar su análisis.</w:t>
            </w:r>
          </w:p>
        </w:tc>
      </w:tr>
      <w:tr w:rsidR="006F2BB1" w:rsidRPr="00641665" w14:paraId="4B518B05" w14:textId="77777777" w:rsidTr="0077188D">
        <w:tc>
          <w:tcPr>
            <w:tcW w:w="0" w:type="auto"/>
            <w:hideMark/>
          </w:tcPr>
          <w:p w14:paraId="4883F202" w14:textId="77777777" w:rsidR="006F2BB1" w:rsidRPr="0077188D" w:rsidRDefault="006F2BB1" w:rsidP="0077188D">
            <w:pPr>
              <w:rPr>
                <w:b/>
                <w:bCs/>
                <w:sz w:val="20"/>
                <w:szCs w:val="20"/>
              </w:rPr>
            </w:pPr>
            <w:r w:rsidRPr="0077188D">
              <w:rPr>
                <w:b/>
                <w:bCs/>
                <w:sz w:val="20"/>
                <w:szCs w:val="20"/>
              </w:rPr>
              <w:t>Identificar oportunidades</w:t>
            </w:r>
          </w:p>
        </w:tc>
        <w:tc>
          <w:tcPr>
            <w:tcW w:w="0" w:type="auto"/>
            <w:hideMark/>
          </w:tcPr>
          <w:p w14:paraId="08E81A9C" w14:textId="77777777" w:rsidR="006F2BB1" w:rsidRPr="00641665" w:rsidRDefault="006F2BB1" w:rsidP="0077188D">
            <w:pPr>
              <w:rPr>
                <w:sz w:val="20"/>
                <w:szCs w:val="20"/>
              </w:rPr>
            </w:pPr>
            <w:r w:rsidRPr="00641665">
              <w:rPr>
                <w:sz w:val="20"/>
                <w:szCs w:val="20"/>
              </w:rPr>
              <w:t>Favorece el reconocimiento de grupos con mayor afinidad hacia la oferta comercial de la organización.</w:t>
            </w:r>
          </w:p>
        </w:tc>
      </w:tr>
      <w:tr w:rsidR="006F2BB1" w:rsidRPr="00641665" w14:paraId="2F44E786" w14:textId="77777777" w:rsidTr="0077188D">
        <w:tc>
          <w:tcPr>
            <w:tcW w:w="0" w:type="auto"/>
            <w:hideMark/>
          </w:tcPr>
          <w:p w14:paraId="124F0913" w14:textId="77777777" w:rsidR="006F2BB1" w:rsidRPr="0077188D" w:rsidRDefault="006F2BB1" w:rsidP="0077188D">
            <w:pPr>
              <w:rPr>
                <w:b/>
                <w:bCs/>
                <w:sz w:val="20"/>
                <w:szCs w:val="20"/>
              </w:rPr>
            </w:pPr>
            <w:r w:rsidRPr="0077188D">
              <w:rPr>
                <w:b/>
                <w:bCs/>
                <w:sz w:val="20"/>
                <w:szCs w:val="20"/>
              </w:rPr>
              <w:t>Apoyar decisiones comerciales</w:t>
            </w:r>
          </w:p>
        </w:tc>
        <w:tc>
          <w:tcPr>
            <w:tcW w:w="0" w:type="auto"/>
            <w:hideMark/>
          </w:tcPr>
          <w:p w14:paraId="7D1BD199" w14:textId="77777777" w:rsidR="006F2BB1" w:rsidRPr="00641665" w:rsidRDefault="006F2BB1" w:rsidP="0077188D">
            <w:pPr>
              <w:rPr>
                <w:sz w:val="20"/>
                <w:szCs w:val="20"/>
              </w:rPr>
            </w:pPr>
            <w:r w:rsidRPr="00641665">
              <w:rPr>
                <w:sz w:val="20"/>
                <w:szCs w:val="20"/>
              </w:rPr>
              <w:t>Proporciona información organizada que fortalece la planificación y el direccionamiento de las acciones comerciales.</w:t>
            </w:r>
          </w:p>
        </w:tc>
      </w:tr>
    </w:tbl>
    <w:p w14:paraId="0172CCC9" w14:textId="09F03E45" w:rsidR="006F2BB1" w:rsidRPr="00641665" w:rsidRDefault="006F2BB1" w:rsidP="0077188D">
      <w:pPr>
        <w:rPr>
          <w:sz w:val="20"/>
          <w:szCs w:val="20"/>
        </w:rPr>
      </w:pPr>
    </w:p>
    <w:p w14:paraId="0AA69EBD" w14:textId="291A8601" w:rsidR="006F2BB1" w:rsidRPr="00641665" w:rsidRDefault="006F2BB1" w:rsidP="00641665">
      <w:pPr>
        <w:rPr>
          <w:sz w:val="20"/>
          <w:szCs w:val="20"/>
        </w:rPr>
      </w:pPr>
    </w:p>
    <w:p w14:paraId="3E34D613" w14:textId="77777777" w:rsidR="00A00C52" w:rsidRPr="00641665" w:rsidRDefault="00A00C52" w:rsidP="00641665">
      <w:pPr>
        <w:rPr>
          <w:sz w:val="20"/>
          <w:szCs w:val="20"/>
        </w:rPr>
      </w:pPr>
      <w:commentRangeStart w:id="55"/>
      <w:r w:rsidRPr="00641665">
        <w:rPr>
          <w:b/>
          <w:bCs/>
          <w:noProof/>
          <w:sz w:val="20"/>
          <w:szCs w:val="20"/>
        </w:rPr>
        <w:drawing>
          <wp:anchor distT="0" distB="0" distL="114300" distR="114300" simplePos="0" relativeHeight="251743232" behindDoc="0" locked="0" layoutInCell="1" allowOverlap="1" wp14:anchorId="47A07C3F" wp14:editId="72CB615D">
            <wp:simplePos x="0" y="0"/>
            <wp:positionH relativeFrom="margin">
              <wp:align>left</wp:align>
            </wp:positionH>
            <wp:positionV relativeFrom="paragraph">
              <wp:posOffset>143403</wp:posOffset>
            </wp:positionV>
            <wp:extent cx="828040" cy="842645"/>
            <wp:effectExtent l="0" t="0" r="0" b="0"/>
            <wp:wrapSquare wrapText="bothSides"/>
            <wp:docPr id="131107439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5"/>
      <w:r w:rsidRPr="00641665">
        <w:rPr>
          <w:rStyle w:val="Refdecomentario"/>
          <w:sz w:val="20"/>
          <w:szCs w:val="20"/>
        </w:rPr>
        <w:commentReference w:id="55"/>
      </w:r>
    </w:p>
    <w:p w14:paraId="454ACE85" w14:textId="77777777" w:rsidR="00A00C52" w:rsidRPr="00641665" w:rsidRDefault="00A00C52" w:rsidP="00641665">
      <w:pPr>
        <w:rPr>
          <w:b/>
          <w:bCs/>
          <w:sz w:val="20"/>
          <w:szCs w:val="20"/>
        </w:rPr>
      </w:pPr>
    </w:p>
    <w:p w14:paraId="35248144" w14:textId="27DC30D9" w:rsidR="006F2BB1" w:rsidRPr="00641665" w:rsidRDefault="00A00C52" w:rsidP="00641665">
      <w:pPr>
        <w:rPr>
          <w:b/>
          <w:bCs/>
          <w:sz w:val="20"/>
          <w:szCs w:val="20"/>
        </w:rPr>
      </w:pPr>
      <w:r w:rsidRPr="00641665">
        <w:rPr>
          <w:b/>
          <w:bCs/>
          <w:sz w:val="20"/>
          <w:szCs w:val="20"/>
        </w:rPr>
        <w:t>Clave estratégica.</w:t>
      </w:r>
    </w:p>
    <w:p w14:paraId="547FE7EA" w14:textId="77777777" w:rsidR="006F2BB1" w:rsidRPr="00641665" w:rsidRDefault="006F2BB1" w:rsidP="00641665">
      <w:pPr>
        <w:rPr>
          <w:sz w:val="20"/>
          <w:szCs w:val="20"/>
        </w:rPr>
      </w:pPr>
      <w:r w:rsidRPr="00641665">
        <w:rPr>
          <w:sz w:val="20"/>
          <w:szCs w:val="20"/>
        </w:rPr>
        <w:t>El objetivo de segmentar no es dividir un mercado, sino comprenderlo para tomar mejores decisiones comerciales.</w:t>
      </w:r>
    </w:p>
    <w:p w14:paraId="44E183F1" w14:textId="77777777" w:rsidR="00A00C52" w:rsidRPr="00641665" w:rsidRDefault="00A00C52" w:rsidP="00641665">
      <w:pPr>
        <w:rPr>
          <w:b/>
          <w:bCs/>
          <w:sz w:val="20"/>
          <w:szCs w:val="20"/>
        </w:rPr>
      </w:pPr>
    </w:p>
    <w:p w14:paraId="11D4B2CE" w14:textId="77777777" w:rsidR="00A00C52" w:rsidRPr="00641665" w:rsidRDefault="00A00C52" w:rsidP="00641665">
      <w:pPr>
        <w:rPr>
          <w:sz w:val="20"/>
          <w:szCs w:val="20"/>
        </w:rPr>
      </w:pPr>
    </w:p>
    <w:p w14:paraId="3B480977" w14:textId="77777777" w:rsidR="006F2BB1" w:rsidRPr="00641665" w:rsidRDefault="006F2BB1" w:rsidP="00641665">
      <w:pPr>
        <w:pStyle w:val="Ttulo2"/>
        <w:rPr>
          <w:b/>
          <w:bCs/>
          <w:sz w:val="20"/>
          <w:szCs w:val="20"/>
        </w:rPr>
      </w:pPr>
      <w:r w:rsidRPr="00641665">
        <w:rPr>
          <w:b/>
          <w:bCs/>
          <w:sz w:val="20"/>
          <w:szCs w:val="20"/>
        </w:rPr>
        <w:lastRenderedPageBreak/>
        <w:t>6.4 Criterios de segmentación</w:t>
      </w:r>
    </w:p>
    <w:p w14:paraId="252EC5DF" w14:textId="77777777" w:rsidR="00213112" w:rsidRDefault="006F2BB1" w:rsidP="00641665">
      <w:pPr>
        <w:rPr>
          <w:sz w:val="20"/>
          <w:szCs w:val="20"/>
        </w:rPr>
      </w:pPr>
      <w:r w:rsidRPr="00641665">
        <w:rPr>
          <w:sz w:val="20"/>
          <w:szCs w:val="20"/>
        </w:rPr>
        <w:t>Los criterios de segmentación corresponden a los aspectos utilizados para organizar el mercado en grupos con características comunes. Estos criterios permiten establecer una estructura lógica para analizar los consumidores y facilitan la identificación de segmentos relevantes para los objetivos comerciales de la organización.</w:t>
      </w:r>
    </w:p>
    <w:p w14:paraId="084D16C6" w14:textId="77777777" w:rsidR="00213112" w:rsidRDefault="00213112" w:rsidP="00641665">
      <w:pPr>
        <w:rPr>
          <w:sz w:val="20"/>
          <w:szCs w:val="20"/>
        </w:rPr>
      </w:pPr>
    </w:p>
    <w:p w14:paraId="412C9CF0" w14:textId="106F6726" w:rsidR="00D54C1C" w:rsidRPr="00641665" w:rsidRDefault="006F2BB1" w:rsidP="00641665">
      <w:pPr>
        <w:rPr>
          <w:sz w:val="20"/>
          <w:szCs w:val="20"/>
        </w:rPr>
      </w:pPr>
      <w:r w:rsidRPr="00641665">
        <w:rPr>
          <w:sz w:val="20"/>
          <w:szCs w:val="20"/>
        </w:rPr>
        <w:t>La definición de criterios constituye una etapa fundamental dentro del proceso de segmentación. Cuando estos son coherentes con la realidad del mercado y con los propósitos de la organización, los segmentos obtenidos presentan mayor utilidad para el análisis comercial y permiten desarrollar estrategias dirigidas hacia públicos claramente definidos</w:t>
      </w:r>
      <w:r w:rsidR="0077188D">
        <w:rPr>
          <w:sz w:val="20"/>
          <w:szCs w:val="20"/>
        </w:rPr>
        <w:t>.</w:t>
      </w:r>
    </w:p>
    <w:p w14:paraId="221EFF01" w14:textId="77777777" w:rsidR="00D54C1C" w:rsidRPr="00641665" w:rsidRDefault="00D54C1C" w:rsidP="00641665">
      <w:pPr>
        <w:pStyle w:val="Ttulo2"/>
        <w:rPr>
          <w:b/>
          <w:bCs/>
          <w:sz w:val="20"/>
          <w:szCs w:val="20"/>
        </w:rPr>
      </w:pPr>
      <w:r w:rsidRPr="00641665">
        <w:rPr>
          <w:b/>
          <w:bCs/>
          <w:sz w:val="20"/>
          <w:szCs w:val="20"/>
        </w:rPr>
        <w:t>6.5 Proceso de segmentación</w:t>
      </w:r>
    </w:p>
    <w:p w14:paraId="7DB9CB6D" w14:textId="5943F552" w:rsidR="00D54C1C" w:rsidRPr="00641665" w:rsidRDefault="00D54C1C" w:rsidP="00641665">
      <w:pPr>
        <w:rPr>
          <w:sz w:val="20"/>
          <w:szCs w:val="20"/>
        </w:rPr>
      </w:pPr>
      <w:r w:rsidRPr="00641665">
        <w:rPr>
          <w:sz w:val="20"/>
          <w:szCs w:val="20"/>
        </w:rPr>
        <w:t>El proceso de segmentación constituye una secuencia organizada de actividades mediante la cual las organizaciones estructuran el mercado en grupos de clientes con características semejantes. Este proceso permite comprender mejor la diversidad existente entre los consumidores y facilita la identificación de segmentos relevantes para apoyar la toma de decisiones comerciales.</w:t>
      </w:r>
    </w:p>
    <w:p w14:paraId="3AD1F061" w14:textId="77777777" w:rsidR="0012447B" w:rsidRPr="00641665" w:rsidRDefault="0012447B" w:rsidP="00641665">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022DD2" w:rsidRPr="00641665" w14:paraId="11F78C14" w14:textId="77777777" w:rsidTr="00AF27DE">
        <w:tc>
          <w:tcPr>
            <w:tcW w:w="9962" w:type="dxa"/>
            <w:gridSpan w:val="3"/>
            <w:shd w:val="clear" w:color="auto" w:fill="39A900"/>
          </w:tcPr>
          <w:p w14:paraId="15EF21FC" w14:textId="77777777" w:rsidR="00022DD2" w:rsidRPr="00641665" w:rsidRDefault="00022DD2" w:rsidP="00641665">
            <w:pPr>
              <w:rPr>
                <w:b/>
                <w:bCs/>
                <w:sz w:val="20"/>
                <w:szCs w:val="20"/>
              </w:rPr>
            </w:pPr>
            <w:r w:rsidRPr="00641665">
              <w:rPr>
                <w:b/>
                <w:bCs/>
                <w:sz w:val="20"/>
                <w:szCs w:val="20"/>
              </w:rPr>
              <w:t>Llamado a la acción</w:t>
            </w:r>
          </w:p>
        </w:tc>
      </w:tr>
      <w:tr w:rsidR="00022DD2" w:rsidRPr="00641665" w14:paraId="3E767F0B" w14:textId="77777777" w:rsidTr="00AF27DE">
        <w:trPr>
          <w:trHeight w:val="389"/>
        </w:trPr>
        <w:tc>
          <w:tcPr>
            <w:tcW w:w="1838" w:type="dxa"/>
            <w:vMerge w:val="restart"/>
            <w:vAlign w:val="center"/>
          </w:tcPr>
          <w:p w14:paraId="60C59256" w14:textId="77777777" w:rsidR="00022DD2" w:rsidRPr="00641665" w:rsidRDefault="00022DD2" w:rsidP="00641665">
            <w:pPr>
              <w:rPr>
                <w:sz w:val="20"/>
                <w:szCs w:val="20"/>
              </w:rPr>
            </w:pPr>
            <w:commentRangeStart w:id="56"/>
            <w:r w:rsidRPr="00641665">
              <w:rPr>
                <w:bCs/>
                <w:noProof/>
                <w:sz w:val="20"/>
                <w:szCs w:val="20"/>
              </w:rPr>
              <w:drawing>
                <wp:anchor distT="0" distB="0" distL="114300" distR="114300" simplePos="0" relativeHeight="251758592" behindDoc="1" locked="0" layoutInCell="1" allowOverlap="1" wp14:anchorId="23CABD6F" wp14:editId="45B33898">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41577900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6"/>
            <w:r w:rsidRPr="00641665">
              <w:rPr>
                <w:rStyle w:val="Refdecomentario"/>
                <w:sz w:val="20"/>
                <w:szCs w:val="20"/>
              </w:rPr>
              <w:commentReference w:id="56"/>
            </w:r>
          </w:p>
        </w:tc>
        <w:tc>
          <w:tcPr>
            <w:tcW w:w="1701" w:type="dxa"/>
          </w:tcPr>
          <w:p w14:paraId="168BDA7E" w14:textId="77777777" w:rsidR="00022DD2" w:rsidRPr="00641665" w:rsidRDefault="00022DD2" w:rsidP="00641665">
            <w:pPr>
              <w:rPr>
                <w:b/>
                <w:bCs/>
                <w:sz w:val="20"/>
                <w:szCs w:val="20"/>
              </w:rPr>
            </w:pPr>
            <w:r w:rsidRPr="00641665">
              <w:rPr>
                <w:b/>
                <w:bCs/>
                <w:sz w:val="20"/>
                <w:szCs w:val="20"/>
              </w:rPr>
              <w:t>Título</w:t>
            </w:r>
          </w:p>
        </w:tc>
        <w:tc>
          <w:tcPr>
            <w:tcW w:w="6423" w:type="dxa"/>
          </w:tcPr>
          <w:p w14:paraId="0E49C0CF" w14:textId="608B4F26" w:rsidR="00022DD2" w:rsidRPr="00641665" w:rsidRDefault="00022DD2" w:rsidP="00641665">
            <w:pPr>
              <w:rPr>
                <w:sz w:val="20"/>
                <w:szCs w:val="20"/>
              </w:rPr>
            </w:pPr>
            <w:r w:rsidRPr="00641665">
              <w:rPr>
                <w:sz w:val="20"/>
                <w:szCs w:val="20"/>
              </w:rPr>
              <w:t>Segmentación de mercados</w:t>
            </w:r>
          </w:p>
        </w:tc>
      </w:tr>
      <w:tr w:rsidR="00022DD2" w:rsidRPr="00641665" w14:paraId="2121F14E" w14:textId="77777777" w:rsidTr="00AF27DE">
        <w:trPr>
          <w:trHeight w:val="389"/>
        </w:trPr>
        <w:tc>
          <w:tcPr>
            <w:tcW w:w="1838" w:type="dxa"/>
            <w:vMerge/>
          </w:tcPr>
          <w:p w14:paraId="62F4AB86" w14:textId="77777777" w:rsidR="00022DD2" w:rsidRPr="00641665" w:rsidRDefault="00022DD2" w:rsidP="00641665">
            <w:pPr>
              <w:rPr>
                <w:noProof/>
                <w:sz w:val="20"/>
                <w:szCs w:val="20"/>
              </w:rPr>
            </w:pPr>
          </w:p>
        </w:tc>
        <w:tc>
          <w:tcPr>
            <w:tcW w:w="1701" w:type="dxa"/>
          </w:tcPr>
          <w:p w14:paraId="5F652E69" w14:textId="77777777" w:rsidR="00022DD2" w:rsidRPr="00641665" w:rsidRDefault="00022DD2" w:rsidP="00641665">
            <w:pPr>
              <w:rPr>
                <w:b/>
                <w:bCs/>
                <w:sz w:val="20"/>
                <w:szCs w:val="20"/>
              </w:rPr>
            </w:pPr>
            <w:r w:rsidRPr="00641665">
              <w:rPr>
                <w:b/>
                <w:bCs/>
                <w:sz w:val="20"/>
                <w:szCs w:val="20"/>
              </w:rPr>
              <w:t>Descripción</w:t>
            </w:r>
          </w:p>
        </w:tc>
        <w:tc>
          <w:tcPr>
            <w:tcW w:w="6423" w:type="dxa"/>
          </w:tcPr>
          <w:p w14:paraId="47B26037" w14:textId="4EBEDDA3" w:rsidR="00022DD2" w:rsidRPr="00641665" w:rsidRDefault="00022DD2" w:rsidP="00641665">
            <w:pPr>
              <w:rPr>
                <w:sz w:val="20"/>
                <w:szCs w:val="20"/>
              </w:rPr>
            </w:pPr>
            <w:r w:rsidRPr="00641665">
              <w:rPr>
                <w:sz w:val="20"/>
                <w:szCs w:val="20"/>
              </w:rPr>
              <w:t xml:space="preserve">Lo invitamos a </w:t>
            </w:r>
            <w:r w:rsidR="0077188D">
              <w:rPr>
                <w:sz w:val="20"/>
                <w:szCs w:val="20"/>
              </w:rPr>
              <w:t>consultar</w:t>
            </w:r>
            <w:r w:rsidRPr="00641665">
              <w:rPr>
                <w:sz w:val="20"/>
                <w:szCs w:val="20"/>
              </w:rPr>
              <w:t xml:space="preserve"> el siguiente </w:t>
            </w:r>
            <w:r w:rsidR="0077188D">
              <w:rPr>
                <w:sz w:val="20"/>
                <w:szCs w:val="20"/>
              </w:rPr>
              <w:t>video</w:t>
            </w:r>
            <w:r w:rsidRPr="00641665">
              <w:rPr>
                <w:sz w:val="20"/>
                <w:szCs w:val="20"/>
              </w:rPr>
              <w:t xml:space="preserve"> </w:t>
            </w:r>
            <w:r w:rsidR="0077188D" w:rsidRPr="0077188D">
              <w:rPr>
                <w:sz w:val="20"/>
                <w:szCs w:val="20"/>
              </w:rPr>
              <w:t>para profundizar en el proceso de segmentación de mercados, sus tipos y su importancia para orientar estrategias comerciales más efectivas.</w:t>
            </w:r>
          </w:p>
        </w:tc>
      </w:tr>
      <w:tr w:rsidR="00022DD2" w:rsidRPr="00641665" w14:paraId="2A5BEE1E" w14:textId="77777777" w:rsidTr="00AF27DE">
        <w:trPr>
          <w:trHeight w:val="491"/>
        </w:trPr>
        <w:tc>
          <w:tcPr>
            <w:tcW w:w="1838" w:type="dxa"/>
            <w:vMerge/>
          </w:tcPr>
          <w:p w14:paraId="2E32F037" w14:textId="77777777" w:rsidR="00022DD2" w:rsidRPr="00641665" w:rsidRDefault="00022DD2" w:rsidP="00641665">
            <w:pPr>
              <w:rPr>
                <w:noProof/>
                <w:sz w:val="20"/>
                <w:szCs w:val="20"/>
              </w:rPr>
            </w:pPr>
          </w:p>
        </w:tc>
        <w:tc>
          <w:tcPr>
            <w:tcW w:w="1701" w:type="dxa"/>
          </w:tcPr>
          <w:p w14:paraId="73362E44" w14:textId="77777777" w:rsidR="00022DD2" w:rsidRPr="00641665" w:rsidRDefault="00022DD2" w:rsidP="00641665">
            <w:pPr>
              <w:rPr>
                <w:b/>
                <w:bCs/>
                <w:sz w:val="20"/>
                <w:szCs w:val="20"/>
              </w:rPr>
            </w:pPr>
            <w:r w:rsidRPr="00641665">
              <w:rPr>
                <w:b/>
                <w:bCs/>
                <w:sz w:val="20"/>
                <w:szCs w:val="20"/>
              </w:rPr>
              <w:t>Enlace</w:t>
            </w:r>
          </w:p>
        </w:tc>
        <w:tc>
          <w:tcPr>
            <w:tcW w:w="6423" w:type="dxa"/>
          </w:tcPr>
          <w:p w14:paraId="0099E111" w14:textId="7341EB01" w:rsidR="00022DD2" w:rsidRPr="00641665" w:rsidRDefault="00022DD2" w:rsidP="00641665">
            <w:pPr>
              <w:pBdr>
                <w:top w:val="nil"/>
                <w:left w:val="nil"/>
                <w:bottom w:val="nil"/>
                <w:right w:val="nil"/>
                <w:between w:val="nil"/>
              </w:pBdr>
              <w:rPr>
                <w:sz w:val="20"/>
                <w:szCs w:val="20"/>
              </w:rPr>
            </w:pPr>
            <w:hyperlink r:id="rId45" w:history="1">
              <w:r w:rsidRPr="0077188D">
                <w:rPr>
                  <w:rStyle w:val="Hipervnculo"/>
                  <w:color w:val="0070C0"/>
                  <w:sz w:val="20"/>
                  <w:szCs w:val="20"/>
                </w:rPr>
                <w:t>https://www.youtube.com/watch?v=rndPdop69X0</w:t>
              </w:r>
            </w:hyperlink>
            <w:r w:rsidRPr="0077188D">
              <w:rPr>
                <w:color w:val="0070C0"/>
                <w:sz w:val="20"/>
                <w:szCs w:val="20"/>
              </w:rPr>
              <w:t xml:space="preserve"> </w:t>
            </w:r>
          </w:p>
        </w:tc>
      </w:tr>
    </w:tbl>
    <w:p w14:paraId="3EB4FABA" w14:textId="77777777" w:rsidR="0012447B" w:rsidRPr="00641665" w:rsidRDefault="0012447B" w:rsidP="00641665">
      <w:pPr>
        <w:rPr>
          <w:sz w:val="20"/>
          <w:szCs w:val="20"/>
        </w:rPr>
      </w:pPr>
    </w:p>
    <w:p w14:paraId="283CD2AD" w14:textId="77777777" w:rsidR="00AD09D8" w:rsidRPr="00641665" w:rsidRDefault="00AD09D8" w:rsidP="00641665">
      <w:pPr>
        <w:spacing w:line="360" w:lineRule="auto"/>
        <w:rPr>
          <w:sz w:val="20"/>
          <w:szCs w:val="20"/>
        </w:rPr>
      </w:pPr>
    </w:p>
    <w:p w14:paraId="406AF4F7" w14:textId="77777777" w:rsidR="00AD09D8" w:rsidRPr="00641665" w:rsidRDefault="00AD09D8" w:rsidP="00641665">
      <w:pPr>
        <w:rPr>
          <w:sz w:val="20"/>
          <w:szCs w:val="20"/>
        </w:rPr>
      </w:pPr>
      <w:r w:rsidRPr="00641665">
        <w:rPr>
          <w:noProof/>
        </w:rPr>
        <w:drawing>
          <wp:anchor distT="0" distB="0" distL="114300" distR="114300" simplePos="0" relativeHeight="251745280" behindDoc="1" locked="0" layoutInCell="1" allowOverlap="1" wp14:anchorId="62447175" wp14:editId="76C18B83">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127304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57"/>
      <w:commentRangeEnd w:id="57"/>
      <w:r w:rsidRPr="00641665">
        <w:rPr>
          <w:rStyle w:val="Refdecomentario"/>
          <w:b/>
          <w:bCs/>
          <w:sz w:val="20"/>
          <w:szCs w:val="20"/>
        </w:rPr>
        <w:commentReference w:id="57"/>
      </w:r>
      <w:r w:rsidRPr="00641665">
        <w:rPr>
          <w:b/>
          <w:bCs/>
          <w:sz w:val="20"/>
          <w:szCs w:val="20"/>
        </w:rPr>
        <w:t>En contexto.</w:t>
      </w:r>
    </w:p>
    <w:p w14:paraId="2D947151" w14:textId="77777777" w:rsidR="00213112" w:rsidRDefault="00D54C1C" w:rsidP="00641665">
      <w:pPr>
        <w:rPr>
          <w:sz w:val="20"/>
          <w:szCs w:val="20"/>
        </w:rPr>
      </w:pPr>
      <w:r w:rsidRPr="00641665">
        <w:rPr>
          <w:sz w:val="20"/>
          <w:szCs w:val="20"/>
        </w:rPr>
        <w:t xml:space="preserve">Una empresa dedicada a la comercialización de soluciones de iluminación industrial deseaba ampliar su presencia en el mercado nacional. Inicialmente dirigía sus esfuerzos comerciales a todo tipo de organizaciones, obteniendo resultados poco consistentes. Después de analizar la información disponible, estableció criterios relacionados con la actividad económica, el tamaño de la empresa y las necesidades identificadas durante las visitas comerciales. </w:t>
      </w:r>
    </w:p>
    <w:p w14:paraId="5881C693" w14:textId="77777777" w:rsidR="00213112" w:rsidRDefault="00213112" w:rsidP="00641665">
      <w:pPr>
        <w:rPr>
          <w:sz w:val="20"/>
          <w:szCs w:val="20"/>
        </w:rPr>
      </w:pPr>
    </w:p>
    <w:p w14:paraId="0349B045" w14:textId="32CC08FE" w:rsidR="00D54C1C" w:rsidRPr="00641665" w:rsidRDefault="00D54C1C" w:rsidP="00641665">
      <w:pPr>
        <w:rPr>
          <w:sz w:val="20"/>
          <w:szCs w:val="20"/>
        </w:rPr>
      </w:pPr>
      <w:r w:rsidRPr="00641665">
        <w:rPr>
          <w:sz w:val="20"/>
          <w:szCs w:val="20"/>
        </w:rPr>
        <w:t>Posteriormente organizó los clientes potenciales en segmentos con características comunes e interpretó la información obtenida para orientar sus acciones comerciales. Gracias a este proceso logró optimizar la asignación del equipo de ventas y mejorar la identificación de oportunidades de negocio.</w:t>
      </w:r>
    </w:p>
    <w:p w14:paraId="2EC12ACB" w14:textId="77777777" w:rsidR="00E72C4C" w:rsidRPr="00641665" w:rsidRDefault="00E72C4C" w:rsidP="00641665">
      <w:pPr>
        <w:rPr>
          <w:sz w:val="20"/>
          <w:szCs w:val="20"/>
        </w:rPr>
      </w:pPr>
    </w:p>
    <w:p w14:paraId="632AE8F2" w14:textId="77777777" w:rsidR="00E72C4C" w:rsidRPr="00641665" w:rsidRDefault="00E72C4C" w:rsidP="00641665">
      <w:pPr>
        <w:rPr>
          <w:b/>
          <w:bCs/>
          <w:sz w:val="20"/>
          <w:szCs w:val="20"/>
        </w:rPr>
      </w:pPr>
    </w:p>
    <w:p w14:paraId="00376E86" w14:textId="77777777" w:rsidR="00E72C4C" w:rsidRPr="00641665" w:rsidRDefault="00E72C4C" w:rsidP="00641665">
      <w:pPr>
        <w:rPr>
          <w:sz w:val="20"/>
          <w:szCs w:val="20"/>
        </w:rPr>
      </w:pPr>
      <w:commentRangeStart w:id="58"/>
      <w:r w:rsidRPr="00641665">
        <w:rPr>
          <w:rFonts w:ascii="Segoe UI Emoji" w:hAnsi="Segoe UI Emoji" w:cs="Segoe UI Emoji"/>
          <w:noProof/>
          <w:sz w:val="20"/>
          <w:szCs w:val="20"/>
        </w:rPr>
        <w:drawing>
          <wp:anchor distT="0" distB="0" distL="114300" distR="114300" simplePos="0" relativeHeight="251747328" behindDoc="0" locked="0" layoutInCell="1" allowOverlap="1" wp14:anchorId="6997BFA7" wp14:editId="59D7C526">
            <wp:simplePos x="0" y="0"/>
            <wp:positionH relativeFrom="margin">
              <wp:align>left</wp:align>
            </wp:positionH>
            <wp:positionV relativeFrom="paragraph">
              <wp:posOffset>1905</wp:posOffset>
            </wp:positionV>
            <wp:extent cx="467995" cy="460375"/>
            <wp:effectExtent l="0" t="0" r="8255" b="0"/>
            <wp:wrapSquare wrapText="bothSides"/>
            <wp:docPr id="157286816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8"/>
      <w:r w:rsidRPr="00641665">
        <w:rPr>
          <w:rStyle w:val="Refdecomentario"/>
          <w:b/>
          <w:bCs/>
          <w:sz w:val="20"/>
          <w:szCs w:val="20"/>
        </w:rPr>
        <w:commentReference w:id="58"/>
      </w:r>
      <w:r w:rsidRPr="00641665">
        <w:rPr>
          <w:b/>
          <w:bCs/>
          <w:sz w:val="20"/>
          <w:szCs w:val="20"/>
        </w:rPr>
        <w:t>Reflexión del capítulo.</w:t>
      </w:r>
    </w:p>
    <w:p w14:paraId="0DAD5475" w14:textId="1E2B71A7" w:rsidR="00D54C1C" w:rsidRPr="00641665" w:rsidRDefault="00D54C1C" w:rsidP="00641665">
      <w:pPr>
        <w:rPr>
          <w:sz w:val="20"/>
          <w:szCs w:val="20"/>
        </w:rPr>
      </w:pPr>
      <w:r w:rsidRPr="00641665">
        <w:rPr>
          <w:sz w:val="20"/>
          <w:szCs w:val="20"/>
        </w:rPr>
        <w:t>Las decisiones comerciales responsables comienzan con un análisis objetivo de la información y con el reconocimiento de la diversidad de las personas. Comprender el mercado exige actuar con transparencia, respeto por los datos y compromiso con la generación de valor para los clientes y la sociedad.</w:t>
      </w:r>
    </w:p>
    <w:p w14:paraId="0C1E6686" w14:textId="77777777" w:rsidR="00E72C4C" w:rsidRPr="00641665" w:rsidRDefault="00E72C4C" w:rsidP="00641665">
      <w:pPr>
        <w:rPr>
          <w:b/>
          <w:bCs/>
          <w:sz w:val="20"/>
          <w:szCs w:val="20"/>
        </w:rPr>
      </w:pPr>
    </w:p>
    <w:p w14:paraId="4CD5DBF3" w14:textId="2B8799A7" w:rsidR="00E04447" w:rsidRPr="00641665" w:rsidRDefault="00E04447" w:rsidP="00641665">
      <w:pPr>
        <w:pStyle w:val="Ttulo1"/>
        <w:rPr>
          <w:b/>
          <w:bCs/>
          <w:sz w:val="20"/>
          <w:szCs w:val="20"/>
        </w:rPr>
      </w:pPr>
      <w:bookmarkStart w:id="59" w:name="VARIABLES"/>
      <w:r w:rsidRPr="00641665">
        <w:rPr>
          <w:b/>
          <w:bCs/>
          <w:sz w:val="20"/>
          <w:szCs w:val="20"/>
        </w:rPr>
        <w:lastRenderedPageBreak/>
        <w:t>7. Variables de segmentación</w:t>
      </w:r>
    </w:p>
    <w:bookmarkEnd w:id="59"/>
    <w:p w14:paraId="2A293B7C" w14:textId="77777777" w:rsidR="00213112" w:rsidRDefault="00CC0DEF" w:rsidP="00641665">
      <w:pPr>
        <w:rPr>
          <w:sz w:val="20"/>
          <w:szCs w:val="20"/>
        </w:rPr>
      </w:pPr>
      <w:commentRangeStart w:id="60"/>
      <w:r w:rsidRPr="00641665">
        <w:rPr>
          <w:noProof/>
          <w:sz w:val="20"/>
          <w:szCs w:val="20"/>
        </w:rPr>
        <w:drawing>
          <wp:anchor distT="0" distB="0" distL="114300" distR="114300" simplePos="0" relativeHeight="251748352" behindDoc="0" locked="0" layoutInCell="1" allowOverlap="1" wp14:anchorId="61D564E7" wp14:editId="13EB5967">
            <wp:simplePos x="0" y="0"/>
            <wp:positionH relativeFrom="column">
              <wp:posOffset>-4098</wp:posOffset>
            </wp:positionH>
            <wp:positionV relativeFrom="paragraph">
              <wp:posOffset>-3714</wp:posOffset>
            </wp:positionV>
            <wp:extent cx="3657600" cy="1890738"/>
            <wp:effectExtent l="0" t="0" r="0" b="0"/>
            <wp:wrapSquare wrapText="bothSides"/>
            <wp:docPr id="131884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46145" name=""/>
                    <pic:cNvPicPr/>
                  </pic:nvPicPr>
                  <pic:blipFill>
                    <a:blip r:embed="rId46">
                      <a:extLst>
                        <a:ext uri="{28A0092B-C50C-407E-A947-70E740481C1C}">
                          <a14:useLocalDpi xmlns:a14="http://schemas.microsoft.com/office/drawing/2010/main" val="0"/>
                        </a:ext>
                      </a:extLst>
                    </a:blip>
                    <a:stretch>
                      <a:fillRect/>
                    </a:stretch>
                  </pic:blipFill>
                  <pic:spPr>
                    <a:xfrm>
                      <a:off x="0" y="0"/>
                      <a:ext cx="3657600" cy="1890738"/>
                    </a:xfrm>
                    <a:prstGeom prst="rect">
                      <a:avLst/>
                    </a:prstGeom>
                  </pic:spPr>
                </pic:pic>
              </a:graphicData>
            </a:graphic>
          </wp:anchor>
        </w:drawing>
      </w:r>
      <w:commentRangeEnd w:id="60"/>
      <w:r w:rsidR="0031467A" w:rsidRPr="00641665">
        <w:rPr>
          <w:rStyle w:val="Refdecomentario"/>
          <w:sz w:val="20"/>
          <w:szCs w:val="20"/>
        </w:rPr>
        <w:commentReference w:id="60"/>
      </w:r>
      <w:r w:rsidR="00E04447" w:rsidRPr="00641665">
        <w:rPr>
          <w:sz w:val="20"/>
          <w:szCs w:val="20"/>
        </w:rPr>
        <w:t xml:space="preserve">Las variables de segmentación constituyen los criterios específicos que permiten organizar el mercado en grupos de consumidores con características comunes. </w:t>
      </w:r>
    </w:p>
    <w:p w14:paraId="2B38F48D" w14:textId="77777777" w:rsidR="00213112" w:rsidRDefault="00213112" w:rsidP="00641665">
      <w:pPr>
        <w:rPr>
          <w:sz w:val="20"/>
          <w:szCs w:val="20"/>
        </w:rPr>
      </w:pPr>
    </w:p>
    <w:p w14:paraId="05CD854C" w14:textId="77777777" w:rsidR="00213112" w:rsidRDefault="00E04447" w:rsidP="00641665">
      <w:pPr>
        <w:rPr>
          <w:sz w:val="20"/>
          <w:szCs w:val="20"/>
        </w:rPr>
      </w:pPr>
      <w:r w:rsidRPr="00641665">
        <w:rPr>
          <w:sz w:val="20"/>
          <w:szCs w:val="20"/>
        </w:rPr>
        <w:t xml:space="preserve">Su adecuada selección facilita comprender la diversidad del mercado y fortalecer los procesos de identificación de clientes potenciales. </w:t>
      </w:r>
    </w:p>
    <w:p w14:paraId="082B23CD" w14:textId="77777777" w:rsidR="00213112" w:rsidRDefault="00213112" w:rsidP="00641665">
      <w:pPr>
        <w:rPr>
          <w:sz w:val="20"/>
          <w:szCs w:val="20"/>
        </w:rPr>
      </w:pPr>
    </w:p>
    <w:p w14:paraId="4363C721" w14:textId="387F56A1" w:rsidR="00E04447" w:rsidRPr="00641665" w:rsidRDefault="00E04447" w:rsidP="00641665">
      <w:pPr>
        <w:rPr>
          <w:sz w:val="20"/>
          <w:szCs w:val="20"/>
        </w:rPr>
      </w:pPr>
      <w:r w:rsidRPr="00641665">
        <w:rPr>
          <w:sz w:val="20"/>
          <w:szCs w:val="20"/>
        </w:rPr>
        <w:t>En este capítulo se abordarán las variables demográficas, geográficas, psicográficas y conductuales, así como sus características y aplicación dentro de los procesos de segmentación comercial.</w:t>
      </w:r>
    </w:p>
    <w:p w14:paraId="6C415112" w14:textId="77777777" w:rsidR="00CC0DEF" w:rsidRPr="00641665" w:rsidRDefault="00CC0DEF" w:rsidP="00641665">
      <w:pPr>
        <w:rPr>
          <w:b/>
          <w:bCs/>
          <w:sz w:val="20"/>
          <w:szCs w:val="20"/>
        </w:rPr>
      </w:pPr>
    </w:p>
    <w:p w14:paraId="5D4FA19A" w14:textId="77777777" w:rsidR="00FE70DC" w:rsidRPr="00FE70DC" w:rsidRDefault="00FE70DC" w:rsidP="00FE70DC">
      <w:pPr>
        <w:pStyle w:val="Ttulo2"/>
        <w:rPr>
          <w:sz w:val="20"/>
          <w:szCs w:val="20"/>
        </w:rPr>
      </w:pPr>
      <w:commentRangeStart w:id="61"/>
      <w:r w:rsidRPr="00FE70DC">
        <w:rPr>
          <w:rStyle w:val="Fuerte"/>
          <w:sz w:val="20"/>
          <w:szCs w:val="20"/>
        </w:rPr>
        <w:t>Variables demográficas</w:t>
      </w:r>
    </w:p>
    <w:p w14:paraId="52F765FD"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Las variables demográficas agrupan características generales de la población que permiten organizar el mercado y reconocer diferencias entre grupos de consumidores. Constituyen uno de los primeros referentes de la segmentación, ya que facilitan la identificación de clientes potenciales con características semejantes.</w:t>
      </w:r>
    </w:p>
    <w:p w14:paraId="78107AF7"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Permiten describir aspectos generales de los consumidores y establecer agrupaciones para el análisis comercial. Aunque por sí solas no explican completamente su comportamiento, sirven como punto de partida para el perfilamiento comercial. Algunos ejemplos son </w:t>
      </w:r>
      <w:r w:rsidRPr="00FE70DC">
        <w:rPr>
          <w:rStyle w:val="Fuerte"/>
          <w:rFonts w:ascii="Arial" w:hAnsi="Arial" w:cs="Arial"/>
          <w:b w:val="0"/>
          <w:bCs w:val="0"/>
          <w:sz w:val="20"/>
          <w:szCs w:val="20"/>
        </w:rPr>
        <w:t>edad, género, nivel educativo y ocupación</w:t>
      </w:r>
      <w:r w:rsidRPr="00FE70DC">
        <w:rPr>
          <w:rFonts w:ascii="Arial" w:hAnsi="Arial" w:cs="Arial"/>
          <w:b/>
          <w:bCs/>
          <w:sz w:val="20"/>
          <w:szCs w:val="20"/>
        </w:rPr>
        <w:t>.</w:t>
      </w:r>
    </w:p>
    <w:p w14:paraId="2B4A50B0" w14:textId="77777777" w:rsidR="00FE70DC" w:rsidRPr="00FE70DC" w:rsidRDefault="00FE70DC" w:rsidP="00FE70DC">
      <w:pPr>
        <w:pStyle w:val="Ttulo2"/>
        <w:rPr>
          <w:sz w:val="20"/>
          <w:szCs w:val="20"/>
        </w:rPr>
      </w:pPr>
      <w:r w:rsidRPr="00FE70DC">
        <w:rPr>
          <w:rStyle w:val="Fuerte"/>
          <w:sz w:val="20"/>
          <w:szCs w:val="20"/>
        </w:rPr>
        <w:t>Variables geográficas</w:t>
      </w:r>
    </w:p>
    <w:p w14:paraId="5D064C9F"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Las variables geográficas permiten organizar el mercado considerando la </w:t>
      </w:r>
      <w:r w:rsidRPr="00FE70DC">
        <w:rPr>
          <w:rStyle w:val="Fuerte"/>
          <w:rFonts w:ascii="Arial" w:hAnsi="Arial" w:cs="Arial"/>
          <w:b w:val="0"/>
          <w:bCs w:val="0"/>
          <w:sz w:val="20"/>
          <w:szCs w:val="20"/>
        </w:rPr>
        <w:t>ubicación de los consumidores y las características del entorno</w:t>
      </w:r>
      <w:r w:rsidRPr="00FE70DC">
        <w:rPr>
          <w:rFonts w:ascii="Arial" w:hAnsi="Arial" w:cs="Arial"/>
          <w:sz w:val="20"/>
          <w:szCs w:val="20"/>
        </w:rPr>
        <w:t xml:space="preserve"> donde desarrollan sus actividades. Facilitan reconocer diferencias entre regiones, ciudades, zonas y otros espacios geográficos.</w:t>
      </w:r>
    </w:p>
    <w:p w14:paraId="55B6640D"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Su análisis permite comprender condiciones particulares de cada territorio, como </w:t>
      </w:r>
      <w:r w:rsidRPr="00FE70DC">
        <w:rPr>
          <w:rStyle w:val="Fuerte"/>
          <w:rFonts w:ascii="Arial" w:hAnsi="Arial" w:cs="Arial"/>
          <w:b w:val="0"/>
          <w:bCs w:val="0"/>
          <w:sz w:val="20"/>
          <w:szCs w:val="20"/>
        </w:rPr>
        <w:t>clima, infraestructura, distribución poblacional y actividad económica</w:t>
      </w:r>
      <w:r w:rsidRPr="00FE70DC">
        <w:rPr>
          <w:rFonts w:ascii="Arial" w:hAnsi="Arial" w:cs="Arial"/>
          <w:sz w:val="20"/>
          <w:szCs w:val="20"/>
        </w:rPr>
        <w:t>, factores que pueden generar diferentes necesidades y oportunidades comerciales.</w:t>
      </w:r>
    </w:p>
    <w:p w14:paraId="51291CF7" w14:textId="77777777" w:rsidR="00FE70DC" w:rsidRPr="00FE70DC" w:rsidRDefault="00FE70DC" w:rsidP="00FE70DC">
      <w:pPr>
        <w:pStyle w:val="Ttulo2"/>
        <w:rPr>
          <w:sz w:val="20"/>
          <w:szCs w:val="20"/>
        </w:rPr>
      </w:pPr>
      <w:r w:rsidRPr="00FE70DC">
        <w:rPr>
          <w:rStyle w:val="Fuerte"/>
          <w:sz w:val="20"/>
          <w:szCs w:val="20"/>
        </w:rPr>
        <w:t>Variables psicográficas</w:t>
      </w:r>
    </w:p>
    <w:p w14:paraId="31490C31"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Las variables psicográficas permiten comprender aspectos relacionados con la </w:t>
      </w:r>
      <w:r w:rsidRPr="00FE70DC">
        <w:rPr>
          <w:rStyle w:val="Fuerte"/>
          <w:rFonts w:ascii="Arial" w:hAnsi="Arial" w:cs="Arial"/>
          <w:b w:val="0"/>
          <w:bCs w:val="0"/>
          <w:sz w:val="20"/>
          <w:szCs w:val="20"/>
        </w:rPr>
        <w:t>forma de pensar, intereses, estilos de vida, valores y preferencias</w:t>
      </w:r>
      <w:r w:rsidRPr="00FE70DC">
        <w:rPr>
          <w:rFonts w:ascii="Arial" w:hAnsi="Arial" w:cs="Arial"/>
          <w:b/>
          <w:bCs/>
          <w:sz w:val="20"/>
          <w:szCs w:val="20"/>
        </w:rPr>
        <w:t xml:space="preserve"> </w:t>
      </w:r>
      <w:r w:rsidRPr="00FE70DC">
        <w:rPr>
          <w:rFonts w:ascii="Arial" w:hAnsi="Arial" w:cs="Arial"/>
          <w:sz w:val="20"/>
          <w:szCs w:val="20"/>
        </w:rPr>
        <w:t>de los consumidores. Estas variables ayudan a explicar por qué personas con características demográficas o geográficas similares pueden tomar decisiones diferentes.</w:t>
      </w:r>
    </w:p>
    <w:p w14:paraId="5A65932F"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Su análisis fortalece el conocimiento del cliente potencial al incorporar elementos que influyen en su manera de </w:t>
      </w:r>
      <w:r w:rsidRPr="00FE70DC">
        <w:rPr>
          <w:rStyle w:val="Fuerte"/>
          <w:rFonts w:ascii="Arial" w:hAnsi="Arial" w:cs="Arial"/>
          <w:b w:val="0"/>
          <w:bCs w:val="0"/>
          <w:sz w:val="20"/>
          <w:szCs w:val="20"/>
        </w:rPr>
        <w:t>percibir el entorno y relacionarse con productos o servicios</w:t>
      </w:r>
      <w:r w:rsidRPr="00FE70DC">
        <w:rPr>
          <w:rFonts w:ascii="Arial" w:hAnsi="Arial" w:cs="Arial"/>
          <w:sz w:val="20"/>
          <w:szCs w:val="20"/>
        </w:rPr>
        <w:t>, complementando las demás variables de segmentación.</w:t>
      </w:r>
    </w:p>
    <w:p w14:paraId="05CC54AF" w14:textId="77777777" w:rsidR="00FE70DC" w:rsidRPr="00FE70DC" w:rsidRDefault="00FE70DC" w:rsidP="00FE70DC">
      <w:pPr>
        <w:pStyle w:val="Ttulo2"/>
        <w:rPr>
          <w:sz w:val="20"/>
          <w:szCs w:val="20"/>
        </w:rPr>
      </w:pPr>
      <w:r w:rsidRPr="00FE70DC">
        <w:rPr>
          <w:rStyle w:val="Fuerte"/>
          <w:sz w:val="20"/>
          <w:szCs w:val="20"/>
        </w:rPr>
        <w:lastRenderedPageBreak/>
        <w:t>Variables conductuales</w:t>
      </w:r>
    </w:p>
    <w:p w14:paraId="0AD9728D"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Las variables conductuales permiten analizar el </w:t>
      </w:r>
      <w:r w:rsidRPr="00FE70DC">
        <w:rPr>
          <w:rStyle w:val="Fuerte"/>
          <w:rFonts w:ascii="Arial" w:hAnsi="Arial" w:cs="Arial"/>
          <w:sz w:val="20"/>
          <w:szCs w:val="20"/>
        </w:rPr>
        <w:t>comportamiento de los consumidores frente a productos, servicios y procesos de compra</w:t>
      </w:r>
      <w:r w:rsidRPr="00FE70DC">
        <w:rPr>
          <w:rFonts w:ascii="Arial" w:hAnsi="Arial" w:cs="Arial"/>
          <w:sz w:val="20"/>
          <w:szCs w:val="20"/>
        </w:rPr>
        <w:t>. Facilitan la identificación de patrones relacionados con la manera en que interactúan con el mercado.</w:t>
      </w:r>
    </w:p>
    <w:p w14:paraId="530C4ECF" w14:textId="77777777" w:rsidR="00FE70DC" w:rsidRPr="00FE70DC" w:rsidRDefault="00FE70DC" w:rsidP="00FE70DC">
      <w:pPr>
        <w:pStyle w:val="NormalWeb"/>
        <w:rPr>
          <w:rFonts w:ascii="Arial" w:hAnsi="Arial" w:cs="Arial"/>
          <w:sz w:val="20"/>
          <w:szCs w:val="20"/>
        </w:rPr>
      </w:pPr>
      <w:r w:rsidRPr="00FE70DC">
        <w:rPr>
          <w:rFonts w:ascii="Arial" w:hAnsi="Arial" w:cs="Arial"/>
          <w:sz w:val="20"/>
          <w:szCs w:val="20"/>
        </w:rPr>
        <w:t xml:space="preserve">Su estudio aporta información sobre </w:t>
      </w:r>
      <w:r w:rsidRPr="00FE70DC">
        <w:rPr>
          <w:rStyle w:val="Fuerte"/>
          <w:rFonts w:ascii="Arial" w:hAnsi="Arial" w:cs="Arial"/>
          <w:sz w:val="20"/>
          <w:szCs w:val="20"/>
        </w:rPr>
        <w:t>acciones observables, hábitos, respuestas y formas de interacción</w:t>
      </w:r>
      <w:r w:rsidRPr="00FE70DC">
        <w:rPr>
          <w:rFonts w:ascii="Arial" w:hAnsi="Arial" w:cs="Arial"/>
          <w:sz w:val="20"/>
          <w:szCs w:val="20"/>
        </w:rPr>
        <w:t>, permitiendo reconocer comportamientos comunes entre grupos de clientes y complementar el análisis demográfico, geográfico y psicográfico para lograr una visión más integral de la segmentación.</w:t>
      </w:r>
      <w:commentRangeEnd w:id="61"/>
      <w:r w:rsidR="001724AC" w:rsidRPr="00FE70DC">
        <w:rPr>
          <w:rStyle w:val="Refdecomentario"/>
          <w:rFonts w:ascii="Arial" w:hAnsi="Arial" w:cs="Arial"/>
          <w:sz w:val="20"/>
          <w:szCs w:val="20"/>
        </w:rPr>
        <w:commentReference w:id="61"/>
      </w:r>
    </w:p>
    <w:p w14:paraId="5B97FDDD" w14:textId="3B7D7B9C" w:rsidR="00835A0F" w:rsidRPr="00641665" w:rsidRDefault="00835A0F" w:rsidP="00641665">
      <w:pPr>
        <w:pStyle w:val="Ttulo2"/>
        <w:rPr>
          <w:b/>
          <w:bCs/>
          <w:sz w:val="20"/>
          <w:szCs w:val="20"/>
        </w:rPr>
      </w:pPr>
      <w:r w:rsidRPr="00641665">
        <w:rPr>
          <w:b/>
          <w:bCs/>
          <w:sz w:val="20"/>
          <w:szCs w:val="20"/>
        </w:rPr>
        <w:t>7.</w:t>
      </w:r>
      <w:r w:rsidR="00FE70DC">
        <w:rPr>
          <w:b/>
          <w:bCs/>
          <w:sz w:val="20"/>
          <w:szCs w:val="20"/>
        </w:rPr>
        <w:t>1</w:t>
      </w:r>
      <w:r w:rsidRPr="00641665">
        <w:rPr>
          <w:b/>
          <w:bCs/>
          <w:sz w:val="20"/>
          <w:szCs w:val="20"/>
        </w:rPr>
        <w:t xml:space="preserve"> Características</w:t>
      </w:r>
    </w:p>
    <w:p w14:paraId="46B31E2D" w14:textId="77777777" w:rsidR="001724AC" w:rsidRDefault="00835A0F" w:rsidP="00641665">
      <w:pPr>
        <w:rPr>
          <w:sz w:val="20"/>
          <w:szCs w:val="20"/>
        </w:rPr>
      </w:pPr>
      <w:r w:rsidRPr="00641665">
        <w:rPr>
          <w:sz w:val="20"/>
          <w:szCs w:val="20"/>
        </w:rPr>
        <w:t>Las variables de segmentación presentan características que permiten diferenciarlas y comprender el aporte específico que realizan al análisis del mercado. Aunque cada una aborda dimensiones distintas del consumidor, todas comparten el propósito de facilitar la organización de la información y fortalecer la identificación de grupos con características comunes.</w:t>
      </w:r>
      <w:r w:rsidR="00D95E02" w:rsidRPr="00641665">
        <w:rPr>
          <w:sz w:val="20"/>
          <w:szCs w:val="20"/>
        </w:rPr>
        <w:t xml:space="preserve"> </w:t>
      </w:r>
    </w:p>
    <w:p w14:paraId="7E25AB1A" w14:textId="77777777" w:rsidR="001724AC" w:rsidRDefault="001724AC" w:rsidP="00641665">
      <w:pPr>
        <w:rPr>
          <w:sz w:val="20"/>
          <w:szCs w:val="20"/>
        </w:rPr>
      </w:pPr>
    </w:p>
    <w:p w14:paraId="3032001E" w14:textId="60998F92" w:rsidR="00835A0F" w:rsidRDefault="00835A0F" w:rsidP="00641665">
      <w:pPr>
        <w:rPr>
          <w:sz w:val="20"/>
          <w:szCs w:val="20"/>
        </w:rPr>
      </w:pPr>
      <w:r w:rsidRPr="00641665">
        <w:rPr>
          <w:sz w:val="20"/>
          <w:szCs w:val="20"/>
        </w:rPr>
        <w:t>Estas variables son complementarias entre sí. Mientras unas describen aspectos generales de la población, otras permiten comprender el entorno, las preferencias o el comportamiento del consumidor. Su utilización conjunta proporciona una visión más amplia del mercado y favorece la construcción de segmentos con mayor utilidad para la toma de decisiones comerciales.</w:t>
      </w:r>
    </w:p>
    <w:p w14:paraId="70F872D5" w14:textId="77777777" w:rsidR="008255E0" w:rsidRPr="00641665" w:rsidRDefault="008255E0" w:rsidP="00641665">
      <w:pPr>
        <w:rPr>
          <w:sz w:val="20"/>
          <w:szCs w:val="20"/>
        </w:rPr>
      </w:pPr>
    </w:p>
    <w:p w14:paraId="389C6D0B" w14:textId="4A910A26" w:rsidR="00835A0F" w:rsidRPr="00641665" w:rsidRDefault="001B05FE" w:rsidP="008255E0">
      <w:pPr>
        <w:pStyle w:val="Descripcin"/>
        <w:spacing w:after="0"/>
        <w:rPr>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11</w:t>
      </w:r>
      <w:r w:rsidRPr="00641665">
        <w:rPr>
          <w:b/>
          <w:bCs/>
          <w:i w:val="0"/>
          <w:iCs w:val="0"/>
          <w:color w:val="auto"/>
          <w:sz w:val="20"/>
          <w:szCs w:val="20"/>
        </w:rPr>
        <w:fldChar w:fldCharType="end"/>
      </w:r>
      <w:r w:rsidR="004E1562" w:rsidRPr="00641665">
        <w:rPr>
          <w:i w:val="0"/>
          <w:iCs w:val="0"/>
          <w:color w:val="auto"/>
          <w:sz w:val="20"/>
          <w:szCs w:val="20"/>
        </w:rPr>
        <w:t xml:space="preserve">. </w:t>
      </w:r>
      <w:r w:rsidR="00835A0F" w:rsidRPr="00641665">
        <w:rPr>
          <w:i w:val="0"/>
          <w:iCs w:val="0"/>
          <w:color w:val="auto"/>
          <w:sz w:val="20"/>
          <w:szCs w:val="20"/>
        </w:rPr>
        <w:t>Características generales de las variables de segmentación</w:t>
      </w:r>
    </w:p>
    <w:tbl>
      <w:tblPr>
        <w:tblStyle w:val="Tablaconcuadrcula"/>
        <w:tblW w:w="0" w:type="auto"/>
        <w:tblLook w:val="04A0" w:firstRow="1" w:lastRow="0" w:firstColumn="1" w:lastColumn="0" w:noHBand="0" w:noVBand="1"/>
      </w:tblPr>
      <w:tblGrid>
        <w:gridCol w:w="1539"/>
        <w:gridCol w:w="8423"/>
      </w:tblGrid>
      <w:tr w:rsidR="00835A0F" w:rsidRPr="00641665" w14:paraId="3B9DB4CD" w14:textId="77777777" w:rsidTr="008255E0">
        <w:tc>
          <w:tcPr>
            <w:tcW w:w="0" w:type="auto"/>
            <w:shd w:val="clear" w:color="auto" w:fill="8DB3E2" w:themeFill="text2" w:themeFillTint="66"/>
            <w:hideMark/>
          </w:tcPr>
          <w:p w14:paraId="641014CA" w14:textId="77777777" w:rsidR="00835A0F" w:rsidRPr="008255E0" w:rsidRDefault="00835A0F" w:rsidP="008255E0">
            <w:pPr>
              <w:rPr>
                <w:b/>
                <w:bCs/>
                <w:sz w:val="20"/>
                <w:szCs w:val="20"/>
              </w:rPr>
            </w:pPr>
            <w:r w:rsidRPr="008255E0">
              <w:rPr>
                <w:b/>
                <w:bCs/>
                <w:sz w:val="20"/>
                <w:szCs w:val="20"/>
              </w:rPr>
              <w:t>Variable</w:t>
            </w:r>
          </w:p>
        </w:tc>
        <w:tc>
          <w:tcPr>
            <w:tcW w:w="0" w:type="auto"/>
            <w:shd w:val="clear" w:color="auto" w:fill="8DB3E2" w:themeFill="text2" w:themeFillTint="66"/>
            <w:hideMark/>
          </w:tcPr>
          <w:p w14:paraId="57FA6266" w14:textId="77777777" w:rsidR="00835A0F" w:rsidRPr="008255E0" w:rsidRDefault="00835A0F" w:rsidP="008255E0">
            <w:pPr>
              <w:rPr>
                <w:b/>
                <w:bCs/>
                <w:sz w:val="20"/>
                <w:szCs w:val="20"/>
              </w:rPr>
            </w:pPr>
            <w:r w:rsidRPr="008255E0">
              <w:rPr>
                <w:b/>
                <w:bCs/>
                <w:sz w:val="20"/>
                <w:szCs w:val="20"/>
              </w:rPr>
              <w:t>Característica principal</w:t>
            </w:r>
          </w:p>
        </w:tc>
      </w:tr>
      <w:tr w:rsidR="00835A0F" w:rsidRPr="00641665" w14:paraId="4461FE2D" w14:textId="77777777" w:rsidTr="008255E0">
        <w:tc>
          <w:tcPr>
            <w:tcW w:w="0" w:type="auto"/>
            <w:hideMark/>
          </w:tcPr>
          <w:p w14:paraId="2C2DFCD5" w14:textId="77777777" w:rsidR="00835A0F" w:rsidRPr="008255E0" w:rsidRDefault="00835A0F" w:rsidP="008255E0">
            <w:pPr>
              <w:rPr>
                <w:b/>
                <w:bCs/>
                <w:sz w:val="20"/>
                <w:szCs w:val="20"/>
              </w:rPr>
            </w:pPr>
            <w:r w:rsidRPr="008255E0">
              <w:rPr>
                <w:b/>
                <w:bCs/>
                <w:sz w:val="20"/>
                <w:szCs w:val="20"/>
              </w:rPr>
              <w:t>Demográficas</w:t>
            </w:r>
          </w:p>
        </w:tc>
        <w:tc>
          <w:tcPr>
            <w:tcW w:w="0" w:type="auto"/>
            <w:hideMark/>
          </w:tcPr>
          <w:p w14:paraId="7B49417B" w14:textId="77777777" w:rsidR="00835A0F" w:rsidRPr="00641665" w:rsidRDefault="00835A0F" w:rsidP="008255E0">
            <w:pPr>
              <w:rPr>
                <w:sz w:val="20"/>
                <w:szCs w:val="20"/>
              </w:rPr>
            </w:pPr>
            <w:r w:rsidRPr="00641665">
              <w:rPr>
                <w:sz w:val="20"/>
                <w:szCs w:val="20"/>
              </w:rPr>
              <w:t>Describen características generales de la población y facilitan una primera organización del mercado.</w:t>
            </w:r>
          </w:p>
        </w:tc>
      </w:tr>
      <w:tr w:rsidR="00835A0F" w:rsidRPr="00641665" w14:paraId="59EC7A13" w14:textId="77777777" w:rsidTr="008255E0">
        <w:tc>
          <w:tcPr>
            <w:tcW w:w="0" w:type="auto"/>
            <w:hideMark/>
          </w:tcPr>
          <w:p w14:paraId="7E60CCCD" w14:textId="77777777" w:rsidR="00835A0F" w:rsidRPr="008255E0" w:rsidRDefault="00835A0F" w:rsidP="008255E0">
            <w:pPr>
              <w:rPr>
                <w:b/>
                <w:bCs/>
                <w:sz w:val="20"/>
                <w:szCs w:val="20"/>
              </w:rPr>
            </w:pPr>
            <w:r w:rsidRPr="008255E0">
              <w:rPr>
                <w:b/>
                <w:bCs/>
                <w:sz w:val="20"/>
                <w:szCs w:val="20"/>
              </w:rPr>
              <w:t>Geográficas</w:t>
            </w:r>
          </w:p>
        </w:tc>
        <w:tc>
          <w:tcPr>
            <w:tcW w:w="0" w:type="auto"/>
            <w:hideMark/>
          </w:tcPr>
          <w:p w14:paraId="629DC71C" w14:textId="77777777" w:rsidR="00835A0F" w:rsidRPr="00641665" w:rsidRDefault="00835A0F" w:rsidP="008255E0">
            <w:pPr>
              <w:rPr>
                <w:sz w:val="20"/>
                <w:szCs w:val="20"/>
              </w:rPr>
            </w:pPr>
            <w:r w:rsidRPr="00641665">
              <w:rPr>
                <w:sz w:val="20"/>
                <w:szCs w:val="20"/>
              </w:rPr>
              <w:t>Consideran el entorno territorial donde se desarrolla la actividad del consumidor.</w:t>
            </w:r>
          </w:p>
        </w:tc>
      </w:tr>
      <w:tr w:rsidR="00835A0F" w:rsidRPr="00641665" w14:paraId="1EC0E58E" w14:textId="77777777" w:rsidTr="008255E0">
        <w:tc>
          <w:tcPr>
            <w:tcW w:w="0" w:type="auto"/>
            <w:hideMark/>
          </w:tcPr>
          <w:p w14:paraId="6014233C" w14:textId="77777777" w:rsidR="00835A0F" w:rsidRPr="008255E0" w:rsidRDefault="00835A0F" w:rsidP="008255E0">
            <w:pPr>
              <w:rPr>
                <w:b/>
                <w:bCs/>
                <w:sz w:val="20"/>
                <w:szCs w:val="20"/>
              </w:rPr>
            </w:pPr>
            <w:r w:rsidRPr="008255E0">
              <w:rPr>
                <w:b/>
                <w:bCs/>
                <w:sz w:val="20"/>
                <w:szCs w:val="20"/>
              </w:rPr>
              <w:t>Psicográficas</w:t>
            </w:r>
          </w:p>
        </w:tc>
        <w:tc>
          <w:tcPr>
            <w:tcW w:w="0" w:type="auto"/>
            <w:hideMark/>
          </w:tcPr>
          <w:p w14:paraId="7F98AA0E" w14:textId="77777777" w:rsidR="00835A0F" w:rsidRPr="00641665" w:rsidRDefault="00835A0F" w:rsidP="008255E0">
            <w:pPr>
              <w:rPr>
                <w:sz w:val="20"/>
                <w:szCs w:val="20"/>
              </w:rPr>
            </w:pPr>
            <w:r w:rsidRPr="00641665">
              <w:rPr>
                <w:sz w:val="20"/>
                <w:szCs w:val="20"/>
              </w:rPr>
              <w:t>Permiten comprender preferencias, intereses y estilos de vida presentes en los diferentes grupos de consumidores.</w:t>
            </w:r>
          </w:p>
        </w:tc>
      </w:tr>
      <w:tr w:rsidR="00835A0F" w:rsidRPr="00641665" w14:paraId="15183FD4" w14:textId="77777777" w:rsidTr="008255E0">
        <w:tc>
          <w:tcPr>
            <w:tcW w:w="0" w:type="auto"/>
            <w:hideMark/>
          </w:tcPr>
          <w:p w14:paraId="693345D6" w14:textId="77777777" w:rsidR="00835A0F" w:rsidRPr="008255E0" w:rsidRDefault="00835A0F" w:rsidP="008255E0">
            <w:pPr>
              <w:rPr>
                <w:b/>
                <w:bCs/>
                <w:sz w:val="20"/>
                <w:szCs w:val="20"/>
              </w:rPr>
            </w:pPr>
            <w:r w:rsidRPr="008255E0">
              <w:rPr>
                <w:b/>
                <w:bCs/>
                <w:sz w:val="20"/>
                <w:szCs w:val="20"/>
              </w:rPr>
              <w:t>Conductuales</w:t>
            </w:r>
          </w:p>
        </w:tc>
        <w:tc>
          <w:tcPr>
            <w:tcW w:w="0" w:type="auto"/>
            <w:hideMark/>
          </w:tcPr>
          <w:p w14:paraId="6F0B06FE" w14:textId="77777777" w:rsidR="00835A0F" w:rsidRPr="00641665" w:rsidRDefault="00835A0F" w:rsidP="008255E0">
            <w:pPr>
              <w:rPr>
                <w:sz w:val="20"/>
                <w:szCs w:val="20"/>
              </w:rPr>
            </w:pPr>
            <w:r w:rsidRPr="00641665">
              <w:rPr>
                <w:sz w:val="20"/>
                <w:szCs w:val="20"/>
              </w:rPr>
              <w:t>Analizan comportamientos observables relacionados con la interacción del cliente frente al mercado.</w:t>
            </w:r>
          </w:p>
        </w:tc>
      </w:tr>
    </w:tbl>
    <w:p w14:paraId="5E555DBD" w14:textId="60919C61" w:rsidR="00835A0F" w:rsidRPr="00641665" w:rsidRDefault="00835A0F" w:rsidP="00641665">
      <w:pPr>
        <w:rPr>
          <w:sz w:val="20"/>
          <w:szCs w:val="20"/>
        </w:rPr>
      </w:pPr>
    </w:p>
    <w:p w14:paraId="0BF9FE92" w14:textId="61C11397" w:rsidR="00835A0F" w:rsidRPr="00641665" w:rsidRDefault="00835A0F" w:rsidP="00641665">
      <w:pPr>
        <w:rPr>
          <w:sz w:val="20"/>
          <w:szCs w:val="20"/>
        </w:rPr>
      </w:pPr>
    </w:p>
    <w:p w14:paraId="373553C3" w14:textId="77777777" w:rsidR="00D84313" w:rsidRPr="00641665" w:rsidRDefault="00D84313" w:rsidP="00641665">
      <w:pPr>
        <w:rPr>
          <w:sz w:val="20"/>
          <w:szCs w:val="20"/>
        </w:rPr>
      </w:pPr>
      <w:commentRangeStart w:id="62"/>
      <w:r w:rsidRPr="00641665">
        <w:rPr>
          <w:b/>
          <w:bCs/>
          <w:noProof/>
          <w:sz w:val="20"/>
          <w:szCs w:val="20"/>
        </w:rPr>
        <w:drawing>
          <wp:anchor distT="0" distB="0" distL="114300" distR="114300" simplePos="0" relativeHeight="251750400" behindDoc="0" locked="0" layoutInCell="1" allowOverlap="1" wp14:anchorId="5CED121F" wp14:editId="0DDD1DEF">
            <wp:simplePos x="0" y="0"/>
            <wp:positionH relativeFrom="margin">
              <wp:align>left</wp:align>
            </wp:positionH>
            <wp:positionV relativeFrom="paragraph">
              <wp:posOffset>143403</wp:posOffset>
            </wp:positionV>
            <wp:extent cx="828040" cy="842645"/>
            <wp:effectExtent l="0" t="0" r="0" b="0"/>
            <wp:wrapSquare wrapText="bothSides"/>
            <wp:docPr id="94648258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62"/>
      <w:r w:rsidRPr="00641665">
        <w:rPr>
          <w:rStyle w:val="Refdecomentario"/>
          <w:sz w:val="20"/>
          <w:szCs w:val="20"/>
        </w:rPr>
        <w:commentReference w:id="62"/>
      </w:r>
    </w:p>
    <w:p w14:paraId="10A7D187" w14:textId="13DB3E2D" w:rsidR="00835A0F" w:rsidRPr="00641665" w:rsidRDefault="00D84313" w:rsidP="00641665">
      <w:pPr>
        <w:rPr>
          <w:b/>
          <w:bCs/>
          <w:sz w:val="20"/>
          <w:szCs w:val="20"/>
        </w:rPr>
      </w:pPr>
      <w:r w:rsidRPr="00641665">
        <w:rPr>
          <w:b/>
          <w:bCs/>
          <w:sz w:val="20"/>
          <w:szCs w:val="20"/>
        </w:rPr>
        <w:t>Clave estratégica.</w:t>
      </w:r>
    </w:p>
    <w:p w14:paraId="111DDB26" w14:textId="77777777" w:rsidR="00835A0F" w:rsidRPr="00641665" w:rsidRDefault="00835A0F" w:rsidP="00641665">
      <w:pPr>
        <w:rPr>
          <w:sz w:val="20"/>
          <w:szCs w:val="20"/>
        </w:rPr>
      </w:pPr>
      <w:r w:rsidRPr="00641665">
        <w:rPr>
          <w:sz w:val="20"/>
          <w:szCs w:val="20"/>
        </w:rPr>
        <w:t>Ninguna variable explica por sí sola el comportamiento del consumidor; su verdadero valor surge cuando se analizan de manera complementaria.</w:t>
      </w:r>
    </w:p>
    <w:p w14:paraId="1B4CC0F3" w14:textId="77777777" w:rsidR="00D84313" w:rsidRPr="00641665" w:rsidRDefault="00D84313" w:rsidP="00641665">
      <w:pPr>
        <w:rPr>
          <w:sz w:val="20"/>
          <w:szCs w:val="20"/>
        </w:rPr>
      </w:pPr>
    </w:p>
    <w:p w14:paraId="23AD549C" w14:textId="77777777" w:rsidR="00D84313" w:rsidRPr="00641665" w:rsidRDefault="00D84313" w:rsidP="00641665">
      <w:pPr>
        <w:rPr>
          <w:sz w:val="20"/>
          <w:szCs w:val="20"/>
        </w:rPr>
      </w:pPr>
    </w:p>
    <w:p w14:paraId="0B3207DA" w14:textId="77B58730" w:rsidR="00835A0F" w:rsidRPr="00641665" w:rsidRDefault="00835A0F" w:rsidP="00641665">
      <w:pPr>
        <w:pStyle w:val="Ttulo2"/>
        <w:rPr>
          <w:b/>
          <w:bCs/>
          <w:sz w:val="20"/>
          <w:szCs w:val="20"/>
        </w:rPr>
      </w:pPr>
      <w:r w:rsidRPr="00641665">
        <w:rPr>
          <w:b/>
          <w:bCs/>
          <w:sz w:val="20"/>
          <w:szCs w:val="20"/>
        </w:rPr>
        <w:t>7.</w:t>
      </w:r>
      <w:r w:rsidR="00FE70DC">
        <w:rPr>
          <w:b/>
          <w:bCs/>
          <w:sz w:val="20"/>
          <w:szCs w:val="20"/>
        </w:rPr>
        <w:t>2</w:t>
      </w:r>
      <w:r w:rsidRPr="00641665">
        <w:rPr>
          <w:b/>
          <w:bCs/>
          <w:sz w:val="20"/>
          <w:szCs w:val="20"/>
        </w:rPr>
        <w:t xml:space="preserve"> Aplicación</w:t>
      </w:r>
    </w:p>
    <w:p w14:paraId="1963DC30" w14:textId="77777777" w:rsidR="00835A0F" w:rsidRPr="00641665" w:rsidRDefault="00835A0F" w:rsidP="00641665">
      <w:pPr>
        <w:rPr>
          <w:sz w:val="20"/>
          <w:szCs w:val="20"/>
        </w:rPr>
      </w:pPr>
      <w:r w:rsidRPr="00641665">
        <w:rPr>
          <w:sz w:val="20"/>
          <w:szCs w:val="20"/>
        </w:rPr>
        <w:t>La aplicación de las variables de segmentación consiste en utilizarlas de manera integrada para organizar el mercado y apoyar la identificación de clientes potenciales. Su empleo permite estructurar la información comercial con criterios consistentes y facilita la comprensión de las diferencias existentes entre los distintos grupos de consumidores.</w:t>
      </w:r>
    </w:p>
    <w:p w14:paraId="4A338E52" w14:textId="77777777" w:rsidR="00267391" w:rsidRPr="00641665" w:rsidRDefault="00267391" w:rsidP="00641665">
      <w:pPr>
        <w:spacing w:line="360" w:lineRule="auto"/>
        <w:rPr>
          <w:sz w:val="20"/>
          <w:szCs w:val="20"/>
        </w:rPr>
      </w:pPr>
    </w:p>
    <w:p w14:paraId="36E7C83D" w14:textId="77777777" w:rsidR="00267391" w:rsidRPr="00641665" w:rsidRDefault="00267391" w:rsidP="00641665">
      <w:pPr>
        <w:rPr>
          <w:sz w:val="20"/>
          <w:szCs w:val="20"/>
        </w:rPr>
      </w:pPr>
      <w:r w:rsidRPr="00641665">
        <w:rPr>
          <w:noProof/>
        </w:rPr>
        <w:lastRenderedPageBreak/>
        <w:drawing>
          <wp:anchor distT="0" distB="0" distL="114300" distR="114300" simplePos="0" relativeHeight="251752448" behindDoc="1" locked="0" layoutInCell="1" allowOverlap="1" wp14:anchorId="74F9ADF0" wp14:editId="2992D1F7">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160163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63"/>
      <w:commentRangeEnd w:id="63"/>
      <w:r w:rsidRPr="00641665">
        <w:rPr>
          <w:rStyle w:val="Refdecomentario"/>
          <w:b/>
          <w:bCs/>
          <w:sz w:val="20"/>
          <w:szCs w:val="20"/>
        </w:rPr>
        <w:commentReference w:id="63"/>
      </w:r>
      <w:r w:rsidRPr="00641665">
        <w:rPr>
          <w:b/>
          <w:bCs/>
          <w:sz w:val="20"/>
          <w:szCs w:val="20"/>
        </w:rPr>
        <w:t>En contexto.</w:t>
      </w:r>
    </w:p>
    <w:p w14:paraId="627AE1A7" w14:textId="77777777" w:rsidR="001724AC" w:rsidRDefault="00835A0F" w:rsidP="00641665">
      <w:pPr>
        <w:rPr>
          <w:sz w:val="20"/>
          <w:szCs w:val="20"/>
        </w:rPr>
      </w:pPr>
      <w:r w:rsidRPr="00641665">
        <w:rPr>
          <w:sz w:val="20"/>
          <w:szCs w:val="20"/>
        </w:rPr>
        <w:t xml:space="preserve">Una empresa dedicada a la comercialización de equipos para energías renovables deseaba identificar nuevas oportunidades de negocio en el sector empresarial. </w:t>
      </w:r>
    </w:p>
    <w:p w14:paraId="03B413A2" w14:textId="77777777" w:rsidR="001724AC" w:rsidRDefault="001724AC" w:rsidP="00641665">
      <w:pPr>
        <w:rPr>
          <w:sz w:val="20"/>
          <w:szCs w:val="20"/>
        </w:rPr>
      </w:pPr>
    </w:p>
    <w:p w14:paraId="794DE4DE" w14:textId="77777777" w:rsidR="001724AC" w:rsidRDefault="00835A0F" w:rsidP="00641665">
      <w:pPr>
        <w:rPr>
          <w:sz w:val="20"/>
          <w:szCs w:val="20"/>
        </w:rPr>
      </w:pPr>
      <w:r w:rsidRPr="00641665">
        <w:rPr>
          <w:sz w:val="20"/>
          <w:szCs w:val="20"/>
        </w:rPr>
        <w:t xml:space="preserve">Para ello integró variables demográficas relacionadas con el tamaño de las organizaciones, variables geográficas asociadas con la ubicación de las plantas de producción, variables psicográficas vinculadas al interés por la sostenibilidad y variables conductuales derivadas del comportamiento observado durante las visitas comerciales. </w:t>
      </w:r>
    </w:p>
    <w:p w14:paraId="36538090" w14:textId="77777777" w:rsidR="001724AC" w:rsidRDefault="001724AC" w:rsidP="00641665">
      <w:pPr>
        <w:rPr>
          <w:sz w:val="20"/>
          <w:szCs w:val="20"/>
        </w:rPr>
      </w:pPr>
    </w:p>
    <w:p w14:paraId="55768E14" w14:textId="3C52249D" w:rsidR="00835A0F" w:rsidRPr="00641665" w:rsidRDefault="00835A0F" w:rsidP="00641665">
      <w:pPr>
        <w:rPr>
          <w:sz w:val="20"/>
          <w:szCs w:val="20"/>
        </w:rPr>
      </w:pPr>
      <w:r w:rsidRPr="00641665">
        <w:rPr>
          <w:sz w:val="20"/>
          <w:szCs w:val="20"/>
        </w:rPr>
        <w:t>La combinación de estas variables permitió construir segmentos más representativos y facilitó la identificación de clientes potenciales con mayor afinidad hacia la oferta de la empresa.</w:t>
      </w:r>
    </w:p>
    <w:p w14:paraId="73114279" w14:textId="77777777" w:rsidR="00350FD4" w:rsidRPr="00641665" w:rsidRDefault="00350FD4" w:rsidP="00641665">
      <w:pPr>
        <w:rPr>
          <w:b/>
          <w:bCs/>
          <w:sz w:val="20"/>
          <w:szCs w:val="20"/>
        </w:rPr>
      </w:pPr>
    </w:p>
    <w:p w14:paraId="7830144A" w14:textId="77777777" w:rsidR="00350FD4" w:rsidRPr="00641665" w:rsidRDefault="00350FD4" w:rsidP="00641665">
      <w:pPr>
        <w:rPr>
          <w:b/>
          <w:bCs/>
          <w:sz w:val="20"/>
          <w:szCs w:val="20"/>
        </w:rPr>
      </w:pPr>
      <w:commentRangeStart w:id="64"/>
      <w:r w:rsidRPr="00641665">
        <w:rPr>
          <w:rFonts w:ascii="Segoe UI Emoji" w:hAnsi="Segoe UI Emoji" w:cs="Segoe UI Emoji"/>
          <w:noProof/>
          <w:sz w:val="20"/>
          <w:szCs w:val="20"/>
        </w:rPr>
        <w:drawing>
          <wp:anchor distT="0" distB="0" distL="114300" distR="114300" simplePos="0" relativeHeight="251754496" behindDoc="0" locked="0" layoutInCell="1" allowOverlap="1" wp14:anchorId="6787504B" wp14:editId="4D203F5D">
            <wp:simplePos x="0" y="0"/>
            <wp:positionH relativeFrom="margin">
              <wp:posOffset>3810</wp:posOffset>
            </wp:positionH>
            <wp:positionV relativeFrom="paragraph">
              <wp:posOffset>25400</wp:posOffset>
            </wp:positionV>
            <wp:extent cx="448945" cy="404495"/>
            <wp:effectExtent l="0" t="0" r="8255" b="0"/>
            <wp:wrapSquare wrapText="bothSides"/>
            <wp:docPr id="238258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64"/>
      <w:r w:rsidRPr="00641665">
        <w:rPr>
          <w:rStyle w:val="Refdecomentario"/>
          <w:b/>
          <w:bCs/>
          <w:sz w:val="20"/>
          <w:szCs w:val="20"/>
        </w:rPr>
        <w:commentReference w:id="64"/>
      </w:r>
      <w:r w:rsidRPr="00641665">
        <w:rPr>
          <w:b/>
          <w:bCs/>
          <w:sz w:val="20"/>
          <w:szCs w:val="20"/>
        </w:rPr>
        <w:t>Error frecuente</w:t>
      </w:r>
    </w:p>
    <w:p w14:paraId="228445FD" w14:textId="77777777" w:rsidR="00835A0F" w:rsidRDefault="00835A0F" w:rsidP="00641665">
      <w:pPr>
        <w:rPr>
          <w:sz w:val="20"/>
          <w:szCs w:val="20"/>
        </w:rPr>
      </w:pPr>
      <w:r w:rsidRPr="00641665">
        <w:rPr>
          <w:sz w:val="20"/>
          <w:szCs w:val="20"/>
        </w:rPr>
        <w:t>Aplicar todas las variables de segmentación de la misma manera en cualquier organización. La selección de variables debe responder a los objetivos comerciales y a las características particulares del mercado analizado.</w:t>
      </w:r>
    </w:p>
    <w:p w14:paraId="3AA91254" w14:textId="77777777" w:rsidR="008255E0" w:rsidRPr="00641665" w:rsidRDefault="008255E0" w:rsidP="00641665">
      <w:pPr>
        <w:rPr>
          <w:sz w:val="20"/>
          <w:szCs w:val="20"/>
        </w:rPr>
      </w:pPr>
    </w:p>
    <w:p w14:paraId="347B9F5F" w14:textId="77777777" w:rsidR="00350FD4" w:rsidRPr="00641665" w:rsidRDefault="00350FD4" w:rsidP="00641665">
      <w:pPr>
        <w:rPr>
          <w:rFonts w:ascii="Segoe UI Emoji" w:hAnsi="Segoe UI Emoji" w:cs="Segoe UI Emoji"/>
          <w:b/>
          <w:bCs/>
          <w:sz w:val="20"/>
          <w:szCs w:val="20"/>
        </w:rPr>
      </w:pPr>
    </w:p>
    <w:p w14:paraId="54D51299" w14:textId="77777777" w:rsidR="00504C29" w:rsidRPr="00641665" w:rsidRDefault="00504C29" w:rsidP="00641665">
      <w:pPr>
        <w:rPr>
          <w:sz w:val="20"/>
          <w:szCs w:val="20"/>
        </w:rPr>
      </w:pPr>
      <w:commentRangeStart w:id="65"/>
      <w:r w:rsidRPr="00641665">
        <w:rPr>
          <w:rFonts w:ascii="Segoe UI Emoji" w:hAnsi="Segoe UI Emoji" w:cs="Segoe UI Emoji"/>
          <w:noProof/>
          <w:sz w:val="20"/>
          <w:szCs w:val="20"/>
        </w:rPr>
        <w:drawing>
          <wp:anchor distT="0" distB="0" distL="114300" distR="114300" simplePos="0" relativeHeight="251756544" behindDoc="0" locked="0" layoutInCell="1" allowOverlap="1" wp14:anchorId="0D3750C0" wp14:editId="67BD078E">
            <wp:simplePos x="0" y="0"/>
            <wp:positionH relativeFrom="margin">
              <wp:align>left</wp:align>
            </wp:positionH>
            <wp:positionV relativeFrom="paragraph">
              <wp:posOffset>1905</wp:posOffset>
            </wp:positionV>
            <wp:extent cx="467995" cy="460375"/>
            <wp:effectExtent l="0" t="0" r="8255" b="0"/>
            <wp:wrapSquare wrapText="bothSides"/>
            <wp:docPr id="55614224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5"/>
      <w:r w:rsidRPr="00641665">
        <w:rPr>
          <w:rStyle w:val="Refdecomentario"/>
          <w:b/>
          <w:bCs/>
          <w:sz w:val="20"/>
          <w:szCs w:val="20"/>
        </w:rPr>
        <w:commentReference w:id="65"/>
      </w:r>
      <w:r w:rsidRPr="00641665">
        <w:rPr>
          <w:b/>
          <w:bCs/>
          <w:sz w:val="20"/>
          <w:szCs w:val="20"/>
        </w:rPr>
        <w:t>Reflexión del capítulo.</w:t>
      </w:r>
    </w:p>
    <w:p w14:paraId="0414BF92" w14:textId="09FAFD70" w:rsidR="00835A0F" w:rsidRPr="00641665" w:rsidRDefault="00835A0F" w:rsidP="00641665">
      <w:pPr>
        <w:rPr>
          <w:sz w:val="20"/>
          <w:szCs w:val="20"/>
        </w:rPr>
      </w:pPr>
      <w:r w:rsidRPr="00641665">
        <w:rPr>
          <w:sz w:val="20"/>
          <w:szCs w:val="20"/>
        </w:rPr>
        <w:t>Comprender las diferencias entre las personas no debe conducir a la exclusión, sino al reconocimiento de la diversidad. En el ámbito comercial, segmentar implica analizar con objetividad y respeto las características del mercado para ofrecer soluciones pertinentes y generar relaciones basadas en la confianza.</w:t>
      </w:r>
    </w:p>
    <w:p w14:paraId="30888740" w14:textId="77777777" w:rsidR="00192229" w:rsidRPr="00641665" w:rsidRDefault="00192229" w:rsidP="00641665">
      <w:pPr>
        <w:rPr>
          <w:sz w:val="20"/>
          <w:szCs w:val="20"/>
        </w:rPr>
      </w:pPr>
    </w:p>
    <w:p w14:paraId="41226E6F" w14:textId="78C655D7" w:rsidR="00192229" w:rsidRPr="00641665" w:rsidRDefault="00D174B7" w:rsidP="00641665">
      <w:pPr>
        <w:pStyle w:val="Ttulo1"/>
        <w:rPr>
          <w:b/>
          <w:bCs/>
          <w:sz w:val="20"/>
          <w:szCs w:val="20"/>
        </w:rPr>
      </w:pPr>
      <w:bookmarkStart w:id="66" w:name="MERCADO"/>
      <w:commentRangeStart w:id="67"/>
      <w:r w:rsidRPr="00641665">
        <w:rPr>
          <w:noProof/>
          <w:sz w:val="20"/>
          <w:szCs w:val="20"/>
        </w:rPr>
        <w:drawing>
          <wp:anchor distT="0" distB="0" distL="114300" distR="114300" simplePos="0" relativeHeight="251763712" behindDoc="0" locked="0" layoutInCell="1" allowOverlap="1" wp14:anchorId="16A71254" wp14:editId="38C053FD">
            <wp:simplePos x="0" y="0"/>
            <wp:positionH relativeFrom="margin">
              <wp:align>left</wp:align>
            </wp:positionH>
            <wp:positionV relativeFrom="paragraph">
              <wp:posOffset>506095</wp:posOffset>
            </wp:positionV>
            <wp:extent cx="4166235" cy="2096770"/>
            <wp:effectExtent l="0" t="0" r="5715" b="0"/>
            <wp:wrapSquare wrapText="bothSides"/>
            <wp:docPr id="90553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32721" name=""/>
                    <pic:cNvPicPr/>
                  </pic:nvPicPr>
                  <pic:blipFill>
                    <a:blip r:embed="rId47">
                      <a:extLst>
                        <a:ext uri="{28A0092B-C50C-407E-A947-70E740481C1C}">
                          <a14:useLocalDpi xmlns:a14="http://schemas.microsoft.com/office/drawing/2010/main" val="0"/>
                        </a:ext>
                      </a:extLst>
                    </a:blip>
                    <a:stretch>
                      <a:fillRect/>
                    </a:stretch>
                  </pic:blipFill>
                  <pic:spPr>
                    <a:xfrm>
                      <a:off x="0" y="0"/>
                      <a:ext cx="4166235" cy="2096770"/>
                    </a:xfrm>
                    <a:prstGeom prst="rect">
                      <a:avLst/>
                    </a:prstGeom>
                  </pic:spPr>
                </pic:pic>
              </a:graphicData>
            </a:graphic>
            <wp14:sizeRelH relativeFrom="margin">
              <wp14:pctWidth>0</wp14:pctWidth>
            </wp14:sizeRelH>
            <wp14:sizeRelV relativeFrom="margin">
              <wp14:pctHeight>0</wp14:pctHeight>
            </wp14:sizeRelV>
          </wp:anchor>
        </w:drawing>
      </w:r>
      <w:commentRangeEnd w:id="67"/>
      <w:r w:rsidRPr="00641665">
        <w:rPr>
          <w:rStyle w:val="Refdecomentario"/>
          <w:b/>
          <w:bCs/>
          <w:sz w:val="20"/>
          <w:szCs w:val="20"/>
        </w:rPr>
        <w:commentReference w:id="67"/>
      </w:r>
      <w:r w:rsidR="00192229" w:rsidRPr="00641665">
        <w:rPr>
          <w:b/>
          <w:bCs/>
          <w:sz w:val="20"/>
          <w:szCs w:val="20"/>
        </w:rPr>
        <w:t>8. Mercado objetivo</w:t>
      </w:r>
    </w:p>
    <w:bookmarkEnd w:id="66"/>
    <w:p w14:paraId="60AD37B1" w14:textId="77777777" w:rsidR="001724AC" w:rsidRDefault="00192229" w:rsidP="00641665">
      <w:pPr>
        <w:rPr>
          <w:sz w:val="20"/>
          <w:szCs w:val="20"/>
        </w:rPr>
      </w:pPr>
      <w:r w:rsidRPr="00641665">
        <w:rPr>
          <w:sz w:val="20"/>
          <w:szCs w:val="20"/>
        </w:rPr>
        <w:t xml:space="preserve">El mercado objetivo representa el grupo de consumidores hacia el cual una organización orienta sus esfuerzos comerciales, una vez ha analizado y segmentado el mercado. </w:t>
      </w:r>
    </w:p>
    <w:p w14:paraId="24801723" w14:textId="77777777" w:rsidR="001724AC" w:rsidRDefault="001724AC" w:rsidP="00641665">
      <w:pPr>
        <w:rPr>
          <w:sz w:val="20"/>
          <w:szCs w:val="20"/>
        </w:rPr>
      </w:pPr>
    </w:p>
    <w:p w14:paraId="60F360A1" w14:textId="703E639B" w:rsidR="00192229" w:rsidRPr="00641665" w:rsidRDefault="00192229" w:rsidP="00641665">
      <w:pPr>
        <w:rPr>
          <w:sz w:val="20"/>
          <w:szCs w:val="20"/>
        </w:rPr>
      </w:pPr>
      <w:r w:rsidRPr="00641665">
        <w:rPr>
          <w:sz w:val="20"/>
          <w:szCs w:val="20"/>
        </w:rPr>
        <w:t>Su adecuada definición permite concentrar recursos en clientes potenciales con mayor afinidad hacia la oferta de valor de la empresa. En este capítulo se abordarán el concepto de mercado objetivo, los tipos de mercado, los nichos de mercado y la selección de públicos objetivos como fundamento para la identificación de oportunidades comerciales.</w:t>
      </w:r>
    </w:p>
    <w:p w14:paraId="36CDDB09" w14:textId="1E0AD562" w:rsidR="00192229" w:rsidRPr="00641665" w:rsidRDefault="00192229" w:rsidP="00641665">
      <w:pPr>
        <w:pStyle w:val="Ttulo2"/>
        <w:rPr>
          <w:b/>
          <w:bCs/>
          <w:sz w:val="20"/>
          <w:szCs w:val="20"/>
        </w:rPr>
      </w:pPr>
      <w:r w:rsidRPr="00641665">
        <w:rPr>
          <w:b/>
          <w:bCs/>
          <w:sz w:val="20"/>
          <w:szCs w:val="20"/>
        </w:rPr>
        <w:t>8.1 Concepto</w:t>
      </w:r>
    </w:p>
    <w:p w14:paraId="1258AABC" w14:textId="1A5A37B8" w:rsidR="00192229" w:rsidRPr="00641665" w:rsidRDefault="00192229" w:rsidP="00641665">
      <w:pPr>
        <w:rPr>
          <w:sz w:val="20"/>
          <w:szCs w:val="20"/>
        </w:rPr>
      </w:pPr>
      <w:r w:rsidRPr="00641665">
        <w:rPr>
          <w:sz w:val="20"/>
          <w:szCs w:val="20"/>
        </w:rPr>
        <w:t>El mercado objetivo corresponde al grupo de clientes potenciales que una organización selecciona para orientar sus acciones comerciales, considerando las características identificadas durante el proceso de segmentación</w:t>
      </w:r>
      <w:r w:rsidR="00ED61C1" w:rsidRPr="00641665">
        <w:rPr>
          <w:sz w:val="20"/>
          <w:szCs w:val="20"/>
        </w:rPr>
        <w:t>,</w:t>
      </w:r>
      <w:r w:rsidR="00252CBC" w:rsidRPr="00641665">
        <w:rPr>
          <w:sz w:val="20"/>
          <w:szCs w:val="20"/>
        </w:rPr>
        <w:t xml:space="preserve"> </w:t>
      </w:r>
      <w:r w:rsidR="00ED61C1" w:rsidRPr="00641665">
        <w:rPr>
          <w:sz w:val="20"/>
          <w:szCs w:val="20"/>
        </w:rPr>
        <w:t>e</w:t>
      </w:r>
      <w:r w:rsidRPr="00641665">
        <w:rPr>
          <w:sz w:val="20"/>
          <w:szCs w:val="20"/>
        </w:rPr>
        <w:t>sta selección permite concentrar los esfuerzos organizacionales en consumidores que presentan mayor afinidad con la oferta de productos o servicios.</w:t>
      </w:r>
    </w:p>
    <w:p w14:paraId="023D3A76" w14:textId="177E8699" w:rsidR="00192229" w:rsidRPr="00641665" w:rsidRDefault="00192229" w:rsidP="00641665">
      <w:pPr>
        <w:rPr>
          <w:sz w:val="20"/>
          <w:szCs w:val="20"/>
        </w:rPr>
      </w:pPr>
    </w:p>
    <w:p w14:paraId="09BB1527" w14:textId="77777777" w:rsidR="00252CBC" w:rsidRPr="00641665" w:rsidRDefault="00252CBC" w:rsidP="00641665">
      <w:pPr>
        <w:rPr>
          <w:b/>
          <w:bCs/>
          <w:sz w:val="20"/>
          <w:szCs w:val="20"/>
        </w:rPr>
      </w:pPr>
      <w:commentRangeStart w:id="68"/>
      <w:r w:rsidRPr="00641665">
        <w:rPr>
          <w:rFonts w:ascii="Segoe UI Emoji" w:hAnsi="Segoe UI Emoji" w:cs="Segoe UI Emoji"/>
          <w:noProof/>
          <w:sz w:val="20"/>
          <w:szCs w:val="20"/>
        </w:rPr>
        <w:drawing>
          <wp:anchor distT="0" distB="0" distL="114300" distR="114300" simplePos="0" relativeHeight="251760640" behindDoc="0" locked="0" layoutInCell="1" allowOverlap="1" wp14:anchorId="69272200" wp14:editId="1D5059FB">
            <wp:simplePos x="0" y="0"/>
            <wp:positionH relativeFrom="margin">
              <wp:posOffset>3810</wp:posOffset>
            </wp:positionH>
            <wp:positionV relativeFrom="paragraph">
              <wp:posOffset>25400</wp:posOffset>
            </wp:positionV>
            <wp:extent cx="448945" cy="404495"/>
            <wp:effectExtent l="0" t="0" r="8255" b="0"/>
            <wp:wrapSquare wrapText="bothSides"/>
            <wp:docPr id="81472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68"/>
      <w:r w:rsidRPr="00641665">
        <w:rPr>
          <w:rStyle w:val="Refdecomentario"/>
          <w:b/>
          <w:bCs/>
          <w:sz w:val="20"/>
          <w:szCs w:val="20"/>
        </w:rPr>
        <w:commentReference w:id="68"/>
      </w:r>
      <w:r w:rsidRPr="00641665">
        <w:rPr>
          <w:b/>
          <w:bCs/>
          <w:sz w:val="20"/>
          <w:szCs w:val="20"/>
        </w:rPr>
        <w:t>Error frecuente</w:t>
      </w:r>
    </w:p>
    <w:p w14:paraId="7F1C1F9C" w14:textId="33C200CE" w:rsidR="00252CBC" w:rsidRPr="006E46C5" w:rsidRDefault="00192229" w:rsidP="00641665">
      <w:pPr>
        <w:rPr>
          <w:sz w:val="20"/>
          <w:szCs w:val="20"/>
        </w:rPr>
      </w:pPr>
      <w:r w:rsidRPr="00641665">
        <w:rPr>
          <w:sz w:val="20"/>
          <w:szCs w:val="20"/>
        </w:rPr>
        <w:t>Confundir mercado objetivo con mercado total. El mercado objetivo corresponde únicamente al grupo de consumidores seleccionado por la organización después del proceso de segmentación.</w:t>
      </w:r>
    </w:p>
    <w:p w14:paraId="08B2D921" w14:textId="566BC2C7" w:rsidR="00192229" w:rsidRPr="00641665" w:rsidRDefault="00192229" w:rsidP="00641665">
      <w:pPr>
        <w:pStyle w:val="Ttulo2"/>
        <w:rPr>
          <w:b/>
          <w:bCs/>
          <w:sz w:val="20"/>
          <w:szCs w:val="20"/>
        </w:rPr>
      </w:pPr>
      <w:r w:rsidRPr="00641665">
        <w:rPr>
          <w:b/>
          <w:bCs/>
          <w:sz w:val="20"/>
          <w:szCs w:val="20"/>
        </w:rPr>
        <w:t>8.2 Tipos de mercado</w:t>
      </w:r>
    </w:p>
    <w:p w14:paraId="06F05E88" w14:textId="77777777" w:rsidR="008255E0" w:rsidRDefault="00192229" w:rsidP="00641665">
      <w:pPr>
        <w:rPr>
          <w:sz w:val="20"/>
          <w:szCs w:val="20"/>
        </w:rPr>
      </w:pPr>
      <w:r w:rsidRPr="00641665">
        <w:rPr>
          <w:sz w:val="20"/>
          <w:szCs w:val="20"/>
        </w:rPr>
        <w:t>Los tipos de mercado representan diferentes formas de organizar los consumidores según características comunes relevantes para el análisis comercial. Su comprensión permite reconocer que no todos los mercados presentan las mismas condiciones y que las organizaciones deben adaptar sus procesos de identificación de clientes potenciales de acuerdo con las particularidades de cada contexto.</w:t>
      </w:r>
      <w:r w:rsidR="0062134F" w:rsidRPr="00641665">
        <w:rPr>
          <w:sz w:val="20"/>
          <w:szCs w:val="20"/>
        </w:rPr>
        <w:t xml:space="preserve"> </w:t>
      </w:r>
    </w:p>
    <w:p w14:paraId="67E0A90F" w14:textId="77777777" w:rsidR="008255E0" w:rsidRDefault="008255E0" w:rsidP="00641665">
      <w:pPr>
        <w:rPr>
          <w:sz w:val="20"/>
          <w:szCs w:val="20"/>
        </w:rPr>
      </w:pPr>
    </w:p>
    <w:p w14:paraId="555930E2" w14:textId="4E673171" w:rsidR="00192229" w:rsidRDefault="00192229" w:rsidP="00641665">
      <w:pPr>
        <w:rPr>
          <w:sz w:val="20"/>
          <w:szCs w:val="20"/>
        </w:rPr>
      </w:pPr>
      <w:r w:rsidRPr="00641665">
        <w:rPr>
          <w:sz w:val="20"/>
          <w:szCs w:val="20"/>
        </w:rPr>
        <w:t>El reconocimiento de los diferentes tipos de mercado fortalece el análisis comercial porque facilita comprender las características generales de los grupos de consumidores y favorece la selección del mercado objetivo. Este conocimiento constituye un apoyo para la planificación de estrategias comerciales coherentes con las condiciones del entorno.</w:t>
      </w:r>
    </w:p>
    <w:p w14:paraId="59B53487" w14:textId="79C28896" w:rsidR="00192229" w:rsidRDefault="00192229" w:rsidP="00641665">
      <w:pPr>
        <w:rPr>
          <w:sz w:val="20"/>
          <w:szCs w:val="20"/>
        </w:rPr>
      </w:pPr>
    </w:p>
    <w:p w14:paraId="231AE237" w14:textId="77777777" w:rsidR="00921C76" w:rsidRDefault="00921C76" w:rsidP="00921C76">
      <w:pPr>
        <w:rPr>
          <w:b/>
          <w:bCs/>
          <w:sz w:val="20"/>
          <w:szCs w:val="20"/>
        </w:rPr>
      </w:pPr>
      <w:r w:rsidRPr="00921C76">
        <w:rPr>
          <w:b/>
          <w:bCs/>
          <w:sz w:val="20"/>
          <w:szCs w:val="20"/>
        </w:rPr>
        <w:t>Tipos de mercado y su utilidad en el análisis comercial</w:t>
      </w:r>
    </w:p>
    <w:p w14:paraId="67B13A1A" w14:textId="77777777" w:rsidR="00921C76" w:rsidRPr="00921C76" w:rsidRDefault="00921C76" w:rsidP="00921C76">
      <w:pPr>
        <w:rPr>
          <w:b/>
          <w:bCs/>
          <w:sz w:val="20"/>
          <w:szCs w:val="20"/>
        </w:rPr>
      </w:pPr>
    </w:p>
    <w:p w14:paraId="59651C8A" w14:textId="77777777" w:rsidR="00921C76" w:rsidRPr="00921C76" w:rsidRDefault="00921C76" w:rsidP="00921C76">
      <w:pPr>
        <w:rPr>
          <w:sz w:val="20"/>
          <w:szCs w:val="20"/>
        </w:rPr>
      </w:pPr>
      <w:r w:rsidRPr="00921C76">
        <w:rPr>
          <w:sz w:val="20"/>
          <w:szCs w:val="20"/>
        </w:rPr>
        <w:t>Los mercados pueden diferenciarse según las características de quienes participan en ellos y las condiciones que determinan la demanda. Reconocer estos tipos permite comprender mejor a los posibles clientes, identificar oportunidades y orientar las decisiones comerciales. Consulte las siguientes tarjetas para conocer sus principales características.</w:t>
      </w:r>
    </w:p>
    <w:p w14:paraId="676E1FAC" w14:textId="77777777" w:rsidR="00921C76" w:rsidRDefault="00921C76" w:rsidP="00641665">
      <w:pPr>
        <w:rPr>
          <w:sz w:val="20"/>
          <w:szCs w:val="20"/>
        </w:rPr>
      </w:pPr>
    </w:p>
    <w:tbl>
      <w:tblPr>
        <w:tblStyle w:val="Tablaconcuadrcula"/>
        <w:tblW w:w="0" w:type="auto"/>
        <w:tblLook w:val="04A0" w:firstRow="1" w:lastRow="0" w:firstColumn="1" w:lastColumn="0" w:noHBand="0" w:noVBand="1"/>
      </w:tblPr>
      <w:tblGrid>
        <w:gridCol w:w="9962"/>
      </w:tblGrid>
      <w:tr w:rsidR="00921C76" w:rsidRPr="00921C76" w14:paraId="5F2C88CE" w14:textId="77777777" w:rsidTr="00921C76">
        <w:tc>
          <w:tcPr>
            <w:tcW w:w="9962" w:type="dxa"/>
            <w:shd w:val="clear" w:color="auto" w:fill="92D050"/>
          </w:tcPr>
          <w:p w14:paraId="7648BAA0" w14:textId="320EE79D" w:rsidR="00921C76" w:rsidRPr="00921C76" w:rsidRDefault="001724AC" w:rsidP="00641665">
            <w:pPr>
              <w:rPr>
                <w:b/>
                <w:bCs/>
                <w:sz w:val="20"/>
                <w:szCs w:val="20"/>
              </w:rPr>
            </w:pPr>
            <w:r>
              <w:rPr>
                <w:b/>
                <w:bCs/>
                <w:sz w:val="20"/>
                <w:szCs w:val="20"/>
              </w:rPr>
              <w:t>Pestañas horizontales</w:t>
            </w:r>
          </w:p>
        </w:tc>
      </w:tr>
      <w:tr w:rsidR="00921C76" w14:paraId="0B274DF8" w14:textId="77777777" w:rsidTr="00921C76">
        <w:tc>
          <w:tcPr>
            <w:tcW w:w="9962" w:type="dxa"/>
          </w:tcPr>
          <w:p w14:paraId="74CA83B8" w14:textId="77777777" w:rsidR="00921C76" w:rsidRPr="00921C76" w:rsidRDefault="00921C76" w:rsidP="00921C76">
            <w:pPr>
              <w:rPr>
                <w:sz w:val="20"/>
                <w:szCs w:val="20"/>
                <w:lang w:val="es-MX"/>
              </w:rPr>
            </w:pPr>
            <w:r w:rsidRPr="00921C76">
              <w:rPr>
                <w:b/>
                <w:bCs/>
                <w:sz w:val="20"/>
                <w:szCs w:val="20"/>
                <w:lang w:val="es-MX"/>
              </w:rPr>
              <w:t>Mercado de consumo</w:t>
            </w:r>
          </w:p>
          <w:p w14:paraId="182C1E5C" w14:textId="77777777" w:rsidR="00921C76" w:rsidRPr="00921C76" w:rsidRDefault="00921C76" w:rsidP="00921C76">
            <w:pPr>
              <w:rPr>
                <w:sz w:val="20"/>
                <w:szCs w:val="20"/>
                <w:lang w:val="es-MX"/>
              </w:rPr>
            </w:pPr>
            <w:r w:rsidRPr="00921C76">
              <w:rPr>
                <w:sz w:val="20"/>
                <w:szCs w:val="20"/>
                <w:lang w:val="es-MX"/>
              </w:rPr>
              <w:t>Está conformado por consumidores que adquieren productos o servicios para satisfacer necesidades personales o familiares. Su análisis permite reconocer características, preferencias y comportamientos que influyen en las decisiones de compra.</w:t>
            </w:r>
          </w:p>
          <w:p w14:paraId="6F957447" w14:textId="77777777" w:rsidR="00921C76" w:rsidRPr="00921C76" w:rsidRDefault="00921C76" w:rsidP="00921C76">
            <w:pPr>
              <w:rPr>
                <w:sz w:val="20"/>
                <w:szCs w:val="20"/>
                <w:lang w:val="es-MX"/>
              </w:rPr>
            </w:pPr>
          </w:p>
          <w:p w14:paraId="539AC539" w14:textId="77777777" w:rsidR="00921C76" w:rsidRPr="00921C76" w:rsidRDefault="00921C76" w:rsidP="00921C76">
            <w:pPr>
              <w:rPr>
                <w:sz w:val="20"/>
                <w:szCs w:val="20"/>
                <w:lang w:val="es-MX"/>
              </w:rPr>
            </w:pPr>
            <w:r w:rsidRPr="00921C76">
              <w:rPr>
                <w:sz w:val="20"/>
                <w:szCs w:val="20"/>
                <w:lang w:val="es-MX"/>
              </w:rPr>
              <w:t>Ejemplo: personas que adquieren alimentos, prendas de vestir, dispositivos electrónicos o servicios de entretenimiento para uso personal.</w:t>
            </w:r>
          </w:p>
          <w:p w14:paraId="738CF817" w14:textId="77777777" w:rsidR="00921C76" w:rsidRPr="00921C76" w:rsidRDefault="00921C76" w:rsidP="00921C76">
            <w:pPr>
              <w:rPr>
                <w:sz w:val="20"/>
                <w:szCs w:val="20"/>
                <w:lang w:val="es-MX"/>
              </w:rPr>
            </w:pPr>
          </w:p>
          <w:p w14:paraId="3597C414" w14:textId="77777777" w:rsidR="00921C76" w:rsidRPr="00921C76" w:rsidRDefault="00921C76" w:rsidP="00921C76">
            <w:pPr>
              <w:rPr>
                <w:sz w:val="20"/>
                <w:szCs w:val="20"/>
                <w:lang w:val="es-MX"/>
              </w:rPr>
            </w:pPr>
            <w:r w:rsidRPr="00921C76">
              <w:rPr>
                <w:b/>
                <w:bCs/>
                <w:sz w:val="20"/>
                <w:szCs w:val="20"/>
                <w:lang w:val="es-MX"/>
              </w:rPr>
              <w:t>Mercado organizacional</w:t>
            </w:r>
          </w:p>
          <w:p w14:paraId="1A4A0E3C" w14:textId="77777777" w:rsidR="00921C76" w:rsidRPr="00921C76" w:rsidRDefault="00921C76" w:rsidP="00921C76">
            <w:pPr>
              <w:rPr>
                <w:sz w:val="20"/>
                <w:szCs w:val="20"/>
                <w:lang w:val="es-MX"/>
              </w:rPr>
            </w:pPr>
            <w:r w:rsidRPr="00921C76">
              <w:rPr>
                <w:sz w:val="20"/>
                <w:szCs w:val="20"/>
                <w:lang w:val="es-MX"/>
              </w:rPr>
              <w:t>Está integrado por organizaciones que demandan bienes o servicios para apoyar el desarrollo de sus actividades. Su análisis facilita comprender necesidades asociadas con los procesos, recursos y objetivos propios de cada organización.</w:t>
            </w:r>
          </w:p>
          <w:p w14:paraId="2610CB8C" w14:textId="77777777" w:rsidR="00921C76" w:rsidRPr="00921C76" w:rsidRDefault="00921C76" w:rsidP="00921C76">
            <w:pPr>
              <w:rPr>
                <w:sz w:val="20"/>
                <w:szCs w:val="20"/>
                <w:lang w:val="es-MX"/>
              </w:rPr>
            </w:pPr>
          </w:p>
          <w:p w14:paraId="6D5D72BA" w14:textId="77777777" w:rsidR="00921C76" w:rsidRPr="00921C76" w:rsidRDefault="00921C76" w:rsidP="00921C76">
            <w:pPr>
              <w:rPr>
                <w:sz w:val="20"/>
                <w:szCs w:val="20"/>
                <w:lang w:val="es-MX"/>
              </w:rPr>
            </w:pPr>
            <w:r w:rsidRPr="00921C76">
              <w:rPr>
                <w:sz w:val="20"/>
                <w:szCs w:val="20"/>
                <w:lang w:val="es-MX"/>
              </w:rPr>
              <w:t>Ejemplo: una empresa que adquiere equipos de cómputo, servicios de mantenimiento o soluciones tecnológicas para desarrollar sus operaciones.</w:t>
            </w:r>
          </w:p>
          <w:p w14:paraId="3507449B" w14:textId="77777777" w:rsidR="00921C76" w:rsidRPr="00921C76" w:rsidRDefault="00921C76" w:rsidP="00921C76">
            <w:pPr>
              <w:rPr>
                <w:sz w:val="20"/>
                <w:szCs w:val="20"/>
                <w:lang w:val="es-MX"/>
              </w:rPr>
            </w:pPr>
          </w:p>
          <w:p w14:paraId="4394BE7A" w14:textId="77777777" w:rsidR="00921C76" w:rsidRPr="00921C76" w:rsidRDefault="00921C76" w:rsidP="00921C76">
            <w:pPr>
              <w:rPr>
                <w:sz w:val="20"/>
                <w:szCs w:val="20"/>
                <w:lang w:val="es-MX"/>
              </w:rPr>
            </w:pPr>
            <w:r w:rsidRPr="00921C76">
              <w:rPr>
                <w:b/>
                <w:bCs/>
                <w:sz w:val="20"/>
                <w:szCs w:val="20"/>
                <w:lang w:val="es-MX"/>
              </w:rPr>
              <w:t>Mercado especializado</w:t>
            </w:r>
          </w:p>
          <w:p w14:paraId="3C5C26E3" w14:textId="77777777" w:rsidR="00921C76" w:rsidRPr="00921C76" w:rsidRDefault="00921C76" w:rsidP="00921C76">
            <w:pPr>
              <w:rPr>
                <w:sz w:val="20"/>
                <w:szCs w:val="20"/>
                <w:lang w:val="es-MX"/>
              </w:rPr>
            </w:pPr>
            <w:r w:rsidRPr="00921C76">
              <w:rPr>
                <w:sz w:val="20"/>
                <w:szCs w:val="20"/>
                <w:lang w:val="es-MX"/>
              </w:rPr>
              <w:t>Agrupa consumidores con características, intereses o necesidades particulares relacionadas con un sector o una oferta específica. Su identificación permite orientar las acciones comerciales hacia segmentos con requerimientos más definidos.</w:t>
            </w:r>
          </w:p>
          <w:p w14:paraId="364CA0C4" w14:textId="77777777" w:rsidR="00921C76" w:rsidRPr="00921C76" w:rsidRDefault="00921C76" w:rsidP="00921C76">
            <w:pPr>
              <w:rPr>
                <w:sz w:val="20"/>
                <w:szCs w:val="20"/>
                <w:lang w:val="es-MX"/>
              </w:rPr>
            </w:pPr>
          </w:p>
          <w:p w14:paraId="34C051ED" w14:textId="77777777" w:rsidR="00921C76" w:rsidRPr="00921C76" w:rsidRDefault="00921C76" w:rsidP="00921C76">
            <w:pPr>
              <w:rPr>
                <w:sz w:val="20"/>
                <w:szCs w:val="20"/>
                <w:lang w:val="es-MX"/>
              </w:rPr>
            </w:pPr>
            <w:r w:rsidRPr="00921C76">
              <w:rPr>
                <w:sz w:val="20"/>
                <w:szCs w:val="20"/>
                <w:lang w:val="es-MX"/>
              </w:rPr>
              <w:t>Ejemplo: consumidores interesados en productos especializados para actividades deportivas, profesionales o técnicas.</w:t>
            </w:r>
          </w:p>
          <w:p w14:paraId="5113B8F4" w14:textId="77777777" w:rsidR="00921C76" w:rsidRPr="00921C76" w:rsidRDefault="00921C76" w:rsidP="00921C76">
            <w:pPr>
              <w:rPr>
                <w:sz w:val="20"/>
                <w:szCs w:val="20"/>
                <w:lang w:val="es-MX"/>
              </w:rPr>
            </w:pPr>
          </w:p>
          <w:p w14:paraId="4E6081B3" w14:textId="77777777" w:rsidR="00921C76" w:rsidRPr="00921C76" w:rsidRDefault="00921C76" w:rsidP="00921C76">
            <w:pPr>
              <w:rPr>
                <w:sz w:val="20"/>
                <w:szCs w:val="20"/>
                <w:lang w:val="es-MX"/>
              </w:rPr>
            </w:pPr>
            <w:r w:rsidRPr="00921C76">
              <w:rPr>
                <w:b/>
                <w:bCs/>
                <w:sz w:val="20"/>
                <w:szCs w:val="20"/>
                <w:lang w:val="es-MX"/>
              </w:rPr>
              <w:t>Mercado potencial</w:t>
            </w:r>
          </w:p>
          <w:p w14:paraId="675C83F2" w14:textId="77777777" w:rsidR="00921C76" w:rsidRPr="00921C76" w:rsidRDefault="00921C76" w:rsidP="00921C76">
            <w:pPr>
              <w:rPr>
                <w:sz w:val="20"/>
                <w:szCs w:val="20"/>
                <w:lang w:val="es-MX"/>
              </w:rPr>
            </w:pPr>
            <w:r w:rsidRPr="00921C76">
              <w:rPr>
                <w:sz w:val="20"/>
                <w:szCs w:val="20"/>
                <w:lang w:val="es-MX"/>
              </w:rPr>
              <w:lastRenderedPageBreak/>
              <w:t>Reúne consumidores que presentan características o condiciones que podrían llevarlos a convertirse en clientes de la organización. Su análisis permite identificar nuevas oportunidades comerciales y orientar las acciones de prospectación.</w:t>
            </w:r>
          </w:p>
          <w:p w14:paraId="633EC589" w14:textId="77777777" w:rsidR="00921C76" w:rsidRPr="00921C76" w:rsidRDefault="00921C76" w:rsidP="00921C76">
            <w:pPr>
              <w:rPr>
                <w:sz w:val="20"/>
                <w:szCs w:val="20"/>
                <w:lang w:val="es-MX"/>
              </w:rPr>
            </w:pPr>
          </w:p>
          <w:p w14:paraId="4A892A44" w14:textId="7A2D04D0" w:rsidR="00921C76" w:rsidRDefault="00921C76" w:rsidP="00921C76">
            <w:pPr>
              <w:rPr>
                <w:sz w:val="20"/>
                <w:szCs w:val="20"/>
              </w:rPr>
            </w:pPr>
            <w:r w:rsidRPr="00921C76">
              <w:rPr>
                <w:sz w:val="20"/>
                <w:szCs w:val="20"/>
                <w:lang w:val="es-MX"/>
              </w:rPr>
              <w:t>Ejemplo: personas que cumplen con el perfil definido para un servicio, pero que todavía no lo han adquirido.</w:t>
            </w:r>
          </w:p>
        </w:tc>
      </w:tr>
    </w:tbl>
    <w:p w14:paraId="62123714" w14:textId="77777777" w:rsidR="006F260A" w:rsidRPr="00641665" w:rsidRDefault="006F260A" w:rsidP="00641665">
      <w:pPr>
        <w:rPr>
          <w:b/>
          <w:bCs/>
          <w:sz w:val="20"/>
          <w:szCs w:val="20"/>
        </w:rPr>
      </w:pPr>
    </w:p>
    <w:p w14:paraId="3EFEE1A0" w14:textId="07D5E3AF" w:rsidR="00192229" w:rsidRPr="00641665" w:rsidRDefault="00BB7045" w:rsidP="00641665">
      <w:pPr>
        <w:rPr>
          <w:sz w:val="20"/>
          <w:szCs w:val="20"/>
        </w:rPr>
      </w:pPr>
      <w:r w:rsidRPr="00BB7045">
        <w:rPr>
          <w:sz w:val="20"/>
          <w:szCs w:val="20"/>
        </w:rPr>
        <w:t xml:space="preserve">Identificar el tipo de mercado permite comprender </w:t>
      </w:r>
      <w:r w:rsidRPr="00BB7045">
        <w:rPr>
          <w:b/>
          <w:bCs/>
          <w:sz w:val="20"/>
          <w:szCs w:val="20"/>
        </w:rPr>
        <w:t>quién puede demandar la oferta y bajo qué condiciones</w:t>
      </w:r>
      <w:r w:rsidRPr="00BB7045">
        <w:rPr>
          <w:sz w:val="20"/>
          <w:szCs w:val="20"/>
        </w:rPr>
        <w:t>, información que sirve de base para caracterizar clientes, reconocer oportunidades y orientar las estrategias comerciales.</w:t>
      </w:r>
    </w:p>
    <w:p w14:paraId="145FC798" w14:textId="77777777" w:rsidR="004620A6" w:rsidRPr="00641665" w:rsidRDefault="004620A6" w:rsidP="00641665">
      <w:pPr>
        <w:rPr>
          <w:b/>
          <w:bCs/>
          <w:sz w:val="20"/>
          <w:szCs w:val="20"/>
        </w:rPr>
      </w:pPr>
      <w:commentRangeStart w:id="69"/>
      <w:r w:rsidRPr="00641665">
        <w:rPr>
          <w:rFonts w:ascii="Segoe UI Emoji" w:hAnsi="Segoe UI Emoji" w:cs="Segoe UI Emoji"/>
          <w:noProof/>
          <w:sz w:val="20"/>
          <w:szCs w:val="20"/>
        </w:rPr>
        <w:drawing>
          <wp:anchor distT="0" distB="0" distL="114300" distR="114300" simplePos="0" relativeHeight="251762688" behindDoc="0" locked="0" layoutInCell="1" allowOverlap="1" wp14:anchorId="697E8CBF" wp14:editId="36EA7572">
            <wp:simplePos x="0" y="0"/>
            <wp:positionH relativeFrom="margin">
              <wp:posOffset>5715</wp:posOffset>
            </wp:positionH>
            <wp:positionV relativeFrom="paragraph">
              <wp:posOffset>169545</wp:posOffset>
            </wp:positionV>
            <wp:extent cx="448945" cy="460375"/>
            <wp:effectExtent l="0" t="0" r="8255" b="0"/>
            <wp:wrapSquare wrapText="bothSides"/>
            <wp:docPr id="1169126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05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945" cy="460375"/>
                    </a:xfrm>
                    <a:prstGeom prst="rect">
                      <a:avLst/>
                    </a:prstGeom>
                  </pic:spPr>
                </pic:pic>
              </a:graphicData>
            </a:graphic>
            <wp14:sizeRelH relativeFrom="margin">
              <wp14:pctWidth>0</wp14:pctWidth>
            </wp14:sizeRelH>
            <wp14:sizeRelV relativeFrom="margin">
              <wp14:pctHeight>0</wp14:pctHeight>
            </wp14:sizeRelV>
          </wp:anchor>
        </w:drawing>
      </w:r>
      <w:commentRangeEnd w:id="69"/>
      <w:r w:rsidRPr="00641665">
        <w:rPr>
          <w:rStyle w:val="Refdecomentario"/>
          <w:b/>
          <w:bCs/>
          <w:sz w:val="20"/>
          <w:szCs w:val="20"/>
        </w:rPr>
        <w:commentReference w:id="69"/>
      </w:r>
    </w:p>
    <w:p w14:paraId="3978C732" w14:textId="77777777" w:rsidR="004620A6" w:rsidRPr="00641665" w:rsidRDefault="004620A6" w:rsidP="00641665">
      <w:pPr>
        <w:spacing w:line="360" w:lineRule="auto"/>
        <w:rPr>
          <w:b/>
          <w:bCs/>
          <w:sz w:val="20"/>
          <w:szCs w:val="20"/>
        </w:rPr>
      </w:pPr>
      <w:r w:rsidRPr="00641665">
        <w:rPr>
          <w:b/>
          <w:bCs/>
          <w:sz w:val="20"/>
          <w:szCs w:val="20"/>
        </w:rPr>
        <w:t>¿Sabía que...?</w:t>
      </w:r>
    </w:p>
    <w:p w14:paraId="5D95C90F" w14:textId="77777777" w:rsidR="00192229" w:rsidRPr="00641665" w:rsidRDefault="00192229" w:rsidP="00641665">
      <w:pPr>
        <w:rPr>
          <w:sz w:val="20"/>
          <w:szCs w:val="20"/>
        </w:rPr>
      </w:pPr>
      <w:r w:rsidRPr="00641665">
        <w:rPr>
          <w:sz w:val="20"/>
          <w:szCs w:val="20"/>
        </w:rPr>
        <w:t>Una misma organización puede participar simultáneamente en diferentes tipos de mercado, siempre que adapte sus procesos comerciales a las características de cada grupo de consumidores.</w:t>
      </w:r>
    </w:p>
    <w:p w14:paraId="62C28F2A" w14:textId="77777777" w:rsidR="00192229" w:rsidRPr="00641665" w:rsidRDefault="00192229" w:rsidP="00641665">
      <w:pPr>
        <w:rPr>
          <w:sz w:val="20"/>
          <w:szCs w:val="20"/>
        </w:rPr>
      </w:pPr>
    </w:p>
    <w:p w14:paraId="1F4F9633" w14:textId="77777777" w:rsidR="003B6B9E" w:rsidRPr="00641665" w:rsidRDefault="003B6B9E" w:rsidP="00641665">
      <w:pPr>
        <w:pStyle w:val="Ttulo2"/>
        <w:rPr>
          <w:b/>
          <w:bCs/>
          <w:sz w:val="20"/>
          <w:szCs w:val="20"/>
        </w:rPr>
      </w:pPr>
      <w:r w:rsidRPr="00641665">
        <w:rPr>
          <w:b/>
          <w:bCs/>
          <w:sz w:val="20"/>
          <w:szCs w:val="20"/>
        </w:rPr>
        <w:t>8.3 Nichos de mercado</w:t>
      </w:r>
    </w:p>
    <w:p w14:paraId="4B41EE81" w14:textId="77777777" w:rsidR="003B6B9E" w:rsidRPr="00641665" w:rsidRDefault="003B6B9E" w:rsidP="00641665">
      <w:pPr>
        <w:rPr>
          <w:sz w:val="20"/>
          <w:szCs w:val="20"/>
        </w:rPr>
      </w:pPr>
      <w:r w:rsidRPr="00641665">
        <w:rPr>
          <w:sz w:val="20"/>
          <w:szCs w:val="20"/>
        </w:rPr>
        <w:t>Un nicho de mercado corresponde a un grupo específico de consumidores que comparte características, necesidades o intereses particulares dentro de un mercado más amplio. Su identificación permite a las organizaciones comprender segmentos con requerimientos específicos y orientar de manera más precisa sus acciones comerciales.</w:t>
      </w:r>
    </w:p>
    <w:p w14:paraId="52C00355" w14:textId="43140F42" w:rsidR="003B6B9E" w:rsidRPr="00641665" w:rsidRDefault="003B6B9E" w:rsidP="00641665">
      <w:pPr>
        <w:rPr>
          <w:sz w:val="20"/>
          <w:szCs w:val="20"/>
        </w:rPr>
      </w:pPr>
    </w:p>
    <w:p w14:paraId="359F21F0" w14:textId="77777777" w:rsidR="00A24504" w:rsidRPr="00641665" w:rsidRDefault="00A24504" w:rsidP="00641665">
      <w:pPr>
        <w:rPr>
          <w:sz w:val="20"/>
          <w:szCs w:val="20"/>
        </w:rPr>
      </w:pPr>
      <w:r w:rsidRPr="00641665">
        <w:rPr>
          <w:noProof/>
        </w:rPr>
        <w:drawing>
          <wp:anchor distT="0" distB="0" distL="114300" distR="114300" simplePos="0" relativeHeight="251765760" behindDoc="1" locked="0" layoutInCell="1" allowOverlap="1" wp14:anchorId="34E5B4C7" wp14:editId="6B54FFCC">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1692683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70"/>
      <w:commentRangeEnd w:id="70"/>
      <w:r w:rsidRPr="00641665">
        <w:rPr>
          <w:rStyle w:val="Refdecomentario"/>
          <w:b/>
          <w:bCs/>
          <w:sz w:val="20"/>
          <w:szCs w:val="20"/>
        </w:rPr>
        <w:commentReference w:id="70"/>
      </w:r>
      <w:r w:rsidRPr="00641665">
        <w:rPr>
          <w:b/>
          <w:bCs/>
          <w:sz w:val="20"/>
          <w:szCs w:val="20"/>
        </w:rPr>
        <w:t>En contexto.</w:t>
      </w:r>
    </w:p>
    <w:p w14:paraId="69CAA96A" w14:textId="77777777" w:rsidR="001D144F" w:rsidRDefault="003B6B9E" w:rsidP="00641665">
      <w:pPr>
        <w:rPr>
          <w:sz w:val="20"/>
          <w:szCs w:val="20"/>
        </w:rPr>
      </w:pPr>
      <w:r w:rsidRPr="00641665">
        <w:rPr>
          <w:sz w:val="20"/>
          <w:szCs w:val="20"/>
        </w:rPr>
        <w:t xml:space="preserve">Una empresa dedicada a la comercialización de alimentos saludables participaba en el mercado de productos alimenticios en general. Después de analizar las características de sus consumidores identificó un grupo conformado por personas interesadas en alimentación natural, productos sin azúcar y estilos de vida saludables. </w:t>
      </w:r>
    </w:p>
    <w:p w14:paraId="02CB51AA" w14:textId="77777777" w:rsidR="001D144F" w:rsidRDefault="001D144F" w:rsidP="00641665">
      <w:pPr>
        <w:rPr>
          <w:sz w:val="20"/>
          <w:szCs w:val="20"/>
        </w:rPr>
      </w:pPr>
    </w:p>
    <w:p w14:paraId="39B9861C" w14:textId="1ED23F19" w:rsidR="003B6B9E" w:rsidRPr="00641665" w:rsidRDefault="003B6B9E" w:rsidP="00641665">
      <w:pPr>
        <w:rPr>
          <w:sz w:val="20"/>
          <w:szCs w:val="20"/>
        </w:rPr>
      </w:pPr>
      <w:r w:rsidRPr="00641665">
        <w:rPr>
          <w:sz w:val="20"/>
          <w:szCs w:val="20"/>
        </w:rPr>
        <w:t>Este grupo representó un nicho de mercado claramente diferenciado, permitiendo desarrollar una oferta comercial más especializada y una comunicación ajustada a sus intereses.</w:t>
      </w:r>
    </w:p>
    <w:p w14:paraId="3A8D9B4F" w14:textId="77777777" w:rsidR="00A24504" w:rsidRPr="00641665" w:rsidRDefault="00A24504" w:rsidP="00641665">
      <w:pPr>
        <w:rPr>
          <w:rFonts w:ascii="Segoe UI Emoji" w:hAnsi="Segoe UI Emoji" w:cs="Segoe UI Emoji"/>
          <w:b/>
          <w:bCs/>
          <w:sz w:val="20"/>
          <w:szCs w:val="20"/>
        </w:rPr>
      </w:pPr>
    </w:p>
    <w:p w14:paraId="67D824ED" w14:textId="77777777" w:rsidR="004F3D63" w:rsidRPr="00641665" w:rsidRDefault="004F3D63" w:rsidP="00641665">
      <w:pPr>
        <w:rPr>
          <w:sz w:val="20"/>
          <w:szCs w:val="20"/>
        </w:rPr>
      </w:pPr>
      <w:commentRangeStart w:id="71"/>
      <w:r w:rsidRPr="00641665">
        <w:rPr>
          <w:noProof/>
          <w:sz w:val="20"/>
          <w:szCs w:val="20"/>
        </w:rPr>
        <w:drawing>
          <wp:anchor distT="0" distB="0" distL="114300" distR="114300" simplePos="0" relativeHeight="251767808" behindDoc="1" locked="0" layoutInCell="1" allowOverlap="1" wp14:anchorId="22D87ED7" wp14:editId="6686D2D9">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52643944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1"/>
      <w:r w:rsidRPr="00641665">
        <w:rPr>
          <w:rStyle w:val="Refdecomentario"/>
          <w:sz w:val="20"/>
          <w:szCs w:val="20"/>
        </w:rPr>
        <w:commentReference w:id="71"/>
      </w:r>
    </w:p>
    <w:p w14:paraId="6A0D7F46" w14:textId="0CBFD97D" w:rsidR="004F3D63" w:rsidRPr="00641665" w:rsidRDefault="006C6695" w:rsidP="00641665">
      <w:pPr>
        <w:rPr>
          <w:b/>
          <w:bCs/>
          <w:sz w:val="20"/>
          <w:szCs w:val="20"/>
        </w:rPr>
      </w:pPr>
      <w:r>
        <w:rPr>
          <w:b/>
          <w:bCs/>
          <w:sz w:val="20"/>
          <w:szCs w:val="20"/>
        </w:rPr>
        <w:t>Pregunta de reflexión</w:t>
      </w:r>
      <w:r w:rsidR="004F3D63" w:rsidRPr="00641665">
        <w:rPr>
          <w:b/>
          <w:bCs/>
          <w:sz w:val="20"/>
          <w:szCs w:val="20"/>
        </w:rPr>
        <w:t>.</w:t>
      </w:r>
    </w:p>
    <w:p w14:paraId="76EB7894" w14:textId="77777777" w:rsidR="003B6B9E" w:rsidRPr="00641665" w:rsidRDefault="003B6B9E" w:rsidP="00641665">
      <w:pPr>
        <w:rPr>
          <w:sz w:val="20"/>
          <w:szCs w:val="20"/>
        </w:rPr>
      </w:pPr>
      <w:r w:rsidRPr="00641665">
        <w:rPr>
          <w:sz w:val="20"/>
          <w:szCs w:val="20"/>
        </w:rPr>
        <w:t>¿Qué ventajas puede representar para una organización identificar un nicho de mercado antes de diseñar sus acciones comerciales?</w:t>
      </w:r>
    </w:p>
    <w:p w14:paraId="4AF66736" w14:textId="77777777" w:rsidR="004F3D63" w:rsidRPr="00641665" w:rsidRDefault="004F3D63" w:rsidP="00641665">
      <w:pPr>
        <w:rPr>
          <w:sz w:val="20"/>
          <w:szCs w:val="20"/>
        </w:rPr>
      </w:pPr>
    </w:p>
    <w:p w14:paraId="427DBE8D" w14:textId="69E25928" w:rsidR="003B6B9E" w:rsidRPr="00641665" w:rsidRDefault="003B6B9E" w:rsidP="00641665">
      <w:pPr>
        <w:rPr>
          <w:sz w:val="20"/>
          <w:szCs w:val="20"/>
        </w:rPr>
      </w:pPr>
    </w:p>
    <w:p w14:paraId="6D03F991" w14:textId="77777777" w:rsidR="003B6B9E" w:rsidRPr="00641665" w:rsidRDefault="003B6B9E" w:rsidP="00641665">
      <w:pPr>
        <w:pStyle w:val="Ttulo2"/>
        <w:rPr>
          <w:b/>
          <w:bCs/>
          <w:sz w:val="20"/>
          <w:szCs w:val="20"/>
        </w:rPr>
      </w:pPr>
      <w:r w:rsidRPr="00641665">
        <w:rPr>
          <w:b/>
          <w:bCs/>
          <w:sz w:val="20"/>
          <w:szCs w:val="20"/>
        </w:rPr>
        <w:t>8.4 Selección de públicos objetivos</w:t>
      </w:r>
    </w:p>
    <w:p w14:paraId="6008CAD6" w14:textId="77777777" w:rsidR="001D144F" w:rsidRDefault="003B6B9E" w:rsidP="00641665">
      <w:pPr>
        <w:rPr>
          <w:sz w:val="20"/>
          <w:szCs w:val="20"/>
        </w:rPr>
      </w:pPr>
      <w:r w:rsidRPr="00641665">
        <w:rPr>
          <w:sz w:val="20"/>
          <w:szCs w:val="20"/>
        </w:rPr>
        <w:t>La selección de públicos objetivos consiste en determinar cuáles grupos de clientes potenciales presentan mayor afinidad con los objetivos comerciales de la organización. Esta decisión se fundamenta en la información obtenida durante la segmentación y en el análisis de las características del mercado, permitiendo orientar los esfuerzos comerciales hacia los grupos previamente definidos.</w:t>
      </w:r>
      <w:r w:rsidR="006C032A" w:rsidRPr="00641665">
        <w:rPr>
          <w:sz w:val="20"/>
          <w:szCs w:val="20"/>
        </w:rPr>
        <w:t xml:space="preserve"> </w:t>
      </w:r>
    </w:p>
    <w:p w14:paraId="43E86A8E" w14:textId="77777777" w:rsidR="001D144F" w:rsidRDefault="001D144F" w:rsidP="00641665">
      <w:pPr>
        <w:rPr>
          <w:sz w:val="20"/>
          <w:szCs w:val="20"/>
        </w:rPr>
      </w:pPr>
    </w:p>
    <w:p w14:paraId="6A30D585" w14:textId="4C5A6BDA" w:rsidR="003B6B9E" w:rsidRPr="00641665" w:rsidRDefault="003B6B9E" w:rsidP="00641665">
      <w:pPr>
        <w:rPr>
          <w:sz w:val="20"/>
          <w:szCs w:val="20"/>
        </w:rPr>
      </w:pPr>
      <w:r w:rsidRPr="00641665">
        <w:rPr>
          <w:sz w:val="20"/>
          <w:szCs w:val="20"/>
        </w:rPr>
        <w:t>Seleccionar un público objetivo no significa excluir a otros consumidores, sino priorizar aquellos grupos sobre los cuales la organización concentrará inicialmente sus acciones comerciales. Esta priorización favorece una mejor utilización de los recursos y fortalece la planificación de actividades dirigidas a clientes con mayor potencial de interés para la empresa.</w:t>
      </w:r>
    </w:p>
    <w:p w14:paraId="6E7C2C60" w14:textId="5CA5B009" w:rsidR="003B6B9E" w:rsidRPr="00641665" w:rsidRDefault="003B6B9E" w:rsidP="00641665">
      <w:pPr>
        <w:rPr>
          <w:sz w:val="20"/>
          <w:szCs w:val="20"/>
        </w:rPr>
      </w:pPr>
    </w:p>
    <w:p w14:paraId="588DA1F8" w14:textId="0E776D27" w:rsidR="003B6B9E" w:rsidRPr="00641665" w:rsidRDefault="006C032A" w:rsidP="00F16570">
      <w:pPr>
        <w:pStyle w:val="Descripcin"/>
        <w:keepNext/>
        <w:spacing w:after="0"/>
        <w:rPr>
          <w:b/>
          <w:bCs/>
          <w:i w:val="0"/>
          <w:iCs w:val="0"/>
          <w:color w:val="auto"/>
          <w:sz w:val="20"/>
          <w:szCs w:val="20"/>
        </w:rPr>
      </w:pPr>
      <w:r w:rsidRPr="00641665">
        <w:rPr>
          <w:b/>
          <w:bCs/>
          <w:i w:val="0"/>
          <w:iCs w:val="0"/>
          <w:color w:val="auto"/>
          <w:sz w:val="20"/>
          <w:szCs w:val="20"/>
        </w:rPr>
        <w:t xml:space="preserve">Tabla </w:t>
      </w:r>
      <w:r w:rsidRPr="00641665">
        <w:rPr>
          <w:b/>
          <w:bCs/>
          <w:i w:val="0"/>
          <w:iCs w:val="0"/>
          <w:color w:val="auto"/>
          <w:sz w:val="20"/>
          <w:szCs w:val="20"/>
        </w:rPr>
        <w:fldChar w:fldCharType="begin"/>
      </w:r>
      <w:r w:rsidRPr="00641665">
        <w:rPr>
          <w:b/>
          <w:bCs/>
          <w:i w:val="0"/>
          <w:iCs w:val="0"/>
          <w:color w:val="auto"/>
          <w:sz w:val="20"/>
          <w:szCs w:val="20"/>
        </w:rPr>
        <w:instrText xml:space="preserve"> SEQ Tabla \* ARABIC </w:instrText>
      </w:r>
      <w:r w:rsidRPr="00641665">
        <w:rPr>
          <w:b/>
          <w:bCs/>
          <w:i w:val="0"/>
          <w:iCs w:val="0"/>
          <w:color w:val="auto"/>
          <w:sz w:val="20"/>
          <w:szCs w:val="20"/>
        </w:rPr>
        <w:fldChar w:fldCharType="separate"/>
      </w:r>
      <w:r w:rsidR="000838EE" w:rsidRPr="00641665">
        <w:rPr>
          <w:b/>
          <w:bCs/>
          <w:i w:val="0"/>
          <w:iCs w:val="0"/>
          <w:noProof/>
          <w:color w:val="auto"/>
          <w:sz w:val="20"/>
          <w:szCs w:val="20"/>
        </w:rPr>
        <w:t>12</w:t>
      </w:r>
      <w:r w:rsidRPr="00641665">
        <w:rPr>
          <w:b/>
          <w:bCs/>
          <w:i w:val="0"/>
          <w:iCs w:val="0"/>
          <w:color w:val="auto"/>
          <w:sz w:val="20"/>
          <w:szCs w:val="20"/>
        </w:rPr>
        <w:fldChar w:fldCharType="end"/>
      </w:r>
      <w:r w:rsidRPr="00641665">
        <w:rPr>
          <w:b/>
          <w:bCs/>
          <w:i w:val="0"/>
          <w:iCs w:val="0"/>
          <w:color w:val="auto"/>
          <w:sz w:val="20"/>
          <w:szCs w:val="20"/>
        </w:rPr>
        <w:t xml:space="preserve">. </w:t>
      </w:r>
      <w:r w:rsidR="003B6B9E" w:rsidRPr="00641665">
        <w:rPr>
          <w:i w:val="0"/>
          <w:iCs w:val="0"/>
          <w:color w:val="auto"/>
          <w:sz w:val="20"/>
          <w:szCs w:val="20"/>
        </w:rPr>
        <w:t>Elementos considerados durante la selección de públicos objetivos</w:t>
      </w:r>
    </w:p>
    <w:tbl>
      <w:tblPr>
        <w:tblStyle w:val="Tablaconcuadrcula"/>
        <w:tblW w:w="0" w:type="auto"/>
        <w:tblLook w:val="04A0" w:firstRow="1" w:lastRow="0" w:firstColumn="1" w:lastColumn="0" w:noHBand="0" w:noVBand="1"/>
      </w:tblPr>
      <w:tblGrid>
        <w:gridCol w:w="2276"/>
        <w:gridCol w:w="7686"/>
      </w:tblGrid>
      <w:tr w:rsidR="003B6B9E" w:rsidRPr="00641665" w14:paraId="4C48AB29" w14:textId="77777777" w:rsidTr="00F16570">
        <w:tc>
          <w:tcPr>
            <w:tcW w:w="0" w:type="auto"/>
            <w:shd w:val="clear" w:color="auto" w:fill="8DB3E2" w:themeFill="text2" w:themeFillTint="66"/>
            <w:hideMark/>
          </w:tcPr>
          <w:p w14:paraId="4C8B971C" w14:textId="77777777" w:rsidR="003B6B9E" w:rsidRPr="00F16570" w:rsidRDefault="003B6B9E" w:rsidP="00F16570">
            <w:pPr>
              <w:rPr>
                <w:b/>
                <w:bCs/>
                <w:sz w:val="20"/>
                <w:szCs w:val="20"/>
              </w:rPr>
            </w:pPr>
            <w:r w:rsidRPr="00F16570">
              <w:rPr>
                <w:b/>
                <w:bCs/>
                <w:sz w:val="20"/>
                <w:szCs w:val="20"/>
              </w:rPr>
              <w:t>Elemento</w:t>
            </w:r>
          </w:p>
        </w:tc>
        <w:tc>
          <w:tcPr>
            <w:tcW w:w="0" w:type="auto"/>
            <w:shd w:val="clear" w:color="auto" w:fill="8DB3E2" w:themeFill="text2" w:themeFillTint="66"/>
            <w:hideMark/>
          </w:tcPr>
          <w:p w14:paraId="2230FC38" w14:textId="77777777" w:rsidR="003B6B9E" w:rsidRPr="00F16570" w:rsidRDefault="003B6B9E" w:rsidP="00F16570">
            <w:pPr>
              <w:rPr>
                <w:b/>
                <w:bCs/>
                <w:sz w:val="20"/>
                <w:szCs w:val="20"/>
              </w:rPr>
            </w:pPr>
            <w:r w:rsidRPr="00F16570">
              <w:rPr>
                <w:b/>
                <w:bCs/>
                <w:sz w:val="20"/>
                <w:szCs w:val="20"/>
              </w:rPr>
              <w:t>Contribución al proceso</w:t>
            </w:r>
          </w:p>
        </w:tc>
      </w:tr>
      <w:tr w:rsidR="003B6B9E" w:rsidRPr="00641665" w14:paraId="34E13293" w14:textId="77777777" w:rsidTr="00F16570">
        <w:tc>
          <w:tcPr>
            <w:tcW w:w="0" w:type="auto"/>
            <w:hideMark/>
          </w:tcPr>
          <w:p w14:paraId="1ADB344A" w14:textId="77777777" w:rsidR="003B6B9E" w:rsidRPr="00F16570" w:rsidRDefault="003B6B9E" w:rsidP="00F16570">
            <w:pPr>
              <w:rPr>
                <w:b/>
                <w:bCs/>
                <w:sz w:val="20"/>
                <w:szCs w:val="20"/>
              </w:rPr>
            </w:pPr>
            <w:r w:rsidRPr="00F16570">
              <w:rPr>
                <w:b/>
                <w:bCs/>
                <w:sz w:val="20"/>
                <w:szCs w:val="20"/>
              </w:rPr>
              <w:t>Información del mercado</w:t>
            </w:r>
          </w:p>
        </w:tc>
        <w:tc>
          <w:tcPr>
            <w:tcW w:w="0" w:type="auto"/>
            <w:hideMark/>
          </w:tcPr>
          <w:p w14:paraId="6671C00A" w14:textId="77777777" w:rsidR="003B6B9E" w:rsidRPr="00641665" w:rsidRDefault="003B6B9E" w:rsidP="00F16570">
            <w:pPr>
              <w:rPr>
                <w:sz w:val="20"/>
                <w:szCs w:val="20"/>
              </w:rPr>
            </w:pPr>
            <w:r w:rsidRPr="00641665">
              <w:rPr>
                <w:sz w:val="20"/>
                <w:szCs w:val="20"/>
              </w:rPr>
              <w:t>Permite conocer las características de los diferentes grupos de consumidores identificados.</w:t>
            </w:r>
          </w:p>
        </w:tc>
      </w:tr>
      <w:tr w:rsidR="003B6B9E" w:rsidRPr="00641665" w14:paraId="361136E4" w14:textId="77777777" w:rsidTr="00F16570">
        <w:tc>
          <w:tcPr>
            <w:tcW w:w="0" w:type="auto"/>
            <w:hideMark/>
          </w:tcPr>
          <w:p w14:paraId="3E5DFD4E" w14:textId="77777777" w:rsidR="003B6B9E" w:rsidRPr="00F16570" w:rsidRDefault="003B6B9E" w:rsidP="00F16570">
            <w:pPr>
              <w:rPr>
                <w:b/>
                <w:bCs/>
                <w:sz w:val="20"/>
                <w:szCs w:val="20"/>
              </w:rPr>
            </w:pPr>
            <w:r w:rsidRPr="00F16570">
              <w:rPr>
                <w:b/>
                <w:bCs/>
                <w:sz w:val="20"/>
                <w:szCs w:val="20"/>
              </w:rPr>
              <w:t>Segmentos definidos</w:t>
            </w:r>
          </w:p>
        </w:tc>
        <w:tc>
          <w:tcPr>
            <w:tcW w:w="0" w:type="auto"/>
            <w:hideMark/>
          </w:tcPr>
          <w:p w14:paraId="36CB7340" w14:textId="77777777" w:rsidR="003B6B9E" w:rsidRPr="00641665" w:rsidRDefault="003B6B9E" w:rsidP="00F16570">
            <w:pPr>
              <w:rPr>
                <w:sz w:val="20"/>
                <w:szCs w:val="20"/>
              </w:rPr>
            </w:pPr>
            <w:r w:rsidRPr="00641665">
              <w:rPr>
                <w:sz w:val="20"/>
                <w:szCs w:val="20"/>
              </w:rPr>
              <w:t>Constituyen la base para seleccionar los grupos hacia los cuales se orientarán las acciones comerciales.</w:t>
            </w:r>
          </w:p>
        </w:tc>
      </w:tr>
      <w:tr w:rsidR="003B6B9E" w:rsidRPr="00641665" w14:paraId="728548CD" w14:textId="77777777" w:rsidTr="00F16570">
        <w:tc>
          <w:tcPr>
            <w:tcW w:w="0" w:type="auto"/>
            <w:hideMark/>
          </w:tcPr>
          <w:p w14:paraId="4D739E19" w14:textId="77777777" w:rsidR="003B6B9E" w:rsidRPr="00F16570" w:rsidRDefault="003B6B9E" w:rsidP="00F16570">
            <w:pPr>
              <w:rPr>
                <w:b/>
                <w:bCs/>
                <w:sz w:val="20"/>
                <w:szCs w:val="20"/>
              </w:rPr>
            </w:pPr>
            <w:r w:rsidRPr="00F16570">
              <w:rPr>
                <w:b/>
                <w:bCs/>
                <w:sz w:val="20"/>
                <w:szCs w:val="20"/>
              </w:rPr>
              <w:t>Objetivos comerciales</w:t>
            </w:r>
          </w:p>
        </w:tc>
        <w:tc>
          <w:tcPr>
            <w:tcW w:w="0" w:type="auto"/>
            <w:hideMark/>
          </w:tcPr>
          <w:p w14:paraId="6784F3AE" w14:textId="77777777" w:rsidR="003B6B9E" w:rsidRPr="00641665" w:rsidRDefault="003B6B9E" w:rsidP="00F16570">
            <w:pPr>
              <w:rPr>
                <w:sz w:val="20"/>
                <w:szCs w:val="20"/>
              </w:rPr>
            </w:pPr>
            <w:r w:rsidRPr="00641665">
              <w:rPr>
                <w:sz w:val="20"/>
                <w:szCs w:val="20"/>
              </w:rPr>
              <w:t>Orientan la priorización de los públicos más afines con los propósitos de la organización.</w:t>
            </w:r>
          </w:p>
        </w:tc>
      </w:tr>
      <w:tr w:rsidR="003B6B9E" w:rsidRPr="00641665" w14:paraId="37BE0FF7" w14:textId="77777777" w:rsidTr="00F16570">
        <w:tc>
          <w:tcPr>
            <w:tcW w:w="0" w:type="auto"/>
            <w:hideMark/>
          </w:tcPr>
          <w:p w14:paraId="7E46E491" w14:textId="77777777" w:rsidR="003B6B9E" w:rsidRPr="00F16570" w:rsidRDefault="003B6B9E" w:rsidP="00F16570">
            <w:pPr>
              <w:rPr>
                <w:b/>
                <w:bCs/>
                <w:sz w:val="20"/>
                <w:szCs w:val="20"/>
              </w:rPr>
            </w:pPr>
            <w:r w:rsidRPr="00F16570">
              <w:rPr>
                <w:b/>
                <w:bCs/>
                <w:sz w:val="20"/>
                <w:szCs w:val="20"/>
              </w:rPr>
              <w:t>Afinidad con la oferta</w:t>
            </w:r>
          </w:p>
        </w:tc>
        <w:tc>
          <w:tcPr>
            <w:tcW w:w="0" w:type="auto"/>
            <w:hideMark/>
          </w:tcPr>
          <w:p w14:paraId="00BB97E0" w14:textId="77777777" w:rsidR="003B6B9E" w:rsidRPr="00641665" w:rsidRDefault="003B6B9E" w:rsidP="00F16570">
            <w:pPr>
              <w:rPr>
                <w:sz w:val="20"/>
                <w:szCs w:val="20"/>
              </w:rPr>
            </w:pPr>
            <w:r w:rsidRPr="00641665">
              <w:rPr>
                <w:sz w:val="20"/>
                <w:szCs w:val="20"/>
              </w:rPr>
              <w:t>Facilita reconocer los grupos que presentan mayor correspondencia con los productos o servicios ofrecidos.</w:t>
            </w:r>
          </w:p>
        </w:tc>
      </w:tr>
    </w:tbl>
    <w:p w14:paraId="11775B4A" w14:textId="3E0003BC" w:rsidR="003B6B9E" w:rsidRPr="00641665" w:rsidRDefault="003B6B9E" w:rsidP="00F16570">
      <w:pPr>
        <w:rPr>
          <w:sz w:val="20"/>
          <w:szCs w:val="20"/>
        </w:rPr>
      </w:pPr>
    </w:p>
    <w:p w14:paraId="1BC7050F" w14:textId="77777777" w:rsidR="00862B03" w:rsidRPr="00641665" w:rsidRDefault="00862B03" w:rsidP="00F16570">
      <w:pPr>
        <w:rPr>
          <w:rFonts w:ascii="Segoe UI Emoji" w:hAnsi="Segoe UI Emoji" w:cs="Segoe UI Emoji"/>
          <w:b/>
          <w:bCs/>
          <w:sz w:val="20"/>
          <w:szCs w:val="20"/>
        </w:rPr>
      </w:pPr>
    </w:p>
    <w:p w14:paraId="2210671C" w14:textId="77777777" w:rsidR="002A3001" w:rsidRPr="00641665" w:rsidRDefault="002A3001" w:rsidP="00641665">
      <w:pPr>
        <w:rPr>
          <w:b/>
          <w:bCs/>
          <w:sz w:val="20"/>
          <w:szCs w:val="20"/>
        </w:rPr>
      </w:pPr>
    </w:p>
    <w:p w14:paraId="6A5053DE" w14:textId="77777777" w:rsidR="002A3001" w:rsidRPr="00641665" w:rsidRDefault="002A3001" w:rsidP="00641665">
      <w:pPr>
        <w:rPr>
          <w:sz w:val="20"/>
          <w:szCs w:val="20"/>
        </w:rPr>
      </w:pPr>
      <w:commentRangeStart w:id="72"/>
      <w:r w:rsidRPr="00641665">
        <w:rPr>
          <w:rFonts w:ascii="Segoe UI Emoji" w:hAnsi="Segoe UI Emoji" w:cs="Segoe UI Emoji"/>
          <w:noProof/>
          <w:sz w:val="20"/>
          <w:szCs w:val="20"/>
        </w:rPr>
        <w:drawing>
          <wp:anchor distT="0" distB="0" distL="114300" distR="114300" simplePos="0" relativeHeight="251769856" behindDoc="0" locked="0" layoutInCell="1" allowOverlap="1" wp14:anchorId="26AE5C6B" wp14:editId="4BD5E4F2">
            <wp:simplePos x="0" y="0"/>
            <wp:positionH relativeFrom="margin">
              <wp:align>left</wp:align>
            </wp:positionH>
            <wp:positionV relativeFrom="paragraph">
              <wp:posOffset>1905</wp:posOffset>
            </wp:positionV>
            <wp:extent cx="467995" cy="460375"/>
            <wp:effectExtent l="0" t="0" r="8255" b="0"/>
            <wp:wrapSquare wrapText="bothSides"/>
            <wp:docPr id="113281367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2"/>
      <w:r w:rsidRPr="00641665">
        <w:rPr>
          <w:rStyle w:val="Refdecomentario"/>
          <w:b/>
          <w:bCs/>
          <w:sz w:val="20"/>
          <w:szCs w:val="20"/>
        </w:rPr>
        <w:commentReference w:id="72"/>
      </w:r>
      <w:r w:rsidRPr="00641665">
        <w:rPr>
          <w:b/>
          <w:bCs/>
          <w:sz w:val="20"/>
          <w:szCs w:val="20"/>
        </w:rPr>
        <w:t>Reflexión del capítulo.</w:t>
      </w:r>
    </w:p>
    <w:p w14:paraId="0A49EB05" w14:textId="42A11C47" w:rsidR="003B6B9E" w:rsidRPr="00641665" w:rsidRDefault="003B6B9E" w:rsidP="00641665">
      <w:pPr>
        <w:rPr>
          <w:sz w:val="20"/>
          <w:szCs w:val="20"/>
        </w:rPr>
      </w:pPr>
      <w:r w:rsidRPr="00641665">
        <w:rPr>
          <w:sz w:val="20"/>
          <w:szCs w:val="20"/>
        </w:rPr>
        <w:t>Toda decisión comercial implica elegir prioridades. Cuando esa elección se fundamenta en información objetiva y en el respeto por las necesidades de las personas, las organizaciones construyen relaciones más transparentes y sostenibles con sus clientes.</w:t>
      </w:r>
    </w:p>
    <w:p w14:paraId="2E2DB20B" w14:textId="77777777" w:rsidR="00192229" w:rsidRPr="00641665" w:rsidRDefault="00192229" w:rsidP="00641665">
      <w:pPr>
        <w:rPr>
          <w:sz w:val="20"/>
          <w:szCs w:val="20"/>
        </w:rPr>
      </w:pPr>
    </w:p>
    <w:p w14:paraId="2E2B4FCB" w14:textId="77777777" w:rsidR="003F4CC9" w:rsidRPr="00641665" w:rsidRDefault="003F4CC9" w:rsidP="00641665">
      <w:pPr>
        <w:rPr>
          <w:sz w:val="20"/>
          <w:szCs w:val="20"/>
        </w:rPr>
      </w:pPr>
    </w:p>
    <w:p w14:paraId="621542B5" w14:textId="601A2CA6" w:rsidR="003F4CC9" w:rsidRPr="00641665" w:rsidRDefault="003F4CC9" w:rsidP="00641665">
      <w:pPr>
        <w:pStyle w:val="Ttulo1"/>
        <w:rPr>
          <w:b/>
          <w:bCs/>
          <w:sz w:val="20"/>
          <w:szCs w:val="20"/>
        </w:rPr>
      </w:pPr>
      <w:bookmarkStart w:id="73" w:name="PROSPECTACION"/>
      <w:r w:rsidRPr="00641665">
        <w:rPr>
          <w:b/>
          <w:bCs/>
          <w:sz w:val="20"/>
          <w:szCs w:val="20"/>
        </w:rPr>
        <w:t>9. Prospectación comercial</w:t>
      </w:r>
    </w:p>
    <w:bookmarkEnd w:id="73"/>
    <w:p w14:paraId="02CAB96F" w14:textId="77777777" w:rsidR="001D144F" w:rsidRDefault="004B77F0" w:rsidP="00641665">
      <w:pPr>
        <w:rPr>
          <w:sz w:val="20"/>
          <w:szCs w:val="20"/>
        </w:rPr>
      </w:pPr>
      <w:r w:rsidRPr="00641665">
        <w:rPr>
          <w:noProof/>
          <w:sz w:val="20"/>
          <w:szCs w:val="20"/>
        </w:rPr>
        <w:drawing>
          <wp:anchor distT="0" distB="0" distL="114300" distR="114300" simplePos="0" relativeHeight="251770880" behindDoc="0" locked="0" layoutInCell="1" allowOverlap="1" wp14:anchorId="79209023" wp14:editId="541A43B8">
            <wp:simplePos x="0" y="0"/>
            <wp:positionH relativeFrom="margin">
              <wp:posOffset>2540</wp:posOffset>
            </wp:positionH>
            <wp:positionV relativeFrom="paragraph">
              <wp:posOffset>24130</wp:posOffset>
            </wp:positionV>
            <wp:extent cx="2891790" cy="1696720"/>
            <wp:effectExtent l="0" t="0" r="3810" b="5080"/>
            <wp:wrapSquare wrapText="bothSides"/>
            <wp:docPr id="197279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90792" name=""/>
                    <pic:cNvPicPr/>
                  </pic:nvPicPr>
                  <pic:blipFill>
                    <a:blip r:embed="rId48">
                      <a:extLst>
                        <a:ext uri="{28A0092B-C50C-407E-A947-70E740481C1C}">
                          <a14:useLocalDpi xmlns:a14="http://schemas.microsoft.com/office/drawing/2010/main" val="0"/>
                        </a:ext>
                      </a:extLst>
                    </a:blip>
                    <a:stretch>
                      <a:fillRect/>
                    </a:stretch>
                  </pic:blipFill>
                  <pic:spPr>
                    <a:xfrm>
                      <a:off x="0" y="0"/>
                      <a:ext cx="2891790" cy="1696720"/>
                    </a:xfrm>
                    <a:prstGeom prst="rect">
                      <a:avLst/>
                    </a:prstGeom>
                  </pic:spPr>
                </pic:pic>
              </a:graphicData>
            </a:graphic>
            <wp14:sizeRelH relativeFrom="margin">
              <wp14:pctWidth>0</wp14:pctWidth>
            </wp14:sizeRelH>
            <wp14:sizeRelV relativeFrom="margin">
              <wp14:pctHeight>0</wp14:pctHeight>
            </wp14:sizeRelV>
          </wp:anchor>
        </w:drawing>
      </w:r>
      <w:r w:rsidR="003F4CC9" w:rsidRPr="00641665">
        <w:rPr>
          <w:sz w:val="20"/>
          <w:szCs w:val="20"/>
        </w:rPr>
        <w:t xml:space="preserve">La prospectación comercial constituye el proceso mediante el cual las organizaciones identifican, analizan y priorizan clientes potenciales con posibilidades de establecer una relación comercial. </w:t>
      </w:r>
    </w:p>
    <w:p w14:paraId="2F96CA27" w14:textId="77777777" w:rsidR="001D144F" w:rsidRDefault="001D144F" w:rsidP="00641665">
      <w:pPr>
        <w:rPr>
          <w:sz w:val="20"/>
          <w:szCs w:val="20"/>
        </w:rPr>
      </w:pPr>
    </w:p>
    <w:p w14:paraId="1AF8E2DD" w14:textId="77777777" w:rsidR="001D144F" w:rsidRDefault="003F4CC9" w:rsidP="00641665">
      <w:pPr>
        <w:rPr>
          <w:sz w:val="20"/>
          <w:szCs w:val="20"/>
        </w:rPr>
      </w:pPr>
      <w:r w:rsidRPr="00641665">
        <w:rPr>
          <w:sz w:val="20"/>
          <w:szCs w:val="20"/>
        </w:rPr>
        <w:t xml:space="preserve">Este proceso representa un puente entre el conocimiento del mercado y el desarrollo de acciones comerciales, permitiendo orientar los esfuerzos hacia oportunidades con mayor afinidad respecto a los objetivos de la organización. </w:t>
      </w:r>
    </w:p>
    <w:p w14:paraId="51D08CBE" w14:textId="77777777" w:rsidR="001D144F" w:rsidRDefault="001D144F" w:rsidP="00641665">
      <w:pPr>
        <w:rPr>
          <w:sz w:val="20"/>
          <w:szCs w:val="20"/>
        </w:rPr>
      </w:pPr>
    </w:p>
    <w:p w14:paraId="5CE9BEC8" w14:textId="5923E9E3" w:rsidR="003F4CC9" w:rsidRPr="00641665" w:rsidRDefault="003F4CC9" w:rsidP="00641665">
      <w:pPr>
        <w:rPr>
          <w:sz w:val="20"/>
          <w:szCs w:val="20"/>
        </w:rPr>
      </w:pPr>
      <w:r w:rsidRPr="00641665">
        <w:rPr>
          <w:sz w:val="20"/>
          <w:szCs w:val="20"/>
        </w:rPr>
        <w:t>En este capítulo se abordarán el concepto, los objetivos, las estrategias, los métodos de identificación de prospectos y los criterios de priorización comercial.</w:t>
      </w:r>
    </w:p>
    <w:p w14:paraId="6487FF99" w14:textId="77777777" w:rsidR="003F4CC9" w:rsidRPr="00641665" w:rsidRDefault="003F4CC9" w:rsidP="00641665">
      <w:pPr>
        <w:pStyle w:val="Ttulo2"/>
        <w:rPr>
          <w:b/>
          <w:bCs/>
          <w:sz w:val="20"/>
          <w:szCs w:val="20"/>
        </w:rPr>
      </w:pPr>
      <w:r w:rsidRPr="00641665">
        <w:rPr>
          <w:b/>
          <w:bCs/>
          <w:sz w:val="20"/>
          <w:szCs w:val="20"/>
        </w:rPr>
        <w:t>9.1 Concepto</w:t>
      </w:r>
    </w:p>
    <w:p w14:paraId="50657DC0" w14:textId="77777777" w:rsidR="003F4CC9" w:rsidRPr="00641665" w:rsidRDefault="003F4CC9" w:rsidP="00641665">
      <w:pPr>
        <w:rPr>
          <w:sz w:val="20"/>
          <w:szCs w:val="20"/>
        </w:rPr>
      </w:pPr>
      <w:r w:rsidRPr="00641665">
        <w:rPr>
          <w:sz w:val="20"/>
          <w:szCs w:val="20"/>
        </w:rPr>
        <w:t>La prospectación comercial corresponde al proceso mediante el cual una organización identifica clientes potenciales que presentan características compatibles con su oferta y con sus objetivos comerciales. Este proceso se fundamenta en el análisis de la información del mercado y constituye una etapa esencial para orientar los esfuerzos comerciales hacia oportunidades con mayor posibilidad de desarrollo.</w:t>
      </w:r>
    </w:p>
    <w:p w14:paraId="03A0C37B" w14:textId="77777777" w:rsidR="00ED2F63" w:rsidRPr="00641665" w:rsidRDefault="00ED2F63" w:rsidP="00641665">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017449" w:rsidRPr="00641665" w14:paraId="6533D84A" w14:textId="77777777" w:rsidTr="00AF27DE">
        <w:tc>
          <w:tcPr>
            <w:tcW w:w="9962" w:type="dxa"/>
            <w:gridSpan w:val="3"/>
            <w:shd w:val="clear" w:color="auto" w:fill="39A900"/>
          </w:tcPr>
          <w:p w14:paraId="13BD6E0E" w14:textId="77777777" w:rsidR="00017449" w:rsidRPr="00641665" w:rsidRDefault="00017449" w:rsidP="00641665">
            <w:pPr>
              <w:rPr>
                <w:b/>
                <w:bCs/>
                <w:sz w:val="20"/>
                <w:szCs w:val="20"/>
              </w:rPr>
            </w:pPr>
            <w:r w:rsidRPr="00641665">
              <w:rPr>
                <w:b/>
                <w:bCs/>
                <w:sz w:val="20"/>
                <w:szCs w:val="20"/>
              </w:rPr>
              <w:t>Llamado a la acción</w:t>
            </w:r>
          </w:p>
        </w:tc>
      </w:tr>
      <w:tr w:rsidR="00017449" w:rsidRPr="00641665" w14:paraId="2F120F45" w14:textId="77777777" w:rsidTr="00AF27DE">
        <w:trPr>
          <w:trHeight w:val="389"/>
        </w:trPr>
        <w:tc>
          <w:tcPr>
            <w:tcW w:w="1838" w:type="dxa"/>
            <w:vMerge w:val="restart"/>
            <w:vAlign w:val="center"/>
          </w:tcPr>
          <w:p w14:paraId="10FD7A7C" w14:textId="77777777" w:rsidR="00017449" w:rsidRPr="00641665" w:rsidRDefault="00017449" w:rsidP="00641665">
            <w:pPr>
              <w:rPr>
                <w:sz w:val="20"/>
                <w:szCs w:val="20"/>
              </w:rPr>
            </w:pPr>
            <w:commentRangeStart w:id="74"/>
            <w:r w:rsidRPr="00641665">
              <w:rPr>
                <w:bCs/>
                <w:noProof/>
                <w:sz w:val="20"/>
                <w:szCs w:val="20"/>
              </w:rPr>
              <w:drawing>
                <wp:anchor distT="0" distB="0" distL="114300" distR="114300" simplePos="0" relativeHeight="251772928" behindDoc="1" locked="0" layoutInCell="1" allowOverlap="1" wp14:anchorId="465633A4" wp14:editId="3441653F">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344780697"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74"/>
            <w:r w:rsidRPr="00641665">
              <w:rPr>
                <w:rStyle w:val="Refdecomentario"/>
                <w:sz w:val="20"/>
                <w:szCs w:val="20"/>
              </w:rPr>
              <w:commentReference w:id="74"/>
            </w:r>
          </w:p>
        </w:tc>
        <w:tc>
          <w:tcPr>
            <w:tcW w:w="1701" w:type="dxa"/>
          </w:tcPr>
          <w:p w14:paraId="6750943A" w14:textId="77777777" w:rsidR="00017449" w:rsidRPr="00641665" w:rsidRDefault="00017449" w:rsidP="00641665">
            <w:pPr>
              <w:rPr>
                <w:b/>
                <w:bCs/>
                <w:sz w:val="20"/>
                <w:szCs w:val="20"/>
              </w:rPr>
            </w:pPr>
            <w:r w:rsidRPr="00641665">
              <w:rPr>
                <w:b/>
                <w:bCs/>
                <w:sz w:val="20"/>
                <w:szCs w:val="20"/>
              </w:rPr>
              <w:t>Título</w:t>
            </w:r>
          </w:p>
        </w:tc>
        <w:tc>
          <w:tcPr>
            <w:tcW w:w="6423" w:type="dxa"/>
          </w:tcPr>
          <w:p w14:paraId="19536338" w14:textId="09B11B5A" w:rsidR="00017449" w:rsidRPr="00641665" w:rsidRDefault="00AE5B36" w:rsidP="00641665">
            <w:pPr>
              <w:rPr>
                <w:sz w:val="20"/>
                <w:szCs w:val="20"/>
              </w:rPr>
            </w:pPr>
            <w:r w:rsidRPr="00641665">
              <w:rPr>
                <w:sz w:val="20"/>
                <w:szCs w:val="20"/>
              </w:rPr>
              <w:t>Prospección de clientes</w:t>
            </w:r>
          </w:p>
        </w:tc>
      </w:tr>
      <w:tr w:rsidR="00017449" w:rsidRPr="00641665" w14:paraId="6D0DF25B" w14:textId="77777777" w:rsidTr="00AF27DE">
        <w:trPr>
          <w:trHeight w:val="389"/>
        </w:trPr>
        <w:tc>
          <w:tcPr>
            <w:tcW w:w="1838" w:type="dxa"/>
            <w:vMerge/>
          </w:tcPr>
          <w:p w14:paraId="62E09F2F" w14:textId="77777777" w:rsidR="00017449" w:rsidRPr="00641665" w:rsidRDefault="00017449" w:rsidP="00641665">
            <w:pPr>
              <w:rPr>
                <w:noProof/>
                <w:sz w:val="20"/>
                <w:szCs w:val="20"/>
              </w:rPr>
            </w:pPr>
          </w:p>
        </w:tc>
        <w:tc>
          <w:tcPr>
            <w:tcW w:w="1701" w:type="dxa"/>
          </w:tcPr>
          <w:p w14:paraId="5E47B519" w14:textId="77777777" w:rsidR="00017449" w:rsidRPr="00641665" w:rsidRDefault="00017449" w:rsidP="00641665">
            <w:pPr>
              <w:rPr>
                <w:b/>
                <w:bCs/>
                <w:sz w:val="20"/>
                <w:szCs w:val="20"/>
              </w:rPr>
            </w:pPr>
            <w:r w:rsidRPr="00641665">
              <w:rPr>
                <w:b/>
                <w:bCs/>
                <w:sz w:val="20"/>
                <w:szCs w:val="20"/>
              </w:rPr>
              <w:t>Descripción</w:t>
            </w:r>
          </w:p>
        </w:tc>
        <w:tc>
          <w:tcPr>
            <w:tcW w:w="6423" w:type="dxa"/>
          </w:tcPr>
          <w:p w14:paraId="7FFB76EA" w14:textId="6B826477" w:rsidR="00017449" w:rsidRPr="00641665" w:rsidRDefault="00BD6D34" w:rsidP="00641665">
            <w:pPr>
              <w:rPr>
                <w:sz w:val="20"/>
                <w:szCs w:val="20"/>
              </w:rPr>
            </w:pPr>
            <w:r w:rsidRPr="00BD6D34">
              <w:rPr>
                <w:sz w:val="20"/>
                <w:szCs w:val="20"/>
              </w:rPr>
              <w:t xml:space="preserve">Lo invitamos a consultar el siguiente video, en el que encontrará </w:t>
            </w:r>
            <w:r w:rsidRPr="00BD6D34">
              <w:rPr>
                <w:b/>
                <w:bCs/>
                <w:sz w:val="20"/>
                <w:szCs w:val="20"/>
              </w:rPr>
              <w:t>recomendaciones prácticas para la prospección de clientes</w:t>
            </w:r>
            <w:r w:rsidRPr="00BD6D34">
              <w:rPr>
                <w:sz w:val="20"/>
                <w:szCs w:val="20"/>
              </w:rPr>
              <w:t xml:space="preserve">, orientadas al análisis de clientes potenciales, la planificación de </w:t>
            </w:r>
            <w:r w:rsidRPr="00BD6D34">
              <w:rPr>
                <w:sz w:val="20"/>
                <w:szCs w:val="20"/>
              </w:rPr>
              <w:lastRenderedPageBreak/>
              <w:t>estrategias comerciales y el seguimiento de oportunidades de negocio.</w:t>
            </w:r>
          </w:p>
        </w:tc>
      </w:tr>
      <w:tr w:rsidR="00017449" w:rsidRPr="00641665" w14:paraId="5DA96360" w14:textId="77777777" w:rsidTr="00AF27DE">
        <w:trPr>
          <w:trHeight w:val="491"/>
        </w:trPr>
        <w:tc>
          <w:tcPr>
            <w:tcW w:w="1838" w:type="dxa"/>
            <w:vMerge/>
          </w:tcPr>
          <w:p w14:paraId="4B1776EF" w14:textId="77777777" w:rsidR="00017449" w:rsidRPr="00641665" w:rsidRDefault="00017449" w:rsidP="00641665">
            <w:pPr>
              <w:rPr>
                <w:noProof/>
                <w:sz w:val="20"/>
                <w:szCs w:val="20"/>
              </w:rPr>
            </w:pPr>
          </w:p>
        </w:tc>
        <w:tc>
          <w:tcPr>
            <w:tcW w:w="1701" w:type="dxa"/>
          </w:tcPr>
          <w:p w14:paraId="5E3A7BA0" w14:textId="77777777" w:rsidR="00017449" w:rsidRPr="00641665" w:rsidRDefault="00017449" w:rsidP="00641665">
            <w:pPr>
              <w:rPr>
                <w:b/>
                <w:bCs/>
                <w:sz w:val="20"/>
                <w:szCs w:val="20"/>
              </w:rPr>
            </w:pPr>
            <w:r w:rsidRPr="00641665">
              <w:rPr>
                <w:b/>
                <w:bCs/>
                <w:sz w:val="20"/>
                <w:szCs w:val="20"/>
              </w:rPr>
              <w:t>Enlace</w:t>
            </w:r>
          </w:p>
        </w:tc>
        <w:tc>
          <w:tcPr>
            <w:tcW w:w="6423" w:type="dxa"/>
          </w:tcPr>
          <w:p w14:paraId="04A589F0" w14:textId="3023401F" w:rsidR="00017449" w:rsidRPr="00BD6D34" w:rsidRDefault="00D12323" w:rsidP="00641665">
            <w:pPr>
              <w:pBdr>
                <w:top w:val="nil"/>
                <w:left w:val="nil"/>
                <w:bottom w:val="nil"/>
                <w:right w:val="nil"/>
                <w:between w:val="nil"/>
              </w:pBdr>
              <w:rPr>
                <w:color w:val="0070C0"/>
                <w:sz w:val="20"/>
                <w:szCs w:val="20"/>
              </w:rPr>
            </w:pPr>
            <w:hyperlink r:id="rId49" w:history="1">
              <w:r w:rsidRPr="00BD6D34">
                <w:rPr>
                  <w:rStyle w:val="Hipervnculo"/>
                  <w:color w:val="0070C0"/>
                  <w:sz w:val="20"/>
                  <w:szCs w:val="20"/>
                </w:rPr>
                <w:t>https://www.youtube.com/watch?v=50E2sAVgx5c</w:t>
              </w:r>
            </w:hyperlink>
            <w:r w:rsidRPr="00BD6D34">
              <w:rPr>
                <w:color w:val="0070C0"/>
                <w:sz w:val="20"/>
                <w:szCs w:val="20"/>
              </w:rPr>
              <w:t xml:space="preserve"> </w:t>
            </w:r>
          </w:p>
        </w:tc>
      </w:tr>
    </w:tbl>
    <w:p w14:paraId="2448CE7F" w14:textId="77777777" w:rsidR="00ED2F63" w:rsidRPr="00641665" w:rsidRDefault="00ED2F63" w:rsidP="00641665">
      <w:pPr>
        <w:rPr>
          <w:sz w:val="20"/>
          <w:szCs w:val="20"/>
        </w:rPr>
      </w:pPr>
    </w:p>
    <w:p w14:paraId="122C9EAC" w14:textId="77777777" w:rsidR="003F4CC9" w:rsidRPr="00641665" w:rsidRDefault="003F4CC9" w:rsidP="00641665">
      <w:pPr>
        <w:pStyle w:val="Ttulo2"/>
        <w:rPr>
          <w:b/>
          <w:bCs/>
          <w:sz w:val="20"/>
          <w:szCs w:val="20"/>
        </w:rPr>
      </w:pPr>
      <w:r w:rsidRPr="00641665">
        <w:rPr>
          <w:b/>
          <w:bCs/>
          <w:sz w:val="20"/>
          <w:szCs w:val="20"/>
        </w:rPr>
        <w:t>9.2 Objetivos</w:t>
      </w:r>
    </w:p>
    <w:p w14:paraId="19A4709F" w14:textId="21DCE9CB" w:rsidR="00744295" w:rsidRDefault="00BD6D34" w:rsidP="00641665">
      <w:pPr>
        <w:rPr>
          <w:sz w:val="20"/>
          <w:szCs w:val="20"/>
        </w:rPr>
      </w:pPr>
      <w:r w:rsidRPr="00BD6D34">
        <w:rPr>
          <w:sz w:val="20"/>
          <w:szCs w:val="20"/>
        </w:rPr>
        <w:t>La prospectación comercial permite orientar de manera organizada la búsqueda y valoración de posibles clientes. Para ello, contribuye a identificar oportunidades, estructurar la información disponible, establecer prioridades y fundamentar las decisiones comerciales.</w:t>
      </w:r>
    </w:p>
    <w:p w14:paraId="08B52A1C" w14:textId="647B7C0C" w:rsidR="003F4CC9" w:rsidRDefault="003F4CC9" w:rsidP="00641665">
      <w:pPr>
        <w:rPr>
          <w:b/>
          <w:bCs/>
          <w:sz w:val="20"/>
          <w:szCs w:val="20"/>
        </w:rPr>
      </w:pPr>
    </w:p>
    <w:tbl>
      <w:tblPr>
        <w:tblStyle w:val="Tablaconcuadrcula"/>
        <w:tblW w:w="0" w:type="auto"/>
        <w:tblLook w:val="04A0" w:firstRow="1" w:lastRow="0" w:firstColumn="1" w:lastColumn="0" w:noHBand="0" w:noVBand="1"/>
      </w:tblPr>
      <w:tblGrid>
        <w:gridCol w:w="9962"/>
      </w:tblGrid>
      <w:tr w:rsidR="00BD6D34" w:rsidRPr="00BD6D34" w14:paraId="4C49685F" w14:textId="77777777" w:rsidTr="00BD6D34">
        <w:tc>
          <w:tcPr>
            <w:tcW w:w="9962" w:type="dxa"/>
            <w:shd w:val="clear" w:color="auto" w:fill="92D050"/>
          </w:tcPr>
          <w:p w14:paraId="78C58342" w14:textId="55FC8830" w:rsidR="00BD6D34" w:rsidRPr="00BD6D34" w:rsidRDefault="00BD6D34" w:rsidP="00641665">
            <w:pPr>
              <w:rPr>
                <w:b/>
                <w:bCs/>
                <w:sz w:val="20"/>
                <w:szCs w:val="20"/>
              </w:rPr>
            </w:pPr>
            <w:r>
              <w:rPr>
                <w:b/>
                <w:bCs/>
                <w:sz w:val="20"/>
                <w:szCs w:val="20"/>
              </w:rPr>
              <w:t xml:space="preserve">PESTAÑAS </w:t>
            </w:r>
            <w:commentRangeStart w:id="75"/>
            <w:r>
              <w:rPr>
                <w:b/>
                <w:bCs/>
                <w:sz w:val="20"/>
                <w:szCs w:val="20"/>
              </w:rPr>
              <w:t>VERTICALES</w:t>
            </w:r>
            <w:commentRangeEnd w:id="75"/>
            <w:r w:rsidRPr="00BD6D34">
              <w:rPr>
                <w:rStyle w:val="Refdecomentario"/>
                <w:b/>
                <w:bCs/>
                <w:sz w:val="20"/>
                <w:szCs w:val="20"/>
              </w:rPr>
              <w:commentReference w:id="75"/>
            </w:r>
          </w:p>
        </w:tc>
      </w:tr>
      <w:tr w:rsidR="00BD6D34" w14:paraId="29BF6770" w14:textId="77777777" w:rsidTr="00BD6D34">
        <w:tc>
          <w:tcPr>
            <w:tcW w:w="9962" w:type="dxa"/>
          </w:tcPr>
          <w:p w14:paraId="7D7362D2" w14:textId="7F067179" w:rsidR="00BD6D34" w:rsidRDefault="00BD6D34" w:rsidP="00BD6D34">
            <w:pPr>
              <w:rPr>
                <w:sz w:val="20"/>
                <w:szCs w:val="20"/>
              </w:rPr>
            </w:pPr>
            <w:r w:rsidRPr="00BD6D34">
              <w:rPr>
                <w:b/>
                <w:bCs/>
                <w:sz w:val="20"/>
                <w:szCs w:val="20"/>
              </w:rPr>
              <w:t>Identificar oportunidades</w:t>
            </w:r>
            <w:r w:rsidRPr="00BD6D34">
              <w:rPr>
                <w:sz w:val="20"/>
                <w:szCs w:val="20"/>
              </w:rPr>
              <w:br/>
              <w:t>Permite reconocer clientes potenciales cuyas características, necesidades o intereses presentan afinidad con la oferta de la organización. Esta identificación constituye el punto de partida para enfocar las acciones comerciales hacia oportunidades pertinentes</w:t>
            </w:r>
            <w:r>
              <w:rPr>
                <w:sz w:val="20"/>
                <w:szCs w:val="20"/>
              </w:rPr>
              <w:t>.</w:t>
            </w:r>
          </w:p>
          <w:p w14:paraId="619961AD" w14:textId="77777777" w:rsidR="00BD6D34" w:rsidRPr="00BD6D34" w:rsidRDefault="00BD6D34" w:rsidP="00BD6D34">
            <w:pPr>
              <w:rPr>
                <w:sz w:val="20"/>
                <w:szCs w:val="20"/>
              </w:rPr>
            </w:pPr>
          </w:p>
          <w:p w14:paraId="33639FAE" w14:textId="77777777" w:rsidR="00BD6D34" w:rsidRDefault="00BD6D34" w:rsidP="00BD6D34">
            <w:pPr>
              <w:rPr>
                <w:b/>
                <w:bCs/>
                <w:sz w:val="20"/>
                <w:szCs w:val="20"/>
              </w:rPr>
            </w:pPr>
          </w:p>
          <w:p w14:paraId="4EA316FD" w14:textId="792C4BC4" w:rsidR="00BD6D34" w:rsidRDefault="00BD6D34" w:rsidP="00BD6D34">
            <w:pPr>
              <w:rPr>
                <w:sz w:val="20"/>
                <w:szCs w:val="20"/>
              </w:rPr>
            </w:pPr>
            <w:r w:rsidRPr="00BD6D34">
              <w:rPr>
                <w:b/>
                <w:bCs/>
                <w:sz w:val="20"/>
                <w:szCs w:val="20"/>
              </w:rPr>
              <w:t>Organizar la información</w:t>
            </w:r>
            <w:r w:rsidRPr="00BD6D34">
              <w:rPr>
                <w:sz w:val="20"/>
                <w:szCs w:val="20"/>
              </w:rPr>
              <w:br/>
              <w:t>Facilita estructurar y clasificar los datos obtenidos durante el análisis del mercado y de los clientes potenciales. Una información organizada favorece su consulta, actualización y utilización durante el proceso comercial.</w:t>
            </w:r>
          </w:p>
          <w:p w14:paraId="4543BCAC" w14:textId="77777777" w:rsidR="00BD6D34" w:rsidRPr="00BD6D34" w:rsidRDefault="00BD6D34" w:rsidP="00BD6D34">
            <w:pPr>
              <w:rPr>
                <w:sz w:val="20"/>
                <w:szCs w:val="20"/>
              </w:rPr>
            </w:pPr>
          </w:p>
          <w:p w14:paraId="7A646CB1" w14:textId="77777777" w:rsidR="00BD6D34" w:rsidRDefault="00BD6D34" w:rsidP="00BD6D34">
            <w:pPr>
              <w:rPr>
                <w:b/>
                <w:bCs/>
                <w:sz w:val="20"/>
                <w:szCs w:val="20"/>
              </w:rPr>
            </w:pPr>
          </w:p>
          <w:p w14:paraId="61B5C126" w14:textId="5B12C6E0" w:rsidR="00BD6D34" w:rsidRDefault="00BD6D34" w:rsidP="00BD6D34">
            <w:pPr>
              <w:rPr>
                <w:sz w:val="20"/>
                <w:szCs w:val="20"/>
              </w:rPr>
            </w:pPr>
            <w:r w:rsidRPr="00BD6D34">
              <w:rPr>
                <w:b/>
                <w:bCs/>
                <w:sz w:val="20"/>
                <w:szCs w:val="20"/>
              </w:rPr>
              <w:t>Priorizar esfuerzos</w:t>
            </w:r>
            <w:r w:rsidRPr="00BD6D34">
              <w:rPr>
                <w:sz w:val="20"/>
                <w:szCs w:val="20"/>
              </w:rPr>
              <w:br/>
              <w:t>Permite orientar el tiempo, los recursos y las acciones comerciales hacia las oportunidades que presentan mayor potencial. De esta manera, la organización puede concentrar sus esfuerzos de prospectación de acuerdo con criterios previamente establecidos.</w:t>
            </w:r>
          </w:p>
          <w:p w14:paraId="2708BFA2" w14:textId="77777777" w:rsidR="00BD6D34" w:rsidRPr="00BD6D34" w:rsidRDefault="00BD6D34" w:rsidP="00BD6D34">
            <w:pPr>
              <w:rPr>
                <w:sz w:val="20"/>
                <w:szCs w:val="20"/>
              </w:rPr>
            </w:pPr>
          </w:p>
          <w:p w14:paraId="6E4B4E7C" w14:textId="77777777" w:rsidR="00BD6D34" w:rsidRDefault="00BD6D34" w:rsidP="00BD6D34">
            <w:pPr>
              <w:rPr>
                <w:b/>
                <w:bCs/>
                <w:sz w:val="20"/>
                <w:szCs w:val="20"/>
              </w:rPr>
            </w:pPr>
          </w:p>
          <w:p w14:paraId="14BFB576" w14:textId="11E3E16A" w:rsidR="00BD6D34" w:rsidRPr="00BD6D34" w:rsidRDefault="00BD6D34" w:rsidP="00BD6D34">
            <w:pPr>
              <w:rPr>
                <w:sz w:val="20"/>
                <w:szCs w:val="20"/>
              </w:rPr>
            </w:pPr>
            <w:r w:rsidRPr="00BD6D34">
              <w:rPr>
                <w:b/>
                <w:bCs/>
                <w:sz w:val="20"/>
                <w:szCs w:val="20"/>
              </w:rPr>
              <w:t>Apoyar decisiones</w:t>
            </w:r>
            <w:r w:rsidRPr="00BD6D34">
              <w:rPr>
                <w:sz w:val="20"/>
                <w:szCs w:val="20"/>
              </w:rPr>
              <w:br/>
              <w:t>Contribuye a planificar las actividades comerciales a partir de información objetiva sobre los clientes potenciales y las oportunidades identificadas. Esto proporciona mayores elementos para definir acciones de contacto, seguimiento y gestión comercial.</w:t>
            </w:r>
          </w:p>
          <w:p w14:paraId="3735E5D8" w14:textId="77777777" w:rsidR="00BD6D34" w:rsidRDefault="00BD6D34" w:rsidP="00641665">
            <w:pPr>
              <w:rPr>
                <w:sz w:val="20"/>
                <w:szCs w:val="20"/>
              </w:rPr>
            </w:pPr>
          </w:p>
        </w:tc>
      </w:tr>
    </w:tbl>
    <w:p w14:paraId="14ED5646" w14:textId="77777777" w:rsidR="00BD6D34" w:rsidRPr="00641665" w:rsidRDefault="00BD6D34" w:rsidP="00641665">
      <w:pPr>
        <w:rPr>
          <w:sz w:val="20"/>
          <w:szCs w:val="20"/>
        </w:rPr>
      </w:pPr>
    </w:p>
    <w:p w14:paraId="6640560A" w14:textId="77777777" w:rsidR="007D0735" w:rsidRPr="00641665" w:rsidRDefault="007D0735" w:rsidP="00641665">
      <w:pPr>
        <w:rPr>
          <w:b/>
          <w:bCs/>
          <w:sz w:val="20"/>
          <w:szCs w:val="20"/>
        </w:rPr>
      </w:pPr>
      <w:commentRangeStart w:id="76"/>
      <w:r w:rsidRPr="00641665">
        <w:rPr>
          <w:rFonts w:ascii="Segoe UI Emoji" w:hAnsi="Segoe UI Emoji" w:cs="Segoe UI Emoji"/>
          <w:noProof/>
          <w:sz w:val="20"/>
          <w:szCs w:val="20"/>
        </w:rPr>
        <w:drawing>
          <wp:anchor distT="0" distB="0" distL="114300" distR="114300" simplePos="0" relativeHeight="251774976" behindDoc="0" locked="0" layoutInCell="1" allowOverlap="1" wp14:anchorId="0580CC9F" wp14:editId="3936991F">
            <wp:simplePos x="0" y="0"/>
            <wp:positionH relativeFrom="margin">
              <wp:posOffset>5715</wp:posOffset>
            </wp:positionH>
            <wp:positionV relativeFrom="paragraph">
              <wp:posOffset>169545</wp:posOffset>
            </wp:positionV>
            <wp:extent cx="448945" cy="460375"/>
            <wp:effectExtent l="0" t="0" r="8255" b="0"/>
            <wp:wrapSquare wrapText="bothSides"/>
            <wp:docPr id="210540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05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945" cy="460375"/>
                    </a:xfrm>
                    <a:prstGeom prst="rect">
                      <a:avLst/>
                    </a:prstGeom>
                  </pic:spPr>
                </pic:pic>
              </a:graphicData>
            </a:graphic>
            <wp14:sizeRelH relativeFrom="margin">
              <wp14:pctWidth>0</wp14:pctWidth>
            </wp14:sizeRelH>
            <wp14:sizeRelV relativeFrom="margin">
              <wp14:pctHeight>0</wp14:pctHeight>
            </wp14:sizeRelV>
          </wp:anchor>
        </w:drawing>
      </w:r>
      <w:commentRangeEnd w:id="76"/>
      <w:r w:rsidRPr="00641665">
        <w:rPr>
          <w:rStyle w:val="Refdecomentario"/>
          <w:b/>
          <w:bCs/>
          <w:sz w:val="20"/>
          <w:szCs w:val="20"/>
        </w:rPr>
        <w:commentReference w:id="76"/>
      </w:r>
    </w:p>
    <w:p w14:paraId="4D31AB2D" w14:textId="77777777" w:rsidR="007D0735" w:rsidRPr="00641665" w:rsidRDefault="007D0735" w:rsidP="00641665">
      <w:pPr>
        <w:spacing w:line="360" w:lineRule="auto"/>
        <w:rPr>
          <w:b/>
          <w:bCs/>
          <w:sz w:val="20"/>
          <w:szCs w:val="20"/>
        </w:rPr>
      </w:pPr>
      <w:r w:rsidRPr="00641665">
        <w:rPr>
          <w:b/>
          <w:bCs/>
          <w:sz w:val="20"/>
          <w:szCs w:val="20"/>
        </w:rPr>
        <w:t>¿Sabía que...?</w:t>
      </w:r>
    </w:p>
    <w:p w14:paraId="7D202F2B" w14:textId="77777777" w:rsidR="003F4CC9" w:rsidRPr="00641665" w:rsidRDefault="003F4CC9" w:rsidP="00641665">
      <w:pPr>
        <w:rPr>
          <w:sz w:val="20"/>
          <w:szCs w:val="20"/>
        </w:rPr>
      </w:pPr>
      <w:r w:rsidRPr="00641665">
        <w:rPr>
          <w:sz w:val="20"/>
          <w:szCs w:val="20"/>
        </w:rPr>
        <w:t>En muchas organizaciones, la prospectación representa el punto de encuentro entre el análisis del mercado y el inicio de las actividades comerciales. Por ello, su calidad influye directamente en la eficiencia del proceso comercial posterior.</w:t>
      </w:r>
    </w:p>
    <w:p w14:paraId="22E68D19" w14:textId="77777777" w:rsidR="00C72D7C" w:rsidRPr="00641665" w:rsidRDefault="00C72D7C" w:rsidP="00641665">
      <w:pPr>
        <w:pStyle w:val="Ttulo2"/>
        <w:rPr>
          <w:b/>
          <w:bCs/>
          <w:sz w:val="20"/>
          <w:szCs w:val="20"/>
        </w:rPr>
      </w:pPr>
      <w:r w:rsidRPr="00641665">
        <w:rPr>
          <w:b/>
          <w:bCs/>
          <w:sz w:val="20"/>
          <w:szCs w:val="20"/>
        </w:rPr>
        <w:t>9.3 Estrategias</w:t>
      </w:r>
    </w:p>
    <w:p w14:paraId="5707EB92" w14:textId="77777777" w:rsidR="00883C33" w:rsidRDefault="00C72D7C" w:rsidP="00641665">
      <w:pPr>
        <w:rPr>
          <w:sz w:val="20"/>
          <w:szCs w:val="20"/>
        </w:rPr>
      </w:pPr>
      <w:r w:rsidRPr="00641665">
        <w:rPr>
          <w:sz w:val="20"/>
          <w:szCs w:val="20"/>
        </w:rPr>
        <w:t>Las estrategias de prospectación comercial corresponden al conjunto de acciones organizadas que una empresa desarrolla para identificar y acercarse a clientes potenciales de manera planificada. Estas estrategias permiten orientar los esfuerzos comerciales hacia grupos previamente analizados, favoreciendo la identificación de oportunidades y fortaleciendo la gestión comercial.</w:t>
      </w:r>
      <w:r w:rsidR="007D0735" w:rsidRPr="00641665">
        <w:rPr>
          <w:sz w:val="20"/>
          <w:szCs w:val="20"/>
        </w:rPr>
        <w:t xml:space="preserve"> </w:t>
      </w:r>
    </w:p>
    <w:p w14:paraId="257CCC1B" w14:textId="77777777" w:rsidR="00883C33" w:rsidRDefault="00883C33" w:rsidP="00641665">
      <w:pPr>
        <w:rPr>
          <w:sz w:val="20"/>
          <w:szCs w:val="20"/>
        </w:rPr>
      </w:pPr>
    </w:p>
    <w:p w14:paraId="32647044" w14:textId="65E53706" w:rsidR="00C72D7C" w:rsidRDefault="00C72D7C" w:rsidP="00641665">
      <w:pPr>
        <w:rPr>
          <w:sz w:val="20"/>
          <w:szCs w:val="20"/>
        </w:rPr>
      </w:pPr>
      <w:r w:rsidRPr="00641665">
        <w:rPr>
          <w:sz w:val="20"/>
          <w:szCs w:val="20"/>
        </w:rPr>
        <w:lastRenderedPageBreak/>
        <w:t>La selección de una estrategia depende de los objetivos comerciales, de las características del mercado y de la información obtenida durante los procesos de segmentación y perfilamiento. Cuando existe coherencia entre estos elementos, las organizaciones incrementan la efectividad de la prospectación y optimizan la utilización de sus recursos comerciales.</w:t>
      </w:r>
    </w:p>
    <w:p w14:paraId="2F1EAC17" w14:textId="77777777" w:rsidR="00304C2B" w:rsidRDefault="00304C2B" w:rsidP="00641665">
      <w:pPr>
        <w:rPr>
          <w:sz w:val="20"/>
          <w:szCs w:val="20"/>
        </w:rPr>
      </w:pPr>
    </w:p>
    <w:p w14:paraId="4571C7C6" w14:textId="77777777" w:rsidR="00304C2B" w:rsidRPr="00304C2B" w:rsidRDefault="00304C2B" w:rsidP="00304C2B">
      <w:pPr>
        <w:rPr>
          <w:b/>
          <w:bCs/>
          <w:sz w:val="20"/>
          <w:szCs w:val="20"/>
        </w:rPr>
      </w:pPr>
      <w:r w:rsidRPr="00304C2B">
        <w:rPr>
          <w:b/>
          <w:bCs/>
          <w:sz w:val="20"/>
          <w:szCs w:val="20"/>
        </w:rPr>
        <w:t>Ruta para la prospectación comercial</w:t>
      </w:r>
    </w:p>
    <w:p w14:paraId="3909E23A" w14:textId="1E3D15E7" w:rsidR="00304C2B" w:rsidRDefault="00304C2B" w:rsidP="00304C2B">
      <w:pPr>
        <w:rPr>
          <w:sz w:val="20"/>
          <w:szCs w:val="20"/>
        </w:rPr>
      </w:pPr>
      <w:r w:rsidRPr="00304C2B">
        <w:rPr>
          <w:sz w:val="20"/>
          <w:szCs w:val="20"/>
        </w:rPr>
        <w:br/>
        <w:t>La prospectación comercial integra diferentes acciones que permiten reconocer y gestionar oportunidades de negocio. Recorra la ruta para identificar sus principales momentos.</w:t>
      </w:r>
    </w:p>
    <w:p w14:paraId="18EB3943" w14:textId="77777777" w:rsidR="00550C4D" w:rsidRDefault="00550C4D" w:rsidP="00304C2B">
      <w:pPr>
        <w:rPr>
          <w:sz w:val="20"/>
          <w:szCs w:val="20"/>
        </w:rPr>
      </w:pPr>
    </w:p>
    <w:commentRangeStart w:id="77"/>
    <w:p w14:paraId="156F3483" w14:textId="55FF8F57" w:rsidR="00550C4D" w:rsidRDefault="0051427A" w:rsidP="00304C2B">
      <w:pPr>
        <w:rPr>
          <w:sz w:val="20"/>
          <w:szCs w:val="20"/>
        </w:rPr>
      </w:pPr>
      <w:r>
        <w:fldChar w:fldCharType="begin"/>
      </w:r>
      <w:r>
        <w:instrText xml:space="preserve"> INCLUDEPICTURE "blob:https://chatgpt.com/7e149593-c9fe-4f49-bc89-e123d30e8f45" \* MERGEFORMATINET </w:instrText>
      </w:r>
      <w:r>
        <w:fldChar w:fldCharType="separate"/>
      </w:r>
      <w:r>
        <w:fldChar w:fldCharType="end"/>
      </w:r>
      <w:commentRangeEnd w:id="77"/>
      <w:r w:rsidR="00C54E0D">
        <w:rPr>
          <w:rStyle w:val="Refdecomentario"/>
          <w:noProof/>
          <w:sz w:val="20"/>
          <w:szCs w:val="20"/>
        </w:rPr>
        <w:commentReference w:id="77"/>
      </w:r>
      <w:r>
        <w:rPr>
          <w:noProof/>
          <w:sz w:val="20"/>
          <w:szCs w:val="20"/>
        </w:rPr>
        <w:drawing>
          <wp:inline distT="0" distB="0" distL="0" distR="0" wp14:anchorId="26F3B8EF" wp14:editId="7117AC7F">
            <wp:extent cx="6332220" cy="4221480"/>
            <wp:effectExtent l="0" t="0" r="5080" b="0"/>
            <wp:docPr id="900111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1987" name="Picture 90011198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commentRangeStart w:id="78"/>
      <w:commentRangeEnd w:id="78"/>
      <w:r w:rsidR="00C54E0D">
        <w:rPr>
          <w:rStyle w:val="Refdecomentario"/>
          <w:sz w:val="20"/>
          <w:szCs w:val="20"/>
        </w:rPr>
        <w:commentReference w:id="78"/>
      </w:r>
    </w:p>
    <w:p w14:paraId="220F133A" w14:textId="77777777" w:rsidR="00304C2B" w:rsidRPr="00304C2B" w:rsidRDefault="00304C2B" w:rsidP="00304C2B">
      <w:pPr>
        <w:rPr>
          <w:sz w:val="20"/>
          <w:szCs w:val="20"/>
        </w:rPr>
      </w:pPr>
    </w:p>
    <w:p w14:paraId="682257A3" w14:textId="5EC83221" w:rsidR="00304C2B" w:rsidRPr="00304C2B" w:rsidRDefault="00304C2B" w:rsidP="00304C2B">
      <w:pPr>
        <w:rPr>
          <w:sz w:val="20"/>
          <w:szCs w:val="20"/>
        </w:rPr>
      </w:pPr>
      <w:r w:rsidRPr="00304C2B">
        <w:rPr>
          <w:sz w:val="20"/>
          <w:szCs w:val="20"/>
        </w:rPr>
        <w:br/>
        <w:t>Este proceso permite orientar los esfuerzos comerciales hacia oportunidades previamente identificadas, organizadas y priorizadas.</w:t>
      </w:r>
    </w:p>
    <w:p w14:paraId="5233BD04" w14:textId="7E6FED76" w:rsidR="00C72D7C" w:rsidRPr="00641665" w:rsidRDefault="00C72D7C" w:rsidP="00641665">
      <w:pPr>
        <w:rPr>
          <w:sz w:val="20"/>
          <w:szCs w:val="20"/>
        </w:rPr>
      </w:pPr>
    </w:p>
    <w:p w14:paraId="29169AE8" w14:textId="77777777" w:rsidR="007B38F8" w:rsidRPr="00641665" w:rsidRDefault="007B38F8" w:rsidP="00641665">
      <w:pPr>
        <w:rPr>
          <w:sz w:val="20"/>
          <w:szCs w:val="20"/>
        </w:rPr>
      </w:pPr>
      <w:commentRangeStart w:id="79"/>
      <w:r w:rsidRPr="00641665">
        <w:rPr>
          <w:b/>
          <w:bCs/>
          <w:noProof/>
          <w:sz w:val="20"/>
          <w:szCs w:val="20"/>
        </w:rPr>
        <w:drawing>
          <wp:anchor distT="0" distB="0" distL="114300" distR="114300" simplePos="0" relativeHeight="251777024" behindDoc="0" locked="0" layoutInCell="1" allowOverlap="1" wp14:anchorId="649C0E6F" wp14:editId="51E29A8E">
            <wp:simplePos x="0" y="0"/>
            <wp:positionH relativeFrom="margin">
              <wp:align>left</wp:align>
            </wp:positionH>
            <wp:positionV relativeFrom="paragraph">
              <wp:posOffset>143403</wp:posOffset>
            </wp:positionV>
            <wp:extent cx="828040" cy="842645"/>
            <wp:effectExtent l="0" t="0" r="0" b="0"/>
            <wp:wrapSquare wrapText="bothSides"/>
            <wp:docPr id="140702113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79"/>
      <w:r w:rsidRPr="00641665">
        <w:rPr>
          <w:rStyle w:val="Refdecomentario"/>
          <w:sz w:val="20"/>
          <w:szCs w:val="20"/>
        </w:rPr>
        <w:commentReference w:id="79"/>
      </w:r>
    </w:p>
    <w:p w14:paraId="573D04A3" w14:textId="63418BC6" w:rsidR="00C72D7C" w:rsidRPr="00641665" w:rsidRDefault="007B38F8" w:rsidP="00641665">
      <w:pPr>
        <w:rPr>
          <w:b/>
          <w:bCs/>
          <w:sz w:val="20"/>
          <w:szCs w:val="20"/>
        </w:rPr>
      </w:pPr>
      <w:r w:rsidRPr="00641665">
        <w:rPr>
          <w:b/>
          <w:bCs/>
          <w:sz w:val="20"/>
          <w:szCs w:val="20"/>
        </w:rPr>
        <w:t>Clave estratégica.</w:t>
      </w:r>
    </w:p>
    <w:p w14:paraId="5AE7C05F" w14:textId="77777777" w:rsidR="00C72D7C" w:rsidRPr="00641665" w:rsidRDefault="00C72D7C" w:rsidP="00641665">
      <w:pPr>
        <w:rPr>
          <w:sz w:val="20"/>
          <w:szCs w:val="20"/>
        </w:rPr>
      </w:pPr>
      <w:r w:rsidRPr="00641665">
        <w:rPr>
          <w:sz w:val="20"/>
          <w:szCs w:val="20"/>
        </w:rPr>
        <w:t>Una estrategia de prospectación es efectiva cuando orienta el trabajo comercial hacia oportunidades previamente analizadas y no hacia mercados abordados de manera indiscriminada.</w:t>
      </w:r>
    </w:p>
    <w:p w14:paraId="05C8EF44" w14:textId="77777777" w:rsidR="007B38F8" w:rsidRPr="00641665" w:rsidRDefault="007B38F8" w:rsidP="00641665">
      <w:pPr>
        <w:rPr>
          <w:sz w:val="20"/>
          <w:szCs w:val="20"/>
        </w:rPr>
      </w:pPr>
    </w:p>
    <w:p w14:paraId="09A77197" w14:textId="77777777" w:rsidR="007B38F8" w:rsidRPr="00641665" w:rsidRDefault="007B38F8" w:rsidP="00641665">
      <w:pPr>
        <w:rPr>
          <w:sz w:val="20"/>
          <w:szCs w:val="20"/>
        </w:rPr>
      </w:pPr>
    </w:p>
    <w:p w14:paraId="35D91F1B" w14:textId="77777777" w:rsidR="00C72D7C" w:rsidRPr="00641665" w:rsidRDefault="00C72D7C" w:rsidP="00641665">
      <w:pPr>
        <w:pStyle w:val="Ttulo2"/>
        <w:rPr>
          <w:b/>
          <w:bCs/>
          <w:sz w:val="20"/>
          <w:szCs w:val="20"/>
        </w:rPr>
      </w:pPr>
      <w:r w:rsidRPr="00641665">
        <w:rPr>
          <w:b/>
          <w:bCs/>
          <w:sz w:val="20"/>
          <w:szCs w:val="20"/>
        </w:rPr>
        <w:lastRenderedPageBreak/>
        <w:t>9.4 Métodos de identificación de prospectos</w:t>
      </w:r>
    </w:p>
    <w:p w14:paraId="23226254" w14:textId="583BFDBF" w:rsidR="00C72D7C" w:rsidRPr="00641665" w:rsidRDefault="00C72D7C" w:rsidP="00641665">
      <w:pPr>
        <w:rPr>
          <w:sz w:val="20"/>
          <w:szCs w:val="20"/>
        </w:rPr>
      </w:pPr>
      <w:r w:rsidRPr="00641665">
        <w:rPr>
          <w:sz w:val="20"/>
          <w:szCs w:val="20"/>
        </w:rPr>
        <w:t>Los métodos de identificación de prospectos corresponden a los procedimientos utilizados por las organizaciones para reconocer clientes potenciales que presentan características compatibles con sus objetivos comerciales</w:t>
      </w:r>
      <w:r w:rsidR="00503FAC" w:rsidRPr="00641665">
        <w:rPr>
          <w:sz w:val="20"/>
          <w:szCs w:val="20"/>
        </w:rPr>
        <w:t>, e</w:t>
      </w:r>
      <w:r w:rsidRPr="00641665">
        <w:rPr>
          <w:sz w:val="20"/>
          <w:szCs w:val="20"/>
        </w:rPr>
        <w:t>stos métodos permiten organizar la búsqueda de oportunidades y fortalecer la calidad del proceso de prospectación.</w:t>
      </w:r>
      <w:r w:rsidR="00503FAC" w:rsidRPr="00641665">
        <w:rPr>
          <w:sz w:val="20"/>
          <w:szCs w:val="20"/>
        </w:rPr>
        <w:t xml:space="preserve"> </w:t>
      </w:r>
      <w:r w:rsidRPr="00641665">
        <w:rPr>
          <w:sz w:val="20"/>
          <w:szCs w:val="20"/>
        </w:rPr>
        <w:t>La identificación de prospectos requiere analizar la información disponible sobre el mercado y establecer procedimientos que faciliten reconocer aquellos clientes con mayor afinidad respecto a la oferta comercial. Su aplicación contribuye a disminuir esfuerzos innecesarios y mejora la eficiencia del trabajo desarrollado por el equipo comercial.</w:t>
      </w:r>
    </w:p>
    <w:p w14:paraId="6A6D88A1" w14:textId="77777777" w:rsidR="00503FAC" w:rsidRPr="00641665" w:rsidRDefault="00503FAC" w:rsidP="00641665">
      <w:pPr>
        <w:rPr>
          <w:b/>
          <w:bCs/>
          <w:sz w:val="20"/>
          <w:szCs w:val="20"/>
        </w:rPr>
      </w:pPr>
    </w:p>
    <w:p w14:paraId="2D93DEEF" w14:textId="77EE1681" w:rsidR="00723CFB" w:rsidRPr="000039E7" w:rsidRDefault="000838EE" w:rsidP="000039E7">
      <w:pPr>
        <w:pStyle w:val="Descripcin"/>
        <w:spacing w:after="0"/>
        <w:contextualSpacing/>
        <w:rPr>
          <w:b/>
          <w:bCs/>
          <w:i w:val="0"/>
          <w:iCs w:val="0"/>
          <w:color w:val="auto"/>
          <w:sz w:val="20"/>
          <w:szCs w:val="20"/>
        </w:rPr>
      </w:pPr>
      <w:r w:rsidRPr="00641665">
        <w:rPr>
          <w:b/>
          <w:bCs/>
          <w:i w:val="0"/>
          <w:iCs w:val="0"/>
          <w:color w:val="auto"/>
          <w:sz w:val="20"/>
          <w:szCs w:val="20"/>
        </w:rPr>
        <w:t xml:space="preserve">Tabla </w:t>
      </w:r>
      <w:r w:rsidR="000039E7">
        <w:rPr>
          <w:b/>
          <w:bCs/>
          <w:i w:val="0"/>
          <w:iCs w:val="0"/>
          <w:color w:val="auto"/>
          <w:sz w:val="20"/>
          <w:szCs w:val="20"/>
        </w:rPr>
        <w:t>13</w:t>
      </w:r>
      <w:r w:rsidRPr="00641665">
        <w:rPr>
          <w:b/>
          <w:bCs/>
          <w:i w:val="0"/>
          <w:iCs w:val="0"/>
          <w:color w:val="auto"/>
          <w:sz w:val="20"/>
          <w:szCs w:val="20"/>
        </w:rPr>
        <w:t xml:space="preserve">. </w:t>
      </w:r>
      <w:r w:rsidR="00C72D7C" w:rsidRPr="00641665">
        <w:rPr>
          <w:i w:val="0"/>
          <w:iCs w:val="0"/>
          <w:color w:val="auto"/>
          <w:sz w:val="20"/>
          <w:szCs w:val="20"/>
        </w:rPr>
        <w:t>Métodos generales para la identificación de prospectos</w:t>
      </w:r>
    </w:p>
    <w:tbl>
      <w:tblPr>
        <w:tblStyle w:val="Tablaconcuadrcula"/>
        <w:tblW w:w="0" w:type="auto"/>
        <w:tblLook w:val="04A0" w:firstRow="1" w:lastRow="0" w:firstColumn="1" w:lastColumn="0" w:noHBand="0" w:noVBand="1"/>
      </w:tblPr>
      <w:tblGrid>
        <w:gridCol w:w="2893"/>
        <w:gridCol w:w="7069"/>
      </w:tblGrid>
      <w:tr w:rsidR="00C72D7C" w:rsidRPr="00641665" w14:paraId="366237FA" w14:textId="77777777" w:rsidTr="000039E7">
        <w:tc>
          <w:tcPr>
            <w:tcW w:w="0" w:type="auto"/>
            <w:shd w:val="clear" w:color="auto" w:fill="8DB3E2" w:themeFill="text2" w:themeFillTint="66"/>
            <w:hideMark/>
          </w:tcPr>
          <w:p w14:paraId="128DE162" w14:textId="77777777" w:rsidR="00C72D7C" w:rsidRPr="000039E7" w:rsidRDefault="00C72D7C" w:rsidP="000039E7">
            <w:pPr>
              <w:contextualSpacing/>
              <w:rPr>
                <w:b/>
                <w:bCs/>
                <w:sz w:val="20"/>
                <w:szCs w:val="20"/>
              </w:rPr>
            </w:pPr>
            <w:r w:rsidRPr="000039E7">
              <w:rPr>
                <w:b/>
                <w:bCs/>
                <w:sz w:val="20"/>
                <w:szCs w:val="20"/>
              </w:rPr>
              <w:t>Método</w:t>
            </w:r>
          </w:p>
        </w:tc>
        <w:tc>
          <w:tcPr>
            <w:tcW w:w="0" w:type="auto"/>
            <w:shd w:val="clear" w:color="auto" w:fill="8DB3E2" w:themeFill="text2" w:themeFillTint="66"/>
            <w:hideMark/>
          </w:tcPr>
          <w:p w14:paraId="680C2E89" w14:textId="77777777" w:rsidR="00C72D7C" w:rsidRPr="000039E7" w:rsidRDefault="00C72D7C" w:rsidP="000039E7">
            <w:pPr>
              <w:contextualSpacing/>
              <w:rPr>
                <w:b/>
                <w:bCs/>
                <w:sz w:val="20"/>
                <w:szCs w:val="20"/>
              </w:rPr>
            </w:pPr>
            <w:r w:rsidRPr="000039E7">
              <w:rPr>
                <w:b/>
                <w:bCs/>
                <w:sz w:val="20"/>
                <w:szCs w:val="20"/>
              </w:rPr>
              <w:t>Finalidad</w:t>
            </w:r>
          </w:p>
        </w:tc>
      </w:tr>
      <w:tr w:rsidR="00C72D7C" w:rsidRPr="00641665" w14:paraId="5EE4E951" w14:textId="77777777" w:rsidTr="000039E7">
        <w:tc>
          <w:tcPr>
            <w:tcW w:w="0" w:type="auto"/>
            <w:hideMark/>
          </w:tcPr>
          <w:p w14:paraId="710A5579" w14:textId="77777777" w:rsidR="00C72D7C" w:rsidRPr="000039E7" w:rsidRDefault="00C72D7C" w:rsidP="000039E7">
            <w:pPr>
              <w:contextualSpacing/>
              <w:rPr>
                <w:b/>
                <w:bCs/>
                <w:sz w:val="20"/>
                <w:szCs w:val="20"/>
              </w:rPr>
            </w:pPr>
            <w:r w:rsidRPr="000039E7">
              <w:rPr>
                <w:b/>
                <w:bCs/>
                <w:sz w:val="20"/>
                <w:szCs w:val="20"/>
              </w:rPr>
              <w:t>Análisis del mercado</w:t>
            </w:r>
          </w:p>
        </w:tc>
        <w:tc>
          <w:tcPr>
            <w:tcW w:w="0" w:type="auto"/>
            <w:hideMark/>
          </w:tcPr>
          <w:p w14:paraId="347DF320" w14:textId="77777777" w:rsidR="00C72D7C" w:rsidRPr="00641665" w:rsidRDefault="00C72D7C" w:rsidP="000039E7">
            <w:pPr>
              <w:contextualSpacing/>
              <w:rPr>
                <w:sz w:val="20"/>
                <w:szCs w:val="20"/>
              </w:rPr>
            </w:pPr>
            <w:r w:rsidRPr="00641665">
              <w:rPr>
                <w:sz w:val="20"/>
                <w:szCs w:val="20"/>
              </w:rPr>
              <w:t>Permite reconocer grupos con características compatibles con los objetivos comerciales.</w:t>
            </w:r>
          </w:p>
        </w:tc>
      </w:tr>
      <w:tr w:rsidR="00C72D7C" w:rsidRPr="00641665" w14:paraId="78F2A968" w14:textId="77777777" w:rsidTr="000039E7">
        <w:tc>
          <w:tcPr>
            <w:tcW w:w="0" w:type="auto"/>
            <w:hideMark/>
          </w:tcPr>
          <w:p w14:paraId="0ED7A856" w14:textId="77777777" w:rsidR="00C72D7C" w:rsidRPr="000039E7" w:rsidRDefault="00C72D7C" w:rsidP="000039E7">
            <w:pPr>
              <w:contextualSpacing/>
              <w:rPr>
                <w:b/>
                <w:bCs/>
                <w:sz w:val="20"/>
                <w:szCs w:val="20"/>
              </w:rPr>
            </w:pPr>
            <w:r w:rsidRPr="000039E7">
              <w:rPr>
                <w:b/>
                <w:bCs/>
                <w:sz w:val="20"/>
                <w:szCs w:val="20"/>
              </w:rPr>
              <w:t>Organización de la información</w:t>
            </w:r>
          </w:p>
        </w:tc>
        <w:tc>
          <w:tcPr>
            <w:tcW w:w="0" w:type="auto"/>
            <w:hideMark/>
          </w:tcPr>
          <w:p w14:paraId="0261B1E7" w14:textId="77777777" w:rsidR="00C72D7C" w:rsidRPr="00641665" w:rsidRDefault="00C72D7C" w:rsidP="000039E7">
            <w:pPr>
              <w:contextualSpacing/>
              <w:rPr>
                <w:sz w:val="20"/>
                <w:szCs w:val="20"/>
              </w:rPr>
            </w:pPr>
            <w:r w:rsidRPr="00641665">
              <w:rPr>
                <w:sz w:val="20"/>
                <w:szCs w:val="20"/>
              </w:rPr>
              <w:t>Facilita estructurar los datos obtenidos durante la prospectación.</w:t>
            </w:r>
          </w:p>
        </w:tc>
      </w:tr>
      <w:tr w:rsidR="00C72D7C" w:rsidRPr="00641665" w14:paraId="702CC1AC" w14:textId="77777777" w:rsidTr="000039E7">
        <w:tc>
          <w:tcPr>
            <w:tcW w:w="0" w:type="auto"/>
            <w:hideMark/>
          </w:tcPr>
          <w:p w14:paraId="1059E75C" w14:textId="77777777" w:rsidR="00C72D7C" w:rsidRPr="000039E7" w:rsidRDefault="00C72D7C" w:rsidP="000039E7">
            <w:pPr>
              <w:contextualSpacing/>
              <w:rPr>
                <w:b/>
                <w:bCs/>
                <w:sz w:val="20"/>
                <w:szCs w:val="20"/>
              </w:rPr>
            </w:pPr>
            <w:r w:rsidRPr="000039E7">
              <w:rPr>
                <w:b/>
                <w:bCs/>
                <w:sz w:val="20"/>
                <w:szCs w:val="20"/>
              </w:rPr>
              <w:t>Comparación de características</w:t>
            </w:r>
          </w:p>
        </w:tc>
        <w:tc>
          <w:tcPr>
            <w:tcW w:w="0" w:type="auto"/>
            <w:hideMark/>
          </w:tcPr>
          <w:p w14:paraId="640D601A" w14:textId="77777777" w:rsidR="00C72D7C" w:rsidRPr="00641665" w:rsidRDefault="00C72D7C" w:rsidP="000039E7">
            <w:pPr>
              <w:contextualSpacing/>
              <w:rPr>
                <w:sz w:val="20"/>
                <w:szCs w:val="20"/>
              </w:rPr>
            </w:pPr>
            <w:r w:rsidRPr="00641665">
              <w:rPr>
                <w:sz w:val="20"/>
                <w:szCs w:val="20"/>
              </w:rPr>
              <w:t>Favorece la identificación de clientes potenciales con mayor afinidad hacia la oferta comercial.</w:t>
            </w:r>
          </w:p>
        </w:tc>
      </w:tr>
      <w:tr w:rsidR="00C72D7C" w:rsidRPr="00641665" w14:paraId="027F0CF9" w14:textId="77777777" w:rsidTr="000039E7">
        <w:tc>
          <w:tcPr>
            <w:tcW w:w="0" w:type="auto"/>
            <w:hideMark/>
          </w:tcPr>
          <w:p w14:paraId="000EE9D6" w14:textId="77777777" w:rsidR="00C72D7C" w:rsidRPr="000039E7" w:rsidRDefault="00C72D7C" w:rsidP="000039E7">
            <w:pPr>
              <w:contextualSpacing/>
              <w:rPr>
                <w:b/>
                <w:bCs/>
                <w:sz w:val="20"/>
                <w:szCs w:val="20"/>
              </w:rPr>
            </w:pPr>
            <w:r w:rsidRPr="000039E7">
              <w:rPr>
                <w:b/>
                <w:bCs/>
                <w:sz w:val="20"/>
                <w:szCs w:val="20"/>
              </w:rPr>
              <w:t>Priorización inicial</w:t>
            </w:r>
          </w:p>
        </w:tc>
        <w:tc>
          <w:tcPr>
            <w:tcW w:w="0" w:type="auto"/>
            <w:hideMark/>
          </w:tcPr>
          <w:p w14:paraId="572D5E14" w14:textId="77777777" w:rsidR="00C72D7C" w:rsidRPr="00641665" w:rsidRDefault="00C72D7C" w:rsidP="000039E7">
            <w:pPr>
              <w:contextualSpacing/>
              <w:rPr>
                <w:sz w:val="20"/>
                <w:szCs w:val="20"/>
              </w:rPr>
            </w:pPr>
            <w:r w:rsidRPr="00641665">
              <w:rPr>
                <w:sz w:val="20"/>
                <w:szCs w:val="20"/>
              </w:rPr>
              <w:t>Permite preparar el proceso de valoración de las oportunidades comerciales identificadas.</w:t>
            </w:r>
          </w:p>
        </w:tc>
      </w:tr>
    </w:tbl>
    <w:p w14:paraId="5F215631" w14:textId="23CC527E" w:rsidR="00C72D7C" w:rsidRPr="00641665" w:rsidRDefault="00C72D7C" w:rsidP="000039E7">
      <w:pPr>
        <w:rPr>
          <w:sz w:val="20"/>
          <w:szCs w:val="20"/>
        </w:rPr>
      </w:pPr>
    </w:p>
    <w:p w14:paraId="1CF47650" w14:textId="648D51FB" w:rsidR="00C72D7C" w:rsidRPr="00641665" w:rsidRDefault="00C72D7C" w:rsidP="000039E7">
      <w:pPr>
        <w:rPr>
          <w:sz w:val="20"/>
          <w:szCs w:val="20"/>
        </w:rPr>
      </w:pPr>
    </w:p>
    <w:p w14:paraId="028C9707" w14:textId="31FDCB6C" w:rsidR="00C1652D" w:rsidRPr="00641665" w:rsidRDefault="00C1652D" w:rsidP="00641665">
      <w:pPr>
        <w:rPr>
          <w:b/>
          <w:bCs/>
          <w:sz w:val="20"/>
          <w:szCs w:val="20"/>
        </w:rPr>
      </w:pPr>
      <w:commentRangeStart w:id="80"/>
      <w:r w:rsidRPr="00641665">
        <w:rPr>
          <w:rFonts w:ascii="Segoe UI Emoji" w:hAnsi="Segoe UI Emoji" w:cs="Segoe UI Emoji"/>
          <w:noProof/>
          <w:sz w:val="20"/>
          <w:szCs w:val="20"/>
        </w:rPr>
        <w:drawing>
          <wp:anchor distT="0" distB="0" distL="114300" distR="114300" simplePos="0" relativeHeight="251779072" behindDoc="0" locked="0" layoutInCell="1" allowOverlap="1" wp14:anchorId="668A9DB7" wp14:editId="6ED15BD5">
            <wp:simplePos x="0" y="0"/>
            <wp:positionH relativeFrom="margin">
              <wp:posOffset>3810</wp:posOffset>
            </wp:positionH>
            <wp:positionV relativeFrom="paragraph">
              <wp:posOffset>25400</wp:posOffset>
            </wp:positionV>
            <wp:extent cx="448945" cy="404495"/>
            <wp:effectExtent l="0" t="0" r="8255" b="0"/>
            <wp:wrapSquare wrapText="bothSides"/>
            <wp:docPr id="67954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80"/>
      <w:r w:rsidR="00166A20" w:rsidRPr="00641665">
        <w:rPr>
          <w:rStyle w:val="Refdecomentario"/>
          <w:b/>
          <w:bCs/>
          <w:sz w:val="20"/>
          <w:szCs w:val="20"/>
        </w:rPr>
        <w:commentReference w:id="80"/>
      </w:r>
      <w:r w:rsidRPr="00641665">
        <w:rPr>
          <w:b/>
          <w:bCs/>
          <w:sz w:val="20"/>
          <w:szCs w:val="20"/>
        </w:rPr>
        <w:t>Error frecuente</w:t>
      </w:r>
    </w:p>
    <w:p w14:paraId="44916569" w14:textId="78E86878" w:rsidR="00CB1C66" w:rsidRPr="00641665" w:rsidRDefault="00C72D7C" w:rsidP="00641665">
      <w:pPr>
        <w:rPr>
          <w:sz w:val="20"/>
          <w:szCs w:val="20"/>
        </w:rPr>
      </w:pPr>
      <w:r w:rsidRPr="00641665">
        <w:rPr>
          <w:sz w:val="20"/>
          <w:szCs w:val="20"/>
        </w:rPr>
        <w:t>Identificar prospectos únicamente por el interés inicial manifestado. La identificación debe fundamentarse en el análisis de las características del cliente potencial y su correspondencia con los objetivos comerciales de la organización</w:t>
      </w:r>
      <w:r w:rsidR="00F11EC7">
        <w:rPr>
          <w:sz w:val="20"/>
          <w:szCs w:val="20"/>
        </w:rPr>
        <w:t>.</w:t>
      </w:r>
    </w:p>
    <w:p w14:paraId="7AEB1429" w14:textId="77777777" w:rsidR="00B62CD7" w:rsidRPr="00641665" w:rsidRDefault="00B62CD7" w:rsidP="00641665">
      <w:pPr>
        <w:pStyle w:val="Ttulo2"/>
        <w:rPr>
          <w:b/>
          <w:bCs/>
          <w:sz w:val="20"/>
          <w:szCs w:val="20"/>
        </w:rPr>
      </w:pPr>
      <w:r w:rsidRPr="00641665">
        <w:rPr>
          <w:b/>
          <w:bCs/>
          <w:sz w:val="20"/>
          <w:szCs w:val="20"/>
        </w:rPr>
        <w:t>9.5 Criterios de priorización</w:t>
      </w:r>
    </w:p>
    <w:p w14:paraId="633B9990" w14:textId="74BB5D73" w:rsidR="00B62CD7" w:rsidRDefault="0016131A" w:rsidP="00641665">
      <w:pPr>
        <w:rPr>
          <w:sz w:val="20"/>
          <w:szCs w:val="20"/>
        </w:rPr>
      </w:pPr>
      <w:r w:rsidRPr="0016131A">
        <w:rPr>
          <w:sz w:val="20"/>
          <w:szCs w:val="20"/>
        </w:rPr>
        <w:t>La priorización de clientes potenciales permite orientar los esfuerzos comerciales hacia las oportunidades más pertinentes. Para ello, pueden considerarse diferentes criterios relacionados con el cliente y con los objetivos de la organización.</w:t>
      </w:r>
    </w:p>
    <w:p w14:paraId="547453D3" w14:textId="3280AE3A" w:rsidR="00B62CD7" w:rsidRDefault="00B62CD7" w:rsidP="00641665">
      <w:pPr>
        <w:rPr>
          <w:sz w:val="20"/>
          <w:szCs w:val="20"/>
        </w:rPr>
      </w:pPr>
    </w:p>
    <w:tbl>
      <w:tblPr>
        <w:tblStyle w:val="Tablaconcuadrcula"/>
        <w:tblW w:w="0" w:type="auto"/>
        <w:tblLook w:val="04A0" w:firstRow="1" w:lastRow="0" w:firstColumn="1" w:lastColumn="0" w:noHBand="0" w:noVBand="1"/>
      </w:tblPr>
      <w:tblGrid>
        <w:gridCol w:w="9962"/>
      </w:tblGrid>
      <w:tr w:rsidR="0016131A" w:rsidRPr="0016131A" w14:paraId="737E163D" w14:textId="77777777" w:rsidTr="0016131A">
        <w:tc>
          <w:tcPr>
            <w:tcW w:w="9962" w:type="dxa"/>
            <w:shd w:val="clear" w:color="auto" w:fill="92D050"/>
          </w:tcPr>
          <w:p w14:paraId="429544D2" w14:textId="7EE8156E" w:rsidR="0016131A" w:rsidRPr="0016131A" w:rsidRDefault="0016131A" w:rsidP="00641665">
            <w:pPr>
              <w:rPr>
                <w:b/>
                <w:bCs/>
                <w:sz w:val="20"/>
                <w:szCs w:val="20"/>
              </w:rPr>
            </w:pPr>
            <w:r>
              <w:rPr>
                <w:b/>
                <w:bCs/>
                <w:sz w:val="20"/>
                <w:szCs w:val="20"/>
              </w:rPr>
              <w:t xml:space="preserve">TARJETAS </w:t>
            </w:r>
          </w:p>
        </w:tc>
      </w:tr>
      <w:tr w:rsidR="0016131A" w14:paraId="6DA575CE" w14:textId="77777777" w:rsidTr="0016131A">
        <w:tc>
          <w:tcPr>
            <w:tcW w:w="9962" w:type="dxa"/>
          </w:tcPr>
          <w:p w14:paraId="1569085A" w14:textId="344A05B7" w:rsidR="0016131A" w:rsidRDefault="0016131A" w:rsidP="0016131A">
            <w:pPr>
              <w:rPr>
                <w:sz w:val="20"/>
                <w:szCs w:val="20"/>
              </w:rPr>
            </w:pPr>
            <w:r w:rsidRPr="0016131A">
              <w:rPr>
                <w:b/>
                <w:bCs/>
                <w:sz w:val="20"/>
                <w:szCs w:val="20"/>
              </w:rPr>
              <w:t>Afinidad con la oferta</w:t>
            </w:r>
            <w:r w:rsidRPr="0016131A">
              <w:rPr>
                <w:sz w:val="20"/>
                <w:szCs w:val="20"/>
              </w:rPr>
              <w:br/>
              <w:t>Permite identificar clientes cuyas características y necesidades se relacionan con los productos o servicios ofrecido</w:t>
            </w:r>
            <w:r>
              <w:rPr>
                <w:sz w:val="20"/>
                <w:szCs w:val="20"/>
              </w:rPr>
              <w:t>s.</w:t>
            </w:r>
          </w:p>
          <w:p w14:paraId="7F7885F8" w14:textId="77777777" w:rsidR="0016131A" w:rsidRDefault="0016131A" w:rsidP="0016131A">
            <w:pPr>
              <w:rPr>
                <w:b/>
                <w:bCs/>
                <w:sz w:val="20"/>
                <w:szCs w:val="20"/>
              </w:rPr>
            </w:pPr>
          </w:p>
          <w:p w14:paraId="7972298D" w14:textId="20B29E88" w:rsidR="0016131A" w:rsidRPr="0016131A" w:rsidRDefault="0016131A" w:rsidP="0016131A">
            <w:pPr>
              <w:rPr>
                <w:sz w:val="20"/>
                <w:szCs w:val="20"/>
              </w:rPr>
            </w:pPr>
            <w:r w:rsidRPr="0016131A">
              <w:rPr>
                <w:b/>
                <w:bCs/>
                <w:sz w:val="20"/>
                <w:szCs w:val="20"/>
              </w:rPr>
              <w:t>Información disponible</w:t>
            </w:r>
            <w:r w:rsidRPr="0016131A">
              <w:rPr>
                <w:sz w:val="20"/>
                <w:szCs w:val="20"/>
              </w:rPr>
              <w:br/>
              <w:t>Facilita valorar cuánto se conoce sobre el cliente potencial antes de iniciar acciones comerciales.</w:t>
            </w:r>
          </w:p>
          <w:p w14:paraId="5A67B46B" w14:textId="77777777" w:rsidR="0016131A" w:rsidRDefault="0016131A" w:rsidP="0016131A">
            <w:pPr>
              <w:rPr>
                <w:b/>
                <w:bCs/>
                <w:sz w:val="20"/>
                <w:szCs w:val="20"/>
              </w:rPr>
            </w:pPr>
          </w:p>
          <w:p w14:paraId="2BB103A7" w14:textId="192C7A97" w:rsidR="0016131A" w:rsidRPr="0016131A" w:rsidRDefault="0016131A" w:rsidP="0016131A">
            <w:pPr>
              <w:rPr>
                <w:sz w:val="20"/>
                <w:szCs w:val="20"/>
              </w:rPr>
            </w:pPr>
            <w:r w:rsidRPr="0016131A">
              <w:rPr>
                <w:b/>
                <w:bCs/>
                <w:sz w:val="20"/>
                <w:szCs w:val="20"/>
              </w:rPr>
              <w:t>Potencial comercial</w:t>
            </w:r>
            <w:r w:rsidRPr="0016131A">
              <w:rPr>
                <w:sz w:val="20"/>
                <w:szCs w:val="20"/>
              </w:rPr>
              <w:br/>
              <w:t>Ayuda a reconocer oportunidades con mayores posibilidades de desarrollo dentro del proceso comercial.</w:t>
            </w:r>
          </w:p>
          <w:p w14:paraId="3BFC7BC6" w14:textId="77777777" w:rsidR="0016131A" w:rsidRDefault="0016131A" w:rsidP="0016131A">
            <w:pPr>
              <w:rPr>
                <w:b/>
                <w:bCs/>
                <w:sz w:val="20"/>
                <w:szCs w:val="20"/>
              </w:rPr>
            </w:pPr>
          </w:p>
          <w:p w14:paraId="40E5FA0E" w14:textId="3CAFB696" w:rsidR="0016131A" w:rsidRPr="0016131A" w:rsidRDefault="0016131A" w:rsidP="0016131A">
            <w:pPr>
              <w:rPr>
                <w:sz w:val="20"/>
                <w:szCs w:val="20"/>
              </w:rPr>
            </w:pPr>
            <w:r w:rsidRPr="0016131A">
              <w:rPr>
                <w:b/>
                <w:bCs/>
                <w:sz w:val="20"/>
                <w:szCs w:val="20"/>
              </w:rPr>
              <w:t>Objetivos organizacionales</w:t>
            </w:r>
            <w:r w:rsidRPr="0016131A">
              <w:rPr>
                <w:sz w:val="20"/>
                <w:szCs w:val="20"/>
              </w:rPr>
              <w:br/>
              <w:t>Permite priorizar clientes de acuerdo con las metas y prioridades comerciales definidas por la organización.</w:t>
            </w:r>
          </w:p>
          <w:p w14:paraId="4BD2B639" w14:textId="77777777" w:rsidR="0016131A" w:rsidRDefault="0016131A" w:rsidP="00641665">
            <w:pPr>
              <w:rPr>
                <w:sz w:val="20"/>
                <w:szCs w:val="20"/>
              </w:rPr>
            </w:pPr>
          </w:p>
        </w:tc>
      </w:tr>
    </w:tbl>
    <w:p w14:paraId="79F68D55" w14:textId="77777777" w:rsidR="0016131A" w:rsidRPr="00641665" w:rsidRDefault="0016131A" w:rsidP="00641665">
      <w:pPr>
        <w:rPr>
          <w:sz w:val="20"/>
          <w:szCs w:val="20"/>
        </w:rPr>
      </w:pPr>
    </w:p>
    <w:p w14:paraId="0DC0A783" w14:textId="3A6CFCF3" w:rsidR="00B62CD7" w:rsidRPr="00641665" w:rsidRDefault="00B62CD7" w:rsidP="00641665">
      <w:pPr>
        <w:rPr>
          <w:sz w:val="20"/>
          <w:szCs w:val="20"/>
        </w:rPr>
      </w:pPr>
    </w:p>
    <w:p w14:paraId="55E32324" w14:textId="77777777" w:rsidR="00951F2D" w:rsidRPr="00641665" w:rsidRDefault="00951F2D" w:rsidP="00641665">
      <w:pPr>
        <w:rPr>
          <w:sz w:val="20"/>
          <w:szCs w:val="20"/>
        </w:rPr>
      </w:pPr>
      <w:r w:rsidRPr="00641665">
        <w:rPr>
          <w:noProof/>
        </w:rPr>
        <w:lastRenderedPageBreak/>
        <w:drawing>
          <wp:anchor distT="0" distB="0" distL="114300" distR="114300" simplePos="0" relativeHeight="251798528" behindDoc="1" locked="0" layoutInCell="1" allowOverlap="1" wp14:anchorId="05C7F7CB" wp14:editId="6379E6CF">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97065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81"/>
      <w:commentRangeEnd w:id="81"/>
      <w:r w:rsidR="00166A20" w:rsidRPr="00641665">
        <w:rPr>
          <w:rStyle w:val="Refdecomentario"/>
          <w:b/>
          <w:bCs/>
          <w:sz w:val="20"/>
          <w:szCs w:val="20"/>
        </w:rPr>
        <w:commentReference w:id="81"/>
      </w:r>
      <w:r w:rsidRPr="00641665">
        <w:rPr>
          <w:b/>
          <w:bCs/>
          <w:sz w:val="20"/>
          <w:szCs w:val="20"/>
        </w:rPr>
        <w:t>En contexto.</w:t>
      </w:r>
    </w:p>
    <w:p w14:paraId="78F6A7F0" w14:textId="77777777" w:rsidR="00C54E0D" w:rsidRDefault="00B62CD7" w:rsidP="00641665">
      <w:pPr>
        <w:rPr>
          <w:sz w:val="20"/>
          <w:szCs w:val="20"/>
        </w:rPr>
      </w:pPr>
      <w:r w:rsidRPr="00641665">
        <w:rPr>
          <w:sz w:val="20"/>
          <w:szCs w:val="20"/>
        </w:rPr>
        <w:t xml:space="preserve">Una empresa dedicada a la comercialización de maquinaria para la industria alimentaria había identificado más de cien clientes potenciales durante una feria empresarial. Sin embargo, su equipo comercial contaba con recursos limitados para realizar seguimiento a todos ellos de manera simultánea. </w:t>
      </w:r>
    </w:p>
    <w:p w14:paraId="6DE53817" w14:textId="77777777" w:rsidR="00C54E0D" w:rsidRDefault="00C54E0D" w:rsidP="00641665">
      <w:pPr>
        <w:rPr>
          <w:sz w:val="20"/>
          <w:szCs w:val="20"/>
        </w:rPr>
      </w:pPr>
    </w:p>
    <w:p w14:paraId="64420F1A" w14:textId="2995AB9C" w:rsidR="00B62CD7" w:rsidRPr="00641665" w:rsidRDefault="00B62CD7" w:rsidP="00641665">
      <w:pPr>
        <w:rPr>
          <w:sz w:val="20"/>
          <w:szCs w:val="20"/>
        </w:rPr>
      </w:pPr>
      <w:r w:rsidRPr="00641665">
        <w:rPr>
          <w:sz w:val="20"/>
          <w:szCs w:val="20"/>
        </w:rPr>
        <w:t>Para organizar el trabajo estableció criterios de priorización relacionados con la afinidad entre las necesidades del cliente y su portafolio, la información recopilada durante los encuentros comerciales, el potencial de desarrollo de cada oportunidad y los objetivos comerciales definidos para el trimestre. Gracias a esta organización, el equipo concentró inicialmente sus esfuerzos en las oportunidades con mayor probabilidad de avanzar dentro del proceso comercial.</w:t>
      </w:r>
    </w:p>
    <w:p w14:paraId="0FC3E438" w14:textId="0CC9C438" w:rsidR="00B62CD7" w:rsidRPr="00641665" w:rsidRDefault="00B62CD7" w:rsidP="00641665">
      <w:pPr>
        <w:rPr>
          <w:sz w:val="20"/>
          <w:szCs w:val="20"/>
        </w:rPr>
      </w:pPr>
    </w:p>
    <w:p w14:paraId="1CA7B2A9" w14:textId="77777777" w:rsidR="00257214" w:rsidRPr="00641665" w:rsidRDefault="00257214" w:rsidP="00641665">
      <w:pPr>
        <w:rPr>
          <w:sz w:val="20"/>
          <w:szCs w:val="20"/>
        </w:rPr>
      </w:pPr>
      <w:commentRangeStart w:id="82"/>
      <w:r w:rsidRPr="00641665">
        <w:rPr>
          <w:rFonts w:ascii="Segoe UI Emoji" w:hAnsi="Segoe UI Emoji" w:cs="Segoe UI Emoji"/>
          <w:noProof/>
          <w:sz w:val="20"/>
          <w:szCs w:val="20"/>
        </w:rPr>
        <w:drawing>
          <wp:anchor distT="0" distB="0" distL="114300" distR="114300" simplePos="0" relativeHeight="251781120" behindDoc="0" locked="0" layoutInCell="1" allowOverlap="1" wp14:anchorId="687DB8CF" wp14:editId="199E8316">
            <wp:simplePos x="0" y="0"/>
            <wp:positionH relativeFrom="margin">
              <wp:align>left</wp:align>
            </wp:positionH>
            <wp:positionV relativeFrom="paragraph">
              <wp:posOffset>1905</wp:posOffset>
            </wp:positionV>
            <wp:extent cx="467995" cy="460375"/>
            <wp:effectExtent l="0" t="0" r="8255" b="0"/>
            <wp:wrapSquare wrapText="bothSides"/>
            <wp:docPr id="178867680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82"/>
      <w:r w:rsidR="00166A20" w:rsidRPr="00641665">
        <w:rPr>
          <w:rStyle w:val="Refdecomentario"/>
          <w:b/>
          <w:bCs/>
          <w:sz w:val="20"/>
          <w:szCs w:val="20"/>
        </w:rPr>
        <w:commentReference w:id="82"/>
      </w:r>
      <w:r w:rsidRPr="00641665">
        <w:rPr>
          <w:b/>
          <w:bCs/>
          <w:sz w:val="20"/>
          <w:szCs w:val="20"/>
        </w:rPr>
        <w:t>Reflexión del capítulo.</w:t>
      </w:r>
    </w:p>
    <w:p w14:paraId="2A2D029F" w14:textId="471D2323" w:rsidR="00B62CD7" w:rsidRPr="00641665" w:rsidRDefault="00B62CD7" w:rsidP="00641665">
      <w:pPr>
        <w:rPr>
          <w:sz w:val="20"/>
          <w:szCs w:val="20"/>
        </w:rPr>
      </w:pPr>
      <w:r w:rsidRPr="00641665">
        <w:rPr>
          <w:sz w:val="20"/>
          <w:szCs w:val="20"/>
        </w:rPr>
        <w:t>Administrar adecuadamente las prioridades es una expresión de responsabilidad profesional. En el ámbito comercial, priorizar con criterios objetivos permite utilizar los recursos de manera ética, transparente y orientada a generar valor tanto para la organización como para sus clientes.</w:t>
      </w:r>
    </w:p>
    <w:p w14:paraId="1BCA69B4" w14:textId="583E0673" w:rsidR="00B62CD7" w:rsidRPr="00641665" w:rsidRDefault="00B62CD7" w:rsidP="00641665">
      <w:pPr>
        <w:rPr>
          <w:sz w:val="20"/>
          <w:szCs w:val="20"/>
        </w:rPr>
      </w:pPr>
    </w:p>
    <w:p w14:paraId="1F49030E" w14:textId="07902B42" w:rsidR="004D6862" w:rsidRPr="00641665" w:rsidRDefault="002E352F" w:rsidP="00641665">
      <w:pPr>
        <w:pStyle w:val="Ttulo1"/>
        <w:rPr>
          <w:b/>
          <w:bCs/>
          <w:sz w:val="20"/>
          <w:szCs w:val="20"/>
        </w:rPr>
      </w:pPr>
      <w:bookmarkStart w:id="83" w:name="ESTRATEGIA"/>
      <w:r w:rsidRPr="00641665">
        <w:rPr>
          <w:b/>
          <w:bCs/>
          <w:sz w:val="20"/>
          <w:szCs w:val="20"/>
        </w:rPr>
        <w:t>1</w:t>
      </w:r>
      <w:r w:rsidR="004D6862" w:rsidRPr="00641665">
        <w:rPr>
          <w:b/>
          <w:bCs/>
          <w:sz w:val="20"/>
          <w:szCs w:val="20"/>
        </w:rPr>
        <w:t>0. Estrategia comercial</w:t>
      </w:r>
    </w:p>
    <w:bookmarkEnd w:id="83"/>
    <w:p w14:paraId="2B0E107F" w14:textId="77777777" w:rsidR="00C54E0D" w:rsidRDefault="004D6862" w:rsidP="00641665">
      <w:pPr>
        <w:rPr>
          <w:sz w:val="20"/>
          <w:szCs w:val="20"/>
        </w:rPr>
      </w:pPr>
      <w:r w:rsidRPr="00641665">
        <w:rPr>
          <w:sz w:val="20"/>
          <w:szCs w:val="20"/>
        </w:rPr>
        <w:t>La estrategia comercial integra el conocimiento obtenido sobre el mercado y los clientes potenciales para orientar las acciones de la organización hacia el logro de sus objetivos comerciales. Su formulación requiere comprender el comportamiento del consumidor, aplicar procesos de segmentación, identificar mercados objetivo y desarrollar actividades de prospectación que permitan reconocer oportunidades de negocio.</w:t>
      </w:r>
    </w:p>
    <w:p w14:paraId="4D3EE113" w14:textId="77777777" w:rsidR="00C54E0D" w:rsidRDefault="00C54E0D" w:rsidP="00641665">
      <w:pPr>
        <w:rPr>
          <w:sz w:val="20"/>
          <w:szCs w:val="20"/>
        </w:rPr>
      </w:pPr>
    </w:p>
    <w:p w14:paraId="4F06E822" w14:textId="559B98B9" w:rsidR="004D6862" w:rsidRPr="00641665" w:rsidRDefault="004D6862" w:rsidP="00641665">
      <w:pPr>
        <w:rPr>
          <w:sz w:val="20"/>
          <w:szCs w:val="20"/>
        </w:rPr>
      </w:pPr>
      <w:r w:rsidRPr="00641665">
        <w:rPr>
          <w:sz w:val="20"/>
          <w:szCs w:val="20"/>
        </w:rPr>
        <w:t xml:space="preserve"> En este capítulo se abordarán el concepto de estrategia comercial, los objetivos comerciales, la relación entre segmentación y estrategia, así como la identificación de oportunidades de mercado como elementos integradores del componente formativo.</w:t>
      </w:r>
    </w:p>
    <w:p w14:paraId="4F9D8411" w14:textId="77777777" w:rsidR="002E1772" w:rsidRPr="00641665" w:rsidRDefault="002E1772" w:rsidP="00641665">
      <w:pPr>
        <w:rPr>
          <w:b/>
          <w:bCs/>
          <w:sz w:val="20"/>
          <w:szCs w:val="20"/>
        </w:rPr>
      </w:pPr>
    </w:p>
    <w:p w14:paraId="6A28AAFC" w14:textId="68960FB2" w:rsidR="004D6862" w:rsidRPr="00641665" w:rsidRDefault="00166A20" w:rsidP="00641665">
      <w:pPr>
        <w:pStyle w:val="Ttulo2"/>
        <w:rPr>
          <w:b/>
          <w:bCs/>
          <w:sz w:val="20"/>
          <w:szCs w:val="20"/>
        </w:rPr>
      </w:pPr>
      <w:r w:rsidRPr="00641665">
        <w:rPr>
          <w:noProof/>
          <w:sz w:val="20"/>
          <w:szCs w:val="20"/>
        </w:rPr>
        <w:drawing>
          <wp:anchor distT="0" distB="0" distL="114300" distR="114300" simplePos="0" relativeHeight="251808768" behindDoc="1" locked="0" layoutInCell="1" allowOverlap="1" wp14:anchorId="38435E63" wp14:editId="71DBD59B">
            <wp:simplePos x="0" y="0"/>
            <wp:positionH relativeFrom="column">
              <wp:posOffset>2540</wp:posOffset>
            </wp:positionH>
            <wp:positionV relativeFrom="paragraph">
              <wp:posOffset>467995</wp:posOffset>
            </wp:positionV>
            <wp:extent cx="2136775" cy="1235075"/>
            <wp:effectExtent l="0" t="0" r="0" b="0"/>
            <wp:wrapTight wrapText="bothSides">
              <wp:wrapPolygon edited="0">
                <wp:start x="0" y="0"/>
                <wp:lineTo x="0" y="21322"/>
                <wp:lineTo x="21440" y="21322"/>
                <wp:lineTo x="21440" y="0"/>
                <wp:lineTo x="0" y="0"/>
              </wp:wrapPolygon>
            </wp:wrapTight>
            <wp:docPr id="1203307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739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36775" cy="1235075"/>
                    </a:xfrm>
                    <a:prstGeom prst="rect">
                      <a:avLst/>
                    </a:prstGeom>
                  </pic:spPr>
                </pic:pic>
              </a:graphicData>
            </a:graphic>
            <wp14:sizeRelH relativeFrom="margin">
              <wp14:pctWidth>0</wp14:pctWidth>
            </wp14:sizeRelH>
            <wp14:sizeRelV relativeFrom="margin">
              <wp14:pctHeight>0</wp14:pctHeight>
            </wp14:sizeRelV>
          </wp:anchor>
        </w:drawing>
      </w:r>
      <w:r w:rsidR="004D6862" w:rsidRPr="00641665">
        <w:rPr>
          <w:b/>
          <w:bCs/>
          <w:sz w:val="20"/>
          <w:szCs w:val="20"/>
        </w:rPr>
        <w:t>10.1 Concepto</w:t>
      </w:r>
    </w:p>
    <w:p w14:paraId="544C18AD" w14:textId="37523A5F" w:rsidR="00166A20" w:rsidRDefault="004D6862" w:rsidP="00641665">
      <w:pPr>
        <w:rPr>
          <w:sz w:val="20"/>
          <w:szCs w:val="20"/>
        </w:rPr>
      </w:pPr>
      <w:r w:rsidRPr="00641665">
        <w:rPr>
          <w:sz w:val="20"/>
          <w:szCs w:val="20"/>
        </w:rPr>
        <w:t>La estrategia comercial corresponde al conjunto de decisiones mediante las cuales una organización orienta sus acciones hacia el mercado para alcanzar sus objetivos comerciales. Su construcción parte del conocimiento de los clientes potenciales y de la información obtenida durante los procesos de segmentación, perfilamiento y prospectación comercial.</w:t>
      </w:r>
      <w:r w:rsidR="002B0AC8" w:rsidRPr="00641665">
        <w:rPr>
          <w:sz w:val="20"/>
          <w:szCs w:val="20"/>
        </w:rPr>
        <w:t xml:space="preserve"> </w:t>
      </w:r>
    </w:p>
    <w:p w14:paraId="007F4773" w14:textId="77777777" w:rsidR="00166A20" w:rsidRDefault="00166A20" w:rsidP="00641665">
      <w:pPr>
        <w:rPr>
          <w:sz w:val="20"/>
          <w:szCs w:val="20"/>
        </w:rPr>
      </w:pPr>
    </w:p>
    <w:p w14:paraId="44558AD4" w14:textId="77777777" w:rsidR="00166A20" w:rsidRDefault="00166A20" w:rsidP="00641665">
      <w:pPr>
        <w:rPr>
          <w:sz w:val="20"/>
          <w:szCs w:val="20"/>
        </w:rPr>
      </w:pPr>
    </w:p>
    <w:p w14:paraId="3B100784" w14:textId="35A6353F" w:rsidR="004D6862" w:rsidRPr="00641665" w:rsidRDefault="004D6862" w:rsidP="00641665">
      <w:pPr>
        <w:rPr>
          <w:sz w:val="20"/>
          <w:szCs w:val="20"/>
        </w:rPr>
      </w:pPr>
      <w:r w:rsidRPr="00641665">
        <w:rPr>
          <w:sz w:val="20"/>
          <w:szCs w:val="20"/>
        </w:rPr>
        <w:t>Más que un conjunto de actividades aisladas, una estrategia comercial representa la integración de diferentes procesos de análisis que permiten comprender el mercado y orientar los recursos hacia oportunidades previamente identificadas. De esta manera, las decisiones comerciales dejan de fundamentarse en suposiciones y se apoyan en información organizada y analizada.</w:t>
      </w:r>
    </w:p>
    <w:p w14:paraId="47BB8D55" w14:textId="4B3C3ED5" w:rsidR="004D6862" w:rsidRPr="00641665" w:rsidRDefault="004D6862" w:rsidP="00641665">
      <w:pPr>
        <w:rPr>
          <w:sz w:val="20"/>
          <w:szCs w:val="20"/>
        </w:rPr>
      </w:pPr>
    </w:p>
    <w:p w14:paraId="2AD9C694" w14:textId="77777777" w:rsidR="004D11C7" w:rsidRPr="00641665" w:rsidRDefault="004D11C7" w:rsidP="00641665">
      <w:pPr>
        <w:rPr>
          <w:b/>
          <w:bCs/>
          <w:sz w:val="20"/>
          <w:szCs w:val="20"/>
        </w:rPr>
      </w:pPr>
      <w:commentRangeStart w:id="84"/>
      <w:r w:rsidRPr="00641665">
        <w:rPr>
          <w:rFonts w:ascii="Segoe UI Emoji" w:hAnsi="Segoe UI Emoji" w:cs="Segoe UI Emoji"/>
          <w:noProof/>
          <w:sz w:val="20"/>
          <w:szCs w:val="20"/>
        </w:rPr>
        <w:drawing>
          <wp:anchor distT="0" distB="0" distL="114300" distR="114300" simplePos="0" relativeHeight="251784192" behindDoc="0" locked="0" layoutInCell="1" allowOverlap="1" wp14:anchorId="4DE46612" wp14:editId="4E2C93C9">
            <wp:simplePos x="0" y="0"/>
            <wp:positionH relativeFrom="margin">
              <wp:posOffset>5715</wp:posOffset>
            </wp:positionH>
            <wp:positionV relativeFrom="paragraph">
              <wp:posOffset>169545</wp:posOffset>
            </wp:positionV>
            <wp:extent cx="448945" cy="460375"/>
            <wp:effectExtent l="0" t="0" r="8255" b="0"/>
            <wp:wrapSquare wrapText="bothSides"/>
            <wp:docPr id="11483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205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945" cy="460375"/>
                    </a:xfrm>
                    <a:prstGeom prst="rect">
                      <a:avLst/>
                    </a:prstGeom>
                  </pic:spPr>
                </pic:pic>
              </a:graphicData>
            </a:graphic>
            <wp14:sizeRelH relativeFrom="margin">
              <wp14:pctWidth>0</wp14:pctWidth>
            </wp14:sizeRelH>
            <wp14:sizeRelV relativeFrom="margin">
              <wp14:pctHeight>0</wp14:pctHeight>
            </wp14:sizeRelV>
          </wp:anchor>
        </w:drawing>
      </w:r>
      <w:commentRangeEnd w:id="84"/>
      <w:r w:rsidRPr="00641665">
        <w:rPr>
          <w:rStyle w:val="Refdecomentario"/>
          <w:b/>
          <w:bCs/>
          <w:sz w:val="20"/>
          <w:szCs w:val="20"/>
        </w:rPr>
        <w:commentReference w:id="84"/>
      </w:r>
    </w:p>
    <w:p w14:paraId="7FA3E711" w14:textId="77777777" w:rsidR="004D11C7" w:rsidRPr="00641665" w:rsidRDefault="004D11C7" w:rsidP="00641665">
      <w:pPr>
        <w:spacing w:line="360" w:lineRule="auto"/>
        <w:rPr>
          <w:b/>
          <w:bCs/>
          <w:sz w:val="20"/>
          <w:szCs w:val="20"/>
        </w:rPr>
      </w:pPr>
      <w:r w:rsidRPr="00641665">
        <w:rPr>
          <w:b/>
          <w:bCs/>
          <w:sz w:val="20"/>
          <w:szCs w:val="20"/>
        </w:rPr>
        <w:t>¿Sabía que...?</w:t>
      </w:r>
    </w:p>
    <w:p w14:paraId="3FFBBC9D" w14:textId="77777777" w:rsidR="004D6862" w:rsidRPr="00641665" w:rsidRDefault="004D6862" w:rsidP="00641665">
      <w:pPr>
        <w:rPr>
          <w:sz w:val="20"/>
          <w:szCs w:val="20"/>
        </w:rPr>
      </w:pPr>
      <w:r w:rsidRPr="00641665">
        <w:rPr>
          <w:sz w:val="20"/>
          <w:szCs w:val="20"/>
        </w:rPr>
        <w:t>En la práctica empresarial, las estrategias comerciales suelen actualizarse periódicamente como respuesta a cambios en el mercado, en los consumidores o en los objetivos de la organización.</w:t>
      </w:r>
    </w:p>
    <w:p w14:paraId="377FA29C" w14:textId="070FCE94" w:rsidR="004D6862" w:rsidRPr="00641665" w:rsidRDefault="004D6862" w:rsidP="00641665">
      <w:pPr>
        <w:rPr>
          <w:sz w:val="20"/>
          <w:szCs w:val="20"/>
        </w:rPr>
      </w:pPr>
    </w:p>
    <w:p w14:paraId="368E10C4" w14:textId="77777777" w:rsidR="004D6862" w:rsidRPr="00641665" w:rsidRDefault="004D6862" w:rsidP="00641665">
      <w:pPr>
        <w:pStyle w:val="Ttulo2"/>
        <w:rPr>
          <w:b/>
          <w:bCs/>
          <w:sz w:val="20"/>
          <w:szCs w:val="20"/>
        </w:rPr>
      </w:pPr>
      <w:r w:rsidRPr="00641665">
        <w:rPr>
          <w:b/>
          <w:bCs/>
          <w:sz w:val="20"/>
          <w:szCs w:val="20"/>
        </w:rPr>
        <w:t>10.2 Objetivos comerciales</w:t>
      </w:r>
    </w:p>
    <w:p w14:paraId="18EA8160" w14:textId="77777777" w:rsidR="00D71C8D" w:rsidRDefault="004D6862" w:rsidP="00641665">
      <w:pPr>
        <w:rPr>
          <w:sz w:val="20"/>
          <w:szCs w:val="20"/>
        </w:rPr>
      </w:pPr>
      <w:r w:rsidRPr="00641665">
        <w:rPr>
          <w:sz w:val="20"/>
          <w:szCs w:val="20"/>
        </w:rPr>
        <w:t>Los objetivos comerciales representan los resultados que una organización espera alcanzar mediante la implementación de su estrategia comercial. Estos objetivos orientan la planificación de las actividades relacionadas con la identificación de clientes potenciales, la organización del mercado y el desarrollo de acciones dirigidas hacia los públicos seleccionados.</w:t>
      </w:r>
      <w:r w:rsidR="004D11C7" w:rsidRPr="00641665">
        <w:rPr>
          <w:sz w:val="20"/>
          <w:szCs w:val="20"/>
        </w:rPr>
        <w:t xml:space="preserve"> </w:t>
      </w:r>
    </w:p>
    <w:p w14:paraId="6CCA9040" w14:textId="77777777" w:rsidR="00D71C8D" w:rsidRDefault="00D71C8D" w:rsidP="00641665">
      <w:pPr>
        <w:rPr>
          <w:sz w:val="20"/>
          <w:szCs w:val="20"/>
        </w:rPr>
      </w:pPr>
    </w:p>
    <w:p w14:paraId="6383B032" w14:textId="777208DA" w:rsidR="004D6862" w:rsidRPr="00641665" w:rsidRDefault="004D6862" w:rsidP="00641665">
      <w:pPr>
        <w:rPr>
          <w:sz w:val="20"/>
          <w:szCs w:val="20"/>
        </w:rPr>
      </w:pPr>
      <w:r w:rsidRPr="00641665">
        <w:rPr>
          <w:sz w:val="20"/>
          <w:szCs w:val="20"/>
        </w:rPr>
        <w:t>Definir objetivos comerciales claros permite establecer prioridades dentro del proceso comercial y facilita la evaluación de las decisiones adoptadas durante la prospectación y la segmentación. Además, favorece la articulación entre las diferentes actividades desarrolladas por la organización, proporcionando una dirección común para la gestión comercial.</w:t>
      </w:r>
    </w:p>
    <w:p w14:paraId="384EADEC" w14:textId="77777777" w:rsidR="0020513D" w:rsidRPr="00641665" w:rsidRDefault="0020513D" w:rsidP="00641665">
      <w:pPr>
        <w:spacing w:line="360" w:lineRule="auto"/>
        <w:rPr>
          <w:sz w:val="20"/>
          <w:szCs w:val="20"/>
        </w:rPr>
      </w:pPr>
    </w:p>
    <w:p w14:paraId="2D23FF4C" w14:textId="3D730363" w:rsidR="004D6862" w:rsidRPr="00641665" w:rsidRDefault="0020513D" w:rsidP="00641665">
      <w:pPr>
        <w:rPr>
          <w:b/>
          <w:bCs/>
          <w:sz w:val="20"/>
          <w:szCs w:val="20"/>
        </w:rPr>
      </w:pPr>
      <w:r w:rsidRPr="00641665">
        <w:rPr>
          <w:noProof/>
        </w:rPr>
        <w:drawing>
          <wp:anchor distT="0" distB="0" distL="114300" distR="114300" simplePos="0" relativeHeight="251786240" behindDoc="1" locked="0" layoutInCell="1" allowOverlap="1" wp14:anchorId="0055BFD7" wp14:editId="74AD4A88">
            <wp:simplePos x="0" y="0"/>
            <wp:positionH relativeFrom="margin">
              <wp:posOffset>0</wp:posOffset>
            </wp:positionH>
            <wp:positionV relativeFrom="paragraph">
              <wp:posOffset>19050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1698469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85"/>
      <w:commentRangeEnd w:id="85"/>
      <w:r w:rsidRPr="00641665">
        <w:rPr>
          <w:rStyle w:val="Refdecomentario"/>
          <w:b/>
          <w:bCs/>
          <w:sz w:val="20"/>
          <w:szCs w:val="20"/>
        </w:rPr>
        <w:commentReference w:id="85"/>
      </w:r>
      <w:r w:rsidRPr="00641665">
        <w:rPr>
          <w:b/>
          <w:bCs/>
          <w:sz w:val="20"/>
          <w:szCs w:val="20"/>
        </w:rPr>
        <w:t>Ejemplo aplicado</w:t>
      </w:r>
      <w:r w:rsidRPr="00641665">
        <w:rPr>
          <w:sz w:val="20"/>
          <w:szCs w:val="20"/>
        </w:rPr>
        <w:t>.</w:t>
      </w:r>
    </w:p>
    <w:p w14:paraId="5905DC1A" w14:textId="77777777" w:rsidR="004D6862" w:rsidRPr="00641665" w:rsidRDefault="004D6862" w:rsidP="00641665">
      <w:pPr>
        <w:rPr>
          <w:sz w:val="20"/>
          <w:szCs w:val="20"/>
        </w:rPr>
      </w:pPr>
      <w:r w:rsidRPr="00641665">
        <w:rPr>
          <w:sz w:val="20"/>
          <w:szCs w:val="20"/>
        </w:rPr>
        <w:t>Una empresa dedicada a la comercialización de equipos para automatización industrial definió como objetivo comercial fortalecer su presencia en pequeñas y medianas empresas manufactureras. A partir de este propósito reorganizó su proceso de segmentación, priorizó los prospectos con mayor afinidad y concentró sus actividades comerciales en organizaciones que respondían a ese objetivo estratégico.</w:t>
      </w:r>
    </w:p>
    <w:p w14:paraId="50D9B4F3" w14:textId="293BE802" w:rsidR="004D6862" w:rsidRPr="00641665" w:rsidRDefault="004D6862" w:rsidP="00641665">
      <w:pPr>
        <w:rPr>
          <w:sz w:val="20"/>
          <w:szCs w:val="20"/>
        </w:rPr>
      </w:pPr>
    </w:p>
    <w:p w14:paraId="7AFE1591" w14:textId="77777777" w:rsidR="008D1D8C" w:rsidRPr="00641665" w:rsidRDefault="008D1D8C" w:rsidP="00641665">
      <w:pPr>
        <w:rPr>
          <w:b/>
          <w:bCs/>
          <w:sz w:val="20"/>
          <w:szCs w:val="20"/>
        </w:rPr>
      </w:pPr>
    </w:p>
    <w:p w14:paraId="008E683F" w14:textId="77777777" w:rsidR="008D1D8C" w:rsidRPr="00641665" w:rsidRDefault="008D1D8C" w:rsidP="00641665">
      <w:pPr>
        <w:rPr>
          <w:b/>
          <w:bCs/>
          <w:sz w:val="20"/>
          <w:szCs w:val="20"/>
        </w:rPr>
      </w:pPr>
      <w:commentRangeStart w:id="86"/>
      <w:r w:rsidRPr="00641665">
        <w:rPr>
          <w:rFonts w:ascii="Segoe UI Emoji" w:hAnsi="Segoe UI Emoji" w:cs="Segoe UI Emoji"/>
          <w:noProof/>
          <w:sz w:val="20"/>
          <w:szCs w:val="20"/>
        </w:rPr>
        <w:drawing>
          <wp:anchor distT="0" distB="0" distL="114300" distR="114300" simplePos="0" relativeHeight="251788288" behindDoc="0" locked="0" layoutInCell="1" allowOverlap="1" wp14:anchorId="7241E312" wp14:editId="64B10D7E">
            <wp:simplePos x="0" y="0"/>
            <wp:positionH relativeFrom="margin">
              <wp:posOffset>3810</wp:posOffset>
            </wp:positionH>
            <wp:positionV relativeFrom="paragraph">
              <wp:posOffset>25400</wp:posOffset>
            </wp:positionV>
            <wp:extent cx="448945" cy="404495"/>
            <wp:effectExtent l="0" t="0" r="8255" b="0"/>
            <wp:wrapSquare wrapText="bothSides"/>
            <wp:docPr id="157956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86"/>
      <w:r w:rsidRPr="00641665">
        <w:rPr>
          <w:rStyle w:val="Refdecomentario"/>
          <w:b/>
          <w:bCs/>
          <w:sz w:val="20"/>
          <w:szCs w:val="20"/>
        </w:rPr>
        <w:commentReference w:id="86"/>
      </w:r>
      <w:r w:rsidRPr="00641665">
        <w:rPr>
          <w:b/>
          <w:bCs/>
          <w:sz w:val="20"/>
          <w:szCs w:val="20"/>
        </w:rPr>
        <w:t>Error frecuente</w:t>
      </w:r>
    </w:p>
    <w:p w14:paraId="4E234A16" w14:textId="77777777" w:rsidR="004D6862" w:rsidRPr="00641665" w:rsidRDefault="004D6862" w:rsidP="00641665">
      <w:pPr>
        <w:rPr>
          <w:sz w:val="20"/>
          <w:szCs w:val="20"/>
        </w:rPr>
      </w:pPr>
      <w:r w:rsidRPr="00641665">
        <w:rPr>
          <w:sz w:val="20"/>
          <w:szCs w:val="20"/>
        </w:rPr>
        <w:t>Formular objetivos comerciales sin relacionarlos con la información obtenida durante el análisis del mercado. Los objetivos adquieren mayor valor cuando responden a las características reales de los clientes potenciales y del entorno comercial.</w:t>
      </w:r>
    </w:p>
    <w:p w14:paraId="647F2C98" w14:textId="77777777" w:rsidR="00B62CD7" w:rsidRPr="00641665" w:rsidRDefault="00B62CD7" w:rsidP="00641665">
      <w:pPr>
        <w:rPr>
          <w:sz w:val="20"/>
          <w:szCs w:val="20"/>
        </w:rPr>
      </w:pPr>
    </w:p>
    <w:p w14:paraId="1669F497" w14:textId="77777777" w:rsidR="00E431C6" w:rsidRPr="00641665" w:rsidRDefault="00E431C6" w:rsidP="00641665">
      <w:pPr>
        <w:pStyle w:val="Ttulo2"/>
        <w:rPr>
          <w:b/>
          <w:bCs/>
          <w:sz w:val="20"/>
          <w:szCs w:val="20"/>
        </w:rPr>
      </w:pPr>
      <w:r w:rsidRPr="00641665">
        <w:rPr>
          <w:b/>
          <w:bCs/>
          <w:sz w:val="20"/>
          <w:szCs w:val="20"/>
        </w:rPr>
        <w:t>10.3 Relación entre segmentación y estrategias comerciales</w:t>
      </w:r>
    </w:p>
    <w:p w14:paraId="36DB7127" w14:textId="77777777" w:rsidR="00C54E0D" w:rsidRDefault="00E431C6" w:rsidP="00641665">
      <w:pPr>
        <w:rPr>
          <w:sz w:val="20"/>
          <w:szCs w:val="20"/>
        </w:rPr>
      </w:pPr>
      <w:r w:rsidRPr="00641665">
        <w:rPr>
          <w:sz w:val="20"/>
          <w:szCs w:val="20"/>
        </w:rPr>
        <w:t>La segmentación de mercados y la estrategia comercial mantienen una relación directa dentro del proceso de gestión comercial. Mientras la segmentación permite comprender cómo está conformado el mercado y reconocer grupos con características comunes, la estrategia comercial utiliza ese conocimiento para orientar las decisiones y acciones de la organización hacia los clientes potenciales con mayor afinidad.</w:t>
      </w:r>
      <w:r w:rsidR="00B631F8" w:rsidRPr="00641665">
        <w:rPr>
          <w:sz w:val="20"/>
          <w:szCs w:val="20"/>
        </w:rPr>
        <w:t xml:space="preserve"> </w:t>
      </w:r>
    </w:p>
    <w:p w14:paraId="18814C5E" w14:textId="77777777" w:rsidR="00C54E0D" w:rsidRDefault="00C54E0D" w:rsidP="00641665">
      <w:pPr>
        <w:rPr>
          <w:sz w:val="20"/>
          <w:szCs w:val="20"/>
        </w:rPr>
      </w:pPr>
    </w:p>
    <w:p w14:paraId="180B74E4" w14:textId="1B90AE74" w:rsidR="00E431C6" w:rsidRPr="00641665" w:rsidRDefault="00E431C6" w:rsidP="00641665">
      <w:pPr>
        <w:rPr>
          <w:sz w:val="20"/>
          <w:szCs w:val="20"/>
        </w:rPr>
      </w:pPr>
      <w:r w:rsidRPr="00641665">
        <w:rPr>
          <w:sz w:val="20"/>
          <w:szCs w:val="20"/>
        </w:rPr>
        <w:t>La efectividad de una estrategia comercial depende, en gran medida, de la calidad del proceso de segmentación realizado previamente. Cuando la organización comprende las características de los diferentes segmentos del mercado, dispone de mejores elementos para definir prioridades, orientar recursos y desarrollar acciones comerciales coherentes con las necesidades identificadas.</w:t>
      </w:r>
    </w:p>
    <w:p w14:paraId="5E892DFE" w14:textId="1800AA84" w:rsidR="00E431C6" w:rsidRPr="00641665" w:rsidRDefault="00E431C6" w:rsidP="00641665">
      <w:pPr>
        <w:rPr>
          <w:sz w:val="20"/>
          <w:szCs w:val="20"/>
        </w:rPr>
      </w:pPr>
    </w:p>
    <w:p w14:paraId="51150655" w14:textId="77777777" w:rsidR="007A7B7F" w:rsidRPr="00641665" w:rsidRDefault="007A7B7F" w:rsidP="00641665">
      <w:pPr>
        <w:spacing w:line="360" w:lineRule="auto"/>
        <w:rPr>
          <w:sz w:val="20"/>
          <w:szCs w:val="20"/>
        </w:rPr>
      </w:pPr>
    </w:p>
    <w:p w14:paraId="2EA0D44E" w14:textId="380C7ECA" w:rsidR="007A7B7F" w:rsidRPr="00641665" w:rsidRDefault="007A7B7F" w:rsidP="00641665">
      <w:pPr>
        <w:rPr>
          <w:sz w:val="20"/>
          <w:szCs w:val="20"/>
        </w:rPr>
      </w:pPr>
      <w:r w:rsidRPr="00641665">
        <w:rPr>
          <w:noProof/>
        </w:rPr>
        <w:drawing>
          <wp:anchor distT="0" distB="0" distL="114300" distR="114300" simplePos="0" relativeHeight="251790336" behindDoc="1" locked="0" layoutInCell="1" allowOverlap="1" wp14:anchorId="6AFD7D9D" wp14:editId="19C8E29A">
            <wp:simplePos x="0" y="0"/>
            <wp:positionH relativeFrom="margin">
              <wp:posOffset>2540</wp:posOffset>
            </wp:positionH>
            <wp:positionV relativeFrom="paragraph">
              <wp:posOffset>15875</wp:posOffset>
            </wp:positionV>
            <wp:extent cx="815975" cy="828040"/>
            <wp:effectExtent l="0" t="0" r="3175" b="0"/>
            <wp:wrapTight wrapText="bothSides">
              <wp:wrapPolygon edited="0">
                <wp:start x="0" y="0"/>
                <wp:lineTo x="0" y="20871"/>
                <wp:lineTo x="21180" y="20871"/>
                <wp:lineTo x="21180" y="0"/>
                <wp:lineTo x="0" y="0"/>
              </wp:wrapPolygon>
            </wp:wrapTight>
            <wp:docPr id="258784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976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1597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87"/>
      <w:commentRangeEnd w:id="87"/>
      <w:r w:rsidRPr="00641665">
        <w:rPr>
          <w:rStyle w:val="Refdecomentario"/>
          <w:b/>
          <w:bCs/>
          <w:sz w:val="20"/>
          <w:szCs w:val="20"/>
        </w:rPr>
        <w:commentReference w:id="87"/>
      </w:r>
      <w:r w:rsidRPr="00641665">
        <w:rPr>
          <w:b/>
          <w:bCs/>
          <w:sz w:val="20"/>
          <w:szCs w:val="20"/>
        </w:rPr>
        <w:t>En contexto</w:t>
      </w:r>
    </w:p>
    <w:p w14:paraId="57CEB4D6" w14:textId="77777777" w:rsidR="00C54E0D" w:rsidRDefault="00E431C6" w:rsidP="00641665">
      <w:pPr>
        <w:rPr>
          <w:sz w:val="20"/>
          <w:szCs w:val="20"/>
        </w:rPr>
      </w:pPr>
      <w:r w:rsidRPr="00641665">
        <w:rPr>
          <w:sz w:val="20"/>
          <w:szCs w:val="20"/>
        </w:rPr>
        <w:t xml:space="preserve">Una empresa dedicada a la comercialización de soluciones para agricultura de precisión realizaba campañas comerciales dirigidas a todo el sector agrícola. Después de segmentar el mercado identificó que los productores de cultivos permanentes presentaban mayor afinidad con sus soluciones tecnológicas. </w:t>
      </w:r>
    </w:p>
    <w:p w14:paraId="7C580660" w14:textId="77777777" w:rsidR="00C54E0D" w:rsidRDefault="00C54E0D" w:rsidP="00641665">
      <w:pPr>
        <w:rPr>
          <w:sz w:val="20"/>
          <w:szCs w:val="20"/>
        </w:rPr>
      </w:pPr>
    </w:p>
    <w:p w14:paraId="1F4A94EC" w14:textId="2FFC47B7" w:rsidR="00E431C6" w:rsidRPr="00641665" w:rsidRDefault="00E431C6" w:rsidP="00641665">
      <w:pPr>
        <w:rPr>
          <w:sz w:val="20"/>
          <w:szCs w:val="20"/>
        </w:rPr>
      </w:pPr>
      <w:r w:rsidRPr="00641665">
        <w:rPr>
          <w:sz w:val="20"/>
          <w:szCs w:val="20"/>
        </w:rPr>
        <w:lastRenderedPageBreak/>
        <w:t>Con base en esta información rediseñó su estrategia comercial, ajustó la comunicación, reorganizó las visitas del equipo comercial y concentró sus esfuerzos en ese segmento. Como resultado, mejoró la utilización de sus recursos y fortaleció la identificación de nuevas oportunidades comerciales.</w:t>
      </w:r>
    </w:p>
    <w:p w14:paraId="5B0A36F6" w14:textId="218AE844" w:rsidR="00E431C6" w:rsidRPr="00641665" w:rsidRDefault="00E431C6" w:rsidP="00641665">
      <w:pPr>
        <w:rPr>
          <w:sz w:val="20"/>
          <w:szCs w:val="20"/>
        </w:rPr>
      </w:pPr>
    </w:p>
    <w:p w14:paraId="7CED42E7" w14:textId="77777777" w:rsidR="00863056" w:rsidRPr="00641665" w:rsidRDefault="00863056" w:rsidP="00641665">
      <w:pPr>
        <w:rPr>
          <w:sz w:val="20"/>
          <w:szCs w:val="20"/>
        </w:rPr>
      </w:pPr>
      <w:commentRangeStart w:id="88"/>
      <w:r w:rsidRPr="00641665">
        <w:rPr>
          <w:noProof/>
          <w:sz w:val="20"/>
          <w:szCs w:val="20"/>
        </w:rPr>
        <w:drawing>
          <wp:anchor distT="0" distB="0" distL="114300" distR="114300" simplePos="0" relativeHeight="251792384" behindDoc="1" locked="0" layoutInCell="1" allowOverlap="1" wp14:anchorId="0B3F0A27" wp14:editId="0C752E2C">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35262178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88"/>
      <w:r w:rsidRPr="00641665">
        <w:rPr>
          <w:rStyle w:val="Refdecomentario"/>
          <w:sz w:val="20"/>
          <w:szCs w:val="20"/>
        </w:rPr>
        <w:commentReference w:id="88"/>
      </w:r>
    </w:p>
    <w:p w14:paraId="352C9AE5" w14:textId="5268E539" w:rsidR="00863056" w:rsidRPr="00641665" w:rsidRDefault="006C6695" w:rsidP="00641665">
      <w:pPr>
        <w:rPr>
          <w:b/>
          <w:bCs/>
          <w:sz w:val="20"/>
          <w:szCs w:val="20"/>
        </w:rPr>
      </w:pPr>
      <w:r>
        <w:rPr>
          <w:b/>
          <w:bCs/>
          <w:sz w:val="20"/>
          <w:szCs w:val="20"/>
        </w:rPr>
        <w:t>Pregunta de reflexión</w:t>
      </w:r>
    </w:p>
    <w:p w14:paraId="30EACD7B" w14:textId="77777777" w:rsidR="00E431C6" w:rsidRPr="00641665" w:rsidRDefault="00E431C6" w:rsidP="00641665">
      <w:pPr>
        <w:rPr>
          <w:sz w:val="20"/>
          <w:szCs w:val="20"/>
        </w:rPr>
      </w:pPr>
      <w:r w:rsidRPr="00641665">
        <w:rPr>
          <w:sz w:val="20"/>
          <w:szCs w:val="20"/>
        </w:rPr>
        <w:t>¿Por qué una estrategia comercial podría perder efectividad si no está sustentada en un proceso previo de segmentación del mercado?</w:t>
      </w:r>
    </w:p>
    <w:p w14:paraId="554C7E98" w14:textId="77777777" w:rsidR="00863056" w:rsidRPr="00641665" w:rsidRDefault="00863056" w:rsidP="00641665">
      <w:pPr>
        <w:rPr>
          <w:sz w:val="20"/>
          <w:szCs w:val="20"/>
        </w:rPr>
      </w:pPr>
    </w:p>
    <w:p w14:paraId="76948025" w14:textId="77777777" w:rsidR="00863056" w:rsidRPr="00641665" w:rsidRDefault="00863056" w:rsidP="00641665">
      <w:pPr>
        <w:rPr>
          <w:b/>
          <w:bCs/>
          <w:sz w:val="20"/>
          <w:szCs w:val="20"/>
        </w:rPr>
      </w:pPr>
    </w:p>
    <w:p w14:paraId="4D863300" w14:textId="16AC99C9" w:rsidR="00E431C6" w:rsidRPr="00641665" w:rsidRDefault="00E431C6" w:rsidP="00641665">
      <w:pPr>
        <w:pStyle w:val="Ttulo2"/>
        <w:rPr>
          <w:b/>
          <w:bCs/>
          <w:sz w:val="20"/>
          <w:szCs w:val="20"/>
        </w:rPr>
      </w:pPr>
      <w:r w:rsidRPr="00641665">
        <w:rPr>
          <w:b/>
          <w:bCs/>
          <w:sz w:val="20"/>
          <w:szCs w:val="20"/>
        </w:rPr>
        <w:t>10.4 Oportunidades de mercado</w:t>
      </w:r>
    </w:p>
    <w:p w14:paraId="2F441680" w14:textId="77777777" w:rsidR="00D71C8D" w:rsidRDefault="00E431C6" w:rsidP="00641665">
      <w:pPr>
        <w:rPr>
          <w:sz w:val="20"/>
          <w:szCs w:val="20"/>
        </w:rPr>
      </w:pPr>
      <w:r w:rsidRPr="00641665">
        <w:rPr>
          <w:sz w:val="20"/>
          <w:szCs w:val="20"/>
        </w:rPr>
        <w:t>Las oportunidades de mercado corresponden a situaciones identificadas durante el análisis comercial que pueden representar posibilidades de desarrollo para la organización. Estas oportunidades surgen como resultado de la comprensión del mercado, del conocimiento de los clientes potenciales y de la integración de los procesos de segmentación, perfilamiento y prospectación comercial.</w:t>
      </w:r>
      <w:r w:rsidR="00ED3755" w:rsidRPr="00641665">
        <w:rPr>
          <w:sz w:val="20"/>
          <w:szCs w:val="20"/>
        </w:rPr>
        <w:t xml:space="preserve"> </w:t>
      </w:r>
    </w:p>
    <w:p w14:paraId="7DF41390" w14:textId="77777777" w:rsidR="00D71C8D" w:rsidRDefault="00D71C8D" w:rsidP="00641665">
      <w:pPr>
        <w:rPr>
          <w:sz w:val="20"/>
          <w:szCs w:val="20"/>
        </w:rPr>
      </w:pPr>
    </w:p>
    <w:p w14:paraId="55FECAAE" w14:textId="621FEDD6" w:rsidR="00E431C6" w:rsidRPr="00641665" w:rsidRDefault="00E431C6" w:rsidP="00641665">
      <w:pPr>
        <w:rPr>
          <w:sz w:val="20"/>
          <w:szCs w:val="20"/>
        </w:rPr>
      </w:pPr>
      <w:r w:rsidRPr="00641665">
        <w:rPr>
          <w:sz w:val="20"/>
          <w:szCs w:val="20"/>
        </w:rPr>
        <w:t>La identificación de oportunidades no depende del azar</w:t>
      </w:r>
      <w:r w:rsidR="00ED3755" w:rsidRPr="00641665">
        <w:rPr>
          <w:sz w:val="20"/>
          <w:szCs w:val="20"/>
        </w:rPr>
        <w:t>, e</w:t>
      </w:r>
      <w:r w:rsidRPr="00641665">
        <w:rPr>
          <w:sz w:val="20"/>
          <w:szCs w:val="20"/>
        </w:rPr>
        <w:t>s consecuencia del análisis sistemático de la información disponible y de la capacidad de la organización para interpretar las características del mercado y reconocer escenarios favorables para orientar sus acciones comerciales. Este proceso fortalece la toma de decisiones y facilita la planificación estratégica.</w:t>
      </w:r>
    </w:p>
    <w:p w14:paraId="34CCB4F1" w14:textId="66FD89D3" w:rsidR="00E431C6" w:rsidRPr="00641665" w:rsidRDefault="00E431C6" w:rsidP="00641665">
      <w:pPr>
        <w:rPr>
          <w:sz w:val="20"/>
          <w:szCs w:val="20"/>
        </w:rPr>
      </w:pPr>
    </w:p>
    <w:p w14:paraId="4DA4D785" w14:textId="5D007C91" w:rsidR="00E431C6" w:rsidRPr="00641665" w:rsidRDefault="00623078" w:rsidP="00641665">
      <w:pPr>
        <w:rPr>
          <w:b/>
          <w:bCs/>
          <w:sz w:val="20"/>
          <w:szCs w:val="20"/>
        </w:rPr>
      </w:pPr>
      <w:commentRangeStart w:id="89"/>
      <w:r w:rsidRPr="00641665">
        <w:rPr>
          <w:rFonts w:ascii="Segoe UI Emoji" w:hAnsi="Segoe UI Emoji" w:cs="Segoe UI Emoji"/>
          <w:noProof/>
          <w:sz w:val="20"/>
          <w:szCs w:val="20"/>
        </w:rPr>
        <w:drawing>
          <wp:anchor distT="0" distB="0" distL="114300" distR="114300" simplePos="0" relativeHeight="251794432" behindDoc="0" locked="0" layoutInCell="1" allowOverlap="1" wp14:anchorId="76B7B63E" wp14:editId="00D75420">
            <wp:simplePos x="0" y="0"/>
            <wp:positionH relativeFrom="margin">
              <wp:posOffset>3810</wp:posOffset>
            </wp:positionH>
            <wp:positionV relativeFrom="paragraph">
              <wp:posOffset>25400</wp:posOffset>
            </wp:positionV>
            <wp:extent cx="448945" cy="404495"/>
            <wp:effectExtent l="0" t="0" r="8255" b="0"/>
            <wp:wrapSquare wrapText="bothSides"/>
            <wp:docPr id="2013532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18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945" cy="404495"/>
                    </a:xfrm>
                    <a:prstGeom prst="rect">
                      <a:avLst/>
                    </a:prstGeom>
                  </pic:spPr>
                </pic:pic>
              </a:graphicData>
            </a:graphic>
            <wp14:sizeRelH relativeFrom="margin">
              <wp14:pctWidth>0</wp14:pctWidth>
            </wp14:sizeRelH>
            <wp14:sizeRelV relativeFrom="margin">
              <wp14:pctHeight>0</wp14:pctHeight>
            </wp14:sizeRelV>
          </wp:anchor>
        </w:drawing>
      </w:r>
      <w:commentRangeEnd w:id="89"/>
      <w:r w:rsidRPr="00641665">
        <w:rPr>
          <w:rStyle w:val="Refdecomentario"/>
          <w:b/>
          <w:bCs/>
          <w:sz w:val="20"/>
          <w:szCs w:val="20"/>
        </w:rPr>
        <w:commentReference w:id="89"/>
      </w:r>
      <w:r w:rsidRPr="00641665">
        <w:rPr>
          <w:b/>
          <w:bCs/>
          <w:sz w:val="20"/>
          <w:szCs w:val="20"/>
        </w:rPr>
        <w:t>Error frecuente</w:t>
      </w:r>
    </w:p>
    <w:p w14:paraId="47ECED45" w14:textId="77777777" w:rsidR="00E431C6" w:rsidRPr="00641665" w:rsidRDefault="00E431C6" w:rsidP="00641665">
      <w:pPr>
        <w:rPr>
          <w:sz w:val="20"/>
          <w:szCs w:val="20"/>
        </w:rPr>
      </w:pPr>
      <w:r w:rsidRPr="00641665">
        <w:rPr>
          <w:sz w:val="20"/>
          <w:szCs w:val="20"/>
        </w:rPr>
        <w:t>Esperar que las oportunidades de mercado aparezcan de manera espontánea. En realidad, son el resultado de un proceso sistemático de análisis, segmentación, perfilamiento y prospectación comercial.</w:t>
      </w:r>
    </w:p>
    <w:p w14:paraId="236862CB" w14:textId="77777777" w:rsidR="006A61F6" w:rsidRPr="00641665" w:rsidRDefault="006A61F6" w:rsidP="00641665">
      <w:pPr>
        <w:rPr>
          <w:sz w:val="20"/>
          <w:szCs w:val="20"/>
        </w:rPr>
      </w:pPr>
    </w:p>
    <w:p w14:paraId="60E1353E" w14:textId="219D8157" w:rsidR="006A61F6" w:rsidRPr="00641665" w:rsidRDefault="00C453FD" w:rsidP="00641665">
      <w:pPr>
        <w:rPr>
          <w:sz w:val="20"/>
          <w:szCs w:val="20"/>
        </w:rPr>
      </w:pPr>
      <w:r>
        <w:rPr>
          <w:sz w:val="20"/>
          <w:szCs w:val="20"/>
        </w:rPr>
        <w:t>Lo invitamos</w:t>
      </w:r>
      <w:r w:rsidRPr="00C453FD">
        <w:rPr>
          <w:sz w:val="20"/>
          <w:szCs w:val="20"/>
        </w:rPr>
        <w:t xml:space="preserve"> a consultar el podcast </w:t>
      </w:r>
      <w:r w:rsidRPr="00C453FD">
        <w:rPr>
          <w:b/>
          <w:bCs/>
          <w:sz w:val="20"/>
          <w:szCs w:val="20"/>
        </w:rPr>
        <w:t>“Estrategia comercial para la competitividad”</w:t>
      </w:r>
      <w:r w:rsidRPr="00C453FD">
        <w:rPr>
          <w:sz w:val="20"/>
          <w:szCs w:val="20"/>
        </w:rPr>
        <w:t>, en el que podrá profundizar en la importancia de integrar el análisis del mercado, la planificación y el seguimiento para orientar las decisiones comerciales y fortalecer la competitividad de la organización.</w:t>
      </w:r>
    </w:p>
    <w:p w14:paraId="1BAAEFDF" w14:textId="1DA3191C" w:rsidR="006A61F6" w:rsidRPr="00641665" w:rsidRDefault="006A61F6" w:rsidP="00641665">
      <w:pPr>
        <w:rPr>
          <w:sz w:val="20"/>
          <w:szCs w:val="20"/>
        </w:rPr>
      </w:pPr>
      <w:r w:rsidRPr="00641665">
        <w:rPr>
          <w:noProof/>
          <w:sz w:val="20"/>
          <w:szCs w:val="20"/>
        </w:rPr>
        <mc:AlternateContent>
          <mc:Choice Requires="wps">
            <w:drawing>
              <wp:anchor distT="0" distB="0" distL="114300" distR="114300" simplePos="0" relativeHeight="251806720" behindDoc="0" locked="0" layoutInCell="1" allowOverlap="1" wp14:anchorId="1506F69B" wp14:editId="472F4AF6">
                <wp:simplePos x="0" y="0"/>
                <wp:positionH relativeFrom="column">
                  <wp:posOffset>0</wp:posOffset>
                </wp:positionH>
                <wp:positionV relativeFrom="paragraph">
                  <wp:posOffset>56515</wp:posOffset>
                </wp:positionV>
                <wp:extent cx="5719313" cy="543464"/>
                <wp:effectExtent l="76200" t="57150" r="72390" b="104775"/>
                <wp:wrapNone/>
                <wp:docPr id="1346717457"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00ABEFE0" w14:textId="2CB7CE22" w:rsidR="006A61F6" w:rsidRPr="00B01F3D" w:rsidRDefault="006A61F6" w:rsidP="006A61F6">
                            <w:pPr>
                              <w:jc w:val="center"/>
                              <w:rPr>
                                <w:b/>
                                <w:bCs/>
                                <w:sz w:val="20"/>
                                <w:szCs w:val="20"/>
                              </w:rPr>
                            </w:pPr>
                            <w:r w:rsidRPr="00B01F3D">
                              <w:rPr>
                                <w:b/>
                                <w:bCs/>
                                <w:sz w:val="20"/>
                                <w:szCs w:val="20"/>
                              </w:rPr>
                              <w:t>Podcast_</w:t>
                            </w:r>
                            <w:r>
                              <w:rPr>
                                <w:b/>
                                <w:bCs/>
                                <w:sz w:val="20"/>
                                <w:szCs w:val="20"/>
                              </w:rPr>
                              <w:t>02_</w:t>
                            </w:r>
                            <w:r w:rsidRPr="00B01F3D">
                              <w:rPr>
                                <w:b/>
                                <w:bCs/>
                                <w:sz w:val="20"/>
                                <w:szCs w:val="20"/>
                              </w:rPr>
                              <w:t>CF0</w:t>
                            </w:r>
                            <w:r>
                              <w:rPr>
                                <w:b/>
                                <w:bCs/>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06F69B" id="_x0000_s1027" style="position:absolute;margin-left:0;margin-top:4.45pt;width:450.35pt;height:42.8pt;z-index:251806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" fillcolor="#9bbb59 [3206]" strokecolor="white [3201]" strokeweight="3pt">
                <v:shadow on="t" color="black" opacity="24903f" origin=",.5" offset="0,.55556mm"/>
                <v:textbox>
                  <w:txbxContent>
                    <w:p w14:paraId="00ABEFE0" w14:textId="2CB7CE22" w:rsidR="006A61F6" w:rsidRPr="00B01F3D" w:rsidRDefault="006A61F6" w:rsidP="006A61F6">
                      <w:pPr>
                        <w:jc w:val="center"/>
                        <w:rPr>
                          <w:b/>
                          <w:bCs/>
                          <w:sz w:val="20"/>
                          <w:szCs w:val="20"/>
                        </w:rPr>
                      </w:pPr>
                      <w:r w:rsidRPr="00B01F3D">
                        <w:rPr>
                          <w:b/>
                          <w:bCs/>
                          <w:sz w:val="20"/>
                          <w:szCs w:val="20"/>
                        </w:rPr>
                        <w:t>Podcast_</w:t>
                      </w:r>
                      <w:r>
                        <w:rPr>
                          <w:b/>
                          <w:bCs/>
                          <w:sz w:val="20"/>
                          <w:szCs w:val="20"/>
                        </w:rPr>
                        <w:t>02_</w:t>
                      </w:r>
                      <w:r w:rsidRPr="00B01F3D">
                        <w:rPr>
                          <w:b/>
                          <w:bCs/>
                          <w:sz w:val="20"/>
                          <w:szCs w:val="20"/>
                        </w:rPr>
                        <w:t>CF0</w:t>
                      </w:r>
                      <w:r>
                        <w:rPr>
                          <w:b/>
                          <w:bCs/>
                          <w:sz w:val="20"/>
                          <w:szCs w:val="20"/>
                        </w:rPr>
                        <w:t>1</w:t>
                      </w:r>
                    </w:p>
                  </w:txbxContent>
                </v:textbox>
              </v:roundrect>
            </w:pict>
          </mc:Fallback>
        </mc:AlternateContent>
      </w:r>
    </w:p>
    <w:p w14:paraId="14D1227A" w14:textId="77777777" w:rsidR="006A61F6" w:rsidRPr="00641665" w:rsidRDefault="006A61F6" w:rsidP="00641665">
      <w:pPr>
        <w:rPr>
          <w:sz w:val="20"/>
          <w:szCs w:val="20"/>
        </w:rPr>
      </w:pPr>
    </w:p>
    <w:p w14:paraId="29D1523C" w14:textId="77777777" w:rsidR="006A61F6" w:rsidRPr="00641665" w:rsidRDefault="006A61F6" w:rsidP="00641665">
      <w:pPr>
        <w:rPr>
          <w:sz w:val="20"/>
          <w:szCs w:val="20"/>
        </w:rPr>
      </w:pPr>
    </w:p>
    <w:p w14:paraId="380DB37F" w14:textId="77777777" w:rsidR="006A61F6" w:rsidRPr="00641665" w:rsidRDefault="006A61F6" w:rsidP="00641665">
      <w:pPr>
        <w:rPr>
          <w:sz w:val="20"/>
          <w:szCs w:val="20"/>
        </w:rPr>
      </w:pPr>
    </w:p>
    <w:p w14:paraId="1EDEE10F" w14:textId="77777777" w:rsidR="00D0005B" w:rsidRPr="00641665" w:rsidRDefault="00D0005B" w:rsidP="00641665">
      <w:pPr>
        <w:rPr>
          <w:b/>
          <w:bCs/>
          <w:sz w:val="20"/>
          <w:szCs w:val="20"/>
        </w:rPr>
      </w:pPr>
    </w:p>
    <w:p w14:paraId="676CB58B" w14:textId="1D2E8D62" w:rsidR="00D0005B" w:rsidRPr="00641665" w:rsidRDefault="00D0005B" w:rsidP="00641665">
      <w:pPr>
        <w:rPr>
          <w:sz w:val="20"/>
          <w:szCs w:val="20"/>
        </w:rPr>
      </w:pPr>
      <w:commentRangeStart w:id="90"/>
      <w:r w:rsidRPr="00641665">
        <w:rPr>
          <w:rFonts w:ascii="Segoe UI Emoji" w:hAnsi="Segoe UI Emoji" w:cs="Segoe UI Emoji"/>
          <w:noProof/>
          <w:sz w:val="20"/>
          <w:szCs w:val="20"/>
        </w:rPr>
        <w:drawing>
          <wp:anchor distT="0" distB="0" distL="114300" distR="114300" simplePos="0" relativeHeight="251796480" behindDoc="0" locked="0" layoutInCell="1" allowOverlap="1" wp14:anchorId="507D7F12" wp14:editId="78DDD907">
            <wp:simplePos x="0" y="0"/>
            <wp:positionH relativeFrom="margin">
              <wp:align>left</wp:align>
            </wp:positionH>
            <wp:positionV relativeFrom="paragraph">
              <wp:posOffset>1905</wp:posOffset>
            </wp:positionV>
            <wp:extent cx="467995" cy="460375"/>
            <wp:effectExtent l="0" t="0" r="8255" b="0"/>
            <wp:wrapSquare wrapText="bothSides"/>
            <wp:docPr id="87320823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90"/>
      <w:r w:rsidRPr="00641665">
        <w:rPr>
          <w:rStyle w:val="Refdecomentario"/>
          <w:b/>
          <w:bCs/>
          <w:sz w:val="20"/>
          <w:szCs w:val="20"/>
        </w:rPr>
        <w:commentReference w:id="90"/>
      </w:r>
      <w:r w:rsidRPr="00641665">
        <w:rPr>
          <w:b/>
          <w:bCs/>
          <w:sz w:val="20"/>
          <w:szCs w:val="20"/>
        </w:rPr>
        <w:t>Reflexión del capítulo</w:t>
      </w:r>
    </w:p>
    <w:p w14:paraId="267B36C2" w14:textId="139F0F82" w:rsidR="00E431C6" w:rsidRPr="00641665" w:rsidRDefault="00E431C6" w:rsidP="00641665">
      <w:pPr>
        <w:rPr>
          <w:sz w:val="20"/>
          <w:szCs w:val="20"/>
        </w:rPr>
      </w:pPr>
      <w:r w:rsidRPr="00641665">
        <w:rPr>
          <w:sz w:val="20"/>
          <w:szCs w:val="20"/>
        </w:rPr>
        <w:t>Las mejores decisiones comerciales nacen del conocimiento, la responsabilidad y el respeto por las personas. Comprender el mercado no significa aprovecharse de los consumidores, sino identificar oportunidades para generar valor mediante relaciones comerciales transparentes, sostenibles y fundamentadas en la confianza.</w:t>
      </w:r>
    </w:p>
    <w:p w14:paraId="6564E161" w14:textId="77777777" w:rsidR="00951F2D" w:rsidRPr="00641665" w:rsidRDefault="00951F2D" w:rsidP="00641665">
      <w:pPr>
        <w:rPr>
          <w:sz w:val="20"/>
          <w:szCs w:val="20"/>
        </w:rPr>
      </w:pPr>
    </w:p>
    <w:p w14:paraId="022D0A73" w14:textId="77777777" w:rsidR="006A61F6" w:rsidRPr="00641665" w:rsidRDefault="006A61F6" w:rsidP="00641665">
      <w:pPr>
        <w:rPr>
          <w:sz w:val="20"/>
          <w:szCs w:val="20"/>
        </w:rPr>
      </w:pPr>
    </w:p>
    <w:p w14:paraId="24F26DF5" w14:textId="77777777" w:rsidR="006A61F6" w:rsidRPr="00641665" w:rsidRDefault="006A61F6" w:rsidP="00641665">
      <w:pPr>
        <w:rPr>
          <w:sz w:val="20"/>
          <w:szCs w:val="20"/>
        </w:rPr>
      </w:pPr>
    </w:p>
    <w:p w14:paraId="5FF06D2B" w14:textId="6B51EA9F" w:rsidR="00E431C6" w:rsidRPr="00641665" w:rsidRDefault="00E431C6" w:rsidP="00641665">
      <w:pPr>
        <w:rPr>
          <w:sz w:val="20"/>
          <w:szCs w:val="20"/>
        </w:rPr>
      </w:pPr>
    </w:p>
    <w:p w14:paraId="55396173" w14:textId="63ED27A2" w:rsidR="0059034F" w:rsidRPr="00641665" w:rsidRDefault="00D55C84" w:rsidP="00641665">
      <w:pPr>
        <w:numPr>
          <w:ilvl w:val="0"/>
          <w:numId w:val="1"/>
        </w:numPr>
        <w:ind w:left="284"/>
        <w:rPr>
          <w:sz w:val="20"/>
          <w:szCs w:val="20"/>
        </w:rPr>
      </w:pPr>
      <w:r w:rsidRPr="00641665">
        <w:rPr>
          <w:b/>
          <w:sz w:val="20"/>
          <w:szCs w:val="20"/>
        </w:rPr>
        <w:t>SÍNTESIS</w:t>
      </w:r>
    </w:p>
    <w:p w14:paraId="78484AB9" w14:textId="77777777" w:rsidR="00B933AD" w:rsidRPr="00641665" w:rsidRDefault="00B933AD" w:rsidP="00641665">
      <w:pPr>
        <w:ind w:left="284"/>
        <w:rPr>
          <w:sz w:val="20"/>
          <w:szCs w:val="20"/>
        </w:rPr>
      </w:pPr>
    </w:p>
    <w:p w14:paraId="1B597EC9" w14:textId="219628EC" w:rsidR="004862CF" w:rsidRPr="00641665" w:rsidRDefault="004862CF" w:rsidP="00641665">
      <w:pPr>
        <w:rPr>
          <w:noProof/>
          <w:sz w:val="20"/>
          <w:szCs w:val="20"/>
        </w:rPr>
      </w:pPr>
      <w:r w:rsidRPr="00641665">
        <w:rPr>
          <w:noProof/>
          <w:sz w:val="20"/>
          <w:szCs w:val="20"/>
        </w:rPr>
        <w:t>El Componente Formativo</w:t>
      </w:r>
      <w:r w:rsidRPr="00641665">
        <w:rPr>
          <w:b/>
          <w:bCs/>
          <w:noProof/>
          <w:sz w:val="20"/>
          <w:szCs w:val="20"/>
        </w:rPr>
        <w:t xml:space="preserve"> </w:t>
      </w:r>
      <w:r w:rsidR="002F5B3A" w:rsidRPr="00641665">
        <w:rPr>
          <w:b/>
          <w:bCs/>
          <w:noProof/>
          <w:sz w:val="20"/>
          <w:szCs w:val="20"/>
        </w:rPr>
        <w:t>Inteligencia del cliente</w:t>
      </w:r>
      <w:r w:rsidRPr="00641665">
        <w:rPr>
          <w:b/>
          <w:bCs/>
          <w:noProof/>
          <w:sz w:val="20"/>
          <w:szCs w:val="20"/>
        </w:rPr>
        <w:t xml:space="preserve"> </w:t>
      </w:r>
      <w:r w:rsidRPr="00641665">
        <w:rPr>
          <w:noProof/>
          <w:sz w:val="20"/>
          <w:szCs w:val="20"/>
        </w:rPr>
        <w:t xml:space="preserve">ofrece al aprendiz los fundamentos conceptuales necesarios para comprender cómo las organizaciones identifican clientes potenciales mediante el análisis del </w:t>
      </w:r>
      <w:r w:rsidRPr="00641665">
        <w:rPr>
          <w:noProof/>
          <w:sz w:val="20"/>
          <w:szCs w:val="20"/>
        </w:rPr>
        <w:lastRenderedPageBreak/>
        <w:t>comportamiento del consumidor, la utilización de fuentes de información, la categorización de clientes, el perfilamiento comercial y la segmentación del mercado. Estos conocimientos permiten interpretar las características de los consumidores y reconocer oportunidades que apoyan la toma de decisiones dentro de los procesos comerciales.</w:t>
      </w:r>
    </w:p>
    <w:p w14:paraId="2CC42A1F" w14:textId="77777777" w:rsidR="00D510F3" w:rsidRPr="00641665" w:rsidRDefault="00D510F3" w:rsidP="00641665">
      <w:pPr>
        <w:rPr>
          <w:noProof/>
          <w:sz w:val="20"/>
          <w:szCs w:val="20"/>
        </w:rPr>
      </w:pPr>
    </w:p>
    <w:p w14:paraId="536194BF" w14:textId="270D7BD7" w:rsidR="004862CF" w:rsidRPr="00641665" w:rsidRDefault="004862CF" w:rsidP="00641665">
      <w:pPr>
        <w:rPr>
          <w:noProof/>
          <w:sz w:val="20"/>
          <w:szCs w:val="20"/>
        </w:rPr>
      </w:pPr>
      <w:r w:rsidRPr="00641665">
        <w:rPr>
          <w:noProof/>
          <w:sz w:val="20"/>
          <w:szCs w:val="20"/>
        </w:rPr>
        <w:t xml:space="preserve">Asimismo, el componente integra los conceptos de mercado objetivo, prospectación y estrategia comercial como elementos que orientan la identificación y priorización de clientes potenciales. De esta manera, el aprendiz fortalece su capacidad para analizar información comercial, comprender la relación entre los diferentes procesos estudiados y construir una base sólida para el perfilamiento estratégico de clientes mediante metodologías de </w:t>
      </w:r>
      <w:r w:rsidRPr="00641665">
        <w:rPr>
          <w:i/>
          <w:iCs/>
          <w:noProof/>
          <w:sz w:val="20"/>
          <w:szCs w:val="20"/>
        </w:rPr>
        <w:t xml:space="preserve">buyer </w:t>
      </w:r>
      <w:commentRangeStart w:id="91"/>
      <w:r w:rsidRPr="00641665">
        <w:rPr>
          <w:i/>
          <w:iCs/>
          <w:noProof/>
          <w:sz w:val="20"/>
          <w:szCs w:val="20"/>
        </w:rPr>
        <w:t>persona</w:t>
      </w:r>
      <w:commentRangeEnd w:id="91"/>
      <w:r w:rsidR="00096803" w:rsidRPr="00641665">
        <w:rPr>
          <w:rStyle w:val="Refdecomentario"/>
          <w:noProof/>
          <w:sz w:val="20"/>
          <w:szCs w:val="20"/>
        </w:rPr>
        <w:commentReference w:id="91"/>
      </w:r>
      <w:r w:rsidRPr="00641665">
        <w:rPr>
          <w:noProof/>
          <w:sz w:val="20"/>
          <w:szCs w:val="20"/>
        </w:rPr>
        <w:t>.</w:t>
      </w:r>
    </w:p>
    <w:p w14:paraId="6DAC97A2" w14:textId="29396EB9" w:rsidR="0004518D" w:rsidRPr="00641665" w:rsidRDefault="0004518D" w:rsidP="00641665">
      <w:pPr>
        <w:spacing w:line="360" w:lineRule="auto"/>
        <w:rPr>
          <w:noProof/>
          <w:sz w:val="20"/>
          <w:szCs w:val="20"/>
        </w:rPr>
      </w:pPr>
    </w:p>
    <w:p w14:paraId="324F1C1F" w14:textId="77777777" w:rsidR="00FE2F5D" w:rsidRPr="00641665" w:rsidRDefault="00FE2F5D" w:rsidP="00641665">
      <w:pPr>
        <w:spacing w:line="360" w:lineRule="auto"/>
        <w:rPr>
          <w:noProof/>
          <w:sz w:val="20"/>
          <w:szCs w:val="20"/>
        </w:rPr>
      </w:pPr>
    </w:p>
    <w:p w14:paraId="46F9A70D" w14:textId="0F444A4C" w:rsidR="00DB45DF" w:rsidRPr="00641665" w:rsidRDefault="001C4E65" w:rsidP="00641665">
      <w:pPr>
        <w:spacing w:line="360" w:lineRule="auto"/>
        <w:rPr>
          <w:sz w:val="20"/>
          <w:szCs w:val="20"/>
        </w:rPr>
      </w:pPr>
      <w:r w:rsidRPr="00641665">
        <w:rPr>
          <w:noProof/>
        </w:rPr>
        <w:drawing>
          <wp:inline distT="0" distB="0" distL="0" distR="0" wp14:anchorId="51BC55B6" wp14:editId="504BDE65">
            <wp:extent cx="6257059" cy="3455719"/>
            <wp:effectExtent l="12700" t="0" r="444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0CE16682" w14:textId="77777777" w:rsidR="00885CC5" w:rsidRPr="00641665" w:rsidRDefault="00885CC5" w:rsidP="00641665">
      <w:pPr>
        <w:pBdr>
          <w:top w:val="nil"/>
          <w:left w:val="nil"/>
          <w:bottom w:val="nil"/>
          <w:right w:val="nil"/>
          <w:between w:val="nil"/>
        </w:pBdr>
        <w:rPr>
          <w:sz w:val="20"/>
          <w:szCs w:val="20"/>
        </w:rPr>
      </w:pPr>
    </w:p>
    <w:p w14:paraId="7BEAA8B1" w14:textId="2E9E604E" w:rsidR="0059034F" w:rsidRPr="00641665" w:rsidRDefault="00D55C84" w:rsidP="00641665">
      <w:pPr>
        <w:numPr>
          <w:ilvl w:val="0"/>
          <w:numId w:val="1"/>
        </w:numPr>
        <w:pBdr>
          <w:top w:val="nil"/>
          <w:left w:val="nil"/>
          <w:bottom w:val="nil"/>
          <w:right w:val="nil"/>
          <w:between w:val="nil"/>
        </w:pBdr>
        <w:ind w:left="357" w:hanging="357"/>
        <w:rPr>
          <w:sz w:val="20"/>
          <w:szCs w:val="20"/>
        </w:rPr>
      </w:pPr>
      <w:r w:rsidRPr="00641665">
        <w:rPr>
          <w:b/>
          <w:sz w:val="20"/>
          <w:szCs w:val="20"/>
        </w:rPr>
        <w:t>ACTIVIDADES DIDÁCTICAS</w:t>
      </w:r>
      <w:r w:rsidR="00334D42" w:rsidRPr="00641665">
        <w:rPr>
          <w:b/>
          <w:sz w:val="20"/>
          <w:szCs w:val="20"/>
        </w:rPr>
        <w:t xml:space="preserve"> </w:t>
      </w:r>
    </w:p>
    <w:p w14:paraId="0AB26AB6" w14:textId="77777777" w:rsidR="0059034F" w:rsidRPr="00641665" w:rsidRDefault="0059034F" w:rsidP="00641665">
      <w:pPr>
        <w:ind w:left="426"/>
        <w:rPr>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641665" w14:paraId="2E94BC06" w14:textId="77777777" w:rsidTr="00C52668">
        <w:trPr>
          <w:trHeight w:val="491"/>
        </w:trPr>
        <w:tc>
          <w:tcPr>
            <w:tcW w:w="0" w:type="auto"/>
            <w:gridSpan w:val="2"/>
            <w:shd w:val="clear" w:color="auto" w:fill="000000" w:themeFill="text1"/>
            <w:vAlign w:val="center"/>
          </w:tcPr>
          <w:p w14:paraId="68CA2906" w14:textId="77777777" w:rsidR="00280F84" w:rsidRPr="00641665" w:rsidRDefault="00280F84" w:rsidP="00641665">
            <w:pPr>
              <w:rPr>
                <w:b/>
                <w:bCs/>
                <w:sz w:val="20"/>
                <w:szCs w:val="20"/>
              </w:rPr>
            </w:pPr>
            <w:r w:rsidRPr="00641665">
              <w:rPr>
                <w:rFonts w:eastAsia="Calibri"/>
                <w:b/>
                <w:bCs/>
                <w:sz w:val="20"/>
                <w:szCs w:val="20"/>
              </w:rPr>
              <w:t>DESCRIPCIÓN DE ACTIVIDAD DIDÁCTICA</w:t>
            </w:r>
          </w:p>
        </w:tc>
      </w:tr>
      <w:tr w:rsidR="00280F84" w:rsidRPr="00641665" w14:paraId="13A38AF3" w14:textId="77777777" w:rsidTr="00A14CA3">
        <w:trPr>
          <w:trHeight w:val="680"/>
        </w:trPr>
        <w:tc>
          <w:tcPr>
            <w:tcW w:w="2693" w:type="dxa"/>
            <w:vAlign w:val="center"/>
          </w:tcPr>
          <w:p w14:paraId="1AFDFACA" w14:textId="77777777" w:rsidR="00280F84" w:rsidRPr="00641665" w:rsidRDefault="00280F84" w:rsidP="00641665">
            <w:pPr>
              <w:rPr>
                <w:rFonts w:eastAsia="Calibri"/>
                <w:b/>
                <w:bCs/>
                <w:sz w:val="20"/>
                <w:szCs w:val="20"/>
              </w:rPr>
            </w:pPr>
            <w:r w:rsidRPr="00641665">
              <w:rPr>
                <w:rFonts w:eastAsia="Calibri"/>
                <w:b/>
                <w:bCs/>
                <w:sz w:val="20"/>
                <w:szCs w:val="20"/>
              </w:rPr>
              <w:t>Nombre de la Actividad</w:t>
            </w:r>
          </w:p>
        </w:tc>
        <w:tc>
          <w:tcPr>
            <w:tcW w:w="6848" w:type="dxa"/>
            <w:vAlign w:val="center"/>
          </w:tcPr>
          <w:p w14:paraId="1C8ACB3C" w14:textId="7A3FF7E6" w:rsidR="00280F84" w:rsidRPr="00641665" w:rsidRDefault="00C67673" w:rsidP="00641665">
            <w:pPr>
              <w:rPr>
                <w:sz w:val="20"/>
                <w:szCs w:val="20"/>
              </w:rPr>
            </w:pPr>
            <w:r w:rsidRPr="00641665">
              <w:rPr>
                <w:sz w:val="20"/>
                <w:szCs w:val="20"/>
              </w:rPr>
              <w:t>Reconociendo el mercado y los clientes potenciales.</w:t>
            </w:r>
          </w:p>
        </w:tc>
      </w:tr>
      <w:tr w:rsidR="00280F84" w:rsidRPr="00641665" w14:paraId="4FE6A527" w14:textId="77777777" w:rsidTr="00A14CA3">
        <w:trPr>
          <w:trHeight w:val="703"/>
        </w:trPr>
        <w:tc>
          <w:tcPr>
            <w:tcW w:w="2693" w:type="dxa"/>
            <w:vAlign w:val="center"/>
          </w:tcPr>
          <w:p w14:paraId="04165111" w14:textId="77777777" w:rsidR="00280F84" w:rsidRPr="00641665" w:rsidRDefault="00280F84" w:rsidP="00641665">
            <w:pPr>
              <w:rPr>
                <w:rFonts w:eastAsia="Calibri"/>
                <w:b/>
                <w:bCs/>
                <w:sz w:val="20"/>
                <w:szCs w:val="20"/>
              </w:rPr>
            </w:pPr>
            <w:r w:rsidRPr="00641665">
              <w:rPr>
                <w:rFonts w:eastAsia="Calibri"/>
                <w:b/>
                <w:bCs/>
                <w:sz w:val="20"/>
                <w:szCs w:val="20"/>
              </w:rPr>
              <w:t>Objetivo de la actividad</w:t>
            </w:r>
          </w:p>
        </w:tc>
        <w:tc>
          <w:tcPr>
            <w:tcW w:w="6848" w:type="dxa"/>
            <w:vAlign w:val="center"/>
          </w:tcPr>
          <w:p w14:paraId="6730A2E9" w14:textId="04EC1348" w:rsidR="00280F84" w:rsidRPr="00641665" w:rsidRDefault="008D5EEB" w:rsidP="00641665">
            <w:pPr>
              <w:rPr>
                <w:sz w:val="20"/>
                <w:szCs w:val="20"/>
              </w:rPr>
            </w:pPr>
            <w:r w:rsidRPr="00641665">
              <w:rPr>
                <w:sz w:val="20"/>
                <w:szCs w:val="20"/>
              </w:rPr>
              <w:t>Verificar la comprensión de los conceptos, principios y procesos relacionados con el comportamiento del consumidor, la identificación de clientes potenciales, la segmentación de mercados, el mercado objetivo, la prospectación comercial y la estrategia comercial, mediante la resolución de un cuestionario de selección múltiple con única respuesta.</w:t>
            </w:r>
          </w:p>
        </w:tc>
      </w:tr>
      <w:tr w:rsidR="00280F84" w:rsidRPr="00641665" w14:paraId="273B1612" w14:textId="77777777" w:rsidTr="00A14CA3">
        <w:trPr>
          <w:trHeight w:val="887"/>
        </w:trPr>
        <w:tc>
          <w:tcPr>
            <w:tcW w:w="2693" w:type="dxa"/>
            <w:vAlign w:val="center"/>
          </w:tcPr>
          <w:p w14:paraId="5E5AA135" w14:textId="77777777" w:rsidR="00280F84" w:rsidRPr="00641665" w:rsidRDefault="00280F84" w:rsidP="00641665">
            <w:pPr>
              <w:rPr>
                <w:rFonts w:eastAsia="Calibri"/>
                <w:b/>
                <w:bCs/>
                <w:sz w:val="20"/>
                <w:szCs w:val="20"/>
              </w:rPr>
            </w:pPr>
            <w:r w:rsidRPr="00641665">
              <w:rPr>
                <w:rFonts w:eastAsia="Calibri"/>
                <w:b/>
                <w:bCs/>
                <w:sz w:val="20"/>
                <w:szCs w:val="20"/>
              </w:rPr>
              <w:lastRenderedPageBreak/>
              <w:t>Tipo de actividad sugerida</w:t>
            </w:r>
          </w:p>
        </w:tc>
        <w:tc>
          <w:tcPr>
            <w:tcW w:w="6848" w:type="dxa"/>
            <w:vAlign w:val="center"/>
          </w:tcPr>
          <w:p w14:paraId="55E75880" w14:textId="3FC19BFA" w:rsidR="003F7B72" w:rsidRPr="00641665" w:rsidRDefault="00270890" w:rsidP="00641665">
            <w:pPr>
              <w:rPr>
                <w:b/>
                <w:sz w:val="20"/>
                <w:szCs w:val="20"/>
              </w:rPr>
            </w:pPr>
            <w:r w:rsidRPr="00F8304E">
              <w:rPr>
                <w:noProof/>
                <w:color w:val="000000" w:themeColor="text1"/>
              </w:rPr>
              <w:drawing>
                <wp:anchor distT="0" distB="0" distL="114300" distR="114300" simplePos="0" relativeHeight="251810816" behindDoc="0" locked="0" layoutInCell="1" hidden="0" allowOverlap="1" wp14:anchorId="0189A283" wp14:editId="182C2328">
                  <wp:simplePos x="0" y="0"/>
                  <wp:positionH relativeFrom="column">
                    <wp:posOffset>-6350</wp:posOffset>
                  </wp:positionH>
                  <wp:positionV relativeFrom="paragraph">
                    <wp:posOffset>369570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722630" cy="609600"/>
                          </a:xfrm>
                          <a:prstGeom prst="rect">
                            <a:avLst/>
                          </a:prstGeom>
                          <a:ln/>
                        </pic:spPr>
                      </pic:pic>
                    </a:graphicData>
                  </a:graphic>
                </wp:anchor>
              </w:drawing>
            </w:r>
          </w:p>
        </w:tc>
      </w:tr>
      <w:tr w:rsidR="00280F84" w:rsidRPr="00641665" w14:paraId="45368FBC" w14:textId="77777777" w:rsidTr="00A14CA3">
        <w:trPr>
          <w:trHeight w:val="1268"/>
        </w:trPr>
        <w:tc>
          <w:tcPr>
            <w:tcW w:w="2693" w:type="dxa"/>
            <w:vAlign w:val="center"/>
          </w:tcPr>
          <w:p w14:paraId="20CA75C6" w14:textId="77777777" w:rsidR="00280F84" w:rsidRPr="00641665" w:rsidRDefault="00280F84" w:rsidP="00641665">
            <w:pPr>
              <w:rPr>
                <w:rFonts w:eastAsia="Calibri"/>
                <w:b/>
                <w:bCs/>
                <w:sz w:val="20"/>
                <w:szCs w:val="20"/>
              </w:rPr>
            </w:pPr>
            <w:r w:rsidRPr="00641665">
              <w:rPr>
                <w:rFonts w:eastAsia="Calibri"/>
                <w:b/>
                <w:bCs/>
                <w:sz w:val="20"/>
                <w:szCs w:val="20"/>
              </w:rPr>
              <w:t xml:space="preserve">Archivo de la actividad </w:t>
            </w:r>
          </w:p>
          <w:p w14:paraId="1215007A" w14:textId="77777777" w:rsidR="00280F84" w:rsidRPr="00641665" w:rsidRDefault="00280F84" w:rsidP="00641665">
            <w:pPr>
              <w:rPr>
                <w:rFonts w:eastAsia="Calibri"/>
                <w:b/>
                <w:bCs/>
                <w:sz w:val="20"/>
                <w:szCs w:val="20"/>
              </w:rPr>
            </w:pPr>
            <w:r w:rsidRPr="00641665">
              <w:rPr>
                <w:rFonts w:eastAsia="Calibri"/>
                <w:b/>
                <w:bCs/>
                <w:sz w:val="20"/>
                <w:szCs w:val="20"/>
              </w:rPr>
              <w:t>(Anexo donde se describe la actividad propuesta)</w:t>
            </w:r>
          </w:p>
        </w:tc>
        <w:tc>
          <w:tcPr>
            <w:tcW w:w="6848" w:type="dxa"/>
            <w:vAlign w:val="center"/>
          </w:tcPr>
          <w:p w14:paraId="4AC0101A" w14:textId="74EF9AAE" w:rsidR="00280F84" w:rsidRPr="00270890" w:rsidRDefault="00270890" w:rsidP="00641665">
            <w:pPr>
              <w:rPr>
                <w:bCs/>
                <w:iCs/>
                <w:sz w:val="20"/>
                <w:szCs w:val="20"/>
              </w:rPr>
            </w:pPr>
            <w:r>
              <w:rPr>
                <w:bCs/>
                <w:iCs/>
                <w:sz w:val="20"/>
                <w:szCs w:val="20"/>
              </w:rPr>
              <w:t>63110198_</w:t>
            </w:r>
            <w:r w:rsidR="00507152">
              <w:rPr>
                <w:bCs/>
                <w:iCs/>
                <w:sz w:val="20"/>
                <w:szCs w:val="20"/>
              </w:rPr>
              <w:t>CF01_</w:t>
            </w:r>
            <w:r>
              <w:rPr>
                <w:bCs/>
                <w:iCs/>
                <w:sz w:val="20"/>
                <w:szCs w:val="20"/>
              </w:rPr>
              <w:t>AD</w:t>
            </w:r>
          </w:p>
        </w:tc>
      </w:tr>
    </w:tbl>
    <w:p w14:paraId="53482502" w14:textId="77777777" w:rsidR="0059034F" w:rsidRPr="00641665" w:rsidRDefault="0059034F" w:rsidP="00641665">
      <w:pPr>
        <w:rPr>
          <w:b/>
          <w:sz w:val="20"/>
          <w:szCs w:val="20"/>
          <w:u w:val="single"/>
        </w:rPr>
      </w:pPr>
    </w:p>
    <w:p w14:paraId="30B89A7A" w14:textId="77777777" w:rsidR="004D6608" w:rsidRPr="00641665" w:rsidRDefault="004D6608" w:rsidP="00641665">
      <w:pPr>
        <w:rPr>
          <w:b/>
          <w:sz w:val="20"/>
          <w:szCs w:val="20"/>
          <w:u w:val="single"/>
        </w:rPr>
      </w:pPr>
    </w:p>
    <w:p w14:paraId="5D16EAAE" w14:textId="4992578E" w:rsidR="0059034F"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t xml:space="preserve">GLOSARIO: </w:t>
      </w:r>
    </w:p>
    <w:p w14:paraId="6D1395A5" w14:textId="77777777" w:rsidR="00886286" w:rsidRPr="00641665" w:rsidRDefault="00886286" w:rsidP="00641665">
      <w:pPr>
        <w:pBdr>
          <w:top w:val="nil"/>
          <w:left w:val="nil"/>
          <w:bottom w:val="nil"/>
          <w:right w:val="nil"/>
          <w:between w:val="nil"/>
        </w:pBdr>
        <w:ind w:left="284"/>
        <w:rPr>
          <w:b/>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641665"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641665" w:rsidRDefault="00D55C84" w:rsidP="00641665">
            <w:pPr>
              <w:spacing w:line="276" w:lineRule="auto"/>
              <w:rPr>
                <w:sz w:val="20"/>
                <w:szCs w:val="20"/>
              </w:rPr>
            </w:pPr>
            <w:r w:rsidRPr="00641665">
              <w:rPr>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41665" w:rsidRDefault="00D55C84" w:rsidP="00641665">
            <w:pPr>
              <w:spacing w:line="276" w:lineRule="auto"/>
              <w:rPr>
                <w:sz w:val="20"/>
                <w:szCs w:val="20"/>
              </w:rPr>
            </w:pPr>
            <w:r w:rsidRPr="00641665">
              <w:rPr>
                <w:sz w:val="20"/>
                <w:szCs w:val="20"/>
              </w:rPr>
              <w:t>SIGNIFICADO</w:t>
            </w:r>
          </w:p>
        </w:tc>
      </w:tr>
      <w:tr w:rsidR="0069165A" w:rsidRPr="00641665" w14:paraId="61C13F8C" w14:textId="77777777" w:rsidTr="00B175DC">
        <w:trPr>
          <w:trHeight w:val="253"/>
        </w:trPr>
        <w:tc>
          <w:tcPr>
            <w:tcW w:w="2122" w:type="dxa"/>
            <w:shd w:val="clear" w:color="auto" w:fill="auto"/>
            <w:tcMar>
              <w:top w:w="100" w:type="dxa"/>
              <w:left w:w="100" w:type="dxa"/>
              <w:bottom w:w="100" w:type="dxa"/>
              <w:right w:w="100" w:type="dxa"/>
            </w:tcMar>
            <w:vAlign w:val="center"/>
          </w:tcPr>
          <w:p w14:paraId="360D2445" w14:textId="582137B6" w:rsidR="0069165A" w:rsidRPr="0069165A" w:rsidRDefault="0069165A" w:rsidP="0069165A">
            <w:pPr>
              <w:spacing w:line="276" w:lineRule="auto"/>
              <w:rPr>
                <w:i/>
                <w:iCs/>
                <w:sz w:val="20"/>
                <w:szCs w:val="20"/>
              </w:rPr>
            </w:pPr>
            <w:r w:rsidRPr="0069165A">
              <w:rPr>
                <w:rStyle w:val="Fuerte"/>
                <w:b/>
                <w:bCs w:val="0"/>
                <w:sz w:val="20"/>
                <w:szCs w:val="20"/>
              </w:rPr>
              <w:t>Análisis comercial</w:t>
            </w:r>
          </w:p>
        </w:tc>
        <w:tc>
          <w:tcPr>
            <w:tcW w:w="7840" w:type="dxa"/>
            <w:shd w:val="clear" w:color="auto" w:fill="auto"/>
            <w:tcMar>
              <w:top w:w="100" w:type="dxa"/>
              <w:left w:w="100" w:type="dxa"/>
              <w:bottom w:w="100" w:type="dxa"/>
              <w:right w:w="100" w:type="dxa"/>
            </w:tcMar>
            <w:vAlign w:val="center"/>
          </w:tcPr>
          <w:p w14:paraId="31353865" w14:textId="31FEED49" w:rsidR="0069165A" w:rsidRPr="0069165A" w:rsidRDefault="0069165A" w:rsidP="0069165A">
            <w:pPr>
              <w:spacing w:line="276" w:lineRule="auto"/>
              <w:rPr>
                <w:b w:val="0"/>
                <w:bCs/>
                <w:sz w:val="20"/>
                <w:szCs w:val="20"/>
              </w:rPr>
            </w:pPr>
            <w:r w:rsidRPr="0069165A">
              <w:rPr>
                <w:b w:val="0"/>
                <w:bCs/>
                <w:sz w:val="20"/>
                <w:szCs w:val="20"/>
              </w:rPr>
              <w:t>Proceso de interpretación de información para apoyar decisiones relacionadas con clientes y mercados.</w:t>
            </w:r>
          </w:p>
        </w:tc>
      </w:tr>
      <w:tr w:rsidR="0069165A" w:rsidRPr="00641665" w14:paraId="399E697C" w14:textId="77777777" w:rsidTr="00B175DC">
        <w:trPr>
          <w:trHeight w:val="253"/>
        </w:trPr>
        <w:tc>
          <w:tcPr>
            <w:tcW w:w="2122" w:type="dxa"/>
            <w:shd w:val="clear" w:color="auto" w:fill="auto"/>
            <w:tcMar>
              <w:top w:w="100" w:type="dxa"/>
              <w:left w:w="100" w:type="dxa"/>
              <w:bottom w:w="100" w:type="dxa"/>
              <w:right w:w="100" w:type="dxa"/>
            </w:tcMar>
            <w:vAlign w:val="center"/>
          </w:tcPr>
          <w:p w14:paraId="4DAFDB4A" w14:textId="3FBD218F" w:rsidR="0069165A" w:rsidRPr="0069165A" w:rsidRDefault="0069165A" w:rsidP="0069165A">
            <w:pPr>
              <w:spacing w:line="276" w:lineRule="auto"/>
              <w:rPr>
                <w:i/>
                <w:iCs/>
                <w:sz w:val="20"/>
                <w:szCs w:val="20"/>
              </w:rPr>
            </w:pPr>
            <w:r w:rsidRPr="0069165A">
              <w:rPr>
                <w:rStyle w:val="Fuerte"/>
                <w:b/>
                <w:bCs w:val="0"/>
                <w:sz w:val="20"/>
                <w:szCs w:val="20"/>
              </w:rPr>
              <w:t>Cliente potencial</w:t>
            </w:r>
          </w:p>
        </w:tc>
        <w:tc>
          <w:tcPr>
            <w:tcW w:w="7840" w:type="dxa"/>
            <w:shd w:val="clear" w:color="auto" w:fill="auto"/>
            <w:tcMar>
              <w:top w:w="100" w:type="dxa"/>
              <w:left w:w="100" w:type="dxa"/>
              <w:bottom w:w="100" w:type="dxa"/>
              <w:right w:w="100" w:type="dxa"/>
            </w:tcMar>
            <w:vAlign w:val="center"/>
          </w:tcPr>
          <w:p w14:paraId="6E7C8244" w14:textId="55A391FB" w:rsidR="0069165A" w:rsidRPr="0069165A" w:rsidRDefault="0069165A" w:rsidP="0069165A">
            <w:pPr>
              <w:spacing w:line="276" w:lineRule="auto"/>
              <w:rPr>
                <w:b w:val="0"/>
                <w:bCs/>
                <w:sz w:val="20"/>
                <w:szCs w:val="20"/>
              </w:rPr>
            </w:pPr>
            <w:r w:rsidRPr="0069165A">
              <w:rPr>
                <w:b w:val="0"/>
                <w:bCs/>
                <w:sz w:val="20"/>
                <w:szCs w:val="20"/>
              </w:rPr>
              <w:t>Persona u organización con características compatibles para establecer una relación comercial.</w:t>
            </w:r>
          </w:p>
        </w:tc>
      </w:tr>
      <w:tr w:rsidR="0069165A" w:rsidRPr="00641665" w14:paraId="3DD2D2E5" w14:textId="77777777" w:rsidTr="00B175DC">
        <w:trPr>
          <w:trHeight w:val="253"/>
        </w:trPr>
        <w:tc>
          <w:tcPr>
            <w:tcW w:w="2122" w:type="dxa"/>
            <w:shd w:val="clear" w:color="auto" w:fill="auto"/>
            <w:tcMar>
              <w:top w:w="100" w:type="dxa"/>
              <w:left w:w="100" w:type="dxa"/>
              <w:bottom w:w="100" w:type="dxa"/>
              <w:right w:w="100" w:type="dxa"/>
            </w:tcMar>
            <w:vAlign w:val="center"/>
          </w:tcPr>
          <w:p w14:paraId="58E82CD8" w14:textId="2A611684" w:rsidR="0069165A" w:rsidRPr="0069165A" w:rsidRDefault="0069165A" w:rsidP="0069165A">
            <w:pPr>
              <w:spacing w:line="276" w:lineRule="auto"/>
              <w:rPr>
                <w:i/>
                <w:iCs/>
                <w:sz w:val="20"/>
                <w:szCs w:val="20"/>
              </w:rPr>
            </w:pPr>
            <w:r w:rsidRPr="0069165A">
              <w:rPr>
                <w:rStyle w:val="Fuerte"/>
                <w:b/>
                <w:bCs w:val="0"/>
                <w:sz w:val="20"/>
                <w:szCs w:val="20"/>
              </w:rPr>
              <w:t>Comportamiento de compra</w:t>
            </w:r>
          </w:p>
        </w:tc>
        <w:tc>
          <w:tcPr>
            <w:tcW w:w="7840" w:type="dxa"/>
            <w:shd w:val="clear" w:color="auto" w:fill="auto"/>
            <w:tcMar>
              <w:top w:w="100" w:type="dxa"/>
              <w:left w:w="100" w:type="dxa"/>
              <w:bottom w:w="100" w:type="dxa"/>
              <w:right w:w="100" w:type="dxa"/>
            </w:tcMar>
            <w:vAlign w:val="center"/>
          </w:tcPr>
          <w:p w14:paraId="5E0D4311" w14:textId="272B310C" w:rsidR="0069165A" w:rsidRPr="0069165A" w:rsidRDefault="0069165A" w:rsidP="0069165A">
            <w:pPr>
              <w:spacing w:line="276" w:lineRule="auto"/>
              <w:rPr>
                <w:b w:val="0"/>
                <w:bCs/>
                <w:sz w:val="20"/>
                <w:szCs w:val="20"/>
              </w:rPr>
            </w:pPr>
            <w:r w:rsidRPr="0069165A">
              <w:rPr>
                <w:b w:val="0"/>
                <w:bCs/>
                <w:sz w:val="20"/>
                <w:szCs w:val="20"/>
              </w:rPr>
              <w:t>Conjunto de acciones y decisiones que realiza un cliente potencial antes, durante y después de adquirir un producto o servicio.</w:t>
            </w:r>
          </w:p>
        </w:tc>
      </w:tr>
      <w:tr w:rsidR="0069165A" w:rsidRPr="00641665" w14:paraId="0CFEBAE0" w14:textId="77777777" w:rsidTr="00B175DC">
        <w:trPr>
          <w:trHeight w:val="253"/>
        </w:trPr>
        <w:tc>
          <w:tcPr>
            <w:tcW w:w="2122" w:type="dxa"/>
            <w:shd w:val="clear" w:color="auto" w:fill="auto"/>
            <w:tcMar>
              <w:top w:w="100" w:type="dxa"/>
              <w:left w:w="100" w:type="dxa"/>
              <w:bottom w:w="100" w:type="dxa"/>
              <w:right w:w="100" w:type="dxa"/>
            </w:tcMar>
            <w:vAlign w:val="center"/>
          </w:tcPr>
          <w:p w14:paraId="35BCCAAF" w14:textId="4B8F2653" w:rsidR="0069165A" w:rsidRPr="0069165A" w:rsidRDefault="0069165A" w:rsidP="0069165A">
            <w:pPr>
              <w:spacing w:line="276" w:lineRule="auto"/>
              <w:rPr>
                <w:i/>
                <w:iCs/>
                <w:sz w:val="20"/>
                <w:szCs w:val="20"/>
              </w:rPr>
            </w:pPr>
            <w:r w:rsidRPr="0069165A">
              <w:rPr>
                <w:rStyle w:val="Fuerte"/>
                <w:b/>
                <w:bCs w:val="0"/>
                <w:sz w:val="20"/>
                <w:szCs w:val="20"/>
              </w:rPr>
              <w:t>Comportamiento del consumidor</w:t>
            </w:r>
          </w:p>
        </w:tc>
        <w:tc>
          <w:tcPr>
            <w:tcW w:w="7840" w:type="dxa"/>
            <w:shd w:val="clear" w:color="auto" w:fill="auto"/>
            <w:tcMar>
              <w:top w:w="100" w:type="dxa"/>
              <w:left w:w="100" w:type="dxa"/>
              <w:bottom w:w="100" w:type="dxa"/>
              <w:right w:w="100" w:type="dxa"/>
            </w:tcMar>
            <w:vAlign w:val="center"/>
          </w:tcPr>
          <w:p w14:paraId="26B8721E" w14:textId="1185B31F" w:rsidR="0069165A" w:rsidRPr="0069165A" w:rsidRDefault="0069165A" w:rsidP="0069165A">
            <w:pPr>
              <w:spacing w:line="276" w:lineRule="auto"/>
              <w:rPr>
                <w:b w:val="0"/>
                <w:bCs/>
                <w:sz w:val="20"/>
                <w:szCs w:val="20"/>
              </w:rPr>
            </w:pPr>
            <w:r w:rsidRPr="0069165A">
              <w:rPr>
                <w:b w:val="0"/>
                <w:bCs/>
                <w:sz w:val="20"/>
                <w:szCs w:val="20"/>
              </w:rPr>
              <w:t>Estudio de las acciones y factores que influyen en las decisiones de compra.</w:t>
            </w:r>
          </w:p>
        </w:tc>
      </w:tr>
      <w:tr w:rsidR="0069165A" w:rsidRPr="00641665" w14:paraId="1573DE69" w14:textId="77777777" w:rsidTr="00B175DC">
        <w:trPr>
          <w:trHeight w:val="253"/>
        </w:trPr>
        <w:tc>
          <w:tcPr>
            <w:tcW w:w="2122" w:type="dxa"/>
            <w:shd w:val="clear" w:color="auto" w:fill="auto"/>
            <w:tcMar>
              <w:top w:w="100" w:type="dxa"/>
              <w:left w:w="100" w:type="dxa"/>
              <w:bottom w:w="100" w:type="dxa"/>
              <w:right w:w="100" w:type="dxa"/>
            </w:tcMar>
            <w:vAlign w:val="center"/>
          </w:tcPr>
          <w:p w14:paraId="3B9BCC8F" w14:textId="06A3F2FA" w:rsidR="0069165A" w:rsidRPr="0069165A" w:rsidRDefault="0069165A" w:rsidP="0069165A">
            <w:pPr>
              <w:spacing w:line="276" w:lineRule="auto"/>
              <w:rPr>
                <w:i/>
                <w:iCs/>
                <w:sz w:val="20"/>
                <w:szCs w:val="20"/>
              </w:rPr>
            </w:pPr>
            <w:r w:rsidRPr="0069165A">
              <w:rPr>
                <w:rStyle w:val="Fuerte"/>
                <w:b/>
                <w:bCs w:val="0"/>
                <w:sz w:val="20"/>
                <w:szCs w:val="20"/>
              </w:rPr>
              <w:t>Criterios de priorización</w:t>
            </w:r>
          </w:p>
        </w:tc>
        <w:tc>
          <w:tcPr>
            <w:tcW w:w="7840" w:type="dxa"/>
            <w:shd w:val="clear" w:color="auto" w:fill="auto"/>
            <w:tcMar>
              <w:top w:w="100" w:type="dxa"/>
              <w:left w:w="100" w:type="dxa"/>
              <w:bottom w:w="100" w:type="dxa"/>
              <w:right w:w="100" w:type="dxa"/>
            </w:tcMar>
            <w:vAlign w:val="center"/>
          </w:tcPr>
          <w:p w14:paraId="63036CDA" w14:textId="3AF6900B" w:rsidR="0069165A" w:rsidRPr="0069165A" w:rsidRDefault="0069165A" w:rsidP="0069165A">
            <w:pPr>
              <w:spacing w:line="276" w:lineRule="auto"/>
              <w:rPr>
                <w:b w:val="0"/>
                <w:bCs/>
                <w:sz w:val="20"/>
                <w:szCs w:val="20"/>
              </w:rPr>
            </w:pPr>
            <w:r w:rsidRPr="0069165A">
              <w:rPr>
                <w:b w:val="0"/>
                <w:bCs/>
                <w:sz w:val="20"/>
                <w:szCs w:val="20"/>
              </w:rPr>
              <w:t>Condiciones utilizadas para valorar y ordenar clientes potenciales según su afinidad, información disponible, potencial comercial y relación con los objetivos de la organización.</w:t>
            </w:r>
          </w:p>
        </w:tc>
      </w:tr>
      <w:tr w:rsidR="0069165A" w:rsidRPr="00641665" w14:paraId="1817A3D6" w14:textId="77777777" w:rsidTr="00B175DC">
        <w:trPr>
          <w:trHeight w:val="253"/>
        </w:trPr>
        <w:tc>
          <w:tcPr>
            <w:tcW w:w="2122" w:type="dxa"/>
            <w:shd w:val="clear" w:color="auto" w:fill="auto"/>
            <w:tcMar>
              <w:top w:w="100" w:type="dxa"/>
              <w:left w:w="100" w:type="dxa"/>
              <w:bottom w:w="100" w:type="dxa"/>
              <w:right w:w="100" w:type="dxa"/>
            </w:tcMar>
            <w:vAlign w:val="center"/>
          </w:tcPr>
          <w:p w14:paraId="3E6B6EAC" w14:textId="5996DD65" w:rsidR="0069165A" w:rsidRPr="0069165A" w:rsidRDefault="0069165A" w:rsidP="0069165A">
            <w:pPr>
              <w:spacing w:line="276" w:lineRule="auto"/>
              <w:rPr>
                <w:i/>
                <w:iCs/>
                <w:sz w:val="20"/>
                <w:szCs w:val="20"/>
              </w:rPr>
            </w:pPr>
            <w:r w:rsidRPr="0069165A">
              <w:rPr>
                <w:rStyle w:val="Fuerte"/>
                <w:b/>
                <w:bCs w:val="0"/>
                <w:sz w:val="20"/>
                <w:szCs w:val="20"/>
              </w:rPr>
              <w:t>Estrategia comercial</w:t>
            </w:r>
          </w:p>
        </w:tc>
        <w:tc>
          <w:tcPr>
            <w:tcW w:w="7840" w:type="dxa"/>
            <w:shd w:val="clear" w:color="auto" w:fill="auto"/>
            <w:tcMar>
              <w:top w:w="100" w:type="dxa"/>
              <w:left w:w="100" w:type="dxa"/>
              <w:bottom w:w="100" w:type="dxa"/>
              <w:right w:w="100" w:type="dxa"/>
            </w:tcMar>
            <w:vAlign w:val="center"/>
          </w:tcPr>
          <w:p w14:paraId="3A819400" w14:textId="3BD98FD5" w:rsidR="0069165A" w:rsidRPr="0069165A" w:rsidRDefault="0069165A" w:rsidP="0069165A">
            <w:pPr>
              <w:spacing w:line="276" w:lineRule="auto"/>
              <w:rPr>
                <w:b w:val="0"/>
                <w:bCs/>
                <w:sz w:val="20"/>
                <w:szCs w:val="20"/>
              </w:rPr>
            </w:pPr>
            <w:r w:rsidRPr="0069165A">
              <w:rPr>
                <w:b w:val="0"/>
                <w:bCs/>
                <w:sz w:val="20"/>
                <w:szCs w:val="20"/>
              </w:rPr>
              <w:t>Conjunto de decisiones orientadas al logro de objetivos comerciales mediante el conocimiento del mercado.</w:t>
            </w:r>
          </w:p>
        </w:tc>
      </w:tr>
      <w:tr w:rsidR="0069165A" w:rsidRPr="00641665" w14:paraId="0B25A7AB" w14:textId="77777777" w:rsidTr="00B175DC">
        <w:trPr>
          <w:trHeight w:val="253"/>
        </w:trPr>
        <w:tc>
          <w:tcPr>
            <w:tcW w:w="2122" w:type="dxa"/>
            <w:shd w:val="clear" w:color="auto" w:fill="auto"/>
            <w:tcMar>
              <w:top w:w="100" w:type="dxa"/>
              <w:left w:w="100" w:type="dxa"/>
              <w:bottom w:w="100" w:type="dxa"/>
              <w:right w:w="100" w:type="dxa"/>
            </w:tcMar>
            <w:vAlign w:val="center"/>
          </w:tcPr>
          <w:p w14:paraId="01920E79" w14:textId="6A9F692C" w:rsidR="0069165A" w:rsidRPr="0069165A" w:rsidRDefault="0069165A" w:rsidP="0069165A">
            <w:pPr>
              <w:spacing w:line="276" w:lineRule="auto"/>
              <w:rPr>
                <w:i/>
                <w:iCs/>
                <w:sz w:val="20"/>
                <w:szCs w:val="20"/>
              </w:rPr>
            </w:pPr>
            <w:r w:rsidRPr="0069165A">
              <w:rPr>
                <w:rStyle w:val="Fuerte"/>
                <w:b/>
                <w:bCs w:val="0"/>
                <w:sz w:val="20"/>
                <w:szCs w:val="20"/>
              </w:rPr>
              <w:t>Fuentes de información</w:t>
            </w:r>
          </w:p>
        </w:tc>
        <w:tc>
          <w:tcPr>
            <w:tcW w:w="7840" w:type="dxa"/>
            <w:shd w:val="clear" w:color="auto" w:fill="auto"/>
            <w:tcMar>
              <w:top w:w="100" w:type="dxa"/>
              <w:left w:w="100" w:type="dxa"/>
              <w:bottom w:w="100" w:type="dxa"/>
              <w:right w:w="100" w:type="dxa"/>
            </w:tcMar>
            <w:vAlign w:val="center"/>
          </w:tcPr>
          <w:p w14:paraId="5B41ECC8" w14:textId="15D5CA1E" w:rsidR="0069165A" w:rsidRPr="0069165A" w:rsidRDefault="0069165A" w:rsidP="0069165A">
            <w:pPr>
              <w:spacing w:line="276" w:lineRule="auto"/>
              <w:rPr>
                <w:b w:val="0"/>
                <w:bCs/>
                <w:sz w:val="20"/>
                <w:szCs w:val="20"/>
              </w:rPr>
            </w:pPr>
            <w:r w:rsidRPr="0069165A">
              <w:rPr>
                <w:b w:val="0"/>
                <w:bCs/>
                <w:sz w:val="20"/>
                <w:szCs w:val="20"/>
              </w:rPr>
              <w:t>Medios utilizados para obtener datos relacionados con los clientes potenciales y el mercado.</w:t>
            </w:r>
          </w:p>
        </w:tc>
      </w:tr>
      <w:tr w:rsidR="0069165A" w:rsidRPr="00641665" w14:paraId="22020E59" w14:textId="77777777" w:rsidTr="00B175DC">
        <w:trPr>
          <w:trHeight w:val="253"/>
        </w:trPr>
        <w:tc>
          <w:tcPr>
            <w:tcW w:w="2122" w:type="dxa"/>
            <w:shd w:val="clear" w:color="auto" w:fill="auto"/>
            <w:tcMar>
              <w:top w:w="100" w:type="dxa"/>
              <w:left w:w="100" w:type="dxa"/>
              <w:bottom w:w="100" w:type="dxa"/>
              <w:right w:w="100" w:type="dxa"/>
            </w:tcMar>
            <w:vAlign w:val="center"/>
          </w:tcPr>
          <w:p w14:paraId="2319E14F" w14:textId="2E3FCA00" w:rsidR="0069165A" w:rsidRPr="0069165A" w:rsidRDefault="0069165A" w:rsidP="0069165A">
            <w:pPr>
              <w:spacing w:line="276" w:lineRule="auto"/>
              <w:rPr>
                <w:i/>
                <w:iCs/>
                <w:sz w:val="20"/>
                <w:szCs w:val="20"/>
              </w:rPr>
            </w:pPr>
            <w:r w:rsidRPr="0069165A">
              <w:rPr>
                <w:rStyle w:val="Fuerte"/>
                <w:b/>
                <w:bCs w:val="0"/>
                <w:sz w:val="20"/>
                <w:szCs w:val="20"/>
              </w:rPr>
              <w:t>Hábitos de consumo</w:t>
            </w:r>
          </w:p>
        </w:tc>
        <w:tc>
          <w:tcPr>
            <w:tcW w:w="7840" w:type="dxa"/>
            <w:shd w:val="clear" w:color="auto" w:fill="auto"/>
            <w:tcMar>
              <w:top w:w="100" w:type="dxa"/>
              <w:left w:w="100" w:type="dxa"/>
              <w:bottom w:w="100" w:type="dxa"/>
              <w:right w:w="100" w:type="dxa"/>
            </w:tcMar>
            <w:vAlign w:val="center"/>
          </w:tcPr>
          <w:p w14:paraId="32E54E85" w14:textId="7151A64C" w:rsidR="0069165A" w:rsidRPr="0069165A" w:rsidRDefault="0069165A" w:rsidP="0069165A">
            <w:pPr>
              <w:spacing w:line="276" w:lineRule="auto"/>
              <w:rPr>
                <w:b w:val="0"/>
                <w:bCs/>
                <w:sz w:val="20"/>
                <w:szCs w:val="20"/>
              </w:rPr>
            </w:pPr>
            <w:r w:rsidRPr="0069165A">
              <w:rPr>
                <w:b w:val="0"/>
                <w:bCs/>
                <w:sz w:val="20"/>
                <w:szCs w:val="20"/>
              </w:rPr>
              <w:t>Patrones recurrentes relacionados con la forma, frecuencia, momento o condiciones en que los consumidores adquieren y utilizan productos o servicios.</w:t>
            </w:r>
          </w:p>
        </w:tc>
      </w:tr>
      <w:tr w:rsidR="0069165A" w:rsidRPr="00641665" w14:paraId="702CCFF6" w14:textId="77777777" w:rsidTr="00B175DC">
        <w:trPr>
          <w:trHeight w:val="253"/>
        </w:trPr>
        <w:tc>
          <w:tcPr>
            <w:tcW w:w="2122" w:type="dxa"/>
            <w:shd w:val="clear" w:color="auto" w:fill="auto"/>
            <w:tcMar>
              <w:top w:w="100" w:type="dxa"/>
              <w:left w:w="100" w:type="dxa"/>
              <w:bottom w:w="100" w:type="dxa"/>
              <w:right w:w="100" w:type="dxa"/>
            </w:tcMar>
            <w:vAlign w:val="center"/>
          </w:tcPr>
          <w:p w14:paraId="2F49D318" w14:textId="2B3E1781" w:rsidR="0069165A" w:rsidRPr="0069165A" w:rsidRDefault="0069165A" w:rsidP="0069165A">
            <w:pPr>
              <w:spacing w:line="276" w:lineRule="auto"/>
              <w:rPr>
                <w:sz w:val="20"/>
                <w:szCs w:val="20"/>
              </w:rPr>
            </w:pPr>
            <w:r w:rsidRPr="0069165A">
              <w:rPr>
                <w:rStyle w:val="Fuerte"/>
                <w:b/>
                <w:bCs w:val="0"/>
                <w:sz w:val="20"/>
                <w:szCs w:val="20"/>
              </w:rPr>
              <w:t>Mercado objetivo</w:t>
            </w:r>
          </w:p>
        </w:tc>
        <w:tc>
          <w:tcPr>
            <w:tcW w:w="7840" w:type="dxa"/>
            <w:shd w:val="clear" w:color="auto" w:fill="auto"/>
            <w:tcMar>
              <w:top w:w="100" w:type="dxa"/>
              <w:left w:w="100" w:type="dxa"/>
              <w:bottom w:w="100" w:type="dxa"/>
              <w:right w:w="100" w:type="dxa"/>
            </w:tcMar>
            <w:vAlign w:val="center"/>
          </w:tcPr>
          <w:p w14:paraId="3E341C41" w14:textId="2B62A9DF" w:rsidR="0069165A" w:rsidRPr="0069165A" w:rsidRDefault="0069165A" w:rsidP="0069165A">
            <w:pPr>
              <w:spacing w:line="276" w:lineRule="auto"/>
              <w:rPr>
                <w:b w:val="0"/>
                <w:bCs/>
                <w:sz w:val="20"/>
                <w:szCs w:val="20"/>
              </w:rPr>
            </w:pPr>
            <w:r w:rsidRPr="0069165A">
              <w:rPr>
                <w:b w:val="0"/>
                <w:bCs/>
                <w:sz w:val="20"/>
                <w:szCs w:val="20"/>
              </w:rPr>
              <w:t>Grupo de clientes potenciales seleccionado para orientar las acciones comerciales de la organización.</w:t>
            </w:r>
          </w:p>
        </w:tc>
      </w:tr>
      <w:tr w:rsidR="0069165A" w:rsidRPr="00641665" w14:paraId="195A929C" w14:textId="77777777" w:rsidTr="00B175DC">
        <w:trPr>
          <w:trHeight w:val="253"/>
        </w:trPr>
        <w:tc>
          <w:tcPr>
            <w:tcW w:w="2122" w:type="dxa"/>
            <w:shd w:val="clear" w:color="auto" w:fill="auto"/>
            <w:tcMar>
              <w:top w:w="100" w:type="dxa"/>
              <w:left w:w="100" w:type="dxa"/>
              <w:bottom w:w="100" w:type="dxa"/>
              <w:right w:w="100" w:type="dxa"/>
            </w:tcMar>
            <w:vAlign w:val="center"/>
          </w:tcPr>
          <w:p w14:paraId="7825F60F" w14:textId="5758817A" w:rsidR="0069165A" w:rsidRPr="0069165A" w:rsidRDefault="0069165A" w:rsidP="0069165A">
            <w:pPr>
              <w:spacing w:line="276" w:lineRule="auto"/>
              <w:rPr>
                <w:i/>
                <w:iCs/>
                <w:sz w:val="20"/>
                <w:szCs w:val="20"/>
              </w:rPr>
            </w:pPr>
            <w:r w:rsidRPr="0069165A">
              <w:rPr>
                <w:rStyle w:val="Fuerte"/>
                <w:b/>
                <w:bCs w:val="0"/>
                <w:sz w:val="20"/>
                <w:szCs w:val="20"/>
              </w:rPr>
              <w:t>Nicho de mercado</w:t>
            </w:r>
          </w:p>
        </w:tc>
        <w:tc>
          <w:tcPr>
            <w:tcW w:w="7840" w:type="dxa"/>
            <w:shd w:val="clear" w:color="auto" w:fill="auto"/>
            <w:tcMar>
              <w:top w:w="100" w:type="dxa"/>
              <w:left w:w="100" w:type="dxa"/>
              <w:bottom w:w="100" w:type="dxa"/>
              <w:right w:w="100" w:type="dxa"/>
            </w:tcMar>
            <w:vAlign w:val="center"/>
          </w:tcPr>
          <w:p w14:paraId="635D9CF0" w14:textId="42FCE478" w:rsidR="0069165A" w:rsidRPr="0069165A" w:rsidRDefault="0069165A" w:rsidP="0069165A">
            <w:pPr>
              <w:spacing w:line="276" w:lineRule="auto"/>
              <w:rPr>
                <w:b w:val="0"/>
                <w:bCs/>
                <w:sz w:val="20"/>
                <w:szCs w:val="20"/>
              </w:rPr>
            </w:pPr>
            <w:r w:rsidRPr="0069165A">
              <w:rPr>
                <w:b w:val="0"/>
                <w:bCs/>
                <w:sz w:val="20"/>
                <w:szCs w:val="20"/>
              </w:rPr>
              <w:t>Grupo específico de consumidores dentro de un mercado que comparte características, necesidades o intereses particulares.</w:t>
            </w:r>
          </w:p>
        </w:tc>
      </w:tr>
      <w:tr w:rsidR="0069165A" w:rsidRPr="00641665" w14:paraId="46B7F45A" w14:textId="77777777" w:rsidTr="00B175DC">
        <w:trPr>
          <w:trHeight w:val="253"/>
        </w:trPr>
        <w:tc>
          <w:tcPr>
            <w:tcW w:w="2122" w:type="dxa"/>
            <w:shd w:val="clear" w:color="auto" w:fill="auto"/>
            <w:tcMar>
              <w:top w:w="100" w:type="dxa"/>
              <w:left w:w="100" w:type="dxa"/>
              <w:bottom w:w="100" w:type="dxa"/>
              <w:right w:w="100" w:type="dxa"/>
            </w:tcMar>
            <w:vAlign w:val="center"/>
          </w:tcPr>
          <w:p w14:paraId="2E60281F" w14:textId="7AD5AE13" w:rsidR="0069165A" w:rsidRPr="0069165A" w:rsidRDefault="0069165A" w:rsidP="0069165A">
            <w:pPr>
              <w:rPr>
                <w:sz w:val="20"/>
                <w:szCs w:val="20"/>
              </w:rPr>
            </w:pPr>
            <w:r w:rsidRPr="0069165A">
              <w:rPr>
                <w:rStyle w:val="Fuerte"/>
                <w:b/>
                <w:bCs w:val="0"/>
                <w:sz w:val="20"/>
                <w:szCs w:val="20"/>
              </w:rPr>
              <w:t>Oportunidad de mercado</w:t>
            </w:r>
          </w:p>
        </w:tc>
        <w:tc>
          <w:tcPr>
            <w:tcW w:w="7840" w:type="dxa"/>
            <w:shd w:val="clear" w:color="auto" w:fill="auto"/>
            <w:tcMar>
              <w:top w:w="100" w:type="dxa"/>
              <w:left w:w="100" w:type="dxa"/>
              <w:bottom w:w="100" w:type="dxa"/>
              <w:right w:w="100" w:type="dxa"/>
            </w:tcMar>
            <w:vAlign w:val="center"/>
          </w:tcPr>
          <w:p w14:paraId="39EFFC89" w14:textId="728410FA" w:rsidR="0069165A" w:rsidRPr="0069165A" w:rsidRDefault="0069165A" w:rsidP="0069165A">
            <w:pPr>
              <w:rPr>
                <w:b w:val="0"/>
                <w:bCs/>
                <w:sz w:val="20"/>
                <w:szCs w:val="20"/>
              </w:rPr>
            </w:pPr>
            <w:r w:rsidRPr="0069165A">
              <w:rPr>
                <w:b w:val="0"/>
                <w:bCs/>
                <w:sz w:val="20"/>
                <w:szCs w:val="20"/>
              </w:rPr>
              <w:t>Situación identificada en el entorno comercial que puede ser aprovechada por una organización para atender necesidades del mercado y alcanzar sus objetivos comerciales.</w:t>
            </w:r>
          </w:p>
        </w:tc>
      </w:tr>
      <w:tr w:rsidR="0069165A" w:rsidRPr="00641665" w14:paraId="781D0401" w14:textId="77777777" w:rsidTr="00B175DC">
        <w:trPr>
          <w:trHeight w:val="253"/>
        </w:trPr>
        <w:tc>
          <w:tcPr>
            <w:tcW w:w="2122" w:type="dxa"/>
            <w:shd w:val="clear" w:color="auto" w:fill="auto"/>
            <w:tcMar>
              <w:top w:w="100" w:type="dxa"/>
              <w:left w:w="100" w:type="dxa"/>
              <w:bottom w:w="100" w:type="dxa"/>
              <w:right w:w="100" w:type="dxa"/>
            </w:tcMar>
            <w:vAlign w:val="center"/>
          </w:tcPr>
          <w:p w14:paraId="39CEF1E6" w14:textId="4F8C2D3F" w:rsidR="0069165A" w:rsidRPr="0069165A" w:rsidRDefault="0069165A" w:rsidP="0069165A">
            <w:pPr>
              <w:rPr>
                <w:sz w:val="20"/>
                <w:szCs w:val="20"/>
              </w:rPr>
            </w:pPr>
            <w:r w:rsidRPr="0069165A">
              <w:rPr>
                <w:rStyle w:val="Fuerte"/>
                <w:b/>
                <w:bCs w:val="0"/>
                <w:sz w:val="20"/>
                <w:szCs w:val="20"/>
              </w:rPr>
              <w:lastRenderedPageBreak/>
              <w:t>Perfilamiento comercial</w:t>
            </w:r>
          </w:p>
        </w:tc>
        <w:tc>
          <w:tcPr>
            <w:tcW w:w="7840" w:type="dxa"/>
            <w:shd w:val="clear" w:color="auto" w:fill="auto"/>
            <w:tcMar>
              <w:top w:w="100" w:type="dxa"/>
              <w:left w:w="100" w:type="dxa"/>
              <w:bottom w:w="100" w:type="dxa"/>
              <w:right w:w="100" w:type="dxa"/>
            </w:tcMar>
            <w:vAlign w:val="center"/>
          </w:tcPr>
          <w:p w14:paraId="5322C644" w14:textId="4FB0AF6A" w:rsidR="0069165A" w:rsidRPr="0069165A" w:rsidRDefault="0069165A" w:rsidP="0069165A">
            <w:pPr>
              <w:rPr>
                <w:b w:val="0"/>
                <w:bCs/>
                <w:sz w:val="20"/>
                <w:szCs w:val="20"/>
              </w:rPr>
            </w:pPr>
            <w:r w:rsidRPr="0069165A">
              <w:rPr>
                <w:b w:val="0"/>
                <w:bCs/>
                <w:sz w:val="20"/>
                <w:szCs w:val="20"/>
              </w:rPr>
              <w:t>Proceso de análisis de atributos y características de clientes potenciales para apoyar decisiones comerciales.</w:t>
            </w:r>
          </w:p>
        </w:tc>
      </w:tr>
      <w:tr w:rsidR="0069165A" w:rsidRPr="00641665" w14:paraId="58986E93" w14:textId="77777777" w:rsidTr="00B175DC">
        <w:trPr>
          <w:trHeight w:val="253"/>
        </w:trPr>
        <w:tc>
          <w:tcPr>
            <w:tcW w:w="2122" w:type="dxa"/>
            <w:shd w:val="clear" w:color="auto" w:fill="auto"/>
            <w:tcMar>
              <w:top w:w="100" w:type="dxa"/>
              <w:left w:w="100" w:type="dxa"/>
              <w:bottom w:w="100" w:type="dxa"/>
              <w:right w:w="100" w:type="dxa"/>
            </w:tcMar>
            <w:vAlign w:val="center"/>
          </w:tcPr>
          <w:p w14:paraId="281A7D36" w14:textId="48465411" w:rsidR="0069165A" w:rsidRPr="0069165A" w:rsidRDefault="0069165A" w:rsidP="0069165A">
            <w:pPr>
              <w:rPr>
                <w:sz w:val="20"/>
                <w:szCs w:val="20"/>
              </w:rPr>
            </w:pPr>
            <w:r w:rsidRPr="0069165A">
              <w:rPr>
                <w:rStyle w:val="Fuerte"/>
                <w:b/>
                <w:bCs w:val="0"/>
                <w:sz w:val="20"/>
                <w:szCs w:val="20"/>
              </w:rPr>
              <w:t>Proceso de decisión de compra</w:t>
            </w:r>
          </w:p>
        </w:tc>
        <w:tc>
          <w:tcPr>
            <w:tcW w:w="7840" w:type="dxa"/>
            <w:shd w:val="clear" w:color="auto" w:fill="auto"/>
            <w:tcMar>
              <w:top w:w="100" w:type="dxa"/>
              <w:left w:w="100" w:type="dxa"/>
              <w:bottom w:w="100" w:type="dxa"/>
              <w:right w:w="100" w:type="dxa"/>
            </w:tcMar>
            <w:vAlign w:val="center"/>
          </w:tcPr>
          <w:p w14:paraId="1B424687" w14:textId="4D13F2DB" w:rsidR="0069165A" w:rsidRPr="0069165A" w:rsidRDefault="0069165A" w:rsidP="0069165A">
            <w:pPr>
              <w:rPr>
                <w:b w:val="0"/>
                <w:bCs/>
                <w:sz w:val="20"/>
                <w:szCs w:val="20"/>
              </w:rPr>
            </w:pPr>
            <w:r w:rsidRPr="0069165A">
              <w:rPr>
                <w:b w:val="0"/>
                <w:bCs/>
                <w:sz w:val="20"/>
                <w:szCs w:val="20"/>
              </w:rPr>
              <w:t>Secuencia mediante la cual el consumidor reconoce una necesidad, busca información, evalúa alternativas y toma una decisión respecto a la adquisición de un producto o servicio.</w:t>
            </w:r>
          </w:p>
        </w:tc>
      </w:tr>
      <w:tr w:rsidR="0069165A" w:rsidRPr="00641665" w14:paraId="16064497" w14:textId="77777777" w:rsidTr="00B175DC">
        <w:trPr>
          <w:trHeight w:val="253"/>
        </w:trPr>
        <w:tc>
          <w:tcPr>
            <w:tcW w:w="2122" w:type="dxa"/>
            <w:shd w:val="clear" w:color="auto" w:fill="auto"/>
            <w:tcMar>
              <w:top w:w="100" w:type="dxa"/>
              <w:left w:w="100" w:type="dxa"/>
              <w:bottom w:w="100" w:type="dxa"/>
              <w:right w:w="100" w:type="dxa"/>
            </w:tcMar>
            <w:vAlign w:val="center"/>
          </w:tcPr>
          <w:p w14:paraId="31E57311" w14:textId="11589DDE" w:rsidR="0069165A" w:rsidRPr="0069165A" w:rsidRDefault="0069165A" w:rsidP="0069165A">
            <w:pPr>
              <w:rPr>
                <w:sz w:val="20"/>
                <w:szCs w:val="20"/>
              </w:rPr>
            </w:pPr>
            <w:r w:rsidRPr="0069165A">
              <w:rPr>
                <w:rStyle w:val="Fuerte"/>
                <w:b/>
                <w:bCs w:val="0"/>
                <w:sz w:val="20"/>
                <w:szCs w:val="20"/>
              </w:rPr>
              <w:t>Prospectación comercial</w:t>
            </w:r>
          </w:p>
        </w:tc>
        <w:tc>
          <w:tcPr>
            <w:tcW w:w="7840" w:type="dxa"/>
            <w:shd w:val="clear" w:color="auto" w:fill="auto"/>
            <w:tcMar>
              <w:top w:w="100" w:type="dxa"/>
              <w:left w:w="100" w:type="dxa"/>
              <w:bottom w:w="100" w:type="dxa"/>
              <w:right w:w="100" w:type="dxa"/>
            </w:tcMar>
            <w:vAlign w:val="center"/>
          </w:tcPr>
          <w:p w14:paraId="4A7C1A35" w14:textId="0FAD0D1E" w:rsidR="0069165A" w:rsidRPr="0069165A" w:rsidRDefault="0069165A" w:rsidP="0069165A">
            <w:pPr>
              <w:rPr>
                <w:b w:val="0"/>
                <w:bCs/>
                <w:sz w:val="20"/>
                <w:szCs w:val="20"/>
              </w:rPr>
            </w:pPr>
            <w:r w:rsidRPr="0069165A">
              <w:rPr>
                <w:b w:val="0"/>
                <w:bCs/>
                <w:sz w:val="20"/>
                <w:szCs w:val="20"/>
              </w:rPr>
              <w:t>Proceso de identificación y priorización de clientes potenciales con afinidad hacia la oferta comercial.</w:t>
            </w:r>
          </w:p>
        </w:tc>
      </w:tr>
      <w:tr w:rsidR="0069165A" w:rsidRPr="00641665" w14:paraId="3C4246DE" w14:textId="77777777" w:rsidTr="00B175DC">
        <w:trPr>
          <w:trHeight w:val="253"/>
        </w:trPr>
        <w:tc>
          <w:tcPr>
            <w:tcW w:w="2122" w:type="dxa"/>
            <w:shd w:val="clear" w:color="auto" w:fill="auto"/>
            <w:tcMar>
              <w:top w:w="100" w:type="dxa"/>
              <w:left w:w="100" w:type="dxa"/>
              <w:bottom w:w="100" w:type="dxa"/>
              <w:right w:w="100" w:type="dxa"/>
            </w:tcMar>
            <w:vAlign w:val="center"/>
          </w:tcPr>
          <w:p w14:paraId="689E8158" w14:textId="7CDCE59A" w:rsidR="0069165A" w:rsidRPr="0069165A" w:rsidRDefault="0069165A" w:rsidP="0069165A">
            <w:pPr>
              <w:rPr>
                <w:sz w:val="20"/>
                <w:szCs w:val="20"/>
              </w:rPr>
            </w:pPr>
            <w:r w:rsidRPr="0069165A">
              <w:rPr>
                <w:rStyle w:val="Fuerte"/>
                <w:b/>
                <w:bCs w:val="0"/>
                <w:sz w:val="20"/>
                <w:szCs w:val="20"/>
              </w:rPr>
              <w:t>Segmentación de mercados</w:t>
            </w:r>
          </w:p>
        </w:tc>
        <w:tc>
          <w:tcPr>
            <w:tcW w:w="7840" w:type="dxa"/>
            <w:shd w:val="clear" w:color="auto" w:fill="auto"/>
            <w:tcMar>
              <w:top w:w="100" w:type="dxa"/>
              <w:left w:w="100" w:type="dxa"/>
              <w:bottom w:w="100" w:type="dxa"/>
              <w:right w:w="100" w:type="dxa"/>
            </w:tcMar>
            <w:vAlign w:val="center"/>
          </w:tcPr>
          <w:p w14:paraId="23D4F831" w14:textId="41613D81" w:rsidR="0069165A" w:rsidRPr="0069165A" w:rsidRDefault="0069165A" w:rsidP="0069165A">
            <w:pPr>
              <w:rPr>
                <w:b w:val="0"/>
                <w:bCs/>
                <w:sz w:val="20"/>
                <w:szCs w:val="20"/>
              </w:rPr>
            </w:pPr>
            <w:r w:rsidRPr="0069165A">
              <w:rPr>
                <w:b w:val="0"/>
                <w:bCs/>
                <w:sz w:val="20"/>
                <w:szCs w:val="20"/>
              </w:rPr>
              <w:t>Proceso de organización del mercado en grupos con características comunes para facilitar su análisis.</w:t>
            </w:r>
          </w:p>
        </w:tc>
      </w:tr>
      <w:tr w:rsidR="0069165A" w:rsidRPr="00641665" w14:paraId="0F7EE64C" w14:textId="77777777" w:rsidTr="00B175DC">
        <w:trPr>
          <w:trHeight w:val="253"/>
        </w:trPr>
        <w:tc>
          <w:tcPr>
            <w:tcW w:w="2122" w:type="dxa"/>
            <w:shd w:val="clear" w:color="auto" w:fill="auto"/>
            <w:tcMar>
              <w:top w:w="100" w:type="dxa"/>
              <w:left w:w="100" w:type="dxa"/>
              <w:bottom w:w="100" w:type="dxa"/>
              <w:right w:w="100" w:type="dxa"/>
            </w:tcMar>
            <w:vAlign w:val="center"/>
          </w:tcPr>
          <w:p w14:paraId="3525344D" w14:textId="4A8161BE" w:rsidR="0069165A" w:rsidRPr="0069165A" w:rsidRDefault="0069165A" w:rsidP="0069165A">
            <w:pPr>
              <w:rPr>
                <w:sz w:val="20"/>
                <w:szCs w:val="20"/>
              </w:rPr>
            </w:pPr>
            <w:r w:rsidRPr="0069165A">
              <w:rPr>
                <w:rStyle w:val="Fuerte"/>
                <w:b/>
                <w:bCs w:val="0"/>
                <w:sz w:val="20"/>
                <w:szCs w:val="20"/>
              </w:rPr>
              <w:t>Variables de segmentación</w:t>
            </w:r>
          </w:p>
        </w:tc>
        <w:tc>
          <w:tcPr>
            <w:tcW w:w="7840" w:type="dxa"/>
            <w:shd w:val="clear" w:color="auto" w:fill="auto"/>
            <w:tcMar>
              <w:top w:w="100" w:type="dxa"/>
              <w:left w:w="100" w:type="dxa"/>
              <w:bottom w:w="100" w:type="dxa"/>
              <w:right w:w="100" w:type="dxa"/>
            </w:tcMar>
            <w:vAlign w:val="center"/>
          </w:tcPr>
          <w:p w14:paraId="6F5448EF" w14:textId="608F94BB" w:rsidR="0069165A" w:rsidRPr="0069165A" w:rsidRDefault="0069165A" w:rsidP="0069165A">
            <w:pPr>
              <w:rPr>
                <w:b w:val="0"/>
                <w:bCs/>
                <w:sz w:val="20"/>
                <w:szCs w:val="20"/>
              </w:rPr>
            </w:pPr>
            <w:r w:rsidRPr="0069165A">
              <w:rPr>
                <w:b w:val="0"/>
                <w:bCs/>
                <w:sz w:val="20"/>
                <w:szCs w:val="20"/>
              </w:rPr>
              <w:t>Criterios utilizados para clasificar consumidores según características demográficas, geográficas, psicográficas y conductuales.</w:t>
            </w:r>
          </w:p>
        </w:tc>
      </w:tr>
    </w:tbl>
    <w:p w14:paraId="0D417A6A" w14:textId="77777777" w:rsidR="0059034F" w:rsidRPr="00641665" w:rsidRDefault="0059034F" w:rsidP="00641665">
      <w:pPr>
        <w:rPr>
          <w:sz w:val="20"/>
          <w:szCs w:val="20"/>
        </w:rPr>
      </w:pPr>
    </w:p>
    <w:p w14:paraId="537D75D7" w14:textId="77777777" w:rsidR="00432B01" w:rsidRPr="00641665" w:rsidRDefault="00432B01" w:rsidP="00641665">
      <w:pPr>
        <w:rPr>
          <w:sz w:val="20"/>
          <w:szCs w:val="20"/>
        </w:rPr>
      </w:pPr>
    </w:p>
    <w:p w14:paraId="0FF3AAAE" w14:textId="77777777" w:rsidR="00B81282" w:rsidRPr="00641665" w:rsidRDefault="00B81282" w:rsidP="00641665">
      <w:pPr>
        <w:rPr>
          <w:sz w:val="20"/>
          <w:szCs w:val="20"/>
        </w:rPr>
      </w:pPr>
    </w:p>
    <w:p w14:paraId="78589E47" w14:textId="73A74644" w:rsidR="0059034F"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t>REFERENCIAS BIBLIOGRÁFICAS</w:t>
      </w:r>
    </w:p>
    <w:p w14:paraId="0F4B6B68" w14:textId="77777777" w:rsidR="0007666A" w:rsidRPr="00641665" w:rsidRDefault="0007666A" w:rsidP="00953A59">
      <w:pPr>
        <w:pBdr>
          <w:top w:val="nil"/>
          <w:left w:val="nil"/>
          <w:bottom w:val="nil"/>
          <w:right w:val="nil"/>
          <w:between w:val="nil"/>
        </w:pBdr>
        <w:ind w:left="720" w:hanging="720"/>
        <w:rPr>
          <w:b/>
          <w:sz w:val="20"/>
          <w:szCs w:val="20"/>
        </w:rPr>
      </w:pPr>
    </w:p>
    <w:p w14:paraId="515FC615" w14:textId="77777777" w:rsidR="00953A59" w:rsidRPr="00507152" w:rsidRDefault="00953A59" w:rsidP="00953A59">
      <w:pPr>
        <w:ind w:left="720" w:hanging="720"/>
        <w:rPr>
          <w:sz w:val="20"/>
          <w:szCs w:val="20"/>
          <w:lang w:val="en-US"/>
        </w:rPr>
      </w:pPr>
      <w:r w:rsidRPr="00507152">
        <w:rPr>
          <w:sz w:val="20"/>
          <w:szCs w:val="20"/>
          <w:lang w:val="en-US"/>
        </w:rPr>
        <w:t xml:space="preserve">HubSpot. (s. f.). What is a buyer persona? (Examples and template). </w:t>
      </w:r>
      <w:hyperlink r:id="rId58" w:history="1">
        <w:r w:rsidRPr="00507152">
          <w:rPr>
            <w:rStyle w:val="Hipervnculo"/>
            <w:sz w:val="20"/>
            <w:szCs w:val="20"/>
            <w:lang w:val="en-US"/>
          </w:rPr>
          <w:t>https://blog.hubspot.com/marketing/buyer-persona-research</w:t>
        </w:r>
      </w:hyperlink>
    </w:p>
    <w:p w14:paraId="5D93E848" w14:textId="77777777" w:rsidR="00953A59" w:rsidRPr="00507152" w:rsidRDefault="00953A59" w:rsidP="00953A59">
      <w:pPr>
        <w:ind w:left="720" w:hanging="720"/>
        <w:rPr>
          <w:sz w:val="20"/>
          <w:szCs w:val="20"/>
          <w:lang w:val="en-US"/>
        </w:rPr>
      </w:pPr>
    </w:p>
    <w:p w14:paraId="623F06A4" w14:textId="77777777" w:rsidR="00953A59" w:rsidRPr="00507152" w:rsidRDefault="00953A59" w:rsidP="00953A59">
      <w:pPr>
        <w:ind w:left="720" w:hanging="720"/>
        <w:rPr>
          <w:sz w:val="20"/>
          <w:szCs w:val="20"/>
        </w:rPr>
      </w:pPr>
      <w:r w:rsidRPr="00507152">
        <w:rPr>
          <w:sz w:val="20"/>
          <w:szCs w:val="20"/>
        </w:rPr>
        <w:t xml:space="preserve">Salesforce España. (2024). ¿Qué es un perfil de cliente ideal? </w:t>
      </w:r>
      <w:hyperlink r:id="rId59" w:history="1">
        <w:r w:rsidRPr="00507152">
          <w:rPr>
            <w:rStyle w:val="Hipervnculo"/>
            <w:sz w:val="20"/>
            <w:szCs w:val="20"/>
          </w:rPr>
          <w:t>https://www.salesforce.com/es/blog/ideal-customer-profile/</w:t>
        </w:r>
      </w:hyperlink>
    </w:p>
    <w:p w14:paraId="3D6C2D5F" w14:textId="77777777" w:rsidR="00953A59" w:rsidRPr="00507152" w:rsidRDefault="00953A59" w:rsidP="00953A59">
      <w:pPr>
        <w:ind w:left="720" w:hanging="720"/>
        <w:rPr>
          <w:sz w:val="20"/>
          <w:szCs w:val="20"/>
        </w:rPr>
      </w:pPr>
    </w:p>
    <w:p w14:paraId="26EEBAD0" w14:textId="77777777" w:rsidR="00953A59" w:rsidRPr="00507152" w:rsidRDefault="00953A59" w:rsidP="00953A59">
      <w:pPr>
        <w:ind w:left="720" w:hanging="720"/>
        <w:rPr>
          <w:sz w:val="20"/>
          <w:szCs w:val="20"/>
        </w:rPr>
      </w:pPr>
      <w:r w:rsidRPr="00507152">
        <w:rPr>
          <w:sz w:val="20"/>
          <w:szCs w:val="20"/>
        </w:rPr>
        <w:t xml:space="preserve">Servicio Nacional de Aprendizaje [SENA]. (1988). Identificación y segmentación de mercados (Serie Senafad. Mercadeo; 2M). Repositorio Institucional SENA. </w:t>
      </w:r>
      <w:hyperlink r:id="rId60" w:history="1">
        <w:r w:rsidRPr="00507152">
          <w:rPr>
            <w:rStyle w:val="Hipervnculo"/>
            <w:sz w:val="20"/>
            <w:szCs w:val="20"/>
          </w:rPr>
          <w:t>https://repositorio.sena.edu.co/handle/11404/979</w:t>
        </w:r>
      </w:hyperlink>
    </w:p>
    <w:p w14:paraId="22946A6C" w14:textId="77777777" w:rsidR="00953A59" w:rsidRPr="00507152" w:rsidRDefault="00953A59" w:rsidP="00953A59">
      <w:pPr>
        <w:ind w:left="720" w:hanging="720"/>
        <w:rPr>
          <w:sz w:val="20"/>
          <w:szCs w:val="20"/>
        </w:rPr>
      </w:pPr>
    </w:p>
    <w:p w14:paraId="2F81935B" w14:textId="77777777" w:rsidR="00953A59" w:rsidRPr="00507152" w:rsidRDefault="00953A59" w:rsidP="00953A59">
      <w:pPr>
        <w:ind w:left="720" w:hanging="720"/>
        <w:rPr>
          <w:sz w:val="20"/>
          <w:szCs w:val="20"/>
        </w:rPr>
      </w:pPr>
      <w:r w:rsidRPr="00507152">
        <w:rPr>
          <w:sz w:val="20"/>
          <w:szCs w:val="20"/>
        </w:rPr>
        <w:t xml:space="preserve">Servicio Nacional de Aprendizaje [SENA]. (2026). El proceso de la venta [Material de formación]. </w:t>
      </w:r>
      <w:hyperlink r:id="rId61" w:history="1">
        <w:r w:rsidRPr="00507152">
          <w:rPr>
            <w:rStyle w:val="Hipervnculo"/>
            <w:sz w:val="20"/>
            <w:szCs w:val="20"/>
          </w:rPr>
          <w:t>https://zajuna.sena.edu.co/pdfs/campesena/El%20proceso%20de%20la%20venta-%20digital2.pdf</w:t>
        </w:r>
      </w:hyperlink>
    </w:p>
    <w:p w14:paraId="0FE6CA2B" w14:textId="77777777" w:rsidR="00953A59" w:rsidRPr="00507152" w:rsidRDefault="00953A59" w:rsidP="00953A59">
      <w:pPr>
        <w:ind w:left="720" w:hanging="720"/>
        <w:rPr>
          <w:sz w:val="20"/>
          <w:szCs w:val="20"/>
        </w:rPr>
      </w:pPr>
    </w:p>
    <w:p w14:paraId="18FEE313" w14:textId="77777777" w:rsidR="00953A59" w:rsidRPr="00507152" w:rsidRDefault="00953A59" w:rsidP="00953A59">
      <w:pPr>
        <w:ind w:left="720" w:hanging="720"/>
        <w:rPr>
          <w:sz w:val="20"/>
          <w:szCs w:val="20"/>
        </w:rPr>
      </w:pPr>
      <w:r w:rsidRPr="00507152">
        <w:rPr>
          <w:sz w:val="20"/>
          <w:szCs w:val="20"/>
        </w:rPr>
        <w:t xml:space="preserve">Servicio Nacional de Aprendizaje [SENA]. (s. f.). Marketing digital: Consumidores y segmento objetivo, buyer persona e investigación básica de mercados digitales. </w:t>
      </w:r>
      <w:hyperlink r:id="rId62" w:history="1">
        <w:r w:rsidRPr="00507152">
          <w:rPr>
            <w:rStyle w:val="Hipervnculo"/>
            <w:sz w:val="20"/>
            <w:szCs w:val="20"/>
          </w:rPr>
          <w:t>https://zajuna.sena.edu.co/Repositorio/Titulada/institution/SENA/Ventas/632201/Contenido/OVA/CF5/index.html</w:t>
        </w:r>
      </w:hyperlink>
    </w:p>
    <w:p w14:paraId="5E2FD7DF" w14:textId="77777777" w:rsidR="00953A59" w:rsidRPr="00507152" w:rsidRDefault="00953A59" w:rsidP="00953A59">
      <w:pPr>
        <w:ind w:left="720" w:hanging="720"/>
        <w:rPr>
          <w:sz w:val="20"/>
          <w:szCs w:val="20"/>
        </w:rPr>
      </w:pPr>
    </w:p>
    <w:p w14:paraId="055A21A7" w14:textId="77777777" w:rsidR="00953A59" w:rsidRPr="00507152" w:rsidRDefault="00953A59" w:rsidP="00953A59">
      <w:pPr>
        <w:ind w:left="720" w:hanging="720"/>
        <w:rPr>
          <w:sz w:val="20"/>
          <w:szCs w:val="20"/>
        </w:rPr>
      </w:pPr>
      <w:r w:rsidRPr="00507152">
        <w:rPr>
          <w:sz w:val="20"/>
          <w:szCs w:val="20"/>
        </w:rPr>
        <w:t xml:space="preserve">Shopify. (2024). Perfil de cliente ideal: Cómo definir sus características y cómo crearlo. </w:t>
      </w:r>
      <w:hyperlink r:id="rId63" w:history="1">
        <w:r w:rsidRPr="00507152">
          <w:rPr>
            <w:rStyle w:val="Hipervnculo"/>
            <w:sz w:val="20"/>
            <w:szCs w:val="20"/>
          </w:rPr>
          <w:t>https://www.shopify.com/es/blog/15731000-define-el-perfil-del-cliente-ideal-de-tu-tienda-virtual</w:t>
        </w:r>
      </w:hyperlink>
    </w:p>
    <w:p w14:paraId="59F47E88" w14:textId="77777777" w:rsidR="0090579E" w:rsidRPr="00507152" w:rsidRDefault="0090579E" w:rsidP="00641665">
      <w:pPr>
        <w:ind w:left="720" w:hanging="720"/>
        <w:rPr>
          <w:sz w:val="20"/>
          <w:szCs w:val="20"/>
        </w:rPr>
      </w:pPr>
    </w:p>
    <w:p w14:paraId="2803A2A5" w14:textId="77777777" w:rsidR="001E16AA" w:rsidRPr="00953A59" w:rsidRDefault="001E16AA" w:rsidP="00641665">
      <w:pPr>
        <w:rPr>
          <w:sz w:val="20"/>
          <w:szCs w:val="20"/>
        </w:rPr>
      </w:pPr>
    </w:p>
    <w:p w14:paraId="7BC51AB3" w14:textId="77777777" w:rsidR="003C6345" w:rsidRPr="00953A59" w:rsidRDefault="003C6345" w:rsidP="00641665">
      <w:pPr>
        <w:pBdr>
          <w:top w:val="nil"/>
          <w:left w:val="nil"/>
          <w:bottom w:val="nil"/>
          <w:right w:val="nil"/>
          <w:between w:val="nil"/>
        </w:pBdr>
        <w:spacing w:line="240" w:lineRule="auto"/>
        <w:ind w:left="720" w:hanging="720"/>
        <w:rPr>
          <w:sz w:val="20"/>
          <w:szCs w:val="20"/>
        </w:rPr>
      </w:pPr>
    </w:p>
    <w:p w14:paraId="00C594C6" w14:textId="77777777" w:rsidR="0059034F"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t>CONTROL DEL DOCUMENTO</w:t>
      </w:r>
    </w:p>
    <w:p w14:paraId="36E91C10" w14:textId="77777777" w:rsidR="0059034F" w:rsidRPr="00641665" w:rsidRDefault="0059034F" w:rsidP="00641665">
      <w:pPr>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641665" w14:paraId="321B02A9" w14:textId="77777777" w:rsidTr="000D17E1">
        <w:trPr>
          <w:trHeight w:val="631"/>
        </w:trPr>
        <w:tc>
          <w:tcPr>
            <w:tcW w:w="1272" w:type="dxa"/>
            <w:tcBorders>
              <w:top w:val="nil"/>
              <w:left w:val="nil"/>
            </w:tcBorders>
            <w:shd w:val="clear" w:color="auto" w:fill="auto"/>
          </w:tcPr>
          <w:p w14:paraId="27E66B21" w14:textId="77777777" w:rsidR="0059034F" w:rsidRPr="00641665" w:rsidRDefault="0059034F" w:rsidP="00641665">
            <w:pPr>
              <w:spacing w:line="276" w:lineRule="auto"/>
              <w:rPr>
                <w:sz w:val="20"/>
                <w:szCs w:val="20"/>
              </w:rPr>
            </w:pPr>
          </w:p>
        </w:tc>
        <w:tc>
          <w:tcPr>
            <w:tcW w:w="1991" w:type="dxa"/>
            <w:shd w:val="clear" w:color="auto" w:fill="auto"/>
            <w:vAlign w:val="center"/>
          </w:tcPr>
          <w:p w14:paraId="4DA8A3B5" w14:textId="77777777" w:rsidR="0059034F" w:rsidRPr="00641665" w:rsidRDefault="00D55C84" w:rsidP="00641665">
            <w:pPr>
              <w:spacing w:line="276" w:lineRule="auto"/>
              <w:rPr>
                <w:sz w:val="20"/>
                <w:szCs w:val="20"/>
              </w:rPr>
            </w:pPr>
            <w:r w:rsidRPr="00641665">
              <w:rPr>
                <w:sz w:val="20"/>
                <w:szCs w:val="20"/>
              </w:rPr>
              <w:t>Nombre</w:t>
            </w:r>
          </w:p>
        </w:tc>
        <w:tc>
          <w:tcPr>
            <w:tcW w:w="1559" w:type="dxa"/>
            <w:shd w:val="clear" w:color="auto" w:fill="auto"/>
            <w:vAlign w:val="center"/>
          </w:tcPr>
          <w:p w14:paraId="599D44F9" w14:textId="77777777" w:rsidR="0059034F" w:rsidRPr="00641665" w:rsidRDefault="00D55C84" w:rsidP="00641665">
            <w:pPr>
              <w:spacing w:line="276" w:lineRule="auto"/>
              <w:rPr>
                <w:sz w:val="20"/>
                <w:szCs w:val="20"/>
              </w:rPr>
            </w:pPr>
            <w:r w:rsidRPr="00641665">
              <w:rPr>
                <w:sz w:val="20"/>
                <w:szCs w:val="20"/>
              </w:rPr>
              <w:t>Cargo</w:t>
            </w:r>
          </w:p>
        </w:tc>
        <w:tc>
          <w:tcPr>
            <w:tcW w:w="3257" w:type="dxa"/>
            <w:shd w:val="clear" w:color="auto" w:fill="auto"/>
            <w:vAlign w:val="center"/>
          </w:tcPr>
          <w:p w14:paraId="23586E7B" w14:textId="225CE9FE" w:rsidR="0059034F" w:rsidRPr="00641665" w:rsidRDefault="00D55C84" w:rsidP="00641665">
            <w:pPr>
              <w:spacing w:line="276" w:lineRule="auto"/>
              <w:rPr>
                <w:sz w:val="20"/>
                <w:szCs w:val="20"/>
              </w:rPr>
            </w:pPr>
            <w:r w:rsidRPr="00641665">
              <w:rPr>
                <w:sz w:val="20"/>
                <w:szCs w:val="20"/>
              </w:rPr>
              <w:t>Dependencia</w:t>
            </w:r>
          </w:p>
        </w:tc>
        <w:tc>
          <w:tcPr>
            <w:tcW w:w="1888" w:type="dxa"/>
            <w:shd w:val="clear" w:color="auto" w:fill="auto"/>
            <w:vAlign w:val="center"/>
          </w:tcPr>
          <w:p w14:paraId="129325BA" w14:textId="77777777" w:rsidR="0059034F" w:rsidRPr="00641665" w:rsidRDefault="00D55C84" w:rsidP="00641665">
            <w:pPr>
              <w:spacing w:line="276" w:lineRule="auto"/>
              <w:rPr>
                <w:sz w:val="20"/>
                <w:szCs w:val="20"/>
              </w:rPr>
            </w:pPr>
            <w:r w:rsidRPr="00641665">
              <w:rPr>
                <w:sz w:val="20"/>
                <w:szCs w:val="20"/>
              </w:rPr>
              <w:t>Fecha</w:t>
            </w:r>
          </w:p>
        </w:tc>
      </w:tr>
      <w:tr w:rsidR="0059034F" w:rsidRPr="00641665" w14:paraId="0AA272AA" w14:textId="77777777" w:rsidTr="00AD0DD7">
        <w:trPr>
          <w:trHeight w:val="340"/>
        </w:trPr>
        <w:tc>
          <w:tcPr>
            <w:tcW w:w="1272" w:type="dxa"/>
            <w:shd w:val="clear" w:color="auto" w:fill="auto"/>
          </w:tcPr>
          <w:p w14:paraId="5141E46C" w14:textId="77777777" w:rsidR="0059034F" w:rsidRPr="00641665" w:rsidRDefault="00D55C84" w:rsidP="00641665">
            <w:pPr>
              <w:spacing w:line="276" w:lineRule="auto"/>
              <w:rPr>
                <w:sz w:val="20"/>
                <w:szCs w:val="20"/>
              </w:rPr>
            </w:pPr>
            <w:r w:rsidRPr="00641665">
              <w:rPr>
                <w:sz w:val="20"/>
                <w:szCs w:val="20"/>
              </w:rPr>
              <w:t>Autor (es)</w:t>
            </w:r>
          </w:p>
        </w:tc>
        <w:tc>
          <w:tcPr>
            <w:tcW w:w="1991" w:type="dxa"/>
            <w:shd w:val="clear" w:color="auto" w:fill="auto"/>
          </w:tcPr>
          <w:p w14:paraId="67E4EF51" w14:textId="3A65F4B1" w:rsidR="0059034F" w:rsidRPr="00641665" w:rsidRDefault="005E5836" w:rsidP="00641665">
            <w:pPr>
              <w:spacing w:line="276" w:lineRule="auto"/>
              <w:rPr>
                <w:b w:val="0"/>
                <w:bCs/>
                <w:sz w:val="20"/>
                <w:szCs w:val="20"/>
              </w:rPr>
            </w:pPr>
            <w:r w:rsidRPr="00641665">
              <w:rPr>
                <w:b w:val="0"/>
                <w:bCs/>
                <w:sz w:val="20"/>
                <w:szCs w:val="20"/>
              </w:rPr>
              <w:t>Nicolás Cruz Ríos</w:t>
            </w:r>
          </w:p>
        </w:tc>
        <w:tc>
          <w:tcPr>
            <w:tcW w:w="1559" w:type="dxa"/>
            <w:shd w:val="clear" w:color="auto" w:fill="auto"/>
          </w:tcPr>
          <w:p w14:paraId="54BDE41F" w14:textId="2E46E74E" w:rsidR="0059034F" w:rsidRPr="00641665" w:rsidRDefault="005E5836" w:rsidP="00641665">
            <w:pPr>
              <w:spacing w:line="276" w:lineRule="auto"/>
              <w:rPr>
                <w:b w:val="0"/>
                <w:bCs/>
                <w:sz w:val="20"/>
                <w:szCs w:val="20"/>
              </w:rPr>
            </w:pPr>
            <w:r w:rsidRPr="00641665">
              <w:rPr>
                <w:b w:val="0"/>
                <w:bCs/>
                <w:sz w:val="20"/>
                <w:szCs w:val="20"/>
              </w:rPr>
              <w:t>Experto Temático</w:t>
            </w:r>
          </w:p>
        </w:tc>
        <w:tc>
          <w:tcPr>
            <w:tcW w:w="3257" w:type="dxa"/>
            <w:shd w:val="clear" w:color="auto" w:fill="auto"/>
          </w:tcPr>
          <w:p w14:paraId="13E5501B" w14:textId="4C6EAA93" w:rsidR="0059034F" w:rsidRPr="00641665" w:rsidRDefault="00F958B3" w:rsidP="00641665">
            <w:pPr>
              <w:spacing w:line="276" w:lineRule="auto"/>
              <w:rPr>
                <w:b w:val="0"/>
                <w:bCs/>
                <w:sz w:val="20"/>
                <w:szCs w:val="20"/>
              </w:rPr>
            </w:pPr>
            <w:r w:rsidRPr="00641665">
              <w:rPr>
                <w:b w:val="0"/>
                <w:bCs/>
                <w:sz w:val="20"/>
                <w:szCs w:val="20"/>
              </w:rPr>
              <w:t>Regional Atlántico</w:t>
            </w:r>
            <w:r w:rsidR="005E5836" w:rsidRPr="00641665">
              <w:rPr>
                <w:b w:val="0"/>
                <w:bCs/>
                <w:sz w:val="20"/>
                <w:szCs w:val="20"/>
              </w:rPr>
              <w:t>, Centro de Comercio y Servicios</w:t>
            </w:r>
          </w:p>
        </w:tc>
        <w:tc>
          <w:tcPr>
            <w:tcW w:w="1888" w:type="dxa"/>
            <w:shd w:val="clear" w:color="auto" w:fill="auto"/>
          </w:tcPr>
          <w:p w14:paraId="5F3EE34A" w14:textId="454B688B" w:rsidR="0059034F" w:rsidRPr="00641665" w:rsidRDefault="009026DE" w:rsidP="00641665">
            <w:pPr>
              <w:spacing w:line="276" w:lineRule="auto"/>
              <w:rPr>
                <w:b w:val="0"/>
                <w:bCs/>
                <w:sz w:val="20"/>
                <w:szCs w:val="20"/>
              </w:rPr>
            </w:pPr>
            <w:r w:rsidRPr="00641665">
              <w:rPr>
                <w:b w:val="0"/>
                <w:bCs/>
                <w:sz w:val="20"/>
                <w:szCs w:val="20"/>
              </w:rPr>
              <w:t>Juli</w:t>
            </w:r>
            <w:r w:rsidR="00EC0FD4" w:rsidRPr="00641665">
              <w:rPr>
                <w:b w:val="0"/>
                <w:bCs/>
                <w:sz w:val="20"/>
                <w:szCs w:val="20"/>
              </w:rPr>
              <w:t>o</w:t>
            </w:r>
            <w:r w:rsidR="005E5836" w:rsidRPr="00641665">
              <w:rPr>
                <w:b w:val="0"/>
                <w:bCs/>
                <w:sz w:val="20"/>
                <w:szCs w:val="20"/>
              </w:rPr>
              <w:t xml:space="preserve"> de 202</w:t>
            </w:r>
            <w:r w:rsidR="00F81861" w:rsidRPr="00641665">
              <w:rPr>
                <w:b w:val="0"/>
                <w:bCs/>
                <w:sz w:val="20"/>
                <w:szCs w:val="20"/>
              </w:rPr>
              <w:t>6</w:t>
            </w:r>
          </w:p>
        </w:tc>
      </w:tr>
    </w:tbl>
    <w:p w14:paraId="18946FA7" w14:textId="77777777" w:rsidR="0059034F" w:rsidRPr="00641665" w:rsidRDefault="0059034F" w:rsidP="00641665">
      <w:pPr>
        <w:rPr>
          <w:sz w:val="20"/>
          <w:szCs w:val="20"/>
        </w:rPr>
      </w:pPr>
    </w:p>
    <w:p w14:paraId="118C2533" w14:textId="77777777" w:rsidR="0059034F" w:rsidRPr="00641665" w:rsidRDefault="0059034F" w:rsidP="00641665">
      <w:pPr>
        <w:rPr>
          <w:sz w:val="20"/>
          <w:szCs w:val="20"/>
        </w:rPr>
      </w:pPr>
    </w:p>
    <w:p w14:paraId="487BCC99" w14:textId="77777777" w:rsidR="0059034F" w:rsidRPr="00641665" w:rsidRDefault="00D55C84" w:rsidP="00641665">
      <w:pPr>
        <w:numPr>
          <w:ilvl w:val="0"/>
          <w:numId w:val="1"/>
        </w:numPr>
        <w:pBdr>
          <w:top w:val="nil"/>
          <w:left w:val="nil"/>
          <w:bottom w:val="nil"/>
          <w:right w:val="nil"/>
          <w:between w:val="nil"/>
        </w:pBdr>
        <w:ind w:left="284" w:hanging="284"/>
        <w:rPr>
          <w:b/>
          <w:sz w:val="20"/>
          <w:szCs w:val="20"/>
        </w:rPr>
      </w:pPr>
      <w:r w:rsidRPr="00641665">
        <w:rPr>
          <w:b/>
          <w:sz w:val="20"/>
          <w:szCs w:val="20"/>
        </w:rPr>
        <w:lastRenderedPageBreak/>
        <w:t xml:space="preserve">CONTROL DE CAMBIOS </w:t>
      </w:r>
    </w:p>
    <w:p w14:paraId="5064F6D4" w14:textId="77777777" w:rsidR="0059034F" w:rsidRPr="00641665" w:rsidRDefault="00D55C84" w:rsidP="00641665">
      <w:pPr>
        <w:pBdr>
          <w:top w:val="nil"/>
          <w:left w:val="nil"/>
          <w:bottom w:val="nil"/>
          <w:right w:val="nil"/>
          <w:between w:val="nil"/>
        </w:pBdr>
        <w:rPr>
          <w:b/>
          <w:sz w:val="20"/>
          <w:szCs w:val="20"/>
        </w:rPr>
      </w:pPr>
      <w:r w:rsidRPr="00641665">
        <w:rPr>
          <w:b/>
          <w:sz w:val="20"/>
          <w:szCs w:val="20"/>
        </w:rPr>
        <w:t>(Diligenciar únicamente si realiza ajustes a la Unidad Temática)</w:t>
      </w:r>
    </w:p>
    <w:p w14:paraId="4C5DF669" w14:textId="77777777" w:rsidR="0059034F" w:rsidRPr="00641665" w:rsidRDefault="0059034F" w:rsidP="00641665">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641665" w14:paraId="67E968FB" w14:textId="77777777" w:rsidTr="00AD0DD7">
        <w:trPr>
          <w:trHeight w:val="349"/>
        </w:trPr>
        <w:tc>
          <w:tcPr>
            <w:tcW w:w="1264" w:type="dxa"/>
            <w:tcBorders>
              <w:top w:val="nil"/>
              <w:left w:val="nil"/>
            </w:tcBorders>
            <w:shd w:val="clear" w:color="auto" w:fill="auto"/>
          </w:tcPr>
          <w:p w14:paraId="4BC2FA5A" w14:textId="77777777" w:rsidR="0059034F" w:rsidRPr="00641665" w:rsidRDefault="0059034F" w:rsidP="00641665">
            <w:pPr>
              <w:spacing w:line="276" w:lineRule="auto"/>
              <w:rPr>
                <w:sz w:val="20"/>
                <w:szCs w:val="20"/>
              </w:rPr>
            </w:pPr>
          </w:p>
        </w:tc>
        <w:tc>
          <w:tcPr>
            <w:tcW w:w="2138" w:type="dxa"/>
            <w:shd w:val="clear" w:color="auto" w:fill="auto"/>
          </w:tcPr>
          <w:p w14:paraId="120B313B" w14:textId="77777777" w:rsidR="0059034F" w:rsidRPr="00641665" w:rsidRDefault="00D55C84" w:rsidP="00641665">
            <w:pPr>
              <w:spacing w:line="276" w:lineRule="auto"/>
              <w:rPr>
                <w:sz w:val="20"/>
                <w:szCs w:val="20"/>
              </w:rPr>
            </w:pPr>
            <w:r w:rsidRPr="00641665">
              <w:rPr>
                <w:sz w:val="20"/>
                <w:szCs w:val="20"/>
              </w:rPr>
              <w:t>Nombre</w:t>
            </w:r>
          </w:p>
        </w:tc>
        <w:tc>
          <w:tcPr>
            <w:tcW w:w="1701" w:type="dxa"/>
            <w:shd w:val="clear" w:color="auto" w:fill="auto"/>
          </w:tcPr>
          <w:p w14:paraId="526C5270" w14:textId="77777777" w:rsidR="0059034F" w:rsidRPr="00641665" w:rsidRDefault="00D55C84" w:rsidP="00641665">
            <w:pPr>
              <w:spacing w:line="276" w:lineRule="auto"/>
              <w:rPr>
                <w:sz w:val="20"/>
                <w:szCs w:val="20"/>
              </w:rPr>
            </w:pPr>
            <w:r w:rsidRPr="00641665">
              <w:rPr>
                <w:sz w:val="20"/>
                <w:szCs w:val="20"/>
              </w:rPr>
              <w:t>Cargo</w:t>
            </w:r>
          </w:p>
        </w:tc>
        <w:tc>
          <w:tcPr>
            <w:tcW w:w="1843" w:type="dxa"/>
            <w:shd w:val="clear" w:color="auto" w:fill="auto"/>
          </w:tcPr>
          <w:p w14:paraId="20A380C2" w14:textId="77777777" w:rsidR="0059034F" w:rsidRPr="00641665" w:rsidRDefault="00D55C84" w:rsidP="00641665">
            <w:pPr>
              <w:spacing w:line="276" w:lineRule="auto"/>
              <w:rPr>
                <w:sz w:val="20"/>
                <w:szCs w:val="20"/>
              </w:rPr>
            </w:pPr>
            <w:r w:rsidRPr="00641665">
              <w:rPr>
                <w:sz w:val="20"/>
                <w:szCs w:val="20"/>
              </w:rPr>
              <w:t>Dependencia</w:t>
            </w:r>
          </w:p>
        </w:tc>
        <w:tc>
          <w:tcPr>
            <w:tcW w:w="1044" w:type="dxa"/>
            <w:shd w:val="clear" w:color="auto" w:fill="auto"/>
          </w:tcPr>
          <w:p w14:paraId="3B8F65CC" w14:textId="77777777" w:rsidR="0059034F" w:rsidRPr="00641665" w:rsidRDefault="00D55C84" w:rsidP="00641665">
            <w:pPr>
              <w:spacing w:line="276" w:lineRule="auto"/>
              <w:rPr>
                <w:sz w:val="20"/>
                <w:szCs w:val="20"/>
              </w:rPr>
            </w:pPr>
            <w:r w:rsidRPr="00641665">
              <w:rPr>
                <w:sz w:val="20"/>
                <w:szCs w:val="20"/>
              </w:rPr>
              <w:t>Fecha</w:t>
            </w:r>
          </w:p>
        </w:tc>
        <w:tc>
          <w:tcPr>
            <w:tcW w:w="1977" w:type="dxa"/>
            <w:shd w:val="clear" w:color="auto" w:fill="auto"/>
          </w:tcPr>
          <w:p w14:paraId="07411C5A" w14:textId="77777777" w:rsidR="0059034F" w:rsidRPr="00641665" w:rsidRDefault="00D55C84" w:rsidP="00641665">
            <w:pPr>
              <w:spacing w:line="276" w:lineRule="auto"/>
              <w:rPr>
                <w:sz w:val="20"/>
                <w:szCs w:val="20"/>
              </w:rPr>
            </w:pPr>
            <w:r w:rsidRPr="00641665">
              <w:rPr>
                <w:sz w:val="20"/>
                <w:szCs w:val="20"/>
              </w:rPr>
              <w:t>Razón del Cambio</w:t>
            </w:r>
          </w:p>
        </w:tc>
      </w:tr>
      <w:tr w:rsidR="0059034F" w:rsidRPr="00646E2A" w14:paraId="2833794D" w14:textId="77777777" w:rsidTr="00AD0DD7">
        <w:trPr>
          <w:trHeight w:val="567"/>
        </w:trPr>
        <w:tc>
          <w:tcPr>
            <w:tcW w:w="1264" w:type="dxa"/>
            <w:shd w:val="clear" w:color="auto" w:fill="auto"/>
          </w:tcPr>
          <w:p w14:paraId="006D5F8C" w14:textId="77777777" w:rsidR="0059034F" w:rsidRPr="00641665" w:rsidRDefault="00D55C84" w:rsidP="00641665">
            <w:pPr>
              <w:spacing w:line="276" w:lineRule="auto"/>
              <w:rPr>
                <w:sz w:val="20"/>
                <w:szCs w:val="20"/>
              </w:rPr>
            </w:pPr>
            <w:r w:rsidRPr="00641665">
              <w:rPr>
                <w:sz w:val="20"/>
                <w:szCs w:val="20"/>
              </w:rPr>
              <w:t>Autor (es)</w:t>
            </w:r>
          </w:p>
        </w:tc>
        <w:tc>
          <w:tcPr>
            <w:tcW w:w="2138" w:type="dxa"/>
            <w:shd w:val="clear" w:color="auto" w:fill="auto"/>
          </w:tcPr>
          <w:p w14:paraId="7EF722B8" w14:textId="615E697D" w:rsidR="0059034F" w:rsidRPr="00646E2A" w:rsidRDefault="00646E2A" w:rsidP="00641665">
            <w:pPr>
              <w:spacing w:line="276" w:lineRule="auto"/>
              <w:rPr>
                <w:b w:val="0"/>
                <w:bCs/>
                <w:sz w:val="20"/>
                <w:szCs w:val="20"/>
              </w:rPr>
            </w:pPr>
            <w:r w:rsidRPr="00646E2A">
              <w:rPr>
                <w:b w:val="0"/>
                <w:bCs/>
                <w:sz w:val="20"/>
                <w:szCs w:val="20"/>
              </w:rPr>
              <w:t>María Fernanda Morales Angulo</w:t>
            </w:r>
          </w:p>
        </w:tc>
        <w:tc>
          <w:tcPr>
            <w:tcW w:w="1701" w:type="dxa"/>
            <w:shd w:val="clear" w:color="auto" w:fill="auto"/>
          </w:tcPr>
          <w:p w14:paraId="69FBFB22" w14:textId="2E35F81C" w:rsidR="0059034F" w:rsidRPr="00646E2A" w:rsidRDefault="00646E2A" w:rsidP="00641665">
            <w:pPr>
              <w:spacing w:line="276" w:lineRule="auto"/>
              <w:rPr>
                <w:b w:val="0"/>
                <w:bCs/>
                <w:sz w:val="20"/>
                <w:szCs w:val="20"/>
              </w:rPr>
            </w:pPr>
            <w:r w:rsidRPr="00646E2A">
              <w:rPr>
                <w:b w:val="0"/>
                <w:bCs/>
                <w:sz w:val="20"/>
                <w:szCs w:val="20"/>
              </w:rPr>
              <w:t>Evaluadora instruccional</w:t>
            </w:r>
          </w:p>
        </w:tc>
        <w:tc>
          <w:tcPr>
            <w:tcW w:w="1843" w:type="dxa"/>
            <w:shd w:val="clear" w:color="auto" w:fill="auto"/>
          </w:tcPr>
          <w:p w14:paraId="02DE2A56" w14:textId="41620EF6" w:rsidR="0059034F" w:rsidRPr="00646E2A" w:rsidRDefault="00646E2A" w:rsidP="00641665">
            <w:pPr>
              <w:spacing w:line="276" w:lineRule="auto"/>
              <w:rPr>
                <w:b w:val="0"/>
                <w:bCs/>
                <w:sz w:val="20"/>
                <w:szCs w:val="20"/>
              </w:rPr>
            </w:pPr>
            <w:r w:rsidRPr="00646E2A">
              <w:rPr>
                <w:b w:val="0"/>
                <w:bCs/>
                <w:sz w:val="20"/>
                <w:szCs w:val="20"/>
              </w:rPr>
              <w:t>Centro de Comercio y Servicios - Regional Atlántico</w:t>
            </w:r>
          </w:p>
        </w:tc>
        <w:tc>
          <w:tcPr>
            <w:tcW w:w="1044" w:type="dxa"/>
            <w:shd w:val="clear" w:color="auto" w:fill="auto"/>
          </w:tcPr>
          <w:p w14:paraId="200AD6B2" w14:textId="14E200FD" w:rsidR="0059034F" w:rsidRPr="00646E2A" w:rsidRDefault="00646E2A" w:rsidP="00641665">
            <w:pPr>
              <w:spacing w:line="276" w:lineRule="auto"/>
              <w:rPr>
                <w:b w:val="0"/>
                <w:bCs/>
                <w:sz w:val="20"/>
                <w:szCs w:val="20"/>
              </w:rPr>
            </w:pPr>
            <w:r w:rsidRPr="00646E2A">
              <w:rPr>
                <w:b w:val="0"/>
                <w:bCs/>
                <w:sz w:val="20"/>
                <w:szCs w:val="20"/>
              </w:rPr>
              <w:t>Octubre de 2026</w:t>
            </w:r>
          </w:p>
        </w:tc>
        <w:tc>
          <w:tcPr>
            <w:tcW w:w="1977" w:type="dxa"/>
            <w:shd w:val="clear" w:color="auto" w:fill="auto"/>
          </w:tcPr>
          <w:p w14:paraId="5ADB4002" w14:textId="75E15A9F" w:rsidR="0059034F" w:rsidRPr="00646E2A" w:rsidRDefault="00646E2A" w:rsidP="00641665">
            <w:pPr>
              <w:spacing w:line="276" w:lineRule="auto"/>
              <w:rPr>
                <w:b w:val="0"/>
                <w:bCs/>
                <w:sz w:val="20"/>
                <w:szCs w:val="20"/>
              </w:rPr>
            </w:pPr>
            <w:r w:rsidRPr="00646E2A">
              <w:rPr>
                <w:b w:val="0"/>
                <w:bCs/>
                <w:sz w:val="20"/>
                <w:szCs w:val="20"/>
              </w:rPr>
              <w:t>Ajuste instruccional por adaptación de virtual a presencial.</w:t>
            </w:r>
          </w:p>
        </w:tc>
      </w:tr>
    </w:tbl>
    <w:p w14:paraId="59C13A04" w14:textId="77777777" w:rsidR="0059034F" w:rsidRPr="00641665" w:rsidRDefault="0059034F" w:rsidP="00641665">
      <w:pPr>
        <w:rPr>
          <w:sz w:val="20"/>
          <w:szCs w:val="20"/>
        </w:rPr>
      </w:pPr>
    </w:p>
    <w:p w14:paraId="64DB8A63" w14:textId="77777777" w:rsidR="0059034F" w:rsidRPr="00641665" w:rsidRDefault="0059034F" w:rsidP="00641665">
      <w:pPr>
        <w:rPr>
          <w:sz w:val="20"/>
          <w:szCs w:val="20"/>
        </w:rPr>
      </w:pPr>
    </w:p>
    <w:p w14:paraId="0FAFBBDB" w14:textId="08C6CC65" w:rsidR="007C4702" w:rsidRPr="00641665" w:rsidRDefault="007C4702" w:rsidP="00641665">
      <w:pPr>
        <w:rPr>
          <w:sz w:val="20"/>
          <w:szCs w:val="20"/>
        </w:rPr>
      </w:pPr>
      <w:r w:rsidRPr="00641665">
        <w:rPr>
          <w:sz w:val="20"/>
          <w:szCs w:val="20"/>
        </w:rPr>
        <w:t xml:space="preserve"> </w:t>
      </w:r>
    </w:p>
    <w:p w14:paraId="39BF3396" w14:textId="77777777" w:rsidR="00641665" w:rsidRPr="00641665" w:rsidRDefault="00641665" w:rsidP="00641665">
      <w:pPr>
        <w:rPr>
          <w:sz w:val="20"/>
          <w:szCs w:val="20"/>
        </w:rPr>
      </w:pPr>
    </w:p>
    <w:sectPr w:rsidR="00641665" w:rsidRPr="00641665">
      <w:headerReference w:type="default" r:id="rId64"/>
      <w:footerReference w:type="default" r:id="rId6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Nicolás Cruz Ríos" w:date="2026-04-29T10:30:00Z" w:initials="NC">
    <w:p w14:paraId="562C88A2" w14:textId="77777777" w:rsidR="009A7581" w:rsidRDefault="00C63920" w:rsidP="009A7581">
      <w:pPr>
        <w:pStyle w:val="Textocomentario"/>
      </w:pPr>
      <w:r>
        <w:rPr>
          <w:rStyle w:val="Refdecomentario"/>
        </w:rPr>
        <w:annotationRef/>
      </w:r>
      <w:hyperlink r:id="rId1" w:history="1">
        <w:r w:rsidR="009A7581" w:rsidRPr="00A12A14">
          <w:rPr>
            <w:rStyle w:val="Hipervnculo"/>
          </w:rPr>
          <w:t>https://www.magnific.com/es/foto-gratis/reconocimiento-facial-collage-identificacion-personal_96364002.htm</w:t>
        </w:r>
      </w:hyperlink>
    </w:p>
  </w:comment>
  <w:comment w:id="3" w:author="Nicolas Cruz Rios" w:date="2026-07-17T08:59:00Z" w:initials="NC">
    <w:p w14:paraId="6CE76F11" w14:textId="77777777" w:rsidR="006170E5" w:rsidRDefault="006170E5" w:rsidP="006170E5">
      <w:pPr>
        <w:pStyle w:val="Textocomentario"/>
      </w:pPr>
      <w:r>
        <w:rPr>
          <w:rStyle w:val="Refdecomentario"/>
        </w:rPr>
        <w:annotationRef/>
      </w:r>
      <w:hyperlink r:id="rId2" w:history="1">
        <w:r w:rsidRPr="00D75028">
          <w:rPr>
            <w:rStyle w:val="Hipervnculo"/>
          </w:rPr>
          <w:t>https://www.magnific.com/es/vector-gratis/concepto-neuromarketing-gerente-que-analiza-comportamiento-cliente-desarrolla-ilustracion-vectorial-isometrica-estrategia_43868966.htm</w:t>
        </w:r>
      </w:hyperlink>
    </w:p>
  </w:comment>
  <w:comment w:id="4" w:author="Nicolás Cruz Ríos" w:date="2026-02-12T00:27:00Z" w:initials="NC">
    <w:p w14:paraId="1440C4A4" w14:textId="77777777" w:rsidR="009B61EB" w:rsidRDefault="009B61EB" w:rsidP="0014557B">
      <w:pPr>
        <w:pStyle w:val="Textocomentario"/>
      </w:pPr>
      <w:r>
        <w:rPr>
          <w:rStyle w:val="Refdecomentario"/>
        </w:rPr>
        <w:annotationRef/>
      </w:r>
      <w:hyperlink r:id="rId3"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5" w:author="Nicolás Cruz Ríos" w:date="2025-08-20T10:30:00Z" w:initials="NC">
    <w:p w14:paraId="0073E4F2" w14:textId="77777777" w:rsidR="006F3FC7" w:rsidRDefault="006F3FC7" w:rsidP="00E71045">
      <w:pPr>
        <w:pStyle w:val="Textocomentario"/>
      </w:pPr>
      <w:r>
        <w:rPr>
          <w:rStyle w:val="Refdecomentario"/>
        </w:rPr>
        <w:annotationRef/>
      </w:r>
      <w:hyperlink r:id="rId4" w:history="1">
        <w:r w:rsidRPr="007F5896">
          <w:rPr>
            <w:rStyle w:val="Hipervnculo"/>
          </w:rPr>
          <w:t>https://www.magnific.com/es/icono/pedir_4391543</w:t>
        </w:r>
      </w:hyperlink>
    </w:p>
  </w:comment>
  <w:comment w:id="6" w:author="Nicolás Cruz Ríos" w:date="2026-02-13T09:31:00Z" w:initials="NC">
    <w:p w14:paraId="42040E54" w14:textId="77777777" w:rsidR="00A60790" w:rsidRDefault="00A60790" w:rsidP="009D6641">
      <w:pPr>
        <w:pStyle w:val="Textocomentario"/>
      </w:pPr>
      <w:r>
        <w:rPr>
          <w:rStyle w:val="Refdecomentario"/>
        </w:rPr>
        <w:annotationRef/>
      </w:r>
      <w:hyperlink r:id="rId5" w:history="1">
        <w:r w:rsidRPr="007D052D">
          <w:rPr>
            <w:rStyle w:val="Hipervnculo"/>
          </w:rPr>
          <w:t>https://www.freepik.es/icono/indicadores-clave-desempeno_18510606</w:t>
        </w:r>
      </w:hyperlink>
    </w:p>
  </w:comment>
  <w:comment w:id="7" w:author="Maria Fernanda Morales Angulo" w:date="2026-10-01T19:31:00Z" w:initials="MFMA">
    <w:p w14:paraId="499EA784" w14:textId="77777777" w:rsidR="00507152" w:rsidRDefault="006C6695" w:rsidP="00507152">
      <w:r>
        <w:rPr>
          <w:rStyle w:val="Refdecomentario"/>
        </w:rPr>
        <w:annotationRef/>
      </w:r>
      <w:r w:rsidR="00507152">
        <w:rPr>
          <w:b/>
          <w:bCs/>
          <w:sz w:val="20"/>
          <w:szCs w:val="20"/>
        </w:rPr>
        <w:t>TEXTO ALTERNATIVO:</w:t>
      </w:r>
    </w:p>
    <w:p w14:paraId="668D4479" w14:textId="77777777" w:rsidR="00507152" w:rsidRDefault="00507152" w:rsidP="00507152"/>
    <w:p w14:paraId="5488C7C6" w14:textId="77777777" w:rsidR="00507152" w:rsidRDefault="00507152" w:rsidP="00507152">
      <w:r>
        <w:rPr>
          <w:sz w:val="20"/>
          <w:szCs w:val="20"/>
        </w:rPr>
        <w:t>La figura 1 describe las etapas del proceso de decisión de compra. Dentro de esas etapas se encuentran el reconocimiento de la necesidad, la búsqueda de la información, evaluación de alternativas, decisión de compra, y evaluación posterior.</w:t>
      </w:r>
    </w:p>
    <w:p w14:paraId="1E64CD66" w14:textId="77777777" w:rsidR="00507152" w:rsidRDefault="00507152" w:rsidP="00507152"/>
    <w:p w14:paraId="1C288D0F" w14:textId="77777777" w:rsidR="00507152" w:rsidRDefault="00507152" w:rsidP="00507152">
      <w:r>
        <w:rPr>
          <w:b/>
          <w:bCs/>
          <w:sz w:val="20"/>
          <w:szCs w:val="20"/>
        </w:rPr>
        <w:t>TEXTO DE LA IMAGEN:</w:t>
      </w:r>
    </w:p>
    <w:p w14:paraId="5AB84B78" w14:textId="77777777" w:rsidR="00507152" w:rsidRDefault="00507152" w:rsidP="00507152"/>
    <w:p w14:paraId="6B341E52" w14:textId="77777777" w:rsidR="00507152" w:rsidRDefault="00507152" w:rsidP="00507152">
      <w:r>
        <w:rPr>
          <w:b/>
          <w:bCs/>
          <w:sz w:val="20"/>
          <w:szCs w:val="20"/>
        </w:rPr>
        <w:t>Reconocimiento de la necesidad.</w:t>
      </w:r>
      <w:r>
        <w:rPr>
          <w:sz w:val="20"/>
          <w:szCs w:val="20"/>
        </w:rPr>
        <w:t xml:space="preserve"> El consumidor identifica una necesidad o problema que motiva la búsqueda de una solución específica.</w:t>
      </w:r>
    </w:p>
    <w:p w14:paraId="497C26ED" w14:textId="77777777" w:rsidR="00507152" w:rsidRDefault="00507152" w:rsidP="00507152"/>
    <w:p w14:paraId="3AEE2498" w14:textId="77777777" w:rsidR="00507152" w:rsidRDefault="00507152" w:rsidP="00507152">
      <w:r>
        <w:rPr>
          <w:b/>
          <w:bCs/>
          <w:sz w:val="20"/>
          <w:szCs w:val="20"/>
        </w:rPr>
        <w:t xml:space="preserve">Búsqueda de la información. </w:t>
      </w:r>
      <w:r>
        <w:rPr>
          <w:sz w:val="20"/>
          <w:szCs w:val="20"/>
        </w:rPr>
        <w:t>Consulta diferentes fuentes para conocer las alternativas disponibles antes de tomar una decisión.</w:t>
      </w:r>
    </w:p>
    <w:p w14:paraId="5CFEB488" w14:textId="77777777" w:rsidR="00507152" w:rsidRDefault="00507152" w:rsidP="00507152"/>
    <w:p w14:paraId="3260B307" w14:textId="77777777" w:rsidR="00507152" w:rsidRDefault="00507152" w:rsidP="00507152">
      <w:r>
        <w:rPr>
          <w:b/>
          <w:bCs/>
          <w:sz w:val="20"/>
          <w:szCs w:val="20"/>
        </w:rPr>
        <w:t xml:space="preserve">Evaluación de alternativas. </w:t>
      </w:r>
      <w:r>
        <w:rPr>
          <w:sz w:val="20"/>
          <w:szCs w:val="20"/>
        </w:rPr>
        <w:t>Compara las opciones considerando atributos, beneficios y características relevantes para satisfacer su necesidad.</w:t>
      </w:r>
    </w:p>
    <w:p w14:paraId="42C0E36B" w14:textId="77777777" w:rsidR="00507152" w:rsidRDefault="00507152" w:rsidP="00507152"/>
    <w:p w14:paraId="7CE14B78" w14:textId="77777777" w:rsidR="00507152" w:rsidRDefault="00507152" w:rsidP="00507152">
      <w:r>
        <w:rPr>
          <w:b/>
          <w:bCs/>
          <w:sz w:val="20"/>
          <w:szCs w:val="20"/>
        </w:rPr>
        <w:t>Decisión de compra.</w:t>
      </w:r>
      <w:r>
        <w:rPr>
          <w:sz w:val="20"/>
          <w:szCs w:val="20"/>
        </w:rPr>
        <w:t xml:space="preserve"> Selecciona la alternativa que considera más adecuada en un sus criterios personales y expectativas</w:t>
      </w:r>
    </w:p>
    <w:p w14:paraId="6A19455C" w14:textId="77777777" w:rsidR="00507152" w:rsidRDefault="00507152" w:rsidP="00507152"/>
    <w:p w14:paraId="6686C38B" w14:textId="77777777" w:rsidR="00507152" w:rsidRDefault="00507152" w:rsidP="00507152">
      <w:r>
        <w:rPr>
          <w:b/>
          <w:bCs/>
          <w:sz w:val="20"/>
          <w:szCs w:val="20"/>
        </w:rPr>
        <w:t xml:space="preserve">Evaluación posterior. </w:t>
      </w:r>
      <w:r>
        <w:rPr>
          <w:sz w:val="20"/>
          <w:szCs w:val="20"/>
        </w:rPr>
        <w:t>Valora la experiencia obtenida y determina el nivel de satisfacción con la decisión tomada.</w:t>
      </w:r>
    </w:p>
    <w:p w14:paraId="5B08A5A1" w14:textId="77777777" w:rsidR="00507152" w:rsidRDefault="00507152" w:rsidP="00507152"/>
    <w:p w14:paraId="75C6EE2C" w14:textId="77777777" w:rsidR="00507152" w:rsidRDefault="00507152" w:rsidP="00507152"/>
    <w:p w14:paraId="0DA8A7A9" w14:textId="77777777" w:rsidR="00507152" w:rsidRDefault="00507152" w:rsidP="00507152"/>
  </w:comment>
  <w:comment w:id="8" w:author="Nicolás Cruz Ríos" w:date="2026-02-12T00:09:00Z" w:initials="NC">
    <w:p w14:paraId="20EA19AC" w14:textId="40E00DAC" w:rsidR="00F03558" w:rsidRDefault="00F03558" w:rsidP="0026486D">
      <w:pPr>
        <w:pStyle w:val="Textocomentario"/>
      </w:pPr>
      <w:r>
        <w:rPr>
          <w:rStyle w:val="Refdecomentario"/>
        </w:rPr>
        <w:annotationRef/>
      </w:r>
      <w:hyperlink r:id="rId6" w:history="1">
        <w:r w:rsidRPr="003A4BA9">
          <w:rPr>
            <w:rStyle w:val="Hipervnculo"/>
          </w:rPr>
          <w:t>https://www.freepik.es/icono/usuario_5726563</w:t>
        </w:r>
      </w:hyperlink>
    </w:p>
  </w:comment>
  <w:comment w:id="9" w:author="Nicolás Cruz Ríos" w:date="2025-05-21T06:35:00Z" w:initials="NC">
    <w:p w14:paraId="3F172FDC" w14:textId="77777777" w:rsidR="00C27CAA" w:rsidRDefault="00C27CAA" w:rsidP="00A306D2">
      <w:pPr>
        <w:pStyle w:val="Textocomentario"/>
      </w:pPr>
      <w:r>
        <w:rPr>
          <w:rStyle w:val="Refdecomentario"/>
        </w:rPr>
        <w:annotationRef/>
      </w:r>
      <w:hyperlink r:id="rId7"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0" w:author="Nicolás Cruz Ríos" w:date="2025-08-20T10:30:00Z" w:initials="NC">
    <w:p w14:paraId="43420660" w14:textId="77777777" w:rsidR="006C6695" w:rsidRDefault="006C6695" w:rsidP="00C279C5">
      <w:pPr>
        <w:pStyle w:val="Textocomentario"/>
      </w:pPr>
      <w:r>
        <w:rPr>
          <w:rStyle w:val="Refdecomentario"/>
        </w:rPr>
        <w:annotationRef/>
      </w:r>
      <w:hyperlink r:id="rId8" w:history="1">
        <w:r w:rsidRPr="00F22B8F">
          <w:rPr>
            <w:rStyle w:val="Hipervnculo"/>
          </w:rPr>
          <w:t>https://www.freepik.es/icono/dinero_13899144</w:t>
        </w:r>
      </w:hyperlink>
    </w:p>
  </w:comment>
  <w:comment w:id="12" w:author="Nicolas Cruz Rios" w:date="2026-07-17T10:20:00Z" w:initials="NC">
    <w:p w14:paraId="1AFFDAFB" w14:textId="77777777" w:rsidR="006E46C5" w:rsidRDefault="006E46C5" w:rsidP="004770F5">
      <w:pPr>
        <w:pStyle w:val="Textocomentario"/>
      </w:pPr>
      <w:r>
        <w:rPr>
          <w:rStyle w:val="Refdecomentario"/>
        </w:rPr>
        <w:annotationRef/>
      </w:r>
      <w:hyperlink r:id="rId9" w:history="1">
        <w:r w:rsidRPr="00C87F60">
          <w:rPr>
            <w:rStyle w:val="Hipervnculo"/>
          </w:rPr>
          <w:t>https://www.magnific.com/es/fotos-premium/red-datos-marketing-digital-negocios-atraer-clientes-potenciales-concepto-personas-humanas-iconos-atraidos-iman-mano-fondo-gris-concepto-contratacion-reclutamiento-construccion-equipo-negocios_408872717.htm</w:t>
        </w:r>
      </w:hyperlink>
    </w:p>
  </w:comment>
  <w:comment w:id="13" w:author="Nicolás Cruz Ríos" w:date="2026-02-13T09:31:00Z" w:initials="NC">
    <w:p w14:paraId="7477F00D" w14:textId="77777777" w:rsidR="00FF3A83" w:rsidRDefault="00FF3A83" w:rsidP="009D6641">
      <w:pPr>
        <w:pStyle w:val="Textocomentario"/>
      </w:pPr>
      <w:r>
        <w:rPr>
          <w:rStyle w:val="Refdecomentario"/>
        </w:rPr>
        <w:annotationRef/>
      </w:r>
      <w:hyperlink r:id="rId10" w:history="1">
        <w:r w:rsidRPr="007D052D">
          <w:rPr>
            <w:rStyle w:val="Hipervnculo"/>
          </w:rPr>
          <w:t>https://www.freepik.es/icono/indicadores-clave-desempeno_18510606</w:t>
        </w:r>
      </w:hyperlink>
    </w:p>
  </w:comment>
  <w:comment w:id="14" w:author="Nicolás Cruz Ríos" w:date="2025-05-21T06:35:00Z" w:initials="NC">
    <w:p w14:paraId="269060E9" w14:textId="77777777" w:rsidR="00534ABD" w:rsidRDefault="00534ABD" w:rsidP="00A306D2">
      <w:pPr>
        <w:pStyle w:val="Textocomentario"/>
      </w:pPr>
      <w:r>
        <w:rPr>
          <w:rStyle w:val="Refdecomentario"/>
        </w:rPr>
        <w:annotationRef/>
      </w:r>
      <w:hyperlink r:id="rId1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5" w:author="Nicolás Cruz Ríos" w:date="2025-05-21T06:35:00Z" w:initials="NC">
    <w:p w14:paraId="4BCD070C" w14:textId="77777777" w:rsidR="00A86880" w:rsidRDefault="00A86880" w:rsidP="00A306D2">
      <w:pPr>
        <w:pStyle w:val="Textocomentario"/>
      </w:pPr>
      <w:r>
        <w:rPr>
          <w:rStyle w:val="Refdecomentario"/>
        </w:rPr>
        <w:annotationRef/>
      </w:r>
      <w:hyperlink r:id="rId1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6" w:author="Nicolás Cruz Ríos" w:date="2026-02-12T00:09:00Z" w:initials="NC">
    <w:p w14:paraId="2DE99C5F" w14:textId="77777777" w:rsidR="00FB7CEA" w:rsidRDefault="00FB7CEA" w:rsidP="0026486D">
      <w:pPr>
        <w:pStyle w:val="Textocomentario"/>
      </w:pPr>
      <w:r>
        <w:rPr>
          <w:rStyle w:val="Refdecomentario"/>
        </w:rPr>
        <w:annotationRef/>
      </w:r>
      <w:hyperlink r:id="rId13" w:history="1">
        <w:r w:rsidRPr="003A4BA9">
          <w:rPr>
            <w:rStyle w:val="Hipervnculo"/>
          </w:rPr>
          <w:t>https://www.freepik.es/icono/usuario_5726563</w:t>
        </w:r>
      </w:hyperlink>
    </w:p>
  </w:comment>
  <w:comment w:id="17" w:author="Nicolás Cruz Ríos" w:date="2025-05-21T06:35:00Z" w:initials="NC">
    <w:p w14:paraId="3297F76E" w14:textId="77777777" w:rsidR="00190C6E" w:rsidRDefault="00190C6E" w:rsidP="00A306D2">
      <w:pPr>
        <w:pStyle w:val="Textocomentario"/>
      </w:pPr>
      <w:r>
        <w:rPr>
          <w:rStyle w:val="Refdecomentario"/>
        </w:rPr>
        <w:annotationRef/>
      </w:r>
      <w:hyperlink r:id="rId1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8" w:author="Nicolás Cruz Ríos" w:date="2026-02-13T09:31:00Z" w:initials="NC">
    <w:p w14:paraId="0F7C504A" w14:textId="77777777" w:rsidR="009066B9" w:rsidRDefault="009066B9" w:rsidP="009D6641">
      <w:pPr>
        <w:pStyle w:val="Textocomentario"/>
      </w:pPr>
      <w:r>
        <w:rPr>
          <w:rStyle w:val="Refdecomentario"/>
        </w:rPr>
        <w:annotationRef/>
      </w:r>
      <w:hyperlink r:id="rId15" w:history="1">
        <w:r w:rsidRPr="007D052D">
          <w:rPr>
            <w:rStyle w:val="Hipervnculo"/>
          </w:rPr>
          <w:t>https://www.freepik.es/icono/indicadores-clave-desempeno_18510606</w:t>
        </w:r>
      </w:hyperlink>
    </w:p>
  </w:comment>
  <w:comment w:id="19" w:author="Nicolás Cruz Ríos" w:date="2025-05-21T06:35:00Z" w:initials="NC">
    <w:p w14:paraId="4ED5CC4A" w14:textId="77777777" w:rsidR="006346B5" w:rsidRDefault="006346B5" w:rsidP="00A306D2">
      <w:pPr>
        <w:pStyle w:val="Textocomentario"/>
      </w:pPr>
      <w:r>
        <w:rPr>
          <w:rStyle w:val="Refdecomentario"/>
        </w:rPr>
        <w:annotationRef/>
      </w:r>
      <w:hyperlink r:id="rId16"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0" w:author="Maria Fernanda Morales Angulo" w:date="2026-10-01T19:42:00Z" w:initials="MFMA">
    <w:p w14:paraId="49254700" w14:textId="77777777" w:rsidR="00507152" w:rsidRDefault="00302F56" w:rsidP="00507152">
      <w:r>
        <w:rPr>
          <w:rStyle w:val="Refdecomentario"/>
        </w:rPr>
        <w:annotationRef/>
      </w:r>
      <w:r w:rsidR="00507152">
        <w:rPr>
          <w:b/>
          <w:bCs/>
          <w:sz w:val="20"/>
          <w:szCs w:val="20"/>
        </w:rPr>
        <w:t>TEXTO ALTERNATIVO:</w:t>
      </w:r>
    </w:p>
    <w:p w14:paraId="3621B21A" w14:textId="77777777" w:rsidR="00507152" w:rsidRDefault="00507152" w:rsidP="00507152"/>
    <w:p w14:paraId="45BA66E3" w14:textId="77777777" w:rsidR="00507152" w:rsidRDefault="00507152" w:rsidP="00507152">
      <w:r>
        <w:rPr>
          <w:sz w:val="20"/>
          <w:szCs w:val="20"/>
        </w:rPr>
        <w:t>La figura 2 describe los intereses que aportan al análisis de clientes potenciales. Éstos intereses se resumen en actividades personales, preferencias de consumo, estilos de vida y temas de información.</w:t>
      </w:r>
    </w:p>
    <w:p w14:paraId="1B09EB55" w14:textId="77777777" w:rsidR="00507152" w:rsidRDefault="00507152" w:rsidP="00507152"/>
    <w:p w14:paraId="6695DFB0" w14:textId="77777777" w:rsidR="00507152" w:rsidRDefault="00507152" w:rsidP="00507152">
      <w:r>
        <w:rPr>
          <w:b/>
          <w:bCs/>
          <w:sz w:val="20"/>
          <w:szCs w:val="20"/>
        </w:rPr>
        <w:t>TEXTO DE LA IMAGEN:</w:t>
      </w:r>
    </w:p>
    <w:p w14:paraId="1EB34B8A" w14:textId="77777777" w:rsidR="00507152" w:rsidRDefault="00507152" w:rsidP="00507152"/>
    <w:p w14:paraId="5F65B67C" w14:textId="77777777" w:rsidR="00507152" w:rsidRDefault="00507152" w:rsidP="00507152">
      <w:r>
        <w:rPr>
          <w:b/>
          <w:bCs/>
          <w:sz w:val="20"/>
          <w:szCs w:val="20"/>
        </w:rPr>
        <w:t xml:space="preserve">Actividades personales. </w:t>
      </w:r>
      <w:r>
        <w:rPr>
          <w:sz w:val="20"/>
          <w:szCs w:val="20"/>
        </w:rPr>
        <w:t>Permiten identificar afinidades relacionadas con el tiempo libre, recreación o desarrollo personal del consumidor.</w:t>
      </w:r>
    </w:p>
    <w:p w14:paraId="5C16AC94" w14:textId="77777777" w:rsidR="00507152" w:rsidRDefault="00507152" w:rsidP="00507152">
      <w:r>
        <w:rPr>
          <w:b/>
          <w:bCs/>
          <w:sz w:val="20"/>
          <w:szCs w:val="20"/>
        </w:rPr>
        <w:t xml:space="preserve">Preferencias de consumo. </w:t>
      </w:r>
      <w:r>
        <w:rPr>
          <w:sz w:val="20"/>
          <w:szCs w:val="20"/>
        </w:rPr>
        <w:t>Reflejan las categorías de productos, servicios o experiencias que generan mayor interés en el cliente potencial.</w:t>
      </w:r>
    </w:p>
    <w:p w14:paraId="6CE79B6E" w14:textId="77777777" w:rsidR="00507152" w:rsidRDefault="00507152" w:rsidP="00507152">
      <w:r>
        <w:rPr>
          <w:b/>
          <w:bCs/>
          <w:sz w:val="20"/>
          <w:szCs w:val="20"/>
        </w:rPr>
        <w:t xml:space="preserve">Estilos de vida. </w:t>
      </w:r>
      <w:r>
        <w:rPr>
          <w:sz w:val="20"/>
          <w:szCs w:val="20"/>
        </w:rPr>
        <w:t>Evidencian comportamientos y preferencias que orientan las decisiones de compra y la relación con las marcas.</w:t>
      </w:r>
    </w:p>
    <w:p w14:paraId="31C0DBDF" w14:textId="77777777" w:rsidR="00507152" w:rsidRDefault="00507152" w:rsidP="00507152">
      <w:r>
        <w:rPr>
          <w:b/>
          <w:bCs/>
          <w:sz w:val="20"/>
          <w:szCs w:val="20"/>
        </w:rPr>
        <w:t xml:space="preserve">Temas de información. </w:t>
      </w:r>
      <w:r>
        <w:rPr>
          <w:sz w:val="20"/>
          <w:szCs w:val="20"/>
        </w:rPr>
        <w:t xml:space="preserve">Corresponden a contenidos o áreas de conocimiento que despiertan el interés permanente del consumidor. </w:t>
      </w:r>
    </w:p>
  </w:comment>
  <w:comment w:id="21" w:author="Nicolás Cruz Ríos" w:date="2025-05-21T06:35:00Z" w:initials="NC">
    <w:p w14:paraId="6704A413" w14:textId="76E0D9CD" w:rsidR="00AF0F2B" w:rsidRDefault="00AF0F2B" w:rsidP="00A306D2">
      <w:pPr>
        <w:pStyle w:val="Textocomentario"/>
      </w:pPr>
      <w:r>
        <w:rPr>
          <w:rStyle w:val="Refdecomentario"/>
        </w:rPr>
        <w:annotationRef/>
      </w:r>
      <w:hyperlink r:id="rId17"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2" w:author="Nicolás Cruz Ríos" w:date="2025-08-20T10:30:00Z" w:initials="NC">
    <w:p w14:paraId="655A5674" w14:textId="4C88E295" w:rsidR="00F34467" w:rsidRDefault="00F34467" w:rsidP="00C279C5">
      <w:pPr>
        <w:pStyle w:val="Textocomentario"/>
      </w:pPr>
      <w:r>
        <w:rPr>
          <w:rStyle w:val="Refdecomentario"/>
        </w:rPr>
        <w:annotationRef/>
      </w:r>
      <w:hyperlink r:id="rId18" w:history="1">
        <w:r w:rsidRPr="00F22B8F">
          <w:rPr>
            <w:rStyle w:val="Hipervnculo"/>
          </w:rPr>
          <w:t>https://www.freepik.es/icono/dinero_13899144</w:t>
        </w:r>
      </w:hyperlink>
    </w:p>
  </w:comment>
  <w:comment w:id="24" w:author="Nicolas Cruz Rios" w:date="2026-07-17T10:49:00Z" w:initials="NC">
    <w:p w14:paraId="13E71662" w14:textId="77777777" w:rsidR="00DE2108" w:rsidRDefault="00DE2108" w:rsidP="003A435E">
      <w:pPr>
        <w:pStyle w:val="Textocomentario"/>
      </w:pPr>
      <w:r>
        <w:rPr>
          <w:rStyle w:val="Refdecomentario"/>
        </w:rPr>
        <w:annotationRef/>
      </w:r>
      <w:hyperlink r:id="rId19" w:history="1">
        <w:r w:rsidRPr="002E05D0">
          <w:rPr>
            <w:rStyle w:val="Hipervnculo"/>
          </w:rPr>
          <w:t>https://www.magnific.com/es/foto-gratis/mujer-seleccionando-fotografias-personas_961251.htm</w:t>
        </w:r>
      </w:hyperlink>
    </w:p>
  </w:comment>
  <w:comment w:id="25" w:author="Nicolás Cruz Ríos" w:date="2026-02-13T09:31:00Z" w:initials="NC">
    <w:p w14:paraId="0CF70E1F" w14:textId="77777777" w:rsidR="000B1033" w:rsidRDefault="000B1033" w:rsidP="009D6641">
      <w:pPr>
        <w:pStyle w:val="Textocomentario"/>
      </w:pPr>
      <w:r>
        <w:rPr>
          <w:rStyle w:val="Refdecomentario"/>
        </w:rPr>
        <w:annotationRef/>
      </w:r>
      <w:hyperlink r:id="rId20" w:history="1">
        <w:r w:rsidRPr="007D052D">
          <w:rPr>
            <w:rStyle w:val="Hipervnculo"/>
          </w:rPr>
          <w:t>https://www.freepik.es/icono/indicadores-clave-desempeno_18510606</w:t>
        </w:r>
      </w:hyperlink>
    </w:p>
  </w:comment>
  <w:comment w:id="26" w:author="Maria Fernanda Morales Angulo" w:date="2026-10-01T19:55:00Z" w:initials="MFMA">
    <w:p w14:paraId="72FBCE6F" w14:textId="77777777" w:rsidR="00507152" w:rsidRDefault="00B85B25" w:rsidP="00507152">
      <w:r>
        <w:rPr>
          <w:rStyle w:val="Refdecomentario"/>
        </w:rPr>
        <w:annotationRef/>
      </w:r>
      <w:r w:rsidR="00507152">
        <w:rPr>
          <w:sz w:val="20"/>
          <w:szCs w:val="20"/>
        </w:rPr>
        <w:t xml:space="preserve">TEXTO ALTERNATIVO: </w:t>
      </w:r>
    </w:p>
    <w:p w14:paraId="412B5F93" w14:textId="77777777" w:rsidR="00507152" w:rsidRDefault="00507152" w:rsidP="00507152"/>
    <w:p w14:paraId="0D486EAD" w14:textId="77777777" w:rsidR="00507152" w:rsidRDefault="00507152" w:rsidP="00507152">
      <w:r>
        <w:rPr>
          <w:sz w:val="20"/>
          <w:szCs w:val="20"/>
        </w:rPr>
        <w:t>La figura 3 ilustra, en un diagrama de flujo, un ejemplo general de aplicación de los criterios de categorización en los clientes potenciales. Esa aplicación está enmarcada en conceptos como afinidad, interés y potencial.</w:t>
      </w:r>
    </w:p>
  </w:comment>
  <w:comment w:id="27" w:author="Maria Fernanda Morales Angulo" w:date="2026-10-01T19:52:00Z" w:initials="MFMA">
    <w:p w14:paraId="53C3E44F" w14:textId="37131C48" w:rsidR="00B85B25" w:rsidRDefault="00B85B25" w:rsidP="00B85B25">
      <w:r>
        <w:rPr>
          <w:rStyle w:val="Refdecomentario"/>
        </w:rPr>
        <w:annotationRef/>
      </w:r>
      <w:r>
        <w:rPr>
          <w:b/>
          <w:bCs/>
          <w:sz w:val="20"/>
          <w:szCs w:val="20"/>
        </w:rPr>
        <w:t>NOTA PARA EL DISEÑADOR:</w:t>
      </w:r>
    </w:p>
    <w:p w14:paraId="1D1A818B" w14:textId="77777777" w:rsidR="00B85B25" w:rsidRDefault="00B85B25" w:rsidP="00B85B25"/>
    <w:p w14:paraId="1CE878FB" w14:textId="77777777" w:rsidR="00B85B25" w:rsidRDefault="00B85B25" w:rsidP="00B85B25">
      <w:r>
        <w:rPr>
          <w:sz w:val="20"/>
          <w:szCs w:val="20"/>
        </w:rPr>
        <w:t xml:space="preserve">Se sugiere diseñar una infografía tipo diagrama de flujo titulada </w:t>
      </w:r>
      <w:r>
        <w:rPr>
          <w:b/>
          <w:bCs/>
          <w:sz w:val="20"/>
          <w:szCs w:val="20"/>
        </w:rPr>
        <w:t>"Ejemplo general de aplicación de los criterios de categorización"</w:t>
      </w:r>
      <w:r>
        <w:rPr>
          <w:sz w:val="20"/>
          <w:szCs w:val="20"/>
        </w:rPr>
        <w:t xml:space="preserve">. En la parte superior aparece el bloque </w:t>
      </w:r>
      <w:r>
        <w:rPr>
          <w:b/>
          <w:bCs/>
          <w:sz w:val="20"/>
          <w:szCs w:val="20"/>
        </w:rPr>
        <w:t>"Clientes potenciales"</w:t>
      </w:r>
      <w:r>
        <w:rPr>
          <w:sz w:val="20"/>
          <w:szCs w:val="20"/>
        </w:rPr>
        <w:t xml:space="preserve">, del cual desciende una flecha hacia </w:t>
      </w:r>
      <w:r>
        <w:rPr>
          <w:b/>
          <w:bCs/>
          <w:sz w:val="20"/>
          <w:szCs w:val="20"/>
        </w:rPr>
        <w:t>"Definición de criterios"</w:t>
      </w:r>
      <w:r>
        <w:rPr>
          <w:sz w:val="20"/>
          <w:szCs w:val="20"/>
        </w:rPr>
        <w:t xml:space="preserve">. A continuación, el proceso se divide en tres criterios: </w:t>
      </w:r>
      <w:r>
        <w:rPr>
          <w:b/>
          <w:bCs/>
          <w:sz w:val="20"/>
          <w:szCs w:val="20"/>
        </w:rPr>
        <w:t>"Afinidad"</w:t>
      </w:r>
      <w:r>
        <w:rPr>
          <w:sz w:val="20"/>
          <w:szCs w:val="20"/>
        </w:rPr>
        <w:t xml:space="preserve">, </w:t>
      </w:r>
      <w:r>
        <w:rPr>
          <w:b/>
          <w:bCs/>
          <w:sz w:val="20"/>
          <w:szCs w:val="20"/>
        </w:rPr>
        <w:t>"Interés"</w:t>
      </w:r>
      <w:r>
        <w:rPr>
          <w:sz w:val="20"/>
          <w:szCs w:val="20"/>
        </w:rPr>
        <w:t xml:space="preserve"> y </w:t>
      </w:r>
      <w:r>
        <w:rPr>
          <w:b/>
          <w:bCs/>
          <w:sz w:val="20"/>
          <w:szCs w:val="20"/>
        </w:rPr>
        <w:t>"Potencial"</w:t>
      </w:r>
      <w:r>
        <w:rPr>
          <w:sz w:val="20"/>
          <w:szCs w:val="20"/>
        </w:rPr>
        <w:t xml:space="preserve">, representados en bloques independientes con sus respectivos íconos. Finalmente, las tres ramas convergen en un último bloque denominado </w:t>
      </w:r>
      <w:r>
        <w:rPr>
          <w:b/>
          <w:bCs/>
          <w:sz w:val="20"/>
          <w:szCs w:val="20"/>
        </w:rPr>
        <w:t>"Categorías comerciales"</w:t>
      </w:r>
      <w:r>
        <w:rPr>
          <w:sz w:val="20"/>
          <w:szCs w:val="20"/>
        </w:rPr>
        <w:t xml:space="preserve">, ilustrando el proceso de clasificación de clientes potenciales a partir de criterios previamente definidos. </w:t>
      </w:r>
    </w:p>
    <w:p w14:paraId="1D75F39A" w14:textId="77777777" w:rsidR="00B85B25" w:rsidRDefault="00B85B25" w:rsidP="00B85B25"/>
    <w:p w14:paraId="510F1A2F" w14:textId="77777777" w:rsidR="00B85B25" w:rsidRDefault="00B85B25" w:rsidP="00B85B25">
      <w:r>
        <w:rPr>
          <w:b/>
          <w:bCs/>
          <w:sz w:val="20"/>
          <w:szCs w:val="20"/>
        </w:rPr>
        <w:t>TEXTO DE LA IMAGEN</w:t>
      </w:r>
    </w:p>
    <w:p w14:paraId="4B6C629A" w14:textId="77777777" w:rsidR="00B85B25" w:rsidRDefault="00B85B25" w:rsidP="00B85B25"/>
    <w:p w14:paraId="180F8C82" w14:textId="77777777" w:rsidR="00B85B25" w:rsidRDefault="00B85B25" w:rsidP="00B85B25">
      <w:r>
        <w:rPr>
          <w:sz w:val="20"/>
          <w:szCs w:val="20"/>
        </w:rPr>
        <w:t>Clientes potenciales</w:t>
      </w:r>
    </w:p>
    <w:p w14:paraId="278E138C" w14:textId="77777777" w:rsidR="00B85B25" w:rsidRDefault="00B85B25" w:rsidP="00B85B25"/>
    <w:p w14:paraId="10909DCE" w14:textId="77777777" w:rsidR="00B85B25" w:rsidRDefault="00B85B25" w:rsidP="00B85B25">
      <w:r>
        <w:rPr>
          <w:sz w:val="20"/>
          <w:szCs w:val="20"/>
        </w:rPr>
        <w:t>Definición de criterios</w:t>
      </w:r>
    </w:p>
    <w:p w14:paraId="1702A74E" w14:textId="77777777" w:rsidR="00B85B25" w:rsidRDefault="00B85B25" w:rsidP="00B85B25"/>
    <w:p w14:paraId="5BD9090A" w14:textId="77777777" w:rsidR="00B85B25" w:rsidRDefault="00B85B25" w:rsidP="00B85B25">
      <w:r>
        <w:rPr>
          <w:sz w:val="20"/>
          <w:szCs w:val="20"/>
        </w:rPr>
        <w:t>Afinidad - Interés - Potencial</w:t>
      </w:r>
    </w:p>
    <w:p w14:paraId="303CBD32" w14:textId="77777777" w:rsidR="00B85B25" w:rsidRDefault="00B85B25" w:rsidP="00B85B25"/>
    <w:p w14:paraId="678685FD" w14:textId="77777777" w:rsidR="00B85B25" w:rsidRDefault="00B85B25" w:rsidP="00B85B25">
      <w:r>
        <w:rPr>
          <w:sz w:val="20"/>
          <w:szCs w:val="20"/>
        </w:rPr>
        <w:t xml:space="preserve">Categorías comerciales </w:t>
      </w:r>
    </w:p>
  </w:comment>
  <w:comment w:id="28" w:author="Nicolás Cruz Ríos" w:date="2025-08-20T10:30:00Z" w:initials="NC">
    <w:p w14:paraId="41225BBF" w14:textId="77777777" w:rsidR="00ED010C" w:rsidRDefault="00ED010C" w:rsidP="00E71045">
      <w:pPr>
        <w:pStyle w:val="Textocomentario"/>
      </w:pPr>
      <w:r>
        <w:rPr>
          <w:rStyle w:val="Refdecomentario"/>
        </w:rPr>
        <w:annotationRef/>
      </w:r>
      <w:hyperlink r:id="rId21" w:history="1">
        <w:r w:rsidRPr="007F5896">
          <w:rPr>
            <w:rStyle w:val="Hipervnculo"/>
          </w:rPr>
          <w:t>https://www.magnific.com/es/icono/pedir_4391543</w:t>
        </w:r>
      </w:hyperlink>
    </w:p>
  </w:comment>
  <w:comment w:id="29" w:author="Jesus Antonio Vecino Valero" w:date="2026-10-06T07:47:00Z" w:initials="JAVV">
    <w:p w14:paraId="5AE1F563" w14:textId="77777777" w:rsidR="00B159DB" w:rsidRDefault="0017083D" w:rsidP="00B159DB">
      <w:r>
        <w:rPr>
          <w:rStyle w:val="Refdecomentario"/>
        </w:rPr>
        <w:annotationRef/>
      </w:r>
      <w:r w:rsidR="00B159DB">
        <w:rPr>
          <w:sz w:val="20"/>
          <w:szCs w:val="20"/>
        </w:rPr>
        <w:t>Acordeón con viñeta a la isquierda tipo 1</w:t>
      </w:r>
    </w:p>
    <w:p w14:paraId="2A5C32D1" w14:textId="77777777" w:rsidR="00B159DB" w:rsidRDefault="00B159DB" w:rsidP="00B159DB"/>
  </w:comment>
  <w:comment w:id="30" w:author="Nicolás Cruz Ríos" w:date="2025-05-21T06:35:00Z" w:initials="NC">
    <w:p w14:paraId="1390A5B5" w14:textId="77777777" w:rsidR="002C4403" w:rsidRDefault="002C4403"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1" w:author="Nicolás Cruz Ríos" w:date="2026-02-13T09:31:00Z" w:initials="NC">
    <w:p w14:paraId="7B7247BC" w14:textId="77777777" w:rsidR="00DB19ED" w:rsidRDefault="00DB19ED" w:rsidP="009D6641">
      <w:pPr>
        <w:pStyle w:val="Textocomentario"/>
      </w:pPr>
      <w:r>
        <w:rPr>
          <w:rStyle w:val="Refdecomentario"/>
        </w:rPr>
        <w:annotationRef/>
      </w:r>
      <w:hyperlink r:id="rId23" w:history="1">
        <w:r w:rsidRPr="007D052D">
          <w:rPr>
            <w:rStyle w:val="Hipervnculo"/>
          </w:rPr>
          <w:t>https://www.freepik.es/icono/indicadores-clave-desempeno_18510606</w:t>
        </w:r>
      </w:hyperlink>
    </w:p>
  </w:comment>
  <w:comment w:id="32" w:author="Nicolás Cruz Ríos" w:date="2025-08-20T10:30:00Z" w:initials="NC">
    <w:p w14:paraId="552C4138" w14:textId="77777777" w:rsidR="00226F07" w:rsidRDefault="00226F07" w:rsidP="00C279C5">
      <w:pPr>
        <w:pStyle w:val="Textocomentario"/>
      </w:pPr>
      <w:r>
        <w:rPr>
          <w:rStyle w:val="Refdecomentario"/>
        </w:rPr>
        <w:annotationRef/>
      </w:r>
      <w:hyperlink r:id="rId24" w:history="1">
        <w:r w:rsidRPr="00F22B8F">
          <w:rPr>
            <w:rStyle w:val="Hipervnculo"/>
          </w:rPr>
          <w:t>https://www.freepik.es/icono/dinero_13899144</w:t>
        </w:r>
      </w:hyperlink>
    </w:p>
  </w:comment>
  <w:comment w:id="34" w:author="Maria Fernanda Morales Angulo" w:date="2026-10-01T20:09:00Z" w:initials="MFMA">
    <w:p w14:paraId="1F28907C" w14:textId="77777777" w:rsidR="003415AD" w:rsidRDefault="003415AD" w:rsidP="003415AD">
      <w:r>
        <w:rPr>
          <w:rStyle w:val="Refdecomentario"/>
        </w:rPr>
        <w:annotationRef/>
      </w:r>
      <w:r>
        <w:rPr>
          <w:b/>
          <w:bCs/>
          <w:sz w:val="20"/>
          <w:szCs w:val="20"/>
        </w:rPr>
        <w:t>TEXTO ALTERNATIVO:</w:t>
      </w:r>
    </w:p>
    <w:p w14:paraId="723BA51C" w14:textId="77777777" w:rsidR="003415AD" w:rsidRDefault="003415AD" w:rsidP="003415AD"/>
    <w:p w14:paraId="3856BC3B" w14:textId="77777777" w:rsidR="003415AD" w:rsidRDefault="003415AD" w:rsidP="003415AD">
      <w:r>
        <w:rPr>
          <w:sz w:val="20"/>
          <w:szCs w:val="20"/>
        </w:rPr>
        <w:t>La figura 4  ilustra el mapa conceptual del perfilamiento comercial, el cual incluye información del cliente, organización de datos e interpretación de la información; para construir el perfil comercial y así apoyar la toma de decisiones comerciales.</w:t>
      </w:r>
    </w:p>
  </w:comment>
  <w:comment w:id="35" w:author="Maria Fernanda Morales Angulo" w:date="2026-10-01T20:10:00Z" w:initials="MFMA">
    <w:p w14:paraId="543083CD" w14:textId="4E69B9B7" w:rsidR="003415AD" w:rsidRDefault="003415AD" w:rsidP="003415AD">
      <w:r>
        <w:rPr>
          <w:rStyle w:val="Refdecomentario"/>
        </w:rPr>
        <w:annotationRef/>
      </w:r>
      <w:r>
        <w:rPr>
          <w:b/>
          <w:bCs/>
          <w:sz w:val="20"/>
          <w:szCs w:val="20"/>
        </w:rPr>
        <w:t>NOTA PARA EL DISEÑADOR:</w:t>
      </w:r>
    </w:p>
    <w:p w14:paraId="643D35BF" w14:textId="77777777" w:rsidR="003415AD" w:rsidRDefault="003415AD" w:rsidP="003415AD"/>
    <w:p w14:paraId="2F411933" w14:textId="77777777" w:rsidR="003415AD" w:rsidRDefault="003415AD" w:rsidP="003415AD">
      <w:r>
        <w:rPr>
          <w:sz w:val="20"/>
          <w:szCs w:val="20"/>
        </w:rPr>
        <w:t xml:space="preserve">Se sugiere el diseño de una infografía tipo mapa conceptual titulada </w:t>
      </w:r>
      <w:r>
        <w:rPr>
          <w:b/>
          <w:bCs/>
          <w:sz w:val="20"/>
          <w:szCs w:val="20"/>
        </w:rPr>
        <w:t>"Mapa conceptual del perfilamiento comercial"</w:t>
      </w:r>
      <w:r>
        <w:rPr>
          <w:sz w:val="20"/>
          <w:szCs w:val="20"/>
        </w:rPr>
        <w:t xml:space="preserve">. En la parte superior se encuentra el concepto principal </w:t>
      </w:r>
      <w:r>
        <w:rPr>
          <w:b/>
          <w:bCs/>
          <w:sz w:val="20"/>
          <w:szCs w:val="20"/>
        </w:rPr>
        <w:t>"Perfilamiento comercial"</w:t>
      </w:r>
      <w:r>
        <w:rPr>
          <w:sz w:val="20"/>
          <w:szCs w:val="20"/>
        </w:rPr>
        <w:t xml:space="preserve">, del cual se desprenden tres componentes: </w:t>
      </w:r>
      <w:r>
        <w:rPr>
          <w:b/>
          <w:bCs/>
          <w:sz w:val="20"/>
          <w:szCs w:val="20"/>
        </w:rPr>
        <w:t>"Información del cliente"</w:t>
      </w:r>
      <w:r>
        <w:rPr>
          <w:sz w:val="20"/>
          <w:szCs w:val="20"/>
        </w:rPr>
        <w:t xml:space="preserve">, </w:t>
      </w:r>
      <w:r>
        <w:rPr>
          <w:b/>
          <w:bCs/>
          <w:sz w:val="20"/>
          <w:szCs w:val="20"/>
        </w:rPr>
        <w:t>"Organización de datos"</w:t>
      </w:r>
      <w:r>
        <w:rPr>
          <w:sz w:val="20"/>
          <w:szCs w:val="20"/>
        </w:rPr>
        <w:t xml:space="preserve"> e </w:t>
      </w:r>
      <w:r>
        <w:rPr>
          <w:b/>
          <w:bCs/>
          <w:sz w:val="20"/>
          <w:szCs w:val="20"/>
        </w:rPr>
        <w:t>"Interpretación de la información"</w:t>
      </w:r>
      <w:r>
        <w:rPr>
          <w:sz w:val="20"/>
          <w:szCs w:val="20"/>
        </w:rPr>
        <w:t xml:space="preserve">, representados mediante bloques independientes con sus respectivos íconos. Estos tres elementos convergen en el bloque </w:t>
      </w:r>
      <w:r>
        <w:rPr>
          <w:b/>
          <w:bCs/>
          <w:sz w:val="20"/>
          <w:szCs w:val="20"/>
        </w:rPr>
        <w:t>"Construcción del perfil comercial"</w:t>
      </w:r>
      <w:r>
        <w:rPr>
          <w:sz w:val="20"/>
          <w:szCs w:val="20"/>
        </w:rPr>
        <w:t xml:space="preserve">, que a su vez conduce al bloque final </w:t>
      </w:r>
      <w:r>
        <w:rPr>
          <w:b/>
          <w:bCs/>
          <w:sz w:val="20"/>
          <w:szCs w:val="20"/>
        </w:rPr>
        <w:t>"Apoyo a la toma de decisiones comerciales"</w:t>
      </w:r>
      <w:r>
        <w:rPr>
          <w:sz w:val="20"/>
          <w:szCs w:val="20"/>
        </w:rPr>
        <w:t xml:space="preserve">, mostrando la secuencia lógica del proceso de perfilamiento para apoyar la gestión comercial. </w:t>
      </w:r>
    </w:p>
  </w:comment>
  <w:comment w:id="36" w:author="Nicolás Cruz Ríos" w:date="2026-02-13T09:31:00Z" w:initials="NC">
    <w:p w14:paraId="36548BE8" w14:textId="77777777" w:rsidR="00B46B0F" w:rsidRDefault="00B46B0F">
      <w:pPr>
        <w:pStyle w:val="Textocomentario"/>
      </w:pPr>
      <w:r>
        <w:rPr>
          <w:rStyle w:val="Refdecomentario"/>
        </w:rPr>
        <w:annotationRef/>
      </w:r>
      <w:hyperlink r:id="rId25" w:history="1">
        <w:r>
          <w:rPr>
            <w:rStyle w:val="Hipervnculo"/>
          </w:rPr>
          <w:t>https://www.freepik.es/icono/indicadores-clave-desempeno_18510606</w:t>
        </w:r>
      </w:hyperlink>
    </w:p>
  </w:comment>
  <w:comment w:id="37" w:author="Nicolás Cruz Ríos" w:date="2025-05-21T06:35:00Z" w:initials="NC">
    <w:p w14:paraId="52ECCBD1" w14:textId="77777777" w:rsidR="0020409A" w:rsidRDefault="0020409A">
      <w:pPr>
        <w:pStyle w:val="Textocomentario"/>
      </w:pPr>
      <w:r>
        <w:rPr>
          <w:rStyle w:val="Refdecomentario"/>
        </w:rPr>
        <w:annotationRef/>
      </w:r>
      <w:hyperlink r:id="rId26" w:anchor="fromView=search&amp;page=1&amp;position=91&amp;uuid=5d02f7ee-a810-42e1-8bea-19f53b9aa956" w:history="1">
        <w:r>
          <w:rPr>
            <w:rStyle w:val="Hipervnculo"/>
          </w:rPr>
          <w:t>https://www.freepik.es/icono/descripcion_2644332#fromView=search&amp;page=1&amp;position=91&amp;uuid=5d02f7ee-a810-42e1-8bea-19f53b9aa956</w:t>
        </w:r>
      </w:hyperlink>
    </w:p>
  </w:comment>
  <w:comment w:id="38" w:author="Maria Fernanda Morales Angulo" w:date="2026-10-01T20:28:00Z" w:initials="MFMA">
    <w:p w14:paraId="5FFA3E94" w14:textId="77777777" w:rsidR="00895AF6" w:rsidRDefault="00895AF6" w:rsidP="00895AF6">
      <w:r>
        <w:rPr>
          <w:rStyle w:val="Refdecomentario"/>
        </w:rPr>
        <w:annotationRef/>
      </w:r>
      <w:r>
        <w:rPr>
          <w:b/>
          <w:bCs/>
          <w:sz w:val="20"/>
          <w:szCs w:val="20"/>
        </w:rPr>
        <w:t>TEXTO ALTERNATIVO:</w:t>
      </w:r>
    </w:p>
    <w:p w14:paraId="1E3F8FC8" w14:textId="77777777" w:rsidR="00895AF6" w:rsidRDefault="00895AF6" w:rsidP="00895AF6"/>
    <w:p w14:paraId="077BA13C" w14:textId="77777777" w:rsidR="00895AF6" w:rsidRDefault="00895AF6" w:rsidP="00895AF6">
      <w:r>
        <w:rPr>
          <w:b/>
          <w:bCs/>
          <w:sz w:val="20"/>
          <w:szCs w:val="20"/>
        </w:rPr>
        <w:t xml:space="preserve">Características del cliente. </w:t>
      </w:r>
      <w:r>
        <w:rPr>
          <w:sz w:val="20"/>
          <w:szCs w:val="20"/>
        </w:rPr>
        <w:t>Describen condiciones generales que permiten reconocer semejanzas entre diferentes clientes potenciales.</w:t>
      </w:r>
    </w:p>
    <w:p w14:paraId="2CE52967" w14:textId="77777777" w:rsidR="00895AF6" w:rsidRDefault="00895AF6" w:rsidP="00895AF6">
      <w:r>
        <w:rPr>
          <w:b/>
          <w:bCs/>
          <w:sz w:val="20"/>
          <w:szCs w:val="20"/>
        </w:rPr>
        <w:t xml:space="preserve">Necesidades identificadas. </w:t>
      </w:r>
      <w:r>
        <w:rPr>
          <w:sz w:val="20"/>
          <w:szCs w:val="20"/>
        </w:rPr>
        <w:t>Representan las situaciones que pueden ser atendidas mediante la oferta comercial de la organización.</w:t>
      </w:r>
    </w:p>
    <w:p w14:paraId="6E722D81" w14:textId="77777777" w:rsidR="00895AF6" w:rsidRDefault="00895AF6" w:rsidP="00895AF6">
      <w:r>
        <w:rPr>
          <w:b/>
          <w:bCs/>
          <w:sz w:val="20"/>
          <w:szCs w:val="20"/>
        </w:rPr>
        <w:t xml:space="preserve">Intereses comerciales. </w:t>
      </w:r>
      <w:r>
        <w:rPr>
          <w:sz w:val="20"/>
          <w:szCs w:val="20"/>
        </w:rPr>
        <w:t>Reflejan aspectos que despiertan mayor atención y afinidad frente a los productos o servicios ofrecidos.</w:t>
      </w:r>
    </w:p>
    <w:p w14:paraId="2A3F12BF" w14:textId="77777777" w:rsidR="00895AF6" w:rsidRDefault="00895AF6" w:rsidP="00895AF6">
      <w:r>
        <w:rPr>
          <w:b/>
          <w:bCs/>
          <w:sz w:val="20"/>
          <w:szCs w:val="20"/>
        </w:rPr>
        <w:t xml:space="preserve">Comportamiento observado. </w:t>
      </w:r>
      <w:r>
        <w:rPr>
          <w:sz w:val="20"/>
          <w:szCs w:val="20"/>
        </w:rPr>
        <w:t>Integra información obtenida durante la interacción del cliente con la organización y el mercado.</w:t>
      </w:r>
    </w:p>
  </w:comment>
  <w:comment w:id="39" w:author="Nicolás Cruz Ríos" w:date="2026-02-13T09:31:00Z" w:initials="NC">
    <w:p w14:paraId="32A485C3" w14:textId="77777777" w:rsidR="004A1E26" w:rsidRDefault="004A1E26">
      <w:pPr>
        <w:pStyle w:val="Textocomentario"/>
      </w:pPr>
      <w:r>
        <w:rPr>
          <w:rStyle w:val="Refdecomentario"/>
        </w:rPr>
        <w:annotationRef/>
      </w:r>
      <w:hyperlink r:id="rId27" w:history="1">
        <w:r>
          <w:rPr>
            <w:rStyle w:val="Hipervnculo"/>
          </w:rPr>
          <w:t>https://www.freepik.es/icono/indicadores-clave-desempeno_18510606</w:t>
        </w:r>
      </w:hyperlink>
    </w:p>
  </w:comment>
  <w:comment w:id="40" w:author="Nicolás Cruz Ríos" w:date="2025-05-21T06:35:00Z" w:initials="NC">
    <w:p w14:paraId="6F63C5C8" w14:textId="77777777" w:rsidR="00662165" w:rsidRDefault="00662165" w:rsidP="00A306D2">
      <w:pPr>
        <w:pStyle w:val="Textocomentario"/>
      </w:pPr>
      <w:r>
        <w:rPr>
          <w:rStyle w:val="Refdecomentario"/>
        </w:rPr>
        <w:annotationRef/>
      </w:r>
      <w:hyperlink r:id="rId2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1" w:author="Nicolás Cruz Ríos" w:date="2025-08-20T10:30:00Z" w:initials="NC">
    <w:p w14:paraId="2B911001" w14:textId="77777777" w:rsidR="00BA0FE7" w:rsidRDefault="00BA0FE7" w:rsidP="00C9640F">
      <w:pPr>
        <w:pStyle w:val="Textocomentario"/>
      </w:pPr>
      <w:r>
        <w:rPr>
          <w:rStyle w:val="Refdecomentario"/>
        </w:rPr>
        <w:annotationRef/>
      </w:r>
      <w:hyperlink r:id="rId29" w:history="1">
        <w:r w:rsidRPr="00E94D5F">
          <w:rPr>
            <w:rStyle w:val="Hipervnculo"/>
          </w:rPr>
          <w:t>https://www.magnific.com/es/icono/error_5399322</w:t>
        </w:r>
      </w:hyperlink>
    </w:p>
  </w:comment>
  <w:comment w:id="43" w:author="Nicolas Cruz Rios" w:date="2026-07-21T10:59:00Z" w:initials="NC">
    <w:p w14:paraId="6549EFFF" w14:textId="77777777" w:rsidR="00C844C4" w:rsidRDefault="00C844C4" w:rsidP="00C844C4">
      <w:pPr>
        <w:pStyle w:val="Textocomentario"/>
      </w:pPr>
      <w:r>
        <w:rPr>
          <w:rStyle w:val="Refdecomentario"/>
        </w:rPr>
        <w:annotationRef/>
      </w:r>
      <w:hyperlink r:id="rId30" w:history="1">
        <w:r w:rsidRPr="00631A02">
          <w:rPr>
            <w:rStyle w:val="Hipervnculo"/>
          </w:rPr>
          <w:t>https://www.magnific.com/es/foto-gratis/primer-plano-mujer-escribiendo-teclado-portatil_10420275.htm</w:t>
        </w:r>
      </w:hyperlink>
    </w:p>
  </w:comment>
  <w:comment w:id="44" w:author="Nicolás Cruz Ríos" w:date="2026-02-13T09:31:00Z" w:initials="NC">
    <w:p w14:paraId="30402C9A" w14:textId="77777777" w:rsidR="00DB3AD9" w:rsidRDefault="00DB3AD9" w:rsidP="009D6641">
      <w:pPr>
        <w:pStyle w:val="Textocomentario"/>
      </w:pPr>
      <w:r>
        <w:rPr>
          <w:rStyle w:val="Refdecomentario"/>
        </w:rPr>
        <w:annotationRef/>
      </w:r>
      <w:hyperlink r:id="rId31" w:history="1">
        <w:r w:rsidRPr="007D052D">
          <w:rPr>
            <w:rStyle w:val="Hipervnculo"/>
          </w:rPr>
          <w:t>https://www.freepik.es/icono/indicadores-clave-desempeno_18510606</w:t>
        </w:r>
      </w:hyperlink>
    </w:p>
  </w:comment>
  <w:comment w:id="45" w:author="Nicolás Cruz Ríos" w:date="2025-08-20T10:30:00Z" w:initials="NC">
    <w:p w14:paraId="595FC1EA" w14:textId="77777777" w:rsidR="007C0F30" w:rsidRDefault="007C0F30" w:rsidP="00C9640F">
      <w:pPr>
        <w:pStyle w:val="Textocomentario"/>
      </w:pPr>
      <w:r>
        <w:rPr>
          <w:rStyle w:val="Refdecomentario"/>
        </w:rPr>
        <w:annotationRef/>
      </w:r>
      <w:hyperlink r:id="rId32" w:history="1">
        <w:r w:rsidRPr="00E94D5F">
          <w:rPr>
            <w:rStyle w:val="Hipervnculo"/>
          </w:rPr>
          <w:t>https://www.magnific.com/es/icono/error_5399322</w:t>
        </w:r>
      </w:hyperlink>
    </w:p>
  </w:comment>
  <w:comment w:id="47" w:author="Maria Fernanda Morales Angulo" w:date="2026-10-01T20:37:00Z" w:initials="MFMA">
    <w:p w14:paraId="23A0E80D" w14:textId="77777777" w:rsidR="00563B49" w:rsidRDefault="00563B49" w:rsidP="00563B49">
      <w:r>
        <w:rPr>
          <w:rStyle w:val="Refdecomentario"/>
        </w:rPr>
        <w:annotationRef/>
      </w:r>
      <w:r>
        <w:rPr>
          <w:sz w:val="20"/>
          <w:szCs w:val="20"/>
        </w:rPr>
        <w:t>TEXTO ALTERNATIVO:</w:t>
      </w:r>
    </w:p>
    <w:p w14:paraId="6EF310F6" w14:textId="77777777" w:rsidR="00563B49" w:rsidRDefault="00563B49" w:rsidP="00563B49"/>
    <w:p w14:paraId="7DDEB030" w14:textId="77777777" w:rsidR="00563B49" w:rsidRDefault="00563B49" w:rsidP="00563B49">
      <w:r>
        <w:rPr>
          <w:b/>
          <w:bCs/>
          <w:sz w:val="20"/>
          <w:szCs w:val="20"/>
        </w:rPr>
        <w:t>1. Necesidad de información</w:t>
      </w:r>
    </w:p>
    <w:p w14:paraId="631A272F" w14:textId="77777777" w:rsidR="00563B49" w:rsidRDefault="00563B49" w:rsidP="00563B49">
      <w:r>
        <w:rPr>
          <w:sz w:val="20"/>
          <w:szCs w:val="20"/>
        </w:rPr>
        <w:t>El proceso inicia con la identificación de una necesidad de información asociada a una situación, problema u oportunidad comercial. En esta etapa se establece qué se necesita conocer y para qué se utilizará la información. Una definición clara de la necesidad permite orientar las etapas posteriores y evitar la recopilación de datos que no aporten al propósito establecido.</w:t>
      </w:r>
    </w:p>
    <w:p w14:paraId="7D5E18C0" w14:textId="77777777" w:rsidR="00563B49" w:rsidRDefault="00563B49" w:rsidP="00563B49"/>
    <w:p w14:paraId="1DE8866C" w14:textId="77777777" w:rsidR="00563B49" w:rsidRDefault="00563B49" w:rsidP="00563B49">
      <w:r>
        <w:rPr>
          <w:b/>
          <w:bCs/>
          <w:sz w:val="20"/>
          <w:szCs w:val="20"/>
        </w:rPr>
        <w:t>2. Definición de datos requeridos</w:t>
      </w:r>
    </w:p>
    <w:p w14:paraId="7C799CB2" w14:textId="77777777" w:rsidR="00563B49" w:rsidRDefault="00563B49" w:rsidP="00563B49">
      <w:r>
        <w:rPr>
          <w:sz w:val="20"/>
          <w:szCs w:val="20"/>
        </w:rPr>
        <w:t>Una vez identificada la necesidad, se determinan los datos necesarios para atenderla. Estos pueden relacionarse con características de los clientes, necesidades, preferencias, hábitos de consumo, ubicación, capacidad de compra, comportamiento comercial u otras variables pertinentes. La selección debe responder al propósito definido y establecer con claridad qué información resulta relevante para el análisis.</w:t>
      </w:r>
    </w:p>
    <w:p w14:paraId="607D5318" w14:textId="77777777" w:rsidR="00563B49" w:rsidRDefault="00563B49" w:rsidP="00563B49"/>
    <w:p w14:paraId="42E9B847" w14:textId="77777777" w:rsidR="00563B49" w:rsidRDefault="00563B49" w:rsidP="00563B49">
      <w:r>
        <w:rPr>
          <w:b/>
          <w:bCs/>
          <w:sz w:val="20"/>
          <w:szCs w:val="20"/>
        </w:rPr>
        <w:t>3. Obtención de información</w:t>
      </w:r>
    </w:p>
    <w:p w14:paraId="1B4F5F9A" w14:textId="77777777" w:rsidR="00563B49" w:rsidRDefault="00563B49" w:rsidP="00563B49">
      <w:r>
        <w:rPr>
          <w:sz w:val="20"/>
          <w:szCs w:val="20"/>
        </w:rPr>
        <w:t>En esta etapa se recopilan los datos definidos mediante fuentes y mecanismos apropiados. La información puede proceder de registros internos, bases de datos, sistemas de gestión de relaciones con clientes (CRM), encuestas, entrevistas, observación, estudios de mercado u otras fuentes disponibles. Es importante procurar que los datos obtenidos sean pertinentes, suficientes, confiables y acordes con la necesidad de información identificada.</w:t>
      </w:r>
    </w:p>
    <w:p w14:paraId="4F134853" w14:textId="77777777" w:rsidR="00563B49" w:rsidRDefault="00563B49" w:rsidP="00563B49"/>
    <w:p w14:paraId="31CA6687" w14:textId="77777777" w:rsidR="00563B49" w:rsidRDefault="00563B49" w:rsidP="00563B49">
      <w:r>
        <w:rPr>
          <w:b/>
          <w:bCs/>
          <w:sz w:val="20"/>
          <w:szCs w:val="20"/>
        </w:rPr>
        <w:t>4. Organización de los datos</w:t>
      </w:r>
    </w:p>
    <w:p w14:paraId="3CCC22BC" w14:textId="77777777" w:rsidR="00563B49" w:rsidRDefault="00563B49" w:rsidP="00563B49">
      <w:r>
        <w:rPr>
          <w:sz w:val="20"/>
          <w:szCs w:val="20"/>
        </w:rPr>
        <w:t>Los datos recopilados deben clasificarse, depurarse y estructurarse para facilitar su consulta y procesamiento. Esto implica identificar información incompleta, duplicada o inconsistente, así como agrupar los datos según las variables o categorías establecidas. Una adecuada organización contribuye a convertir datos dispersos en información estructurada y preparada para su utilización.</w:t>
      </w:r>
    </w:p>
    <w:p w14:paraId="7E5D4A07" w14:textId="77777777" w:rsidR="00563B49" w:rsidRDefault="00563B49" w:rsidP="00563B49"/>
    <w:p w14:paraId="5BEDF689" w14:textId="77777777" w:rsidR="00563B49" w:rsidRDefault="00563B49" w:rsidP="00563B49">
      <w:r>
        <w:rPr>
          <w:b/>
          <w:bCs/>
          <w:sz w:val="20"/>
          <w:szCs w:val="20"/>
        </w:rPr>
        <w:t>5. Disponibilidad para el análisis</w:t>
      </w:r>
    </w:p>
    <w:p w14:paraId="5317D9AF" w14:textId="77777777" w:rsidR="00563B49" w:rsidRDefault="00563B49" w:rsidP="00563B49">
      <w:r>
        <w:rPr>
          <w:sz w:val="20"/>
          <w:szCs w:val="20"/>
        </w:rPr>
        <w:t>El proceso culmina cuando la información se encuentra organizada y disponible para ser analizada. En esta etapa, los datos pueden emplearse para identificar patrones, establecer relaciones, caracterizar clientes, reconocer oportunidades y sustentar decisiones comerciales. La información preparada adecuadamente constituye un insumo para transformar los datos recopilados en conocimiento útil para la organización.</w:t>
      </w:r>
    </w:p>
    <w:p w14:paraId="64D1DFC6" w14:textId="77777777" w:rsidR="00563B49" w:rsidRDefault="00563B49" w:rsidP="00563B49"/>
  </w:comment>
  <w:comment w:id="46" w:author="Maria Fernanda Morales Angulo" w:date="2026-10-01T20:40:00Z" w:initials="MFMA">
    <w:p w14:paraId="21FDB8B8" w14:textId="77777777" w:rsidR="00563B49" w:rsidRDefault="00563B49" w:rsidP="00563B49">
      <w:r>
        <w:rPr>
          <w:rStyle w:val="Refdecomentario"/>
        </w:rPr>
        <w:annotationRef/>
      </w:r>
      <w:r>
        <w:rPr>
          <w:sz w:val="20"/>
          <w:szCs w:val="20"/>
        </w:rPr>
        <w:t>NOTA PARA EL DISEÑADOR:</w:t>
      </w:r>
    </w:p>
    <w:p w14:paraId="1DA42810" w14:textId="77777777" w:rsidR="00563B49" w:rsidRDefault="00563B49" w:rsidP="00563B49"/>
    <w:p w14:paraId="705300E5" w14:textId="77777777" w:rsidR="00563B49" w:rsidRDefault="00563B49" w:rsidP="00563B49">
      <w:r>
        <w:rPr>
          <w:sz w:val="20"/>
          <w:szCs w:val="20"/>
        </w:rPr>
        <w:t xml:space="preserve">Presentar las cinco etapas en orden vertical, numeradas del 1 al 5. Cada pestaña puede incorporar una viñeta gráfica o ícono alusivo a la acción principal de la etapa: necesidad, selección de datos, recolección, organización y análisis. </w:t>
      </w:r>
    </w:p>
  </w:comment>
  <w:comment w:id="48" w:author="Nicolás Cruz Ríos" w:date="2025-05-21T06:35:00Z" w:initials="NC">
    <w:p w14:paraId="18EB49DA" w14:textId="77777777" w:rsidR="001452DB" w:rsidRDefault="001452DB" w:rsidP="00A306D2">
      <w:pPr>
        <w:pStyle w:val="Textocomentario"/>
      </w:pPr>
      <w:r>
        <w:rPr>
          <w:rStyle w:val="Refdecomentario"/>
        </w:rPr>
        <w:annotationRef/>
      </w:r>
      <w:hyperlink r:id="rId3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9" w:author="Nicolás Cruz Ríos" w:date="2025-08-20T10:30:00Z" w:initials="NC">
    <w:p w14:paraId="6577E4F1" w14:textId="77777777" w:rsidR="000C60B3" w:rsidRDefault="000C60B3" w:rsidP="00C9640F">
      <w:pPr>
        <w:pStyle w:val="Textocomentario"/>
      </w:pPr>
      <w:r>
        <w:rPr>
          <w:rStyle w:val="Refdecomentario"/>
        </w:rPr>
        <w:annotationRef/>
      </w:r>
      <w:hyperlink r:id="rId34" w:history="1">
        <w:r w:rsidRPr="00E94D5F">
          <w:rPr>
            <w:rStyle w:val="Hipervnculo"/>
          </w:rPr>
          <w:t>https://www.magnific.com/es/icono/error_5399322</w:t>
        </w:r>
      </w:hyperlink>
    </w:p>
  </w:comment>
  <w:comment w:id="50" w:author="Nicolás Cruz Ríos" w:date="2025-08-20T10:30:00Z" w:initials="NC">
    <w:p w14:paraId="33ADCF30" w14:textId="77777777" w:rsidR="009A34BC" w:rsidRDefault="009A34BC" w:rsidP="00C279C5">
      <w:pPr>
        <w:pStyle w:val="Textocomentario"/>
      </w:pPr>
      <w:r>
        <w:rPr>
          <w:rStyle w:val="Refdecomentario"/>
        </w:rPr>
        <w:annotationRef/>
      </w:r>
      <w:hyperlink r:id="rId35" w:history="1">
        <w:r w:rsidRPr="00F22B8F">
          <w:rPr>
            <w:rStyle w:val="Hipervnculo"/>
          </w:rPr>
          <w:t>https://www.freepik.es/icono/dinero_13899144</w:t>
        </w:r>
      </w:hyperlink>
    </w:p>
  </w:comment>
  <w:comment w:id="52" w:author="Nicolas Cruz Rios" w:date="2026-07-21T10:59:00Z" w:initials="NC">
    <w:p w14:paraId="287F1494" w14:textId="77777777" w:rsidR="006032AF" w:rsidRDefault="006032AF" w:rsidP="006032AF">
      <w:pPr>
        <w:pStyle w:val="Textocomentario"/>
      </w:pPr>
      <w:r>
        <w:rPr>
          <w:rStyle w:val="Refdecomentario"/>
        </w:rPr>
        <w:annotationRef/>
      </w:r>
      <w:hyperlink r:id="rId36" w:history="1">
        <w:r w:rsidRPr="005E7987">
          <w:rPr>
            <w:rStyle w:val="Hipervnculo"/>
          </w:rPr>
          <w:t>https://www.magnific.com/es/foto-gratis/cerrar-mano-que-sostiene-grafico-circular_13819878.htm</w:t>
        </w:r>
      </w:hyperlink>
    </w:p>
  </w:comment>
  <w:comment w:id="53" w:author="Nicolás Cruz Ríos" w:date="2025-08-20T10:30:00Z" w:initials="NC">
    <w:p w14:paraId="65C67271" w14:textId="77777777" w:rsidR="00BF13EF" w:rsidRDefault="00BF13EF" w:rsidP="00C9640F">
      <w:pPr>
        <w:pStyle w:val="Textocomentario"/>
      </w:pPr>
      <w:r>
        <w:rPr>
          <w:rStyle w:val="Refdecomentario"/>
        </w:rPr>
        <w:annotationRef/>
      </w:r>
      <w:hyperlink r:id="rId37" w:history="1">
        <w:r w:rsidRPr="00E94D5F">
          <w:rPr>
            <w:rStyle w:val="Hipervnculo"/>
          </w:rPr>
          <w:t>https://www.magnific.com/es/icono/error_5399322</w:t>
        </w:r>
      </w:hyperlink>
    </w:p>
  </w:comment>
  <w:comment w:id="54" w:author="Nicolás Cruz Ríos" w:date="2025-08-20T10:30:00Z" w:initials="NC">
    <w:p w14:paraId="6EA60406" w14:textId="77777777" w:rsidR="0087478B" w:rsidRDefault="0087478B" w:rsidP="00E71045">
      <w:pPr>
        <w:pStyle w:val="Textocomentario"/>
      </w:pPr>
      <w:r>
        <w:rPr>
          <w:rStyle w:val="Refdecomentario"/>
        </w:rPr>
        <w:annotationRef/>
      </w:r>
      <w:hyperlink r:id="rId38" w:history="1">
        <w:r w:rsidRPr="007F5896">
          <w:rPr>
            <w:rStyle w:val="Hipervnculo"/>
          </w:rPr>
          <w:t>https://www.magnific.com/es/icono/pedir_4391543</w:t>
        </w:r>
      </w:hyperlink>
    </w:p>
  </w:comment>
  <w:comment w:id="55" w:author="Nicolás Cruz Ríos" w:date="2026-02-13T09:31:00Z" w:initials="NC">
    <w:p w14:paraId="7F631CE0" w14:textId="77777777" w:rsidR="00A00C52" w:rsidRDefault="00A00C52" w:rsidP="009D6641">
      <w:pPr>
        <w:pStyle w:val="Textocomentario"/>
      </w:pPr>
      <w:r>
        <w:rPr>
          <w:rStyle w:val="Refdecomentario"/>
        </w:rPr>
        <w:annotationRef/>
      </w:r>
      <w:hyperlink r:id="rId39" w:history="1">
        <w:r w:rsidRPr="007D052D">
          <w:rPr>
            <w:rStyle w:val="Hipervnculo"/>
          </w:rPr>
          <w:t>https://www.freepik.es/icono/indicadores-clave-desempeno_18510606</w:t>
        </w:r>
      </w:hyperlink>
    </w:p>
  </w:comment>
  <w:comment w:id="56" w:author="Nicolás Cruz Ríos" w:date="2026-02-12T00:27:00Z" w:initials="NC">
    <w:p w14:paraId="1AE517AD" w14:textId="77777777" w:rsidR="00022DD2" w:rsidRDefault="00022DD2" w:rsidP="0014557B">
      <w:pPr>
        <w:pStyle w:val="Textocomentario"/>
      </w:pPr>
      <w:r>
        <w:rPr>
          <w:rStyle w:val="Refdecomentario"/>
        </w:rPr>
        <w:annotationRef/>
      </w:r>
      <w:hyperlink r:id="rId40"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57" w:author="Nicolás Cruz Ríos" w:date="2025-05-21T06:35:00Z" w:initials="NC">
    <w:p w14:paraId="7A122403" w14:textId="77777777" w:rsidR="00AD09D8" w:rsidRDefault="00AD09D8" w:rsidP="00A306D2">
      <w:pPr>
        <w:pStyle w:val="Textocomentario"/>
      </w:pPr>
      <w:r>
        <w:rPr>
          <w:rStyle w:val="Refdecomentario"/>
        </w:rPr>
        <w:annotationRef/>
      </w:r>
      <w:hyperlink r:id="rId4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8" w:author="Nicolás Cruz Ríos" w:date="2025-08-20T10:30:00Z" w:initials="NC">
    <w:p w14:paraId="0AB4B67C" w14:textId="77777777" w:rsidR="00E72C4C" w:rsidRDefault="00E72C4C" w:rsidP="00C279C5">
      <w:pPr>
        <w:pStyle w:val="Textocomentario"/>
      </w:pPr>
      <w:r>
        <w:rPr>
          <w:rStyle w:val="Refdecomentario"/>
        </w:rPr>
        <w:annotationRef/>
      </w:r>
      <w:hyperlink r:id="rId42" w:history="1">
        <w:r w:rsidRPr="00F22B8F">
          <w:rPr>
            <w:rStyle w:val="Hipervnculo"/>
          </w:rPr>
          <w:t>https://www.freepik.es/icono/dinero_13899144</w:t>
        </w:r>
      </w:hyperlink>
    </w:p>
  </w:comment>
  <w:comment w:id="60" w:author="Nicolas Cruz Rios" w:date="2026-07-21T11:22:00Z" w:initials="NC">
    <w:p w14:paraId="7813852E" w14:textId="77777777" w:rsidR="0031467A" w:rsidRDefault="0031467A" w:rsidP="0031467A">
      <w:pPr>
        <w:pStyle w:val="Textocomentario"/>
      </w:pPr>
      <w:r>
        <w:rPr>
          <w:rStyle w:val="Refdecomentario"/>
        </w:rPr>
        <w:annotationRef/>
      </w:r>
      <w:hyperlink r:id="rId43" w:history="1">
        <w:r w:rsidRPr="00DF6147">
          <w:rPr>
            <w:rStyle w:val="Hipervnculo"/>
          </w:rPr>
          <w:t>https://www.magnific.com/es/foto-gratis/hombre-mirando-graficos-circularesv_961245.htm</w:t>
        </w:r>
      </w:hyperlink>
    </w:p>
  </w:comment>
  <w:comment w:id="61" w:author="Jesus Antonio Vecino Valero" w:date="2026-10-06T11:50:00Z" w:initials="JAVV">
    <w:p w14:paraId="2637C54D" w14:textId="09A3D352" w:rsidR="001724AC" w:rsidRDefault="001724AC" w:rsidP="001724AC">
      <w:r>
        <w:rPr>
          <w:rStyle w:val="Refdecomentario"/>
        </w:rPr>
        <w:annotationRef/>
      </w:r>
      <w:r>
        <w:rPr>
          <w:sz w:val="20"/>
          <w:szCs w:val="20"/>
        </w:rPr>
        <w:t>Slider de diapositivas tipo b</w:t>
      </w:r>
    </w:p>
  </w:comment>
  <w:comment w:id="62" w:author="Nicolás Cruz Ríos" w:date="2026-02-13T09:31:00Z" w:initials="NC">
    <w:p w14:paraId="76D21829" w14:textId="77777777" w:rsidR="00D84313" w:rsidRDefault="00D84313" w:rsidP="009D6641">
      <w:pPr>
        <w:pStyle w:val="Textocomentario"/>
      </w:pPr>
      <w:r>
        <w:rPr>
          <w:rStyle w:val="Refdecomentario"/>
        </w:rPr>
        <w:annotationRef/>
      </w:r>
      <w:hyperlink r:id="rId44" w:history="1">
        <w:r w:rsidRPr="007D052D">
          <w:rPr>
            <w:rStyle w:val="Hipervnculo"/>
          </w:rPr>
          <w:t>https://www.freepik.es/icono/indicadores-clave-desempeno_18510606</w:t>
        </w:r>
      </w:hyperlink>
    </w:p>
  </w:comment>
  <w:comment w:id="63" w:author="Nicolás Cruz Ríos" w:date="2025-05-21T06:35:00Z" w:initials="NC">
    <w:p w14:paraId="008DBB4A" w14:textId="77777777" w:rsidR="00267391" w:rsidRDefault="00267391" w:rsidP="00A306D2">
      <w:pPr>
        <w:pStyle w:val="Textocomentario"/>
      </w:pPr>
      <w:r>
        <w:rPr>
          <w:rStyle w:val="Refdecomentario"/>
        </w:rPr>
        <w:annotationRef/>
      </w:r>
      <w:hyperlink r:id="rId45"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64" w:author="Nicolás Cruz Ríos" w:date="2025-08-20T10:30:00Z" w:initials="NC">
    <w:p w14:paraId="692B9EC3" w14:textId="77777777" w:rsidR="00350FD4" w:rsidRDefault="00350FD4" w:rsidP="00C9640F">
      <w:pPr>
        <w:pStyle w:val="Textocomentario"/>
      </w:pPr>
      <w:r>
        <w:rPr>
          <w:rStyle w:val="Refdecomentario"/>
        </w:rPr>
        <w:annotationRef/>
      </w:r>
      <w:hyperlink r:id="rId46" w:history="1">
        <w:r w:rsidRPr="00E94D5F">
          <w:rPr>
            <w:rStyle w:val="Hipervnculo"/>
          </w:rPr>
          <w:t>https://www.magnific.com/es/icono/error_5399322</w:t>
        </w:r>
      </w:hyperlink>
    </w:p>
  </w:comment>
  <w:comment w:id="65" w:author="Nicolás Cruz Ríos" w:date="2025-08-20T10:30:00Z" w:initials="NC">
    <w:p w14:paraId="087A7DA9" w14:textId="77777777" w:rsidR="00504C29" w:rsidRDefault="00504C29" w:rsidP="00C279C5">
      <w:pPr>
        <w:pStyle w:val="Textocomentario"/>
      </w:pPr>
      <w:r>
        <w:rPr>
          <w:rStyle w:val="Refdecomentario"/>
        </w:rPr>
        <w:annotationRef/>
      </w:r>
      <w:hyperlink r:id="rId47" w:history="1">
        <w:r w:rsidRPr="00F22B8F">
          <w:rPr>
            <w:rStyle w:val="Hipervnculo"/>
          </w:rPr>
          <w:t>https://www.freepik.es/icono/dinero_13899144</w:t>
        </w:r>
      </w:hyperlink>
    </w:p>
  </w:comment>
  <w:comment w:id="67" w:author="Nicolas Cruz Rios" w:date="2026-07-21T11:56:00Z" w:initials="NC">
    <w:p w14:paraId="6BD80FB7" w14:textId="77777777" w:rsidR="00D174B7" w:rsidRDefault="00D174B7" w:rsidP="0087286E">
      <w:pPr>
        <w:pStyle w:val="Textocomentario"/>
      </w:pPr>
      <w:r>
        <w:rPr>
          <w:rStyle w:val="Refdecomentario"/>
        </w:rPr>
        <w:annotationRef/>
      </w:r>
      <w:hyperlink r:id="rId48" w:history="1">
        <w:r w:rsidRPr="005D695D">
          <w:rPr>
            <w:rStyle w:val="Hipervnculo"/>
          </w:rPr>
          <w:t>https://www.magnific.com/es/fotos-premium/primer-plano-mano-hombre-sosteniendo-papel-mesa_114913830.htm</w:t>
        </w:r>
      </w:hyperlink>
    </w:p>
  </w:comment>
  <w:comment w:id="68" w:author="Nicolás Cruz Ríos" w:date="2025-08-20T10:30:00Z" w:initials="NC">
    <w:p w14:paraId="2E98AEF4" w14:textId="77777777" w:rsidR="00252CBC" w:rsidRDefault="00252CBC" w:rsidP="00C9640F">
      <w:pPr>
        <w:pStyle w:val="Textocomentario"/>
      </w:pPr>
      <w:r>
        <w:rPr>
          <w:rStyle w:val="Refdecomentario"/>
        </w:rPr>
        <w:annotationRef/>
      </w:r>
      <w:hyperlink r:id="rId49" w:history="1">
        <w:r w:rsidRPr="00E94D5F">
          <w:rPr>
            <w:rStyle w:val="Hipervnculo"/>
          </w:rPr>
          <w:t>https://www.magnific.com/es/icono/error_5399322</w:t>
        </w:r>
      </w:hyperlink>
    </w:p>
  </w:comment>
  <w:comment w:id="69" w:author="Nicolás Cruz Ríos" w:date="2025-08-20T10:30:00Z" w:initials="NC">
    <w:p w14:paraId="5BA86C21" w14:textId="77777777" w:rsidR="004620A6" w:rsidRDefault="004620A6" w:rsidP="00E71045">
      <w:pPr>
        <w:pStyle w:val="Textocomentario"/>
      </w:pPr>
      <w:r>
        <w:rPr>
          <w:rStyle w:val="Refdecomentario"/>
        </w:rPr>
        <w:annotationRef/>
      </w:r>
      <w:hyperlink r:id="rId50" w:history="1">
        <w:r w:rsidRPr="007F5896">
          <w:rPr>
            <w:rStyle w:val="Hipervnculo"/>
          </w:rPr>
          <w:t>https://www.magnific.com/es/icono/pedir_4391543</w:t>
        </w:r>
      </w:hyperlink>
    </w:p>
  </w:comment>
  <w:comment w:id="70" w:author="Nicolás Cruz Ríos" w:date="2025-05-21T06:35:00Z" w:initials="NC">
    <w:p w14:paraId="36E61638" w14:textId="77777777" w:rsidR="00A24504" w:rsidRDefault="00A24504" w:rsidP="00A306D2">
      <w:pPr>
        <w:pStyle w:val="Textocomentario"/>
      </w:pPr>
      <w:r>
        <w:rPr>
          <w:rStyle w:val="Refdecomentario"/>
        </w:rPr>
        <w:annotationRef/>
      </w:r>
      <w:hyperlink r:id="rId5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71" w:author="Nicolás Cruz Ríos" w:date="2026-02-12T00:09:00Z" w:initials="NC">
    <w:p w14:paraId="5D53B961" w14:textId="77777777" w:rsidR="004F3D63" w:rsidRDefault="004F3D63" w:rsidP="0026486D">
      <w:pPr>
        <w:pStyle w:val="Textocomentario"/>
      </w:pPr>
      <w:r>
        <w:rPr>
          <w:rStyle w:val="Refdecomentario"/>
        </w:rPr>
        <w:annotationRef/>
      </w:r>
      <w:hyperlink r:id="rId52" w:history="1">
        <w:r w:rsidRPr="003A4BA9">
          <w:rPr>
            <w:rStyle w:val="Hipervnculo"/>
          </w:rPr>
          <w:t>https://www.freepik.es/icono/usuario_5726563</w:t>
        </w:r>
      </w:hyperlink>
    </w:p>
  </w:comment>
  <w:comment w:id="72" w:author="Nicolás Cruz Ríos" w:date="2025-08-20T10:30:00Z" w:initials="NC">
    <w:p w14:paraId="7763F78F" w14:textId="77777777" w:rsidR="002A3001" w:rsidRDefault="002A3001" w:rsidP="00C279C5">
      <w:pPr>
        <w:pStyle w:val="Textocomentario"/>
      </w:pPr>
      <w:r>
        <w:rPr>
          <w:rStyle w:val="Refdecomentario"/>
        </w:rPr>
        <w:annotationRef/>
      </w:r>
      <w:hyperlink r:id="rId53" w:history="1">
        <w:r w:rsidRPr="00F22B8F">
          <w:rPr>
            <w:rStyle w:val="Hipervnculo"/>
          </w:rPr>
          <w:t>https://www.freepik.es/icono/dinero_13899144</w:t>
        </w:r>
      </w:hyperlink>
    </w:p>
  </w:comment>
  <w:comment w:id="74" w:author="Nicolás Cruz Ríos" w:date="2026-02-12T00:27:00Z" w:initials="NC">
    <w:p w14:paraId="6DF3D8AA" w14:textId="77777777" w:rsidR="00017449" w:rsidRDefault="00017449" w:rsidP="0014557B">
      <w:pPr>
        <w:pStyle w:val="Textocomentario"/>
      </w:pPr>
      <w:r>
        <w:rPr>
          <w:rStyle w:val="Refdecomentario"/>
        </w:rPr>
        <w:annotationRef/>
      </w:r>
      <w:hyperlink r:id="rId54"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75" w:author="Maria Fernanda Morales Angulo" w:date="2026-10-01T21:07:00Z" w:initials="MFMA">
    <w:p w14:paraId="63C185C4" w14:textId="77777777" w:rsidR="00BD6D34" w:rsidRDefault="00BD6D34" w:rsidP="00BD6D34">
      <w:r>
        <w:rPr>
          <w:rStyle w:val="Refdecomentario"/>
        </w:rPr>
        <w:annotationRef/>
      </w:r>
      <w:r>
        <w:rPr>
          <w:sz w:val="20"/>
          <w:szCs w:val="20"/>
        </w:rPr>
        <w:t>TEXTO ALTERNATIVO:</w:t>
      </w:r>
    </w:p>
    <w:p w14:paraId="12358912" w14:textId="77777777" w:rsidR="00BD6D34" w:rsidRDefault="00BD6D34" w:rsidP="00BD6D34"/>
    <w:p w14:paraId="2AD83B5A" w14:textId="77777777" w:rsidR="00BD6D34" w:rsidRDefault="00BD6D34" w:rsidP="00BD6D34">
      <w:r>
        <w:rPr>
          <w:sz w:val="20"/>
          <w:szCs w:val="20"/>
        </w:rPr>
        <w:t xml:space="preserve">Pestaña 1. </w:t>
      </w:r>
    </w:p>
    <w:p w14:paraId="4469ADEF" w14:textId="77777777" w:rsidR="00BD6D34" w:rsidRDefault="00BD6D34" w:rsidP="00BD6D34">
      <w:r>
        <w:rPr>
          <w:b/>
          <w:bCs/>
          <w:sz w:val="20"/>
          <w:szCs w:val="20"/>
        </w:rPr>
        <w:t>Identificar oportunidades</w:t>
      </w:r>
    </w:p>
    <w:p w14:paraId="2542732E" w14:textId="77777777" w:rsidR="00BD6D34" w:rsidRDefault="00BD6D34" w:rsidP="00BD6D34">
      <w:r>
        <w:rPr>
          <w:sz w:val="20"/>
          <w:szCs w:val="20"/>
        </w:rPr>
        <w:t>Permite reconocer clientes potenciales cuyas características, necesidades o intereses presentan afinidad con la oferta de la organización. Esta identificación constituye el punto de partida para enfocar las acciones comerciales hacia oportunidades pertinentes.</w:t>
      </w:r>
    </w:p>
    <w:p w14:paraId="01497EE3" w14:textId="77777777" w:rsidR="00BD6D34" w:rsidRDefault="00BD6D34" w:rsidP="00BD6D34"/>
    <w:p w14:paraId="7B956F67" w14:textId="77777777" w:rsidR="00BD6D34" w:rsidRDefault="00BD6D34" w:rsidP="00BD6D34">
      <w:r>
        <w:rPr>
          <w:sz w:val="20"/>
          <w:szCs w:val="20"/>
        </w:rPr>
        <w:t xml:space="preserve">Pestaña 2. </w:t>
      </w:r>
    </w:p>
    <w:p w14:paraId="2EDFB150" w14:textId="77777777" w:rsidR="00BD6D34" w:rsidRDefault="00BD6D34" w:rsidP="00BD6D34">
      <w:r>
        <w:rPr>
          <w:b/>
          <w:bCs/>
          <w:sz w:val="20"/>
          <w:szCs w:val="20"/>
        </w:rPr>
        <w:t>Organizar la información</w:t>
      </w:r>
    </w:p>
    <w:p w14:paraId="56A228D9" w14:textId="77777777" w:rsidR="00BD6D34" w:rsidRDefault="00BD6D34" w:rsidP="00BD6D34">
      <w:r>
        <w:rPr>
          <w:sz w:val="20"/>
          <w:szCs w:val="20"/>
        </w:rPr>
        <w:t>Facilita estructurar y clasificar los datos obtenidos durante el análisis del mercado y de los clientes potenciales. Una información organizada favorece su consulta, actualización y utilización durante el proceso comercial.</w:t>
      </w:r>
    </w:p>
    <w:p w14:paraId="2605DE0E" w14:textId="77777777" w:rsidR="00BD6D34" w:rsidRDefault="00BD6D34" w:rsidP="00BD6D34"/>
    <w:p w14:paraId="4A249507" w14:textId="77777777" w:rsidR="00BD6D34" w:rsidRDefault="00BD6D34" w:rsidP="00BD6D34">
      <w:r>
        <w:rPr>
          <w:sz w:val="20"/>
          <w:szCs w:val="20"/>
        </w:rPr>
        <w:t xml:space="preserve">Pestaña 3. </w:t>
      </w:r>
    </w:p>
    <w:p w14:paraId="7876147E" w14:textId="77777777" w:rsidR="00BD6D34" w:rsidRDefault="00BD6D34" w:rsidP="00BD6D34">
      <w:r>
        <w:rPr>
          <w:b/>
          <w:bCs/>
          <w:sz w:val="20"/>
          <w:szCs w:val="20"/>
        </w:rPr>
        <w:t>Priorizar esfuerzos</w:t>
      </w:r>
    </w:p>
    <w:p w14:paraId="64FD15A4" w14:textId="77777777" w:rsidR="00BD6D34" w:rsidRDefault="00BD6D34" w:rsidP="00BD6D34">
      <w:r>
        <w:rPr>
          <w:sz w:val="20"/>
          <w:szCs w:val="20"/>
        </w:rPr>
        <w:t>Permite orientar el tiempo, los recursos y las acciones comerciales hacia las oportunidades que presentan mayor potencial. De esta manera, la organización puede concentrar sus esfuerzos de prospectación de acuerdo con criterios previamente establecidos.</w:t>
      </w:r>
    </w:p>
    <w:p w14:paraId="5C3415C2" w14:textId="77777777" w:rsidR="00BD6D34" w:rsidRDefault="00BD6D34" w:rsidP="00BD6D34"/>
    <w:p w14:paraId="5533A3DE" w14:textId="77777777" w:rsidR="00BD6D34" w:rsidRDefault="00BD6D34" w:rsidP="00BD6D34">
      <w:r>
        <w:rPr>
          <w:sz w:val="20"/>
          <w:szCs w:val="20"/>
        </w:rPr>
        <w:t xml:space="preserve">Pestaña 4. </w:t>
      </w:r>
    </w:p>
    <w:p w14:paraId="3922672C" w14:textId="77777777" w:rsidR="00BD6D34" w:rsidRDefault="00BD6D34" w:rsidP="00BD6D34">
      <w:r>
        <w:rPr>
          <w:b/>
          <w:bCs/>
          <w:sz w:val="20"/>
          <w:szCs w:val="20"/>
        </w:rPr>
        <w:t>Apoyar decisiones</w:t>
      </w:r>
    </w:p>
    <w:p w14:paraId="54016A5C" w14:textId="77777777" w:rsidR="00BD6D34" w:rsidRDefault="00BD6D34" w:rsidP="00BD6D34">
      <w:r>
        <w:rPr>
          <w:sz w:val="20"/>
          <w:szCs w:val="20"/>
        </w:rPr>
        <w:t>Contribuye a planificar las actividades comerciales a partir de información objetiva sobre los clientes potenciales y las oportunidades identificadas. Esto proporciona mayores elementos para definir acciones de contacto, seguimiento y gestión comercial.</w:t>
      </w:r>
    </w:p>
  </w:comment>
  <w:comment w:id="76" w:author="Nicolás Cruz Ríos" w:date="2025-08-20T10:30:00Z" w:initials="NC">
    <w:p w14:paraId="7E9D1E4A" w14:textId="77777777" w:rsidR="007D0735" w:rsidRDefault="007D0735" w:rsidP="00E71045">
      <w:pPr>
        <w:pStyle w:val="Textocomentario"/>
      </w:pPr>
      <w:r>
        <w:rPr>
          <w:rStyle w:val="Refdecomentario"/>
        </w:rPr>
        <w:annotationRef/>
      </w:r>
      <w:hyperlink r:id="rId55" w:history="1">
        <w:r w:rsidRPr="007F5896">
          <w:rPr>
            <w:rStyle w:val="Hipervnculo"/>
          </w:rPr>
          <w:t>https://www.magnific.com/es/icono/pedir_4391543</w:t>
        </w:r>
      </w:hyperlink>
    </w:p>
  </w:comment>
  <w:comment w:id="77" w:author="Jesus Antonio Vecino Valero" w:date="2026-10-06T13:25:00Z" w:initials="JAVV">
    <w:p w14:paraId="702E2FDF" w14:textId="77777777" w:rsidR="00C54E0D" w:rsidRDefault="00C54E0D" w:rsidP="00C54E0D">
      <w:r>
        <w:rPr>
          <w:rStyle w:val="Refdecomentario"/>
        </w:rPr>
        <w:annotationRef/>
      </w:r>
      <w:r>
        <w:rPr>
          <w:sz w:val="20"/>
          <w:szCs w:val="20"/>
        </w:rPr>
        <w:t>TEXTO</w:t>
      </w:r>
    </w:p>
    <w:p w14:paraId="36EF5F0B" w14:textId="77777777" w:rsidR="00C54E0D" w:rsidRDefault="00C54E0D" w:rsidP="00C54E0D"/>
    <w:p w14:paraId="181E0B88" w14:textId="77777777" w:rsidR="00C54E0D" w:rsidRDefault="00C54E0D" w:rsidP="00C54E0D">
      <w:r>
        <w:rPr>
          <w:sz w:val="20"/>
          <w:szCs w:val="20"/>
        </w:rPr>
        <w:t xml:space="preserve">·       </w:t>
      </w:r>
      <w:r>
        <w:rPr>
          <w:b/>
          <w:bCs/>
          <w:sz w:val="20"/>
          <w:szCs w:val="20"/>
        </w:rPr>
        <w:t>Análisis del mercado</w:t>
      </w:r>
      <w:r>
        <w:rPr>
          <w:sz w:val="20"/>
          <w:szCs w:val="20"/>
        </w:rPr>
        <w:br/>
        <w:t>Permite reconocer características, necesidades y condiciones del mercado.</w:t>
      </w:r>
    </w:p>
    <w:p w14:paraId="53AD0E69" w14:textId="77777777" w:rsidR="00C54E0D" w:rsidRDefault="00C54E0D" w:rsidP="00C54E0D">
      <w:r>
        <w:rPr>
          <w:sz w:val="20"/>
          <w:szCs w:val="20"/>
        </w:rPr>
        <w:t xml:space="preserve">·       </w:t>
      </w:r>
      <w:r>
        <w:rPr>
          <w:b/>
          <w:bCs/>
          <w:sz w:val="20"/>
          <w:szCs w:val="20"/>
        </w:rPr>
        <w:t>Identificación de oportunidades</w:t>
      </w:r>
      <w:r>
        <w:rPr>
          <w:sz w:val="20"/>
          <w:szCs w:val="20"/>
        </w:rPr>
        <w:br/>
        <w:t>Facilita detectar posibles clientes con afinidad hacia la oferta comercial.</w:t>
      </w:r>
    </w:p>
    <w:p w14:paraId="310EC037" w14:textId="77777777" w:rsidR="00C54E0D" w:rsidRDefault="00C54E0D" w:rsidP="00C54E0D">
      <w:r>
        <w:rPr>
          <w:sz w:val="20"/>
          <w:szCs w:val="20"/>
        </w:rPr>
        <w:t xml:space="preserve">·       </w:t>
      </w:r>
      <w:r>
        <w:rPr>
          <w:b/>
          <w:bCs/>
          <w:sz w:val="20"/>
          <w:szCs w:val="20"/>
        </w:rPr>
        <w:t>Definición de estrategias</w:t>
      </w:r>
      <w:r>
        <w:rPr>
          <w:sz w:val="20"/>
          <w:szCs w:val="20"/>
        </w:rPr>
        <w:br/>
        <w:t>Orienta las acciones necesarias para gestionar las oportunidades identificadas.</w:t>
      </w:r>
    </w:p>
    <w:p w14:paraId="1DF0D14E" w14:textId="77777777" w:rsidR="00C54E0D" w:rsidRDefault="00C54E0D" w:rsidP="00C54E0D">
      <w:r>
        <w:rPr>
          <w:sz w:val="20"/>
          <w:szCs w:val="20"/>
        </w:rPr>
        <w:t> </w:t>
      </w:r>
    </w:p>
    <w:p w14:paraId="3A9A5037" w14:textId="77777777" w:rsidR="00C54E0D" w:rsidRDefault="00C54E0D" w:rsidP="00C54E0D">
      <w:r>
        <w:rPr>
          <w:sz w:val="20"/>
          <w:szCs w:val="20"/>
        </w:rPr>
        <w:t>             A partir de este punto, se despliegan tres acciones:</w:t>
      </w:r>
    </w:p>
    <w:p w14:paraId="4D040E45" w14:textId="77777777" w:rsidR="00C54E0D" w:rsidRDefault="00C54E0D" w:rsidP="00C54E0D">
      <w:r>
        <w:rPr>
          <w:sz w:val="20"/>
          <w:szCs w:val="20"/>
        </w:rPr>
        <w:t> </w:t>
      </w:r>
    </w:p>
    <w:p w14:paraId="2FA44110" w14:textId="77777777" w:rsidR="00C54E0D" w:rsidRDefault="00C54E0D" w:rsidP="00C54E0D">
      <w:r>
        <w:rPr>
          <w:sz w:val="20"/>
          <w:szCs w:val="20"/>
        </w:rPr>
        <w:t xml:space="preserve">o   </w:t>
      </w:r>
      <w:r>
        <w:rPr>
          <w:b/>
          <w:bCs/>
          <w:sz w:val="20"/>
          <w:szCs w:val="20"/>
        </w:rPr>
        <w:t>Organización</w:t>
      </w:r>
      <w:r>
        <w:rPr>
          <w:sz w:val="20"/>
          <w:szCs w:val="20"/>
        </w:rPr>
        <w:br/>
        <w:t>Estructura y clasifica la información de los clientes potenciales.</w:t>
      </w:r>
    </w:p>
    <w:p w14:paraId="4B60CE0A" w14:textId="77777777" w:rsidR="00C54E0D" w:rsidRDefault="00C54E0D" w:rsidP="00C54E0D">
      <w:r>
        <w:rPr>
          <w:sz w:val="20"/>
          <w:szCs w:val="20"/>
        </w:rPr>
        <w:t xml:space="preserve">o   </w:t>
      </w:r>
      <w:r>
        <w:rPr>
          <w:b/>
          <w:bCs/>
          <w:sz w:val="20"/>
          <w:szCs w:val="20"/>
        </w:rPr>
        <w:t>Priorización</w:t>
      </w:r>
      <w:r>
        <w:rPr>
          <w:sz w:val="20"/>
          <w:szCs w:val="20"/>
        </w:rPr>
        <w:br/>
        <w:t>Determina las oportunidades con mayor potencial comercial.</w:t>
      </w:r>
    </w:p>
    <w:p w14:paraId="5BCD3D8F" w14:textId="77777777" w:rsidR="00C54E0D" w:rsidRDefault="00C54E0D" w:rsidP="00C54E0D">
      <w:r>
        <w:rPr>
          <w:sz w:val="20"/>
          <w:szCs w:val="20"/>
        </w:rPr>
        <w:t xml:space="preserve">o   </w:t>
      </w:r>
      <w:r>
        <w:rPr>
          <w:b/>
          <w:bCs/>
          <w:sz w:val="20"/>
          <w:szCs w:val="20"/>
        </w:rPr>
        <w:t>Acercamiento</w:t>
      </w:r>
      <w:r>
        <w:rPr>
          <w:sz w:val="20"/>
          <w:szCs w:val="20"/>
        </w:rPr>
        <w:br/>
        <w:t>Define las acciones para establecer contacto con los clientes potenciales.</w:t>
      </w:r>
    </w:p>
    <w:p w14:paraId="6BBF6E50" w14:textId="77777777" w:rsidR="00C54E0D" w:rsidRDefault="00C54E0D" w:rsidP="00C54E0D">
      <w:r>
        <w:rPr>
          <w:sz w:val="20"/>
          <w:szCs w:val="20"/>
        </w:rPr>
        <w:t> </w:t>
      </w:r>
    </w:p>
    <w:p w14:paraId="29F7EB53" w14:textId="77777777" w:rsidR="00C54E0D" w:rsidRDefault="00C54E0D" w:rsidP="00C54E0D">
      <w:r>
        <w:rPr>
          <w:sz w:val="20"/>
          <w:szCs w:val="20"/>
        </w:rPr>
        <w:t xml:space="preserve">·       </w:t>
      </w:r>
      <w:r>
        <w:rPr>
          <w:b/>
          <w:bCs/>
          <w:sz w:val="20"/>
          <w:szCs w:val="20"/>
        </w:rPr>
        <w:t>Prospectación comercial</w:t>
      </w:r>
      <w:r>
        <w:rPr>
          <w:sz w:val="20"/>
          <w:szCs w:val="20"/>
        </w:rPr>
        <w:br/>
        <w:t>Integra la información y las acciones para gestionar oportunidades comerciales.</w:t>
      </w:r>
    </w:p>
    <w:p w14:paraId="270B9729" w14:textId="77777777" w:rsidR="00C54E0D" w:rsidRDefault="00C54E0D" w:rsidP="00C54E0D"/>
    <w:p w14:paraId="1A31305A" w14:textId="77777777" w:rsidR="00C54E0D" w:rsidRDefault="00C54E0D" w:rsidP="00C54E0D"/>
  </w:comment>
  <w:comment w:id="78" w:author="Jesus Antonio Vecino Valero" w:date="2026-10-06T13:28:00Z" w:initials="JAVV">
    <w:p w14:paraId="3992410F" w14:textId="77777777" w:rsidR="00C54E0D" w:rsidRDefault="00C54E0D" w:rsidP="00C54E0D">
      <w:r>
        <w:rPr>
          <w:rStyle w:val="Refdecomentario"/>
        </w:rPr>
        <w:annotationRef/>
      </w:r>
      <w:r>
        <w:rPr>
          <w:sz w:val="20"/>
          <w:szCs w:val="20"/>
        </w:rPr>
        <w:t>Texto alternativo</w:t>
      </w:r>
    </w:p>
    <w:p w14:paraId="3AD6B577" w14:textId="77777777" w:rsidR="00C54E0D" w:rsidRDefault="00C54E0D" w:rsidP="00C54E0D"/>
    <w:p w14:paraId="55D5684E" w14:textId="77777777" w:rsidR="00C54E0D" w:rsidRDefault="00C54E0D" w:rsidP="00C54E0D">
      <w:r>
        <w:rPr>
          <w:sz w:val="20"/>
          <w:szCs w:val="20"/>
        </w:rPr>
        <w:t>La infografia presenta el proceso de prospectación comercial en siete etapas. Inicia con el análisis del mercado, continúa con la identificación de oportunidades y la definición de estrategias. Posteriormente, muestra tres acciones: organización de la información de clientes potenciales, priorización de oportunidades y acercamiento comercial. Finalmente, presenta la prospectación comercial como la integración de información y acciones para gestionar oportunidades y generar resultados comerciales.</w:t>
      </w:r>
    </w:p>
  </w:comment>
  <w:comment w:id="79" w:author="Nicolás Cruz Ríos" w:date="2026-02-13T09:31:00Z" w:initials="NC">
    <w:p w14:paraId="7D501871" w14:textId="77777777" w:rsidR="007B38F8" w:rsidRDefault="007B38F8" w:rsidP="009D6641">
      <w:pPr>
        <w:pStyle w:val="Textocomentario"/>
      </w:pPr>
      <w:r>
        <w:rPr>
          <w:rStyle w:val="Refdecomentario"/>
        </w:rPr>
        <w:annotationRef/>
      </w:r>
      <w:hyperlink r:id="rId56" w:history="1">
        <w:r w:rsidRPr="007D052D">
          <w:rPr>
            <w:rStyle w:val="Hipervnculo"/>
          </w:rPr>
          <w:t>https://www.freepik.es/icono/indicadores-clave-desempeno_18510606</w:t>
        </w:r>
      </w:hyperlink>
    </w:p>
  </w:comment>
  <w:comment w:id="80" w:author="Nicolás Cruz Ríos" w:date="2025-08-20T10:30:00Z" w:initials="NC">
    <w:p w14:paraId="70BCEFDD" w14:textId="77777777" w:rsidR="00C1652D" w:rsidRDefault="00C1652D" w:rsidP="00C9640F">
      <w:pPr>
        <w:pStyle w:val="Textocomentario"/>
      </w:pPr>
      <w:r>
        <w:rPr>
          <w:rStyle w:val="Refdecomentario"/>
        </w:rPr>
        <w:annotationRef/>
      </w:r>
      <w:hyperlink r:id="rId57" w:history="1">
        <w:r w:rsidRPr="00E94D5F">
          <w:rPr>
            <w:rStyle w:val="Hipervnculo"/>
          </w:rPr>
          <w:t>https://www.magnific.com/es/icono/error_5399322</w:t>
        </w:r>
      </w:hyperlink>
    </w:p>
  </w:comment>
  <w:comment w:id="81" w:author="Nicolás Cruz Ríos" w:date="2025-05-21T06:35:00Z" w:initials="NC">
    <w:p w14:paraId="569878A7" w14:textId="77777777" w:rsidR="00951F2D" w:rsidRDefault="00951F2D" w:rsidP="00A306D2">
      <w:pPr>
        <w:pStyle w:val="Textocomentario"/>
      </w:pPr>
      <w:r>
        <w:rPr>
          <w:rStyle w:val="Refdecomentario"/>
        </w:rPr>
        <w:annotationRef/>
      </w:r>
      <w:hyperlink r:id="rId5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82" w:author="Nicolás Cruz Ríos" w:date="2025-08-20T10:30:00Z" w:initials="NC">
    <w:p w14:paraId="26A1E760" w14:textId="77777777" w:rsidR="00257214" w:rsidRDefault="00257214" w:rsidP="00C279C5">
      <w:pPr>
        <w:pStyle w:val="Textocomentario"/>
      </w:pPr>
      <w:r>
        <w:rPr>
          <w:rStyle w:val="Refdecomentario"/>
        </w:rPr>
        <w:annotationRef/>
      </w:r>
      <w:hyperlink r:id="rId59" w:history="1">
        <w:r w:rsidRPr="00F22B8F">
          <w:rPr>
            <w:rStyle w:val="Hipervnculo"/>
          </w:rPr>
          <w:t>https://www.freepik.es/icono/dinero_13899144</w:t>
        </w:r>
      </w:hyperlink>
    </w:p>
  </w:comment>
  <w:comment w:id="84" w:author="Nicolás Cruz Ríos" w:date="2025-08-20T10:30:00Z" w:initials="NC">
    <w:p w14:paraId="1F2E584B" w14:textId="77777777" w:rsidR="004D11C7" w:rsidRDefault="004D11C7" w:rsidP="00E71045">
      <w:pPr>
        <w:pStyle w:val="Textocomentario"/>
      </w:pPr>
      <w:r>
        <w:rPr>
          <w:rStyle w:val="Refdecomentario"/>
        </w:rPr>
        <w:annotationRef/>
      </w:r>
      <w:hyperlink r:id="rId60" w:history="1">
        <w:r w:rsidRPr="007F5896">
          <w:rPr>
            <w:rStyle w:val="Hipervnculo"/>
          </w:rPr>
          <w:t>https://www.magnific.com/es/icono/pedir_4391543</w:t>
        </w:r>
      </w:hyperlink>
    </w:p>
  </w:comment>
  <w:comment w:id="85" w:author="Nicolás Cruz Ríos" w:date="2025-05-21T06:35:00Z" w:initials="NC">
    <w:p w14:paraId="371142C9" w14:textId="77777777" w:rsidR="0020513D" w:rsidRDefault="0020513D" w:rsidP="00A306D2">
      <w:pPr>
        <w:pStyle w:val="Textocomentario"/>
      </w:pPr>
      <w:r>
        <w:rPr>
          <w:rStyle w:val="Refdecomentario"/>
        </w:rPr>
        <w:annotationRef/>
      </w:r>
      <w:hyperlink r:id="rId6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86" w:author="Nicolás Cruz Ríos" w:date="2025-08-20T10:30:00Z" w:initials="NC">
    <w:p w14:paraId="775F8BFD" w14:textId="77777777" w:rsidR="008D1D8C" w:rsidRDefault="008D1D8C" w:rsidP="00C9640F">
      <w:pPr>
        <w:pStyle w:val="Textocomentario"/>
      </w:pPr>
      <w:r>
        <w:rPr>
          <w:rStyle w:val="Refdecomentario"/>
        </w:rPr>
        <w:annotationRef/>
      </w:r>
      <w:hyperlink r:id="rId62" w:history="1">
        <w:r w:rsidRPr="00E94D5F">
          <w:rPr>
            <w:rStyle w:val="Hipervnculo"/>
          </w:rPr>
          <w:t>https://www.magnific.com/es/icono/error_5399322</w:t>
        </w:r>
      </w:hyperlink>
    </w:p>
  </w:comment>
  <w:comment w:id="87" w:author="Nicolás Cruz Ríos" w:date="2025-05-21T06:35:00Z" w:initials="NC">
    <w:p w14:paraId="4AA9FD72" w14:textId="77777777" w:rsidR="007A7B7F" w:rsidRDefault="007A7B7F" w:rsidP="00A306D2">
      <w:pPr>
        <w:pStyle w:val="Textocomentario"/>
      </w:pPr>
      <w:r>
        <w:rPr>
          <w:rStyle w:val="Refdecomentario"/>
        </w:rPr>
        <w:annotationRef/>
      </w:r>
      <w:hyperlink r:id="rId6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88" w:author="Nicolás Cruz Ríos" w:date="2026-02-12T00:09:00Z" w:initials="NC">
    <w:p w14:paraId="067903B6" w14:textId="77777777" w:rsidR="00863056" w:rsidRDefault="00863056" w:rsidP="0026486D">
      <w:pPr>
        <w:pStyle w:val="Textocomentario"/>
      </w:pPr>
      <w:r>
        <w:rPr>
          <w:rStyle w:val="Refdecomentario"/>
        </w:rPr>
        <w:annotationRef/>
      </w:r>
      <w:hyperlink r:id="rId64" w:history="1">
        <w:r w:rsidRPr="003A4BA9">
          <w:rPr>
            <w:rStyle w:val="Hipervnculo"/>
          </w:rPr>
          <w:t>https://www.freepik.es/icono/usuario_5726563</w:t>
        </w:r>
      </w:hyperlink>
    </w:p>
  </w:comment>
  <w:comment w:id="89" w:author="Nicolás Cruz Ríos" w:date="2025-08-20T10:30:00Z" w:initials="NC">
    <w:p w14:paraId="5FC2FCCE" w14:textId="77777777" w:rsidR="00623078" w:rsidRDefault="00623078" w:rsidP="00C9640F">
      <w:pPr>
        <w:pStyle w:val="Textocomentario"/>
      </w:pPr>
      <w:r>
        <w:rPr>
          <w:rStyle w:val="Refdecomentario"/>
        </w:rPr>
        <w:annotationRef/>
      </w:r>
      <w:hyperlink r:id="rId65" w:history="1">
        <w:r w:rsidRPr="00E94D5F">
          <w:rPr>
            <w:rStyle w:val="Hipervnculo"/>
          </w:rPr>
          <w:t>https://www.magnific.com/es/icono/error_5399322</w:t>
        </w:r>
      </w:hyperlink>
    </w:p>
  </w:comment>
  <w:comment w:id="90" w:author="Nicolás Cruz Ríos" w:date="2025-08-20T10:30:00Z" w:initials="NC">
    <w:p w14:paraId="5870526F" w14:textId="77777777" w:rsidR="00D0005B" w:rsidRDefault="00D0005B" w:rsidP="00C279C5">
      <w:pPr>
        <w:pStyle w:val="Textocomentario"/>
      </w:pPr>
      <w:r>
        <w:rPr>
          <w:rStyle w:val="Refdecomentario"/>
        </w:rPr>
        <w:annotationRef/>
      </w:r>
      <w:hyperlink r:id="rId66" w:history="1">
        <w:r w:rsidRPr="00F22B8F">
          <w:rPr>
            <w:rStyle w:val="Hipervnculo"/>
          </w:rPr>
          <w:t>https://www.freepik.es/icono/dinero_13899144</w:t>
        </w:r>
      </w:hyperlink>
    </w:p>
  </w:comment>
  <w:comment w:id="91" w:author="Maria Fernanda Morales Angulo" w:date="2026-10-01T21:35:00Z" w:initials="MFMA">
    <w:p w14:paraId="65320F3B" w14:textId="77777777" w:rsidR="00096803" w:rsidRDefault="00096803" w:rsidP="00096803">
      <w:r>
        <w:rPr>
          <w:rStyle w:val="Refdecomentario"/>
        </w:rPr>
        <w:annotationRef/>
      </w:r>
      <w:r>
        <w:rPr>
          <w:sz w:val="20"/>
          <w:szCs w:val="20"/>
        </w:rPr>
        <w:t>TEXTO ALTERNATIVO:</w:t>
      </w:r>
    </w:p>
    <w:p w14:paraId="4C7F3D4C" w14:textId="77777777" w:rsidR="00096803" w:rsidRDefault="00096803" w:rsidP="00096803"/>
    <w:p w14:paraId="00559F07" w14:textId="77777777" w:rsidR="00096803" w:rsidRDefault="00096803" w:rsidP="00096803">
      <w:r>
        <w:rPr>
          <w:sz w:val="20"/>
          <w:szCs w:val="20"/>
        </w:rPr>
        <w:t>El componente formativo Inteligencia del cliente, desarrolla principios y conceptos claves, tales como: comportamiento del consumidor, clientes potenciales, categorización de clientes, perfilamiento comercial, fuentes de información del cliente, segmentación de mercados, variables de segmentación, mercado objetivo, prospectación comercial y estrategia comercial. Cada unidad desarrolla criterios, variables, procesos y estrategias para comprender al cliente y orientar las decisiones comerciales.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2C88A2" w15:done="0"/>
  <w15:commentEx w15:paraId="6CE76F11" w15:done="0"/>
  <w15:commentEx w15:paraId="1440C4A4" w15:done="0"/>
  <w15:commentEx w15:paraId="0073E4F2" w15:done="0"/>
  <w15:commentEx w15:paraId="42040E54" w15:done="0"/>
  <w15:commentEx w15:paraId="0DA8A7A9" w15:done="0"/>
  <w15:commentEx w15:paraId="20EA19AC" w15:done="0"/>
  <w15:commentEx w15:paraId="3F172FDC" w15:done="0"/>
  <w15:commentEx w15:paraId="43420660" w15:done="0"/>
  <w15:commentEx w15:paraId="1AFFDAFB" w15:done="0"/>
  <w15:commentEx w15:paraId="7477F00D" w15:done="0"/>
  <w15:commentEx w15:paraId="269060E9" w15:done="0"/>
  <w15:commentEx w15:paraId="4BCD070C" w15:done="0"/>
  <w15:commentEx w15:paraId="2DE99C5F" w15:done="0"/>
  <w15:commentEx w15:paraId="3297F76E" w15:done="0"/>
  <w15:commentEx w15:paraId="0F7C504A" w15:done="0"/>
  <w15:commentEx w15:paraId="4ED5CC4A" w15:done="0"/>
  <w15:commentEx w15:paraId="31C0DBDF" w15:done="0"/>
  <w15:commentEx w15:paraId="6704A413" w15:done="0"/>
  <w15:commentEx w15:paraId="655A5674" w15:done="0"/>
  <w15:commentEx w15:paraId="13E71662" w15:done="0"/>
  <w15:commentEx w15:paraId="0CF70E1F" w15:done="0"/>
  <w15:commentEx w15:paraId="0D486EAD" w15:done="0"/>
  <w15:commentEx w15:paraId="678685FD" w15:done="0"/>
  <w15:commentEx w15:paraId="41225BBF" w15:done="0"/>
  <w15:commentEx w15:paraId="2A5C32D1" w15:done="0"/>
  <w15:commentEx w15:paraId="1390A5B5" w15:done="0"/>
  <w15:commentEx w15:paraId="7B7247BC" w15:done="0"/>
  <w15:commentEx w15:paraId="552C4138" w15:done="0"/>
  <w15:commentEx w15:paraId="3856BC3B" w15:done="0"/>
  <w15:commentEx w15:paraId="2F411933" w15:done="0"/>
  <w15:commentEx w15:paraId="36548BE8" w15:done="0"/>
  <w15:commentEx w15:paraId="52ECCBD1" w15:done="0"/>
  <w15:commentEx w15:paraId="2A3F12BF" w15:done="0"/>
  <w15:commentEx w15:paraId="32A485C3" w15:done="0"/>
  <w15:commentEx w15:paraId="6F63C5C8" w15:done="0"/>
  <w15:commentEx w15:paraId="2B911001" w15:done="0"/>
  <w15:commentEx w15:paraId="6549EFFF" w15:done="0"/>
  <w15:commentEx w15:paraId="30402C9A" w15:done="0"/>
  <w15:commentEx w15:paraId="595FC1EA" w15:done="0"/>
  <w15:commentEx w15:paraId="64D1DFC6" w15:done="0"/>
  <w15:commentEx w15:paraId="705300E5" w15:done="0"/>
  <w15:commentEx w15:paraId="18EB49DA" w15:done="0"/>
  <w15:commentEx w15:paraId="6577E4F1" w15:done="0"/>
  <w15:commentEx w15:paraId="33ADCF30" w15:done="0"/>
  <w15:commentEx w15:paraId="287F1494" w15:done="0"/>
  <w15:commentEx w15:paraId="65C67271" w15:done="0"/>
  <w15:commentEx w15:paraId="6EA60406" w15:done="0"/>
  <w15:commentEx w15:paraId="7F631CE0" w15:done="0"/>
  <w15:commentEx w15:paraId="1AE517AD" w15:done="0"/>
  <w15:commentEx w15:paraId="7A122403" w15:done="0"/>
  <w15:commentEx w15:paraId="0AB4B67C" w15:done="0"/>
  <w15:commentEx w15:paraId="7813852E" w15:done="0"/>
  <w15:commentEx w15:paraId="2637C54D" w15:done="0"/>
  <w15:commentEx w15:paraId="76D21829" w15:done="0"/>
  <w15:commentEx w15:paraId="008DBB4A" w15:done="0"/>
  <w15:commentEx w15:paraId="692B9EC3" w15:done="0"/>
  <w15:commentEx w15:paraId="087A7DA9" w15:done="0"/>
  <w15:commentEx w15:paraId="6BD80FB7" w15:done="0"/>
  <w15:commentEx w15:paraId="2E98AEF4" w15:done="0"/>
  <w15:commentEx w15:paraId="5BA86C21" w15:done="0"/>
  <w15:commentEx w15:paraId="36E61638" w15:done="0"/>
  <w15:commentEx w15:paraId="5D53B961" w15:done="0"/>
  <w15:commentEx w15:paraId="7763F78F" w15:done="0"/>
  <w15:commentEx w15:paraId="6DF3D8AA" w15:done="0"/>
  <w15:commentEx w15:paraId="54016A5C" w15:done="0"/>
  <w15:commentEx w15:paraId="7E9D1E4A" w15:done="0"/>
  <w15:commentEx w15:paraId="1A31305A" w15:done="0"/>
  <w15:commentEx w15:paraId="55D5684E" w15:done="0"/>
  <w15:commentEx w15:paraId="7D501871" w15:done="0"/>
  <w15:commentEx w15:paraId="70BCEFDD" w15:done="0"/>
  <w15:commentEx w15:paraId="569878A7" w15:done="0"/>
  <w15:commentEx w15:paraId="26A1E760" w15:done="0"/>
  <w15:commentEx w15:paraId="1F2E584B" w15:done="0"/>
  <w15:commentEx w15:paraId="371142C9" w15:done="0"/>
  <w15:commentEx w15:paraId="775F8BFD" w15:done="0"/>
  <w15:commentEx w15:paraId="4AA9FD72" w15:done="0"/>
  <w15:commentEx w15:paraId="067903B6" w15:done="0"/>
  <w15:commentEx w15:paraId="5FC2FCCE" w15:done="0"/>
  <w15:commentEx w15:paraId="5870526F" w15:done="0"/>
  <w15:commentEx w15:paraId="00559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17C70A8" w16cex:dateUtc="2026-04-29T15:30:00Z"/>
  <w16cex:commentExtensible w16cex:durableId="6B23B366" w16cex:dateUtc="2026-07-17T13:59:00Z"/>
  <w16cex:commentExtensible w16cex:durableId="56626BCD" w16cex:dateUtc="2026-02-12T05:27:00Z"/>
  <w16cex:commentExtensible w16cex:durableId="27CAD355" w16cex:dateUtc="2025-08-20T15:30:00Z"/>
  <w16cex:commentExtensible w16cex:durableId="3D6C12FA" w16cex:dateUtc="2026-02-13T14:31:00Z"/>
  <w16cex:commentExtensible w16cex:durableId="2512A23D" w16cex:dateUtc="2026-10-02T00:31:00Z"/>
  <w16cex:commentExtensible w16cex:durableId="776DC1C7" w16cex:dateUtc="2026-02-12T05:09:00Z"/>
  <w16cex:commentExtensible w16cex:durableId="6206EFD9" w16cex:dateUtc="2025-05-21T11:35:00Z"/>
  <w16cex:commentExtensible w16cex:durableId="33049487" w16cex:dateUtc="2025-08-20T15:30:00Z"/>
  <w16cex:commentExtensible w16cex:durableId="65A386F4" w16cex:dateUtc="2026-07-17T15:20:00Z"/>
  <w16cex:commentExtensible w16cex:durableId="7BBCDE98" w16cex:dateUtc="2026-02-13T14:31:00Z"/>
  <w16cex:commentExtensible w16cex:durableId="47976F39" w16cex:dateUtc="2025-05-21T11:35:00Z"/>
  <w16cex:commentExtensible w16cex:durableId="419A0145" w16cex:dateUtc="2025-05-21T11:35:00Z"/>
  <w16cex:commentExtensible w16cex:durableId="48FFD8D6" w16cex:dateUtc="2026-02-12T05:09:00Z"/>
  <w16cex:commentExtensible w16cex:durableId="5B773372" w16cex:dateUtc="2025-05-21T11:35:00Z"/>
  <w16cex:commentExtensible w16cex:durableId="0E046FB1" w16cex:dateUtc="2026-02-13T14:31:00Z"/>
  <w16cex:commentExtensible w16cex:durableId="4970F45E" w16cex:dateUtc="2025-05-21T11:35:00Z"/>
  <w16cex:commentExtensible w16cex:durableId="1823D7CA" w16cex:dateUtc="2026-10-02T00:42:00Z"/>
  <w16cex:commentExtensible w16cex:durableId="1283A6A6" w16cex:dateUtc="2025-05-21T11:35:00Z"/>
  <w16cex:commentExtensible w16cex:durableId="25B2DAD5" w16cex:dateUtc="2025-08-20T15:30:00Z"/>
  <w16cex:commentExtensible w16cex:durableId="77B82FB3" w16cex:dateUtc="2026-07-17T15:49:00Z"/>
  <w16cex:commentExtensible w16cex:durableId="0D55C962" w16cex:dateUtc="2026-02-13T14:31:00Z"/>
  <w16cex:commentExtensible w16cex:durableId="2F5AE9B8" w16cex:dateUtc="2026-10-02T00:55:00Z"/>
  <w16cex:commentExtensible w16cex:durableId="3E2583C3" w16cex:dateUtc="2026-10-02T00:52:00Z"/>
  <w16cex:commentExtensible w16cex:durableId="09F1EE38" w16cex:dateUtc="2025-08-20T15:30:00Z"/>
  <w16cex:commentExtensible w16cex:durableId="0DE47E0F" w16cex:dateUtc="2026-10-06T12:47:00Z"/>
  <w16cex:commentExtensible w16cex:durableId="40042FB4" w16cex:dateUtc="2025-05-21T11:35:00Z"/>
  <w16cex:commentExtensible w16cex:durableId="3067278B" w16cex:dateUtc="2026-02-13T14:31:00Z"/>
  <w16cex:commentExtensible w16cex:durableId="237DEFD2" w16cex:dateUtc="2025-08-20T15:30:00Z"/>
  <w16cex:commentExtensible w16cex:durableId="1FFF0E1E" w16cex:dateUtc="2026-10-02T01:09:00Z"/>
  <w16cex:commentExtensible w16cex:durableId="141B10B0" w16cex:dateUtc="2026-10-02T01:10:00Z"/>
  <w16cex:commentExtensible w16cex:durableId="7A74B162" w16cex:dateUtc="2026-07-21T15:18:00Z"/>
  <w16cex:commentExtensible w16cex:durableId="7CA74700" w16cex:dateUtc="2026-07-21T15:20:00Z"/>
  <w16cex:commentExtensible w16cex:durableId="7B3CB027" w16cex:dateUtc="2026-10-02T01:28:00Z"/>
  <w16cex:commentExtensible w16cex:durableId="334C8CAF" w16cex:dateUtc="2026-07-21T15:22:00Z"/>
  <w16cex:commentExtensible w16cex:durableId="0B606365" w16cex:dateUtc="2025-05-21T11:35:00Z"/>
  <w16cex:commentExtensible w16cex:durableId="19E4252E" w16cex:dateUtc="2025-08-20T15:30:00Z"/>
  <w16cex:commentExtensible w16cex:durableId="0EC27BF2" w16cex:dateUtc="2026-07-21T15:59:00Z"/>
  <w16cex:commentExtensible w16cex:durableId="4C69AC22" w16cex:dateUtc="2026-02-13T14:31:00Z"/>
  <w16cex:commentExtensible w16cex:durableId="51E20BD7" w16cex:dateUtc="2025-08-20T15:30:00Z"/>
  <w16cex:commentExtensible w16cex:durableId="665E960D" w16cex:dateUtc="2026-10-02T01:37:00Z"/>
  <w16cex:commentExtensible w16cex:durableId="771F67A2" w16cex:dateUtc="2026-10-02T01:40:00Z"/>
  <w16cex:commentExtensible w16cex:durableId="7FF3EF2A" w16cex:dateUtc="2025-05-21T11:35:00Z"/>
  <w16cex:commentExtensible w16cex:durableId="33F3A332" w16cex:dateUtc="2025-08-20T15:30:00Z"/>
  <w16cex:commentExtensible w16cex:durableId="641F63E8" w16cex:dateUtc="2025-08-20T15:30:00Z"/>
  <w16cex:commentExtensible w16cex:durableId="630F5923" w16cex:dateUtc="2026-07-21T15:59:00Z"/>
  <w16cex:commentExtensible w16cex:durableId="3EB72AD1" w16cex:dateUtc="2025-08-20T15:30:00Z"/>
  <w16cex:commentExtensible w16cex:durableId="0AD8D6A7" w16cex:dateUtc="2025-08-20T15:30:00Z"/>
  <w16cex:commentExtensible w16cex:durableId="73C9F160" w16cex:dateUtc="2026-02-13T14:31:00Z"/>
  <w16cex:commentExtensible w16cex:durableId="2DD6E639" w16cex:dateUtc="2026-02-12T05:27:00Z"/>
  <w16cex:commentExtensible w16cex:durableId="2E11835E" w16cex:dateUtc="2025-05-21T11:35:00Z"/>
  <w16cex:commentExtensible w16cex:durableId="0E39FE68" w16cex:dateUtc="2025-08-20T15:30:00Z"/>
  <w16cex:commentExtensible w16cex:durableId="77D05E40" w16cex:dateUtc="2026-07-21T16:22:00Z"/>
  <w16cex:commentExtensible w16cex:durableId="272C5BFC" w16cex:dateUtc="2026-10-06T16:50:00Z"/>
  <w16cex:commentExtensible w16cex:durableId="3C682ACE" w16cex:dateUtc="2026-02-13T14:31:00Z"/>
  <w16cex:commentExtensible w16cex:durableId="31399E1A" w16cex:dateUtc="2025-05-21T11:35:00Z"/>
  <w16cex:commentExtensible w16cex:durableId="1250D2FF" w16cex:dateUtc="2025-08-20T15:30:00Z"/>
  <w16cex:commentExtensible w16cex:durableId="03345823" w16cex:dateUtc="2025-08-20T15:30:00Z"/>
  <w16cex:commentExtensible w16cex:durableId="370B1714" w16cex:dateUtc="2026-07-21T16:56:00Z"/>
  <w16cex:commentExtensible w16cex:durableId="5577A03F" w16cex:dateUtc="2025-08-20T15:30:00Z"/>
  <w16cex:commentExtensible w16cex:durableId="69F73944" w16cex:dateUtc="2025-08-20T15:30:00Z"/>
  <w16cex:commentExtensible w16cex:durableId="6FEC82F6" w16cex:dateUtc="2025-05-21T11:35:00Z"/>
  <w16cex:commentExtensible w16cex:durableId="018CDC5A" w16cex:dateUtc="2026-02-12T05:09:00Z"/>
  <w16cex:commentExtensible w16cex:durableId="55714777" w16cex:dateUtc="2025-08-20T15:30:00Z"/>
  <w16cex:commentExtensible w16cex:durableId="6BCF4079" w16cex:dateUtc="2026-02-12T05:27:00Z"/>
  <w16cex:commentExtensible w16cex:durableId="516D60DC" w16cex:dateUtc="2026-10-02T02:07:00Z"/>
  <w16cex:commentExtensible w16cex:durableId="4231B80E" w16cex:dateUtc="2025-08-20T15:30:00Z"/>
  <w16cex:commentExtensible w16cex:durableId="1F65FF6D" w16cex:dateUtc="2026-10-06T18:25:00Z"/>
  <w16cex:commentExtensible w16cex:durableId="11B2B8DF" w16cex:dateUtc="2026-10-06T18:28:00Z"/>
  <w16cex:commentExtensible w16cex:durableId="7986C7A9" w16cex:dateUtc="2026-02-13T14:31:00Z"/>
  <w16cex:commentExtensible w16cex:durableId="568D2FC1" w16cex:dateUtc="2025-08-20T15:30:00Z"/>
  <w16cex:commentExtensible w16cex:durableId="2328559B" w16cex:dateUtc="2025-05-21T11:35:00Z"/>
  <w16cex:commentExtensible w16cex:durableId="2E988A10" w16cex:dateUtc="2025-08-20T15:30:00Z"/>
  <w16cex:commentExtensible w16cex:durableId="63DA9558" w16cex:dateUtc="2025-08-20T15:30:00Z"/>
  <w16cex:commentExtensible w16cex:durableId="5818999F" w16cex:dateUtc="2025-05-21T11:35:00Z"/>
  <w16cex:commentExtensible w16cex:durableId="45CE4E50" w16cex:dateUtc="2025-08-20T15:30:00Z"/>
  <w16cex:commentExtensible w16cex:durableId="1A898DBE" w16cex:dateUtc="2025-05-21T11:35:00Z"/>
  <w16cex:commentExtensible w16cex:durableId="710F8AB1" w16cex:dateUtc="2026-02-12T05:09:00Z"/>
  <w16cex:commentExtensible w16cex:durableId="6B3EBEF9" w16cex:dateUtc="2025-08-20T15:30:00Z"/>
  <w16cex:commentExtensible w16cex:durableId="65EC2F0F" w16cex:dateUtc="2025-08-20T15:30:00Z"/>
  <w16cex:commentExtensible w16cex:durableId="049973AC" w16cex:dateUtc="2026-10-02T0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2C88A2" w16cid:durableId="317C70A8"/>
  <w16cid:commentId w16cid:paraId="6CE76F11" w16cid:durableId="6B23B366"/>
  <w16cid:commentId w16cid:paraId="1440C4A4" w16cid:durableId="56626BCD"/>
  <w16cid:commentId w16cid:paraId="0073E4F2" w16cid:durableId="27CAD355"/>
  <w16cid:commentId w16cid:paraId="42040E54" w16cid:durableId="3D6C12FA"/>
  <w16cid:commentId w16cid:paraId="0DA8A7A9" w16cid:durableId="2512A23D"/>
  <w16cid:commentId w16cid:paraId="20EA19AC" w16cid:durableId="776DC1C7"/>
  <w16cid:commentId w16cid:paraId="3F172FDC" w16cid:durableId="6206EFD9"/>
  <w16cid:commentId w16cid:paraId="43420660" w16cid:durableId="33049487"/>
  <w16cid:commentId w16cid:paraId="1AFFDAFB" w16cid:durableId="65A386F4"/>
  <w16cid:commentId w16cid:paraId="7477F00D" w16cid:durableId="7BBCDE98"/>
  <w16cid:commentId w16cid:paraId="269060E9" w16cid:durableId="47976F39"/>
  <w16cid:commentId w16cid:paraId="4BCD070C" w16cid:durableId="419A0145"/>
  <w16cid:commentId w16cid:paraId="2DE99C5F" w16cid:durableId="48FFD8D6"/>
  <w16cid:commentId w16cid:paraId="3297F76E" w16cid:durableId="5B773372"/>
  <w16cid:commentId w16cid:paraId="0F7C504A" w16cid:durableId="0E046FB1"/>
  <w16cid:commentId w16cid:paraId="4ED5CC4A" w16cid:durableId="4970F45E"/>
  <w16cid:commentId w16cid:paraId="31C0DBDF" w16cid:durableId="1823D7CA"/>
  <w16cid:commentId w16cid:paraId="6704A413" w16cid:durableId="1283A6A6"/>
  <w16cid:commentId w16cid:paraId="655A5674" w16cid:durableId="25B2DAD5"/>
  <w16cid:commentId w16cid:paraId="13E71662" w16cid:durableId="77B82FB3"/>
  <w16cid:commentId w16cid:paraId="0CF70E1F" w16cid:durableId="0D55C962"/>
  <w16cid:commentId w16cid:paraId="0D486EAD" w16cid:durableId="2F5AE9B8"/>
  <w16cid:commentId w16cid:paraId="678685FD" w16cid:durableId="3E2583C3"/>
  <w16cid:commentId w16cid:paraId="41225BBF" w16cid:durableId="09F1EE38"/>
  <w16cid:commentId w16cid:paraId="2A5C32D1" w16cid:durableId="0DE47E0F"/>
  <w16cid:commentId w16cid:paraId="1390A5B5" w16cid:durableId="40042FB4"/>
  <w16cid:commentId w16cid:paraId="7B7247BC" w16cid:durableId="3067278B"/>
  <w16cid:commentId w16cid:paraId="552C4138" w16cid:durableId="237DEFD2"/>
  <w16cid:commentId w16cid:paraId="3856BC3B" w16cid:durableId="1FFF0E1E"/>
  <w16cid:commentId w16cid:paraId="2F411933" w16cid:durableId="141B10B0"/>
  <w16cid:commentId w16cid:paraId="36548BE8" w16cid:durableId="7A74B162"/>
  <w16cid:commentId w16cid:paraId="52ECCBD1" w16cid:durableId="7CA74700"/>
  <w16cid:commentId w16cid:paraId="2A3F12BF" w16cid:durableId="7B3CB027"/>
  <w16cid:commentId w16cid:paraId="32A485C3" w16cid:durableId="334C8CAF"/>
  <w16cid:commentId w16cid:paraId="6F63C5C8" w16cid:durableId="0B606365"/>
  <w16cid:commentId w16cid:paraId="2B911001" w16cid:durableId="19E4252E"/>
  <w16cid:commentId w16cid:paraId="6549EFFF" w16cid:durableId="0EC27BF2"/>
  <w16cid:commentId w16cid:paraId="30402C9A" w16cid:durableId="4C69AC22"/>
  <w16cid:commentId w16cid:paraId="595FC1EA" w16cid:durableId="51E20BD7"/>
  <w16cid:commentId w16cid:paraId="64D1DFC6" w16cid:durableId="665E960D"/>
  <w16cid:commentId w16cid:paraId="705300E5" w16cid:durableId="771F67A2"/>
  <w16cid:commentId w16cid:paraId="18EB49DA" w16cid:durableId="7FF3EF2A"/>
  <w16cid:commentId w16cid:paraId="6577E4F1" w16cid:durableId="33F3A332"/>
  <w16cid:commentId w16cid:paraId="33ADCF30" w16cid:durableId="641F63E8"/>
  <w16cid:commentId w16cid:paraId="287F1494" w16cid:durableId="630F5923"/>
  <w16cid:commentId w16cid:paraId="65C67271" w16cid:durableId="3EB72AD1"/>
  <w16cid:commentId w16cid:paraId="6EA60406" w16cid:durableId="0AD8D6A7"/>
  <w16cid:commentId w16cid:paraId="7F631CE0" w16cid:durableId="73C9F160"/>
  <w16cid:commentId w16cid:paraId="1AE517AD" w16cid:durableId="2DD6E639"/>
  <w16cid:commentId w16cid:paraId="7A122403" w16cid:durableId="2E11835E"/>
  <w16cid:commentId w16cid:paraId="0AB4B67C" w16cid:durableId="0E39FE68"/>
  <w16cid:commentId w16cid:paraId="7813852E" w16cid:durableId="77D05E40"/>
  <w16cid:commentId w16cid:paraId="2637C54D" w16cid:durableId="272C5BFC"/>
  <w16cid:commentId w16cid:paraId="76D21829" w16cid:durableId="3C682ACE"/>
  <w16cid:commentId w16cid:paraId="008DBB4A" w16cid:durableId="31399E1A"/>
  <w16cid:commentId w16cid:paraId="692B9EC3" w16cid:durableId="1250D2FF"/>
  <w16cid:commentId w16cid:paraId="087A7DA9" w16cid:durableId="03345823"/>
  <w16cid:commentId w16cid:paraId="6BD80FB7" w16cid:durableId="370B1714"/>
  <w16cid:commentId w16cid:paraId="2E98AEF4" w16cid:durableId="5577A03F"/>
  <w16cid:commentId w16cid:paraId="5BA86C21" w16cid:durableId="69F73944"/>
  <w16cid:commentId w16cid:paraId="36E61638" w16cid:durableId="6FEC82F6"/>
  <w16cid:commentId w16cid:paraId="5D53B961" w16cid:durableId="018CDC5A"/>
  <w16cid:commentId w16cid:paraId="7763F78F" w16cid:durableId="55714777"/>
  <w16cid:commentId w16cid:paraId="6DF3D8AA" w16cid:durableId="6BCF4079"/>
  <w16cid:commentId w16cid:paraId="54016A5C" w16cid:durableId="516D60DC"/>
  <w16cid:commentId w16cid:paraId="7E9D1E4A" w16cid:durableId="4231B80E"/>
  <w16cid:commentId w16cid:paraId="1A31305A" w16cid:durableId="1F65FF6D"/>
  <w16cid:commentId w16cid:paraId="55D5684E" w16cid:durableId="11B2B8DF"/>
  <w16cid:commentId w16cid:paraId="7D501871" w16cid:durableId="7986C7A9"/>
  <w16cid:commentId w16cid:paraId="70BCEFDD" w16cid:durableId="568D2FC1"/>
  <w16cid:commentId w16cid:paraId="569878A7" w16cid:durableId="2328559B"/>
  <w16cid:commentId w16cid:paraId="26A1E760" w16cid:durableId="2E988A10"/>
  <w16cid:commentId w16cid:paraId="1F2E584B" w16cid:durableId="63DA9558"/>
  <w16cid:commentId w16cid:paraId="371142C9" w16cid:durableId="5818999F"/>
  <w16cid:commentId w16cid:paraId="775F8BFD" w16cid:durableId="45CE4E50"/>
  <w16cid:commentId w16cid:paraId="4AA9FD72" w16cid:durableId="1A898DBE"/>
  <w16cid:commentId w16cid:paraId="067903B6" w16cid:durableId="710F8AB1"/>
  <w16cid:commentId w16cid:paraId="5FC2FCCE" w16cid:durableId="6B3EBEF9"/>
  <w16cid:commentId w16cid:paraId="5870526F" w16cid:durableId="65EC2F0F"/>
  <w16cid:commentId w16cid:paraId="00559F07" w16cid:durableId="049973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A011B6" w14:textId="77777777" w:rsidR="008D6C54" w:rsidRDefault="008D6C54">
      <w:pPr>
        <w:spacing w:line="240" w:lineRule="auto"/>
      </w:pPr>
      <w:r>
        <w:separator/>
      </w:r>
    </w:p>
  </w:endnote>
  <w:endnote w:type="continuationSeparator" w:id="0">
    <w:p w14:paraId="5F7FC85E" w14:textId="77777777" w:rsidR="008D6C54" w:rsidRDefault="008D6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8F2FA5" w14:textId="77777777" w:rsidR="008D6C54" w:rsidRDefault="008D6C54">
      <w:pPr>
        <w:spacing w:line="240" w:lineRule="auto"/>
      </w:pPr>
      <w:r>
        <w:separator/>
      </w:r>
    </w:p>
  </w:footnote>
  <w:footnote w:type="continuationSeparator" w:id="0">
    <w:p w14:paraId="05553444" w14:textId="77777777" w:rsidR="008D6C54" w:rsidRDefault="008D6C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F2CFA"/>
    <w:multiLevelType w:val="multilevel"/>
    <w:tmpl w:val="3C3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97D"/>
    <w:multiLevelType w:val="multilevel"/>
    <w:tmpl w:val="BF6656D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24E6A19"/>
    <w:multiLevelType w:val="multilevel"/>
    <w:tmpl w:val="F840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53B03"/>
    <w:multiLevelType w:val="multilevel"/>
    <w:tmpl w:val="33B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64E"/>
    <w:multiLevelType w:val="multilevel"/>
    <w:tmpl w:val="20B2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B5481"/>
    <w:multiLevelType w:val="multilevel"/>
    <w:tmpl w:val="336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678C5"/>
    <w:multiLevelType w:val="multilevel"/>
    <w:tmpl w:val="E7C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B3532"/>
    <w:multiLevelType w:val="multilevel"/>
    <w:tmpl w:val="D6EA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368D2"/>
    <w:multiLevelType w:val="multilevel"/>
    <w:tmpl w:val="412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C7BA1"/>
    <w:multiLevelType w:val="multilevel"/>
    <w:tmpl w:val="3A0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148BE"/>
    <w:multiLevelType w:val="multilevel"/>
    <w:tmpl w:val="E570BA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D0A0B2A"/>
    <w:multiLevelType w:val="multilevel"/>
    <w:tmpl w:val="FBC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73F07"/>
    <w:multiLevelType w:val="multilevel"/>
    <w:tmpl w:val="80D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A337E"/>
    <w:multiLevelType w:val="multilevel"/>
    <w:tmpl w:val="639E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7660A"/>
    <w:multiLevelType w:val="multilevel"/>
    <w:tmpl w:val="9D8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D7C5F"/>
    <w:multiLevelType w:val="multilevel"/>
    <w:tmpl w:val="572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271A1"/>
    <w:multiLevelType w:val="multilevel"/>
    <w:tmpl w:val="F1C6FD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DF63FAC"/>
    <w:multiLevelType w:val="hybridMultilevel"/>
    <w:tmpl w:val="BEB0F7EE"/>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EC666CA"/>
    <w:multiLevelType w:val="multilevel"/>
    <w:tmpl w:val="40F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A0A4D"/>
    <w:multiLevelType w:val="multilevel"/>
    <w:tmpl w:val="DEE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924F4"/>
    <w:multiLevelType w:val="multilevel"/>
    <w:tmpl w:val="A30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A52C0"/>
    <w:multiLevelType w:val="multilevel"/>
    <w:tmpl w:val="BAA4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2333F"/>
    <w:multiLevelType w:val="multilevel"/>
    <w:tmpl w:val="768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250CA"/>
    <w:multiLevelType w:val="multilevel"/>
    <w:tmpl w:val="54A2373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2427274"/>
    <w:multiLevelType w:val="multilevel"/>
    <w:tmpl w:val="2CE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F0861"/>
    <w:multiLevelType w:val="multilevel"/>
    <w:tmpl w:val="209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F1F28"/>
    <w:multiLevelType w:val="multilevel"/>
    <w:tmpl w:val="E96EBA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46E3AD6"/>
    <w:multiLevelType w:val="multilevel"/>
    <w:tmpl w:val="C204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C3719"/>
    <w:multiLevelType w:val="multilevel"/>
    <w:tmpl w:val="EFA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2642D"/>
    <w:multiLevelType w:val="multilevel"/>
    <w:tmpl w:val="C47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A11F9"/>
    <w:multiLevelType w:val="multilevel"/>
    <w:tmpl w:val="5EE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2135C"/>
    <w:multiLevelType w:val="multilevel"/>
    <w:tmpl w:val="E490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483726"/>
    <w:multiLevelType w:val="multilevel"/>
    <w:tmpl w:val="C42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9577C"/>
    <w:multiLevelType w:val="multilevel"/>
    <w:tmpl w:val="014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6917015"/>
    <w:multiLevelType w:val="multilevel"/>
    <w:tmpl w:val="555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F1221"/>
    <w:multiLevelType w:val="multilevel"/>
    <w:tmpl w:val="DA7EC31C"/>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A8A548D"/>
    <w:multiLevelType w:val="multilevel"/>
    <w:tmpl w:val="DAE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E14D1"/>
    <w:multiLevelType w:val="multilevel"/>
    <w:tmpl w:val="7D7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4D1730"/>
    <w:multiLevelType w:val="hybridMultilevel"/>
    <w:tmpl w:val="7F8204DC"/>
    <w:lvl w:ilvl="0" w:tplc="0409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546067657">
    <w:abstractNumId w:val="34"/>
  </w:num>
  <w:num w:numId="2" w16cid:durableId="157307388">
    <w:abstractNumId w:val="26"/>
  </w:num>
  <w:num w:numId="3" w16cid:durableId="1499006699">
    <w:abstractNumId w:val="23"/>
  </w:num>
  <w:num w:numId="4" w16cid:durableId="990405059">
    <w:abstractNumId w:val="10"/>
  </w:num>
  <w:num w:numId="5" w16cid:durableId="821001894">
    <w:abstractNumId w:val="16"/>
  </w:num>
  <w:num w:numId="6" w16cid:durableId="2089763146">
    <w:abstractNumId w:val="1"/>
  </w:num>
  <w:num w:numId="7" w16cid:durableId="282199997">
    <w:abstractNumId w:val="22"/>
  </w:num>
  <w:num w:numId="8" w16cid:durableId="1319310921">
    <w:abstractNumId w:val="5"/>
  </w:num>
  <w:num w:numId="9" w16cid:durableId="967975223">
    <w:abstractNumId w:val="11"/>
  </w:num>
  <w:num w:numId="10" w16cid:durableId="630327425">
    <w:abstractNumId w:val="30"/>
  </w:num>
  <w:num w:numId="11" w16cid:durableId="1271277777">
    <w:abstractNumId w:val="35"/>
  </w:num>
  <w:num w:numId="12" w16cid:durableId="305473653">
    <w:abstractNumId w:val="6"/>
  </w:num>
  <w:num w:numId="13" w16cid:durableId="130220579">
    <w:abstractNumId w:val="18"/>
  </w:num>
  <w:num w:numId="14" w16cid:durableId="1473138287">
    <w:abstractNumId w:val="12"/>
  </w:num>
  <w:num w:numId="15" w16cid:durableId="755175700">
    <w:abstractNumId w:val="15"/>
  </w:num>
  <w:num w:numId="16" w16cid:durableId="1922332595">
    <w:abstractNumId w:val="28"/>
  </w:num>
  <w:num w:numId="17" w16cid:durableId="1695766396">
    <w:abstractNumId w:val="25"/>
  </w:num>
  <w:num w:numId="18" w16cid:durableId="253629462">
    <w:abstractNumId w:val="3"/>
  </w:num>
  <w:num w:numId="19" w16cid:durableId="249505132">
    <w:abstractNumId w:val="24"/>
  </w:num>
  <w:num w:numId="20" w16cid:durableId="947738725">
    <w:abstractNumId w:val="33"/>
  </w:num>
  <w:num w:numId="21" w16cid:durableId="861241217">
    <w:abstractNumId w:val="32"/>
  </w:num>
  <w:num w:numId="22" w16cid:durableId="1125276054">
    <w:abstractNumId w:val="0"/>
  </w:num>
  <w:num w:numId="23" w16cid:durableId="386073697">
    <w:abstractNumId w:val="8"/>
  </w:num>
  <w:num w:numId="24" w16cid:durableId="282880989">
    <w:abstractNumId w:val="9"/>
  </w:num>
  <w:num w:numId="25" w16cid:durableId="1318847996">
    <w:abstractNumId w:val="14"/>
  </w:num>
  <w:num w:numId="26" w16cid:durableId="1598906377">
    <w:abstractNumId w:val="36"/>
  </w:num>
  <w:num w:numId="27" w16cid:durableId="1389258475">
    <w:abstractNumId w:val="31"/>
  </w:num>
  <w:num w:numId="28" w16cid:durableId="1825244118">
    <w:abstractNumId w:val="27"/>
  </w:num>
  <w:num w:numId="29" w16cid:durableId="1667171847">
    <w:abstractNumId w:val="2"/>
  </w:num>
  <w:num w:numId="30" w16cid:durableId="191651376">
    <w:abstractNumId w:val="20"/>
  </w:num>
  <w:num w:numId="31" w16cid:durableId="1733120361">
    <w:abstractNumId w:val="21"/>
  </w:num>
  <w:num w:numId="32" w16cid:durableId="1267889446">
    <w:abstractNumId w:val="4"/>
  </w:num>
  <w:num w:numId="33" w16cid:durableId="918321438">
    <w:abstractNumId w:val="38"/>
  </w:num>
  <w:num w:numId="34" w16cid:durableId="1215704527">
    <w:abstractNumId w:val="13"/>
  </w:num>
  <w:num w:numId="35" w16cid:durableId="1475567544">
    <w:abstractNumId w:val="19"/>
  </w:num>
  <w:num w:numId="36" w16cid:durableId="1399867368">
    <w:abstractNumId w:val="29"/>
  </w:num>
  <w:num w:numId="37" w16cid:durableId="2017686939">
    <w:abstractNumId w:val="7"/>
  </w:num>
  <w:num w:numId="38" w16cid:durableId="1188132368">
    <w:abstractNumId w:val="37"/>
  </w:num>
  <w:num w:numId="39" w16cid:durableId="295064702">
    <w:abstractNumId w:val="17"/>
  </w:num>
  <w:num w:numId="40" w16cid:durableId="2056737633">
    <w:abstractNumId w:val="39"/>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olás Cruz Ríos">
    <w15:presenceInfo w15:providerId="AD" w15:userId="S::ncruz@sena.edu.co::00b96340-7aeb-4b8f-afda-2e60cef567bf"/>
  </w15:person>
  <w15:person w15:author="Nicolas Cruz Rios">
    <w15:presenceInfo w15:providerId="Windows Live" w15:userId="7e72e3e2a85ce27c"/>
  </w15:person>
  <w15:person w15:author="Maria Fernanda Morales Angulo">
    <w15:presenceInfo w15:providerId="AD" w15:userId="S::mfmorales@sena.edu.co::593611c4-774f-4dc6-8d6e-9cf6d7282fd8"/>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7B6"/>
    <w:rsid w:val="00002AE9"/>
    <w:rsid w:val="0000320E"/>
    <w:rsid w:val="00003496"/>
    <w:rsid w:val="000035E1"/>
    <w:rsid w:val="000039E7"/>
    <w:rsid w:val="00003A03"/>
    <w:rsid w:val="00003C5F"/>
    <w:rsid w:val="00003EAB"/>
    <w:rsid w:val="00004F9A"/>
    <w:rsid w:val="000053B7"/>
    <w:rsid w:val="00005A49"/>
    <w:rsid w:val="00005D83"/>
    <w:rsid w:val="000062C3"/>
    <w:rsid w:val="00006516"/>
    <w:rsid w:val="00006BE9"/>
    <w:rsid w:val="0000725E"/>
    <w:rsid w:val="00010269"/>
    <w:rsid w:val="0001035C"/>
    <w:rsid w:val="0001074F"/>
    <w:rsid w:val="00011094"/>
    <w:rsid w:val="000123D0"/>
    <w:rsid w:val="00012BE2"/>
    <w:rsid w:val="00012E4D"/>
    <w:rsid w:val="00015516"/>
    <w:rsid w:val="00015A19"/>
    <w:rsid w:val="00016524"/>
    <w:rsid w:val="0001660E"/>
    <w:rsid w:val="00017449"/>
    <w:rsid w:val="00017BF1"/>
    <w:rsid w:val="000203A0"/>
    <w:rsid w:val="0002048C"/>
    <w:rsid w:val="00020E7C"/>
    <w:rsid w:val="000215F9"/>
    <w:rsid w:val="0002189D"/>
    <w:rsid w:val="00021D4E"/>
    <w:rsid w:val="0002285B"/>
    <w:rsid w:val="00022DD2"/>
    <w:rsid w:val="00023759"/>
    <w:rsid w:val="00023BA3"/>
    <w:rsid w:val="000245E9"/>
    <w:rsid w:val="000269C0"/>
    <w:rsid w:val="000277E3"/>
    <w:rsid w:val="00027B00"/>
    <w:rsid w:val="00027CD1"/>
    <w:rsid w:val="0003063A"/>
    <w:rsid w:val="000338BD"/>
    <w:rsid w:val="00033F5A"/>
    <w:rsid w:val="00034A3A"/>
    <w:rsid w:val="00034A8E"/>
    <w:rsid w:val="0003605A"/>
    <w:rsid w:val="00037BCC"/>
    <w:rsid w:val="000403B3"/>
    <w:rsid w:val="00040C59"/>
    <w:rsid w:val="000411A6"/>
    <w:rsid w:val="0004120E"/>
    <w:rsid w:val="00041A6E"/>
    <w:rsid w:val="00041DEB"/>
    <w:rsid w:val="00042573"/>
    <w:rsid w:val="000429B3"/>
    <w:rsid w:val="0004492D"/>
    <w:rsid w:val="0004518D"/>
    <w:rsid w:val="00045CA6"/>
    <w:rsid w:val="00045EED"/>
    <w:rsid w:val="00045F80"/>
    <w:rsid w:val="00046728"/>
    <w:rsid w:val="00050248"/>
    <w:rsid w:val="00050435"/>
    <w:rsid w:val="000523A7"/>
    <w:rsid w:val="0005343C"/>
    <w:rsid w:val="0005360E"/>
    <w:rsid w:val="00053EE2"/>
    <w:rsid w:val="00054381"/>
    <w:rsid w:val="00055410"/>
    <w:rsid w:val="00055E4C"/>
    <w:rsid w:val="00056248"/>
    <w:rsid w:val="00060989"/>
    <w:rsid w:val="00061E1A"/>
    <w:rsid w:val="00064255"/>
    <w:rsid w:val="000642BD"/>
    <w:rsid w:val="000652A2"/>
    <w:rsid w:val="00065A28"/>
    <w:rsid w:val="00065AA8"/>
    <w:rsid w:val="00066015"/>
    <w:rsid w:val="0006612F"/>
    <w:rsid w:val="00066E41"/>
    <w:rsid w:val="000676CE"/>
    <w:rsid w:val="00067881"/>
    <w:rsid w:val="00070854"/>
    <w:rsid w:val="0007160A"/>
    <w:rsid w:val="00071774"/>
    <w:rsid w:val="000738E2"/>
    <w:rsid w:val="00073B62"/>
    <w:rsid w:val="00074D8F"/>
    <w:rsid w:val="00075277"/>
    <w:rsid w:val="00075549"/>
    <w:rsid w:val="00075BC0"/>
    <w:rsid w:val="0007666A"/>
    <w:rsid w:val="000779E8"/>
    <w:rsid w:val="0008129A"/>
    <w:rsid w:val="000812DE"/>
    <w:rsid w:val="000838EE"/>
    <w:rsid w:val="00083997"/>
    <w:rsid w:val="00083A09"/>
    <w:rsid w:val="00083DF3"/>
    <w:rsid w:val="00085288"/>
    <w:rsid w:val="00085EF2"/>
    <w:rsid w:val="000861E4"/>
    <w:rsid w:val="00086886"/>
    <w:rsid w:val="000869A3"/>
    <w:rsid w:val="00090660"/>
    <w:rsid w:val="00090957"/>
    <w:rsid w:val="00090A51"/>
    <w:rsid w:val="00091050"/>
    <w:rsid w:val="000915A7"/>
    <w:rsid w:val="0009222C"/>
    <w:rsid w:val="00093238"/>
    <w:rsid w:val="00093C25"/>
    <w:rsid w:val="000947E8"/>
    <w:rsid w:val="000955A8"/>
    <w:rsid w:val="00095CAD"/>
    <w:rsid w:val="00095CEE"/>
    <w:rsid w:val="00095F7B"/>
    <w:rsid w:val="00096803"/>
    <w:rsid w:val="000A0923"/>
    <w:rsid w:val="000A157C"/>
    <w:rsid w:val="000A255C"/>
    <w:rsid w:val="000A2843"/>
    <w:rsid w:val="000A2B8D"/>
    <w:rsid w:val="000A30EF"/>
    <w:rsid w:val="000A3452"/>
    <w:rsid w:val="000A3563"/>
    <w:rsid w:val="000A49EA"/>
    <w:rsid w:val="000A4DFC"/>
    <w:rsid w:val="000A52C5"/>
    <w:rsid w:val="000A56F0"/>
    <w:rsid w:val="000A5B4C"/>
    <w:rsid w:val="000A64F8"/>
    <w:rsid w:val="000A6A55"/>
    <w:rsid w:val="000A6ED5"/>
    <w:rsid w:val="000A72BC"/>
    <w:rsid w:val="000B0901"/>
    <w:rsid w:val="000B0992"/>
    <w:rsid w:val="000B1033"/>
    <w:rsid w:val="000B2491"/>
    <w:rsid w:val="000B2AEC"/>
    <w:rsid w:val="000B320E"/>
    <w:rsid w:val="000B3B12"/>
    <w:rsid w:val="000B3BE6"/>
    <w:rsid w:val="000B488A"/>
    <w:rsid w:val="000B5F18"/>
    <w:rsid w:val="000B69B8"/>
    <w:rsid w:val="000B7663"/>
    <w:rsid w:val="000C0338"/>
    <w:rsid w:val="000C1FEB"/>
    <w:rsid w:val="000C2DE1"/>
    <w:rsid w:val="000C335D"/>
    <w:rsid w:val="000C3BC4"/>
    <w:rsid w:val="000C4904"/>
    <w:rsid w:val="000C53A4"/>
    <w:rsid w:val="000C56A2"/>
    <w:rsid w:val="000C5FC9"/>
    <w:rsid w:val="000C60B3"/>
    <w:rsid w:val="000C60E9"/>
    <w:rsid w:val="000C7115"/>
    <w:rsid w:val="000C7CF4"/>
    <w:rsid w:val="000C7F09"/>
    <w:rsid w:val="000D0317"/>
    <w:rsid w:val="000D16B4"/>
    <w:rsid w:val="000D17E1"/>
    <w:rsid w:val="000D1E57"/>
    <w:rsid w:val="000D2023"/>
    <w:rsid w:val="000D2155"/>
    <w:rsid w:val="000D26A7"/>
    <w:rsid w:val="000D2FBA"/>
    <w:rsid w:val="000D3929"/>
    <w:rsid w:val="000D4B88"/>
    <w:rsid w:val="000D4DC3"/>
    <w:rsid w:val="000D5061"/>
    <w:rsid w:val="000D60D6"/>
    <w:rsid w:val="000D65B1"/>
    <w:rsid w:val="000D69FC"/>
    <w:rsid w:val="000D746B"/>
    <w:rsid w:val="000D7747"/>
    <w:rsid w:val="000D7D3B"/>
    <w:rsid w:val="000D7EC5"/>
    <w:rsid w:val="000E05D1"/>
    <w:rsid w:val="000E0E31"/>
    <w:rsid w:val="000E177E"/>
    <w:rsid w:val="000E2033"/>
    <w:rsid w:val="000E28B0"/>
    <w:rsid w:val="000E2C2C"/>
    <w:rsid w:val="000E2C49"/>
    <w:rsid w:val="000E43F7"/>
    <w:rsid w:val="000E55E1"/>
    <w:rsid w:val="000E6407"/>
    <w:rsid w:val="000E67EE"/>
    <w:rsid w:val="000E770A"/>
    <w:rsid w:val="000F0CF4"/>
    <w:rsid w:val="000F0F65"/>
    <w:rsid w:val="000F1B7E"/>
    <w:rsid w:val="000F1C4B"/>
    <w:rsid w:val="000F222D"/>
    <w:rsid w:val="000F364F"/>
    <w:rsid w:val="000F4210"/>
    <w:rsid w:val="000F44F3"/>
    <w:rsid w:val="000F49AA"/>
    <w:rsid w:val="000F6643"/>
    <w:rsid w:val="000F69C2"/>
    <w:rsid w:val="000F72D0"/>
    <w:rsid w:val="000F791E"/>
    <w:rsid w:val="000F79E6"/>
    <w:rsid w:val="00100F73"/>
    <w:rsid w:val="0010109E"/>
    <w:rsid w:val="00102D0F"/>
    <w:rsid w:val="0010355D"/>
    <w:rsid w:val="00104DA9"/>
    <w:rsid w:val="00104FCC"/>
    <w:rsid w:val="001052AC"/>
    <w:rsid w:val="00105FEC"/>
    <w:rsid w:val="0010712F"/>
    <w:rsid w:val="001076CB"/>
    <w:rsid w:val="001076DA"/>
    <w:rsid w:val="00107C4B"/>
    <w:rsid w:val="00112EC7"/>
    <w:rsid w:val="001136E0"/>
    <w:rsid w:val="00113747"/>
    <w:rsid w:val="001139E0"/>
    <w:rsid w:val="00113C57"/>
    <w:rsid w:val="00114593"/>
    <w:rsid w:val="0011569A"/>
    <w:rsid w:val="00115EAF"/>
    <w:rsid w:val="001173A1"/>
    <w:rsid w:val="00120E31"/>
    <w:rsid w:val="00120EA8"/>
    <w:rsid w:val="00123469"/>
    <w:rsid w:val="00123C4B"/>
    <w:rsid w:val="00123D9D"/>
    <w:rsid w:val="001243EA"/>
    <w:rsid w:val="0012447B"/>
    <w:rsid w:val="00125D4C"/>
    <w:rsid w:val="00126A26"/>
    <w:rsid w:val="00127B1D"/>
    <w:rsid w:val="00127BB6"/>
    <w:rsid w:val="00127FEA"/>
    <w:rsid w:val="0013045D"/>
    <w:rsid w:val="00130876"/>
    <w:rsid w:val="00131151"/>
    <w:rsid w:val="0013163D"/>
    <w:rsid w:val="001326D6"/>
    <w:rsid w:val="00133F3E"/>
    <w:rsid w:val="001345ED"/>
    <w:rsid w:val="001348CF"/>
    <w:rsid w:val="00134E60"/>
    <w:rsid w:val="00135057"/>
    <w:rsid w:val="00135270"/>
    <w:rsid w:val="00135D36"/>
    <w:rsid w:val="00136DB1"/>
    <w:rsid w:val="00140136"/>
    <w:rsid w:val="00140B57"/>
    <w:rsid w:val="00141046"/>
    <w:rsid w:val="0014186B"/>
    <w:rsid w:val="00142B47"/>
    <w:rsid w:val="0014335C"/>
    <w:rsid w:val="001433C2"/>
    <w:rsid w:val="00143538"/>
    <w:rsid w:val="0014354B"/>
    <w:rsid w:val="001441AB"/>
    <w:rsid w:val="001452DB"/>
    <w:rsid w:val="0014576A"/>
    <w:rsid w:val="001458D4"/>
    <w:rsid w:val="00147C4F"/>
    <w:rsid w:val="00147D7D"/>
    <w:rsid w:val="0015098D"/>
    <w:rsid w:val="00150A49"/>
    <w:rsid w:val="001517DB"/>
    <w:rsid w:val="00151B28"/>
    <w:rsid w:val="00152126"/>
    <w:rsid w:val="0015469A"/>
    <w:rsid w:val="00154FA3"/>
    <w:rsid w:val="00155204"/>
    <w:rsid w:val="001553FB"/>
    <w:rsid w:val="00157D8E"/>
    <w:rsid w:val="00160899"/>
    <w:rsid w:val="00160DD9"/>
    <w:rsid w:val="001611D1"/>
    <w:rsid w:val="0016131A"/>
    <w:rsid w:val="00161903"/>
    <w:rsid w:val="00161BAF"/>
    <w:rsid w:val="00162526"/>
    <w:rsid w:val="00163091"/>
    <w:rsid w:val="00163406"/>
    <w:rsid w:val="001635B6"/>
    <w:rsid w:val="00163A19"/>
    <w:rsid w:val="001651C5"/>
    <w:rsid w:val="00165BA6"/>
    <w:rsid w:val="001663B0"/>
    <w:rsid w:val="00166A20"/>
    <w:rsid w:val="00166F4B"/>
    <w:rsid w:val="00167365"/>
    <w:rsid w:val="00170076"/>
    <w:rsid w:val="0017013C"/>
    <w:rsid w:val="0017083D"/>
    <w:rsid w:val="00171A85"/>
    <w:rsid w:val="00171DC3"/>
    <w:rsid w:val="001724AC"/>
    <w:rsid w:val="00173414"/>
    <w:rsid w:val="00173C2E"/>
    <w:rsid w:val="00175894"/>
    <w:rsid w:val="001759F8"/>
    <w:rsid w:val="00177058"/>
    <w:rsid w:val="0017732F"/>
    <w:rsid w:val="0018015A"/>
    <w:rsid w:val="00181CE4"/>
    <w:rsid w:val="00181D5F"/>
    <w:rsid w:val="0018265B"/>
    <w:rsid w:val="00183731"/>
    <w:rsid w:val="00185065"/>
    <w:rsid w:val="00185510"/>
    <w:rsid w:val="0018657B"/>
    <w:rsid w:val="00187FEF"/>
    <w:rsid w:val="00190C6E"/>
    <w:rsid w:val="001913C4"/>
    <w:rsid w:val="00191BBD"/>
    <w:rsid w:val="00192229"/>
    <w:rsid w:val="00192F25"/>
    <w:rsid w:val="0019342F"/>
    <w:rsid w:val="00194315"/>
    <w:rsid w:val="0019469B"/>
    <w:rsid w:val="001947B1"/>
    <w:rsid w:val="001958E2"/>
    <w:rsid w:val="001972E2"/>
    <w:rsid w:val="00197845"/>
    <w:rsid w:val="001A0091"/>
    <w:rsid w:val="001A0595"/>
    <w:rsid w:val="001A0A3E"/>
    <w:rsid w:val="001A0DB2"/>
    <w:rsid w:val="001A0F38"/>
    <w:rsid w:val="001A1030"/>
    <w:rsid w:val="001A1742"/>
    <w:rsid w:val="001A2684"/>
    <w:rsid w:val="001A31DD"/>
    <w:rsid w:val="001A3654"/>
    <w:rsid w:val="001A39C3"/>
    <w:rsid w:val="001A3D97"/>
    <w:rsid w:val="001A3FAF"/>
    <w:rsid w:val="001A4C24"/>
    <w:rsid w:val="001A4C2F"/>
    <w:rsid w:val="001A5C3C"/>
    <w:rsid w:val="001A65A3"/>
    <w:rsid w:val="001A69B1"/>
    <w:rsid w:val="001A6E3B"/>
    <w:rsid w:val="001A7CA7"/>
    <w:rsid w:val="001B05FE"/>
    <w:rsid w:val="001B0993"/>
    <w:rsid w:val="001B0A95"/>
    <w:rsid w:val="001B16D2"/>
    <w:rsid w:val="001B2139"/>
    <w:rsid w:val="001B2514"/>
    <w:rsid w:val="001B2C27"/>
    <w:rsid w:val="001B4035"/>
    <w:rsid w:val="001B4455"/>
    <w:rsid w:val="001B55DD"/>
    <w:rsid w:val="001B71C4"/>
    <w:rsid w:val="001B71D4"/>
    <w:rsid w:val="001B73F8"/>
    <w:rsid w:val="001C1203"/>
    <w:rsid w:val="001C26DD"/>
    <w:rsid w:val="001C2C64"/>
    <w:rsid w:val="001C2E83"/>
    <w:rsid w:val="001C2F5B"/>
    <w:rsid w:val="001C3B9C"/>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44F"/>
    <w:rsid w:val="001D1763"/>
    <w:rsid w:val="001D17F2"/>
    <w:rsid w:val="001D257F"/>
    <w:rsid w:val="001D3195"/>
    <w:rsid w:val="001D3DDC"/>
    <w:rsid w:val="001D6586"/>
    <w:rsid w:val="001D66C7"/>
    <w:rsid w:val="001D6FC5"/>
    <w:rsid w:val="001D7D85"/>
    <w:rsid w:val="001E03B2"/>
    <w:rsid w:val="001E16AA"/>
    <w:rsid w:val="001E272B"/>
    <w:rsid w:val="001E2746"/>
    <w:rsid w:val="001E3326"/>
    <w:rsid w:val="001E337E"/>
    <w:rsid w:val="001E38EC"/>
    <w:rsid w:val="001E4C12"/>
    <w:rsid w:val="001E5959"/>
    <w:rsid w:val="001E6AD9"/>
    <w:rsid w:val="001E72D5"/>
    <w:rsid w:val="001F10BC"/>
    <w:rsid w:val="001F190A"/>
    <w:rsid w:val="001F2C94"/>
    <w:rsid w:val="001F2CD3"/>
    <w:rsid w:val="001F33BF"/>
    <w:rsid w:val="001F3771"/>
    <w:rsid w:val="001F38E1"/>
    <w:rsid w:val="001F3CE2"/>
    <w:rsid w:val="001F3EE5"/>
    <w:rsid w:val="001F4060"/>
    <w:rsid w:val="001F424A"/>
    <w:rsid w:val="001F4519"/>
    <w:rsid w:val="001F5346"/>
    <w:rsid w:val="001F58E5"/>
    <w:rsid w:val="001F5F4B"/>
    <w:rsid w:val="001F737F"/>
    <w:rsid w:val="001F757E"/>
    <w:rsid w:val="00200A5F"/>
    <w:rsid w:val="002019C5"/>
    <w:rsid w:val="00201C80"/>
    <w:rsid w:val="00202693"/>
    <w:rsid w:val="00202EBF"/>
    <w:rsid w:val="0020409A"/>
    <w:rsid w:val="00204925"/>
    <w:rsid w:val="00204ADC"/>
    <w:rsid w:val="0020513D"/>
    <w:rsid w:val="002054CC"/>
    <w:rsid w:val="0020561E"/>
    <w:rsid w:val="00205C80"/>
    <w:rsid w:val="002076DF"/>
    <w:rsid w:val="002077D0"/>
    <w:rsid w:val="00211380"/>
    <w:rsid w:val="00211FEE"/>
    <w:rsid w:val="00213112"/>
    <w:rsid w:val="002132F0"/>
    <w:rsid w:val="002142E8"/>
    <w:rsid w:val="0021433B"/>
    <w:rsid w:val="00214A44"/>
    <w:rsid w:val="002158D8"/>
    <w:rsid w:val="00215D80"/>
    <w:rsid w:val="00216772"/>
    <w:rsid w:val="00216B8D"/>
    <w:rsid w:val="0021725F"/>
    <w:rsid w:val="00220B6F"/>
    <w:rsid w:val="00220DA8"/>
    <w:rsid w:val="00221598"/>
    <w:rsid w:val="002219CF"/>
    <w:rsid w:val="002227AE"/>
    <w:rsid w:val="00222805"/>
    <w:rsid w:val="00222B00"/>
    <w:rsid w:val="00224C49"/>
    <w:rsid w:val="00225EF9"/>
    <w:rsid w:val="00226F07"/>
    <w:rsid w:val="00231AF0"/>
    <w:rsid w:val="00232D89"/>
    <w:rsid w:val="002334AF"/>
    <w:rsid w:val="002339DB"/>
    <w:rsid w:val="00233FF6"/>
    <w:rsid w:val="00234F15"/>
    <w:rsid w:val="0023534C"/>
    <w:rsid w:val="002378F3"/>
    <w:rsid w:val="00237BB7"/>
    <w:rsid w:val="00240D44"/>
    <w:rsid w:val="00240E22"/>
    <w:rsid w:val="00241A25"/>
    <w:rsid w:val="00243158"/>
    <w:rsid w:val="00243972"/>
    <w:rsid w:val="00243F6B"/>
    <w:rsid w:val="002441C5"/>
    <w:rsid w:val="002445F3"/>
    <w:rsid w:val="00244D38"/>
    <w:rsid w:val="0024546D"/>
    <w:rsid w:val="002455FF"/>
    <w:rsid w:val="0024583A"/>
    <w:rsid w:val="002464BF"/>
    <w:rsid w:val="002470C9"/>
    <w:rsid w:val="002479DD"/>
    <w:rsid w:val="00247C70"/>
    <w:rsid w:val="0025052B"/>
    <w:rsid w:val="00251450"/>
    <w:rsid w:val="00251676"/>
    <w:rsid w:val="0025209F"/>
    <w:rsid w:val="00252B9A"/>
    <w:rsid w:val="00252CBC"/>
    <w:rsid w:val="00252D15"/>
    <w:rsid w:val="00253A9C"/>
    <w:rsid w:val="00253C29"/>
    <w:rsid w:val="00253F53"/>
    <w:rsid w:val="00254375"/>
    <w:rsid w:val="00254954"/>
    <w:rsid w:val="00254E54"/>
    <w:rsid w:val="00255614"/>
    <w:rsid w:val="00255D70"/>
    <w:rsid w:val="00256961"/>
    <w:rsid w:val="00257214"/>
    <w:rsid w:val="00257F14"/>
    <w:rsid w:val="00260A5D"/>
    <w:rsid w:val="002613FF"/>
    <w:rsid w:val="0026160F"/>
    <w:rsid w:val="002622FB"/>
    <w:rsid w:val="002634CF"/>
    <w:rsid w:val="0026497F"/>
    <w:rsid w:val="00265BF5"/>
    <w:rsid w:val="002661B1"/>
    <w:rsid w:val="002665D6"/>
    <w:rsid w:val="002669AB"/>
    <w:rsid w:val="00266EA7"/>
    <w:rsid w:val="00267048"/>
    <w:rsid w:val="00267092"/>
    <w:rsid w:val="00267391"/>
    <w:rsid w:val="00267C78"/>
    <w:rsid w:val="00270890"/>
    <w:rsid w:val="002718E3"/>
    <w:rsid w:val="00272516"/>
    <w:rsid w:val="00272E89"/>
    <w:rsid w:val="0027309A"/>
    <w:rsid w:val="00276074"/>
    <w:rsid w:val="00276209"/>
    <w:rsid w:val="0027686B"/>
    <w:rsid w:val="00277B26"/>
    <w:rsid w:val="00277E33"/>
    <w:rsid w:val="002801F3"/>
    <w:rsid w:val="002806E2"/>
    <w:rsid w:val="00280F84"/>
    <w:rsid w:val="00281723"/>
    <w:rsid w:val="002827B6"/>
    <w:rsid w:val="00282C00"/>
    <w:rsid w:val="002835E4"/>
    <w:rsid w:val="0028377D"/>
    <w:rsid w:val="00283F7D"/>
    <w:rsid w:val="002846D8"/>
    <w:rsid w:val="0028495C"/>
    <w:rsid w:val="0028516C"/>
    <w:rsid w:val="00285C79"/>
    <w:rsid w:val="00286776"/>
    <w:rsid w:val="00286AD2"/>
    <w:rsid w:val="00287657"/>
    <w:rsid w:val="0029008F"/>
    <w:rsid w:val="00290EDB"/>
    <w:rsid w:val="00292EC0"/>
    <w:rsid w:val="002949C7"/>
    <w:rsid w:val="00295059"/>
    <w:rsid w:val="00295A1C"/>
    <w:rsid w:val="00295F1C"/>
    <w:rsid w:val="00296079"/>
    <w:rsid w:val="0029657E"/>
    <w:rsid w:val="00296F41"/>
    <w:rsid w:val="0029713F"/>
    <w:rsid w:val="00297F6C"/>
    <w:rsid w:val="002A0EA3"/>
    <w:rsid w:val="002A1533"/>
    <w:rsid w:val="002A19C4"/>
    <w:rsid w:val="002A1C93"/>
    <w:rsid w:val="002A225A"/>
    <w:rsid w:val="002A22DE"/>
    <w:rsid w:val="002A3001"/>
    <w:rsid w:val="002A3503"/>
    <w:rsid w:val="002A3FB7"/>
    <w:rsid w:val="002A4591"/>
    <w:rsid w:val="002A53B4"/>
    <w:rsid w:val="002A53FD"/>
    <w:rsid w:val="002A5CCC"/>
    <w:rsid w:val="002A5CDC"/>
    <w:rsid w:val="002A7019"/>
    <w:rsid w:val="002A7A2F"/>
    <w:rsid w:val="002B024F"/>
    <w:rsid w:val="002B0AC8"/>
    <w:rsid w:val="002B1F0A"/>
    <w:rsid w:val="002B5834"/>
    <w:rsid w:val="002B5D05"/>
    <w:rsid w:val="002B5DC4"/>
    <w:rsid w:val="002B7283"/>
    <w:rsid w:val="002B75AF"/>
    <w:rsid w:val="002B7DA6"/>
    <w:rsid w:val="002C08C8"/>
    <w:rsid w:val="002C0FEA"/>
    <w:rsid w:val="002C15C8"/>
    <w:rsid w:val="002C174A"/>
    <w:rsid w:val="002C2043"/>
    <w:rsid w:val="002C242A"/>
    <w:rsid w:val="002C24F7"/>
    <w:rsid w:val="002C2BE8"/>
    <w:rsid w:val="002C2F3F"/>
    <w:rsid w:val="002C30B2"/>
    <w:rsid w:val="002C3448"/>
    <w:rsid w:val="002C39F2"/>
    <w:rsid w:val="002C3B81"/>
    <w:rsid w:val="002C4403"/>
    <w:rsid w:val="002C502B"/>
    <w:rsid w:val="002C5A13"/>
    <w:rsid w:val="002C5DDB"/>
    <w:rsid w:val="002C6D91"/>
    <w:rsid w:val="002C7A8C"/>
    <w:rsid w:val="002D0347"/>
    <w:rsid w:val="002D0BAD"/>
    <w:rsid w:val="002D1883"/>
    <w:rsid w:val="002D1ED1"/>
    <w:rsid w:val="002D1FC5"/>
    <w:rsid w:val="002D23C7"/>
    <w:rsid w:val="002D25B9"/>
    <w:rsid w:val="002D2780"/>
    <w:rsid w:val="002D2C0B"/>
    <w:rsid w:val="002D38C2"/>
    <w:rsid w:val="002D3933"/>
    <w:rsid w:val="002D3CA0"/>
    <w:rsid w:val="002D3E6A"/>
    <w:rsid w:val="002D4CED"/>
    <w:rsid w:val="002D4E6A"/>
    <w:rsid w:val="002D554E"/>
    <w:rsid w:val="002D5686"/>
    <w:rsid w:val="002D5A37"/>
    <w:rsid w:val="002D6135"/>
    <w:rsid w:val="002D7931"/>
    <w:rsid w:val="002D7BDD"/>
    <w:rsid w:val="002E0205"/>
    <w:rsid w:val="002E1772"/>
    <w:rsid w:val="002E2615"/>
    <w:rsid w:val="002E346C"/>
    <w:rsid w:val="002E352F"/>
    <w:rsid w:val="002E4EAD"/>
    <w:rsid w:val="002E4EB5"/>
    <w:rsid w:val="002E5025"/>
    <w:rsid w:val="002E5414"/>
    <w:rsid w:val="002E69C8"/>
    <w:rsid w:val="002F0257"/>
    <w:rsid w:val="002F2978"/>
    <w:rsid w:val="002F2BBD"/>
    <w:rsid w:val="002F40FB"/>
    <w:rsid w:val="002F4445"/>
    <w:rsid w:val="002F4CB8"/>
    <w:rsid w:val="002F5314"/>
    <w:rsid w:val="002F59F7"/>
    <w:rsid w:val="002F5B3A"/>
    <w:rsid w:val="002F661C"/>
    <w:rsid w:val="002F69F9"/>
    <w:rsid w:val="002F7368"/>
    <w:rsid w:val="002F7457"/>
    <w:rsid w:val="003006A6"/>
    <w:rsid w:val="00302F56"/>
    <w:rsid w:val="00303AC8"/>
    <w:rsid w:val="00303E20"/>
    <w:rsid w:val="00304BDA"/>
    <w:rsid w:val="00304C2B"/>
    <w:rsid w:val="00305CE1"/>
    <w:rsid w:val="0030681D"/>
    <w:rsid w:val="00306EB4"/>
    <w:rsid w:val="00307324"/>
    <w:rsid w:val="00307B3F"/>
    <w:rsid w:val="003101AD"/>
    <w:rsid w:val="00310509"/>
    <w:rsid w:val="003124A6"/>
    <w:rsid w:val="0031467A"/>
    <w:rsid w:val="0031481C"/>
    <w:rsid w:val="0031603E"/>
    <w:rsid w:val="0031750B"/>
    <w:rsid w:val="0031757D"/>
    <w:rsid w:val="00317CD6"/>
    <w:rsid w:val="003204E4"/>
    <w:rsid w:val="003217A0"/>
    <w:rsid w:val="00321F58"/>
    <w:rsid w:val="00323F5E"/>
    <w:rsid w:val="00325937"/>
    <w:rsid w:val="00325C14"/>
    <w:rsid w:val="00325EC0"/>
    <w:rsid w:val="00327553"/>
    <w:rsid w:val="00330500"/>
    <w:rsid w:val="003315F4"/>
    <w:rsid w:val="00331EEF"/>
    <w:rsid w:val="003321BB"/>
    <w:rsid w:val="003323A8"/>
    <w:rsid w:val="003324DF"/>
    <w:rsid w:val="00333AE9"/>
    <w:rsid w:val="00334D42"/>
    <w:rsid w:val="00336D51"/>
    <w:rsid w:val="00337940"/>
    <w:rsid w:val="00340813"/>
    <w:rsid w:val="00341078"/>
    <w:rsid w:val="003415AD"/>
    <w:rsid w:val="00341DA5"/>
    <w:rsid w:val="00342054"/>
    <w:rsid w:val="0034303A"/>
    <w:rsid w:val="00345380"/>
    <w:rsid w:val="00345C7D"/>
    <w:rsid w:val="00345D67"/>
    <w:rsid w:val="003461E4"/>
    <w:rsid w:val="00346A2C"/>
    <w:rsid w:val="00350631"/>
    <w:rsid w:val="00350F0A"/>
    <w:rsid w:val="00350FD4"/>
    <w:rsid w:val="003525A8"/>
    <w:rsid w:val="003525E1"/>
    <w:rsid w:val="003533AC"/>
    <w:rsid w:val="00353FF6"/>
    <w:rsid w:val="00354D72"/>
    <w:rsid w:val="0035545C"/>
    <w:rsid w:val="0035594C"/>
    <w:rsid w:val="0035605F"/>
    <w:rsid w:val="003566D4"/>
    <w:rsid w:val="00360015"/>
    <w:rsid w:val="00360194"/>
    <w:rsid w:val="00360662"/>
    <w:rsid w:val="00360930"/>
    <w:rsid w:val="00362A12"/>
    <w:rsid w:val="00364349"/>
    <w:rsid w:val="00364364"/>
    <w:rsid w:val="00364606"/>
    <w:rsid w:val="00364751"/>
    <w:rsid w:val="00365092"/>
    <w:rsid w:val="003657A1"/>
    <w:rsid w:val="00365879"/>
    <w:rsid w:val="0036608F"/>
    <w:rsid w:val="003664F9"/>
    <w:rsid w:val="00367745"/>
    <w:rsid w:val="003703F9"/>
    <w:rsid w:val="00371109"/>
    <w:rsid w:val="00371CCB"/>
    <w:rsid w:val="003728BE"/>
    <w:rsid w:val="0037347E"/>
    <w:rsid w:val="00373B7C"/>
    <w:rsid w:val="00373EDF"/>
    <w:rsid w:val="00374389"/>
    <w:rsid w:val="00374F28"/>
    <w:rsid w:val="003750A9"/>
    <w:rsid w:val="00375353"/>
    <w:rsid w:val="00376221"/>
    <w:rsid w:val="003767D6"/>
    <w:rsid w:val="00376A56"/>
    <w:rsid w:val="00377701"/>
    <w:rsid w:val="00380015"/>
    <w:rsid w:val="00380221"/>
    <w:rsid w:val="003814FA"/>
    <w:rsid w:val="00381AA2"/>
    <w:rsid w:val="00385037"/>
    <w:rsid w:val="00385C89"/>
    <w:rsid w:val="00385D38"/>
    <w:rsid w:val="00386106"/>
    <w:rsid w:val="00386279"/>
    <w:rsid w:val="00386489"/>
    <w:rsid w:val="0038732F"/>
    <w:rsid w:val="00390D6B"/>
    <w:rsid w:val="00390DF6"/>
    <w:rsid w:val="00390FFF"/>
    <w:rsid w:val="00391531"/>
    <w:rsid w:val="0039254F"/>
    <w:rsid w:val="00392A45"/>
    <w:rsid w:val="00392B93"/>
    <w:rsid w:val="00393885"/>
    <w:rsid w:val="00394B7B"/>
    <w:rsid w:val="00396248"/>
    <w:rsid w:val="00396F58"/>
    <w:rsid w:val="00397111"/>
    <w:rsid w:val="003972C1"/>
    <w:rsid w:val="00397E7C"/>
    <w:rsid w:val="003A1555"/>
    <w:rsid w:val="003A3271"/>
    <w:rsid w:val="003A3E09"/>
    <w:rsid w:val="003A435E"/>
    <w:rsid w:val="003A4685"/>
    <w:rsid w:val="003A6425"/>
    <w:rsid w:val="003A6665"/>
    <w:rsid w:val="003A6A35"/>
    <w:rsid w:val="003A7B60"/>
    <w:rsid w:val="003B02A1"/>
    <w:rsid w:val="003B06F1"/>
    <w:rsid w:val="003B0722"/>
    <w:rsid w:val="003B1478"/>
    <w:rsid w:val="003B2161"/>
    <w:rsid w:val="003B2F3A"/>
    <w:rsid w:val="003B3C9C"/>
    <w:rsid w:val="003B3DCA"/>
    <w:rsid w:val="003B4118"/>
    <w:rsid w:val="003B4AD0"/>
    <w:rsid w:val="003B4FFD"/>
    <w:rsid w:val="003B569A"/>
    <w:rsid w:val="003B57A9"/>
    <w:rsid w:val="003B57BB"/>
    <w:rsid w:val="003B663B"/>
    <w:rsid w:val="003B6B9E"/>
    <w:rsid w:val="003B74C7"/>
    <w:rsid w:val="003B75F3"/>
    <w:rsid w:val="003B786C"/>
    <w:rsid w:val="003C017B"/>
    <w:rsid w:val="003C0C12"/>
    <w:rsid w:val="003C0D22"/>
    <w:rsid w:val="003C1059"/>
    <w:rsid w:val="003C24F5"/>
    <w:rsid w:val="003C29F0"/>
    <w:rsid w:val="003C2D8A"/>
    <w:rsid w:val="003C3C3E"/>
    <w:rsid w:val="003C4262"/>
    <w:rsid w:val="003C4618"/>
    <w:rsid w:val="003C5FDB"/>
    <w:rsid w:val="003C6345"/>
    <w:rsid w:val="003C6721"/>
    <w:rsid w:val="003C71D3"/>
    <w:rsid w:val="003C777C"/>
    <w:rsid w:val="003D06A8"/>
    <w:rsid w:val="003D0ABC"/>
    <w:rsid w:val="003D0C63"/>
    <w:rsid w:val="003D174D"/>
    <w:rsid w:val="003D2CFC"/>
    <w:rsid w:val="003D52FC"/>
    <w:rsid w:val="003D6D24"/>
    <w:rsid w:val="003D6E4D"/>
    <w:rsid w:val="003D7168"/>
    <w:rsid w:val="003D76AE"/>
    <w:rsid w:val="003E03B9"/>
    <w:rsid w:val="003E189C"/>
    <w:rsid w:val="003E1FA2"/>
    <w:rsid w:val="003E255C"/>
    <w:rsid w:val="003E2AC8"/>
    <w:rsid w:val="003E3418"/>
    <w:rsid w:val="003E3FC8"/>
    <w:rsid w:val="003E5FF1"/>
    <w:rsid w:val="003E6C31"/>
    <w:rsid w:val="003E7A9B"/>
    <w:rsid w:val="003F0844"/>
    <w:rsid w:val="003F0CBF"/>
    <w:rsid w:val="003F131E"/>
    <w:rsid w:val="003F15E3"/>
    <w:rsid w:val="003F2B64"/>
    <w:rsid w:val="003F2C41"/>
    <w:rsid w:val="003F2CB9"/>
    <w:rsid w:val="003F4980"/>
    <w:rsid w:val="003F4CC9"/>
    <w:rsid w:val="003F527B"/>
    <w:rsid w:val="003F67EA"/>
    <w:rsid w:val="003F6BA1"/>
    <w:rsid w:val="003F7B72"/>
    <w:rsid w:val="003F7D8C"/>
    <w:rsid w:val="003F7E70"/>
    <w:rsid w:val="00401311"/>
    <w:rsid w:val="00401E3F"/>
    <w:rsid w:val="0040241B"/>
    <w:rsid w:val="00402AA9"/>
    <w:rsid w:val="00403238"/>
    <w:rsid w:val="004033E6"/>
    <w:rsid w:val="0040351F"/>
    <w:rsid w:val="004036D1"/>
    <w:rsid w:val="00403C0C"/>
    <w:rsid w:val="00403D5A"/>
    <w:rsid w:val="00404404"/>
    <w:rsid w:val="00410186"/>
    <w:rsid w:val="0041034C"/>
    <w:rsid w:val="00410857"/>
    <w:rsid w:val="004111AC"/>
    <w:rsid w:val="0041258C"/>
    <w:rsid w:val="00412C8E"/>
    <w:rsid w:val="00412EF4"/>
    <w:rsid w:val="00413505"/>
    <w:rsid w:val="004136FF"/>
    <w:rsid w:val="00413A44"/>
    <w:rsid w:val="00414A05"/>
    <w:rsid w:val="00415318"/>
    <w:rsid w:val="0041569C"/>
    <w:rsid w:val="00415D97"/>
    <w:rsid w:val="0041684B"/>
    <w:rsid w:val="00417BE5"/>
    <w:rsid w:val="00417CC2"/>
    <w:rsid w:val="00420539"/>
    <w:rsid w:val="00420C31"/>
    <w:rsid w:val="00420FAF"/>
    <w:rsid w:val="0042259E"/>
    <w:rsid w:val="00423A6E"/>
    <w:rsid w:val="00423CD6"/>
    <w:rsid w:val="004241FC"/>
    <w:rsid w:val="0042424F"/>
    <w:rsid w:val="004264F3"/>
    <w:rsid w:val="004268C7"/>
    <w:rsid w:val="00426F45"/>
    <w:rsid w:val="0042789D"/>
    <w:rsid w:val="004312C7"/>
    <w:rsid w:val="004317E7"/>
    <w:rsid w:val="00432187"/>
    <w:rsid w:val="00432B01"/>
    <w:rsid w:val="00432B64"/>
    <w:rsid w:val="0043364A"/>
    <w:rsid w:val="0043385E"/>
    <w:rsid w:val="00433BA5"/>
    <w:rsid w:val="00435642"/>
    <w:rsid w:val="00436125"/>
    <w:rsid w:val="00436F62"/>
    <w:rsid w:val="00437D32"/>
    <w:rsid w:val="0044030D"/>
    <w:rsid w:val="0044135A"/>
    <w:rsid w:val="004414D3"/>
    <w:rsid w:val="004432D5"/>
    <w:rsid w:val="00443918"/>
    <w:rsid w:val="0044444D"/>
    <w:rsid w:val="00444605"/>
    <w:rsid w:val="00445E6A"/>
    <w:rsid w:val="004478A3"/>
    <w:rsid w:val="00447B54"/>
    <w:rsid w:val="00447DBD"/>
    <w:rsid w:val="00447F82"/>
    <w:rsid w:val="004503A5"/>
    <w:rsid w:val="00450E97"/>
    <w:rsid w:val="00451599"/>
    <w:rsid w:val="004528BF"/>
    <w:rsid w:val="00453167"/>
    <w:rsid w:val="004537C7"/>
    <w:rsid w:val="004539AF"/>
    <w:rsid w:val="004552B2"/>
    <w:rsid w:val="00455ADA"/>
    <w:rsid w:val="00456727"/>
    <w:rsid w:val="0045738A"/>
    <w:rsid w:val="004574D6"/>
    <w:rsid w:val="004575A8"/>
    <w:rsid w:val="00457C55"/>
    <w:rsid w:val="00457D69"/>
    <w:rsid w:val="0046166E"/>
    <w:rsid w:val="00461741"/>
    <w:rsid w:val="00461E2F"/>
    <w:rsid w:val="004620A6"/>
    <w:rsid w:val="0046251E"/>
    <w:rsid w:val="00462947"/>
    <w:rsid w:val="004648BF"/>
    <w:rsid w:val="00466370"/>
    <w:rsid w:val="00470480"/>
    <w:rsid w:val="00470551"/>
    <w:rsid w:val="00470B05"/>
    <w:rsid w:val="0047189A"/>
    <w:rsid w:val="004727EA"/>
    <w:rsid w:val="00472FC3"/>
    <w:rsid w:val="004736C2"/>
    <w:rsid w:val="00473B9B"/>
    <w:rsid w:val="004741A7"/>
    <w:rsid w:val="00474676"/>
    <w:rsid w:val="00474770"/>
    <w:rsid w:val="00474E2E"/>
    <w:rsid w:val="004756F2"/>
    <w:rsid w:val="0047575F"/>
    <w:rsid w:val="0047600A"/>
    <w:rsid w:val="0047613C"/>
    <w:rsid w:val="004770F5"/>
    <w:rsid w:val="00480374"/>
    <w:rsid w:val="00480607"/>
    <w:rsid w:val="00480DD9"/>
    <w:rsid w:val="00481441"/>
    <w:rsid w:val="00482428"/>
    <w:rsid w:val="00482F1C"/>
    <w:rsid w:val="00483482"/>
    <w:rsid w:val="00483ABB"/>
    <w:rsid w:val="00483CF3"/>
    <w:rsid w:val="00484B60"/>
    <w:rsid w:val="00485014"/>
    <w:rsid w:val="004854FD"/>
    <w:rsid w:val="00485C8E"/>
    <w:rsid w:val="004862CF"/>
    <w:rsid w:val="00490233"/>
    <w:rsid w:val="004908EB"/>
    <w:rsid w:val="00491304"/>
    <w:rsid w:val="00493D5A"/>
    <w:rsid w:val="004943A8"/>
    <w:rsid w:val="00494436"/>
    <w:rsid w:val="00494780"/>
    <w:rsid w:val="00494FF0"/>
    <w:rsid w:val="004959A6"/>
    <w:rsid w:val="00497D7D"/>
    <w:rsid w:val="004A0464"/>
    <w:rsid w:val="004A1E26"/>
    <w:rsid w:val="004A3CA0"/>
    <w:rsid w:val="004A3D96"/>
    <w:rsid w:val="004A429E"/>
    <w:rsid w:val="004A61F0"/>
    <w:rsid w:val="004A6CDB"/>
    <w:rsid w:val="004A7E24"/>
    <w:rsid w:val="004A7E89"/>
    <w:rsid w:val="004B12A3"/>
    <w:rsid w:val="004B1F0D"/>
    <w:rsid w:val="004B2B4E"/>
    <w:rsid w:val="004B2B83"/>
    <w:rsid w:val="004B356A"/>
    <w:rsid w:val="004B3F71"/>
    <w:rsid w:val="004B77F0"/>
    <w:rsid w:val="004B78C9"/>
    <w:rsid w:val="004B7B26"/>
    <w:rsid w:val="004C1C59"/>
    <w:rsid w:val="004C28EB"/>
    <w:rsid w:val="004C2D8A"/>
    <w:rsid w:val="004C33A8"/>
    <w:rsid w:val="004C35DC"/>
    <w:rsid w:val="004C39FC"/>
    <w:rsid w:val="004C47EC"/>
    <w:rsid w:val="004C4F66"/>
    <w:rsid w:val="004C5AEF"/>
    <w:rsid w:val="004C649F"/>
    <w:rsid w:val="004C6511"/>
    <w:rsid w:val="004C7393"/>
    <w:rsid w:val="004D03D0"/>
    <w:rsid w:val="004D0892"/>
    <w:rsid w:val="004D11C7"/>
    <w:rsid w:val="004D177D"/>
    <w:rsid w:val="004D1C21"/>
    <w:rsid w:val="004D1CC0"/>
    <w:rsid w:val="004D2660"/>
    <w:rsid w:val="004D2FBF"/>
    <w:rsid w:val="004D33B2"/>
    <w:rsid w:val="004D3FD8"/>
    <w:rsid w:val="004D4652"/>
    <w:rsid w:val="004D4973"/>
    <w:rsid w:val="004D4D5A"/>
    <w:rsid w:val="004D54BF"/>
    <w:rsid w:val="004D5FD6"/>
    <w:rsid w:val="004D6254"/>
    <w:rsid w:val="004D63E4"/>
    <w:rsid w:val="004D6608"/>
    <w:rsid w:val="004D6862"/>
    <w:rsid w:val="004D6B3E"/>
    <w:rsid w:val="004E096C"/>
    <w:rsid w:val="004E119B"/>
    <w:rsid w:val="004E1562"/>
    <w:rsid w:val="004E1D7D"/>
    <w:rsid w:val="004E1DE2"/>
    <w:rsid w:val="004E25F0"/>
    <w:rsid w:val="004E37F7"/>
    <w:rsid w:val="004E4190"/>
    <w:rsid w:val="004E5D41"/>
    <w:rsid w:val="004E75AC"/>
    <w:rsid w:val="004F01DF"/>
    <w:rsid w:val="004F0A76"/>
    <w:rsid w:val="004F112E"/>
    <w:rsid w:val="004F14EE"/>
    <w:rsid w:val="004F28B1"/>
    <w:rsid w:val="004F33BC"/>
    <w:rsid w:val="004F3C0E"/>
    <w:rsid w:val="004F3D63"/>
    <w:rsid w:val="004F40A0"/>
    <w:rsid w:val="004F4E2E"/>
    <w:rsid w:val="004F500C"/>
    <w:rsid w:val="004F50FB"/>
    <w:rsid w:val="004F5640"/>
    <w:rsid w:val="004F68C9"/>
    <w:rsid w:val="004F7130"/>
    <w:rsid w:val="004F720B"/>
    <w:rsid w:val="004F753C"/>
    <w:rsid w:val="00501BBB"/>
    <w:rsid w:val="005028F1"/>
    <w:rsid w:val="00503FAC"/>
    <w:rsid w:val="0050472A"/>
    <w:rsid w:val="00504C29"/>
    <w:rsid w:val="0050525D"/>
    <w:rsid w:val="0050623D"/>
    <w:rsid w:val="00506881"/>
    <w:rsid w:val="005069EC"/>
    <w:rsid w:val="00506B66"/>
    <w:rsid w:val="00506BEF"/>
    <w:rsid w:val="00507152"/>
    <w:rsid w:val="00507812"/>
    <w:rsid w:val="0051065E"/>
    <w:rsid w:val="00511074"/>
    <w:rsid w:val="0051148A"/>
    <w:rsid w:val="00511C34"/>
    <w:rsid w:val="005127EC"/>
    <w:rsid w:val="00512954"/>
    <w:rsid w:val="00512AE8"/>
    <w:rsid w:val="00512B83"/>
    <w:rsid w:val="00512BC3"/>
    <w:rsid w:val="005130DF"/>
    <w:rsid w:val="005131CD"/>
    <w:rsid w:val="005135B6"/>
    <w:rsid w:val="0051427A"/>
    <w:rsid w:val="00514AC6"/>
    <w:rsid w:val="00514B31"/>
    <w:rsid w:val="0051540A"/>
    <w:rsid w:val="00515E5A"/>
    <w:rsid w:val="00516794"/>
    <w:rsid w:val="005170A8"/>
    <w:rsid w:val="005177ED"/>
    <w:rsid w:val="005202EA"/>
    <w:rsid w:val="00520CB9"/>
    <w:rsid w:val="00522186"/>
    <w:rsid w:val="00522243"/>
    <w:rsid w:val="00522CAB"/>
    <w:rsid w:val="00524152"/>
    <w:rsid w:val="00524185"/>
    <w:rsid w:val="00524632"/>
    <w:rsid w:val="0052499D"/>
    <w:rsid w:val="00524D20"/>
    <w:rsid w:val="00524F47"/>
    <w:rsid w:val="00525C79"/>
    <w:rsid w:val="00526762"/>
    <w:rsid w:val="0053060B"/>
    <w:rsid w:val="00530739"/>
    <w:rsid w:val="00530C87"/>
    <w:rsid w:val="00530DD3"/>
    <w:rsid w:val="00532C45"/>
    <w:rsid w:val="00534307"/>
    <w:rsid w:val="00534A10"/>
    <w:rsid w:val="00534ABD"/>
    <w:rsid w:val="00534C71"/>
    <w:rsid w:val="005350D9"/>
    <w:rsid w:val="005354D4"/>
    <w:rsid w:val="00535B43"/>
    <w:rsid w:val="00535D71"/>
    <w:rsid w:val="0053616B"/>
    <w:rsid w:val="00536555"/>
    <w:rsid w:val="0053729F"/>
    <w:rsid w:val="00537B9C"/>
    <w:rsid w:val="00537E72"/>
    <w:rsid w:val="005405EE"/>
    <w:rsid w:val="00540952"/>
    <w:rsid w:val="00540E96"/>
    <w:rsid w:val="005410FF"/>
    <w:rsid w:val="00541D31"/>
    <w:rsid w:val="00541DDF"/>
    <w:rsid w:val="0054246A"/>
    <w:rsid w:val="005429FA"/>
    <w:rsid w:val="0054555F"/>
    <w:rsid w:val="00545A1D"/>
    <w:rsid w:val="00545FFB"/>
    <w:rsid w:val="005461FE"/>
    <w:rsid w:val="00546F41"/>
    <w:rsid w:val="00547202"/>
    <w:rsid w:val="005474AF"/>
    <w:rsid w:val="005501F1"/>
    <w:rsid w:val="00550888"/>
    <w:rsid w:val="00550C4D"/>
    <w:rsid w:val="0055253C"/>
    <w:rsid w:val="005533E0"/>
    <w:rsid w:val="00554960"/>
    <w:rsid w:val="00554F87"/>
    <w:rsid w:val="00556326"/>
    <w:rsid w:val="00556397"/>
    <w:rsid w:val="00556A4D"/>
    <w:rsid w:val="005573DE"/>
    <w:rsid w:val="0055758E"/>
    <w:rsid w:val="00557BFC"/>
    <w:rsid w:val="00557D23"/>
    <w:rsid w:val="00562FD2"/>
    <w:rsid w:val="00563B49"/>
    <w:rsid w:val="00564427"/>
    <w:rsid w:val="0056495A"/>
    <w:rsid w:val="00564CA2"/>
    <w:rsid w:val="00564D78"/>
    <w:rsid w:val="0056569B"/>
    <w:rsid w:val="005660C5"/>
    <w:rsid w:val="00566392"/>
    <w:rsid w:val="005671D7"/>
    <w:rsid w:val="00570632"/>
    <w:rsid w:val="00570B7B"/>
    <w:rsid w:val="005724A0"/>
    <w:rsid w:val="0057267F"/>
    <w:rsid w:val="00577977"/>
    <w:rsid w:val="00577A53"/>
    <w:rsid w:val="005808E4"/>
    <w:rsid w:val="00581F27"/>
    <w:rsid w:val="00582B7E"/>
    <w:rsid w:val="00583279"/>
    <w:rsid w:val="00584281"/>
    <w:rsid w:val="00584705"/>
    <w:rsid w:val="0058666E"/>
    <w:rsid w:val="00586803"/>
    <w:rsid w:val="00586ECB"/>
    <w:rsid w:val="00586F47"/>
    <w:rsid w:val="005879A2"/>
    <w:rsid w:val="00587C6C"/>
    <w:rsid w:val="00587F77"/>
    <w:rsid w:val="0059034F"/>
    <w:rsid w:val="00591E0E"/>
    <w:rsid w:val="00592637"/>
    <w:rsid w:val="00592687"/>
    <w:rsid w:val="00592CDF"/>
    <w:rsid w:val="0059314B"/>
    <w:rsid w:val="005936C7"/>
    <w:rsid w:val="00594A19"/>
    <w:rsid w:val="00594DD3"/>
    <w:rsid w:val="00594FE1"/>
    <w:rsid w:val="0059629D"/>
    <w:rsid w:val="005968A3"/>
    <w:rsid w:val="005975D0"/>
    <w:rsid w:val="005977C5"/>
    <w:rsid w:val="005A0828"/>
    <w:rsid w:val="005A0B99"/>
    <w:rsid w:val="005A1ED9"/>
    <w:rsid w:val="005A2BC4"/>
    <w:rsid w:val="005A2F91"/>
    <w:rsid w:val="005A32BC"/>
    <w:rsid w:val="005A38E3"/>
    <w:rsid w:val="005A39AA"/>
    <w:rsid w:val="005A5172"/>
    <w:rsid w:val="005A51AD"/>
    <w:rsid w:val="005A543E"/>
    <w:rsid w:val="005A5841"/>
    <w:rsid w:val="005A5A1D"/>
    <w:rsid w:val="005A629B"/>
    <w:rsid w:val="005A6B35"/>
    <w:rsid w:val="005A6F4C"/>
    <w:rsid w:val="005B00B5"/>
    <w:rsid w:val="005B0D8E"/>
    <w:rsid w:val="005B0DE8"/>
    <w:rsid w:val="005B16A8"/>
    <w:rsid w:val="005B1FC3"/>
    <w:rsid w:val="005B2AB3"/>
    <w:rsid w:val="005B2E1C"/>
    <w:rsid w:val="005B3040"/>
    <w:rsid w:val="005B3C5C"/>
    <w:rsid w:val="005B3C5D"/>
    <w:rsid w:val="005B4B6B"/>
    <w:rsid w:val="005B4E48"/>
    <w:rsid w:val="005B5EFC"/>
    <w:rsid w:val="005C0231"/>
    <w:rsid w:val="005C0466"/>
    <w:rsid w:val="005C0E35"/>
    <w:rsid w:val="005C0E82"/>
    <w:rsid w:val="005C1686"/>
    <w:rsid w:val="005C207B"/>
    <w:rsid w:val="005C21B0"/>
    <w:rsid w:val="005C2E26"/>
    <w:rsid w:val="005C335F"/>
    <w:rsid w:val="005C4EAA"/>
    <w:rsid w:val="005C572E"/>
    <w:rsid w:val="005C64A9"/>
    <w:rsid w:val="005D05A0"/>
    <w:rsid w:val="005D0C2B"/>
    <w:rsid w:val="005D2532"/>
    <w:rsid w:val="005D43AE"/>
    <w:rsid w:val="005D480B"/>
    <w:rsid w:val="005D6467"/>
    <w:rsid w:val="005D66BE"/>
    <w:rsid w:val="005D6E13"/>
    <w:rsid w:val="005D6F33"/>
    <w:rsid w:val="005D7962"/>
    <w:rsid w:val="005E0550"/>
    <w:rsid w:val="005E0E03"/>
    <w:rsid w:val="005E2DC8"/>
    <w:rsid w:val="005E2FE3"/>
    <w:rsid w:val="005E32A4"/>
    <w:rsid w:val="005E3710"/>
    <w:rsid w:val="005E3F87"/>
    <w:rsid w:val="005E53F9"/>
    <w:rsid w:val="005E5836"/>
    <w:rsid w:val="005E643C"/>
    <w:rsid w:val="005E7C7F"/>
    <w:rsid w:val="005F1CB2"/>
    <w:rsid w:val="005F2B5A"/>
    <w:rsid w:val="005F3950"/>
    <w:rsid w:val="005F3AA8"/>
    <w:rsid w:val="005F5283"/>
    <w:rsid w:val="005F5A8C"/>
    <w:rsid w:val="005F69C2"/>
    <w:rsid w:val="005F701B"/>
    <w:rsid w:val="005F7B00"/>
    <w:rsid w:val="00600D4D"/>
    <w:rsid w:val="0060115F"/>
    <w:rsid w:val="00601756"/>
    <w:rsid w:val="0060223A"/>
    <w:rsid w:val="0060224F"/>
    <w:rsid w:val="006032AF"/>
    <w:rsid w:val="00603744"/>
    <w:rsid w:val="0060450F"/>
    <w:rsid w:val="00604EE4"/>
    <w:rsid w:val="00604F25"/>
    <w:rsid w:val="00605E29"/>
    <w:rsid w:val="00606499"/>
    <w:rsid w:val="00607FCD"/>
    <w:rsid w:val="006110B3"/>
    <w:rsid w:val="006114C6"/>
    <w:rsid w:val="00611629"/>
    <w:rsid w:val="00611C3F"/>
    <w:rsid w:val="00611FA0"/>
    <w:rsid w:val="0061298D"/>
    <w:rsid w:val="0061337E"/>
    <w:rsid w:val="00613D2D"/>
    <w:rsid w:val="006143AC"/>
    <w:rsid w:val="00614AE6"/>
    <w:rsid w:val="006170E5"/>
    <w:rsid w:val="006171D5"/>
    <w:rsid w:val="006204F8"/>
    <w:rsid w:val="006206FF"/>
    <w:rsid w:val="00620979"/>
    <w:rsid w:val="0062134F"/>
    <w:rsid w:val="00622FA7"/>
    <w:rsid w:val="00622FBD"/>
    <w:rsid w:val="00623078"/>
    <w:rsid w:val="0062328A"/>
    <w:rsid w:val="006239B9"/>
    <w:rsid w:val="00624187"/>
    <w:rsid w:val="0062481C"/>
    <w:rsid w:val="00625513"/>
    <w:rsid w:val="0062587F"/>
    <w:rsid w:val="00625D37"/>
    <w:rsid w:val="00626C3B"/>
    <w:rsid w:val="00627A34"/>
    <w:rsid w:val="00630A04"/>
    <w:rsid w:val="00630C63"/>
    <w:rsid w:val="00630CA3"/>
    <w:rsid w:val="00631166"/>
    <w:rsid w:val="0063135C"/>
    <w:rsid w:val="006315ED"/>
    <w:rsid w:val="006318EF"/>
    <w:rsid w:val="00631B6A"/>
    <w:rsid w:val="00631EDB"/>
    <w:rsid w:val="00632609"/>
    <w:rsid w:val="00632829"/>
    <w:rsid w:val="00633120"/>
    <w:rsid w:val="00633F41"/>
    <w:rsid w:val="006346B5"/>
    <w:rsid w:val="006358B4"/>
    <w:rsid w:val="00635F85"/>
    <w:rsid w:val="00636E26"/>
    <w:rsid w:val="00637C68"/>
    <w:rsid w:val="006400F2"/>
    <w:rsid w:val="00640294"/>
    <w:rsid w:val="006403E8"/>
    <w:rsid w:val="0064137A"/>
    <w:rsid w:val="00641665"/>
    <w:rsid w:val="00644233"/>
    <w:rsid w:val="006448FF"/>
    <w:rsid w:val="00644C84"/>
    <w:rsid w:val="00645B12"/>
    <w:rsid w:val="00646E2A"/>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2D9A"/>
    <w:rsid w:val="006530EC"/>
    <w:rsid w:val="00653356"/>
    <w:rsid w:val="0065341F"/>
    <w:rsid w:val="00653B17"/>
    <w:rsid w:val="00654A6E"/>
    <w:rsid w:val="00654CA2"/>
    <w:rsid w:val="0065695F"/>
    <w:rsid w:val="00656AF2"/>
    <w:rsid w:val="00657815"/>
    <w:rsid w:val="00657D62"/>
    <w:rsid w:val="00657D66"/>
    <w:rsid w:val="00660002"/>
    <w:rsid w:val="00660379"/>
    <w:rsid w:val="00660A69"/>
    <w:rsid w:val="00661163"/>
    <w:rsid w:val="00661334"/>
    <w:rsid w:val="00662165"/>
    <w:rsid w:val="006624D9"/>
    <w:rsid w:val="0066437E"/>
    <w:rsid w:val="006644BC"/>
    <w:rsid w:val="00664598"/>
    <w:rsid w:val="00664A42"/>
    <w:rsid w:val="00665411"/>
    <w:rsid w:val="00665720"/>
    <w:rsid w:val="00665CAF"/>
    <w:rsid w:val="006664BC"/>
    <w:rsid w:val="00666D85"/>
    <w:rsid w:val="00667084"/>
    <w:rsid w:val="00667CB1"/>
    <w:rsid w:val="00667D55"/>
    <w:rsid w:val="00671967"/>
    <w:rsid w:val="0067232B"/>
    <w:rsid w:val="0067244B"/>
    <w:rsid w:val="006728C6"/>
    <w:rsid w:val="006744C7"/>
    <w:rsid w:val="00675032"/>
    <w:rsid w:val="00675102"/>
    <w:rsid w:val="006752C3"/>
    <w:rsid w:val="006754C5"/>
    <w:rsid w:val="0067699E"/>
    <w:rsid w:val="006803F7"/>
    <w:rsid w:val="00680614"/>
    <w:rsid w:val="00681B1A"/>
    <w:rsid w:val="00682179"/>
    <w:rsid w:val="00682C8F"/>
    <w:rsid w:val="00682CB8"/>
    <w:rsid w:val="00683058"/>
    <w:rsid w:val="006836C9"/>
    <w:rsid w:val="00684652"/>
    <w:rsid w:val="00684E61"/>
    <w:rsid w:val="006852FB"/>
    <w:rsid w:val="00687F88"/>
    <w:rsid w:val="00690BB3"/>
    <w:rsid w:val="0069165A"/>
    <w:rsid w:val="00692310"/>
    <w:rsid w:val="006925FE"/>
    <w:rsid w:val="0069273D"/>
    <w:rsid w:val="00692968"/>
    <w:rsid w:val="00692B1F"/>
    <w:rsid w:val="00692FB1"/>
    <w:rsid w:val="00694CC3"/>
    <w:rsid w:val="00694FEB"/>
    <w:rsid w:val="00696F3C"/>
    <w:rsid w:val="006973BF"/>
    <w:rsid w:val="00697E6E"/>
    <w:rsid w:val="006A06DB"/>
    <w:rsid w:val="006A09FA"/>
    <w:rsid w:val="006A204D"/>
    <w:rsid w:val="006A3312"/>
    <w:rsid w:val="006A526E"/>
    <w:rsid w:val="006A61F6"/>
    <w:rsid w:val="006A6980"/>
    <w:rsid w:val="006A6D4F"/>
    <w:rsid w:val="006A7062"/>
    <w:rsid w:val="006A717B"/>
    <w:rsid w:val="006A7905"/>
    <w:rsid w:val="006B0A28"/>
    <w:rsid w:val="006B11D8"/>
    <w:rsid w:val="006B3732"/>
    <w:rsid w:val="006B495B"/>
    <w:rsid w:val="006B4F20"/>
    <w:rsid w:val="006B5B24"/>
    <w:rsid w:val="006B5C6F"/>
    <w:rsid w:val="006B6764"/>
    <w:rsid w:val="006C032A"/>
    <w:rsid w:val="006C0773"/>
    <w:rsid w:val="006C1095"/>
    <w:rsid w:val="006C10E9"/>
    <w:rsid w:val="006C12D4"/>
    <w:rsid w:val="006C183A"/>
    <w:rsid w:val="006C21FC"/>
    <w:rsid w:val="006C2EA4"/>
    <w:rsid w:val="006C309E"/>
    <w:rsid w:val="006C37E0"/>
    <w:rsid w:val="006C3912"/>
    <w:rsid w:val="006C40C9"/>
    <w:rsid w:val="006C4118"/>
    <w:rsid w:val="006C475A"/>
    <w:rsid w:val="006C4D66"/>
    <w:rsid w:val="006C6137"/>
    <w:rsid w:val="006C6695"/>
    <w:rsid w:val="006C682D"/>
    <w:rsid w:val="006C691B"/>
    <w:rsid w:val="006C6E9E"/>
    <w:rsid w:val="006C7315"/>
    <w:rsid w:val="006C7C30"/>
    <w:rsid w:val="006D13D3"/>
    <w:rsid w:val="006D141A"/>
    <w:rsid w:val="006D1939"/>
    <w:rsid w:val="006D1C6A"/>
    <w:rsid w:val="006D2010"/>
    <w:rsid w:val="006D2B61"/>
    <w:rsid w:val="006D317C"/>
    <w:rsid w:val="006D3EB8"/>
    <w:rsid w:val="006D414A"/>
    <w:rsid w:val="006D4D21"/>
    <w:rsid w:val="006D55E1"/>
    <w:rsid w:val="006D609F"/>
    <w:rsid w:val="006D6456"/>
    <w:rsid w:val="006D6F8E"/>
    <w:rsid w:val="006D6FE6"/>
    <w:rsid w:val="006E011F"/>
    <w:rsid w:val="006E10B4"/>
    <w:rsid w:val="006E3958"/>
    <w:rsid w:val="006E3F79"/>
    <w:rsid w:val="006E46C5"/>
    <w:rsid w:val="006E4A75"/>
    <w:rsid w:val="006E58D2"/>
    <w:rsid w:val="006E6D1C"/>
    <w:rsid w:val="006E6EAD"/>
    <w:rsid w:val="006F00F7"/>
    <w:rsid w:val="006F0B1A"/>
    <w:rsid w:val="006F1019"/>
    <w:rsid w:val="006F12D3"/>
    <w:rsid w:val="006F149D"/>
    <w:rsid w:val="006F1A1F"/>
    <w:rsid w:val="006F1A52"/>
    <w:rsid w:val="006F260A"/>
    <w:rsid w:val="006F2BB1"/>
    <w:rsid w:val="006F2C06"/>
    <w:rsid w:val="006F3FC7"/>
    <w:rsid w:val="006F47C1"/>
    <w:rsid w:val="006F4887"/>
    <w:rsid w:val="006F4ECB"/>
    <w:rsid w:val="006F5CD5"/>
    <w:rsid w:val="006F5D5F"/>
    <w:rsid w:val="006F5F15"/>
    <w:rsid w:val="006F7910"/>
    <w:rsid w:val="007004CF"/>
    <w:rsid w:val="0070224C"/>
    <w:rsid w:val="007032B6"/>
    <w:rsid w:val="00704734"/>
    <w:rsid w:val="007054A3"/>
    <w:rsid w:val="00705928"/>
    <w:rsid w:val="00705EDC"/>
    <w:rsid w:val="0070691B"/>
    <w:rsid w:val="0070696F"/>
    <w:rsid w:val="0071208F"/>
    <w:rsid w:val="0071211A"/>
    <w:rsid w:val="007128E9"/>
    <w:rsid w:val="007129DC"/>
    <w:rsid w:val="00713281"/>
    <w:rsid w:val="00713CC0"/>
    <w:rsid w:val="007140A5"/>
    <w:rsid w:val="0071443F"/>
    <w:rsid w:val="00714713"/>
    <w:rsid w:val="00714AB2"/>
    <w:rsid w:val="00714F52"/>
    <w:rsid w:val="007160DE"/>
    <w:rsid w:val="00716384"/>
    <w:rsid w:val="00716A3E"/>
    <w:rsid w:val="00716B7F"/>
    <w:rsid w:val="00720AB6"/>
    <w:rsid w:val="00720F35"/>
    <w:rsid w:val="00721292"/>
    <w:rsid w:val="007226F0"/>
    <w:rsid w:val="007227FB"/>
    <w:rsid w:val="0072292E"/>
    <w:rsid w:val="00722FE4"/>
    <w:rsid w:val="007238B7"/>
    <w:rsid w:val="00723CFB"/>
    <w:rsid w:val="007244F5"/>
    <w:rsid w:val="007252F0"/>
    <w:rsid w:val="0072620C"/>
    <w:rsid w:val="007267C1"/>
    <w:rsid w:val="00726C1D"/>
    <w:rsid w:val="00726C6C"/>
    <w:rsid w:val="00726E05"/>
    <w:rsid w:val="00727650"/>
    <w:rsid w:val="007311DB"/>
    <w:rsid w:val="0073321B"/>
    <w:rsid w:val="00733502"/>
    <w:rsid w:val="00733AE3"/>
    <w:rsid w:val="00733FD4"/>
    <w:rsid w:val="0073430C"/>
    <w:rsid w:val="007344AC"/>
    <w:rsid w:val="0073455E"/>
    <w:rsid w:val="007366C8"/>
    <w:rsid w:val="00736A8B"/>
    <w:rsid w:val="00736D07"/>
    <w:rsid w:val="007379F2"/>
    <w:rsid w:val="00737E0C"/>
    <w:rsid w:val="00741E35"/>
    <w:rsid w:val="00743212"/>
    <w:rsid w:val="00744295"/>
    <w:rsid w:val="0074493B"/>
    <w:rsid w:val="00744C1A"/>
    <w:rsid w:val="00745362"/>
    <w:rsid w:val="007457F1"/>
    <w:rsid w:val="00745816"/>
    <w:rsid w:val="00745860"/>
    <w:rsid w:val="0074692A"/>
    <w:rsid w:val="00746963"/>
    <w:rsid w:val="00746E0A"/>
    <w:rsid w:val="00747941"/>
    <w:rsid w:val="0075027E"/>
    <w:rsid w:val="00750BBE"/>
    <w:rsid w:val="0075187F"/>
    <w:rsid w:val="00752154"/>
    <w:rsid w:val="0075288C"/>
    <w:rsid w:val="00752F74"/>
    <w:rsid w:val="00753401"/>
    <w:rsid w:val="007534A0"/>
    <w:rsid w:val="00753CE1"/>
    <w:rsid w:val="00753DB1"/>
    <w:rsid w:val="00754E40"/>
    <w:rsid w:val="00755AFC"/>
    <w:rsid w:val="00755F94"/>
    <w:rsid w:val="00755FFE"/>
    <w:rsid w:val="00756E9D"/>
    <w:rsid w:val="00756FC5"/>
    <w:rsid w:val="00757BCF"/>
    <w:rsid w:val="00760BE4"/>
    <w:rsid w:val="007615A4"/>
    <w:rsid w:val="0076172E"/>
    <w:rsid w:val="00762A6D"/>
    <w:rsid w:val="007638F1"/>
    <w:rsid w:val="00763E24"/>
    <w:rsid w:val="00764FFA"/>
    <w:rsid w:val="00765A96"/>
    <w:rsid w:val="00765C5C"/>
    <w:rsid w:val="00765EA0"/>
    <w:rsid w:val="00766750"/>
    <w:rsid w:val="00766924"/>
    <w:rsid w:val="00767FAD"/>
    <w:rsid w:val="00770AC0"/>
    <w:rsid w:val="00770CB4"/>
    <w:rsid w:val="0077144C"/>
    <w:rsid w:val="0077183D"/>
    <w:rsid w:val="0077188D"/>
    <w:rsid w:val="007725CD"/>
    <w:rsid w:val="00773443"/>
    <w:rsid w:val="00776396"/>
    <w:rsid w:val="00776AA9"/>
    <w:rsid w:val="007773A7"/>
    <w:rsid w:val="007800C5"/>
    <w:rsid w:val="00780367"/>
    <w:rsid w:val="00780778"/>
    <w:rsid w:val="00780C27"/>
    <w:rsid w:val="00781CE3"/>
    <w:rsid w:val="00785001"/>
    <w:rsid w:val="0078627E"/>
    <w:rsid w:val="007862B8"/>
    <w:rsid w:val="00787C5F"/>
    <w:rsid w:val="00787D91"/>
    <w:rsid w:val="00791A46"/>
    <w:rsid w:val="00792072"/>
    <w:rsid w:val="0079300B"/>
    <w:rsid w:val="00793111"/>
    <w:rsid w:val="00793968"/>
    <w:rsid w:val="00793C1C"/>
    <w:rsid w:val="007961E7"/>
    <w:rsid w:val="0079737E"/>
    <w:rsid w:val="00797421"/>
    <w:rsid w:val="00797467"/>
    <w:rsid w:val="00797F0A"/>
    <w:rsid w:val="007A081F"/>
    <w:rsid w:val="007A2403"/>
    <w:rsid w:val="007A4052"/>
    <w:rsid w:val="007A4306"/>
    <w:rsid w:val="007A4A2F"/>
    <w:rsid w:val="007A5362"/>
    <w:rsid w:val="007A6012"/>
    <w:rsid w:val="007A6176"/>
    <w:rsid w:val="007A70F9"/>
    <w:rsid w:val="007A7428"/>
    <w:rsid w:val="007A7909"/>
    <w:rsid w:val="007A7B7F"/>
    <w:rsid w:val="007B0476"/>
    <w:rsid w:val="007B0E4B"/>
    <w:rsid w:val="007B2EF4"/>
    <w:rsid w:val="007B2FF0"/>
    <w:rsid w:val="007B38F8"/>
    <w:rsid w:val="007B4EFF"/>
    <w:rsid w:val="007B581C"/>
    <w:rsid w:val="007B5B2A"/>
    <w:rsid w:val="007B6470"/>
    <w:rsid w:val="007B6654"/>
    <w:rsid w:val="007B6B02"/>
    <w:rsid w:val="007B6BDF"/>
    <w:rsid w:val="007B6FBB"/>
    <w:rsid w:val="007B7001"/>
    <w:rsid w:val="007B7ADB"/>
    <w:rsid w:val="007C0E4E"/>
    <w:rsid w:val="007C0F30"/>
    <w:rsid w:val="007C1AD3"/>
    <w:rsid w:val="007C2403"/>
    <w:rsid w:val="007C34DC"/>
    <w:rsid w:val="007C3D3A"/>
    <w:rsid w:val="007C3F25"/>
    <w:rsid w:val="007C4702"/>
    <w:rsid w:val="007C490A"/>
    <w:rsid w:val="007C53A1"/>
    <w:rsid w:val="007C6198"/>
    <w:rsid w:val="007C716A"/>
    <w:rsid w:val="007C792A"/>
    <w:rsid w:val="007D06A7"/>
    <w:rsid w:val="007D0735"/>
    <w:rsid w:val="007D0841"/>
    <w:rsid w:val="007D0AB4"/>
    <w:rsid w:val="007D0C09"/>
    <w:rsid w:val="007D0DDC"/>
    <w:rsid w:val="007D1536"/>
    <w:rsid w:val="007D2DBE"/>
    <w:rsid w:val="007D338E"/>
    <w:rsid w:val="007D3851"/>
    <w:rsid w:val="007D3963"/>
    <w:rsid w:val="007D5F83"/>
    <w:rsid w:val="007D6065"/>
    <w:rsid w:val="007D6C76"/>
    <w:rsid w:val="007E0D5A"/>
    <w:rsid w:val="007E1435"/>
    <w:rsid w:val="007E21D7"/>
    <w:rsid w:val="007E2B12"/>
    <w:rsid w:val="007E4B2F"/>
    <w:rsid w:val="007E71A3"/>
    <w:rsid w:val="007F0C63"/>
    <w:rsid w:val="007F0EA9"/>
    <w:rsid w:val="007F1928"/>
    <w:rsid w:val="007F1972"/>
    <w:rsid w:val="007F3A00"/>
    <w:rsid w:val="007F4099"/>
    <w:rsid w:val="007F5044"/>
    <w:rsid w:val="007F5547"/>
    <w:rsid w:val="007F67F4"/>
    <w:rsid w:val="00800F10"/>
    <w:rsid w:val="0080163D"/>
    <w:rsid w:val="0080247A"/>
    <w:rsid w:val="00802CBE"/>
    <w:rsid w:val="00803069"/>
    <w:rsid w:val="008055F0"/>
    <w:rsid w:val="00805B86"/>
    <w:rsid w:val="00805F64"/>
    <w:rsid w:val="00806883"/>
    <w:rsid w:val="00806D4B"/>
    <w:rsid w:val="00807452"/>
    <w:rsid w:val="00810208"/>
    <w:rsid w:val="00810681"/>
    <w:rsid w:val="00810856"/>
    <w:rsid w:val="00810ED1"/>
    <w:rsid w:val="00811787"/>
    <w:rsid w:val="00811B69"/>
    <w:rsid w:val="00813219"/>
    <w:rsid w:val="00813942"/>
    <w:rsid w:val="00813994"/>
    <w:rsid w:val="00814168"/>
    <w:rsid w:val="008147A9"/>
    <w:rsid w:val="00814A58"/>
    <w:rsid w:val="008153F7"/>
    <w:rsid w:val="00815CF2"/>
    <w:rsid w:val="008166C8"/>
    <w:rsid w:val="008169CA"/>
    <w:rsid w:val="00816C16"/>
    <w:rsid w:val="00817868"/>
    <w:rsid w:val="0081798F"/>
    <w:rsid w:val="00817E1B"/>
    <w:rsid w:val="00820516"/>
    <w:rsid w:val="00820631"/>
    <w:rsid w:val="00821313"/>
    <w:rsid w:val="00821733"/>
    <w:rsid w:val="00822544"/>
    <w:rsid w:val="00822C0A"/>
    <w:rsid w:val="008234BB"/>
    <w:rsid w:val="008239C2"/>
    <w:rsid w:val="00823CD5"/>
    <w:rsid w:val="008255E0"/>
    <w:rsid w:val="0082604E"/>
    <w:rsid w:val="0082685A"/>
    <w:rsid w:val="0082688F"/>
    <w:rsid w:val="00826A71"/>
    <w:rsid w:val="00826EB7"/>
    <w:rsid w:val="0082782C"/>
    <w:rsid w:val="00827ADA"/>
    <w:rsid w:val="00827C60"/>
    <w:rsid w:val="00830840"/>
    <w:rsid w:val="008311BE"/>
    <w:rsid w:val="008312F8"/>
    <w:rsid w:val="00831E2C"/>
    <w:rsid w:val="00831EA2"/>
    <w:rsid w:val="00832D78"/>
    <w:rsid w:val="0083317F"/>
    <w:rsid w:val="00833ED0"/>
    <w:rsid w:val="008343B9"/>
    <w:rsid w:val="00835A0F"/>
    <w:rsid w:val="00836B14"/>
    <w:rsid w:val="008403B8"/>
    <w:rsid w:val="00840AEE"/>
    <w:rsid w:val="00840F85"/>
    <w:rsid w:val="00841266"/>
    <w:rsid w:val="00841922"/>
    <w:rsid w:val="0084309F"/>
    <w:rsid w:val="0084349D"/>
    <w:rsid w:val="00843871"/>
    <w:rsid w:val="008453C0"/>
    <w:rsid w:val="0084595E"/>
    <w:rsid w:val="00846011"/>
    <w:rsid w:val="00846359"/>
    <w:rsid w:val="00846705"/>
    <w:rsid w:val="0084677D"/>
    <w:rsid w:val="00846B17"/>
    <w:rsid w:val="008479C1"/>
    <w:rsid w:val="00847AD7"/>
    <w:rsid w:val="00850C3D"/>
    <w:rsid w:val="0085141F"/>
    <w:rsid w:val="0085199B"/>
    <w:rsid w:val="00852689"/>
    <w:rsid w:val="008527BA"/>
    <w:rsid w:val="008527C4"/>
    <w:rsid w:val="00852C76"/>
    <w:rsid w:val="008536C2"/>
    <w:rsid w:val="0085441F"/>
    <w:rsid w:val="00857257"/>
    <w:rsid w:val="00860A6F"/>
    <w:rsid w:val="00860FC0"/>
    <w:rsid w:val="00861C88"/>
    <w:rsid w:val="00862327"/>
    <w:rsid w:val="00862B03"/>
    <w:rsid w:val="00863056"/>
    <w:rsid w:val="00864406"/>
    <w:rsid w:val="00864600"/>
    <w:rsid w:val="00864B0B"/>
    <w:rsid w:val="00865C4D"/>
    <w:rsid w:val="008668E5"/>
    <w:rsid w:val="00866ECF"/>
    <w:rsid w:val="00870051"/>
    <w:rsid w:val="00870868"/>
    <w:rsid w:val="00870984"/>
    <w:rsid w:val="008713CD"/>
    <w:rsid w:val="00871D7B"/>
    <w:rsid w:val="0087286E"/>
    <w:rsid w:val="00873584"/>
    <w:rsid w:val="00873CB9"/>
    <w:rsid w:val="00874609"/>
    <w:rsid w:val="0087478B"/>
    <w:rsid w:val="0087582E"/>
    <w:rsid w:val="00876C32"/>
    <w:rsid w:val="00877055"/>
    <w:rsid w:val="00877953"/>
    <w:rsid w:val="00880CD4"/>
    <w:rsid w:val="0088135E"/>
    <w:rsid w:val="008819FE"/>
    <w:rsid w:val="00882888"/>
    <w:rsid w:val="008839DE"/>
    <w:rsid w:val="00883C33"/>
    <w:rsid w:val="00884328"/>
    <w:rsid w:val="008846A9"/>
    <w:rsid w:val="0088485F"/>
    <w:rsid w:val="00885BCF"/>
    <w:rsid w:val="00885CC5"/>
    <w:rsid w:val="00886175"/>
    <w:rsid w:val="00886286"/>
    <w:rsid w:val="00886289"/>
    <w:rsid w:val="008870D4"/>
    <w:rsid w:val="0088784A"/>
    <w:rsid w:val="00887F8C"/>
    <w:rsid w:val="00890F67"/>
    <w:rsid w:val="00891D1B"/>
    <w:rsid w:val="00891DC6"/>
    <w:rsid w:val="00892527"/>
    <w:rsid w:val="00892A37"/>
    <w:rsid w:val="00894028"/>
    <w:rsid w:val="00894072"/>
    <w:rsid w:val="00894131"/>
    <w:rsid w:val="00895AF6"/>
    <w:rsid w:val="0089618E"/>
    <w:rsid w:val="00897A00"/>
    <w:rsid w:val="008A0126"/>
    <w:rsid w:val="008A0503"/>
    <w:rsid w:val="008A0DB5"/>
    <w:rsid w:val="008A31AA"/>
    <w:rsid w:val="008A3222"/>
    <w:rsid w:val="008A3D8B"/>
    <w:rsid w:val="008A3F40"/>
    <w:rsid w:val="008A4BE6"/>
    <w:rsid w:val="008A5138"/>
    <w:rsid w:val="008A61A8"/>
    <w:rsid w:val="008A6A9A"/>
    <w:rsid w:val="008A6F2A"/>
    <w:rsid w:val="008A7612"/>
    <w:rsid w:val="008B189B"/>
    <w:rsid w:val="008B1D7A"/>
    <w:rsid w:val="008B1FD2"/>
    <w:rsid w:val="008B2023"/>
    <w:rsid w:val="008B21A0"/>
    <w:rsid w:val="008B24D8"/>
    <w:rsid w:val="008B26DD"/>
    <w:rsid w:val="008B2E46"/>
    <w:rsid w:val="008B3A0E"/>
    <w:rsid w:val="008B3C86"/>
    <w:rsid w:val="008B443C"/>
    <w:rsid w:val="008B65BE"/>
    <w:rsid w:val="008B799F"/>
    <w:rsid w:val="008C01AC"/>
    <w:rsid w:val="008C10A7"/>
    <w:rsid w:val="008C2B27"/>
    <w:rsid w:val="008C2FE5"/>
    <w:rsid w:val="008C330D"/>
    <w:rsid w:val="008C491F"/>
    <w:rsid w:val="008C5301"/>
    <w:rsid w:val="008C535E"/>
    <w:rsid w:val="008C5760"/>
    <w:rsid w:val="008C5D92"/>
    <w:rsid w:val="008C5EEC"/>
    <w:rsid w:val="008C60EB"/>
    <w:rsid w:val="008C67AD"/>
    <w:rsid w:val="008C6D7D"/>
    <w:rsid w:val="008C7600"/>
    <w:rsid w:val="008D0525"/>
    <w:rsid w:val="008D0981"/>
    <w:rsid w:val="008D0BFC"/>
    <w:rsid w:val="008D100F"/>
    <w:rsid w:val="008D1D8C"/>
    <w:rsid w:val="008D2ECF"/>
    <w:rsid w:val="008D5D9B"/>
    <w:rsid w:val="008D5EEB"/>
    <w:rsid w:val="008D6BCD"/>
    <w:rsid w:val="008D6C54"/>
    <w:rsid w:val="008D7136"/>
    <w:rsid w:val="008E07BC"/>
    <w:rsid w:val="008E0B1B"/>
    <w:rsid w:val="008E0D1E"/>
    <w:rsid w:val="008E0F50"/>
    <w:rsid w:val="008E1275"/>
    <w:rsid w:val="008E1C7D"/>
    <w:rsid w:val="008E2085"/>
    <w:rsid w:val="008E3123"/>
    <w:rsid w:val="008E3174"/>
    <w:rsid w:val="008E3315"/>
    <w:rsid w:val="008E3DBB"/>
    <w:rsid w:val="008E568A"/>
    <w:rsid w:val="008E5A93"/>
    <w:rsid w:val="008E5E6E"/>
    <w:rsid w:val="008E604A"/>
    <w:rsid w:val="008E6372"/>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57AE"/>
    <w:rsid w:val="008F6DF3"/>
    <w:rsid w:val="00900A66"/>
    <w:rsid w:val="00900F75"/>
    <w:rsid w:val="0090102E"/>
    <w:rsid w:val="0090164E"/>
    <w:rsid w:val="009026DE"/>
    <w:rsid w:val="00902860"/>
    <w:rsid w:val="0090374A"/>
    <w:rsid w:val="00904135"/>
    <w:rsid w:val="0090444A"/>
    <w:rsid w:val="00904524"/>
    <w:rsid w:val="0090579E"/>
    <w:rsid w:val="009066B9"/>
    <w:rsid w:val="00907B57"/>
    <w:rsid w:val="00910C88"/>
    <w:rsid w:val="0091123F"/>
    <w:rsid w:val="00911DD1"/>
    <w:rsid w:val="00912D52"/>
    <w:rsid w:val="00912F28"/>
    <w:rsid w:val="00913294"/>
    <w:rsid w:val="009140FC"/>
    <w:rsid w:val="009150A7"/>
    <w:rsid w:val="00916EC2"/>
    <w:rsid w:val="009171B6"/>
    <w:rsid w:val="009171C2"/>
    <w:rsid w:val="0091795F"/>
    <w:rsid w:val="00917DBC"/>
    <w:rsid w:val="00921C76"/>
    <w:rsid w:val="00923ACD"/>
    <w:rsid w:val="00923C80"/>
    <w:rsid w:val="00924D75"/>
    <w:rsid w:val="00931378"/>
    <w:rsid w:val="00932BD9"/>
    <w:rsid w:val="00932D70"/>
    <w:rsid w:val="00932E7E"/>
    <w:rsid w:val="009346D5"/>
    <w:rsid w:val="009347AA"/>
    <w:rsid w:val="00934BE0"/>
    <w:rsid w:val="00934BFF"/>
    <w:rsid w:val="0093508C"/>
    <w:rsid w:val="00935AC8"/>
    <w:rsid w:val="0093678C"/>
    <w:rsid w:val="00936D6C"/>
    <w:rsid w:val="00936EC3"/>
    <w:rsid w:val="009372F5"/>
    <w:rsid w:val="0093788A"/>
    <w:rsid w:val="00937F96"/>
    <w:rsid w:val="00937F97"/>
    <w:rsid w:val="0094057C"/>
    <w:rsid w:val="009410C4"/>
    <w:rsid w:val="00941FC5"/>
    <w:rsid w:val="0094397A"/>
    <w:rsid w:val="00943B9F"/>
    <w:rsid w:val="00944E18"/>
    <w:rsid w:val="00945151"/>
    <w:rsid w:val="00945D84"/>
    <w:rsid w:val="00945E89"/>
    <w:rsid w:val="009462C2"/>
    <w:rsid w:val="0094722D"/>
    <w:rsid w:val="00947599"/>
    <w:rsid w:val="00950419"/>
    <w:rsid w:val="00950669"/>
    <w:rsid w:val="00951F2D"/>
    <w:rsid w:val="00952DD1"/>
    <w:rsid w:val="00953953"/>
    <w:rsid w:val="00953A59"/>
    <w:rsid w:val="0095416A"/>
    <w:rsid w:val="00954555"/>
    <w:rsid w:val="00954A27"/>
    <w:rsid w:val="00954C48"/>
    <w:rsid w:val="009568EF"/>
    <w:rsid w:val="00956BF0"/>
    <w:rsid w:val="009572F7"/>
    <w:rsid w:val="0095763C"/>
    <w:rsid w:val="00957861"/>
    <w:rsid w:val="00957EAF"/>
    <w:rsid w:val="009612A9"/>
    <w:rsid w:val="009613B4"/>
    <w:rsid w:val="00961B14"/>
    <w:rsid w:val="009621A1"/>
    <w:rsid w:val="009642D6"/>
    <w:rsid w:val="009648B9"/>
    <w:rsid w:val="0096503C"/>
    <w:rsid w:val="009655D7"/>
    <w:rsid w:val="00965813"/>
    <w:rsid w:val="00965B61"/>
    <w:rsid w:val="00966B05"/>
    <w:rsid w:val="0097056D"/>
    <w:rsid w:val="00970EFC"/>
    <w:rsid w:val="00971EAF"/>
    <w:rsid w:val="009726CD"/>
    <w:rsid w:val="00974644"/>
    <w:rsid w:val="009756AD"/>
    <w:rsid w:val="009758C5"/>
    <w:rsid w:val="00976EF5"/>
    <w:rsid w:val="00977203"/>
    <w:rsid w:val="00977591"/>
    <w:rsid w:val="00977CE8"/>
    <w:rsid w:val="00980D38"/>
    <w:rsid w:val="009815CC"/>
    <w:rsid w:val="00981C23"/>
    <w:rsid w:val="00984B59"/>
    <w:rsid w:val="00984F81"/>
    <w:rsid w:val="00985603"/>
    <w:rsid w:val="0098635E"/>
    <w:rsid w:val="00987273"/>
    <w:rsid w:val="009878BF"/>
    <w:rsid w:val="009909FF"/>
    <w:rsid w:val="00991512"/>
    <w:rsid w:val="00992F1C"/>
    <w:rsid w:val="0099311C"/>
    <w:rsid w:val="0099567F"/>
    <w:rsid w:val="00996718"/>
    <w:rsid w:val="00996B43"/>
    <w:rsid w:val="00997160"/>
    <w:rsid w:val="0099768F"/>
    <w:rsid w:val="0099781D"/>
    <w:rsid w:val="009A1245"/>
    <w:rsid w:val="009A2072"/>
    <w:rsid w:val="009A2CD6"/>
    <w:rsid w:val="009A304D"/>
    <w:rsid w:val="009A34BC"/>
    <w:rsid w:val="009A3614"/>
    <w:rsid w:val="009A52AF"/>
    <w:rsid w:val="009A59D7"/>
    <w:rsid w:val="009A5B07"/>
    <w:rsid w:val="009A6626"/>
    <w:rsid w:val="009A6B37"/>
    <w:rsid w:val="009A7581"/>
    <w:rsid w:val="009A79D7"/>
    <w:rsid w:val="009B1D78"/>
    <w:rsid w:val="009B303F"/>
    <w:rsid w:val="009B3214"/>
    <w:rsid w:val="009B3629"/>
    <w:rsid w:val="009B44A2"/>
    <w:rsid w:val="009B4B88"/>
    <w:rsid w:val="009B4FEE"/>
    <w:rsid w:val="009B6067"/>
    <w:rsid w:val="009B6077"/>
    <w:rsid w:val="009B61EB"/>
    <w:rsid w:val="009B76D6"/>
    <w:rsid w:val="009B7CD0"/>
    <w:rsid w:val="009C0563"/>
    <w:rsid w:val="009C094B"/>
    <w:rsid w:val="009C137D"/>
    <w:rsid w:val="009C151E"/>
    <w:rsid w:val="009C2E10"/>
    <w:rsid w:val="009C35B6"/>
    <w:rsid w:val="009C417C"/>
    <w:rsid w:val="009C4CF7"/>
    <w:rsid w:val="009C585A"/>
    <w:rsid w:val="009C6386"/>
    <w:rsid w:val="009C7942"/>
    <w:rsid w:val="009C7955"/>
    <w:rsid w:val="009D07BF"/>
    <w:rsid w:val="009D1A21"/>
    <w:rsid w:val="009D1CD5"/>
    <w:rsid w:val="009D3B54"/>
    <w:rsid w:val="009D484F"/>
    <w:rsid w:val="009D5897"/>
    <w:rsid w:val="009D74D9"/>
    <w:rsid w:val="009E0538"/>
    <w:rsid w:val="009E0B85"/>
    <w:rsid w:val="009E0D20"/>
    <w:rsid w:val="009E1A84"/>
    <w:rsid w:val="009E3F81"/>
    <w:rsid w:val="009E56E5"/>
    <w:rsid w:val="009E6C70"/>
    <w:rsid w:val="009E7494"/>
    <w:rsid w:val="009F190E"/>
    <w:rsid w:val="009F2655"/>
    <w:rsid w:val="009F300A"/>
    <w:rsid w:val="009F395B"/>
    <w:rsid w:val="009F54FF"/>
    <w:rsid w:val="009F56CE"/>
    <w:rsid w:val="009F5CCE"/>
    <w:rsid w:val="009F612D"/>
    <w:rsid w:val="009F6C93"/>
    <w:rsid w:val="009F6D1A"/>
    <w:rsid w:val="00A00185"/>
    <w:rsid w:val="00A00786"/>
    <w:rsid w:val="00A00C52"/>
    <w:rsid w:val="00A02A44"/>
    <w:rsid w:val="00A0360C"/>
    <w:rsid w:val="00A038A1"/>
    <w:rsid w:val="00A04391"/>
    <w:rsid w:val="00A046BB"/>
    <w:rsid w:val="00A04CF4"/>
    <w:rsid w:val="00A056DA"/>
    <w:rsid w:val="00A05B05"/>
    <w:rsid w:val="00A06890"/>
    <w:rsid w:val="00A06BD1"/>
    <w:rsid w:val="00A078B9"/>
    <w:rsid w:val="00A07F8F"/>
    <w:rsid w:val="00A10534"/>
    <w:rsid w:val="00A114FA"/>
    <w:rsid w:val="00A1465E"/>
    <w:rsid w:val="00A14CA3"/>
    <w:rsid w:val="00A14D63"/>
    <w:rsid w:val="00A15AE4"/>
    <w:rsid w:val="00A17227"/>
    <w:rsid w:val="00A17746"/>
    <w:rsid w:val="00A202ED"/>
    <w:rsid w:val="00A20589"/>
    <w:rsid w:val="00A2077E"/>
    <w:rsid w:val="00A21D40"/>
    <w:rsid w:val="00A22B88"/>
    <w:rsid w:val="00A22EC9"/>
    <w:rsid w:val="00A230CE"/>
    <w:rsid w:val="00A2377E"/>
    <w:rsid w:val="00A2430E"/>
    <w:rsid w:val="00A24504"/>
    <w:rsid w:val="00A24C53"/>
    <w:rsid w:val="00A252E4"/>
    <w:rsid w:val="00A25DC6"/>
    <w:rsid w:val="00A26628"/>
    <w:rsid w:val="00A272EC"/>
    <w:rsid w:val="00A272F9"/>
    <w:rsid w:val="00A27D49"/>
    <w:rsid w:val="00A301EE"/>
    <w:rsid w:val="00A306D2"/>
    <w:rsid w:val="00A30743"/>
    <w:rsid w:val="00A30A34"/>
    <w:rsid w:val="00A3170B"/>
    <w:rsid w:val="00A31AF0"/>
    <w:rsid w:val="00A323FF"/>
    <w:rsid w:val="00A33B3D"/>
    <w:rsid w:val="00A34BD5"/>
    <w:rsid w:val="00A34D4B"/>
    <w:rsid w:val="00A35321"/>
    <w:rsid w:val="00A35E49"/>
    <w:rsid w:val="00A361A7"/>
    <w:rsid w:val="00A36597"/>
    <w:rsid w:val="00A3755A"/>
    <w:rsid w:val="00A40B6C"/>
    <w:rsid w:val="00A41CE5"/>
    <w:rsid w:val="00A42769"/>
    <w:rsid w:val="00A4638B"/>
    <w:rsid w:val="00A506D6"/>
    <w:rsid w:val="00A507DE"/>
    <w:rsid w:val="00A516A5"/>
    <w:rsid w:val="00A5178F"/>
    <w:rsid w:val="00A5194C"/>
    <w:rsid w:val="00A51CCE"/>
    <w:rsid w:val="00A52D60"/>
    <w:rsid w:val="00A52EF0"/>
    <w:rsid w:val="00A538E2"/>
    <w:rsid w:val="00A53EFF"/>
    <w:rsid w:val="00A53F89"/>
    <w:rsid w:val="00A550E2"/>
    <w:rsid w:val="00A5549D"/>
    <w:rsid w:val="00A56FBA"/>
    <w:rsid w:val="00A60790"/>
    <w:rsid w:val="00A60B8B"/>
    <w:rsid w:val="00A613C8"/>
    <w:rsid w:val="00A61522"/>
    <w:rsid w:val="00A62821"/>
    <w:rsid w:val="00A64173"/>
    <w:rsid w:val="00A64727"/>
    <w:rsid w:val="00A6490A"/>
    <w:rsid w:val="00A64EB8"/>
    <w:rsid w:val="00A65047"/>
    <w:rsid w:val="00A65257"/>
    <w:rsid w:val="00A6726F"/>
    <w:rsid w:val="00A67407"/>
    <w:rsid w:val="00A704F2"/>
    <w:rsid w:val="00A72AD3"/>
    <w:rsid w:val="00A73F5B"/>
    <w:rsid w:val="00A74103"/>
    <w:rsid w:val="00A74754"/>
    <w:rsid w:val="00A764E3"/>
    <w:rsid w:val="00A76C0E"/>
    <w:rsid w:val="00A7749C"/>
    <w:rsid w:val="00A77556"/>
    <w:rsid w:val="00A803F2"/>
    <w:rsid w:val="00A81920"/>
    <w:rsid w:val="00A83CAF"/>
    <w:rsid w:val="00A84663"/>
    <w:rsid w:val="00A84B6F"/>
    <w:rsid w:val="00A850A9"/>
    <w:rsid w:val="00A86880"/>
    <w:rsid w:val="00A86A28"/>
    <w:rsid w:val="00A8756D"/>
    <w:rsid w:val="00A90428"/>
    <w:rsid w:val="00A90490"/>
    <w:rsid w:val="00A90882"/>
    <w:rsid w:val="00A90BD5"/>
    <w:rsid w:val="00A90C12"/>
    <w:rsid w:val="00A90D48"/>
    <w:rsid w:val="00A9158F"/>
    <w:rsid w:val="00A92B30"/>
    <w:rsid w:val="00A94D60"/>
    <w:rsid w:val="00A95C39"/>
    <w:rsid w:val="00A96435"/>
    <w:rsid w:val="00A96BAF"/>
    <w:rsid w:val="00AA0077"/>
    <w:rsid w:val="00AA0159"/>
    <w:rsid w:val="00AA1D04"/>
    <w:rsid w:val="00AA268C"/>
    <w:rsid w:val="00AA2E59"/>
    <w:rsid w:val="00AA31C5"/>
    <w:rsid w:val="00AA39CA"/>
    <w:rsid w:val="00AA5163"/>
    <w:rsid w:val="00AA748C"/>
    <w:rsid w:val="00AB04DE"/>
    <w:rsid w:val="00AB0D93"/>
    <w:rsid w:val="00AB14B4"/>
    <w:rsid w:val="00AB170D"/>
    <w:rsid w:val="00AB5516"/>
    <w:rsid w:val="00AB5560"/>
    <w:rsid w:val="00AB5AF3"/>
    <w:rsid w:val="00AB60B2"/>
    <w:rsid w:val="00AB61B6"/>
    <w:rsid w:val="00AB64D1"/>
    <w:rsid w:val="00AB64F1"/>
    <w:rsid w:val="00AB751D"/>
    <w:rsid w:val="00AB75F2"/>
    <w:rsid w:val="00AC0055"/>
    <w:rsid w:val="00AC1ED2"/>
    <w:rsid w:val="00AC28AA"/>
    <w:rsid w:val="00AC3443"/>
    <w:rsid w:val="00AC4238"/>
    <w:rsid w:val="00AC4BEB"/>
    <w:rsid w:val="00AC4E82"/>
    <w:rsid w:val="00AC58CA"/>
    <w:rsid w:val="00AC5DA1"/>
    <w:rsid w:val="00AC7557"/>
    <w:rsid w:val="00AC7AE0"/>
    <w:rsid w:val="00AD03AF"/>
    <w:rsid w:val="00AD09D8"/>
    <w:rsid w:val="00AD0C41"/>
    <w:rsid w:val="00AD0DD7"/>
    <w:rsid w:val="00AD0FD2"/>
    <w:rsid w:val="00AD31C5"/>
    <w:rsid w:val="00AD3658"/>
    <w:rsid w:val="00AD4063"/>
    <w:rsid w:val="00AD5004"/>
    <w:rsid w:val="00AD545E"/>
    <w:rsid w:val="00AD56D4"/>
    <w:rsid w:val="00AD5A0E"/>
    <w:rsid w:val="00AD621B"/>
    <w:rsid w:val="00AE035C"/>
    <w:rsid w:val="00AE04F2"/>
    <w:rsid w:val="00AE0C3B"/>
    <w:rsid w:val="00AE16A4"/>
    <w:rsid w:val="00AE1A9B"/>
    <w:rsid w:val="00AE25B9"/>
    <w:rsid w:val="00AE26B9"/>
    <w:rsid w:val="00AE3035"/>
    <w:rsid w:val="00AE4D5F"/>
    <w:rsid w:val="00AE506C"/>
    <w:rsid w:val="00AE59EC"/>
    <w:rsid w:val="00AE5B36"/>
    <w:rsid w:val="00AE6D29"/>
    <w:rsid w:val="00AF0135"/>
    <w:rsid w:val="00AF050F"/>
    <w:rsid w:val="00AF06D0"/>
    <w:rsid w:val="00AF08C7"/>
    <w:rsid w:val="00AF0C97"/>
    <w:rsid w:val="00AF0F2B"/>
    <w:rsid w:val="00AF16E5"/>
    <w:rsid w:val="00AF1A11"/>
    <w:rsid w:val="00AF26A8"/>
    <w:rsid w:val="00AF26F0"/>
    <w:rsid w:val="00AF2C8C"/>
    <w:rsid w:val="00AF3D94"/>
    <w:rsid w:val="00AF4738"/>
    <w:rsid w:val="00AF5A5A"/>
    <w:rsid w:val="00AF5B27"/>
    <w:rsid w:val="00AF6F61"/>
    <w:rsid w:val="00AF6F7A"/>
    <w:rsid w:val="00AF7948"/>
    <w:rsid w:val="00AF7E0A"/>
    <w:rsid w:val="00AF7ECD"/>
    <w:rsid w:val="00B00138"/>
    <w:rsid w:val="00B010D3"/>
    <w:rsid w:val="00B017DC"/>
    <w:rsid w:val="00B01F3D"/>
    <w:rsid w:val="00B0235D"/>
    <w:rsid w:val="00B02DEE"/>
    <w:rsid w:val="00B03EAC"/>
    <w:rsid w:val="00B04775"/>
    <w:rsid w:val="00B04903"/>
    <w:rsid w:val="00B04F72"/>
    <w:rsid w:val="00B05CA5"/>
    <w:rsid w:val="00B05F50"/>
    <w:rsid w:val="00B070B7"/>
    <w:rsid w:val="00B07181"/>
    <w:rsid w:val="00B075F7"/>
    <w:rsid w:val="00B07947"/>
    <w:rsid w:val="00B07BB5"/>
    <w:rsid w:val="00B10112"/>
    <w:rsid w:val="00B10B99"/>
    <w:rsid w:val="00B10D53"/>
    <w:rsid w:val="00B10EBE"/>
    <w:rsid w:val="00B10FAB"/>
    <w:rsid w:val="00B112E5"/>
    <w:rsid w:val="00B11DFC"/>
    <w:rsid w:val="00B124BE"/>
    <w:rsid w:val="00B1267E"/>
    <w:rsid w:val="00B126A6"/>
    <w:rsid w:val="00B13898"/>
    <w:rsid w:val="00B1496B"/>
    <w:rsid w:val="00B14E94"/>
    <w:rsid w:val="00B14F16"/>
    <w:rsid w:val="00B14F91"/>
    <w:rsid w:val="00B152FE"/>
    <w:rsid w:val="00B157B9"/>
    <w:rsid w:val="00B159DB"/>
    <w:rsid w:val="00B15A60"/>
    <w:rsid w:val="00B1763B"/>
    <w:rsid w:val="00B17A09"/>
    <w:rsid w:val="00B17C73"/>
    <w:rsid w:val="00B216EC"/>
    <w:rsid w:val="00B21847"/>
    <w:rsid w:val="00B223E5"/>
    <w:rsid w:val="00B22A3E"/>
    <w:rsid w:val="00B23E4D"/>
    <w:rsid w:val="00B23F2C"/>
    <w:rsid w:val="00B24028"/>
    <w:rsid w:val="00B24571"/>
    <w:rsid w:val="00B247F4"/>
    <w:rsid w:val="00B24A71"/>
    <w:rsid w:val="00B24F89"/>
    <w:rsid w:val="00B25B90"/>
    <w:rsid w:val="00B25D2B"/>
    <w:rsid w:val="00B3022A"/>
    <w:rsid w:val="00B30685"/>
    <w:rsid w:val="00B30927"/>
    <w:rsid w:val="00B31940"/>
    <w:rsid w:val="00B32DEE"/>
    <w:rsid w:val="00B33615"/>
    <w:rsid w:val="00B34EFA"/>
    <w:rsid w:val="00B35167"/>
    <w:rsid w:val="00B359C6"/>
    <w:rsid w:val="00B36297"/>
    <w:rsid w:val="00B369FE"/>
    <w:rsid w:val="00B36D26"/>
    <w:rsid w:val="00B371E6"/>
    <w:rsid w:val="00B379C0"/>
    <w:rsid w:val="00B37CDB"/>
    <w:rsid w:val="00B40607"/>
    <w:rsid w:val="00B406E3"/>
    <w:rsid w:val="00B40C70"/>
    <w:rsid w:val="00B411F7"/>
    <w:rsid w:val="00B4134D"/>
    <w:rsid w:val="00B41BB0"/>
    <w:rsid w:val="00B4209E"/>
    <w:rsid w:val="00B42269"/>
    <w:rsid w:val="00B425F6"/>
    <w:rsid w:val="00B42A76"/>
    <w:rsid w:val="00B4348B"/>
    <w:rsid w:val="00B447B5"/>
    <w:rsid w:val="00B45859"/>
    <w:rsid w:val="00B46B0F"/>
    <w:rsid w:val="00B507FD"/>
    <w:rsid w:val="00B50B59"/>
    <w:rsid w:val="00B5111D"/>
    <w:rsid w:val="00B518D4"/>
    <w:rsid w:val="00B52D26"/>
    <w:rsid w:val="00B53062"/>
    <w:rsid w:val="00B536B1"/>
    <w:rsid w:val="00B5400E"/>
    <w:rsid w:val="00B57589"/>
    <w:rsid w:val="00B578F4"/>
    <w:rsid w:val="00B57CDA"/>
    <w:rsid w:val="00B609C1"/>
    <w:rsid w:val="00B60C59"/>
    <w:rsid w:val="00B60F6D"/>
    <w:rsid w:val="00B61B26"/>
    <w:rsid w:val="00B62CD7"/>
    <w:rsid w:val="00B62D65"/>
    <w:rsid w:val="00B63005"/>
    <w:rsid w:val="00B631F8"/>
    <w:rsid w:val="00B63A95"/>
    <w:rsid w:val="00B63C83"/>
    <w:rsid w:val="00B63EDF"/>
    <w:rsid w:val="00B642A9"/>
    <w:rsid w:val="00B64D68"/>
    <w:rsid w:val="00B64E42"/>
    <w:rsid w:val="00B656F1"/>
    <w:rsid w:val="00B6656F"/>
    <w:rsid w:val="00B66924"/>
    <w:rsid w:val="00B709D3"/>
    <w:rsid w:val="00B71601"/>
    <w:rsid w:val="00B71A3A"/>
    <w:rsid w:val="00B71B3F"/>
    <w:rsid w:val="00B71CEF"/>
    <w:rsid w:val="00B73571"/>
    <w:rsid w:val="00B73F93"/>
    <w:rsid w:val="00B7461D"/>
    <w:rsid w:val="00B74B44"/>
    <w:rsid w:val="00B74D0E"/>
    <w:rsid w:val="00B75C05"/>
    <w:rsid w:val="00B7615F"/>
    <w:rsid w:val="00B7656E"/>
    <w:rsid w:val="00B76CB2"/>
    <w:rsid w:val="00B7734C"/>
    <w:rsid w:val="00B81282"/>
    <w:rsid w:val="00B814B6"/>
    <w:rsid w:val="00B81B9F"/>
    <w:rsid w:val="00B81EA6"/>
    <w:rsid w:val="00B832EF"/>
    <w:rsid w:val="00B8377B"/>
    <w:rsid w:val="00B839CD"/>
    <w:rsid w:val="00B83E2D"/>
    <w:rsid w:val="00B8464D"/>
    <w:rsid w:val="00B84973"/>
    <w:rsid w:val="00B84AC1"/>
    <w:rsid w:val="00B85874"/>
    <w:rsid w:val="00B85B25"/>
    <w:rsid w:val="00B86CAC"/>
    <w:rsid w:val="00B86D56"/>
    <w:rsid w:val="00B87ACB"/>
    <w:rsid w:val="00B91DD0"/>
    <w:rsid w:val="00B9207E"/>
    <w:rsid w:val="00B927D3"/>
    <w:rsid w:val="00B933AD"/>
    <w:rsid w:val="00B9466B"/>
    <w:rsid w:val="00B947D1"/>
    <w:rsid w:val="00B9497A"/>
    <w:rsid w:val="00B94F1A"/>
    <w:rsid w:val="00B966EA"/>
    <w:rsid w:val="00B974C5"/>
    <w:rsid w:val="00B97B24"/>
    <w:rsid w:val="00B97BDB"/>
    <w:rsid w:val="00B97BFA"/>
    <w:rsid w:val="00BA0138"/>
    <w:rsid w:val="00BA0D16"/>
    <w:rsid w:val="00BA0FE7"/>
    <w:rsid w:val="00BA189F"/>
    <w:rsid w:val="00BA1C9C"/>
    <w:rsid w:val="00BA1D92"/>
    <w:rsid w:val="00BA32C2"/>
    <w:rsid w:val="00BA395B"/>
    <w:rsid w:val="00BA4727"/>
    <w:rsid w:val="00BA4C46"/>
    <w:rsid w:val="00BA7E39"/>
    <w:rsid w:val="00BB0387"/>
    <w:rsid w:val="00BB18F8"/>
    <w:rsid w:val="00BB265C"/>
    <w:rsid w:val="00BB26AE"/>
    <w:rsid w:val="00BB2743"/>
    <w:rsid w:val="00BB2C82"/>
    <w:rsid w:val="00BB3770"/>
    <w:rsid w:val="00BB3E2E"/>
    <w:rsid w:val="00BB3E66"/>
    <w:rsid w:val="00BB50EA"/>
    <w:rsid w:val="00BB51FC"/>
    <w:rsid w:val="00BB58E5"/>
    <w:rsid w:val="00BB5AEA"/>
    <w:rsid w:val="00BB5B58"/>
    <w:rsid w:val="00BB5BBB"/>
    <w:rsid w:val="00BB5CA4"/>
    <w:rsid w:val="00BB6485"/>
    <w:rsid w:val="00BB679D"/>
    <w:rsid w:val="00BB686B"/>
    <w:rsid w:val="00BB7045"/>
    <w:rsid w:val="00BB73F8"/>
    <w:rsid w:val="00BC07D7"/>
    <w:rsid w:val="00BC0BEB"/>
    <w:rsid w:val="00BC15D8"/>
    <w:rsid w:val="00BC1B72"/>
    <w:rsid w:val="00BC20A8"/>
    <w:rsid w:val="00BD0149"/>
    <w:rsid w:val="00BD022D"/>
    <w:rsid w:val="00BD0593"/>
    <w:rsid w:val="00BD0D06"/>
    <w:rsid w:val="00BD14AC"/>
    <w:rsid w:val="00BD2581"/>
    <w:rsid w:val="00BD263F"/>
    <w:rsid w:val="00BD4270"/>
    <w:rsid w:val="00BD5214"/>
    <w:rsid w:val="00BD5843"/>
    <w:rsid w:val="00BD5B7B"/>
    <w:rsid w:val="00BD66DF"/>
    <w:rsid w:val="00BD6D34"/>
    <w:rsid w:val="00BD6DF1"/>
    <w:rsid w:val="00BD7447"/>
    <w:rsid w:val="00BD7CD8"/>
    <w:rsid w:val="00BE0AFA"/>
    <w:rsid w:val="00BE2ACE"/>
    <w:rsid w:val="00BE3142"/>
    <w:rsid w:val="00BE364C"/>
    <w:rsid w:val="00BE3C88"/>
    <w:rsid w:val="00BE3E97"/>
    <w:rsid w:val="00BE417C"/>
    <w:rsid w:val="00BE49C7"/>
    <w:rsid w:val="00BE5A09"/>
    <w:rsid w:val="00BE71D2"/>
    <w:rsid w:val="00BE7FB8"/>
    <w:rsid w:val="00BF0065"/>
    <w:rsid w:val="00BF13EF"/>
    <w:rsid w:val="00BF2126"/>
    <w:rsid w:val="00BF4D4A"/>
    <w:rsid w:val="00BF5D0D"/>
    <w:rsid w:val="00BF726D"/>
    <w:rsid w:val="00BF73BE"/>
    <w:rsid w:val="00BF76FF"/>
    <w:rsid w:val="00C00879"/>
    <w:rsid w:val="00C01665"/>
    <w:rsid w:val="00C0192A"/>
    <w:rsid w:val="00C01F31"/>
    <w:rsid w:val="00C03678"/>
    <w:rsid w:val="00C0433B"/>
    <w:rsid w:val="00C0571E"/>
    <w:rsid w:val="00C0761E"/>
    <w:rsid w:val="00C07E1F"/>
    <w:rsid w:val="00C10149"/>
    <w:rsid w:val="00C101DD"/>
    <w:rsid w:val="00C10773"/>
    <w:rsid w:val="00C10D80"/>
    <w:rsid w:val="00C1174D"/>
    <w:rsid w:val="00C11ED4"/>
    <w:rsid w:val="00C125B4"/>
    <w:rsid w:val="00C12BA4"/>
    <w:rsid w:val="00C12D48"/>
    <w:rsid w:val="00C1465D"/>
    <w:rsid w:val="00C1652D"/>
    <w:rsid w:val="00C16548"/>
    <w:rsid w:val="00C165BB"/>
    <w:rsid w:val="00C17250"/>
    <w:rsid w:val="00C17638"/>
    <w:rsid w:val="00C206C2"/>
    <w:rsid w:val="00C20FCA"/>
    <w:rsid w:val="00C216AB"/>
    <w:rsid w:val="00C2185E"/>
    <w:rsid w:val="00C2272B"/>
    <w:rsid w:val="00C22F05"/>
    <w:rsid w:val="00C24E58"/>
    <w:rsid w:val="00C2501E"/>
    <w:rsid w:val="00C25229"/>
    <w:rsid w:val="00C255E4"/>
    <w:rsid w:val="00C25791"/>
    <w:rsid w:val="00C25B8B"/>
    <w:rsid w:val="00C26108"/>
    <w:rsid w:val="00C263BB"/>
    <w:rsid w:val="00C2664F"/>
    <w:rsid w:val="00C26EA6"/>
    <w:rsid w:val="00C279C5"/>
    <w:rsid w:val="00C27CAA"/>
    <w:rsid w:val="00C27D3E"/>
    <w:rsid w:val="00C27FA6"/>
    <w:rsid w:val="00C307E8"/>
    <w:rsid w:val="00C3175B"/>
    <w:rsid w:val="00C326FC"/>
    <w:rsid w:val="00C32AEA"/>
    <w:rsid w:val="00C334DC"/>
    <w:rsid w:val="00C33614"/>
    <w:rsid w:val="00C33B41"/>
    <w:rsid w:val="00C34050"/>
    <w:rsid w:val="00C345AA"/>
    <w:rsid w:val="00C35631"/>
    <w:rsid w:val="00C36CB4"/>
    <w:rsid w:val="00C36F68"/>
    <w:rsid w:val="00C3702B"/>
    <w:rsid w:val="00C3744F"/>
    <w:rsid w:val="00C40466"/>
    <w:rsid w:val="00C40619"/>
    <w:rsid w:val="00C41AA2"/>
    <w:rsid w:val="00C41F30"/>
    <w:rsid w:val="00C4335A"/>
    <w:rsid w:val="00C43416"/>
    <w:rsid w:val="00C441BA"/>
    <w:rsid w:val="00C442E7"/>
    <w:rsid w:val="00C44331"/>
    <w:rsid w:val="00C44B5F"/>
    <w:rsid w:val="00C450BC"/>
    <w:rsid w:val="00C453FD"/>
    <w:rsid w:val="00C45690"/>
    <w:rsid w:val="00C45E0F"/>
    <w:rsid w:val="00C4637D"/>
    <w:rsid w:val="00C466F9"/>
    <w:rsid w:val="00C46805"/>
    <w:rsid w:val="00C46A53"/>
    <w:rsid w:val="00C47944"/>
    <w:rsid w:val="00C47D17"/>
    <w:rsid w:val="00C51006"/>
    <w:rsid w:val="00C514FA"/>
    <w:rsid w:val="00C51761"/>
    <w:rsid w:val="00C51769"/>
    <w:rsid w:val="00C52392"/>
    <w:rsid w:val="00C52470"/>
    <w:rsid w:val="00C52668"/>
    <w:rsid w:val="00C527DA"/>
    <w:rsid w:val="00C5309D"/>
    <w:rsid w:val="00C53926"/>
    <w:rsid w:val="00C543E4"/>
    <w:rsid w:val="00C54E0D"/>
    <w:rsid w:val="00C55192"/>
    <w:rsid w:val="00C562D0"/>
    <w:rsid w:val="00C5726B"/>
    <w:rsid w:val="00C5782E"/>
    <w:rsid w:val="00C61B92"/>
    <w:rsid w:val="00C62333"/>
    <w:rsid w:val="00C62427"/>
    <w:rsid w:val="00C62C59"/>
    <w:rsid w:val="00C630DB"/>
    <w:rsid w:val="00C63920"/>
    <w:rsid w:val="00C63947"/>
    <w:rsid w:val="00C63A50"/>
    <w:rsid w:val="00C645B2"/>
    <w:rsid w:val="00C6468D"/>
    <w:rsid w:val="00C65000"/>
    <w:rsid w:val="00C66BA8"/>
    <w:rsid w:val="00C67673"/>
    <w:rsid w:val="00C70212"/>
    <w:rsid w:val="00C710DD"/>
    <w:rsid w:val="00C72905"/>
    <w:rsid w:val="00C72A3D"/>
    <w:rsid w:val="00C72D7C"/>
    <w:rsid w:val="00C737AB"/>
    <w:rsid w:val="00C739C2"/>
    <w:rsid w:val="00C74994"/>
    <w:rsid w:val="00C749C5"/>
    <w:rsid w:val="00C77D37"/>
    <w:rsid w:val="00C80AD2"/>
    <w:rsid w:val="00C80E07"/>
    <w:rsid w:val="00C81343"/>
    <w:rsid w:val="00C8176A"/>
    <w:rsid w:val="00C830D7"/>
    <w:rsid w:val="00C836FC"/>
    <w:rsid w:val="00C844C4"/>
    <w:rsid w:val="00C85698"/>
    <w:rsid w:val="00C85967"/>
    <w:rsid w:val="00C860BB"/>
    <w:rsid w:val="00C86F14"/>
    <w:rsid w:val="00C87983"/>
    <w:rsid w:val="00C87BE2"/>
    <w:rsid w:val="00C87F63"/>
    <w:rsid w:val="00C903B6"/>
    <w:rsid w:val="00C910D9"/>
    <w:rsid w:val="00C915A0"/>
    <w:rsid w:val="00C91879"/>
    <w:rsid w:val="00C91C33"/>
    <w:rsid w:val="00C91EF1"/>
    <w:rsid w:val="00C93131"/>
    <w:rsid w:val="00C9329D"/>
    <w:rsid w:val="00C940B0"/>
    <w:rsid w:val="00C941B8"/>
    <w:rsid w:val="00C947E4"/>
    <w:rsid w:val="00C95217"/>
    <w:rsid w:val="00C958B1"/>
    <w:rsid w:val="00C95D9B"/>
    <w:rsid w:val="00C95E30"/>
    <w:rsid w:val="00C96323"/>
    <w:rsid w:val="00C96951"/>
    <w:rsid w:val="00C96BD5"/>
    <w:rsid w:val="00C97457"/>
    <w:rsid w:val="00C9756D"/>
    <w:rsid w:val="00CA15C5"/>
    <w:rsid w:val="00CA1B75"/>
    <w:rsid w:val="00CA236C"/>
    <w:rsid w:val="00CA25F1"/>
    <w:rsid w:val="00CA31BF"/>
    <w:rsid w:val="00CA32A3"/>
    <w:rsid w:val="00CA51AF"/>
    <w:rsid w:val="00CA76D0"/>
    <w:rsid w:val="00CA7EBD"/>
    <w:rsid w:val="00CB1C66"/>
    <w:rsid w:val="00CB2010"/>
    <w:rsid w:val="00CB2F8E"/>
    <w:rsid w:val="00CB3AA5"/>
    <w:rsid w:val="00CB3FE7"/>
    <w:rsid w:val="00CB4E1A"/>
    <w:rsid w:val="00CB6872"/>
    <w:rsid w:val="00CB6916"/>
    <w:rsid w:val="00CB7878"/>
    <w:rsid w:val="00CB7D1A"/>
    <w:rsid w:val="00CC02CB"/>
    <w:rsid w:val="00CC033C"/>
    <w:rsid w:val="00CC0D04"/>
    <w:rsid w:val="00CC0DEF"/>
    <w:rsid w:val="00CC1B09"/>
    <w:rsid w:val="00CC277A"/>
    <w:rsid w:val="00CC39FC"/>
    <w:rsid w:val="00CC4137"/>
    <w:rsid w:val="00CC434E"/>
    <w:rsid w:val="00CC45A2"/>
    <w:rsid w:val="00CC4A91"/>
    <w:rsid w:val="00CC5C24"/>
    <w:rsid w:val="00CC6586"/>
    <w:rsid w:val="00CD0E90"/>
    <w:rsid w:val="00CD0EFD"/>
    <w:rsid w:val="00CD1535"/>
    <w:rsid w:val="00CD35D9"/>
    <w:rsid w:val="00CD59D6"/>
    <w:rsid w:val="00CD5B14"/>
    <w:rsid w:val="00CD5D31"/>
    <w:rsid w:val="00CD62DE"/>
    <w:rsid w:val="00CD654A"/>
    <w:rsid w:val="00CD6613"/>
    <w:rsid w:val="00CD687E"/>
    <w:rsid w:val="00CD703E"/>
    <w:rsid w:val="00CE09FD"/>
    <w:rsid w:val="00CE0CE7"/>
    <w:rsid w:val="00CE0F78"/>
    <w:rsid w:val="00CE1B2A"/>
    <w:rsid w:val="00CE1D9C"/>
    <w:rsid w:val="00CE1E52"/>
    <w:rsid w:val="00CE2799"/>
    <w:rsid w:val="00CE551E"/>
    <w:rsid w:val="00CE5960"/>
    <w:rsid w:val="00CE5A74"/>
    <w:rsid w:val="00CE6F3C"/>
    <w:rsid w:val="00CE7097"/>
    <w:rsid w:val="00CE73CB"/>
    <w:rsid w:val="00CF12EB"/>
    <w:rsid w:val="00CF15A6"/>
    <w:rsid w:val="00CF1C2A"/>
    <w:rsid w:val="00CF200A"/>
    <w:rsid w:val="00CF23F2"/>
    <w:rsid w:val="00CF2ADF"/>
    <w:rsid w:val="00CF301A"/>
    <w:rsid w:val="00CF3B5C"/>
    <w:rsid w:val="00CF421E"/>
    <w:rsid w:val="00CF4223"/>
    <w:rsid w:val="00CF452D"/>
    <w:rsid w:val="00CF481E"/>
    <w:rsid w:val="00CF4902"/>
    <w:rsid w:val="00CF4BB6"/>
    <w:rsid w:val="00CF4BC1"/>
    <w:rsid w:val="00CF5730"/>
    <w:rsid w:val="00CF5781"/>
    <w:rsid w:val="00CF7BD4"/>
    <w:rsid w:val="00D0005B"/>
    <w:rsid w:val="00D000F4"/>
    <w:rsid w:val="00D004D1"/>
    <w:rsid w:val="00D0194A"/>
    <w:rsid w:val="00D02471"/>
    <w:rsid w:val="00D025A4"/>
    <w:rsid w:val="00D0264C"/>
    <w:rsid w:val="00D02CBC"/>
    <w:rsid w:val="00D03820"/>
    <w:rsid w:val="00D03D00"/>
    <w:rsid w:val="00D07E24"/>
    <w:rsid w:val="00D1002E"/>
    <w:rsid w:val="00D10841"/>
    <w:rsid w:val="00D1123D"/>
    <w:rsid w:val="00D11A43"/>
    <w:rsid w:val="00D1218D"/>
    <w:rsid w:val="00D12323"/>
    <w:rsid w:val="00D123F6"/>
    <w:rsid w:val="00D124DB"/>
    <w:rsid w:val="00D12F03"/>
    <w:rsid w:val="00D13E3C"/>
    <w:rsid w:val="00D144BF"/>
    <w:rsid w:val="00D15034"/>
    <w:rsid w:val="00D154E1"/>
    <w:rsid w:val="00D1561B"/>
    <w:rsid w:val="00D174B7"/>
    <w:rsid w:val="00D17DD4"/>
    <w:rsid w:val="00D20D69"/>
    <w:rsid w:val="00D217D7"/>
    <w:rsid w:val="00D22223"/>
    <w:rsid w:val="00D225A2"/>
    <w:rsid w:val="00D23E4F"/>
    <w:rsid w:val="00D25048"/>
    <w:rsid w:val="00D2515F"/>
    <w:rsid w:val="00D2533A"/>
    <w:rsid w:val="00D265A1"/>
    <w:rsid w:val="00D273B2"/>
    <w:rsid w:val="00D27C99"/>
    <w:rsid w:val="00D303B7"/>
    <w:rsid w:val="00D3120D"/>
    <w:rsid w:val="00D31D50"/>
    <w:rsid w:val="00D3203D"/>
    <w:rsid w:val="00D331A7"/>
    <w:rsid w:val="00D342E0"/>
    <w:rsid w:val="00D35007"/>
    <w:rsid w:val="00D35915"/>
    <w:rsid w:val="00D36708"/>
    <w:rsid w:val="00D378DD"/>
    <w:rsid w:val="00D40A25"/>
    <w:rsid w:val="00D41557"/>
    <w:rsid w:val="00D41896"/>
    <w:rsid w:val="00D41A36"/>
    <w:rsid w:val="00D41BD8"/>
    <w:rsid w:val="00D41BF7"/>
    <w:rsid w:val="00D434CE"/>
    <w:rsid w:val="00D436C3"/>
    <w:rsid w:val="00D43767"/>
    <w:rsid w:val="00D43AF6"/>
    <w:rsid w:val="00D43C1A"/>
    <w:rsid w:val="00D43D94"/>
    <w:rsid w:val="00D443F3"/>
    <w:rsid w:val="00D45444"/>
    <w:rsid w:val="00D455A9"/>
    <w:rsid w:val="00D46B8D"/>
    <w:rsid w:val="00D47434"/>
    <w:rsid w:val="00D4777F"/>
    <w:rsid w:val="00D479CF"/>
    <w:rsid w:val="00D47F50"/>
    <w:rsid w:val="00D502D3"/>
    <w:rsid w:val="00D507C8"/>
    <w:rsid w:val="00D50937"/>
    <w:rsid w:val="00D510F3"/>
    <w:rsid w:val="00D513C3"/>
    <w:rsid w:val="00D515A1"/>
    <w:rsid w:val="00D523A6"/>
    <w:rsid w:val="00D5331F"/>
    <w:rsid w:val="00D54C1C"/>
    <w:rsid w:val="00D5505A"/>
    <w:rsid w:val="00D5590A"/>
    <w:rsid w:val="00D55BB2"/>
    <w:rsid w:val="00D55C84"/>
    <w:rsid w:val="00D56B6B"/>
    <w:rsid w:val="00D57018"/>
    <w:rsid w:val="00D5721A"/>
    <w:rsid w:val="00D608CC"/>
    <w:rsid w:val="00D6092D"/>
    <w:rsid w:val="00D614B4"/>
    <w:rsid w:val="00D62FEE"/>
    <w:rsid w:val="00D63C5C"/>
    <w:rsid w:val="00D63F70"/>
    <w:rsid w:val="00D64709"/>
    <w:rsid w:val="00D66685"/>
    <w:rsid w:val="00D667A2"/>
    <w:rsid w:val="00D67CC6"/>
    <w:rsid w:val="00D70770"/>
    <w:rsid w:val="00D70ED6"/>
    <w:rsid w:val="00D711C0"/>
    <w:rsid w:val="00D71C8D"/>
    <w:rsid w:val="00D72D77"/>
    <w:rsid w:val="00D72E93"/>
    <w:rsid w:val="00D7326D"/>
    <w:rsid w:val="00D75005"/>
    <w:rsid w:val="00D75CB4"/>
    <w:rsid w:val="00D76062"/>
    <w:rsid w:val="00D77092"/>
    <w:rsid w:val="00D7714E"/>
    <w:rsid w:val="00D77E7D"/>
    <w:rsid w:val="00D80143"/>
    <w:rsid w:val="00D802A6"/>
    <w:rsid w:val="00D80D13"/>
    <w:rsid w:val="00D814AC"/>
    <w:rsid w:val="00D816E3"/>
    <w:rsid w:val="00D82224"/>
    <w:rsid w:val="00D82CB0"/>
    <w:rsid w:val="00D832A3"/>
    <w:rsid w:val="00D83419"/>
    <w:rsid w:val="00D84067"/>
    <w:rsid w:val="00D84153"/>
    <w:rsid w:val="00D84313"/>
    <w:rsid w:val="00D843C9"/>
    <w:rsid w:val="00D85D10"/>
    <w:rsid w:val="00D86622"/>
    <w:rsid w:val="00D87266"/>
    <w:rsid w:val="00D8753A"/>
    <w:rsid w:val="00D87588"/>
    <w:rsid w:val="00D875F3"/>
    <w:rsid w:val="00D8784E"/>
    <w:rsid w:val="00D87B37"/>
    <w:rsid w:val="00D90F78"/>
    <w:rsid w:val="00D92B3D"/>
    <w:rsid w:val="00D93A1E"/>
    <w:rsid w:val="00D93EB3"/>
    <w:rsid w:val="00D940A5"/>
    <w:rsid w:val="00D94957"/>
    <w:rsid w:val="00D94A4D"/>
    <w:rsid w:val="00D95E02"/>
    <w:rsid w:val="00D96A2E"/>
    <w:rsid w:val="00D96CA9"/>
    <w:rsid w:val="00D971A0"/>
    <w:rsid w:val="00D9753B"/>
    <w:rsid w:val="00DA09EF"/>
    <w:rsid w:val="00DA0A7C"/>
    <w:rsid w:val="00DA0EF1"/>
    <w:rsid w:val="00DA101A"/>
    <w:rsid w:val="00DA18F3"/>
    <w:rsid w:val="00DA24F4"/>
    <w:rsid w:val="00DA36C0"/>
    <w:rsid w:val="00DA4682"/>
    <w:rsid w:val="00DA46D0"/>
    <w:rsid w:val="00DA5475"/>
    <w:rsid w:val="00DA5D29"/>
    <w:rsid w:val="00DA5F61"/>
    <w:rsid w:val="00DA6AF1"/>
    <w:rsid w:val="00DA7702"/>
    <w:rsid w:val="00DA7EB2"/>
    <w:rsid w:val="00DB03B3"/>
    <w:rsid w:val="00DB1006"/>
    <w:rsid w:val="00DB19ED"/>
    <w:rsid w:val="00DB3AD9"/>
    <w:rsid w:val="00DB45DF"/>
    <w:rsid w:val="00DB47D6"/>
    <w:rsid w:val="00DB4B27"/>
    <w:rsid w:val="00DB51A1"/>
    <w:rsid w:val="00DB6AEA"/>
    <w:rsid w:val="00DB6D63"/>
    <w:rsid w:val="00DC0A14"/>
    <w:rsid w:val="00DC1055"/>
    <w:rsid w:val="00DC176B"/>
    <w:rsid w:val="00DC183C"/>
    <w:rsid w:val="00DC41C4"/>
    <w:rsid w:val="00DC467B"/>
    <w:rsid w:val="00DC4A05"/>
    <w:rsid w:val="00DC4F04"/>
    <w:rsid w:val="00DC5737"/>
    <w:rsid w:val="00DC64A3"/>
    <w:rsid w:val="00DC6E5A"/>
    <w:rsid w:val="00DC7814"/>
    <w:rsid w:val="00DC7C4A"/>
    <w:rsid w:val="00DC7D78"/>
    <w:rsid w:val="00DD00B9"/>
    <w:rsid w:val="00DD1315"/>
    <w:rsid w:val="00DD1660"/>
    <w:rsid w:val="00DD17C9"/>
    <w:rsid w:val="00DD261A"/>
    <w:rsid w:val="00DD2AF2"/>
    <w:rsid w:val="00DD2D90"/>
    <w:rsid w:val="00DD3ABB"/>
    <w:rsid w:val="00DD3E75"/>
    <w:rsid w:val="00DD4DE8"/>
    <w:rsid w:val="00DD5537"/>
    <w:rsid w:val="00DD5654"/>
    <w:rsid w:val="00DD7179"/>
    <w:rsid w:val="00DD75A1"/>
    <w:rsid w:val="00DD7908"/>
    <w:rsid w:val="00DE0D25"/>
    <w:rsid w:val="00DE0DE6"/>
    <w:rsid w:val="00DE1B90"/>
    <w:rsid w:val="00DE2108"/>
    <w:rsid w:val="00DE2C78"/>
    <w:rsid w:val="00DE33E2"/>
    <w:rsid w:val="00DE39C1"/>
    <w:rsid w:val="00DE3BBE"/>
    <w:rsid w:val="00DE3F80"/>
    <w:rsid w:val="00DE47AC"/>
    <w:rsid w:val="00DE4F96"/>
    <w:rsid w:val="00DE5567"/>
    <w:rsid w:val="00DE5FF7"/>
    <w:rsid w:val="00DE61D4"/>
    <w:rsid w:val="00DE7773"/>
    <w:rsid w:val="00DF033E"/>
    <w:rsid w:val="00DF0E51"/>
    <w:rsid w:val="00DF219B"/>
    <w:rsid w:val="00DF242B"/>
    <w:rsid w:val="00DF2765"/>
    <w:rsid w:val="00DF2D88"/>
    <w:rsid w:val="00DF447F"/>
    <w:rsid w:val="00DF5D5A"/>
    <w:rsid w:val="00DF655F"/>
    <w:rsid w:val="00DF6859"/>
    <w:rsid w:val="00DF722C"/>
    <w:rsid w:val="00DF7CA9"/>
    <w:rsid w:val="00E02A82"/>
    <w:rsid w:val="00E03AF8"/>
    <w:rsid w:val="00E04274"/>
    <w:rsid w:val="00E04447"/>
    <w:rsid w:val="00E060E6"/>
    <w:rsid w:val="00E069E0"/>
    <w:rsid w:val="00E07A9B"/>
    <w:rsid w:val="00E07F99"/>
    <w:rsid w:val="00E106A8"/>
    <w:rsid w:val="00E117DA"/>
    <w:rsid w:val="00E12658"/>
    <w:rsid w:val="00E12698"/>
    <w:rsid w:val="00E127EA"/>
    <w:rsid w:val="00E12CBA"/>
    <w:rsid w:val="00E12D17"/>
    <w:rsid w:val="00E136F9"/>
    <w:rsid w:val="00E13D09"/>
    <w:rsid w:val="00E14B97"/>
    <w:rsid w:val="00E15BC6"/>
    <w:rsid w:val="00E15D05"/>
    <w:rsid w:val="00E162FD"/>
    <w:rsid w:val="00E16BF5"/>
    <w:rsid w:val="00E171E2"/>
    <w:rsid w:val="00E1793F"/>
    <w:rsid w:val="00E17B2C"/>
    <w:rsid w:val="00E214D3"/>
    <w:rsid w:val="00E23AD5"/>
    <w:rsid w:val="00E24984"/>
    <w:rsid w:val="00E260C7"/>
    <w:rsid w:val="00E26DC6"/>
    <w:rsid w:val="00E27D5C"/>
    <w:rsid w:val="00E309D1"/>
    <w:rsid w:val="00E31B5D"/>
    <w:rsid w:val="00E32462"/>
    <w:rsid w:val="00E32D5F"/>
    <w:rsid w:val="00E32E92"/>
    <w:rsid w:val="00E33253"/>
    <w:rsid w:val="00E33C59"/>
    <w:rsid w:val="00E346C2"/>
    <w:rsid w:val="00E34C85"/>
    <w:rsid w:val="00E34D0D"/>
    <w:rsid w:val="00E35BE5"/>
    <w:rsid w:val="00E3673B"/>
    <w:rsid w:val="00E36C87"/>
    <w:rsid w:val="00E37323"/>
    <w:rsid w:val="00E37455"/>
    <w:rsid w:val="00E4163E"/>
    <w:rsid w:val="00E41BB9"/>
    <w:rsid w:val="00E41FF3"/>
    <w:rsid w:val="00E42DB2"/>
    <w:rsid w:val="00E431C6"/>
    <w:rsid w:val="00E4364B"/>
    <w:rsid w:val="00E43739"/>
    <w:rsid w:val="00E43C24"/>
    <w:rsid w:val="00E43F1D"/>
    <w:rsid w:val="00E44446"/>
    <w:rsid w:val="00E4668F"/>
    <w:rsid w:val="00E46EB3"/>
    <w:rsid w:val="00E46F3E"/>
    <w:rsid w:val="00E47950"/>
    <w:rsid w:val="00E51403"/>
    <w:rsid w:val="00E5145A"/>
    <w:rsid w:val="00E532F6"/>
    <w:rsid w:val="00E54BF5"/>
    <w:rsid w:val="00E5601C"/>
    <w:rsid w:val="00E560C1"/>
    <w:rsid w:val="00E565F9"/>
    <w:rsid w:val="00E5675D"/>
    <w:rsid w:val="00E56E9C"/>
    <w:rsid w:val="00E57E47"/>
    <w:rsid w:val="00E57EE2"/>
    <w:rsid w:val="00E61594"/>
    <w:rsid w:val="00E61E74"/>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67D79"/>
    <w:rsid w:val="00E67EBC"/>
    <w:rsid w:val="00E70498"/>
    <w:rsid w:val="00E7084E"/>
    <w:rsid w:val="00E714FB"/>
    <w:rsid w:val="00E716B9"/>
    <w:rsid w:val="00E71B60"/>
    <w:rsid w:val="00E72C4C"/>
    <w:rsid w:val="00E72C82"/>
    <w:rsid w:val="00E741D5"/>
    <w:rsid w:val="00E74ACE"/>
    <w:rsid w:val="00E74C37"/>
    <w:rsid w:val="00E75AAB"/>
    <w:rsid w:val="00E81A09"/>
    <w:rsid w:val="00E82EF0"/>
    <w:rsid w:val="00E8428D"/>
    <w:rsid w:val="00E84738"/>
    <w:rsid w:val="00E84F33"/>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3482"/>
    <w:rsid w:val="00E941F5"/>
    <w:rsid w:val="00E94432"/>
    <w:rsid w:val="00E9505B"/>
    <w:rsid w:val="00E95968"/>
    <w:rsid w:val="00E97385"/>
    <w:rsid w:val="00E97757"/>
    <w:rsid w:val="00E97AF8"/>
    <w:rsid w:val="00EA1D6C"/>
    <w:rsid w:val="00EA2914"/>
    <w:rsid w:val="00EA2B2E"/>
    <w:rsid w:val="00EA2FED"/>
    <w:rsid w:val="00EA3759"/>
    <w:rsid w:val="00EA3895"/>
    <w:rsid w:val="00EA3912"/>
    <w:rsid w:val="00EA4271"/>
    <w:rsid w:val="00EA4456"/>
    <w:rsid w:val="00EA4465"/>
    <w:rsid w:val="00EA4936"/>
    <w:rsid w:val="00EA65D5"/>
    <w:rsid w:val="00EA7C26"/>
    <w:rsid w:val="00EB03BB"/>
    <w:rsid w:val="00EB0FE2"/>
    <w:rsid w:val="00EB100C"/>
    <w:rsid w:val="00EB1962"/>
    <w:rsid w:val="00EB19A6"/>
    <w:rsid w:val="00EB3E46"/>
    <w:rsid w:val="00EB3F47"/>
    <w:rsid w:val="00EB426D"/>
    <w:rsid w:val="00EB460F"/>
    <w:rsid w:val="00EB4850"/>
    <w:rsid w:val="00EB5C32"/>
    <w:rsid w:val="00EB5E5C"/>
    <w:rsid w:val="00EB5F6C"/>
    <w:rsid w:val="00EB67E4"/>
    <w:rsid w:val="00EB6B68"/>
    <w:rsid w:val="00EB6BCF"/>
    <w:rsid w:val="00EB7F24"/>
    <w:rsid w:val="00EC0FD4"/>
    <w:rsid w:val="00EC1E95"/>
    <w:rsid w:val="00EC2330"/>
    <w:rsid w:val="00EC23B5"/>
    <w:rsid w:val="00EC276B"/>
    <w:rsid w:val="00EC2945"/>
    <w:rsid w:val="00EC2E3C"/>
    <w:rsid w:val="00EC3CA6"/>
    <w:rsid w:val="00EC4D3E"/>
    <w:rsid w:val="00EC5E8F"/>
    <w:rsid w:val="00EC6798"/>
    <w:rsid w:val="00EC74DB"/>
    <w:rsid w:val="00EC763E"/>
    <w:rsid w:val="00EC7DC0"/>
    <w:rsid w:val="00ED010C"/>
    <w:rsid w:val="00ED0BEB"/>
    <w:rsid w:val="00ED13F5"/>
    <w:rsid w:val="00ED1438"/>
    <w:rsid w:val="00ED19C0"/>
    <w:rsid w:val="00ED26C9"/>
    <w:rsid w:val="00ED2B61"/>
    <w:rsid w:val="00ED2F63"/>
    <w:rsid w:val="00ED3755"/>
    <w:rsid w:val="00ED3B25"/>
    <w:rsid w:val="00ED3BE8"/>
    <w:rsid w:val="00ED3C8F"/>
    <w:rsid w:val="00ED432B"/>
    <w:rsid w:val="00ED61C1"/>
    <w:rsid w:val="00ED6F4D"/>
    <w:rsid w:val="00ED7AFD"/>
    <w:rsid w:val="00ED7D6D"/>
    <w:rsid w:val="00EE01C2"/>
    <w:rsid w:val="00EE01C7"/>
    <w:rsid w:val="00EE01D7"/>
    <w:rsid w:val="00EE0211"/>
    <w:rsid w:val="00EE106F"/>
    <w:rsid w:val="00EE1467"/>
    <w:rsid w:val="00EE25DF"/>
    <w:rsid w:val="00EE3EA2"/>
    <w:rsid w:val="00EE4128"/>
    <w:rsid w:val="00EE56A8"/>
    <w:rsid w:val="00EE6298"/>
    <w:rsid w:val="00EE695D"/>
    <w:rsid w:val="00EE6CED"/>
    <w:rsid w:val="00EE76F9"/>
    <w:rsid w:val="00EF0331"/>
    <w:rsid w:val="00EF04F7"/>
    <w:rsid w:val="00EF0B90"/>
    <w:rsid w:val="00EF0D7B"/>
    <w:rsid w:val="00EF1309"/>
    <w:rsid w:val="00EF1328"/>
    <w:rsid w:val="00EF1B59"/>
    <w:rsid w:val="00EF2EE6"/>
    <w:rsid w:val="00EF3A5C"/>
    <w:rsid w:val="00EF46D7"/>
    <w:rsid w:val="00EF4B2C"/>
    <w:rsid w:val="00EF5F14"/>
    <w:rsid w:val="00EF6422"/>
    <w:rsid w:val="00F00106"/>
    <w:rsid w:val="00F010A5"/>
    <w:rsid w:val="00F02498"/>
    <w:rsid w:val="00F0253B"/>
    <w:rsid w:val="00F03558"/>
    <w:rsid w:val="00F040BB"/>
    <w:rsid w:val="00F0516A"/>
    <w:rsid w:val="00F05C76"/>
    <w:rsid w:val="00F05F36"/>
    <w:rsid w:val="00F064D7"/>
    <w:rsid w:val="00F064DF"/>
    <w:rsid w:val="00F064EF"/>
    <w:rsid w:val="00F06FB7"/>
    <w:rsid w:val="00F0734D"/>
    <w:rsid w:val="00F07905"/>
    <w:rsid w:val="00F10CC7"/>
    <w:rsid w:val="00F11EC7"/>
    <w:rsid w:val="00F11ED1"/>
    <w:rsid w:val="00F138D0"/>
    <w:rsid w:val="00F14404"/>
    <w:rsid w:val="00F1491B"/>
    <w:rsid w:val="00F15383"/>
    <w:rsid w:val="00F1548A"/>
    <w:rsid w:val="00F16570"/>
    <w:rsid w:val="00F16C83"/>
    <w:rsid w:val="00F16F65"/>
    <w:rsid w:val="00F17A23"/>
    <w:rsid w:val="00F20373"/>
    <w:rsid w:val="00F206C3"/>
    <w:rsid w:val="00F20EB8"/>
    <w:rsid w:val="00F22D1B"/>
    <w:rsid w:val="00F2366D"/>
    <w:rsid w:val="00F241A5"/>
    <w:rsid w:val="00F244E0"/>
    <w:rsid w:val="00F25202"/>
    <w:rsid w:val="00F2576F"/>
    <w:rsid w:val="00F25BA9"/>
    <w:rsid w:val="00F25DA3"/>
    <w:rsid w:val="00F262CC"/>
    <w:rsid w:val="00F2662B"/>
    <w:rsid w:val="00F27D85"/>
    <w:rsid w:val="00F27EC7"/>
    <w:rsid w:val="00F3025F"/>
    <w:rsid w:val="00F3034D"/>
    <w:rsid w:val="00F304D9"/>
    <w:rsid w:val="00F315E3"/>
    <w:rsid w:val="00F317FB"/>
    <w:rsid w:val="00F31ADB"/>
    <w:rsid w:val="00F32602"/>
    <w:rsid w:val="00F32DF2"/>
    <w:rsid w:val="00F333B2"/>
    <w:rsid w:val="00F33F60"/>
    <w:rsid w:val="00F340F8"/>
    <w:rsid w:val="00F34467"/>
    <w:rsid w:val="00F3479C"/>
    <w:rsid w:val="00F35E16"/>
    <w:rsid w:val="00F37690"/>
    <w:rsid w:val="00F378A9"/>
    <w:rsid w:val="00F37FCE"/>
    <w:rsid w:val="00F40FF4"/>
    <w:rsid w:val="00F41C98"/>
    <w:rsid w:val="00F41EB1"/>
    <w:rsid w:val="00F42E77"/>
    <w:rsid w:val="00F43DDD"/>
    <w:rsid w:val="00F43E43"/>
    <w:rsid w:val="00F43F9F"/>
    <w:rsid w:val="00F44504"/>
    <w:rsid w:val="00F452BD"/>
    <w:rsid w:val="00F4578F"/>
    <w:rsid w:val="00F45B67"/>
    <w:rsid w:val="00F45F62"/>
    <w:rsid w:val="00F4790D"/>
    <w:rsid w:val="00F504DA"/>
    <w:rsid w:val="00F506A9"/>
    <w:rsid w:val="00F51C32"/>
    <w:rsid w:val="00F52B89"/>
    <w:rsid w:val="00F530E0"/>
    <w:rsid w:val="00F53810"/>
    <w:rsid w:val="00F53A17"/>
    <w:rsid w:val="00F54035"/>
    <w:rsid w:val="00F550C6"/>
    <w:rsid w:val="00F55A99"/>
    <w:rsid w:val="00F5603A"/>
    <w:rsid w:val="00F6018F"/>
    <w:rsid w:val="00F604A0"/>
    <w:rsid w:val="00F611C1"/>
    <w:rsid w:val="00F61DEA"/>
    <w:rsid w:val="00F62B6B"/>
    <w:rsid w:val="00F62D5E"/>
    <w:rsid w:val="00F6315A"/>
    <w:rsid w:val="00F63E1F"/>
    <w:rsid w:val="00F643A5"/>
    <w:rsid w:val="00F64588"/>
    <w:rsid w:val="00F655D5"/>
    <w:rsid w:val="00F66147"/>
    <w:rsid w:val="00F67E94"/>
    <w:rsid w:val="00F7050B"/>
    <w:rsid w:val="00F707D9"/>
    <w:rsid w:val="00F71555"/>
    <w:rsid w:val="00F71F18"/>
    <w:rsid w:val="00F72A9A"/>
    <w:rsid w:val="00F7325F"/>
    <w:rsid w:val="00F73DDB"/>
    <w:rsid w:val="00F74E91"/>
    <w:rsid w:val="00F758CB"/>
    <w:rsid w:val="00F765F2"/>
    <w:rsid w:val="00F7792E"/>
    <w:rsid w:val="00F8037A"/>
    <w:rsid w:val="00F811AB"/>
    <w:rsid w:val="00F811D7"/>
    <w:rsid w:val="00F81861"/>
    <w:rsid w:val="00F81D98"/>
    <w:rsid w:val="00F81F24"/>
    <w:rsid w:val="00F82C24"/>
    <w:rsid w:val="00F83859"/>
    <w:rsid w:val="00F83A03"/>
    <w:rsid w:val="00F8483A"/>
    <w:rsid w:val="00F84C6F"/>
    <w:rsid w:val="00F863BB"/>
    <w:rsid w:val="00F86627"/>
    <w:rsid w:val="00F878FF"/>
    <w:rsid w:val="00F90AAC"/>
    <w:rsid w:val="00F91EFC"/>
    <w:rsid w:val="00F91F39"/>
    <w:rsid w:val="00F92633"/>
    <w:rsid w:val="00F92750"/>
    <w:rsid w:val="00F92C2C"/>
    <w:rsid w:val="00F92CEC"/>
    <w:rsid w:val="00F9423C"/>
    <w:rsid w:val="00F9503A"/>
    <w:rsid w:val="00F953A0"/>
    <w:rsid w:val="00F958B3"/>
    <w:rsid w:val="00F9622D"/>
    <w:rsid w:val="00FA00AC"/>
    <w:rsid w:val="00FA031E"/>
    <w:rsid w:val="00FA0562"/>
    <w:rsid w:val="00FA2141"/>
    <w:rsid w:val="00FA253D"/>
    <w:rsid w:val="00FA27D1"/>
    <w:rsid w:val="00FA2D7B"/>
    <w:rsid w:val="00FA2DE4"/>
    <w:rsid w:val="00FA2F4B"/>
    <w:rsid w:val="00FA4241"/>
    <w:rsid w:val="00FA4919"/>
    <w:rsid w:val="00FA504E"/>
    <w:rsid w:val="00FA5077"/>
    <w:rsid w:val="00FA50BD"/>
    <w:rsid w:val="00FA53FE"/>
    <w:rsid w:val="00FA56C9"/>
    <w:rsid w:val="00FA577B"/>
    <w:rsid w:val="00FA5CE9"/>
    <w:rsid w:val="00FA656D"/>
    <w:rsid w:val="00FA71FE"/>
    <w:rsid w:val="00FA72D2"/>
    <w:rsid w:val="00FA75E8"/>
    <w:rsid w:val="00FA7F79"/>
    <w:rsid w:val="00FB02E7"/>
    <w:rsid w:val="00FB1674"/>
    <w:rsid w:val="00FB1E8F"/>
    <w:rsid w:val="00FB21B4"/>
    <w:rsid w:val="00FB26A4"/>
    <w:rsid w:val="00FB37FD"/>
    <w:rsid w:val="00FB3B84"/>
    <w:rsid w:val="00FB4784"/>
    <w:rsid w:val="00FB5C44"/>
    <w:rsid w:val="00FB5F80"/>
    <w:rsid w:val="00FB7CEA"/>
    <w:rsid w:val="00FC1959"/>
    <w:rsid w:val="00FC1CC7"/>
    <w:rsid w:val="00FC2268"/>
    <w:rsid w:val="00FC2DB9"/>
    <w:rsid w:val="00FC35BA"/>
    <w:rsid w:val="00FC421C"/>
    <w:rsid w:val="00FC437F"/>
    <w:rsid w:val="00FC4774"/>
    <w:rsid w:val="00FD1E74"/>
    <w:rsid w:val="00FD222E"/>
    <w:rsid w:val="00FD4E22"/>
    <w:rsid w:val="00FD5135"/>
    <w:rsid w:val="00FD5992"/>
    <w:rsid w:val="00FD5CF3"/>
    <w:rsid w:val="00FD61A9"/>
    <w:rsid w:val="00FD63D0"/>
    <w:rsid w:val="00FD7115"/>
    <w:rsid w:val="00FE0C46"/>
    <w:rsid w:val="00FE0F65"/>
    <w:rsid w:val="00FE1587"/>
    <w:rsid w:val="00FE164D"/>
    <w:rsid w:val="00FE1C5E"/>
    <w:rsid w:val="00FE1DF7"/>
    <w:rsid w:val="00FE2F5D"/>
    <w:rsid w:val="00FE345F"/>
    <w:rsid w:val="00FE4415"/>
    <w:rsid w:val="00FE4638"/>
    <w:rsid w:val="00FE4B4D"/>
    <w:rsid w:val="00FE5B44"/>
    <w:rsid w:val="00FE671C"/>
    <w:rsid w:val="00FE6FA1"/>
    <w:rsid w:val="00FE70DC"/>
    <w:rsid w:val="00FE7AD8"/>
    <w:rsid w:val="00FF123A"/>
    <w:rsid w:val="00FF1318"/>
    <w:rsid w:val="00FF17CF"/>
    <w:rsid w:val="00FF1C85"/>
    <w:rsid w:val="00FF2400"/>
    <w:rsid w:val="00FF27F6"/>
    <w:rsid w:val="00FF374C"/>
    <w:rsid w:val="00FF3A83"/>
    <w:rsid w:val="00FF56DD"/>
    <w:rsid w:val="00FF5D82"/>
    <w:rsid w:val="00FF631E"/>
    <w:rsid w:val="00FF648E"/>
    <w:rsid w:val="00FF67F0"/>
    <w:rsid w:val="00FF76EF"/>
    <w:rsid w:val="00FF7976"/>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C7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1">
    <w:name w:val="Grid Table 1 Light Accent 1"/>
    <w:basedOn w:val="Tablanormal"/>
    <w:uiPriority w:val="46"/>
    <w:rsid w:val="004D660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SubttuloCar">
    <w:name w:val="Subtítulo Car"/>
    <w:basedOn w:val="Fuentedeprrafopredeter"/>
    <w:link w:val="Subttulo"/>
    <w:uiPriority w:val="11"/>
    <w:rsid w:val="00342054"/>
    <w:rPr>
      <w:color w:val="666666"/>
      <w:sz w:val="30"/>
      <w:szCs w:val="30"/>
    </w:rPr>
  </w:style>
  <w:style w:type="character" w:styleId="nfasis">
    <w:name w:val="Emphasis"/>
    <w:basedOn w:val="Fuentedeprrafopredeter"/>
    <w:uiPriority w:val="20"/>
    <w:qFormat/>
    <w:rsid w:val="005671D7"/>
    <w:rPr>
      <w:i/>
      <w:iCs/>
    </w:rPr>
  </w:style>
  <w:style w:type="table" w:styleId="Tablaconcuadrcula2-nfasis1">
    <w:name w:val="Grid Table 2 Accent 1"/>
    <w:basedOn w:val="Tablanormal"/>
    <w:uiPriority w:val="47"/>
    <w:rsid w:val="00F34467"/>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6" Type="http://schemas.openxmlformats.org/officeDocument/2006/relationships/hyperlink" Target="https://www.freepik.es/icono/descripcion_2644332" TargetMode="External"/><Relationship Id="rId21" Type="http://schemas.openxmlformats.org/officeDocument/2006/relationships/hyperlink" Target="https://www.magnific.com/es/icono/pedir_4391543" TargetMode="External"/><Relationship Id="rId34" Type="http://schemas.openxmlformats.org/officeDocument/2006/relationships/hyperlink" Target="https://www.magnific.com/es/icono/error_5399322" TargetMode="External"/><Relationship Id="rId42" Type="http://schemas.openxmlformats.org/officeDocument/2006/relationships/hyperlink" Target="https://www.freepik.es/icono/dinero_13899144" TargetMode="External"/><Relationship Id="rId47" Type="http://schemas.openxmlformats.org/officeDocument/2006/relationships/hyperlink" Target="https://www.freepik.es/icono/dinero_13899144" TargetMode="External"/><Relationship Id="rId50" Type="http://schemas.openxmlformats.org/officeDocument/2006/relationships/hyperlink" Target="https://www.magnific.com/es/icono/pedir_4391543" TargetMode="External"/><Relationship Id="rId55" Type="http://schemas.openxmlformats.org/officeDocument/2006/relationships/hyperlink" Target="https://www.magnific.com/es/icono/pedir_4391543" TargetMode="External"/><Relationship Id="rId63" Type="http://schemas.openxmlformats.org/officeDocument/2006/relationships/hyperlink" Target="https://www.freepik.es/icono/descripcion_2644332" TargetMode="External"/><Relationship Id="rId7" Type="http://schemas.openxmlformats.org/officeDocument/2006/relationships/hyperlink" Target="https://www.freepik.es/icono/descripcion_2644332" TargetMode="External"/><Relationship Id="rId2" Type="http://schemas.openxmlformats.org/officeDocument/2006/relationships/hyperlink" Target="https://www.magnific.com/es/vector-gratis/concepto-neuromarketing-gerente-que-analiza-comportamiento-cliente-desarrolla-ilustracion-vectorial-isometrica-estrategia_43868966.htm" TargetMode="External"/><Relationship Id="rId16" Type="http://schemas.openxmlformats.org/officeDocument/2006/relationships/hyperlink" Target="https://www.freepik.es/icono/descripcion_2644332" TargetMode="External"/><Relationship Id="rId29" Type="http://schemas.openxmlformats.org/officeDocument/2006/relationships/hyperlink" Target="https://www.magnific.com/es/icono/error_5399322" TargetMode="External"/><Relationship Id="rId11" Type="http://schemas.openxmlformats.org/officeDocument/2006/relationships/hyperlink" Target="https://www.freepik.es/icono/descripcion_2644332" TargetMode="External"/><Relationship Id="rId24" Type="http://schemas.openxmlformats.org/officeDocument/2006/relationships/hyperlink" Target="https://www.freepik.es/icono/dinero_13899144" TargetMode="External"/><Relationship Id="rId32" Type="http://schemas.openxmlformats.org/officeDocument/2006/relationships/hyperlink" Target="https://www.magnific.com/es/icono/error_5399322" TargetMode="External"/><Relationship Id="rId37" Type="http://schemas.openxmlformats.org/officeDocument/2006/relationships/hyperlink" Target="https://www.magnific.com/es/icono/error_5399322" TargetMode="External"/><Relationship Id="rId40" Type="http://schemas.openxmlformats.org/officeDocument/2006/relationships/hyperlink" Target="https://www.freepik.es/icono/reproductor-video_1324244" TargetMode="External"/><Relationship Id="rId45" Type="http://schemas.openxmlformats.org/officeDocument/2006/relationships/hyperlink" Target="https://www.freepik.es/icono/descripcion_2644332" TargetMode="External"/><Relationship Id="rId53" Type="http://schemas.openxmlformats.org/officeDocument/2006/relationships/hyperlink" Target="https://www.freepik.es/icono/dinero_13899144" TargetMode="External"/><Relationship Id="rId58" Type="http://schemas.openxmlformats.org/officeDocument/2006/relationships/hyperlink" Target="https://www.freepik.es/icono/descripcion_2644332" TargetMode="External"/><Relationship Id="rId66" Type="http://schemas.openxmlformats.org/officeDocument/2006/relationships/hyperlink" Target="https://www.freepik.es/icono/dinero_13899144" TargetMode="External"/><Relationship Id="rId5" Type="http://schemas.openxmlformats.org/officeDocument/2006/relationships/hyperlink" Target="https://www.freepik.es/icono/indicadores-clave-desempeno_18510606" TargetMode="External"/><Relationship Id="rId61" Type="http://schemas.openxmlformats.org/officeDocument/2006/relationships/hyperlink" Target="https://www.freepik.es/icono/descripcion_2644332" TargetMode="External"/><Relationship Id="rId19" Type="http://schemas.openxmlformats.org/officeDocument/2006/relationships/hyperlink" Target="https://www.magnific.com/es/foto-gratis/mujer-seleccionando-fotografias-personas_961251.htm" TargetMode="External"/><Relationship Id="rId14" Type="http://schemas.openxmlformats.org/officeDocument/2006/relationships/hyperlink" Target="https://www.freepik.es/icono/descripcion_2644332"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icono/indicadores-clave-desempeno_18510606" TargetMode="External"/><Relationship Id="rId30" Type="http://schemas.openxmlformats.org/officeDocument/2006/relationships/hyperlink" Target="https://www.magnific.com/es/foto-gratis/primer-plano-mujer-escribiendo-teclado-portatil_10420275.htm" TargetMode="External"/><Relationship Id="rId35" Type="http://schemas.openxmlformats.org/officeDocument/2006/relationships/hyperlink" Target="https://www.freepik.es/icono/dinero_13899144" TargetMode="External"/><Relationship Id="rId43" Type="http://schemas.openxmlformats.org/officeDocument/2006/relationships/hyperlink" Target="https://www.magnific.com/es/foto-gratis/hombre-mirando-graficos-circularesv_961245.htm" TargetMode="External"/><Relationship Id="rId48" Type="http://schemas.openxmlformats.org/officeDocument/2006/relationships/hyperlink" Target="https://www.magnific.com/es/fotos-premium/primer-plano-mano-hombre-sosteniendo-papel-mesa_114913830.htm" TargetMode="External"/><Relationship Id="rId56" Type="http://schemas.openxmlformats.org/officeDocument/2006/relationships/hyperlink" Target="https://www.freepik.es/icono/indicadores-clave-desempeno_18510606" TargetMode="External"/><Relationship Id="rId64" Type="http://schemas.openxmlformats.org/officeDocument/2006/relationships/hyperlink" Target="https://www.freepik.es/icono/usuario_5726563" TargetMode="External"/><Relationship Id="rId8" Type="http://schemas.openxmlformats.org/officeDocument/2006/relationships/hyperlink" Target="https://www.freepik.es/icono/dinero_13899144" TargetMode="External"/><Relationship Id="rId51" Type="http://schemas.openxmlformats.org/officeDocument/2006/relationships/hyperlink" Target="https://www.freepik.es/icono/descripcion_2644332" TargetMode="External"/><Relationship Id="rId3" Type="http://schemas.openxmlformats.org/officeDocument/2006/relationships/hyperlink" Target="https://www.freepik.es/icono/reproductor-video_1324244" TargetMode="External"/><Relationship Id="rId12" Type="http://schemas.openxmlformats.org/officeDocument/2006/relationships/hyperlink" Target="https://www.freepik.es/icono/descripcion_2644332" TargetMode="External"/><Relationship Id="rId17" Type="http://schemas.openxmlformats.org/officeDocument/2006/relationships/hyperlink" Target="https://www.freepik.es/icono/descripcion_2644332" TargetMode="External"/><Relationship Id="rId25" Type="http://schemas.openxmlformats.org/officeDocument/2006/relationships/hyperlink" Target="https://www.freepik.es/icono/indicadores-clave-desempeno_18510606" TargetMode="External"/><Relationship Id="rId33" Type="http://schemas.openxmlformats.org/officeDocument/2006/relationships/hyperlink" Target="https://www.freepik.es/icono/descripcion_2644332" TargetMode="External"/><Relationship Id="rId38" Type="http://schemas.openxmlformats.org/officeDocument/2006/relationships/hyperlink" Target="https://www.magnific.com/es/icono/pedir_4391543" TargetMode="External"/><Relationship Id="rId46" Type="http://schemas.openxmlformats.org/officeDocument/2006/relationships/hyperlink" Target="https://www.magnific.com/es/icono/error_5399322" TargetMode="External"/><Relationship Id="rId59" Type="http://schemas.openxmlformats.org/officeDocument/2006/relationships/hyperlink" Target="https://www.freepik.es/icono/dinero_13899144" TargetMode="External"/><Relationship Id="rId20" Type="http://schemas.openxmlformats.org/officeDocument/2006/relationships/hyperlink" Target="https://www.freepik.es/icono/indicadores-clave-desempeno_18510606" TargetMode="External"/><Relationship Id="rId41" Type="http://schemas.openxmlformats.org/officeDocument/2006/relationships/hyperlink" Target="https://www.freepik.es/icono/descripcion_2644332" TargetMode="External"/><Relationship Id="rId54" Type="http://schemas.openxmlformats.org/officeDocument/2006/relationships/hyperlink" Target="https://www.freepik.es/icono/reproductor-video_1324244" TargetMode="External"/><Relationship Id="rId62" Type="http://schemas.openxmlformats.org/officeDocument/2006/relationships/hyperlink" Target="https://www.magnific.com/es/icono/error_5399322" TargetMode="External"/><Relationship Id="rId1" Type="http://schemas.openxmlformats.org/officeDocument/2006/relationships/hyperlink" Target="https://www.magnific.com/es/foto-gratis/reconocimiento-facial-collage-identificacion-personal_96364002.htm" TargetMode="External"/><Relationship Id="rId6" Type="http://schemas.openxmlformats.org/officeDocument/2006/relationships/hyperlink" Target="https://www.freepik.es/icono/usuario_5726563" TargetMode="External"/><Relationship Id="rId15" Type="http://schemas.openxmlformats.org/officeDocument/2006/relationships/hyperlink" Target="https://www.freepik.es/icono/indicadores-clave-desempeno_18510606" TargetMode="External"/><Relationship Id="rId23" Type="http://schemas.openxmlformats.org/officeDocument/2006/relationships/hyperlink" Target="https://www.freepik.es/icono/indicadores-clave-desempeno_18510606" TargetMode="External"/><Relationship Id="rId28" Type="http://schemas.openxmlformats.org/officeDocument/2006/relationships/hyperlink" Target="https://www.freepik.es/icono/descripcion_2644332" TargetMode="External"/><Relationship Id="rId36" Type="http://schemas.openxmlformats.org/officeDocument/2006/relationships/hyperlink" Target="https://www.magnific.com/es/foto-gratis/cerrar-mano-que-sostiene-grafico-circular_13819878.htm" TargetMode="External"/><Relationship Id="rId49" Type="http://schemas.openxmlformats.org/officeDocument/2006/relationships/hyperlink" Target="https://www.magnific.com/es/icono/error_5399322" TargetMode="External"/><Relationship Id="rId57" Type="http://schemas.openxmlformats.org/officeDocument/2006/relationships/hyperlink" Target="https://www.magnific.com/es/icono/error_5399322" TargetMode="External"/><Relationship Id="rId10" Type="http://schemas.openxmlformats.org/officeDocument/2006/relationships/hyperlink" Target="https://www.freepik.es/icono/indicadores-clave-desempeno_18510606" TargetMode="External"/><Relationship Id="rId31" Type="http://schemas.openxmlformats.org/officeDocument/2006/relationships/hyperlink" Target="https://www.freepik.es/icono/indicadores-clave-desempeno_18510606" TargetMode="External"/><Relationship Id="rId44" Type="http://schemas.openxmlformats.org/officeDocument/2006/relationships/hyperlink" Target="https://www.freepik.es/icono/indicadores-clave-desempeno_18510606" TargetMode="External"/><Relationship Id="rId52" Type="http://schemas.openxmlformats.org/officeDocument/2006/relationships/hyperlink" Target="https://www.freepik.es/icono/usuario_5726563" TargetMode="External"/><Relationship Id="rId60" Type="http://schemas.openxmlformats.org/officeDocument/2006/relationships/hyperlink" Target="https://www.magnific.com/es/icono/pedir_4391543" TargetMode="External"/><Relationship Id="rId65" Type="http://schemas.openxmlformats.org/officeDocument/2006/relationships/hyperlink" Target="https://www.magnific.com/es/icono/error_5399322" TargetMode="External"/><Relationship Id="rId4" Type="http://schemas.openxmlformats.org/officeDocument/2006/relationships/hyperlink" Target="https://www.magnific.com/es/icono/pedir_4391543" TargetMode="External"/><Relationship Id="rId9" Type="http://schemas.openxmlformats.org/officeDocument/2006/relationships/hyperlink" Target="https://www.magnific.com/es/fotos-premium/red-datos-marketing-digital-negocios-atraer-clientes-potenciales-concepto-personas-humanas-iconos-atraidos-iman-mano-fondo-gris-concepto-contratacion-reclutamiento-construccion-equipo-negocios_408872717.htm" TargetMode="External"/><Relationship Id="rId13" Type="http://schemas.openxmlformats.org/officeDocument/2006/relationships/hyperlink" Target="https://www.freepik.es/icono/usuario_5726563" TargetMode="External"/><Relationship Id="rId18" Type="http://schemas.openxmlformats.org/officeDocument/2006/relationships/hyperlink" Target="https://www.freepik.es/icono/dinero_13899144" TargetMode="External"/><Relationship Id="rId39" Type="http://schemas.openxmlformats.org/officeDocument/2006/relationships/hyperlink" Target="https://www.freepik.es/icono/indicadores-clave-desempeno_18510606" TargetMode="External"/></Relationships>
</file>

<file path=word/_rels/document.xml.rels><?xml version="1.0" encoding="UTF-8" standalone="yes"?>
<Relationships xmlns="http://schemas.openxmlformats.org/package/2006/relationships"><Relationship Id="rId26" Type="http://schemas.microsoft.com/office/2007/relationships/diagramDrawing" Target="diagrams/drawing1.xml"/><Relationship Id="rId21" Type="http://schemas.openxmlformats.org/officeDocument/2006/relationships/image" Target="media/image5.png"/><Relationship Id="rId34" Type="http://schemas.openxmlformats.org/officeDocument/2006/relationships/diagramQuickStyle" Target="diagrams/quickStyle2.xml"/><Relationship Id="rId42" Type="http://schemas.openxmlformats.org/officeDocument/2006/relationships/image" Target="media/image16.png"/><Relationship Id="rId47" Type="http://schemas.openxmlformats.org/officeDocument/2006/relationships/image" Target="media/image20.png"/><Relationship Id="rId50" Type="http://schemas.openxmlformats.org/officeDocument/2006/relationships/image" Target="media/image22.png"/><Relationship Id="rId55" Type="http://schemas.openxmlformats.org/officeDocument/2006/relationships/diagramColors" Target="diagrams/colors3.xml"/><Relationship Id="rId63" Type="http://schemas.openxmlformats.org/officeDocument/2006/relationships/hyperlink" Target="https://www.shopify.com/es/blog/15731000-define-el-perfil-del-cliente-ideal-de-tu-tienda-virtual" TargetMode="External"/><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8.png"/><Relationship Id="rId11" Type="http://schemas.openxmlformats.org/officeDocument/2006/relationships/endnotes" Target="endnotes.xml"/><Relationship Id="rId24" Type="http://schemas.openxmlformats.org/officeDocument/2006/relationships/diagramQuickStyle" Target="diagrams/quickStyle1.xml"/><Relationship Id="rId32" Type="http://schemas.openxmlformats.org/officeDocument/2006/relationships/diagramData" Target="diagrams/data2.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www.youtube.com/watch?v=rndPdop69X0" TargetMode="External"/><Relationship Id="rId53" Type="http://schemas.openxmlformats.org/officeDocument/2006/relationships/diagramLayout" Target="diagrams/layout3.xml"/><Relationship Id="rId58" Type="http://schemas.openxmlformats.org/officeDocument/2006/relationships/hyperlink" Target="https://blog.hubspot.com/marketing/buyer-persona-research" TargetMode="External"/><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zajuna.sena.edu.co/pdfs/campesena/El%20proceso%20de%20la%20venta-%20digital2.pdf" TargetMode="External"/><Relationship Id="rId19" Type="http://schemas.openxmlformats.org/officeDocument/2006/relationships/hyperlink" Target="https://www.youtube.com/watch?v=dhSD-ndBs6g" TargetMode="External"/><Relationship Id="rId14" Type="http://schemas.microsoft.com/office/2011/relationships/commentsExtended" Target="commentsExtended.xml"/><Relationship Id="rId22" Type="http://schemas.openxmlformats.org/officeDocument/2006/relationships/diagramData" Target="diagrams/data1.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diagramColors" Target="diagrams/colors2.xml"/><Relationship Id="rId43" Type="http://schemas.openxmlformats.org/officeDocument/2006/relationships/image" Target="media/image17.png"/><Relationship Id="rId48" Type="http://schemas.openxmlformats.org/officeDocument/2006/relationships/image" Target="media/image21.png"/><Relationship Id="rId56" Type="http://schemas.microsoft.com/office/2007/relationships/diagramDrawing" Target="diagrams/drawing3.xml"/><Relationship Id="rId64"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Colors" Target="diagrams/colors1.xml"/><Relationship Id="rId33" Type="http://schemas.openxmlformats.org/officeDocument/2006/relationships/diagramLayout" Target="diagrams/layout2.xml"/><Relationship Id="rId38" Type="http://schemas.openxmlformats.org/officeDocument/2006/relationships/image" Target="media/image12.png"/><Relationship Id="rId46" Type="http://schemas.openxmlformats.org/officeDocument/2006/relationships/image" Target="media/image19.png"/><Relationship Id="rId59" Type="http://schemas.openxmlformats.org/officeDocument/2006/relationships/hyperlink" Target="https://www.salesforce.com/es/blog/ideal-customer-profile/" TargetMode="External"/><Relationship Id="rId67" Type="http://schemas.microsoft.com/office/2011/relationships/people" Target="people.xml"/><Relationship Id="rId20" Type="http://schemas.openxmlformats.org/officeDocument/2006/relationships/image" Target="media/image4.png"/><Relationship Id="rId41" Type="http://schemas.openxmlformats.org/officeDocument/2006/relationships/image" Target="media/image15.png"/><Relationship Id="rId54" Type="http://schemas.openxmlformats.org/officeDocument/2006/relationships/diagramQuickStyle" Target="diagrams/quickStyle3.xml"/><Relationship Id="rId62" Type="http://schemas.openxmlformats.org/officeDocument/2006/relationships/hyperlink" Target="https://zajuna.sena.edu.co/Repositorio/Titulada/institution/SENA/Ventas/632201/Contenido/OVA/CF5/index.htm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Layout" Target="diagrams/layout1.xml"/><Relationship Id="rId28" Type="http://schemas.openxmlformats.org/officeDocument/2006/relationships/image" Target="media/image7.png"/><Relationship Id="rId36" Type="http://schemas.microsoft.com/office/2007/relationships/diagramDrawing" Target="diagrams/drawing2.xml"/><Relationship Id="rId49" Type="http://schemas.openxmlformats.org/officeDocument/2006/relationships/hyperlink" Target="https://www.youtube.com/watch?v=50E2sAVgx5c" TargetMode="External"/><Relationship Id="rId57" Type="http://schemas.openxmlformats.org/officeDocument/2006/relationships/image" Target="media/image24.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image" Target="media/image18.png"/><Relationship Id="rId52" Type="http://schemas.openxmlformats.org/officeDocument/2006/relationships/diagramData" Target="diagrams/data3.xml"/><Relationship Id="rId60" Type="http://schemas.openxmlformats.org/officeDocument/2006/relationships/hyperlink" Target="https://repositorio.sena.edu.co/handle/11404/979"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1D6364-FA17-4768-8C30-793E1FC6A6F4}" type="doc">
      <dgm:prSet loTypeId="urn:microsoft.com/office/officeart/2005/8/layout/vProcess5" loCatId="process" qsTypeId="urn:microsoft.com/office/officeart/2005/8/quickstyle/simple1" qsCatId="simple" csTypeId="urn:microsoft.com/office/officeart/2005/8/colors/colorful5" csCatId="colorful" phldr="1"/>
      <dgm:spPr/>
      <dgm:t>
        <a:bodyPr/>
        <a:lstStyle/>
        <a:p>
          <a:endParaRPr lang="es-CO"/>
        </a:p>
      </dgm:t>
    </dgm:pt>
    <dgm:pt modelId="{3861AE42-8931-4B8E-8B52-A640E9C45464}">
      <dgm:prSet custT="1"/>
      <dgm:spPr/>
      <dgm:t>
        <a:bodyPr/>
        <a:lstStyle/>
        <a:p>
          <a:pPr>
            <a:buNone/>
          </a:pPr>
          <a:r>
            <a:rPr lang="es-CO" sz="1000" b="1">
              <a:latin typeface="Arial" panose="020B0604020202020204" pitchFamily="34" charset="0"/>
              <a:cs typeface="Arial" panose="020B0604020202020204" pitchFamily="34" charset="0"/>
            </a:rPr>
            <a:t>Reconocimiento de la necesidad.</a:t>
          </a:r>
          <a:r>
            <a:rPr lang="es-CO" sz="1000">
              <a:latin typeface="Arial" panose="020B0604020202020204" pitchFamily="34" charset="0"/>
              <a:cs typeface="Arial" panose="020B0604020202020204" pitchFamily="34" charset="0"/>
            </a:rPr>
            <a:t> El consumidor identifica una necesidad o problema que motiva la búsqueda de una solución específica.</a:t>
          </a:r>
        </a:p>
      </dgm:t>
    </dgm:pt>
    <dgm:pt modelId="{E3B93AFE-AC68-4888-8D9F-EF08CA3AB4C2}" type="parTrans" cxnId="{DBA933CC-03E3-4F2C-8F34-0FE6E24B78F9}">
      <dgm:prSet/>
      <dgm:spPr/>
      <dgm:t>
        <a:bodyPr/>
        <a:lstStyle/>
        <a:p>
          <a:endParaRPr lang="es-CO" sz="1000">
            <a:latin typeface="Arial" panose="020B0604020202020204" pitchFamily="34" charset="0"/>
            <a:cs typeface="Arial" panose="020B0604020202020204" pitchFamily="34" charset="0"/>
          </a:endParaRPr>
        </a:p>
      </dgm:t>
    </dgm:pt>
    <dgm:pt modelId="{94E06A28-0467-40EE-9DAB-F5DE94F03E70}" type="sibTrans" cxnId="{DBA933CC-03E3-4F2C-8F34-0FE6E24B78F9}">
      <dgm:prSet custT="1"/>
      <dgm:spPr/>
      <dgm:t>
        <a:bodyPr/>
        <a:lstStyle/>
        <a:p>
          <a:endParaRPr lang="es-CO" sz="1000">
            <a:latin typeface="Arial" panose="020B0604020202020204" pitchFamily="34" charset="0"/>
            <a:cs typeface="Arial" panose="020B0604020202020204" pitchFamily="34" charset="0"/>
          </a:endParaRPr>
        </a:p>
      </dgm:t>
    </dgm:pt>
    <dgm:pt modelId="{69492596-33F7-4BA4-B56F-F9ABF7CDFC9C}">
      <dgm:prSet custT="1"/>
      <dgm:spPr/>
      <dgm:t>
        <a:bodyPr/>
        <a:lstStyle/>
        <a:p>
          <a:pPr>
            <a:buNone/>
          </a:pPr>
          <a:r>
            <a:rPr lang="es-CO" sz="1000" b="1">
              <a:latin typeface="Arial" panose="020B0604020202020204" pitchFamily="34" charset="0"/>
              <a:cs typeface="Arial" panose="020B0604020202020204" pitchFamily="34" charset="0"/>
            </a:rPr>
            <a:t>Búsqueda de información.</a:t>
          </a:r>
          <a:r>
            <a:rPr lang="es-CO" sz="1000">
              <a:latin typeface="Arial" panose="020B0604020202020204" pitchFamily="34" charset="0"/>
              <a:cs typeface="Arial" panose="020B0604020202020204" pitchFamily="34" charset="0"/>
            </a:rPr>
            <a:t> Consulta diferentes fuentes para conocer las alternativas disponibles antes de tomar una decisión.</a:t>
          </a:r>
        </a:p>
      </dgm:t>
    </dgm:pt>
    <dgm:pt modelId="{549354A0-8661-46B4-926B-D755445DE805}" type="parTrans" cxnId="{53C6C96A-A4BB-4DB5-A6DD-E9B6C532A1E1}">
      <dgm:prSet/>
      <dgm:spPr/>
      <dgm:t>
        <a:bodyPr/>
        <a:lstStyle/>
        <a:p>
          <a:endParaRPr lang="es-CO" sz="1000">
            <a:latin typeface="Arial" panose="020B0604020202020204" pitchFamily="34" charset="0"/>
            <a:cs typeface="Arial" panose="020B0604020202020204" pitchFamily="34" charset="0"/>
          </a:endParaRPr>
        </a:p>
      </dgm:t>
    </dgm:pt>
    <dgm:pt modelId="{5789D9FD-FE62-4407-B3FB-21B19F5821A2}" type="sibTrans" cxnId="{53C6C96A-A4BB-4DB5-A6DD-E9B6C532A1E1}">
      <dgm:prSet custT="1"/>
      <dgm:spPr/>
      <dgm:t>
        <a:bodyPr/>
        <a:lstStyle/>
        <a:p>
          <a:endParaRPr lang="es-CO" sz="1000">
            <a:latin typeface="Arial" panose="020B0604020202020204" pitchFamily="34" charset="0"/>
            <a:cs typeface="Arial" panose="020B0604020202020204" pitchFamily="34" charset="0"/>
          </a:endParaRPr>
        </a:p>
      </dgm:t>
    </dgm:pt>
    <dgm:pt modelId="{B861BD50-EDAF-4186-AB83-C6C81319405C}">
      <dgm:prSet custT="1"/>
      <dgm:spPr/>
      <dgm:t>
        <a:bodyPr/>
        <a:lstStyle/>
        <a:p>
          <a:pPr>
            <a:buNone/>
          </a:pPr>
          <a:r>
            <a:rPr lang="es-CO" sz="1000" b="1">
              <a:latin typeface="Arial" panose="020B0604020202020204" pitchFamily="34" charset="0"/>
              <a:cs typeface="Arial" panose="020B0604020202020204" pitchFamily="34" charset="0"/>
            </a:rPr>
            <a:t>Evaluación de alternativas.</a:t>
          </a:r>
          <a:r>
            <a:rPr lang="es-CO" sz="1000">
              <a:latin typeface="Arial" panose="020B0604020202020204" pitchFamily="34" charset="0"/>
              <a:cs typeface="Arial" panose="020B0604020202020204" pitchFamily="34" charset="0"/>
            </a:rPr>
            <a:t> Compara las opciones considerando atributos, beneficios y características relevantes para satisfacer su necesidad.</a:t>
          </a:r>
        </a:p>
      </dgm:t>
    </dgm:pt>
    <dgm:pt modelId="{D0AC9B57-6866-454D-8FB6-C2E7532DBFAD}" type="parTrans" cxnId="{2464185F-7F51-43C5-B31B-DFD9A6AD0205}">
      <dgm:prSet/>
      <dgm:spPr/>
      <dgm:t>
        <a:bodyPr/>
        <a:lstStyle/>
        <a:p>
          <a:endParaRPr lang="es-CO" sz="1000">
            <a:latin typeface="Arial" panose="020B0604020202020204" pitchFamily="34" charset="0"/>
            <a:cs typeface="Arial" panose="020B0604020202020204" pitchFamily="34" charset="0"/>
          </a:endParaRPr>
        </a:p>
      </dgm:t>
    </dgm:pt>
    <dgm:pt modelId="{A9783727-553D-4FD4-8F54-7AE25B9D934A}" type="sibTrans" cxnId="{2464185F-7F51-43C5-B31B-DFD9A6AD0205}">
      <dgm:prSet custT="1"/>
      <dgm:spPr/>
      <dgm:t>
        <a:bodyPr/>
        <a:lstStyle/>
        <a:p>
          <a:endParaRPr lang="es-CO" sz="1000">
            <a:latin typeface="Arial" panose="020B0604020202020204" pitchFamily="34" charset="0"/>
            <a:cs typeface="Arial" panose="020B0604020202020204" pitchFamily="34" charset="0"/>
          </a:endParaRPr>
        </a:p>
      </dgm:t>
    </dgm:pt>
    <dgm:pt modelId="{E224974D-0C1C-419B-B53D-99E43C8B476D}">
      <dgm:prSet custT="1"/>
      <dgm:spPr/>
      <dgm:t>
        <a:bodyPr/>
        <a:lstStyle/>
        <a:p>
          <a:pPr>
            <a:buNone/>
          </a:pPr>
          <a:r>
            <a:rPr lang="es-CO" sz="1000" b="1">
              <a:latin typeface="Arial" panose="020B0604020202020204" pitchFamily="34" charset="0"/>
              <a:cs typeface="Arial" panose="020B0604020202020204" pitchFamily="34" charset="0"/>
            </a:rPr>
            <a:t>Decisión de compra.</a:t>
          </a:r>
          <a:r>
            <a:rPr lang="es-CO" sz="1000">
              <a:latin typeface="Arial" panose="020B0604020202020204" pitchFamily="34" charset="0"/>
              <a:cs typeface="Arial" panose="020B0604020202020204" pitchFamily="34" charset="0"/>
            </a:rPr>
            <a:t> Selecciona la alternativa que considera más adecuada según sus criterios personales y expectativas.</a:t>
          </a:r>
        </a:p>
      </dgm:t>
    </dgm:pt>
    <dgm:pt modelId="{7A3287C8-3815-4729-ABEE-8E253AACD671}" type="parTrans" cxnId="{61E74B32-FF72-4E6C-8447-6E44FECF1AF2}">
      <dgm:prSet/>
      <dgm:spPr/>
      <dgm:t>
        <a:bodyPr/>
        <a:lstStyle/>
        <a:p>
          <a:endParaRPr lang="es-CO" sz="1000">
            <a:latin typeface="Arial" panose="020B0604020202020204" pitchFamily="34" charset="0"/>
            <a:cs typeface="Arial" panose="020B0604020202020204" pitchFamily="34" charset="0"/>
          </a:endParaRPr>
        </a:p>
      </dgm:t>
    </dgm:pt>
    <dgm:pt modelId="{4E7FDFFF-49B1-409D-A5A3-441B4901316F}" type="sibTrans" cxnId="{61E74B32-FF72-4E6C-8447-6E44FECF1AF2}">
      <dgm:prSet custT="1"/>
      <dgm:spPr/>
      <dgm:t>
        <a:bodyPr/>
        <a:lstStyle/>
        <a:p>
          <a:endParaRPr lang="es-CO" sz="1000">
            <a:latin typeface="Arial" panose="020B0604020202020204" pitchFamily="34" charset="0"/>
            <a:cs typeface="Arial" panose="020B0604020202020204" pitchFamily="34" charset="0"/>
          </a:endParaRPr>
        </a:p>
      </dgm:t>
    </dgm:pt>
    <dgm:pt modelId="{3570B4ED-8E27-4A77-9E59-2F5238451055}">
      <dgm:prSet custT="1"/>
      <dgm:spPr/>
      <dgm:t>
        <a:bodyPr/>
        <a:lstStyle/>
        <a:p>
          <a:pPr>
            <a:buNone/>
          </a:pPr>
          <a:r>
            <a:rPr lang="es-CO" sz="1000" b="1">
              <a:latin typeface="Arial" panose="020B0604020202020204" pitchFamily="34" charset="0"/>
              <a:cs typeface="Arial" panose="020B0604020202020204" pitchFamily="34" charset="0"/>
            </a:rPr>
            <a:t>Evaluación posterior</a:t>
          </a:r>
          <a:r>
            <a:rPr lang="es-CO" sz="1000">
              <a:latin typeface="Arial" panose="020B0604020202020204" pitchFamily="34" charset="0"/>
              <a:cs typeface="Arial" panose="020B0604020202020204" pitchFamily="34" charset="0"/>
            </a:rPr>
            <a:t>. Valora la experiencia obtenida y determina el nivel de satisfacción con la decisión tomada.</a:t>
          </a:r>
        </a:p>
      </dgm:t>
    </dgm:pt>
    <dgm:pt modelId="{26681340-68EE-4479-8F45-06548F71C964}" type="parTrans" cxnId="{752069E8-2F74-44E2-ADFA-E774DD676888}">
      <dgm:prSet/>
      <dgm:spPr/>
      <dgm:t>
        <a:bodyPr/>
        <a:lstStyle/>
        <a:p>
          <a:endParaRPr lang="es-CO" sz="1000">
            <a:latin typeface="Arial" panose="020B0604020202020204" pitchFamily="34" charset="0"/>
            <a:cs typeface="Arial" panose="020B0604020202020204" pitchFamily="34" charset="0"/>
          </a:endParaRPr>
        </a:p>
      </dgm:t>
    </dgm:pt>
    <dgm:pt modelId="{04933BAD-B13E-4330-970A-369DE5CEAAD4}" type="sibTrans" cxnId="{752069E8-2F74-44E2-ADFA-E774DD676888}">
      <dgm:prSet/>
      <dgm:spPr/>
      <dgm:t>
        <a:bodyPr/>
        <a:lstStyle/>
        <a:p>
          <a:endParaRPr lang="es-CO" sz="1000">
            <a:latin typeface="Arial" panose="020B0604020202020204" pitchFamily="34" charset="0"/>
            <a:cs typeface="Arial" panose="020B0604020202020204" pitchFamily="34" charset="0"/>
          </a:endParaRPr>
        </a:p>
      </dgm:t>
    </dgm:pt>
    <dgm:pt modelId="{8C2DA843-D3FF-46C0-9B56-06CC785A3DFF}" type="pres">
      <dgm:prSet presAssocID="{9F1D6364-FA17-4768-8C30-793E1FC6A6F4}" presName="outerComposite" presStyleCnt="0">
        <dgm:presLayoutVars>
          <dgm:chMax val="5"/>
          <dgm:dir/>
          <dgm:resizeHandles val="exact"/>
        </dgm:presLayoutVars>
      </dgm:prSet>
      <dgm:spPr/>
    </dgm:pt>
    <dgm:pt modelId="{E560F68C-5B98-4545-8438-6AE14F6E3215}" type="pres">
      <dgm:prSet presAssocID="{9F1D6364-FA17-4768-8C30-793E1FC6A6F4}" presName="dummyMaxCanvas" presStyleCnt="0">
        <dgm:presLayoutVars/>
      </dgm:prSet>
      <dgm:spPr/>
    </dgm:pt>
    <dgm:pt modelId="{ED8928CC-8235-492D-8259-DAC43BC780D8}" type="pres">
      <dgm:prSet presAssocID="{9F1D6364-FA17-4768-8C30-793E1FC6A6F4}" presName="FiveNodes_1" presStyleLbl="node1" presStyleIdx="0" presStyleCnt="5">
        <dgm:presLayoutVars>
          <dgm:bulletEnabled val="1"/>
        </dgm:presLayoutVars>
      </dgm:prSet>
      <dgm:spPr/>
    </dgm:pt>
    <dgm:pt modelId="{33129E96-B672-40E7-82A6-40F995B25E51}" type="pres">
      <dgm:prSet presAssocID="{9F1D6364-FA17-4768-8C30-793E1FC6A6F4}" presName="FiveNodes_2" presStyleLbl="node1" presStyleIdx="1" presStyleCnt="5">
        <dgm:presLayoutVars>
          <dgm:bulletEnabled val="1"/>
        </dgm:presLayoutVars>
      </dgm:prSet>
      <dgm:spPr/>
    </dgm:pt>
    <dgm:pt modelId="{B34A41A1-E377-4E44-AF13-BF343EB5BF23}" type="pres">
      <dgm:prSet presAssocID="{9F1D6364-FA17-4768-8C30-793E1FC6A6F4}" presName="FiveNodes_3" presStyleLbl="node1" presStyleIdx="2" presStyleCnt="5">
        <dgm:presLayoutVars>
          <dgm:bulletEnabled val="1"/>
        </dgm:presLayoutVars>
      </dgm:prSet>
      <dgm:spPr/>
    </dgm:pt>
    <dgm:pt modelId="{000EE907-9C06-404C-8BCF-A4C3C4430B0F}" type="pres">
      <dgm:prSet presAssocID="{9F1D6364-FA17-4768-8C30-793E1FC6A6F4}" presName="FiveNodes_4" presStyleLbl="node1" presStyleIdx="3" presStyleCnt="5">
        <dgm:presLayoutVars>
          <dgm:bulletEnabled val="1"/>
        </dgm:presLayoutVars>
      </dgm:prSet>
      <dgm:spPr/>
    </dgm:pt>
    <dgm:pt modelId="{60968385-B514-45FC-8944-4F230D8A4DA5}" type="pres">
      <dgm:prSet presAssocID="{9F1D6364-FA17-4768-8C30-793E1FC6A6F4}" presName="FiveNodes_5" presStyleLbl="node1" presStyleIdx="4" presStyleCnt="5">
        <dgm:presLayoutVars>
          <dgm:bulletEnabled val="1"/>
        </dgm:presLayoutVars>
      </dgm:prSet>
      <dgm:spPr/>
    </dgm:pt>
    <dgm:pt modelId="{1734F978-5951-41C2-9947-7FE7C4F7A568}" type="pres">
      <dgm:prSet presAssocID="{9F1D6364-FA17-4768-8C30-793E1FC6A6F4}" presName="FiveConn_1-2" presStyleLbl="fgAccFollowNode1" presStyleIdx="0" presStyleCnt="4">
        <dgm:presLayoutVars>
          <dgm:bulletEnabled val="1"/>
        </dgm:presLayoutVars>
      </dgm:prSet>
      <dgm:spPr/>
    </dgm:pt>
    <dgm:pt modelId="{71F74165-2EB8-4771-BFA5-999FF3743FFA}" type="pres">
      <dgm:prSet presAssocID="{9F1D6364-FA17-4768-8C30-793E1FC6A6F4}" presName="FiveConn_2-3" presStyleLbl="fgAccFollowNode1" presStyleIdx="1" presStyleCnt="4">
        <dgm:presLayoutVars>
          <dgm:bulletEnabled val="1"/>
        </dgm:presLayoutVars>
      </dgm:prSet>
      <dgm:spPr/>
    </dgm:pt>
    <dgm:pt modelId="{5203E66E-6804-4C97-A600-E06B00A3F773}" type="pres">
      <dgm:prSet presAssocID="{9F1D6364-FA17-4768-8C30-793E1FC6A6F4}" presName="FiveConn_3-4" presStyleLbl="fgAccFollowNode1" presStyleIdx="2" presStyleCnt="4">
        <dgm:presLayoutVars>
          <dgm:bulletEnabled val="1"/>
        </dgm:presLayoutVars>
      </dgm:prSet>
      <dgm:spPr/>
    </dgm:pt>
    <dgm:pt modelId="{5A3C95A3-1399-442A-BAAC-8215A04F3454}" type="pres">
      <dgm:prSet presAssocID="{9F1D6364-FA17-4768-8C30-793E1FC6A6F4}" presName="FiveConn_4-5" presStyleLbl="fgAccFollowNode1" presStyleIdx="3" presStyleCnt="4">
        <dgm:presLayoutVars>
          <dgm:bulletEnabled val="1"/>
        </dgm:presLayoutVars>
      </dgm:prSet>
      <dgm:spPr/>
    </dgm:pt>
    <dgm:pt modelId="{E1A3C08B-4348-44A2-A561-194E6F7CE560}" type="pres">
      <dgm:prSet presAssocID="{9F1D6364-FA17-4768-8C30-793E1FC6A6F4}" presName="FiveNodes_1_text" presStyleLbl="node1" presStyleIdx="4" presStyleCnt="5">
        <dgm:presLayoutVars>
          <dgm:bulletEnabled val="1"/>
        </dgm:presLayoutVars>
      </dgm:prSet>
      <dgm:spPr/>
    </dgm:pt>
    <dgm:pt modelId="{CAEE60C8-F6BA-4D00-B941-0912E9AFA9BC}" type="pres">
      <dgm:prSet presAssocID="{9F1D6364-FA17-4768-8C30-793E1FC6A6F4}" presName="FiveNodes_2_text" presStyleLbl="node1" presStyleIdx="4" presStyleCnt="5">
        <dgm:presLayoutVars>
          <dgm:bulletEnabled val="1"/>
        </dgm:presLayoutVars>
      </dgm:prSet>
      <dgm:spPr/>
    </dgm:pt>
    <dgm:pt modelId="{8B4B24AF-92AF-4008-B5B3-9D03B147DFAD}" type="pres">
      <dgm:prSet presAssocID="{9F1D6364-FA17-4768-8C30-793E1FC6A6F4}" presName="FiveNodes_3_text" presStyleLbl="node1" presStyleIdx="4" presStyleCnt="5">
        <dgm:presLayoutVars>
          <dgm:bulletEnabled val="1"/>
        </dgm:presLayoutVars>
      </dgm:prSet>
      <dgm:spPr/>
    </dgm:pt>
    <dgm:pt modelId="{0210EF3D-A7B6-45D3-9601-5194F0777C76}" type="pres">
      <dgm:prSet presAssocID="{9F1D6364-FA17-4768-8C30-793E1FC6A6F4}" presName="FiveNodes_4_text" presStyleLbl="node1" presStyleIdx="4" presStyleCnt="5">
        <dgm:presLayoutVars>
          <dgm:bulletEnabled val="1"/>
        </dgm:presLayoutVars>
      </dgm:prSet>
      <dgm:spPr/>
    </dgm:pt>
    <dgm:pt modelId="{BAD9A5D0-7417-41E9-8A48-02AC8AA87C99}" type="pres">
      <dgm:prSet presAssocID="{9F1D6364-FA17-4768-8C30-793E1FC6A6F4}" presName="FiveNodes_5_text" presStyleLbl="node1" presStyleIdx="4" presStyleCnt="5">
        <dgm:presLayoutVars>
          <dgm:bulletEnabled val="1"/>
        </dgm:presLayoutVars>
      </dgm:prSet>
      <dgm:spPr/>
    </dgm:pt>
  </dgm:ptLst>
  <dgm:cxnLst>
    <dgm:cxn modelId="{B905450C-8A9E-47AD-A166-4F8395CC390C}" type="presOf" srcId="{94E06A28-0467-40EE-9DAB-F5DE94F03E70}" destId="{1734F978-5951-41C2-9947-7FE7C4F7A568}" srcOrd="0" destOrd="0" presId="urn:microsoft.com/office/officeart/2005/8/layout/vProcess5"/>
    <dgm:cxn modelId="{C2E30630-12AF-4D8C-83B7-6206E259B1AC}" type="presOf" srcId="{4E7FDFFF-49B1-409D-A5A3-441B4901316F}" destId="{5A3C95A3-1399-442A-BAAC-8215A04F3454}" srcOrd="0" destOrd="0" presId="urn:microsoft.com/office/officeart/2005/8/layout/vProcess5"/>
    <dgm:cxn modelId="{61E74B32-FF72-4E6C-8447-6E44FECF1AF2}" srcId="{9F1D6364-FA17-4768-8C30-793E1FC6A6F4}" destId="{E224974D-0C1C-419B-B53D-99E43C8B476D}" srcOrd="3" destOrd="0" parTransId="{7A3287C8-3815-4729-ABEE-8E253AACD671}" sibTransId="{4E7FDFFF-49B1-409D-A5A3-441B4901316F}"/>
    <dgm:cxn modelId="{80723844-79F3-497D-A722-144C439EF414}" type="presOf" srcId="{69492596-33F7-4BA4-B56F-F9ABF7CDFC9C}" destId="{33129E96-B672-40E7-82A6-40F995B25E51}" srcOrd="0" destOrd="0" presId="urn:microsoft.com/office/officeart/2005/8/layout/vProcess5"/>
    <dgm:cxn modelId="{10C07559-B3F4-4BDE-8B34-2C0D3E9F3642}" type="presOf" srcId="{E224974D-0C1C-419B-B53D-99E43C8B476D}" destId="{0210EF3D-A7B6-45D3-9601-5194F0777C76}" srcOrd="1" destOrd="0" presId="urn:microsoft.com/office/officeart/2005/8/layout/vProcess5"/>
    <dgm:cxn modelId="{2464185F-7F51-43C5-B31B-DFD9A6AD0205}" srcId="{9F1D6364-FA17-4768-8C30-793E1FC6A6F4}" destId="{B861BD50-EDAF-4186-AB83-C6C81319405C}" srcOrd="2" destOrd="0" parTransId="{D0AC9B57-6866-454D-8FB6-C2E7532DBFAD}" sibTransId="{A9783727-553D-4FD4-8F54-7AE25B9D934A}"/>
    <dgm:cxn modelId="{9F971068-0F5A-41B7-948F-DCD909FFBE87}" type="presOf" srcId="{B861BD50-EDAF-4186-AB83-C6C81319405C}" destId="{8B4B24AF-92AF-4008-B5B3-9D03B147DFAD}" srcOrd="1" destOrd="0" presId="urn:microsoft.com/office/officeart/2005/8/layout/vProcess5"/>
    <dgm:cxn modelId="{53C6C96A-A4BB-4DB5-A6DD-E9B6C532A1E1}" srcId="{9F1D6364-FA17-4768-8C30-793E1FC6A6F4}" destId="{69492596-33F7-4BA4-B56F-F9ABF7CDFC9C}" srcOrd="1" destOrd="0" parTransId="{549354A0-8661-46B4-926B-D755445DE805}" sibTransId="{5789D9FD-FE62-4407-B3FB-21B19F5821A2}"/>
    <dgm:cxn modelId="{C7394974-591B-46C2-B01A-37A7EA1BFEE7}" type="presOf" srcId="{9F1D6364-FA17-4768-8C30-793E1FC6A6F4}" destId="{8C2DA843-D3FF-46C0-9B56-06CC785A3DFF}" srcOrd="0" destOrd="0" presId="urn:microsoft.com/office/officeart/2005/8/layout/vProcess5"/>
    <dgm:cxn modelId="{AB6E7A98-EAED-43D7-881A-95DB84A101E9}" type="presOf" srcId="{E224974D-0C1C-419B-B53D-99E43C8B476D}" destId="{000EE907-9C06-404C-8BCF-A4C3C4430B0F}" srcOrd="0" destOrd="0" presId="urn:microsoft.com/office/officeart/2005/8/layout/vProcess5"/>
    <dgm:cxn modelId="{51D9E3BA-33A8-403B-AFD5-9019C83492BA}" type="presOf" srcId="{A9783727-553D-4FD4-8F54-7AE25B9D934A}" destId="{5203E66E-6804-4C97-A600-E06B00A3F773}" srcOrd="0" destOrd="0" presId="urn:microsoft.com/office/officeart/2005/8/layout/vProcess5"/>
    <dgm:cxn modelId="{F5813DBC-79C9-4F64-8F90-5D978C01BD93}" type="presOf" srcId="{69492596-33F7-4BA4-B56F-F9ABF7CDFC9C}" destId="{CAEE60C8-F6BA-4D00-B941-0912E9AFA9BC}" srcOrd="1" destOrd="0" presId="urn:microsoft.com/office/officeart/2005/8/layout/vProcess5"/>
    <dgm:cxn modelId="{DBA933CC-03E3-4F2C-8F34-0FE6E24B78F9}" srcId="{9F1D6364-FA17-4768-8C30-793E1FC6A6F4}" destId="{3861AE42-8931-4B8E-8B52-A640E9C45464}" srcOrd="0" destOrd="0" parTransId="{E3B93AFE-AC68-4888-8D9F-EF08CA3AB4C2}" sibTransId="{94E06A28-0467-40EE-9DAB-F5DE94F03E70}"/>
    <dgm:cxn modelId="{17EF76CD-E3AB-4A2C-92AA-572B67CBE9FE}" type="presOf" srcId="{3570B4ED-8E27-4A77-9E59-2F5238451055}" destId="{BAD9A5D0-7417-41E9-8A48-02AC8AA87C99}" srcOrd="1" destOrd="0" presId="urn:microsoft.com/office/officeart/2005/8/layout/vProcess5"/>
    <dgm:cxn modelId="{EF631AD1-F446-43CF-AF56-E639F505D0CC}" type="presOf" srcId="{3861AE42-8931-4B8E-8B52-A640E9C45464}" destId="{ED8928CC-8235-492D-8259-DAC43BC780D8}" srcOrd="0" destOrd="0" presId="urn:microsoft.com/office/officeart/2005/8/layout/vProcess5"/>
    <dgm:cxn modelId="{A4EC45D9-BDFF-4AC9-8D0E-1DB2D19EADEF}" type="presOf" srcId="{3570B4ED-8E27-4A77-9E59-2F5238451055}" destId="{60968385-B514-45FC-8944-4F230D8A4DA5}" srcOrd="0" destOrd="0" presId="urn:microsoft.com/office/officeart/2005/8/layout/vProcess5"/>
    <dgm:cxn modelId="{1AD39EE3-EE39-4CCE-99A2-5CC43F9CFF8F}" type="presOf" srcId="{3861AE42-8931-4B8E-8B52-A640E9C45464}" destId="{E1A3C08B-4348-44A2-A561-194E6F7CE560}" srcOrd="1" destOrd="0" presId="urn:microsoft.com/office/officeart/2005/8/layout/vProcess5"/>
    <dgm:cxn modelId="{4A550DE7-CD6D-43AE-A83E-AC58071888A1}" type="presOf" srcId="{5789D9FD-FE62-4407-B3FB-21B19F5821A2}" destId="{71F74165-2EB8-4771-BFA5-999FF3743FFA}" srcOrd="0" destOrd="0" presId="urn:microsoft.com/office/officeart/2005/8/layout/vProcess5"/>
    <dgm:cxn modelId="{752069E8-2F74-44E2-ADFA-E774DD676888}" srcId="{9F1D6364-FA17-4768-8C30-793E1FC6A6F4}" destId="{3570B4ED-8E27-4A77-9E59-2F5238451055}" srcOrd="4" destOrd="0" parTransId="{26681340-68EE-4479-8F45-06548F71C964}" sibTransId="{04933BAD-B13E-4330-970A-369DE5CEAAD4}"/>
    <dgm:cxn modelId="{DFB964EF-C68C-480F-A756-A9CA7D3CE266}" type="presOf" srcId="{B861BD50-EDAF-4186-AB83-C6C81319405C}" destId="{B34A41A1-E377-4E44-AF13-BF343EB5BF23}" srcOrd="0" destOrd="0" presId="urn:microsoft.com/office/officeart/2005/8/layout/vProcess5"/>
    <dgm:cxn modelId="{AC96E181-20EB-4D16-AEEF-C329D7ABC8AE}" type="presParOf" srcId="{8C2DA843-D3FF-46C0-9B56-06CC785A3DFF}" destId="{E560F68C-5B98-4545-8438-6AE14F6E3215}" srcOrd="0" destOrd="0" presId="urn:microsoft.com/office/officeart/2005/8/layout/vProcess5"/>
    <dgm:cxn modelId="{815639C1-6EF3-4D20-B4D1-1F3967FDADF6}" type="presParOf" srcId="{8C2DA843-D3FF-46C0-9B56-06CC785A3DFF}" destId="{ED8928CC-8235-492D-8259-DAC43BC780D8}" srcOrd="1" destOrd="0" presId="urn:microsoft.com/office/officeart/2005/8/layout/vProcess5"/>
    <dgm:cxn modelId="{F9322F33-7BBF-4BDF-9E56-7AC3A9E69421}" type="presParOf" srcId="{8C2DA843-D3FF-46C0-9B56-06CC785A3DFF}" destId="{33129E96-B672-40E7-82A6-40F995B25E51}" srcOrd="2" destOrd="0" presId="urn:microsoft.com/office/officeart/2005/8/layout/vProcess5"/>
    <dgm:cxn modelId="{13528536-6BE7-431A-A060-257AA77F2923}" type="presParOf" srcId="{8C2DA843-D3FF-46C0-9B56-06CC785A3DFF}" destId="{B34A41A1-E377-4E44-AF13-BF343EB5BF23}" srcOrd="3" destOrd="0" presId="urn:microsoft.com/office/officeart/2005/8/layout/vProcess5"/>
    <dgm:cxn modelId="{ECC73F64-949E-4C82-80DB-860D9A6E6DB4}" type="presParOf" srcId="{8C2DA843-D3FF-46C0-9B56-06CC785A3DFF}" destId="{000EE907-9C06-404C-8BCF-A4C3C4430B0F}" srcOrd="4" destOrd="0" presId="urn:microsoft.com/office/officeart/2005/8/layout/vProcess5"/>
    <dgm:cxn modelId="{82AE7247-197A-40C3-A3D9-B656E5958B4C}" type="presParOf" srcId="{8C2DA843-D3FF-46C0-9B56-06CC785A3DFF}" destId="{60968385-B514-45FC-8944-4F230D8A4DA5}" srcOrd="5" destOrd="0" presId="urn:microsoft.com/office/officeart/2005/8/layout/vProcess5"/>
    <dgm:cxn modelId="{3465F642-F228-41E5-B4F0-7165F2FD53E2}" type="presParOf" srcId="{8C2DA843-D3FF-46C0-9B56-06CC785A3DFF}" destId="{1734F978-5951-41C2-9947-7FE7C4F7A568}" srcOrd="6" destOrd="0" presId="urn:microsoft.com/office/officeart/2005/8/layout/vProcess5"/>
    <dgm:cxn modelId="{BA9E15C8-7F52-4858-8B7E-7F10477A69AE}" type="presParOf" srcId="{8C2DA843-D3FF-46C0-9B56-06CC785A3DFF}" destId="{71F74165-2EB8-4771-BFA5-999FF3743FFA}" srcOrd="7" destOrd="0" presId="urn:microsoft.com/office/officeart/2005/8/layout/vProcess5"/>
    <dgm:cxn modelId="{EF21EC9C-AFA6-47F6-B461-44117F573934}" type="presParOf" srcId="{8C2DA843-D3FF-46C0-9B56-06CC785A3DFF}" destId="{5203E66E-6804-4C97-A600-E06B00A3F773}" srcOrd="8" destOrd="0" presId="urn:microsoft.com/office/officeart/2005/8/layout/vProcess5"/>
    <dgm:cxn modelId="{A26F9FBC-A9E9-4835-B7BE-0159B5AA65FC}" type="presParOf" srcId="{8C2DA843-D3FF-46C0-9B56-06CC785A3DFF}" destId="{5A3C95A3-1399-442A-BAAC-8215A04F3454}" srcOrd="9" destOrd="0" presId="urn:microsoft.com/office/officeart/2005/8/layout/vProcess5"/>
    <dgm:cxn modelId="{D983C932-CF09-4EAD-A160-6D62D5248512}" type="presParOf" srcId="{8C2DA843-D3FF-46C0-9B56-06CC785A3DFF}" destId="{E1A3C08B-4348-44A2-A561-194E6F7CE560}" srcOrd="10" destOrd="0" presId="urn:microsoft.com/office/officeart/2005/8/layout/vProcess5"/>
    <dgm:cxn modelId="{5FA38425-A59E-425A-A669-140407216FCD}" type="presParOf" srcId="{8C2DA843-D3FF-46C0-9B56-06CC785A3DFF}" destId="{CAEE60C8-F6BA-4D00-B941-0912E9AFA9BC}" srcOrd="11" destOrd="0" presId="urn:microsoft.com/office/officeart/2005/8/layout/vProcess5"/>
    <dgm:cxn modelId="{EE2C715B-1851-40FA-B559-D49776B6B4BF}" type="presParOf" srcId="{8C2DA843-D3FF-46C0-9B56-06CC785A3DFF}" destId="{8B4B24AF-92AF-4008-B5B3-9D03B147DFAD}" srcOrd="12" destOrd="0" presId="urn:microsoft.com/office/officeart/2005/8/layout/vProcess5"/>
    <dgm:cxn modelId="{607F5477-AAEC-4F5E-8315-55240DCA3D7A}" type="presParOf" srcId="{8C2DA843-D3FF-46C0-9B56-06CC785A3DFF}" destId="{0210EF3D-A7B6-45D3-9601-5194F0777C76}" srcOrd="13" destOrd="0" presId="urn:microsoft.com/office/officeart/2005/8/layout/vProcess5"/>
    <dgm:cxn modelId="{71A54298-0621-444A-BFA5-3C9E33331549}" type="presParOf" srcId="{8C2DA843-D3FF-46C0-9B56-06CC785A3DFF}" destId="{BAD9A5D0-7417-41E9-8A48-02AC8AA87C99}" srcOrd="14" destOrd="0" presId="urn:microsoft.com/office/officeart/2005/8/layout/vProcess5"/>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A2AEC9C-70F4-4303-9471-19D7C58A76DC}"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9258CA81-18EE-4AE9-9E65-3FB830262594}">
      <dgm:prSet custT="1"/>
      <dgm:spPr/>
      <dgm:t>
        <a:bodyPr/>
        <a:lstStyle/>
        <a:p>
          <a:pPr>
            <a:buNone/>
          </a:pPr>
          <a:r>
            <a:rPr lang="es-CO" sz="1000" b="1">
              <a:latin typeface="Arial" panose="020B0604020202020204" pitchFamily="34" charset="0"/>
              <a:cs typeface="Arial" panose="020B0604020202020204" pitchFamily="34" charset="0"/>
            </a:rPr>
            <a:t>Actividades personales</a:t>
          </a:r>
        </a:p>
      </dgm:t>
    </dgm:pt>
    <dgm:pt modelId="{8E3B4001-CF73-45F9-A460-D84EA33805B4}" type="parTrans" cxnId="{EC05BF8C-CC7D-40A3-B08B-21A2EE2F2D44}">
      <dgm:prSet/>
      <dgm:spPr/>
      <dgm:t>
        <a:bodyPr/>
        <a:lstStyle/>
        <a:p>
          <a:endParaRPr lang="es-CO" sz="1000">
            <a:latin typeface="Arial" panose="020B0604020202020204" pitchFamily="34" charset="0"/>
            <a:cs typeface="Arial" panose="020B0604020202020204" pitchFamily="34" charset="0"/>
          </a:endParaRPr>
        </a:p>
      </dgm:t>
    </dgm:pt>
    <dgm:pt modelId="{86C04B25-7549-42C1-9401-762A4CED2D1F}" type="sibTrans" cxnId="{EC05BF8C-CC7D-40A3-B08B-21A2EE2F2D44}">
      <dgm:prSet/>
      <dgm:spPr/>
      <dgm:t>
        <a:bodyPr/>
        <a:lstStyle/>
        <a:p>
          <a:endParaRPr lang="es-CO" sz="1000">
            <a:latin typeface="Arial" panose="020B0604020202020204" pitchFamily="34" charset="0"/>
            <a:cs typeface="Arial" panose="020B0604020202020204" pitchFamily="34" charset="0"/>
          </a:endParaRPr>
        </a:p>
      </dgm:t>
    </dgm:pt>
    <dgm:pt modelId="{E473EDDE-DB1F-4C99-8A48-95F4CCBB176D}">
      <dgm:prSet custT="1"/>
      <dgm:spPr/>
      <dgm:t>
        <a:bodyPr/>
        <a:lstStyle/>
        <a:p>
          <a:pPr algn="l">
            <a:buNone/>
          </a:pPr>
          <a:r>
            <a:rPr lang="es-CO" sz="1000">
              <a:latin typeface="Arial" panose="020B0604020202020204" pitchFamily="34" charset="0"/>
              <a:cs typeface="Arial" panose="020B0604020202020204" pitchFamily="34" charset="0"/>
            </a:rPr>
            <a:t>Permiten identificar afinidades relacionadas con el tiempo libre, recreación o desarrollo personal del consumidor.</a:t>
          </a:r>
        </a:p>
      </dgm:t>
    </dgm:pt>
    <dgm:pt modelId="{994A1869-E5C3-41CF-9225-7FFA0F71CD6B}" type="parTrans" cxnId="{FD7587FB-8A0F-49C2-9AD4-999763775E02}">
      <dgm:prSet/>
      <dgm:spPr/>
      <dgm:t>
        <a:bodyPr/>
        <a:lstStyle/>
        <a:p>
          <a:endParaRPr lang="es-CO" sz="1000">
            <a:latin typeface="Arial" panose="020B0604020202020204" pitchFamily="34" charset="0"/>
            <a:cs typeface="Arial" panose="020B0604020202020204" pitchFamily="34" charset="0"/>
          </a:endParaRPr>
        </a:p>
      </dgm:t>
    </dgm:pt>
    <dgm:pt modelId="{6C227654-CF43-4863-9279-5F007CA7D2CF}" type="sibTrans" cxnId="{FD7587FB-8A0F-49C2-9AD4-999763775E02}">
      <dgm:prSet/>
      <dgm:spPr/>
      <dgm:t>
        <a:bodyPr/>
        <a:lstStyle/>
        <a:p>
          <a:endParaRPr lang="es-CO" sz="1000">
            <a:latin typeface="Arial" panose="020B0604020202020204" pitchFamily="34" charset="0"/>
            <a:cs typeface="Arial" panose="020B0604020202020204" pitchFamily="34" charset="0"/>
          </a:endParaRPr>
        </a:p>
      </dgm:t>
    </dgm:pt>
    <dgm:pt modelId="{BDCBE381-2214-480F-9C38-8C8BF84B26EB}">
      <dgm:prSet custT="1"/>
      <dgm:spPr/>
      <dgm:t>
        <a:bodyPr/>
        <a:lstStyle/>
        <a:p>
          <a:pPr>
            <a:buNone/>
          </a:pPr>
          <a:r>
            <a:rPr lang="es-CO" sz="1000" b="1">
              <a:latin typeface="Arial" panose="020B0604020202020204" pitchFamily="34" charset="0"/>
              <a:cs typeface="Arial" panose="020B0604020202020204" pitchFamily="34" charset="0"/>
            </a:rPr>
            <a:t>Preferencias de consumo</a:t>
          </a:r>
        </a:p>
      </dgm:t>
    </dgm:pt>
    <dgm:pt modelId="{0AE60843-C919-4680-83F3-149FB90215F6}" type="parTrans" cxnId="{1808C65C-74B4-4894-BBEC-61BBD0B98114}">
      <dgm:prSet/>
      <dgm:spPr/>
      <dgm:t>
        <a:bodyPr/>
        <a:lstStyle/>
        <a:p>
          <a:endParaRPr lang="es-CO" sz="1000">
            <a:latin typeface="Arial" panose="020B0604020202020204" pitchFamily="34" charset="0"/>
            <a:cs typeface="Arial" panose="020B0604020202020204" pitchFamily="34" charset="0"/>
          </a:endParaRPr>
        </a:p>
      </dgm:t>
    </dgm:pt>
    <dgm:pt modelId="{B5FE21DB-AFA2-443E-B205-C098715AB02D}" type="sibTrans" cxnId="{1808C65C-74B4-4894-BBEC-61BBD0B98114}">
      <dgm:prSet/>
      <dgm:spPr/>
      <dgm:t>
        <a:bodyPr/>
        <a:lstStyle/>
        <a:p>
          <a:endParaRPr lang="es-CO" sz="1000">
            <a:latin typeface="Arial" panose="020B0604020202020204" pitchFamily="34" charset="0"/>
            <a:cs typeface="Arial" panose="020B0604020202020204" pitchFamily="34" charset="0"/>
          </a:endParaRPr>
        </a:p>
      </dgm:t>
    </dgm:pt>
    <dgm:pt modelId="{198EF3F4-63B5-49AE-AEE3-24B3F9E5D95E}">
      <dgm:prSet custT="1"/>
      <dgm:spPr/>
      <dgm:t>
        <a:bodyPr/>
        <a:lstStyle/>
        <a:p>
          <a:pPr>
            <a:buNone/>
          </a:pPr>
          <a:r>
            <a:rPr lang="es-CO" sz="1000">
              <a:latin typeface="Arial" panose="020B0604020202020204" pitchFamily="34" charset="0"/>
              <a:cs typeface="Arial" panose="020B0604020202020204" pitchFamily="34" charset="0"/>
            </a:rPr>
            <a:t>Reflejan las categorías de productos, servicios o experiencias que generan mayor interés en el cliente potencial.</a:t>
          </a:r>
        </a:p>
      </dgm:t>
    </dgm:pt>
    <dgm:pt modelId="{19A9CCC6-2E5B-40FE-A330-05F3799942BA}" type="parTrans" cxnId="{D9047912-5B70-417E-853B-9E1513317080}">
      <dgm:prSet/>
      <dgm:spPr/>
      <dgm:t>
        <a:bodyPr/>
        <a:lstStyle/>
        <a:p>
          <a:endParaRPr lang="es-CO" sz="1000">
            <a:latin typeface="Arial" panose="020B0604020202020204" pitchFamily="34" charset="0"/>
            <a:cs typeface="Arial" panose="020B0604020202020204" pitchFamily="34" charset="0"/>
          </a:endParaRPr>
        </a:p>
      </dgm:t>
    </dgm:pt>
    <dgm:pt modelId="{1C10BE16-9A63-4977-8B8B-E72E68C58243}" type="sibTrans" cxnId="{D9047912-5B70-417E-853B-9E1513317080}">
      <dgm:prSet/>
      <dgm:spPr/>
      <dgm:t>
        <a:bodyPr/>
        <a:lstStyle/>
        <a:p>
          <a:endParaRPr lang="es-CO" sz="1000">
            <a:latin typeface="Arial" panose="020B0604020202020204" pitchFamily="34" charset="0"/>
            <a:cs typeface="Arial" panose="020B0604020202020204" pitchFamily="34" charset="0"/>
          </a:endParaRPr>
        </a:p>
      </dgm:t>
    </dgm:pt>
    <dgm:pt modelId="{863B7DC6-E61A-44B2-AE84-C40CBAFC703E}">
      <dgm:prSet custT="1"/>
      <dgm:spPr/>
      <dgm:t>
        <a:bodyPr/>
        <a:lstStyle/>
        <a:p>
          <a:pPr>
            <a:buNone/>
          </a:pPr>
          <a:r>
            <a:rPr lang="es-CO" sz="1000" b="1">
              <a:latin typeface="Arial" panose="020B0604020202020204" pitchFamily="34" charset="0"/>
              <a:cs typeface="Arial" panose="020B0604020202020204" pitchFamily="34" charset="0"/>
            </a:rPr>
            <a:t>Estilos de vida</a:t>
          </a:r>
        </a:p>
      </dgm:t>
    </dgm:pt>
    <dgm:pt modelId="{FD21F317-3B25-47E2-B72D-F77DFC7A97DB}" type="parTrans" cxnId="{C0199155-4813-4F7D-89DE-7680D62B41B6}">
      <dgm:prSet/>
      <dgm:spPr/>
      <dgm:t>
        <a:bodyPr/>
        <a:lstStyle/>
        <a:p>
          <a:endParaRPr lang="es-CO" sz="1000">
            <a:latin typeface="Arial" panose="020B0604020202020204" pitchFamily="34" charset="0"/>
            <a:cs typeface="Arial" panose="020B0604020202020204" pitchFamily="34" charset="0"/>
          </a:endParaRPr>
        </a:p>
      </dgm:t>
    </dgm:pt>
    <dgm:pt modelId="{EA56B201-B7E5-43D8-811F-178DBFCE0E71}" type="sibTrans" cxnId="{C0199155-4813-4F7D-89DE-7680D62B41B6}">
      <dgm:prSet/>
      <dgm:spPr/>
      <dgm:t>
        <a:bodyPr/>
        <a:lstStyle/>
        <a:p>
          <a:endParaRPr lang="es-CO" sz="1000">
            <a:latin typeface="Arial" panose="020B0604020202020204" pitchFamily="34" charset="0"/>
            <a:cs typeface="Arial" panose="020B0604020202020204" pitchFamily="34" charset="0"/>
          </a:endParaRPr>
        </a:p>
      </dgm:t>
    </dgm:pt>
    <dgm:pt modelId="{4388BE03-C7D2-4ADF-ABA0-71EBA6C5892D}">
      <dgm:prSet custT="1"/>
      <dgm:spPr/>
      <dgm:t>
        <a:bodyPr/>
        <a:lstStyle/>
        <a:p>
          <a:pPr>
            <a:buNone/>
          </a:pPr>
          <a:r>
            <a:rPr lang="es-CO" sz="1000">
              <a:latin typeface="Arial" panose="020B0604020202020204" pitchFamily="34" charset="0"/>
              <a:cs typeface="Arial" panose="020B0604020202020204" pitchFamily="34" charset="0"/>
            </a:rPr>
            <a:t>Evidencian comportamientos y preferencias que orientan las decisiones de compra y la relación con las marcas.</a:t>
          </a:r>
        </a:p>
      </dgm:t>
    </dgm:pt>
    <dgm:pt modelId="{22EB317C-483F-4EEF-AEAD-14C87E2C9789}" type="parTrans" cxnId="{94FC5704-9BC4-414E-B4FB-15D84CF40112}">
      <dgm:prSet/>
      <dgm:spPr/>
      <dgm:t>
        <a:bodyPr/>
        <a:lstStyle/>
        <a:p>
          <a:endParaRPr lang="es-CO" sz="1000">
            <a:latin typeface="Arial" panose="020B0604020202020204" pitchFamily="34" charset="0"/>
            <a:cs typeface="Arial" panose="020B0604020202020204" pitchFamily="34" charset="0"/>
          </a:endParaRPr>
        </a:p>
      </dgm:t>
    </dgm:pt>
    <dgm:pt modelId="{CE29A094-6ACA-45AD-9963-EB61AC78BE60}" type="sibTrans" cxnId="{94FC5704-9BC4-414E-B4FB-15D84CF40112}">
      <dgm:prSet/>
      <dgm:spPr/>
      <dgm:t>
        <a:bodyPr/>
        <a:lstStyle/>
        <a:p>
          <a:endParaRPr lang="es-CO" sz="1000">
            <a:latin typeface="Arial" panose="020B0604020202020204" pitchFamily="34" charset="0"/>
            <a:cs typeface="Arial" panose="020B0604020202020204" pitchFamily="34" charset="0"/>
          </a:endParaRPr>
        </a:p>
      </dgm:t>
    </dgm:pt>
    <dgm:pt modelId="{D7D64DD9-C407-44A0-9C8C-F1A2F5B66F2D}">
      <dgm:prSet custT="1"/>
      <dgm:spPr/>
      <dgm:t>
        <a:bodyPr/>
        <a:lstStyle/>
        <a:p>
          <a:pPr>
            <a:buNone/>
          </a:pPr>
          <a:r>
            <a:rPr lang="es-CO" sz="1000" b="1">
              <a:latin typeface="Arial" panose="020B0604020202020204" pitchFamily="34" charset="0"/>
              <a:cs typeface="Arial" panose="020B0604020202020204" pitchFamily="34" charset="0"/>
            </a:rPr>
            <a:t>Temas de información</a:t>
          </a:r>
        </a:p>
      </dgm:t>
    </dgm:pt>
    <dgm:pt modelId="{8B35AB3E-37AA-47A1-8844-5F3A7B587A90}" type="parTrans" cxnId="{DA738370-3CB0-46F5-926F-68A244558FBB}">
      <dgm:prSet/>
      <dgm:spPr/>
      <dgm:t>
        <a:bodyPr/>
        <a:lstStyle/>
        <a:p>
          <a:endParaRPr lang="es-CO" sz="1000">
            <a:latin typeface="Arial" panose="020B0604020202020204" pitchFamily="34" charset="0"/>
            <a:cs typeface="Arial" panose="020B0604020202020204" pitchFamily="34" charset="0"/>
          </a:endParaRPr>
        </a:p>
      </dgm:t>
    </dgm:pt>
    <dgm:pt modelId="{336F2E6F-7451-418F-BFE8-3D6D2588532B}" type="sibTrans" cxnId="{DA738370-3CB0-46F5-926F-68A244558FBB}">
      <dgm:prSet/>
      <dgm:spPr/>
      <dgm:t>
        <a:bodyPr/>
        <a:lstStyle/>
        <a:p>
          <a:endParaRPr lang="es-CO" sz="1000">
            <a:latin typeface="Arial" panose="020B0604020202020204" pitchFamily="34" charset="0"/>
            <a:cs typeface="Arial" panose="020B0604020202020204" pitchFamily="34" charset="0"/>
          </a:endParaRPr>
        </a:p>
      </dgm:t>
    </dgm:pt>
    <dgm:pt modelId="{11C2DC9C-6843-41BC-939F-BA8ABBB3901E}">
      <dgm:prSet custT="1"/>
      <dgm:spPr/>
      <dgm:t>
        <a:bodyPr/>
        <a:lstStyle/>
        <a:p>
          <a:pPr>
            <a:buNone/>
          </a:pPr>
          <a:r>
            <a:rPr lang="es-CO" sz="1000">
              <a:latin typeface="Arial" panose="020B0604020202020204" pitchFamily="34" charset="0"/>
              <a:cs typeface="Arial" panose="020B0604020202020204" pitchFamily="34" charset="0"/>
            </a:rPr>
            <a:t>Corresponden a contenidos o áreas de conocimiento que despiertan el interés permanente del consumidor.</a:t>
          </a:r>
        </a:p>
      </dgm:t>
    </dgm:pt>
    <dgm:pt modelId="{8C8D06FF-F65C-4278-B961-0622CEC8327E}" type="parTrans" cxnId="{ED116569-CB58-4713-AC26-B50886A3B7F9}">
      <dgm:prSet/>
      <dgm:spPr/>
      <dgm:t>
        <a:bodyPr/>
        <a:lstStyle/>
        <a:p>
          <a:endParaRPr lang="es-CO" sz="1000">
            <a:latin typeface="Arial" panose="020B0604020202020204" pitchFamily="34" charset="0"/>
            <a:cs typeface="Arial" panose="020B0604020202020204" pitchFamily="34" charset="0"/>
          </a:endParaRPr>
        </a:p>
      </dgm:t>
    </dgm:pt>
    <dgm:pt modelId="{88AC0CCB-520F-4A31-8385-7B50860C16A7}" type="sibTrans" cxnId="{ED116569-CB58-4713-AC26-B50886A3B7F9}">
      <dgm:prSet/>
      <dgm:spPr/>
      <dgm:t>
        <a:bodyPr/>
        <a:lstStyle/>
        <a:p>
          <a:endParaRPr lang="es-CO" sz="1000">
            <a:latin typeface="Arial" panose="020B0604020202020204" pitchFamily="34" charset="0"/>
            <a:cs typeface="Arial" panose="020B0604020202020204" pitchFamily="34" charset="0"/>
          </a:endParaRPr>
        </a:p>
      </dgm:t>
    </dgm:pt>
    <dgm:pt modelId="{978856EC-0AED-44D6-B96C-807D3CA9F1B2}" type="pres">
      <dgm:prSet presAssocID="{7A2AEC9C-70F4-4303-9471-19D7C58A76DC}" presName="Name0" presStyleCnt="0">
        <dgm:presLayoutVars>
          <dgm:dir/>
          <dgm:animLvl val="lvl"/>
          <dgm:resizeHandles val="exact"/>
        </dgm:presLayoutVars>
      </dgm:prSet>
      <dgm:spPr/>
    </dgm:pt>
    <dgm:pt modelId="{755A5320-B644-494E-8C3D-1338ECDBFCC9}" type="pres">
      <dgm:prSet presAssocID="{9258CA81-18EE-4AE9-9E65-3FB830262594}" presName="composite" presStyleCnt="0"/>
      <dgm:spPr/>
    </dgm:pt>
    <dgm:pt modelId="{69E361CF-C08E-4CA5-9BDC-33787F97EC61}" type="pres">
      <dgm:prSet presAssocID="{9258CA81-18EE-4AE9-9E65-3FB830262594}" presName="parTx" presStyleLbl="alignNode1" presStyleIdx="0" presStyleCnt="4">
        <dgm:presLayoutVars>
          <dgm:chMax val="0"/>
          <dgm:chPref val="0"/>
          <dgm:bulletEnabled val="1"/>
        </dgm:presLayoutVars>
      </dgm:prSet>
      <dgm:spPr/>
    </dgm:pt>
    <dgm:pt modelId="{5DF3B7D9-D4E0-482F-989C-5577B3CF866E}" type="pres">
      <dgm:prSet presAssocID="{9258CA81-18EE-4AE9-9E65-3FB830262594}" presName="desTx" presStyleLbl="alignAccFollowNode1" presStyleIdx="0" presStyleCnt="4">
        <dgm:presLayoutVars>
          <dgm:bulletEnabled val="1"/>
        </dgm:presLayoutVars>
      </dgm:prSet>
      <dgm:spPr/>
    </dgm:pt>
    <dgm:pt modelId="{2F734DDE-B66D-4FDC-B8D7-31D9DC9AF029}" type="pres">
      <dgm:prSet presAssocID="{86C04B25-7549-42C1-9401-762A4CED2D1F}" presName="space" presStyleCnt="0"/>
      <dgm:spPr/>
    </dgm:pt>
    <dgm:pt modelId="{977F9F1A-F543-4810-A48F-3DBF00728C75}" type="pres">
      <dgm:prSet presAssocID="{BDCBE381-2214-480F-9C38-8C8BF84B26EB}" presName="composite" presStyleCnt="0"/>
      <dgm:spPr/>
    </dgm:pt>
    <dgm:pt modelId="{7E2D801B-68BB-4A12-B2F1-A43CDBA13B54}" type="pres">
      <dgm:prSet presAssocID="{BDCBE381-2214-480F-9C38-8C8BF84B26EB}" presName="parTx" presStyleLbl="alignNode1" presStyleIdx="1" presStyleCnt="4">
        <dgm:presLayoutVars>
          <dgm:chMax val="0"/>
          <dgm:chPref val="0"/>
          <dgm:bulletEnabled val="1"/>
        </dgm:presLayoutVars>
      </dgm:prSet>
      <dgm:spPr/>
    </dgm:pt>
    <dgm:pt modelId="{E9EDDCB7-412F-4C6E-84C2-B06709B3DB76}" type="pres">
      <dgm:prSet presAssocID="{BDCBE381-2214-480F-9C38-8C8BF84B26EB}" presName="desTx" presStyleLbl="alignAccFollowNode1" presStyleIdx="1" presStyleCnt="4">
        <dgm:presLayoutVars>
          <dgm:bulletEnabled val="1"/>
        </dgm:presLayoutVars>
      </dgm:prSet>
      <dgm:spPr/>
    </dgm:pt>
    <dgm:pt modelId="{C3641BAB-A5D2-4645-940A-F8EA8566F4CD}" type="pres">
      <dgm:prSet presAssocID="{B5FE21DB-AFA2-443E-B205-C098715AB02D}" presName="space" presStyleCnt="0"/>
      <dgm:spPr/>
    </dgm:pt>
    <dgm:pt modelId="{64DC7633-A997-4D05-9A8D-68712EDE8886}" type="pres">
      <dgm:prSet presAssocID="{863B7DC6-E61A-44B2-AE84-C40CBAFC703E}" presName="composite" presStyleCnt="0"/>
      <dgm:spPr/>
    </dgm:pt>
    <dgm:pt modelId="{2746D056-817C-4B1F-95DA-8715B5F7F45C}" type="pres">
      <dgm:prSet presAssocID="{863B7DC6-E61A-44B2-AE84-C40CBAFC703E}" presName="parTx" presStyleLbl="alignNode1" presStyleIdx="2" presStyleCnt="4">
        <dgm:presLayoutVars>
          <dgm:chMax val="0"/>
          <dgm:chPref val="0"/>
          <dgm:bulletEnabled val="1"/>
        </dgm:presLayoutVars>
      </dgm:prSet>
      <dgm:spPr/>
    </dgm:pt>
    <dgm:pt modelId="{5EEB5AF9-9736-4208-A1E3-05ED2D8DF305}" type="pres">
      <dgm:prSet presAssocID="{863B7DC6-E61A-44B2-AE84-C40CBAFC703E}" presName="desTx" presStyleLbl="alignAccFollowNode1" presStyleIdx="2" presStyleCnt="4">
        <dgm:presLayoutVars>
          <dgm:bulletEnabled val="1"/>
        </dgm:presLayoutVars>
      </dgm:prSet>
      <dgm:spPr/>
    </dgm:pt>
    <dgm:pt modelId="{7FBDC085-00B6-4BBC-971C-9B4636029C9A}" type="pres">
      <dgm:prSet presAssocID="{EA56B201-B7E5-43D8-811F-178DBFCE0E71}" presName="space" presStyleCnt="0"/>
      <dgm:spPr/>
    </dgm:pt>
    <dgm:pt modelId="{F0CC0EAC-28BE-46AE-BDF3-067605735C0F}" type="pres">
      <dgm:prSet presAssocID="{D7D64DD9-C407-44A0-9C8C-F1A2F5B66F2D}" presName="composite" presStyleCnt="0"/>
      <dgm:spPr/>
    </dgm:pt>
    <dgm:pt modelId="{00AFAE58-BD42-44B7-BBD8-9634072E38A1}" type="pres">
      <dgm:prSet presAssocID="{D7D64DD9-C407-44A0-9C8C-F1A2F5B66F2D}" presName="parTx" presStyleLbl="alignNode1" presStyleIdx="3" presStyleCnt="4">
        <dgm:presLayoutVars>
          <dgm:chMax val="0"/>
          <dgm:chPref val="0"/>
          <dgm:bulletEnabled val="1"/>
        </dgm:presLayoutVars>
      </dgm:prSet>
      <dgm:spPr/>
    </dgm:pt>
    <dgm:pt modelId="{AFAED2F1-20C8-4E21-AC86-D4A653945B45}" type="pres">
      <dgm:prSet presAssocID="{D7D64DD9-C407-44A0-9C8C-F1A2F5B66F2D}" presName="desTx" presStyleLbl="alignAccFollowNode1" presStyleIdx="3" presStyleCnt="4">
        <dgm:presLayoutVars>
          <dgm:bulletEnabled val="1"/>
        </dgm:presLayoutVars>
      </dgm:prSet>
      <dgm:spPr/>
    </dgm:pt>
  </dgm:ptLst>
  <dgm:cxnLst>
    <dgm:cxn modelId="{A9F20E03-8A64-1245-AC11-64F91750123C}" type="presOf" srcId="{E473EDDE-DB1F-4C99-8A48-95F4CCBB176D}" destId="{5DF3B7D9-D4E0-482F-989C-5577B3CF866E}" srcOrd="0" destOrd="0" presId="urn:microsoft.com/office/officeart/2005/8/layout/hList1"/>
    <dgm:cxn modelId="{94FC5704-9BC4-414E-B4FB-15D84CF40112}" srcId="{863B7DC6-E61A-44B2-AE84-C40CBAFC703E}" destId="{4388BE03-C7D2-4ADF-ABA0-71EBA6C5892D}" srcOrd="0" destOrd="0" parTransId="{22EB317C-483F-4EEF-AEAD-14C87E2C9789}" sibTransId="{CE29A094-6ACA-45AD-9963-EB61AC78BE60}"/>
    <dgm:cxn modelId="{02F7B506-A540-4DA7-88DF-7121F7008AFA}" type="presOf" srcId="{4388BE03-C7D2-4ADF-ABA0-71EBA6C5892D}" destId="{5EEB5AF9-9736-4208-A1E3-05ED2D8DF305}" srcOrd="0" destOrd="0" presId="urn:microsoft.com/office/officeart/2005/8/layout/hList1"/>
    <dgm:cxn modelId="{D9047912-5B70-417E-853B-9E1513317080}" srcId="{BDCBE381-2214-480F-9C38-8C8BF84B26EB}" destId="{198EF3F4-63B5-49AE-AEE3-24B3F9E5D95E}" srcOrd="0" destOrd="0" parTransId="{19A9CCC6-2E5B-40FE-A330-05F3799942BA}" sibTransId="{1C10BE16-9A63-4977-8B8B-E72E68C58243}"/>
    <dgm:cxn modelId="{BE5A551C-2D99-48C0-A2EB-628AE6E4FBC5}" type="presOf" srcId="{9258CA81-18EE-4AE9-9E65-3FB830262594}" destId="{69E361CF-C08E-4CA5-9BDC-33787F97EC61}" srcOrd="0" destOrd="0" presId="urn:microsoft.com/office/officeart/2005/8/layout/hList1"/>
    <dgm:cxn modelId="{B3507C31-E611-4215-8CE2-1E3016E1EB79}" type="presOf" srcId="{11C2DC9C-6843-41BC-939F-BA8ABBB3901E}" destId="{AFAED2F1-20C8-4E21-AC86-D4A653945B45}" srcOrd="0" destOrd="0" presId="urn:microsoft.com/office/officeart/2005/8/layout/hList1"/>
    <dgm:cxn modelId="{217A9949-F20C-47D1-A7C2-02AA5ECD3C76}" type="presOf" srcId="{198EF3F4-63B5-49AE-AEE3-24B3F9E5D95E}" destId="{E9EDDCB7-412F-4C6E-84C2-B06709B3DB76}" srcOrd="0" destOrd="0" presId="urn:microsoft.com/office/officeart/2005/8/layout/hList1"/>
    <dgm:cxn modelId="{4E238552-45A2-4B69-B79A-30A91CD1B46F}" type="presOf" srcId="{7A2AEC9C-70F4-4303-9471-19D7C58A76DC}" destId="{978856EC-0AED-44D6-B96C-807D3CA9F1B2}" srcOrd="0" destOrd="0" presId="urn:microsoft.com/office/officeart/2005/8/layout/hList1"/>
    <dgm:cxn modelId="{C0199155-4813-4F7D-89DE-7680D62B41B6}" srcId="{7A2AEC9C-70F4-4303-9471-19D7C58A76DC}" destId="{863B7DC6-E61A-44B2-AE84-C40CBAFC703E}" srcOrd="2" destOrd="0" parTransId="{FD21F317-3B25-47E2-B72D-F77DFC7A97DB}" sibTransId="{EA56B201-B7E5-43D8-811F-178DBFCE0E71}"/>
    <dgm:cxn modelId="{1808C65C-74B4-4894-BBEC-61BBD0B98114}" srcId="{7A2AEC9C-70F4-4303-9471-19D7C58A76DC}" destId="{BDCBE381-2214-480F-9C38-8C8BF84B26EB}" srcOrd="1" destOrd="0" parTransId="{0AE60843-C919-4680-83F3-149FB90215F6}" sibTransId="{B5FE21DB-AFA2-443E-B205-C098715AB02D}"/>
    <dgm:cxn modelId="{88B72E61-7308-478A-A693-9E17013DCF1E}" type="presOf" srcId="{863B7DC6-E61A-44B2-AE84-C40CBAFC703E}" destId="{2746D056-817C-4B1F-95DA-8715B5F7F45C}" srcOrd="0" destOrd="0" presId="urn:microsoft.com/office/officeart/2005/8/layout/hList1"/>
    <dgm:cxn modelId="{1D210265-46B5-4A66-BB4D-E3D6B6BC3855}" type="presOf" srcId="{D7D64DD9-C407-44A0-9C8C-F1A2F5B66F2D}" destId="{00AFAE58-BD42-44B7-BBD8-9634072E38A1}" srcOrd="0" destOrd="0" presId="urn:microsoft.com/office/officeart/2005/8/layout/hList1"/>
    <dgm:cxn modelId="{ED116569-CB58-4713-AC26-B50886A3B7F9}" srcId="{D7D64DD9-C407-44A0-9C8C-F1A2F5B66F2D}" destId="{11C2DC9C-6843-41BC-939F-BA8ABBB3901E}" srcOrd="0" destOrd="0" parTransId="{8C8D06FF-F65C-4278-B961-0622CEC8327E}" sibTransId="{88AC0CCB-520F-4A31-8385-7B50860C16A7}"/>
    <dgm:cxn modelId="{DA738370-3CB0-46F5-926F-68A244558FBB}" srcId="{7A2AEC9C-70F4-4303-9471-19D7C58A76DC}" destId="{D7D64DD9-C407-44A0-9C8C-F1A2F5B66F2D}" srcOrd="3" destOrd="0" parTransId="{8B35AB3E-37AA-47A1-8844-5F3A7B587A90}" sibTransId="{336F2E6F-7451-418F-BFE8-3D6D2588532B}"/>
    <dgm:cxn modelId="{2CA2EB7E-3152-4021-9758-AA04AF7AA44E}" type="presOf" srcId="{BDCBE381-2214-480F-9C38-8C8BF84B26EB}" destId="{7E2D801B-68BB-4A12-B2F1-A43CDBA13B54}" srcOrd="0" destOrd="0" presId="urn:microsoft.com/office/officeart/2005/8/layout/hList1"/>
    <dgm:cxn modelId="{EC05BF8C-CC7D-40A3-B08B-21A2EE2F2D44}" srcId="{7A2AEC9C-70F4-4303-9471-19D7C58A76DC}" destId="{9258CA81-18EE-4AE9-9E65-3FB830262594}" srcOrd="0" destOrd="0" parTransId="{8E3B4001-CF73-45F9-A460-D84EA33805B4}" sibTransId="{86C04B25-7549-42C1-9401-762A4CED2D1F}"/>
    <dgm:cxn modelId="{FD7587FB-8A0F-49C2-9AD4-999763775E02}" srcId="{9258CA81-18EE-4AE9-9E65-3FB830262594}" destId="{E473EDDE-DB1F-4C99-8A48-95F4CCBB176D}" srcOrd="0" destOrd="0" parTransId="{994A1869-E5C3-41CF-9225-7FFA0F71CD6B}" sibTransId="{6C227654-CF43-4863-9279-5F007CA7D2CF}"/>
    <dgm:cxn modelId="{04192A87-0EE9-44CF-A5D4-1064BB442D85}" type="presParOf" srcId="{978856EC-0AED-44D6-B96C-807D3CA9F1B2}" destId="{755A5320-B644-494E-8C3D-1338ECDBFCC9}" srcOrd="0" destOrd="0" presId="urn:microsoft.com/office/officeart/2005/8/layout/hList1"/>
    <dgm:cxn modelId="{B8B44137-77D4-4D8E-A354-9520FC5A5268}" type="presParOf" srcId="{755A5320-B644-494E-8C3D-1338ECDBFCC9}" destId="{69E361CF-C08E-4CA5-9BDC-33787F97EC61}" srcOrd="0" destOrd="0" presId="urn:microsoft.com/office/officeart/2005/8/layout/hList1"/>
    <dgm:cxn modelId="{411983CC-B1C9-4EB6-8FE9-00B4DFBED08A}" type="presParOf" srcId="{755A5320-B644-494E-8C3D-1338ECDBFCC9}" destId="{5DF3B7D9-D4E0-482F-989C-5577B3CF866E}" srcOrd="1" destOrd="0" presId="urn:microsoft.com/office/officeart/2005/8/layout/hList1"/>
    <dgm:cxn modelId="{4BE55F33-596E-4B1A-B711-7C5491D1B2A6}" type="presParOf" srcId="{978856EC-0AED-44D6-B96C-807D3CA9F1B2}" destId="{2F734DDE-B66D-4FDC-B8D7-31D9DC9AF029}" srcOrd="1" destOrd="0" presId="urn:microsoft.com/office/officeart/2005/8/layout/hList1"/>
    <dgm:cxn modelId="{9E796B52-ED9D-41E4-AA3B-EC2DC42FD3E9}" type="presParOf" srcId="{978856EC-0AED-44D6-B96C-807D3CA9F1B2}" destId="{977F9F1A-F543-4810-A48F-3DBF00728C75}" srcOrd="2" destOrd="0" presId="urn:microsoft.com/office/officeart/2005/8/layout/hList1"/>
    <dgm:cxn modelId="{48F3844C-D792-46A6-83D7-7A6A9549310E}" type="presParOf" srcId="{977F9F1A-F543-4810-A48F-3DBF00728C75}" destId="{7E2D801B-68BB-4A12-B2F1-A43CDBA13B54}" srcOrd="0" destOrd="0" presId="urn:microsoft.com/office/officeart/2005/8/layout/hList1"/>
    <dgm:cxn modelId="{1189380F-8AFB-4BC4-B1CA-1F425DA4AC5A}" type="presParOf" srcId="{977F9F1A-F543-4810-A48F-3DBF00728C75}" destId="{E9EDDCB7-412F-4C6E-84C2-B06709B3DB76}" srcOrd="1" destOrd="0" presId="urn:microsoft.com/office/officeart/2005/8/layout/hList1"/>
    <dgm:cxn modelId="{41B4498A-D32B-4F97-8E54-95058AB7C02F}" type="presParOf" srcId="{978856EC-0AED-44D6-B96C-807D3CA9F1B2}" destId="{C3641BAB-A5D2-4645-940A-F8EA8566F4CD}" srcOrd="3" destOrd="0" presId="urn:microsoft.com/office/officeart/2005/8/layout/hList1"/>
    <dgm:cxn modelId="{1A0694D9-EA7C-4BC7-9F26-3A8AD66A6AD0}" type="presParOf" srcId="{978856EC-0AED-44D6-B96C-807D3CA9F1B2}" destId="{64DC7633-A997-4D05-9A8D-68712EDE8886}" srcOrd="4" destOrd="0" presId="urn:microsoft.com/office/officeart/2005/8/layout/hList1"/>
    <dgm:cxn modelId="{C9B32F59-71D4-4E30-B602-E71A45187ABB}" type="presParOf" srcId="{64DC7633-A997-4D05-9A8D-68712EDE8886}" destId="{2746D056-817C-4B1F-95DA-8715B5F7F45C}" srcOrd="0" destOrd="0" presId="urn:microsoft.com/office/officeart/2005/8/layout/hList1"/>
    <dgm:cxn modelId="{44528789-C06C-47E0-B332-BC6CFCF7A092}" type="presParOf" srcId="{64DC7633-A997-4D05-9A8D-68712EDE8886}" destId="{5EEB5AF9-9736-4208-A1E3-05ED2D8DF305}" srcOrd="1" destOrd="0" presId="urn:microsoft.com/office/officeart/2005/8/layout/hList1"/>
    <dgm:cxn modelId="{0EBCC187-80FB-4F8E-BEF9-FF6A1402021A}" type="presParOf" srcId="{978856EC-0AED-44D6-B96C-807D3CA9F1B2}" destId="{7FBDC085-00B6-4BBC-971C-9B4636029C9A}" srcOrd="5" destOrd="0" presId="urn:microsoft.com/office/officeart/2005/8/layout/hList1"/>
    <dgm:cxn modelId="{9D5A4874-0AAF-4B1E-B0A1-06699CE4F15D}" type="presParOf" srcId="{978856EC-0AED-44D6-B96C-807D3CA9F1B2}" destId="{F0CC0EAC-28BE-46AE-BDF3-067605735C0F}" srcOrd="6" destOrd="0" presId="urn:microsoft.com/office/officeart/2005/8/layout/hList1"/>
    <dgm:cxn modelId="{AD27014C-94E3-43D2-AF05-C468DB92845C}" type="presParOf" srcId="{F0CC0EAC-28BE-46AE-BDF3-067605735C0F}" destId="{00AFAE58-BD42-44B7-BBD8-9634072E38A1}" srcOrd="0" destOrd="0" presId="urn:microsoft.com/office/officeart/2005/8/layout/hList1"/>
    <dgm:cxn modelId="{53192443-EA47-4861-9F51-A1075071F537}" type="presParOf" srcId="{F0CC0EAC-28BE-46AE-BDF3-067605735C0F}" destId="{AFAED2F1-20C8-4E21-AC86-D4A653945B45}" srcOrd="1" destOrd="0" presId="urn:microsoft.com/office/officeart/2005/8/layout/h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9915523C-1C3E-4795-A7AB-F0A519820B44}">
      <dgm:prSet phldrT="[Texto]" custT="1"/>
      <dgm:spPr/>
      <dgm:t>
        <a:bodyPr/>
        <a:lstStyle/>
        <a:p>
          <a:r>
            <a:rPr lang="es-CO" sz="700"/>
            <a:t>Inteligencia del cliente.</a:t>
          </a:r>
          <a:endParaRPr lang="es-CO" sz="700" b="1">
            <a:latin typeface="Arial" panose="020B0604020202020204" pitchFamily="34" charset="0"/>
            <a:cs typeface="Arial" panose="020B0604020202020204" pitchFamily="34" charset="0"/>
          </a:endParaRPr>
        </a:p>
      </dgm:t>
    </dgm:pt>
    <dgm:pt modelId="{F97A44F1-FF67-4D4B-A393-B28497F18313}" type="parTrans" cxnId="{B68CE441-76D6-4114-999E-E68642DED9B8}">
      <dgm:prSet/>
      <dgm:spPr/>
      <dgm:t>
        <a:bodyPr/>
        <a:lstStyle/>
        <a:p>
          <a:endParaRPr lang="es-CO" sz="240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endParaRPr lang="es-CO" sz="2400">
            <a:latin typeface="Arial" panose="020B0604020202020204" pitchFamily="34" charset="0"/>
            <a:cs typeface="Arial" panose="020B0604020202020204" pitchFamily="34" charset="0"/>
          </a:endParaRPr>
        </a:p>
      </dgm:t>
    </dgm:pt>
    <dgm:pt modelId="{EC5EF221-896F-4AF2-BC8A-0F8599A43C3E}">
      <dgm:prSet phldrT="[Texto]" custT="1"/>
      <dgm:spPr/>
      <dgm:t>
        <a:bodyPr/>
        <a:lstStyle/>
        <a:p>
          <a:pPr>
            <a:buNone/>
          </a:pPr>
          <a:r>
            <a:rPr lang="es-CO" sz="500" b="1"/>
            <a:t>Comportamiento del consumidor</a:t>
          </a:r>
          <a:endParaRPr lang="es-CO" sz="500" b="1">
            <a:latin typeface="Arial" panose="020B0604020202020204" pitchFamily="34" charset="0"/>
            <a:cs typeface="Arial" panose="020B0604020202020204" pitchFamily="34" charset="0"/>
          </a:endParaRPr>
        </a:p>
      </dgm:t>
    </dgm:pt>
    <dgm:pt modelId="{88B19CE5-4485-429A-8834-B8790527AC8B}" type="parTrans" cxnId="{7043A587-00B9-441C-A919-47DD7199C648}">
      <dgm:prSet/>
      <dgm:spPr/>
      <dgm:t>
        <a:bodyPr/>
        <a:lstStyle/>
        <a:p>
          <a:endParaRPr lang="es-CO"/>
        </a:p>
      </dgm:t>
    </dgm:pt>
    <dgm:pt modelId="{D6077579-419B-439F-A77D-C8EE626DBD1E}" type="sibTrans" cxnId="{7043A587-00B9-441C-A919-47DD7199C648}">
      <dgm:prSet/>
      <dgm:spPr/>
      <dgm:t>
        <a:bodyPr/>
        <a:lstStyle/>
        <a:p>
          <a:endParaRPr lang="es-CO"/>
        </a:p>
      </dgm:t>
    </dgm:pt>
    <dgm:pt modelId="{4CD479B9-2FE6-4999-82A8-AB5EB11AC49F}">
      <dgm:prSet/>
      <dgm:spPr/>
      <dgm:t>
        <a:bodyPr/>
        <a:lstStyle/>
        <a:p>
          <a:pPr>
            <a:buNone/>
          </a:pPr>
          <a:r>
            <a:rPr lang="es-CO"/>
            <a:t>Concepto</a:t>
          </a:r>
        </a:p>
      </dgm:t>
    </dgm:pt>
    <dgm:pt modelId="{5600CACE-B6A6-45F8-B36E-65F476B3BF8C}" type="parTrans" cxnId="{C5C35719-C795-4EC7-80B7-C7418A552316}">
      <dgm:prSet/>
      <dgm:spPr/>
      <dgm:t>
        <a:bodyPr/>
        <a:lstStyle/>
        <a:p>
          <a:endParaRPr lang="es-CO"/>
        </a:p>
      </dgm:t>
    </dgm:pt>
    <dgm:pt modelId="{83852B3A-F8E2-4467-BF76-A4A4D530E112}" type="sibTrans" cxnId="{C5C35719-C795-4EC7-80B7-C7418A552316}">
      <dgm:prSet/>
      <dgm:spPr/>
      <dgm:t>
        <a:bodyPr/>
        <a:lstStyle/>
        <a:p>
          <a:endParaRPr lang="es-CO"/>
        </a:p>
      </dgm:t>
    </dgm:pt>
    <dgm:pt modelId="{22EE119E-4F6C-4044-B34C-D4083E4E3E6C}">
      <dgm:prSet/>
      <dgm:spPr/>
      <dgm:t>
        <a:bodyPr/>
        <a:lstStyle/>
        <a:p>
          <a:pPr>
            <a:buNone/>
          </a:pPr>
          <a:r>
            <a:rPr lang="es-CO"/>
            <a:t>Factores internos y externos</a:t>
          </a:r>
        </a:p>
      </dgm:t>
    </dgm:pt>
    <dgm:pt modelId="{5AFDCE08-3743-4945-A5DE-FC3E41DDEB3B}" type="parTrans" cxnId="{C2BA86BB-96ED-4E54-BE75-FE84616DB042}">
      <dgm:prSet/>
      <dgm:spPr/>
      <dgm:t>
        <a:bodyPr/>
        <a:lstStyle/>
        <a:p>
          <a:endParaRPr lang="es-CO"/>
        </a:p>
      </dgm:t>
    </dgm:pt>
    <dgm:pt modelId="{3CF3E5F3-1330-4724-8931-CC6F281A7E7E}" type="sibTrans" cxnId="{C2BA86BB-96ED-4E54-BE75-FE84616DB042}">
      <dgm:prSet/>
      <dgm:spPr/>
      <dgm:t>
        <a:bodyPr/>
        <a:lstStyle/>
        <a:p>
          <a:endParaRPr lang="es-CO"/>
        </a:p>
      </dgm:t>
    </dgm:pt>
    <dgm:pt modelId="{75137487-A059-4EAA-8228-DB2A6B8EFF7B}">
      <dgm:prSet/>
      <dgm:spPr/>
      <dgm:t>
        <a:bodyPr/>
        <a:lstStyle/>
        <a:p>
          <a:pPr>
            <a:buNone/>
          </a:pPr>
          <a:r>
            <a:rPr lang="es-CO"/>
            <a:t>Proceso de decisión de compra</a:t>
          </a:r>
        </a:p>
      </dgm:t>
    </dgm:pt>
    <dgm:pt modelId="{BF0A30D5-3290-44F3-94F9-3C6C7568D631}" type="parTrans" cxnId="{BF6586EA-52A4-4CE9-84A8-7C9C9D10C427}">
      <dgm:prSet/>
      <dgm:spPr/>
      <dgm:t>
        <a:bodyPr/>
        <a:lstStyle/>
        <a:p>
          <a:endParaRPr lang="es-CO"/>
        </a:p>
      </dgm:t>
    </dgm:pt>
    <dgm:pt modelId="{EC018AE5-18AB-4845-B875-2364E55EC655}" type="sibTrans" cxnId="{BF6586EA-52A4-4CE9-84A8-7C9C9D10C427}">
      <dgm:prSet/>
      <dgm:spPr/>
      <dgm:t>
        <a:bodyPr/>
        <a:lstStyle/>
        <a:p>
          <a:endParaRPr lang="es-CO"/>
        </a:p>
      </dgm:t>
    </dgm:pt>
    <dgm:pt modelId="{D25FFFD7-1345-4941-BF3A-81F05CE32E54}">
      <dgm:prSet/>
      <dgm:spPr/>
      <dgm:t>
        <a:bodyPr/>
        <a:lstStyle/>
        <a:p>
          <a:pPr>
            <a:buNone/>
          </a:pPr>
          <a:r>
            <a:rPr lang="es-CO"/>
            <a:t>Hábitos de consumo</a:t>
          </a:r>
        </a:p>
      </dgm:t>
    </dgm:pt>
    <dgm:pt modelId="{29981BCA-29F7-476F-B67B-AC92990B7AE5}" type="parTrans" cxnId="{7BA53BEA-D25B-44F3-BB97-B167E2A12763}">
      <dgm:prSet/>
      <dgm:spPr/>
      <dgm:t>
        <a:bodyPr/>
        <a:lstStyle/>
        <a:p>
          <a:endParaRPr lang="es-CO"/>
        </a:p>
      </dgm:t>
    </dgm:pt>
    <dgm:pt modelId="{54F2D0F1-875E-421B-9AED-75FC99EE0CE8}" type="sibTrans" cxnId="{7BA53BEA-D25B-44F3-BB97-B167E2A12763}">
      <dgm:prSet/>
      <dgm:spPr/>
      <dgm:t>
        <a:bodyPr/>
        <a:lstStyle/>
        <a:p>
          <a:endParaRPr lang="es-CO"/>
        </a:p>
      </dgm:t>
    </dgm:pt>
    <dgm:pt modelId="{779F6B2F-48FE-4BDC-B730-E0A2D95EC4F5}">
      <dgm:prSet/>
      <dgm:spPr/>
      <dgm:t>
        <a:bodyPr/>
        <a:lstStyle/>
        <a:p>
          <a:pPr>
            <a:buNone/>
          </a:pPr>
          <a:r>
            <a:rPr lang="es-CO"/>
            <a:t>Tendencias de consumo </a:t>
          </a:r>
        </a:p>
      </dgm:t>
    </dgm:pt>
    <dgm:pt modelId="{1F6163D2-6AD7-4B8C-9880-AB10B7864B98}" type="parTrans" cxnId="{03E5235E-0D27-4837-B7B4-2295957BAE1E}">
      <dgm:prSet/>
      <dgm:spPr/>
      <dgm:t>
        <a:bodyPr/>
        <a:lstStyle/>
        <a:p>
          <a:endParaRPr lang="es-CO"/>
        </a:p>
      </dgm:t>
    </dgm:pt>
    <dgm:pt modelId="{853CAB4C-7A3D-4C5D-8054-E3417FE081CD}" type="sibTrans" cxnId="{03E5235E-0D27-4837-B7B4-2295957BAE1E}">
      <dgm:prSet/>
      <dgm:spPr/>
      <dgm:t>
        <a:bodyPr/>
        <a:lstStyle/>
        <a:p>
          <a:endParaRPr lang="es-CO"/>
        </a:p>
      </dgm:t>
    </dgm:pt>
    <dgm:pt modelId="{832E8434-806C-4C84-A126-374DAC2C8840}">
      <dgm:prSet/>
      <dgm:spPr/>
      <dgm:t>
        <a:bodyPr/>
        <a:lstStyle/>
        <a:p>
          <a:pPr>
            <a:buNone/>
          </a:pPr>
          <a:r>
            <a:rPr lang="es-CO" b="1"/>
            <a:t>Clientes potenciales</a:t>
          </a:r>
          <a:endParaRPr lang="es-CO"/>
        </a:p>
      </dgm:t>
    </dgm:pt>
    <dgm:pt modelId="{4886E5F3-96B9-4837-84BF-57A15E35282E}" type="parTrans" cxnId="{2595EC58-1B6C-42A9-A9C2-BBFBC48C9FEF}">
      <dgm:prSet/>
      <dgm:spPr/>
      <dgm:t>
        <a:bodyPr/>
        <a:lstStyle/>
        <a:p>
          <a:endParaRPr lang="es-CO"/>
        </a:p>
      </dgm:t>
    </dgm:pt>
    <dgm:pt modelId="{44CDF679-1BEF-46E9-8CC9-2204BD5671CD}" type="sibTrans" cxnId="{2595EC58-1B6C-42A9-A9C2-BBFBC48C9FEF}">
      <dgm:prSet/>
      <dgm:spPr/>
      <dgm:t>
        <a:bodyPr/>
        <a:lstStyle/>
        <a:p>
          <a:endParaRPr lang="es-CO"/>
        </a:p>
      </dgm:t>
    </dgm:pt>
    <dgm:pt modelId="{4AC32720-8938-47AA-9B4C-945C78AA8528}">
      <dgm:prSet/>
      <dgm:spPr/>
      <dgm:t>
        <a:bodyPr/>
        <a:lstStyle/>
        <a:p>
          <a:pPr>
            <a:buNone/>
          </a:pPr>
          <a:r>
            <a:rPr lang="es-CO"/>
            <a:t>Concepto</a:t>
          </a:r>
        </a:p>
      </dgm:t>
    </dgm:pt>
    <dgm:pt modelId="{EBD924D7-5D53-4A3A-B048-193EAFBDC4BC}" type="parTrans" cxnId="{0D499BBE-9AFA-4220-A32D-F6A30909577E}">
      <dgm:prSet/>
      <dgm:spPr/>
      <dgm:t>
        <a:bodyPr/>
        <a:lstStyle/>
        <a:p>
          <a:endParaRPr lang="es-CO"/>
        </a:p>
      </dgm:t>
    </dgm:pt>
    <dgm:pt modelId="{0EFE8D4B-26CB-4204-AF14-80767208FF11}" type="sibTrans" cxnId="{0D499BBE-9AFA-4220-A32D-F6A30909577E}">
      <dgm:prSet/>
      <dgm:spPr/>
      <dgm:t>
        <a:bodyPr/>
        <a:lstStyle/>
        <a:p>
          <a:endParaRPr lang="es-CO"/>
        </a:p>
      </dgm:t>
    </dgm:pt>
    <dgm:pt modelId="{E7B4DBFC-3A9F-4450-AEBD-C12CCE72C1D4}">
      <dgm:prSet/>
      <dgm:spPr/>
      <dgm:t>
        <a:bodyPr/>
        <a:lstStyle/>
        <a:p>
          <a:pPr>
            <a:buNone/>
          </a:pPr>
          <a:r>
            <a:rPr lang="es-CO"/>
            <a:t>Tipos</a:t>
          </a:r>
        </a:p>
      </dgm:t>
    </dgm:pt>
    <dgm:pt modelId="{66054920-2A57-4D55-B017-19A42D268E8F}" type="parTrans" cxnId="{B161B47A-FFC2-4A86-9F7F-E0825D629538}">
      <dgm:prSet/>
      <dgm:spPr/>
      <dgm:t>
        <a:bodyPr/>
        <a:lstStyle/>
        <a:p>
          <a:endParaRPr lang="es-CO"/>
        </a:p>
      </dgm:t>
    </dgm:pt>
    <dgm:pt modelId="{8408764D-D230-4A2A-9711-D643C0D58D42}" type="sibTrans" cxnId="{B161B47A-FFC2-4A86-9F7F-E0825D629538}">
      <dgm:prSet/>
      <dgm:spPr/>
      <dgm:t>
        <a:bodyPr/>
        <a:lstStyle/>
        <a:p>
          <a:endParaRPr lang="es-CO"/>
        </a:p>
      </dgm:t>
    </dgm:pt>
    <dgm:pt modelId="{22198B86-500F-4A07-A476-06CD6097C7AA}">
      <dgm:prSet/>
      <dgm:spPr/>
      <dgm:t>
        <a:bodyPr/>
        <a:lstStyle/>
        <a:p>
          <a:pPr>
            <a:buNone/>
          </a:pPr>
          <a:r>
            <a:rPr lang="es-CO"/>
            <a:t>Características</a:t>
          </a:r>
        </a:p>
      </dgm:t>
    </dgm:pt>
    <dgm:pt modelId="{D1B29379-9553-406D-820F-F697830999C4}" type="parTrans" cxnId="{EC08F9F8-0E0B-42F8-A28D-AD2692AD6BF7}">
      <dgm:prSet/>
      <dgm:spPr/>
      <dgm:t>
        <a:bodyPr/>
        <a:lstStyle/>
        <a:p>
          <a:endParaRPr lang="es-CO"/>
        </a:p>
      </dgm:t>
    </dgm:pt>
    <dgm:pt modelId="{C44F33AB-7B6E-47C9-B9A6-C3646658E4AA}" type="sibTrans" cxnId="{EC08F9F8-0E0B-42F8-A28D-AD2692AD6BF7}">
      <dgm:prSet/>
      <dgm:spPr/>
      <dgm:t>
        <a:bodyPr/>
        <a:lstStyle/>
        <a:p>
          <a:endParaRPr lang="es-CO"/>
        </a:p>
      </dgm:t>
    </dgm:pt>
    <dgm:pt modelId="{86FC3FCF-2DFF-4204-B39B-934AA59C50DA}">
      <dgm:prSet/>
      <dgm:spPr/>
      <dgm:t>
        <a:bodyPr/>
        <a:lstStyle/>
        <a:p>
          <a:pPr>
            <a:buNone/>
          </a:pPr>
          <a:r>
            <a:rPr lang="es-CO"/>
            <a:t>Necesidades</a:t>
          </a:r>
        </a:p>
      </dgm:t>
    </dgm:pt>
    <dgm:pt modelId="{5C4BB2D2-E0F0-4000-A728-5000F7CCFA17}" type="parTrans" cxnId="{48EA3F7B-AFEF-48CD-9426-3D0F7755CED5}">
      <dgm:prSet/>
      <dgm:spPr/>
      <dgm:t>
        <a:bodyPr/>
        <a:lstStyle/>
        <a:p>
          <a:endParaRPr lang="es-CO"/>
        </a:p>
      </dgm:t>
    </dgm:pt>
    <dgm:pt modelId="{09171B37-DB89-4A13-9D16-DF5C0238E9C7}" type="sibTrans" cxnId="{48EA3F7B-AFEF-48CD-9426-3D0F7755CED5}">
      <dgm:prSet/>
      <dgm:spPr/>
      <dgm:t>
        <a:bodyPr/>
        <a:lstStyle/>
        <a:p>
          <a:endParaRPr lang="es-CO"/>
        </a:p>
      </dgm:t>
    </dgm:pt>
    <dgm:pt modelId="{4B620CD9-A20C-4F03-A082-27871F5BDCE2}">
      <dgm:prSet/>
      <dgm:spPr/>
      <dgm:t>
        <a:bodyPr/>
        <a:lstStyle/>
        <a:p>
          <a:pPr>
            <a:buNone/>
          </a:pPr>
          <a:r>
            <a:rPr lang="es-CO"/>
            <a:t>Motivaciones</a:t>
          </a:r>
        </a:p>
      </dgm:t>
    </dgm:pt>
    <dgm:pt modelId="{7FF19EA9-3D14-4FB5-90E9-EB83F2AD3438}" type="parTrans" cxnId="{733D24B2-2ABF-45C8-9910-CC28527FA48A}">
      <dgm:prSet/>
      <dgm:spPr/>
      <dgm:t>
        <a:bodyPr/>
        <a:lstStyle/>
        <a:p>
          <a:endParaRPr lang="es-CO"/>
        </a:p>
      </dgm:t>
    </dgm:pt>
    <dgm:pt modelId="{CDA405E1-DCFD-413E-BA50-DB3A4C8E13A4}" type="sibTrans" cxnId="{733D24B2-2ABF-45C8-9910-CC28527FA48A}">
      <dgm:prSet/>
      <dgm:spPr/>
      <dgm:t>
        <a:bodyPr/>
        <a:lstStyle/>
        <a:p>
          <a:endParaRPr lang="es-CO"/>
        </a:p>
      </dgm:t>
    </dgm:pt>
    <dgm:pt modelId="{6FA8EDCC-41CE-4E5D-B1DD-3884B0B0BEE1}">
      <dgm:prSet/>
      <dgm:spPr/>
      <dgm:t>
        <a:bodyPr/>
        <a:lstStyle/>
        <a:p>
          <a:pPr>
            <a:buNone/>
          </a:pPr>
          <a:r>
            <a:rPr lang="es-CO"/>
            <a:t>Intereses</a:t>
          </a:r>
        </a:p>
      </dgm:t>
    </dgm:pt>
    <dgm:pt modelId="{06C43F79-1D47-407A-9975-360844871DD2}" type="parTrans" cxnId="{79FD11BE-1FC5-42EA-8FB9-ACAA6889BD85}">
      <dgm:prSet/>
      <dgm:spPr/>
      <dgm:t>
        <a:bodyPr/>
        <a:lstStyle/>
        <a:p>
          <a:endParaRPr lang="es-CO"/>
        </a:p>
      </dgm:t>
    </dgm:pt>
    <dgm:pt modelId="{4353AEF3-7385-406C-B9EA-DC01D8BBDADD}" type="sibTrans" cxnId="{79FD11BE-1FC5-42EA-8FB9-ACAA6889BD85}">
      <dgm:prSet/>
      <dgm:spPr/>
      <dgm:t>
        <a:bodyPr/>
        <a:lstStyle/>
        <a:p>
          <a:endParaRPr lang="es-CO"/>
        </a:p>
      </dgm:t>
    </dgm:pt>
    <dgm:pt modelId="{7E3E1DBC-5D50-478A-A102-D133A5C163FB}">
      <dgm:prSet/>
      <dgm:spPr/>
      <dgm:t>
        <a:bodyPr/>
        <a:lstStyle/>
        <a:p>
          <a:pPr>
            <a:buNone/>
          </a:pPr>
          <a:r>
            <a:rPr lang="es-CO"/>
            <a:t>Comportamiento de compra</a:t>
          </a:r>
        </a:p>
      </dgm:t>
    </dgm:pt>
    <dgm:pt modelId="{29908CEA-512E-45BB-9155-5EE68CCA4EA5}" type="parTrans" cxnId="{A8778039-0DC1-486D-9F8D-A373D01E263A}">
      <dgm:prSet/>
      <dgm:spPr/>
      <dgm:t>
        <a:bodyPr/>
        <a:lstStyle/>
        <a:p>
          <a:endParaRPr lang="es-CO"/>
        </a:p>
      </dgm:t>
    </dgm:pt>
    <dgm:pt modelId="{AEDBFAE6-F843-486A-9FAD-694E2345D19F}" type="sibTrans" cxnId="{A8778039-0DC1-486D-9F8D-A373D01E263A}">
      <dgm:prSet/>
      <dgm:spPr/>
      <dgm:t>
        <a:bodyPr/>
        <a:lstStyle/>
        <a:p>
          <a:endParaRPr lang="es-CO"/>
        </a:p>
      </dgm:t>
    </dgm:pt>
    <dgm:pt modelId="{DCE9F81C-ACC0-4799-B36A-E928D10CDBBE}">
      <dgm:prSet/>
      <dgm:spPr/>
      <dgm:t>
        <a:bodyPr/>
        <a:lstStyle/>
        <a:p>
          <a:pPr>
            <a:buNone/>
          </a:pPr>
          <a:r>
            <a:rPr lang="es-CO" b="1"/>
            <a:t>Categorización de clientes</a:t>
          </a:r>
          <a:endParaRPr lang="es-CO"/>
        </a:p>
      </dgm:t>
    </dgm:pt>
    <dgm:pt modelId="{AAA6F8A7-8902-49C6-AF42-164AAA6D0767}" type="parTrans" cxnId="{7539F316-DE95-45B3-A575-F531BB5F7D72}">
      <dgm:prSet/>
      <dgm:spPr/>
      <dgm:t>
        <a:bodyPr/>
        <a:lstStyle/>
        <a:p>
          <a:endParaRPr lang="es-CO"/>
        </a:p>
      </dgm:t>
    </dgm:pt>
    <dgm:pt modelId="{8B94099B-7704-4BF7-9F54-CE32A3CF977F}" type="sibTrans" cxnId="{7539F316-DE95-45B3-A575-F531BB5F7D72}">
      <dgm:prSet/>
      <dgm:spPr/>
      <dgm:t>
        <a:bodyPr/>
        <a:lstStyle/>
        <a:p>
          <a:endParaRPr lang="es-CO"/>
        </a:p>
      </dgm:t>
    </dgm:pt>
    <dgm:pt modelId="{1218BB63-9D79-45DB-AC8B-4792B0A1D552}">
      <dgm:prSet/>
      <dgm:spPr/>
      <dgm:t>
        <a:bodyPr/>
        <a:lstStyle/>
        <a:p>
          <a:pPr>
            <a:buNone/>
          </a:pPr>
          <a:r>
            <a:rPr lang="es-CO"/>
            <a:t>Concepto</a:t>
          </a:r>
        </a:p>
      </dgm:t>
    </dgm:pt>
    <dgm:pt modelId="{CEA31C71-4547-4D7F-B3DD-64A2F1F26E7F}" type="parTrans" cxnId="{7692DAB5-D955-453D-8033-93182F492AE0}">
      <dgm:prSet/>
      <dgm:spPr/>
      <dgm:t>
        <a:bodyPr/>
        <a:lstStyle/>
        <a:p>
          <a:endParaRPr lang="es-CO"/>
        </a:p>
      </dgm:t>
    </dgm:pt>
    <dgm:pt modelId="{F2FBBD06-3824-46FE-AD72-A2E955960FCA}" type="sibTrans" cxnId="{7692DAB5-D955-453D-8033-93182F492AE0}">
      <dgm:prSet/>
      <dgm:spPr/>
      <dgm:t>
        <a:bodyPr/>
        <a:lstStyle/>
        <a:p>
          <a:endParaRPr lang="es-CO"/>
        </a:p>
      </dgm:t>
    </dgm:pt>
    <dgm:pt modelId="{043ADA9F-8C5D-422B-9BD1-FBAB085970BD}">
      <dgm:prSet/>
      <dgm:spPr/>
      <dgm:t>
        <a:bodyPr/>
        <a:lstStyle/>
        <a:p>
          <a:pPr>
            <a:buNone/>
          </a:pPr>
          <a:r>
            <a:rPr lang="es-CO"/>
            <a:t>Criterios</a:t>
          </a:r>
        </a:p>
      </dgm:t>
    </dgm:pt>
    <dgm:pt modelId="{B80C7E90-17FA-4064-9E6F-823C3EEEA901}" type="parTrans" cxnId="{1612F30F-F180-4A92-8DF0-0D0D2E5A6D5A}">
      <dgm:prSet/>
      <dgm:spPr/>
      <dgm:t>
        <a:bodyPr/>
        <a:lstStyle/>
        <a:p>
          <a:endParaRPr lang="es-CO"/>
        </a:p>
      </dgm:t>
    </dgm:pt>
    <dgm:pt modelId="{E9515C23-154C-4916-A658-735189569A65}" type="sibTrans" cxnId="{1612F30F-F180-4A92-8DF0-0D0D2E5A6D5A}">
      <dgm:prSet/>
      <dgm:spPr/>
      <dgm:t>
        <a:bodyPr/>
        <a:lstStyle/>
        <a:p>
          <a:endParaRPr lang="es-CO"/>
        </a:p>
      </dgm:t>
    </dgm:pt>
    <dgm:pt modelId="{C28814CF-9DA9-4091-B976-BDDF50C4DF31}">
      <dgm:prSet/>
      <dgm:spPr/>
      <dgm:t>
        <a:bodyPr/>
        <a:lstStyle/>
        <a:p>
          <a:pPr>
            <a:buNone/>
          </a:pPr>
          <a:r>
            <a:rPr lang="es-CO"/>
            <a:t>Variables de clasificación</a:t>
          </a:r>
        </a:p>
      </dgm:t>
    </dgm:pt>
    <dgm:pt modelId="{CCF0778E-8284-44AA-B6D2-0C6E43A3D113}" type="parTrans" cxnId="{352D5C86-210A-433B-BC64-4BE983DFA3E8}">
      <dgm:prSet/>
      <dgm:spPr/>
      <dgm:t>
        <a:bodyPr/>
        <a:lstStyle/>
        <a:p>
          <a:endParaRPr lang="es-CO"/>
        </a:p>
      </dgm:t>
    </dgm:pt>
    <dgm:pt modelId="{1959D356-B536-4933-BFDA-290996F3383B}" type="sibTrans" cxnId="{352D5C86-210A-433B-BC64-4BE983DFA3E8}">
      <dgm:prSet/>
      <dgm:spPr/>
      <dgm:t>
        <a:bodyPr/>
        <a:lstStyle/>
        <a:p>
          <a:endParaRPr lang="es-CO"/>
        </a:p>
      </dgm:t>
    </dgm:pt>
    <dgm:pt modelId="{E283B87C-9851-453E-9966-6C9AD798BACD}">
      <dgm:prSet/>
      <dgm:spPr/>
      <dgm:t>
        <a:bodyPr/>
        <a:lstStyle/>
        <a:p>
          <a:pPr>
            <a:buNone/>
          </a:pPr>
          <a:r>
            <a:rPr lang="es-CO"/>
            <a:t>Tipologías de prospectos</a:t>
          </a:r>
        </a:p>
      </dgm:t>
    </dgm:pt>
    <dgm:pt modelId="{5E756401-626C-453F-B332-65DBA574F511}" type="parTrans" cxnId="{8FDEDB80-A01D-4BC9-9A7F-910EF8F266FE}">
      <dgm:prSet/>
      <dgm:spPr/>
      <dgm:t>
        <a:bodyPr/>
        <a:lstStyle/>
        <a:p>
          <a:endParaRPr lang="es-CO"/>
        </a:p>
      </dgm:t>
    </dgm:pt>
    <dgm:pt modelId="{C9D37DDF-DDF4-47E2-B493-637904E28E7E}" type="sibTrans" cxnId="{8FDEDB80-A01D-4BC9-9A7F-910EF8F266FE}">
      <dgm:prSet/>
      <dgm:spPr/>
      <dgm:t>
        <a:bodyPr/>
        <a:lstStyle/>
        <a:p>
          <a:endParaRPr lang="es-CO"/>
        </a:p>
      </dgm:t>
    </dgm:pt>
    <dgm:pt modelId="{278BA30E-A255-44BA-AA62-2C6395BC6A31}">
      <dgm:prSet/>
      <dgm:spPr/>
      <dgm:t>
        <a:bodyPr/>
        <a:lstStyle/>
        <a:p>
          <a:pPr>
            <a:buNone/>
          </a:pPr>
          <a:r>
            <a:rPr lang="es-CO"/>
            <a:t>Técnicas de categorización</a:t>
          </a:r>
        </a:p>
      </dgm:t>
    </dgm:pt>
    <dgm:pt modelId="{00CF3272-1A09-4529-A9E2-8A8A7B8364BF}" type="parTrans" cxnId="{4CF2DB63-5FDE-436E-9FDD-71CD5195DF8C}">
      <dgm:prSet/>
      <dgm:spPr/>
      <dgm:t>
        <a:bodyPr/>
        <a:lstStyle/>
        <a:p>
          <a:endParaRPr lang="es-CO"/>
        </a:p>
      </dgm:t>
    </dgm:pt>
    <dgm:pt modelId="{902FFD76-A3B9-4205-8F7E-302A925C6E44}" type="sibTrans" cxnId="{4CF2DB63-5FDE-436E-9FDD-71CD5195DF8C}">
      <dgm:prSet/>
      <dgm:spPr/>
      <dgm:t>
        <a:bodyPr/>
        <a:lstStyle/>
        <a:p>
          <a:endParaRPr lang="es-CO"/>
        </a:p>
      </dgm:t>
    </dgm:pt>
    <dgm:pt modelId="{B0DDCDC2-2281-4320-9E06-21E06C5FEB18}">
      <dgm:prSet/>
      <dgm:spPr/>
      <dgm:t>
        <a:bodyPr/>
        <a:lstStyle/>
        <a:p>
          <a:pPr>
            <a:buNone/>
          </a:pPr>
          <a:r>
            <a:rPr lang="es-CO" b="1"/>
            <a:t>Perfilamiento comercial</a:t>
          </a:r>
          <a:endParaRPr lang="es-CO"/>
        </a:p>
      </dgm:t>
    </dgm:pt>
    <dgm:pt modelId="{12BD01B9-6E35-43B4-8A4D-30D64CBAA934}" type="parTrans" cxnId="{921D20A2-D52E-4984-888F-76513EF96FAE}">
      <dgm:prSet/>
      <dgm:spPr/>
      <dgm:t>
        <a:bodyPr/>
        <a:lstStyle/>
        <a:p>
          <a:endParaRPr lang="es-CO"/>
        </a:p>
      </dgm:t>
    </dgm:pt>
    <dgm:pt modelId="{1ECF3188-395D-46B4-822A-D625A5179101}" type="sibTrans" cxnId="{921D20A2-D52E-4984-888F-76513EF96FAE}">
      <dgm:prSet/>
      <dgm:spPr/>
      <dgm:t>
        <a:bodyPr/>
        <a:lstStyle/>
        <a:p>
          <a:endParaRPr lang="es-CO"/>
        </a:p>
      </dgm:t>
    </dgm:pt>
    <dgm:pt modelId="{20320B84-92C3-43A3-AF05-CDD61DB62575}">
      <dgm:prSet/>
      <dgm:spPr/>
      <dgm:t>
        <a:bodyPr/>
        <a:lstStyle/>
        <a:p>
          <a:pPr>
            <a:buNone/>
          </a:pPr>
          <a:r>
            <a:rPr lang="es-CO"/>
            <a:t>Concepto</a:t>
          </a:r>
        </a:p>
      </dgm:t>
    </dgm:pt>
    <dgm:pt modelId="{09215052-45D9-4C53-A19E-0AE9619A01BB}" type="parTrans" cxnId="{233700C9-BBF6-43FF-B756-1F6B3CFA2EAC}">
      <dgm:prSet/>
      <dgm:spPr/>
      <dgm:t>
        <a:bodyPr/>
        <a:lstStyle/>
        <a:p>
          <a:endParaRPr lang="es-CO"/>
        </a:p>
      </dgm:t>
    </dgm:pt>
    <dgm:pt modelId="{FC1B45FA-3092-4693-8697-F35A8395E402}" type="sibTrans" cxnId="{233700C9-BBF6-43FF-B756-1F6B3CFA2EAC}">
      <dgm:prSet/>
      <dgm:spPr/>
      <dgm:t>
        <a:bodyPr/>
        <a:lstStyle/>
        <a:p>
          <a:endParaRPr lang="es-CO"/>
        </a:p>
      </dgm:t>
    </dgm:pt>
    <dgm:pt modelId="{A79B632C-A3D0-4892-8ADD-FE930A29E75C}">
      <dgm:prSet/>
      <dgm:spPr/>
      <dgm:t>
        <a:bodyPr/>
        <a:lstStyle/>
        <a:p>
          <a:pPr>
            <a:buNone/>
          </a:pPr>
          <a:r>
            <a:rPr lang="es-CO"/>
            <a:t>Importancia</a:t>
          </a:r>
        </a:p>
      </dgm:t>
    </dgm:pt>
    <dgm:pt modelId="{EA30B6B0-F47E-43F5-8BBD-3364EE9475C6}" type="parTrans" cxnId="{8FEC710C-B700-4E0F-B03D-1B6548BFA2FF}">
      <dgm:prSet/>
      <dgm:spPr/>
      <dgm:t>
        <a:bodyPr/>
        <a:lstStyle/>
        <a:p>
          <a:endParaRPr lang="es-CO"/>
        </a:p>
      </dgm:t>
    </dgm:pt>
    <dgm:pt modelId="{0ED7EA4B-9C85-4802-9911-82B60C8F66A2}" type="sibTrans" cxnId="{8FEC710C-B700-4E0F-B03D-1B6548BFA2FF}">
      <dgm:prSet/>
      <dgm:spPr/>
      <dgm:t>
        <a:bodyPr/>
        <a:lstStyle/>
        <a:p>
          <a:endParaRPr lang="es-CO"/>
        </a:p>
      </dgm:t>
    </dgm:pt>
    <dgm:pt modelId="{6BC9101E-4995-4839-93FF-6B0CF42FE87B}">
      <dgm:prSet/>
      <dgm:spPr/>
      <dgm:t>
        <a:bodyPr/>
        <a:lstStyle/>
        <a:p>
          <a:pPr>
            <a:buNone/>
          </a:pPr>
          <a:r>
            <a:rPr lang="es-CO"/>
            <a:t>Atributos del perfil comercial</a:t>
          </a:r>
        </a:p>
      </dgm:t>
    </dgm:pt>
    <dgm:pt modelId="{18AACA9C-7843-4692-8A8A-912155284C83}" type="parTrans" cxnId="{4589C885-B34F-47DA-A5D4-520F88005D71}">
      <dgm:prSet/>
      <dgm:spPr/>
      <dgm:t>
        <a:bodyPr/>
        <a:lstStyle/>
        <a:p>
          <a:endParaRPr lang="es-CO"/>
        </a:p>
      </dgm:t>
    </dgm:pt>
    <dgm:pt modelId="{302AF06C-D10C-42A4-8327-A599A9C4EA20}" type="sibTrans" cxnId="{4589C885-B34F-47DA-A5D4-520F88005D71}">
      <dgm:prSet/>
      <dgm:spPr/>
      <dgm:t>
        <a:bodyPr/>
        <a:lstStyle/>
        <a:p>
          <a:endParaRPr lang="es-CO"/>
        </a:p>
      </dgm:t>
    </dgm:pt>
    <dgm:pt modelId="{CEBA2594-719D-4477-BE77-CD8C6A2170EC}">
      <dgm:prSet/>
      <dgm:spPr/>
      <dgm:t>
        <a:bodyPr/>
        <a:lstStyle/>
        <a:p>
          <a:pPr>
            <a:buNone/>
          </a:pPr>
          <a:r>
            <a:rPr lang="es-CO"/>
            <a:t>Análisis de comportamiento del cliente</a:t>
          </a:r>
        </a:p>
      </dgm:t>
    </dgm:pt>
    <dgm:pt modelId="{BAF5778C-7351-4FFC-91A5-77C940DC5EFA}" type="parTrans" cxnId="{D41048E6-C4CA-4616-AA82-62BD3075D9A7}">
      <dgm:prSet/>
      <dgm:spPr/>
      <dgm:t>
        <a:bodyPr/>
        <a:lstStyle/>
        <a:p>
          <a:endParaRPr lang="es-CO"/>
        </a:p>
      </dgm:t>
    </dgm:pt>
    <dgm:pt modelId="{9D006FCF-B00F-4EA2-BFE4-21F5F95EFB7B}" type="sibTrans" cxnId="{D41048E6-C4CA-4616-AA82-62BD3075D9A7}">
      <dgm:prSet/>
      <dgm:spPr/>
      <dgm:t>
        <a:bodyPr/>
        <a:lstStyle/>
        <a:p>
          <a:endParaRPr lang="es-CO"/>
        </a:p>
      </dgm:t>
    </dgm:pt>
    <dgm:pt modelId="{5CE3C16C-0CA0-4BD7-80DC-D1C4A8BFA67D}">
      <dgm:prSet/>
      <dgm:spPr/>
      <dgm:t>
        <a:bodyPr/>
        <a:lstStyle/>
        <a:p>
          <a:pPr>
            <a:buNone/>
          </a:pPr>
          <a:r>
            <a:rPr lang="es-CO" b="1"/>
            <a:t>Fuentes de información del cliente</a:t>
          </a:r>
          <a:endParaRPr lang="es-CO"/>
        </a:p>
      </dgm:t>
    </dgm:pt>
    <dgm:pt modelId="{489B55F8-3C4B-4CEA-AB1D-5C4B770389B1}" type="parTrans" cxnId="{EFFFE0F9-6199-4369-8FE8-49B3F92B164D}">
      <dgm:prSet/>
      <dgm:spPr/>
      <dgm:t>
        <a:bodyPr/>
        <a:lstStyle/>
        <a:p>
          <a:endParaRPr lang="es-CO"/>
        </a:p>
      </dgm:t>
    </dgm:pt>
    <dgm:pt modelId="{9DCCB346-0697-42D6-AA80-7DAF207E35CE}" type="sibTrans" cxnId="{EFFFE0F9-6199-4369-8FE8-49B3F92B164D}">
      <dgm:prSet/>
      <dgm:spPr/>
      <dgm:t>
        <a:bodyPr/>
        <a:lstStyle/>
        <a:p>
          <a:endParaRPr lang="es-CO"/>
        </a:p>
      </dgm:t>
    </dgm:pt>
    <dgm:pt modelId="{02BFFB5C-265A-4F6B-87BB-B0A50F4375BC}">
      <dgm:prSet/>
      <dgm:spPr/>
      <dgm:t>
        <a:bodyPr/>
        <a:lstStyle/>
        <a:p>
          <a:pPr>
            <a:buNone/>
          </a:pPr>
          <a:r>
            <a:rPr lang="es-CO"/>
            <a:t>Concepto</a:t>
          </a:r>
        </a:p>
      </dgm:t>
    </dgm:pt>
    <dgm:pt modelId="{096766DE-2AD2-449C-BCCB-503630A7A6C0}" type="parTrans" cxnId="{5F355482-B738-42C4-99CF-B2DE08176BA1}">
      <dgm:prSet/>
      <dgm:spPr/>
      <dgm:t>
        <a:bodyPr/>
        <a:lstStyle/>
        <a:p>
          <a:endParaRPr lang="es-CO"/>
        </a:p>
      </dgm:t>
    </dgm:pt>
    <dgm:pt modelId="{D732683E-0729-4EE8-9B26-6A601B67E771}" type="sibTrans" cxnId="{5F355482-B738-42C4-99CF-B2DE08176BA1}">
      <dgm:prSet/>
      <dgm:spPr/>
      <dgm:t>
        <a:bodyPr/>
        <a:lstStyle/>
        <a:p>
          <a:endParaRPr lang="es-CO"/>
        </a:p>
      </dgm:t>
    </dgm:pt>
    <dgm:pt modelId="{1555AB9F-4520-4337-8498-F070CCE41A96}">
      <dgm:prSet/>
      <dgm:spPr/>
      <dgm:t>
        <a:bodyPr/>
        <a:lstStyle/>
        <a:p>
          <a:pPr>
            <a:buNone/>
          </a:pPr>
          <a:r>
            <a:rPr lang="es-CO"/>
            <a:t>Tipos de fuentes</a:t>
          </a:r>
        </a:p>
      </dgm:t>
    </dgm:pt>
    <dgm:pt modelId="{A3A076AA-924D-42CF-A2D9-B580393772FE}" type="parTrans" cxnId="{2C8D7234-3FC7-49E2-998E-A4D6A96D9AB0}">
      <dgm:prSet/>
      <dgm:spPr/>
      <dgm:t>
        <a:bodyPr/>
        <a:lstStyle/>
        <a:p>
          <a:endParaRPr lang="es-CO"/>
        </a:p>
      </dgm:t>
    </dgm:pt>
    <dgm:pt modelId="{58F57FCD-0C43-42C2-9B64-43E740CBF1FB}" type="sibTrans" cxnId="{2C8D7234-3FC7-49E2-998E-A4D6A96D9AB0}">
      <dgm:prSet/>
      <dgm:spPr/>
      <dgm:t>
        <a:bodyPr/>
        <a:lstStyle/>
        <a:p>
          <a:endParaRPr lang="es-CO"/>
        </a:p>
      </dgm:t>
    </dgm:pt>
    <dgm:pt modelId="{EFC7C4BA-84D5-47B2-B030-30656BAE75AF}">
      <dgm:prSet/>
      <dgm:spPr/>
      <dgm:t>
        <a:bodyPr/>
        <a:lstStyle/>
        <a:p>
          <a:pPr>
            <a:buNone/>
          </a:pPr>
          <a:r>
            <a:rPr lang="es-CO"/>
            <a:t>Recolección de información</a:t>
          </a:r>
        </a:p>
      </dgm:t>
    </dgm:pt>
    <dgm:pt modelId="{A4CE9098-1070-4DB9-90CC-FF4D28DCD74D}" type="parTrans" cxnId="{C3088CF7-1F71-49EA-AEBE-3EA775FC4419}">
      <dgm:prSet/>
      <dgm:spPr/>
      <dgm:t>
        <a:bodyPr/>
        <a:lstStyle/>
        <a:p>
          <a:endParaRPr lang="es-CO"/>
        </a:p>
      </dgm:t>
    </dgm:pt>
    <dgm:pt modelId="{E5E624A7-D973-4B45-A345-8942E144336C}" type="sibTrans" cxnId="{C3088CF7-1F71-49EA-AEBE-3EA775FC4419}">
      <dgm:prSet/>
      <dgm:spPr/>
      <dgm:t>
        <a:bodyPr/>
        <a:lstStyle/>
        <a:p>
          <a:endParaRPr lang="es-CO"/>
        </a:p>
      </dgm:t>
    </dgm:pt>
    <dgm:pt modelId="{19160B00-4BBC-4747-9D32-D87C16C63FBC}">
      <dgm:prSet/>
      <dgm:spPr/>
      <dgm:t>
        <a:bodyPr/>
        <a:lstStyle/>
        <a:p>
          <a:pPr>
            <a:buNone/>
          </a:pPr>
          <a:r>
            <a:rPr lang="es-CO"/>
            <a:t>Interpretación de datos del consumidor</a:t>
          </a:r>
        </a:p>
      </dgm:t>
    </dgm:pt>
    <dgm:pt modelId="{9FDAFD77-FB42-4373-BD2D-3FFE2EAD76D9}" type="parTrans" cxnId="{CD3D3219-5328-49B9-8185-0940C9AA3A8C}">
      <dgm:prSet/>
      <dgm:spPr/>
      <dgm:t>
        <a:bodyPr/>
        <a:lstStyle/>
        <a:p>
          <a:endParaRPr lang="es-CO"/>
        </a:p>
      </dgm:t>
    </dgm:pt>
    <dgm:pt modelId="{1FC2291E-09C9-4565-9759-CC0B5D6DD3B6}" type="sibTrans" cxnId="{CD3D3219-5328-49B9-8185-0940C9AA3A8C}">
      <dgm:prSet/>
      <dgm:spPr/>
      <dgm:t>
        <a:bodyPr/>
        <a:lstStyle/>
        <a:p>
          <a:endParaRPr lang="es-CO"/>
        </a:p>
      </dgm:t>
    </dgm:pt>
    <dgm:pt modelId="{E1F3E207-85E6-45AF-971E-AEC3EB7602A9}">
      <dgm:prSet/>
      <dgm:spPr/>
      <dgm:t>
        <a:bodyPr/>
        <a:lstStyle/>
        <a:p>
          <a:pPr>
            <a:buNone/>
          </a:pPr>
          <a:r>
            <a:rPr lang="es-CO" b="1"/>
            <a:t>Segmentación de mercados</a:t>
          </a:r>
          <a:endParaRPr lang="es-CO"/>
        </a:p>
      </dgm:t>
    </dgm:pt>
    <dgm:pt modelId="{324CC431-8E3E-40AD-B4B3-47524ECD2C6B}" type="parTrans" cxnId="{A8DE9DA4-BA2F-4314-8062-43DD514D4A9B}">
      <dgm:prSet/>
      <dgm:spPr/>
      <dgm:t>
        <a:bodyPr/>
        <a:lstStyle/>
        <a:p>
          <a:endParaRPr lang="es-CO"/>
        </a:p>
      </dgm:t>
    </dgm:pt>
    <dgm:pt modelId="{8BDFD043-4BD9-4FD3-ACEF-A8C1922D7D26}" type="sibTrans" cxnId="{A8DE9DA4-BA2F-4314-8062-43DD514D4A9B}">
      <dgm:prSet/>
      <dgm:spPr/>
      <dgm:t>
        <a:bodyPr/>
        <a:lstStyle/>
        <a:p>
          <a:endParaRPr lang="es-CO"/>
        </a:p>
      </dgm:t>
    </dgm:pt>
    <dgm:pt modelId="{35C8A08C-32B6-4AD3-905B-7010382CA072}">
      <dgm:prSet/>
      <dgm:spPr/>
      <dgm:t>
        <a:bodyPr/>
        <a:lstStyle/>
        <a:p>
          <a:pPr>
            <a:buNone/>
          </a:pPr>
          <a:r>
            <a:rPr lang="es-CO"/>
            <a:t>Concepto</a:t>
          </a:r>
        </a:p>
      </dgm:t>
    </dgm:pt>
    <dgm:pt modelId="{6467FA19-1A49-40A1-B1CC-6DD47C54AB3B}" type="parTrans" cxnId="{40924F57-B61B-4D4E-8FB5-C47F899A6F8B}">
      <dgm:prSet/>
      <dgm:spPr/>
      <dgm:t>
        <a:bodyPr/>
        <a:lstStyle/>
        <a:p>
          <a:endParaRPr lang="es-CO"/>
        </a:p>
      </dgm:t>
    </dgm:pt>
    <dgm:pt modelId="{95233FA0-CB00-4AFF-800F-EE2A7D7E3B1E}" type="sibTrans" cxnId="{40924F57-B61B-4D4E-8FB5-C47F899A6F8B}">
      <dgm:prSet/>
      <dgm:spPr/>
      <dgm:t>
        <a:bodyPr/>
        <a:lstStyle/>
        <a:p>
          <a:endParaRPr lang="es-CO"/>
        </a:p>
      </dgm:t>
    </dgm:pt>
    <dgm:pt modelId="{E3B75705-B143-415A-B428-249BF26607C7}">
      <dgm:prSet/>
      <dgm:spPr/>
      <dgm:t>
        <a:bodyPr/>
        <a:lstStyle/>
        <a:p>
          <a:pPr>
            <a:buNone/>
          </a:pPr>
          <a:r>
            <a:rPr lang="es-CO"/>
            <a:t>Importancia</a:t>
          </a:r>
        </a:p>
      </dgm:t>
    </dgm:pt>
    <dgm:pt modelId="{FFE36DDF-7FD2-4097-922B-804A6B7CA038}" type="parTrans" cxnId="{3D1D3B45-259C-48E5-9CC1-92F3473864A7}">
      <dgm:prSet/>
      <dgm:spPr/>
      <dgm:t>
        <a:bodyPr/>
        <a:lstStyle/>
        <a:p>
          <a:endParaRPr lang="es-CO"/>
        </a:p>
      </dgm:t>
    </dgm:pt>
    <dgm:pt modelId="{48B63EF8-00F0-45F2-9F2F-F940932AC745}" type="sibTrans" cxnId="{3D1D3B45-259C-48E5-9CC1-92F3473864A7}">
      <dgm:prSet/>
      <dgm:spPr/>
      <dgm:t>
        <a:bodyPr/>
        <a:lstStyle/>
        <a:p>
          <a:endParaRPr lang="es-CO"/>
        </a:p>
      </dgm:t>
    </dgm:pt>
    <dgm:pt modelId="{78687DE5-BF4F-4C28-90AA-011BF65B0726}">
      <dgm:prSet/>
      <dgm:spPr/>
      <dgm:t>
        <a:bodyPr/>
        <a:lstStyle/>
        <a:p>
          <a:pPr>
            <a:buNone/>
          </a:pPr>
          <a:r>
            <a:rPr lang="es-CO"/>
            <a:t>Objetivos</a:t>
          </a:r>
        </a:p>
      </dgm:t>
    </dgm:pt>
    <dgm:pt modelId="{1F93BA66-E64F-4E20-8B5A-9801B52009E7}" type="parTrans" cxnId="{87868708-A8CB-4E7B-AD66-24B4AB1BDEED}">
      <dgm:prSet/>
      <dgm:spPr/>
      <dgm:t>
        <a:bodyPr/>
        <a:lstStyle/>
        <a:p>
          <a:endParaRPr lang="es-CO"/>
        </a:p>
      </dgm:t>
    </dgm:pt>
    <dgm:pt modelId="{6DA07A93-5A49-4430-8AF0-0A8ED6D051DA}" type="sibTrans" cxnId="{87868708-A8CB-4E7B-AD66-24B4AB1BDEED}">
      <dgm:prSet/>
      <dgm:spPr/>
      <dgm:t>
        <a:bodyPr/>
        <a:lstStyle/>
        <a:p>
          <a:endParaRPr lang="es-CO"/>
        </a:p>
      </dgm:t>
    </dgm:pt>
    <dgm:pt modelId="{340187FA-D08E-41F4-8472-144A38E8C7F7}">
      <dgm:prSet/>
      <dgm:spPr/>
      <dgm:t>
        <a:bodyPr/>
        <a:lstStyle/>
        <a:p>
          <a:pPr>
            <a:buNone/>
          </a:pPr>
          <a:r>
            <a:rPr lang="es-CO"/>
            <a:t>Criterios de segmentación</a:t>
          </a:r>
        </a:p>
      </dgm:t>
    </dgm:pt>
    <dgm:pt modelId="{19184214-D31B-4D34-9999-7A3EAA600E00}" type="parTrans" cxnId="{986D24D4-AA86-40E7-B18A-D378275EA362}">
      <dgm:prSet/>
      <dgm:spPr/>
      <dgm:t>
        <a:bodyPr/>
        <a:lstStyle/>
        <a:p>
          <a:endParaRPr lang="es-CO"/>
        </a:p>
      </dgm:t>
    </dgm:pt>
    <dgm:pt modelId="{18D095F2-F8B7-4653-8482-4A8F12F0C1B4}" type="sibTrans" cxnId="{986D24D4-AA86-40E7-B18A-D378275EA362}">
      <dgm:prSet/>
      <dgm:spPr/>
      <dgm:t>
        <a:bodyPr/>
        <a:lstStyle/>
        <a:p>
          <a:endParaRPr lang="es-CO"/>
        </a:p>
      </dgm:t>
    </dgm:pt>
    <dgm:pt modelId="{35CB5319-F137-4B55-B6FE-6CEFB2958E59}">
      <dgm:prSet/>
      <dgm:spPr/>
      <dgm:t>
        <a:bodyPr/>
        <a:lstStyle/>
        <a:p>
          <a:pPr>
            <a:buNone/>
          </a:pPr>
          <a:r>
            <a:rPr lang="es-CO"/>
            <a:t>Proceso de segmentación</a:t>
          </a:r>
        </a:p>
      </dgm:t>
    </dgm:pt>
    <dgm:pt modelId="{F98E1390-9194-4E65-82C5-CCC32E9A0840}" type="parTrans" cxnId="{65766D0C-7F8B-408A-B19B-F63FA7248198}">
      <dgm:prSet/>
      <dgm:spPr/>
      <dgm:t>
        <a:bodyPr/>
        <a:lstStyle/>
        <a:p>
          <a:endParaRPr lang="es-CO"/>
        </a:p>
      </dgm:t>
    </dgm:pt>
    <dgm:pt modelId="{0286A574-052C-4D57-8092-18F3336C0ACE}" type="sibTrans" cxnId="{65766D0C-7F8B-408A-B19B-F63FA7248198}">
      <dgm:prSet/>
      <dgm:spPr/>
      <dgm:t>
        <a:bodyPr/>
        <a:lstStyle/>
        <a:p>
          <a:endParaRPr lang="es-CO"/>
        </a:p>
      </dgm:t>
    </dgm:pt>
    <dgm:pt modelId="{C40D4D81-F6D7-4744-AEBF-053BDECE4378}">
      <dgm:prSet/>
      <dgm:spPr/>
      <dgm:t>
        <a:bodyPr/>
        <a:lstStyle/>
        <a:p>
          <a:pPr>
            <a:buNone/>
          </a:pPr>
          <a:r>
            <a:rPr lang="es-CO" b="1"/>
            <a:t>Variables de segmentación</a:t>
          </a:r>
          <a:endParaRPr lang="es-CO"/>
        </a:p>
      </dgm:t>
    </dgm:pt>
    <dgm:pt modelId="{6FEB19F8-7051-4CDA-806B-2F3CEE9A6383}" type="parTrans" cxnId="{8527FC04-D678-4CB0-9AAB-E7DAD044D86E}">
      <dgm:prSet/>
      <dgm:spPr/>
      <dgm:t>
        <a:bodyPr/>
        <a:lstStyle/>
        <a:p>
          <a:endParaRPr lang="es-CO"/>
        </a:p>
      </dgm:t>
    </dgm:pt>
    <dgm:pt modelId="{01036600-57FB-4502-BAB4-C43EB93CE7AA}" type="sibTrans" cxnId="{8527FC04-D678-4CB0-9AAB-E7DAD044D86E}">
      <dgm:prSet/>
      <dgm:spPr/>
      <dgm:t>
        <a:bodyPr/>
        <a:lstStyle/>
        <a:p>
          <a:endParaRPr lang="es-CO"/>
        </a:p>
      </dgm:t>
    </dgm:pt>
    <dgm:pt modelId="{9B8BEB59-E9F7-4866-9380-B3740192039C}">
      <dgm:prSet/>
      <dgm:spPr/>
      <dgm:t>
        <a:bodyPr/>
        <a:lstStyle/>
        <a:p>
          <a:pPr>
            <a:buNone/>
          </a:pPr>
          <a:r>
            <a:rPr lang="es-CO"/>
            <a:t>Aplicación</a:t>
          </a:r>
        </a:p>
      </dgm:t>
    </dgm:pt>
    <dgm:pt modelId="{A290B147-FA80-4DA2-B2DE-E6C58F5175CF}" type="parTrans" cxnId="{0A31A2B4-34AC-4639-A667-7AAD69DD8B65}">
      <dgm:prSet/>
      <dgm:spPr/>
      <dgm:t>
        <a:bodyPr/>
        <a:lstStyle/>
        <a:p>
          <a:endParaRPr lang="es-CO"/>
        </a:p>
      </dgm:t>
    </dgm:pt>
    <dgm:pt modelId="{3BC9C00C-7E0A-479E-BCA4-8E517E57760F}" type="sibTrans" cxnId="{0A31A2B4-34AC-4639-A667-7AAD69DD8B65}">
      <dgm:prSet/>
      <dgm:spPr/>
      <dgm:t>
        <a:bodyPr/>
        <a:lstStyle/>
        <a:p>
          <a:endParaRPr lang="es-CO"/>
        </a:p>
      </dgm:t>
    </dgm:pt>
    <dgm:pt modelId="{1A23CEB8-9D7A-4018-B419-F994A97EAF05}">
      <dgm:prSet/>
      <dgm:spPr/>
      <dgm:t>
        <a:bodyPr/>
        <a:lstStyle/>
        <a:p>
          <a:pPr>
            <a:buNone/>
          </a:pPr>
          <a:r>
            <a:rPr lang="es-CO" b="1"/>
            <a:t>Mercado objetivo</a:t>
          </a:r>
          <a:endParaRPr lang="es-CO"/>
        </a:p>
      </dgm:t>
    </dgm:pt>
    <dgm:pt modelId="{7083EB33-2C3E-4522-BB93-D4F9A7425A49}" type="parTrans" cxnId="{7F56303D-E6BF-4E67-8E2C-52B5D340D3D9}">
      <dgm:prSet/>
      <dgm:spPr/>
      <dgm:t>
        <a:bodyPr/>
        <a:lstStyle/>
        <a:p>
          <a:endParaRPr lang="es-CO"/>
        </a:p>
      </dgm:t>
    </dgm:pt>
    <dgm:pt modelId="{A1D67841-B8A0-4DF3-AB3B-3D07092B0B94}" type="sibTrans" cxnId="{7F56303D-E6BF-4E67-8E2C-52B5D340D3D9}">
      <dgm:prSet/>
      <dgm:spPr/>
      <dgm:t>
        <a:bodyPr/>
        <a:lstStyle/>
        <a:p>
          <a:endParaRPr lang="es-CO"/>
        </a:p>
      </dgm:t>
    </dgm:pt>
    <dgm:pt modelId="{EAED09C9-28FA-4019-B2AC-78653E418DD2}">
      <dgm:prSet/>
      <dgm:spPr/>
      <dgm:t>
        <a:bodyPr/>
        <a:lstStyle/>
        <a:p>
          <a:pPr>
            <a:buNone/>
          </a:pPr>
          <a:r>
            <a:rPr lang="es-CO"/>
            <a:t>Concepto</a:t>
          </a:r>
        </a:p>
      </dgm:t>
    </dgm:pt>
    <dgm:pt modelId="{4CA07ED0-1528-4D77-8DE6-D83AC297034D}" type="parTrans" cxnId="{1E26B7A0-1B6A-469F-A7CC-9FB65A128A67}">
      <dgm:prSet/>
      <dgm:spPr/>
      <dgm:t>
        <a:bodyPr/>
        <a:lstStyle/>
        <a:p>
          <a:endParaRPr lang="es-CO"/>
        </a:p>
      </dgm:t>
    </dgm:pt>
    <dgm:pt modelId="{6D62D810-D2EA-47DC-BC04-78D27262CF1C}" type="sibTrans" cxnId="{1E26B7A0-1B6A-469F-A7CC-9FB65A128A67}">
      <dgm:prSet/>
      <dgm:spPr/>
      <dgm:t>
        <a:bodyPr/>
        <a:lstStyle/>
        <a:p>
          <a:endParaRPr lang="es-CO"/>
        </a:p>
      </dgm:t>
    </dgm:pt>
    <dgm:pt modelId="{53EC6EAE-13C8-40EB-B414-35290D92EDE4}">
      <dgm:prSet/>
      <dgm:spPr/>
      <dgm:t>
        <a:bodyPr/>
        <a:lstStyle/>
        <a:p>
          <a:pPr>
            <a:buNone/>
          </a:pPr>
          <a:r>
            <a:rPr lang="es-CO"/>
            <a:t>Tipos de mercado</a:t>
          </a:r>
        </a:p>
      </dgm:t>
    </dgm:pt>
    <dgm:pt modelId="{3145FD55-71D6-4386-89A3-1C306A7E5EEE}" type="parTrans" cxnId="{ED277A0E-C75E-4853-9A96-EBACE7F12138}">
      <dgm:prSet/>
      <dgm:spPr/>
      <dgm:t>
        <a:bodyPr/>
        <a:lstStyle/>
        <a:p>
          <a:endParaRPr lang="es-CO"/>
        </a:p>
      </dgm:t>
    </dgm:pt>
    <dgm:pt modelId="{FC28B2D5-9AF5-46D1-AAC9-EA3E542D62F8}" type="sibTrans" cxnId="{ED277A0E-C75E-4853-9A96-EBACE7F12138}">
      <dgm:prSet/>
      <dgm:spPr/>
      <dgm:t>
        <a:bodyPr/>
        <a:lstStyle/>
        <a:p>
          <a:endParaRPr lang="es-CO"/>
        </a:p>
      </dgm:t>
    </dgm:pt>
    <dgm:pt modelId="{94AFF5C5-802F-4AE5-9187-1BBBCD06871A}">
      <dgm:prSet/>
      <dgm:spPr/>
      <dgm:t>
        <a:bodyPr/>
        <a:lstStyle/>
        <a:p>
          <a:pPr>
            <a:buNone/>
          </a:pPr>
          <a:r>
            <a:rPr lang="es-CO"/>
            <a:t>Nichos de mercado</a:t>
          </a:r>
        </a:p>
      </dgm:t>
    </dgm:pt>
    <dgm:pt modelId="{9669D9E0-BDF8-48F8-8A92-20D74E30E333}" type="parTrans" cxnId="{DED37AF8-1C5A-4F59-ACD5-3ADCDBD0EB05}">
      <dgm:prSet/>
      <dgm:spPr/>
      <dgm:t>
        <a:bodyPr/>
        <a:lstStyle/>
        <a:p>
          <a:endParaRPr lang="es-CO"/>
        </a:p>
      </dgm:t>
    </dgm:pt>
    <dgm:pt modelId="{69D47D0A-8D37-40B0-9AEE-A4A49EF64286}" type="sibTrans" cxnId="{DED37AF8-1C5A-4F59-ACD5-3ADCDBD0EB05}">
      <dgm:prSet/>
      <dgm:spPr/>
      <dgm:t>
        <a:bodyPr/>
        <a:lstStyle/>
        <a:p>
          <a:endParaRPr lang="es-CO"/>
        </a:p>
      </dgm:t>
    </dgm:pt>
    <dgm:pt modelId="{BFF177D9-7456-46EE-933B-44B0900D8FC9}">
      <dgm:prSet/>
      <dgm:spPr/>
      <dgm:t>
        <a:bodyPr/>
        <a:lstStyle/>
        <a:p>
          <a:pPr>
            <a:buNone/>
          </a:pPr>
          <a:r>
            <a:rPr lang="es-CO"/>
            <a:t>Selección de públicos objetivos</a:t>
          </a:r>
        </a:p>
      </dgm:t>
    </dgm:pt>
    <dgm:pt modelId="{7C77A54B-3E65-48D3-9C5B-2226D0A40343}" type="parTrans" cxnId="{7EEBB006-50F0-46AE-BB17-E95BD4A08BAD}">
      <dgm:prSet/>
      <dgm:spPr/>
      <dgm:t>
        <a:bodyPr/>
        <a:lstStyle/>
        <a:p>
          <a:endParaRPr lang="es-CO"/>
        </a:p>
      </dgm:t>
    </dgm:pt>
    <dgm:pt modelId="{EEE5B08D-5D90-4261-A43F-8771BED92D8D}" type="sibTrans" cxnId="{7EEBB006-50F0-46AE-BB17-E95BD4A08BAD}">
      <dgm:prSet/>
      <dgm:spPr/>
      <dgm:t>
        <a:bodyPr/>
        <a:lstStyle/>
        <a:p>
          <a:endParaRPr lang="es-CO"/>
        </a:p>
      </dgm:t>
    </dgm:pt>
    <dgm:pt modelId="{ED3B2CB2-00CD-4F84-804E-C87F6E08C74D}">
      <dgm:prSet/>
      <dgm:spPr/>
      <dgm:t>
        <a:bodyPr/>
        <a:lstStyle/>
        <a:p>
          <a:pPr>
            <a:buNone/>
          </a:pPr>
          <a:r>
            <a:rPr lang="es-CO" b="1"/>
            <a:t>Prospectación comercial</a:t>
          </a:r>
          <a:endParaRPr lang="es-CO"/>
        </a:p>
      </dgm:t>
    </dgm:pt>
    <dgm:pt modelId="{231C9063-060E-4BF8-A3BE-F7A79AB5718B}" type="parTrans" cxnId="{22CB5533-7D6E-40F6-9180-11E82356C30A}">
      <dgm:prSet/>
      <dgm:spPr/>
      <dgm:t>
        <a:bodyPr/>
        <a:lstStyle/>
        <a:p>
          <a:endParaRPr lang="es-CO"/>
        </a:p>
      </dgm:t>
    </dgm:pt>
    <dgm:pt modelId="{7EE1A49A-9DFF-425E-86BC-F944FD9238BF}" type="sibTrans" cxnId="{22CB5533-7D6E-40F6-9180-11E82356C30A}">
      <dgm:prSet/>
      <dgm:spPr/>
      <dgm:t>
        <a:bodyPr/>
        <a:lstStyle/>
        <a:p>
          <a:endParaRPr lang="es-CO"/>
        </a:p>
      </dgm:t>
    </dgm:pt>
    <dgm:pt modelId="{26DCDE73-99C3-48B8-A9E0-F794D9733E67}">
      <dgm:prSet/>
      <dgm:spPr/>
      <dgm:t>
        <a:bodyPr/>
        <a:lstStyle/>
        <a:p>
          <a:pPr>
            <a:buNone/>
          </a:pPr>
          <a:r>
            <a:rPr lang="es-CO"/>
            <a:t>Concepto</a:t>
          </a:r>
        </a:p>
      </dgm:t>
    </dgm:pt>
    <dgm:pt modelId="{E9021870-5B88-4F43-85B5-26BD5746EA92}" type="parTrans" cxnId="{05E475B3-376F-4784-BAB7-A1BDCDB56F69}">
      <dgm:prSet/>
      <dgm:spPr/>
      <dgm:t>
        <a:bodyPr/>
        <a:lstStyle/>
        <a:p>
          <a:endParaRPr lang="es-CO"/>
        </a:p>
      </dgm:t>
    </dgm:pt>
    <dgm:pt modelId="{865468B0-64E5-4430-B555-3EE701AB6E0A}" type="sibTrans" cxnId="{05E475B3-376F-4784-BAB7-A1BDCDB56F69}">
      <dgm:prSet/>
      <dgm:spPr/>
      <dgm:t>
        <a:bodyPr/>
        <a:lstStyle/>
        <a:p>
          <a:endParaRPr lang="es-CO"/>
        </a:p>
      </dgm:t>
    </dgm:pt>
    <dgm:pt modelId="{76AC6C42-B6D4-449A-BFE0-98F0A1C81B06}">
      <dgm:prSet/>
      <dgm:spPr/>
      <dgm:t>
        <a:bodyPr/>
        <a:lstStyle/>
        <a:p>
          <a:pPr>
            <a:buNone/>
          </a:pPr>
          <a:r>
            <a:rPr lang="es-CO"/>
            <a:t>Objetivos</a:t>
          </a:r>
        </a:p>
      </dgm:t>
    </dgm:pt>
    <dgm:pt modelId="{C71E233D-1ABF-46EB-822A-FE87BE7381B3}" type="parTrans" cxnId="{A3055DAA-9299-4CCD-8FB3-79FA9FE2C4A8}">
      <dgm:prSet/>
      <dgm:spPr/>
      <dgm:t>
        <a:bodyPr/>
        <a:lstStyle/>
        <a:p>
          <a:endParaRPr lang="es-CO"/>
        </a:p>
      </dgm:t>
    </dgm:pt>
    <dgm:pt modelId="{B4F442D6-18E6-4CB7-9103-9AC5B0FF711C}" type="sibTrans" cxnId="{A3055DAA-9299-4CCD-8FB3-79FA9FE2C4A8}">
      <dgm:prSet/>
      <dgm:spPr/>
      <dgm:t>
        <a:bodyPr/>
        <a:lstStyle/>
        <a:p>
          <a:endParaRPr lang="es-CO"/>
        </a:p>
      </dgm:t>
    </dgm:pt>
    <dgm:pt modelId="{F5381BBE-6CCB-42A9-99B2-56C16A807664}">
      <dgm:prSet/>
      <dgm:spPr/>
      <dgm:t>
        <a:bodyPr/>
        <a:lstStyle/>
        <a:p>
          <a:pPr>
            <a:buNone/>
          </a:pPr>
          <a:r>
            <a:rPr lang="es-CO"/>
            <a:t>Estrategias</a:t>
          </a:r>
        </a:p>
      </dgm:t>
    </dgm:pt>
    <dgm:pt modelId="{DF90D534-481C-4D20-9C37-ECCB3BFDADD8}" type="parTrans" cxnId="{C4A3B5C8-EA54-4DD8-B336-E4D2BC812FA7}">
      <dgm:prSet/>
      <dgm:spPr/>
      <dgm:t>
        <a:bodyPr/>
        <a:lstStyle/>
        <a:p>
          <a:endParaRPr lang="es-CO"/>
        </a:p>
      </dgm:t>
    </dgm:pt>
    <dgm:pt modelId="{5349628C-D9EE-44E4-A52E-F376E9E0EE0F}" type="sibTrans" cxnId="{C4A3B5C8-EA54-4DD8-B336-E4D2BC812FA7}">
      <dgm:prSet/>
      <dgm:spPr/>
      <dgm:t>
        <a:bodyPr/>
        <a:lstStyle/>
        <a:p>
          <a:endParaRPr lang="es-CO"/>
        </a:p>
      </dgm:t>
    </dgm:pt>
    <dgm:pt modelId="{5247E1DF-23CB-4196-8F17-7269E6F7CDF4}">
      <dgm:prSet/>
      <dgm:spPr/>
      <dgm:t>
        <a:bodyPr/>
        <a:lstStyle/>
        <a:p>
          <a:pPr>
            <a:buNone/>
          </a:pPr>
          <a:r>
            <a:rPr lang="es-CO"/>
            <a:t>Métodos de identificación de prospectos</a:t>
          </a:r>
        </a:p>
      </dgm:t>
    </dgm:pt>
    <dgm:pt modelId="{3FB0E1D7-A8FC-4DC5-9F3A-FB31B388392E}" type="parTrans" cxnId="{5E50DCA0-1E28-4309-8B37-E8BD54A18F54}">
      <dgm:prSet/>
      <dgm:spPr/>
      <dgm:t>
        <a:bodyPr/>
        <a:lstStyle/>
        <a:p>
          <a:endParaRPr lang="es-CO"/>
        </a:p>
      </dgm:t>
    </dgm:pt>
    <dgm:pt modelId="{AFAB49A4-25DA-40C6-AAB3-A47A715768DE}" type="sibTrans" cxnId="{5E50DCA0-1E28-4309-8B37-E8BD54A18F54}">
      <dgm:prSet/>
      <dgm:spPr/>
      <dgm:t>
        <a:bodyPr/>
        <a:lstStyle/>
        <a:p>
          <a:endParaRPr lang="es-CO"/>
        </a:p>
      </dgm:t>
    </dgm:pt>
    <dgm:pt modelId="{D712ED94-9C6E-49A8-8313-8103EEF95DC4}">
      <dgm:prSet/>
      <dgm:spPr/>
      <dgm:t>
        <a:bodyPr/>
        <a:lstStyle/>
        <a:p>
          <a:pPr>
            <a:buNone/>
          </a:pPr>
          <a:r>
            <a:rPr lang="es-CO"/>
            <a:t>Criterios de priorización</a:t>
          </a:r>
        </a:p>
      </dgm:t>
    </dgm:pt>
    <dgm:pt modelId="{858562CC-D76A-4956-B898-7427860FC77A}" type="parTrans" cxnId="{7D6A69FD-9F8F-4625-B30B-0535F10530C1}">
      <dgm:prSet/>
      <dgm:spPr/>
      <dgm:t>
        <a:bodyPr/>
        <a:lstStyle/>
        <a:p>
          <a:endParaRPr lang="es-CO"/>
        </a:p>
      </dgm:t>
    </dgm:pt>
    <dgm:pt modelId="{2B34F187-F7E0-4C43-9147-6471560529C5}" type="sibTrans" cxnId="{7D6A69FD-9F8F-4625-B30B-0535F10530C1}">
      <dgm:prSet/>
      <dgm:spPr/>
      <dgm:t>
        <a:bodyPr/>
        <a:lstStyle/>
        <a:p>
          <a:endParaRPr lang="es-CO"/>
        </a:p>
      </dgm:t>
    </dgm:pt>
    <dgm:pt modelId="{794E0D11-0B12-4D0D-A3E2-FD2924903D87}">
      <dgm:prSet/>
      <dgm:spPr/>
      <dgm:t>
        <a:bodyPr/>
        <a:lstStyle/>
        <a:p>
          <a:pPr>
            <a:buNone/>
          </a:pPr>
          <a:r>
            <a:rPr lang="es-CO" b="1"/>
            <a:t>Estrategia comercial</a:t>
          </a:r>
          <a:endParaRPr lang="es-CO"/>
        </a:p>
      </dgm:t>
    </dgm:pt>
    <dgm:pt modelId="{BD8C081E-BA92-4ECC-973A-5E7C040BBAF8}" type="parTrans" cxnId="{D9014C0E-12F0-4F84-AD81-25A3D4F2E693}">
      <dgm:prSet/>
      <dgm:spPr/>
      <dgm:t>
        <a:bodyPr/>
        <a:lstStyle/>
        <a:p>
          <a:endParaRPr lang="es-CO"/>
        </a:p>
      </dgm:t>
    </dgm:pt>
    <dgm:pt modelId="{68038EDF-C154-483F-8075-3BBA95D0F219}" type="sibTrans" cxnId="{D9014C0E-12F0-4F84-AD81-25A3D4F2E693}">
      <dgm:prSet/>
      <dgm:spPr/>
      <dgm:t>
        <a:bodyPr/>
        <a:lstStyle/>
        <a:p>
          <a:endParaRPr lang="es-CO"/>
        </a:p>
      </dgm:t>
    </dgm:pt>
    <dgm:pt modelId="{AAFA84B1-1055-48C2-A351-88C9AF03147E}">
      <dgm:prSet/>
      <dgm:spPr/>
      <dgm:t>
        <a:bodyPr/>
        <a:lstStyle/>
        <a:p>
          <a:pPr>
            <a:buNone/>
          </a:pPr>
          <a:r>
            <a:rPr lang="es-CO"/>
            <a:t>Concepto</a:t>
          </a:r>
        </a:p>
      </dgm:t>
    </dgm:pt>
    <dgm:pt modelId="{29B86228-DF30-4D6D-BC2D-FE00F60FAFF1}" type="parTrans" cxnId="{BCCEC4EB-F509-4A41-BBD6-82F32BEA9990}">
      <dgm:prSet/>
      <dgm:spPr/>
      <dgm:t>
        <a:bodyPr/>
        <a:lstStyle/>
        <a:p>
          <a:endParaRPr lang="es-CO"/>
        </a:p>
      </dgm:t>
    </dgm:pt>
    <dgm:pt modelId="{A34FD4BD-DBE8-4064-9514-2CD78C79D343}" type="sibTrans" cxnId="{BCCEC4EB-F509-4A41-BBD6-82F32BEA9990}">
      <dgm:prSet/>
      <dgm:spPr/>
      <dgm:t>
        <a:bodyPr/>
        <a:lstStyle/>
        <a:p>
          <a:endParaRPr lang="es-CO"/>
        </a:p>
      </dgm:t>
    </dgm:pt>
    <dgm:pt modelId="{5A5AE0D1-D14F-40D7-A2C8-D1528A35B205}">
      <dgm:prSet/>
      <dgm:spPr/>
      <dgm:t>
        <a:bodyPr/>
        <a:lstStyle/>
        <a:p>
          <a:pPr>
            <a:buNone/>
          </a:pPr>
          <a:r>
            <a:rPr lang="es-CO"/>
            <a:t>Objetivos comerciales</a:t>
          </a:r>
        </a:p>
      </dgm:t>
    </dgm:pt>
    <dgm:pt modelId="{84FC5E79-A2F3-40CC-9F1F-64530CD43F7E}" type="parTrans" cxnId="{A5FC09AC-7245-4F89-A094-B3CEB4531792}">
      <dgm:prSet/>
      <dgm:spPr/>
      <dgm:t>
        <a:bodyPr/>
        <a:lstStyle/>
        <a:p>
          <a:endParaRPr lang="es-CO"/>
        </a:p>
      </dgm:t>
    </dgm:pt>
    <dgm:pt modelId="{6D945817-57BC-4A08-B1D3-8D9C3482EA22}" type="sibTrans" cxnId="{A5FC09AC-7245-4F89-A094-B3CEB4531792}">
      <dgm:prSet/>
      <dgm:spPr/>
      <dgm:t>
        <a:bodyPr/>
        <a:lstStyle/>
        <a:p>
          <a:endParaRPr lang="es-CO"/>
        </a:p>
      </dgm:t>
    </dgm:pt>
    <dgm:pt modelId="{2438CA33-5F56-47B6-885A-6BFE16D3E8EB}">
      <dgm:prSet/>
      <dgm:spPr/>
      <dgm:t>
        <a:bodyPr/>
        <a:lstStyle/>
        <a:p>
          <a:pPr>
            <a:buNone/>
          </a:pPr>
          <a:r>
            <a:rPr lang="es-CO"/>
            <a:t>Relación entre segmentación y estrategias comerciales</a:t>
          </a:r>
        </a:p>
      </dgm:t>
    </dgm:pt>
    <dgm:pt modelId="{A1C446BF-ABF5-4A87-9333-67903E94281C}" type="parTrans" cxnId="{6386DC72-96DA-4991-B2FD-BE097CBBEBCB}">
      <dgm:prSet/>
      <dgm:spPr/>
      <dgm:t>
        <a:bodyPr/>
        <a:lstStyle/>
        <a:p>
          <a:endParaRPr lang="es-CO"/>
        </a:p>
      </dgm:t>
    </dgm:pt>
    <dgm:pt modelId="{B59E554E-F925-42D9-9AC0-53BEFE35534C}" type="sibTrans" cxnId="{6386DC72-96DA-4991-B2FD-BE097CBBEBCB}">
      <dgm:prSet/>
      <dgm:spPr/>
      <dgm:t>
        <a:bodyPr/>
        <a:lstStyle/>
        <a:p>
          <a:endParaRPr lang="es-CO"/>
        </a:p>
      </dgm:t>
    </dgm:pt>
    <dgm:pt modelId="{9D3E7C5D-F3FA-4CED-9488-13D0F2FA75CA}">
      <dgm:prSet/>
      <dgm:spPr/>
      <dgm:t>
        <a:bodyPr/>
        <a:lstStyle/>
        <a:p>
          <a:pPr>
            <a:buNone/>
          </a:pPr>
          <a:r>
            <a:rPr lang="es-CO"/>
            <a:t>Oportunidades de mercado</a:t>
          </a:r>
        </a:p>
      </dgm:t>
    </dgm:pt>
    <dgm:pt modelId="{D8F33E28-E463-43C6-B3FA-7229178E5760}" type="parTrans" cxnId="{A8BDAB96-2519-48F2-BD5F-65222ED4C1BC}">
      <dgm:prSet/>
      <dgm:spPr/>
      <dgm:t>
        <a:bodyPr/>
        <a:lstStyle/>
        <a:p>
          <a:endParaRPr lang="es-CO"/>
        </a:p>
      </dgm:t>
    </dgm:pt>
    <dgm:pt modelId="{EAF0E2B3-8392-4D31-B7D3-30372CACDB11}" type="sibTrans" cxnId="{A8BDAB96-2519-48F2-BD5F-65222ED4C1BC}">
      <dgm:prSet/>
      <dgm:spPr/>
      <dgm:t>
        <a:bodyPr/>
        <a:lstStyle/>
        <a:p>
          <a:endParaRPr lang="es-CO"/>
        </a:p>
      </dgm:t>
    </dgm:pt>
    <dgm:pt modelId="{970B2B4D-0AF5-408D-92B2-B65525B893E3}">
      <dgm:prSet/>
      <dgm:spPr/>
      <dgm:t>
        <a:bodyPr/>
        <a:lstStyle/>
        <a:p>
          <a:pPr>
            <a:buNone/>
          </a:pPr>
          <a:r>
            <a:rPr lang="es-CO"/>
            <a:t>Características</a:t>
          </a:r>
        </a:p>
      </dgm:t>
    </dgm:pt>
    <dgm:pt modelId="{F5601AF1-C60D-47AF-A979-1BDE4DF50E03}" type="sibTrans" cxnId="{0702102A-7DFB-4950-A68C-D8E44792525C}">
      <dgm:prSet/>
      <dgm:spPr/>
      <dgm:t>
        <a:bodyPr/>
        <a:lstStyle/>
        <a:p>
          <a:endParaRPr lang="es-CO"/>
        </a:p>
      </dgm:t>
    </dgm:pt>
    <dgm:pt modelId="{406DD213-4048-410E-9D63-879B1BB730FC}" type="parTrans" cxnId="{0702102A-7DFB-4950-A68C-D8E44792525C}">
      <dgm:prSet/>
      <dgm:spPr/>
      <dgm:t>
        <a:bodyPr/>
        <a:lstStyle/>
        <a:p>
          <a:endParaRPr lang="es-CO"/>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254912" custScaleY="161051">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376877C7-2D00-4CFF-8AA6-661B3D204E46}" type="pres">
      <dgm:prSet presAssocID="{88B19CE5-4485-429A-8834-B8790527AC8B}" presName="Name37" presStyleLbl="parChTrans1D2" presStyleIdx="0" presStyleCnt="10"/>
      <dgm:spPr/>
    </dgm:pt>
    <dgm:pt modelId="{393D7DE3-D987-4068-B361-A36D313105BC}" type="pres">
      <dgm:prSet presAssocID="{EC5EF221-896F-4AF2-BC8A-0F8599A43C3E}" presName="hierRoot2" presStyleCnt="0">
        <dgm:presLayoutVars>
          <dgm:hierBranch val="init"/>
        </dgm:presLayoutVars>
      </dgm:prSet>
      <dgm:spPr/>
    </dgm:pt>
    <dgm:pt modelId="{5733CA20-041D-421E-8B58-B96D1A3DD0AE}" type="pres">
      <dgm:prSet presAssocID="{EC5EF221-896F-4AF2-BC8A-0F8599A43C3E}" presName="rootComposite" presStyleCnt="0"/>
      <dgm:spPr/>
    </dgm:pt>
    <dgm:pt modelId="{B491AE13-3A5E-4194-9D86-649BF1FF3D7E}" type="pres">
      <dgm:prSet presAssocID="{EC5EF221-896F-4AF2-BC8A-0F8599A43C3E}" presName="rootText" presStyleLbl="node2" presStyleIdx="0" presStyleCnt="10" custScaleX="174327" custScaleY="179794">
        <dgm:presLayoutVars>
          <dgm:chPref val="3"/>
        </dgm:presLayoutVars>
      </dgm:prSet>
      <dgm:spPr/>
    </dgm:pt>
    <dgm:pt modelId="{6058CF30-7B7F-45A4-B39E-1050E2F84433}" type="pres">
      <dgm:prSet presAssocID="{EC5EF221-896F-4AF2-BC8A-0F8599A43C3E}" presName="rootConnector" presStyleLbl="node2" presStyleIdx="0" presStyleCnt="10"/>
      <dgm:spPr/>
    </dgm:pt>
    <dgm:pt modelId="{EC3A9783-6F8D-469C-ADF9-97FF377280FB}" type="pres">
      <dgm:prSet presAssocID="{EC5EF221-896F-4AF2-BC8A-0F8599A43C3E}" presName="hierChild4" presStyleCnt="0"/>
      <dgm:spPr/>
    </dgm:pt>
    <dgm:pt modelId="{5C1502C1-B1EF-4FF7-A13D-25DA972DC705}" type="pres">
      <dgm:prSet presAssocID="{5600CACE-B6A6-45F8-B36E-65F476B3BF8C}" presName="Name37" presStyleLbl="parChTrans1D3" presStyleIdx="0" presStyleCnt="45"/>
      <dgm:spPr/>
    </dgm:pt>
    <dgm:pt modelId="{28B2B520-5733-45C8-B46F-4713E2C9BFF8}" type="pres">
      <dgm:prSet presAssocID="{4CD479B9-2FE6-4999-82A8-AB5EB11AC49F}" presName="hierRoot2" presStyleCnt="0">
        <dgm:presLayoutVars>
          <dgm:hierBranch val="init"/>
        </dgm:presLayoutVars>
      </dgm:prSet>
      <dgm:spPr/>
    </dgm:pt>
    <dgm:pt modelId="{0FE89D63-EBF8-44FE-865A-29C85E11F137}" type="pres">
      <dgm:prSet presAssocID="{4CD479B9-2FE6-4999-82A8-AB5EB11AC49F}" presName="rootComposite" presStyleCnt="0"/>
      <dgm:spPr/>
    </dgm:pt>
    <dgm:pt modelId="{8D707DF9-4FC3-4771-8934-246634367B63}" type="pres">
      <dgm:prSet presAssocID="{4CD479B9-2FE6-4999-82A8-AB5EB11AC49F}" presName="rootText" presStyleLbl="node3" presStyleIdx="0" presStyleCnt="45" custScaleX="133100" custScaleY="133100">
        <dgm:presLayoutVars>
          <dgm:chPref val="3"/>
        </dgm:presLayoutVars>
      </dgm:prSet>
      <dgm:spPr/>
    </dgm:pt>
    <dgm:pt modelId="{A15768A5-6716-4A51-9A84-2DB1435DCDDA}" type="pres">
      <dgm:prSet presAssocID="{4CD479B9-2FE6-4999-82A8-AB5EB11AC49F}" presName="rootConnector" presStyleLbl="node3" presStyleIdx="0" presStyleCnt="45"/>
      <dgm:spPr/>
    </dgm:pt>
    <dgm:pt modelId="{CEB761F0-B640-4CAC-B57F-95C5787077DA}" type="pres">
      <dgm:prSet presAssocID="{4CD479B9-2FE6-4999-82A8-AB5EB11AC49F}" presName="hierChild4" presStyleCnt="0"/>
      <dgm:spPr/>
    </dgm:pt>
    <dgm:pt modelId="{D14EAE3F-AF1A-479C-882B-93AC46E2DEE5}" type="pres">
      <dgm:prSet presAssocID="{4CD479B9-2FE6-4999-82A8-AB5EB11AC49F}" presName="hierChild5" presStyleCnt="0"/>
      <dgm:spPr/>
    </dgm:pt>
    <dgm:pt modelId="{8D186289-F0D1-453B-AFB1-2B33927E892B}" type="pres">
      <dgm:prSet presAssocID="{5AFDCE08-3743-4945-A5DE-FC3E41DDEB3B}" presName="Name37" presStyleLbl="parChTrans1D3" presStyleIdx="1" presStyleCnt="45"/>
      <dgm:spPr/>
    </dgm:pt>
    <dgm:pt modelId="{3F97F40E-C26A-4C80-BA1C-664BC24DD48B}" type="pres">
      <dgm:prSet presAssocID="{22EE119E-4F6C-4044-B34C-D4083E4E3E6C}" presName="hierRoot2" presStyleCnt="0">
        <dgm:presLayoutVars>
          <dgm:hierBranch val="init"/>
        </dgm:presLayoutVars>
      </dgm:prSet>
      <dgm:spPr/>
    </dgm:pt>
    <dgm:pt modelId="{B5A63255-C25A-4711-A4E5-0A81C3783C96}" type="pres">
      <dgm:prSet presAssocID="{22EE119E-4F6C-4044-B34C-D4083E4E3E6C}" presName="rootComposite" presStyleCnt="0"/>
      <dgm:spPr/>
    </dgm:pt>
    <dgm:pt modelId="{007CF322-0A77-4F04-933B-73559D3C38D2}" type="pres">
      <dgm:prSet presAssocID="{22EE119E-4F6C-4044-B34C-D4083E4E3E6C}" presName="rootText" presStyleLbl="node3" presStyleIdx="1" presStyleCnt="45" custScaleX="133100" custScaleY="133100">
        <dgm:presLayoutVars>
          <dgm:chPref val="3"/>
        </dgm:presLayoutVars>
      </dgm:prSet>
      <dgm:spPr/>
    </dgm:pt>
    <dgm:pt modelId="{061FA34A-51DE-4B5F-80C9-162C89CF22C2}" type="pres">
      <dgm:prSet presAssocID="{22EE119E-4F6C-4044-B34C-D4083E4E3E6C}" presName="rootConnector" presStyleLbl="node3" presStyleIdx="1" presStyleCnt="45"/>
      <dgm:spPr/>
    </dgm:pt>
    <dgm:pt modelId="{A7EA0070-F4D6-43F6-AF79-7FF44D6010D7}" type="pres">
      <dgm:prSet presAssocID="{22EE119E-4F6C-4044-B34C-D4083E4E3E6C}" presName="hierChild4" presStyleCnt="0"/>
      <dgm:spPr/>
    </dgm:pt>
    <dgm:pt modelId="{5FDC11E8-D821-4337-9492-1569376A950F}" type="pres">
      <dgm:prSet presAssocID="{22EE119E-4F6C-4044-B34C-D4083E4E3E6C}" presName="hierChild5" presStyleCnt="0"/>
      <dgm:spPr/>
    </dgm:pt>
    <dgm:pt modelId="{440DC24D-01B7-497C-AA77-D19354D897E5}" type="pres">
      <dgm:prSet presAssocID="{BF0A30D5-3290-44F3-94F9-3C6C7568D631}" presName="Name37" presStyleLbl="parChTrans1D3" presStyleIdx="2" presStyleCnt="45"/>
      <dgm:spPr/>
    </dgm:pt>
    <dgm:pt modelId="{DBF61AB2-FF29-4FF2-A91D-63010682A90F}" type="pres">
      <dgm:prSet presAssocID="{75137487-A059-4EAA-8228-DB2A6B8EFF7B}" presName="hierRoot2" presStyleCnt="0">
        <dgm:presLayoutVars>
          <dgm:hierBranch val="init"/>
        </dgm:presLayoutVars>
      </dgm:prSet>
      <dgm:spPr/>
    </dgm:pt>
    <dgm:pt modelId="{99B274E6-1200-465F-A835-78ABA6BB8635}" type="pres">
      <dgm:prSet presAssocID="{75137487-A059-4EAA-8228-DB2A6B8EFF7B}" presName="rootComposite" presStyleCnt="0"/>
      <dgm:spPr/>
    </dgm:pt>
    <dgm:pt modelId="{4CC41E8B-D8C1-4DF0-9713-02208DB8B4E5}" type="pres">
      <dgm:prSet presAssocID="{75137487-A059-4EAA-8228-DB2A6B8EFF7B}" presName="rootText" presStyleLbl="node3" presStyleIdx="2" presStyleCnt="45" custScaleX="133100" custScaleY="133100">
        <dgm:presLayoutVars>
          <dgm:chPref val="3"/>
        </dgm:presLayoutVars>
      </dgm:prSet>
      <dgm:spPr/>
    </dgm:pt>
    <dgm:pt modelId="{CD670C33-E49F-4987-8376-8E6104A65255}" type="pres">
      <dgm:prSet presAssocID="{75137487-A059-4EAA-8228-DB2A6B8EFF7B}" presName="rootConnector" presStyleLbl="node3" presStyleIdx="2" presStyleCnt="45"/>
      <dgm:spPr/>
    </dgm:pt>
    <dgm:pt modelId="{4E957F15-F6C8-4E28-968E-04D403B0E5E3}" type="pres">
      <dgm:prSet presAssocID="{75137487-A059-4EAA-8228-DB2A6B8EFF7B}" presName="hierChild4" presStyleCnt="0"/>
      <dgm:spPr/>
    </dgm:pt>
    <dgm:pt modelId="{EFC01B0C-080F-4105-83B6-CE0FF2BF400C}" type="pres">
      <dgm:prSet presAssocID="{75137487-A059-4EAA-8228-DB2A6B8EFF7B}" presName="hierChild5" presStyleCnt="0"/>
      <dgm:spPr/>
    </dgm:pt>
    <dgm:pt modelId="{ADBB4B69-AE97-4448-BE12-C3A3E0EBA6DD}" type="pres">
      <dgm:prSet presAssocID="{29981BCA-29F7-476F-B67B-AC92990B7AE5}" presName="Name37" presStyleLbl="parChTrans1D3" presStyleIdx="3" presStyleCnt="45"/>
      <dgm:spPr/>
    </dgm:pt>
    <dgm:pt modelId="{31D3A567-CA53-48C7-867E-D275D69B4D5D}" type="pres">
      <dgm:prSet presAssocID="{D25FFFD7-1345-4941-BF3A-81F05CE32E54}" presName="hierRoot2" presStyleCnt="0">
        <dgm:presLayoutVars>
          <dgm:hierBranch val="init"/>
        </dgm:presLayoutVars>
      </dgm:prSet>
      <dgm:spPr/>
    </dgm:pt>
    <dgm:pt modelId="{B2AEF746-F80B-4ABE-BD84-562FBF1F6232}" type="pres">
      <dgm:prSet presAssocID="{D25FFFD7-1345-4941-BF3A-81F05CE32E54}" presName="rootComposite" presStyleCnt="0"/>
      <dgm:spPr/>
    </dgm:pt>
    <dgm:pt modelId="{005F38C1-AF1C-45AC-87F1-A0F856118E73}" type="pres">
      <dgm:prSet presAssocID="{D25FFFD7-1345-4941-BF3A-81F05CE32E54}" presName="rootText" presStyleLbl="node3" presStyleIdx="3" presStyleCnt="45" custScaleX="133100" custScaleY="133100">
        <dgm:presLayoutVars>
          <dgm:chPref val="3"/>
        </dgm:presLayoutVars>
      </dgm:prSet>
      <dgm:spPr/>
    </dgm:pt>
    <dgm:pt modelId="{FBC0B756-DCB1-430F-AF0E-9C55FF4B177E}" type="pres">
      <dgm:prSet presAssocID="{D25FFFD7-1345-4941-BF3A-81F05CE32E54}" presName="rootConnector" presStyleLbl="node3" presStyleIdx="3" presStyleCnt="45"/>
      <dgm:spPr/>
    </dgm:pt>
    <dgm:pt modelId="{9815D87B-F4CE-4CE0-A6C0-0DE7BF1DBD19}" type="pres">
      <dgm:prSet presAssocID="{D25FFFD7-1345-4941-BF3A-81F05CE32E54}" presName="hierChild4" presStyleCnt="0"/>
      <dgm:spPr/>
    </dgm:pt>
    <dgm:pt modelId="{6083BB3F-3AF3-4280-8903-DA4D757B11FD}" type="pres">
      <dgm:prSet presAssocID="{D25FFFD7-1345-4941-BF3A-81F05CE32E54}" presName="hierChild5" presStyleCnt="0"/>
      <dgm:spPr/>
    </dgm:pt>
    <dgm:pt modelId="{220D6553-9120-4528-82DC-A9F05DB47074}" type="pres">
      <dgm:prSet presAssocID="{1F6163D2-6AD7-4B8C-9880-AB10B7864B98}" presName="Name37" presStyleLbl="parChTrans1D3" presStyleIdx="4" presStyleCnt="45"/>
      <dgm:spPr/>
    </dgm:pt>
    <dgm:pt modelId="{6A7ED0C7-DE32-41FD-BA3D-7B1054965304}" type="pres">
      <dgm:prSet presAssocID="{779F6B2F-48FE-4BDC-B730-E0A2D95EC4F5}" presName="hierRoot2" presStyleCnt="0">
        <dgm:presLayoutVars>
          <dgm:hierBranch val="init"/>
        </dgm:presLayoutVars>
      </dgm:prSet>
      <dgm:spPr/>
    </dgm:pt>
    <dgm:pt modelId="{420C1E81-57FE-47EA-96FA-63C2D41626F6}" type="pres">
      <dgm:prSet presAssocID="{779F6B2F-48FE-4BDC-B730-E0A2D95EC4F5}" presName="rootComposite" presStyleCnt="0"/>
      <dgm:spPr/>
    </dgm:pt>
    <dgm:pt modelId="{36BE9132-B898-4DD6-9F21-6473D8EBE740}" type="pres">
      <dgm:prSet presAssocID="{779F6B2F-48FE-4BDC-B730-E0A2D95EC4F5}" presName="rootText" presStyleLbl="node3" presStyleIdx="4" presStyleCnt="45" custScaleX="133100" custScaleY="133100">
        <dgm:presLayoutVars>
          <dgm:chPref val="3"/>
        </dgm:presLayoutVars>
      </dgm:prSet>
      <dgm:spPr/>
    </dgm:pt>
    <dgm:pt modelId="{63A12D6B-8FA0-4A90-BD21-0D72E6781419}" type="pres">
      <dgm:prSet presAssocID="{779F6B2F-48FE-4BDC-B730-E0A2D95EC4F5}" presName="rootConnector" presStyleLbl="node3" presStyleIdx="4" presStyleCnt="45"/>
      <dgm:spPr/>
    </dgm:pt>
    <dgm:pt modelId="{11B94213-0AD5-4DCB-B3D7-7C8DC4F1921B}" type="pres">
      <dgm:prSet presAssocID="{779F6B2F-48FE-4BDC-B730-E0A2D95EC4F5}" presName="hierChild4" presStyleCnt="0"/>
      <dgm:spPr/>
    </dgm:pt>
    <dgm:pt modelId="{94EE2535-036D-4152-A885-A49EE4F7ED9C}" type="pres">
      <dgm:prSet presAssocID="{779F6B2F-48FE-4BDC-B730-E0A2D95EC4F5}" presName="hierChild5" presStyleCnt="0"/>
      <dgm:spPr/>
    </dgm:pt>
    <dgm:pt modelId="{D7316836-264D-4C21-B32D-215DD788CC74}" type="pres">
      <dgm:prSet presAssocID="{EC5EF221-896F-4AF2-BC8A-0F8599A43C3E}" presName="hierChild5" presStyleCnt="0"/>
      <dgm:spPr/>
    </dgm:pt>
    <dgm:pt modelId="{15E5B3B0-AC93-4931-9913-7F472D04A600}" type="pres">
      <dgm:prSet presAssocID="{4886E5F3-96B9-4837-84BF-57A15E35282E}" presName="Name37" presStyleLbl="parChTrans1D2" presStyleIdx="1" presStyleCnt="10"/>
      <dgm:spPr/>
    </dgm:pt>
    <dgm:pt modelId="{D5CB63FF-A0B8-4402-B6C5-A4029DF4BC6D}" type="pres">
      <dgm:prSet presAssocID="{832E8434-806C-4C84-A126-374DAC2C8840}" presName="hierRoot2" presStyleCnt="0">
        <dgm:presLayoutVars>
          <dgm:hierBranch val="init"/>
        </dgm:presLayoutVars>
      </dgm:prSet>
      <dgm:spPr/>
    </dgm:pt>
    <dgm:pt modelId="{F5804594-EE57-42D1-ADDD-BD3B95403F2E}" type="pres">
      <dgm:prSet presAssocID="{832E8434-806C-4C84-A126-374DAC2C8840}" presName="rootComposite" presStyleCnt="0"/>
      <dgm:spPr/>
    </dgm:pt>
    <dgm:pt modelId="{93EA8900-14F0-48CD-BCD8-A18C571955E1}" type="pres">
      <dgm:prSet presAssocID="{832E8434-806C-4C84-A126-374DAC2C8840}" presName="rootText" presStyleLbl="node2" presStyleIdx="1" presStyleCnt="10" custScaleX="174327" custScaleY="179794">
        <dgm:presLayoutVars>
          <dgm:chPref val="3"/>
        </dgm:presLayoutVars>
      </dgm:prSet>
      <dgm:spPr/>
    </dgm:pt>
    <dgm:pt modelId="{154D2B81-20D5-4A8E-A23E-99DEAE9B620F}" type="pres">
      <dgm:prSet presAssocID="{832E8434-806C-4C84-A126-374DAC2C8840}" presName="rootConnector" presStyleLbl="node2" presStyleIdx="1" presStyleCnt="10"/>
      <dgm:spPr/>
    </dgm:pt>
    <dgm:pt modelId="{89038CAC-D4F8-45E7-B04E-650DF7FC93EA}" type="pres">
      <dgm:prSet presAssocID="{832E8434-806C-4C84-A126-374DAC2C8840}" presName="hierChild4" presStyleCnt="0"/>
      <dgm:spPr/>
    </dgm:pt>
    <dgm:pt modelId="{AE44D66E-FBB1-4F56-B95F-BDCEE67A96EB}" type="pres">
      <dgm:prSet presAssocID="{EBD924D7-5D53-4A3A-B048-193EAFBDC4BC}" presName="Name37" presStyleLbl="parChTrans1D3" presStyleIdx="5" presStyleCnt="45"/>
      <dgm:spPr/>
    </dgm:pt>
    <dgm:pt modelId="{861FAD8C-D4D5-4922-BDCD-51034C2D70CC}" type="pres">
      <dgm:prSet presAssocID="{4AC32720-8938-47AA-9B4C-945C78AA8528}" presName="hierRoot2" presStyleCnt="0">
        <dgm:presLayoutVars>
          <dgm:hierBranch val="init"/>
        </dgm:presLayoutVars>
      </dgm:prSet>
      <dgm:spPr/>
    </dgm:pt>
    <dgm:pt modelId="{FA023BE8-0455-48F2-8E21-32B49CABA911}" type="pres">
      <dgm:prSet presAssocID="{4AC32720-8938-47AA-9B4C-945C78AA8528}" presName="rootComposite" presStyleCnt="0"/>
      <dgm:spPr/>
    </dgm:pt>
    <dgm:pt modelId="{5A280F4C-09E2-4809-B849-3A043D295742}" type="pres">
      <dgm:prSet presAssocID="{4AC32720-8938-47AA-9B4C-945C78AA8528}" presName="rootText" presStyleLbl="node3" presStyleIdx="5" presStyleCnt="45" custScaleX="133100" custScaleY="133100">
        <dgm:presLayoutVars>
          <dgm:chPref val="3"/>
        </dgm:presLayoutVars>
      </dgm:prSet>
      <dgm:spPr/>
    </dgm:pt>
    <dgm:pt modelId="{1087004C-D3E4-4768-9F1D-70F00BC1B7FF}" type="pres">
      <dgm:prSet presAssocID="{4AC32720-8938-47AA-9B4C-945C78AA8528}" presName="rootConnector" presStyleLbl="node3" presStyleIdx="5" presStyleCnt="45"/>
      <dgm:spPr/>
    </dgm:pt>
    <dgm:pt modelId="{09035E26-BA70-45F7-9A91-94506D579B9B}" type="pres">
      <dgm:prSet presAssocID="{4AC32720-8938-47AA-9B4C-945C78AA8528}" presName="hierChild4" presStyleCnt="0"/>
      <dgm:spPr/>
    </dgm:pt>
    <dgm:pt modelId="{CAF82386-66FF-4CD4-B212-0FE1D9BC07DA}" type="pres">
      <dgm:prSet presAssocID="{4AC32720-8938-47AA-9B4C-945C78AA8528}" presName="hierChild5" presStyleCnt="0"/>
      <dgm:spPr/>
    </dgm:pt>
    <dgm:pt modelId="{5B404572-C633-4139-9646-61002CBF95A6}" type="pres">
      <dgm:prSet presAssocID="{66054920-2A57-4D55-B017-19A42D268E8F}" presName="Name37" presStyleLbl="parChTrans1D3" presStyleIdx="6" presStyleCnt="45"/>
      <dgm:spPr/>
    </dgm:pt>
    <dgm:pt modelId="{78A0EB93-AF5B-47B9-B6D2-023AEA27943E}" type="pres">
      <dgm:prSet presAssocID="{E7B4DBFC-3A9F-4450-AEBD-C12CCE72C1D4}" presName="hierRoot2" presStyleCnt="0">
        <dgm:presLayoutVars>
          <dgm:hierBranch val="init"/>
        </dgm:presLayoutVars>
      </dgm:prSet>
      <dgm:spPr/>
    </dgm:pt>
    <dgm:pt modelId="{92471303-1E0A-4120-9A20-EEA2A4C02DD9}" type="pres">
      <dgm:prSet presAssocID="{E7B4DBFC-3A9F-4450-AEBD-C12CCE72C1D4}" presName="rootComposite" presStyleCnt="0"/>
      <dgm:spPr/>
    </dgm:pt>
    <dgm:pt modelId="{E438BBB0-AC2D-4C0A-8032-00E0CB500197}" type="pres">
      <dgm:prSet presAssocID="{E7B4DBFC-3A9F-4450-AEBD-C12CCE72C1D4}" presName="rootText" presStyleLbl="node3" presStyleIdx="6" presStyleCnt="45" custScaleX="133100" custScaleY="133100">
        <dgm:presLayoutVars>
          <dgm:chPref val="3"/>
        </dgm:presLayoutVars>
      </dgm:prSet>
      <dgm:spPr/>
    </dgm:pt>
    <dgm:pt modelId="{C4BECF1C-9D3B-4494-92C7-3BB867839D2C}" type="pres">
      <dgm:prSet presAssocID="{E7B4DBFC-3A9F-4450-AEBD-C12CCE72C1D4}" presName="rootConnector" presStyleLbl="node3" presStyleIdx="6" presStyleCnt="45"/>
      <dgm:spPr/>
    </dgm:pt>
    <dgm:pt modelId="{32FC2ED8-7A99-4F70-BE96-005372E5837A}" type="pres">
      <dgm:prSet presAssocID="{E7B4DBFC-3A9F-4450-AEBD-C12CCE72C1D4}" presName="hierChild4" presStyleCnt="0"/>
      <dgm:spPr/>
    </dgm:pt>
    <dgm:pt modelId="{53CD706F-3B0B-446F-A8C8-96208831B08B}" type="pres">
      <dgm:prSet presAssocID="{E7B4DBFC-3A9F-4450-AEBD-C12CCE72C1D4}" presName="hierChild5" presStyleCnt="0"/>
      <dgm:spPr/>
    </dgm:pt>
    <dgm:pt modelId="{C810B21C-72C8-4136-89D6-78700DB0D1CE}" type="pres">
      <dgm:prSet presAssocID="{D1B29379-9553-406D-820F-F697830999C4}" presName="Name37" presStyleLbl="parChTrans1D3" presStyleIdx="7" presStyleCnt="45"/>
      <dgm:spPr/>
    </dgm:pt>
    <dgm:pt modelId="{372E1300-886E-43A9-A37B-303B67D9A070}" type="pres">
      <dgm:prSet presAssocID="{22198B86-500F-4A07-A476-06CD6097C7AA}" presName="hierRoot2" presStyleCnt="0">
        <dgm:presLayoutVars>
          <dgm:hierBranch val="init"/>
        </dgm:presLayoutVars>
      </dgm:prSet>
      <dgm:spPr/>
    </dgm:pt>
    <dgm:pt modelId="{3623BF35-B7AC-4D83-BE94-6485F8C5DF46}" type="pres">
      <dgm:prSet presAssocID="{22198B86-500F-4A07-A476-06CD6097C7AA}" presName="rootComposite" presStyleCnt="0"/>
      <dgm:spPr/>
    </dgm:pt>
    <dgm:pt modelId="{25088EFC-0792-4DD3-A4B7-BD53A79FDC16}" type="pres">
      <dgm:prSet presAssocID="{22198B86-500F-4A07-A476-06CD6097C7AA}" presName="rootText" presStyleLbl="node3" presStyleIdx="7" presStyleCnt="45" custScaleX="133100" custScaleY="133100">
        <dgm:presLayoutVars>
          <dgm:chPref val="3"/>
        </dgm:presLayoutVars>
      </dgm:prSet>
      <dgm:spPr/>
    </dgm:pt>
    <dgm:pt modelId="{13133FA3-3BFB-43DF-9427-4B7584458C74}" type="pres">
      <dgm:prSet presAssocID="{22198B86-500F-4A07-A476-06CD6097C7AA}" presName="rootConnector" presStyleLbl="node3" presStyleIdx="7" presStyleCnt="45"/>
      <dgm:spPr/>
    </dgm:pt>
    <dgm:pt modelId="{EC957008-17EE-44DE-9499-2C5E5B6C2429}" type="pres">
      <dgm:prSet presAssocID="{22198B86-500F-4A07-A476-06CD6097C7AA}" presName="hierChild4" presStyleCnt="0"/>
      <dgm:spPr/>
    </dgm:pt>
    <dgm:pt modelId="{F0115FAD-5A2E-4391-8795-6702B7C24346}" type="pres">
      <dgm:prSet presAssocID="{22198B86-500F-4A07-A476-06CD6097C7AA}" presName="hierChild5" presStyleCnt="0"/>
      <dgm:spPr/>
    </dgm:pt>
    <dgm:pt modelId="{A8615137-41BE-4414-91EA-2AF53788A90E}" type="pres">
      <dgm:prSet presAssocID="{5C4BB2D2-E0F0-4000-A728-5000F7CCFA17}" presName="Name37" presStyleLbl="parChTrans1D3" presStyleIdx="8" presStyleCnt="45"/>
      <dgm:spPr/>
    </dgm:pt>
    <dgm:pt modelId="{2455384B-8432-4579-8C7A-ABF7B4FCE64D}" type="pres">
      <dgm:prSet presAssocID="{86FC3FCF-2DFF-4204-B39B-934AA59C50DA}" presName="hierRoot2" presStyleCnt="0">
        <dgm:presLayoutVars>
          <dgm:hierBranch val="init"/>
        </dgm:presLayoutVars>
      </dgm:prSet>
      <dgm:spPr/>
    </dgm:pt>
    <dgm:pt modelId="{EB4889EB-2860-42FA-AA4B-24AE15614BC3}" type="pres">
      <dgm:prSet presAssocID="{86FC3FCF-2DFF-4204-B39B-934AA59C50DA}" presName="rootComposite" presStyleCnt="0"/>
      <dgm:spPr/>
    </dgm:pt>
    <dgm:pt modelId="{452D8ECD-8DFD-48D3-82B6-6FE3E0FCA2F9}" type="pres">
      <dgm:prSet presAssocID="{86FC3FCF-2DFF-4204-B39B-934AA59C50DA}" presName="rootText" presStyleLbl="node3" presStyleIdx="8" presStyleCnt="45" custScaleX="133100" custScaleY="133100">
        <dgm:presLayoutVars>
          <dgm:chPref val="3"/>
        </dgm:presLayoutVars>
      </dgm:prSet>
      <dgm:spPr/>
    </dgm:pt>
    <dgm:pt modelId="{7F1891C6-AF55-42BE-8698-65F5B9D36F11}" type="pres">
      <dgm:prSet presAssocID="{86FC3FCF-2DFF-4204-B39B-934AA59C50DA}" presName="rootConnector" presStyleLbl="node3" presStyleIdx="8" presStyleCnt="45"/>
      <dgm:spPr/>
    </dgm:pt>
    <dgm:pt modelId="{D9156FD9-B233-4561-8E5A-6194F72560A1}" type="pres">
      <dgm:prSet presAssocID="{86FC3FCF-2DFF-4204-B39B-934AA59C50DA}" presName="hierChild4" presStyleCnt="0"/>
      <dgm:spPr/>
    </dgm:pt>
    <dgm:pt modelId="{AB578049-D9C3-41AE-A05F-CB2E6F4CDAAA}" type="pres">
      <dgm:prSet presAssocID="{86FC3FCF-2DFF-4204-B39B-934AA59C50DA}" presName="hierChild5" presStyleCnt="0"/>
      <dgm:spPr/>
    </dgm:pt>
    <dgm:pt modelId="{84BFAD10-E00B-4AD0-925D-E22533F11C9E}" type="pres">
      <dgm:prSet presAssocID="{7FF19EA9-3D14-4FB5-90E9-EB83F2AD3438}" presName="Name37" presStyleLbl="parChTrans1D3" presStyleIdx="9" presStyleCnt="45"/>
      <dgm:spPr/>
    </dgm:pt>
    <dgm:pt modelId="{FE0C55BA-DCBA-45BF-894B-D3DDF9C14E45}" type="pres">
      <dgm:prSet presAssocID="{4B620CD9-A20C-4F03-A082-27871F5BDCE2}" presName="hierRoot2" presStyleCnt="0">
        <dgm:presLayoutVars>
          <dgm:hierBranch val="init"/>
        </dgm:presLayoutVars>
      </dgm:prSet>
      <dgm:spPr/>
    </dgm:pt>
    <dgm:pt modelId="{180487CF-D09C-41EA-B688-E6E6157965D2}" type="pres">
      <dgm:prSet presAssocID="{4B620CD9-A20C-4F03-A082-27871F5BDCE2}" presName="rootComposite" presStyleCnt="0"/>
      <dgm:spPr/>
    </dgm:pt>
    <dgm:pt modelId="{7B49D225-CB52-4E64-82A0-9CB388303565}" type="pres">
      <dgm:prSet presAssocID="{4B620CD9-A20C-4F03-A082-27871F5BDCE2}" presName="rootText" presStyleLbl="node3" presStyleIdx="9" presStyleCnt="45" custScaleX="133100" custScaleY="133100">
        <dgm:presLayoutVars>
          <dgm:chPref val="3"/>
        </dgm:presLayoutVars>
      </dgm:prSet>
      <dgm:spPr/>
    </dgm:pt>
    <dgm:pt modelId="{A26DB226-E9DB-4F8E-B740-6844FA75733C}" type="pres">
      <dgm:prSet presAssocID="{4B620CD9-A20C-4F03-A082-27871F5BDCE2}" presName="rootConnector" presStyleLbl="node3" presStyleIdx="9" presStyleCnt="45"/>
      <dgm:spPr/>
    </dgm:pt>
    <dgm:pt modelId="{30A448F0-EDF7-46CF-B09F-FA0C7EA64289}" type="pres">
      <dgm:prSet presAssocID="{4B620CD9-A20C-4F03-A082-27871F5BDCE2}" presName="hierChild4" presStyleCnt="0"/>
      <dgm:spPr/>
    </dgm:pt>
    <dgm:pt modelId="{97B645E6-9CFF-48A8-B07D-368B4ED5ECD1}" type="pres">
      <dgm:prSet presAssocID="{4B620CD9-A20C-4F03-A082-27871F5BDCE2}" presName="hierChild5" presStyleCnt="0"/>
      <dgm:spPr/>
    </dgm:pt>
    <dgm:pt modelId="{68016A5D-78CA-49B7-B6F4-0C067790D4A3}" type="pres">
      <dgm:prSet presAssocID="{06C43F79-1D47-407A-9975-360844871DD2}" presName="Name37" presStyleLbl="parChTrans1D3" presStyleIdx="10" presStyleCnt="45"/>
      <dgm:spPr/>
    </dgm:pt>
    <dgm:pt modelId="{F2B0AE4C-7924-4BE4-B6A8-681D6902ABFB}" type="pres">
      <dgm:prSet presAssocID="{6FA8EDCC-41CE-4E5D-B1DD-3884B0B0BEE1}" presName="hierRoot2" presStyleCnt="0">
        <dgm:presLayoutVars>
          <dgm:hierBranch val="init"/>
        </dgm:presLayoutVars>
      </dgm:prSet>
      <dgm:spPr/>
    </dgm:pt>
    <dgm:pt modelId="{54CEDD40-1E83-4B46-9135-681AF5787BDA}" type="pres">
      <dgm:prSet presAssocID="{6FA8EDCC-41CE-4E5D-B1DD-3884B0B0BEE1}" presName="rootComposite" presStyleCnt="0"/>
      <dgm:spPr/>
    </dgm:pt>
    <dgm:pt modelId="{DE94B779-37BD-4ADB-AB58-690E84B3E624}" type="pres">
      <dgm:prSet presAssocID="{6FA8EDCC-41CE-4E5D-B1DD-3884B0B0BEE1}" presName="rootText" presStyleLbl="node3" presStyleIdx="10" presStyleCnt="45" custScaleX="133100" custScaleY="133100">
        <dgm:presLayoutVars>
          <dgm:chPref val="3"/>
        </dgm:presLayoutVars>
      </dgm:prSet>
      <dgm:spPr/>
    </dgm:pt>
    <dgm:pt modelId="{BC93725F-0ED3-42F2-B648-8DCAAB1D1238}" type="pres">
      <dgm:prSet presAssocID="{6FA8EDCC-41CE-4E5D-B1DD-3884B0B0BEE1}" presName="rootConnector" presStyleLbl="node3" presStyleIdx="10" presStyleCnt="45"/>
      <dgm:spPr/>
    </dgm:pt>
    <dgm:pt modelId="{7FE5EB37-2AA5-443D-85CB-EC0087C9B1FB}" type="pres">
      <dgm:prSet presAssocID="{6FA8EDCC-41CE-4E5D-B1DD-3884B0B0BEE1}" presName="hierChild4" presStyleCnt="0"/>
      <dgm:spPr/>
    </dgm:pt>
    <dgm:pt modelId="{B8374418-1D58-4C93-BD13-1E51C024D06B}" type="pres">
      <dgm:prSet presAssocID="{6FA8EDCC-41CE-4E5D-B1DD-3884B0B0BEE1}" presName="hierChild5" presStyleCnt="0"/>
      <dgm:spPr/>
    </dgm:pt>
    <dgm:pt modelId="{452F629A-42BA-4BB0-B6D2-2FBC2D598959}" type="pres">
      <dgm:prSet presAssocID="{29908CEA-512E-45BB-9155-5EE68CCA4EA5}" presName="Name37" presStyleLbl="parChTrans1D3" presStyleIdx="11" presStyleCnt="45"/>
      <dgm:spPr/>
    </dgm:pt>
    <dgm:pt modelId="{AE0D4629-0EF3-4893-9408-1EE526D51616}" type="pres">
      <dgm:prSet presAssocID="{7E3E1DBC-5D50-478A-A102-D133A5C163FB}" presName="hierRoot2" presStyleCnt="0">
        <dgm:presLayoutVars>
          <dgm:hierBranch val="init"/>
        </dgm:presLayoutVars>
      </dgm:prSet>
      <dgm:spPr/>
    </dgm:pt>
    <dgm:pt modelId="{DE61CD0D-8479-4F46-8B86-A97536DA0B56}" type="pres">
      <dgm:prSet presAssocID="{7E3E1DBC-5D50-478A-A102-D133A5C163FB}" presName="rootComposite" presStyleCnt="0"/>
      <dgm:spPr/>
    </dgm:pt>
    <dgm:pt modelId="{447470CD-FA10-4A39-A274-8428F4704F3D}" type="pres">
      <dgm:prSet presAssocID="{7E3E1DBC-5D50-478A-A102-D133A5C163FB}" presName="rootText" presStyleLbl="node3" presStyleIdx="11" presStyleCnt="45" custScaleX="133100" custScaleY="133100">
        <dgm:presLayoutVars>
          <dgm:chPref val="3"/>
        </dgm:presLayoutVars>
      </dgm:prSet>
      <dgm:spPr/>
    </dgm:pt>
    <dgm:pt modelId="{F5CE3510-8093-4354-B14B-99E14D9FC681}" type="pres">
      <dgm:prSet presAssocID="{7E3E1DBC-5D50-478A-A102-D133A5C163FB}" presName="rootConnector" presStyleLbl="node3" presStyleIdx="11" presStyleCnt="45"/>
      <dgm:spPr/>
    </dgm:pt>
    <dgm:pt modelId="{7A8D7874-3C20-490D-8501-4D51B60610BD}" type="pres">
      <dgm:prSet presAssocID="{7E3E1DBC-5D50-478A-A102-D133A5C163FB}" presName="hierChild4" presStyleCnt="0"/>
      <dgm:spPr/>
    </dgm:pt>
    <dgm:pt modelId="{72BC2471-4B58-4DBF-9456-EB78B55BA655}" type="pres">
      <dgm:prSet presAssocID="{7E3E1DBC-5D50-478A-A102-D133A5C163FB}" presName="hierChild5" presStyleCnt="0"/>
      <dgm:spPr/>
    </dgm:pt>
    <dgm:pt modelId="{BE573DEA-4197-4216-83A6-9926880DDA74}" type="pres">
      <dgm:prSet presAssocID="{832E8434-806C-4C84-A126-374DAC2C8840}" presName="hierChild5" presStyleCnt="0"/>
      <dgm:spPr/>
    </dgm:pt>
    <dgm:pt modelId="{637447E8-0BDF-4541-BAED-C4061C3C812C}" type="pres">
      <dgm:prSet presAssocID="{AAA6F8A7-8902-49C6-AF42-164AAA6D0767}" presName="Name37" presStyleLbl="parChTrans1D2" presStyleIdx="2" presStyleCnt="10"/>
      <dgm:spPr/>
    </dgm:pt>
    <dgm:pt modelId="{E6A70640-7E73-45CA-90B5-3322320761C6}" type="pres">
      <dgm:prSet presAssocID="{DCE9F81C-ACC0-4799-B36A-E928D10CDBBE}" presName="hierRoot2" presStyleCnt="0">
        <dgm:presLayoutVars>
          <dgm:hierBranch val="init"/>
        </dgm:presLayoutVars>
      </dgm:prSet>
      <dgm:spPr/>
    </dgm:pt>
    <dgm:pt modelId="{1202F7A4-64A5-4282-B524-E853F47EAEB4}" type="pres">
      <dgm:prSet presAssocID="{DCE9F81C-ACC0-4799-B36A-E928D10CDBBE}" presName="rootComposite" presStyleCnt="0"/>
      <dgm:spPr/>
    </dgm:pt>
    <dgm:pt modelId="{566BF065-551D-4A62-87E9-F99C86F2A3FB}" type="pres">
      <dgm:prSet presAssocID="{DCE9F81C-ACC0-4799-B36A-E928D10CDBBE}" presName="rootText" presStyleLbl="node2" presStyleIdx="2" presStyleCnt="10" custScaleX="174327" custScaleY="179794">
        <dgm:presLayoutVars>
          <dgm:chPref val="3"/>
        </dgm:presLayoutVars>
      </dgm:prSet>
      <dgm:spPr/>
    </dgm:pt>
    <dgm:pt modelId="{C4DC6C50-8000-4B5D-ACD5-237167A4981F}" type="pres">
      <dgm:prSet presAssocID="{DCE9F81C-ACC0-4799-B36A-E928D10CDBBE}" presName="rootConnector" presStyleLbl="node2" presStyleIdx="2" presStyleCnt="10"/>
      <dgm:spPr/>
    </dgm:pt>
    <dgm:pt modelId="{B73D257E-3837-48A6-B014-002E83AF48D0}" type="pres">
      <dgm:prSet presAssocID="{DCE9F81C-ACC0-4799-B36A-E928D10CDBBE}" presName="hierChild4" presStyleCnt="0"/>
      <dgm:spPr/>
    </dgm:pt>
    <dgm:pt modelId="{8DE4109A-B70A-4174-913C-8BF1DED2B839}" type="pres">
      <dgm:prSet presAssocID="{CEA31C71-4547-4D7F-B3DD-64A2F1F26E7F}" presName="Name37" presStyleLbl="parChTrans1D3" presStyleIdx="12" presStyleCnt="45"/>
      <dgm:spPr/>
    </dgm:pt>
    <dgm:pt modelId="{F1E730B3-D49E-4AF0-AEC8-E25261406DB3}" type="pres">
      <dgm:prSet presAssocID="{1218BB63-9D79-45DB-AC8B-4792B0A1D552}" presName="hierRoot2" presStyleCnt="0">
        <dgm:presLayoutVars>
          <dgm:hierBranch val="init"/>
        </dgm:presLayoutVars>
      </dgm:prSet>
      <dgm:spPr/>
    </dgm:pt>
    <dgm:pt modelId="{5A53AEFC-139F-441F-974E-6D60839B1FBC}" type="pres">
      <dgm:prSet presAssocID="{1218BB63-9D79-45DB-AC8B-4792B0A1D552}" presName="rootComposite" presStyleCnt="0"/>
      <dgm:spPr/>
    </dgm:pt>
    <dgm:pt modelId="{27BA6D06-D457-4E08-9D1F-1536B3BE8607}" type="pres">
      <dgm:prSet presAssocID="{1218BB63-9D79-45DB-AC8B-4792B0A1D552}" presName="rootText" presStyleLbl="node3" presStyleIdx="12" presStyleCnt="45" custScaleX="133100" custScaleY="133100">
        <dgm:presLayoutVars>
          <dgm:chPref val="3"/>
        </dgm:presLayoutVars>
      </dgm:prSet>
      <dgm:spPr/>
    </dgm:pt>
    <dgm:pt modelId="{F9FF5EEF-577D-4EC8-B168-D8E6D0294AE0}" type="pres">
      <dgm:prSet presAssocID="{1218BB63-9D79-45DB-AC8B-4792B0A1D552}" presName="rootConnector" presStyleLbl="node3" presStyleIdx="12" presStyleCnt="45"/>
      <dgm:spPr/>
    </dgm:pt>
    <dgm:pt modelId="{7D9691CE-5B9D-4712-BF3A-776146B12457}" type="pres">
      <dgm:prSet presAssocID="{1218BB63-9D79-45DB-AC8B-4792B0A1D552}" presName="hierChild4" presStyleCnt="0"/>
      <dgm:spPr/>
    </dgm:pt>
    <dgm:pt modelId="{C1F34CE3-FA8B-40A4-9F92-08D1D5F7A956}" type="pres">
      <dgm:prSet presAssocID="{1218BB63-9D79-45DB-AC8B-4792B0A1D552}" presName="hierChild5" presStyleCnt="0"/>
      <dgm:spPr/>
    </dgm:pt>
    <dgm:pt modelId="{149CC54E-8430-4C94-9E3A-F9B6137AF0CB}" type="pres">
      <dgm:prSet presAssocID="{B80C7E90-17FA-4064-9E6F-823C3EEEA901}" presName="Name37" presStyleLbl="parChTrans1D3" presStyleIdx="13" presStyleCnt="45"/>
      <dgm:spPr/>
    </dgm:pt>
    <dgm:pt modelId="{B1A284A7-E22B-495A-A309-FD314F734A01}" type="pres">
      <dgm:prSet presAssocID="{043ADA9F-8C5D-422B-9BD1-FBAB085970BD}" presName="hierRoot2" presStyleCnt="0">
        <dgm:presLayoutVars>
          <dgm:hierBranch val="init"/>
        </dgm:presLayoutVars>
      </dgm:prSet>
      <dgm:spPr/>
    </dgm:pt>
    <dgm:pt modelId="{A0D855C9-4FD6-4072-9B78-785FEEF64999}" type="pres">
      <dgm:prSet presAssocID="{043ADA9F-8C5D-422B-9BD1-FBAB085970BD}" presName="rootComposite" presStyleCnt="0"/>
      <dgm:spPr/>
    </dgm:pt>
    <dgm:pt modelId="{3350E034-D4BE-44B2-909B-2B7FC814E505}" type="pres">
      <dgm:prSet presAssocID="{043ADA9F-8C5D-422B-9BD1-FBAB085970BD}" presName="rootText" presStyleLbl="node3" presStyleIdx="13" presStyleCnt="45" custScaleX="133100" custScaleY="133100">
        <dgm:presLayoutVars>
          <dgm:chPref val="3"/>
        </dgm:presLayoutVars>
      </dgm:prSet>
      <dgm:spPr/>
    </dgm:pt>
    <dgm:pt modelId="{C6ADEC88-FEDE-4C45-91FA-2D1DC13EB733}" type="pres">
      <dgm:prSet presAssocID="{043ADA9F-8C5D-422B-9BD1-FBAB085970BD}" presName="rootConnector" presStyleLbl="node3" presStyleIdx="13" presStyleCnt="45"/>
      <dgm:spPr/>
    </dgm:pt>
    <dgm:pt modelId="{A772D546-98A6-48F3-A7A1-FAF3F4A0A914}" type="pres">
      <dgm:prSet presAssocID="{043ADA9F-8C5D-422B-9BD1-FBAB085970BD}" presName="hierChild4" presStyleCnt="0"/>
      <dgm:spPr/>
    </dgm:pt>
    <dgm:pt modelId="{40029591-1063-4F36-BA2E-01ED045EFADC}" type="pres">
      <dgm:prSet presAssocID="{043ADA9F-8C5D-422B-9BD1-FBAB085970BD}" presName="hierChild5" presStyleCnt="0"/>
      <dgm:spPr/>
    </dgm:pt>
    <dgm:pt modelId="{D646CD14-DBB5-44E7-9589-BE646CFC9FAD}" type="pres">
      <dgm:prSet presAssocID="{CCF0778E-8284-44AA-B6D2-0C6E43A3D113}" presName="Name37" presStyleLbl="parChTrans1D3" presStyleIdx="14" presStyleCnt="45"/>
      <dgm:spPr/>
    </dgm:pt>
    <dgm:pt modelId="{7CB07D6A-4571-4390-BC78-7D10627D05D1}" type="pres">
      <dgm:prSet presAssocID="{C28814CF-9DA9-4091-B976-BDDF50C4DF31}" presName="hierRoot2" presStyleCnt="0">
        <dgm:presLayoutVars>
          <dgm:hierBranch val="init"/>
        </dgm:presLayoutVars>
      </dgm:prSet>
      <dgm:spPr/>
    </dgm:pt>
    <dgm:pt modelId="{A04A393F-449D-4730-8EF6-DA1EDC343BB5}" type="pres">
      <dgm:prSet presAssocID="{C28814CF-9DA9-4091-B976-BDDF50C4DF31}" presName="rootComposite" presStyleCnt="0"/>
      <dgm:spPr/>
    </dgm:pt>
    <dgm:pt modelId="{6A6835C9-91CC-4B81-90FF-D960A166BC0C}" type="pres">
      <dgm:prSet presAssocID="{C28814CF-9DA9-4091-B976-BDDF50C4DF31}" presName="rootText" presStyleLbl="node3" presStyleIdx="14" presStyleCnt="45" custScaleX="133100" custScaleY="133100">
        <dgm:presLayoutVars>
          <dgm:chPref val="3"/>
        </dgm:presLayoutVars>
      </dgm:prSet>
      <dgm:spPr/>
    </dgm:pt>
    <dgm:pt modelId="{0690CE9D-0E09-4E0F-A2FB-501A8D512B44}" type="pres">
      <dgm:prSet presAssocID="{C28814CF-9DA9-4091-B976-BDDF50C4DF31}" presName="rootConnector" presStyleLbl="node3" presStyleIdx="14" presStyleCnt="45"/>
      <dgm:spPr/>
    </dgm:pt>
    <dgm:pt modelId="{EA274DDD-2D95-4551-BE57-C260180E3ED7}" type="pres">
      <dgm:prSet presAssocID="{C28814CF-9DA9-4091-B976-BDDF50C4DF31}" presName="hierChild4" presStyleCnt="0"/>
      <dgm:spPr/>
    </dgm:pt>
    <dgm:pt modelId="{8CEF9893-8107-40FA-999C-3F612FA4E16A}" type="pres">
      <dgm:prSet presAssocID="{C28814CF-9DA9-4091-B976-BDDF50C4DF31}" presName="hierChild5" presStyleCnt="0"/>
      <dgm:spPr/>
    </dgm:pt>
    <dgm:pt modelId="{6A5794E2-2360-4DD3-9CA4-0E188BF3CE83}" type="pres">
      <dgm:prSet presAssocID="{5E756401-626C-453F-B332-65DBA574F511}" presName="Name37" presStyleLbl="parChTrans1D3" presStyleIdx="15" presStyleCnt="45"/>
      <dgm:spPr/>
    </dgm:pt>
    <dgm:pt modelId="{AA4EE513-98FE-4233-85FB-39056DF23B3C}" type="pres">
      <dgm:prSet presAssocID="{E283B87C-9851-453E-9966-6C9AD798BACD}" presName="hierRoot2" presStyleCnt="0">
        <dgm:presLayoutVars>
          <dgm:hierBranch val="init"/>
        </dgm:presLayoutVars>
      </dgm:prSet>
      <dgm:spPr/>
    </dgm:pt>
    <dgm:pt modelId="{589A6030-0776-4CFD-A15E-F54BEC74A9B7}" type="pres">
      <dgm:prSet presAssocID="{E283B87C-9851-453E-9966-6C9AD798BACD}" presName="rootComposite" presStyleCnt="0"/>
      <dgm:spPr/>
    </dgm:pt>
    <dgm:pt modelId="{41A41ACA-64BB-483E-9548-8CE9E516FB12}" type="pres">
      <dgm:prSet presAssocID="{E283B87C-9851-453E-9966-6C9AD798BACD}" presName="rootText" presStyleLbl="node3" presStyleIdx="15" presStyleCnt="45" custScaleX="133100" custScaleY="133100">
        <dgm:presLayoutVars>
          <dgm:chPref val="3"/>
        </dgm:presLayoutVars>
      </dgm:prSet>
      <dgm:spPr/>
    </dgm:pt>
    <dgm:pt modelId="{5ED101AB-CE4F-41BD-8F7E-0895E8DA3EE7}" type="pres">
      <dgm:prSet presAssocID="{E283B87C-9851-453E-9966-6C9AD798BACD}" presName="rootConnector" presStyleLbl="node3" presStyleIdx="15" presStyleCnt="45"/>
      <dgm:spPr/>
    </dgm:pt>
    <dgm:pt modelId="{02AD1DE7-7659-49B0-A7CC-C57C1D6C38BD}" type="pres">
      <dgm:prSet presAssocID="{E283B87C-9851-453E-9966-6C9AD798BACD}" presName="hierChild4" presStyleCnt="0"/>
      <dgm:spPr/>
    </dgm:pt>
    <dgm:pt modelId="{061C8A7D-4D6B-445F-851F-B0B32075EE43}" type="pres">
      <dgm:prSet presAssocID="{E283B87C-9851-453E-9966-6C9AD798BACD}" presName="hierChild5" presStyleCnt="0"/>
      <dgm:spPr/>
    </dgm:pt>
    <dgm:pt modelId="{285B38B0-8F25-4C2D-9225-F0FF77173264}" type="pres">
      <dgm:prSet presAssocID="{00CF3272-1A09-4529-A9E2-8A8A7B8364BF}" presName="Name37" presStyleLbl="parChTrans1D3" presStyleIdx="16" presStyleCnt="45"/>
      <dgm:spPr/>
    </dgm:pt>
    <dgm:pt modelId="{F799D63F-B7DE-4B9A-9292-250477F0FBCC}" type="pres">
      <dgm:prSet presAssocID="{278BA30E-A255-44BA-AA62-2C6395BC6A31}" presName="hierRoot2" presStyleCnt="0">
        <dgm:presLayoutVars>
          <dgm:hierBranch val="init"/>
        </dgm:presLayoutVars>
      </dgm:prSet>
      <dgm:spPr/>
    </dgm:pt>
    <dgm:pt modelId="{6D81BC00-D391-4617-820B-37FC1CC62A48}" type="pres">
      <dgm:prSet presAssocID="{278BA30E-A255-44BA-AA62-2C6395BC6A31}" presName="rootComposite" presStyleCnt="0"/>
      <dgm:spPr/>
    </dgm:pt>
    <dgm:pt modelId="{32DF6B8C-BAC6-465C-A530-A85EC8E87624}" type="pres">
      <dgm:prSet presAssocID="{278BA30E-A255-44BA-AA62-2C6395BC6A31}" presName="rootText" presStyleLbl="node3" presStyleIdx="16" presStyleCnt="45" custScaleX="133100" custScaleY="133100">
        <dgm:presLayoutVars>
          <dgm:chPref val="3"/>
        </dgm:presLayoutVars>
      </dgm:prSet>
      <dgm:spPr/>
    </dgm:pt>
    <dgm:pt modelId="{81DBDA0F-320E-420C-8502-ECA1F0E71B77}" type="pres">
      <dgm:prSet presAssocID="{278BA30E-A255-44BA-AA62-2C6395BC6A31}" presName="rootConnector" presStyleLbl="node3" presStyleIdx="16" presStyleCnt="45"/>
      <dgm:spPr/>
    </dgm:pt>
    <dgm:pt modelId="{07184A9C-26EF-4514-B195-D5090FC8362E}" type="pres">
      <dgm:prSet presAssocID="{278BA30E-A255-44BA-AA62-2C6395BC6A31}" presName="hierChild4" presStyleCnt="0"/>
      <dgm:spPr/>
    </dgm:pt>
    <dgm:pt modelId="{5983B125-E761-4638-98D4-23A1E1BB0B9A}" type="pres">
      <dgm:prSet presAssocID="{278BA30E-A255-44BA-AA62-2C6395BC6A31}" presName="hierChild5" presStyleCnt="0"/>
      <dgm:spPr/>
    </dgm:pt>
    <dgm:pt modelId="{D36FC191-A182-48CC-B3D3-C7CBE55BFE55}" type="pres">
      <dgm:prSet presAssocID="{DCE9F81C-ACC0-4799-B36A-E928D10CDBBE}" presName="hierChild5" presStyleCnt="0"/>
      <dgm:spPr/>
    </dgm:pt>
    <dgm:pt modelId="{66A5B975-FA0C-4E4C-AA2B-943529C0717C}" type="pres">
      <dgm:prSet presAssocID="{12BD01B9-6E35-43B4-8A4D-30D64CBAA934}" presName="Name37" presStyleLbl="parChTrans1D2" presStyleIdx="3" presStyleCnt="10"/>
      <dgm:spPr/>
    </dgm:pt>
    <dgm:pt modelId="{30F23F69-3BD9-4C89-867A-B72E1AE57D22}" type="pres">
      <dgm:prSet presAssocID="{B0DDCDC2-2281-4320-9E06-21E06C5FEB18}" presName="hierRoot2" presStyleCnt="0">
        <dgm:presLayoutVars>
          <dgm:hierBranch val="init"/>
        </dgm:presLayoutVars>
      </dgm:prSet>
      <dgm:spPr/>
    </dgm:pt>
    <dgm:pt modelId="{D2D8A30E-B83B-4B54-B5E4-2A8CF29692BD}" type="pres">
      <dgm:prSet presAssocID="{B0DDCDC2-2281-4320-9E06-21E06C5FEB18}" presName="rootComposite" presStyleCnt="0"/>
      <dgm:spPr/>
    </dgm:pt>
    <dgm:pt modelId="{A643F863-FE18-4845-BDB3-1BDEADD10FB7}" type="pres">
      <dgm:prSet presAssocID="{B0DDCDC2-2281-4320-9E06-21E06C5FEB18}" presName="rootText" presStyleLbl="node2" presStyleIdx="3" presStyleCnt="10" custScaleX="174327" custScaleY="179794">
        <dgm:presLayoutVars>
          <dgm:chPref val="3"/>
        </dgm:presLayoutVars>
      </dgm:prSet>
      <dgm:spPr/>
    </dgm:pt>
    <dgm:pt modelId="{E3A49877-BE31-4766-A697-519065EFB1B8}" type="pres">
      <dgm:prSet presAssocID="{B0DDCDC2-2281-4320-9E06-21E06C5FEB18}" presName="rootConnector" presStyleLbl="node2" presStyleIdx="3" presStyleCnt="10"/>
      <dgm:spPr/>
    </dgm:pt>
    <dgm:pt modelId="{7EE0B053-77FA-4B33-80F5-B3B2671AE5AF}" type="pres">
      <dgm:prSet presAssocID="{B0DDCDC2-2281-4320-9E06-21E06C5FEB18}" presName="hierChild4" presStyleCnt="0"/>
      <dgm:spPr/>
    </dgm:pt>
    <dgm:pt modelId="{8E0BDC6C-7944-4F85-A826-A541DFE0E054}" type="pres">
      <dgm:prSet presAssocID="{09215052-45D9-4C53-A19E-0AE9619A01BB}" presName="Name37" presStyleLbl="parChTrans1D3" presStyleIdx="17" presStyleCnt="45"/>
      <dgm:spPr/>
    </dgm:pt>
    <dgm:pt modelId="{C8A2310A-D4DE-46B7-9000-D236CEADA4B8}" type="pres">
      <dgm:prSet presAssocID="{20320B84-92C3-43A3-AF05-CDD61DB62575}" presName="hierRoot2" presStyleCnt="0">
        <dgm:presLayoutVars>
          <dgm:hierBranch val="init"/>
        </dgm:presLayoutVars>
      </dgm:prSet>
      <dgm:spPr/>
    </dgm:pt>
    <dgm:pt modelId="{BA40F993-D17B-4BD8-A21E-993D97B619AE}" type="pres">
      <dgm:prSet presAssocID="{20320B84-92C3-43A3-AF05-CDD61DB62575}" presName="rootComposite" presStyleCnt="0"/>
      <dgm:spPr/>
    </dgm:pt>
    <dgm:pt modelId="{40A9B96F-C775-495E-837A-27AB804AB896}" type="pres">
      <dgm:prSet presAssocID="{20320B84-92C3-43A3-AF05-CDD61DB62575}" presName="rootText" presStyleLbl="node3" presStyleIdx="17" presStyleCnt="45" custScaleX="133100" custScaleY="133100">
        <dgm:presLayoutVars>
          <dgm:chPref val="3"/>
        </dgm:presLayoutVars>
      </dgm:prSet>
      <dgm:spPr/>
    </dgm:pt>
    <dgm:pt modelId="{A894F16D-D1B1-443E-9E24-F55E66F313F6}" type="pres">
      <dgm:prSet presAssocID="{20320B84-92C3-43A3-AF05-CDD61DB62575}" presName="rootConnector" presStyleLbl="node3" presStyleIdx="17" presStyleCnt="45"/>
      <dgm:spPr/>
    </dgm:pt>
    <dgm:pt modelId="{AC2C02DF-D21F-4879-B4DB-9F205CF3C24E}" type="pres">
      <dgm:prSet presAssocID="{20320B84-92C3-43A3-AF05-CDD61DB62575}" presName="hierChild4" presStyleCnt="0"/>
      <dgm:spPr/>
    </dgm:pt>
    <dgm:pt modelId="{D4649EF7-7D92-4468-BE93-015CEE5837F2}" type="pres">
      <dgm:prSet presAssocID="{20320B84-92C3-43A3-AF05-CDD61DB62575}" presName="hierChild5" presStyleCnt="0"/>
      <dgm:spPr/>
    </dgm:pt>
    <dgm:pt modelId="{56A5C323-BD2D-40AA-83D5-F49C3E2D5DBB}" type="pres">
      <dgm:prSet presAssocID="{EA30B6B0-F47E-43F5-8BBD-3364EE9475C6}" presName="Name37" presStyleLbl="parChTrans1D3" presStyleIdx="18" presStyleCnt="45"/>
      <dgm:spPr/>
    </dgm:pt>
    <dgm:pt modelId="{0B1BF033-FCEC-4BB3-A60A-A398CC97C03F}" type="pres">
      <dgm:prSet presAssocID="{A79B632C-A3D0-4892-8ADD-FE930A29E75C}" presName="hierRoot2" presStyleCnt="0">
        <dgm:presLayoutVars>
          <dgm:hierBranch val="init"/>
        </dgm:presLayoutVars>
      </dgm:prSet>
      <dgm:spPr/>
    </dgm:pt>
    <dgm:pt modelId="{EF6A5485-E339-47CC-A66A-59C963462908}" type="pres">
      <dgm:prSet presAssocID="{A79B632C-A3D0-4892-8ADD-FE930A29E75C}" presName="rootComposite" presStyleCnt="0"/>
      <dgm:spPr/>
    </dgm:pt>
    <dgm:pt modelId="{20B71CBF-6985-4408-B986-96D912786051}" type="pres">
      <dgm:prSet presAssocID="{A79B632C-A3D0-4892-8ADD-FE930A29E75C}" presName="rootText" presStyleLbl="node3" presStyleIdx="18" presStyleCnt="45" custScaleX="133100" custScaleY="133100">
        <dgm:presLayoutVars>
          <dgm:chPref val="3"/>
        </dgm:presLayoutVars>
      </dgm:prSet>
      <dgm:spPr/>
    </dgm:pt>
    <dgm:pt modelId="{1194A291-1D2F-44FA-8797-401F20903624}" type="pres">
      <dgm:prSet presAssocID="{A79B632C-A3D0-4892-8ADD-FE930A29E75C}" presName="rootConnector" presStyleLbl="node3" presStyleIdx="18" presStyleCnt="45"/>
      <dgm:spPr/>
    </dgm:pt>
    <dgm:pt modelId="{7ECAA2AF-7EB2-4EDC-9D6A-7D5A8AB9FDE7}" type="pres">
      <dgm:prSet presAssocID="{A79B632C-A3D0-4892-8ADD-FE930A29E75C}" presName="hierChild4" presStyleCnt="0"/>
      <dgm:spPr/>
    </dgm:pt>
    <dgm:pt modelId="{26475A9B-F321-47BB-BB00-9EFC03A2B5CB}" type="pres">
      <dgm:prSet presAssocID="{A79B632C-A3D0-4892-8ADD-FE930A29E75C}" presName="hierChild5" presStyleCnt="0"/>
      <dgm:spPr/>
    </dgm:pt>
    <dgm:pt modelId="{15B96841-5AF0-4D16-8FC6-C70A601C1BC8}" type="pres">
      <dgm:prSet presAssocID="{18AACA9C-7843-4692-8A8A-912155284C83}" presName="Name37" presStyleLbl="parChTrans1D3" presStyleIdx="19" presStyleCnt="45"/>
      <dgm:spPr/>
    </dgm:pt>
    <dgm:pt modelId="{ADA29F82-AF31-4183-8D04-A34FC602E0B7}" type="pres">
      <dgm:prSet presAssocID="{6BC9101E-4995-4839-93FF-6B0CF42FE87B}" presName="hierRoot2" presStyleCnt="0">
        <dgm:presLayoutVars>
          <dgm:hierBranch val="init"/>
        </dgm:presLayoutVars>
      </dgm:prSet>
      <dgm:spPr/>
    </dgm:pt>
    <dgm:pt modelId="{9ADC72C0-12DB-4DF6-9306-9C036538AD66}" type="pres">
      <dgm:prSet presAssocID="{6BC9101E-4995-4839-93FF-6B0CF42FE87B}" presName="rootComposite" presStyleCnt="0"/>
      <dgm:spPr/>
    </dgm:pt>
    <dgm:pt modelId="{CB7B7ECB-5956-4746-AE71-4DDA7CF5C3BA}" type="pres">
      <dgm:prSet presAssocID="{6BC9101E-4995-4839-93FF-6B0CF42FE87B}" presName="rootText" presStyleLbl="node3" presStyleIdx="19" presStyleCnt="45" custScaleX="133100" custScaleY="133100">
        <dgm:presLayoutVars>
          <dgm:chPref val="3"/>
        </dgm:presLayoutVars>
      </dgm:prSet>
      <dgm:spPr/>
    </dgm:pt>
    <dgm:pt modelId="{D59AD5B4-72DB-4959-BE91-7BB9EBC9E0CE}" type="pres">
      <dgm:prSet presAssocID="{6BC9101E-4995-4839-93FF-6B0CF42FE87B}" presName="rootConnector" presStyleLbl="node3" presStyleIdx="19" presStyleCnt="45"/>
      <dgm:spPr/>
    </dgm:pt>
    <dgm:pt modelId="{54AEE0B7-8222-4307-AFA3-785ECB46D38F}" type="pres">
      <dgm:prSet presAssocID="{6BC9101E-4995-4839-93FF-6B0CF42FE87B}" presName="hierChild4" presStyleCnt="0"/>
      <dgm:spPr/>
    </dgm:pt>
    <dgm:pt modelId="{97E4B6B6-5198-4B37-A0EE-7B8293957023}" type="pres">
      <dgm:prSet presAssocID="{6BC9101E-4995-4839-93FF-6B0CF42FE87B}" presName="hierChild5" presStyleCnt="0"/>
      <dgm:spPr/>
    </dgm:pt>
    <dgm:pt modelId="{EBC0FD83-8A27-4175-8FD4-A35F1D745202}" type="pres">
      <dgm:prSet presAssocID="{BAF5778C-7351-4FFC-91A5-77C940DC5EFA}" presName="Name37" presStyleLbl="parChTrans1D3" presStyleIdx="20" presStyleCnt="45"/>
      <dgm:spPr/>
    </dgm:pt>
    <dgm:pt modelId="{872654A4-BFD6-4D4C-BF9D-ADBAB6949905}" type="pres">
      <dgm:prSet presAssocID="{CEBA2594-719D-4477-BE77-CD8C6A2170EC}" presName="hierRoot2" presStyleCnt="0">
        <dgm:presLayoutVars>
          <dgm:hierBranch val="init"/>
        </dgm:presLayoutVars>
      </dgm:prSet>
      <dgm:spPr/>
    </dgm:pt>
    <dgm:pt modelId="{1F790B19-B480-467E-AB81-BE084AA5E858}" type="pres">
      <dgm:prSet presAssocID="{CEBA2594-719D-4477-BE77-CD8C6A2170EC}" presName="rootComposite" presStyleCnt="0"/>
      <dgm:spPr/>
    </dgm:pt>
    <dgm:pt modelId="{24621C0D-71B4-43D7-87C6-A55DE15B2928}" type="pres">
      <dgm:prSet presAssocID="{CEBA2594-719D-4477-BE77-CD8C6A2170EC}" presName="rootText" presStyleLbl="node3" presStyleIdx="20" presStyleCnt="45" custScaleX="146410" custScaleY="146410">
        <dgm:presLayoutVars>
          <dgm:chPref val="3"/>
        </dgm:presLayoutVars>
      </dgm:prSet>
      <dgm:spPr/>
    </dgm:pt>
    <dgm:pt modelId="{AA33855C-65C8-4079-9432-D9AAD04943E6}" type="pres">
      <dgm:prSet presAssocID="{CEBA2594-719D-4477-BE77-CD8C6A2170EC}" presName="rootConnector" presStyleLbl="node3" presStyleIdx="20" presStyleCnt="45"/>
      <dgm:spPr/>
    </dgm:pt>
    <dgm:pt modelId="{910EF70E-A050-4D41-A021-FAE6006D2A8E}" type="pres">
      <dgm:prSet presAssocID="{CEBA2594-719D-4477-BE77-CD8C6A2170EC}" presName="hierChild4" presStyleCnt="0"/>
      <dgm:spPr/>
    </dgm:pt>
    <dgm:pt modelId="{868F0A16-35A9-43E8-BA2F-AEEFE0A9120A}" type="pres">
      <dgm:prSet presAssocID="{CEBA2594-719D-4477-BE77-CD8C6A2170EC}" presName="hierChild5" presStyleCnt="0"/>
      <dgm:spPr/>
    </dgm:pt>
    <dgm:pt modelId="{69431D0B-D43C-4A35-968E-22A1121B94BD}" type="pres">
      <dgm:prSet presAssocID="{B0DDCDC2-2281-4320-9E06-21E06C5FEB18}" presName="hierChild5" presStyleCnt="0"/>
      <dgm:spPr/>
    </dgm:pt>
    <dgm:pt modelId="{B682FD8D-19F1-4987-8909-86CD87B7F4B4}" type="pres">
      <dgm:prSet presAssocID="{489B55F8-3C4B-4CEA-AB1D-5C4B770389B1}" presName="Name37" presStyleLbl="parChTrans1D2" presStyleIdx="4" presStyleCnt="10"/>
      <dgm:spPr/>
    </dgm:pt>
    <dgm:pt modelId="{666BCE76-E60A-4741-B0C4-94236EC68A11}" type="pres">
      <dgm:prSet presAssocID="{5CE3C16C-0CA0-4BD7-80DC-D1C4A8BFA67D}" presName="hierRoot2" presStyleCnt="0">
        <dgm:presLayoutVars>
          <dgm:hierBranch val="init"/>
        </dgm:presLayoutVars>
      </dgm:prSet>
      <dgm:spPr/>
    </dgm:pt>
    <dgm:pt modelId="{2A978B14-D5E3-4C94-9B52-4037312B8C10}" type="pres">
      <dgm:prSet presAssocID="{5CE3C16C-0CA0-4BD7-80DC-D1C4A8BFA67D}" presName="rootComposite" presStyleCnt="0"/>
      <dgm:spPr/>
    </dgm:pt>
    <dgm:pt modelId="{36E0D155-C853-45D4-8B42-C242FA9B44E8}" type="pres">
      <dgm:prSet presAssocID="{5CE3C16C-0CA0-4BD7-80DC-D1C4A8BFA67D}" presName="rootText" presStyleLbl="node2" presStyleIdx="4" presStyleCnt="10" custScaleX="174327" custScaleY="179794">
        <dgm:presLayoutVars>
          <dgm:chPref val="3"/>
        </dgm:presLayoutVars>
      </dgm:prSet>
      <dgm:spPr/>
    </dgm:pt>
    <dgm:pt modelId="{2B4E116D-00AC-41AC-BE37-994A0FEC9D3A}" type="pres">
      <dgm:prSet presAssocID="{5CE3C16C-0CA0-4BD7-80DC-D1C4A8BFA67D}" presName="rootConnector" presStyleLbl="node2" presStyleIdx="4" presStyleCnt="10"/>
      <dgm:spPr/>
    </dgm:pt>
    <dgm:pt modelId="{9B4C8F83-DCD0-4142-8AB0-3F134952C778}" type="pres">
      <dgm:prSet presAssocID="{5CE3C16C-0CA0-4BD7-80DC-D1C4A8BFA67D}" presName="hierChild4" presStyleCnt="0"/>
      <dgm:spPr/>
    </dgm:pt>
    <dgm:pt modelId="{A16DB1F5-90BC-469A-B7A8-48BA038513E6}" type="pres">
      <dgm:prSet presAssocID="{096766DE-2AD2-449C-BCCB-503630A7A6C0}" presName="Name37" presStyleLbl="parChTrans1D3" presStyleIdx="21" presStyleCnt="45"/>
      <dgm:spPr/>
    </dgm:pt>
    <dgm:pt modelId="{3AE725A5-5947-4923-B81C-D31299BC8826}" type="pres">
      <dgm:prSet presAssocID="{02BFFB5C-265A-4F6B-87BB-B0A50F4375BC}" presName="hierRoot2" presStyleCnt="0">
        <dgm:presLayoutVars>
          <dgm:hierBranch val="init"/>
        </dgm:presLayoutVars>
      </dgm:prSet>
      <dgm:spPr/>
    </dgm:pt>
    <dgm:pt modelId="{B061E2DF-047F-4CAA-A53D-1F99BF03E48B}" type="pres">
      <dgm:prSet presAssocID="{02BFFB5C-265A-4F6B-87BB-B0A50F4375BC}" presName="rootComposite" presStyleCnt="0"/>
      <dgm:spPr/>
    </dgm:pt>
    <dgm:pt modelId="{4CC41FDE-280C-4DAC-B438-F73B78945B3F}" type="pres">
      <dgm:prSet presAssocID="{02BFFB5C-265A-4F6B-87BB-B0A50F4375BC}" presName="rootText" presStyleLbl="node3" presStyleIdx="21" presStyleCnt="45" custScaleX="133100" custScaleY="133100">
        <dgm:presLayoutVars>
          <dgm:chPref val="3"/>
        </dgm:presLayoutVars>
      </dgm:prSet>
      <dgm:spPr/>
    </dgm:pt>
    <dgm:pt modelId="{3F2BF131-6734-436A-A72B-8E6C49DB8F7F}" type="pres">
      <dgm:prSet presAssocID="{02BFFB5C-265A-4F6B-87BB-B0A50F4375BC}" presName="rootConnector" presStyleLbl="node3" presStyleIdx="21" presStyleCnt="45"/>
      <dgm:spPr/>
    </dgm:pt>
    <dgm:pt modelId="{D93674A7-28C8-49FD-9521-EF8051B18DE5}" type="pres">
      <dgm:prSet presAssocID="{02BFFB5C-265A-4F6B-87BB-B0A50F4375BC}" presName="hierChild4" presStyleCnt="0"/>
      <dgm:spPr/>
    </dgm:pt>
    <dgm:pt modelId="{03A2CE4F-91A1-4250-9A32-C1829249BA0F}" type="pres">
      <dgm:prSet presAssocID="{02BFFB5C-265A-4F6B-87BB-B0A50F4375BC}" presName="hierChild5" presStyleCnt="0"/>
      <dgm:spPr/>
    </dgm:pt>
    <dgm:pt modelId="{6FAE8E18-DA60-4830-AA68-2AB47B86974A}" type="pres">
      <dgm:prSet presAssocID="{A3A076AA-924D-42CF-A2D9-B580393772FE}" presName="Name37" presStyleLbl="parChTrans1D3" presStyleIdx="22" presStyleCnt="45"/>
      <dgm:spPr/>
    </dgm:pt>
    <dgm:pt modelId="{5C823726-55E8-47C8-A47A-55BBDAC80024}" type="pres">
      <dgm:prSet presAssocID="{1555AB9F-4520-4337-8498-F070CCE41A96}" presName="hierRoot2" presStyleCnt="0">
        <dgm:presLayoutVars>
          <dgm:hierBranch val="init"/>
        </dgm:presLayoutVars>
      </dgm:prSet>
      <dgm:spPr/>
    </dgm:pt>
    <dgm:pt modelId="{31AF2A98-3EDF-4B4F-A738-651D10A8C37F}" type="pres">
      <dgm:prSet presAssocID="{1555AB9F-4520-4337-8498-F070CCE41A96}" presName="rootComposite" presStyleCnt="0"/>
      <dgm:spPr/>
    </dgm:pt>
    <dgm:pt modelId="{58F55333-8C53-4C03-994D-0767856FF3EB}" type="pres">
      <dgm:prSet presAssocID="{1555AB9F-4520-4337-8498-F070CCE41A96}" presName="rootText" presStyleLbl="node3" presStyleIdx="22" presStyleCnt="45" custScaleX="133100" custScaleY="133100">
        <dgm:presLayoutVars>
          <dgm:chPref val="3"/>
        </dgm:presLayoutVars>
      </dgm:prSet>
      <dgm:spPr/>
    </dgm:pt>
    <dgm:pt modelId="{6F5552A6-E22D-42F0-B76C-CBFF12D40473}" type="pres">
      <dgm:prSet presAssocID="{1555AB9F-4520-4337-8498-F070CCE41A96}" presName="rootConnector" presStyleLbl="node3" presStyleIdx="22" presStyleCnt="45"/>
      <dgm:spPr/>
    </dgm:pt>
    <dgm:pt modelId="{FA64D3E9-1613-41B1-8B0B-970C06885CC0}" type="pres">
      <dgm:prSet presAssocID="{1555AB9F-4520-4337-8498-F070CCE41A96}" presName="hierChild4" presStyleCnt="0"/>
      <dgm:spPr/>
    </dgm:pt>
    <dgm:pt modelId="{B578C4DD-860A-4521-8701-A62E6F7C7F6E}" type="pres">
      <dgm:prSet presAssocID="{1555AB9F-4520-4337-8498-F070CCE41A96}" presName="hierChild5" presStyleCnt="0"/>
      <dgm:spPr/>
    </dgm:pt>
    <dgm:pt modelId="{361EFD92-281A-4A71-8BE5-C14492059364}" type="pres">
      <dgm:prSet presAssocID="{A4CE9098-1070-4DB9-90CC-FF4D28DCD74D}" presName="Name37" presStyleLbl="parChTrans1D3" presStyleIdx="23" presStyleCnt="45"/>
      <dgm:spPr/>
    </dgm:pt>
    <dgm:pt modelId="{BBDAA3FA-F4E2-4885-A18C-8CE502771422}" type="pres">
      <dgm:prSet presAssocID="{EFC7C4BA-84D5-47B2-B030-30656BAE75AF}" presName="hierRoot2" presStyleCnt="0">
        <dgm:presLayoutVars>
          <dgm:hierBranch val="init"/>
        </dgm:presLayoutVars>
      </dgm:prSet>
      <dgm:spPr/>
    </dgm:pt>
    <dgm:pt modelId="{F5F12F7E-6E9E-48A4-8A7C-8173B064A299}" type="pres">
      <dgm:prSet presAssocID="{EFC7C4BA-84D5-47B2-B030-30656BAE75AF}" presName="rootComposite" presStyleCnt="0"/>
      <dgm:spPr/>
    </dgm:pt>
    <dgm:pt modelId="{1A490B2E-BB58-47D8-B5BA-8EE81D0BADB3}" type="pres">
      <dgm:prSet presAssocID="{EFC7C4BA-84D5-47B2-B030-30656BAE75AF}" presName="rootText" presStyleLbl="node3" presStyleIdx="23" presStyleCnt="45" custScaleX="133100" custScaleY="133100">
        <dgm:presLayoutVars>
          <dgm:chPref val="3"/>
        </dgm:presLayoutVars>
      </dgm:prSet>
      <dgm:spPr/>
    </dgm:pt>
    <dgm:pt modelId="{0A451084-B361-4056-8ECD-C8888450D0F0}" type="pres">
      <dgm:prSet presAssocID="{EFC7C4BA-84D5-47B2-B030-30656BAE75AF}" presName="rootConnector" presStyleLbl="node3" presStyleIdx="23" presStyleCnt="45"/>
      <dgm:spPr/>
    </dgm:pt>
    <dgm:pt modelId="{B1412632-6D26-491C-805D-05040FB3CB8D}" type="pres">
      <dgm:prSet presAssocID="{EFC7C4BA-84D5-47B2-B030-30656BAE75AF}" presName="hierChild4" presStyleCnt="0"/>
      <dgm:spPr/>
    </dgm:pt>
    <dgm:pt modelId="{FE00675D-8723-4685-96EB-5529AC527F80}" type="pres">
      <dgm:prSet presAssocID="{EFC7C4BA-84D5-47B2-B030-30656BAE75AF}" presName="hierChild5" presStyleCnt="0"/>
      <dgm:spPr/>
    </dgm:pt>
    <dgm:pt modelId="{319CAE61-1E6C-437F-9603-5A39DAC1334F}" type="pres">
      <dgm:prSet presAssocID="{9FDAFD77-FB42-4373-BD2D-3FFE2EAD76D9}" presName="Name37" presStyleLbl="parChTrans1D3" presStyleIdx="24" presStyleCnt="45"/>
      <dgm:spPr/>
    </dgm:pt>
    <dgm:pt modelId="{EDCE0C13-0542-4D10-B617-683140CA82ED}" type="pres">
      <dgm:prSet presAssocID="{19160B00-4BBC-4747-9D32-D87C16C63FBC}" presName="hierRoot2" presStyleCnt="0">
        <dgm:presLayoutVars>
          <dgm:hierBranch val="init"/>
        </dgm:presLayoutVars>
      </dgm:prSet>
      <dgm:spPr/>
    </dgm:pt>
    <dgm:pt modelId="{4CED0ED6-B5F5-4AD0-A106-D65FC3732B81}" type="pres">
      <dgm:prSet presAssocID="{19160B00-4BBC-4747-9D32-D87C16C63FBC}" presName="rootComposite" presStyleCnt="0"/>
      <dgm:spPr/>
    </dgm:pt>
    <dgm:pt modelId="{C96CE418-E40F-4D7A-A6CE-02FF19994CA9}" type="pres">
      <dgm:prSet presAssocID="{19160B00-4BBC-4747-9D32-D87C16C63FBC}" presName="rootText" presStyleLbl="node3" presStyleIdx="24" presStyleCnt="45" custScaleX="146410" custScaleY="146410">
        <dgm:presLayoutVars>
          <dgm:chPref val="3"/>
        </dgm:presLayoutVars>
      </dgm:prSet>
      <dgm:spPr/>
    </dgm:pt>
    <dgm:pt modelId="{AE229E81-BE09-4A57-8554-30B3A40B5EF1}" type="pres">
      <dgm:prSet presAssocID="{19160B00-4BBC-4747-9D32-D87C16C63FBC}" presName="rootConnector" presStyleLbl="node3" presStyleIdx="24" presStyleCnt="45"/>
      <dgm:spPr/>
    </dgm:pt>
    <dgm:pt modelId="{BB7297CB-4887-47B3-9F4C-87209D48B70C}" type="pres">
      <dgm:prSet presAssocID="{19160B00-4BBC-4747-9D32-D87C16C63FBC}" presName="hierChild4" presStyleCnt="0"/>
      <dgm:spPr/>
    </dgm:pt>
    <dgm:pt modelId="{C78C0324-5DC7-4A6F-BB9D-78B29C63E480}" type="pres">
      <dgm:prSet presAssocID="{19160B00-4BBC-4747-9D32-D87C16C63FBC}" presName="hierChild5" presStyleCnt="0"/>
      <dgm:spPr/>
    </dgm:pt>
    <dgm:pt modelId="{6365C64D-2E08-4C76-9DB7-48F586001933}" type="pres">
      <dgm:prSet presAssocID="{5CE3C16C-0CA0-4BD7-80DC-D1C4A8BFA67D}" presName="hierChild5" presStyleCnt="0"/>
      <dgm:spPr/>
    </dgm:pt>
    <dgm:pt modelId="{5CEF4035-729D-45BF-9C55-CD2F74609CBE}" type="pres">
      <dgm:prSet presAssocID="{324CC431-8E3E-40AD-B4B3-47524ECD2C6B}" presName="Name37" presStyleLbl="parChTrans1D2" presStyleIdx="5" presStyleCnt="10"/>
      <dgm:spPr/>
    </dgm:pt>
    <dgm:pt modelId="{00A429E2-080A-4C2C-B796-123B02625EEC}" type="pres">
      <dgm:prSet presAssocID="{E1F3E207-85E6-45AF-971E-AEC3EB7602A9}" presName="hierRoot2" presStyleCnt="0">
        <dgm:presLayoutVars>
          <dgm:hierBranch val="init"/>
        </dgm:presLayoutVars>
      </dgm:prSet>
      <dgm:spPr/>
    </dgm:pt>
    <dgm:pt modelId="{B6BF2556-92D0-405E-9896-3C97D7E797F8}" type="pres">
      <dgm:prSet presAssocID="{E1F3E207-85E6-45AF-971E-AEC3EB7602A9}" presName="rootComposite" presStyleCnt="0"/>
      <dgm:spPr/>
    </dgm:pt>
    <dgm:pt modelId="{8D60932A-43A2-4D40-A2E0-23563B8D594D}" type="pres">
      <dgm:prSet presAssocID="{E1F3E207-85E6-45AF-971E-AEC3EB7602A9}" presName="rootText" presStyleLbl="node2" presStyleIdx="5" presStyleCnt="10" custScaleX="174327" custScaleY="179794">
        <dgm:presLayoutVars>
          <dgm:chPref val="3"/>
        </dgm:presLayoutVars>
      </dgm:prSet>
      <dgm:spPr/>
    </dgm:pt>
    <dgm:pt modelId="{539054A6-1BD0-4F46-95FD-D94EEDBAA98F}" type="pres">
      <dgm:prSet presAssocID="{E1F3E207-85E6-45AF-971E-AEC3EB7602A9}" presName="rootConnector" presStyleLbl="node2" presStyleIdx="5" presStyleCnt="10"/>
      <dgm:spPr/>
    </dgm:pt>
    <dgm:pt modelId="{803F1293-3319-4165-A03E-58085E9ABCC2}" type="pres">
      <dgm:prSet presAssocID="{E1F3E207-85E6-45AF-971E-AEC3EB7602A9}" presName="hierChild4" presStyleCnt="0"/>
      <dgm:spPr/>
    </dgm:pt>
    <dgm:pt modelId="{2D2AC583-9F84-4DB0-8855-8B62BBFE8988}" type="pres">
      <dgm:prSet presAssocID="{6467FA19-1A49-40A1-B1CC-6DD47C54AB3B}" presName="Name37" presStyleLbl="parChTrans1D3" presStyleIdx="25" presStyleCnt="45"/>
      <dgm:spPr/>
    </dgm:pt>
    <dgm:pt modelId="{D8F37AD5-8B1E-476E-A53A-50742D6BFE81}" type="pres">
      <dgm:prSet presAssocID="{35C8A08C-32B6-4AD3-905B-7010382CA072}" presName="hierRoot2" presStyleCnt="0">
        <dgm:presLayoutVars>
          <dgm:hierBranch val="init"/>
        </dgm:presLayoutVars>
      </dgm:prSet>
      <dgm:spPr/>
    </dgm:pt>
    <dgm:pt modelId="{6909FD9E-0751-44A8-B37C-21D47A548B54}" type="pres">
      <dgm:prSet presAssocID="{35C8A08C-32B6-4AD3-905B-7010382CA072}" presName="rootComposite" presStyleCnt="0"/>
      <dgm:spPr/>
    </dgm:pt>
    <dgm:pt modelId="{904AA6DF-9CE1-424A-BEA4-3124EB7D14E9}" type="pres">
      <dgm:prSet presAssocID="{35C8A08C-32B6-4AD3-905B-7010382CA072}" presName="rootText" presStyleLbl="node3" presStyleIdx="25" presStyleCnt="45" custScaleX="133100" custScaleY="133100">
        <dgm:presLayoutVars>
          <dgm:chPref val="3"/>
        </dgm:presLayoutVars>
      </dgm:prSet>
      <dgm:spPr/>
    </dgm:pt>
    <dgm:pt modelId="{A6113111-6441-4AE2-BD1C-384D952B7267}" type="pres">
      <dgm:prSet presAssocID="{35C8A08C-32B6-4AD3-905B-7010382CA072}" presName="rootConnector" presStyleLbl="node3" presStyleIdx="25" presStyleCnt="45"/>
      <dgm:spPr/>
    </dgm:pt>
    <dgm:pt modelId="{B39DD5F1-E695-408D-BEA2-434B690E15A5}" type="pres">
      <dgm:prSet presAssocID="{35C8A08C-32B6-4AD3-905B-7010382CA072}" presName="hierChild4" presStyleCnt="0"/>
      <dgm:spPr/>
    </dgm:pt>
    <dgm:pt modelId="{31BAA932-2E88-44B5-8815-6DDAB3BC8CA5}" type="pres">
      <dgm:prSet presAssocID="{35C8A08C-32B6-4AD3-905B-7010382CA072}" presName="hierChild5" presStyleCnt="0"/>
      <dgm:spPr/>
    </dgm:pt>
    <dgm:pt modelId="{60BD0C4D-E892-4318-B230-4C0DA920E961}" type="pres">
      <dgm:prSet presAssocID="{FFE36DDF-7FD2-4097-922B-804A6B7CA038}" presName="Name37" presStyleLbl="parChTrans1D3" presStyleIdx="26" presStyleCnt="45"/>
      <dgm:spPr/>
    </dgm:pt>
    <dgm:pt modelId="{8CF06AA0-EB29-4338-BAAB-AA3B858782B4}" type="pres">
      <dgm:prSet presAssocID="{E3B75705-B143-415A-B428-249BF26607C7}" presName="hierRoot2" presStyleCnt="0">
        <dgm:presLayoutVars>
          <dgm:hierBranch val="init"/>
        </dgm:presLayoutVars>
      </dgm:prSet>
      <dgm:spPr/>
    </dgm:pt>
    <dgm:pt modelId="{021D08E6-A115-42EF-94A6-392C76ACB35B}" type="pres">
      <dgm:prSet presAssocID="{E3B75705-B143-415A-B428-249BF26607C7}" presName="rootComposite" presStyleCnt="0"/>
      <dgm:spPr/>
    </dgm:pt>
    <dgm:pt modelId="{C59627FD-B6BE-4FD1-9C57-240B49752B18}" type="pres">
      <dgm:prSet presAssocID="{E3B75705-B143-415A-B428-249BF26607C7}" presName="rootText" presStyleLbl="node3" presStyleIdx="26" presStyleCnt="45" custScaleX="133100" custScaleY="133100">
        <dgm:presLayoutVars>
          <dgm:chPref val="3"/>
        </dgm:presLayoutVars>
      </dgm:prSet>
      <dgm:spPr/>
    </dgm:pt>
    <dgm:pt modelId="{37039DB6-862F-4619-AE3F-0FA374F2A3D4}" type="pres">
      <dgm:prSet presAssocID="{E3B75705-B143-415A-B428-249BF26607C7}" presName="rootConnector" presStyleLbl="node3" presStyleIdx="26" presStyleCnt="45"/>
      <dgm:spPr/>
    </dgm:pt>
    <dgm:pt modelId="{EA25B686-CA1F-47ED-9D26-669AE381B202}" type="pres">
      <dgm:prSet presAssocID="{E3B75705-B143-415A-B428-249BF26607C7}" presName="hierChild4" presStyleCnt="0"/>
      <dgm:spPr/>
    </dgm:pt>
    <dgm:pt modelId="{009A25FA-9326-482C-9D45-E4C21479BA1B}" type="pres">
      <dgm:prSet presAssocID="{E3B75705-B143-415A-B428-249BF26607C7}" presName="hierChild5" presStyleCnt="0"/>
      <dgm:spPr/>
    </dgm:pt>
    <dgm:pt modelId="{62518AFA-6752-4EE3-B963-CF6019BA709B}" type="pres">
      <dgm:prSet presAssocID="{1F93BA66-E64F-4E20-8B5A-9801B52009E7}" presName="Name37" presStyleLbl="parChTrans1D3" presStyleIdx="27" presStyleCnt="45"/>
      <dgm:spPr/>
    </dgm:pt>
    <dgm:pt modelId="{399FEFBB-ABC5-4D4D-B52C-FE6489E46AFF}" type="pres">
      <dgm:prSet presAssocID="{78687DE5-BF4F-4C28-90AA-011BF65B0726}" presName="hierRoot2" presStyleCnt="0">
        <dgm:presLayoutVars>
          <dgm:hierBranch val="init"/>
        </dgm:presLayoutVars>
      </dgm:prSet>
      <dgm:spPr/>
    </dgm:pt>
    <dgm:pt modelId="{0545015B-5B90-4619-9461-EA5ACC63CB59}" type="pres">
      <dgm:prSet presAssocID="{78687DE5-BF4F-4C28-90AA-011BF65B0726}" presName="rootComposite" presStyleCnt="0"/>
      <dgm:spPr/>
    </dgm:pt>
    <dgm:pt modelId="{6ED1789D-F6AA-468C-9144-963960DC6DEA}" type="pres">
      <dgm:prSet presAssocID="{78687DE5-BF4F-4C28-90AA-011BF65B0726}" presName="rootText" presStyleLbl="node3" presStyleIdx="27" presStyleCnt="45" custScaleX="133100" custScaleY="133100">
        <dgm:presLayoutVars>
          <dgm:chPref val="3"/>
        </dgm:presLayoutVars>
      </dgm:prSet>
      <dgm:spPr/>
    </dgm:pt>
    <dgm:pt modelId="{00029C5D-EB30-4C77-80F4-E82674C4F388}" type="pres">
      <dgm:prSet presAssocID="{78687DE5-BF4F-4C28-90AA-011BF65B0726}" presName="rootConnector" presStyleLbl="node3" presStyleIdx="27" presStyleCnt="45"/>
      <dgm:spPr/>
    </dgm:pt>
    <dgm:pt modelId="{D7E60129-F244-49D5-810C-2C51F1200451}" type="pres">
      <dgm:prSet presAssocID="{78687DE5-BF4F-4C28-90AA-011BF65B0726}" presName="hierChild4" presStyleCnt="0"/>
      <dgm:spPr/>
    </dgm:pt>
    <dgm:pt modelId="{30FD0EF6-3CEB-4B48-AA89-FDB062A56D74}" type="pres">
      <dgm:prSet presAssocID="{78687DE5-BF4F-4C28-90AA-011BF65B0726}" presName="hierChild5" presStyleCnt="0"/>
      <dgm:spPr/>
    </dgm:pt>
    <dgm:pt modelId="{77441582-37D7-403A-B16E-5527C032F4C7}" type="pres">
      <dgm:prSet presAssocID="{19184214-D31B-4D34-9999-7A3EAA600E00}" presName="Name37" presStyleLbl="parChTrans1D3" presStyleIdx="28" presStyleCnt="45"/>
      <dgm:spPr/>
    </dgm:pt>
    <dgm:pt modelId="{11AFB293-9264-46E6-8E26-2278FB825B75}" type="pres">
      <dgm:prSet presAssocID="{340187FA-D08E-41F4-8472-144A38E8C7F7}" presName="hierRoot2" presStyleCnt="0">
        <dgm:presLayoutVars>
          <dgm:hierBranch val="init"/>
        </dgm:presLayoutVars>
      </dgm:prSet>
      <dgm:spPr/>
    </dgm:pt>
    <dgm:pt modelId="{A7816A35-63A6-4E2D-8ADB-DDADA2EDBC85}" type="pres">
      <dgm:prSet presAssocID="{340187FA-D08E-41F4-8472-144A38E8C7F7}" presName="rootComposite" presStyleCnt="0"/>
      <dgm:spPr/>
    </dgm:pt>
    <dgm:pt modelId="{DFEF930E-5989-4CCF-ADCE-E072A449A7BE}" type="pres">
      <dgm:prSet presAssocID="{340187FA-D08E-41F4-8472-144A38E8C7F7}" presName="rootText" presStyleLbl="node3" presStyleIdx="28" presStyleCnt="45" custScaleX="133100" custScaleY="133100">
        <dgm:presLayoutVars>
          <dgm:chPref val="3"/>
        </dgm:presLayoutVars>
      </dgm:prSet>
      <dgm:spPr/>
    </dgm:pt>
    <dgm:pt modelId="{E3780A64-E655-4BBA-AA68-D30564BC6B8D}" type="pres">
      <dgm:prSet presAssocID="{340187FA-D08E-41F4-8472-144A38E8C7F7}" presName="rootConnector" presStyleLbl="node3" presStyleIdx="28" presStyleCnt="45"/>
      <dgm:spPr/>
    </dgm:pt>
    <dgm:pt modelId="{3E50F09D-FDD8-40D6-B0C6-CD00992768DE}" type="pres">
      <dgm:prSet presAssocID="{340187FA-D08E-41F4-8472-144A38E8C7F7}" presName="hierChild4" presStyleCnt="0"/>
      <dgm:spPr/>
    </dgm:pt>
    <dgm:pt modelId="{734727DA-999C-4DDE-AFB0-8C9A310766B0}" type="pres">
      <dgm:prSet presAssocID="{340187FA-D08E-41F4-8472-144A38E8C7F7}" presName="hierChild5" presStyleCnt="0"/>
      <dgm:spPr/>
    </dgm:pt>
    <dgm:pt modelId="{93D2EFF4-289B-4DEB-AA10-95850A720DBF}" type="pres">
      <dgm:prSet presAssocID="{F98E1390-9194-4E65-82C5-CCC32E9A0840}" presName="Name37" presStyleLbl="parChTrans1D3" presStyleIdx="29" presStyleCnt="45"/>
      <dgm:spPr/>
    </dgm:pt>
    <dgm:pt modelId="{1FDBF132-F1F1-4A42-9964-ECFD8CCB6483}" type="pres">
      <dgm:prSet presAssocID="{35CB5319-F137-4B55-B6FE-6CEFB2958E59}" presName="hierRoot2" presStyleCnt="0">
        <dgm:presLayoutVars>
          <dgm:hierBranch val="init"/>
        </dgm:presLayoutVars>
      </dgm:prSet>
      <dgm:spPr/>
    </dgm:pt>
    <dgm:pt modelId="{31632D97-F3BB-4954-BEEB-D186001A7C13}" type="pres">
      <dgm:prSet presAssocID="{35CB5319-F137-4B55-B6FE-6CEFB2958E59}" presName="rootComposite" presStyleCnt="0"/>
      <dgm:spPr/>
    </dgm:pt>
    <dgm:pt modelId="{B41F7BDA-3DA6-4363-A5B2-606020A59EDC}" type="pres">
      <dgm:prSet presAssocID="{35CB5319-F137-4B55-B6FE-6CEFB2958E59}" presName="rootText" presStyleLbl="node3" presStyleIdx="29" presStyleCnt="45" custScaleX="133100" custScaleY="133100">
        <dgm:presLayoutVars>
          <dgm:chPref val="3"/>
        </dgm:presLayoutVars>
      </dgm:prSet>
      <dgm:spPr/>
    </dgm:pt>
    <dgm:pt modelId="{E95D459B-DAF1-4372-B998-8E0B99D0D337}" type="pres">
      <dgm:prSet presAssocID="{35CB5319-F137-4B55-B6FE-6CEFB2958E59}" presName="rootConnector" presStyleLbl="node3" presStyleIdx="29" presStyleCnt="45"/>
      <dgm:spPr/>
    </dgm:pt>
    <dgm:pt modelId="{7A1F1D38-D76E-4D1C-B3B2-33F514B31F36}" type="pres">
      <dgm:prSet presAssocID="{35CB5319-F137-4B55-B6FE-6CEFB2958E59}" presName="hierChild4" presStyleCnt="0"/>
      <dgm:spPr/>
    </dgm:pt>
    <dgm:pt modelId="{6EEA27D6-1511-47F5-97FC-2FE4ADE29D9F}" type="pres">
      <dgm:prSet presAssocID="{35CB5319-F137-4B55-B6FE-6CEFB2958E59}" presName="hierChild5" presStyleCnt="0"/>
      <dgm:spPr/>
    </dgm:pt>
    <dgm:pt modelId="{C1CCAC89-21B2-490E-A14A-B99F28AFF232}" type="pres">
      <dgm:prSet presAssocID="{E1F3E207-85E6-45AF-971E-AEC3EB7602A9}" presName="hierChild5" presStyleCnt="0"/>
      <dgm:spPr/>
    </dgm:pt>
    <dgm:pt modelId="{C525C134-E0C9-41C3-95EC-0E6A8676815F}" type="pres">
      <dgm:prSet presAssocID="{6FEB19F8-7051-4CDA-806B-2F3CEE9A6383}" presName="Name37" presStyleLbl="parChTrans1D2" presStyleIdx="6" presStyleCnt="10"/>
      <dgm:spPr/>
    </dgm:pt>
    <dgm:pt modelId="{9BE73A21-0866-4475-A927-5B9B09BD4576}" type="pres">
      <dgm:prSet presAssocID="{C40D4D81-F6D7-4744-AEBF-053BDECE4378}" presName="hierRoot2" presStyleCnt="0">
        <dgm:presLayoutVars>
          <dgm:hierBranch val="init"/>
        </dgm:presLayoutVars>
      </dgm:prSet>
      <dgm:spPr/>
    </dgm:pt>
    <dgm:pt modelId="{5E5F3FC0-B82B-4DD2-9C8F-72127BFA743E}" type="pres">
      <dgm:prSet presAssocID="{C40D4D81-F6D7-4744-AEBF-053BDECE4378}" presName="rootComposite" presStyleCnt="0"/>
      <dgm:spPr/>
    </dgm:pt>
    <dgm:pt modelId="{069733AF-1B8B-4576-B929-E33537F32148}" type="pres">
      <dgm:prSet presAssocID="{C40D4D81-F6D7-4744-AEBF-053BDECE4378}" presName="rootText" presStyleLbl="node2" presStyleIdx="6" presStyleCnt="10" custScaleX="174327" custScaleY="179794">
        <dgm:presLayoutVars>
          <dgm:chPref val="3"/>
        </dgm:presLayoutVars>
      </dgm:prSet>
      <dgm:spPr/>
    </dgm:pt>
    <dgm:pt modelId="{48935731-531C-4523-9D0E-BD459835DD6E}" type="pres">
      <dgm:prSet presAssocID="{C40D4D81-F6D7-4744-AEBF-053BDECE4378}" presName="rootConnector" presStyleLbl="node2" presStyleIdx="6" presStyleCnt="10"/>
      <dgm:spPr/>
    </dgm:pt>
    <dgm:pt modelId="{A04D7FD1-8E1C-4029-A920-5E126805F7BF}" type="pres">
      <dgm:prSet presAssocID="{C40D4D81-F6D7-4744-AEBF-053BDECE4378}" presName="hierChild4" presStyleCnt="0"/>
      <dgm:spPr/>
    </dgm:pt>
    <dgm:pt modelId="{C2725D41-02EB-427B-8E17-18BE7527013D}" type="pres">
      <dgm:prSet presAssocID="{406DD213-4048-410E-9D63-879B1BB730FC}" presName="Name37" presStyleLbl="parChTrans1D3" presStyleIdx="30" presStyleCnt="45"/>
      <dgm:spPr/>
    </dgm:pt>
    <dgm:pt modelId="{52111FA5-C5B3-43B8-9769-328B010F8A15}" type="pres">
      <dgm:prSet presAssocID="{970B2B4D-0AF5-408D-92B2-B65525B893E3}" presName="hierRoot2" presStyleCnt="0">
        <dgm:presLayoutVars>
          <dgm:hierBranch val="init"/>
        </dgm:presLayoutVars>
      </dgm:prSet>
      <dgm:spPr/>
    </dgm:pt>
    <dgm:pt modelId="{796C6F69-A1DF-4856-8E7F-EF6DD7E7EEC9}" type="pres">
      <dgm:prSet presAssocID="{970B2B4D-0AF5-408D-92B2-B65525B893E3}" presName="rootComposite" presStyleCnt="0"/>
      <dgm:spPr/>
    </dgm:pt>
    <dgm:pt modelId="{4BA2FB4F-12A9-4C3D-8FB4-FDE128DECAE3}" type="pres">
      <dgm:prSet presAssocID="{970B2B4D-0AF5-408D-92B2-B65525B893E3}" presName="rootText" presStyleLbl="node3" presStyleIdx="30" presStyleCnt="45" custScaleX="133100" custScaleY="133100">
        <dgm:presLayoutVars>
          <dgm:chPref val="3"/>
        </dgm:presLayoutVars>
      </dgm:prSet>
      <dgm:spPr/>
    </dgm:pt>
    <dgm:pt modelId="{8BB8E7CE-D3FB-4F36-A4C3-AD2A2496019C}" type="pres">
      <dgm:prSet presAssocID="{970B2B4D-0AF5-408D-92B2-B65525B893E3}" presName="rootConnector" presStyleLbl="node3" presStyleIdx="30" presStyleCnt="45"/>
      <dgm:spPr/>
    </dgm:pt>
    <dgm:pt modelId="{8A416AF7-A04C-4A13-9903-96D8D73E94E7}" type="pres">
      <dgm:prSet presAssocID="{970B2B4D-0AF5-408D-92B2-B65525B893E3}" presName="hierChild4" presStyleCnt="0"/>
      <dgm:spPr/>
    </dgm:pt>
    <dgm:pt modelId="{8749A615-BA6A-4CD6-B379-424110E39A49}" type="pres">
      <dgm:prSet presAssocID="{970B2B4D-0AF5-408D-92B2-B65525B893E3}" presName="hierChild5" presStyleCnt="0"/>
      <dgm:spPr/>
    </dgm:pt>
    <dgm:pt modelId="{86DAA473-978F-44B4-8D79-8714ED730DF8}" type="pres">
      <dgm:prSet presAssocID="{A290B147-FA80-4DA2-B2DE-E6C58F5175CF}" presName="Name37" presStyleLbl="parChTrans1D3" presStyleIdx="31" presStyleCnt="45"/>
      <dgm:spPr/>
    </dgm:pt>
    <dgm:pt modelId="{2C67467A-F513-4D2B-99AC-0D93E8C1EE3E}" type="pres">
      <dgm:prSet presAssocID="{9B8BEB59-E9F7-4866-9380-B3740192039C}" presName="hierRoot2" presStyleCnt="0">
        <dgm:presLayoutVars>
          <dgm:hierBranch val="init"/>
        </dgm:presLayoutVars>
      </dgm:prSet>
      <dgm:spPr/>
    </dgm:pt>
    <dgm:pt modelId="{6F5832CB-5F6B-4C3C-88DE-F16410D38166}" type="pres">
      <dgm:prSet presAssocID="{9B8BEB59-E9F7-4866-9380-B3740192039C}" presName="rootComposite" presStyleCnt="0"/>
      <dgm:spPr/>
    </dgm:pt>
    <dgm:pt modelId="{3955CF88-6A1D-4624-9BDD-8D1D09AEF65E}" type="pres">
      <dgm:prSet presAssocID="{9B8BEB59-E9F7-4866-9380-B3740192039C}" presName="rootText" presStyleLbl="node3" presStyleIdx="31" presStyleCnt="45" custScaleX="133100" custScaleY="133100">
        <dgm:presLayoutVars>
          <dgm:chPref val="3"/>
        </dgm:presLayoutVars>
      </dgm:prSet>
      <dgm:spPr/>
    </dgm:pt>
    <dgm:pt modelId="{3D5D53B2-2B10-4304-AAD7-9B5E732103A7}" type="pres">
      <dgm:prSet presAssocID="{9B8BEB59-E9F7-4866-9380-B3740192039C}" presName="rootConnector" presStyleLbl="node3" presStyleIdx="31" presStyleCnt="45"/>
      <dgm:spPr/>
    </dgm:pt>
    <dgm:pt modelId="{E23EC227-A264-4EEC-B65F-B7CD6CFB7373}" type="pres">
      <dgm:prSet presAssocID="{9B8BEB59-E9F7-4866-9380-B3740192039C}" presName="hierChild4" presStyleCnt="0"/>
      <dgm:spPr/>
    </dgm:pt>
    <dgm:pt modelId="{200A0AC4-16C0-4312-8F43-232471E92AD2}" type="pres">
      <dgm:prSet presAssocID="{9B8BEB59-E9F7-4866-9380-B3740192039C}" presName="hierChild5" presStyleCnt="0"/>
      <dgm:spPr/>
    </dgm:pt>
    <dgm:pt modelId="{DCEF14AC-C8B3-49E2-9A02-AE02DD17762B}" type="pres">
      <dgm:prSet presAssocID="{C40D4D81-F6D7-4744-AEBF-053BDECE4378}" presName="hierChild5" presStyleCnt="0"/>
      <dgm:spPr/>
    </dgm:pt>
    <dgm:pt modelId="{127ECD76-1BCF-4F77-A56E-F02C4F813FE3}" type="pres">
      <dgm:prSet presAssocID="{7083EB33-2C3E-4522-BB93-D4F9A7425A49}" presName="Name37" presStyleLbl="parChTrans1D2" presStyleIdx="7" presStyleCnt="10"/>
      <dgm:spPr/>
    </dgm:pt>
    <dgm:pt modelId="{825F04A6-00C7-4886-BD69-D17AC257C2FC}" type="pres">
      <dgm:prSet presAssocID="{1A23CEB8-9D7A-4018-B419-F994A97EAF05}" presName="hierRoot2" presStyleCnt="0">
        <dgm:presLayoutVars>
          <dgm:hierBranch val="init"/>
        </dgm:presLayoutVars>
      </dgm:prSet>
      <dgm:spPr/>
    </dgm:pt>
    <dgm:pt modelId="{5E0D1A94-FB9F-44CD-B443-E0F10FA23C32}" type="pres">
      <dgm:prSet presAssocID="{1A23CEB8-9D7A-4018-B419-F994A97EAF05}" presName="rootComposite" presStyleCnt="0"/>
      <dgm:spPr/>
    </dgm:pt>
    <dgm:pt modelId="{33BB4B05-BB56-4A01-ACFF-D60A5B090B5D}" type="pres">
      <dgm:prSet presAssocID="{1A23CEB8-9D7A-4018-B419-F994A97EAF05}" presName="rootText" presStyleLbl="node2" presStyleIdx="7" presStyleCnt="10" custScaleX="174327" custScaleY="179794">
        <dgm:presLayoutVars>
          <dgm:chPref val="3"/>
        </dgm:presLayoutVars>
      </dgm:prSet>
      <dgm:spPr/>
    </dgm:pt>
    <dgm:pt modelId="{DB2FB603-58CA-48B0-A091-1CF1A4BA5C06}" type="pres">
      <dgm:prSet presAssocID="{1A23CEB8-9D7A-4018-B419-F994A97EAF05}" presName="rootConnector" presStyleLbl="node2" presStyleIdx="7" presStyleCnt="10"/>
      <dgm:spPr/>
    </dgm:pt>
    <dgm:pt modelId="{8A154B09-17E6-45EF-BDA0-73FE708DBB2D}" type="pres">
      <dgm:prSet presAssocID="{1A23CEB8-9D7A-4018-B419-F994A97EAF05}" presName="hierChild4" presStyleCnt="0"/>
      <dgm:spPr/>
    </dgm:pt>
    <dgm:pt modelId="{D73E793C-2D4C-469C-8FEA-6D9CDE2A6467}" type="pres">
      <dgm:prSet presAssocID="{4CA07ED0-1528-4D77-8DE6-D83AC297034D}" presName="Name37" presStyleLbl="parChTrans1D3" presStyleIdx="32" presStyleCnt="45"/>
      <dgm:spPr/>
    </dgm:pt>
    <dgm:pt modelId="{D78AD40A-E4DC-4D8E-83E8-10EA512B7541}" type="pres">
      <dgm:prSet presAssocID="{EAED09C9-28FA-4019-B2AC-78653E418DD2}" presName="hierRoot2" presStyleCnt="0">
        <dgm:presLayoutVars>
          <dgm:hierBranch val="init"/>
        </dgm:presLayoutVars>
      </dgm:prSet>
      <dgm:spPr/>
    </dgm:pt>
    <dgm:pt modelId="{A7E28669-D5F2-4509-B2F0-EDC7C75ABE6A}" type="pres">
      <dgm:prSet presAssocID="{EAED09C9-28FA-4019-B2AC-78653E418DD2}" presName="rootComposite" presStyleCnt="0"/>
      <dgm:spPr/>
    </dgm:pt>
    <dgm:pt modelId="{2A633FD2-35B6-4B02-AF27-2D4836859141}" type="pres">
      <dgm:prSet presAssocID="{EAED09C9-28FA-4019-B2AC-78653E418DD2}" presName="rootText" presStyleLbl="node3" presStyleIdx="32" presStyleCnt="45" custScaleX="133100" custScaleY="133100">
        <dgm:presLayoutVars>
          <dgm:chPref val="3"/>
        </dgm:presLayoutVars>
      </dgm:prSet>
      <dgm:spPr/>
    </dgm:pt>
    <dgm:pt modelId="{1000C3DB-12D2-4277-AB18-50FD1CCBA9DF}" type="pres">
      <dgm:prSet presAssocID="{EAED09C9-28FA-4019-B2AC-78653E418DD2}" presName="rootConnector" presStyleLbl="node3" presStyleIdx="32" presStyleCnt="45"/>
      <dgm:spPr/>
    </dgm:pt>
    <dgm:pt modelId="{E73BF3A1-E20C-4E50-9C51-ACBDE53B5A22}" type="pres">
      <dgm:prSet presAssocID="{EAED09C9-28FA-4019-B2AC-78653E418DD2}" presName="hierChild4" presStyleCnt="0"/>
      <dgm:spPr/>
    </dgm:pt>
    <dgm:pt modelId="{0F610BC7-6531-4E1E-81D7-9266B245AED8}" type="pres">
      <dgm:prSet presAssocID="{EAED09C9-28FA-4019-B2AC-78653E418DD2}" presName="hierChild5" presStyleCnt="0"/>
      <dgm:spPr/>
    </dgm:pt>
    <dgm:pt modelId="{271CCEE5-1AEA-4151-BB85-7089F67E1817}" type="pres">
      <dgm:prSet presAssocID="{3145FD55-71D6-4386-89A3-1C306A7E5EEE}" presName="Name37" presStyleLbl="parChTrans1D3" presStyleIdx="33" presStyleCnt="45"/>
      <dgm:spPr/>
    </dgm:pt>
    <dgm:pt modelId="{ABD86ECE-D1FA-4AE5-B8B2-A79E139B4EF3}" type="pres">
      <dgm:prSet presAssocID="{53EC6EAE-13C8-40EB-B414-35290D92EDE4}" presName="hierRoot2" presStyleCnt="0">
        <dgm:presLayoutVars>
          <dgm:hierBranch val="init"/>
        </dgm:presLayoutVars>
      </dgm:prSet>
      <dgm:spPr/>
    </dgm:pt>
    <dgm:pt modelId="{8EFE81E7-EBD0-4E67-86BC-DF7B924883B9}" type="pres">
      <dgm:prSet presAssocID="{53EC6EAE-13C8-40EB-B414-35290D92EDE4}" presName="rootComposite" presStyleCnt="0"/>
      <dgm:spPr/>
    </dgm:pt>
    <dgm:pt modelId="{98FACA02-46F9-4FB0-BDB9-F9CAC26F8C8B}" type="pres">
      <dgm:prSet presAssocID="{53EC6EAE-13C8-40EB-B414-35290D92EDE4}" presName="rootText" presStyleLbl="node3" presStyleIdx="33" presStyleCnt="45" custScaleX="133100" custScaleY="133100">
        <dgm:presLayoutVars>
          <dgm:chPref val="3"/>
        </dgm:presLayoutVars>
      </dgm:prSet>
      <dgm:spPr/>
    </dgm:pt>
    <dgm:pt modelId="{9986BA47-C63C-47D9-89B3-CAEB62695695}" type="pres">
      <dgm:prSet presAssocID="{53EC6EAE-13C8-40EB-B414-35290D92EDE4}" presName="rootConnector" presStyleLbl="node3" presStyleIdx="33" presStyleCnt="45"/>
      <dgm:spPr/>
    </dgm:pt>
    <dgm:pt modelId="{2AE4D9D1-1DA2-41A3-AE62-5858D151FCA3}" type="pres">
      <dgm:prSet presAssocID="{53EC6EAE-13C8-40EB-B414-35290D92EDE4}" presName="hierChild4" presStyleCnt="0"/>
      <dgm:spPr/>
    </dgm:pt>
    <dgm:pt modelId="{49DBCCF6-8D8E-4EF9-902E-95B41C2EE022}" type="pres">
      <dgm:prSet presAssocID="{53EC6EAE-13C8-40EB-B414-35290D92EDE4}" presName="hierChild5" presStyleCnt="0"/>
      <dgm:spPr/>
    </dgm:pt>
    <dgm:pt modelId="{DC1E5FF0-F14F-4FB5-A43B-B21B9E5F1308}" type="pres">
      <dgm:prSet presAssocID="{9669D9E0-BDF8-48F8-8A92-20D74E30E333}" presName="Name37" presStyleLbl="parChTrans1D3" presStyleIdx="34" presStyleCnt="45"/>
      <dgm:spPr/>
    </dgm:pt>
    <dgm:pt modelId="{7E2AEFF8-84A1-40E1-8BB3-9455452D6470}" type="pres">
      <dgm:prSet presAssocID="{94AFF5C5-802F-4AE5-9187-1BBBCD06871A}" presName="hierRoot2" presStyleCnt="0">
        <dgm:presLayoutVars>
          <dgm:hierBranch val="init"/>
        </dgm:presLayoutVars>
      </dgm:prSet>
      <dgm:spPr/>
    </dgm:pt>
    <dgm:pt modelId="{6179389D-2EC6-4110-8556-62A1AC319D88}" type="pres">
      <dgm:prSet presAssocID="{94AFF5C5-802F-4AE5-9187-1BBBCD06871A}" presName="rootComposite" presStyleCnt="0"/>
      <dgm:spPr/>
    </dgm:pt>
    <dgm:pt modelId="{F60B58B9-4874-4A3F-A53C-78F4EC742147}" type="pres">
      <dgm:prSet presAssocID="{94AFF5C5-802F-4AE5-9187-1BBBCD06871A}" presName="rootText" presStyleLbl="node3" presStyleIdx="34" presStyleCnt="45" custScaleX="133100" custScaleY="133100">
        <dgm:presLayoutVars>
          <dgm:chPref val="3"/>
        </dgm:presLayoutVars>
      </dgm:prSet>
      <dgm:spPr/>
    </dgm:pt>
    <dgm:pt modelId="{6434F7D0-4256-462A-925A-D082F26EF907}" type="pres">
      <dgm:prSet presAssocID="{94AFF5C5-802F-4AE5-9187-1BBBCD06871A}" presName="rootConnector" presStyleLbl="node3" presStyleIdx="34" presStyleCnt="45"/>
      <dgm:spPr/>
    </dgm:pt>
    <dgm:pt modelId="{2065E191-49DD-4148-8DA0-2CEC83511711}" type="pres">
      <dgm:prSet presAssocID="{94AFF5C5-802F-4AE5-9187-1BBBCD06871A}" presName="hierChild4" presStyleCnt="0"/>
      <dgm:spPr/>
    </dgm:pt>
    <dgm:pt modelId="{2BBD5C83-26A3-4D23-BE04-08E922C3AF46}" type="pres">
      <dgm:prSet presAssocID="{94AFF5C5-802F-4AE5-9187-1BBBCD06871A}" presName="hierChild5" presStyleCnt="0"/>
      <dgm:spPr/>
    </dgm:pt>
    <dgm:pt modelId="{2ECE7AC8-7D01-4DCD-AA83-7C2FD91BF0DA}" type="pres">
      <dgm:prSet presAssocID="{7C77A54B-3E65-48D3-9C5B-2226D0A40343}" presName="Name37" presStyleLbl="parChTrans1D3" presStyleIdx="35" presStyleCnt="45"/>
      <dgm:spPr/>
    </dgm:pt>
    <dgm:pt modelId="{D510EE61-C969-4A80-9F7E-CF44B9FB7BC8}" type="pres">
      <dgm:prSet presAssocID="{BFF177D9-7456-46EE-933B-44B0900D8FC9}" presName="hierRoot2" presStyleCnt="0">
        <dgm:presLayoutVars>
          <dgm:hierBranch val="init"/>
        </dgm:presLayoutVars>
      </dgm:prSet>
      <dgm:spPr/>
    </dgm:pt>
    <dgm:pt modelId="{A111FAF3-06F8-47D7-93DE-BD9A714890D6}" type="pres">
      <dgm:prSet presAssocID="{BFF177D9-7456-46EE-933B-44B0900D8FC9}" presName="rootComposite" presStyleCnt="0"/>
      <dgm:spPr/>
    </dgm:pt>
    <dgm:pt modelId="{C788F1AC-FDF3-41A6-AEA3-2D39A38A65DB}" type="pres">
      <dgm:prSet presAssocID="{BFF177D9-7456-46EE-933B-44B0900D8FC9}" presName="rootText" presStyleLbl="node3" presStyleIdx="35" presStyleCnt="45" custScaleX="146410" custScaleY="146410">
        <dgm:presLayoutVars>
          <dgm:chPref val="3"/>
        </dgm:presLayoutVars>
      </dgm:prSet>
      <dgm:spPr/>
    </dgm:pt>
    <dgm:pt modelId="{A44E8300-B9D7-444E-A7E1-613E09D273A8}" type="pres">
      <dgm:prSet presAssocID="{BFF177D9-7456-46EE-933B-44B0900D8FC9}" presName="rootConnector" presStyleLbl="node3" presStyleIdx="35" presStyleCnt="45"/>
      <dgm:spPr/>
    </dgm:pt>
    <dgm:pt modelId="{BAF8A428-62D2-4685-B970-06C03414AD38}" type="pres">
      <dgm:prSet presAssocID="{BFF177D9-7456-46EE-933B-44B0900D8FC9}" presName="hierChild4" presStyleCnt="0"/>
      <dgm:spPr/>
    </dgm:pt>
    <dgm:pt modelId="{05DDD73D-5067-4753-9DA3-D28F4626C08C}" type="pres">
      <dgm:prSet presAssocID="{BFF177D9-7456-46EE-933B-44B0900D8FC9}" presName="hierChild5" presStyleCnt="0"/>
      <dgm:spPr/>
    </dgm:pt>
    <dgm:pt modelId="{31B86088-AD3B-49ED-8C64-6DD0329202D0}" type="pres">
      <dgm:prSet presAssocID="{1A23CEB8-9D7A-4018-B419-F994A97EAF05}" presName="hierChild5" presStyleCnt="0"/>
      <dgm:spPr/>
    </dgm:pt>
    <dgm:pt modelId="{E6C6C73F-5E53-43DA-BE75-34594C395C7C}" type="pres">
      <dgm:prSet presAssocID="{231C9063-060E-4BF8-A3BE-F7A79AB5718B}" presName="Name37" presStyleLbl="parChTrans1D2" presStyleIdx="8" presStyleCnt="10"/>
      <dgm:spPr/>
    </dgm:pt>
    <dgm:pt modelId="{8CF4129F-6D33-48FB-9150-29EFA27163AA}" type="pres">
      <dgm:prSet presAssocID="{ED3B2CB2-00CD-4F84-804E-C87F6E08C74D}" presName="hierRoot2" presStyleCnt="0">
        <dgm:presLayoutVars>
          <dgm:hierBranch val="init"/>
        </dgm:presLayoutVars>
      </dgm:prSet>
      <dgm:spPr/>
    </dgm:pt>
    <dgm:pt modelId="{A34F2253-68F1-4806-BFB7-90397C9741DA}" type="pres">
      <dgm:prSet presAssocID="{ED3B2CB2-00CD-4F84-804E-C87F6E08C74D}" presName="rootComposite" presStyleCnt="0"/>
      <dgm:spPr/>
    </dgm:pt>
    <dgm:pt modelId="{84A6CCD1-6A5D-40B7-B70C-D8343CB86CA6}" type="pres">
      <dgm:prSet presAssocID="{ED3B2CB2-00CD-4F84-804E-C87F6E08C74D}" presName="rootText" presStyleLbl="node2" presStyleIdx="8" presStyleCnt="10" custScaleX="174327" custScaleY="179794">
        <dgm:presLayoutVars>
          <dgm:chPref val="3"/>
        </dgm:presLayoutVars>
      </dgm:prSet>
      <dgm:spPr/>
    </dgm:pt>
    <dgm:pt modelId="{83FFEA49-8758-425F-B10E-CF8256BA6911}" type="pres">
      <dgm:prSet presAssocID="{ED3B2CB2-00CD-4F84-804E-C87F6E08C74D}" presName="rootConnector" presStyleLbl="node2" presStyleIdx="8" presStyleCnt="10"/>
      <dgm:spPr/>
    </dgm:pt>
    <dgm:pt modelId="{604C3ED4-2F1F-47F1-979A-0BBFAB180A07}" type="pres">
      <dgm:prSet presAssocID="{ED3B2CB2-00CD-4F84-804E-C87F6E08C74D}" presName="hierChild4" presStyleCnt="0"/>
      <dgm:spPr/>
    </dgm:pt>
    <dgm:pt modelId="{B3D5CE7C-8E4B-4689-945D-D46AF01D2939}" type="pres">
      <dgm:prSet presAssocID="{E9021870-5B88-4F43-85B5-26BD5746EA92}" presName="Name37" presStyleLbl="parChTrans1D3" presStyleIdx="36" presStyleCnt="45"/>
      <dgm:spPr/>
    </dgm:pt>
    <dgm:pt modelId="{618964FD-3A3C-4D19-991E-7DC8B0E529E8}" type="pres">
      <dgm:prSet presAssocID="{26DCDE73-99C3-48B8-A9E0-F794D9733E67}" presName="hierRoot2" presStyleCnt="0">
        <dgm:presLayoutVars>
          <dgm:hierBranch val="init"/>
        </dgm:presLayoutVars>
      </dgm:prSet>
      <dgm:spPr/>
    </dgm:pt>
    <dgm:pt modelId="{362E7D81-C56A-494F-8C9A-1A552001F1BB}" type="pres">
      <dgm:prSet presAssocID="{26DCDE73-99C3-48B8-A9E0-F794D9733E67}" presName="rootComposite" presStyleCnt="0"/>
      <dgm:spPr/>
    </dgm:pt>
    <dgm:pt modelId="{A56B080A-FAEE-4B56-A66B-3B05A359DAB2}" type="pres">
      <dgm:prSet presAssocID="{26DCDE73-99C3-48B8-A9E0-F794D9733E67}" presName="rootText" presStyleLbl="node3" presStyleIdx="36" presStyleCnt="45" custScaleX="133100" custScaleY="133100">
        <dgm:presLayoutVars>
          <dgm:chPref val="3"/>
        </dgm:presLayoutVars>
      </dgm:prSet>
      <dgm:spPr/>
    </dgm:pt>
    <dgm:pt modelId="{6553C521-2E03-497B-A1D2-438C5F7EAC7E}" type="pres">
      <dgm:prSet presAssocID="{26DCDE73-99C3-48B8-A9E0-F794D9733E67}" presName="rootConnector" presStyleLbl="node3" presStyleIdx="36" presStyleCnt="45"/>
      <dgm:spPr/>
    </dgm:pt>
    <dgm:pt modelId="{F42D8887-125B-4F55-A46B-C8D8D66A49CB}" type="pres">
      <dgm:prSet presAssocID="{26DCDE73-99C3-48B8-A9E0-F794D9733E67}" presName="hierChild4" presStyleCnt="0"/>
      <dgm:spPr/>
    </dgm:pt>
    <dgm:pt modelId="{4B0D7288-DBF1-40C0-890D-A32EF455D32D}" type="pres">
      <dgm:prSet presAssocID="{26DCDE73-99C3-48B8-A9E0-F794D9733E67}" presName="hierChild5" presStyleCnt="0"/>
      <dgm:spPr/>
    </dgm:pt>
    <dgm:pt modelId="{988505D9-CFBA-4951-8737-D2120550625E}" type="pres">
      <dgm:prSet presAssocID="{C71E233D-1ABF-46EB-822A-FE87BE7381B3}" presName="Name37" presStyleLbl="parChTrans1D3" presStyleIdx="37" presStyleCnt="45"/>
      <dgm:spPr/>
    </dgm:pt>
    <dgm:pt modelId="{542C7F2C-7396-490B-B42B-C1BFAECBA183}" type="pres">
      <dgm:prSet presAssocID="{76AC6C42-B6D4-449A-BFE0-98F0A1C81B06}" presName="hierRoot2" presStyleCnt="0">
        <dgm:presLayoutVars>
          <dgm:hierBranch val="init"/>
        </dgm:presLayoutVars>
      </dgm:prSet>
      <dgm:spPr/>
    </dgm:pt>
    <dgm:pt modelId="{8528E635-7D45-4343-8613-0C5BD7B745A5}" type="pres">
      <dgm:prSet presAssocID="{76AC6C42-B6D4-449A-BFE0-98F0A1C81B06}" presName="rootComposite" presStyleCnt="0"/>
      <dgm:spPr/>
    </dgm:pt>
    <dgm:pt modelId="{C9263570-B874-46AE-A296-B7E500616E3E}" type="pres">
      <dgm:prSet presAssocID="{76AC6C42-B6D4-449A-BFE0-98F0A1C81B06}" presName="rootText" presStyleLbl="node3" presStyleIdx="37" presStyleCnt="45" custScaleX="133100" custScaleY="133100">
        <dgm:presLayoutVars>
          <dgm:chPref val="3"/>
        </dgm:presLayoutVars>
      </dgm:prSet>
      <dgm:spPr/>
    </dgm:pt>
    <dgm:pt modelId="{77FE21BA-A2C1-401F-B9E8-A8CBC1E6BAB8}" type="pres">
      <dgm:prSet presAssocID="{76AC6C42-B6D4-449A-BFE0-98F0A1C81B06}" presName="rootConnector" presStyleLbl="node3" presStyleIdx="37" presStyleCnt="45"/>
      <dgm:spPr/>
    </dgm:pt>
    <dgm:pt modelId="{92B7731F-0ECD-4EB3-8FD6-94D08554B6FC}" type="pres">
      <dgm:prSet presAssocID="{76AC6C42-B6D4-449A-BFE0-98F0A1C81B06}" presName="hierChild4" presStyleCnt="0"/>
      <dgm:spPr/>
    </dgm:pt>
    <dgm:pt modelId="{08289441-894C-4A9E-A881-2AC3200350D9}" type="pres">
      <dgm:prSet presAssocID="{76AC6C42-B6D4-449A-BFE0-98F0A1C81B06}" presName="hierChild5" presStyleCnt="0"/>
      <dgm:spPr/>
    </dgm:pt>
    <dgm:pt modelId="{39DA25CE-FC4E-4599-A4F1-9A3CF58E6437}" type="pres">
      <dgm:prSet presAssocID="{DF90D534-481C-4D20-9C37-ECCB3BFDADD8}" presName="Name37" presStyleLbl="parChTrans1D3" presStyleIdx="38" presStyleCnt="45"/>
      <dgm:spPr/>
    </dgm:pt>
    <dgm:pt modelId="{E6BBAAF7-5794-4BFD-9068-94C175EA6C4B}" type="pres">
      <dgm:prSet presAssocID="{F5381BBE-6CCB-42A9-99B2-56C16A807664}" presName="hierRoot2" presStyleCnt="0">
        <dgm:presLayoutVars>
          <dgm:hierBranch val="init"/>
        </dgm:presLayoutVars>
      </dgm:prSet>
      <dgm:spPr/>
    </dgm:pt>
    <dgm:pt modelId="{E9949C86-9C30-4B2E-9D82-FB96BFF05303}" type="pres">
      <dgm:prSet presAssocID="{F5381BBE-6CCB-42A9-99B2-56C16A807664}" presName="rootComposite" presStyleCnt="0"/>
      <dgm:spPr/>
    </dgm:pt>
    <dgm:pt modelId="{737A2821-39E6-4D20-90CE-DFF328084590}" type="pres">
      <dgm:prSet presAssocID="{F5381BBE-6CCB-42A9-99B2-56C16A807664}" presName="rootText" presStyleLbl="node3" presStyleIdx="38" presStyleCnt="45" custScaleX="133100" custScaleY="133100">
        <dgm:presLayoutVars>
          <dgm:chPref val="3"/>
        </dgm:presLayoutVars>
      </dgm:prSet>
      <dgm:spPr/>
    </dgm:pt>
    <dgm:pt modelId="{770CBEAF-12AD-4178-8EE7-79B1073545A1}" type="pres">
      <dgm:prSet presAssocID="{F5381BBE-6CCB-42A9-99B2-56C16A807664}" presName="rootConnector" presStyleLbl="node3" presStyleIdx="38" presStyleCnt="45"/>
      <dgm:spPr/>
    </dgm:pt>
    <dgm:pt modelId="{52C31027-954A-4CCA-9A61-F5AA1DEEC374}" type="pres">
      <dgm:prSet presAssocID="{F5381BBE-6CCB-42A9-99B2-56C16A807664}" presName="hierChild4" presStyleCnt="0"/>
      <dgm:spPr/>
    </dgm:pt>
    <dgm:pt modelId="{0E271C59-2F90-4677-BDD2-87834A6BA671}" type="pres">
      <dgm:prSet presAssocID="{F5381BBE-6CCB-42A9-99B2-56C16A807664}" presName="hierChild5" presStyleCnt="0"/>
      <dgm:spPr/>
    </dgm:pt>
    <dgm:pt modelId="{E14871A1-0D86-4214-9D69-BF58773870BD}" type="pres">
      <dgm:prSet presAssocID="{3FB0E1D7-A8FC-4DC5-9F3A-FB31B388392E}" presName="Name37" presStyleLbl="parChTrans1D3" presStyleIdx="39" presStyleCnt="45"/>
      <dgm:spPr/>
    </dgm:pt>
    <dgm:pt modelId="{497046A5-6562-4E66-B556-B2F8314E2A23}" type="pres">
      <dgm:prSet presAssocID="{5247E1DF-23CB-4196-8F17-7269E6F7CDF4}" presName="hierRoot2" presStyleCnt="0">
        <dgm:presLayoutVars>
          <dgm:hierBranch val="init"/>
        </dgm:presLayoutVars>
      </dgm:prSet>
      <dgm:spPr/>
    </dgm:pt>
    <dgm:pt modelId="{576A9B44-04E8-4496-AB8E-924DE589E1B1}" type="pres">
      <dgm:prSet presAssocID="{5247E1DF-23CB-4196-8F17-7269E6F7CDF4}" presName="rootComposite" presStyleCnt="0"/>
      <dgm:spPr/>
    </dgm:pt>
    <dgm:pt modelId="{3DE2B218-89BC-4B32-9E94-04C5AD6F13B4}" type="pres">
      <dgm:prSet presAssocID="{5247E1DF-23CB-4196-8F17-7269E6F7CDF4}" presName="rootText" presStyleLbl="node3" presStyleIdx="39" presStyleCnt="45" custScaleX="146410" custScaleY="146410">
        <dgm:presLayoutVars>
          <dgm:chPref val="3"/>
        </dgm:presLayoutVars>
      </dgm:prSet>
      <dgm:spPr/>
    </dgm:pt>
    <dgm:pt modelId="{2AB385BA-2E10-498B-8384-E577801E5722}" type="pres">
      <dgm:prSet presAssocID="{5247E1DF-23CB-4196-8F17-7269E6F7CDF4}" presName="rootConnector" presStyleLbl="node3" presStyleIdx="39" presStyleCnt="45"/>
      <dgm:spPr/>
    </dgm:pt>
    <dgm:pt modelId="{768FEDDF-C2A6-49E1-9B11-F5F399E00863}" type="pres">
      <dgm:prSet presAssocID="{5247E1DF-23CB-4196-8F17-7269E6F7CDF4}" presName="hierChild4" presStyleCnt="0"/>
      <dgm:spPr/>
    </dgm:pt>
    <dgm:pt modelId="{0F045BAA-53DC-48B0-B1BA-06EF1D3D543A}" type="pres">
      <dgm:prSet presAssocID="{5247E1DF-23CB-4196-8F17-7269E6F7CDF4}" presName="hierChild5" presStyleCnt="0"/>
      <dgm:spPr/>
    </dgm:pt>
    <dgm:pt modelId="{5A95E7DF-762E-4B9E-87D6-E7F930E0AC66}" type="pres">
      <dgm:prSet presAssocID="{858562CC-D76A-4956-B898-7427860FC77A}" presName="Name37" presStyleLbl="parChTrans1D3" presStyleIdx="40" presStyleCnt="45"/>
      <dgm:spPr/>
    </dgm:pt>
    <dgm:pt modelId="{15AF1979-B0C0-421D-AF03-8E58C16FC444}" type="pres">
      <dgm:prSet presAssocID="{D712ED94-9C6E-49A8-8313-8103EEF95DC4}" presName="hierRoot2" presStyleCnt="0">
        <dgm:presLayoutVars>
          <dgm:hierBranch val="init"/>
        </dgm:presLayoutVars>
      </dgm:prSet>
      <dgm:spPr/>
    </dgm:pt>
    <dgm:pt modelId="{7C05FBA3-05E3-44F7-88F8-2C885DFE2F4D}" type="pres">
      <dgm:prSet presAssocID="{D712ED94-9C6E-49A8-8313-8103EEF95DC4}" presName="rootComposite" presStyleCnt="0"/>
      <dgm:spPr/>
    </dgm:pt>
    <dgm:pt modelId="{9FA9EE27-23C4-46B2-8100-CA558ECEBB8C}" type="pres">
      <dgm:prSet presAssocID="{D712ED94-9C6E-49A8-8313-8103EEF95DC4}" presName="rootText" presStyleLbl="node3" presStyleIdx="40" presStyleCnt="45" custScaleX="133100" custScaleY="133100">
        <dgm:presLayoutVars>
          <dgm:chPref val="3"/>
        </dgm:presLayoutVars>
      </dgm:prSet>
      <dgm:spPr/>
    </dgm:pt>
    <dgm:pt modelId="{CFCE2648-C241-4A87-830B-55E36157F789}" type="pres">
      <dgm:prSet presAssocID="{D712ED94-9C6E-49A8-8313-8103EEF95DC4}" presName="rootConnector" presStyleLbl="node3" presStyleIdx="40" presStyleCnt="45"/>
      <dgm:spPr/>
    </dgm:pt>
    <dgm:pt modelId="{228DD491-3834-45A2-9B8D-2FB6C9AD560A}" type="pres">
      <dgm:prSet presAssocID="{D712ED94-9C6E-49A8-8313-8103EEF95DC4}" presName="hierChild4" presStyleCnt="0"/>
      <dgm:spPr/>
    </dgm:pt>
    <dgm:pt modelId="{094EBF13-6017-489E-BC70-2FF72286EA44}" type="pres">
      <dgm:prSet presAssocID="{D712ED94-9C6E-49A8-8313-8103EEF95DC4}" presName="hierChild5" presStyleCnt="0"/>
      <dgm:spPr/>
    </dgm:pt>
    <dgm:pt modelId="{E2A3841D-8FA1-4879-920D-5F3819616C77}" type="pres">
      <dgm:prSet presAssocID="{ED3B2CB2-00CD-4F84-804E-C87F6E08C74D}" presName="hierChild5" presStyleCnt="0"/>
      <dgm:spPr/>
    </dgm:pt>
    <dgm:pt modelId="{AA86B1C8-7896-4E87-AEFE-E8B5EC5F3225}" type="pres">
      <dgm:prSet presAssocID="{BD8C081E-BA92-4ECC-973A-5E7C040BBAF8}" presName="Name37" presStyleLbl="parChTrans1D2" presStyleIdx="9" presStyleCnt="10"/>
      <dgm:spPr/>
    </dgm:pt>
    <dgm:pt modelId="{E9E30139-BB75-49F7-926D-43AE88FA686B}" type="pres">
      <dgm:prSet presAssocID="{794E0D11-0B12-4D0D-A3E2-FD2924903D87}" presName="hierRoot2" presStyleCnt="0">
        <dgm:presLayoutVars>
          <dgm:hierBranch val="init"/>
        </dgm:presLayoutVars>
      </dgm:prSet>
      <dgm:spPr/>
    </dgm:pt>
    <dgm:pt modelId="{2EC85DB0-8DA1-4DC3-AF1D-E6074866D841}" type="pres">
      <dgm:prSet presAssocID="{794E0D11-0B12-4D0D-A3E2-FD2924903D87}" presName="rootComposite" presStyleCnt="0"/>
      <dgm:spPr/>
    </dgm:pt>
    <dgm:pt modelId="{BC3BC3A1-0B41-445B-A01E-6C275CF4D878}" type="pres">
      <dgm:prSet presAssocID="{794E0D11-0B12-4D0D-A3E2-FD2924903D87}" presName="rootText" presStyleLbl="node2" presStyleIdx="9" presStyleCnt="10" custScaleX="174327" custScaleY="179794">
        <dgm:presLayoutVars>
          <dgm:chPref val="3"/>
        </dgm:presLayoutVars>
      </dgm:prSet>
      <dgm:spPr/>
    </dgm:pt>
    <dgm:pt modelId="{2A69FA78-C087-4A31-80B9-372E5E15D861}" type="pres">
      <dgm:prSet presAssocID="{794E0D11-0B12-4D0D-A3E2-FD2924903D87}" presName="rootConnector" presStyleLbl="node2" presStyleIdx="9" presStyleCnt="10"/>
      <dgm:spPr/>
    </dgm:pt>
    <dgm:pt modelId="{2555610A-B426-46AB-8959-EC2906EF9B44}" type="pres">
      <dgm:prSet presAssocID="{794E0D11-0B12-4D0D-A3E2-FD2924903D87}" presName="hierChild4" presStyleCnt="0"/>
      <dgm:spPr/>
    </dgm:pt>
    <dgm:pt modelId="{45DB434D-FEE0-4C21-BFBA-0E812C918CB6}" type="pres">
      <dgm:prSet presAssocID="{29B86228-DF30-4D6D-BC2D-FE00F60FAFF1}" presName="Name37" presStyleLbl="parChTrans1D3" presStyleIdx="41" presStyleCnt="45"/>
      <dgm:spPr/>
    </dgm:pt>
    <dgm:pt modelId="{1924EDF6-D625-43F0-A49E-28DBCD40503F}" type="pres">
      <dgm:prSet presAssocID="{AAFA84B1-1055-48C2-A351-88C9AF03147E}" presName="hierRoot2" presStyleCnt="0">
        <dgm:presLayoutVars>
          <dgm:hierBranch val="init"/>
        </dgm:presLayoutVars>
      </dgm:prSet>
      <dgm:spPr/>
    </dgm:pt>
    <dgm:pt modelId="{A3D93C9D-33CE-44CB-BE44-CEADCBD46D7B}" type="pres">
      <dgm:prSet presAssocID="{AAFA84B1-1055-48C2-A351-88C9AF03147E}" presName="rootComposite" presStyleCnt="0"/>
      <dgm:spPr/>
    </dgm:pt>
    <dgm:pt modelId="{ABAF09A8-7147-48A7-B8FE-85F1268A90F0}" type="pres">
      <dgm:prSet presAssocID="{AAFA84B1-1055-48C2-A351-88C9AF03147E}" presName="rootText" presStyleLbl="node3" presStyleIdx="41" presStyleCnt="45" custScaleX="133100" custScaleY="133100">
        <dgm:presLayoutVars>
          <dgm:chPref val="3"/>
        </dgm:presLayoutVars>
      </dgm:prSet>
      <dgm:spPr/>
    </dgm:pt>
    <dgm:pt modelId="{E86E09FE-3A4F-4FF8-9B02-40758391E1BF}" type="pres">
      <dgm:prSet presAssocID="{AAFA84B1-1055-48C2-A351-88C9AF03147E}" presName="rootConnector" presStyleLbl="node3" presStyleIdx="41" presStyleCnt="45"/>
      <dgm:spPr/>
    </dgm:pt>
    <dgm:pt modelId="{E9A4EA46-A636-4192-AA8C-A137B0D4770F}" type="pres">
      <dgm:prSet presAssocID="{AAFA84B1-1055-48C2-A351-88C9AF03147E}" presName="hierChild4" presStyleCnt="0"/>
      <dgm:spPr/>
    </dgm:pt>
    <dgm:pt modelId="{51053EC4-C358-4865-B227-491F2F5B67F3}" type="pres">
      <dgm:prSet presAssocID="{AAFA84B1-1055-48C2-A351-88C9AF03147E}" presName="hierChild5" presStyleCnt="0"/>
      <dgm:spPr/>
    </dgm:pt>
    <dgm:pt modelId="{9AC96A42-C8B2-449D-9075-8F99F9B338DF}" type="pres">
      <dgm:prSet presAssocID="{84FC5E79-A2F3-40CC-9F1F-64530CD43F7E}" presName="Name37" presStyleLbl="parChTrans1D3" presStyleIdx="42" presStyleCnt="45"/>
      <dgm:spPr/>
    </dgm:pt>
    <dgm:pt modelId="{B5F75492-F637-4123-A3F3-95A8D3A34D51}" type="pres">
      <dgm:prSet presAssocID="{5A5AE0D1-D14F-40D7-A2C8-D1528A35B205}" presName="hierRoot2" presStyleCnt="0">
        <dgm:presLayoutVars>
          <dgm:hierBranch val="init"/>
        </dgm:presLayoutVars>
      </dgm:prSet>
      <dgm:spPr/>
    </dgm:pt>
    <dgm:pt modelId="{261F3A43-4466-4E80-AAD8-F18098E929C0}" type="pres">
      <dgm:prSet presAssocID="{5A5AE0D1-D14F-40D7-A2C8-D1528A35B205}" presName="rootComposite" presStyleCnt="0"/>
      <dgm:spPr/>
    </dgm:pt>
    <dgm:pt modelId="{6834D241-CFB6-448C-9981-D5DD03236E09}" type="pres">
      <dgm:prSet presAssocID="{5A5AE0D1-D14F-40D7-A2C8-D1528A35B205}" presName="rootText" presStyleLbl="node3" presStyleIdx="42" presStyleCnt="45" custScaleX="133100" custScaleY="133100">
        <dgm:presLayoutVars>
          <dgm:chPref val="3"/>
        </dgm:presLayoutVars>
      </dgm:prSet>
      <dgm:spPr/>
    </dgm:pt>
    <dgm:pt modelId="{4B0985A8-2F49-4F14-BF83-2A7736879D40}" type="pres">
      <dgm:prSet presAssocID="{5A5AE0D1-D14F-40D7-A2C8-D1528A35B205}" presName="rootConnector" presStyleLbl="node3" presStyleIdx="42" presStyleCnt="45"/>
      <dgm:spPr/>
    </dgm:pt>
    <dgm:pt modelId="{1546D811-C8E8-42FB-BCD0-D84C6B0476CA}" type="pres">
      <dgm:prSet presAssocID="{5A5AE0D1-D14F-40D7-A2C8-D1528A35B205}" presName="hierChild4" presStyleCnt="0"/>
      <dgm:spPr/>
    </dgm:pt>
    <dgm:pt modelId="{4D072ED0-C065-4378-9BB6-5514DDF874EF}" type="pres">
      <dgm:prSet presAssocID="{5A5AE0D1-D14F-40D7-A2C8-D1528A35B205}" presName="hierChild5" presStyleCnt="0"/>
      <dgm:spPr/>
    </dgm:pt>
    <dgm:pt modelId="{A87EB852-7D13-45A8-B6B7-6678532BD097}" type="pres">
      <dgm:prSet presAssocID="{A1C446BF-ABF5-4A87-9333-67903E94281C}" presName="Name37" presStyleLbl="parChTrans1D3" presStyleIdx="43" presStyleCnt="45"/>
      <dgm:spPr/>
    </dgm:pt>
    <dgm:pt modelId="{F1C3DF26-1F40-4880-9F26-7FEBFD41C845}" type="pres">
      <dgm:prSet presAssocID="{2438CA33-5F56-47B6-885A-6BFE16D3E8EB}" presName="hierRoot2" presStyleCnt="0">
        <dgm:presLayoutVars>
          <dgm:hierBranch val="init"/>
        </dgm:presLayoutVars>
      </dgm:prSet>
      <dgm:spPr/>
    </dgm:pt>
    <dgm:pt modelId="{0A90C378-D641-42EB-83EC-CAC9B87AC2D9}" type="pres">
      <dgm:prSet presAssocID="{2438CA33-5F56-47B6-885A-6BFE16D3E8EB}" presName="rootComposite" presStyleCnt="0"/>
      <dgm:spPr/>
    </dgm:pt>
    <dgm:pt modelId="{E299E21F-285F-4550-BEBD-46C999FB87F4}" type="pres">
      <dgm:prSet presAssocID="{2438CA33-5F56-47B6-885A-6BFE16D3E8EB}" presName="rootText" presStyleLbl="node3" presStyleIdx="43" presStyleCnt="45" custScaleX="177156" custScaleY="177156">
        <dgm:presLayoutVars>
          <dgm:chPref val="3"/>
        </dgm:presLayoutVars>
      </dgm:prSet>
      <dgm:spPr/>
    </dgm:pt>
    <dgm:pt modelId="{5418EC17-1624-4B15-86E8-48720C86A491}" type="pres">
      <dgm:prSet presAssocID="{2438CA33-5F56-47B6-885A-6BFE16D3E8EB}" presName="rootConnector" presStyleLbl="node3" presStyleIdx="43" presStyleCnt="45"/>
      <dgm:spPr/>
    </dgm:pt>
    <dgm:pt modelId="{4E217B1D-E179-4444-8BDB-39E193DFCCC5}" type="pres">
      <dgm:prSet presAssocID="{2438CA33-5F56-47B6-885A-6BFE16D3E8EB}" presName="hierChild4" presStyleCnt="0"/>
      <dgm:spPr/>
    </dgm:pt>
    <dgm:pt modelId="{D53F0CBF-8BA3-47B4-A97A-D74F8129B9DD}" type="pres">
      <dgm:prSet presAssocID="{2438CA33-5F56-47B6-885A-6BFE16D3E8EB}" presName="hierChild5" presStyleCnt="0"/>
      <dgm:spPr/>
    </dgm:pt>
    <dgm:pt modelId="{8632C3D2-BE81-4F17-837D-310D36AA29AE}" type="pres">
      <dgm:prSet presAssocID="{D8F33E28-E463-43C6-B3FA-7229178E5760}" presName="Name37" presStyleLbl="parChTrans1D3" presStyleIdx="44" presStyleCnt="45"/>
      <dgm:spPr/>
    </dgm:pt>
    <dgm:pt modelId="{D11D958D-61C9-4008-BCF9-D878434A113E}" type="pres">
      <dgm:prSet presAssocID="{9D3E7C5D-F3FA-4CED-9488-13D0F2FA75CA}" presName="hierRoot2" presStyleCnt="0">
        <dgm:presLayoutVars>
          <dgm:hierBranch val="init"/>
        </dgm:presLayoutVars>
      </dgm:prSet>
      <dgm:spPr/>
    </dgm:pt>
    <dgm:pt modelId="{EC5946F8-E7BF-4905-B041-93EA3C693BE2}" type="pres">
      <dgm:prSet presAssocID="{9D3E7C5D-F3FA-4CED-9488-13D0F2FA75CA}" presName="rootComposite" presStyleCnt="0"/>
      <dgm:spPr/>
    </dgm:pt>
    <dgm:pt modelId="{C3BD582A-6789-4C9D-B025-CE3CCC800D1A}" type="pres">
      <dgm:prSet presAssocID="{9D3E7C5D-F3FA-4CED-9488-13D0F2FA75CA}" presName="rootText" presStyleLbl="node3" presStyleIdx="44" presStyleCnt="45" custScaleX="133100" custScaleY="133100">
        <dgm:presLayoutVars>
          <dgm:chPref val="3"/>
        </dgm:presLayoutVars>
      </dgm:prSet>
      <dgm:spPr/>
    </dgm:pt>
    <dgm:pt modelId="{7436F221-6D7D-4D07-A13E-E19868A73259}" type="pres">
      <dgm:prSet presAssocID="{9D3E7C5D-F3FA-4CED-9488-13D0F2FA75CA}" presName="rootConnector" presStyleLbl="node3" presStyleIdx="44" presStyleCnt="45"/>
      <dgm:spPr/>
    </dgm:pt>
    <dgm:pt modelId="{8342B4D5-45D3-4931-B32C-F32BDE55D988}" type="pres">
      <dgm:prSet presAssocID="{9D3E7C5D-F3FA-4CED-9488-13D0F2FA75CA}" presName="hierChild4" presStyleCnt="0"/>
      <dgm:spPr/>
    </dgm:pt>
    <dgm:pt modelId="{E481400C-DC99-476D-8CF4-3834244E7CFD}" type="pres">
      <dgm:prSet presAssocID="{9D3E7C5D-F3FA-4CED-9488-13D0F2FA75CA}" presName="hierChild5" presStyleCnt="0"/>
      <dgm:spPr/>
    </dgm:pt>
    <dgm:pt modelId="{3D7B312F-7314-475B-BBD1-83ADA0FDA9D8}" type="pres">
      <dgm:prSet presAssocID="{794E0D11-0B12-4D0D-A3E2-FD2924903D87}" presName="hierChild5" presStyleCnt="0"/>
      <dgm:spPr/>
    </dgm:pt>
    <dgm:pt modelId="{395BF4AD-0FAF-4D3D-AB80-47C992339207}" type="pres">
      <dgm:prSet presAssocID="{9915523C-1C3E-4795-A7AB-F0A519820B44}" presName="hierChild3" presStyleCnt="0"/>
      <dgm:spPr/>
    </dgm:pt>
  </dgm:ptLst>
  <dgm:cxnLst>
    <dgm:cxn modelId="{62880903-9806-4233-A2BD-DF5EDFD36A90}" type="presOf" srcId="{C28814CF-9DA9-4091-B976-BDDF50C4DF31}" destId="{0690CE9D-0E09-4E0F-A2FB-501A8D512B44}" srcOrd="1" destOrd="0" presId="urn:microsoft.com/office/officeart/2005/8/layout/orgChart1"/>
    <dgm:cxn modelId="{53E82103-9A16-44F4-9DD8-F9E7AB209941}" type="presOf" srcId="{043ADA9F-8C5D-422B-9BD1-FBAB085970BD}" destId="{3350E034-D4BE-44B2-909B-2B7FC814E505}" srcOrd="0" destOrd="0" presId="urn:microsoft.com/office/officeart/2005/8/layout/orgChart1"/>
    <dgm:cxn modelId="{8527FC04-D678-4CB0-9AAB-E7DAD044D86E}" srcId="{9915523C-1C3E-4795-A7AB-F0A519820B44}" destId="{C40D4D81-F6D7-4744-AEBF-053BDECE4378}" srcOrd="6" destOrd="0" parTransId="{6FEB19F8-7051-4CDA-806B-2F3CEE9A6383}" sibTransId="{01036600-57FB-4502-BAB4-C43EB93CE7AA}"/>
    <dgm:cxn modelId="{E8E6C605-AEC5-4F6D-86E9-99F2CE420252}" type="presOf" srcId="{A290B147-FA80-4DA2-B2DE-E6C58F5175CF}" destId="{86DAA473-978F-44B4-8D79-8714ED730DF8}" srcOrd="0" destOrd="0" presId="urn:microsoft.com/office/officeart/2005/8/layout/orgChart1"/>
    <dgm:cxn modelId="{A31D1406-FEDF-4178-9907-47A4CB82A0A6}" type="presOf" srcId="{E283B87C-9851-453E-9966-6C9AD798BACD}" destId="{5ED101AB-CE4F-41BD-8F7E-0895E8DA3EE7}" srcOrd="1" destOrd="0" presId="urn:microsoft.com/office/officeart/2005/8/layout/orgChart1"/>
    <dgm:cxn modelId="{E6B74E06-2B52-4606-8C16-DED18F60C5A4}" type="presOf" srcId="{CEA31C71-4547-4D7F-B3DD-64A2F1F26E7F}" destId="{8DE4109A-B70A-4174-913C-8BF1DED2B839}" srcOrd="0" destOrd="0" presId="urn:microsoft.com/office/officeart/2005/8/layout/orgChart1"/>
    <dgm:cxn modelId="{7EEBB006-50F0-46AE-BB17-E95BD4A08BAD}" srcId="{1A23CEB8-9D7A-4018-B419-F994A97EAF05}" destId="{BFF177D9-7456-46EE-933B-44B0900D8FC9}" srcOrd="3" destOrd="0" parTransId="{7C77A54B-3E65-48D3-9C5B-2226D0A40343}" sibTransId="{EEE5B08D-5D90-4261-A43F-8771BED92D8D}"/>
    <dgm:cxn modelId="{70884107-0C25-4058-8B7F-ADD6FC0120D6}" type="presOf" srcId="{F5381BBE-6CCB-42A9-99B2-56C16A807664}" destId="{737A2821-39E6-4D20-90CE-DFF328084590}" srcOrd="0" destOrd="0" presId="urn:microsoft.com/office/officeart/2005/8/layout/orgChart1"/>
    <dgm:cxn modelId="{87868708-A8CB-4E7B-AD66-24B4AB1BDEED}" srcId="{E1F3E207-85E6-45AF-971E-AEC3EB7602A9}" destId="{78687DE5-BF4F-4C28-90AA-011BF65B0726}" srcOrd="2" destOrd="0" parTransId="{1F93BA66-E64F-4E20-8B5A-9801B52009E7}" sibTransId="{6DA07A93-5A49-4430-8AF0-0A8ED6D051DA}"/>
    <dgm:cxn modelId="{1B345209-86CF-406F-ADF8-4BE8FEB5019F}" type="presOf" srcId="{22198B86-500F-4A07-A476-06CD6097C7AA}" destId="{25088EFC-0792-4DD3-A4B7-BD53A79FDC16}"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997D8F0B-EDCF-4003-A83F-B729B9173509}" type="presOf" srcId="{D25FFFD7-1345-4941-BF3A-81F05CE32E54}" destId="{FBC0B756-DCB1-430F-AF0E-9C55FF4B177E}" srcOrd="1" destOrd="0" presId="urn:microsoft.com/office/officeart/2005/8/layout/orgChart1"/>
    <dgm:cxn modelId="{C30BDF0B-93DD-438E-A770-74156CCAFB14}" type="presOf" srcId="{19160B00-4BBC-4747-9D32-D87C16C63FBC}" destId="{C96CE418-E40F-4D7A-A6CE-02FF19994CA9}" srcOrd="0" destOrd="0" presId="urn:microsoft.com/office/officeart/2005/8/layout/orgChart1"/>
    <dgm:cxn modelId="{65766D0C-7F8B-408A-B19B-F63FA7248198}" srcId="{E1F3E207-85E6-45AF-971E-AEC3EB7602A9}" destId="{35CB5319-F137-4B55-B6FE-6CEFB2958E59}" srcOrd="4" destOrd="0" parTransId="{F98E1390-9194-4E65-82C5-CCC32E9A0840}" sibTransId="{0286A574-052C-4D57-8092-18F3336C0ACE}"/>
    <dgm:cxn modelId="{8FEC710C-B700-4E0F-B03D-1B6548BFA2FF}" srcId="{B0DDCDC2-2281-4320-9E06-21E06C5FEB18}" destId="{A79B632C-A3D0-4892-8ADD-FE930A29E75C}" srcOrd="1" destOrd="0" parTransId="{EA30B6B0-F47E-43F5-8BBD-3364EE9475C6}" sibTransId="{0ED7EA4B-9C85-4802-9911-82B60C8F66A2}"/>
    <dgm:cxn modelId="{F9E9010D-AEE8-491D-8252-82EECCC50DFF}" type="presOf" srcId="{1555AB9F-4520-4337-8498-F070CCE41A96}" destId="{6F5552A6-E22D-42F0-B76C-CBFF12D40473}" srcOrd="1" destOrd="0" presId="urn:microsoft.com/office/officeart/2005/8/layout/orgChart1"/>
    <dgm:cxn modelId="{D9014C0E-12F0-4F84-AD81-25A3D4F2E693}" srcId="{9915523C-1C3E-4795-A7AB-F0A519820B44}" destId="{794E0D11-0B12-4D0D-A3E2-FD2924903D87}" srcOrd="9" destOrd="0" parTransId="{BD8C081E-BA92-4ECC-973A-5E7C040BBAF8}" sibTransId="{68038EDF-C154-483F-8075-3BBA95D0F219}"/>
    <dgm:cxn modelId="{ED277A0E-C75E-4853-9A96-EBACE7F12138}" srcId="{1A23CEB8-9D7A-4018-B419-F994A97EAF05}" destId="{53EC6EAE-13C8-40EB-B414-35290D92EDE4}" srcOrd="1" destOrd="0" parTransId="{3145FD55-71D6-4386-89A3-1C306A7E5EEE}" sibTransId="{FC28B2D5-9AF5-46D1-AAC9-EA3E542D62F8}"/>
    <dgm:cxn modelId="{9A648F0E-705E-4983-A826-02A632679C3D}" type="presOf" srcId="{C40D4D81-F6D7-4744-AEBF-053BDECE4378}" destId="{069733AF-1B8B-4576-B929-E33537F32148}" srcOrd="0" destOrd="0" presId="urn:microsoft.com/office/officeart/2005/8/layout/orgChart1"/>
    <dgm:cxn modelId="{881AB30F-AE02-4CA1-A8DF-0FB7EBAC4892}" type="presOf" srcId="{BD8C081E-BA92-4ECC-973A-5E7C040BBAF8}" destId="{AA86B1C8-7896-4E87-AEFE-E8B5EC5F3225}" srcOrd="0" destOrd="0" presId="urn:microsoft.com/office/officeart/2005/8/layout/orgChart1"/>
    <dgm:cxn modelId="{1612F30F-F180-4A92-8DF0-0D0D2E5A6D5A}" srcId="{DCE9F81C-ACC0-4799-B36A-E928D10CDBBE}" destId="{043ADA9F-8C5D-422B-9BD1-FBAB085970BD}" srcOrd="1" destOrd="0" parTransId="{B80C7E90-17FA-4064-9E6F-823C3EEEA901}" sibTransId="{E9515C23-154C-4916-A658-735189569A65}"/>
    <dgm:cxn modelId="{9701AF11-EAA5-462E-91EF-7590219DBDE3}" type="presOf" srcId="{779F6B2F-48FE-4BDC-B730-E0A2D95EC4F5}" destId="{63A12D6B-8FA0-4A90-BD21-0D72E6781419}" srcOrd="1" destOrd="0" presId="urn:microsoft.com/office/officeart/2005/8/layout/orgChart1"/>
    <dgm:cxn modelId="{27FBD011-81FC-4FBD-9FC2-2088246561A5}" type="presOf" srcId="{970B2B4D-0AF5-408D-92B2-B65525B893E3}" destId="{4BA2FB4F-12A9-4C3D-8FB4-FDE128DECAE3}" srcOrd="0" destOrd="0" presId="urn:microsoft.com/office/officeart/2005/8/layout/orgChart1"/>
    <dgm:cxn modelId="{524FF314-109A-495F-8B00-40296E5A6E64}" type="presOf" srcId="{EC5EF221-896F-4AF2-BC8A-0F8599A43C3E}" destId="{6058CF30-7B7F-45A4-B39E-1050E2F84433}" srcOrd="1" destOrd="0" presId="urn:microsoft.com/office/officeart/2005/8/layout/orgChart1"/>
    <dgm:cxn modelId="{B3B93615-90FF-4F5F-8175-A2D95B52E146}" type="presOf" srcId="{6FA8EDCC-41CE-4E5D-B1DD-3884B0B0BEE1}" destId="{BC93725F-0ED3-42F2-B648-8DCAAB1D1238}" srcOrd="1" destOrd="0" presId="urn:microsoft.com/office/officeart/2005/8/layout/orgChart1"/>
    <dgm:cxn modelId="{7539F316-DE95-45B3-A575-F531BB5F7D72}" srcId="{9915523C-1C3E-4795-A7AB-F0A519820B44}" destId="{DCE9F81C-ACC0-4799-B36A-E928D10CDBBE}" srcOrd="2" destOrd="0" parTransId="{AAA6F8A7-8902-49C6-AF42-164AAA6D0767}" sibTransId="{8B94099B-7704-4BF7-9F54-CE32A3CF977F}"/>
    <dgm:cxn modelId="{CD3D3219-5328-49B9-8185-0940C9AA3A8C}" srcId="{5CE3C16C-0CA0-4BD7-80DC-D1C4A8BFA67D}" destId="{19160B00-4BBC-4747-9D32-D87C16C63FBC}" srcOrd="3" destOrd="0" parTransId="{9FDAFD77-FB42-4373-BD2D-3FFE2EAD76D9}" sibTransId="{1FC2291E-09C9-4565-9759-CC0B5D6DD3B6}"/>
    <dgm:cxn modelId="{C5C35719-C795-4EC7-80B7-C7418A552316}" srcId="{EC5EF221-896F-4AF2-BC8A-0F8599A43C3E}" destId="{4CD479B9-2FE6-4999-82A8-AB5EB11AC49F}" srcOrd="0" destOrd="0" parTransId="{5600CACE-B6A6-45F8-B36E-65F476B3BF8C}" sibTransId="{83852B3A-F8E2-4467-BF76-A4A4D530E112}"/>
    <dgm:cxn modelId="{FC299C19-CAC5-429C-9B97-FB441EC353AC}" type="presOf" srcId="{94AFF5C5-802F-4AE5-9187-1BBBCD06871A}" destId="{6434F7D0-4256-462A-925A-D082F26EF907}" srcOrd="1" destOrd="0" presId="urn:microsoft.com/office/officeart/2005/8/layout/orgChart1"/>
    <dgm:cxn modelId="{2101E619-86CA-49EC-B3B8-A781AE1F31F2}" type="presOf" srcId="{29908CEA-512E-45BB-9155-5EE68CCA4EA5}" destId="{452F629A-42BA-4BB0-B6D2-2FBC2D598959}" srcOrd="0" destOrd="0" presId="urn:microsoft.com/office/officeart/2005/8/layout/orgChart1"/>
    <dgm:cxn modelId="{FDEC371A-D2BE-49F1-AD6E-D98963700623}" type="presOf" srcId="{832E8434-806C-4C84-A126-374DAC2C8840}" destId="{154D2B81-20D5-4A8E-A23E-99DEAE9B620F}" srcOrd="1" destOrd="0" presId="urn:microsoft.com/office/officeart/2005/8/layout/orgChart1"/>
    <dgm:cxn modelId="{BC84751C-17B6-4D6F-B998-647AA3DE7CA9}" type="presOf" srcId="{EFC7C4BA-84D5-47B2-B030-30656BAE75AF}" destId="{1A490B2E-BB58-47D8-B5BA-8EE81D0BADB3}" srcOrd="0" destOrd="0" presId="urn:microsoft.com/office/officeart/2005/8/layout/orgChart1"/>
    <dgm:cxn modelId="{FD49D01C-C3C9-401A-8CB1-1AC784DB5B06}" type="presOf" srcId="{20320B84-92C3-43A3-AF05-CDD61DB62575}" destId="{40A9B96F-C775-495E-837A-27AB804AB896}" srcOrd="0" destOrd="0" presId="urn:microsoft.com/office/officeart/2005/8/layout/orgChart1"/>
    <dgm:cxn modelId="{EB19071D-1A56-4352-91FF-D62ADA531349}" type="presOf" srcId="{35CB5319-F137-4B55-B6FE-6CEFB2958E59}" destId="{B41F7BDA-3DA6-4363-A5B2-606020A59EDC}" srcOrd="0" destOrd="0" presId="urn:microsoft.com/office/officeart/2005/8/layout/orgChart1"/>
    <dgm:cxn modelId="{E37AF21E-897F-4186-8E97-BFBBBB2EFCDF}" type="presOf" srcId="{A1C446BF-ABF5-4A87-9333-67903E94281C}" destId="{A87EB852-7D13-45A8-B6B7-6678532BD097}" srcOrd="0" destOrd="0" presId="urn:microsoft.com/office/officeart/2005/8/layout/orgChart1"/>
    <dgm:cxn modelId="{FD847621-FDB7-4E7A-9BF9-62D825323E8F}" type="presOf" srcId="{5247E1DF-23CB-4196-8F17-7269E6F7CDF4}" destId="{2AB385BA-2E10-498B-8384-E577801E5722}" srcOrd="1" destOrd="0" presId="urn:microsoft.com/office/officeart/2005/8/layout/orgChart1"/>
    <dgm:cxn modelId="{3C322123-0B39-4BE6-96B9-FF302FDF8CFF}" type="presOf" srcId="{29B86228-DF30-4D6D-BC2D-FE00F60FAFF1}" destId="{45DB434D-FEE0-4C21-BFBA-0E812C918CB6}" srcOrd="0" destOrd="0" presId="urn:microsoft.com/office/officeart/2005/8/layout/orgChart1"/>
    <dgm:cxn modelId="{4209F825-ACC1-4AFF-BB0F-706D5C1A760A}" type="presOf" srcId="{FFE36DDF-7FD2-4097-922B-804A6B7CA038}" destId="{60BD0C4D-E892-4318-B230-4C0DA920E961}" srcOrd="0" destOrd="0" presId="urn:microsoft.com/office/officeart/2005/8/layout/orgChart1"/>
    <dgm:cxn modelId="{569D2A26-3DE0-4A5B-9332-FE35CF7E8A32}" type="presOf" srcId="{231C9063-060E-4BF8-A3BE-F7A79AB5718B}" destId="{E6C6C73F-5E53-43DA-BE75-34594C395C7C}" srcOrd="0" destOrd="0" presId="urn:microsoft.com/office/officeart/2005/8/layout/orgChart1"/>
    <dgm:cxn modelId="{327A9727-7F73-415E-A302-75E7189389DE}" type="presOf" srcId="{1A23CEB8-9D7A-4018-B419-F994A97EAF05}" destId="{DB2FB603-58CA-48B0-A091-1CF1A4BA5C06}" srcOrd="1" destOrd="0" presId="urn:microsoft.com/office/officeart/2005/8/layout/orgChart1"/>
    <dgm:cxn modelId="{3DC19D27-5730-49DB-AE44-C7E916D55529}" type="presOf" srcId="{EBD924D7-5D53-4A3A-B048-193EAFBDC4BC}" destId="{AE44D66E-FBB1-4F56-B95F-BDCEE67A96EB}" srcOrd="0" destOrd="0" presId="urn:microsoft.com/office/officeart/2005/8/layout/orgChart1"/>
    <dgm:cxn modelId="{376F3128-3F8E-43AE-963D-E6C5C50FDAB2}" type="presOf" srcId="{A3A076AA-924D-42CF-A2D9-B580393772FE}" destId="{6FAE8E18-DA60-4830-AA68-2AB47B86974A}" srcOrd="0" destOrd="0" presId="urn:microsoft.com/office/officeart/2005/8/layout/orgChart1"/>
    <dgm:cxn modelId="{3BF43328-DF68-4AB7-8BA7-46D2500E80CC}" type="presOf" srcId="{DF90D534-481C-4D20-9C37-ECCB3BFDADD8}" destId="{39DA25CE-FC4E-4599-A4F1-9A3CF58E6437}" srcOrd="0" destOrd="0" presId="urn:microsoft.com/office/officeart/2005/8/layout/orgChart1"/>
    <dgm:cxn modelId="{0702102A-7DFB-4950-A68C-D8E44792525C}" srcId="{C40D4D81-F6D7-4744-AEBF-053BDECE4378}" destId="{970B2B4D-0AF5-408D-92B2-B65525B893E3}" srcOrd="0" destOrd="0" parTransId="{406DD213-4048-410E-9D63-879B1BB730FC}" sibTransId="{F5601AF1-C60D-47AF-A979-1BDE4DF50E03}"/>
    <dgm:cxn modelId="{3355EA2A-31A7-455D-AF5C-AB62C14A1455}" type="presOf" srcId="{22EE119E-4F6C-4044-B34C-D4083E4E3E6C}" destId="{061FA34A-51DE-4B5F-80C9-162C89CF22C2}" srcOrd="1" destOrd="0" presId="urn:microsoft.com/office/officeart/2005/8/layout/orgChart1"/>
    <dgm:cxn modelId="{7DE1622C-AF2B-4D6A-BF5A-51C2D0FB2CA9}" type="presOf" srcId="{9D3E7C5D-F3FA-4CED-9488-13D0F2FA75CA}" destId="{C3BD582A-6789-4C9D-B025-CE3CCC800D1A}" srcOrd="0" destOrd="0" presId="urn:microsoft.com/office/officeart/2005/8/layout/orgChart1"/>
    <dgm:cxn modelId="{F611AD32-B74D-4CE3-AB28-1E387A1511A2}" type="presOf" srcId="{CCF0778E-8284-44AA-B6D2-0C6E43A3D113}" destId="{D646CD14-DBB5-44E7-9589-BE646CFC9FAD}" srcOrd="0" destOrd="0" presId="urn:microsoft.com/office/officeart/2005/8/layout/orgChart1"/>
    <dgm:cxn modelId="{2164B632-6EBB-46AE-9714-5E017F891461}" type="presOf" srcId="{02BFFB5C-265A-4F6B-87BB-B0A50F4375BC}" destId="{4CC41FDE-280C-4DAC-B438-F73B78945B3F}" srcOrd="0" destOrd="0" presId="urn:microsoft.com/office/officeart/2005/8/layout/orgChart1"/>
    <dgm:cxn modelId="{A4D9C032-0C51-46A4-BCF9-DEACD11AC9DF}" type="presOf" srcId="{22EE119E-4F6C-4044-B34C-D4083E4E3E6C}" destId="{007CF322-0A77-4F04-933B-73559D3C38D2}" srcOrd="0" destOrd="0" presId="urn:microsoft.com/office/officeart/2005/8/layout/orgChart1"/>
    <dgm:cxn modelId="{5BE1F032-F6A2-493B-941C-26139D85EF2F}" type="presOf" srcId="{3FB0E1D7-A8FC-4DC5-9F3A-FB31B388392E}" destId="{E14871A1-0D86-4214-9D69-BF58773870BD}" srcOrd="0" destOrd="0" presId="urn:microsoft.com/office/officeart/2005/8/layout/orgChart1"/>
    <dgm:cxn modelId="{49142F33-F017-4A52-9A2B-F2318387F2BA}" type="presOf" srcId="{18AACA9C-7843-4692-8A8A-912155284C83}" destId="{15B96841-5AF0-4D16-8FC6-C70A601C1BC8}" srcOrd="0" destOrd="0" presId="urn:microsoft.com/office/officeart/2005/8/layout/orgChart1"/>
    <dgm:cxn modelId="{22CB5533-7D6E-40F6-9180-11E82356C30A}" srcId="{9915523C-1C3E-4795-A7AB-F0A519820B44}" destId="{ED3B2CB2-00CD-4F84-804E-C87F6E08C74D}" srcOrd="8" destOrd="0" parTransId="{231C9063-060E-4BF8-A3BE-F7A79AB5718B}" sibTransId="{7EE1A49A-9DFF-425E-86BC-F944FD9238BF}"/>
    <dgm:cxn modelId="{2C8D7234-3FC7-49E2-998E-A4D6A96D9AB0}" srcId="{5CE3C16C-0CA0-4BD7-80DC-D1C4A8BFA67D}" destId="{1555AB9F-4520-4337-8498-F070CCE41A96}" srcOrd="1" destOrd="0" parTransId="{A3A076AA-924D-42CF-A2D9-B580393772FE}" sibTransId="{58F57FCD-0C43-42C2-9B64-43E740CBF1FB}"/>
    <dgm:cxn modelId="{6EB60D38-729D-4B4D-9DFD-9A17BB2F0CFB}" type="presOf" srcId="{75137487-A059-4EAA-8228-DB2A6B8EFF7B}" destId="{CD670C33-E49F-4987-8376-8E6104A65255}" srcOrd="1" destOrd="0" presId="urn:microsoft.com/office/officeart/2005/8/layout/orgChart1"/>
    <dgm:cxn modelId="{EA56C138-6C72-4E2A-B00A-6ABF1091FF6D}" type="presOf" srcId="{E3B75705-B143-415A-B428-249BF26607C7}" destId="{C59627FD-B6BE-4FD1-9C57-240B49752B18}" srcOrd="0" destOrd="0" presId="urn:microsoft.com/office/officeart/2005/8/layout/orgChart1"/>
    <dgm:cxn modelId="{A8778039-0DC1-486D-9F8D-A373D01E263A}" srcId="{832E8434-806C-4C84-A126-374DAC2C8840}" destId="{7E3E1DBC-5D50-478A-A102-D133A5C163FB}" srcOrd="6" destOrd="0" parTransId="{29908CEA-512E-45BB-9155-5EE68CCA4EA5}" sibTransId="{AEDBFAE6-F843-486A-9FAD-694E2345D19F}"/>
    <dgm:cxn modelId="{7F56303D-E6BF-4E67-8E2C-52B5D340D3D9}" srcId="{9915523C-1C3E-4795-A7AB-F0A519820B44}" destId="{1A23CEB8-9D7A-4018-B419-F994A97EAF05}" srcOrd="7" destOrd="0" parTransId="{7083EB33-2C3E-4522-BB93-D4F9A7425A49}" sibTransId="{A1D67841-B8A0-4DF3-AB3B-3D07092B0B94}"/>
    <dgm:cxn modelId="{5FBF2B3E-C0E3-446F-BD09-CCFB3AAC9935}" type="presOf" srcId="{EA30B6B0-F47E-43F5-8BBD-3364EE9475C6}" destId="{56A5C323-BD2D-40AA-83D5-F49C3E2D5DBB}" srcOrd="0" destOrd="0" presId="urn:microsoft.com/office/officeart/2005/8/layout/orgChart1"/>
    <dgm:cxn modelId="{4EB5063F-FACA-4B2A-910B-E1881EAEC61F}" type="presOf" srcId="{4B620CD9-A20C-4F03-A082-27871F5BDCE2}" destId="{7B49D225-CB52-4E64-82A0-9CB388303565}" srcOrd="0" destOrd="0" presId="urn:microsoft.com/office/officeart/2005/8/layout/orgChart1"/>
    <dgm:cxn modelId="{35233D3F-EB8A-4585-B383-B647AAF4A167}" type="presOf" srcId="{2438CA33-5F56-47B6-885A-6BFE16D3E8EB}" destId="{E299E21F-285F-4550-BEBD-46C999FB87F4}" srcOrd="0" destOrd="0" presId="urn:microsoft.com/office/officeart/2005/8/layout/orgChart1"/>
    <dgm:cxn modelId="{7B122640-8D28-4226-8BE8-EEEC2BC3F426}" type="presOf" srcId="{19184214-D31B-4D34-9999-7A3EAA600E00}" destId="{77441582-37D7-403A-B16E-5527C032F4C7}"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472AE742-FA2E-4E5E-AA9C-398C45B20A2F}" type="presOf" srcId="{9B8BEB59-E9F7-4866-9380-B3740192039C}" destId="{3D5D53B2-2B10-4304-AAD7-9B5E732103A7}" srcOrd="1" destOrd="0" presId="urn:microsoft.com/office/officeart/2005/8/layout/orgChart1"/>
    <dgm:cxn modelId="{45982A45-C94B-4466-B144-A7A3730C0C57}" type="presOf" srcId="{78687DE5-BF4F-4C28-90AA-011BF65B0726}" destId="{6ED1789D-F6AA-468C-9144-963960DC6DEA}" srcOrd="0" destOrd="0" presId="urn:microsoft.com/office/officeart/2005/8/layout/orgChart1"/>
    <dgm:cxn modelId="{3D1D3B45-259C-48E5-9CC1-92F3473864A7}" srcId="{E1F3E207-85E6-45AF-971E-AEC3EB7602A9}" destId="{E3B75705-B143-415A-B428-249BF26607C7}" srcOrd="1" destOrd="0" parTransId="{FFE36DDF-7FD2-4097-922B-804A6B7CA038}" sibTransId="{48B63EF8-00F0-45F2-9F2F-F940932AC745}"/>
    <dgm:cxn modelId="{AA195745-2BC1-4223-844F-6FA1D58E9822}" type="presOf" srcId="{53EC6EAE-13C8-40EB-B414-35290D92EDE4}" destId="{98FACA02-46F9-4FB0-BDB9-F9CAC26F8C8B}" srcOrd="0" destOrd="0" presId="urn:microsoft.com/office/officeart/2005/8/layout/orgChart1"/>
    <dgm:cxn modelId="{8B2DB545-6D77-4CC7-ACFA-2F3506B485FD}" type="presOf" srcId="{4CA07ED0-1528-4D77-8DE6-D83AC297034D}" destId="{D73E793C-2D4C-469C-8FEA-6D9CDE2A6467}" srcOrd="0" destOrd="0" presId="urn:microsoft.com/office/officeart/2005/8/layout/orgChart1"/>
    <dgm:cxn modelId="{58751346-785B-464B-AD67-3467B6E83F51}" type="presOf" srcId="{A4CE9098-1070-4DB9-90CC-FF4D28DCD74D}" destId="{361EFD92-281A-4A71-8BE5-C14492059364}" srcOrd="0" destOrd="0" presId="urn:microsoft.com/office/officeart/2005/8/layout/orgChart1"/>
    <dgm:cxn modelId="{4BD7A446-CE82-45C9-968C-58A4BB465961}" type="presOf" srcId="{1F6163D2-6AD7-4B8C-9880-AB10B7864B98}" destId="{220D6553-9120-4528-82DC-A9F05DB47074}" srcOrd="0" destOrd="0" presId="urn:microsoft.com/office/officeart/2005/8/layout/orgChart1"/>
    <dgm:cxn modelId="{369B2348-AB49-4DD0-8349-4E57E143BDB7}" type="presOf" srcId="{EAED09C9-28FA-4019-B2AC-78653E418DD2}" destId="{1000C3DB-12D2-4277-AB18-50FD1CCBA9DF}" srcOrd="1" destOrd="0" presId="urn:microsoft.com/office/officeart/2005/8/layout/orgChart1"/>
    <dgm:cxn modelId="{06A29B4B-9702-4917-9E79-FD8F5F544DEE}" type="presOf" srcId="{BF0A30D5-3290-44F3-94F9-3C6C7568D631}" destId="{440DC24D-01B7-497C-AA77-D19354D897E5}" srcOrd="0" destOrd="0" presId="urn:microsoft.com/office/officeart/2005/8/layout/orgChart1"/>
    <dgm:cxn modelId="{6715F24B-3F09-4530-8440-49DBB8B6CEA4}" type="presOf" srcId="{E1F3E207-85E6-45AF-971E-AEC3EB7602A9}" destId="{8D60932A-43A2-4D40-A2E0-23563B8D594D}" srcOrd="0" destOrd="0" presId="urn:microsoft.com/office/officeart/2005/8/layout/orgChart1"/>
    <dgm:cxn modelId="{9795EF50-7496-4078-A6B4-EE962247B6FA}" type="presOf" srcId="{F5381BBE-6CCB-42A9-99B2-56C16A807664}" destId="{770CBEAF-12AD-4178-8EE7-79B1073545A1}" srcOrd="1" destOrd="0" presId="urn:microsoft.com/office/officeart/2005/8/layout/orgChart1"/>
    <dgm:cxn modelId="{D72BFA52-B9F0-431E-A01C-46CD8B1E2C7E}" type="presOf" srcId="{E3B75705-B143-415A-B428-249BF26607C7}" destId="{37039DB6-862F-4619-AE3F-0FA374F2A3D4}" srcOrd="1" destOrd="0" presId="urn:microsoft.com/office/officeart/2005/8/layout/orgChart1"/>
    <dgm:cxn modelId="{97170355-3E8F-4D0B-9EE7-6A23F3E57A77}" type="presOf" srcId="{278BA30E-A255-44BA-AA62-2C6395BC6A31}" destId="{81DBDA0F-320E-420C-8502-ECA1F0E71B77}" srcOrd="1" destOrd="0" presId="urn:microsoft.com/office/officeart/2005/8/layout/orgChart1"/>
    <dgm:cxn modelId="{491E0F55-3510-4F79-969A-3651F13BFA32}" type="presOf" srcId="{ED3B2CB2-00CD-4F84-804E-C87F6E08C74D}" destId="{84A6CCD1-6A5D-40B7-B70C-D8343CB86CA6}" srcOrd="0" destOrd="0" presId="urn:microsoft.com/office/officeart/2005/8/layout/orgChart1"/>
    <dgm:cxn modelId="{40924F57-B61B-4D4E-8FB5-C47F899A6F8B}" srcId="{E1F3E207-85E6-45AF-971E-AEC3EB7602A9}" destId="{35C8A08C-32B6-4AD3-905B-7010382CA072}" srcOrd="0" destOrd="0" parTransId="{6467FA19-1A49-40A1-B1CC-6DD47C54AB3B}" sibTransId="{95233FA0-CB00-4AFF-800F-EE2A7D7E3B1E}"/>
    <dgm:cxn modelId="{44306658-08B1-4118-B04D-0039ED013881}" type="presOf" srcId="{6BC9101E-4995-4839-93FF-6B0CF42FE87B}" destId="{CB7B7ECB-5956-4746-AE71-4DDA7CF5C3BA}" srcOrd="0" destOrd="0" presId="urn:microsoft.com/office/officeart/2005/8/layout/orgChart1"/>
    <dgm:cxn modelId="{2595EC58-1B6C-42A9-A9C2-BBFBC48C9FEF}" srcId="{9915523C-1C3E-4795-A7AB-F0A519820B44}" destId="{832E8434-806C-4C84-A126-374DAC2C8840}" srcOrd="1" destOrd="0" parTransId="{4886E5F3-96B9-4837-84BF-57A15E35282E}" sibTransId="{44CDF679-1BEF-46E9-8CC9-2204BD5671CD}"/>
    <dgm:cxn modelId="{E95A5759-FF2D-4937-BBBE-1ADB317751B0}" type="presOf" srcId="{DCE9F81C-ACC0-4799-B36A-E928D10CDBBE}" destId="{C4DC6C50-8000-4B5D-ACD5-237167A4981F}" srcOrd="1" destOrd="0" presId="urn:microsoft.com/office/officeart/2005/8/layout/orgChart1"/>
    <dgm:cxn modelId="{7282075C-DB68-41FC-BE44-6CF89DF50683}" type="presOf" srcId="{EC5EF221-896F-4AF2-BC8A-0F8599A43C3E}" destId="{B491AE13-3A5E-4194-9D86-649BF1FF3D7E}" srcOrd="0" destOrd="0" presId="urn:microsoft.com/office/officeart/2005/8/layout/orgChart1"/>
    <dgm:cxn modelId="{03E5235E-0D27-4837-B7B4-2295957BAE1E}" srcId="{EC5EF221-896F-4AF2-BC8A-0F8599A43C3E}" destId="{779F6B2F-48FE-4BDC-B730-E0A2D95EC4F5}" srcOrd="4" destOrd="0" parTransId="{1F6163D2-6AD7-4B8C-9880-AB10B7864B98}" sibTransId="{853CAB4C-7A3D-4C5D-8054-E3417FE081CD}"/>
    <dgm:cxn modelId="{24593C61-FFB6-4016-B14D-0A5B9D8B5905}" type="presOf" srcId="{9FDAFD77-FB42-4373-BD2D-3FFE2EAD76D9}" destId="{319CAE61-1E6C-437F-9603-5A39DAC1334F}" srcOrd="0" destOrd="0" presId="urn:microsoft.com/office/officeart/2005/8/layout/orgChart1"/>
    <dgm:cxn modelId="{D646A061-B0E7-4FBA-A635-8217B3142F81}" type="presOf" srcId="{5C4BB2D2-E0F0-4000-A728-5000F7CCFA17}" destId="{A8615137-41BE-4414-91EA-2AF53788A90E}" srcOrd="0" destOrd="0" presId="urn:microsoft.com/office/officeart/2005/8/layout/orgChart1"/>
    <dgm:cxn modelId="{4CF2DB63-5FDE-436E-9FDD-71CD5195DF8C}" srcId="{DCE9F81C-ACC0-4799-B36A-E928D10CDBBE}" destId="{278BA30E-A255-44BA-AA62-2C6395BC6A31}" srcOrd="4" destOrd="0" parTransId="{00CF3272-1A09-4529-A9E2-8A8A7B8364BF}" sibTransId="{902FFD76-A3B9-4205-8F7E-302A925C6E44}"/>
    <dgm:cxn modelId="{7A9D5365-1618-4655-9C8A-56D399E213FC}" type="presOf" srcId="{858562CC-D76A-4956-B898-7427860FC77A}" destId="{5A95E7DF-762E-4B9E-87D6-E7F930E0AC66}" srcOrd="0" destOrd="0" presId="urn:microsoft.com/office/officeart/2005/8/layout/orgChart1"/>
    <dgm:cxn modelId="{9797BA65-95D0-410F-8946-D2B93660A374}" type="presOf" srcId="{9669D9E0-BDF8-48F8-8A92-20D74E30E333}" destId="{DC1E5FF0-F14F-4FB5-A43B-B21B9E5F1308}" srcOrd="0" destOrd="0" presId="urn:microsoft.com/office/officeart/2005/8/layout/orgChart1"/>
    <dgm:cxn modelId="{1A0BBD66-4C64-47F1-97F9-74D87B1909F0}" type="presOf" srcId="{7083EB33-2C3E-4522-BB93-D4F9A7425A49}" destId="{127ECD76-1BCF-4F77-A56E-F02C4F813FE3}" srcOrd="0" destOrd="0" presId="urn:microsoft.com/office/officeart/2005/8/layout/orgChart1"/>
    <dgm:cxn modelId="{06A06A69-F492-4755-8AEE-3F9E2D664A8E}" type="presOf" srcId="{4B620CD9-A20C-4F03-A082-27871F5BDCE2}" destId="{A26DB226-E9DB-4F8E-B740-6844FA75733C}" srcOrd="1" destOrd="0" presId="urn:microsoft.com/office/officeart/2005/8/layout/orgChart1"/>
    <dgm:cxn modelId="{1A530F6A-9E97-4970-94A0-CF93BF0D5A67}" type="presOf" srcId="{6467FA19-1A49-40A1-B1CC-6DD47C54AB3B}" destId="{2D2AC583-9F84-4DB0-8855-8B62BBFE8988}" srcOrd="0" destOrd="0" presId="urn:microsoft.com/office/officeart/2005/8/layout/orgChart1"/>
    <dgm:cxn modelId="{7480076C-61E5-4335-A9C3-8A41B8A8E1AA}" type="presOf" srcId="{C28814CF-9DA9-4091-B976-BDDF50C4DF31}" destId="{6A6835C9-91CC-4B81-90FF-D960A166BC0C}" srcOrd="0" destOrd="0" presId="urn:microsoft.com/office/officeart/2005/8/layout/orgChart1"/>
    <dgm:cxn modelId="{65F0CA6D-EBA4-4782-87A1-AC6618D49F49}" type="presOf" srcId="{9D3E7C5D-F3FA-4CED-9488-13D0F2FA75CA}" destId="{7436F221-6D7D-4D07-A13E-E19868A73259}" srcOrd="1" destOrd="0" presId="urn:microsoft.com/office/officeart/2005/8/layout/orgChart1"/>
    <dgm:cxn modelId="{7351FE6E-81F1-481C-BC90-BD6B7F288AE7}" type="presOf" srcId="{7E3E1DBC-5D50-478A-A102-D133A5C163FB}" destId="{F5CE3510-8093-4354-B14B-99E14D9FC681}" srcOrd="1" destOrd="0" presId="urn:microsoft.com/office/officeart/2005/8/layout/orgChart1"/>
    <dgm:cxn modelId="{59918E70-D764-45DC-AD12-A30167241E6F}" type="presOf" srcId="{20320B84-92C3-43A3-AF05-CDD61DB62575}" destId="{A894F16D-D1B1-443E-9E24-F55E66F313F6}" srcOrd="1" destOrd="0" presId="urn:microsoft.com/office/officeart/2005/8/layout/orgChart1"/>
    <dgm:cxn modelId="{6386DC72-96DA-4991-B2FD-BE097CBBEBCB}" srcId="{794E0D11-0B12-4D0D-A3E2-FD2924903D87}" destId="{2438CA33-5F56-47B6-885A-6BFE16D3E8EB}" srcOrd="2" destOrd="0" parTransId="{A1C446BF-ABF5-4A87-9333-67903E94281C}" sibTransId="{B59E554E-F925-42D9-9AC0-53BEFE35534C}"/>
    <dgm:cxn modelId="{FD5CE272-5E61-4358-93D5-DDB0C659B957}" type="presOf" srcId="{35C8A08C-32B6-4AD3-905B-7010382CA072}" destId="{A6113111-6441-4AE2-BD1C-384D952B7267}" srcOrd="1" destOrd="0" presId="urn:microsoft.com/office/officeart/2005/8/layout/orgChart1"/>
    <dgm:cxn modelId="{E4413173-CD67-4A33-BF73-D070CD751287}" type="presOf" srcId="{1555AB9F-4520-4337-8498-F070CCE41A96}" destId="{58F55333-8C53-4C03-994D-0767856FF3EB}" srcOrd="0" destOrd="0" presId="urn:microsoft.com/office/officeart/2005/8/layout/orgChart1"/>
    <dgm:cxn modelId="{0E92D375-DC24-439E-8F47-730C9480FDDB}" type="presOf" srcId="{043ADA9F-8C5D-422B-9BD1-FBAB085970BD}" destId="{C6ADEC88-FEDE-4C45-91FA-2D1DC13EB733}" srcOrd="1" destOrd="0" presId="urn:microsoft.com/office/officeart/2005/8/layout/orgChart1"/>
    <dgm:cxn modelId="{10C73576-9C30-4612-AB6A-5DA3F43D582D}" type="presOf" srcId="{02BFFB5C-265A-4F6B-87BB-B0A50F4375BC}" destId="{3F2BF131-6734-436A-A72B-8E6C49DB8F7F}" srcOrd="1" destOrd="0" presId="urn:microsoft.com/office/officeart/2005/8/layout/orgChart1"/>
    <dgm:cxn modelId="{1F104277-2B3B-4138-A952-9BA79D077CE8}" type="presOf" srcId="{7C77A54B-3E65-48D3-9C5B-2226D0A40343}" destId="{2ECE7AC8-7D01-4DCD-AA83-7C2FD91BF0DA}" srcOrd="0" destOrd="0" presId="urn:microsoft.com/office/officeart/2005/8/layout/orgChart1"/>
    <dgm:cxn modelId="{6DFE9878-3F50-418F-959F-9A99C5952FD5}" type="presOf" srcId="{794E0D11-0B12-4D0D-A3E2-FD2924903D87}" destId="{BC3BC3A1-0B41-445B-A01E-6C275CF4D878}" srcOrd="0" destOrd="0" presId="urn:microsoft.com/office/officeart/2005/8/layout/orgChart1"/>
    <dgm:cxn modelId="{B161B47A-FFC2-4A86-9F7F-E0825D629538}" srcId="{832E8434-806C-4C84-A126-374DAC2C8840}" destId="{E7B4DBFC-3A9F-4450-AEBD-C12CCE72C1D4}" srcOrd="1" destOrd="0" parTransId="{66054920-2A57-4D55-B017-19A42D268E8F}" sibTransId="{8408764D-D230-4A2A-9711-D643C0D58D42}"/>
    <dgm:cxn modelId="{48EA3F7B-AFEF-48CD-9426-3D0F7755CED5}" srcId="{832E8434-806C-4C84-A126-374DAC2C8840}" destId="{86FC3FCF-2DFF-4204-B39B-934AA59C50DA}" srcOrd="3" destOrd="0" parTransId="{5C4BB2D2-E0F0-4000-A728-5000F7CCFA17}" sibTransId="{09171B37-DB89-4A13-9D16-DF5C0238E9C7}"/>
    <dgm:cxn modelId="{E031957B-99B0-4AAB-BF47-C8DDB1C98880}" type="presOf" srcId="{7E3E1DBC-5D50-478A-A102-D133A5C163FB}" destId="{447470CD-FA10-4A39-A274-8428F4704F3D}" srcOrd="0" destOrd="0" presId="urn:microsoft.com/office/officeart/2005/8/layout/orgChart1"/>
    <dgm:cxn modelId="{D13DA17B-473E-4525-BE9C-10DAEB0DE581}" type="presOf" srcId="{53EC6EAE-13C8-40EB-B414-35290D92EDE4}" destId="{9986BA47-C63C-47D9-89B3-CAEB62695695}" srcOrd="1" destOrd="0" presId="urn:microsoft.com/office/officeart/2005/8/layout/orgChart1"/>
    <dgm:cxn modelId="{C96D807C-469B-4B55-B84B-634EAA0DAC1C}" type="presOf" srcId="{09215052-45D9-4C53-A19E-0AE9619A01BB}" destId="{8E0BDC6C-7944-4F85-A826-A541DFE0E054}" srcOrd="0" destOrd="0" presId="urn:microsoft.com/office/officeart/2005/8/layout/orgChart1"/>
    <dgm:cxn modelId="{FA6DBC7C-241F-44DC-BFDB-174F9B82FACC}" type="presOf" srcId="{C71E233D-1ABF-46EB-822A-FE87BE7381B3}" destId="{988505D9-CFBA-4951-8737-D2120550625E}" srcOrd="0" destOrd="0" presId="urn:microsoft.com/office/officeart/2005/8/layout/orgChart1"/>
    <dgm:cxn modelId="{85E7A97D-DEEE-42F4-A1F0-12CCBCFE3353}" type="presOf" srcId="{779F6B2F-48FE-4BDC-B730-E0A2D95EC4F5}" destId="{36BE9132-B898-4DD6-9F21-6473D8EBE740}" srcOrd="0" destOrd="0" presId="urn:microsoft.com/office/officeart/2005/8/layout/orgChart1"/>
    <dgm:cxn modelId="{CC45E97F-C13B-4376-9FB6-6DDF6871C4D4}" type="presOf" srcId="{BFF177D9-7456-46EE-933B-44B0900D8FC9}" destId="{C788F1AC-FDF3-41A6-AEA3-2D39A38A65DB}" srcOrd="0" destOrd="0" presId="urn:microsoft.com/office/officeart/2005/8/layout/orgChart1"/>
    <dgm:cxn modelId="{0394AC80-1D53-4516-BD22-6379FE12130D}" type="presOf" srcId="{340187FA-D08E-41F4-8472-144A38E8C7F7}" destId="{DFEF930E-5989-4CCF-ADCE-E072A449A7BE}" srcOrd="0" destOrd="0" presId="urn:microsoft.com/office/officeart/2005/8/layout/orgChart1"/>
    <dgm:cxn modelId="{8FDEDB80-A01D-4BC9-9A7F-910EF8F266FE}" srcId="{DCE9F81C-ACC0-4799-B36A-E928D10CDBBE}" destId="{E283B87C-9851-453E-9966-6C9AD798BACD}" srcOrd="3" destOrd="0" parTransId="{5E756401-626C-453F-B332-65DBA574F511}" sibTransId="{C9D37DDF-DDF4-47E2-B493-637904E28E7E}"/>
    <dgm:cxn modelId="{5F355482-B738-42C4-99CF-B2DE08176BA1}" srcId="{5CE3C16C-0CA0-4BD7-80DC-D1C4A8BFA67D}" destId="{02BFFB5C-265A-4F6B-87BB-B0A50F4375BC}" srcOrd="0" destOrd="0" parTransId="{096766DE-2AD2-449C-BCCB-503630A7A6C0}" sibTransId="{D732683E-0729-4EE8-9B26-6A601B67E771}"/>
    <dgm:cxn modelId="{5C055682-B7D3-4D69-9C04-9B5783A3298F}" type="presOf" srcId="{BFF177D9-7456-46EE-933B-44B0900D8FC9}" destId="{A44E8300-B9D7-444E-A7E1-613E09D273A8}" srcOrd="1" destOrd="0" presId="urn:microsoft.com/office/officeart/2005/8/layout/orgChart1"/>
    <dgm:cxn modelId="{7BC32D84-D2E4-47B7-BEDC-18246F9DDDBC}" type="presOf" srcId="{D1B29379-9553-406D-820F-F697830999C4}" destId="{C810B21C-72C8-4136-89D6-78700DB0D1CE}" srcOrd="0" destOrd="0" presId="urn:microsoft.com/office/officeart/2005/8/layout/orgChart1"/>
    <dgm:cxn modelId="{B9775384-0DCF-409D-A218-7DA3ABBEB19E}" type="presOf" srcId="{4CD479B9-2FE6-4999-82A8-AB5EB11AC49F}" destId="{8D707DF9-4FC3-4771-8934-246634367B63}" srcOrd="0" destOrd="0" presId="urn:microsoft.com/office/officeart/2005/8/layout/orgChart1"/>
    <dgm:cxn modelId="{BBC36685-FD59-4CDB-8601-8E7B8B0EBABE}" type="presOf" srcId="{94AFF5C5-802F-4AE5-9187-1BBBCD06871A}" destId="{F60B58B9-4874-4A3F-A53C-78F4EC742147}" srcOrd="0" destOrd="0" presId="urn:microsoft.com/office/officeart/2005/8/layout/orgChart1"/>
    <dgm:cxn modelId="{4589C885-B34F-47DA-A5D4-520F88005D71}" srcId="{B0DDCDC2-2281-4320-9E06-21E06C5FEB18}" destId="{6BC9101E-4995-4839-93FF-6B0CF42FE87B}" srcOrd="2" destOrd="0" parTransId="{18AACA9C-7843-4692-8A8A-912155284C83}" sibTransId="{302AF06C-D10C-42A4-8327-A599A9C4EA20}"/>
    <dgm:cxn modelId="{352D5C86-210A-433B-BC64-4BE983DFA3E8}" srcId="{DCE9F81C-ACC0-4799-B36A-E928D10CDBBE}" destId="{C28814CF-9DA9-4091-B976-BDDF50C4DF31}" srcOrd="2" destOrd="0" parTransId="{CCF0778E-8284-44AA-B6D2-0C6E43A3D113}" sibTransId="{1959D356-B536-4933-BFDA-290996F3383B}"/>
    <dgm:cxn modelId="{46A5ED86-7616-4585-BEAD-5A0414258085}" type="presOf" srcId="{406DD213-4048-410E-9D63-879B1BB730FC}" destId="{C2725D41-02EB-427B-8E17-18BE7527013D}" srcOrd="0" destOrd="0" presId="urn:microsoft.com/office/officeart/2005/8/layout/orgChart1"/>
    <dgm:cxn modelId="{7043A587-00B9-441C-A919-47DD7199C648}" srcId="{9915523C-1C3E-4795-A7AB-F0A519820B44}" destId="{EC5EF221-896F-4AF2-BC8A-0F8599A43C3E}" srcOrd="0" destOrd="0" parTransId="{88B19CE5-4485-429A-8834-B8790527AC8B}" sibTransId="{D6077579-419B-439F-A77D-C8EE626DBD1E}"/>
    <dgm:cxn modelId="{F5FD3B88-CFB2-407E-B4AF-3128820C61F6}" type="presOf" srcId="{66054920-2A57-4D55-B017-19A42D268E8F}" destId="{5B404572-C633-4139-9646-61002CBF95A6}" srcOrd="0" destOrd="0" presId="urn:microsoft.com/office/officeart/2005/8/layout/orgChart1"/>
    <dgm:cxn modelId="{2D9D518A-262B-4216-B748-BD5950EF12AB}" type="presOf" srcId="{C40D4D81-F6D7-4744-AEBF-053BDECE4378}" destId="{48935731-531C-4523-9D0E-BD459835DD6E}" srcOrd="1" destOrd="0" presId="urn:microsoft.com/office/officeart/2005/8/layout/orgChart1"/>
    <dgm:cxn modelId="{A5FE708A-BFE0-4176-8132-747C85840FBC}" type="presOf" srcId="{1F93BA66-E64F-4E20-8B5A-9801B52009E7}" destId="{62518AFA-6752-4EE3-B963-CF6019BA709B}" srcOrd="0" destOrd="0" presId="urn:microsoft.com/office/officeart/2005/8/layout/orgChart1"/>
    <dgm:cxn modelId="{AD44DF8A-784B-41F7-8EA1-28391C748D0C}" type="presOf" srcId="{AAFA84B1-1055-48C2-A351-88C9AF03147E}" destId="{ABAF09A8-7147-48A7-B8FE-85F1268A90F0}" srcOrd="0" destOrd="0" presId="urn:microsoft.com/office/officeart/2005/8/layout/orgChart1"/>
    <dgm:cxn modelId="{44B04F8B-0976-4F7B-9ABB-3ECAB5A40343}" type="presOf" srcId="{5247E1DF-23CB-4196-8F17-7269E6F7CDF4}" destId="{3DE2B218-89BC-4B32-9E94-04C5AD6F13B4}" srcOrd="0" destOrd="0" presId="urn:microsoft.com/office/officeart/2005/8/layout/orgChart1"/>
    <dgm:cxn modelId="{7A54A18B-FAC9-43E4-90F3-3C925A4DFEC6}" type="presOf" srcId="{489B55F8-3C4B-4CEA-AB1D-5C4B770389B1}" destId="{B682FD8D-19F1-4987-8909-86CD87B7F4B4}" srcOrd="0" destOrd="0" presId="urn:microsoft.com/office/officeart/2005/8/layout/orgChart1"/>
    <dgm:cxn modelId="{C90FD08C-1DDC-4355-A4AD-8A08A4EFFFBA}" type="presOf" srcId="{2438CA33-5F56-47B6-885A-6BFE16D3E8EB}" destId="{5418EC17-1624-4B15-86E8-48720C86A491}" srcOrd="1" destOrd="0" presId="urn:microsoft.com/office/officeart/2005/8/layout/orgChart1"/>
    <dgm:cxn modelId="{CB9F458D-BF25-4673-B07B-A46B75A4FED7}" type="presOf" srcId="{CEBA2594-719D-4477-BE77-CD8C6A2170EC}" destId="{AA33855C-65C8-4079-9432-D9AAD04943E6}" srcOrd="1" destOrd="0" presId="urn:microsoft.com/office/officeart/2005/8/layout/orgChart1"/>
    <dgm:cxn modelId="{18D43791-2637-4316-BB1D-C592A7F9FF85}" type="presOf" srcId="{5AFDCE08-3743-4945-A5DE-FC3E41DDEB3B}" destId="{8D186289-F0D1-453B-AFB1-2B33927E892B}" srcOrd="0" destOrd="0" presId="urn:microsoft.com/office/officeart/2005/8/layout/orgChart1"/>
    <dgm:cxn modelId="{A8BDAB96-2519-48F2-BD5F-65222ED4C1BC}" srcId="{794E0D11-0B12-4D0D-A3E2-FD2924903D87}" destId="{9D3E7C5D-F3FA-4CED-9488-13D0F2FA75CA}" srcOrd="3" destOrd="0" parTransId="{D8F33E28-E463-43C6-B3FA-7229178E5760}" sibTransId="{EAF0E2B3-8392-4D31-B7D3-30372CACDB11}"/>
    <dgm:cxn modelId="{E7A4C998-7E37-4EFF-BF11-3904B382C471}" type="presOf" srcId="{5CE3C16C-0CA0-4BD7-80DC-D1C4A8BFA67D}" destId="{36E0D155-C853-45D4-8B42-C242FA9B44E8}" srcOrd="0" destOrd="0" presId="urn:microsoft.com/office/officeart/2005/8/layout/orgChart1"/>
    <dgm:cxn modelId="{D2EBFC98-7AF7-49A7-B949-B8BC8AE70B5A}" type="presOf" srcId="{ED3B2CB2-00CD-4F84-804E-C87F6E08C74D}" destId="{83FFEA49-8758-425F-B10E-CF8256BA6911}" srcOrd="1" destOrd="0" presId="urn:microsoft.com/office/officeart/2005/8/layout/orgChart1"/>
    <dgm:cxn modelId="{33B4D499-A29B-4C95-8C4E-CA2483A6315D}" type="presOf" srcId="{E1F3E207-85E6-45AF-971E-AEC3EB7602A9}" destId="{539054A6-1BD0-4F46-95FD-D94EEDBAA98F}" srcOrd="1" destOrd="0" presId="urn:microsoft.com/office/officeart/2005/8/layout/orgChart1"/>
    <dgm:cxn modelId="{FC3224A0-C9E5-4C89-8E0D-93388C0EEE95}" type="presOf" srcId="{BAF5778C-7351-4FFC-91A5-77C940DC5EFA}" destId="{EBC0FD83-8A27-4175-8FD4-A35F1D745202}" srcOrd="0" destOrd="0" presId="urn:microsoft.com/office/officeart/2005/8/layout/orgChart1"/>
    <dgm:cxn modelId="{1E26B7A0-1B6A-469F-A7CC-9FB65A128A67}" srcId="{1A23CEB8-9D7A-4018-B419-F994A97EAF05}" destId="{EAED09C9-28FA-4019-B2AC-78653E418DD2}" srcOrd="0" destOrd="0" parTransId="{4CA07ED0-1528-4D77-8DE6-D83AC297034D}" sibTransId="{6D62D810-D2EA-47DC-BC04-78D27262CF1C}"/>
    <dgm:cxn modelId="{5E50DCA0-1E28-4309-8B37-E8BD54A18F54}" srcId="{ED3B2CB2-00CD-4F84-804E-C87F6E08C74D}" destId="{5247E1DF-23CB-4196-8F17-7269E6F7CDF4}" srcOrd="3" destOrd="0" parTransId="{3FB0E1D7-A8FC-4DC5-9F3A-FB31B388392E}" sibTransId="{AFAB49A4-25DA-40C6-AAB3-A47A715768DE}"/>
    <dgm:cxn modelId="{921D20A2-D52E-4984-888F-76513EF96FAE}" srcId="{9915523C-1C3E-4795-A7AB-F0A519820B44}" destId="{B0DDCDC2-2281-4320-9E06-21E06C5FEB18}" srcOrd="3" destOrd="0" parTransId="{12BD01B9-6E35-43B4-8A4D-30D64CBAA934}" sibTransId="{1ECF3188-395D-46B4-822A-D625A5179101}"/>
    <dgm:cxn modelId="{07F349A3-C239-4FD5-BB19-AE179A0C42FF}" type="presOf" srcId="{1218BB63-9D79-45DB-AC8B-4792B0A1D552}" destId="{F9FF5EEF-577D-4EC8-B168-D8E6D0294AE0}" srcOrd="1" destOrd="0" presId="urn:microsoft.com/office/officeart/2005/8/layout/orgChart1"/>
    <dgm:cxn modelId="{585C5DA3-EBC3-41B0-92BF-2479573833A4}" type="presOf" srcId="{B0DDCDC2-2281-4320-9E06-21E06C5FEB18}" destId="{A643F863-FE18-4845-BDB3-1BDEADD10FB7}" srcOrd="0" destOrd="0" presId="urn:microsoft.com/office/officeart/2005/8/layout/orgChart1"/>
    <dgm:cxn modelId="{A8DE9DA4-BA2F-4314-8062-43DD514D4A9B}" srcId="{9915523C-1C3E-4795-A7AB-F0A519820B44}" destId="{E1F3E207-85E6-45AF-971E-AEC3EB7602A9}" srcOrd="5" destOrd="0" parTransId="{324CC431-8E3E-40AD-B4B3-47524ECD2C6B}" sibTransId="{8BDFD043-4BD9-4FD3-ACEF-A8C1922D7D26}"/>
    <dgm:cxn modelId="{A3055DAA-9299-4CCD-8FB3-79FA9FE2C4A8}" srcId="{ED3B2CB2-00CD-4F84-804E-C87F6E08C74D}" destId="{76AC6C42-B6D4-449A-BFE0-98F0A1C81B06}" srcOrd="1" destOrd="0" parTransId="{C71E233D-1ABF-46EB-822A-FE87BE7381B3}" sibTransId="{B4F442D6-18E6-4CB7-9103-9AC5B0FF711C}"/>
    <dgm:cxn modelId="{A5FC09AC-7245-4F89-A094-B3CEB4531792}" srcId="{794E0D11-0B12-4D0D-A3E2-FD2924903D87}" destId="{5A5AE0D1-D14F-40D7-A2C8-D1528A35B205}" srcOrd="1" destOrd="0" parTransId="{84FC5E79-A2F3-40CC-9F1F-64530CD43F7E}" sibTransId="{6D945817-57BC-4A08-B1D3-8D9C3482EA22}"/>
    <dgm:cxn modelId="{977D9CAC-9686-452A-90CF-AE7FD4082F36}" type="presOf" srcId="{5A5AE0D1-D14F-40D7-A2C8-D1528A35B205}" destId="{4B0985A8-2F49-4F14-BF83-2A7736879D40}" srcOrd="1" destOrd="0" presId="urn:microsoft.com/office/officeart/2005/8/layout/orgChart1"/>
    <dgm:cxn modelId="{1E10A9AC-86CB-417F-9F10-BBBB73770E0A}" type="presOf" srcId="{AAFA84B1-1055-48C2-A351-88C9AF03147E}" destId="{E86E09FE-3A4F-4FF8-9B02-40758391E1BF}" srcOrd="1" destOrd="0" presId="urn:microsoft.com/office/officeart/2005/8/layout/orgChart1"/>
    <dgm:cxn modelId="{2016D1AC-2DA4-444B-92B2-A616A8DD46EF}" type="presOf" srcId="{794E0D11-0B12-4D0D-A3E2-FD2924903D87}" destId="{2A69FA78-C087-4A31-80B9-372E5E15D861}" srcOrd="1" destOrd="0" presId="urn:microsoft.com/office/officeart/2005/8/layout/orgChart1"/>
    <dgm:cxn modelId="{936940AD-6613-490B-B944-FD952C5B2333}" type="presOf" srcId="{6BC9101E-4995-4839-93FF-6B0CF42FE87B}" destId="{D59AD5B4-72DB-4959-BE91-7BB9EBC9E0CE}" srcOrd="1" destOrd="0" presId="urn:microsoft.com/office/officeart/2005/8/layout/orgChart1"/>
    <dgm:cxn modelId="{64D2A6AD-9319-45D8-9155-D682C259C56E}" type="presOf" srcId="{E9021870-5B88-4F43-85B5-26BD5746EA92}" destId="{B3D5CE7C-8E4B-4689-945D-D46AF01D2939}" srcOrd="0" destOrd="0" presId="urn:microsoft.com/office/officeart/2005/8/layout/orgChart1"/>
    <dgm:cxn modelId="{A07F83AF-F37C-4FCB-8EA9-D6436A68233F}" type="presOf" srcId="{6FEB19F8-7051-4CDA-806B-2F3CEE9A6383}" destId="{C525C134-E0C9-41C3-95EC-0E6A8676815F}" srcOrd="0" destOrd="0" presId="urn:microsoft.com/office/officeart/2005/8/layout/orgChart1"/>
    <dgm:cxn modelId="{579A79B0-42E6-490C-91B7-6099A3E8C3D5}" type="presOf" srcId="{19160B00-4BBC-4747-9D32-D87C16C63FBC}" destId="{AE229E81-BE09-4A57-8554-30B3A40B5EF1}" srcOrd="1" destOrd="0" presId="urn:microsoft.com/office/officeart/2005/8/layout/orgChart1"/>
    <dgm:cxn modelId="{D9A9D6B0-C5D0-400E-88D7-FBE3D7203ACA}" type="presOf" srcId="{4886E5F3-96B9-4837-84BF-57A15E35282E}" destId="{15E5B3B0-AC93-4931-9913-7F472D04A600}" srcOrd="0" destOrd="0" presId="urn:microsoft.com/office/officeart/2005/8/layout/orgChart1"/>
    <dgm:cxn modelId="{0B4DA2B1-E8A0-45AD-8B20-4CAD2321E423}" type="presOf" srcId="{7FF19EA9-3D14-4FB5-90E9-EB83F2AD3438}" destId="{84BFAD10-E00B-4AD0-925D-E22533F11C9E}" srcOrd="0" destOrd="0" presId="urn:microsoft.com/office/officeart/2005/8/layout/orgChart1"/>
    <dgm:cxn modelId="{733D24B2-2ABF-45C8-9910-CC28527FA48A}" srcId="{832E8434-806C-4C84-A126-374DAC2C8840}" destId="{4B620CD9-A20C-4F03-A082-27871F5BDCE2}" srcOrd="4" destOrd="0" parTransId="{7FF19EA9-3D14-4FB5-90E9-EB83F2AD3438}" sibTransId="{CDA405E1-DCFD-413E-BA50-DB3A4C8E13A4}"/>
    <dgm:cxn modelId="{05E475B3-376F-4784-BAB7-A1BDCDB56F69}" srcId="{ED3B2CB2-00CD-4F84-804E-C87F6E08C74D}" destId="{26DCDE73-99C3-48B8-A9E0-F794D9733E67}" srcOrd="0" destOrd="0" parTransId="{E9021870-5B88-4F43-85B5-26BD5746EA92}" sibTransId="{865468B0-64E5-4430-B555-3EE701AB6E0A}"/>
    <dgm:cxn modelId="{0A31A2B4-34AC-4639-A667-7AAD69DD8B65}" srcId="{C40D4D81-F6D7-4744-AEBF-053BDECE4378}" destId="{9B8BEB59-E9F7-4866-9380-B3740192039C}" srcOrd="1" destOrd="0" parTransId="{A290B147-FA80-4DA2-B2DE-E6C58F5175CF}" sibTransId="{3BC9C00C-7E0A-479E-BCA4-8E517E57760F}"/>
    <dgm:cxn modelId="{A57055B5-A37E-457C-A242-9076B7F1B5D6}" type="presOf" srcId="{35C8A08C-32B6-4AD3-905B-7010382CA072}" destId="{904AA6DF-9CE1-424A-BEA4-3124EB7D14E9}" srcOrd="0" destOrd="0" presId="urn:microsoft.com/office/officeart/2005/8/layout/orgChart1"/>
    <dgm:cxn modelId="{84229AB5-A26E-4560-AC58-95151F336562}" type="presOf" srcId="{324CC431-8E3E-40AD-B4B3-47524ECD2C6B}" destId="{5CEF4035-729D-45BF-9C55-CD2F74609CBE}" srcOrd="0" destOrd="0" presId="urn:microsoft.com/office/officeart/2005/8/layout/orgChart1"/>
    <dgm:cxn modelId="{7692DAB5-D955-453D-8033-93182F492AE0}" srcId="{DCE9F81C-ACC0-4799-B36A-E928D10CDBBE}" destId="{1218BB63-9D79-45DB-AC8B-4792B0A1D552}" srcOrd="0" destOrd="0" parTransId="{CEA31C71-4547-4D7F-B3DD-64A2F1F26E7F}" sibTransId="{F2FBBD06-3824-46FE-AD72-A2E955960FCA}"/>
    <dgm:cxn modelId="{6C9316B6-1EA0-4167-8B90-2CAB428EB91B}" type="presOf" srcId="{A79B632C-A3D0-4892-8ADD-FE930A29E75C}" destId="{1194A291-1D2F-44FA-8797-401F20903624}" srcOrd="1" destOrd="0" presId="urn:microsoft.com/office/officeart/2005/8/layout/orgChart1"/>
    <dgm:cxn modelId="{C12CDDB6-5E73-41CE-993D-CA69AA84F89D}" type="presOf" srcId="{76AC6C42-B6D4-449A-BFE0-98F0A1C81B06}" destId="{C9263570-B874-46AE-A296-B7E500616E3E}" srcOrd="0" destOrd="0" presId="urn:microsoft.com/office/officeart/2005/8/layout/orgChart1"/>
    <dgm:cxn modelId="{C67335B8-35EB-4752-8D30-9A3FADCD87FD}" type="presOf" srcId="{78687DE5-BF4F-4C28-90AA-011BF65B0726}" destId="{00029C5D-EB30-4C77-80F4-E82674C4F388}" srcOrd="1" destOrd="0" presId="urn:microsoft.com/office/officeart/2005/8/layout/orgChart1"/>
    <dgm:cxn modelId="{DFDB59B8-4E07-4B99-8D5F-161191A00D37}" type="presOf" srcId="{35CB5319-F137-4B55-B6FE-6CEFB2958E59}" destId="{E95D459B-DAF1-4372-B998-8E0B99D0D337}" srcOrd="1" destOrd="0" presId="urn:microsoft.com/office/officeart/2005/8/layout/orgChart1"/>
    <dgm:cxn modelId="{65DB96B8-9102-4919-BAF8-DAFF10F59548}" type="presOf" srcId="{84FC5E79-A2F3-40CC-9F1F-64530CD43F7E}" destId="{9AC96A42-C8B2-449D-9075-8F99F9B338DF}" srcOrd="0" destOrd="0" presId="urn:microsoft.com/office/officeart/2005/8/layout/orgChart1"/>
    <dgm:cxn modelId="{1E0441BA-46A4-42F2-8F99-956DA32646E0}" type="presOf" srcId="{B0DDCDC2-2281-4320-9E06-21E06C5FEB18}" destId="{E3A49877-BE31-4766-A697-519065EFB1B8}" srcOrd="1" destOrd="0" presId="urn:microsoft.com/office/officeart/2005/8/layout/orgChart1"/>
    <dgm:cxn modelId="{733E75BB-94BD-4101-B80C-10F1E62800CD}" type="presOf" srcId="{5CE3C16C-0CA0-4BD7-80DC-D1C4A8BFA67D}" destId="{2B4E116D-00AC-41AC-BE37-994A0FEC9D3A}" srcOrd="1" destOrd="0" presId="urn:microsoft.com/office/officeart/2005/8/layout/orgChart1"/>
    <dgm:cxn modelId="{C2BA86BB-96ED-4E54-BE75-FE84616DB042}" srcId="{EC5EF221-896F-4AF2-BC8A-0F8599A43C3E}" destId="{22EE119E-4F6C-4044-B34C-D4083E4E3E6C}" srcOrd="1" destOrd="0" parTransId="{5AFDCE08-3743-4945-A5DE-FC3E41DDEB3B}" sibTransId="{3CF3E5F3-1330-4724-8931-CC6F281A7E7E}"/>
    <dgm:cxn modelId="{79FD11BE-1FC5-42EA-8FB9-ACAA6889BD85}" srcId="{832E8434-806C-4C84-A126-374DAC2C8840}" destId="{6FA8EDCC-41CE-4E5D-B1DD-3884B0B0BEE1}" srcOrd="5" destOrd="0" parTransId="{06C43F79-1D47-407A-9975-360844871DD2}" sibTransId="{4353AEF3-7385-406C-B9EA-DC01D8BBDADD}"/>
    <dgm:cxn modelId="{0D499BBE-9AFA-4220-A32D-F6A30909577E}" srcId="{832E8434-806C-4C84-A126-374DAC2C8840}" destId="{4AC32720-8938-47AA-9B4C-945C78AA8528}" srcOrd="0" destOrd="0" parTransId="{EBD924D7-5D53-4A3A-B048-193EAFBDC4BC}" sibTransId="{0EFE8D4B-26CB-4204-AF14-80767208FF11}"/>
    <dgm:cxn modelId="{3353FDBE-E14E-4E24-B3D3-0E6FC3B9F34B}" type="presOf" srcId="{AAA6F8A7-8902-49C6-AF42-164AAA6D0767}" destId="{637447E8-0BDF-4541-BAED-C4061C3C812C}" srcOrd="0" destOrd="0" presId="urn:microsoft.com/office/officeart/2005/8/layout/orgChart1"/>
    <dgm:cxn modelId="{0AA85CBF-5365-45D7-A3B7-2E90991BCD41}" type="presOf" srcId="{832E8434-806C-4C84-A126-374DAC2C8840}" destId="{93EA8900-14F0-48CD-BCD8-A18C571955E1}" srcOrd="0" destOrd="0" presId="urn:microsoft.com/office/officeart/2005/8/layout/orgChart1"/>
    <dgm:cxn modelId="{D17C93C0-E2E4-4598-B822-87441514B3DC}" type="presOf" srcId="{5A5AE0D1-D14F-40D7-A2C8-D1528A35B205}" destId="{6834D241-CFB6-448C-9981-D5DD03236E09}" srcOrd="0" destOrd="0" presId="urn:microsoft.com/office/officeart/2005/8/layout/orgChart1"/>
    <dgm:cxn modelId="{7D9038C3-EF24-463C-BF4C-AF11A7F32386}" type="presOf" srcId="{00CF3272-1A09-4529-A9E2-8A8A7B8364BF}" destId="{285B38B0-8F25-4C2D-9225-F0FF77173264}" srcOrd="0" destOrd="0" presId="urn:microsoft.com/office/officeart/2005/8/layout/orgChart1"/>
    <dgm:cxn modelId="{26F243C3-FFCB-46D3-A30E-723B04EAE08D}" type="presOf" srcId="{06C43F79-1D47-407A-9975-360844871DD2}" destId="{68016A5D-78CA-49B7-B6F4-0C067790D4A3}" srcOrd="0" destOrd="0" presId="urn:microsoft.com/office/officeart/2005/8/layout/orgChart1"/>
    <dgm:cxn modelId="{49B138C5-932E-46B5-AC27-1E6AD41B51B5}" type="presOf" srcId="{5600CACE-B6A6-45F8-B36E-65F476B3BF8C}" destId="{5C1502C1-B1EF-4FF7-A13D-25DA972DC705}" srcOrd="0" destOrd="0" presId="urn:microsoft.com/office/officeart/2005/8/layout/orgChart1"/>
    <dgm:cxn modelId="{5B206FC6-DAF5-4978-9D10-CB2E4D45915E}" type="presOf" srcId="{4AC32720-8938-47AA-9B4C-945C78AA8528}" destId="{5A280F4C-09E2-4809-B849-3A043D295742}" srcOrd="0" destOrd="0" presId="urn:microsoft.com/office/officeart/2005/8/layout/orgChart1"/>
    <dgm:cxn modelId="{CE47E2C7-106C-4ACB-9AE5-AA2280F3FF65}" type="presOf" srcId="{86FC3FCF-2DFF-4204-B39B-934AA59C50DA}" destId="{452D8ECD-8DFD-48D3-82B6-6FE3E0FCA2F9}" srcOrd="0" destOrd="0" presId="urn:microsoft.com/office/officeart/2005/8/layout/orgChart1"/>
    <dgm:cxn modelId="{328C24C8-3957-4B9B-99C4-413448C4A9E4}" type="presOf" srcId="{1A23CEB8-9D7A-4018-B419-F994A97EAF05}" destId="{33BB4B05-BB56-4A01-ACFF-D60A5B090B5D}" srcOrd="0" destOrd="0" presId="urn:microsoft.com/office/officeart/2005/8/layout/orgChart1"/>
    <dgm:cxn modelId="{C4A3B5C8-EA54-4DD8-B336-E4D2BC812FA7}" srcId="{ED3B2CB2-00CD-4F84-804E-C87F6E08C74D}" destId="{F5381BBE-6CCB-42A9-99B2-56C16A807664}" srcOrd="2" destOrd="0" parTransId="{DF90D534-481C-4D20-9C37-ECCB3BFDADD8}" sibTransId="{5349628C-D9EE-44E4-A52E-F376E9E0EE0F}"/>
    <dgm:cxn modelId="{65D9E5C8-05E2-43B9-97AB-9BD86974174C}" type="presOf" srcId="{86FC3FCF-2DFF-4204-B39B-934AA59C50DA}" destId="{7F1891C6-AF55-42BE-8698-65F5B9D36F11}" srcOrd="1" destOrd="0" presId="urn:microsoft.com/office/officeart/2005/8/layout/orgChart1"/>
    <dgm:cxn modelId="{233700C9-BBF6-43FF-B756-1F6B3CFA2EAC}" srcId="{B0DDCDC2-2281-4320-9E06-21E06C5FEB18}" destId="{20320B84-92C3-43A3-AF05-CDD61DB62575}" srcOrd="0" destOrd="0" parTransId="{09215052-45D9-4C53-A19E-0AE9619A01BB}" sibTransId="{FC1B45FA-3092-4693-8697-F35A8395E402}"/>
    <dgm:cxn modelId="{812FA1C9-C8E5-4CD1-9D85-0F0D7C5CBD31}" type="presOf" srcId="{EFC7C4BA-84D5-47B2-B030-30656BAE75AF}" destId="{0A451084-B361-4056-8ECD-C8888450D0F0}" srcOrd="1" destOrd="0" presId="urn:microsoft.com/office/officeart/2005/8/layout/orgChart1"/>
    <dgm:cxn modelId="{1C57D6CA-AF00-48B0-92AA-37B78F25E980}" type="presOf" srcId="{DCE9F81C-ACC0-4799-B36A-E928D10CDBBE}" destId="{566BF065-551D-4A62-87E9-F99C86F2A3FB}" srcOrd="0" destOrd="0" presId="urn:microsoft.com/office/officeart/2005/8/layout/orgChart1"/>
    <dgm:cxn modelId="{0B79E3CA-5695-44A8-B98A-D8C706241DD9}" type="presOf" srcId="{75137487-A059-4EAA-8228-DB2A6B8EFF7B}" destId="{4CC41E8B-D8C1-4DF0-9713-02208DB8B4E5}" srcOrd="0" destOrd="0" presId="urn:microsoft.com/office/officeart/2005/8/layout/orgChart1"/>
    <dgm:cxn modelId="{1327E9CA-52E6-4F34-B930-29C6DF6F2927}" type="presOf" srcId="{340187FA-D08E-41F4-8472-144A38E8C7F7}" destId="{E3780A64-E655-4BBA-AA68-D30564BC6B8D}" srcOrd="1" destOrd="0" presId="urn:microsoft.com/office/officeart/2005/8/layout/orgChart1"/>
    <dgm:cxn modelId="{3C051DCF-271F-4800-853C-BDC11D03C923}" type="presOf" srcId="{26DCDE73-99C3-48B8-A9E0-F794D9733E67}" destId="{A56B080A-FAEE-4B56-A66B-3B05A359DAB2}" srcOrd="0" destOrd="0" presId="urn:microsoft.com/office/officeart/2005/8/layout/orgChart1"/>
    <dgm:cxn modelId="{986D24D4-AA86-40E7-B18A-D378275EA362}" srcId="{E1F3E207-85E6-45AF-971E-AEC3EB7602A9}" destId="{340187FA-D08E-41F4-8472-144A38E8C7F7}" srcOrd="3" destOrd="0" parTransId="{19184214-D31B-4D34-9999-7A3EAA600E00}" sibTransId="{18D095F2-F8B7-4653-8482-4A8F12F0C1B4}"/>
    <dgm:cxn modelId="{BE9640D4-5FF5-4177-9D96-1B63226F7E0A}" type="presOf" srcId="{E283B87C-9851-453E-9966-6C9AD798BACD}" destId="{41A41ACA-64BB-483E-9548-8CE9E516FB12}" srcOrd="0" destOrd="0" presId="urn:microsoft.com/office/officeart/2005/8/layout/orgChart1"/>
    <dgm:cxn modelId="{8F736ED5-C4B3-491E-9FEB-53F937B78E90}" type="presOf" srcId="{E7B4DBFC-3A9F-4450-AEBD-C12CCE72C1D4}" destId="{C4BECF1C-9D3B-4494-92C7-3BB867839D2C}" srcOrd="1" destOrd="0" presId="urn:microsoft.com/office/officeart/2005/8/layout/orgChart1"/>
    <dgm:cxn modelId="{F3067FD6-73A6-474D-B96F-7E46005E6C93}" type="presOf" srcId="{D8F33E28-E463-43C6-B3FA-7229178E5760}" destId="{8632C3D2-BE81-4F17-837D-310D36AA29AE}" srcOrd="0" destOrd="0" presId="urn:microsoft.com/office/officeart/2005/8/layout/orgChart1"/>
    <dgm:cxn modelId="{CEAB3ED8-5898-413A-9A95-3A73F0A7D328}" type="presOf" srcId="{D712ED94-9C6E-49A8-8313-8103EEF95DC4}" destId="{CFCE2648-C241-4A87-830B-55E36157F789}" srcOrd="1" destOrd="0" presId="urn:microsoft.com/office/officeart/2005/8/layout/orgChart1"/>
    <dgm:cxn modelId="{9E5B21D9-8C22-4D21-A117-D5CFC5CBCA62}" type="presOf" srcId="{F98E1390-9194-4E65-82C5-CCC32E9A0840}" destId="{93D2EFF4-289B-4DEB-AA10-95850A720DBF}" srcOrd="0" destOrd="0" presId="urn:microsoft.com/office/officeart/2005/8/layout/orgChart1"/>
    <dgm:cxn modelId="{89040CDA-C555-40FA-B8C9-35E64E266212}" type="presOf" srcId="{D712ED94-9C6E-49A8-8313-8103EEF95DC4}" destId="{9FA9EE27-23C4-46B2-8100-CA558ECEBB8C}" srcOrd="0" destOrd="0" presId="urn:microsoft.com/office/officeart/2005/8/layout/orgChart1"/>
    <dgm:cxn modelId="{9FD0B1DA-E4E8-4F05-8362-C96294DE9236}" type="presOf" srcId="{4CD479B9-2FE6-4999-82A8-AB5EB11AC49F}" destId="{A15768A5-6716-4A51-9A84-2DB1435DCDDA}" srcOrd="1" destOrd="0" presId="urn:microsoft.com/office/officeart/2005/8/layout/orgChart1"/>
    <dgm:cxn modelId="{BA6DC0DF-B216-46E5-BE7A-6F8D5CA6B85C}" type="presOf" srcId="{970B2B4D-0AF5-408D-92B2-B65525B893E3}" destId="{8BB8E7CE-D3FB-4F36-A4C3-AD2A2496019C}" srcOrd="1" destOrd="0" presId="urn:microsoft.com/office/officeart/2005/8/layout/orgChart1"/>
    <dgm:cxn modelId="{00B89AE0-C88D-43CF-A3B0-6302011499FD}" type="presOf" srcId="{D25FFFD7-1345-4941-BF3A-81F05CE32E54}" destId="{005F38C1-AF1C-45AC-87F1-A0F856118E73}" srcOrd="0" destOrd="0" presId="urn:microsoft.com/office/officeart/2005/8/layout/orgChart1"/>
    <dgm:cxn modelId="{0C5305E1-3EF7-47E3-8A3A-BA3A90FCC89E}" type="presOf" srcId="{3145FD55-71D6-4386-89A3-1C306A7E5EEE}" destId="{271CCEE5-1AEA-4151-BB85-7089F67E1817}" srcOrd="0" destOrd="0" presId="urn:microsoft.com/office/officeart/2005/8/layout/orgChart1"/>
    <dgm:cxn modelId="{A80E47E1-324C-4236-AE2D-2149F436036D}" type="presOf" srcId="{4AC32720-8938-47AA-9B4C-945C78AA8528}" destId="{1087004C-D3E4-4768-9F1D-70F00BC1B7FF}" srcOrd="1" destOrd="0" presId="urn:microsoft.com/office/officeart/2005/8/layout/orgChart1"/>
    <dgm:cxn modelId="{DA6604E2-715E-44BA-9C8F-87BA39337AF8}" type="presOf" srcId="{A79B632C-A3D0-4892-8ADD-FE930A29E75C}" destId="{20B71CBF-6985-4408-B986-96D912786051}" srcOrd="0" destOrd="0" presId="urn:microsoft.com/office/officeart/2005/8/layout/orgChart1"/>
    <dgm:cxn modelId="{F43B9EE3-DE26-4E39-AD98-DCE9C0C224A6}" type="presOf" srcId="{5E756401-626C-453F-B332-65DBA574F511}" destId="{6A5794E2-2360-4DD3-9CA4-0E188BF3CE83}" srcOrd="0" destOrd="0" presId="urn:microsoft.com/office/officeart/2005/8/layout/orgChart1"/>
    <dgm:cxn modelId="{D41048E6-C4CA-4616-AA82-62BD3075D9A7}" srcId="{B0DDCDC2-2281-4320-9E06-21E06C5FEB18}" destId="{CEBA2594-719D-4477-BE77-CD8C6A2170EC}" srcOrd="3" destOrd="0" parTransId="{BAF5778C-7351-4FFC-91A5-77C940DC5EFA}" sibTransId="{9D006FCF-B00F-4EA2-BFE4-21F5F95EFB7B}"/>
    <dgm:cxn modelId="{49FBCAE8-D533-4091-A254-C36E98033BAF}" type="presOf" srcId="{EAED09C9-28FA-4019-B2AC-78653E418DD2}" destId="{2A633FD2-35B6-4B02-AF27-2D4836859141}" srcOrd="0" destOrd="0" presId="urn:microsoft.com/office/officeart/2005/8/layout/orgChart1"/>
    <dgm:cxn modelId="{D0F109E9-9517-4D2C-8863-9C9F6EFD92E4}" type="presOf" srcId="{1218BB63-9D79-45DB-AC8B-4792B0A1D552}" destId="{27BA6D06-D457-4E08-9D1F-1536B3BE8607}" srcOrd="0" destOrd="0" presId="urn:microsoft.com/office/officeart/2005/8/layout/orgChart1"/>
    <dgm:cxn modelId="{5004E2E9-5700-4166-9E21-C22E6064906A}" type="presOf" srcId="{29981BCA-29F7-476F-B67B-AC92990B7AE5}" destId="{ADBB4B69-AE97-4448-BE12-C3A3E0EBA6DD}" srcOrd="0" destOrd="0" presId="urn:microsoft.com/office/officeart/2005/8/layout/orgChart1"/>
    <dgm:cxn modelId="{7BA53BEA-D25B-44F3-BB97-B167E2A12763}" srcId="{EC5EF221-896F-4AF2-BC8A-0F8599A43C3E}" destId="{D25FFFD7-1345-4941-BF3A-81F05CE32E54}" srcOrd="3" destOrd="0" parTransId="{29981BCA-29F7-476F-B67B-AC92990B7AE5}" sibTransId="{54F2D0F1-875E-421B-9AED-75FC99EE0CE8}"/>
    <dgm:cxn modelId="{776C57EA-1994-4A40-9FA1-1F0FB5589747}" type="presOf" srcId="{88B19CE5-4485-429A-8834-B8790527AC8B}" destId="{376877C7-2D00-4CFF-8AA6-661B3D204E46}" srcOrd="0" destOrd="0" presId="urn:microsoft.com/office/officeart/2005/8/layout/orgChart1"/>
    <dgm:cxn modelId="{BF6586EA-52A4-4CE9-84A8-7C9C9D10C427}" srcId="{EC5EF221-896F-4AF2-BC8A-0F8599A43C3E}" destId="{75137487-A059-4EAA-8228-DB2A6B8EFF7B}" srcOrd="2" destOrd="0" parTransId="{BF0A30D5-3290-44F3-94F9-3C6C7568D631}" sibTransId="{EC018AE5-18AB-4845-B875-2364E55EC655}"/>
    <dgm:cxn modelId="{F34ABFEA-53BF-4981-9F57-E39AB29AE156}" type="presOf" srcId="{12BD01B9-6E35-43B4-8A4D-30D64CBAA934}" destId="{66A5B975-FA0C-4E4C-AA2B-943529C0717C}" srcOrd="0" destOrd="0" presId="urn:microsoft.com/office/officeart/2005/8/layout/orgChart1"/>
    <dgm:cxn modelId="{BFCEC0EA-B0A1-4B03-AD4B-920A51AC3FBB}" type="presOf" srcId="{76AC6C42-B6D4-449A-BFE0-98F0A1C81B06}" destId="{77FE21BA-A2C1-401F-B9E8-A8CBC1E6BAB8}" srcOrd="1" destOrd="0" presId="urn:microsoft.com/office/officeart/2005/8/layout/orgChart1"/>
    <dgm:cxn modelId="{BCCEC4EB-F509-4A41-BBD6-82F32BEA9990}" srcId="{794E0D11-0B12-4D0D-A3E2-FD2924903D87}" destId="{AAFA84B1-1055-48C2-A351-88C9AF03147E}" srcOrd="0" destOrd="0" parTransId="{29B86228-DF30-4D6D-BC2D-FE00F60FAFF1}" sibTransId="{A34FD4BD-DBE8-4064-9514-2CD78C79D343}"/>
    <dgm:cxn modelId="{DC36C9EB-93D7-4E7A-BDC6-F8E2B33CC21C}" type="presOf" srcId="{096766DE-2AD2-449C-BCCB-503630A7A6C0}" destId="{A16DB1F5-90BC-469A-B7A8-48BA038513E6}" srcOrd="0"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D231A9EE-F8E5-42B8-9206-74DBFEB6FE92}" type="presOf" srcId="{6FA8EDCC-41CE-4E5D-B1DD-3884B0B0BEE1}" destId="{DE94B779-37BD-4ADB-AB58-690E84B3E624}" srcOrd="0" destOrd="0" presId="urn:microsoft.com/office/officeart/2005/8/layout/orgChart1"/>
    <dgm:cxn modelId="{DE7D67EF-978B-4FF8-AA65-CB9F0DD63714}" type="presOf" srcId="{9B8BEB59-E9F7-4866-9380-B3740192039C}" destId="{3955CF88-6A1D-4624-9BDD-8D1D09AEF65E}" srcOrd="0" destOrd="0" presId="urn:microsoft.com/office/officeart/2005/8/layout/orgChart1"/>
    <dgm:cxn modelId="{7470B7F0-9E9D-4399-B23D-8EEBAE7347B8}" type="presOf" srcId="{22198B86-500F-4A07-A476-06CD6097C7AA}" destId="{13133FA3-3BFB-43DF-9427-4B7584458C74}" srcOrd="1" destOrd="0" presId="urn:microsoft.com/office/officeart/2005/8/layout/orgChart1"/>
    <dgm:cxn modelId="{234E8EF3-4213-46E8-A11C-05C6C4DB89A6}" type="presOf" srcId="{278BA30E-A255-44BA-AA62-2C6395BC6A31}" destId="{32DF6B8C-BAC6-465C-A530-A85EC8E87624}" srcOrd="0" destOrd="0" presId="urn:microsoft.com/office/officeart/2005/8/layout/orgChart1"/>
    <dgm:cxn modelId="{1D4772F6-E96E-4207-A5AD-92CBF16B795B}" type="presOf" srcId="{26DCDE73-99C3-48B8-A9E0-F794D9733E67}" destId="{6553C521-2E03-497B-A1D2-438C5F7EAC7E}" srcOrd="1"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C3088CF7-1F71-49EA-AEBE-3EA775FC4419}" srcId="{5CE3C16C-0CA0-4BD7-80DC-D1C4A8BFA67D}" destId="{EFC7C4BA-84D5-47B2-B030-30656BAE75AF}" srcOrd="2" destOrd="0" parTransId="{A4CE9098-1070-4DB9-90CC-FF4D28DCD74D}" sibTransId="{E5E624A7-D973-4B45-A345-8942E144336C}"/>
    <dgm:cxn modelId="{DED37AF8-1C5A-4F59-ACD5-3ADCDBD0EB05}" srcId="{1A23CEB8-9D7A-4018-B419-F994A97EAF05}" destId="{94AFF5C5-802F-4AE5-9187-1BBBCD06871A}" srcOrd="2" destOrd="0" parTransId="{9669D9E0-BDF8-48F8-8A92-20D74E30E333}" sibTransId="{69D47D0A-8D37-40B0-9AEE-A4A49EF64286}"/>
    <dgm:cxn modelId="{DEA483F8-B965-435A-B2C9-8382A3FC6343}" type="presOf" srcId="{CEBA2594-719D-4477-BE77-CD8C6A2170EC}" destId="{24621C0D-71B4-43D7-87C6-A55DE15B2928}" srcOrd="0" destOrd="0" presId="urn:microsoft.com/office/officeart/2005/8/layout/orgChart1"/>
    <dgm:cxn modelId="{01159FF8-F7C3-4740-B2A4-88BA51151043}" type="presOf" srcId="{B80C7E90-17FA-4064-9E6F-823C3EEEA901}" destId="{149CC54E-8430-4C94-9E3A-F9B6137AF0CB}" srcOrd="0" destOrd="0" presId="urn:microsoft.com/office/officeart/2005/8/layout/orgChart1"/>
    <dgm:cxn modelId="{EC08F9F8-0E0B-42F8-A28D-AD2692AD6BF7}" srcId="{832E8434-806C-4C84-A126-374DAC2C8840}" destId="{22198B86-500F-4A07-A476-06CD6097C7AA}" srcOrd="2" destOrd="0" parTransId="{D1B29379-9553-406D-820F-F697830999C4}" sibTransId="{C44F33AB-7B6E-47C9-B9A6-C3646658E4AA}"/>
    <dgm:cxn modelId="{EFFFE0F9-6199-4369-8FE8-49B3F92B164D}" srcId="{9915523C-1C3E-4795-A7AB-F0A519820B44}" destId="{5CE3C16C-0CA0-4BD7-80DC-D1C4A8BFA67D}" srcOrd="4" destOrd="0" parTransId="{489B55F8-3C4B-4CEA-AB1D-5C4B770389B1}" sibTransId="{9DCCB346-0697-42D6-AA80-7DAF207E35CE}"/>
    <dgm:cxn modelId="{7D6A69FD-9F8F-4625-B30B-0535F10530C1}" srcId="{ED3B2CB2-00CD-4F84-804E-C87F6E08C74D}" destId="{D712ED94-9C6E-49A8-8313-8103EEF95DC4}" srcOrd="4" destOrd="0" parTransId="{858562CC-D76A-4956-B898-7427860FC77A}" sibTransId="{2B34F187-F7E0-4C43-9147-6471560529C5}"/>
    <dgm:cxn modelId="{7DED48FF-10A3-4AF6-8818-24B9E6D4554A}" type="presOf" srcId="{E7B4DBFC-3A9F-4450-AEBD-C12CCE72C1D4}" destId="{E438BBB0-AC2D-4C0A-8032-00E0CB500197}" srcOrd="0"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15D3DF7C-B086-4EC6-B71A-23E112420A3E}" type="presParOf" srcId="{D117BD82-56BD-4883-AFEE-C66EB92E4280}" destId="{376877C7-2D00-4CFF-8AA6-661B3D204E46}" srcOrd="0" destOrd="0" presId="urn:microsoft.com/office/officeart/2005/8/layout/orgChart1"/>
    <dgm:cxn modelId="{56EFA42D-388A-4534-BB82-D59A52B431E8}" type="presParOf" srcId="{D117BD82-56BD-4883-AFEE-C66EB92E4280}" destId="{393D7DE3-D987-4068-B361-A36D313105BC}" srcOrd="1" destOrd="0" presId="urn:microsoft.com/office/officeart/2005/8/layout/orgChart1"/>
    <dgm:cxn modelId="{39B9B85C-A123-4975-9232-C4608107880B}" type="presParOf" srcId="{393D7DE3-D987-4068-B361-A36D313105BC}" destId="{5733CA20-041D-421E-8B58-B96D1A3DD0AE}" srcOrd="0" destOrd="0" presId="urn:microsoft.com/office/officeart/2005/8/layout/orgChart1"/>
    <dgm:cxn modelId="{761A0299-5B72-4591-BD56-42CF46EABDA3}" type="presParOf" srcId="{5733CA20-041D-421E-8B58-B96D1A3DD0AE}" destId="{B491AE13-3A5E-4194-9D86-649BF1FF3D7E}" srcOrd="0" destOrd="0" presId="urn:microsoft.com/office/officeart/2005/8/layout/orgChart1"/>
    <dgm:cxn modelId="{8ED4F3A8-667F-498F-AB06-883D8FD0871F}" type="presParOf" srcId="{5733CA20-041D-421E-8B58-B96D1A3DD0AE}" destId="{6058CF30-7B7F-45A4-B39E-1050E2F84433}" srcOrd="1" destOrd="0" presId="urn:microsoft.com/office/officeart/2005/8/layout/orgChart1"/>
    <dgm:cxn modelId="{0143D424-9606-4023-929A-EB5325A6F06F}" type="presParOf" srcId="{393D7DE3-D987-4068-B361-A36D313105BC}" destId="{EC3A9783-6F8D-469C-ADF9-97FF377280FB}" srcOrd="1" destOrd="0" presId="urn:microsoft.com/office/officeart/2005/8/layout/orgChart1"/>
    <dgm:cxn modelId="{C04E6588-EC80-4328-8102-89B92FD379C1}" type="presParOf" srcId="{EC3A9783-6F8D-469C-ADF9-97FF377280FB}" destId="{5C1502C1-B1EF-4FF7-A13D-25DA972DC705}" srcOrd="0" destOrd="0" presId="urn:microsoft.com/office/officeart/2005/8/layout/orgChart1"/>
    <dgm:cxn modelId="{B885C0D5-D3C2-4AFB-BE6F-786D6FA06019}" type="presParOf" srcId="{EC3A9783-6F8D-469C-ADF9-97FF377280FB}" destId="{28B2B520-5733-45C8-B46F-4713E2C9BFF8}" srcOrd="1" destOrd="0" presId="urn:microsoft.com/office/officeart/2005/8/layout/orgChart1"/>
    <dgm:cxn modelId="{637C7E5C-48D8-43DB-862E-1FC8CDCF5D15}" type="presParOf" srcId="{28B2B520-5733-45C8-B46F-4713E2C9BFF8}" destId="{0FE89D63-EBF8-44FE-865A-29C85E11F137}" srcOrd="0" destOrd="0" presId="urn:microsoft.com/office/officeart/2005/8/layout/orgChart1"/>
    <dgm:cxn modelId="{89B1AF80-C896-4D7D-AE54-44BE01D1C674}" type="presParOf" srcId="{0FE89D63-EBF8-44FE-865A-29C85E11F137}" destId="{8D707DF9-4FC3-4771-8934-246634367B63}" srcOrd="0" destOrd="0" presId="urn:microsoft.com/office/officeart/2005/8/layout/orgChart1"/>
    <dgm:cxn modelId="{25C0A84F-BC6A-45C8-8152-55AEE2523D8C}" type="presParOf" srcId="{0FE89D63-EBF8-44FE-865A-29C85E11F137}" destId="{A15768A5-6716-4A51-9A84-2DB1435DCDDA}" srcOrd="1" destOrd="0" presId="urn:microsoft.com/office/officeart/2005/8/layout/orgChart1"/>
    <dgm:cxn modelId="{DB4F7858-EE6F-4544-B162-29E1CA247D69}" type="presParOf" srcId="{28B2B520-5733-45C8-B46F-4713E2C9BFF8}" destId="{CEB761F0-B640-4CAC-B57F-95C5787077DA}" srcOrd="1" destOrd="0" presId="urn:microsoft.com/office/officeart/2005/8/layout/orgChart1"/>
    <dgm:cxn modelId="{306AF411-6965-4800-BAA8-8BD85BDBF61C}" type="presParOf" srcId="{28B2B520-5733-45C8-B46F-4713E2C9BFF8}" destId="{D14EAE3F-AF1A-479C-882B-93AC46E2DEE5}" srcOrd="2" destOrd="0" presId="urn:microsoft.com/office/officeart/2005/8/layout/orgChart1"/>
    <dgm:cxn modelId="{4BDF0BA2-7A85-48B2-BF6F-64E208185408}" type="presParOf" srcId="{EC3A9783-6F8D-469C-ADF9-97FF377280FB}" destId="{8D186289-F0D1-453B-AFB1-2B33927E892B}" srcOrd="2" destOrd="0" presId="urn:microsoft.com/office/officeart/2005/8/layout/orgChart1"/>
    <dgm:cxn modelId="{583348C6-7872-4785-80B3-A025BEBA0C9C}" type="presParOf" srcId="{EC3A9783-6F8D-469C-ADF9-97FF377280FB}" destId="{3F97F40E-C26A-4C80-BA1C-664BC24DD48B}" srcOrd="3" destOrd="0" presId="urn:microsoft.com/office/officeart/2005/8/layout/orgChart1"/>
    <dgm:cxn modelId="{40CD4B4F-B32F-4219-B5D4-6A26B20EC529}" type="presParOf" srcId="{3F97F40E-C26A-4C80-BA1C-664BC24DD48B}" destId="{B5A63255-C25A-4711-A4E5-0A81C3783C96}" srcOrd="0" destOrd="0" presId="urn:microsoft.com/office/officeart/2005/8/layout/orgChart1"/>
    <dgm:cxn modelId="{96BB635B-7B85-4EA0-8498-36C6780EBC41}" type="presParOf" srcId="{B5A63255-C25A-4711-A4E5-0A81C3783C96}" destId="{007CF322-0A77-4F04-933B-73559D3C38D2}" srcOrd="0" destOrd="0" presId="urn:microsoft.com/office/officeart/2005/8/layout/orgChart1"/>
    <dgm:cxn modelId="{A14AF4C8-50FB-4DE7-9788-DB429DF423B6}" type="presParOf" srcId="{B5A63255-C25A-4711-A4E5-0A81C3783C96}" destId="{061FA34A-51DE-4B5F-80C9-162C89CF22C2}" srcOrd="1" destOrd="0" presId="urn:microsoft.com/office/officeart/2005/8/layout/orgChart1"/>
    <dgm:cxn modelId="{F5092822-9414-4706-9C43-E566481E8083}" type="presParOf" srcId="{3F97F40E-C26A-4C80-BA1C-664BC24DD48B}" destId="{A7EA0070-F4D6-43F6-AF79-7FF44D6010D7}" srcOrd="1" destOrd="0" presId="urn:microsoft.com/office/officeart/2005/8/layout/orgChart1"/>
    <dgm:cxn modelId="{1FC7F874-2D78-4215-B26C-DE1DCD0AA9C2}" type="presParOf" srcId="{3F97F40E-C26A-4C80-BA1C-664BC24DD48B}" destId="{5FDC11E8-D821-4337-9492-1569376A950F}" srcOrd="2" destOrd="0" presId="urn:microsoft.com/office/officeart/2005/8/layout/orgChart1"/>
    <dgm:cxn modelId="{4F67EF61-CF0C-48B6-BCAF-FD8B8370DFAD}" type="presParOf" srcId="{EC3A9783-6F8D-469C-ADF9-97FF377280FB}" destId="{440DC24D-01B7-497C-AA77-D19354D897E5}" srcOrd="4" destOrd="0" presId="urn:microsoft.com/office/officeart/2005/8/layout/orgChart1"/>
    <dgm:cxn modelId="{A45E2B82-D2E7-4D9B-93A1-42A444B532CB}" type="presParOf" srcId="{EC3A9783-6F8D-469C-ADF9-97FF377280FB}" destId="{DBF61AB2-FF29-4FF2-A91D-63010682A90F}" srcOrd="5" destOrd="0" presId="urn:microsoft.com/office/officeart/2005/8/layout/orgChart1"/>
    <dgm:cxn modelId="{4F3CBA38-C76E-452A-84AF-AE8CBF80C2EF}" type="presParOf" srcId="{DBF61AB2-FF29-4FF2-A91D-63010682A90F}" destId="{99B274E6-1200-465F-A835-78ABA6BB8635}" srcOrd="0" destOrd="0" presId="urn:microsoft.com/office/officeart/2005/8/layout/orgChart1"/>
    <dgm:cxn modelId="{717E4304-BC5F-4463-A52F-F2F63D4B11E0}" type="presParOf" srcId="{99B274E6-1200-465F-A835-78ABA6BB8635}" destId="{4CC41E8B-D8C1-4DF0-9713-02208DB8B4E5}" srcOrd="0" destOrd="0" presId="urn:microsoft.com/office/officeart/2005/8/layout/orgChart1"/>
    <dgm:cxn modelId="{55916D70-F633-42EF-9585-5125632F095E}" type="presParOf" srcId="{99B274E6-1200-465F-A835-78ABA6BB8635}" destId="{CD670C33-E49F-4987-8376-8E6104A65255}" srcOrd="1" destOrd="0" presId="urn:microsoft.com/office/officeart/2005/8/layout/orgChart1"/>
    <dgm:cxn modelId="{8DA87FD9-4F95-447A-91FA-F5DA97753E20}" type="presParOf" srcId="{DBF61AB2-FF29-4FF2-A91D-63010682A90F}" destId="{4E957F15-F6C8-4E28-968E-04D403B0E5E3}" srcOrd="1" destOrd="0" presId="urn:microsoft.com/office/officeart/2005/8/layout/orgChart1"/>
    <dgm:cxn modelId="{B4AED4CE-DF5B-4796-B8CB-7B0DBC7E82FF}" type="presParOf" srcId="{DBF61AB2-FF29-4FF2-A91D-63010682A90F}" destId="{EFC01B0C-080F-4105-83B6-CE0FF2BF400C}" srcOrd="2" destOrd="0" presId="urn:microsoft.com/office/officeart/2005/8/layout/orgChart1"/>
    <dgm:cxn modelId="{4EB41C86-EB85-433B-9810-1C8534E24953}" type="presParOf" srcId="{EC3A9783-6F8D-469C-ADF9-97FF377280FB}" destId="{ADBB4B69-AE97-4448-BE12-C3A3E0EBA6DD}" srcOrd="6" destOrd="0" presId="urn:microsoft.com/office/officeart/2005/8/layout/orgChart1"/>
    <dgm:cxn modelId="{A565BB5C-A421-4EBD-90B6-B7E6AFE5F4AB}" type="presParOf" srcId="{EC3A9783-6F8D-469C-ADF9-97FF377280FB}" destId="{31D3A567-CA53-48C7-867E-D275D69B4D5D}" srcOrd="7" destOrd="0" presId="urn:microsoft.com/office/officeart/2005/8/layout/orgChart1"/>
    <dgm:cxn modelId="{5F846250-FC21-4E5F-A8A6-D04AE6B25BD4}" type="presParOf" srcId="{31D3A567-CA53-48C7-867E-D275D69B4D5D}" destId="{B2AEF746-F80B-4ABE-BD84-562FBF1F6232}" srcOrd="0" destOrd="0" presId="urn:microsoft.com/office/officeart/2005/8/layout/orgChart1"/>
    <dgm:cxn modelId="{9A85960E-3C00-44B4-AD38-04E4C491C136}" type="presParOf" srcId="{B2AEF746-F80B-4ABE-BD84-562FBF1F6232}" destId="{005F38C1-AF1C-45AC-87F1-A0F856118E73}" srcOrd="0" destOrd="0" presId="urn:microsoft.com/office/officeart/2005/8/layout/orgChart1"/>
    <dgm:cxn modelId="{240E884A-DEA8-4D80-90C6-7CAE0D6A50DA}" type="presParOf" srcId="{B2AEF746-F80B-4ABE-BD84-562FBF1F6232}" destId="{FBC0B756-DCB1-430F-AF0E-9C55FF4B177E}" srcOrd="1" destOrd="0" presId="urn:microsoft.com/office/officeart/2005/8/layout/orgChart1"/>
    <dgm:cxn modelId="{93292900-F3AC-449E-B0FD-00874FB414B6}" type="presParOf" srcId="{31D3A567-CA53-48C7-867E-D275D69B4D5D}" destId="{9815D87B-F4CE-4CE0-A6C0-0DE7BF1DBD19}" srcOrd="1" destOrd="0" presId="urn:microsoft.com/office/officeart/2005/8/layout/orgChart1"/>
    <dgm:cxn modelId="{F46A1DE1-4FB0-46B5-A948-B3749E66CD1E}" type="presParOf" srcId="{31D3A567-CA53-48C7-867E-D275D69B4D5D}" destId="{6083BB3F-3AF3-4280-8903-DA4D757B11FD}" srcOrd="2" destOrd="0" presId="urn:microsoft.com/office/officeart/2005/8/layout/orgChart1"/>
    <dgm:cxn modelId="{76EB7A0F-434E-4180-A4E0-BCE849C16D66}" type="presParOf" srcId="{EC3A9783-6F8D-469C-ADF9-97FF377280FB}" destId="{220D6553-9120-4528-82DC-A9F05DB47074}" srcOrd="8" destOrd="0" presId="urn:microsoft.com/office/officeart/2005/8/layout/orgChart1"/>
    <dgm:cxn modelId="{AB934D20-5134-4755-80D6-8A7B0F7C99AE}" type="presParOf" srcId="{EC3A9783-6F8D-469C-ADF9-97FF377280FB}" destId="{6A7ED0C7-DE32-41FD-BA3D-7B1054965304}" srcOrd="9" destOrd="0" presId="urn:microsoft.com/office/officeart/2005/8/layout/orgChart1"/>
    <dgm:cxn modelId="{A00BC348-B8F5-43A1-A506-C0B2B8CE2444}" type="presParOf" srcId="{6A7ED0C7-DE32-41FD-BA3D-7B1054965304}" destId="{420C1E81-57FE-47EA-96FA-63C2D41626F6}" srcOrd="0" destOrd="0" presId="urn:microsoft.com/office/officeart/2005/8/layout/orgChart1"/>
    <dgm:cxn modelId="{3B81259F-188D-40E3-AFA3-E0E40EB0604E}" type="presParOf" srcId="{420C1E81-57FE-47EA-96FA-63C2D41626F6}" destId="{36BE9132-B898-4DD6-9F21-6473D8EBE740}" srcOrd="0" destOrd="0" presId="urn:microsoft.com/office/officeart/2005/8/layout/orgChart1"/>
    <dgm:cxn modelId="{B2D5C9BD-15D8-4B39-B887-F7B059768A9A}" type="presParOf" srcId="{420C1E81-57FE-47EA-96FA-63C2D41626F6}" destId="{63A12D6B-8FA0-4A90-BD21-0D72E6781419}" srcOrd="1" destOrd="0" presId="urn:microsoft.com/office/officeart/2005/8/layout/orgChart1"/>
    <dgm:cxn modelId="{7F63A529-7D1E-470C-B7C3-DDC8DA6AD566}" type="presParOf" srcId="{6A7ED0C7-DE32-41FD-BA3D-7B1054965304}" destId="{11B94213-0AD5-4DCB-B3D7-7C8DC4F1921B}" srcOrd="1" destOrd="0" presId="urn:microsoft.com/office/officeart/2005/8/layout/orgChart1"/>
    <dgm:cxn modelId="{43C9864A-F968-4B7A-B816-15CD9DC02B8F}" type="presParOf" srcId="{6A7ED0C7-DE32-41FD-BA3D-7B1054965304}" destId="{94EE2535-036D-4152-A885-A49EE4F7ED9C}" srcOrd="2" destOrd="0" presId="urn:microsoft.com/office/officeart/2005/8/layout/orgChart1"/>
    <dgm:cxn modelId="{AFB0C9A6-9932-4E9B-A00F-3DDC376C562B}" type="presParOf" srcId="{393D7DE3-D987-4068-B361-A36D313105BC}" destId="{D7316836-264D-4C21-B32D-215DD788CC74}" srcOrd="2" destOrd="0" presId="urn:microsoft.com/office/officeart/2005/8/layout/orgChart1"/>
    <dgm:cxn modelId="{B7E79505-A91B-4973-8456-B67D652D70EC}" type="presParOf" srcId="{D117BD82-56BD-4883-AFEE-C66EB92E4280}" destId="{15E5B3B0-AC93-4931-9913-7F472D04A600}" srcOrd="2" destOrd="0" presId="urn:microsoft.com/office/officeart/2005/8/layout/orgChart1"/>
    <dgm:cxn modelId="{D71CF8E3-559C-4A76-942C-582F60182EF5}" type="presParOf" srcId="{D117BD82-56BD-4883-AFEE-C66EB92E4280}" destId="{D5CB63FF-A0B8-4402-B6C5-A4029DF4BC6D}" srcOrd="3" destOrd="0" presId="urn:microsoft.com/office/officeart/2005/8/layout/orgChart1"/>
    <dgm:cxn modelId="{81F7D0D2-ED5B-4076-9438-FD313A1E23EE}" type="presParOf" srcId="{D5CB63FF-A0B8-4402-B6C5-A4029DF4BC6D}" destId="{F5804594-EE57-42D1-ADDD-BD3B95403F2E}" srcOrd="0" destOrd="0" presId="urn:microsoft.com/office/officeart/2005/8/layout/orgChart1"/>
    <dgm:cxn modelId="{2E6A0FEE-8957-435D-BCEC-4A8D64973D32}" type="presParOf" srcId="{F5804594-EE57-42D1-ADDD-BD3B95403F2E}" destId="{93EA8900-14F0-48CD-BCD8-A18C571955E1}" srcOrd="0" destOrd="0" presId="urn:microsoft.com/office/officeart/2005/8/layout/orgChart1"/>
    <dgm:cxn modelId="{8FC77257-61ED-4151-B3A8-ED9AFEFC996E}" type="presParOf" srcId="{F5804594-EE57-42D1-ADDD-BD3B95403F2E}" destId="{154D2B81-20D5-4A8E-A23E-99DEAE9B620F}" srcOrd="1" destOrd="0" presId="urn:microsoft.com/office/officeart/2005/8/layout/orgChart1"/>
    <dgm:cxn modelId="{1531BBB2-2769-4507-BBF9-96F0274EE8B9}" type="presParOf" srcId="{D5CB63FF-A0B8-4402-B6C5-A4029DF4BC6D}" destId="{89038CAC-D4F8-45E7-B04E-650DF7FC93EA}" srcOrd="1" destOrd="0" presId="urn:microsoft.com/office/officeart/2005/8/layout/orgChart1"/>
    <dgm:cxn modelId="{EB0781E3-3A40-4B66-8F36-09299C080FB0}" type="presParOf" srcId="{89038CAC-D4F8-45E7-B04E-650DF7FC93EA}" destId="{AE44D66E-FBB1-4F56-B95F-BDCEE67A96EB}" srcOrd="0" destOrd="0" presId="urn:microsoft.com/office/officeart/2005/8/layout/orgChart1"/>
    <dgm:cxn modelId="{5BB9390A-A9C4-43D3-9102-2B7A285BA9FB}" type="presParOf" srcId="{89038CAC-D4F8-45E7-B04E-650DF7FC93EA}" destId="{861FAD8C-D4D5-4922-BDCD-51034C2D70CC}" srcOrd="1" destOrd="0" presId="urn:microsoft.com/office/officeart/2005/8/layout/orgChart1"/>
    <dgm:cxn modelId="{C2B81DE7-8D65-4FB7-A18C-B50D23D07FC7}" type="presParOf" srcId="{861FAD8C-D4D5-4922-BDCD-51034C2D70CC}" destId="{FA023BE8-0455-48F2-8E21-32B49CABA911}" srcOrd="0" destOrd="0" presId="urn:microsoft.com/office/officeart/2005/8/layout/orgChart1"/>
    <dgm:cxn modelId="{6033B63C-7886-44E2-8AC4-0BF585DADB68}" type="presParOf" srcId="{FA023BE8-0455-48F2-8E21-32B49CABA911}" destId="{5A280F4C-09E2-4809-B849-3A043D295742}" srcOrd="0" destOrd="0" presId="urn:microsoft.com/office/officeart/2005/8/layout/orgChart1"/>
    <dgm:cxn modelId="{8794AC6A-7F50-4280-8C89-F54B75CC7719}" type="presParOf" srcId="{FA023BE8-0455-48F2-8E21-32B49CABA911}" destId="{1087004C-D3E4-4768-9F1D-70F00BC1B7FF}" srcOrd="1" destOrd="0" presId="urn:microsoft.com/office/officeart/2005/8/layout/orgChart1"/>
    <dgm:cxn modelId="{E106E35E-64C0-43C2-B3C3-221953C3EA61}" type="presParOf" srcId="{861FAD8C-D4D5-4922-BDCD-51034C2D70CC}" destId="{09035E26-BA70-45F7-9A91-94506D579B9B}" srcOrd="1" destOrd="0" presId="urn:microsoft.com/office/officeart/2005/8/layout/orgChart1"/>
    <dgm:cxn modelId="{BA7F4D18-A5D5-4671-9F1C-A601EA7749F3}" type="presParOf" srcId="{861FAD8C-D4D5-4922-BDCD-51034C2D70CC}" destId="{CAF82386-66FF-4CD4-B212-0FE1D9BC07DA}" srcOrd="2" destOrd="0" presId="urn:microsoft.com/office/officeart/2005/8/layout/orgChart1"/>
    <dgm:cxn modelId="{77573209-FED6-4797-9348-69DC118FA1D7}" type="presParOf" srcId="{89038CAC-D4F8-45E7-B04E-650DF7FC93EA}" destId="{5B404572-C633-4139-9646-61002CBF95A6}" srcOrd="2" destOrd="0" presId="urn:microsoft.com/office/officeart/2005/8/layout/orgChart1"/>
    <dgm:cxn modelId="{A73AAE3D-9808-45B3-9AD7-684814FD9DB1}" type="presParOf" srcId="{89038CAC-D4F8-45E7-B04E-650DF7FC93EA}" destId="{78A0EB93-AF5B-47B9-B6D2-023AEA27943E}" srcOrd="3" destOrd="0" presId="urn:microsoft.com/office/officeart/2005/8/layout/orgChart1"/>
    <dgm:cxn modelId="{06168CF3-7A64-4A99-89BD-9BCFEF497393}" type="presParOf" srcId="{78A0EB93-AF5B-47B9-B6D2-023AEA27943E}" destId="{92471303-1E0A-4120-9A20-EEA2A4C02DD9}" srcOrd="0" destOrd="0" presId="urn:microsoft.com/office/officeart/2005/8/layout/orgChart1"/>
    <dgm:cxn modelId="{339D3380-3827-43FB-95C4-C06B19F95D5F}" type="presParOf" srcId="{92471303-1E0A-4120-9A20-EEA2A4C02DD9}" destId="{E438BBB0-AC2D-4C0A-8032-00E0CB500197}" srcOrd="0" destOrd="0" presId="urn:microsoft.com/office/officeart/2005/8/layout/orgChart1"/>
    <dgm:cxn modelId="{981CA17B-5FF0-4BB8-8D5A-C70F4C8B3A01}" type="presParOf" srcId="{92471303-1E0A-4120-9A20-EEA2A4C02DD9}" destId="{C4BECF1C-9D3B-4494-92C7-3BB867839D2C}" srcOrd="1" destOrd="0" presId="urn:microsoft.com/office/officeart/2005/8/layout/orgChart1"/>
    <dgm:cxn modelId="{FA91CAD9-21B6-4426-85EF-FA3B99FFD77B}" type="presParOf" srcId="{78A0EB93-AF5B-47B9-B6D2-023AEA27943E}" destId="{32FC2ED8-7A99-4F70-BE96-005372E5837A}" srcOrd="1" destOrd="0" presId="urn:microsoft.com/office/officeart/2005/8/layout/orgChart1"/>
    <dgm:cxn modelId="{183BD3F9-4017-43BE-91C5-74B7741B7DEA}" type="presParOf" srcId="{78A0EB93-AF5B-47B9-B6D2-023AEA27943E}" destId="{53CD706F-3B0B-446F-A8C8-96208831B08B}" srcOrd="2" destOrd="0" presId="urn:microsoft.com/office/officeart/2005/8/layout/orgChart1"/>
    <dgm:cxn modelId="{0587D98F-52A1-4B69-8A14-62BB4485B40B}" type="presParOf" srcId="{89038CAC-D4F8-45E7-B04E-650DF7FC93EA}" destId="{C810B21C-72C8-4136-89D6-78700DB0D1CE}" srcOrd="4" destOrd="0" presId="urn:microsoft.com/office/officeart/2005/8/layout/orgChart1"/>
    <dgm:cxn modelId="{7D297D93-CA43-4764-B432-B5FFA24BF09D}" type="presParOf" srcId="{89038CAC-D4F8-45E7-B04E-650DF7FC93EA}" destId="{372E1300-886E-43A9-A37B-303B67D9A070}" srcOrd="5" destOrd="0" presId="urn:microsoft.com/office/officeart/2005/8/layout/orgChart1"/>
    <dgm:cxn modelId="{7B863CB4-9C3E-4430-BDE4-38C21E382197}" type="presParOf" srcId="{372E1300-886E-43A9-A37B-303B67D9A070}" destId="{3623BF35-B7AC-4D83-BE94-6485F8C5DF46}" srcOrd="0" destOrd="0" presId="urn:microsoft.com/office/officeart/2005/8/layout/orgChart1"/>
    <dgm:cxn modelId="{46A1EDE3-E3DE-4755-9736-A42BFE591098}" type="presParOf" srcId="{3623BF35-B7AC-4D83-BE94-6485F8C5DF46}" destId="{25088EFC-0792-4DD3-A4B7-BD53A79FDC16}" srcOrd="0" destOrd="0" presId="urn:microsoft.com/office/officeart/2005/8/layout/orgChart1"/>
    <dgm:cxn modelId="{A60937D0-D0E6-4024-8AFD-8CEDA3F5931B}" type="presParOf" srcId="{3623BF35-B7AC-4D83-BE94-6485F8C5DF46}" destId="{13133FA3-3BFB-43DF-9427-4B7584458C74}" srcOrd="1" destOrd="0" presId="urn:microsoft.com/office/officeart/2005/8/layout/orgChart1"/>
    <dgm:cxn modelId="{7E13A91A-6702-4FEF-A78D-B18F4967D0F7}" type="presParOf" srcId="{372E1300-886E-43A9-A37B-303B67D9A070}" destId="{EC957008-17EE-44DE-9499-2C5E5B6C2429}" srcOrd="1" destOrd="0" presId="urn:microsoft.com/office/officeart/2005/8/layout/orgChart1"/>
    <dgm:cxn modelId="{06C300C8-4A53-4C59-81F2-DFF5D663C45D}" type="presParOf" srcId="{372E1300-886E-43A9-A37B-303B67D9A070}" destId="{F0115FAD-5A2E-4391-8795-6702B7C24346}" srcOrd="2" destOrd="0" presId="urn:microsoft.com/office/officeart/2005/8/layout/orgChart1"/>
    <dgm:cxn modelId="{5B87B889-DA24-4E65-A1C5-4013A90D47CF}" type="presParOf" srcId="{89038CAC-D4F8-45E7-B04E-650DF7FC93EA}" destId="{A8615137-41BE-4414-91EA-2AF53788A90E}" srcOrd="6" destOrd="0" presId="urn:microsoft.com/office/officeart/2005/8/layout/orgChart1"/>
    <dgm:cxn modelId="{EA9F6743-719F-49B7-8E1F-DA231E919EC4}" type="presParOf" srcId="{89038CAC-D4F8-45E7-B04E-650DF7FC93EA}" destId="{2455384B-8432-4579-8C7A-ABF7B4FCE64D}" srcOrd="7" destOrd="0" presId="urn:microsoft.com/office/officeart/2005/8/layout/orgChart1"/>
    <dgm:cxn modelId="{1F661267-8943-4BCF-B8C6-ED534A76E884}" type="presParOf" srcId="{2455384B-8432-4579-8C7A-ABF7B4FCE64D}" destId="{EB4889EB-2860-42FA-AA4B-24AE15614BC3}" srcOrd="0" destOrd="0" presId="urn:microsoft.com/office/officeart/2005/8/layout/orgChart1"/>
    <dgm:cxn modelId="{63D22583-F27A-4413-8365-0E3EA28FA83B}" type="presParOf" srcId="{EB4889EB-2860-42FA-AA4B-24AE15614BC3}" destId="{452D8ECD-8DFD-48D3-82B6-6FE3E0FCA2F9}" srcOrd="0" destOrd="0" presId="urn:microsoft.com/office/officeart/2005/8/layout/orgChart1"/>
    <dgm:cxn modelId="{A4B6D10A-5719-41BA-AAB5-621037E32F26}" type="presParOf" srcId="{EB4889EB-2860-42FA-AA4B-24AE15614BC3}" destId="{7F1891C6-AF55-42BE-8698-65F5B9D36F11}" srcOrd="1" destOrd="0" presId="urn:microsoft.com/office/officeart/2005/8/layout/orgChart1"/>
    <dgm:cxn modelId="{5D5FB363-1EFF-4C1C-B484-EF3A199B1C00}" type="presParOf" srcId="{2455384B-8432-4579-8C7A-ABF7B4FCE64D}" destId="{D9156FD9-B233-4561-8E5A-6194F72560A1}" srcOrd="1" destOrd="0" presId="urn:microsoft.com/office/officeart/2005/8/layout/orgChart1"/>
    <dgm:cxn modelId="{48A3B04A-2CCA-4F07-93AA-7D33B3B84F44}" type="presParOf" srcId="{2455384B-8432-4579-8C7A-ABF7B4FCE64D}" destId="{AB578049-D9C3-41AE-A05F-CB2E6F4CDAAA}" srcOrd="2" destOrd="0" presId="urn:microsoft.com/office/officeart/2005/8/layout/orgChart1"/>
    <dgm:cxn modelId="{03AD00B4-BBF0-4EE4-A6A8-DE81411347E2}" type="presParOf" srcId="{89038CAC-D4F8-45E7-B04E-650DF7FC93EA}" destId="{84BFAD10-E00B-4AD0-925D-E22533F11C9E}" srcOrd="8" destOrd="0" presId="urn:microsoft.com/office/officeart/2005/8/layout/orgChart1"/>
    <dgm:cxn modelId="{AFA3BD42-1CCB-4DA4-A0A4-EB88C9602E77}" type="presParOf" srcId="{89038CAC-D4F8-45E7-B04E-650DF7FC93EA}" destId="{FE0C55BA-DCBA-45BF-894B-D3DDF9C14E45}" srcOrd="9" destOrd="0" presId="urn:microsoft.com/office/officeart/2005/8/layout/orgChart1"/>
    <dgm:cxn modelId="{E1E6E972-FFC1-4C07-AA95-35F45EE795FF}" type="presParOf" srcId="{FE0C55BA-DCBA-45BF-894B-D3DDF9C14E45}" destId="{180487CF-D09C-41EA-B688-E6E6157965D2}" srcOrd="0" destOrd="0" presId="urn:microsoft.com/office/officeart/2005/8/layout/orgChart1"/>
    <dgm:cxn modelId="{51AF8E6D-0596-4E76-A879-891C05DF186B}" type="presParOf" srcId="{180487CF-D09C-41EA-B688-E6E6157965D2}" destId="{7B49D225-CB52-4E64-82A0-9CB388303565}" srcOrd="0" destOrd="0" presId="urn:microsoft.com/office/officeart/2005/8/layout/orgChart1"/>
    <dgm:cxn modelId="{9BD27E99-AD9E-4BC5-BD5F-74E64E233B75}" type="presParOf" srcId="{180487CF-D09C-41EA-B688-E6E6157965D2}" destId="{A26DB226-E9DB-4F8E-B740-6844FA75733C}" srcOrd="1" destOrd="0" presId="urn:microsoft.com/office/officeart/2005/8/layout/orgChart1"/>
    <dgm:cxn modelId="{F01D406A-8823-4B8D-B583-6DD50BC640CD}" type="presParOf" srcId="{FE0C55BA-DCBA-45BF-894B-D3DDF9C14E45}" destId="{30A448F0-EDF7-46CF-B09F-FA0C7EA64289}" srcOrd="1" destOrd="0" presId="urn:microsoft.com/office/officeart/2005/8/layout/orgChart1"/>
    <dgm:cxn modelId="{F0841D4D-FE9D-41C5-9CBD-F7A8706D71D8}" type="presParOf" srcId="{FE0C55BA-DCBA-45BF-894B-D3DDF9C14E45}" destId="{97B645E6-9CFF-48A8-B07D-368B4ED5ECD1}" srcOrd="2" destOrd="0" presId="urn:microsoft.com/office/officeart/2005/8/layout/orgChart1"/>
    <dgm:cxn modelId="{AF96EF76-CD41-45DF-A034-D0AD50B281F8}" type="presParOf" srcId="{89038CAC-D4F8-45E7-B04E-650DF7FC93EA}" destId="{68016A5D-78CA-49B7-B6F4-0C067790D4A3}" srcOrd="10" destOrd="0" presId="urn:microsoft.com/office/officeart/2005/8/layout/orgChart1"/>
    <dgm:cxn modelId="{8E3D8393-003F-4C1C-A83E-3F6C6B25B475}" type="presParOf" srcId="{89038CAC-D4F8-45E7-B04E-650DF7FC93EA}" destId="{F2B0AE4C-7924-4BE4-B6A8-681D6902ABFB}" srcOrd="11" destOrd="0" presId="urn:microsoft.com/office/officeart/2005/8/layout/orgChart1"/>
    <dgm:cxn modelId="{E9136E54-5BDD-49E6-80FC-126322574E07}" type="presParOf" srcId="{F2B0AE4C-7924-4BE4-B6A8-681D6902ABFB}" destId="{54CEDD40-1E83-4B46-9135-681AF5787BDA}" srcOrd="0" destOrd="0" presId="urn:microsoft.com/office/officeart/2005/8/layout/orgChart1"/>
    <dgm:cxn modelId="{C3A53B8A-4FFB-4481-BF82-5D9C2C98B992}" type="presParOf" srcId="{54CEDD40-1E83-4B46-9135-681AF5787BDA}" destId="{DE94B779-37BD-4ADB-AB58-690E84B3E624}" srcOrd="0" destOrd="0" presId="urn:microsoft.com/office/officeart/2005/8/layout/orgChart1"/>
    <dgm:cxn modelId="{6608C097-3710-42AD-9C36-8823C43D824A}" type="presParOf" srcId="{54CEDD40-1E83-4B46-9135-681AF5787BDA}" destId="{BC93725F-0ED3-42F2-B648-8DCAAB1D1238}" srcOrd="1" destOrd="0" presId="urn:microsoft.com/office/officeart/2005/8/layout/orgChart1"/>
    <dgm:cxn modelId="{563EBCDA-4489-4874-8753-C419BB869DBB}" type="presParOf" srcId="{F2B0AE4C-7924-4BE4-B6A8-681D6902ABFB}" destId="{7FE5EB37-2AA5-443D-85CB-EC0087C9B1FB}" srcOrd="1" destOrd="0" presId="urn:microsoft.com/office/officeart/2005/8/layout/orgChart1"/>
    <dgm:cxn modelId="{F903A60F-DF3B-469E-B7C1-4C7BAB68A0A3}" type="presParOf" srcId="{F2B0AE4C-7924-4BE4-B6A8-681D6902ABFB}" destId="{B8374418-1D58-4C93-BD13-1E51C024D06B}" srcOrd="2" destOrd="0" presId="urn:microsoft.com/office/officeart/2005/8/layout/orgChart1"/>
    <dgm:cxn modelId="{C163C962-FA8F-4899-A696-A3B918D9CEC6}" type="presParOf" srcId="{89038CAC-D4F8-45E7-B04E-650DF7FC93EA}" destId="{452F629A-42BA-4BB0-B6D2-2FBC2D598959}" srcOrd="12" destOrd="0" presId="urn:microsoft.com/office/officeart/2005/8/layout/orgChart1"/>
    <dgm:cxn modelId="{29F5B1CB-1236-4CAB-B3F9-27FF52807379}" type="presParOf" srcId="{89038CAC-D4F8-45E7-B04E-650DF7FC93EA}" destId="{AE0D4629-0EF3-4893-9408-1EE526D51616}" srcOrd="13" destOrd="0" presId="urn:microsoft.com/office/officeart/2005/8/layout/orgChart1"/>
    <dgm:cxn modelId="{E47B0A9B-E8F1-44E9-AEF6-4759F0A5A339}" type="presParOf" srcId="{AE0D4629-0EF3-4893-9408-1EE526D51616}" destId="{DE61CD0D-8479-4F46-8B86-A97536DA0B56}" srcOrd="0" destOrd="0" presId="urn:microsoft.com/office/officeart/2005/8/layout/orgChart1"/>
    <dgm:cxn modelId="{1C4B30D5-CD3B-469D-9282-475D049FA40E}" type="presParOf" srcId="{DE61CD0D-8479-4F46-8B86-A97536DA0B56}" destId="{447470CD-FA10-4A39-A274-8428F4704F3D}" srcOrd="0" destOrd="0" presId="urn:microsoft.com/office/officeart/2005/8/layout/orgChart1"/>
    <dgm:cxn modelId="{3675E656-574A-4DCC-9BB1-782FD474BA9F}" type="presParOf" srcId="{DE61CD0D-8479-4F46-8B86-A97536DA0B56}" destId="{F5CE3510-8093-4354-B14B-99E14D9FC681}" srcOrd="1" destOrd="0" presId="urn:microsoft.com/office/officeart/2005/8/layout/orgChart1"/>
    <dgm:cxn modelId="{3E2948F5-22C7-4181-8688-F30C8026CB79}" type="presParOf" srcId="{AE0D4629-0EF3-4893-9408-1EE526D51616}" destId="{7A8D7874-3C20-490D-8501-4D51B60610BD}" srcOrd="1" destOrd="0" presId="urn:microsoft.com/office/officeart/2005/8/layout/orgChart1"/>
    <dgm:cxn modelId="{09A917F6-8EE7-4148-B0A3-B09B990910D0}" type="presParOf" srcId="{AE0D4629-0EF3-4893-9408-1EE526D51616}" destId="{72BC2471-4B58-4DBF-9456-EB78B55BA655}" srcOrd="2" destOrd="0" presId="urn:microsoft.com/office/officeart/2005/8/layout/orgChart1"/>
    <dgm:cxn modelId="{17A12766-5161-44A8-97E6-D349FAC8561F}" type="presParOf" srcId="{D5CB63FF-A0B8-4402-B6C5-A4029DF4BC6D}" destId="{BE573DEA-4197-4216-83A6-9926880DDA74}" srcOrd="2" destOrd="0" presId="urn:microsoft.com/office/officeart/2005/8/layout/orgChart1"/>
    <dgm:cxn modelId="{19100DF7-7736-4000-B74E-7DB83CE8979E}" type="presParOf" srcId="{D117BD82-56BD-4883-AFEE-C66EB92E4280}" destId="{637447E8-0BDF-4541-BAED-C4061C3C812C}" srcOrd="4" destOrd="0" presId="urn:microsoft.com/office/officeart/2005/8/layout/orgChart1"/>
    <dgm:cxn modelId="{18C55FCE-4BCD-4A10-8F91-767AA6E337FB}" type="presParOf" srcId="{D117BD82-56BD-4883-AFEE-C66EB92E4280}" destId="{E6A70640-7E73-45CA-90B5-3322320761C6}" srcOrd="5" destOrd="0" presId="urn:microsoft.com/office/officeart/2005/8/layout/orgChart1"/>
    <dgm:cxn modelId="{59E0A1B9-77B5-45DF-834E-EDEDFD54E960}" type="presParOf" srcId="{E6A70640-7E73-45CA-90B5-3322320761C6}" destId="{1202F7A4-64A5-4282-B524-E853F47EAEB4}" srcOrd="0" destOrd="0" presId="urn:microsoft.com/office/officeart/2005/8/layout/orgChart1"/>
    <dgm:cxn modelId="{C62949C4-E2D5-4DCB-B027-E13BC5EA221D}" type="presParOf" srcId="{1202F7A4-64A5-4282-B524-E853F47EAEB4}" destId="{566BF065-551D-4A62-87E9-F99C86F2A3FB}" srcOrd="0" destOrd="0" presId="urn:microsoft.com/office/officeart/2005/8/layout/orgChart1"/>
    <dgm:cxn modelId="{527485CD-EFB8-4319-A0E8-5F669BF108CB}" type="presParOf" srcId="{1202F7A4-64A5-4282-B524-E853F47EAEB4}" destId="{C4DC6C50-8000-4B5D-ACD5-237167A4981F}" srcOrd="1" destOrd="0" presId="urn:microsoft.com/office/officeart/2005/8/layout/orgChart1"/>
    <dgm:cxn modelId="{001F6281-DFBA-4AE6-925A-9907C47E06AE}" type="presParOf" srcId="{E6A70640-7E73-45CA-90B5-3322320761C6}" destId="{B73D257E-3837-48A6-B014-002E83AF48D0}" srcOrd="1" destOrd="0" presId="urn:microsoft.com/office/officeart/2005/8/layout/orgChart1"/>
    <dgm:cxn modelId="{E910B27B-9B4F-4098-B301-C779A8656A42}" type="presParOf" srcId="{B73D257E-3837-48A6-B014-002E83AF48D0}" destId="{8DE4109A-B70A-4174-913C-8BF1DED2B839}" srcOrd="0" destOrd="0" presId="urn:microsoft.com/office/officeart/2005/8/layout/orgChart1"/>
    <dgm:cxn modelId="{8E347271-1094-4576-8193-15105B3C332F}" type="presParOf" srcId="{B73D257E-3837-48A6-B014-002E83AF48D0}" destId="{F1E730B3-D49E-4AF0-AEC8-E25261406DB3}" srcOrd="1" destOrd="0" presId="urn:microsoft.com/office/officeart/2005/8/layout/orgChart1"/>
    <dgm:cxn modelId="{75A82445-BE2A-4B30-9C11-9441EB0FC71B}" type="presParOf" srcId="{F1E730B3-D49E-4AF0-AEC8-E25261406DB3}" destId="{5A53AEFC-139F-441F-974E-6D60839B1FBC}" srcOrd="0" destOrd="0" presId="urn:microsoft.com/office/officeart/2005/8/layout/orgChart1"/>
    <dgm:cxn modelId="{0B755654-8513-4DA9-B6E3-F55234AE9BC1}" type="presParOf" srcId="{5A53AEFC-139F-441F-974E-6D60839B1FBC}" destId="{27BA6D06-D457-4E08-9D1F-1536B3BE8607}" srcOrd="0" destOrd="0" presId="urn:microsoft.com/office/officeart/2005/8/layout/orgChart1"/>
    <dgm:cxn modelId="{2CE5F684-6D71-4851-8EB9-208476105E38}" type="presParOf" srcId="{5A53AEFC-139F-441F-974E-6D60839B1FBC}" destId="{F9FF5EEF-577D-4EC8-B168-D8E6D0294AE0}" srcOrd="1" destOrd="0" presId="urn:microsoft.com/office/officeart/2005/8/layout/orgChart1"/>
    <dgm:cxn modelId="{77A9BBD8-E97B-4EA8-85A5-DD5098089806}" type="presParOf" srcId="{F1E730B3-D49E-4AF0-AEC8-E25261406DB3}" destId="{7D9691CE-5B9D-4712-BF3A-776146B12457}" srcOrd="1" destOrd="0" presId="urn:microsoft.com/office/officeart/2005/8/layout/orgChart1"/>
    <dgm:cxn modelId="{0F011A6D-7B95-4597-86DD-4E510C606B41}" type="presParOf" srcId="{F1E730B3-D49E-4AF0-AEC8-E25261406DB3}" destId="{C1F34CE3-FA8B-40A4-9F92-08D1D5F7A956}" srcOrd="2" destOrd="0" presId="urn:microsoft.com/office/officeart/2005/8/layout/orgChart1"/>
    <dgm:cxn modelId="{2DF342B6-E9C1-4193-9A64-9ACA6EDCCF30}" type="presParOf" srcId="{B73D257E-3837-48A6-B014-002E83AF48D0}" destId="{149CC54E-8430-4C94-9E3A-F9B6137AF0CB}" srcOrd="2" destOrd="0" presId="urn:microsoft.com/office/officeart/2005/8/layout/orgChart1"/>
    <dgm:cxn modelId="{F86B9947-76BF-4598-8DAF-8E22A386397C}" type="presParOf" srcId="{B73D257E-3837-48A6-B014-002E83AF48D0}" destId="{B1A284A7-E22B-495A-A309-FD314F734A01}" srcOrd="3" destOrd="0" presId="urn:microsoft.com/office/officeart/2005/8/layout/orgChart1"/>
    <dgm:cxn modelId="{C16704B6-DCE4-4016-9EB1-DFA0EB2D8990}" type="presParOf" srcId="{B1A284A7-E22B-495A-A309-FD314F734A01}" destId="{A0D855C9-4FD6-4072-9B78-785FEEF64999}" srcOrd="0" destOrd="0" presId="urn:microsoft.com/office/officeart/2005/8/layout/orgChart1"/>
    <dgm:cxn modelId="{4FDC7E7C-29DD-4FC8-ACAA-23747944C0AC}" type="presParOf" srcId="{A0D855C9-4FD6-4072-9B78-785FEEF64999}" destId="{3350E034-D4BE-44B2-909B-2B7FC814E505}" srcOrd="0" destOrd="0" presId="urn:microsoft.com/office/officeart/2005/8/layout/orgChart1"/>
    <dgm:cxn modelId="{1C75F43E-9A99-4180-A97C-00237364DD8F}" type="presParOf" srcId="{A0D855C9-4FD6-4072-9B78-785FEEF64999}" destId="{C6ADEC88-FEDE-4C45-91FA-2D1DC13EB733}" srcOrd="1" destOrd="0" presId="urn:microsoft.com/office/officeart/2005/8/layout/orgChart1"/>
    <dgm:cxn modelId="{E3EA9405-05B9-4A96-876E-92470EEB28E8}" type="presParOf" srcId="{B1A284A7-E22B-495A-A309-FD314F734A01}" destId="{A772D546-98A6-48F3-A7A1-FAF3F4A0A914}" srcOrd="1" destOrd="0" presId="urn:microsoft.com/office/officeart/2005/8/layout/orgChart1"/>
    <dgm:cxn modelId="{90D37319-3D8D-4B1B-921B-77B3A323EB44}" type="presParOf" srcId="{B1A284A7-E22B-495A-A309-FD314F734A01}" destId="{40029591-1063-4F36-BA2E-01ED045EFADC}" srcOrd="2" destOrd="0" presId="urn:microsoft.com/office/officeart/2005/8/layout/orgChart1"/>
    <dgm:cxn modelId="{41A92EE3-2B24-4E91-9048-399B6BEC251C}" type="presParOf" srcId="{B73D257E-3837-48A6-B014-002E83AF48D0}" destId="{D646CD14-DBB5-44E7-9589-BE646CFC9FAD}" srcOrd="4" destOrd="0" presId="urn:microsoft.com/office/officeart/2005/8/layout/orgChart1"/>
    <dgm:cxn modelId="{EF4FA13E-0CD0-48A9-8FA3-348E4FC01D87}" type="presParOf" srcId="{B73D257E-3837-48A6-B014-002E83AF48D0}" destId="{7CB07D6A-4571-4390-BC78-7D10627D05D1}" srcOrd="5" destOrd="0" presId="urn:microsoft.com/office/officeart/2005/8/layout/orgChart1"/>
    <dgm:cxn modelId="{CCA75E28-19DC-4341-8A96-EB0A5C262CD2}" type="presParOf" srcId="{7CB07D6A-4571-4390-BC78-7D10627D05D1}" destId="{A04A393F-449D-4730-8EF6-DA1EDC343BB5}" srcOrd="0" destOrd="0" presId="urn:microsoft.com/office/officeart/2005/8/layout/orgChart1"/>
    <dgm:cxn modelId="{A0740407-006E-47C2-8171-04B1F9466053}" type="presParOf" srcId="{A04A393F-449D-4730-8EF6-DA1EDC343BB5}" destId="{6A6835C9-91CC-4B81-90FF-D960A166BC0C}" srcOrd="0" destOrd="0" presId="urn:microsoft.com/office/officeart/2005/8/layout/orgChart1"/>
    <dgm:cxn modelId="{76E1CCA5-F96B-489A-9A0B-18A87AB3D729}" type="presParOf" srcId="{A04A393F-449D-4730-8EF6-DA1EDC343BB5}" destId="{0690CE9D-0E09-4E0F-A2FB-501A8D512B44}" srcOrd="1" destOrd="0" presId="urn:microsoft.com/office/officeart/2005/8/layout/orgChart1"/>
    <dgm:cxn modelId="{3FFE6419-5F6F-4F42-9AF1-13B90DAE9471}" type="presParOf" srcId="{7CB07D6A-4571-4390-BC78-7D10627D05D1}" destId="{EA274DDD-2D95-4551-BE57-C260180E3ED7}" srcOrd="1" destOrd="0" presId="urn:microsoft.com/office/officeart/2005/8/layout/orgChart1"/>
    <dgm:cxn modelId="{EB7A4E94-BF01-4936-8747-3535232E6E49}" type="presParOf" srcId="{7CB07D6A-4571-4390-BC78-7D10627D05D1}" destId="{8CEF9893-8107-40FA-999C-3F612FA4E16A}" srcOrd="2" destOrd="0" presId="urn:microsoft.com/office/officeart/2005/8/layout/orgChart1"/>
    <dgm:cxn modelId="{8094A259-C76D-463A-A8E0-B6265493451D}" type="presParOf" srcId="{B73D257E-3837-48A6-B014-002E83AF48D0}" destId="{6A5794E2-2360-4DD3-9CA4-0E188BF3CE83}" srcOrd="6" destOrd="0" presId="urn:microsoft.com/office/officeart/2005/8/layout/orgChart1"/>
    <dgm:cxn modelId="{DA2C589B-4E0C-4FDC-88E8-8A3329616FA3}" type="presParOf" srcId="{B73D257E-3837-48A6-B014-002E83AF48D0}" destId="{AA4EE513-98FE-4233-85FB-39056DF23B3C}" srcOrd="7" destOrd="0" presId="urn:microsoft.com/office/officeart/2005/8/layout/orgChart1"/>
    <dgm:cxn modelId="{4A74EDA1-E43F-43C2-80A3-6AB55EEC2702}" type="presParOf" srcId="{AA4EE513-98FE-4233-85FB-39056DF23B3C}" destId="{589A6030-0776-4CFD-A15E-F54BEC74A9B7}" srcOrd="0" destOrd="0" presId="urn:microsoft.com/office/officeart/2005/8/layout/orgChart1"/>
    <dgm:cxn modelId="{B0F5A187-5343-4D93-A570-AD4C59DF2FA4}" type="presParOf" srcId="{589A6030-0776-4CFD-A15E-F54BEC74A9B7}" destId="{41A41ACA-64BB-483E-9548-8CE9E516FB12}" srcOrd="0" destOrd="0" presId="urn:microsoft.com/office/officeart/2005/8/layout/orgChart1"/>
    <dgm:cxn modelId="{31FA6228-6CF2-403F-896B-3AEA822C6614}" type="presParOf" srcId="{589A6030-0776-4CFD-A15E-F54BEC74A9B7}" destId="{5ED101AB-CE4F-41BD-8F7E-0895E8DA3EE7}" srcOrd="1" destOrd="0" presId="urn:microsoft.com/office/officeart/2005/8/layout/orgChart1"/>
    <dgm:cxn modelId="{0E20ACE2-C2D3-4786-B22F-CF806881A016}" type="presParOf" srcId="{AA4EE513-98FE-4233-85FB-39056DF23B3C}" destId="{02AD1DE7-7659-49B0-A7CC-C57C1D6C38BD}" srcOrd="1" destOrd="0" presId="urn:microsoft.com/office/officeart/2005/8/layout/orgChart1"/>
    <dgm:cxn modelId="{B94D2512-734C-450D-8F4A-5C51F8B62CE0}" type="presParOf" srcId="{AA4EE513-98FE-4233-85FB-39056DF23B3C}" destId="{061C8A7D-4D6B-445F-851F-B0B32075EE43}" srcOrd="2" destOrd="0" presId="urn:microsoft.com/office/officeart/2005/8/layout/orgChart1"/>
    <dgm:cxn modelId="{A0AADAC2-2BF9-4CC4-A33D-F7A365DF823D}" type="presParOf" srcId="{B73D257E-3837-48A6-B014-002E83AF48D0}" destId="{285B38B0-8F25-4C2D-9225-F0FF77173264}" srcOrd="8" destOrd="0" presId="urn:microsoft.com/office/officeart/2005/8/layout/orgChart1"/>
    <dgm:cxn modelId="{FB29A1FD-4634-4967-A5DC-2327DBFBE6E1}" type="presParOf" srcId="{B73D257E-3837-48A6-B014-002E83AF48D0}" destId="{F799D63F-B7DE-4B9A-9292-250477F0FBCC}" srcOrd="9" destOrd="0" presId="urn:microsoft.com/office/officeart/2005/8/layout/orgChart1"/>
    <dgm:cxn modelId="{560FC191-614A-4F5C-9E01-11B9B2816D9B}" type="presParOf" srcId="{F799D63F-B7DE-4B9A-9292-250477F0FBCC}" destId="{6D81BC00-D391-4617-820B-37FC1CC62A48}" srcOrd="0" destOrd="0" presId="urn:microsoft.com/office/officeart/2005/8/layout/orgChart1"/>
    <dgm:cxn modelId="{469FE4D4-9A87-47F5-B074-882F2E12FD82}" type="presParOf" srcId="{6D81BC00-D391-4617-820B-37FC1CC62A48}" destId="{32DF6B8C-BAC6-465C-A530-A85EC8E87624}" srcOrd="0" destOrd="0" presId="urn:microsoft.com/office/officeart/2005/8/layout/orgChart1"/>
    <dgm:cxn modelId="{EF051C93-A1BC-4031-8416-D50292BF6190}" type="presParOf" srcId="{6D81BC00-D391-4617-820B-37FC1CC62A48}" destId="{81DBDA0F-320E-420C-8502-ECA1F0E71B77}" srcOrd="1" destOrd="0" presId="urn:microsoft.com/office/officeart/2005/8/layout/orgChart1"/>
    <dgm:cxn modelId="{D293BB6D-6903-494A-A1C4-3787AD7E06A1}" type="presParOf" srcId="{F799D63F-B7DE-4B9A-9292-250477F0FBCC}" destId="{07184A9C-26EF-4514-B195-D5090FC8362E}" srcOrd="1" destOrd="0" presId="urn:microsoft.com/office/officeart/2005/8/layout/orgChart1"/>
    <dgm:cxn modelId="{99B633B5-65DB-494D-B4B4-26026A32AFBE}" type="presParOf" srcId="{F799D63F-B7DE-4B9A-9292-250477F0FBCC}" destId="{5983B125-E761-4638-98D4-23A1E1BB0B9A}" srcOrd="2" destOrd="0" presId="urn:microsoft.com/office/officeart/2005/8/layout/orgChart1"/>
    <dgm:cxn modelId="{A0D85FBD-01CF-4EC6-A597-7797D5017E6B}" type="presParOf" srcId="{E6A70640-7E73-45CA-90B5-3322320761C6}" destId="{D36FC191-A182-48CC-B3D3-C7CBE55BFE55}" srcOrd="2" destOrd="0" presId="urn:microsoft.com/office/officeart/2005/8/layout/orgChart1"/>
    <dgm:cxn modelId="{C207281B-C45B-45E9-BF08-DA7DE86F33F0}" type="presParOf" srcId="{D117BD82-56BD-4883-AFEE-C66EB92E4280}" destId="{66A5B975-FA0C-4E4C-AA2B-943529C0717C}" srcOrd="6" destOrd="0" presId="urn:microsoft.com/office/officeart/2005/8/layout/orgChart1"/>
    <dgm:cxn modelId="{A505BE9E-3A2F-4B50-90C8-8B4E8FAC6603}" type="presParOf" srcId="{D117BD82-56BD-4883-AFEE-C66EB92E4280}" destId="{30F23F69-3BD9-4C89-867A-B72E1AE57D22}" srcOrd="7" destOrd="0" presId="urn:microsoft.com/office/officeart/2005/8/layout/orgChart1"/>
    <dgm:cxn modelId="{7A94ED93-0905-46F4-BC18-F3D1B1C6B7E7}" type="presParOf" srcId="{30F23F69-3BD9-4C89-867A-B72E1AE57D22}" destId="{D2D8A30E-B83B-4B54-B5E4-2A8CF29692BD}" srcOrd="0" destOrd="0" presId="urn:microsoft.com/office/officeart/2005/8/layout/orgChart1"/>
    <dgm:cxn modelId="{C27B5056-8546-45B0-8008-BA25624B581D}" type="presParOf" srcId="{D2D8A30E-B83B-4B54-B5E4-2A8CF29692BD}" destId="{A643F863-FE18-4845-BDB3-1BDEADD10FB7}" srcOrd="0" destOrd="0" presId="urn:microsoft.com/office/officeart/2005/8/layout/orgChart1"/>
    <dgm:cxn modelId="{ABFBF530-F1ED-4459-BB81-F111FC7F592F}" type="presParOf" srcId="{D2D8A30E-B83B-4B54-B5E4-2A8CF29692BD}" destId="{E3A49877-BE31-4766-A697-519065EFB1B8}" srcOrd="1" destOrd="0" presId="urn:microsoft.com/office/officeart/2005/8/layout/orgChart1"/>
    <dgm:cxn modelId="{DB9537CD-9BA2-4D12-A371-90541CAFA2C0}" type="presParOf" srcId="{30F23F69-3BD9-4C89-867A-B72E1AE57D22}" destId="{7EE0B053-77FA-4B33-80F5-B3B2671AE5AF}" srcOrd="1" destOrd="0" presId="urn:microsoft.com/office/officeart/2005/8/layout/orgChart1"/>
    <dgm:cxn modelId="{2F4F3032-5A82-4F9D-A4B4-97F91EE26D31}" type="presParOf" srcId="{7EE0B053-77FA-4B33-80F5-B3B2671AE5AF}" destId="{8E0BDC6C-7944-4F85-A826-A541DFE0E054}" srcOrd="0" destOrd="0" presId="urn:microsoft.com/office/officeart/2005/8/layout/orgChart1"/>
    <dgm:cxn modelId="{5F154DE5-79D0-47EC-9C7B-5EB313111F6F}" type="presParOf" srcId="{7EE0B053-77FA-4B33-80F5-B3B2671AE5AF}" destId="{C8A2310A-D4DE-46B7-9000-D236CEADA4B8}" srcOrd="1" destOrd="0" presId="urn:microsoft.com/office/officeart/2005/8/layout/orgChart1"/>
    <dgm:cxn modelId="{96116492-F05A-4AAF-A9BD-23FBECA2BF9C}" type="presParOf" srcId="{C8A2310A-D4DE-46B7-9000-D236CEADA4B8}" destId="{BA40F993-D17B-4BD8-A21E-993D97B619AE}" srcOrd="0" destOrd="0" presId="urn:microsoft.com/office/officeart/2005/8/layout/orgChart1"/>
    <dgm:cxn modelId="{DECBC0E0-7818-4B92-A14C-84B766F05DA5}" type="presParOf" srcId="{BA40F993-D17B-4BD8-A21E-993D97B619AE}" destId="{40A9B96F-C775-495E-837A-27AB804AB896}" srcOrd="0" destOrd="0" presId="urn:microsoft.com/office/officeart/2005/8/layout/orgChart1"/>
    <dgm:cxn modelId="{C72DB59C-B7A0-43AE-9802-37E32BC704E0}" type="presParOf" srcId="{BA40F993-D17B-4BD8-A21E-993D97B619AE}" destId="{A894F16D-D1B1-443E-9E24-F55E66F313F6}" srcOrd="1" destOrd="0" presId="urn:microsoft.com/office/officeart/2005/8/layout/orgChart1"/>
    <dgm:cxn modelId="{6E2F123E-C7A3-43A1-B6AF-592CD8B228F0}" type="presParOf" srcId="{C8A2310A-D4DE-46B7-9000-D236CEADA4B8}" destId="{AC2C02DF-D21F-4879-B4DB-9F205CF3C24E}" srcOrd="1" destOrd="0" presId="urn:microsoft.com/office/officeart/2005/8/layout/orgChart1"/>
    <dgm:cxn modelId="{5A7429A7-F64F-41DD-905C-F7765530CB47}" type="presParOf" srcId="{C8A2310A-D4DE-46B7-9000-D236CEADA4B8}" destId="{D4649EF7-7D92-4468-BE93-015CEE5837F2}" srcOrd="2" destOrd="0" presId="urn:microsoft.com/office/officeart/2005/8/layout/orgChart1"/>
    <dgm:cxn modelId="{E2A1FDAD-7238-48FC-8D4B-E50DC3EF1452}" type="presParOf" srcId="{7EE0B053-77FA-4B33-80F5-B3B2671AE5AF}" destId="{56A5C323-BD2D-40AA-83D5-F49C3E2D5DBB}" srcOrd="2" destOrd="0" presId="urn:microsoft.com/office/officeart/2005/8/layout/orgChart1"/>
    <dgm:cxn modelId="{05BB5F98-E51F-4317-858B-DC40AAE08AEA}" type="presParOf" srcId="{7EE0B053-77FA-4B33-80F5-B3B2671AE5AF}" destId="{0B1BF033-FCEC-4BB3-A60A-A398CC97C03F}" srcOrd="3" destOrd="0" presId="urn:microsoft.com/office/officeart/2005/8/layout/orgChart1"/>
    <dgm:cxn modelId="{14277771-CC72-4873-8689-6B4B3DEF7A0F}" type="presParOf" srcId="{0B1BF033-FCEC-4BB3-A60A-A398CC97C03F}" destId="{EF6A5485-E339-47CC-A66A-59C963462908}" srcOrd="0" destOrd="0" presId="urn:microsoft.com/office/officeart/2005/8/layout/orgChart1"/>
    <dgm:cxn modelId="{F74638F2-AED4-4D3A-B170-475B0861262A}" type="presParOf" srcId="{EF6A5485-E339-47CC-A66A-59C963462908}" destId="{20B71CBF-6985-4408-B986-96D912786051}" srcOrd="0" destOrd="0" presId="urn:microsoft.com/office/officeart/2005/8/layout/orgChart1"/>
    <dgm:cxn modelId="{AED56941-FE7F-46A0-9332-63D64EF66908}" type="presParOf" srcId="{EF6A5485-E339-47CC-A66A-59C963462908}" destId="{1194A291-1D2F-44FA-8797-401F20903624}" srcOrd="1" destOrd="0" presId="urn:microsoft.com/office/officeart/2005/8/layout/orgChart1"/>
    <dgm:cxn modelId="{2379E72B-7600-4478-8C34-CF4AF51A639A}" type="presParOf" srcId="{0B1BF033-FCEC-4BB3-A60A-A398CC97C03F}" destId="{7ECAA2AF-7EB2-4EDC-9D6A-7D5A8AB9FDE7}" srcOrd="1" destOrd="0" presId="urn:microsoft.com/office/officeart/2005/8/layout/orgChart1"/>
    <dgm:cxn modelId="{CEF03575-BF59-475B-B348-D97A48EE4C92}" type="presParOf" srcId="{0B1BF033-FCEC-4BB3-A60A-A398CC97C03F}" destId="{26475A9B-F321-47BB-BB00-9EFC03A2B5CB}" srcOrd="2" destOrd="0" presId="urn:microsoft.com/office/officeart/2005/8/layout/orgChart1"/>
    <dgm:cxn modelId="{FEF071B9-4CF1-48B9-A241-A065AE0BA02F}" type="presParOf" srcId="{7EE0B053-77FA-4B33-80F5-B3B2671AE5AF}" destId="{15B96841-5AF0-4D16-8FC6-C70A601C1BC8}" srcOrd="4" destOrd="0" presId="urn:microsoft.com/office/officeart/2005/8/layout/orgChart1"/>
    <dgm:cxn modelId="{A7CAE698-B87D-46AE-BB8B-E5A8B350C5CF}" type="presParOf" srcId="{7EE0B053-77FA-4B33-80F5-B3B2671AE5AF}" destId="{ADA29F82-AF31-4183-8D04-A34FC602E0B7}" srcOrd="5" destOrd="0" presId="urn:microsoft.com/office/officeart/2005/8/layout/orgChart1"/>
    <dgm:cxn modelId="{7869BDE5-9181-4E9A-9764-F55A3BF42314}" type="presParOf" srcId="{ADA29F82-AF31-4183-8D04-A34FC602E0B7}" destId="{9ADC72C0-12DB-4DF6-9306-9C036538AD66}" srcOrd="0" destOrd="0" presId="urn:microsoft.com/office/officeart/2005/8/layout/orgChart1"/>
    <dgm:cxn modelId="{09C3D22B-9710-402F-8668-341F9351CAEF}" type="presParOf" srcId="{9ADC72C0-12DB-4DF6-9306-9C036538AD66}" destId="{CB7B7ECB-5956-4746-AE71-4DDA7CF5C3BA}" srcOrd="0" destOrd="0" presId="urn:microsoft.com/office/officeart/2005/8/layout/orgChart1"/>
    <dgm:cxn modelId="{503E8414-4767-4BAC-8BD5-B1478D750570}" type="presParOf" srcId="{9ADC72C0-12DB-4DF6-9306-9C036538AD66}" destId="{D59AD5B4-72DB-4959-BE91-7BB9EBC9E0CE}" srcOrd="1" destOrd="0" presId="urn:microsoft.com/office/officeart/2005/8/layout/orgChart1"/>
    <dgm:cxn modelId="{5EE5D58E-35C6-4C17-85E4-D8EC47C6764E}" type="presParOf" srcId="{ADA29F82-AF31-4183-8D04-A34FC602E0B7}" destId="{54AEE0B7-8222-4307-AFA3-785ECB46D38F}" srcOrd="1" destOrd="0" presId="urn:microsoft.com/office/officeart/2005/8/layout/orgChart1"/>
    <dgm:cxn modelId="{6EC94DF3-B322-4C6A-A725-F8F3B995980A}" type="presParOf" srcId="{ADA29F82-AF31-4183-8D04-A34FC602E0B7}" destId="{97E4B6B6-5198-4B37-A0EE-7B8293957023}" srcOrd="2" destOrd="0" presId="urn:microsoft.com/office/officeart/2005/8/layout/orgChart1"/>
    <dgm:cxn modelId="{CD67C005-3DA2-447F-843C-D9134968599C}" type="presParOf" srcId="{7EE0B053-77FA-4B33-80F5-B3B2671AE5AF}" destId="{EBC0FD83-8A27-4175-8FD4-A35F1D745202}" srcOrd="6" destOrd="0" presId="urn:microsoft.com/office/officeart/2005/8/layout/orgChart1"/>
    <dgm:cxn modelId="{2032BCE5-B705-462B-B6C4-E5E15F37BBEB}" type="presParOf" srcId="{7EE0B053-77FA-4B33-80F5-B3B2671AE5AF}" destId="{872654A4-BFD6-4D4C-BF9D-ADBAB6949905}" srcOrd="7" destOrd="0" presId="urn:microsoft.com/office/officeart/2005/8/layout/orgChart1"/>
    <dgm:cxn modelId="{A0A37DED-F8F9-4736-A1A5-8049604B18CD}" type="presParOf" srcId="{872654A4-BFD6-4D4C-BF9D-ADBAB6949905}" destId="{1F790B19-B480-467E-AB81-BE084AA5E858}" srcOrd="0" destOrd="0" presId="urn:microsoft.com/office/officeart/2005/8/layout/orgChart1"/>
    <dgm:cxn modelId="{C05DE120-C77B-42DE-983D-0B68DC35B3FB}" type="presParOf" srcId="{1F790B19-B480-467E-AB81-BE084AA5E858}" destId="{24621C0D-71B4-43D7-87C6-A55DE15B2928}" srcOrd="0" destOrd="0" presId="urn:microsoft.com/office/officeart/2005/8/layout/orgChart1"/>
    <dgm:cxn modelId="{996B38F2-AECA-4760-8149-A0D6292BD631}" type="presParOf" srcId="{1F790B19-B480-467E-AB81-BE084AA5E858}" destId="{AA33855C-65C8-4079-9432-D9AAD04943E6}" srcOrd="1" destOrd="0" presId="urn:microsoft.com/office/officeart/2005/8/layout/orgChart1"/>
    <dgm:cxn modelId="{DCB4008C-C634-43B2-8AFE-12874EB2DC66}" type="presParOf" srcId="{872654A4-BFD6-4D4C-BF9D-ADBAB6949905}" destId="{910EF70E-A050-4D41-A021-FAE6006D2A8E}" srcOrd="1" destOrd="0" presId="urn:microsoft.com/office/officeart/2005/8/layout/orgChart1"/>
    <dgm:cxn modelId="{067101A2-FE20-4982-AB66-BC3209F8A896}" type="presParOf" srcId="{872654A4-BFD6-4D4C-BF9D-ADBAB6949905}" destId="{868F0A16-35A9-43E8-BA2F-AEEFE0A9120A}" srcOrd="2" destOrd="0" presId="urn:microsoft.com/office/officeart/2005/8/layout/orgChart1"/>
    <dgm:cxn modelId="{CF82343D-A472-4E76-A028-34BA58255970}" type="presParOf" srcId="{30F23F69-3BD9-4C89-867A-B72E1AE57D22}" destId="{69431D0B-D43C-4A35-968E-22A1121B94BD}" srcOrd="2" destOrd="0" presId="urn:microsoft.com/office/officeart/2005/8/layout/orgChart1"/>
    <dgm:cxn modelId="{118E4C43-2CFC-42F3-ABDF-A2DB4B6FAFB4}" type="presParOf" srcId="{D117BD82-56BD-4883-AFEE-C66EB92E4280}" destId="{B682FD8D-19F1-4987-8909-86CD87B7F4B4}" srcOrd="8" destOrd="0" presId="urn:microsoft.com/office/officeart/2005/8/layout/orgChart1"/>
    <dgm:cxn modelId="{592FCB88-20B7-43E4-B6F0-0309A3FA3EF4}" type="presParOf" srcId="{D117BD82-56BD-4883-AFEE-C66EB92E4280}" destId="{666BCE76-E60A-4741-B0C4-94236EC68A11}" srcOrd="9" destOrd="0" presId="urn:microsoft.com/office/officeart/2005/8/layout/orgChart1"/>
    <dgm:cxn modelId="{8D13128D-3BB7-487D-A9F1-7292CBBAC31C}" type="presParOf" srcId="{666BCE76-E60A-4741-B0C4-94236EC68A11}" destId="{2A978B14-D5E3-4C94-9B52-4037312B8C10}" srcOrd="0" destOrd="0" presId="urn:microsoft.com/office/officeart/2005/8/layout/orgChart1"/>
    <dgm:cxn modelId="{69EA3634-7526-49E3-948D-DE7B1F6CC47C}" type="presParOf" srcId="{2A978B14-D5E3-4C94-9B52-4037312B8C10}" destId="{36E0D155-C853-45D4-8B42-C242FA9B44E8}" srcOrd="0" destOrd="0" presId="urn:microsoft.com/office/officeart/2005/8/layout/orgChart1"/>
    <dgm:cxn modelId="{BDD3B24F-C4C7-44E5-9CF8-0587A4EF250D}" type="presParOf" srcId="{2A978B14-D5E3-4C94-9B52-4037312B8C10}" destId="{2B4E116D-00AC-41AC-BE37-994A0FEC9D3A}" srcOrd="1" destOrd="0" presId="urn:microsoft.com/office/officeart/2005/8/layout/orgChart1"/>
    <dgm:cxn modelId="{CEC7B041-6CB2-498B-BA12-95E6E2D76918}" type="presParOf" srcId="{666BCE76-E60A-4741-B0C4-94236EC68A11}" destId="{9B4C8F83-DCD0-4142-8AB0-3F134952C778}" srcOrd="1" destOrd="0" presId="urn:microsoft.com/office/officeart/2005/8/layout/orgChart1"/>
    <dgm:cxn modelId="{E315C00B-0760-4D66-A750-69C4679C06CF}" type="presParOf" srcId="{9B4C8F83-DCD0-4142-8AB0-3F134952C778}" destId="{A16DB1F5-90BC-469A-B7A8-48BA038513E6}" srcOrd="0" destOrd="0" presId="urn:microsoft.com/office/officeart/2005/8/layout/orgChart1"/>
    <dgm:cxn modelId="{BA10A436-943A-4F24-B7FD-357397A213B6}" type="presParOf" srcId="{9B4C8F83-DCD0-4142-8AB0-3F134952C778}" destId="{3AE725A5-5947-4923-B81C-D31299BC8826}" srcOrd="1" destOrd="0" presId="urn:microsoft.com/office/officeart/2005/8/layout/orgChart1"/>
    <dgm:cxn modelId="{C885EABF-8E4E-4DF1-B8FF-6418480780FB}" type="presParOf" srcId="{3AE725A5-5947-4923-B81C-D31299BC8826}" destId="{B061E2DF-047F-4CAA-A53D-1F99BF03E48B}" srcOrd="0" destOrd="0" presId="urn:microsoft.com/office/officeart/2005/8/layout/orgChart1"/>
    <dgm:cxn modelId="{D10C551F-9CAA-4122-A7D9-753D7FC477C0}" type="presParOf" srcId="{B061E2DF-047F-4CAA-A53D-1F99BF03E48B}" destId="{4CC41FDE-280C-4DAC-B438-F73B78945B3F}" srcOrd="0" destOrd="0" presId="urn:microsoft.com/office/officeart/2005/8/layout/orgChart1"/>
    <dgm:cxn modelId="{6E263F38-D209-4757-8498-555102495D3B}" type="presParOf" srcId="{B061E2DF-047F-4CAA-A53D-1F99BF03E48B}" destId="{3F2BF131-6734-436A-A72B-8E6C49DB8F7F}" srcOrd="1" destOrd="0" presId="urn:microsoft.com/office/officeart/2005/8/layout/orgChart1"/>
    <dgm:cxn modelId="{F213FB3A-5A81-4ADF-83C8-8824C4DD5AF5}" type="presParOf" srcId="{3AE725A5-5947-4923-B81C-D31299BC8826}" destId="{D93674A7-28C8-49FD-9521-EF8051B18DE5}" srcOrd="1" destOrd="0" presId="urn:microsoft.com/office/officeart/2005/8/layout/orgChart1"/>
    <dgm:cxn modelId="{9BF25D24-CF48-420E-BAFA-FF27610A2A18}" type="presParOf" srcId="{3AE725A5-5947-4923-B81C-D31299BC8826}" destId="{03A2CE4F-91A1-4250-9A32-C1829249BA0F}" srcOrd="2" destOrd="0" presId="urn:microsoft.com/office/officeart/2005/8/layout/orgChart1"/>
    <dgm:cxn modelId="{36590786-00E2-43D7-8ED2-D180D0CD1C85}" type="presParOf" srcId="{9B4C8F83-DCD0-4142-8AB0-3F134952C778}" destId="{6FAE8E18-DA60-4830-AA68-2AB47B86974A}" srcOrd="2" destOrd="0" presId="urn:microsoft.com/office/officeart/2005/8/layout/orgChart1"/>
    <dgm:cxn modelId="{B45AA4F3-39E2-44DA-B201-6DFF4E2FC723}" type="presParOf" srcId="{9B4C8F83-DCD0-4142-8AB0-3F134952C778}" destId="{5C823726-55E8-47C8-A47A-55BBDAC80024}" srcOrd="3" destOrd="0" presId="urn:microsoft.com/office/officeart/2005/8/layout/orgChart1"/>
    <dgm:cxn modelId="{852EFFE3-3ADD-4CC7-88A2-100B761D88A1}" type="presParOf" srcId="{5C823726-55E8-47C8-A47A-55BBDAC80024}" destId="{31AF2A98-3EDF-4B4F-A738-651D10A8C37F}" srcOrd="0" destOrd="0" presId="urn:microsoft.com/office/officeart/2005/8/layout/orgChart1"/>
    <dgm:cxn modelId="{8C4BB538-2BE4-4A0B-9F69-91E4E6AC2F45}" type="presParOf" srcId="{31AF2A98-3EDF-4B4F-A738-651D10A8C37F}" destId="{58F55333-8C53-4C03-994D-0767856FF3EB}" srcOrd="0" destOrd="0" presId="urn:microsoft.com/office/officeart/2005/8/layout/orgChart1"/>
    <dgm:cxn modelId="{5582DA8B-9C2B-43D4-A03B-57E6F2728B85}" type="presParOf" srcId="{31AF2A98-3EDF-4B4F-A738-651D10A8C37F}" destId="{6F5552A6-E22D-42F0-B76C-CBFF12D40473}" srcOrd="1" destOrd="0" presId="urn:microsoft.com/office/officeart/2005/8/layout/orgChart1"/>
    <dgm:cxn modelId="{CF5C87FE-F93D-43B1-9AD0-B67C7D740B8B}" type="presParOf" srcId="{5C823726-55E8-47C8-A47A-55BBDAC80024}" destId="{FA64D3E9-1613-41B1-8B0B-970C06885CC0}" srcOrd="1" destOrd="0" presId="urn:microsoft.com/office/officeart/2005/8/layout/orgChart1"/>
    <dgm:cxn modelId="{19F710FA-FBAA-4A68-ABB9-CA12AF4F232B}" type="presParOf" srcId="{5C823726-55E8-47C8-A47A-55BBDAC80024}" destId="{B578C4DD-860A-4521-8701-A62E6F7C7F6E}" srcOrd="2" destOrd="0" presId="urn:microsoft.com/office/officeart/2005/8/layout/orgChart1"/>
    <dgm:cxn modelId="{F9548633-1E59-4D3E-BAA2-71070B375F19}" type="presParOf" srcId="{9B4C8F83-DCD0-4142-8AB0-3F134952C778}" destId="{361EFD92-281A-4A71-8BE5-C14492059364}" srcOrd="4" destOrd="0" presId="urn:microsoft.com/office/officeart/2005/8/layout/orgChart1"/>
    <dgm:cxn modelId="{6AC0D80D-80BA-474E-9CDB-E73BDF103EAA}" type="presParOf" srcId="{9B4C8F83-DCD0-4142-8AB0-3F134952C778}" destId="{BBDAA3FA-F4E2-4885-A18C-8CE502771422}" srcOrd="5" destOrd="0" presId="urn:microsoft.com/office/officeart/2005/8/layout/orgChart1"/>
    <dgm:cxn modelId="{6D27B00C-EF04-463A-A09A-24340459127A}" type="presParOf" srcId="{BBDAA3FA-F4E2-4885-A18C-8CE502771422}" destId="{F5F12F7E-6E9E-48A4-8A7C-8173B064A299}" srcOrd="0" destOrd="0" presId="urn:microsoft.com/office/officeart/2005/8/layout/orgChart1"/>
    <dgm:cxn modelId="{F9DBE169-081B-4A4C-825C-B198D76F8562}" type="presParOf" srcId="{F5F12F7E-6E9E-48A4-8A7C-8173B064A299}" destId="{1A490B2E-BB58-47D8-B5BA-8EE81D0BADB3}" srcOrd="0" destOrd="0" presId="urn:microsoft.com/office/officeart/2005/8/layout/orgChart1"/>
    <dgm:cxn modelId="{0AAB885C-CE53-4DE4-BC1E-75FE852D7324}" type="presParOf" srcId="{F5F12F7E-6E9E-48A4-8A7C-8173B064A299}" destId="{0A451084-B361-4056-8ECD-C8888450D0F0}" srcOrd="1" destOrd="0" presId="urn:microsoft.com/office/officeart/2005/8/layout/orgChart1"/>
    <dgm:cxn modelId="{F80FDC9A-6131-477F-B914-C5575EF5A047}" type="presParOf" srcId="{BBDAA3FA-F4E2-4885-A18C-8CE502771422}" destId="{B1412632-6D26-491C-805D-05040FB3CB8D}" srcOrd="1" destOrd="0" presId="urn:microsoft.com/office/officeart/2005/8/layout/orgChart1"/>
    <dgm:cxn modelId="{C1347F6D-5075-449E-9E86-7B76F864D34B}" type="presParOf" srcId="{BBDAA3FA-F4E2-4885-A18C-8CE502771422}" destId="{FE00675D-8723-4685-96EB-5529AC527F80}" srcOrd="2" destOrd="0" presId="urn:microsoft.com/office/officeart/2005/8/layout/orgChart1"/>
    <dgm:cxn modelId="{50872A13-58AB-4CCB-9763-BDE86F31D0C8}" type="presParOf" srcId="{9B4C8F83-DCD0-4142-8AB0-3F134952C778}" destId="{319CAE61-1E6C-437F-9603-5A39DAC1334F}" srcOrd="6" destOrd="0" presId="urn:microsoft.com/office/officeart/2005/8/layout/orgChart1"/>
    <dgm:cxn modelId="{6CB81369-7065-4E90-B98A-2FB4D509B781}" type="presParOf" srcId="{9B4C8F83-DCD0-4142-8AB0-3F134952C778}" destId="{EDCE0C13-0542-4D10-B617-683140CA82ED}" srcOrd="7" destOrd="0" presId="urn:microsoft.com/office/officeart/2005/8/layout/orgChart1"/>
    <dgm:cxn modelId="{1EB2C17E-84C1-44FA-A87A-7F0D1DA72BA7}" type="presParOf" srcId="{EDCE0C13-0542-4D10-B617-683140CA82ED}" destId="{4CED0ED6-B5F5-4AD0-A106-D65FC3732B81}" srcOrd="0" destOrd="0" presId="urn:microsoft.com/office/officeart/2005/8/layout/orgChart1"/>
    <dgm:cxn modelId="{163499E3-8391-4057-BAE0-6B6A16970C26}" type="presParOf" srcId="{4CED0ED6-B5F5-4AD0-A106-D65FC3732B81}" destId="{C96CE418-E40F-4D7A-A6CE-02FF19994CA9}" srcOrd="0" destOrd="0" presId="urn:microsoft.com/office/officeart/2005/8/layout/orgChart1"/>
    <dgm:cxn modelId="{C0522D5C-2F2C-4D0A-97C3-CAE38FE8AF87}" type="presParOf" srcId="{4CED0ED6-B5F5-4AD0-A106-D65FC3732B81}" destId="{AE229E81-BE09-4A57-8554-30B3A40B5EF1}" srcOrd="1" destOrd="0" presId="urn:microsoft.com/office/officeart/2005/8/layout/orgChart1"/>
    <dgm:cxn modelId="{E4AA08BD-CD74-4188-9099-FEB950F7CE1D}" type="presParOf" srcId="{EDCE0C13-0542-4D10-B617-683140CA82ED}" destId="{BB7297CB-4887-47B3-9F4C-87209D48B70C}" srcOrd="1" destOrd="0" presId="urn:microsoft.com/office/officeart/2005/8/layout/orgChart1"/>
    <dgm:cxn modelId="{4EAB59DD-FD68-46C5-B906-2918C675E97B}" type="presParOf" srcId="{EDCE0C13-0542-4D10-B617-683140CA82ED}" destId="{C78C0324-5DC7-4A6F-BB9D-78B29C63E480}" srcOrd="2" destOrd="0" presId="urn:microsoft.com/office/officeart/2005/8/layout/orgChart1"/>
    <dgm:cxn modelId="{E6B6CEBB-D7D2-40F3-9609-5970C799E0F6}" type="presParOf" srcId="{666BCE76-E60A-4741-B0C4-94236EC68A11}" destId="{6365C64D-2E08-4C76-9DB7-48F586001933}" srcOrd="2" destOrd="0" presId="urn:microsoft.com/office/officeart/2005/8/layout/orgChart1"/>
    <dgm:cxn modelId="{D05FDDA8-3C90-4DD3-BF6E-9158857F9F8F}" type="presParOf" srcId="{D117BD82-56BD-4883-AFEE-C66EB92E4280}" destId="{5CEF4035-729D-45BF-9C55-CD2F74609CBE}" srcOrd="10" destOrd="0" presId="urn:microsoft.com/office/officeart/2005/8/layout/orgChart1"/>
    <dgm:cxn modelId="{40C7ACD5-8F33-4A5D-B327-97B7B4DD19EF}" type="presParOf" srcId="{D117BD82-56BD-4883-AFEE-C66EB92E4280}" destId="{00A429E2-080A-4C2C-B796-123B02625EEC}" srcOrd="11" destOrd="0" presId="urn:microsoft.com/office/officeart/2005/8/layout/orgChart1"/>
    <dgm:cxn modelId="{34C67419-A361-4B6C-8702-F9E7AFB17958}" type="presParOf" srcId="{00A429E2-080A-4C2C-B796-123B02625EEC}" destId="{B6BF2556-92D0-405E-9896-3C97D7E797F8}" srcOrd="0" destOrd="0" presId="urn:microsoft.com/office/officeart/2005/8/layout/orgChart1"/>
    <dgm:cxn modelId="{E26A6D47-D766-4B80-A080-C72C5330923B}" type="presParOf" srcId="{B6BF2556-92D0-405E-9896-3C97D7E797F8}" destId="{8D60932A-43A2-4D40-A2E0-23563B8D594D}" srcOrd="0" destOrd="0" presId="urn:microsoft.com/office/officeart/2005/8/layout/orgChart1"/>
    <dgm:cxn modelId="{9383A7B7-10C3-4634-B05E-242EC09BAF5D}" type="presParOf" srcId="{B6BF2556-92D0-405E-9896-3C97D7E797F8}" destId="{539054A6-1BD0-4F46-95FD-D94EEDBAA98F}" srcOrd="1" destOrd="0" presId="urn:microsoft.com/office/officeart/2005/8/layout/orgChart1"/>
    <dgm:cxn modelId="{1EA4EE1B-9288-455A-81D1-2380F19D8185}" type="presParOf" srcId="{00A429E2-080A-4C2C-B796-123B02625EEC}" destId="{803F1293-3319-4165-A03E-58085E9ABCC2}" srcOrd="1" destOrd="0" presId="urn:microsoft.com/office/officeart/2005/8/layout/orgChart1"/>
    <dgm:cxn modelId="{E43F428C-BB80-4E49-BCAC-0B5E66082FEA}" type="presParOf" srcId="{803F1293-3319-4165-A03E-58085E9ABCC2}" destId="{2D2AC583-9F84-4DB0-8855-8B62BBFE8988}" srcOrd="0" destOrd="0" presId="urn:microsoft.com/office/officeart/2005/8/layout/orgChart1"/>
    <dgm:cxn modelId="{C6009D13-C12B-4251-BFA6-90C4AE9F32E2}" type="presParOf" srcId="{803F1293-3319-4165-A03E-58085E9ABCC2}" destId="{D8F37AD5-8B1E-476E-A53A-50742D6BFE81}" srcOrd="1" destOrd="0" presId="urn:microsoft.com/office/officeart/2005/8/layout/orgChart1"/>
    <dgm:cxn modelId="{EE49AE45-45D7-45D3-81E7-16FDDD1FE19A}" type="presParOf" srcId="{D8F37AD5-8B1E-476E-A53A-50742D6BFE81}" destId="{6909FD9E-0751-44A8-B37C-21D47A548B54}" srcOrd="0" destOrd="0" presId="urn:microsoft.com/office/officeart/2005/8/layout/orgChart1"/>
    <dgm:cxn modelId="{BEC67445-DEBF-488E-BF7A-E0F78D5A3403}" type="presParOf" srcId="{6909FD9E-0751-44A8-B37C-21D47A548B54}" destId="{904AA6DF-9CE1-424A-BEA4-3124EB7D14E9}" srcOrd="0" destOrd="0" presId="urn:microsoft.com/office/officeart/2005/8/layout/orgChart1"/>
    <dgm:cxn modelId="{7A3CB114-F2A3-4FB4-B9D5-9E54D9E9EC6F}" type="presParOf" srcId="{6909FD9E-0751-44A8-B37C-21D47A548B54}" destId="{A6113111-6441-4AE2-BD1C-384D952B7267}" srcOrd="1" destOrd="0" presId="urn:microsoft.com/office/officeart/2005/8/layout/orgChart1"/>
    <dgm:cxn modelId="{38BB93C0-8DAD-4BDF-A998-B34428914504}" type="presParOf" srcId="{D8F37AD5-8B1E-476E-A53A-50742D6BFE81}" destId="{B39DD5F1-E695-408D-BEA2-434B690E15A5}" srcOrd="1" destOrd="0" presId="urn:microsoft.com/office/officeart/2005/8/layout/orgChart1"/>
    <dgm:cxn modelId="{09C4029E-8FEB-4732-8FB3-E159ADD20298}" type="presParOf" srcId="{D8F37AD5-8B1E-476E-A53A-50742D6BFE81}" destId="{31BAA932-2E88-44B5-8815-6DDAB3BC8CA5}" srcOrd="2" destOrd="0" presId="urn:microsoft.com/office/officeart/2005/8/layout/orgChart1"/>
    <dgm:cxn modelId="{8A1C6129-33F2-4DBF-81FB-1138F7A86417}" type="presParOf" srcId="{803F1293-3319-4165-A03E-58085E9ABCC2}" destId="{60BD0C4D-E892-4318-B230-4C0DA920E961}" srcOrd="2" destOrd="0" presId="urn:microsoft.com/office/officeart/2005/8/layout/orgChart1"/>
    <dgm:cxn modelId="{866506B3-D27F-4DB2-9644-22CC02FB5776}" type="presParOf" srcId="{803F1293-3319-4165-A03E-58085E9ABCC2}" destId="{8CF06AA0-EB29-4338-BAAB-AA3B858782B4}" srcOrd="3" destOrd="0" presId="urn:microsoft.com/office/officeart/2005/8/layout/orgChart1"/>
    <dgm:cxn modelId="{80474E64-BC1F-4D7B-83D7-4D4804B5136C}" type="presParOf" srcId="{8CF06AA0-EB29-4338-BAAB-AA3B858782B4}" destId="{021D08E6-A115-42EF-94A6-392C76ACB35B}" srcOrd="0" destOrd="0" presId="urn:microsoft.com/office/officeart/2005/8/layout/orgChart1"/>
    <dgm:cxn modelId="{87D993E0-E2C7-4EB0-9D2D-02519BFF98A4}" type="presParOf" srcId="{021D08E6-A115-42EF-94A6-392C76ACB35B}" destId="{C59627FD-B6BE-4FD1-9C57-240B49752B18}" srcOrd="0" destOrd="0" presId="urn:microsoft.com/office/officeart/2005/8/layout/orgChart1"/>
    <dgm:cxn modelId="{ADD82699-C87A-44E4-86D2-EE9EF225CFDC}" type="presParOf" srcId="{021D08E6-A115-42EF-94A6-392C76ACB35B}" destId="{37039DB6-862F-4619-AE3F-0FA374F2A3D4}" srcOrd="1" destOrd="0" presId="urn:microsoft.com/office/officeart/2005/8/layout/orgChart1"/>
    <dgm:cxn modelId="{036F5F9D-0BDA-485E-BBB3-DDF1AAF04D75}" type="presParOf" srcId="{8CF06AA0-EB29-4338-BAAB-AA3B858782B4}" destId="{EA25B686-CA1F-47ED-9D26-669AE381B202}" srcOrd="1" destOrd="0" presId="urn:microsoft.com/office/officeart/2005/8/layout/orgChart1"/>
    <dgm:cxn modelId="{A5F5CFB6-EEBA-497F-8BCF-CD5334737AA8}" type="presParOf" srcId="{8CF06AA0-EB29-4338-BAAB-AA3B858782B4}" destId="{009A25FA-9326-482C-9D45-E4C21479BA1B}" srcOrd="2" destOrd="0" presId="urn:microsoft.com/office/officeart/2005/8/layout/orgChart1"/>
    <dgm:cxn modelId="{0A99FA42-9EE7-4E3C-BC6A-AC6AA1C9971E}" type="presParOf" srcId="{803F1293-3319-4165-A03E-58085E9ABCC2}" destId="{62518AFA-6752-4EE3-B963-CF6019BA709B}" srcOrd="4" destOrd="0" presId="urn:microsoft.com/office/officeart/2005/8/layout/orgChart1"/>
    <dgm:cxn modelId="{87E4F28C-A087-4F3B-A186-ABA2451E1057}" type="presParOf" srcId="{803F1293-3319-4165-A03E-58085E9ABCC2}" destId="{399FEFBB-ABC5-4D4D-B52C-FE6489E46AFF}" srcOrd="5" destOrd="0" presId="urn:microsoft.com/office/officeart/2005/8/layout/orgChart1"/>
    <dgm:cxn modelId="{978C2E59-5CE2-4E36-A599-41290F281FB4}" type="presParOf" srcId="{399FEFBB-ABC5-4D4D-B52C-FE6489E46AFF}" destId="{0545015B-5B90-4619-9461-EA5ACC63CB59}" srcOrd="0" destOrd="0" presId="urn:microsoft.com/office/officeart/2005/8/layout/orgChart1"/>
    <dgm:cxn modelId="{411D01D6-D1AF-4DC9-966B-B1A5C3C31675}" type="presParOf" srcId="{0545015B-5B90-4619-9461-EA5ACC63CB59}" destId="{6ED1789D-F6AA-468C-9144-963960DC6DEA}" srcOrd="0" destOrd="0" presId="urn:microsoft.com/office/officeart/2005/8/layout/orgChart1"/>
    <dgm:cxn modelId="{0FD2ECDC-1ED4-418A-B474-7E659DA156BB}" type="presParOf" srcId="{0545015B-5B90-4619-9461-EA5ACC63CB59}" destId="{00029C5D-EB30-4C77-80F4-E82674C4F388}" srcOrd="1" destOrd="0" presId="urn:microsoft.com/office/officeart/2005/8/layout/orgChart1"/>
    <dgm:cxn modelId="{A77A3EE5-94C3-47A7-9364-4CB6479BCEE9}" type="presParOf" srcId="{399FEFBB-ABC5-4D4D-B52C-FE6489E46AFF}" destId="{D7E60129-F244-49D5-810C-2C51F1200451}" srcOrd="1" destOrd="0" presId="urn:microsoft.com/office/officeart/2005/8/layout/orgChart1"/>
    <dgm:cxn modelId="{18EDC92E-763D-49A0-BE30-CFD31D10862B}" type="presParOf" srcId="{399FEFBB-ABC5-4D4D-B52C-FE6489E46AFF}" destId="{30FD0EF6-3CEB-4B48-AA89-FDB062A56D74}" srcOrd="2" destOrd="0" presId="urn:microsoft.com/office/officeart/2005/8/layout/orgChart1"/>
    <dgm:cxn modelId="{9AF97E87-41A6-4EAC-B442-A6B384C4035F}" type="presParOf" srcId="{803F1293-3319-4165-A03E-58085E9ABCC2}" destId="{77441582-37D7-403A-B16E-5527C032F4C7}" srcOrd="6" destOrd="0" presId="urn:microsoft.com/office/officeart/2005/8/layout/orgChart1"/>
    <dgm:cxn modelId="{BDA9B492-EE68-4D01-B496-2E1FFB1C7F95}" type="presParOf" srcId="{803F1293-3319-4165-A03E-58085E9ABCC2}" destId="{11AFB293-9264-46E6-8E26-2278FB825B75}" srcOrd="7" destOrd="0" presId="urn:microsoft.com/office/officeart/2005/8/layout/orgChart1"/>
    <dgm:cxn modelId="{7F245070-7A4D-4B83-BDFD-EFC2414B9BE8}" type="presParOf" srcId="{11AFB293-9264-46E6-8E26-2278FB825B75}" destId="{A7816A35-63A6-4E2D-8ADB-DDADA2EDBC85}" srcOrd="0" destOrd="0" presId="urn:microsoft.com/office/officeart/2005/8/layout/orgChart1"/>
    <dgm:cxn modelId="{8B849C6A-96ED-4225-8E84-ED8B33DB9B25}" type="presParOf" srcId="{A7816A35-63A6-4E2D-8ADB-DDADA2EDBC85}" destId="{DFEF930E-5989-4CCF-ADCE-E072A449A7BE}" srcOrd="0" destOrd="0" presId="urn:microsoft.com/office/officeart/2005/8/layout/orgChart1"/>
    <dgm:cxn modelId="{CEEB358B-A67A-41BD-8597-D9FA98F8DF60}" type="presParOf" srcId="{A7816A35-63A6-4E2D-8ADB-DDADA2EDBC85}" destId="{E3780A64-E655-4BBA-AA68-D30564BC6B8D}" srcOrd="1" destOrd="0" presId="urn:microsoft.com/office/officeart/2005/8/layout/orgChart1"/>
    <dgm:cxn modelId="{48E6A772-9F4F-42F3-B255-83C532A7D56E}" type="presParOf" srcId="{11AFB293-9264-46E6-8E26-2278FB825B75}" destId="{3E50F09D-FDD8-40D6-B0C6-CD00992768DE}" srcOrd="1" destOrd="0" presId="urn:microsoft.com/office/officeart/2005/8/layout/orgChart1"/>
    <dgm:cxn modelId="{1DF2B8F8-B4E9-4810-9EF1-E6C09FF865BC}" type="presParOf" srcId="{11AFB293-9264-46E6-8E26-2278FB825B75}" destId="{734727DA-999C-4DDE-AFB0-8C9A310766B0}" srcOrd="2" destOrd="0" presId="urn:microsoft.com/office/officeart/2005/8/layout/orgChart1"/>
    <dgm:cxn modelId="{DD7485D3-E5E6-41BA-98BF-435AF0316AA9}" type="presParOf" srcId="{803F1293-3319-4165-A03E-58085E9ABCC2}" destId="{93D2EFF4-289B-4DEB-AA10-95850A720DBF}" srcOrd="8" destOrd="0" presId="urn:microsoft.com/office/officeart/2005/8/layout/orgChart1"/>
    <dgm:cxn modelId="{CDFEF049-6D60-408F-BB5D-09344DECF73E}" type="presParOf" srcId="{803F1293-3319-4165-A03E-58085E9ABCC2}" destId="{1FDBF132-F1F1-4A42-9964-ECFD8CCB6483}" srcOrd="9" destOrd="0" presId="urn:microsoft.com/office/officeart/2005/8/layout/orgChart1"/>
    <dgm:cxn modelId="{0AFD2D55-D634-4E5F-87EE-2E42CD25DB6B}" type="presParOf" srcId="{1FDBF132-F1F1-4A42-9964-ECFD8CCB6483}" destId="{31632D97-F3BB-4954-BEEB-D186001A7C13}" srcOrd="0" destOrd="0" presId="urn:microsoft.com/office/officeart/2005/8/layout/orgChart1"/>
    <dgm:cxn modelId="{8A61F1B8-7172-44AA-A5DF-C11E5FA8C32D}" type="presParOf" srcId="{31632D97-F3BB-4954-BEEB-D186001A7C13}" destId="{B41F7BDA-3DA6-4363-A5B2-606020A59EDC}" srcOrd="0" destOrd="0" presId="urn:microsoft.com/office/officeart/2005/8/layout/orgChart1"/>
    <dgm:cxn modelId="{9F8A8B56-C5FC-4C4D-96C3-1E04B7BFA0DE}" type="presParOf" srcId="{31632D97-F3BB-4954-BEEB-D186001A7C13}" destId="{E95D459B-DAF1-4372-B998-8E0B99D0D337}" srcOrd="1" destOrd="0" presId="urn:microsoft.com/office/officeart/2005/8/layout/orgChart1"/>
    <dgm:cxn modelId="{EF0DE0AD-630A-473C-93E5-87A469705753}" type="presParOf" srcId="{1FDBF132-F1F1-4A42-9964-ECFD8CCB6483}" destId="{7A1F1D38-D76E-4D1C-B3B2-33F514B31F36}" srcOrd="1" destOrd="0" presId="urn:microsoft.com/office/officeart/2005/8/layout/orgChart1"/>
    <dgm:cxn modelId="{7160BEF2-02C6-426E-A974-979F47A26C0C}" type="presParOf" srcId="{1FDBF132-F1F1-4A42-9964-ECFD8CCB6483}" destId="{6EEA27D6-1511-47F5-97FC-2FE4ADE29D9F}" srcOrd="2" destOrd="0" presId="urn:microsoft.com/office/officeart/2005/8/layout/orgChart1"/>
    <dgm:cxn modelId="{A393DF95-B99F-409C-95D6-AE434D39ED92}" type="presParOf" srcId="{00A429E2-080A-4C2C-B796-123B02625EEC}" destId="{C1CCAC89-21B2-490E-A14A-B99F28AFF232}" srcOrd="2" destOrd="0" presId="urn:microsoft.com/office/officeart/2005/8/layout/orgChart1"/>
    <dgm:cxn modelId="{693D4D74-9175-4492-9699-E393FF207648}" type="presParOf" srcId="{D117BD82-56BD-4883-AFEE-C66EB92E4280}" destId="{C525C134-E0C9-41C3-95EC-0E6A8676815F}" srcOrd="12" destOrd="0" presId="urn:microsoft.com/office/officeart/2005/8/layout/orgChart1"/>
    <dgm:cxn modelId="{FA4147F9-9701-4381-A798-8A7331A9E383}" type="presParOf" srcId="{D117BD82-56BD-4883-AFEE-C66EB92E4280}" destId="{9BE73A21-0866-4475-A927-5B9B09BD4576}" srcOrd="13" destOrd="0" presId="urn:microsoft.com/office/officeart/2005/8/layout/orgChart1"/>
    <dgm:cxn modelId="{DF342EF6-0AAE-4390-B807-D7073F950312}" type="presParOf" srcId="{9BE73A21-0866-4475-A927-5B9B09BD4576}" destId="{5E5F3FC0-B82B-4DD2-9C8F-72127BFA743E}" srcOrd="0" destOrd="0" presId="urn:microsoft.com/office/officeart/2005/8/layout/orgChart1"/>
    <dgm:cxn modelId="{7B7C9BC9-E93F-401F-B5D0-0DB7F062A2C2}" type="presParOf" srcId="{5E5F3FC0-B82B-4DD2-9C8F-72127BFA743E}" destId="{069733AF-1B8B-4576-B929-E33537F32148}" srcOrd="0" destOrd="0" presId="urn:microsoft.com/office/officeart/2005/8/layout/orgChart1"/>
    <dgm:cxn modelId="{FC1167E8-E132-4494-988A-3DE91AB12B2E}" type="presParOf" srcId="{5E5F3FC0-B82B-4DD2-9C8F-72127BFA743E}" destId="{48935731-531C-4523-9D0E-BD459835DD6E}" srcOrd="1" destOrd="0" presId="urn:microsoft.com/office/officeart/2005/8/layout/orgChart1"/>
    <dgm:cxn modelId="{AFDB6D83-6E92-4F51-9B8E-CF0405637DEA}" type="presParOf" srcId="{9BE73A21-0866-4475-A927-5B9B09BD4576}" destId="{A04D7FD1-8E1C-4029-A920-5E126805F7BF}" srcOrd="1" destOrd="0" presId="urn:microsoft.com/office/officeart/2005/8/layout/orgChart1"/>
    <dgm:cxn modelId="{73A2A035-7CDC-4912-B89E-7760A60E0017}" type="presParOf" srcId="{A04D7FD1-8E1C-4029-A920-5E126805F7BF}" destId="{C2725D41-02EB-427B-8E17-18BE7527013D}" srcOrd="0" destOrd="0" presId="urn:microsoft.com/office/officeart/2005/8/layout/orgChart1"/>
    <dgm:cxn modelId="{A2D25CF3-C572-4DFC-9C86-A835AA10AC38}" type="presParOf" srcId="{A04D7FD1-8E1C-4029-A920-5E126805F7BF}" destId="{52111FA5-C5B3-43B8-9769-328B010F8A15}" srcOrd="1" destOrd="0" presId="urn:microsoft.com/office/officeart/2005/8/layout/orgChart1"/>
    <dgm:cxn modelId="{E0E56F4B-BE38-49DB-A71E-DD3541382F31}" type="presParOf" srcId="{52111FA5-C5B3-43B8-9769-328B010F8A15}" destId="{796C6F69-A1DF-4856-8E7F-EF6DD7E7EEC9}" srcOrd="0" destOrd="0" presId="urn:microsoft.com/office/officeart/2005/8/layout/orgChart1"/>
    <dgm:cxn modelId="{9A2EFF89-9529-4E78-91F2-43B70094F462}" type="presParOf" srcId="{796C6F69-A1DF-4856-8E7F-EF6DD7E7EEC9}" destId="{4BA2FB4F-12A9-4C3D-8FB4-FDE128DECAE3}" srcOrd="0" destOrd="0" presId="urn:microsoft.com/office/officeart/2005/8/layout/orgChart1"/>
    <dgm:cxn modelId="{31361ECE-DDEA-448B-8E1A-E8C4EF1D304A}" type="presParOf" srcId="{796C6F69-A1DF-4856-8E7F-EF6DD7E7EEC9}" destId="{8BB8E7CE-D3FB-4F36-A4C3-AD2A2496019C}" srcOrd="1" destOrd="0" presId="urn:microsoft.com/office/officeart/2005/8/layout/orgChart1"/>
    <dgm:cxn modelId="{6ED8E147-AB4B-46B9-A65B-A87B30900C7E}" type="presParOf" srcId="{52111FA5-C5B3-43B8-9769-328B010F8A15}" destId="{8A416AF7-A04C-4A13-9903-96D8D73E94E7}" srcOrd="1" destOrd="0" presId="urn:microsoft.com/office/officeart/2005/8/layout/orgChart1"/>
    <dgm:cxn modelId="{77ABD234-D947-479D-A545-D0BC67100B58}" type="presParOf" srcId="{52111FA5-C5B3-43B8-9769-328B010F8A15}" destId="{8749A615-BA6A-4CD6-B379-424110E39A49}" srcOrd="2" destOrd="0" presId="urn:microsoft.com/office/officeart/2005/8/layout/orgChart1"/>
    <dgm:cxn modelId="{31E94AC6-0D3C-4AE2-A908-1B03FB107EB9}" type="presParOf" srcId="{A04D7FD1-8E1C-4029-A920-5E126805F7BF}" destId="{86DAA473-978F-44B4-8D79-8714ED730DF8}" srcOrd="2" destOrd="0" presId="urn:microsoft.com/office/officeart/2005/8/layout/orgChart1"/>
    <dgm:cxn modelId="{45FCCCD2-DD2A-4EA1-95F4-FD2BFC81336C}" type="presParOf" srcId="{A04D7FD1-8E1C-4029-A920-5E126805F7BF}" destId="{2C67467A-F513-4D2B-99AC-0D93E8C1EE3E}" srcOrd="3" destOrd="0" presId="urn:microsoft.com/office/officeart/2005/8/layout/orgChart1"/>
    <dgm:cxn modelId="{EE0B0892-62BC-4F50-A396-6D2A32167FB8}" type="presParOf" srcId="{2C67467A-F513-4D2B-99AC-0D93E8C1EE3E}" destId="{6F5832CB-5F6B-4C3C-88DE-F16410D38166}" srcOrd="0" destOrd="0" presId="urn:microsoft.com/office/officeart/2005/8/layout/orgChart1"/>
    <dgm:cxn modelId="{CD9FECB6-3DD5-4CED-968F-42DE5CCB648E}" type="presParOf" srcId="{6F5832CB-5F6B-4C3C-88DE-F16410D38166}" destId="{3955CF88-6A1D-4624-9BDD-8D1D09AEF65E}" srcOrd="0" destOrd="0" presId="urn:microsoft.com/office/officeart/2005/8/layout/orgChart1"/>
    <dgm:cxn modelId="{70137FBD-5003-4F5B-AF43-340BBD933653}" type="presParOf" srcId="{6F5832CB-5F6B-4C3C-88DE-F16410D38166}" destId="{3D5D53B2-2B10-4304-AAD7-9B5E732103A7}" srcOrd="1" destOrd="0" presId="urn:microsoft.com/office/officeart/2005/8/layout/orgChart1"/>
    <dgm:cxn modelId="{49577990-418A-4845-820A-2978EDBA5E76}" type="presParOf" srcId="{2C67467A-F513-4D2B-99AC-0D93E8C1EE3E}" destId="{E23EC227-A264-4EEC-B65F-B7CD6CFB7373}" srcOrd="1" destOrd="0" presId="urn:microsoft.com/office/officeart/2005/8/layout/orgChart1"/>
    <dgm:cxn modelId="{DE006D68-F263-4DBC-B50D-0E0B1BC574EA}" type="presParOf" srcId="{2C67467A-F513-4D2B-99AC-0D93E8C1EE3E}" destId="{200A0AC4-16C0-4312-8F43-232471E92AD2}" srcOrd="2" destOrd="0" presId="urn:microsoft.com/office/officeart/2005/8/layout/orgChart1"/>
    <dgm:cxn modelId="{1A5D81AF-2477-4A26-834E-E83F0C98EBAA}" type="presParOf" srcId="{9BE73A21-0866-4475-A927-5B9B09BD4576}" destId="{DCEF14AC-C8B3-49E2-9A02-AE02DD17762B}" srcOrd="2" destOrd="0" presId="urn:microsoft.com/office/officeart/2005/8/layout/orgChart1"/>
    <dgm:cxn modelId="{3947BFFF-145C-420A-9CAA-914652F84AEC}" type="presParOf" srcId="{D117BD82-56BD-4883-AFEE-C66EB92E4280}" destId="{127ECD76-1BCF-4F77-A56E-F02C4F813FE3}" srcOrd="14" destOrd="0" presId="urn:microsoft.com/office/officeart/2005/8/layout/orgChart1"/>
    <dgm:cxn modelId="{1D552039-19C0-475F-B64A-E4C4D513309A}" type="presParOf" srcId="{D117BD82-56BD-4883-AFEE-C66EB92E4280}" destId="{825F04A6-00C7-4886-BD69-D17AC257C2FC}" srcOrd="15" destOrd="0" presId="urn:microsoft.com/office/officeart/2005/8/layout/orgChart1"/>
    <dgm:cxn modelId="{9C12A95B-FD98-4977-B9FC-8E4AA4460B2C}" type="presParOf" srcId="{825F04A6-00C7-4886-BD69-D17AC257C2FC}" destId="{5E0D1A94-FB9F-44CD-B443-E0F10FA23C32}" srcOrd="0" destOrd="0" presId="urn:microsoft.com/office/officeart/2005/8/layout/orgChart1"/>
    <dgm:cxn modelId="{48DC370B-9F24-4269-99BC-DDDC41802D2A}" type="presParOf" srcId="{5E0D1A94-FB9F-44CD-B443-E0F10FA23C32}" destId="{33BB4B05-BB56-4A01-ACFF-D60A5B090B5D}" srcOrd="0" destOrd="0" presId="urn:microsoft.com/office/officeart/2005/8/layout/orgChart1"/>
    <dgm:cxn modelId="{26C2AECE-C98B-4DA1-80E9-B8BCD4716003}" type="presParOf" srcId="{5E0D1A94-FB9F-44CD-B443-E0F10FA23C32}" destId="{DB2FB603-58CA-48B0-A091-1CF1A4BA5C06}" srcOrd="1" destOrd="0" presId="urn:microsoft.com/office/officeart/2005/8/layout/orgChart1"/>
    <dgm:cxn modelId="{9E818B85-5FBB-4BB8-9995-D41E7EA8CB5D}" type="presParOf" srcId="{825F04A6-00C7-4886-BD69-D17AC257C2FC}" destId="{8A154B09-17E6-45EF-BDA0-73FE708DBB2D}" srcOrd="1" destOrd="0" presId="urn:microsoft.com/office/officeart/2005/8/layout/orgChart1"/>
    <dgm:cxn modelId="{8BFA3F76-65F6-450A-BC6D-BE7A1884D99B}" type="presParOf" srcId="{8A154B09-17E6-45EF-BDA0-73FE708DBB2D}" destId="{D73E793C-2D4C-469C-8FEA-6D9CDE2A6467}" srcOrd="0" destOrd="0" presId="urn:microsoft.com/office/officeart/2005/8/layout/orgChart1"/>
    <dgm:cxn modelId="{782365E6-606F-4D37-AA9B-83232D8764CF}" type="presParOf" srcId="{8A154B09-17E6-45EF-BDA0-73FE708DBB2D}" destId="{D78AD40A-E4DC-4D8E-83E8-10EA512B7541}" srcOrd="1" destOrd="0" presId="urn:microsoft.com/office/officeart/2005/8/layout/orgChart1"/>
    <dgm:cxn modelId="{0E115772-78D2-4205-A3C1-61AE606B7462}" type="presParOf" srcId="{D78AD40A-E4DC-4D8E-83E8-10EA512B7541}" destId="{A7E28669-D5F2-4509-B2F0-EDC7C75ABE6A}" srcOrd="0" destOrd="0" presId="urn:microsoft.com/office/officeart/2005/8/layout/orgChart1"/>
    <dgm:cxn modelId="{1A23EF85-CD99-4ADB-A814-265E81785FDC}" type="presParOf" srcId="{A7E28669-D5F2-4509-B2F0-EDC7C75ABE6A}" destId="{2A633FD2-35B6-4B02-AF27-2D4836859141}" srcOrd="0" destOrd="0" presId="urn:microsoft.com/office/officeart/2005/8/layout/orgChart1"/>
    <dgm:cxn modelId="{501633C9-5AE1-44AA-B537-62B6568D8A5C}" type="presParOf" srcId="{A7E28669-D5F2-4509-B2F0-EDC7C75ABE6A}" destId="{1000C3DB-12D2-4277-AB18-50FD1CCBA9DF}" srcOrd="1" destOrd="0" presId="urn:microsoft.com/office/officeart/2005/8/layout/orgChart1"/>
    <dgm:cxn modelId="{B1F08248-6181-404E-9A1E-37E6C2B3E1E0}" type="presParOf" srcId="{D78AD40A-E4DC-4D8E-83E8-10EA512B7541}" destId="{E73BF3A1-E20C-4E50-9C51-ACBDE53B5A22}" srcOrd="1" destOrd="0" presId="urn:microsoft.com/office/officeart/2005/8/layout/orgChart1"/>
    <dgm:cxn modelId="{33952EBF-EA1E-454A-8846-5FAD159F3123}" type="presParOf" srcId="{D78AD40A-E4DC-4D8E-83E8-10EA512B7541}" destId="{0F610BC7-6531-4E1E-81D7-9266B245AED8}" srcOrd="2" destOrd="0" presId="urn:microsoft.com/office/officeart/2005/8/layout/orgChart1"/>
    <dgm:cxn modelId="{B1ECD520-DBD6-4174-8361-E36812F5CBB6}" type="presParOf" srcId="{8A154B09-17E6-45EF-BDA0-73FE708DBB2D}" destId="{271CCEE5-1AEA-4151-BB85-7089F67E1817}" srcOrd="2" destOrd="0" presId="urn:microsoft.com/office/officeart/2005/8/layout/orgChart1"/>
    <dgm:cxn modelId="{DE1F30D9-187C-4F78-A219-6526E277F423}" type="presParOf" srcId="{8A154B09-17E6-45EF-BDA0-73FE708DBB2D}" destId="{ABD86ECE-D1FA-4AE5-B8B2-A79E139B4EF3}" srcOrd="3" destOrd="0" presId="urn:microsoft.com/office/officeart/2005/8/layout/orgChart1"/>
    <dgm:cxn modelId="{EB9F91E4-B563-4B38-B88B-DAF0CD9F317B}" type="presParOf" srcId="{ABD86ECE-D1FA-4AE5-B8B2-A79E139B4EF3}" destId="{8EFE81E7-EBD0-4E67-86BC-DF7B924883B9}" srcOrd="0" destOrd="0" presId="urn:microsoft.com/office/officeart/2005/8/layout/orgChart1"/>
    <dgm:cxn modelId="{1C40CEC5-1B3A-4ECD-BB19-476C2C57EC4F}" type="presParOf" srcId="{8EFE81E7-EBD0-4E67-86BC-DF7B924883B9}" destId="{98FACA02-46F9-4FB0-BDB9-F9CAC26F8C8B}" srcOrd="0" destOrd="0" presId="urn:microsoft.com/office/officeart/2005/8/layout/orgChart1"/>
    <dgm:cxn modelId="{1ADD127F-6C7D-4F98-8465-BC2F8D04E4A9}" type="presParOf" srcId="{8EFE81E7-EBD0-4E67-86BC-DF7B924883B9}" destId="{9986BA47-C63C-47D9-89B3-CAEB62695695}" srcOrd="1" destOrd="0" presId="urn:microsoft.com/office/officeart/2005/8/layout/orgChart1"/>
    <dgm:cxn modelId="{D8DFD534-9A28-46EA-9459-ADCD120718F8}" type="presParOf" srcId="{ABD86ECE-D1FA-4AE5-B8B2-A79E139B4EF3}" destId="{2AE4D9D1-1DA2-41A3-AE62-5858D151FCA3}" srcOrd="1" destOrd="0" presId="urn:microsoft.com/office/officeart/2005/8/layout/orgChart1"/>
    <dgm:cxn modelId="{A70328FD-832E-4A23-8706-FBFE6F484CD3}" type="presParOf" srcId="{ABD86ECE-D1FA-4AE5-B8B2-A79E139B4EF3}" destId="{49DBCCF6-8D8E-4EF9-902E-95B41C2EE022}" srcOrd="2" destOrd="0" presId="urn:microsoft.com/office/officeart/2005/8/layout/orgChart1"/>
    <dgm:cxn modelId="{BE58485C-4951-43F0-B777-376AF2A97D1C}" type="presParOf" srcId="{8A154B09-17E6-45EF-BDA0-73FE708DBB2D}" destId="{DC1E5FF0-F14F-4FB5-A43B-B21B9E5F1308}" srcOrd="4" destOrd="0" presId="urn:microsoft.com/office/officeart/2005/8/layout/orgChart1"/>
    <dgm:cxn modelId="{286660F1-07B5-4101-AA5D-D72AA75633AC}" type="presParOf" srcId="{8A154B09-17E6-45EF-BDA0-73FE708DBB2D}" destId="{7E2AEFF8-84A1-40E1-8BB3-9455452D6470}" srcOrd="5" destOrd="0" presId="urn:microsoft.com/office/officeart/2005/8/layout/orgChart1"/>
    <dgm:cxn modelId="{FCC20A03-5CE0-4608-A8C8-B27266A25756}" type="presParOf" srcId="{7E2AEFF8-84A1-40E1-8BB3-9455452D6470}" destId="{6179389D-2EC6-4110-8556-62A1AC319D88}" srcOrd="0" destOrd="0" presId="urn:microsoft.com/office/officeart/2005/8/layout/orgChart1"/>
    <dgm:cxn modelId="{442E5FB5-CC86-43FF-837D-BFEE39820B1A}" type="presParOf" srcId="{6179389D-2EC6-4110-8556-62A1AC319D88}" destId="{F60B58B9-4874-4A3F-A53C-78F4EC742147}" srcOrd="0" destOrd="0" presId="urn:microsoft.com/office/officeart/2005/8/layout/orgChart1"/>
    <dgm:cxn modelId="{BC074945-9D5D-48D3-9437-5F4BC62DE178}" type="presParOf" srcId="{6179389D-2EC6-4110-8556-62A1AC319D88}" destId="{6434F7D0-4256-462A-925A-D082F26EF907}" srcOrd="1" destOrd="0" presId="urn:microsoft.com/office/officeart/2005/8/layout/orgChart1"/>
    <dgm:cxn modelId="{ADE4C77D-B1E2-4483-AAE7-0882887F0E92}" type="presParOf" srcId="{7E2AEFF8-84A1-40E1-8BB3-9455452D6470}" destId="{2065E191-49DD-4148-8DA0-2CEC83511711}" srcOrd="1" destOrd="0" presId="urn:microsoft.com/office/officeart/2005/8/layout/orgChart1"/>
    <dgm:cxn modelId="{D6E97809-685B-4F34-84A1-3DA8216A9D40}" type="presParOf" srcId="{7E2AEFF8-84A1-40E1-8BB3-9455452D6470}" destId="{2BBD5C83-26A3-4D23-BE04-08E922C3AF46}" srcOrd="2" destOrd="0" presId="urn:microsoft.com/office/officeart/2005/8/layout/orgChart1"/>
    <dgm:cxn modelId="{7E072D7C-D511-48ED-B5AB-CCEFBBC48678}" type="presParOf" srcId="{8A154B09-17E6-45EF-BDA0-73FE708DBB2D}" destId="{2ECE7AC8-7D01-4DCD-AA83-7C2FD91BF0DA}" srcOrd="6" destOrd="0" presId="urn:microsoft.com/office/officeart/2005/8/layout/orgChart1"/>
    <dgm:cxn modelId="{5EF8B7FC-5A65-4131-A9DE-21222FD1C8CD}" type="presParOf" srcId="{8A154B09-17E6-45EF-BDA0-73FE708DBB2D}" destId="{D510EE61-C969-4A80-9F7E-CF44B9FB7BC8}" srcOrd="7" destOrd="0" presId="urn:microsoft.com/office/officeart/2005/8/layout/orgChart1"/>
    <dgm:cxn modelId="{80F9CC4C-A56A-407D-9230-ED6C908D98B5}" type="presParOf" srcId="{D510EE61-C969-4A80-9F7E-CF44B9FB7BC8}" destId="{A111FAF3-06F8-47D7-93DE-BD9A714890D6}" srcOrd="0" destOrd="0" presId="urn:microsoft.com/office/officeart/2005/8/layout/orgChart1"/>
    <dgm:cxn modelId="{F9EC7A51-FFF3-4FB1-87F1-FFD24F1BD50E}" type="presParOf" srcId="{A111FAF3-06F8-47D7-93DE-BD9A714890D6}" destId="{C788F1AC-FDF3-41A6-AEA3-2D39A38A65DB}" srcOrd="0" destOrd="0" presId="urn:microsoft.com/office/officeart/2005/8/layout/orgChart1"/>
    <dgm:cxn modelId="{FB506084-9689-4012-ABE2-03448260D89B}" type="presParOf" srcId="{A111FAF3-06F8-47D7-93DE-BD9A714890D6}" destId="{A44E8300-B9D7-444E-A7E1-613E09D273A8}" srcOrd="1" destOrd="0" presId="urn:microsoft.com/office/officeart/2005/8/layout/orgChart1"/>
    <dgm:cxn modelId="{58AE8E97-0BFC-4181-8FF1-9AB74A42928C}" type="presParOf" srcId="{D510EE61-C969-4A80-9F7E-CF44B9FB7BC8}" destId="{BAF8A428-62D2-4685-B970-06C03414AD38}" srcOrd="1" destOrd="0" presId="urn:microsoft.com/office/officeart/2005/8/layout/orgChart1"/>
    <dgm:cxn modelId="{3FE0294B-2BB6-4A6F-AFC2-C25787EB6CDE}" type="presParOf" srcId="{D510EE61-C969-4A80-9F7E-CF44B9FB7BC8}" destId="{05DDD73D-5067-4753-9DA3-D28F4626C08C}" srcOrd="2" destOrd="0" presId="urn:microsoft.com/office/officeart/2005/8/layout/orgChart1"/>
    <dgm:cxn modelId="{90B017C8-4609-4B01-A42E-7D9D0AD09302}" type="presParOf" srcId="{825F04A6-00C7-4886-BD69-D17AC257C2FC}" destId="{31B86088-AD3B-49ED-8C64-6DD0329202D0}" srcOrd="2" destOrd="0" presId="urn:microsoft.com/office/officeart/2005/8/layout/orgChart1"/>
    <dgm:cxn modelId="{1C371B63-9A13-4158-A9DB-247506DADCCA}" type="presParOf" srcId="{D117BD82-56BD-4883-AFEE-C66EB92E4280}" destId="{E6C6C73F-5E53-43DA-BE75-34594C395C7C}" srcOrd="16" destOrd="0" presId="urn:microsoft.com/office/officeart/2005/8/layout/orgChart1"/>
    <dgm:cxn modelId="{DDC00637-592A-428B-B2A5-1A79B93E5B1D}" type="presParOf" srcId="{D117BD82-56BD-4883-AFEE-C66EB92E4280}" destId="{8CF4129F-6D33-48FB-9150-29EFA27163AA}" srcOrd="17" destOrd="0" presId="urn:microsoft.com/office/officeart/2005/8/layout/orgChart1"/>
    <dgm:cxn modelId="{E193974B-BB7C-4364-B8A6-B1F5A6A4CC5C}" type="presParOf" srcId="{8CF4129F-6D33-48FB-9150-29EFA27163AA}" destId="{A34F2253-68F1-4806-BFB7-90397C9741DA}" srcOrd="0" destOrd="0" presId="urn:microsoft.com/office/officeart/2005/8/layout/orgChart1"/>
    <dgm:cxn modelId="{1122E246-21D3-46A6-8D61-0A6636539DE6}" type="presParOf" srcId="{A34F2253-68F1-4806-BFB7-90397C9741DA}" destId="{84A6CCD1-6A5D-40B7-B70C-D8343CB86CA6}" srcOrd="0" destOrd="0" presId="urn:microsoft.com/office/officeart/2005/8/layout/orgChart1"/>
    <dgm:cxn modelId="{85179032-E307-46D9-AE55-D98B25C69D16}" type="presParOf" srcId="{A34F2253-68F1-4806-BFB7-90397C9741DA}" destId="{83FFEA49-8758-425F-B10E-CF8256BA6911}" srcOrd="1" destOrd="0" presId="urn:microsoft.com/office/officeart/2005/8/layout/orgChart1"/>
    <dgm:cxn modelId="{447C917E-B0C8-4E8E-BD68-699A68826E1E}" type="presParOf" srcId="{8CF4129F-6D33-48FB-9150-29EFA27163AA}" destId="{604C3ED4-2F1F-47F1-979A-0BBFAB180A07}" srcOrd="1" destOrd="0" presId="urn:microsoft.com/office/officeart/2005/8/layout/orgChart1"/>
    <dgm:cxn modelId="{E9EBEE2D-93C1-493D-A4D7-5B6E82E66935}" type="presParOf" srcId="{604C3ED4-2F1F-47F1-979A-0BBFAB180A07}" destId="{B3D5CE7C-8E4B-4689-945D-D46AF01D2939}" srcOrd="0" destOrd="0" presId="urn:microsoft.com/office/officeart/2005/8/layout/orgChart1"/>
    <dgm:cxn modelId="{B4FBD80A-BA47-424F-9C8C-1553D3CCBBBF}" type="presParOf" srcId="{604C3ED4-2F1F-47F1-979A-0BBFAB180A07}" destId="{618964FD-3A3C-4D19-991E-7DC8B0E529E8}" srcOrd="1" destOrd="0" presId="urn:microsoft.com/office/officeart/2005/8/layout/orgChart1"/>
    <dgm:cxn modelId="{72023B8A-6660-4D31-9B17-691AE41B6247}" type="presParOf" srcId="{618964FD-3A3C-4D19-991E-7DC8B0E529E8}" destId="{362E7D81-C56A-494F-8C9A-1A552001F1BB}" srcOrd="0" destOrd="0" presId="urn:microsoft.com/office/officeart/2005/8/layout/orgChart1"/>
    <dgm:cxn modelId="{A54D579D-F870-4F00-B08B-C0AC86D80AAB}" type="presParOf" srcId="{362E7D81-C56A-494F-8C9A-1A552001F1BB}" destId="{A56B080A-FAEE-4B56-A66B-3B05A359DAB2}" srcOrd="0" destOrd="0" presId="urn:microsoft.com/office/officeart/2005/8/layout/orgChart1"/>
    <dgm:cxn modelId="{B678911F-5DE6-4467-8E55-8956B34EC9E2}" type="presParOf" srcId="{362E7D81-C56A-494F-8C9A-1A552001F1BB}" destId="{6553C521-2E03-497B-A1D2-438C5F7EAC7E}" srcOrd="1" destOrd="0" presId="urn:microsoft.com/office/officeart/2005/8/layout/orgChart1"/>
    <dgm:cxn modelId="{AC20D150-8A2F-4C36-9A85-E47EDFB29B0B}" type="presParOf" srcId="{618964FD-3A3C-4D19-991E-7DC8B0E529E8}" destId="{F42D8887-125B-4F55-A46B-C8D8D66A49CB}" srcOrd="1" destOrd="0" presId="urn:microsoft.com/office/officeart/2005/8/layout/orgChart1"/>
    <dgm:cxn modelId="{D5696F11-426D-49F4-9109-402FD3D0856F}" type="presParOf" srcId="{618964FD-3A3C-4D19-991E-7DC8B0E529E8}" destId="{4B0D7288-DBF1-40C0-890D-A32EF455D32D}" srcOrd="2" destOrd="0" presId="urn:microsoft.com/office/officeart/2005/8/layout/orgChart1"/>
    <dgm:cxn modelId="{D139C1C4-693E-441A-9445-6701E2B60164}" type="presParOf" srcId="{604C3ED4-2F1F-47F1-979A-0BBFAB180A07}" destId="{988505D9-CFBA-4951-8737-D2120550625E}" srcOrd="2" destOrd="0" presId="urn:microsoft.com/office/officeart/2005/8/layout/orgChart1"/>
    <dgm:cxn modelId="{2E926EDB-DE61-4076-9086-BA1774D838FC}" type="presParOf" srcId="{604C3ED4-2F1F-47F1-979A-0BBFAB180A07}" destId="{542C7F2C-7396-490B-B42B-C1BFAECBA183}" srcOrd="3" destOrd="0" presId="urn:microsoft.com/office/officeart/2005/8/layout/orgChart1"/>
    <dgm:cxn modelId="{06D319D9-B54A-417C-8195-AFFB5DAB980C}" type="presParOf" srcId="{542C7F2C-7396-490B-B42B-C1BFAECBA183}" destId="{8528E635-7D45-4343-8613-0C5BD7B745A5}" srcOrd="0" destOrd="0" presId="urn:microsoft.com/office/officeart/2005/8/layout/orgChart1"/>
    <dgm:cxn modelId="{3519B16D-4BEF-4A0A-A09C-9828F4E18EEF}" type="presParOf" srcId="{8528E635-7D45-4343-8613-0C5BD7B745A5}" destId="{C9263570-B874-46AE-A296-B7E500616E3E}" srcOrd="0" destOrd="0" presId="urn:microsoft.com/office/officeart/2005/8/layout/orgChart1"/>
    <dgm:cxn modelId="{1B2DF688-5563-4B56-89BB-166C5D4C130C}" type="presParOf" srcId="{8528E635-7D45-4343-8613-0C5BD7B745A5}" destId="{77FE21BA-A2C1-401F-B9E8-A8CBC1E6BAB8}" srcOrd="1" destOrd="0" presId="urn:microsoft.com/office/officeart/2005/8/layout/orgChart1"/>
    <dgm:cxn modelId="{98D4F836-ED76-41FF-A722-05E58CEA6186}" type="presParOf" srcId="{542C7F2C-7396-490B-B42B-C1BFAECBA183}" destId="{92B7731F-0ECD-4EB3-8FD6-94D08554B6FC}" srcOrd="1" destOrd="0" presId="urn:microsoft.com/office/officeart/2005/8/layout/orgChart1"/>
    <dgm:cxn modelId="{448E615D-8F8F-45FD-97EA-B664395DD71B}" type="presParOf" srcId="{542C7F2C-7396-490B-B42B-C1BFAECBA183}" destId="{08289441-894C-4A9E-A881-2AC3200350D9}" srcOrd="2" destOrd="0" presId="urn:microsoft.com/office/officeart/2005/8/layout/orgChart1"/>
    <dgm:cxn modelId="{935D29C1-F32E-4CEE-9E3E-D449D36CEE53}" type="presParOf" srcId="{604C3ED4-2F1F-47F1-979A-0BBFAB180A07}" destId="{39DA25CE-FC4E-4599-A4F1-9A3CF58E6437}" srcOrd="4" destOrd="0" presId="urn:microsoft.com/office/officeart/2005/8/layout/orgChart1"/>
    <dgm:cxn modelId="{9B60C32D-7DAD-4500-9DA6-1C99B62E1C51}" type="presParOf" srcId="{604C3ED4-2F1F-47F1-979A-0BBFAB180A07}" destId="{E6BBAAF7-5794-4BFD-9068-94C175EA6C4B}" srcOrd="5" destOrd="0" presId="urn:microsoft.com/office/officeart/2005/8/layout/orgChart1"/>
    <dgm:cxn modelId="{06E0027E-78D1-47B1-B612-E58D684DC9F9}" type="presParOf" srcId="{E6BBAAF7-5794-4BFD-9068-94C175EA6C4B}" destId="{E9949C86-9C30-4B2E-9D82-FB96BFF05303}" srcOrd="0" destOrd="0" presId="urn:microsoft.com/office/officeart/2005/8/layout/orgChart1"/>
    <dgm:cxn modelId="{0E4799E6-F8A7-440B-AAFA-8F56B2EA3421}" type="presParOf" srcId="{E9949C86-9C30-4B2E-9D82-FB96BFF05303}" destId="{737A2821-39E6-4D20-90CE-DFF328084590}" srcOrd="0" destOrd="0" presId="urn:microsoft.com/office/officeart/2005/8/layout/orgChart1"/>
    <dgm:cxn modelId="{07EC3A8F-3E69-4B42-A11F-CDF96BBC1B0D}" type="presParOf" srcId="{E9949C86-9C30-4B2E-9D82-FB96BFF05303}" destId="{770CBEAF-12AD-4178-8EE7-79B1073545A1}" srcOrd="1" destOrd="0" presId="urn:microsoft.com/office/officeart/2005/8/layout/orgChart1"/>
    <dgm:cxn modelId="{3B83E25B-47B3-4D32-B92A-D87208C828D8}" type="presParOf" srcId="{E6BBAAF7-5794-4BFD-9068-94C175EA6C4B}" destId="{52C31027-954A-4CCA-9A61-F5AA1DEEC374}" srcOrd="1" destOrd="0" presId="urn:microsoft.com/office/officeart/2005/8/layout/orgChart1"/>
    <dgm:cxn modelId="{9F7DC8FE-BA6B-45B2-988F-C4D90A8467E9}" type="presParOf" srcId="{E6BBAAF7-5794-4BFD-9068-94C175EA6C4B}" destId="{0E271C59-2F90-4677-BDD2-87834A6BA671}" srcOrd="2" destOrd="0" presId="urn:microsoft.com/office/officeart/2005/8/layout/orgChart1"/>
    <dgm:cxn modelId="{B84837CB-93CC-4D85-9B35-92AB77CCFA62}" type="presParOf" srcId="{604C3ED4-2F1F-47F1-979A-0BBFAB180A07}" destId="{E14871A1-0D86-4214-9D69-BF58773870BD}" srcOrd="6" destOrd="0" presId="urn:microsoft.com/office/officeart/2005/8/layout/orgChart1"/>
    <dgm:cxn modelId="{8CF26F90-977B-4578-9864-12B03753C4EA}" type="presParOf" srcId="{604C3ED4-2F1F-47F1-979A-0BBFAB180A07}" destId="{497046A5-6562-4E66-B556-B2F8314E2A23}" srcOrd="7" destOrd="0" presId="urn:microsoft.com/office/officeart/2005/8/layout/orgChart1"/>
    <dgm:cxn modelId="{49349462-E1A7-413A-BA01-32F44255EC60}" type="presParOf" srcId="{497046A5-6562-4E66-B556-B2F8314E2A23}" destId="{576A9B44-04E8-4496-AB8E-924DE589E1B1}" srcOrd="0" destOrd="0" presId="urn:microsoft.com/office/officeart/2005/8/layout/orgChart1"/>
    <dgm:cxn modelId="{EFEE77F5-2928-4CB9-BFE0-D7D8BF1EA242}" type="presParOf" srcId="{576A9B44-04E8-4496-AB8E-924DE589E1B1}" destId="{3DE2B218-89BC-4B32-9E94-04C5AD6F13B4}" srcOrd="0" destOrd="0" presId="urn:microsoft.com/office/officeart/2005/8/layout/orgChart1"/>
    <dgm:cxn modelId="{6AF902F8-909A-4FCB-8107-594A2A1B9615}" type="presParOf" srcId="{576A9B44-04E8-4496-AB8E-924DE589E1B1}" destId="{2AB385BA-2E10-498B-8384-E577801E5722}" srcOrd="1" destOrd="0" presId="urn:microsoft.com/office/officeart/2005/8/layout/orgChart1"/>
    <dgm:cxn modelId="{E6EC93CD-5FD0-4BA7-9352-491227A0EEF7}" type="presParOf" srcId="{497046A5-6562-4E66-B556-B2F8314E2A23}" destId="{768FEDDF-C2A6-49E1-9B11-F5F399E00863}" srcOrd="1" destOrd="0" presId="urn:microsoft.com/office/officeart/2005/8/layout/orgChart1"/>
    <dgm:cxn modelId="{9DE2B5B6-C54F-4589-9AE5-009FEA20122A}" type="presParOf" srcId="{497046A5-6562-4E66-B556-B2F8314E2A23}" destId="{0F045BAA-53DC-48B0-B1BA-06EF1D3D543A}" srcOrd="2" destOrd="0" presId="urn:microsoft.com/office/officeart/2005/8/layout/orgChart1"/>
    <dgm:cxn modelId="{54B286CC-DF20-402A-A311-C5D4F431E193}" type="presParOf" srcId="{604C3ED4-2F1F-47F1-979A-0BBFAB180A07}" destId="{5A95E7DF-762E-4B9E-87D6-E7F930E0AC66}" srcOrd="8" destOrd="0" presId="urn:microsoft.com/office/officeart/2005/8/layout/orgChart1"/>
    <dgm:cxn modelId="{75B04172-0184-4CE7-9FDD-D086EDB5816E}" type="presParOf" srcId="{604C3ED4-2F1F-47F1-979A-0BBFAB180A07}" destId="{15AF1979-B0C0-421D-AF03-8E58C16FC444}" srcOrd="9" destOrd="0" presId="urn:microsoft.com/office/officeart/2005/8/layout/orgChart1"/>
    <dgm:cxn modelId="{EB57BD58-FA0C-41DE-ACC2-E767195101E1}" type="presParOf" srcId="{15AF1979-B0C0-421D-AF03-8E58C16FC444}" destId="{7C05FBA3-05E3-44F7-88F8-2C885DFE2F4D}" srcOrd="0" destOrd="0" presId="urn:microsoft.com/office/officeart/2005/8/layout/orgChart1"/>
    <dgm:cxn modelId="{96CCA60B-AE4A-4CF8-8F84-8CFEE2F22F1A}" type="presParOf" srcId="{7C05FBA3-05E3-44F7-88F8-2C885DFE2F4D}" destId="{9FA9EE27-23C4-46B2-8100-CA558ECEBB8C}" srcOrd="0" destOrd="0" presId="urn:microsoft.com/office/officeart/2005/8/layout/orgChart1"/>
    <dgm:cxn modelId="{9EE3B3E6-6F3C-4962-84A2-A32A84A7EBE5}" type="presParOf" srcId="{7C05FBA3-05E3-44F7-88F8-2C885DFE2F4D}" destId="{CFCE2648-C241-4A87-830B-55E36157F789}" srcOrd="1" destOrd="0" presId="urn:microsoft.com/office/officeart/2005/8/layout/orgChart1"/>
    <dgm:cxn modelId="{AE1EB41D-DD66-4926-88A6-4E272CA5C627}" type="presParOf" srcId="{15AF1979-B0C0-421D-AF03-8E58C16FC444}" destId="{228DD491-3834-45A2-9B8D-2FB6C9AD560A}" srcOrd="1" destOrd="0" presId="urn:microsoft.com/office/officeart/2005/8/layout/orgChart1"/>
    <dgm:cxn modelId="{B750CE3F-0B75-44D3-B425-E0FC26710AC0}" type="presParOf" srcId="{15AF1979-B0C0-421D-AF03-8E58C16FC444}" destId="{094EBF13-6017-489E-BC70-2FF72286EA44}" srcOrd="2" destOrd="0" presId="urn:microsoft.com/office/officeart/2005/8/layout/orgChart1"/>
    <dgm:cxn modelId="{21ECB613-904B-49B1-9EE6-8D99EF4E7246}" type="presParOf" srcId="{8CF4129F-6D33-48FB-9150-29EFA27163AA}" destId="{E2A3841D-8FA1-4879-920D-5F3819616C77}" srcOrd="2" destOrd="0" presId="urn:microsoft.com/office/officeart/2005/8/layout/orgChart1"/>
    <dgm:cxn modelId="{9F5C8187-FAEB-4855-BF9F-3D9B7758CD8D}" type="presParOf" srcId="{D117BD82-56BD-4883-AFEE-C66EB92E4280}" destId="{AA86B1C8-7896-4E87-AEFE-E8B5EC5F3225}" srcOrd="18" destOrd="0" presId="urn:microsoft.com/office/officeart/2005/8/layout/orgChart1"/>
    <dgm:cxn modelId="{4E5AA0F1-E178-410A-B2CE-C91C7C1ABA45}" type="presParOf" srcId="{D117BD82-56BD-4883-AFEE-C66EB92E4280}" destId="{E9E30139-BB75-49F7-926D-43AE88FA686B}" srcOrd="19" destOrd="0" presId="urn:microsoft.com/office/officeart/2005/8/layout/orgChart1"/>
    <dgm:cxn modelId="{6EA98792-5815-4061-BAD9-397DBA926111}" type="presParOf" srcId="{E9E30139-BB75-49F7-926D-43AE88FA686B}" destId="{2EC85DB0-8DA1-4DC3-AF1D-E6074866D841}" srcOrd="0" destOrd="0" presId="urn:microsoft.com/office/officeart/2005/8/layout/orgChart1"/>
    <dgm:cxn modelId="{DA50BBA2-6875-4893-BC3B-B43C902A68C5}" type="presParOf" srcId="{2EC85DB0-8DA1-4DC3-AF1D-E6074866D841}" destId="{BC3BC3A1-0B41-445B-A01E-6C275CF4D878}" srcOrd="0" destOrd="0" presId="urn:microsoft.com/office/officeart/2005/8/layout/orgChart1"/>
    <dgm:cxn modelId="{A5D9427B-8D9C-4486-A7FF-86B7093A0FC9}" type="presParOf" srcId="{2EC85DB0-8DA1-4DC3-AF1D-E6074866D841}" destId="{2A69FA78-C087-4A31-80B9-372E5E15D861}" srcOrd="1" destOrd="0" presId="urn:microsoft.com/office/officeart/2005/8/layout/orgChart1"/>
    <dgm:cxn modelId="{E06F071E-B058-4D99-AF05-031FE2F5AED8}" type="presParOf" srcId="{E9E30139-BB75-49F7-926D-43AE88FA686B}" destId="{2555610A-B426-46AB-8959-EC2906EF9B44}" srcOrd="1" destOrd="0" presId="urn:microsoft.com/office/officeart/2005/8/layout/orgChart1"/>
    <dgm:cxn modelId="{B6F91F38-D01F-47F7-83D5-AFE59BBBDF11}" type="presParOf" srcId="{2555610A-B426-46AB-8959-EC2906EF9B44}" destId="{45DB434D-FEE0-4C21-BFBA-0E812C918CB6}" srcOrd="0" destOrd="0" presId="urn:microsoft.com/office/officeart/2005/8/layout/orgChart1"/>
    <dgm:cxn modelId="{E7C3CEC5-1013-4EFC-8552-51A2BEE09B26}" type="presParOf" srcId="{2555610A-B426-46AB-8959-EC2906EF9B44}" destId="{1924EDF6-D625-43F0-A49E-28DBCD40503F}" srcOrd="1" destOrd="0" presId="urn:microsoft.com/office/officeart/2005/8/layout/orgChart1"/>
    <dgm:cxn modelId="{F883774F-B1E6-4421-A439-8184E506D849}" type="presParOf" srcId="{1924EDF6-D625-43F0-A49E-28DBCD40503F}" destId="{A3D93C9D-33CE-44CB-BE44-CEADCBD46D7B}" srcOrd="0" destOrd="0" presId="urn:microsoft.com/office/officeart/2005/8/layout/orgChart1"/>
    <dgm:cxn modelId="{982A2AF4-D87F-4C08-8B63-626C41406B09}" type="presParOf" srcId="{A3D93C9D-33CE-44CB-BE44-CEADCBD46D7B}" destId="{ABAF09A8-7147-48A7-B8FE-85F1268A90F0}" srcOrd="0" destOrd="0" presId="urn:microsoft.com/office/officeart/2005/8/layout/orgChart1"/>
    <dgm:cxn modelId="{C6ED1A3B-B4E0-4D3B-ABFE-F829C8FDFC2D}" type="presParOf" srcId="{A3D93C9D-33CE-44CB-BE44-CEADCBD46D7B}" destId="{E86E09FE-3A4F-4FF8-9B02-40758391E1BF}" srcOrd="1" destOrd="0" presId="urn:microsoft.com/office/officeart/2005/8/layout/orgChart1"/>
    <dgm:cxn modelId="{4FEED339-AF2A-4CD9-B8F1-982351321EC9}" type="presParOf" srcId="{1924EDF6-D625-43F0-A49E-28DBCD40503F}" destId="{E9A4EA46-A636-4192-AA8C-A137B0D4770F}" srcOrd="1" destOrd="0" presId="urn:microsoft.com/office/officeart/2005/8/layout/orgChart1"/>
    <dgm:cxn modelId="{A8D955FF-94D1-453C-A382-8B003989CAE6}" type="presParOf" srcId="{1924EDF6-D625-43F0-A49E-28DBCD40503F}" destId="{51053EC4-C358-4865-B227-491F2F5B67F3}" srcOrd="2" destOrd="0" presId="urn:microsoft.com/office/officeart/2005/8/layout/orgChart1"/>
    <dgm:cxn modelId="{7B3224EF-DA90-4C57-A2BE-5F26B3E2DAA3}" type="presParOf" srcId="{2555610A-B426-46AB-8959-EC2906EF9B44}" destId="{9AC96A42-C8B2-449D-9075-8F99F9B338DF}" srcOrd="2" destOrd="0" presId="urn:microsoft.com/office/officeart/2005/8/layout/orgChart1"/>
    <dgm:cxn modelId="{C0A9C370-3615-461E-8243-29878D632FF2}" type="presParOf" srcId="{2555610A-B426-46AB-8959-EC2906EF9B44}" destId="{B5F75492-F637-4123-A3F3-95A8D3A34D51}" srcOrd="3" destOrd="0" presId="urn:microsoft.com/office/officeart/2005/8/layout/orgChart1"/>
    <dgm:cxn modelId="{24A1B822-4634-4798-9DB3-44D94F72C040}" type="presParOf" srcId="{B5F75492-F637-4123-A3F3-95A8D3A34D51}" destId="{261F3A43-4466-4E80-AAD8-F18098E929C0}" srcOrd="0" destOrd="0" presId="urn:microsoft.com/office/officeart/2005/8/layout/orgChart1"/>
    <dgm:cxn modelId="{F5D71D07-C530-45FB-B297-D11346CC2E3F}" type="presParOf" srcId="{261F3A43-4466-4E80-AAD8-F18098E929C0}" destId="{6834D241-CFB6-448C-9981-D5DD03236E09}" srcOrd="0" destOrd="0" presId="urn:microsoft.com/office/officeart/2005/8/layout/orgChart1"/>
    <dgm:cxn modelId="{FF484EDD-1B6F-49DF-9FA3-E3F74D4BC2AE}" type="presParOf" srcId="{261F3A43-4466-4E80-AAD8-F18098E929C0}" destId="{4B0985A8-2F49-4F14-BF83-2A7736879D40}" srcOrd="1" destOrd="0" presId="urn:microsoft.com/office/officeart/2005/8/layout/orgChart1"/>
    <dgm:cxn modelId="{274478C0-F12D-4F66-A66F-7219045A3B49}" type="presParOf" srcId="{B5F75492-F637-4123-A3F3-95A8D3A34D51}" destId="{1546D811-C8E8-42FB-BCD0-D84C6B0476CA}" srcOrd="1" destOrd="0" presId="urn:microsoft.com/office/officeart/2005/8/layout/orgChart1"/>
    <dgm:cxn modelId="{66D8060D-0DC0-49D5-AE14-D61872952098}" type="presParOf" srcId="{B5F75492-F637-4123-A3F3-95A8D3A34D51}" destId="{4D072ED0-C065-4378-9BB6-5514DDF874EF}" srcOrd="2" destOrd="0" presId="urn:microsoft.com/office/officeart/2005/8/layout/orgChart1"/>
    <dgm:cxn modelId="{FE60377B-453B-43F8-BAF5-6DA3CB96CE9D}" type="presParOf" srcId="{2555610A-B426-46AB-8959-EC2906EF9B44}" destId="{A87EB852-7D13-45A8-B6B7-6678532BD097}" srcOrd="4" destOrd="0" presId="urn:microsoft.com/office/officeart/2005/8/layout/orgChart1"/>
    <dgm:cxn modelId="{E24EF19C-7F43-4FA8-A3AF-E0E0F8156A74}" type="presParOf" srcId="{2555610A-B426-46AB-8959-EC2906EF9B44}" destId="{F1C3DF26-1F40-4880-9F26-7FEBFD41C845}" srcOrd="5" destOrd="0" presId="urn:microsoft.com/office/officeart/2005/8/layout/orgChart1"/>
    <dgm:cxn modelId="{69E9F9E4-1431-4A65-8E67-A9DE53D3D4B6}" type="presParOf" srcId="{F1C3DF26-1F40-4880-9F26-7FEBFD41C845}" destId="{0A90C378-D641-42EB-83EC-CAC9B87AC2D9}" srcOrd="0" destOrd="0" presId="urn:microsoft.com/office/officeart/2005/8/layout/orgChart1"/>
    <dgm:cxn modelId="{1BAC5817-E8E6-46EF-A971-C039AE8638E4}" type="presParOf" srcId="{0A90C378-D641-42EB-83EC-CAC9B87AC2D9}" destId="{E299E21F-285F-4550-BEBD-46C999FB87F4}" srcOrd="0" destOrd="0" presId="urn:microsoft.com/office/officeart/2005/8/layout/orgChart1"/>
    <dgm:cxn modelId="{DC82DDA0-EF20-441E-A2D2-79FC1A54AAC1}" type="presParOf" srcId="{0A90C378-D641-42EB-83EC-CAC9B87AC2D9}" destId="{5418EC17-1624-4B15-86E8-48720C86A491}" srcOrd="1" destOrd="0" presId="urn:microsoft.com/office/officeart/2005/8/layout/orgChart1"/>
    <dgm:cxn modelId="{3DEADC05-2FB4-4DCA-92E6-B2F762250C31}" type="presParOf" srcId="{F1C3DF26-1F40-4880-9F26-7FEBFD41C845}" destId="{4E217B1D-E179-4444-8BDB-39E193DFCCC5}" srcOrd="1" destOrd="0" presId="urn:microsoft.com/office/officeart/2005/8/layout/orgChart1"/>
    <dgm:cxn modelId="{A6516FEF-2C5B-43E9-8C9B-3C027564DFC4}" type="presParOf" srcId="{F1C3DF26-1F40-4880-9F26-7FEBFD41C845}" destId="{D53F0CBF-8BA3-47B4-A97A-D74F8129B9DD}" srcOrd="2" destOrd="0" presId="urn:microsoft.com/office/officeart/2005/8/layout/orgChart1"/>
    <dgm:cxn modelId="{6CBD7826-CA97-4063-BB2D-E1A84BCF45ED}" type="presParOf" srcId="{2555610A-B426-46AB-8959-EC2906EF9B44}" destId="{8632C3D2-BE81-4F17-837D-310D36AA29AE}" srcOrd="6" destOrd="0" presId="urn:microsoft.com/office/officeart/2005/8/layout/orgChart1"/>
    <dgm:cxn modelId="{95E3438F-19FC-4656-A495-8D7C344EEF77}" type="presParOf" srcId="{2555610A-B426-46AB-8959-EC2906EF9B44}" destId="{D11D958D-61C9-4008-BCF9-D878434A113E}" srcOrd="7" destOrd="0" presId="urn:microsoft.com/office/officeart/2005/8/layout/orgChart1"/>
    <dgm:cxn modelId="{08B74ACE-9895-4659-B4B4-7532274ED2A6}" type="presParOf" srcId="{D11D958D-61C9-4008-BCF9-D878434A113E}" destId="{EC5946F8-E7BF-4905-B041-93EA3C693BE2}" srcOrd="0" destOrd="0" presId="urn:microsoft.com/office/officeart/2005/8/layout/orgChart1"/>
    <dgm:cxn modelId="{92838BE4-5952-4F39-BC82-2313F5B95322}" type="presParOf" srcId="{EC5946F8-E7BF-4905-B041-93EA3C693BE2}" destId="{C3BD582A-6789-4C9D-B025-CE3CCC800D1A}" srcOrd="0" destOrd="0" presId="urn:microsoft.com/office/officeart/2005/8/layout/orgChart1"/>
    <dgm:cxn modelId="{A0ADE686-C677-42C5-AA45-7279EE9995F1}" type="presParOf" srcId="{EC5946F8-E7BF-4905-B041-93EA3C693BE2}" destId="{7436F221-6D7D-4D07-A13E-E19868A73259}" srcOrd="1" destOrd="0" presId="urn:microsoft.com/office/officeart/2005/8/layout/orgChart1"/>
    <dgm:cxn modelId="{F5D58C14-A29C-43BF-93EF-F19736D2639D}" type="presParOf" srcId="{D11D958D-61C9-4008-BCF9-D878434A113E}" destId="{8342B4D5-45D3-4931-B32C-F32BDE55D988}" srcOrd="1" destOrd="0" presId="urn:microsoft.com/office/officeart/2005/8/layout/orgChart1"/>
    <dgm:cxn modelId="{8EEFD59E-9E3F-4AF1-9A1E-85BB276AFC49}" type="presParOf" srcId="{D11D958D-61C9-4008-BCF9-D878434A113E}" destId="{E481400C-DC99-476D-8CF4-3834244E7CFD}" srcOrd="2" destOrd="0" presId="urn:microsoft.com/office/officeart/2005/8/layout/orgChart1"/>
    <dgm:cxn modelId="{DBE7BD8B-687D-4366-8453-C8C057CB17B9}" type="presParOf" srcId="{E9E30139-BB75-49F7-926D-43AE88FA686B}" destId="{3D7B312F-7314-475B-BBD1-83ADA0FDA9D8}"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928CC-8235-492D-8259-DAC43BC780D8}">
      <dsp:nvSpPr>
        <dsp:cNvPr id="0" name=""/>
        <dsp:cNvSpPr/>
      </dsp:nvSpPr>
      <dsp:spPr>
        <a:xfrm>
          <a:off x="0" y="0"/>
          <a:ext cx="4232389" cy="53903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Reconocimiento de la necesidad.</a:t>
          </a:r>
          <a:r>
            <a:rPr lang="es-CO" sz="1000" kern="1200">
              <a:latin typeface="Arial" panose="020B0604020202020204" pitchFamily="34" charset="0"/>
              <a:cs typeface="Arial" panose="020B0604020202020204" pitchFamily="34" charset="0"/>
            </a:rPr>
            <a:t> El consumidor identifica una necesidad o problema que motiva la búsqueda de una solución específica.</a:t>
          </a:r>
        </a:p>
      </dsp:txBody>
      <dsp:txXfrm>
        <a:off x="15788" y="15788"/>
        <a:ext cx="3587657" cy="507462"/>
      </dsp:txXfrm>
    </dsp:sp>
    <dsp:sp modelId="{33129E96-B672-40E7-82A6-40F995B25E51}">
      <dsp:nvSpPr>
        <dsp:cNvPr id="0" name=""/>
        <dsp:cNvSpPr/>
      </dsp:nvSpPr>
      <dsp:spPr>
        <a:xfrm>
          <a:off x="316055" y="613905"/>
          <a:ext cx="4232389" cy="539038"/>
        </a:xfrm>
        <a:prstGeom prst="roundRect">
          <a:avLst>
            <a:gd name="adj" fmla="val 10000"/>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Búsqueda de información.</a:t>
          </a:r>
          <a:r>
            <a:rPr lang="es-CO" sz="1000" kern="1200">
              <a:latin typeface="Arial" panose="020B0604020202020204" pitchFamily="34" charset="0"/>
              <a:cs typeface="Arial" panose="020B0604020202020204" pitchFamily="34" charset="0"/>
            </a:rPr>
            <a:t> Consulta diferentes fuentes para conocer las alternativas disponibles antes de tomar una decisión.</a:t>
          </a:r>
        </a:p>
      </dsp:txBody>
      <dsp:txXfrm>
        <a:off x="331843" y="629693"/>
        <a:ext cx="3534383" cy="507462"/>
      </dsp:txXfrm>
    </dsp:sp>
    <dsp:sp modelId="{B34A41A1-E377-4E44-AF13-BF343EB5BF23}">
      <dsp:nvSpPr>
        <dsp:cNvPr id="0" name=""/>
        <dsp:cNvSpPr/>
      </dsp:nvSpPr>
      <dsp:spPr>
        <a:xfrm>
          <a:off x="632110" y="1227810"/>
          <a:ext cx="4232389" cy="539038"/>
        </a:xfrm>
        <a:prstGeom prst="roundRect">
          <a:avLst>
            <a:gd name="adj" fmla="val 1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Evaluación de alternativas.</a:t>
          </a:r>
          <a:r>
            <a:rPr lang="es-CO" sz="1000" kern="1200">
              <a:latin typeface="Arial" panose="020B0604020202020204" pitchFamily="34" charset="0"/>
              <a:cs typeface="Arial" panose="020B0604020202020204" pitchFamily="34" charset="0"/>
            </a:rPr>
            <a:t> Compara las opciones considerando atributos, beneficios y características relevantes para satisfacer su necesidad.</a:t>
          </a:r>
        </a:p>
      </dsp:txBody>
      <dsp:txXfrm>
        <a:off x="647898" y="1243598"/>
        <a:ext cx="3534383" cy="507462"/>
      </dsp:txXfrm>
    </dsp:sp>
    <dsp:sp modelId="{000EE907-9C06-404C-8BCF-A4C3C4430B0F}">
      <dsp:nvSpPr>
        <dsp:cNvPr id="0" name=""/>
        <dsp:cNvSpPr/>
      </dsp:nvSpPr>
      <dsp:spPr>
        <a:xfrm>
          <a:off x="948165" y="1841715"/>
          <a:ext cx="4232389" cy="539038"/>
        </a:xfrm>
        <a:prstGeom prst="roundRect">
          <a:avLst>
            <a:gd name="adj" fmla="val 10000"/>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Decisión de compra.</a:t>
          </a:r>
          <a:r>
            <a:rPr lang="es-CO" sz="1000" kern="1200">
              <a:latin typeface="Arial" panose="020B0604020202020204" pitchFamily="34" charset="0"/>
              <a:cs typeface="Arial" panose="020B0604020202020204" pitchFamily="34" charset="0"/>
            </a:rPr>
            <a:t> Selecciona la alternativa que considera más adecuada según sus criterios personales y expectativas.</a:t>
          </a:r>
        </a:p>
      </dsp:txBody>
      <dsp:txXfrm>
        <a:off x="963953" y="1857503"/>
        <a:ext cx="3534383" cy="507462"/>
      </dsp:txXfrm>
    </dsp:sp>
    <dsp:sp modelId="{60968385-B514-45FC-8944-4F230D8A4DA5}">
      <dsp:nvSpPr>
        <dsp:cNvPr id="0" name=""/>
        <dsp:cNvSpPr/>
      </dsp:nvSpPr>
      <dsp:spPr>
        <a:xfrm>
          <a:off x="1264220" y="2455621"/>
          <a:ext cx="4232389" cy="539038"/>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Evaluación posterior</a:t>
          </a:r>
          <a:r>
            <a:rPr lang="es-CO" sz="1000" kern="1200">
              <a:latin typeface="Arial" panose="020B0604020202020204" pitchFamily="34" charset="0"/>
              <a:cs typeface="Arial" panose="020B0604020202020204" pitchFamily="34" charset="0"/>
            </a:rPr>
            <a:t>. Valora la experiencia obtenida y determina el nivel de satisfacción con la decisión tomada.</a:t>
          </a:r>
        </a:p>
      </dsp:txBody>
      <dsp:txXfrm>
        <a:off x="1280008" y="2471409"/>
        <a:ext cx="3534383" cy="507462"/>
      </dsp:txXfrm>
    </dsp:sp>
    <dsp:sp modelId="{1734F978-5951-41C2-9947-7FE7C4F7A568}">
      <dsp:nvSpPr>
        <dsp:cNvPr id="0" name=""/>
        <dsp:cNvSpPr/>
      </dsp:nvSpPr>
      <dsp:spPr>
        <a:xfrm>
          <a:off x="3882014" y="393797"/>
          <a:ext cx="350375" cy="350375"/>
        </a:xfrm>
        <a:prstGeom prst="downArrow">
          <a:avLst>
            <a:gd name="adj1" fmla="val 55000"/>
            <a:gd name="adj2" fmla="val 45000"/>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3960848" y="393797"/>
        <a:ext cx="192707" cy="263657"/>
      </dsp:txXfrm>
    </dsp:sp>
    <dsp:sp modelId="{71F74165-2EB8-4771-BFA5-999FF3743FFA}">
      <dsp:nvSpPr>
        <dsp:cNvPr id="0" name=""/>
        <dsp:cNvSpPr/>
      </dsp:nvSpPr>
      <dsp:spPr>
        <a:xfrm>
          <a:off x="4198069" y="1007703"/>
          <a:ext cx="350375" cy="350375"/>
        </a:xfrm>
        <a:prstGeom prst="downArrow">
          <a:avLst>
            <a:gd name="adj1" fmla="val 55000"/>
            <a:gd name="adj2" fmla="val 45000"/>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4276903" y="1007703"/>
        <a:ext cx="192707" cy="263657"/>
      </dsp:txXfrm>
    </dsp:sp>
    <dsp:sp modelId="{5203E66E-6804-4C97-A600-E06B00A3F773}">
      <dsp:nvSpPr>
        <dsp:cNvPr id="0" name=""/>
        <dsp:cNvSpPr/>
      </dsp:nvSpPr>
      <dsp:spPr>
        <a:xfrm>
          <a:off x="4514124" y="1612624"/>
          <a:ext cx="350375" cy="350375"/>
        </a:xfrm>
        <a:prstGeom prst="downArrow">
          <a:avLst>
            <a:gd name="adj1" fmla="val 55000"/>
            <a:gd name="adj2" fmla="val 45000"/>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4592958" y="1612624"/>
        <a:ext cx="192707" cy="263657"/>
      </dsp:txXfrm>
    </dsp:sp>
    <dsp:sp modelId="{5A3C95A3-1399-442A-BAAC-8215A04F3454}">
      <dsp:nvSpPr>
        <dsp:cNvPr id="0" name=""/>
        <dsp:cNvSpPr/>
      </dsp:nvSpPr>
      <dsp:spPr>
        <a:xfrm>
          <a:off x="4830179" y="2232519"/>
          <a:ext cx="350375" cy="350375"/>
        </a:xfrm>
        <a:prstGeom prst="downArrow">
          <a:avLst>
            <a:gd name="adj1" fmla="val 55000"/>
            <a:gd name="adj2" fmla="val 45000"/>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4909013" y="2232519"/>
        <a:ext cx="192707" cy="2636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E361CF-C08E-4CA5-9BDC-33787F97EC61}">
      <dsp:nvSpPr>
        <dsp:cNvPr id="0" name=""/>
        <dsp:cNvSpPr/>
      </dsp:nvSpPr>
      <dsp:spPr>
        <a:xfrm>
          <a:off x="2062" y="7268"/>
          <a:ext cx="1240333" cy="496133"/>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Actividades personales</a:t>
          </a:r>
        </a:p>
      </dsp:txBody>
      <dsp:txXfrm>
        <a:off x="2062" y="7268"/>
        <a:ext cx="1240333" cy="496133"/>
      </dsp:txXfrm>
    </dsp:sp>
    <dsp:sp modelId="{5DF3B7D9-D4E0-482F-989C-5577B3CF866E}">
      <dsp:nvSpPr>
        <dsp:cNvPr id="0" name=""/>
        <dsp:cNvSpPr/>
      </dsp:nvSpPr>
      <dsp:spPr>
        <a:xfrm>
          <a:off x="2062" y="503401"/>
          <a:ext cx="1240333" cy="127368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Permiten identificar afinidades relacionadas con el tiempo libre, recreación o desarrollo personal del consumidor.</a:t>
          </a:r>
        </a:p>
      </dsp:txBody>
      <dsp:txXfrm>
        <a:off x="2062" y="503401"/>
        <a:ext cx="1240333" cy="1273680"/>
      </dsp:txXfrm>
    </dsp:sp>
    <dsp:sp modelId="{7E2D801B-68BB-4A12-B2F1-A43CDBA13B54}">
      <dsp:nvSpPr>
        <dsp:cNvPr id="0" name=""/>
        <dsp:cNvSpPr/>
      </dsp:nvSpPr>
      <dsp:spPr>
        <a:xfrm>
          <a:off x="1416043" y="7268"/>
          <a:ext cx="1240333" cy="496133"/>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Preferencias de consumo</a:t>
          </a:r>
        </a:p>
      </dsp:txBody>
      <dsp:txXfrm>
        <a:off x="1416043" y="7268"/>
        <a:ext cx="1240333" cy="496133"/>
      </dsp:txXfrm>
    </dsp:sp>
    <dsp:sp modelId="{E9EDDCB7-412F-4C6E-84C2-B06709B3DB76}">
      <dsp:nvSpPr>
        <dsp:cNvPr id="0" name=""/>
        <dsp:cNvSpPr/>
      </dsp:nvSpPr>
      <dsp:spPr>
        <a:xfrm>
          <a:off x="1416043" y="503401"/>
          <a:ext cx="1240333" cy="1273680"/>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Reflejan las categorías de productos, servicios o experiencias que generan mayor interés en el cliente potencial.</a:t>
          </a:r>
        </a:p>
      </dsp:txBody>
      <dsp:txXfrm>
        <a:off x="1416043" y="503401"/>
        <a:ext cx="1240333" cy="1273680"/>
      </dsp:txXfrm>
    </dsp:sp>
    <dsp:sp modelId="{2746D056-817C-4B1F-95DA-8715B5F7F45C}">
      <dsp:nvSpPr>
        <dsp:cNvPr id="0" name=""/>
        <dsp:cNvSpPr/>
      </dsp:nvSpPr>
      <dsp:spPr>
        <a:xfrm>
          <a:off x="2830023" y="7268"/>
          <a:ext cx="1240333" cy="496133"/>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Estilos de vida</a:t>
          </a:r>
        </a:p>
      </dsp:txBody>
      <dsp:txXfrm>
        <a:off x="2830023" y="7268"/>
        <a:ext cx="1240333" cy="496133"/>
      </dsp:txXfrm>
    </dsp:sp>
    <dsp:sp modelId="{5EEB5AF9-9736-4208-A1E3-05ED2D8DF305}">
      <dsp:nvSpPr>
        <dsp:cNvPr id="0" name=""/>
        <dsp:cNvSpPr/>
      </dsp:nvSpPr>
      <dsp:spPr>
        <a:xfrm>
          <a:off x="2830023" y="503401"/>
          <a:ext cx="1240333" cy="1273680"/>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Evidencian comportamientos y preferencias que orientan las decisiones de compra y la relación con las marcas.</a:t>
          </a:r>
        </a:p>
      </dsp:txBody>
      <dsp:txXfrm>
        <a:off x="2830023" y="503401"/>
        <a:ext cx="1240333" cy="1273680"/>
      </dsp:txXfrm>
    </dsp:sp>
    <dsp:sp modelId="{00AFAE58-BD42-44B7-BBD8-9634072E38A1}">
      <dsp:nvSpPr>
        <dsp:cNvPr id="0" name=""/>
        <dsp:cNvSpPr/>
      </dsp:nvSpPr>
      <dsp:spPr>
        <a:xfrm>
          <a:off x="4244003" y="7268"/>
          <a:ext cx="1240333" cy="496133"/>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Temas de información</a:t>
          </a:r>
        </a:p>
      </dsp:txBody>
      <dsp:txXfrm>
        <a:off x="4244003" y="7268"/>
        <a:ext cx="1240333" cy="496133"/>
      </dsp:txXfrm>
    </dsp:sp>
    <dsp:sp modelId="{AFAED2F1-20C8-4E21-AC86-D4A653945B45}">
      <dsp:nvSpPr>
        <dsp:cNvPr id="0" name=""/>
        <dsp:cNvSpPr/>
      </dsp:nvSpPr>
      <dsp:spPr>
        <a:xfrm>
          <a:off x="4244003" y="503401"/>
          <a:ext cx="1240333" cy="1273680"/>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Corresponden a contenidos o áreas de conocimiento que despiertan el interés permanente del consumidor.</a:t>
          </a:r>
        </a:p>
      </dsp:txBody>
      <dsp:txXfrm>
        <a:off x="4244003" y="503401"/>
        <a:ext cx="1240333" cy="12736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32C3D2-BE81-4F17-837D-310D36AA29AE}">
      <dsp:nvSpPr>
        <dsp:cNvPr id="0" name=""/>
        <dsp:cNvSpPr/>
      </dsp:nvSpPr>
      <dsp:spPr>
        <a:xfrm>
          <a:off x="5566859" y="1061956"/>
          <a:ext cx="91440" cy="1071168"/>
        </a:xfrm>
        <a:custGeom>
          <a:avLst/>
          <a:gdLst/>
          <a:ahLst/>
          <a:cxnLst/>
          <a:rect l="0" t="0" r="0" b="0"/>
          <a:pathLst>
            <a:path>
              <a:moveTo>
                <a:pt x="45720" y="0"/>
              </a:moveTo>
              <a:lnTo>
                <a:pt x="45720" y="1071168"/>
              </a:lnTo>
              <a:lnTo>
                <a:pt x="128356" y="107116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7EB852-7D13-45A8-B6B7-6678532BD097}">
      <dsp:nvSpPr>
        <dsp:cNvPr id="0" name=""/>
        <dsp:cNvSpPr/>
      </dsp:nvSpPr>
      <dsp:spPr>
        <a:xfrm>
          <a:off x="5566859" y="1061956"/>
          <a:ext cx="91440" cy="759683"/>
        </a:xfrm>
        <a:custGeom>
          <a:avLst/>
          <a:gdLst/>
          <a:ahLst/>
          <a:cxnLst/>
          <a:rect l="0" t="0" r="0" b="0"/>
          <a:pathLst>
            <a:path>
              <a:moveTo>
                <a:pt x="45720" y="0"/>
              </a:moveTo>
              <a:lnTo>
                <a:pt x="45720" y="759683"/>
              </a:lnTo>
              <a:lnTo>
                <a:pt x="128356" y="7596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C96A42-C8B2-449D-9075-8F99F9B338DF}">
      <dsp:nvSpPr>
        <dsp:cNvPr id="0" name=""/>
        <dsp:cNvSpPr/>
      </dsp:nvSpPr>
      <dsp:spPr>
        <a:xfrm>
          <a:off x="5566859"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DB434D-FEE0-4C21-BFBA-0E812C918CB6}">
      <dsp:nvSpPr>
        <dsp:cNvPr id="0" name=""/>
        <dsp:cNvSpPr/>
      </dsp:nvSpPr>
      <dsp:spPr>
        <a:xfrm>
          <a:off x="5566859"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86B1C8-7896-4E87-AEFE-E8B5EC5F3225}">
      <dsp:nvSpPr>
        <dsp:cNvPr id="0" name=""/>
        <dsp:cNvSpPr/>
      </dsp:nvSpPr>
      <dsp:spPr>
        <a:xfrm>
          <a:off x="3055195" y="665776"/>
          <a:ext cx="2777749" cy="91440"/>
        </a:xfrm>
        <a:custGeom>
          <a:avLst/>
          <a:gdLst/>
          <a:ahLst/>
          <a:cxnLst/>
          <a:rect l="0" t="0" r="0" b="0"/>
          <a:pathLst>
            <a:path>
              <a:moveTo>
                <a:pt x="0" y="45720"/>
              </a:moveTo>
              <a:lnTo>
                <a:pt x="0" y="78902"/>
              </a:lnTo>
              <a:lnTo>
                <a:pt x="2777749" y="78902"/>
              </a:lnTo>
              <a:lnTo>
                <a:pt x="2777749"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95E7DF-762E-4B9E-87D6-E7F930E0AC66}">
      <dsp:nvSpPr>
        <dsp:cNvPr id="0" name=""/>
        <dsp:cNvSpPr/>
      </dsp:nvSpPr>
      <dsp:spPr>
        <a:xfrm>
          <a:off x="4949582" y="1061956"/>
          <a:ext cx="91440" cy="1299264"/>
        </a:xfrm>
        <a:custGeom>
          <a:avLst/>
          <a:gdLst/>
          <a:ahLst/>
          <a:cxnLst/>
          <a:rect l="0" t="0" r="0" b="0"/>
          <a:pathLst>
            <a:path>
              <a:moveTo>
                <a:pt x="45720" y="0"/>
              </a:moveTo>
              <a:lnTo>
                <a:pt x="45720" y="1299264"/>
              </a:lnTo>
              <a:lnTo>
                <a:pt x="128356" y="12992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4871A1-0D86-4214-9D69-BF58773870BD}">
      <dsp:nvSpPr>
        <dsp:cNvPr id="0" name=""/>
        <dsp:cNvSpPr/>
      </dsp:nvSpPr>
      <dsp:spPr>
        <a:xfrm>
          <a:off x="4949582" y="1061956"/>
          <a:ext cx="91440" cy="1012070"/>
        </a:xfrm>
        <a:custGeom>
          <a:avLst/>
          <a:gdLst/>
          <a:ahLst/>
          <a:cxnLst/>
          <a:rect l="0" t="0" r="0" b="0"/>
          <a:pathLst>
            <a:path>
              <a:moveTo>
                <a:pt x="45720" y="0"/>
              </a:moveTo>
              <a:lnTo>
                <a:pt x="45720" y="1012070"/>
              </a:lnTo>
              <a:lnTo>
                <a:pt x="128356" y="1012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DA25CE-FC4E-4599-A4F1-9A3CF58E6437}">
      <dsp:nvSpPr>
        <dsp:cNvPr id="0" name=""/>
        <dsp:cNvSpPr/>
      </dsp:nvSpPr>
      <dsp:spPr>
        <a:xfrm>
          <a:off x="4949582"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8505D9-CFBA-4951-8737-D2120550625E}">
      <dsp:nvSpPr>
        <dsp:cNvPr id="0" name=""/>
        <dsp:cNvSpPr/>
      </dsp:nvSpPr>
      <dsp:spPr>
        <a:xfrm>
          <a:off x="4949582"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5CE7C-8E4B-4689-945D-D46AF01D2939}">
      <dsp:nvSpPr>
        <dsp:cNvPr id="0" name=""/>
        <dsp:cNvSpPr/>
      </dsp:nvSpPr>
      <dsp:spPr>
        <a:xfrm>
          <a:off x="4949582"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C6C73F-5E53-43DA-BE75-34594C395C7C}">
      <dsp:nvSpPr>
        <dsp:cNvPr id="0" name=""/>
        <dsp:cNvSpPr/>
      </dsp:nvSpPr>
      <dsp:spPr>
        <a:xfrm>
          <a:off x="3055195" y="665776"/>
          <a:ext cx="2160471" cy="91440"/>
        </a:xfrm>
        <a:custGeom>
          <a:avLst/>
          <a:gdLst/>
          <a:ahLst/>
          <a:cxnLst/>
          <a:rect l="0" t="0" r="0" b="0"/>
          <a:pathLst>
            <a:path>
              <a:moveTo>
                <a:pt x="0" y="45720"/>
              </a:moveTo>
              <a:lnTo>
                <a:pt x="0" y="78902"/>
              </a:lnTo>
              <a:lnTo>
                <a:pt x="2160471" y="78902"/>
              </a:lnTo>
              <a:lnTo>
                <a:pt x="2160471"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CE7AC8-7D01-4DCD-AA83-7C2FD91BF0DA}">
      <dsp:nvSpPr>
        <dsp:cNvPr id="0" name=""/>
        <dsp:cNvSpPr/>
      </dsp:nvSpPr>
      <dsp:spPr>
        <a:xfrm>
          <a:off x="4332304" y="1061956"/>
          <a:ext cx="91440" cy="1012070"/>
        </a:xfrm>
        <a:custGeom>
          <a:avLst/>
          <a:gdLst/>
          <a:ahLst/>
          <a:cxnLst/>
          <a:rect l="0" t="0" r="0" b="0"/>
          <a:pathLst>
            <a:path>
              <a:moveTo>
                <a:pt x="45720" y="0"/>
              </a:moveTo>
              <a:lnTo>
                <a:pt x="45720" y="1012070"/>
              </a:lnTo>
              <a:lnTo>
                <a:pt x="128356" y="1012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1E5FF0-F14F-4FB5-A43B-B21B9E5F1308}">
      <dsp:nvSpPr>
        <dsp:cNvPr id="0" name=""/>
        <dsp:cNvSpPr/>
      </dsp:nvSpPr>
      <dsp:spPr>
        <a:xfrm>
          <a:off x="4332304"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1CCEE5-1AEA-4151-BB85-7089F67E1817}">
      <dsp:nvSpPr>
        <dsp:cNvPr id="0" name=""/>
        <dsp:cNvSpPr/>
      </dsp:nvSpPr>
      <dsp:spPr>
        <a:xfrm>
          <a:off x="4332304"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3E793C-2D4C-469C-8FEA-6D9CDE2A6467}">
      <dsp:nvSpPr>
        <dsp:cNvPr id="0" name=""/>
        <dsp:cNvSpPr/>
      </dsp:nvSpPr>
      <dsp:spPr>
        <a:xfrm>
          <a:off x="4332304"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7ECD76-1BCF-4F77-A56E-F02C4F813FE3}">
      <dsp:nvSpPr>
        <dsp:cNvPr id="0" name=""/>
        <dsp:cNvSpPr/>
      </dsp:nvSpPr>
      <dsp:spPr>
        <a:xfrm>
          <a:off x="3055195" y="665776"/>
          <a:ext cx="1543194" cy="91440"/>
        </a:xfrm>
        <a:custGeom>
          <a:avLst/>
          <a:gdLst/>
          <a:ahLst/>
          <a:cxnLst/>
          <a:rect l="0" t="0" r="0" b="0"/>
          <a:pathLst>
            <a:path>
              <a:moveTo>
                <a:pt x="0" y="45720"/>
              </a:moveTo>
              <a:lnTo>
                <a:pt x="0" y="78902"/>
              </a:lnTo>
              <a:lnTo>
                <a:pt x="1543194" y="78902"/>
              </a:lnTo>
              <a:lnTo>
                <a:pt x="1543194"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DAA473-978F-44B4-8D79-8714ED730DF8}">
      <dsp:nvSpPr>
        <dsp:cNvPr id="0" name=""/>
        <dsp:cNvSpPr/>
      </dsp:nvSpPr>
      <dsp:spPr>
        <a:xfrm>
          <a:off x="3715026"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725D41-02EB-427B-8E17-18BE7527013D}">
      <dsp:nvSpPr>
        <dsp:cNvPr id="0" name=""/>
        <dsp:cNvSpPr/>
      </dsp:nvSpPr>
      <dsp:spPr>
        <a:xfrm>
          <a:off x="3715026"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25C134-E0C9-41C3-95EC-0E6A8676815F}">
      <dsp:nvSpPr>
        <dsp:cNvPr id="0" name=""/>
        <dsp:cNvSpPr/>
      </dsp:nvSpPr>
      <dsp:spPr>
        <a:xfrm>
          <a:off x="3055195" y="665776"/>
          <a:ext cx="925916" cy="91440"/>
        </a:xfrm>
        <a:custGeom>
          <a:avLst/>
          <a:gdLst/>
          <a:ahLst/>
          <a:cxnLst/>
          <a:rect l="0" t="0" r="0" b="0"/>
          <a:pathLst>
            <a:path>
              <a:moveTo>
                <a:pt x="0" y="45720"/>
              </a:moveTo>
              <a:lnTo>
                <a:pt x="0" y="78902"/>
              </a:lnTo>
              <a:lnTo>
                <a:pt x="925916" y="78902"/>
              </a:lnTo>
              <a:lnTo>
                <a:pt x="925916"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D2EFF4-289B-4DEB-AA10-95850A720DBF}">
      <dsp:nvSpPr>
        <dsp:cNvPr id="0" name=""/>
        <dsp:cNvSpPr/>
      </dsp:nvSpPr>
      <dsp:spPr>
        <a:xfrm>
          <a:off x="3097748" y="1061956"/>
          <a:ext cx="91440" cy="1278232"/>
        </a:xfrm>
        <a:custGeom>
          <a:avLst/>
          <a:gdLst/>
          <a:ahLst/>
          <a:cxnLst/>
          <a:rect l="0" t="0" r="0" b="0"/>
          <a:pathLst>
            <a:path>
              <a:moveTo>
                <a:pt x="45720" y="0"/>
              </a:moveTo>
              <a:lnTo>
                <a:pt x="45720" y="1278232"/>
              </a:lnTo>
              <a:lnTo>
                <a:pt x="128356" y="12782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441582-37D7-403A-B16E-5527C032F4C7}">
      <dsp:nvSpPr>
        <dsp:cNvPr id="0" name=""/>
        <dsp:cNvSpPr/>
      </dsp:nvSpPr>
      <dsp:spPr>
        <a:xfrm>
          <a:off x="3097748" y="1061956"/>
          <a:ext cx="91440" cy="1001555"/>
        </a:xfrm>
        <a:custGeom>
          <a:avLst/>
          <a:gdLst/>
          <a:ahLst/>
          <a:cxnLst/>
          <a:rect l="0" t="0" r="0" b="0"/>
          <a:pathLst>
            <a:path>
              <a:moveTo>
                <a:pt x="45720" y="0"/>
              </a:moveTo>
              <a:lnTo>
                <a:pt x="45720" y="1001555"/>
              </a:lnTo>
              <a:lnTo>
                <a:pt x="128356" y="10015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518AFA-6752-4EE3-B963-CF6019BA709B}">
      <dsp:nvSpPr>
        <dsp:cNvPr id="0" name=""/>
        <dsp:cNvSpPr/>
      </dsp:nvSpPr>
      <dsp:spPr>
        <a:xfrm>
          <a:off x="3097748"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BD0C4D-E892-4318-B230-4C0DA920E961}">
      <dsp:nvSpPr>
        <dsp:cNvPr id="0" name=""/>
        <dsp:cNvSpPr/>
      </dsp:nvSpPr>
      <dsp:spPr>
        <a:xfrm>
          <a:off x="3097748"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2AC583-9F84-4DB0-8855-8B62BBFE8988}">
      <dsp:nvSpPr>
        <dsp:cNvPr id="0" name=""/>
        <dsp:cNvSpPr/>
      </dsp:nvSpPr>
      <dsp:spPr>
        <a:xfrm>
          <a:off x="3097748"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EF4035-729D-45BF-9C55-CD2F74609CBE}">
      <dsp:nvSpPr>
        <dsp:cNvPr id="0" name=""/>
        <dsp:cNvSpPr/>
      </dsp:nvSpPr>
      <dsp:spPr>
        <a:xfrm>
          <a:off x="3055195" y="665776"/>
          <a:ext cx="308638" cy="91440"/>
        </a:xfrm>
        <a:custGeom>
          <a:avLst/>
          <a:gdLst/>
          <a:ahLst/>
          <a:cxnLst/>
          <a:rect l="0" t="0" r="0" b="0"/>
          <a:pathLst>
            <a:path>
              <a:moveTo>
                <a:pt x="0" y="45720"/>
              </a:moveTo>
              <a:lnTo>
                <a:pt x="0" y="78902"/>
              </a:lnTo>
              <a:lnTo>
                <a:pt x="308638" y="78902"/>
              </a:lnTo>
              <a:lnTo>
                <a:pt x="308638"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9CAE61-1E6C-437F-9603-5A39DAC1334F}">
      <dsp:nvSpPr>
        <dsp:cNvPr id="0" name=""/>
        <dsp:cNvSpPr/>
      </dsp:nvSpPr>
      <dsp:spPr>
        <a:xfrm>
          <a:off x="2480471" y="1061956"/>
          <a:ext cx="91440" cy="1012070"/>
        </a:xfrm>
        <a:custGeom>
          <a:avLst/>
          <a:gdLst/>
          <a:ahLst/>
          <a:cxnLst/>
          <a:rect l="0" t="0" r="0" b="0"/>
          <a:pathLst>
            <a:path>
              <a:moveTo>
                <a:pt x="45720" y="0"/>
              </a:moveTo>
              <a:lnTo>
                <a:pt x="45720" y="1012070"/>
              </a:lnTo>
              <a:lnTo>
                <a:pt x="128356" y="1012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1EFD92-281A-4A71-8BE5-C14492059364}">
      <dsp:nvSpPr>
        <dsp:cNvPr id="0" name=""/>
        <dsp:cNvSpPr/>
      </dsp:nvSpPr>
      <dsp:spPr>
        <a:xfrm>
          <a:off x="2480471"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AE8E18-DA60-4830-AA68-2AB47B86974A}">
      <dsp:nvSpPr>
        <dsp:cNvPr id="0" name=""/>
        <dsp:cNvSpPr/>
      </dsp:nvSpPr>
      <dsp:spPr>
        <a:xfrm>
          <a:off x="2480471"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6DB1F5-90BC-469A-B7A8-48BA038513E6}">
      <dsp:nvSpPr>
        <dsp:cNvPr id="0" name=""/>
        <dsp:cNvSpPr/>
      </dsp:nvSpPr>
      <dsp:spPr>
        <a:xfrm>
          <a:off x="2480471"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82FD8D-19F1-4987-8909-86CD87B7F4B4}">
      <dsp:nvSpPr>
        <dsp:cNvPr id="0" name=""/>
        <dsp:cNvSpPr/>
      </dsp:nvSpPr>
      <dsp:spPr>
        <a:xfrm>
          <a:off x="2746556" y="665776"/>
          <a:ext cx="308638" cy="91440"/>
        </a:xfrm>
        <a:custGeom>
          <a:avLst/>
          <a:gdLst/>
          <a:ahLst/>
          <a:cxnLst/>
          <a:rect l="0" t="0" r="0" b="0"/>
          <a:pathLst>
            <a:path>
              <a:moveTo>
                <a:pt x="308638" y="45720"/>
              </a:moveTo>
              <a:lnTo>
                <a:pt x="308638" y="78902"/>
              </a:lnTo>
              <a:lnTo>
                <a:pt x="0" y="78902"/>
              </a:lnTo>
              <a:lnTo>
                <a:pt x="0"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C0FD83-8A27-4175-8FD4-A35F1D745202}">
      <dsp:nvSpPr>
        <dsp:cNvPr id="0" name=""/>
        <dsp:cNvSpPr/>
      </dsp:nvSpPr>
      <dsp:spPr>
        <a:xfrm>
          <a:off x="1863193" y="1061956"/>
          <a:ext cx="91440" cy="1012070"/>
        </a:xfrm>
        <a:custGeom>
          <a:avLst/>
          <a:gdLst/>
          <a:ahLst/>
          <a:cxnLst/>
          <a:rect l="0" t="0" r="0" b="0"/>
          <a:pathLst>
            <a:path>
              <a:moveTo>
                <a:pt x="45720" y="0"/>
              </a:moveTo>
              <a:lnTo>
                <a:pt x="45720" y="1012070"/>
              </a:lnTo>
              <a:lnTo>
                <a:pt x="128356" y="10120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B96841-5AF0-4D16-8FC6-C70A601C1BC8}">
      <dsp:nvSpPr>
        <dsp:cNvPr id="0" name=""/>
        <dsp:cNvSpPr/>
      </dsp:nvSpPr>
      <dsp:spPr>
        <a:xfrm>
          <a:off x="1863193"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A5C323-BD2D-40AA-83D5-F49C3E2D5DBB}">
      <dsp:nvSpPr>
        <dsp:cNvPr id="0" name=""/>
        <dsp:cNvSpPr/>
      </dsp:nvSpPr>
      <dsp:spPr>
        <a:xfrm>
          <a:off x="1863193"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0BDC6C-7944-4F85-A826-A541DFE0E054}">
      <dsp:nvSpPr>
        <dsp:cNvPr id="0" name=""/>
        <dsp:cNvSpPr/>
      </dsp:nvSpPr>
      <dsp:spPr>
        <a:xfrm>
          <a:off x="1863193"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A5B975-FA0C-4E4C-AA2B-943529C0717C}">
      <dsp:nvSpPr>
        <dsp:cNvPr id="0" name=""/>
        <dsp:cNvSpPr/>
      </dsp:nvSpPr>
      <dsp:spPr>
        <a:xfrm>
          <a:off x="2129278" y="665776"/>
          <a:ext cx="925916" cy="91440"/>
        </a:xfrm>
        <a:custGeom>
          <a:avLst/>
          <a:gdLst/>
          <a:ahLst/>
          <a:cxnLst/>
          <a:rect l="0" t="0" r="0" b="0"/>
          <a:pathLst>
            <a:path>
              <a:moveTo>
                <a:pt x="925916" y="45720"/>
              </a:moveTo>
              <a:lnTo>
                <a:pt x="925916" y="78902"/>
              </a:lnTo>
              <a:lnTo>
                <a:pt x="0" y="78902"/>
              </a:lnTo>
              <a:lnTo>
                <a:pt x="0"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5B38B0-8F25-4C2D-9225-F0FF77173264}">
      <dsp:nvSpPr>
        <dsp:cNvPr id="0" name=""/>
        <dsp:cNvSpPr/>
      </dsp:nvSpPr>
      <dsp:spPr>
        <a:xfrm>
          <a:off x="1245915" y="1061956"/>
          <a:ext cx="91440" cy="1278232"/>
        </a:xfrm>
        <a:custGeom>
          <a:avLst/>
          <a:gdLst/>
          <a:ahLst/>
          <a:cxnLst/>
          <a:rect l="0" t="0" r="0" b="0"/>
          <a:pathLst>
            <a:path>
              <a:moveTo>
                <a:pt x="45720" y="0"/>
              </a:moveTo>
              <a:lnTo>
                <a:pt x="45720" y="1278232"/>
              </a:lnTo>
              <a:lnTo>
                <a:pt x="128356" y="12782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5794E2-2360-4DD3-9CA4-0E188BF3CE83}">
      <dsp:nvSpPr>
        <dsp:cNvPr id="0" name=""/>
        <dsp:cNvSpPr/>
      </dsp:nvSpPr>
      <dsp:spPr>
        <a:xfrm>
          <a:off x="1245915" y="1061956"/>
          <a:ext cx="91440" cy="1001555"/>
        </a:xfrm>
        <a:custGeom>
          <a:avLst/>
          <a:gdLst/>
          <a:ahLst/>
          <a:cxnLst/>
          <a:rect l="0" t="0" r="0" b="0"/>
          <a:pathLst>
            <a:path>
              <a:moveTo>
                <a:pt x="45720" y="0"/>
              </a:moveTo>
              <a:lnTo>
                <a:pt x="45720" y="1001555"/>
              </a:lnTo>
              <a:lnTo>
                <a:pt x="128356" y="10015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46CD14-DBB5-44E7-9589-BE646CFC9FAD}">
      <dsp:nvSpPr>
        <dsp:cNvPr id="0" name=""/>
        <dsp:cNvSpPr/>
      </dsp:nvSpPr>
      <dsp:spPr>
        <a:xfrm>
          <a:off x="1245915"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9CC54E-8430-4C94-9E3A-F9B6137AF0CB}">
      <dsp:nvSpPr>
        <dsp:cNvPr id="0" name=""/>
        <dsp:cNvSpPr/>
      </dsp:nvSpPr>
      <dsp:spPr>
        <a:xfrm>
          <a:off x="1245915"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E4109A-B70A-4174-913C-8BF1DED2B839}">
      <dsp:nvSpPr>
        <dsp:cNvPr id="0" name=""/>
        <dsp:cNvSpPr/>
      </dsp:nvSpPr>
      <dsp:spPr>
        <a:xfrm>
          <a:off x="1245915"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7447E8-0BDF-4541-BAED-C4061C3C812C}">
      <dsp:nvSpPr>
        <dsp:cNvPr id="0" name=""/>
        <dsp:cNvSpPr/>
      </dsp:nvSpPr>
      <dsp:spPr>
        <a:xfrm>
          <a:off x="1512000" y="665776"/>
          <a:ext cx="1543194" cy="91440"/>
        </a:xfrm>
        <a:custGeom>
          <a:avLst/>
          <a:gdLst/>
          <a:ahLst/>
          <a:cxnLst/>
          <a:rect l="0" t="0" r="0" b="0"/>
          <a:pathLst>
            <a:path>
              <a:moveTo>
                <a:pt x="1543194" y="45720"/>
              </a:moveTo>
              <a:lnTo>
                <a:pt x="1543194" y="78902"/>
              </a:lnTo>
              <a:lnTo>
                <a:pt x="0" y="78902"/>
              </a:lnTo>
              <a:lnTo>
                <a:pt x="0"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2F629A-42BA-4BB0-B6D2-2FBC2D598959}">
      <dsp:nvSpPr>
        <dsp:cNvPr id="0" name=""/>
        <dsp:cNvSpPr/>
      </dsp:nvSpPr>
      <dsp:spPr>
        <a:xfrm>
          <a:off x="628638" y="1061956"/>
          <a:ext cx="91440" cy="1831588"/>
        </a:xfrm>
        <a:custGeom>
          <a:avLst/>
          <a:gdLst/>
          <a:ahLst/>
          <a:cxnLst/>
          <a:rect l="0" t="0" r="0" b="0"/>
          <a:pathLst>
            <a:path>
              <a:moveTo>
                <a:pt x="45720" y="0"/>
              </a:moveTo>
              <a:lnTo>
                <a:pt x="45720" y="1831588"/>
              </a:lnTo>
              <a:lnTo>
                <a:pt x="128356" y="183158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016A5D-78CA-49B7-B6F4-0C067790D4A3}">
      <dsp:nvSpPr>
        <dsp:cNvPr id="0" name=""/>
        <dsp:cNvSpPr/>
      </dsp:nvSpPr>
      <dsp:spPr>
        <a:xfrm>
          <a:off x="628638" y="1061956"/>
          <a:ext cx="91440" cy="1554910"/>
        </a:xfrm>
        <a:custGeom>
          <a:avLst/>
          <a:gdLst/>
          <a:ahLst/>
          <a:cxnLst/>
          <a:rect l="0" t="0" r="0" b="0"/>
          <a:pathLst>
            <a:path>
              <a:moveTo>
                <a:pt x="45720" y="0"/>
              </a:moveTo>
              <a:lnTo>
                <a:pt x="45720" y="1554910"/>
              </a:lnTo>
              <a:lnTo>
                <a:pt x="128356" y="15549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BFAD10-E00B-4AD0-925D-E22533F11C9E}">
      <dsp:nvSpPr>
        <dsp:cNvPr id="0" name=""/>
        <dsp:cNvSpPr/>
      </dsp:nvSpPr>
      <dsp:spPr>
        <a:xfrm>
          <a:off x="628638" y="1061956"/>
          <a:ext cx="91440" cy="1278232"/>
        </a:xfrm>
        <a:custGeom>
          <a:avLst/>
          <a:gdLst/>
          <a:ahLst/>
          <a:cxnLst/>
          <a:rect l="0" t="0" r="0" b="0"/>
          <a:pathLst>
            <a:path>
              <a:moveTo>
                <a:pt x="45720" y="0"/>
              </a:moveTo>
              <a:lnTo>
                <a:pt x="45720" y="1278232"/>
              </a:lnTo>
              <a:lnTo>
                <a:pt x="128356" y="12782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615137-41BE-4414-91EA-2AF53788A90E}">
      <dsp:nvSpPr>
        <dsp:cNvPr id="0" name=""/>
        <dsp:cNvSpPr/>
      </dsp:nvSpPr>
      <dsp:spPr>
        <a:xfrm>
          <a:off x="628638" y="1061956"/>
          <a:ext cx="91440" cy="1001555"/>
        </a:xfrm>
        <a:custGeom>
          <a:avLst/>
          <a:gdLst/>
          <a:ahLst/>
          <a:cxnLst/>
          <a:rect l="0" t="0" r="0" b="0"/>
          <a:pathLst>
            <a:path>
              <a:moveTo>
                <a:pt x="45720" y="0"/>
              </a:moveTo>
              <a:lnTo>
                <a:pt x="45720" y="1001555"/>
              </a:lnTo>
              <a:lnTo>
                <a:pt x="128356" y="10015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10B21C-72C8-4136-89D6-78700DB0D1CE}">
      <dsp:nvSpPr>
        <dsp:cNvPr id="0" name=""/>
        <dsp:cNvSpPr/>
      </dsp:nvSpPr>
      <dsp:spPr>
        <a:xfrm>
          <a:off x="628638"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404572-C633-4139-9646-61002CBF95A6}">
      <dsp:nvSpPr>
        <dsp:cNvPr id="0" name=""/>
        <dsp:cNvSpPr/>
      </dsp:nvSpPr>
      <dsp:spPr>
        <a:xfrm>
          <a:off x="628638"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44D66E-FBB1-4F56-B95F-BDCEE67A96EB}">
      <dsp:nvSpPr>
        <dsp:cNvPr id="0" name=""/>
        <dsp:cNvSpPr/>
      </dsp:nvSpPr>
      <dsp:spPr>
        <a:xfrm>
          <a:off x="628638"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E5B3B0-AC93-4931-9913-7F472D04A600}">
      <dsp:nvSpPr>
        <dsp:cNvPr id="0" name=""/>
        <dsp:cNvSpPr/>
      </dsp:nvSpPr>
      <dsp:spPr>
        <a:xfrm>
          <a:off x="894723" y="665776"/>
          <a:ext cx="2160471" cy="91440"/>
        </a:xfrm>
        <a:custGeom>
          <a:avLst/>
          <a:gdLst/>
          <a:ahLst/>
          <a:cxnLst/>
          <a:rect l="0" t="0" r="0" b="0"/>
          <a:pathLst>
            <a:path>
              <a:moveTo>
                <a:pt x="2160471" y="45720"/>
              </a:moveTo>
              <a:lnTo>
                <a:pt x="2160471" y="78902"/>
              </a:lnTo>
              <a:lnTo>
                <a:pt x="0" y="78902"/>
              </a:lnTo>
              <a:lnTo>
                <a:pt x="0"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0D6553-9120-4528-82DC-A9F05DB47074}">
      <dsp:nvSpPr>
        <dsp:cNvPr id="0" name=""/>
        <dsp:cNvSpPr/>
      </dsp:nvSpPr>
      <dsp:spPr>
        <a:xfrm>
          <a:off x="11360" y="1061956"/>
          <a:ext cx="91440" cy="1278232"/>
        </a:xfrm>
        <a:custGeom>
          <a:avLst/>
          <a:gdLst/>
          <a:ahLst/>
          <a:cxnLst/>
          <a:rect l="0" t="0" r="0" b="0"/>
          <a:pathLst>
            <a:path>
              <a:moveTo>
                <a:pt x="45720" y="0"/>
              </a:moveTo>
              <a:lnTo>
                <a:pt x="45720" y="1278232"/>
              </a:lnTo>
              <a:lnTo>
                <a:pt x="128356" y="12782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BB4B69-AE97-4448-BE12-C3A3E0EBA6DD}">
      <dsp:nvSpPr>
        <dsp:cNvPr id="0" name=""/>
        <dsp:cNvSpPr/>
      </dsp:nvSpPr>
      <dsp:spPr>
        <a:xfrm>
          <a:off x="11360" y="1061956"/>
          <a:ext cx="91440" cy="1001555"/>
        </a:xfrm>
        <a:custGeom>
          <a:avLst/>
          <a:gdLst/>
          <a:ahLst/>
          <a:cxnLst/>
          <a:rect l="0" t="0" r="0" b="0"/>
          <a:pathLst>
            <a:path>
              <a:moveTo>
                <a:pt x="45720" y="0"/>
              </a:moveTo>
              <a:lnTo>
                <a:pt x="45720" y="1001555"/>
              </a:lnTo>
              <a:lnTo>
                <a:pt x="128356" y="10015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0DC24D-01B7-497C-AA77-D19354D897E5}">
      <dsp:nvSpPr>
        <dsp:cNvPr id="0" name=""/>
        <dsp:cNvSpPr/>
      </dsp:nvSpPr>
      <dsp:spPr>
        <a:xfrm>
          <a:off x="11360" y="1061956"/>
          <a:ext cx="91440" cy="724877"/>
        </a:xfrm>
        <a:custGeom>
          <a:avLst/>
          <a:gdLst/>
          <a:ahLst/>
          <a:cxnLst/>
          <a:rect l="0" t="0" r="0" b="0"/>
          <a:pathLst>
            <a:path>
              <a:moveTo>
                <a:pt x="45720" y="0"/>
              </a:moveTo>
              <a:lnTo>
                <a:pt x="45720" y="724877"/>
              </a:lnTo>
              <a:lnTo>
                <a:pt x="128356" y="7248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186289-F0D1-453B-AFB1-2B33927E892B}">
      <dsp:nvSpPr>
        <dsp:cNvPr id="0" name=""/>
        <dsp:cNvSpPr/>
      </dsp:nvSpPr>
      <dsp:spPr>
        <a:xfrm>
          <a:off x="11360" y="1061956"/>
          <a:ext cx="91440" cy="448199"/>
        </a:xfrm>
        <a:custGeom>
          <a:avLst/>
          <a:gdLst/>
          <a:ahLst/>
          <a:cxnLst/>
          <a:rect l="0" t="0" r="0" b="0"/>
          <a:pathLst>
            <a:path>
              <a:moveTo>
                <a:pt x="45720" y="0"/>
              </a:moveTo>
              <a:lnTo>
                <a:pt x="45720" y="448199"/>
              </a:lnTo>
              <a:lnTo>
                <a:pt x="128356" y="44819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1502C1-B1EF-4FF7-A13D-25DA972DC705}">
      <dsp:nvSpPr>
        <dsp:cNvPr id="0" name=""/>
        <dsp:cNvSpPr/>
      </dsp:nvSpPr>
      <dsp:spPr>
        <a:xfrm>
          <a:off x="11360" y="1061956"/>
          <a:ext cx="91440" cy="171521"/>
        </a:xfrm>
        <a:custGeom>
          <a:avLst/>
          <a:gdLst/>
          <a:ahLst/>
          <a:cxnLst/>
          <a:rect l="0" t="0" r="0" b="0"/>
          <a:pathLst>
            <a:path>
              <a:moveTo>
                <a:pt x="45720" y="0"/>
              </a:moveTo>
              <a:lnTo>
                <a:pt x="45720" y="171521"/>
              </a:lnTo>
              <a:lnTo>
                <a:pt x="128356" y="171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6877C7-2D00-4CFF-8AA6-661B3D204E46}">
      <dsp:nvSpPr>
        <dsp:cNvPr id="0" name=""/>
        <dsp:cNvSpPr/>
      </dsp:nvSpPr>
      <dsp:spPr>
        <a:xfrm>
          <a:off x="277445" y="665776"/>
          <a:ext cx="2777749" cy="91440"/>
        </a:xfrm>
        <a:custGeom>
          <a:avLst/>
          <a:gdLst/>
          <a:ahLst/>
          <a:cxnLst/>
          <a:rect l="0" t="0" r="0" b="0"/>
          <a:pathLst>
            <a:path>
              <a:moveTo>
                <a:pt x="2777749" y="45720"/>
              </a:moveTo>
              <a:lnTo>
                <a:pt x="2777749" y="78902"/>
              </a:lnTo>
              <a:lnTo>
                <a:pt x="0" y="78902"/>
              </a:lnTo>
              <a:lnTo>
                <a:pt x="0" y="11208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652405" y="457017"/>
          <a:ext cx="805579" cy="2544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Inteligencia del cliente.</a:t>
          </a:r>
          <a:endParaRPr lang="es-CO" sz="700" b="1" kern="1200">
            <a:latin typeface="Arial" panose="020B0604020202020204" pitchFamily="34" charset="0"/>
            <a:cs typeface="Arial" panose="020B0604020202020204" pitchFamily="34" charset="0"/>
          </a:endParaRPr>
        </a:p>
      </dsp:txBody>
      <dsp:txXfrm>
        <a:off x="2652405" y="457017"/>
        <a:ext cx="805579" cy="254478"/>
      </dsp:txXfrm>
    </dsp:sp>
    <dsp:sp modelId="{B491AE13-3A5E-4194-9D86-649BF1FF3D7E}">
      <dsp:nvSpPr>
        <dsp:cNvPr id="0" name=""/>
        <dsp:cNvSpPr/>
      </dsp:nvSpPr>
      <dsp:spPr>
        <a:xfrm>
          <a:off x="1989"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Comportamiento del consumidor</a:t>
          </a:r>
          <a:endParaRPr lang="es-CO" sz="500" b="1" kern="1200">
            <a:latin typeface="Arial" panose="020B0604020202020204" pitchFamily="34" charset="0"/>
            <a:cs typeface="Arial" panose="020B0604020202020204" pitchFamily="34" charset="0"/>
          </a:endParaRPr>
        </a:p>
      </dsp:txBody>
      <dsp:txXfrm>
        <a:off x="1989" y="777861"/>
        <a:ext cx="550912" cy="284094"/>
      </dsp:txXfrm>
    </dsp:sp>
    <dsp:sp modelId="{8D707DF9-4FC3-4771-8934-246634367B63}">
      <dsp:nvSpPr>
        <dsp:cNvPr id="0" name=""/>
        <dsp:cNvSpPr/>
      </dsp:nvSpPr>
      <dsp:spPr>
        <a:xfrm>
          <a:off x="139717"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139717" y="1128320"/>
        <a:ext cx="420626" cy="210313"/>
      </dsp:txXfrm>
    </dsp:sp>
    <dsp:sp modelId="{007CF322-0A77-4F04-933B-73559D3C38D2}">
      <dsp:nvSpPr>
        <dsp:cNvPr id="0" name=""/>
        <dsp:cNvSpPr/>
      </dsp:nvSpPr>
      <dsp:spPr>
        <a:xfrm>
          <a:off x="139717"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Factores internos y externos</a:t>
          </a:r>
        </a:p>
      </dsp:txBody>
      <dsp:txXfrm>
        <a:off x="139717" y="1404998"/>
        <a:ext cx="420626" cy="210313"/>
      </dsp:txXfrm>
    </dsp:sp>
    <dsp:sp modelId="{4CC41E8B-D8C1-4DF0-9713-02208DB8B4E5}">
      <dsp:nvSpPr>
        <dsp:cNvPr id="0" name=""/>
        <dsp:cNvSpPr/>
      </dsp:nvSpPr>
      <dsp:spPr>
        <a:xfrm>
          <a:off x="139717"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Proceso de decisión de compra</a:t>
          </a:r>
        </a:p>
      </dsp:txBody>
      <dsp:txXfrm>
        <a:off x="139717" y="1681676"/>
        <a:ext cx="420626" cy="210313"/>
      </dsp:txXfrm>
    </dsp:sp>
    <dsp:sp modelId="{005F38C1-AF1C-45AC-87F1-A0F856118E73}">
      <dsp:nvSpPr>
        <dsp:cNvPr id="0" name=""/>
        <dsp:cNvSpPr/>
      </dsp:nvSpPr>
      <dsp:spPr>
        <a:xfrm>
          <a:off x="139717" y="1958354"/>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Hábitos de consumo</a:t>
          </a:r>
        </a:p>
      </dsp:txBody>
      <dsp:txXfrm>
        <a:off x="139717" y="1958354"/>
        <a:ext cx="420626" cy="210313"/>
      </dsp:txXfrm>
    </dsp:sp>
    <dsp:sp modelId="{36BE9132-B898-4DD6-9F21-6473D8EBE740}">
      <dsp:nvSpPr>
        <dsp:cNvPr id="0" name=""/>
        <dsp:cNvSpPr/>
      </dsp:nvSpPr>
      <dsp:spPr>
        <a:xfrm>
          <a:off x="139717" y="2235032"/>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Tendencias de consumo </a:t>
          </a:r>
        </a:p>
      </dsp:txBody>
      <dsp:txXfrm>
        <a:off x="139717" y="2235032"/>
        <a:ext cx="420626" cy="210313"/>
      </dsp:txXfrm>
    </dsp:sp>
    <dsp:sp modelId="{93EA8900-14F0-48CD-BCD8-A18C571955E1}">
      <dsp:nvSpPr>
        <dsp:cNvPr id="0" name=""/>
        <dsp:cNvSpPr/>
      </dsp:nvSpPr>
      <dsp:spPr>
        <a:xfrm>
          <a:off x="619266"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Clientes potenciales</a:t>
          </a:r>
          <a:endParaRPr lang="es-CO" sz="500" kern="1200"/>
        </a:p>
      </dsp:txBody>
      <dsp:txXfrm>
        <a:off x="619266" y="777861"/>
        <a:ext cx="550912" cy="284094"/>
      </dsp:txXfrm>
    </dsp:sp>
    <dsp:sp modelId="{5A280F4C-09E2-4809-B849-3A043D295742}">
      <dsp:nvSpPr>
        <dsp:cNvPr id="0" name=""/>
        <dsp:cNvSpPr/>
      </dsp:nvSpPr>
      <dsp:spPr>
        <a:xfrm>
          <a:off x="756995"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756995" y="1128320"/>
        <a:ext cx="420626" cy="210313"/>
      </dsp:txXfrm>
    </dsp:sp>
    <dsp:sp modelId="{E438BBB0-AC2D-4C0A-8032-00E0CB500197}">
      <dsp:nvSpPr>
        <dsp:cNvPr id="0" name=""/>
        <dsp:cNvSpPr/>
      </dsp:nvSpPr>
      <dsp:spPr>
        <a:xfrm>
          <a:off x="756995"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a:t>
          </a:r>
        </a:p>
      </dsp:txBody>
      <dsp:txXfrm>
        <a:off x="756995" y="1404998"/>
        <a:ext cx="420626" cy="210313"/>
      </dsp:txXfrm>
    </dsp:sp>
    <dsp:sp modelId="{25088EFC-0792-4DD3-A4B7-BD53A79FDC16}">
      <dsp:nvSpPr>
        <dsp:cNvPr id="0" name=""/>
        <dsp:cNvSpPr/>
      </dsp:nvSpPr>
      <dsp:spPr>
        <a:xfrm>
          <a:off x="756995"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a:t>
          </a:r>
        </a:p>
      </dsp:txBody>
      <dsp:txXfrm>
        <a:off x="756995" y="1681676"/>
        <a:ext cx="420626" cy="210313"/>
      </dsp:txXfrm>
    </dsp:sp>
    <dsp:sp modelId="{452D8ECD-8DFD-48D3-82B6-6FE3E0FCA2F9}">
      <dsp:nvSpPr>
        <dsp:cNvPr id="0" name=""/>
        <dsp:cNvSpPr/>
      </dsp:nvSpPr>
      <dsp:spPr>
        <a:xfrm>
          <a:off x="756995" y="1958354"/>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Necesidades</a:t>
          </a:r>
        </a:p>
      </dsp:txBody>
      <dsp:txXfrm>
        <a:off x="756995" y="1958354"/>
        <a:ext cx="420626" cy="210313"/>
      </dsp:txXfrm>
    </dsp:sp>
    <dsp:sp modelId="{7B49D225-CB52-4E64-82A0-9CB388303565}">
      <dsp:nvSpPr>
        <dsp:cNvPr id="0" name=""/>
        <dsp:cNvSpPr/>
      </dsp:nvSpPr>
      <dsp:spPr>
        <a:xfrm>
          <a:off x="756995" y="2235032"/>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Motivaciones</a:t>
          </a:r>
        </a:p>
      </dsp:txBody>
      <dsp:txXfrm>
        <a:off x="756995" y="2235032"/>
        <a:ext cx="420626" cy="210313"/>
      </dsp:txXfrm>
    </dsp:sp>
    <dsp:sp modelId="{DE94B779-37BD-4ADB-AB58-690E84B3E624}">
      <dsp:nvSpPr>
        <dsp:cNvPr id="0" name=""/>
        <dsp:cNvSpPr/>
      </dsp:nvSpPr>
      <dsp:spPr>
        <a:xfrm>
          <a:off x="756995" y="251171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Intereses</a:t>
          </a:r>
        </a:p>
      </dsp:txBody>
      <dsp:txXfrm>
        <a:off x="756995" y="2511710"/>
        <a:ext cx="420626" cy="210313"/>
      </dsp:txXfrm>
    </dsp:sp>
    <dsp:sp modelId="{447470CD-FA10-4A39-A274-8428F4704F3D}">
      <dsp:nvSpPr>
        <dsp:cNvPr id="0" name=""/>
        <dsp:cNvSpPr/>
      </dsp:nvSpPr>
      <dsp:spPr>
        <a:xfrm>
          <a:off x="756995" y="278838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Comportamiento de compra</a:t>
          </a:r>
        </a:p>
      </dsp:txBody>
      <dsp:txXfrm>
        <a:off x="756995" y="2788388"/>
        <a:ext cx="420626" cy="210313"/>
      </dsp:txXfrm>
    </dsp:sp>
    <dsp:sp modelId="{566BF065-551D-4A62-87E9-F99C86F2A3FB}">
      <dsp:nvSpPr>
        <dsp:cNvPr id="0" name=""/>
        <dsp:cNvSpPr/>
      </dsp:nvSpPr>
      <dsp:spPr>
        <a:xfrm>
          <a:off x="1236544"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Categorización de clientes</a:t>
          </a:r>
          <a:endParaRPr lang="es-CO" sz="500" kern="1200"/>
        </a:p>
      </dsp:txBody>
      <dsp:txXfrm>
        <a:off x="1236544" y="777861"/>
        <a:ext cx="550912" cy="284094"/>
      </dsp:txXfrm>
    </dsp:sp>
    <dsp:sp modelId="{27BA6D06-D457-4E08-9D1F-1536B3BE8607}">
      <dsp:nvSpPr>
        <dsp:cNvPr id="0" name=""/>
        <dsp:cNvSpPr/>
      </dsp:nvSpPr>
      <dsp:spPr>
        <a:xfrm>
          <a:off x="1374272"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1374272" y="1128320"/>
        <a:ext cx="420626" cy="210313"/>
      </dsp:txXfrm>
    </dsp:sp>
    <dsp:sp modelId="{3350E034-D4BE-44B2-909B-2B7FC814E505}">
      <dsp:nvSpPr>
        <dsp:cNvPr id="0" name=""/>
        <dsp:cNvSpPr/>
      </dsp:nvSpPr>
      <dsp:spPr>
        <a:xfrm>
          <a:off x="1374272"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Criterios</a:t>
          </a:r>
        </a:p>
      </dsp:txBody>
      <dsp:txXfrm>
        <a:off x="1374272" y="1404998"/>
        <a:ext cx="420626" cy="210313"/>
      </dsp:txXfrm>
    </dsp:sp>
    <dsp:sp modelId="{6A6835C9-91CC-4B81-90FF-D960A166BC0C}">
      <dsp:nvSpPr>
        <dsp:cNvPr id="0" name=""/>
        <dsp:cNvSpPr/>
      </dsp:nvSpPr>
      <dsp:spPr>
        <a:xfrm>
          <a:off x="1374272"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Variables de clasificación</a:t>
          </a:r>
        </a:p>
      </dsp:txBody>
      <dsp:txXfrm>
        <a:off x="1374272" y="1681676"/>
        <a:ext cx="420626" cy="210313"/>
      </dsp:txXfrm>
    </dsp:sp>
    <dsp:sp modelId="{41A41ACA-64BB-483E-9548-8CE9E516FB12}">
      <dsp:nvSpPr>
        <dsp:cNvPr id="0" name=""/>
        <dsp:cNvSpPr/>
      </dsp:nvSpPr>
      <dsp:spPr>
        <a:xfrm>
          <a:off x="1374272" y="1958354"/>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Tipologías de prospectos</a:t>
          </a:r>
        </a:p>
      </dsp:txBody>
      <dsp:txXfrm>
        <a:off x="1374272" y="1958354"/>
        <a:ext cx="420626" cy="210313"/>
      </dsp:txXfrm>
    </dsp:sp>
    <dsp:sp modelId="{32DF6B8C-BAC6-465C-A530-A85EC8E87624}">
      <dsp:nvSpPr>
        <dsp:cNvPr id="0" name=""/>
        <dsp:cNvSpPr/>
      </dsp:nvSpPr>
      <dsp:spPr>
        <a:xfrm>
          <a:off x="1374272" y="2235032"/>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categorización</a:t>
          </a:r>
        </a:p>
      </dsp:txBody>
      <dsp:txXfrm>
        <a:off x="1374272" y="2235032"/>
        <a:ext cx="420626" cy="210313"/>
      </dsp:txXfrm>
    </dsp:sp>
    <dsp:sp modelId="{A643F863-FE18-4845-BDB3-1BDEADD10FB7}">
      <dsp:nvSpPr>
        <dsp:cNvPr id="0" name=""/>
        <dsp:cNvSpPr/>
      </dsp:nvSpPr>
      <dsp:spPr>
        <a:xfrm>
          <a:off x="1853822"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Perfilamiento comercial</a:t>
          </a:r>
          <a:endParaRPr lang="es-CO" sz="500" kern="1200"/>
        </a:p>
      </dsp:txBody>
      <dsp:txXfrm>
        <a:off x="1853822" y="777861"/>
        <a:ext cx="550912" cy="284094"/>
      </dsp:txXfrm>
    </dsp:sp>
    <dsp:sp modelId="{40A9B96F-C775-495E-837A-27AB804AB896}">
      <dsp:nvSpPr>
        <dsp:cNvPr id="0" name=""/>
        <dsp:cNvSpPr/>
      </dsp:nvSpPr>
      <dsp:spPr>
        <a:xfrm>
          <a:off x="1991550"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1991550" y="1128320"/>
        <a:ext cx="420626" cy="210313"/>
      </dsp:txXfrm>
    </dsp:sp>
    <dsp:sp modelId="{20B71CBF-6985-4408-B986-96D912786051}">
      <dsp:nvSpPr>
        <dsp:cNvPr id="0" name=""/>
        <dsp:cNvSpPr/>
      </dsp:nvSpPr>
      <dsp:spPr>
        <a:xfrm>
          <a:off x="1991550"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Importancia</a:t>
          </a:r>
        </a:p>
      </dsp:txBody>
      <dsp:txXfrm>
        <a:off x="1991550" y="1404998"/>
        <a:ext cx="420626" cy="210313"/>
      </dsp:txXfrm>
    </dsp:sp>
    <dsp:sp modelId="{CB7B7ECB-5956-4746-AE71-4DDA7CF5C3BA}">
      <dsp:nvSpPr>
        <dsp:cNvPr id="0" name=""/>
        <dsp:cNvSpPr/>
      </dsp:nvSpPr>
      <dsp:spPr>
        <a:xfrm>
          <a:off x="1991550"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Atributos del perfil comercial</a:t>
          </a:r>
        </a:p>
      </dsp:txBody>
      <dsp:txXfrm>
        <a:off x="1991550" y="1681676"/>
        <a:ext cx="420626" cy="210313"/>
      </dsp:txXfrm>
    </dsp:sp>
    <dsp:sp modelId="{24621C0D-71B4-43D7-87C6-A55DE15B2928}">
      <dsp:nvSpPr>
        <dsp:cNvPr id="0" name=""/>
        <dsp:cNvSpPr/>
      </dsp:nvSpPr>
      <dsp:spPr>
        <a:xfrm>
          <a:off x="1991550" y="1958354"/>
          <a:ext cx="462688" cy="2313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Análisis de comportamiento del cliente</a:t>
          </a:r>
        </a:p>
      </dsp:txBody>
      <dsp:txXfrm>
        <a:off x="1991550" y="1958354"/>
        <a:ext cx="462688" cy="231344"/>
      </dsp:txXfrm>
    </dsp:sp>
    <dsp:sp modelId="{36E0D155-C853-45D4-8B42-C242FA9B44E8}">
      <dsp:nvSpPr>
        <dsp:cNvPr id="0" name=""/>
        <dsp:cNvSpPr/>
      </dsp:nvSpPr>
      <dsp:spPr>
        <a:xfrm>
          <a:off x="2471099"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Fuentes de información del cliente</a:t>
          </a:r>
          <a:endParaRPr lang="es-CO" sz="500" kern="1200"/>
        </a:p>
      </dsp:txBody>
      <dsp:txXfrm>
        <a:off x="2471099" y="777861"/>
        <a:ext cx="550912" cy="284094"/>
      </dsp:txXfrm>
    </dsp:sp>
    <dsp:sp modelId="{4CC41FDE-280C-4DAC-B438-F73B78945B3F}">
      <dsp:nvSpPr>
        <dsp:cNvPr id="0" name=""/>
        <dsp:cNvSpPr/>
      </dsp:nvSpPr>
      <dsp:spPr>
        <a:xfrm>
          <a:off x="2608828"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2608828" y="1128320"/>
        <a:ext cx="420626" cy="210313"/>
      </dsp:txXfrm>
    </dsp:sp>
    <dsp:sp modelId="{58F55333-8C53-4C03-994D-0767856FF3EB}">
      <dsp:nvSpPr>
        <dsp:cNvPr id="0" name=""/>
        <dsp:cNvSpPr/>
      </dsp:nvSpPr>
      <dsp:spPr>
        <a:xfrm>
          <a:off x="2608828"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fuentes</a:t>
          </a:r>
        </a:p>
      </dsp:txBody>
      <dsp:txXfrm>
        <a:off x="2608828" y="1404998"/>
        <a:ext cx="420626" cy="210313"/>
      </dsp:txXfrm>
    </dsp:sp>
    <dsp:sp modelId="{1A490B2E-BB58-47D8-B5BA-8EE81D0BADB3}">
      <dsp:nvSpPr>
        <dsp:cNvPr id="0" name=""/>
        <dsp:cNvSpPr/>
      </dsp:nvSpPr>
      <dsp:spPr>
        <a:xfrm>
          <a:off x="2608828"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Recolección de información</a:t>
          </a:r>
        </a:p>
      </dsp:txBody>
      <dsp:txXfrm>
        <a:off x="2608828" y="1681676"/>
        <a:ext cx="420626" cy="210313"/>
      </dsp:txXfrm>
    </dsp:sp>
    <dsp:sp modelId="{C96CE418-E40F-4D7A-A6CE-02FF19994CA9}">
      <dsp:nvSpPr>
        <dsp:cNvPr id="0" name=""/>
        <dsp:cNvSpPr/>
      </dsp:nvSpPr>
      <dsp:spPr>
        <a:xfrm>
          <a:off x="2608828" y="1958354"/>
          <a:ext cx="462688" cy="2313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Interpretación de datos del consumidor</a:t>
          </a:r>
        </a:p>
      </dsp:txBody>
      <dsp:txXfrm>
        <a:off x="2608828" y="1958354"/>
        <a:ext cx="462688" cy="231344"/>
      </dsp:txXfrm>
    </dsp:sp>
    <dsp:sp modelId="{8D60932A-43A2-4D40-A2E0-23563B8D594D}">
      <dsp:nvSpPr>
        <dsp:cNvPr id="0" name=""/>
        <dsp:cNvSpPr/>
      </dsp:nvSpPr>
      <dsp:spPr>
        <a:xfrm>
          <a:off x="3088377"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Segmentación de mercados</a:t>
          </a:r>
          <a:endParaRPr lang="es-CO" sz="500" kern="1200"/>
        </a:p>
      </dsp:txBody>
      <dsp:txXfrm>
        <a:off x="3088377" y="777861"/>
        <a:ext cx="550912" cy="284094"/>
      </dsp:txXfrm>
    </dsp:sp>
    <dsp:sp modelId="{904AA6DF-9CE1-424A-BEA4-3124EB7D14E9}">
      <dsp:nvSpPr>
        <dsp:cNvPr id="0" name=""/>
        <dsp:cNvSpPr/>
      </dsp:nvSpPr>
      <dsp:spPr>
        <a:xfrm>
          <a:off x="3226105"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3226105" y="1128320"/>
        <a:ext cx="420626" cy="210313"/>
      </dsp:txXfrm>
    </dsp:sp>
    <dsp:sp modelId="{C59627FD-B6BE-4FD1-9C57-240B49752B18}">
      <dsp:nvSpPr>
        <dsp:cNvPr id="0" name=""/>
        <dsp:cNvSpPr/>
      </dsp:nvSpPr>
      <dsp:spPr>
        <a:xfrm>
          <a:off x="3226105"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Importancia</a:t>
          </a:r>
        </a:p>
      </dsp:txBody>
      <dsp:txXfrm>
        <a:off x="3226105" y="1404998"/>
        <a:ext cx="420626" cy="210313"/>
      </dsp:txXfrm>
    </dsp:sp>
    <dsp:sp modelId="{6ED1789D-F6AA-468C-9144-963960DC6DEA}">
      <dsp:nvSpPr>
        <dsp:cNvPr id="0" name=""/>
        <dsp:cNvSpPr/>
      </dsp:nvSpPr>
      <dsp:spPr>
        <a:xfrm>
          <a:off x="3226105"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Objetivos</a:t>
          </a:r>
        </a:p>
      </dsp:txBody>
      <dsp:txXfrm>
        <a:off x="3226105" y="1681676"/>
        <a:ext cx="420626" cy="210313"/>
      </dsp:txXfrm>
    </dsp:sp>
    <dsp:sp modelId="{DFEF930E-5989-4CCF-ADCE-E072A449A7BE}">
      <dsp:nvSpPr>
        <dsp:cNvPr id="0" name=""/>
        <dsp:cNvSpPr/>
      </dsp:nvSpPr>
      <dsp:spPr>
        <a:xfrm>
          <a:off x="3226105" y="1958354"/>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Criterios de segmentación</a:t>
          </a:r>
        </a:p>
      </dsp:txBody>
      <dsp:txXfrm>
        <a:off x="3226105" y="1958354"/>
        <a:ext cx="420626" cy="210313"/>
      </dsp:txXfrm>
    </dsp:sp>
    <dsp:sp modelId="{B41F7BDA-3DA6-4363-A5B2-606020A59EDC}">
      <dsp:nvSpPr>
        <dsp:cNvPr id="0" name=""/>
        <dsp:cNvSpPr/>
      </dsp:nvSpPr>
      <dsp:spPr>
        <a:xfrm>
          <a:off x="3226105" y="2235032"/>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Proceso de segmentación</a:t>
          </a:r>
        </a:p>
      </dsp:txBody>
      <dsp:txXfrm>
        <a:off x="3226105" y="2235032"/>
        <a:ext cx="420626" cy="210313"/>
      </dsp:txXfrm>
    </dsp:sp>
    <dsp:sp modelId="{069733AF-1B8B-4576-B929-E33537F32148}">
      <dsp:nvSpPr>
        <dsp:cNvPr id="0" name=""/>
        <dsp:cNvSpPr/>
      </dsp:nvSpPr>
      <dsp:spPr>
        <a:xfrm>
          <a:off x="3705655"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Variables de segmentación</a:t>
          </a:r>
          <a:endParaRPr lang="es-CO" sz="500" kern="1200"/>
        </a:p>
      </dsp:txBody>
      <dsp:txXfrm>
        <a:off x="3705655" y="777861"/>
        <a:ext cx="550912" cy="284094"/>
      </dsp:txXfrm>
    </dsp:sp>
    <dsp:sp modelId="{4BA2FB4F-12A9-4C3D-8FB4-FDE128DECAE3}">
      <dsp:nvSpPr>
        <dsp:cNvPr id="0" name=""/>
        <dsp:cNvSpPr/>
      </dsp:nvSpPr>
      <dsp:spPr>
        <a:xfrm>
          <a:off x="3843383"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a:t>
          </a:r>
        </a:p>
      </dsp:txBody>
      <dsp:txXfrm>
        <a:off x="3843383" y="1128320"/>
        <a:ext cx="420626" cy="210313"/>
      </dsp:txXfrm>
    </dsp:sp>
    <dsp:sp modelId="{3955CF88-6A1D-4624-9BDD-8D1D09AEF65E}">
      <dsp:nvSpPr>
        <dsp:cNvPr id="0" name=""/>
        <dsp:cNvSpPr/>
      </dsp:nvSpPr>
      <dsp:spPr>
        <a:xfrm>
          <a:off x="3843383"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Aplicación</a:t>
          </a:r>
        </a:p>
      </dsp:txBody>
      <dsp:txXfrm>
        <a:off x="3843383" y="1404998"/>
        <a:ext cx="420626" cy="210313"/>
      </dsp:txXfrm>
    </dsp:sp>
    <dsp:sp modelId="{33BB4B05-BB56-4A01-ACFF-D60A5B090B5D}">
      <dsp:nvSpPr>
        <dsp:cNvPr id="0" name=""/>
        <dsp:cNvSpPr/>
      </dsp:nvSpPr>
      <dsp:spPr>
        <a:xfrm>
          <a:off x="4322933"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Mercado objetivo</a:t>
          </a:r>
          <a:endParaRPr lang="es-CO" sz="500" kern="1200"/>
        </a:p>
      </dsp:txBody>
      <dsp:txXfrm>
        <a:off x="4322933" y="777861"/>
        <a:ext cx="550912" cy="284094"/>
      </dsp:txXfrm>
    </dsp:sp>
    <dsp:sp modelId="{2A633FD2-35B6-4B02-AF27-2D4836859141}">
      <dsp:nvSpPr>
        <dsp:cNvPr id="0" name=""/>
        <dsp:cNvSpPr/>
      </dsp:nvSpPr>
      <dsp:spPr>
        <a:xfrm>
          <a:off x="4460661"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4460661" y="1128320"/>
        <a:ext cx="420626" cy="210313"/>
      </dsp:txXfrm>
    </dsp:sp>
    <dsp:sp modelId="{98FACA02-46F9-4FB0-BDB9-F9CAC26F8C8B}">
      <dsp:nvSpPr>
        <dsp:cNvPr id="0" name=""/>
        <dsp:cNvSpPr/>
      </dsp:nvSpPr>
      <dsp:spPr>
        <a:xfrm>
          <a:off x="4460661"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mercado</a:t>
          </a:r>
        </a:p>
      </dsp:txBody>
      <dsp:txXfrm>
        <a:off x="4460661" y="1404998"/>
        <a:ext cx="420626" cy="210313"/>
      </dsp:txXfrm>
    </dsp:sp>
    <dsp:sp modelId="{F60B58B9-4874-4A3F-A53C-78F4EC742147}">
      <dsp:nvSpPr>
        <dsp:cNvPr id="0" name=""/>
        <dsp:cNvSpPr/>
      </dsp:nvSpPr>
      <dsp:spPr>
        <a:xfrm>
          <a:off x="4460661"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Nichos de mercado</a:t>
          </a:r>
        </a:p>
      </dsp:txBody>
      <dsp:txXfrm>
        <a:off x="4460661" y="1681676"/>
        <a:ext cx="420626" cy="210313"/>
      </dsp:txXfrm>
    </dsp:sp>
    <dsp:sp modelId="{C788F1AC-FDF3-41A6-AEA3-2D39A38A65DB}">
      <dsp:nvSpPr>
        <dsp:cNvPr id="0" name=""/>
        <dsp:cNvSpPr/>
      </dsp:nvSpPr>
      <dsp:spPr>
        <a:xfrm>
          <a:off x="4460661" y="1958354"/>
          <a:ext cx="462688" cy="2313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Selección de públicos objetivos</a:t>
          </a:r>
        </a:p>
      </dsp:txBody>
      <dsp:txXfrm>
        <a:off x="4460661" y="1958354"/>
        <a:ext cx="462688" cy="231344"/>
      </dsp:txXfrm>
    </dsp:sp>
    <dsp:sp modelId="{84A6CCD1-6A5D-40B7-B70C-D8343CB86CA6}">
      <dsp:nvSpPr>
        <dsp:cNvPr id="0" name=""/>
        <dsp:cNvSpPr/>
      </dsp:nvSpPr>
      <dsp:spPr>
        <a:xfrm>
          <a:off x="4940210"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Prospectación comercial</a:t>
          </a:r>
          <a:endParaRPr lang="es-CO" sz="500" kern="1200"/>
        </a:p>
      </dsp:txBody>
      <dsp:txXfrm>
        <a:off x="4940210" y="777861"/>
        <a:ext cx="550912" cy="284094"/>
      </dsp:txXfrm>
    </dsp:sp>
    <dsp:sp modelId="{A56B080A-FAEE-4B56-A66B-3B05A359DAB2}">
      <dsp:nvSpPr>
        <dsp:cNvPr id="0" name=""/>
        <dsp:cNvSpPr/>
      </dsp:nvSpPr>
      <dsp:spPr>
        <a:xfrm>
          <a:off x="5077938"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5077938" y="1128320"/>
        <a:ext cx="420626" cy="210313"/>
      </dsp:txXfrm>
    </dsp:sp>
    <dsp:sp modelId="{C9263570-B874-46AE-A296-B7E500616E3E}">
      <dsp:nvSpPr>
        <dsp:cNvPr id="0" name=""/>
        <dsp:cNvSpPr/>
      </dsp:nvSpPr>
      <dsp:spPr>
        <a:xfrm>
          <a:off x="5077938"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Objetivos</a:t>
          </a:r>
        </a:p>
      </dsp:txBody>
      <dsp:txXfrm>
        <a:off x="5077938" y="1404998"/>
        <a:ext cx="420626" cy="210313"/>
      </dsp:txXfrm>
    </dsp:sp>
    <dsp:sp modelId="{737A2821-39E6-4D20-90CE-DFF328084590}">
      <dsp:nvSpPr>
        <dsp:cNvPr id="0" name=""/>
        <dsp:cNvSpPr/>
      </dsp:nvSpPr>
      <dsp:spPr>
        <a:xfrm>
          <a:off x="5077938" y="1681676"/>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Estrategias</a:t>
          </a:r>
        </a:p>
      </dsp:txBody>
      <dsp:txXfrm>
        <a:off x="5077938" y="1681676"/>
        <a:ext cx="420626" cy="210313"/>
      </dsp:txXfrm>
    </dsp:sp>
    <dsp:sp modelId="{3DE2B218-89BC-4B32-9E94-04C5AD6F13B4}">
      <dsp:nvSpPr>
        <dsp:cNvPr id="0" name=""/>
        <dsp:cNvSpPr/>
      </dsp:nvSpPr>
      <dsp:spPr>
        <a:xfrm>
          <a:off x="5077938" y="1958354"/>
          <a:ext cx="462688" cy="2313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Métodos de identificación de prospectos</a:t>
          </a:r>
        </a:p>
      </dsp:txBody>
      <dsp:txXfrm>
        <a:off x="5077938" y="1958354"/>
        <a:ext cx="462688" cy="231344"/>
      </dsp:txXfrm>
    </dsp:sp>
    <dsp:sp modelId="{9FA9EE27-23C4-46B2-8100-CA558ECEBB8C}">
      <dsp:nvSpPr>
        <dsp:cNvPr id="0" name=""/>
        <dsp:cNvSpPr/>
      </dsp:nvSpPr>
      <dsp:spPr>
        <a:xfrm>
          <a:off x="5077938" y="2256063"/>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Criterios de priorización</a:t>
          </a:r>
        </a:p>
      </dsp:txBody>
      <dsp:txXfrm>
        <a:off x="5077938" y="2256063"/>
        <a:ext cx="420626" cy="210313"/>
      </dsp:txXfrm>
    </dsp:sp>
    <dsp:sp modelId="{BC3BC3A1-0B41-445B-A01E-6C275CF4D878}">
      <dsp:nvSpPr>
        <dsp:cNvPr id="0" name=""/>
        <dsp:cNvSpPr/>
      </dsp:nvSpPr>
      <dsp:spPr>
        <a:xfrm>
          <a:off x="5557488" y="777861"/>
          <a:ext cx="550912" cy="2840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Estrategia comercial</a:t>
          </a:r>
          <a:endParaRPr lang="es-CO" sz="500" kern="1200"/>
        </a:p>
      </dsp:txBody>
      <dsp:txXfrm>
        <a:off x="5557488" y="777861"/>
        <a:ext cx="550912" cy="284094"/>
      </dsp:txXfrm>
    </dsp:sp>
    <dsp:sp modelId="{ABAF09A8-7147-48A7-B8FE-85F1268A90F0}">
      <dsp:nvSpPr>
        <dsp:cNvPr id="0" name=""/>
        <dsp:cNvSpPr/>
      </dsp:nvSpPr>
      <dsp:spPr>
        <a:xfrm>
          <a:off x="5695216" y="1128320"/>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a:t>
          </a:r>
        </a:p>
      </dsp:txBody>
      <dsp:txXfrm>
        <a:off x="5695216" y="1128320"/>
        <a:ext cx="420626" cy="210313"/>
      </dsp:txXfrm>
    </dsp:sp>
    <dsp:sp modelId="{6834D241-CFB6-448C-9981-D5DD03236E09}">
      <dsp:nvSpPr>
        <dsp:cNvPr id="0" name=""/>
        <dsp:cNvSpPr/>
      </dsp:nvSpPr>
      <dsp:spPr>
        <a:xfrm>
          <a:off x="5695216" y="140499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Objetivos comerciales</a:t>
          </a:r>
        </a:p>
      </dsp:txBody>
      <dsp:txXfrm>
        <a:off x="5695216" y="1404998"/>
        <a:ext cx="420626" cy="210313"/>
      </dsp:txXfrm>
    </dsp:sp>
    <dsp:sp modelId="{E299E21F-285F-4550-BEBD-46C999FB87F4}">
      <dsp:nvSpPr>
        <dsp:cNvPr id="0" name=""/>
        <dsp:cNvSpPr/>
      </dsp:nvSpPr>
      <dsp:spPr>
        <a:xfrm>
          <a:off x="5695216" y="1681676"/>
          <a:ext cx="559853" cy="27992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Relación entre segmentación y estrategias comerciales</a:t>
          </a:r>
        </a:p>
      </dsp:txBody>
      <dsp:txXfrm>
        <a:off x="5695216" y="1681676"/>
        <a:ext cx="559853" cy="279926"/>
      </dsp:txXfrm>
    </dsp:sp>
    <dsp:sp modelId="{C3BD582A-6789-4C9D-B025-CE3CCC800D1A}">
      <dsp:nvSpPr>
        <dsp:cNvPr id="0" name=""/>
        <dsp:cNvSpPr/>
      </dsp:nvSpPr>
      <dsp:spPr>
        <a:xfrm>
          <a:off x="5695216" y="2027968"/>
          <a:ext cx="420626" cy="210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Oportunidades de mercado</a:t>
          </a:r>
        </a:p>
      </dsp:txBody>
      <dsp:txXfrm>
        <a:off x="5695216" y="2027968"/>
        <a:ext cx="420626" cy="210313"/>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613D743D-4BFD-42DC-811B-C2102D69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39</Pages>
  <Words>13155</Words>
  <Characters>72357</Characters>
  <Application>Microsoft Office Word</Application>
  <DocSecurity>0</DocSecurity>
  <Lines>602</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44</cp:revision>
  <dcterms:created xsi:type="dcterms:W3CDTF">2026-10-02T00:38:00Z</dcterms:created>
  <dcterms:modified xsi:type="dcterms:W3CDTF">2026-10-06T22:38:00Z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