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C07A782"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23226F">
        <w:rPr>
          <w:lang w:val="es-419"/>
        </w:rPr>
        <w:t>m</w:t>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26438886" w:rsidR="00C407C1" w:rsidRPr="00F70A98" w:rsidRDefault="00A43E15" w:rsidP="007F2B44">
                            <w:pPr>
                              <w:pStyle w:val="TituloPortada"/>
                              <w:ind w:firstLine="0"/>
                              <w:rPr>
                                <w:lang w:val="es-MX"/>
                              </w:rPr>
                            </w:pPr>
                            <w:r w:rsidRPr="00A43E15">
                              <w:rPr>
                                <w:lang w:val="es-MX"/>
                              </w:rPr>
                              <w:t>Estrategia experiencial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26438886" w:rsidR="00C407C1" w:rsidRPr="00F70A98" w:rsidRDefault="00A43E15" w:rsidP="007F2B44">
                      <w:pPr>
                        <w:pStyle w:val="TituloPortada"/>
                        <w:ind w:firstLine="0"/>
                        <w:rPr>
                          <w:lang w:val="es-MX"/>
                        </w:rPr>
                      </w:pPr>
                      <w:r w:rsidRPr="00A43E15">
                        <w:rPr>
                          <w:lang w:val="es-MX"/>
                        </w:rPr>
                        <w:t>Estrategia experiencial</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CC09726" w:rsidR="00F47AD8" w:rsidRDefault="00A43E15" w:rsidP="00BC51D0">
      <w:pPr>
        <w:ind w:firstLine="708"/>
        <w:rPr>
          <w:bCs/>
          <w:szCs w:val="28"/>
        </w:rPr>
      </w:pPr>
      <w:r w:rsidRPr="00A43E15">
        <w:rPr>
          <w:bCs/>
          <w:szCs w:val="28"/>
        </w:rPr>
        <w:t xml:space="preserve">Este componente aborda los elementos estratégicos del </w:t>
      </w:r>
      <w:r w:rsidRPr="00A43E15">
        <w:rPr>
          <w:rStyle w:val="Extranjerismo"/>
        </w:rPr>
        <w:t>marketing</w:t>
      </w:r>
      <w:r w:rsidRPr="00A43E15">
        <w:rPr>
          <w:bCs/>
          <w:szCs w:val="28"/>
        </w:rPr>
        <w:t xml:space="preserve"> experiencial, incluyendo proveedores de experiencia, matriz experiencial, dominios de experiencia, </w:t>
      </w:r>
      <w:r w:rsidRPr="00A43E15">
        <w:rPr>
          <w:rStyle w:val="Extranjerismo"/>
        </w:rPr>
        <w:t>storytelling</w:t>
      </w:r>
      <w:r w:rsidRPr="00A43E15">
        <w:rPr>
          <w:bCs/>
          <w:szCs w:val="28"/>
        </w:rPr>
        <w:t xml:space="preserve"> e indicadores de gestión, permitiendo al aprendiz diseñar, implementar y evaluar experiencias coherentes que influyen en la percepción, el comportamiento y la relación del consumidor con la marca en diferentes contextos organizacionales.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9C2408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35073">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E635C7A" w14:textId="018FA2F6" w:rsidR="009E697D"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8726550" w:history="1">
            <w:r w:rsidR="009E697D" w:rsidRPr="00ED4673">
              <w:rPr>
                <w:rStyle w:val="Hipervnculo"/>
                <w:noProof/>
              </w:rPr>
              <w:t>Introducción</w:t>
            </w:r>
            <w:r w:rsidR="009E697D">
              <w:rPr>
                <w:noProof/>
                <w:webHidden/>
              </w:rPr>
              <w:tab/>
            </w:r>
            <w:r w:rsidR="009E697D">
              <w:rPr>
                <w:noProof/>
                <w:webHidden/>
              </w:rPr>
              <w:fldChar w:fldCharType="begin"/>
            </w:r>
            <w:r w:rsidR="009E697D">
              <w:rPr>
                <w:noProof/>
                <w:webHidden/>
              </w:rPr>
              <w:instrText xml:space="preserve"> PAGEREF _Toc238726550 \h </w:instrText>
            </w:r>
            <w:r w:rsidR="009E697D">
              <w:rPr>
                <w:noProof/>
                <w:webHidden/>
              </w:rPr>
            </w:r>
            <w:r w:rsidR="009E697D">
              <w:rPr>
                <w:noProof/>
                <w:webHidden/>
              </w:rPr>
              <w:fldChar w:fldCharType="separate"/>
            </w:r>
            <w:r w:rsidR="00D82EB1">
              <w:rPr>
                <w:noProof/>
                <w:webHidden/>
              </w:rPr>
              <w:t>4</w:t>
            </w:r>
            <w:r w:rsidR="009E697D">
              <w:rPr>
                <w:noProof/>
                <w:webHidden/>
              </w:rPr>
              <w:fldChar w:fldCharType="end"/>
            </w:r>
          </w:hyperlink>
        </w:p>
        <w:p w14:paraId="44DFB4D3" w14:textId="165AB9FF" w:rsidR="009E697D" w:rsidRDefault="00755FA7">
          <w:pPr>
            <w:pStyle w:val="TDC1"/>
            <w:rPr>
              <w:rFonts w:eastAsiaTheme="minorEastAsia"/>
              <w:noProof/>
              <w:kern w:val="0"/>
              <w:sz w:val="22"/>
              <w:lang w:eastAsia="es-CO"/>
              <w14:ligatures w14:val="none"/>
            </w:rPr>
          </w:pPr>
          <w:hyperlink w:anchor="_Toc238726551" w:history="1">
            <w:r w:rsidR="009E697D" w:rsidRPr="00ED4673">
              <w:rPr>
                <w:rStyle w:val="Hipervnculo"/>
                <w:noProof/>
              </w:rPr>
              <w:t>1.</w:t>
            </w:r>
            <w:r w:rsidR="009E697D">
              <w:rPr>
                <w:rFonts w:eastAsiaTheme="minorEastAsia"/>
                <w:noProof/>
                <w:kern w:val="0"/>
                <w:sz w:val="22"/>
                <w:lang w:eastAsia="es-CO"/>
                <w14:ligatures w14:val="none"/>
              </w:rPr>
              <w:tab/>
            </w:r>
            <w:r w:rsidR="009E697D" w:rsidRPr="00ED4673">
              <w:rPr>
                <w:rStyle w:val="Hipervnculo"/>
                <w:noProof/>
              </w:rPr>
              <w:t>Proveedores de experiencia</w:t>
            </w:r>
            <w:r w:rsidR="009E697D">
              <w:rPr>
                <w:noProof/>
                <w:webHidden/>
              </w:rPr>
              <w:tab/>
            </w:r>
            <w:r w:rsidR="009E697D">
              <w:rPr>
                <w:noProof/>
                <w:webHidden/>
              </w:rPr>
              <w:fldChar w:fldCharType="begin"/>
            </w:r>
            <w:r w:rsidR="009E697D">
              <w:rPr>
                <w:noProof/>
                <w:webHidden/>
              </w:rPr>
              <w:instrText xml:space="preserve"> PAGEREF _Toc238726551 \h </w:instrText>
            </w:r>
            <w:r w:rsidR="009E697D">
              <w:rPr>
                <w:noProof/>
                <w:webHidden/>
              </w:rPr>
            </w:r>
            <w:r w:rsidR="009E697D">
              <w:rPr>
                <w:noProof/>
                <w:webHidden/>
              </w:rPr>
              <w:fldChar w:fldCharType="separate"/>
            </w:r>
            <w:r w:rsidR="00D82EB1">
              <w:rPr>
                <w:noProof/>
                <w:webHidden/>
              </w:rPr>
              <w:t>5</w:t>
            </w:r>
            <w:r w:rsidR="009E697D">
              <w:rPr>
                <w:noProof/>
                <w:webHidden/>
              </w:rPr>
              <w:fldChar w:fldCharType="end"/>
            </w:r>
          </w:hyperlink>
        </w:p>
        <w:p w14:paraId="5528C9E8" w14:textId="1E74DB29" w:rsidR="009E697D" w:rsidRDefault="00755FA7">
          <w:pPr>
            <w:pStyle w:val="TDC2"/>
            <w:rPr>
              <w:rFonts w:eastAsiaTheme="minorEastAsia"/>
              <w:noProof/>
              <w:kern w:val="0"/>
              <w:sz w:val="22"/>
              <w:lang w:eastAsia="es-CO"/>
              <w14:ligatures w14:val="none"/>
            </w:rPr>
          </w:pPr>
          <w:hyperlink w:anchor="_Toc238726552" w:history="1">
            <w:r w:rsidR="009E697D" w:rsidRPr="00ED4673">
              <w:rPr>
                <w:rStyle w:val="Hipervnculo"/>
                <w:noProof/>
              </w:rPr>
              <w:t>1.1.</w:t>
            </w:r>
            <w:r w:rsidR="009E697D">
              <w:rPr>
                <w:rFonts w:eastAsiaTheme="minorEastAsia"/>
                <w:noProof/>
                <w:kern w:val="0"/>
                <w:sz w:val="22"/>
                <w:lang w:eastAsia="es-CO"/>
                <w14:ligatures w14:val="none"/>
              </w:rPr>
              <w:tab/>
            </w:r>
            <w:r w:rsidR="009E697D" w:rsidRPr="00ED4673">
              <w:rPr>
                <w:rStyle w:val="Hipervnculo"/>
                <w:noProof/>
              </w:rPr>
              <w:t>Comunicación</w:t>
            </w:r>
            <w:r w:rsidR="009E697D">
              <w:rPr>
                <w:noProof/>
                <w:webHidden/>
              </w:rPr>
              <w:tab/>
            </w:r>
            <w:r w:rsidR="009E697D">
              <w:rPr>
                <w:noProof/>
                <w:webHidden/>
              </w:rPr>
              <w:fldChar w:fldCharType="begin"/>
            </w:r>
            <w:r w:rsidR="009E697D">
              <w:rPr>
                <w:noProof/>
                <w:webHidden/>
              </w:rPr>
              <w:instrText xml:space="preserve"> PAGEREF _Toc238726552 \h </w:instrText>
            </w:r>
            <w:r w:rsidR="009E697D">
              <w:rPr>
                <w:noProof/>
                <w:webHidden/>
              </w:rPr>
            </w:r>
            <w:r w:rsidR="009E697D">
              <w:rPr>
                <w:noProof/>
                <w:webHidden/>
              </w:rPr>
              <w:fldChar w:fldCharType="separate"/>
            </w:r>
            <w:r w:rsidR="00D82EB1">
              <w:rPr>
                <w:noProof/>
                <w:webHidden/>
              </w:rPr>
              <w:t>5</w:t>
            </w:r>
            <w:r w:rsidR="009E697D">
              <w:rPr>
                <w:noProof/>
                <w:webHidden/>
              </w:rPr>
              <w:fldChar w:fldCharType="end"/>
            </w:r>
          </w:hyperlink>
        </w:p>
        <w:p w14:paraId="18D6BF85" w14:textId="53D6BDA3" w:rsidR="009E697D" w:rsidRDefault="00755FA7">
          <w:pPr>
            <w:pStyle w:val="TDC2"/>
            <w:rPr>
              <w:rFonts w:eastAsiaTheme="minorEastAsia"/>
              <w:noProof/>
              <w:kern w:val="0"/>
              <w:sz w:val="22"/>
              <w:lang w:eastAsia="es-CO"/>
              <w14:ligatures w14:val="none"/>
            </w:rPr>
          </w:pPr>
          <w:hyperlink w:anchor="_Toc238726553" w:history="1">
            <w:r w:rsidR="009E697D" w:rsidRPr="00ED4673">
              <w:rPr>
                <w:rStyle w:val="Hipervnculo"/>
                <w:noProof/>
              </w:rPr>
              <w:t>1.2.</w:t>
            </w:r>
            <w:r w:rsidR="009E697D">
              <w:rPr>
                <w:rFonts w:eastAsiaTheme="minorEastAsia"/>
                <w:noProof/>
                <w:kern w:val="0"/>
                <w:sz w:val="22"/>
                <w:lang w:eastAsia="es-CO"/>
                <w14:ligatures w14:val="none"/>
              </w:rPr>
              <w:tab/>
            </w:r>
            <w:r w:rsidR="009E697D" w:rsidRPr="00ED4673">
              <w:rPr>
                <w:rStyle w:val="Hipervnculo"/>
                <w:noProof/>
              </w:rPr>
              <w:t>Identidad de marca</w:t>
            </w:r>
            <w:r w:rsidR="009E697D">
              <w:rPr>
                <w:noProof/>
                <w:webHidden/>
              </w:rPr>
              <w:tab/>
            </w:r>
            <w:r w:rsidR="009E697D">
              <w:rPr>
                <w:noProof/>
                <w:webHidden/>
              </w:rPr>
              <w:fldChar w:fldCharType="begin"/>
            </w:r>
            <w:r w:rsidR="009E697D">
              <w:rPr>
                <w:noProof/>
                <w:webHidden/>
              </w:rPr>
              <w:instrText xml:space="preserve"> PAGEREF _Toc238726553 \h </w:instrText>
            </w:r>
            <w:r w:rsidR="009E697D">
              <w:rPr>
                <w:noProof/>
                <w:webHidden/>
              </w:rPr>
            </w:r>
            <w:r w:rsidR="009E697D">
              <w:rPr>
                <w:noProof/>
                <w:webHidden/>
              </w:rPr>
              <w:fldChar w:fldCharType="separate"/>
            </w:r>
            <w:r w:rsidR="00D82EB1">
              <w:rPr>
                <w:noProof/>
                <w:webHidden/>
              </w:rPr>
              <w:t>8</w:t>
            </w:r>
            <w:r w:rsidR="009E697D">
              <w:rPr>
                <w:noProof/>
                <w:webHidden/>
              </w:rPr>
              <w:fldChar w:fldCharType="end"/>
            </w:r>
          </w:hyperlink>
        </w:p>
        <w:p w14:paraId="017E1CEC" w14:textId="60E533A5" w:rsidR="009E697D" w:rsidRDefault="00755FA7">
          <w:pPr>
            <w:pStyle w:val="TDC2"/>
            <w:rPr>
              <w:rFonts w:eastAsiaTheme="minorEastAsia"/>
              <w:noProof/>
              <w:kern w:val="0"/>
              <w:sz w:val="22"/>
              <w:lang w:eastAsia="es-CO"/>
              <w14:ligatures w14:val="none"/>
            </w:rPr>
          </w:pPr>
          <w:hyperlink w:anchor="_Toc238726554" w:history="1">
            <w:r w:rsidR="009E697D" w:rsidRPr="00ED4673">
              <w:rPr>
                <w:rStyle w:val="Hipervnculo"/>
                <w:noProof/>
              </w:rPr>
              <w:t>1.3.</w:t>
            </w:r>
            <w:r w:rsidR="009E697D">
              <w:rPr>
                <w:rFonts w:eastAsiaTheme="minorEastAsia"/>
                <w:noProof/>
                <w:kern w:val="0"/>
                <w:sz w:val="22"/>
                <w:lang w:eastAsia="es-CO"/>
                <w14:ligatures w14:val="none"/>
              </w:rPr>
              <w:tab/>
            </w:r>
            <w:r w:rsidR="009E697D" w:rsidRPr="00ED4673">
              <w:rPr>
                <w:rStyle w:val="Hipervnculo"/>
                <w:noProof/>
              </w:rPr>
              <w:t>Producto</w:t>
            </w:r>
            <w:r w:rsidR="009E697D">
              <w:rPr>
                <w:noProof/>
                <w:webHidden/>
              </w:rPr>
              <w:tab/>
            </w:r>
            <w:r w:rsidR="009E697D">
              <w:rPr>
                <w:noProof/>
                <w:webHidden/>
              </w:rPr>
              <w:fldChar w:fldCharType="begin"/>
            </w:r>
            <w:r w:rsidR="009E697D">
              <w:rPr>
                <w:noProof/>
                <w:webHidden/>
              </w:rPr>
              <w:instrText xml:space="preserve"> PAGEREF _Toc238726554 \h </w:instrText>
            </w:r>
            <w:r w:rsidR="009E697D">
              <w:rPr>
                <w:noProof/>
                <w:webHidden/>
              </w:rPr>
            </w:r>
            <w:r w:rsidR="009E697D">
              <w:rPr>
                <w:noProof/>
                <w:webHidden/>
              </w:rPr>
              <w:fldChar w:fldCharType="separate"/>
            </w:r>
            <w:r w:rsidR="00D82EB1">
              <w:rPr>
                <w:noProof/>
                <w:webHidden/>
              </w:rPr>
              <w:t>10</w:t>
            </w:r>
            <w:r w:rsidR="009E697D">
              <w:rPr>
                <w:noProof/>
                <w:webHidden/>
              </w:rPr>
              <w:fldChar w:fldCharType="end"/>
            </w:r>
          </w:hyperlink>
        </w:p>
        <w:p w14:paraId="5E2847C6" w14:textId="63B7F6E5" w:rsidR="009E697D" w:rsidRDefault="00755FA7">
          <w:pPr>
            <w:pStyle w:val="TDC2"/>
            <w:rPr>
              <w:rFonts w:eastAsiaTheme="minorEastAsia"/>
              <w:noProof/>
              <w:kern w:val="0"/>
              <w:sz w:val="22"/>
              <w:lang w:eastAsia="es-CO"/>
              <w14:ligatures w14:val="none"/>
            </w:rPr>
          </w:pPr>
          <w:hyperlink w:anchor="_Toc238726555" w:history="1">
            <w:r w:rsidR="009E697D" w:rsidRPr="00ED4673">
              <w:rPr>
                <w:rStyle w:val="Hipervnculo"/>
                <w:noProof/>
              </w:rPr>
              <w:t>1.4.</w:t>
            </w:r>
            <w:r w:rsidR="009E697D">
              <w:rPr>
                <w:rFonts w:eastAsiaTheme="minorEastAsia"/>
                <w:noProof/>
                <w:kern w:val="0"/>
                <w:sz w:val="22"/>
                <w:lang w:eastAsia="es-CO"/>
                <w14:ligatures w14:val="none"/>
              </w:rPr>
              <w:tab/>
            </w:r>
            <w:r w:rsidR="009E697D" w:rsidRPr="00ED4673">
              <w:rPr>
                <w:rStyle w:val="Hipervnculo"/>
                <w:noProof/>
              </w:rPr>
              <w:t>Empleados</w:t>
            </w:r>
            <w:r w:rsidR="009E697D">
              <w:rPr>
                <w:noProof/>
                <w:webHidden/>
              </w:rPr>
              <w:tab/>
            </w:r>
            <w:r w:rsidR="009E697D">
              <w:rPr>
                <w:noProof/>
                <w:webHidden/>
              </w:rPr>
              <w:fldChar w:fldCharType="begin"/>
            </w:r>
            <w:r w:rsidR="009E697D">
              <w:rPr>
                <w:noProof/>
                <w:webHidden/>
              </w:rPr>
              <w:instrText xml:space="preserve"> PAGEREF _Toc238726555 \h </w:instrText>
            </w:r>
            <w:r w:rsidR="009E697D">
              <w:rPr>
                <w:noProof/>
                <w:webHidden/>
              </w:rPr>
            </w:r>
            <w:r w:rsidR="009E697D">
              <w:rPr>
                <w:noProof/>
                <w:webHidden/>
              </w:rPr>
              <w:fldChar w:fldCharType="separate"/>
            </w:r>
            <w:r w:rsidR="00D82EB1">
              <w:rPr>
                <w:noProof/>
                <w:webHidden/>
              </w:rPr>
              <w:t>11</w:t>
            </w:r>
            <w:r w:rsidR="009E697D">
              <w:rPr>
                <w:noProof/>
                <w:webHidden/>
              </w:rPr>
              <w:fldChar w:fldCharType="end"/>
            </w:r>
          </w:hyperlink>
        </w:p>
        <w:p w14:paraId="4A56600E" w14:textId="245E2A06" w:rsidR="009E697D" w:rsidRDefault="00755FA7">
          <w:pPr>
            <w:pStyle w:val="TDC2"/>
            <w:rPr>
              <w:rFonts w:eastAsiaTheme="minorEastAsia"/>
              <w:noProof/>
              <w:kern w:val="0"/>
              <w:sz w:val="22"/>
              <w:lang w:eastAsia="es-CO"/>
              <w14:ligatures w14:val="none"/>
            </w:rPr>
          </w:pPr>
          <w:hyperlink w:anchor="_Toc238726556" w:history="1">
            <w:r w:rsidR="009E697D" w:rsidRPr="00ED4673">
              <w:rPr>
                <w:rStyle w:val="Hipervnculo"/>
                <w:noProof/>
              </w:rPr>
              <w:t>1.5.</w:t>
            </w:r>
            <w:r w:rsidR="009E697D">
              <w:rPr>
                <w:rFonts w:eastAsiaTheme="minorEastAsia"/>
                <w:noProof/>
                <w:kern w:val="0"/>
                <w:sz w:val="22"/>
                <w:lang w:eastAsia="es-CO"/>
                <w14:ligatures w14:val="none"/>
              </w:rPr>
              <w:tab/>
            </w:r>
            <w:r w:rsidR="009E697D" w:rsidRPr="00ED4673">
              <w:rPr>
                <w:rStyle w:val="Hipervnculo"/>
                <w:noProof/>
              </w:rPr>
              <w:t>Entorno digital</w:t>
            </w:r>
            <w:r w:rsidR="009E697D">
              <w:rPr>
                <w:noProof/>
                <w:webHidden/>
              </w:rPr>
              <w:tab/>
            </w:r>
            <w:r w:rsidR="009E697D">
              <w:rPr>
                <w:noProof/>
                <w:webHidden/>
              </w:rPr>
              <w:fldChar w:fldCharType="begin"/>
            </w:r>
            <w:r w:rsidR="009E697D">
              <w:rPr>
                <w:noProof/>
                <w:webHidden/>
              </w:rPr>
              <w:instrText xml:space="preserve"> PAGEREF _Toc238726556 \h </w:instrText>
            </w:r>
            <w:r w:rsidR="009E697D">
              <w:rPr>
                <w:noProof/>
                <w:webHidden/>
              </w:rPr>
            </w:r>
            <w:r w:rsidR="009E697D">
              <w:rPr>
                <w:noProof/>
                <w:webHidden/>
              </w:rPr>
              <w:fldChar w:fldCharType="separate"/>
            </w:r>
            <w:r w:rsidR="00D82EB1">
              <w:rPr>
                <w:noProof/>
                <w:webHidden/>
              </w:rPr>
              <w:t>12</w:t>
            </w:r>
            <w:r w:rsidR="009E697D">
              <w:rPr>
                <w:noProof/>
                <w:webHidden/>
              </w:rPr>
              <w:fldChar w:fldCharType="end"/>
            </w:r>
          </w:hyperlink>
        </w:p>
        <w:p w14:paraId="6EAFD851" w14:textId="61359A3B" w:rsidR="009E697D" w:rsidRDefault="00755FA7">
          <w:pPr>
            <w:pStyle w:val="TDC2"/>
            <w:rPr>
              <w:rFonts w:eastAsiaTheme="minorEastAsia"/>
              <w:noProof/>
              <w:kern w:val="0"/>
              <w:sz w:val="22"/>
              <w:lang w:eastAsia="es-CO"/>
              <w14:ligatures w14:val="none"/>
            </w:rPr>
          </w:pPr>
          <w:hyperlink w:anchor="_Toc238726557" w:history="1">
            <w:r w:rsidR="009E697D" w:rsidRPr="00ED4673">
              <w:rPr>
                <w:rStyle w:val="Hipervnculo"/>
                <w:noProof/>
                <w:spacing w:val="20"/>
                <w:lang w:val="en-US"/>
              </w:rPr>
              <w:t>1.6.</w:t>
            </w:r>
            <w:r w:rsidR="009E697D">
              <w:rPr>
                <w:rFonts w:eastAsiaTheme="minorEastAsia"/>
                <w:noProof/>
                <w:kern w:val="0"/>
                <w:sz w:val="22"/>
                <w:lang w:eastAsia="es-CO"/>
                <w14:ligatures w14:val="none"/>
              </w:rPr>
              <w:tab/>
            </w:r>
            <w:r w:rsidR="009E697D" w:rsidRPr="009E697D">
              <w:rPr>
                <w:rStyle w:val="Extranjerismo"/>
              </w:rPr>
              <w:t>Cobranding</w:t>
            </w:r>
            <w:r w:rsidR="009E697D">
              <w:rPr>
                <w:noProof/>
                <w:webHidden/>
              </w:rPr>
              <w:tab/>
            </w:r>
            <w:r w:rsidR="009E697D">
              <w:rPr>
                <w:noProof/>
                <w:webHidden/>
              </w:rPr>
              <w:fldChar w:fldCharType="begin"/>
            </w:r>
            <w:r w:rsidR="009E697D">
              <w:rPr>
                <w:noProof/>
                <w:webHidden/>
              </w:rPr>
              <w:instrText xml:space="preserve"> PAGEREF _Toc238726557 \h </w:instrText>
            </w:r>
            <w:r w:rsidR="009E697D">
              <w:rPr>
                <w:noProof/>
                <w:webHidden/>
              </w:rPr>
            </w:r>
            <w:r w:rsidR="009E697D">
              <w:rPr>
                <w:noProof/>
                <w:webHidden/>
              </w:rPr>
              <w:fldChar w:fldCharType="separate"/>
            </w:r>
            <w:r w:rsidR="00D82EB1">
              <w:rPr>
                <w:noProof/>
                <w:webHidden/>
              </w:rPr>
              <w:t>14</w:t>
            </w:r>
            <w:r w:rsidR="009E697D">
              <w:rPr>
                <w:noProof/>
                <w:webHidden/>
              </w:rPr>
              <w:fldChar w:fldCharType="end"/>
            </w:r>
          </w:hyperlink>
        </w:p>
        <w:p w14:paraId="6B0A9675" w14:textId="775F7694" w:rsidR="009E697D" w:rsidRDefault="00755FA7">
          <w:pPr>
            <w:pStyle w:val="TDC2"/>
            <w:rPr>
              <w:rFonts w:eastAsiaTheme="minorEastAsia"/>
              <w:noProof/>
              <w:kern w:val="0"/>
              <w:sz w:val="22"/>
              <w:lang w:eastAsia="es-CO"/>
              <w14:ligatures w14:val="none"/>
            </w:rPr>
          </w:pPr>
          <w:hyperlink w:anchor="_Toc238726558" w:history="1">
            <w:r w:rsidR="009E697D" w:rsidRPr="00ED4673">
              <w:rPr>
                <w:rStyle w:val="Hipervnculo"/>
                <w:noProof/>
              </w:rPr>
              <w:t>1.7.</w:t>
            </w:r>
            <w:r w:rsidR="009E697D">
              <w:rPr>
                <w:rFonts w:eastAsiaTheme="minorEastAsia"/>
                <w:noProof/>
                <w:kern w:val="0"/>
                <w:sz w:val="22"/>
                <w:lang w:eastAsia="es-CO"/>
                <w14:ligatures w14:val="none"/>
              </w:rPr>
              <w:tab/>
            </w:r>
            <w:r w:rsidR="009E697D" w:rsidRPr="00ED4673">
              <w:rPr>
                <w:rStyle w:val="Hipervnculo"/>
                <w:noProof/>
              </w:rPr>
              <w:t>Punto de venta</w:t>
            </w:r>
            <w:r w:rsidR="009E697D">
              <w:rPr>
                <w:noProof/>
                <w:webHidden/>
              </w:rPr>
              <w:tab/>
            </w:r>
            <w:r w:rsidR="009E697D">
              <w:rPr>
                <w:noProof/>
                <w:webHidden/>
              </w:rPr>
              <w:fldChar w:fldCharType="begin"/>
            </w:r>
            <w:r w:rsidR="009E697D">
              <w:rPr>
                <w:noProof/>
                <w:webHidden/>
              </w:rPr>
              <w:instrText xml:space="preserve"> PAGEREF _Toc238726558 \h </w:instrText>
            </w:r>
            <w:r w:rsidR="009E697D">
              <w:rPr>
                <w:noProof/>
                <w:webHidden/>
              </w:rPr>
            </w:r>
            <w:r w:rsidR="009E697D">
              <w:rPr>
                <w:noProof/>
                <w:webHidden/>
              </w:rPr>
              <w:fldChar w:fldCharType="separate"/>
            </w:r>
            <w:r w:rsidR="00D82EB1">
              <w:rPr>
                <w:noProof/>
                <w:webHidden/>
              </w:rPr>
              <w:t>15</w:t>
            </w:r>
            <w:r w:rsidR="009E697D">
              <w:rPr>
                <w:noProof/>
                <w:webHidden/>
              </w:rPr>
              <w:fldChar w:fldCharType="end"/>
            </w:r>
          </w:hyperlink>
        </w:p>
        <w:p w14:paraId="103AEA3D" w14:textId="6E48B45F" w:rsidR="009E697D" w:rsidRDefault="00755FA7">
          <w:pPr>
            <w:pStyle w:val="TDC1"/>
            <w:rPr>
              <w:rFonts w:eastAsiaTheme="minorEastAsia"/>
              <w:noProof/>
              <w:kern w:val="0"/>
              <w:sz w:val="22"/>
              <w:lang w:eastAsia="es-CO"/>
              <w14:ligatures w14:val="none"/>
            </w:rPr>
          </w:pPr>
          <w:hyperlink w:anchor="_Toc238726559" w:history="1">
            <w:r w:rsidR="009E697D" w:rsidRPr="00ED4673">
              <w:rPr>
                <w:rStyle w:val="Hipervnculo"/>
                <w:noProof/>
              </w:rPr>
              <w:t>2.</w:t>
            </w:r>
            <w:r w:rsidR="009E697D">
              <w:rPr>
                <w:rFonts w:eastAsiaTheme="minorEastAsia"/>
                <w:noProof/>
                <w:kern w:val="0"/>
                <w:sz w:val="22"/>
                <w:lang w:eastAsia="es-CO"/>
                <w14:ligatures w14:val="none"/>
              </w:rPr>
              <w:tab/>
            </w:r>
            <w:r w:rsidR="009E697D" w:rsidRPr="00ED4673">
              <w:rPr>
                <w:rStyle w:val="Hipervnculo"/>
                <w:noProof/>
              </w:rPr>
              <w:t>Matriz experiencial</w:t>
            </w:r>
            <w:r w:rsidR="009E697D">
              <w:rPr>
                <w:noProof/>
                <w:webHidden/>
              </w:rPr>
              <w:tab/>
            </w:r>
            <w:r w:rsidR="009E697D">
              <w:rPr>
                <w:noProof/>
                <w:webHidden/>
              </w:rPr>
              <w:fldChar w:fldCharType="begin"/>
            </w:r>
            <w:r w:rsidR="009E697D">
              <w:rPr>
                <w:noProof/>
                <w:webHidden/>
              </w:rPr>
              <w:instrText xml:space="preserve"> PAGEREF _Toc238726559 \h </w:instrText>
            </w:r>
            <w:r w:rsidR="009E697D">
              <w:rPr>
                <w:noProof/>
                <w:webHidden/>
              </w:rPr>
            </w:r>
            <w:r w:rsidR="009E697D">
              <w:rPr>
                <w:noProof/>
                <w:webHidden/>
              </w:rPr>
              <w:fldChar w:fldCharType="separate"/>
            </w:r>
            <w:r w:rsidR="00D82EB1">
              <w:rPr>
                <w:noProof/>
                <w:webHidden/>
              </w:rPr>
              <w:t>19</w:t>
            </w:r>
            <w:r w:rsidR="009E697D">
              <w:rPr>
                <w:noProof/>
                <w:webHidden/>
              </w:rPr>
              <w:fldChar w:fldCharType="end"/>
            </w:r>
          </w:hyperlink>
        </w:p>
        <w:p w14:paraId="3F38D0A5" w14:textId="0DC64B7A" w:rsidR="009E697D" w:rsidRDefault="00755FA7">
          <w:pPr>
            <w:pStyle w:val="TDC2"/>
            <w:rPr>
              <w:rFonts w:eastAsiaTheme="minorEastAsia"/>
              <w:noProof/>
              <w:kern w:val="0"/>
              <w:sz w:val="22"/>
              <w:lang w:eastAsia="es-CO"/>
              <w14:ligatures w14:val="none"/>
            </w:rPr>
          </w:pPr>
          <w:hyperlink w:anchor="_Toc238726560" w:history="1">
            <w:r w:rsidR="009E697D" w:rsidRPr="00ED4673">
              <w:rPr>
                <w:rStyle w:val="Hipervnculo"/>
                <w:noProof/>
              </w:rPr>
              <w:t>2.1.</w:t>
            </w:r>
            <w:r w:rsidR="009E697D">
              <w:rPr>
                <w:rFonts w:eastAsiaTheme="minorEastAsia"/>
                <w:noProof/>
                <w:kern w:val="0"/>
                <w:sz w:val="22"/>
                <w:lang w:eastAsia="es-CO"/>
                <w14:ligatures w14:val="none"/>
              </w:rPr>
              <w:tab/>
            </w:r>
            <w:r w:rsidR="009E697D" w:rsidRPr="00ED4673">
              <w:rPr>
                <w:rStyle w:val="Hipervnculo"/>
                <w:noProof/>
              </w:rPr>
              <w:t>Concepto</w:t>
            </w:r>
            <w:r w:rsidR="009E697D">
              <w:rPr>
                <w:noProof/>
                <w:webHidden/>
              </w:rPr>
              <w:tab/>
            </w:r>
            <w:r w:rsidR="009E697D">
              <w:rPr>
                <w:noProof/>
                <w:webHidden/>
              </w:rPr>
              <w:fldChar w:fldCharType="begin"/>
            </w:r>
            <w:r w:rsidR="009E697D">
              <w:rPr>
                <w:noProof/>
                <w:webHidden/>
              </w:rPr>
              <w:instrText xml:space="preserve"> PAGEREF _Toc238726560 \h </w:instrText>
            </w:r>
            <w:r w:rsidR="009E697D">
              <w:rPr>
                <w:noProof/>
                <w:webHidden/>
              </w:rPr>
            </w:r>
            <w:r w:rsidR="009E697D">
              <w:rPr>
                <w:noProof/>
                <w:webHidden/>
              </w:rPr>
              <w:fldChar w:fldCharType="separate"/>
            </w:r>
            <w:r w:rsidR="00D82EB1">
              <w:rPr>
                <w:noProof/>
                <w:webHidden/>
              </w:rPr>
              <w:t>19</w:t>
            </w:r>
            <w:r w:rsidR="009E697D">
              <w:rPr>
                <w:noProof/>
                <w:webHidden/>
              </w:rPr>
              <w:fldChar w:fldCharType="end"/>
            </w:r>
          </w:hyperlink>
        </w:p>
        <w:p w14:paraId="01A92369" w14:textId="3A0EF229" w:rsidR="009E697D" w:rsidRDefault="00755FA7">
          <w:pPr>
            <w:pStyle w:val="TDC2"/>
            <w:rPr>
              <w:rFonts w:eastAsiaTheme="minorEastAsia"/>
              <w:noProof/>
              <w:kern w:val="0"/>
              <w:sz w:val="22"/>
              <w:lang w:eastAsia="es-CO"/>
              <w14:ligatures w14:val="none"/>
            </w:rPr>
          </w:pPr>
          <w:hyperlink w:anchor="_Toc238726561" w:history="1">
            <w:r w:rsidR="009E697D" w:rsidRPr="00ED4673">
              <w:rPr>
                <w:rStyle w:val="Hipervnculo"/>
                <w:noProof/>
              </w:rPr>
              <w:t>2.2.</w:t>
            </w:r>
            <w:r w:rsidR="009E697D">
              <w:rPr>
                <w:rFonts w:eastAsiaTheme="minorEastAsia"/>
                <w:noProof/>
                <w:kern w:val="0"/>
                <w:sz w:val="22"/>
                <w:lang w:eastAsia="es-CO"/>
                <w14:ligatures w14:val="none"/>
              </w:rPr>
              <w:tab/>
            </w:r>
            <w:r w:rsidR="009E697D" w:rsidRPr="00ED4673">
              <w:rPr>
                <w:rStyle w:val="Hipervnculo"/>
                <w:noProof/>
              </w:rPr>
              <w:t>Elementos</w:t>
            </w:r>
            <w:r w:rsidR="009E697D">
              <w:rPr>
                <w:noProof/>
                <w:webHidden/>
              </w:rPr>
              <w:tab/>
            </w:r>
            <w:r w:rsidR="009E697D">
              <w:rPr>
                <w:noProof/>
                <w:webHidden/>
              </w:rPr>
              <w:fldChar w:fldCharType="begin"/>
            </w:r>
            <w:r w:rsidR="009E697D">
              <w:rPr>
                <w:noProof/>
                <w:webHidden/>
              </w:rPr>
              <w:instrText xml:space="preserve"> PAGEREF _Toc238726561 \h </w:instrText>
            </w:r>
            <w:r w:rsidR="009E697D">
              <w:rPr>
                <w:noProof/>
                <w:webHidden/>
              </w:rPr>
            </w:r>
            <w:r w:rsidR="009E697D">
              <w:rPr>
                <w:noProof/>
                <w:webHidden/>
              </w:rPr>
              <w:fldChar w:fldCharType="separate"/>
            </w:r>
            <w:r w:rsidR="00D82EB1">
              <w:rPr>
                <w:noProof/>
                <w:webHidden/>
              </w:rPr>
              <w:t>19</w:t>
            </w:r>
            <w:r w:rsidR="009E697D">
              <w:rPr>
                <w:noProof/>
                <w:webHidden/>
              </w:rPr>
              <w:fldChar w:fldCharType="end"/>
            </w:r>
          </w:hyperlink>
        </w:p>
        <w:p w14:paraId="50C021F9" w14:textId="6F0C8742" w:rsidR="009E697D" w:rsidRDefault="00755FA7">
          <w:pPr>
            <w:pStyle w:val="TDC2"/>
            <w:rPr>
              <w:rFonts w:eastAsiaTheme="minorEastAsia"/>
              <w:noProof/>
              <w:kern w:val="0"/>
              <w:sz w:val="22"/>
              <w:lang w:eastAsia="es-CO"/>
              <w14:ligatures w14:val="none"/>
            </w:rPr>
          </w:pPr>
          <w:hyperlink w:anchor="_Toc238726562" w:history="1">
            <w:r w:rsidR="009E697D" w:rsidRPr="00ED4673">
              <w:rPr>
                <w:rStyle w:val="Hipervnculo"/>
                <w:noProof/>
              </w:rPr>
              <w:t>2.3.</w:t>
            </w:r>
            <w:r w:rsidR="009E697D">
              <w:rPr>
                <w:rFonts w:eastAsiaTheme="minorEastAsia"/>
                <w:noProof/>
                <w:kern w:val="0"/>
                <w:sz w:val="22"/>
                <w:lang w:eastAsia="es-CO"/>
                <w14:ligatures w14:val="none"/>
              </w:rPr>
              <w:tab/>
            </w:r>
            <w:r w:rsidR="009E697D" w:rsidRPr="00ED4673">
              <w:rPr>
                <w:rStyle w:val="Hipervnculo"/>
                <w:noProof/>
              </w:rPr>
              <w:t>Características</w:t>
            </w:r>
            <w:r w:rsidR="009E697D">
              <w:rPr>
                <w:noProof/>
                <w:webHidden/>
              </w:rPr>
              <w:tab/>
            </w:r>
            <w:r w:rsidR="009E697D">
              <w:rPr>
                <w:noProof/>
                <w:webHidden/>
              </w:rPr>
              <w:fldChar w:fldCharType="begin"/>
            </w:r>
            <w:r w:rsidR="009E697D">
              <w:rPr>
                <w:noProof/>
                <w:webHidden/>
              </w:rPr>
              <w:instrText xml:space="preserve"> PAGEREF _Toc238726562 \h </w:instrText>
            </w:r>
            <w:r w:rsidR="009E697D">
              <w:rPr>
                <w:noProof/>
                <w:webHidden/>
              </w:rPr>
            </w:r>
            <w:r w:rsidR="009E697D">
              <w:rPr>
                <w:noProof/>
                <w:webHidden/>
              </w:rPr>
              <w:fldChar w:fldCharType="separate"/>
            </w:r>
            <w:r w:rsidR="00D82EB1">
              <w:rPr>
                <w:noProof/>
                <w:webHidden/>
              </w:rPr>
              <w:t>21</w:t>
            </w:r>
            <w:r w:rsidR="009E697D">
              <w:rPr>
                <w:noProof/>
                <w:webHidden/>
              </w:rPr>
              <w:fldChar w:fldCharType="end"/>
            </w:r>
          </w:hyperlink>
        </w:p>
        <w:p w14:paraId="75E43B73" w14:textId="02198553" w:rsidR="009E697D" w:rsidRDefault="00755FA7">
          <w:pPr>
            <w:pStyle w:val="TDC1"/>
            <w:rPr>
              <w:rFonts w:eastAsiaTheme="minorEastAsia"/>
              <w:noProof/>
              <w:kern w:val="0"/>
              <w:sz w:val="22"/>
              <w:lang w:eastAsia="es-CO"/>
              <w14:ligatures w14:val="none"/>
            </w:rPr>
          </w:pPr>
          <w:hyperlink w:anchor="_Toc238726563" w:history="1">
            <w:r w:rsidR="009E697D" w:rsidRPr="00ED4673">
              <w:rPr>
                <w:rStyle w:val="Hipervnculo"/>
                <w:noProof/>
              </w:rPr>
              <w:t>3.</w:t>
            </w:r>
            <w:r w:rsidR="009E697D">
              <w:rPr>
                <w:rFonts w:eastAsiaTheme="minorEastAsia"/>
                <w:noProof/>
                <w:kern w:val="0"/>
                <w:sz w:val="22"/>
                <w:lang w:eastAsia="es-CO"/>
                <w14:ligatures w14:val="none"/>
              </w:rPr>
              <w:tab/>
            </w:r>
            <w:r w:rsidR="009E697D" w:rsidRPr="00ED4673">
              <w:rPr>
                <w:rStyle w:val="Hipervnculo"/>
                <w:noProof/>
              </w:rPr>
              <w:t>Dominios de experiencia</w:t>
            </w:r>
            <w:r w:rsidR="009E697D">
              <w:rPr>
                <w:noProof/>
                <w:webHidden/>
              </w:rPr>
              <w:tab/>
            </w:r>
            <w:r w:rsidR="009E697D">
              <w:rPr>
                <w:noProof/>
                <w:webHidden/>
              </w:rPr>
              <w:fldChar w:fldCharType="begin"/>
            </w:r>
            <w:r w:rsidR="009E697D">
              <w:rPr>
                <w:noProof/>
                <w:webHidden/>
              </w:rPr>
              <w:instrText xml:space="preserve"> PAGEREF _Toc238726563 \h </w:instrText>
            </w:r>
            <w:r w:rsidR="009E697D">
              <w:rPr>
                <w:noProof/>
                <w:webHidden/>
              </w:rPr>
            </w:r>
            <w:r w:rsidR="009E697D">
              <w:rPr>
                <w:noProof/>
                <w:webHidden/>
              </w:rPr>
              <w:fldChar w:fldCharType="separate"/>
            </w:r>
            <w:r w:rsidR="00D82EB1">
              <w:rPr>
                <w:noProof/>
                <w:webHidden/>
              </w:rPr>
              <w:t>24</w:t>
            </w:r>
            <w:r w:rsidR="009E697D">
              <w:rPr>
                <w:noProof/>
                <w:webHidden/>
              </w:rPr>
              <w:fldChar w:fldCharType="end"/>
            </w:r>
          </w:hyperlink>
        </w:p>
        <w:p w14:paraId="4FC9A8F5" w14:textId="652947E1" w:rsidR="009E697D" w:rsidRDefault="00755FA7">
          <w:pPr>
            <w:pStyle w:val="TDC2"/>
            <w:rPr>
              <w:rFonts w:eastAsiaTheme="minorEastAsia"/>
              <w:noProof/>
              <w:kern w:val="0"/>
              <w:sz w:val="22"/>
              <w:lang w:eastAsia="es-CO"/>
              <w14:ligatures w14:val="none"/>
            </w:rPr>
          </w:pPr>
          <w:hyperlink w:anchor="_Toc238726564" w:history="1">
            <w:r w:rsidR="009E697D" w:rsidRPr="00ED4673">
              <w:rPr>
                <w:rStyle w:val="Hipervnculo"/>
                <w:noProof/>
              </w:rPr>
              <w:t>3.1.</w:t>
            </w:r>
            <w:r w:rsidR="009E697D">
              <w:rPr>
                <w:rFonts w:eastAsiaTheme="minorEastAsia"/>
                <w:noProof/>
                <w:kern w:val="0"/>
                <w:sz w:val="22"/>
                <w:lang w:eastAsia="es-CO"/>
                <w14:ligatures w14:val="none"/>
              </w:rPr>
              <w:tab/>
            </w:r>
            <w:r w:rsidR="009E697D" w:rsidRPr="00ED4673">
              <w:rPr>
                <w:rStyle w:val="Hipervnculo"/>
                <w:noProof/>
              </w:rPr>
              <w:t>Concepto</w:t>
            </w:r>
            <w:r w:rsidR="009E697D">
              <w:rPr>
                <w:noProof/>
                <w:webHidden/>
              </w:rPr>
              <w:tab/>
            </w:r>
            <w:r w:rsidR="009E697D">
              <w:rPr>
                <w:noProof/>
                <w:webHidden/>
              </w:rPr>
              <w:fldChar w:fldCharType="begin"/>
            </w:r>
            <w:r w:rsidR="009E697D">
              <w:rPr>
                <w:noProof/>
                <w:webHidden/>
              </w:rPr>
              <w:instrText xml:space="preserve"> PAGEREF _Toc238726564 \h </w:instrText>
            </w:r>
            <w:r w:rsidR="009E697D">
              <w:rPr>
                <w:noProof/>
                <w:webHidden/>
              </w:rPr>
            </w:r>
            <w:r w:rsidR="009E697D">
              <w:rPr>
                <w:noProof/>
                <w:webHidden/>
              </w:rPr>
              <w:fldChar w:fldCharType="separate"/>
            </w:r>
            <w:r w:rsidR="00D82EB1">
              <w:rPr>
                <w:noProof/>
                <w:webHidden/>
              </w:rPr>
              <w:t>24</w:t>
            </w:r>
            <w:r w:rsidR="009E697D">
              <w:rPr>
                <w:noProof/>
                <w:webHidden/>
              </w:rPr>
              <w:fldChar w:fldCharType="end"/>
            </w:r>
          </w:hyperlink>
        </w:p>
        <w:p w14:paraId="0663945A" w14:textId="4627D743" w:rsidR="009E697D" w:rsidRDefault="00755FA7">
          <w:pPr>
            <w:pStyle w:val="TDC2"/>
            <w:rPr>
              <w:rFonts w:eastAsiaTheme="minorEastAsia"/>
              <w:noProof/>
              <w:kern w:val="0"/>
              <w:sz w:val="22"/>
              <w:lang w:eastAsia="es-CO"/>
              <w14:ligatures w14:val="none"/>
            </w:rPr>
          </w:pPr>
          <w:hyperlink w:anchor="_Toc238726565" w:history="1">
            <w:r w:rsidR="009E697D" w:rsidRPr="00ED4673">
              <w:rPr>
                <w:rStyle w:val="Hipervnculo"/>
                <w:noProof/>
              </w:rPr>
              <w:t>3.2.</w:t>
            </w:r>
            <w:r w:rsidR="009E697D">
              <w:rPr>
                <w:rFonts w:eastAsiaTheme="minorEastAsia"/>
                <w:noProof/>
                <w:kern w:val="0"/>
                <w:sz w:val="22"/>
                <w:lang w:eastAsia="es-CO"/>
                <w14:ligatures w14:val="none"/>
              </w:rPr>
              <w:tab/>
            </w:r>
            <w:r w:rsidR="009E697D" w:rsidRPr="00ED4673">
              <w:rPr>
                <w:rStyle w:val="Hipervnculo"/>
                <w:noProof/>
              </w:rPr>
              <w:t>Principios</w:t>
            </w:r>
            <w:r w:rsidR="009E697D">
              <w:rPr>
                <w:noProof/>
                <w:webHidden/>
              </w:rPr>
              <w:tab/>
            </w:r>
            <w:r w:rsidR="009E697D">
              <w:rPr>
                <w:noProof/>
                <w:webHidden/>
              </w:rPr>
              <w:fldChar w:fldCharType="begin"/>
            </w:r>
            <w:r w:rsidR="009E697D">
              <w:rPr>
                <w:noProof/>
                <w:webHidden/>
              </w:rPr>
              <w:instrText xml:space="preserve"> PAGEREF _Toc238726565 \h </w:instrText>
            </w:r>
            <w:r w:rsidR="009E697D">
              <w:rPr>
                <w:noProof/>
                <w:webHidden/>
              </w:rPr>
            </w:r>
            <w:r w:rsidR="009E697D">
              <w:rPr>
                <w:noProof/>
                <w:webHidden/>
              </w:rPr>
              <w:fldChar w:fldCharType="separate"/>
            </w:r>
            <w:r w:rsidR="00D82EB1">
              <w:rPr>
                <w:noProof/>
                <w:webHidden/>
              </w:rPr>
              <w:t>27</w:t>
            </w:r>
            <w:r w:rsidR="009E697D">
              <w:rPr>
                <w:noProof/>
                <w:webHidden/>
              </w:rPr>
              <w:fldChar w:fldCharType="end"/>
            </w:r>
          </w:hyperlink>
        </w:p>
        <w:p w14:paraId="353EEFE7" w14:textId="419849DD" w:rsidR="009E697D" w:rsidRDefault="00755FA7">
          <w:pPr>
            <w:pStyle w:val="TDC2"/>
            <w:rPr>
              <w:rFonts w:eastAsiaTheme="minorEastAsia"/>
              <w:noProof/>
              <w:kern w:val="0"/>
              <w:sz w:val="22"/>
              <w:lang w:eastAsia="es-CO"/>
              <w14:ligatures w14:val="none"/>
            </w:rPr>
          </w:pPr>
          <w:hyperlink w:anchor="_Toc238726566" w:history="1">
            <w:r w:rsidR="009E697D" w:rsidRPr="00ED4673">
              <w:rPr>
                <w:rStyle w:val="Hipervnculo"/>
                <w:noProof/>
              </w:rPr>
              <w:t>3.3.</w:t>
            </w:r>
            <w:r w:rsidR="009E697D">
              <w:rPr>
                <w:rFonts w:eastAsiaTheme="minorEastAsia"/>
                <w:noProof/>
                <w:kern w:val="0"/>
                <w:sz w:val="22"/>
                <w:lang w:eastAsia="es-CO"/>
                <w14:ligatures w14:val="none"/>
              </w:rPr>
              <w:tab/>
            </w:r>
            <w:r w:rsidR="009E697D" w:rsidRPr="00ED4673">
              <w:rPr>
                <w:rStyle w:val="Hipervnculo"/>
                <w:noProof/>
              </w:rPr>
              <w:t>Dimensiones</w:t>
            </w:r>
            <w:r w:rsidR="009E697D">
              <w:rPr>
                <w:noProof/>
                <w:webHidden/>
              </w:rPr>
              <w:tab/>
            </w:r>
            <w:r w:rsidR="009E697D">
              <w:rPr>
                <w:noProof/>
                <w:webHidden/>
              </w:rPr>
              <w:fldChar w:fldCharType="begin"/>
            </w:r>
            <w:r w:rsidR="009E697D">
              <w:rPr>
                <w:noProof/>
                <w:webHidden/>
              </w:rPr>
              <w:instrText xml:space="preserve"> PAGEREF _Toc238726566 \h </w:instrText>
            </w:r>
            <w:r w:rsidR="009E697D">
              <w:rPr>
                <w:noProof/>
                <w:webHidden/>
              </w:rPr>
            </w:r>
            <w:r w:rsidR="009E697D">
              <w:rPr>
                <w:noProof/>
                <w:webHidden/>
              </w:rPr>
              <w:fldChar w:fldCharType="separate"/>
            </w:r>
            <w:r w:rsidR="00D82EB1">
              <w:rPr>
                <w:noProof/>
                <w:webHidden/>
              </w:rPr>
              <w:t>28</w:t>
            </w:r>
            <w:r w:rsidR="009E697D">
              <w:rPr>
                <w:noProof/>
                <w:webHidden/>
              </w:rPr>
              <w:fldChar w:fldCharType="end"/>
            </w:r>
          </w:hyperlink>
        </w:p>
        <w:p w14:paraId="4A863507" w14:textId="339ACB4C" w:rsidR="009E697D" w:rsidRDefault="00755FA7">
          <w:pPr>
            <w:pStyle w:val="TDC2"/>
            <w:rPr>
              <w:rFonts w:eastAsiaTheme="minorEastAsia"/>
              <w:noProof/>
              <w:kern w:val="0"/>
              <w:sz w:val="22"/>
              <w:lang w:eastAsia="es-CO"/>
              <w14:ligatures w14:val="none"/>
            </w:rPr>
          </w:pPr>
          <w:hyperlink w:anchor="_Toc238726567" w:history="1">
            <w:r w:rsidR="009E697D" w:rsidRPr="00ED4673">
              <w:rPr>
                <w:rStyle w:val="Hipervnculo"/>
                <w:noProof/>
              </w:rPr>
              <w:t>3.4.</w:t>
            </w:r>
            <w:r w:rsidR="009E697D">
              <w:rPr>
                <w:rFonts w:eastAsiaTheme="minorEastAsia"/>
                <w:noProof/>
                <w:kern w:val="0"/>
                <w:sz w:val="22"/>
                <w:lang w:eastAsia="es-CO"/>
                <w14:ligatures w14:val="none"/>
              </w:rPr>
              <w:tab/>
            </w:r>
            <w:r w:rsidR="009E697D" w:rsidRPr="00ED4673">
              <w:rPr>
                <w:rStyle w:val="Hipervnculo"/>
                <w:noProof/>
              </w:rPr>
              <w:t>Aplicaciones</w:t>
            </w:r>
            <w:r w:rsidR="009E697D">
              <w:rPr>
                <w:noProof/>
                <w:webHidden/>
              </w:rPr>
              <w:tab/>
            </w:r>
            <w:r w:rsidR="009E697D">
              <w:rPr>
                <w:noProof/>
                <w:webHidden/>
              </w:rPr>
              <w:fldChar w:fldCharType="begin"/>
            </w:r>
            <w:r w:rsidR="009E697D">
              <w:rPr>
                <w:noProof/>
                <w:webHidden/>
              </w:rPr>
              <w:instrText xml:space="preserve"> PAGEREF _Toc238726567 \h </w:instrText>
            </w:r>
            <w:r w:rsidR="009E697D">
              <w:rPr>
                <w:noProof/>
                <w:webHidden/>
              </w:rPr>
            </w:r>
            <w:r w:rsidR="009E697D">
              <w:rPr>
                <w:noProof/>
                <w:webHidden/>
              </w:rPr>
              <w:fldChar w:fldCharType="separate"/>
            </w:r>
            <w:r w:rsidR="00D82EB1">
              <w:rPr>
                <w:noProof/>
                <w:webHidden/>
              </w:rPr>
              <w:t>31</w:t>
            </w:r>
            <w:r w:rsidR="009E697D">
              <w:rPr>
                <w:noProof/>
                <w:webHidden/>
              </w:rPr>
              <w:fldChar w:fldCharType="end"/>
            </w:r>
          </w:hyperlink>
        </w:p>
        <w:p w14:paraId="19AD2BA8" w14:textId="49FBA0A2" w:rsidR="009E697D" w:rsidRDefault="00755FA7">
          <w:pPr>
            <w:pStyle w:val="TDC1"/>
            <w:rPr>
              <w:rFonts w:eastAsiaTheme="minorEastAsia"/>
              <w:noProof/>
              <w:kern w:val="0"/>
              <w:sz w:val="22"/>
              <w:lang w:eastAsia="es-CO"/>
              <w14:ligatures w14:val="none"/>
            </w:rPr>
          </w:pPr>
          <w:hyperlink w:anchor="_Toc238726568" w:history="1">
            <w:r w:rsidR="009E697D" w:rsidRPr="00ED4673">
              <w:rPr>
                <w:rStyle w:val="Hipervnculo"/>
                <w:noProof/>
              </w:rPr>
              <w:t>4.</w:t>
            </w:r>
            <w:r w:rsidR="009E697D">
              <w:rPr>
                <w:rFonts w:eastAsiaTheme="minorEastAsia"/>
                <w:noProof/>
                <w:kern w:val="0"/>
                <w:sz w:val="22"/>
                <w:lang w:eastAsia="es-CO"/>
                <w14:ligatures w14:val="none"/>
              </w:rPr>
              <w:tab/>
            </w:r>
            <w:r w:rsidR="009E697D" w:rsidRPr="009E697D">
              <w:rPr>
                <w:rStyle w:val="Extranjerismo"/>
              </w:rPr>
              <w:t>Storytelling</w:t>
            </w:r>
            <w:r w:rsidR="009E697D">
              <w:rPr>
                <w:noProof/>
                <w:webHidden/>
              </w:rPr>
              <w:tab/>
            </w:r>
            <w:r w:rsidR="009E697D">
              <w:rPr>
                <w:noProof/>
                <w:webHidden/>
              </w:rPr>
              <w:fldChar w:fldCharType="begin"/>
            </w:r>
            <w:r w:rsidR="009E697D">
              <w:rPr>
                <w:noProof/>
                <w:webHidden/>
              </w:rPr>
              <w:instrText xml:space="preserve"> PAGEREF _Toc238726568 \h </w:instrText>
            </w:r>
            <w:r w:rsidR="009E697D">
              <w:rPr>
                <w:noProof/>
                <w:webHidden/>
              </w:rPr>
            </w:r>
            <w:r w:rsidR="009E697D">
              <w:rPr>
                <w:noProof/>
                <w:webHidden/>
              </w:rPr>
              <w:fldChar w:fldCharType="separate"/>
            </w:r>
            <w:r w:rsidR="00D82EB1">
              <w:rPr>
                <w:noProof/>
                <w:webHidden/>
              </w:rPr>
              <w:t>33</w:t>
            </w:r>
            <w:r w:rsidR="009E697D">
              <w:rPr>
                <w:noProof/>
                <w:webHidden/>
              </w:rPr>
              <w:fldChar w:fldCharType="end"/>
            </w:r>
          </w:hyperlink>
        </w:p>
        <w:p w14:paraId="237084E7" w14:textId="392B1469" w:rsidR="009E697D" w:rsidRDefault="00755FA7">
          <w:pPr>
            <w:pStyle w:val="TDC2"/>
            <w:rPr>
              <w:rFonts w:eastAsiaTheme="minorEastAsia"/>
              <w:noProof/>
              <w:kern w:val="0"/>
              <w:sz w:val="22"/>
              <w:lang w:eastAsia="es-CO"/>
              <w14:ligatures w14:val="none"/>
            </w:rPr>
          </w:pPr>
          <w:hyperlink w:anchor="_Toc238726569" w:history="1">
            <w:r w:rsidR="009E697D" w:rsidRPr="00ED4673">
              <w:rPr>
                <w:rStyle w:val="Hipervnculo"/>
                <w:noProof/>
              </w:rPr>
              <w:t>4.1.</w:t>
            </w:r>
            <w:r w:rsidR="009E697D">
              <w:rPr>
                <w:rFonts w:eastAsiaTheme="minorEastAsia"/>
                <w:noProof/>
                <w:kern w:val="0"/>
                <w:sz w:val="22"/>
                <w:lang w:eastAsia="es-CO"/>
                <w14:ligatures w14:val="none"/>
              </w:rPr>
              <w:tab/>
            </w:r>
            <w:r w:rsidR="009E697D" w:rsidRPr="00ED4673">
              <w:rPr>
                <w:rStyle w:val="Hipervnculo"/>
                <w:noProof/>
              </w:rPr>
              <w:t>Concepto</w:t>
            </w:r>
            <w:r w:rsidR="009E697D">
              <w:rPr>
                <w:noProof/>
                <w:webHidden/>
              </w:rPr>
              <w:tab/>
            </w:r>
            <w:r w:rsidR="009E697D">
              <w:rPr>
                <w:noProof/>
                <w:webHidden/>
              </w:rPr>
              <w:fldChar w:fldCharType="begin"/>
            </w:r>
            <w:r w:rsidR="009E697D">
              <w:rPr>
                <w:noProof/>
                <w:webHidden/>
              </w:rPr>
              <w:instrText xml:space="preserve"> PAGEREF _Toc238726569 \h </w:instrText>
            </w:r>
            <w:r w:rsidR="009E697D">
              <w:rPr>
                <w:noProof/>
                <w:webHidden/>
              </w:rPr>
            </w:r>
            <w:r w:rsidR="009E697D">
              <w:rPr>
                <w:noProof/>
                <w:webHidden/>
              </w:rPr>
              <w:fldChar w:fldCharType="separate"/>
            </w:r>
            <w:r w:rsidR="00D82EB1">
              <w:rPr>
                <w:noProof/>
                <w:webHidden/>
              </w:rPr>
              <w:t>33</w:t>
            </w:r>
            <w:r w:rsidR="009E697D">
              <w:rPr>
                <w:noProof/>
                <w:webHidden/>
              </w:rPr>
              <w:fldChar w:fldCharType="end"/>
            </w:r>
          </w:hyperlink>
        </w:p>
        <w:p w14:paraId="2EA76697" w14:textId="4C1BEED1" w:rsidR="009E697D" w:rsidRDefault="00755FA7">
          <w:pPr>
            <w:pStyle w:val="TDC2"/>
            <w:rPr>
              <w:rFonts w:eastAsiaTheme="minorEastAsia"/>
              <w:noProof/>
              <w:kern w:val="0"/>
              <w:sz w:val="22"/>
              <w:lang w:eastAsia="es-CO"/>
              <w14:ligatures w14:val="none"/>
            </w:rPr>
          </w:pPr>
          <w:hyperlink w:anchor="_Toc238726570" w:history="1">
            <w:r w:rsidR="009E697D" w:rsidRPr="00ED4673">
              <w:rPr>
                <w:rStyle w:val="Hipervnculo"/>
                <w:noProof/>
              </w:rPr>
              <w:t>4.2.</w:t>
            </w:r>
            <w:r w:rsidR="009E697D">
              <w:rPr>
                <w:rFonts w:eastAsiaTheme="minorEastAsia"/>
                <w:noProof/>
                <w:kern w:val="0"/>
                <w:sz w:val="22"/>
                <w:lang w:eastAsia="es-CO"/>
                <w14:ligatures w14:val="none"/>
              </w:rPr>
              <w:tab/>
            </w:r>
            <w:r w:rsidR="009E697D" w:rsidRPr="00ED4673">
              <w:rPr>
                <w:rStyle w:val="Hipervnculo"/>
                <w:noProof/>
              </w:rPr>
              <w:t>Técnicas</w:t>
            </w:r>
            <w:r w:rsidR="009E697D">
              <w:rPr>
                <w:noProof/>
                <w:webHidden/>
              </w:rPr>
              <w:tab/>
            </w:r>
            <w:r w:rsidR="009E697D">
              <w:rPr>
                <w:noProof/>
                <w:webHidden/>
              </w:rPr>
              <w:fldChar w:fldCharType="begin"/>
            </w:r>
            <w:r w:rsidR="009E697D">
              <w:rPr>
                <w:noProof/>
                <w:webHidden/>
              </w:rPr>
              <w:instrText xml:space="preserve"> PAGEREF _Toc238726570 \h </w:instrText>
            </w:r>
            <w:r w:rsidR="009E697D">
              <w:rPr>
                <w:noProof/>
                <w:webHidden/>
              </w:rPr>
            </w:r>
            <w:r w:rsidR="009E697D">
              <w:rPr>
                <w:noProof/>
                <w:webHidden/>
              </w:rPr>
              <w:fldChar w:fldCharType="separate"/>
            </w:r>
            <w:r w:rsidR="00D82EB1">
              <w:rPr>
                <w:noProof/>
                <w:webHidden/>
              </w:rPr>
              <w:t>34</w:t>
            </w:r>
            <w:r w:rsidR="009E697D">
              <w:rPr>
                <w:noProof/>
                <w:webHidden/>
              </w:rPr>
              <w:fldChar w:fldCharType="end"/>
            </w:r>
          </w:hyperlink>
        </w:p>
        <w:p w14:paraId="67176C12" w14:textId="7D77B423" w:rsidR="009E697D" w:rsidRDefault="00755FA7">
          <w:pPr>
            <w:pStyle w:val="TDC2"/>
            <w:rPr>
              <w:rFonts w:eastAsiaTheme="minorEastAsia"/>
              <w:noProof/>
              <w:kern w:val="0"/>
              <w:sz w:val="22"/>
              <w:lang w:eastAsia="es-CO"/>
              <w14:ligatures w14:val="none"/>
            </w:rPr>
          </w:pPr>
          <w:hyperlink w:anchor="_Toc238726571" w:history="1">
            <w:r w:rsidR="009E697D" w:rsidRPr="00ED4673">
              <w:rPr>
                <w:rStyle w:val="Hipervnculo"/>
                <w:noProof/>
              </w:rPr>
              <w:t>4.3.</w:t>
            </w:r>
            <w:r w:rsidR="009E697D">
              <w:rPr>
                <w:rFonts w:eastAsiaTheme="minorEastAsia"/>
                <w:noProof/>
                <w:kern w:val="0"/>
                <w:sz w:val="22"/>
                <w:lang w:eastAsia="es-CO"/>
                <w14:ligatures w14:val="none"/>
              </w:rPr>
              <w:tab/>
            </w:r>
            <w:r w:rsidR="009E697D" w:rsidRPr="00ED4673">
              <w:rPr>
                <w:rStyle w:val="Hipervnculo"/>
                <w:noProof/>
              </w:rPr>
              <w:t>Características</w:t>
            </w:r>
            <w:r w:rsidR="009E697D">
              <w:rPr>
                <w:noProof/>
                <w:webHidden/>
              </w:rPr>
              <w:tab/>
            </w:r>
            <w:r w:rsidR="009E697D">
              <w:rPr>
                <w:noProof/>
                <w:webHidden/>
              </w:rPr>
              <w:fldChar w:fldCharType="begin"/>
            </w:r>
            <w:r w:rsidR="009E697D">
              <w:rPr>
                <w:noProof/>
                <w:webHidden/>
              </w:rPr>
              <w:instrText xml:space="preserve"> PAGEREF _Toc238726571 \h </w:instrText>
            </w:r>
            <w:r w:rsidR="009E697D">
              <w:rPr>
                <w:noProof/>
                <w:webHidden/>
              </w:rPr>
            </w:r>
            <w:r w:rsidR="009E697D">
              <w:rPr>
                <w:noProof/>
                <w:webHidden/>
              </w:rPr>
              <w:fldChar w:fldCharType="separate"/>
            </w:r>
            <w:r w:rsidR="00D82EB1">
              <w:rPr>
                <w:noProof/>
                <w:webHidden/>
              </w:rPr>
              <w:t>35</w:t>
            </w:r>
            <w:r w:rsidR="009E697D">
              <w:rPr>
                <w:noProof/>
                <w:webHidden/>
              </w:rPr>
              <w:fldChar w:fldCharType="end"/>
            </w:r>
          </w:hyperlink>
        </w:p>
        <w:p w14:paraId="0899D7BE" w14:textId="52A8DCC7" w:rsidR="009E697D" w:rsidRDefault="00755FA7">
          <w:pPr>
            <w:pStyle w:val="TDC2"/>
            <w:rPr>
              <w:rFonts w:eastAsiaTheme="minorEastAsia"/>
              <w:noProof/>
              <w:kern w:val="0"/>
              <w:sz w:val="22"/>
              <w:lang w:eastAsia="es-CO"/>
              <w14:ligatures w14:val="none"/>
            </w:rPr>
          </w:pPr>
          <w:hyperlink w:anchor="_Toc238726572" w:history="1">
            <w:r w:rsidR="009E697D" w:rsidRPr="00ED4673">
              <w:rPr>
                <w:rStyle w:val="Hipervnculo"/>
                <w:noProof/>
              </w:rPr>
              <w:t>4.4.</w:t>
            </w:r>
            <w:r w:rsidR="009E697D">
              <w:rPr>
                <w:rFonts w:eastAsiaTheme="minorEastAsia"/>
                <w:noProof/>
                <w:kern w:val="0"/>
                <w:sz w:val="22"/>
                <w:lang w:eastAsia="es-CO"/>
                <w14:ligatures w14:val="none"/>
              </w:rPr>
              <w:tab/>
            </w:r>
            <w:r w:rsidR="009E697D" w:rsidRPr="00ED4673">
              <w:rPr>
                <w:rStyle w:val="Hipervnculo"/>
                <w:noProof/>
              </w:rPr>
              <w:t>Elementos</w:t>
            </w:r>
            <w:r w:rsidR="009E697D">
              <w:rPr>
                <w:noProof/>
                <w:webHidden/>
              </w:rPr>
              <w:tab/>
            </w:r>
            <w:r w:rsidR="009E697D">
              <w:rPr>
                <w:noProof/>
                <w:webHidden/>
              </w:rPr>
              <w:fldChar w:fldCharType="begin"/>
            </w:r>
            <w:r w:rsidR="009E697D">
              <w:rPr>
                <w:noProof/>
                <w:webHidden/>
              </w:rPr>
              <w:instrText xml:space="preserve"> PAGEREF _Toc238726572 \h </w:instrText>
            </w:r>
            <w:r w:rsidR="009E697D">
              <w:rPr>
                <w:noProof/>
                <w:webHidden/>
              </w:rPr>
            </w:r>
            <w:r w:rsidR="009E697D">
              <w:rPr>
                <w:noProof/>
                <w:webHidden/>
              </w:rPr>
              <w:fldChar w:fldCharType="separate"/>
            </w:r>
            <w:r w:rsidR="00D82EB1">
              <w:rPr>
                <w:noProof/>
                <w:webHidden/>
              </w:rPr>
              <w:t>37</w:t>
            </w:r>
            <w:r w:rsidR="009E697D">
              <w:rPr>
                <w:noProof/>
                <w:webHidden/>
              </w:rPr>
              <w:fldChar w:fldCharType="end"/>
            </w:r>
          </w:hyperlink>
        </w:p>
        <w:p w14:paraId="10F64867" w14:textId="063789B7" w:rsidR="009E697D" w:rsidRDefault="00755FA7">
          <w:pPr>
            <w:pStyle w:val="TDC1"/>
            <w:rPr>
              <w:rFonts w:eastAsiaTheme="minorEastAsia"/>
              <w:noProof/>
              <w:kern w:val="0"/>
              <w:sz w:val="22"/>
              <w:lang w:eastAsia="es-CO"/>
              <w14:ligatures w14:val="none"/>
            </w:rPr>
          </w:pPr>
          <w:hyperlink w:anchor="_Toc238726573" w:history="1">
            <w:r w:rsidR="009E697D" w:rsidRPr="00ED4673">
              <w:rPr>
                <w:rStyle w:val="Hipervnculo"/>
                <w:noProof/>
              </w:rPr>
              <w:t>5.</w:t>
            </w:r>
            <w:r w:rsidR="009E697D">
              <w:rPr>
                <w:rFonts w:eastAsiaTheme="minorEastAsia"/>
                <w:noProof/>
                <w:kern w:val="0"/>
                <w:sz w:val="22"/>
                <w:lang w:eastAsia="es-CO"/>
                <w14:ligatures w14:val="none"/>
              </w:rPr>
              <w:tab/>
            </w:r>
            <w:r w:rsidR="009E697D" w:rsidRPr="00ED4673">
              <w:rPr>
                <w:rStyle w:val="Hipervnculo"/>
                <w:noProof/>
              </w:rPr>
              <w:t xml:space="preserve">Indicadores de gestión de mercadeo en el </w:t>
            </w:r>
            <w:r w:rsidR="009E697D" w:rsidRPr="009E697D">
              <w:rPr>
                <w:rStyle w:val="Extranjerismo"/>
              </w:rPr>
              <w:t xml:space="preserve">marketing </w:t>
            </w:r>
            <w:r w:rsidR="009E697D" w:rsidRPr="00ED4673">
              <w:rPr>
                <w:rStyle w:val="Hipervnculo"/>
                <w:noProof/>
              </w:rPr>
              <w:t>experiencial</w:t>
            </w:r>
            <w:r w:rsidR="009E697D">
              <w:rPr>
                <w:noProof/>
                <w:webHidden/>
              </w:rPr>
              <w:tab/>
            </w:r>
            <w:r w:rsidR="009E697D">
              <w:rPr>
                <w:noProof/>
                <w:webHidden/>
              </w:rPr>
              <w:fldChar w:fldCharType="begin"/>
            </w:r>
            <w:r w:rsidR="009E697D">
              <w:rPr>
                <w:noProof/>
                <w:webHidden/>
              </w:rPr>
              <w:instrText xml:space="preserve"> PAGEREF _Toc238726573 \h </w:instrText>
            </w:r>
            <w:r w:rsidR="009E697D">
              <w:rPr>
                <w:noProof/>
                <w:webHidden/>
              </w:rPr>
            </w:r>
            <w:r w:rsidR="009E697D">
              <w:rPr>
                <w:noProof/>
                <w:webHidden/>
              </w:rPr>
              <w:fldChar w:fldCharType="separate"/>
            </w:r>
            <w:r w:rsidR="00D82EB1">
              <w:rPr>
                <w:noProof/>
                <w:webHidden/>
              </w:rPr>
              <w:t>40</w:t>
            </w:r>
            <w:r w:rsidR="009E697D">
              <w:rPr>
                <w:noProof/>
                <w:webHidden/>
              </w:rPr>
              <w:fldChar w:fldCharType="end"/>
            </w:r>
          </w:hyperlink>
        </w:p>
        <w:p w14:paraId="5344499E" w14:textId="04EDAA63" w:rsidR="009E697D" w:rsidRDefault="00755FA7">
          <w:pPr>
            <w:pStyle w:val="TDC2"/>
            <w:rPr>
              <w:rFonts w:eastAsiaTheme="minorEastAsia"/>
              <w:noProof/>
              <w:kern w:val="0"/>
              <w:sz w:val="22"/>
              <w:lang w:eastAsia="es-CO"/>
              <w14:ligatures w14:val="none"/>
            </w:rPr>
          </w:pPr>
          <w:hyperlink w:anchor="_Toc238726574" w:history="1">
            <w:r w:rsidR="009E697D" w:rsidRPr="00ED4673">
              <w:rPr>
                <w:rStyle w:val="Hipervnculo"/>
                <w:noProof/>
              </w:rPr>
              <w:t>5.1.</w:t>
            </w:r>
            <w:r w:rsidR="009E697D">
              <w:rPr>
                <w:rFonts w:eastAsiaTheme="minorEastAsia"/>
                <w:noProof/>
                <w:kern w:val="0"/>
                <w:sz w:val="22"/>
                <w:lang w:eastAsia="es-CO"/>
                <w14:ligatures w14:val="none"/>
              </w:rPr>
              <w:tab/>
            </w:r>
            <w:r w:rsidR="009E697D" w:rsidRPr="00ED4673">
              <w:rPr>
                <w:rStyle w:val="Hipervnculo"/>
                <w:noProof/>
              </w:rPr>
              <w:t>Concepto</w:t>
            </w:r>
            <w:r w:rsidR="009E697D">
              <w:rPr>
                <w:noProof/>
                <w:webHidden/>
              </w:rPr>
              <w:tab/>
            </w:r>
            <w:r w:rsidR="009E697D">
              <w:rPr>
                <w:noProof/>
                <w:webHidden/>
              </w:rPr>
              <w:fldChar w:fldCharType="begin"/>
            </w:r>
            <w:r w:rsidR="009E697D">
              <w:rPr>
                <w:noProof/>
                <w:webHidden/>
              </w:rPr>
              <w:instrText xml:space="preserve"> PAGEREF _Toc238726574 \h </w:instrText>
            </w:r>
            <w:r w:rsidR="009E697D">
              <w:rPr>
                <w:noProof/>
                <w:webHidden/>
              </w:rPr>
            </w:r>
            <w:r w:rsidR="009E697D">
              <w:rPr>
                <w:noProof/>
                <w:webHidden/>
              </w:rPr>
              <w:fldChar w:fldCharType="separate"/>
            </w:r>
            <w:r w:rsidR="00D82EB1">
              <w:rPr>
                <w:noProof/>
                <w:webHidden/>
              </w:rPr>
              <w:t>40</w:t>
            </w:r>
            <w:r w:rsidR="009E697D">
              <w:rPr>
                <w:noProof/>
                <w:webHidden/>
              </w:rPr>
              <w:fldChar w:fldCharType="end"/>
            </w:r>
          </w:hyperlink>
        </w:p>
        <w:p w14:paraId="7DC9270F" w14:textId="37B8E6E5" w:rsidR="009E697D" w:rsidRDefault="00755FA7">
          <w:pPr>
            <w:pStyle w:val="TDC2"/>
            <w:rPr>
              <w:rFonts w:eastAsiaTheme="minorEastAsia"/>
              <w:noProof/>
              <w:kern w:val="0"/>
              <w:sz w:val="22"/>
              <w:lang w:eastAsia="es-CO"/>
              <w14:ligatures w14:val="none"/>
            </w:rPr>
          </w:pPr>
          <w:hyperlink w:anchor="_Toc238726575" w:history="1">
            <w:r w:rsidR="009E697D" w:rsidRPr="00ED4673">
              <w:rPr>
                <w:rStyle w:val="Hipervnculo"/>
                <w:noProof/>
              </w:rPr>
              <w:t>5.2.</w:t>
            </w:r>
            <w:r w:rsidR="009E697D">
              <w:rPr>
                <w:rFonts w:eastAsiaTheme="minorEastAsia"/>
                <w:noProof/>
                <w:kern w:val="0"/>
                <w:sz w:val="22"/>
                <w:lang w:eastAsia="es-CO"/>
                <w14:ligatures w14:val="none"/>
              </w:rPr>
              <w:tab/>
            </w:r>
            <w:r w:rsidR="009E697D" w:rsidRPr="00ED4673">
              <w:rPr>
                <w:rStyle w:val="Hipervnculo"/>
                <w:noProof/>
              </w:rPr>
              <w:t>Objetivos</w:t>
            </w:r>
            <w:r w:rsidR="009E697D">
              <w:rPr>
                <w:noProof/>
                <w:webHidden/>
              </w:rPr>
              <w:tab/>
            </w:r>
            <w:r w:rsidR="009E697D">
              <w:rPr>
                <w:noProof/>
                <w:webHidden/>
              </w:rPr>
              <w:fldChar w:fldCharType="begin"/>
            </w:r>
            <w:r w:rsidR="009E697D">
              <w:rPr>
                <w:noProof/>
                <w:webHidden/>
              </w:rPr>
              <w:instrText xml:space="preserve"> PAGEREF _Toc238726575 \h </w:instrText>
            </w:r>
            <w:r w:rsidR="009E697D">
              <w:rPr>
                <w:noProof/>
                <w:webHidden/>
              </w:rPr>
            </w:r>
            <w:r w:rsidR="009E697D">
              <w:rPr>
                <w:noProof/>
                <w:webHidden/>
              </w:rPr>
              <w:fldChar w:fldCharType="separate"/>
            </w:r>
            <w:r w:rsidR="00D82EB1">
              <w:rPr>
                <w:noProof/>
                <w:webHidden/>
              </w:rPr>
              <w:t>42</w:t>
            </w:r>
            <w:r w:rsidR="009E697D">
              <w:rPr>
                <w:noProof/>
                <w:webHidden/>
              </w:rPr>
              <w:fldChar w:fldCharType="end"/>
            </w:r>
          </w:hyperlink>
        </w:p>
        <w:p w14:paraId="28EC6389" w14:textId="53E423BD" w:rsidR="009E697D" w:rsidRDefault="00755FA7">
          <w:pPr>
            <w:pStyle w:val="TDC2"/>
            <w:rPr>
              <w:rFonts w:eastAsiaTheme="minorEastAsia"/>
              <w:noProof/>
              <w:kern w:val="0"/>
              <w:sz w:val="22"/>
              <w:lang w:eastAsia="es-CO"/>
              <w14:ligatures w14:val="none"/>
            </w:rPr>
          </w:pPr>
          <w:hyperlink w:anchor="_Toc238726576" w:history="1">
            <w:r w:rsidR="009E697D" w:rsidRPr="00ED4673">
              <w:rPr>
                <w:rStyle w:val="Hipervnculo"/>
                <w:noProof/>
              </w:rPr>
              <w:t>5.3.</w:t>
            </w:r>
            <w:r w:rsidR="009E697D">
              <w:rPr>
                <w:rFonts w:eastAsiaTheme="minorEastAsia"/>
                <w:noProof/>
                <w:kern w:val="0"/>
                <w:sz w:val="22"/>
                <w:lang w:eastAsia="es-CO"/>
                <w14:ligatures w14:val="none"/>
              </w:rPr>
              <w:tab/>
            </w:r>
            <w:r w:rsidR="009E697D" w:rsidRPr="00ED4673">
              <w:rPr>
                <w:rStyle w:val="Hipervnculo"/>
                <w:noProof/>
              </w:rPr>
              <w:t>Clases</w:t>
            </w:r>
            <w:r w:rsidR="009E697D">
              <w:rPr>
                <w:noProof/>
                <w:webHidden/>
              </w:rPr>
              <w:tab/>
            </w:r>
            <w:r w:rsidR="009E697D">
              <w:rPr>
                <w:noProof/>
                <w:webHidden/>
              </w:rPr>
              <w:fldChar w:fldCharType="begin"/>
            </w:r>
            <w:r w:rsidR="009E697D">
              <w:rPr>
                <w:noProof/>
                <w:webHidden/>
              </w:rPr>
              <w:instrText xml:space="preserve"> PAGEREF _Toc238726576 \h </w:instrText>
            </w:r>
            <w:r w:rsidR="009E697D">
              <w:rPr>
                <w:noProof/>
                <w:webHidden/>
              </w:rPr>
            </w:r>
            <w:r w:rsidR="009E697D">
              <w:rPr>
                <w:noProof/>
                <w:webHidden/>
              </w:rPr>
              <w:fldChar w:fldCharType="separate"/>
            </w:r>
            <w:r w:rsidR="00D82EB1">
              <w:rPr>
                <w:noProof/>
                <w:webHidden/>
              </w:rPr>
              <w:t>44</w:t>
            </w:r>
            <w:r w:rsidR="009E697D">
              <w:rPr>
                <w:noProof/>
                <w:webHidden/>
              </w:rPr>
              <w:fldChar w:fldCharType="end"/>
            </w:r>
          </w:hyperlink>
        </w:p>
        <w:p w14:paraId="0FB346A1" w14:textId="7E9EF6A7" w:rsidR="009E697D" w:rsidRDefault="00755FA7">
          <w:pPr>
            <w:pStyle w:val="TDC2"/>
            <w:rPr>
              <w:rFonts w:eastAsiaTheme="minorEastAsia"/>
              <w:noProof/>
              <w:kern w:val="0"/>
              <w:sz w:val="22"/>
              <w:lang w:eastAsia="es-CO"/>
              <w14:ligatures w14:val="none"/>
            </w:rPr>
          </w:pPr>
          <w:hyperlink w:anchor="_Toc238726577" w:history="1">
            <w:r w:rsidR="009E697D" w:rsidRPr="00ED4673">
              <w:rPr>
                <w:rStyle w:val="Hipervnculo"/>
                <w:noProof/>
              </w:rPr>
              <w:t>5.4.</w:t>
            </w:r>
            <w:r w:rsidR="009E697D">
              <w:rPr>
                <w:rFonts w:eastAsiaTheme="minorEastAsia"/>
                <w:noProof/>
                <w:kern w:val="0"/>
                <w:sz w:val="22"/>
                <w:lang w:eastAsia="es-CO"/>
                <w14:ligatures w14:val="none"/>
              </w:rPr>
              <w:tab/>
            </w:r>
            <w:r w:rsidR="009E697D" w:rsidRPr="00ED4673">
              <w:rPr>
                <w:rStyle w:val="Hipervnculo"/>
                <w:noProof/>
              </w:rPr>
              <w:t>Interpretación</w:t>
            </w:r>
            <w:r w:rsidR="009E697D">
              <w:rPr>
                <w:noProof/>
                <w:webHidden/>
              </w:rPr>
              <w:tab/>
            </w:r>
            <w:r w:rsidR="009E697D">
              <w:rPr>
                <w:noProof/>
                <w:webHidden/>
              </w:rPr>
              <w:fldChar w:fldCharType="begin"/>
            </w:r>
            <w:r w:rsidR="009E697D">
              <w:rPr>
                <w:noProof/>
                <w:webHidden/>
              </w:rPr>
              <w:instrText xml:space="preserve"> PAGEREF _Toc238726577 \h </w:instrText>
            </w:r>
            <w:r w:rsidR="009E697D">
              <w:rPr>
                <w:noProof/>
                <w:webHidden/>
              </w:rPr>
            </w:r>
            <w:r w:rsidR="009E697D">
              <w:rPr>
                <w:noProof/>
                <w:webHidden/>
              </w:rPr>
              <w:fldChar w:fldCharType="separate"/>
            </w:r>
            <w:r w:rsidR="00D82EB1">
              <w:rPr>
                <w:noProof/>
                <w:webHidden/>
              </w:rPr>
              <w:t>46</w:t>
            </w:r>
            <w:r w:rsidR="009E697D">
              <w:rPr>
                <w:noProof/>
                <w:webHidden/>
              </w:rPr>
              <w:fldChar w:fldCharType="end"/>
            </w:r>
          </w:hyperlink>
        </w:p>
        <w:p w14:paraId="6BA94961" w14:textId="6ACBADBA" w:rsidR="009E697D" w:rsidRDefault="00755FA7">
          <w:pPr>
            <w:pStyle w:val="TDC1"/>
            <w:rPr>
              <w:rFonts w:eastAsiaTheme="minorEastAsia"/>
              <w:noProof/>
              <w:kern w:val="0"/>
              <w:sz w:val="22"/>
              <w:lang w:eastAsia="es-CO"/>
              <w14:ligatures w14:val="none"/>
            </w:rPr>
          </w:pPr>
          <w:hyperlink w:anchor="_Toc238726578" w:history="1">
            <w:r w:rsidR="009E697D" w:rsidRPr="00ED4673">
              <w:rPr>
                <w:rStyle w:val="Hipervnculo"/>
                <w:noProof/>
              </w:rPr>
              <w:t>Síntesis</w:t>
            </w:r>
            <w:r w:rsidR="009E697D">
              <w:rPr>
                <w:noProof/>
                <w:webHidden/>
              </w:rPr>
              <w:tab/>
            </w:r>
            <w:r w:rsidR="009E697D">
              <w:rPr>
                <w:noProof/>
                <w:webHidden/>
              </w:rPr>
              <w:fldChar w:fldCharType="begin"/>
            </w:r>
            <w:r w:rsidR="009E697D">
              <w:rPr>
                <w:noProof/>
                <w:webHidden/>
              </w:rPr>
              <w:instrText xml:space="preserve"> PAGEREF _Toc238726578 \h </w:instrText>
            </w:r>
            <w:r w:rsidR="009E697D">
              <w:rPr>
                <w:noProof/>
                <w:webHidden/>
              </w:rPr>
            </w:r>
            <w:r w:rsidR="009E697D">
              <w:rPr>
                <w:noProof/>
                <w:webHidden/>
              </w:rPr>
              <w:fldChar w:fldCharType="separate"/>
            </w:r>
            <w:r w:rsidR="00D82EB1">
              <w:rPr>
                <w:noProof/>
                <w:webHidden/>
              </w:rPr>
              <w:t>49</w:t>
            </w:r>
            <w:r w:rsidR="009E697D">
              <w:rPr>
                <w:noProof/>
                <w:webHidden/>
              </w:rPr>
              <w:fldChar w:fldCharType="end"/>
            </w:r>
          </w:hyperlink>
        </w:p>
        <w:p w14:paraId="58710599" w14:textId="5157A893" w:rsidR="009E697D" w:rsidRDefault="00755FA7">
          <w:pPr>
            <w:pStyle w:val="TDC1"/>
            <w:rPr>
              <w:rFonts w:eastAsiaTheme="minorEastAsia"/>
              <w:noProof/>
              <w:kern w:val="0"/>
              <w:sz w:val="22"/>
              <w:lang w:eastAsia="es-CO"/>
              <w14:ligatures w14:val="none"/>
            </w:rPr>
          </w:pPr>
          <w:hyperlink w:anchor="_Toc238726579" w:history="1">
            <w:r w:rsidR="009E697D" w:rsidRPr="00ED4673">
              <w:rPr>
                <w:rStyle w:val="Hipervnculo"/>
                <w:noProof/>
              </w:rPr>
              <w:t>Glosario</w:t>
            </w:r>
            <w:r w:rsidR="009E697D">
              <w:rPr>
                <w:noProof/>
                <w:webHidden/>
              </w:rPr>
              <w:tab/>
            </w:r>
            <w:r w:rsidR="009E697D">
              <w:rPr>
                <w:noProof/>
                <w:webHidden/>
              </w:rPr>
              <w:fldChar w:fldCharType="begin"/>
            </w:r>
            <w:r w:rsidR="009E697D">
              <w:rPr>
                <w:noProof/>
                <w:webHidden/>
              </w:rPr>
              <w:instrText xml:space="preserve"> PAGEREF _Toc238726579 \h </w:instrText>
            </w:r>
            <w:r w:rsidR="009E697D">
              <w:rPr>
                <w:noProof/>
                <w:webHidden/>
              </w:rPr>
            </w:r>
            <w:r w:rsidR="009E697D">
              <w:rPr>
                <w:noProof/>
                <w:webHidden/>
              </w:rPr>
              <w:fldChar w:fldCharType="separate"/>
            </w:r>
            <w:r w:rsidR="00D82EB1">
              <w:rPr>
                <w:noProof/>
                <w:webHidden/>
              </w:rPr>
              <w:t>50</w:t>
            </w:r>
            <w:r w:rsidR="009E697D">
              <w:rPr>
                <w:noProof/>
                <w:webHidden/>
              </w:rPr>
              <w:fldChar w:fldCharType="end"/>
            </w:r>
          </w:hyperlink>
        </w:p>
        <w:p w14:paraId="02F0A610" w14:textId="14473B90" w:rsidR="009E697D" w:rsidRDefault="00755FA7">
          <w:pPr>
            <w:pStyle w:val="TDC1"/>
            <w:rPr>
              <w:rFonts w:eastAsiaTheme="minorEastAsia"/>
              <w:noProof/>
              <w:kern w:val="0"/>
              <w:sz w:val="22"/>
              <w:lang w:eastAsia="es-CO"/>
              <w14:ligatures w14:val="none"/>
            </w:rPr>
          </w:pPr>
          <w:hyperlink w:anchor="_Toc238726580" w:history="1">
            <w:r w:rsidR="009E697D" w:rsidRPr="00ED4673">
              <w:rPr>
                <w:rStyle w:val="Hipervnculo"/>
                <w:noProof/>
              </w:rPr>
              <w:t>Referencias bibliográficas</w:t>
            </w:r>
            <w:r w:rsidR="009E697D">
              <w:rPr>
                <w:noProof/>
                <w:webHidden/>
              </w:rPr>
              <w:tab/>
            </w:r>
            <w:r w:rsidR="009E697D">
              <w:rPr>
                <w:noProof/>
                <w:webHidden/>
              </w:rPr>
              <w:fldChar w:fldCharType="begin"/>
            </w:r>
            <w:r w:rsidR="009E697D">
              <w:rPr>
                <w:noProof/>
                <w:webHidden/>
              </w:rPr>
              <w:instrText xml:space="preserve"> PAGEREF _Toc238726580 \h </w:instrText>
            </w:r>
            <w:r w:rsidR="009E697D">
              <w:rPr>
                <w:noProof/>
                <w:webHidden/>
              </w:rPr>
            </w:r>
            <w:r w:rsidR="009E697D">
              <w:rPr>
                <w:noProof/>
                <w:webHidden/>
              </w:rPr>
              <w:fldChar w:fldCharType="separate"/>
            </w:r>
            <w:r w:rsidR="00D82EB1">
              <w:rPr>
                <w:noProof/>
                <w:webHidden/>
              </w:rPr>
              <w:t>53</w:t>
            </w:r>
            <w:r w:rsidR="009E697D">
              <w:rPr>
                <w:noProof/>
                <w:webHidden/>
              </w:rPr>
              <w:fldChar w:fldCharType="end"/>
            </w:r>
          </w:hyperlink>
        </w:p>
        <w:p w14:paraId="651F615E" w14:textId="18D564D2" w:rsidR="009E697D" w:rsidRDefault="00755FA7">
          <w:pPr>
            <w:pStyle w:val="TDC1"/>
            <w:rPr>
              <w:rFonts w:eastAsiaTheme="minorEastAsia"/>
              <w:noProof/>
              <w:kern w:val="0"/>
              <w:sz w:val="22"/>
              <w:lang w:eastAsia="es-CO"/>
              <w14:ligatures w14:val="none"/>
            </w:rPr>
          </w:pPr>
          <w:hyperlink w:anchor="_Toc238726581" w:history="1">
            <w:r w:rsidR="009E697D" w:rsidRPr="00ED4673">
              <w:rPr>
                <w:rStyle w:val="Hipervnculo"/>
                <w:noProof/>
              </w:rPr>
              <w:t>Créditos</w:t>
            </w:r>
            <w:r w:rsidR="009E697D">
              <w:rPr>
                <w:noProof/>
                <w:webHidden/>
              </w:rPr>
              <w:tab/>
            </w:r>
            <w:r w:rsidR="009E697D">
              <w:rPr>
                <w:noProof/>
                <w:webHidden/>
              </w:rPr>
              <w:fldChar w:fldCharType="begin"/>
            </w:r>
            <w:r w:rsidR="009E697D">
              <w:rPr>
                <w:noProof/>
                <w:webHidden/>
              </w:rPr>
              <w:instrText xml:space="preserve"> PAGEREF _Toc238726581 \h </w:instrText>
            </w:r>
            <w:r w:rsidR="009E697D">
              <w:rPr>
                <w:noProof/>
                <w:webHidden/>
              </w:rPr>
            </w:r>
            <w:r w:rsidR="009E697D">
              <w:rPr>
                <w:noProof/>
                <w:webHidden/>
              </w:rPr>
              <w:fldChar w:fldCharType="separate"/>
            </w:r>
            <w:r w:rsidR="00D82EB1">
              <w:rPr>
                <w:noProof/>
                <w:webHidden/>
              </w:rPr>
              <w:t>54</w:t>
            </w:r>
            <w:r w:rsidR="009E697D">
              <w:rPr>
                <w:noProof/>
                <w:webHidden/>
              </w:rPr>
              <w:fldChar w:fldCharType="end"/>
            </w:r>
          </w:hyperlink>
        </w:p>
        <w:p w14:paraId="524176D6" w14:textId="7FE73DC5"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8726550"/>
      <w:r w:rsidRPr="00572424">
        <w:lastRenderedPageBreak/>
        <w:t>Introducción</w:t>
      </w:r>
      <w:bookmarkEnd w:id="0"/>
    </w:p>
    <w:p w14:paraId="74DAE927" w14:textId="0BB51A3C" w:rsidR="00A43E15" w:rsidRDefault="00A43E15" w:rsidP="00A43E15">
      <w:r>
        <w:t xml:space="preserve">El componente formativo aborda el </w:t>
      </w:r>
      <w:r w:rsidRPr="00A43E15">
        <w:rPr>
          <w:rStyle w:val="Extranjerismo"/>
        </w:rPr>
        <w:t>marketing</w:t>
      </w:r>
      <w:r>
        <w:t xml:space="preserve"> experiencial desde una perspectiva estratégica, enfocándose en la comprensión de los elementos que permiten diseñar, gestionar y evaluar experiencias significativas para el consumidor. </w:t>
      </w:r>
    </w:p>
    <w:p w14:paraId="6FA4D161" w14:textId="77777777" w:rsidR="00A43E15" w:rsidRDefault="00A43E15" w:rsidP="00A43E15">
      <w:r>
        <w:t>Este componente es fundamental en la formación del aprendiz, ya que fortalece su capacidad para interpretar el comportamiento del cliente y desarrollar propuestas de valor centradas en la experiencia.</w:t>
      </w:r>
    </w:p>
    <w:p w14:paraId="1F173443" w14:textId="6B7C9448" w:rsidR="000B6828" w:rsidRDefault="00A43E15" w:rsidP="00A43E15">
      <w:r>
        <w:t xml:space="preserve">Su desarrollo se llevará a cabo mediante el análisis de proveedores de experiencia, la aplicación de matrices experienciales, la comprensión de los dominios de interacción, el uso del </w:t>
      </w:r>
      <w:r w:rsidRPr="00A43E15">
        <w:rPr>
          <w:rStyle w:val="Extranjerismo"/>
        </w:rPr>
        <w:t>storytelling</w:t>
      </w:r>
      <w:r>
        <w:t xml:space="preserve"> y la interpretación de indicadores de gestión. A través de ejemplos aplicados y herramientas prácticas, el aprendiz podrá integrar estos conocimientos para diseñar estrategias coherentes que impacten la percepción, el posicionamiento y la fidelización del consumidor.</w:t>
      </w:r>
    </w:p>
    <w:p w14:paraId="6EAF4D43" w14:textId="240A1C18" w:rsidR="004F1C07" w:rsidRDefault="004F1C07">
      <w:pPr>
        <w:spacing w:before="0" w:after="160" w:line="259" w:lineRule="auto"/>
        <w:ind w:firstLine="0"/>
      </w:pPr>
      <w:r>
        <w:br w:type="page"/>
      </w:r>
    </w:p>
    <w:p w14:paraId="2ED699A2" w14:textId="50BDF49A" w:rsidR="003A38E4" w:rsidRDefault="00A43E15" w:rsidP="006102B6">
      <w:pPr>
        <w:pStyle w:val="Ttulo1"/>
      </w:pPr>
      <w:bookmarkStart w:id="1" w:name="_Toc238726551"/>
      <w:r>
        <w:lastRenderedPageBreak/>
        <w:t>Proveedores de experiencia</w:t>
      </w:r>
      <w:bookmarkEnd w:id="1"/>
      <w:r w:rsidR="006102B6" w:rsidRPr="006102B6">
        <w:t xml:space="preserve"> </w:t>
      </w:r>
    </w:p>
    <w:p w14:paraId="09F60BC2" w14:textId="77777777" w:rsidR="00A43E15" w:rsidRDefault="00A43E15" w:rsidP="00A43E15">
      <w:r>
        <w:t xml:space="preserve">Los proveedores de experiencia representan los elementos estratégicos mediante los cuales las marcas diseñan, comunican y ejecutan experiencias significativas para el consumidor. </w:t>
      </w:r>
    </w:p>
    <w:p w14:paraId="592EBEB8" w14:textId="55B07A8F" w:rsidR="00A43E15" w:rsidRDefault="00A43E15" w:rsidP="00A43E15">
      <w:r>
        <w:t>Este capítulo permite comprender cómo diferentes factores influyen en la construcción de dichas experiencias</w:t>
      </w:r>
      <w:r w:rsidR="00CC6590">
        <w:t>;</w:t>
      </w:r>
      <w:r>
        <w:t xml:space="preserve"> su desarrollo se abordará desde una perspectiva aplicada, analizando cada proveedor y su impacto en la percepción del cliente, mediante ejemplos empresariales que evidencian su relevancia en el </w:t>
      </w:r>
      <w:r w:rsidRPr="00A43E15">
        <w:rPr>
          <w:rStyle w:val="Extranjerismo"/>
        </w:rPr>
        <w:t>marketing</w:t>
      </w:r>
      <w:r>
        <w:t xml:space="preserve"> experiencial actual.</w:t>
      </w:r>
    </w:p>
    <w:p w14:paraId="7157718E" w14:textId="7B575784" w:rsidR="00A43E15" w:rsidRDefault="00A43E15" w:rsidP="00A43E15">
      <w:pPr>
        <w:pStyle w:val="Ttulo2"/>
      </w:pPr>
      <w:bookmarkStart w:id="2" w:name="_Toc238726552"/>
      <w:r>
        <w:t>Comunicación</w:t>
      </w:r>
      <w:bookmarkEnd w:id="2"/>
    </w:p>
    <w:p w14:paraId="42AC5730" w14:textId="1791E949" w:rsidR="00A43E15" w:rsidRDefault="00A43E15" w:rsidP="00A43E15">
      <w:r>
        <w:t xml:space="preserve">La comunicación en el </w:t>
      </w:r>
      <w:r w:rsidRPr="00A43E15">
        <w:rPr>
          <w:rStyle w:val="Extranjerismo"/>
        </w:rPr>
        <w:t>marketing</w:t>
      </w:r>
      <w:r>
        <w:t xml:space="preserve"> experiencial constituye un proveedor fundamental para la construcción de experiencias, ya que permite transmitir mensajes que influyen en la percepción del consumidor</w:t>
      </w:r>
      <w:r w:rsidR="00231352">
        <w:t xml:space="preserve">. A </w:t>
      </w:r>
      <w:r>
        <w:t>diferencia del enfoque tradicional, la comunicación no se limita a informar, sino que busca generar interacción y conexión emocional, utilizando distintos canales y formatos que potencien la experiencia de marca.</w:t>
      </w:r>
    </w:p>
    <w:p w14:paraId="67425DD8" w14:textId="13E5C9D8" w:rsidR="00A43E15" w:rsidRDefault="00A43E15" w:rsidP="00A43E15">
      <w:r>
        <w:t>La comunicación debe ser coherente con la identidad de la marca y adaptarse a los diferentes puntos de contacto del cliente</w:t>
      </w:r>
      <w:r w:rsidR="00231352">
        <w:t>;</w:t>
      </w:r>
      <w:r>
        <w:t xml:space="preserve"> esto implica integrar mensajes en medios físicos y digitales, garantizando consistencia en el tono, el contenido y la intención comunicativa</w:t>
      </w:r>
      <w:r w:rsidR="00231352">
        <w:t>. U</w:t>
      </w:r>
      <w:r>
        <w:t>na comunicación efectiva no solo informa, sino que también construye significado y fortalece la relación con el consumidor.</w:t>
      </w:r>
    </w:p>
    <w:p w14:paraId="4ECA205B" w14:textId="77777777" w:rsidR="00A43E15" w:rsidRDefault="00A43E15" w:rsidP="00A43E15"/>
    <w:p w14:paraId="23E00064" w14:textId="39B423B1" w:rsidR="00A43E15" w:rsidRDefault="00A43E15" w:rsidP="00A43E15">
      <w:r w:rsidRPr="00A43E15">
        <w:rPr>
          <w:b/>
          <w:bCs/>
        </w:rPr>
        <w:lastRenderedPageBreak/>
        <w:t>Ejemplo aplicado</w:t>
      </w:r>
      <w:r>
        <w:t>. Nike utiliza campañas que no solo promocionan productos, sino que comunican valores como superación y motivación, generando experiencias que trascienden lo funcional. Esto demuestra que la comunicación, cuando se diseña estratégicamente, se convierte en un elemento clave para influir en el comportamiento del consumidor y en su conexión con la marca.</w:t>
      </w:r>
    </w:p>
    <w:p w14:paraId="1C47D5AC" w14:textId="77777777" w:rsidR="00A43E15" w:rsidRPr="00AF5089" w:rsidRDefault="00A43E15" w:rsidP="00A43E15">
      <w:pPr>
        <w:rPr>
          <w:b/>
          <w:bCs/>
        </w:rPr>
      </w:pPr>
      <w:r w:rsidRPr="00AF5089">
        <w:rPr>
          <w:b/>
          <w:bCs/>
        </w:rPr>
        <w:t xml:space="preserve">Rol de la comunicación en el </w:t>
      </w:r>
      <w:r w:rsidRPr="00AF5089">
        <w:rPr>
          <w:rStyle w:val="Extranjerismo"/>
          <w:b/>
          <w:bCs/>
        </w:rPr>
        <w:t>marketing</w:t>
      </w:r>
      <w:r w:rsidRPr="00AF5089">
        <w:rPr>
          <w:b/>
          <w:bCs/>
        </w:rPr>
        <w:t xml:space="preserve"> experiencial</w:t>
      </w:r>
    </w:p>
    <w:p w14:paraId="751DF347" w14:textId="64C1E586" w:rsidR="00A43E15" w:rsidRDefault="00A43E15" w:rsidP="00A43E15">
      <w:r>
        <w:t>La comunicación es el eje que conecta a la marca con el consumidor y da sentido a cada experiencia. A través de mensajes claros, coherentes y orientados al cliente, favorece la construcción de relaciones duraderas y fortalece el valor de la marca.</w:t>
      </w:r>
      <w:r w:rsidR="00EE1521">
        <w:t xml:space="preserve"> </w:t>
      </w:r>
      <w:r>
        <w:t>La comunicación transforma cada interacción en una oportunidad para generar experiencias significativas.</w:t>
      </w:r>
    </w:p>
    <w:p w14:paraId="6BFC3AD6" w14:textId="4DB4AE00" w:rsidR="005E5FB1" w:rsidRDefault="005E5FB1" w:rsidP="001B42F4">
      <w:pPr>
        <w:pStyle w:val="Prrafodelista"/>
        <w:numPr>
          <w:ilvl w:val="0"/>
          <w:numId w:val="12"/>
        </w:numPr>
      </w:pPr>
      <w:r w:rsidRPr="00F922AD">
        <w:rPr>
          <w:b/>
          <w:bCs/>
        </w:rPr>
        <w:t>Comunicación informativa</w:t>
      </w:r>
      <w:r w:rsidR="00C23D93" w:rsidRPr="00F922AD">
        <w:rPr>
          <w:b/>
          <w:bCs/>
        </w:rPr>
        <w:t xml:space="preserve">. </w:t>
      </w:r>
      <w:r>
        <w:t>La comunicación informativa transmite de forma clara los atributos, beneficios y características de los productos o servicios. Su propósito es brindar información relevante que facilite la comprensión de la propuesta de valor y apoye la toma de decisiones del consumidor.</w:t>
      </w:r>
    </w:p>
    <w:p w14:paraId="6E1D6D40" w14:textId="77777777" w:rsidR="005E5FB1" w:rsidRPr="005E5FB1" w:rsidRDefault="005E5FB1" w:rsidP="00F922AD">
      <w:pPr>
        <w:ind w:left="707"/>
        <w:rPr>
          <w:b/>
          <w:bCs/>
        </w:rPr>
      </w:pPr>
      <w:r w:rsidRPr="005E5FB1">
        <w:rPr>
          <w:b/>
          <w:bCs/>
        </w:rPr>
        <w:t>Elementos clave</w:t>
      </w:r>
    </w:p>
    <w:p w14:paraId="79F5134D" w14:textId="16FC2C89" w:rsidR="005E5FB1" w:rsidRDefault="005E5FB1" w:rsidP="001B42F4">
      <w:pPr>
        <w:pStyle w:val="Prrafodelista"/>
        <w:numPr>
          <w:ilvl w:val="0"/>
          <w:numId w:val="13"/>
        </w:numPr>
      </w:pPr>
      <w:r>
        <w:t>Calidad.</w:t>
      </w:r>
    </w:p>
    <w:p w14:paraId="49F27645" w14:textId="74171E84" w:rsidR="005E5FB1" w:rsidRDefault="005E5FB1" w:rsidP="001B42F4">
      <w:pPr>
        <w:pStyle w:val="Prrafodelista"/>
        <w:numPr>
          <w:ilvl w:val="0"/>
          <w:numId w:val="13"/>
        </w:numPr>
      </w:pPr>
      <w:r>
        <w:t>Diseño.</w:t>
      </w:r>
    </w:p>
    <w:p w14:paraId="75B0144C" w14:textId="6E28B891" w:rsidR="005E5FB1" w:rsidRDefault="005E5FB1" w:rsidP="001B42F4">
      <w:pPr>
        <w:pStyle w:val="Prrafodelista"/>
        <w:numPr>
          <w:ilvl w:val="0"/>
          <w:numId w:val="13"/>
        </w:numPr>
      </w:pPr>
      <w:r>
        <w:t>Funcionalidad.</w:t>
      </w:r>
    </w:p>
    <w:p w14:paraId="7F07A2A3" w14:textId="72F981C3" w:rsidR="005E5FB1" w:rsidRDefault="005E5FB1" w:rsidP="001B42F4">
      <w:pPr>
        <w:pStyle w:val="Prrafodelista"/>
        <w:numPr>
          <w:ilvl w:val="0"/>
          <w:numId w:val="13"/>
        </w:numPr>
      </w:pPr>
      <w:r>
        <w:t>Beneficios.</w:t>
      </w:r>
    </w:p>
    <w:p w14:paraId="779DFD58" w14:textId="6A9EA06D" w:rsidR="005E5FB1" w:rsidRDefault="005E5FB1" w:rsidP="00F922AD">
      <w:pPr>
        <w:ind w:left="1416" w:firstLine="2"/>
      </w:pPr>
      <w:r w:rsidRPr="005E5FB1">
        <w:rPr>
          <w:b/>
          <w:bCs/>
        </w:rPr>
        <w:t>Idea clave</w:t>
      </w:r>
      <w:r w:rsidR="00C23D93">
        <w:rPr>
          <w:b/>
          <w:bCs/>
        </w:rPr>
        <w:t xml:space="preserve">. </w:t>
      </w:r>
      <w:r>
        <w:t>Una comunicación clara y oportuna facilita decisiones de compra fundamentadas.</w:t>
      </w:r>
    </w:p>
    <w:p w14:paraId="25D0FE16" w14:textId="36D85A9A" w:rsidR="005E5FB1" w:rsidRDefault="005E5FB1" w:rsidP="001B42F4">
      <w:pPr>
        <w:pStyle w:val="Prrafodelista"/>
        <w:numPr>
          <w:ilvl w:val="0"/>
          <w:numId w:val="12"/>
        </w:numPr>
      </w:pPr>
      <w:r w:rsidRPr="00F922AD">
        <w:rPr>
          <w:b/>
          <w:bCs/>
        </w:rPr>
        <w:lastRenderedPageBreak/>
        <w:t>Comunicación emocional</w:t>
      </w:r>
      <w:r w:rsidR="00C23D93" w:rsidRPr="00F922AD">
        <w:rPr>
          <w:b/>
          <w:bCs/>
        </w:rPr>
        <w:t xml:space="preserve">. </w:t>
      </w:r>
      <w:r>
        <w:t>La comunicación emocional crea vínculos afectivos entre la marca y el consumidor mediante mensajes que despiertan emociones, reflejan valores y generan experiencias memorables. Esta conexión fortalece la recordación, la confianza y la fidelización.</w:t>
      </w:r>
    </w:p>
    <w:p w14:paraId="4EED0F31" w14:textId="77777777" w:rsidR="005E5FB1" w:rsidRPr="005E5FB1" w:rsidRDefault="005E5FB1" w:rsidP="00F922AD">
      <w:pPr>
        <w:ind w:left="707"/>
        <w:rPr>
          <w:b/>
          <w:bCs/>
        </w:rPr>
      </w:pPr>
      <w:r w:rsidRPr="005E5FB1">
        <w:rPr>
          <w:b/>
          <w:bCs/>
        </w:rPr>
        <w:t>Elementos clave</w:t>
      </w:r>
    </w:p>
    <w:p w14:paraId="776C993F" w14:textId="61A66077" w:rsidR="005E5FB1" w:rsidRDefault="005E5FB1" w:rsidP="001B42F4">
      <w:pPr>
        <w:pStyle w:val="Prrafodelista"/>
        <w:numPr>
          <w:ilvl w:val="0"/>
          <w:numId w:val="14"/>
        </w:numPr>
      </w:pPr>
      <w:r>
        <w:t>Conexión emocional.</w:t>
      </w:r>
    </w:p>
    <w:p w14:paraId="1C400CE9" w14:textId="288A3F58" w:rsidR="005E5FB1" w:rsidRDefault="005E5FB1" w:rsidP="001B42F4">
      <w:pPr>
        <w:pStyle w:val="Prrafodelista"/>
        <w:numPr>
          <w:ilvl w:val="0"/>
          <w:numId w:val="14"/>
        </w:numPr>
      </w:pPr>
      <w:r>
        <w:t>Identificación con la marca.</w:t>
      </w:r>
    </w:p>
    <w:p w14:paraId="603C0668" w14:textId="349E6E8C" w:rsidR="005E5FB1" w:rsidRDefault="005E5FB1" w:rsidP="001B42F4">
      <w:pPr>
        <w:pStyle w:val="Prrafodelista"/>
        <w:numPr>
          <w:ilvl w:val="0"/>
          <w:numId w:val="14"/>
        </w:numPr>
      </w:pPr>
      <w:r>
        <w:t>Recordación.</w:t>
      </w:r>
    </w:p>
    <w:p w14:paraId="79CEB3B9" w14:textId="55618840" w:rsidR="005E5FB1" w:rsidRDefault="005E5FB1" w:rsidP="001B42F4">
      <w:pPr>
        <w:pStyle w:val="Prrafodelista"/>
        <w:numPr>
          <w:ilvl w:val="0"/>
          <w:numId w:val="14"/>
        </w:numPr>
      </w:pPr>
      <w:r>
        <w:t>Fidelización.</w:t>
      </w:r>
    </w:p>
    <w:p w14:paraId="4D5AD364" w14:textId="312698D1" w:rsidR="005E5FB1" w:rsidRDefault="005E5FB1" w:rsidP="00F922AD">
      <w:pPr>
        <w:ind w:left="1416" w:firstLine="1"/>
      </w:pPr>
      <w:r w:rsidRPr="005E5FB1">
        <w:rPr>
          <w:b/>
          <w:bCs/>
        </w:rPr>
        <w:t>Idea clave</w:t>
      </w:r>
      <w:r w:rsidR="00C23D93">
        <w:rPr>
          <w:b/>
          <w:bCs/>
        </w:rPr>
        <w:t xml:space="preserve">. </w:t>
      </w:r>
      <w:r>
        <w:t>Las emociones fortalecen el vínculo entre la marca y el consumidor y favorecen relaciones duraderas.</w:t>
      </w:r>
    </w:p>
    <w:p w14:paraId="6436E1B4" w14:textId="4F240606" w:rsidR="005E5FB1" w:rsidRDefault="005E5FB1" w:rsidP="001B42F4">
      <w:pPr>
        <w:pStyle w:val="Prrafodelista"/>
        <w:numPr>
          <w:ilvl w:val="0"/>
          <w:numId w:val="12"/>
        </w:numPr>
      </w:pPr>
      <w:r w:rsidRPr="00F922AD">
        <w:rPr>
          <w:b/>
          <w:bCs/>
        </w:rPr>
        <w:t>Comunicación interactiva</w:t>
      </w:r>
      <w:r w:rsidR="00C23D93" w:rsidRPr="00F922AD">
        <w:rPr>
          <w:b/>
          <w:bCs/>
        </w:rPr>
        <w:t xml:space="preserve">. </w:t>
      </w:r>
      <w:r>
        <w:t>La comunicación interactiva promueve la participación del consumidor mediante espacios de diálogo e intercambio. La interacción fortalece el compromiso del cliente, permite conocer sus necesidades y lo convierte en un participante activo de la experiencia de marca.</w:t>
      </w:r>
    </w:p>
    <w:p w14:paraId="79629BEE" w14:textId="77777777" w:rsidR="005E5FB1" w:rsidRPr="005E5FB1" w:rsidRDefault="005E5FB1" w:rsidP="00F922AD">
      <w:pPr>
        <w:ind w:left="707"/>
        <w:rPr>
          <w:b/>
          <w:bCs/>
        </w:rPr>
      </w:pPr>
      <w:r w:rsidRPr="005E5FB1">
        <w:rPr>
          <w:b/>
          <w:bCs/>
        </w:rPr>
        <w:t>Elementos clave</w:t>
      </w:r>
    </w:p>
    <w:p w14:paraId="5705007B" w14:textId="5C5EFC8C" w:rsidR="005E5FB1" w:rsidRDefault="005E5FB1" w:rsidP="001B42F4">
      <w:pPr>
        <w:pStyle w:val="Prrafodelista"/>
        <w:numPr>
          <w:ilvl w:val="0"/>
          <w:numId w:val="15"/>
        </w:numPr>
      </w:pPr>
      <w:r>
        <w:t>Participación.</w:t>
      </w:r>
    </w:p>
    <w:p w14:paraId="75F054CF" w14:textId="2B2CAF4A" w:rsidR="005E5FB1" w:rsidRDefault="005E5FB1" w:rsidP="001B42F4">
      <w:pPr>
        <w:pStyle w:val="Prrafodelista"/>
        <w:numPr>
          <w:ilvl w:val="0"/>
          <w:numId w:val="15"/>
        </w:numPr>
      </w:pPr>
      <w:r>
        <w:t>Diálogo.</w:t>
      </w:r>
    </w:p>
    <w:p w14:paraId="1FF27925" w14:textId="72985AD6" w:rsidR="005E5FB1" w:rsidRDefault="005E5FB1" w:rsidP="001B42F4">
      <w:pPr>
        <w:pStyle w:val="Prrafodelista"/>
        <w:numPr>
          <w:ilvl w:val="0"/>
          <w:numId w:val="15"/>
        </w:numPr>
      </w:pPr>
      <w:r>
        <w:t>Retroalimentación.</w:t>
      </w:r>
    </w:p>
    <w:p w14:paraId="341E424E" w14:textId="438EBF06" w:rsidR="005E5FB1" w:rsidRDefault="005E5FB1" w:rsidP="001B42F4">
      <w:pPr>
        <w:pStyle w:val="Prrafodelista"/>
        <w:numPr>
          <w:ilvl w:val="0"/>
          <w:numId w:val="15"/>
        </w:numPr>
      </w:pPr>
      <w:r>
        <w:t>Interacción.</w:t>
      </w:r>
    </w:p>
    <w:p w14:paraId="3B40FE1F" w14:textId="6A468877" w:rsidR="005E5FB1" w:rsidRDefault="005E5FB1" w:rsidP="00F922AD">
      <w:pPr>
        <w:ind w:left="1416" w:firstLine="1"/>
      </w:pPr>
      <w:r w:rsidRPr="005E5FB1">
        <w:rPr>
          <w:b/>
          <w:bCs/>
        </w:rPr>
        <w:lastRenderedPageBreak/>
        <w:t>Idea clave</w:t>
      </w:r>
      <w:r w:rsidR="00C23D93">
        <w:rPr>
          <w:b/>
          <w:bCs/>
        </w:rPr>
        <w:t xml:space="preserve">. </w:t>
      </w:r>
      <w:r>
        <w:t>La participación activa del consumidor enriquece la experiencia y fortalece la relación con la marca.</w:t>
      </w:r>
    </w:p>
    <w:p w14:paraId="599C27D9" w14:textId="68EF956C" w:rsidR="005E5FB1" w:rsidRDefault="005E5FB1" w:rsidP="001B42F4">
      <w:pPr>
        <w:pStyle w:val="Prrafodelista"/>
        <w:numPr>
          <w:ilvl w:val="0"/>
          <w:numId w:val="12"/>
        </w:numPr>
      </w:pPr>
      <w:r w:rsidRPr="00F922AD">
        <w:rPr>
          <w:b/>
          <w:bCs/>
        </w:rPr>
        <w:t>Comunicación estratégica</w:t>
      </w:r>
      <w:r w:rsidR="00C23D93" w:rsidRPr="00F922AD">
        <w:rPr>
          <w:b/>
          <w:bCs/>
        </w:rPr>
        <w:t xml:space="preserve">. </w:t>
      </w:r>
      <w:r>
        <w:t>La comunicación estratégica asegura la coherencia entre los mensajes, los canales y la experiencia que ofrece la marca. Esta alineación fortalece la identidad corporativa, genera confianza y contribuye al posicionamiento de la organización.</w:t>
      </w:r>
    </w:p>
    <w:p w14:paraId="78370C66" w14:textId="77777777" w:rsidR="005E5FB1" w:rsidRPr="005E5FB1" w:rsidRDefault="005E5FB1" w:rsidP="00F922AD">
      <w:pPr>
        <w:ind w:left="707"/>
        <w:rPr>
          <w:b/>
          <w:bCs/>
        </w:rPr>
      </w:pPr>
      <w:r w:rsidRPr="005E5FB1">
        <w:rPr>
          <w:b/>
          <w:bCs/>
        </w:rPr>
        <w:t>Elementos clave</w:t>
      </w:r>
    </w:p>
    <w:p w14:paraId="72E391B3" w14:textId="5B90C8D9" w:rsidR="005E5FB1" w:rsidRDefault="005E5FB1" w:rsidP="001B42F4">
      <w:pPr>
        <w:pStyle w:val="Prrafodelista"/>
        <w:numPr>
          <w:ilvl w:val="0"/>
          <w:numId w:val="16"/>
        </w:numPr>
      </w:pPr>
      <w:r>
        <w:t>Mensaje coherente.</w:t>
      </w:r>
    </w:p>
    <w:p w14:paraId="1F59688E" w14:textId="38CAD08F" w:rsidR="005E5FB1" w:rsidRDefault="005E5FB1" w:rsidP="001B42F4">
      <w:pPr>
        <w:pStyle w:val="Prrafodelista"/>
        <w:numPr>
          <w:ilvl w:val="0"/>
          <w:numId w:val="16"/>
        </w:numPr>
      </w:pPr>
      <w:r>
        <w:t>Canales integrados.</w:t>
      </w:r>
    </w:p>
    <w:p w14:paraId="440CD20C" w14:textId="103E0ED3" w:rsidR="005E5FB1" w:rsidRDefault="005E5FB1" w:rsidP="001B42F4">
      <w:pPr>
        <w:pStyle w:val="Prrafodelista"/>
        <w:numPr>
          <w:ilvl w:val="0"/>
          <w:numId w:val="16"/>
        </w:numPr>
      </w:pPr>
      <w:r>
        <w:t>Experiencia consistente.</w:t>
      </w:r>
    </w:p>
    <w:p w14:paraId="3AE2F49F" w14:textId="1324179E" w:rsidR="005E5FB1" w:rsidRDefault="005E5FB1" w:rsidP="001B42F4">
      <w:pPr>
        <w:pStyle w:val="Prrafodelista"/>
        <w:numPr>
          <w:ilvl w:val="0"/>
          <w:numId w:val="16"/>
        </w:numPr>
      </w:pPr>
      <w:r>
        <w:t>Valor para el cliente.</w:t>
      </w:r>
    </w:p>
    <w:p w14:paraId="68E3408F" w14:textId="0C1E86A9" w:rsidR="005E5FB1" w:rsidRDefault="005E5FB1" w:rsidP="00F922AD">
      <w:pPr>
        <w:ind w:left="1416" w:firstLine="1"/>
      </w:pPr>
      <w:r w:rsidRPr="005E5FB1">
        <w:rPr>
          <w:b/>
          <w:bCs/>
        </w:rPr>
        <w:t>Idea clave</w:t>
      </w:r>
      <w:r w:rsidR="00C23D93">
        <w:rPr>
          <w:b/>
          <w:bCs/>
        </w:rPr>
        <w:t xml:space="preserve">. </w:t>
      </w:r>
      <w:r>
        <w:t>La coherencia en la comunicación fortalece la identidad de la marca y genera confianza en el consumidor.</w:t>
      </w:r>
    </w:p>
    <w:p w14:paraId="70CE376E" w14:textId="6342BCDB" w:rsidR="005E5FB1" w:rsidRDefault="005E5FB1" w:rsidP="005E5FB1">
      <w:pPr>
        <w:pStyle w:val="Ttulo2"/>
      </w:pPr>
      <w:bookmarkStart w:id="3" w:name="_Toc238726553"/>
      <w:r>
        <w:t>Identidad de marca</w:t>
      </w:r>
      <w:bookmarkEnd w:id="3"/>
      <w:r>
        <w:tab/>
      </w:r>
    </w:p>
    <w:p w14:paraId="2DE66151" w14:textId="77777777" w:rsidR="005E5FB1" w:rsidRDefault="005E5FB1" w:rsidP="005E5FB1">
      <w:r>
        <w:t xml:space="preserve">La identidad de marca representa el conjunto de elementos visuales, simbólicos y conceptuales que definen cómo una organización desea ser percibida por el consumidor. En el </w:t>
      </w:r>
      <w:r w:rsidRPr="00DF667B">
        <w:rPr>
          <w:rStyle w:val="Extranjerismo"/>
        </w:rPr>
        <w:t>marketing</w:t>
      </w:r>
      <w:r>
        <w:t xml:space="preserve"> experiencial, la identidad no solo se comunica, sino que se vive a través de cada interacción, convirtiéndose en un proveedor clave de la experiencia.</w:t>
      </w:r>
    </w:p>
    <w:p w14:paraId="26AB3AB7" w14:textId="5A8B5E19" w:rsidR="005E5FB1" w:rsidRDefault="005E5FB1" w:rsidP="005E5FB1">
      <w:r>
        <w:t>La identidad de marca debe mantenerse coherente en todos los puntos de contacto, asegurando que los valores, el estilo y el mensaje sean consistentes</w:t>
      </w:r>
      <w:r w:rsidR="00FF1A35">
        <w:t>. E</w:t>
      </w:r>
      <w:r>
        <w:t xml:space="preserve">sta </w:t>
      </w:r>
      <w:r>
        <w:lastRenderedPageBreak/>
        <w:t>coherencia permite que el consumidor reconozca la marca y construya una percepción clara, lo cual es fundamental para generar confianza y diferenciación en el mercado.</w:t>
      </w:r>
    </w:p>
    <w:p w14:paraId="3D226D06" w14:textId="77777777" w:rsidR="005E5FB1" w:rsidRDefault="005E5FB1" w:rsidP="005E5FB1">
      <w:r w:rsidRPr="00DF667B">
        <w:rPr>
          <w:b/>
          <w:bCs/>
        </w:rPr>
        <w:t>Ejemplo aplicado</w:t>
      </w:r>
      <w:r>
        <w:t>. Apple, cuya identidad minimalista y enfocada en la innovación se refleja en sus productos, tiendas y comunicación, esta coherencia permite que la experiencia del cliente sea consistente, fortaleciendo el posicionamiento de la marca y generando una conexión emocional duradera.</w:t>
      </w:r>
    </w:p>
    <w:p w14:paraId="61D4C622" w14:textId="5F894DCA" w:rsidR="005E5FB1" w:rsidRDefault="005E5FB1" w:rsidP="00DF667B">
      <w:pPr>
        <w:pStyle w:val="Tabla"/>
        <w:tabs>
          <w:tab w:val="left" w:pos="993"/>
        </w:tabs>
      </w:pPr>
      <w:r>
        <w:t>Componentes de la identidad de marca</w:t>
      </w:r>
    </w:p>
    <w:tbl>
      <w:tblPr>
        <w:tblStyle w:val="SENA1"/>
        <w:tblW w:w="0" w:type="auto"/>
        <w:tblLook w:val="04A0" w:firstRow="1" w:lastRow="0" w:firstColumn="1" w:lastColumn="0" w:noHBand="0" w:noVBand="1"/>
      </w:tblPr>
      <w:tblGrid>
        <w:gridCol w:w="2122"/>
        <w:gridCol w:w="3827"/>
        <w:gridCol w:w="3969"/>
      </w:tblGrid>
      <w:tr w:rsidR="00AF049C" w14:paraId="53D6502C" w14:textId="46E604FD" w:rsidTr="008D7BF1">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596C85E" w14:textId="2ACB360E" w:rsidR="00AF049C" w:rsidRPr="007044DF" w:rsidRDefault="00C46F1E" w:rsidP="00A975D6">
            <w:pPr>
              <w:pStyle w:val="TextoTablas"/>
            </w:pPr>
            <w:r>
              <w:t>Elemento</w:t>
            </w:r>
          </w:p>
        </w:tc>
        <w:tc>
          <w:tcPr>
            <w:tcW w:w="3827" w:type="dxa"/>
          </w:tcPr>
          <w:p w14:paraId="3491AE3E" w14:textId="18678886" w:rsidR="00AF049C" w:rsidRPr="007044DF" w:rsidRDefault="00C46F1E" w:rsidP="00A975D6">
            <w:pPr>
              <w:pStyle w:val="TextoTablas"/>
            </w:pPr>
            <w:r>
              <w:t>Descripción</w:t>
            </w:r>
          </w:p>
        </w:tc>
        <w:tc>
          <w:tcPr>
            <w:tcW w:w="3969" w:type="dxa"/>
          </w:tcPr>
          <w:p w14:paraId="14E95E76" w14:textId="15717F61" w:rsidR="00AF049C" w:rsidRPr="007044DF" w:rsidRDefault="00C46F1E" w:rsidP="00A975D6">
            <w:pPr>
              <w:pStyle w:val="TextoTablas"/>
            </w:pPr>
            <w:r>
              <w:t>Ejemplo aplicado</w:t>
            </w:r>
          </w:p>
        </w:tc>
      </w:tr>
      <w:tr w:rsidR="00AF049C" w14:paraId="06120BD8" w14:textId="7FB4746A" w:rsidTr="008D7BF1">
        <w:trPr>
          <w:cnfStyle w:val="000000100000" w:firstRow="0" w:lastRow="0" w:firstColumn="0" w:lastColumn="0" w:oddVBand="0" w:evenVBand="0" w:oddHBand="1" w:evenHBand="0" w:firstRowFirstColumn="0" w:firstRowLastColumn="0" w:lastRowFirstColumn="0" w:lastRowLastColumn="0"/>
        </w:trPr>
        <w:tc>
          <w:tcPr>
            <w:tcW w:w="2122" w:type="dxa"/>
          </w:tcPr>
          <w:p w14:paraId="5FCE850B" w14:textId="18BE69B6" w:rsidR="00AF049C" w:rsidRPr="007044DF" w:rsidRDefault="00C87D70" w:rsidP="00A975D6">
            <w:pPr>
              <w:pStyle w:val="TextoTablas"/>
            </w:pPr>
            <w:r>
              <w:t>Visual</w:t>
            </w:r>
          </w:p>
        </w:tc>
        <w:tc>
          <w:tcPr>
            <w:tcW w:w="3827" w:type="dxa"/>
          </w:tcPr>
          <w:p w14:paraId="10D2E7C4" w14:textId="2B0B8B4C" w:rsidR="00AF049C" w:rsidRPr="007044DF" w:rsidRDefault="00C87D70" w:rsidP="00A975D6">
            <w:pPr>
              <w:pStyle w:val="TextoTablas"/>
            </w:pPr>
            <w:r w:rsidRPr="00C87D70">
              <w:t>Conjunto de elementos gráficos como colores, logotipo y diseño que permiten identificar la marca y generar reconocimiento inmediato en el consumidor.</w:t>
            </w:r>
          </w:p>
        </w:tc>
        <w:tc>
          <w:tcPr>
            <w:tcW w:w="3969" w:type="dxa"/>
          </w:tcPr>
          <w:p w14:paraId="4E0018C5" w14:textId="3F57EF11" w:rsidR="00AF049C" w:rsidRPr="007044DF" w:rsidRDefault="00C87D70" w:rsidP="00A975D6">
            <w:pPr>
              <w:pStyle w:val="TextoTablas"/>
            </w:pPr>
            <w:r w:rsidRPr="00C87D70">
              <w:t>Una marca utiliza colores específicos y un logo consistente en todos sus puntos de contacto para facilitar el reconocimiento inmediato del cliente.</w:t>
            </w:r>
          </w:p>
        </w:tc>
      </w:tr>
      <w:tr w:rsidR="00AF049C" w14:paraId="30785679" w14:textId="48E70D01" w:rsidTr="008D7BF1">
        <w:tc>
          <w:tcPr>
            <w:tcW w:w="2122" w:type="dxa"/>
          </w:tcPr>
          <w:p w14:paraId="7D5D1570" w14:textId="1CFBB63D" w:rsidR="00AF049C" w:rsidRPr="007044DF" w:rsidRDefault="00C87D70" w:rsidP="00A975D6">
            <w:pPr>
              <w:pStyle w:val="TextoTablas"/>
            </w:pPr>
            <w:r w:rsidRPr="00C87D70">
              <w:t>Conceptual</w:t>
            </w:r>
          </w:p>
        </w:tc>
        <w:tc>
          <w:tcPr>
            <w:tcW w:w="3827" w:type="dxa"/>
          </w:tcPr>
          <w:p w14:paraId="770C5DD3" w14:textId="60F1CD48" w:rsidR="00AF049C" w:rsidRPr="007044DF" w:rsidRDefault="00C87D70" w:rsidP="00A975D6">
            <w:pPr>
              <w:pStyle w:val="TextoTablas"/>
            </w:pPr>
            <w:r w:rsidRPr="00C87D70">
              <w:t>Define los valores, propósito y esencia de la marca, orientando su identidad y permitiendo construir una propuesta significativa para el consumidor.</w:t>
            </w:r>
          </w:p>
        </w:tc>
        <w:tc>
          <w:tcPr>
            <w:tcW w:w="3969" w:type="dxa"/>
          </w:tcPr>
          <w:p w14:paraId="7E98FD97" w14:textId="6B0BD2D3" w:rsidR="00AF049C" w:rsidRPr="007044DF" w:rsidRDefault="00C87D70" w:rsidP="00A975D6">
            <w:pPr>
              <w:pStyle w:val="TextoTablas"/>
            </w:pPr>
            <w:r w:rsidRPr="00C87D70">
              <w:t>Una marca sostenible comunica valores ecológicos y compromiso ambiental en todas sus acciones, reforzando su propósito ante los consumidores.</w:t>
            </w:r>
          </w:p>
        </w:tc>
      </w:tr>
      <w:tr w:rsidR="00AF049C" w14:paraId="284915BA" w14:textId="64A1511A" w:rsidTr="008D7BF1">
        <w:trPr>
          <w:cnfStyle w:val="000000100000" w:firstRow="0" w:lastRow="0" w:firstColumn="0" w:lastColumn="0" w:oddVBand="0" w:evenVBand="0" w:oddHBand="1" w:evenHBand="0" w:firstRowFirstColumn="0" w:firstRowLastColumn="0" w:lastRowFirstColumn="0" w:lastRowLastColumn="0"/>
        </w:trPr>
        <w:tc>
          <w:tcPr>
            <w:tcW w:w="2122" w:type="dxa"/>
          </w:tcPr>
          <w:p w14:paraId="139A2C50" w14:textId="2D4F9CF4" w:rsidR="00AF049C" w:rsidRPr="007044DF" w:rsidRDefault="00C87D70" w:rsidP="00A975D6">
            <w:pPr>
              <w:pStyle w:val="TextoTablas"/>
            </w:pPr>
            <w:r w:rsidRPr="00C87D70">
              <w:t>Comunicativo</w:t>
            </w:r>
          </w:p>
        </w:tc>
        <w:tc>
          <w:tcPr>
            <w:tcW w:w="3827" w:type="dxa"/>
          </w:tcPr>
          <w:p w14:paraId="1CA2B010" w14:textId="199BA8FD" w:rsidR="00AF049C" w:rsidRPr="007044DF" w:rsidRDefault="00C87D70" w:rsidP="00A975D6">
            <w:pPr>
              <w:pStyle w:val="TextoTablas"/>
            </w:pPr>
            <w:r w:rsidRPr="00C87D70">
              <w:t>Hace referencia al tono, estilo y forma en que la marca se expresa, garantizando coherencia en todos los mensajes dirigidos al consumidor.</w:t>
            </w:r>
          </w:p>
        </w:tc>
        <w:tc>
          <w:tcPr>
            <w:tcW w:w="3969" w:type="dxa"/>
          </w:tcPr>
          <w:p w14:paraId="5EF61A5D" w14:textId="76FDD6CA" w:rsidR="00AF049C" w:rsidRPr="007044DF" w:rsidRDefault="00C87D70" w:rsidP="00A975D6">
            <w:pPr>
              <w:pStyle w:val="TextoTablas"/>
            </w:pPr>
            <w:r w:rsidRPr="00C87D70">
              <w:t>Una marca juvenil utiliza lenguaje cercano y dinámico en redes sociales para conectar con su público objetivo de manera efectiva.</w:t>
            </w:r>
          </w:p>
        </w:tc>
      </w:tr>
      <w:tr w:rsidR="00012D72" w14:paraId="7735BB74" w14:textId="77777777" w:rsidTr="008D7BF1">
        <w:tc>
          <w:tcPr>
            <w:tcW w:w="2122" w:type="dxa"/>
          </w:tcPr>
          <w:p w14:paraId="700FD067" w14:textId="46AAF7DB" w:rsidR="00012D72" w:rsidRPr="00012D72" w:rsidRDefault="00C87D70" w:rsidP="00A975D6">
            <w:pPr>
              <w:pStyle w:val="TextoTablas"/>
            </w:pPr>
            <w:r w:rsidRPr="00C87D70">
              <w:t>Experiencial</w:t>
            </w:r>
          </w:p>
        </w:tc>
        <w:tc>
          <w:tcPr>
            <w:tcW w:w="3827" w:type="dxa"/>
          </w:tcPr>
          <w:p w14:paraId="29BAFA3A" w14:textId="6A7AB34C" w:rsidR="00012D72" w:rsidRPr="00012D72" w:rsidRDefault="00C87D70" w:rsidP="00A975D6">
            <w:pPr>
              <w:pStyle w:val="TextoTablas"/>
            </w:pPr>
            <w:r w:rsidRPr="00C87D70">
              <w:t>Representa la forma en que el cliente vive la marca a través de interacciones, generando percepciones que influyen en su relación.</w:t>
            </w:r>
          </w:p>
        </w:tc>
        <w:tc>
          <w:tcPr>
            <w:tcW w:w="3969" w:type="dxa"/>
          </w:tcPr>
          <w:p w14:paraId="051E51D3" w14:textId="39957934" w:rsidR="00012D72" w:rsidRPr="00012D72" w:rsidRDefault="00C87D70" w:rsidP="00A975D6">
            <w:pPr>
              <w:pStyle w:val="TextoTablas"/>
            </w:pPr>
            <w:r w:rsidRPr="00C87D70">
              <w:t>Una tienda ofrece atención personalizada y ambientación coherente con la marca, generando una experiencia positiva que fortalece la relación con el cliente.</w:t>
            </w:r>
          </w:p>
        </w:tc>
      </w:tr>
    </w:tbl>
    <w:p w14:paraId="0B1D9530" w14:textId="16570691" w:rsidR="00403EFD" w:rsidRDefault="00157821" w:rsidP="00D371D2">
      <w:pPr>
        <w:ind w:firstLine="708"/>
        <w:rPr>
          <w:lang w:val="es-419" w:eastAsia="es-CO"/>
        </w:rPr>
      </w:pPr>
      <w:r w:rsidRPr="00157821">
        <w:rPr>
          <w:lang w:val="es-419" w:eastAsia="es-CO"/>
        </w:rPr>
        <w:t xml:space="preserve">Nota. </w:t>
      </w:r>
      <w:r w:rsidR="00C87D70">
        <w:rPr>
          <w:lang w:val="es-419" w:eastAsia="es-CO"/>
        </w:rPr>
        <w:t>SENA,</w:t>
      </w:r>
      <w:r w:rsidR="00012D72" w:rsidRPr="00012D72">
        <w:rPr>
          <w:lang w:val="es-419" w:eastAsia="es-CO"/>
        </w:rPr>
        <w:t xml:space="preserve"> (20</w:t>
      </w:r>
      <w:r w:rsidR="00C87D70">
        <w:rPr>
          <w:lang w:val="es-419" w:eastAsia="es-CO"/>
        </w:rPr>
        <w:t>26</w:t>
      </w:r>
      <w:r w:rsidR="00012D72" w:rsidRPr="00012D72">
        <w:rPr>
          <w:lang w:val="es-419" w:eastAsia="es-CO"/>
        </w:rPr>
        <w:t xml:space="preserve">). </w:t>
      </w:r>
    </w:p>
    <w:p w14:paraId="6F667699" w14:textId="07719A36" w:rsidR="00E80131" w:rsidRDefault="00403EFD" w:rsidP="00E80131">
      <w:pPr>
        <w:rPr>
          <w:rFonts w:ascii="Calibri" w:eastAsiaTheme="majorEastAsia" w:hAnsi="Calibri" w:cstheme="majorBidi"/>
          <w:b/>
          <w:color w:val="000000" w:themeColor="text1"/>
          <w:kern w:val="0"/>
          <w:sz w:val="32"/>
          <w:szCs w:val="26"/>
          <w:lang w:val="es-419" w:eastAsia="es-CO"/>
          <w14:ligatures w14:val="none"/>
        </w:rPr>
      </w:pPr>
      <w:r w:rsidRPr="00EB384B">
        <w:rPr>
          <w:b/>
          <w:bCs/>
          <w:lang w:val="es-419" w:eastAsia="es-CO"/>
        </w:rPr>
        <w:lastRenderedPageBreak/>
        <w:t>Clave estratégica</w:t>
      </w:r>
      <w:r w:rsidRPr="00403EFD">
        <w:rPr>
          <w:lang w:val="es-419" w:eastAsia="es-CO"/>
        </w:rPr>
        <w:t xml:space="preserve">. </w:t>
      </w:r>
      <w:r w:rsidR="00C87D70" w:rsidRPr="00C87D70">
        <w:rPr>
          <w:lang w:val="es-419" w:eastAsia="es-CO"/>
        </w:rPr>
        <w:t>La identidad de marca debe experimentarse en cada punto de contacto, no solo comunicarse</w:t>
      </w:r>
      <w:r w:rsidRPr="00403EFD">
        <w:rPr>
          <w:lang w:val="es-419" w:eastAsia="es-CO"/>
        </w:rPr>
        <w:t>.</w:t>
      </w:r>
    </w:p>
    <w:p w14:paraId="2C35B24E" w14:textId="41E24FBF" w:rsidR="00E80131" w:rsidRDefault="00E80131" w:rsidP="00E80131">
      <w:pPr>
        <w:pStyle w:val="Ttulo2"/>
      </w:pPr>
      <w:bookmarkStart w:id="4" w:name="_Toc238726554"/>
      <w:r w:rsidRPr="00E80131">
        <w:t>Producto</w:t>
      </w:r>
      <w:bookmarkEnd w:id="4"/>
    </w:p>
    <w:p w14:paraId="4E294EEF" w14:textId="55D6A173" w:rsidR="00E80131" w:rsidRPr="00E80131" w:rsidRDefault="00E80131" w:rsidP="00E80131">
      <w:pPr>
        <w:rPr>
          <w:lang w:val="es-419" w:eastAsia="es-CO"/>
        </w:rPr>
      </w:pPr>
      <w:r w:rsidRPr="00E80131">
        <w:rPr>
          <w:lang w:val="es-419" w:eastAsia="es-CO"/>
        </w:rPr>
        <w:t xml:space="preserve">El producto en el </w:t>
      </w:r>
      <w:r w:rsidRPr="00E80131">
        <w:rPr>
          <w:rStyle w:val="Extranjerismo"/>
          <w:lang w:val="es-419" w:eastAsia="es-CO"/>
        </w:rPr>
        <w:t>marketing</w:t>
      </w:r>
      <w:r w:rsidRPr="00E80131">
        <w:rPr>
          <w:lang w:val="es-419" w:eastAsia="es-CO"/>
        </w:rPr>
        <w:t xml:space="preserve"> experiencial trasciende su función básica para convertirse en un generador de experiencias significativas</w:t>
      </w:r>
      <w:r w:rsidR="00941CEE">
        <w:rPr>
          <w:lang w:val="es-419" w:eastAsia="es-CO"/>
        </w:rPr>
        <w:t>;</w:t>
      </w:r>
      <w:r w:rsidRPr="00E80131">
        <w:rPr>
          <w:lang w:val="es-419" w:eastAsia="es-CO"/>
        </w:rPr>
        <w:t xml:space="preserve"> no se limita a satisfacer una necesidad funcional, sino que incorpora atributos sensoriales, emocionales y simbólicos que influyen en la percepción del consumidor</w:t>
      </w:r>
      <w:r w:rsidR="00941CEE">
        <w:rPr>
          <w:lang w:val="es-419" w:eastAsia="es-CO"/>
        </w:rPr>
        <w:t>. D</w:t>
      </w:r>
      <w:r w:rsidRPr="00E80131">
        <w:rPr>
          <w:lang w:val="es-419" w:eastAsia="es-CO"/>
        </w:rPr>
        <w:t>e esta manera, el producto se integra como un elemento activo dentro de la experiencia de marca.</w:t>
      </w:r>
    </w:p>
    <w:p w14:paraId="45CEF783" w14:textId="33E790D6" w:rsidR="00E80131" w:rsidRPr="00E80131" w:rsidRDefault="00E80131" w:rsidP="00E80131">
      <w:pPr>
        <w:rPr>
          <w:lang w:val="es-419" w:eastAsia="es-CO"/>
        </w:rPr>
      </w:pPr>
      <w:r w:rsidRPr="00E80131">
        <w:rPr>
          <w:lang w:val="es-419" w:eastAsia="es-CO"/>
        </w:rPr>
        <w:t>El diseño del producto debe considerar aspectos como la estética, la usabilidad, la interacción y la capacidad de generar sensaciones positivas en el usuario</w:t>
      </w:r>
      <w:r w:rsidR="00941CEE">
        <w:rPr>
          <w:lang w:val="es-419" w:eastAsia="es-CO"/>
        </w:rPr>
        <w:t>;</w:t>
      </w:r>
      <w:r w:rsidRPr="00E80131">
        <w:rPr>
          <w:lang w:val="es-419" w:eastAsia="es-CO"/>
        </w:rPr>
        <w:t xml:space="preserve"> esto implica pensar el producto como parte de una experiencia integral, donde cada característica contribuye a la construcción del valor percibido y al posicionamiento de la marca en el mercado.</w:t>
      </w:r>
    </w:p>
    <w:p w14:paraId="2F964E26" w14:textId="2BEE4302" w:rsidR="00E80131" w:rsidRPr="00E80131" w:rsidRDefault="00E80131" w:rsidP="00E80131">
      <w:pPr>
        <w:rPr>
          <w:lang w:val="es-419" w:eastAsia="es-CO"/>
        </w:rPr>
      </w:pPr>
      <w:r w:rsidRPr="00E80131">
        <w:rPr>
          <w:lang w:val="es-419" w:eastAsia="es-CO"/>
        </w:rPr>
        <w:t>Starbucks</w:t>
      </w:r>
      <w:r w:rsidR="00941CEE">
        <w:rPr>
          <w:lang w:val="es-419" w:eastAsia="es-CO"/>
        </w:rPr>
        <w:t xml:space="preserve">; </w:t>
      </w:r>
      <w:r w:rsidRPr="00E80131">
        <w:rPr>
          <w:lang w:val="es-419" w:eastAsia="es-CO"/>
        </w:rPr>
        <w:t>sus productos no solo cumplen una función de consumo, sino que están diseñados para generar una experiencia a través de su presentación, personalización y ritual de consumo</w:t>
      </w:r>
      <w:r w:rsidR="00941CEE">
        <w:rPr>
          <w:lang w:val="es-419" w:eastAsia="es-CO"/>
        </w:rPr>
        <w:t>;</w:t>
      </w:r>
      <w:r w:rsidRPr="00E80131">
        <w:rPr>
          <w:lang w:val="es-419" w:eastAsia="es-CO"/>
        </w:rPr>
        <w:t xml:space="preserve"> esto demuestra cómo el producto puede convertirse en un elemento diferenciador dentro del </w:t>
      </w:r>
      <w:r w:rsidRPr="007769CE">
        <w:rPr>
          <w:rStyle w:val="Extranjerismo"/>
          <w:lang w:val="es-419" w:eastAsia="es-CO"/>
        </w:rPr>
        <w:t>marketing</w:t>
      </w:r>
      <w:r w:rsidRPr="00E80131">
        <w:rPr>
          <w:lang w:val="es-419" w:eastAsia="es-CO"/>
        </w:rPr>
        <w:t xml:space="preserve"> experiencial.</w:t>
      </w:r>
    </w:p>
    <w:p w14:paraId="221A2C3A" w14:textId="3380D0A2" w:rsidR="00E80131" w:rsidRPr="007769CE" w:rsidRDefault="00E80131" w:rsidP="00E80131">
      <w:pPr>
        <w:rPr>
          <w:b/>
          <w:bCs/>
          <w:lang w:val="es-419" w:eastAsia="es-CO"/>
        </w:rPr>
      </w:pPr>
      <w:r w:rsidRPr="007769CE">
        <w:rPr>
          <w:b/>
          <w:bCs/>
          <w:lang w:val="es-419" w:eastAsia="es-CO"/>
        </w:rPr>
        <w:t xml:space="preserve">Rol del producto en el </w:t>
      </w:r>
      <w:r w:rsidRPr="00EE1521">
        <w:rPr>
          <w:rStyle w:val="Extranjerismo"/>
          <w:b/>
          <w:bCs/>
          <w:lang w:val="es-419" w:eastAsia="es-CO"/>
        </w:rPr>
        <w:t>marketing</w:t>
      </w:r>
      <w:r w:rsidRPr="007769CE">
        <w:rPr>
          <w:b/>
          <w:bCs/>
          <w:lang w:val="es-419" w:eastAsia="es-CO"/>
        </w:rPr>
        <w:t xml:space="preserve"> experiencial</w:t>
      </w:r>
    </w:p>
    <w:p w14:paraId="71A1D989" w14:textId="573EACF7" w:rsidR="007769CE" w:rsidRPr="00213ADE" w:rsidRDefault="007769CE" w:rsidP="001B42F4">
      <w:pPr>
        <w:pStyle w:val="Prrafodelista"/>
        <w:numPr>
          <w:ilvl w:val="0"/>
          <w:numId w:val="11"/>
        </w:numPr>
        <w:rPr>
          <w:lang w:val="es-419" w:eastAsia="es-CO"/>
        </w:rPr>
      </w:pPr>
      <w:r w:rsidRPr="00213ADE">
        <w:rPr>
          <w:b/>
          <w:bCs/>
          <w:lang w:val="es-419" w:eastAsia="es-CO"/>
        </w:rPr>
        <w:t>Funcional</w:t>
      </w:r>
      <w:r w:rsidR="00213ADE" w:rsidRPr="00213ADE">
        <w:rPr>
          <w:b/>
          <w:bCs/>
          <w:lang w:val="es-419" w:eastAsia="es-CO"/>
        </w:rPr>
        <w:t xml:space="preserve">. </w:t>
      </w:r>
      <w:r w:rsidRPr="00213ADE">
        <w:rPr>
          <w:lang w:val="es-419" w:eastAsia="es-CO"/>
        </w:rPr>
        <w:t>Satisfacer necesidades básicas del cliente mediante atributos útiles y prácticos.</w:t>
      </w:r>
    </w:p>
    <w:p w14:paraId="0BAA1A1B" w14:textId="24FD7752" w:rsidR="007769CE" w:rsidRPr="00213ADE" w:rsidRDefault="007769CE" w:rsidP="001B42F4">
      <w:pPr>
        <w:pStyle w:val="Prrafodelista"/>
        <w:numPr>
          <w:ilvl w:val="0"/>
          <w:numId w:val="11"/>
        </w:numPr>
        <w:rPr>
          <w:lang w:val="es-419" w:eastAsia="es-CO"/>
        </w:rPr>
      </w:pPr>
      <w:r w:rsidRPr="00213ADE">
        <w:rPr>
          <w:b/>
          <w:bCs/>
          <w:lang w:val="es-419" w:eastAsia="es-CO"/>
        </w:rPr>
        <w:t>Sensorial</w:t>
      </w:r>
      <w:r w:rsidR="00213ADE" w:rsidRPr="00213ADE">
        <w:rPr>
          <w:b/>
          <w:bCs/>
          <w:lang w:val="es-419" w:eastAsia="es-CO"/>
        </w:rPr>
        <w:t xml:space="preserve">. </w:t>
      </w:r>
      <w:r w:rsidRPr="00213ADE">
        <w:rPr>
          <w:lang w:val="es-419" w:eastAsia="es-CO"/>
        </w:rPr>
        <w:t>Generar estímulos a los sentidos que enriquecen la experiencia del cliente.</w:t>
      </w:r>
    </w:p>
    <w:p w14:paraId="45BA4F3D" w14:textId="1E0B032E" w:rsidR="007769CE" w:rsidRPr="00213ADE" w:rsidRDefault="007769CE" w:rsidP="001B42F4">
      <w:pPr>
        <w:pStyle w:val="Prrafodelista"/>
        <w:numPr>
          <w:ilvl w:val="0"/>
          <w:numId w:val="11"/>
        </w:numPr>
        <w:rPr>
          <w:lang w:val="es-419" w:eastAsia="es-CO"/>
        </w:rPr>
      </w:pPr>
      <w:r w:rsidRPr="00213ADE">
        <w:rPr>
          <w:b/>
          <w:bCs/>
          <w:lang w:val="es-419" w:eastAsia="es-CO"/>
        </w:rPr>
        <w:lastRenderedPageBreak/>
        <w:t>Emocional</w:t>
      </w:r>
      <w:r w:rsidR="00213ADE" w:rsidRPr="00213ADE">
        <w:rPr>
          <w:b/>
          <w:bCs/>
          <w:lang w:val="es-419" w:eastAsia="es-CO"/>
        </w:rPr>
        <w:t xml:space="preserve">. </w:t>
      </w:r>
      <w:r w:rsidRPr="00213ADE">
        <w:rPr>
          <w:lang w:val="es-419" w:eastAsia="es-CO"/>
        </w:rPr>
        <w:t>Crear conexión afectiva con el cliente a través de experiencias significativas.</w:t>
      </w:r>
    </w:p>
    <w:p w14:paraId="6FD0B782" w14:textId="1D450D0D" w:rsidR="00E80131" w:rsidRPr="00213ADE" w:rsidRDefault="007769CE" w:rsidP="001B42F4">
      <w:pPr>
        <w:pStyle w:val="Prrafodelista"/>
        <w:numPr>
          <w:ilvl w:val="0"/>
          <w:numId w:val="11"/>
        </w:numPr>
        <w:rPr>
          <w:lang w:val="es-419" w:eastAsia="es-CO"/>
        </w:rPr>
      </w:pPr>
      <w:r w:rsidRPr="00213ADE">
        <w:rPr>
          <w:b/>
          <w:bCs/>
          <w:lang w:val="es-419" w:eastAsia="es-CO"/>
        </w:rPr>
        <w:t>Simbólico</w:t>
      </w:r>
      <w:r w:rsidR="00213ADE" w:rsidRPr="00213ADE">
        <w:rPr>
          <w:b/>
          <w:bCs/>
          <w:lang w:val="es-419" w:eastAsia="es-CO"/>
        </w:rPr>
        <w:t xml:space="preserve">. </w:t>
      </w:r>
      <w:r w:rsidRPr="00213ADE">
        <w:rPr>
          <w:lang w:val="es-419" w:eastAsia="es-CO"/>
        </w:rPr>
        <w:t>Representar valores y significados que fortalecen la identidad de la marca.</w:t>
      </w:r>
    </w:p>
    <w:p w14:paraId="7597F5F0" w14:textId="28E179FE" w:rsidR="007769CE" w:rsidRPr="007769CE" w:rsidRDefault="007769CE" w:rsidP="007769CE">
      <w:pPr>
        <w:rPr>
          <w:lang w:val="es-419" w:eastAsia="es-CO"/>
        </w:rPr>
      </w:pPr>
      <w:r w:rsidRPr="007769CE">
        <w:rPr>
          <w:b/>
          <w:bCs/>
          <w:lang w:val="es-419" w:eastAsia="es-CO"/>
        </w:rPr>
        <w:t>Pregunta de aplicación</w:t>
      </w:r>
      <w:r>
        <w:rPr>
          <w:lang w:val="es-419" w:eastAsia="es-CO"/>
        </w:rPr>
        <w:t xml:space="preserve">. </w:t>
      </w:r>
      <w:r w:rsidRPr="007769CE">
        <w:rPr>
          <w:lang w:val="es-419" w:eastAsia="es-CO"/>
        </w:rPr>
        <w:t>Analice la siguiente pregunta a partir de los conceptos estudiados y de su experiencia. Utilice este espacio como una oportunidad para reflexionar sobre su aprendizaje.</w:t>
      </w:r>
    </w:p>
    <w:p w14:paraId="61C3008E" w14:textId="77777777" w:rsidR="007769CE" w:rsidRPr="007769CE" w:rsidRDefault="007769CE" w:rsidP="007769CE">
      <w:pPr>
        <w:rPr>
          <w:lang w:val="es-419" w:eastAsia="es-CO"/>
        </w:rPr>
      </w:pPr>
      <w:r w:rsidRPr="007769CE">
        <w:rPr>
          <w:lang w:val="es-419" w:eastAsia="es-CO"/>
        </w:rPr>
        <w:t>¿Cómo puede una empresa transformar su producto en una experiencia memorable para el cliente?</w:t>
      </w:r>
    </w:p>
    <w:p w14:paraId="43E27D79" w14:textId="098DAE52" w:rsidR="007769CE" w:rsidRPr="007769CE" w:rsidRDefault="007769CE" w:rsidP="007769CE">
      <w:pPr>
        <w:pStyle w:val="Ttulo2"/>
      </w:pPr>
      <w:bookmarkStart w:id="5" w:name="_Toc238726555"/>
      <w:r w:rsidRPr="007769CE">
        <w:t>Empleados</w:t>
      </w:r>
      <w:bookmarkEnd w:id="5"/>
    </w:p>
    <w:p w14:paraId="62F45BA7" w14:textId="6F3DFEC0" w:rsidR="007769CE" w:rsidRPr="007769CE" w:rsidRDefault="007769CE" w:rsidP="007769CE">
      <w:pPr>
        <w:rPr>
          <w:lang w:val="es-419" w:eastAsia="es-CO"/>
        </w:rPr>
      </w:pPr>
      <w:r w:rsidRPr="007769CE">
        <w:rPr>
          <w:lang w:val="es-419" w:eastAsia="es-CO"/>
        </w:rPr>
        <w:t>Los empleados constituyen un proveedor esencial de experiencia, ya que representan el punto de contacto directo entre la marca y el consumidor</w:t>
      </w:r>
      <w:r w:rsidR="00556E90">
        <w:rPr>
          <w:lang w:val="es-419" w:eastAsia="es-CO"/>
        </w:rPr>
        <w:t>;</w:t>
      </w:r>
      <w:r w:rsidRPr="007769CE">
        <w:rPr>
          <w:lang w:val="es-419" w:eastAsia="es-CO"/>
        </w:rPr>
        <w:t xml:space="preserve"> su comportamiento, actitud y forma de interacción influyen significativamente en la percepción del cliente, convirtiéndose en un factor determinante en la calidad de la experiencia.</w:t>
      </w:r>
    </w:p>
    <w:p w14:paraId="18C7D663" w14:textId="47D4A3BC" w:rsidR="007769CE" w:rsidRPr="007769CE" w:rsidRDefault="007769CE" w:rsidP="007769CE">
      <w:pPr>
        <w:rPr>
          <w:lang w:val="es-419" w:eastAsia="es-CO"/>
        </w:rPr>
      </w:pPr>
      <w:r w:rsidRPr="007769CE">
        <w:rPr>
          <w:lang w:val="es-419" w:eastAsia="es-CO"/>
        </w:rPr>
        <w:t>Es fundamental que los empleados estén alineados con los valores y la identidad de la marca, actuando como embajadores de esta</w:t>
      </w:r>
      <w:r w:rsidR="00556E90">
        <w:rPr>
          <w:lang w:val="es-419" w:eastAsia="es-CO"/>
        </w:rPr>
        <w:t>;</w:t>
      </w:r>
      <w:r w:rsidRPr="007769CE">
        <w:rPr>
          <w:lang w:val="es-419" w:eastAsia="es-CO"/>
        </w:rPr>
        <w:t xml:space="preserve"> esto implica procesos de formación, cultura organizacional sólida y una comunicación interna coherente que permita transmitir la experiencia deseada al cliente en cada interacción.</w:t>
      </w:r>
    </w:p>
    <w:p w14:paraId="35420A3A" w14:textId="0E1CE56B" w:rsidR="007769CE" w:rsidRPr="007769CE" w:rsidRDefault="007769CE" w:rsidP="007769CE">
      <w:pPr>
        <w:rPr>
          <w:lang w:val="es-419" w:eastAsia="es-CO"/>
        </w:rPr>
      </w:pPr>
      <w:r w:rsidRPr="007769CE">
        <w:rPr>
          <w:lang w:val="es-419" w:eastAsia="es-CO"/>
        </w:rPr>
        <w:t>Un ejemplo claro es Disney, donde los empleados están entrenados para ofrecer experiencias memorables, cuidando cada detalle en la atención al cliente</w:t>
      </w:r>
      <w:r w:rsidR="00556E90">
        <w:rPr>
          <w:lang w:val="es-419" w:eastAsia="es-CO"/>
        </w:rPr>
        <w:t>;</w:t>
      </w:r>
      <w:r w:rsidRPr="007769CE">
        <w:rPr>
          <w:lang w:val="es-419" w:eastAsia="es-CO"/>
        </w:rPr>
        <w:t xml:space="preserve"> esto demuestra cómo el factor humano es clave para generar experiencias diferenciadoras y fortalecer la relación con el consumidor.</w:t>
      </w:r>
    </w:p>
    <w:p w14:paraId="0170C564" w14:textId="4C312F27" w:rsidR="007769CE" w:rsidRPr="007769CE" w:rsidRDefault="007769CE" w:rsidP="007769CE">
      <w:pPr>
        <w:rPr>
          <w:lang w:val="es-419" w:eastAsia="es-CO"/>
        </w:rPr>
      </w:pPr>
      <w:r w:rsidRPr="004F66F7">
        <w:rPr>
          <w:b/>
          <w:bCs/>
          <w:lang w:val="es-419" w:eastAsia="es-CO"/>
        </w:rPr>
        <w:lastRenderedPageBreak/>
        <w:t>Clave estratégica</w:t>
      </w:r>
      <w:r w:rsidRPr="007769CE">
        <w:rPr>
          <w:lang w:val="es-419" w:eastAsia="es-CO"/>
        </w:rPr>
        <w:t>. Los empleados no solo prestan un servicio, construyen la experiencia del cliente.</w:t>
      </w:r>
    </w:p>
    <w:p w14:paraId="6D35DBC2" w14:textId="3951156F" w:rsidR="007769CE" w:rsidRPr="007769CE" w:rsidRDefault="007769CE" w:rsidP="004F66F7">
      <w:pPr>
        <w:pStyle w:val="Ttulo2"/>
      </w:pPr>
      <w:bookmarkStart w:id="6" w:name="_Toc238726556"/>
      <w:r w:rsidRPr="007769CE">
        <w:t>Entorno digital</w:t>
      </w:r>
      <w:bookmarkEnd w:id="6"/>
    </w:p>
    <w:p w14:paraId="463C9398" w14:textId="4368D838" w:rsidR="007769CE" w:rsidRPr="007769CE" w:rsidRDefault="007769CE" w:rsidP="007769CE">
      <w:pPr>
        <w:rPr>
          <w:lang w:val="es-419" w:eastAsia="es-CO"/>
        </w:rPr>
      </w:pPr>
      <w:r w:rsidRPr="007769CE">
        <w:rPr>
          <w:lang w:val="es-419" w:eastAsia="es-CO"/>
        </w:rPr>
        <w:t xml:space="preserve">El entorno digital se ha consolidado como un proveedor clave de experiencias en el </w:t>
      </w:r>
      <w:r w:rsidRPr="004F66F7">
        <w:rPr>
          <w:rStyle w:val="Extranjerismo"/>
          <w:lang w:val="es-419" w:eastAsia="es-CO"/>
        </w:rPr>
        <w:t>marketing</w:t>
      </w:r>
      <w:r w:rsidRPr="007769CE">
        <w:rPr>
          <w:lang w:val="es-419" w:eastAsia="es-CO"/>
        </w:rPr>
        <w:t xml:space="preserve"> experiencial, al permitir la interacción constante entre la marca y el consumidor a través de plataformas tecnológicas</w:t>
      </w:r>
      <w:r w:rsidR="00531BD8">
        <w:rPr>
          <w:lang w:val="es-419" w:eastAsia="es-CO"/>
        </w:rPr>
        <w:t>. E</w:t>
      </w:r>
      <w:r w:rsidRPr="007769CE">
        <w:rPr>
          <w:lang w:val="es-419" w:eastAsia="es-CO"/>
        </w:rPr>
        <w:t>ste entorno no solo facilita el acceso a la información, sino que también posibilita la creación de experiencias dinámicas, personalizadas y participativas que influyen en la percepción del cliente.</w:t>
      </w:r>
    </w:p>
    <w:p w14:paraId="41AF9E5C" w14:textId="5805200D" w:rsidR="007769CE" w:rsidRDefault="007769CE" w:rsidP="007769CE">
      <w:pPr>
        <w:rPr>
          <w:lang w:val="es-419" w:eastAsia="es-CO"/>
        </w:rPr>
      </w:pPr>
      <w:r w:rsidRPr="007769CE">
        <w:rPr>
          <w:lang w:val="es-419" w:eastAsia="es-CO"/>
        </w:rPr>
        <w:t>El entorno digital debe diseñarse considerando la usabilidad, la interactividad y la coherencia con la identidad de la marca, esto implica integrar elementos como interfaces intuitivas, contenido relevante y herramientas de personalización que permitan al usuario vivir una experiencia fluida y significativa en cada punto de contacto digital.</w:t>
      </w:r>
    </w:p>
    <w:p w14:paraId="263AEDC8" w14:textId="5C6552B6" w:rsidR="004F66F7" w:rsidRDefault="004F66F7" w:rsidP="004F66F7">
      <w:pPr>
        <w:rPr>
          <w:bCs/>
          <w:lang w:val="es-419" w:eastAsia="es-CO"/>
        </w:rPr>
      </w:pPr>
      <w:r w:rsidRPr="004F66F7">
        <w:rPr>
          <w:b/>
          <w:lang w:val="es-419" w:eastAsia="es-CO"/>
        </w:rPr>
        <w:t>Concepto de entorno digital</w:t>
      </w:r>
      <w:r>
        <w:rPr>
          <w:bCs/>
          <w:lang w:val="es-419" w:eastAsia="es-CO"/>
        </w:rPr>
        <w:t xml:space="preserve">. </w:t>
      </w:r>
      <w:r w:rsidRPr="004F66F7">
        <w:rPr>
          <w:bCs/>
          <w:lang w:val="es-419" w:eastAsia="es-CO"/>
        </w:rPr>
        <w:t xml:space="preserve">Lo invitamos a consultar el siguiente recurso educativo para fortalecer sus conocimientos. </w:t>
      </w:r>
      <w:r w:rsidR="00BD33A5">
        <w:rPr>
          <w:bCs/>
          <w:lang w:val="es-419" w:eastAsia="es-CO"/>
        </w:rPr>
        <w:t>E</w:t>
      </w:r>
      <w:r w:rsidRPr="004F66F7">
        <w:rPr>
          <w:bCs/>
          <w:lang w:val="es-419" w:eastAsia="es-CO"/>
        </w:rPr>
        <w:t xml:space="preserve">ste presenta el concepto de entorno digital dentro del contexto del </w:t>
      </w:r>
      <w:r w:rsidRPr="004F66F7">
        <w:rPr>
          <w:rStyle w:val="Extranjerismo"/>
          <w:lang w:val="es-419" w:eastAsia="es-CO"/>
        </w:rPr>
        <w:t>marketing</w:t>
      </w:r>
      <w:r w:rsidRPr="004F66F7">
        <w:rPr>
          <w:bCs/>
          <w:lang w:val="es-419" w:eastAsia="es-CO"/>
        </w:rPr>
        <w:t>.</w:t>
      </w:r>
    </w:p>
    <w:p w14:paraId="362300CF" w14:textId="77E2E63A" w:rsidR="00213ADE" w:rsidRDefault="00213ADE">
      <w:pPr>
        <w:spacing w:before="0" w:after="160" w:line="259" w:lineRule="auto"/>
        <w:ind w:firstLine="0"/>
        <w:rPr>
          <w:bCs/>
          <w:lang w:val="es-419" w:eastAsia="es-CO"/>
        </w:rPr>
      </w:pPr>
      <w:r>
        <w:rPr>
          <w:bCs/>
          <w:lang w:val="es-419" w:eastAsia="es-CO"/>
        </w:rPr>
        <w:br w:type="page"/>
      </w:r>
    </w:p>
    <w:p w14:paraId="305F5D65" w14:textId="00A09854" w:rsidR="00941DAE" w:rsidRDefault="00941DAE" w:rsidP="00941DAE">
      <w:pPr>
        <w:pStyle w:val="Video"/>
        <w:numPr>
          <w:ilvl w:val="0"/>
          <w:numId w:val="4"/>
        </w:numPr>
        <w:ind w:left="1134" w:hanging="1134"/>
        <w:jc w:val="left"/>
      </w:pPr>
      <w:r w:rsidRPr="00941DAE">
        <w:lastRenderedPageBreak/>
        <w:t>Concepto de entorno digital</w:t>
      </w:r>
    </w:p>
    <w:p w14:paraId="2C00752E" w14:textId="3608B315" w:rsidR="00941DAE" w:rsidRDefault="00941DAE" w:rsidP="00941DAE">
      <w:pPr>
        <w:jc w:val="center"/>
      </w:pPr>
      <w:r>
        <w:rPr>
          <w:noProof/>
        </w:rPr>
        <w:drawing>
          <wp:inline distT="0" distB="0" distL="0" distR="0" wp14:anchorId="6AA54685" wp14:editId="600F0B14">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1511904E" w14:textId="5CA9FECB" w:rsidR="00941DAE" w:rsidRPr="00941DAE" w:rsidRDefault="00755FA7" w:rsidP="007E4117">
      <w:pPr>
        <w:ind w:left="2123"/>
        <w:rPr>
          <w:b/>
          <w:u w:val="single"/>
          <w:lang w:val="es-419" w:eastAsia="es-CO"/>
        </w:rPr>
      </w:pPr>
      <w:hyperlink r:id="rId13" w:history="1">
        <w:r w:rsidR="00941DAE" w:rsidRPr="00941DAE">
          <w:rPr>
            <w:rStyle w:val="Hipervnculo"/>
            <w:b/>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941DAE" w14:paraId="732A1AE0" w14:textId="77777777" w:rsidTr="001023AC">
        <w:trPr>
          <w:tblHeader/>
        </w:trPr>
        <w:tc>
          <w:tcPr>
            <w:tcW w:w="9972" w:type="dxa"/>
          </w:tcPr>
          <w:p w14:paraId="5B4EA558" w14:textId="5F216C08" w:rsidR="00941DAE" w:rsidRDefault="00941DAE" w:rsidP="001023AC">
            <w:pPr>
              <w:ind w:firstLine="0"/>
            </w:pPr>
            <w:r>
              <w:rPr>
                <w:b/>
              </w:rPr>
              <w:t xml:space="preserve">Transcripción del video. </w:t>
            </w:r>
            <w:r w:rsidR="007E4117">
              <w:rPr>
                <w:b/>
              </w:rPr>
              <w:t>Concepto de entorno digital.</w:t>
            </w:r>
          </w:p>
        </w:tc>
      </w:tr>
      <w:tr w:rsidR="00941DAE" w14:paraId="106840F7" w14:textId="77777777" w:rsidTr="001023AC">
        <w:tc>
          <w:tcPr>
            <w:tcW w:w="9972" w:type="dxa"/>
          </w:tcPr>
          <w:p w14:paraId="0B7B6B54" w14:textId="77777777" w:rsidR="0033117F" w:rsidRDefault="0033117F" w:rsidP="0033117F">
            <w:r>
              <w:t>El concepto de entorno digital en los negocios electrónicos hace referencia al conjunto de tecnologías o herramientas que son necesarias para la creación de los productos o servicios que se van a ofrecer. A través del entorno digital se da a conocer al cliente potencial el valor agregado de la oferta; este enfatiza en aquellas características que lo diferencian de lo que ofrece la competencia.</w:t>
            </w:r>
          </w:p>
          <w:p w14:paraId="18D134FC" w14:textId="77777777" w:rsidR="0033117F" w:rsidRDefault="0033117F" w:rsidP="0033117F">
            <w:r>
              <w:t>​Para escoger adecuadamente el entorno digital, es importante que las tecnologías seleccionadas sean pertinentes de acuerdo con:</w:t>
            </w:r>
          </w:p>
          <w:p w14:paraId="2CEA5541" w14:textId="655822BA" w:rsidR="0033117F" w:rsidRDefault="0033117F" w:rsidP="0033117F">
            <w:r>
              <w:t>​Primero, el alcance de los consumidores desde el punto de vista tecnológico.</w:t>
            </w:r>
          </w:p>
          <w:p w14:paraId="7B559900" w14:textId="5B9B78C6" w:rsidR="0033117F" w:rsidRDefault="0033117F" w:rsidP="0033117F">
            <w:r>
              <w:t xml:space="preserve">​Segundo, la experiencia de los clientes potenciales con los productos o servicios, en caso de que se trate de clientes tradicionales, en este punto será </w:t>
            </w:r>
            <w:r>
              <w:lastRenderedPageBreak/>
              <w:t>importante conocer la forma en que los avances tecnológicos pueden contribuir a la creación de productos innovadores que satisfagan las necesidades del cliente.</w:t>
            </w:r>
          </w:p>
          <w:p w14:paraId="5946E912" w14:textId="11987408" w:rsidR="00941DAE" w:rsidRDefault="0033117F" w:rsidP="0033117F">
            <w:r>
              <w:t xml:space="preserve">​Se recomienda diseñar o usar los entornos digitales de manera asertiva, enfocados en la fidelización del cliente, ya sea con la marca o con la empresa. Para finalizar, es importante ser objetivos y realistas a la hora de escoger entornos para canalizar las estrategias de </w:t>
            </w:r>
            <w:r w:rsidRPr="0033117F">
              <w:rPr>
                <w:rStyle w:val="Extranjerismo"/>
              </w:rPr>
              <w:t>marketing</w:t>
            </w:r>
            <w:r>
              <w:t xml:space="preserve"> de la pyme, para optimizar los recursos: tiempo, personal y dinero, entre otros.</w:t>
            </w:r>
          </w:p>
        </w:tc>
      </w:tr>
    </w:tbl>
    <w:p w14:paraId="2AAA4FD3" w14:textId="131F04E3" w:rsidR="004F66F7" w:rsidRPr="004F66F7" w:rsidRDefault="004F66F7" w:rsidP="004F66F7">
      <w:pPr>
        <w:rPr>
          <w:bCs/>
          <w:lang w:val="es-419" w:eastAsia="es-CO"/>
        </w:rPr>
      </w:pPr>
      <w:r w:rsidRPr="0081771D">
        <w:rPr>
          <w:b/>
          <w:lang w:val="es-419" w:eastAsia="es-CO"/>
        </w:rPr>
        <w:lastRenderedPageBreak/>
        <w:t>Pregunta de aplicación</w:t>
      </w:r>
      <w:r w:rsidR="0081771D">
        <w:rPr>
          <w:bCs/>
          <w:lang w:val="es-419" w:eastAsia="es-CO"/>
        </w:rPr>
        <w:t xml:space="preserve">. </w:t>
      </w:r>
      <w:r w:rsidRPr="004F66F7">
        <w:rPr>
          <w:bCs/>
          <w:lang w:val="es-419" w:eastAsia="es-CO"/>
        </w:rPr>
        <w:t>Analice la siguiente pregunta a partir de los conceptos estudiados y de su experiencia. Utilice este espacio como una oportunidad para reflexionar sobre su aprendizaje.</w:t>
      </w:r>
    </w:p>
    <w:p w14:paraId="62C5214D" w14:textId="77777777" w:rsidR="004F66F7" w:rsidRPr="004F66F7" w:rsidRDefault="004F66F7" w:rsidP="004F66F7">
      <w:pPr>
        <w:rPr>
          <w:bCs/>
          <w:lang w:val="es-419" w:eastAsia="es-CO"/>
        </w:rPr>
      </w:pPr>
      <w:r w:rsidRPr="004F66F7">
        <w:rPr>
          <w:bCs/>
          <w:lang w:val="es-419" w:eastAsia="es-CO"/>
        </w:rPr>
        <w:t>¿Cómo puede una empresa mejorar la experiencia del cliente en entornos digitales?</w:t>
      </w:r>
    </w:p>
    <w:p w14:paraId="475977AC" w14:textId="793FC08F" w:rsidR="004F66F7" w:rsidRPr="00F15958" w:rsidRDefault="004F66F7" w:rsidP="0081771D">
      <w:pPr>
        <w:pStyle w:val="Ttulo2"/>
        <w:rPr>
          <w:rStyle w:val="Extranjerismo"/>
        </w:rPr>
      </w:pPr>
      <w:bookmarkStart w:id="7" w:name="_Toc238726557"/>
      <w:r w:rsidRPr="00F15958">
        <w:rPr>
          <w:rStyle w:val="Extranjerismo"/>
        </w:rPr>
        <w:t>Cobranding</w:t>
      </w:r>
      <w:bookmarkEnd w:id="7"/>
    </w:p>
    <w:p w14:paraId="4E50E97C" w14:textId="6DCFB7EF" w:rsidR="004F66F7" w:rsidRPr="004F66F7" w:rsidRDefault="004F66F7" w:rsidP="004F66F7">
      <w:pPr>
        <w:rPr>
          <w:bCs/>
          <w:lang w:val="es-419" w:eastAsia="es-CO"/>
        </w:rPr>
      </w:pPr>
      <w:r w:rsidRPr="004F66F7">
        <w:rPr>
          <w:bCs/>
          <w:lang w:val="es-419" w:eastAsia="es-CO"/>
        </w:rPr>
        <w:t xml:space="preserve">El </w:t>
      </w:r>
      <w:proofErr w:type="spellStart"/>
      <w:r w:rsidRPr="00F15958">
        <w:rPr>
          <w:rStyle w:val="Extranjerismo"/>
          <w:lang w:val="es-419" w:eastAsia="es-CO"/>
        </w:rPr>
        <w:t>cobranding</w:t>
      </w:r>
      <w:proofErr w:type="spellEnd"/>
      <w:r w:rsidRPr="004F66F7">
        <w:rPr>
          <w:bCs/>
          <w:lang w:val="es-419" w:eastAsia="es-CO"/>
        </w:rPr>
        <w:t xml:space="preserve"> es una estrategia mediante la cual dos o más marcas se asocian para crear una experiencia conjunta que potencie el valor percibido por el consumidor</w:t>
      </w:r>
      <w:r w:rsidR="00531BD8">
        <w:rPr>
          <w:bCs/>
          <w:lang w:val="es-419" w:eastAsia="es-CO"/>
        </w:rPr>
        <w:t>.</w:t>
      </w:r>
      <w:r w:rsidRPr="004F66F7">
        <w:rPr>
          <w:bCs/>
          <w:lang w:val="es-419" w:eastAsia="es-CO"/>
        </w:rPr>
        <w:t xml:space="preserve"> </w:t>
      </w:r>
      <w:r w:rsidR="00531BD8">
        <w:rPr>
          <w:bCs/>
          <w:lang w:val="es-419" w:eastAsia="es-CO"/>
        </w:rPr>
        <w:t>E</w:t>
      </w:r>
      <w:r w:rsidRPr="004F66F7">
        <w:rPr>
          <w:bCs/>
          <w:lang w:val="es-419" w:eastAsia="es-CO"/>
        </w:rPr>
        <w:t xml:space="preserve">n el </w:t>
      </w:r>
      <w:r w:rsidRPr="00F15958">
        <w:rPr>
          <w:rStyle w:val="Extranjerismo"/>
          <w:lang w:val="es-419" w:eastAsia="es-CO"/>
        </w:rPr>
        <w:t>marketing</w:t>
      </w:r>
      <w:r w:rsidRPr="004F66F7">
        <w:rPr>
          <w:bCs/>
          <w:lang w:val="es-419" w:eastAsia="es-CO"/>
        </w:rPr>
        <w:t xml:space="preserve"> experiencial, esta práctica permite combinar fortalezas, generar nuevas propuestas y ofrecer experiencias diferenciadas que enriquecen la interacción con el cliente.</w:t>
      </w:r>
    </w:p>
    <w:p w14:paraId="31263561" w14:textId="557D403D" w:rsidR="004F66F7" w:rsidRPr="004F66F7" w:rsidRDefault="004F66F7" w:rsidP="004F66F7">
      <w:pPr>
        <w:rPr>
          <w:bCs/>
          <w:lang w:val="es-419" w:eastAsia="es-CO"/>
        </w:rPr>
      </w:pPr>
      <w:r w:rsidRPr="004F66F7">
        <w:rPr>
          <w:bCs/>
          <w:lang w:val="es-419" w:eastAsia="es-CO"/>
        </w:rPr>
        <w:t xml:space="preserve">El </w:t>
      </w:r>
      <w:proofErr w:type="spellStart"/>
      <w:r w:rsidRPr="00F15958">
        <w:rPr>
          <w:rStyle w:val="Extranjerismo"/>
          <w:lang w:val="es-419" w:eastAsia="es-CO"/>
        </w:rPr>
        <w:t>cobranding</w:t>
      </w:r>
      <w:proofErr w:type="spellEnd"/>
      <w:r w:rsidRPr="004F66F7">
        <w:rPr>
          <w:bCs/>
          <w:lang w:val="es-419" w:eastAsia="es-CO"/>
        </w:rPr>
        <w:t xml:space="preserve"> debe basarse en la coherencia entre las marcas participantes, asegurando que compartan valores, público objetivo y objetivos comunes</w:t>
      </w:r>
      <w:r w:rsidR="00531BD8">
        <w:rPr>
          <w:bCs/>
          <w:lang w:val="es-419" w:eastAsia="es-CO"/>
        </w:rPr>
        <w:t>;</w:t>
      </w:r>
      <w:r w:rsidRPr="004F66F7">
        <w:rPr>
          <w:bCs/>
          <w:lang w:val="es-419" w:eastAsia="es-CO"/>
        </w:rPr>
        <w:t xml:space="preserve"> esta </w:t>
      </w:r>
      <w:r w:rsidRPr="004F66F7">
        <w:rPr>
          <w:bCs/>
          <w:lang w:val="es-419" w:eastAsia="es-CO"/>
        </w:rPr>
        <w:lastRenderedPageBreak/>
        <w:t>alineación es fundamental para evitar contradicciones en la experiencia y garantizar que el resultado sea percibido como auténtico y relevante por el consumidor.</w:t>
      </w:r>
    </w:p>
    <w:p w14:paraId="58315A29" w14:textId="77777777" w:rsidR="004F66F7" w:rsidRPr="004F66F7" w:rsidRDefault="004F66F7" w:rsidP="004F66F7">
      <w:pPr>
        <w:rPr>
          <w:bCs/>
          <w:lang w:val="es-419" w:eastAsia="es-CO"/>
        </w:rPr>
      </w:pPr>
      <w:r w:rsidRPr="00F15958">
        <w:rPr>
          <w:b/>
          <w:lang w:val="es-419" w:eastAsia="es-CO"/>
        </w:rPr>
        <w:t>Ejemplo aplicado</w:t>
      </w:r>
      <w:r w:rsidRPr="004F66F7">
        <w:rPr>
          <w:bCs/>
          <w:lang w:val="es-419" w:eastAsia="es-CO"/>
        </w:rPr>
        <w:t>. Alianza entre Nike y Apple, quienes desarrollaron la plataforma Nike+, integrando tecnología y deporte para crear experiencias personalizadas de entrenamiento. Esta colaboración permitió medir el rendimiento del usuario y generar una experiencia interactiva, fortaleciendo la conexión emocional y la fidelización del consumidor.</w:t>
      </w:r>
    </w:p>
    <w:p w14:paraId="4CEC89ED" w14:textId="246DD477" w:rsidR="004F66F7" w:rsidRDefault="004F66F7" w:rsidP="004F66F7">
      <w:pPr>
        <w:rPr>
          <w:bCs/>
          <w:lang w:val="es-419" w:eastAsia="es-CO"/>
        </w:rPr>
      </w:pPr>
      <w:r w:rsidRPr="00F15958">
        <w:rPr>
          <w:b/>
          <w:lang w:val="es-419" w:eastAsia="es-CO"/>
        </w:rPr>
        <w:t>Clave estratégica</w:t>
      </w:r>
      <w:r w:rsidRPr="004F66F7">
        <w:rPr>
          <w:bCs/>
          <w:lang w:val="es-419" w:eastAsia="es-CO"/>
        </w:rPr>
        <w:t xml:space="preserve">. El </w:t>
      </w:r>
      <w:proofErr w:type="spellStart"/>
      <w:r w:rsidRPr="00F15958">
        <w:rPr>
          <w:rStyle w:val="Extranjerismo"/>
          <w:lang w:val="es-419" w:eastAsia="es-CO"/>
        </w:rPr>
        <w:t>cobranding</w:t>
      </w:r>
      <w:proofErr w:type="spellEnd"/>
      <w:r w:rsidRPr="004F66F7">
        <w:rPr>
          <w:bCs/>
          <w:lang w:val="es-419" w:eastAsia="es-CO"/>
        </w:rPr>
        <w:t xml:space="preserve"> debe generar experiencias coherentes y complementarias entre marcas.</w:t>
      </w:r>
    </w:p>
    <w:p w14:paraId="74667A82" w14:textId="7760EE2E" w:rsidR="004F66F7" w:rsidRPr="004F66F7" w:rsidRDefault="004F66F7" w:rsidP="00F15958">
      <w:pPr>
        <w:pStyle w:val="Ttulo2"/>
      </w:pPr>
      <w:bookmarkStart w:id="8" w:name="_Toc238726558"/>
      <w:r w:rsidRPr="004F66F7">
        <w:t>Punto de venta</w:t>
      </w:r>
      <w:bookmarkEnd w:id="8"/>
    </w:p>
    <w:p w14:paraId="1A76B228" w14:textId="4D3B7431" w:rsidR="004F66F7" w:rsidRPr="004F66F7" w:rsidRDefault="004F66F7" w:rsidP="004F66F7">
      <w:pPr>
        <w:rPr>
          <w:bCs/>
          <w:lang w:val="es-419" w:eastAsia="es-CO"/>
        </w:rPr>
      </w:pPr>
      <w:r w:rsidRPr="004F66F7">
        <w:rPr>
          <w:bCs/>
          <w:lang w:val="es-419" w:eastAsia="es-CO"/>
        </w:rPr>
        <w:t xml:space="preserve">El punto de venta constituye un proveedor clave de experiencia en el </w:t>
      </w:r>
      <w:r w:rsidRPr="00A40845">
        <w:rPr>
          <w:rStyle w:val="Extranjerismo"/>
          <w:lang w:val="es-419" w:eastAsia="es-CO"/>
        </w:rPr>
        <w:t>marketing</w:t>
      </w:r>
      <w:r w:rsidRPr="004F66F7">
        <w:rPr>
          <w:bCs/>
          <w:lang w:val="es-419" w:eastAsia="es-CO"/>
        </w:rPr>
        <w:t xml:space="preserve"> experiencial, ya que es el espacio donde el consumidor interactúa directamente con la marca, el producto y el entorno</w:t>
      </w:r>
      <w:r w:rsidR="00076459">
        <w:rPr>
          <w:bCs/>
          <w:lang w:val="es-419" w:eastAsia="es-CO"/>
        </w:rPr>
        <w:t>. E</w:t>
      </w:r>
      <w:r w:rsidRPr="004F66F7">
        <w:rPr>
          <w:bCs/>
          <w:lang w:val="es-419" w:eastAsia="es-CO"/>
        </w:rPr>
        <w:t>ste lugar no solo cumple una función comercial, sino que se convierte en un escenario donde se construyen percepciones, emociones y decisiones de compra.</w:t>
      </w:r>
    </w:p>
    <w:p w14:paraId="31F1D16A" w14:textId="203CF18D" w:rsidR="007C0206" w:rsidRDefault="004F66F7" w:rsidP="004F66F7">
      <w:pPr>
        <w:rPr>
          <w:bCs/>
          <w:lang w:val="es-419" w:eastAsia="es-CO"/>
        </w:rPr>
      </w:pPr>
      <w:r w:rsidRPr="004F66F7">
        <w:rPr>
          <w:bCs/>
          <w:lang w:val="es-419" w:eastAsia="es-CO"/>
        </w:rPr>
        <w:t>El punto de venta debe diseñarse como un entorno experiencial que integre elementos sensoriales, visuales y de interacción</w:t>
      </w:r>
      <w:r w:rsidR="00D844AF">
        <w:rPr>
          <w:bCs/>
          <w:lang w:val="es-419" w:eastAsia="es-CO"/>
        </w:rPr>
        <w:t>;</w:t>
      </w:r>
      <w:r w:rsidRPr="004F66F7">
        <w:rPr>
          <w:bCs/>
          <w:lang w:val="es-419" w:eastAsia="es-CO"/>
        </w:rPr>
        <w:t xml:space="preserve"> aspectos como la distribución del espacio, la iluminación, la ambientación y la disposición del producto influyen en la experiencia del cliente, favoreciendo su permanencia y aumentando la probabilidad de compra</w:t>
      </w:r>
      <w:r>
        <w:rPr>
          <w:bCs/>
          <w:lang w:val="es-419" w:eastAsia="es-CO"/>
        </w:rPr>
        <w:t>.</w:t>
      </w:r>
    </w:p>
    <w:p w14:paraId="75BD3A00" w14:textId="77670310" w:rsidR="00213ADE" w:rsidRDefault="00213ADE">
      <w:pPr>
        <w:spacing w:before="0" w:after="160" w:line="259" w:lineRule="auto"/>
        <w:ind w:firstLine="0"/>
        <w:rPr>
          <w:bCs/>
          <w:lang w:val="es-419" w:eastAsia="es-CO"/>
        </w:rPr>
      </w:pPr>
      <w:r>
        <w:rPr>
          <w:bCs/>
          <w:lang w:val="es-419" w:eastAsia="es-CO"/>
        </w:rPr>
        <w:br w:type="page"/>
      </w:r>
    </w:p>
    <w:p w14:paraId="2A207872" w14:textId="1EFA0731" w:rsidR="00A40845" w:rsidRDefault="00A40845" w:rsidP="005558F8">
      <w:pPr>
        <w:pStyle w:val="Tabla"/>
        <w:tabs>
          <w:tab w:val="left" w:pos="1134"/>
        </w:tabs>
        <w:rPr>
          <w:lang w:val="es-419" w:eastAsia="es-CO"/>
        </w:rPr>
      </w:pPr>
      <w:r>
        <w:rPr>
          <w:lang w:val="es-419" w:eastAsia="es-CO"/>
        </w:rPr>
        <w:lastRenderedPageBreak/>
        <w:t>Rol del punto de venta en la experiencia</w:t>
      </w:r>
    </w:p>
    <w:tbl>
      <w:tblPr>
        <w:tblStyle w:val="SENA1"/>
        <w:tblW w:w="0" w:type="auto"/>
        <w:tblLook w:val="04A0" w:firstRow="1" w:lastRow="0" w:firstColumn="1" w:lastColumn="0" w:noHBand="0" w:noVBand="1"/>
      </w:tblPr>
      <w:tblGrid>
        <w:gridCol w:w="2122"/>
        <w:gridCol w:w="3402"/>
        <w:gridCol w:w="4252"/>
      </w:tblGrid>
      <w:tr w:rsidR="005558F8" w14:paraId="21AC1AB0" w14:textId="77777777" w:rsidTr="00260BD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14BCA85E" w14:textId="1AB82D8F" w:rsidR="005558F8" w:rsidRPr="007044DF" w:rsidRDefault="0002540B" w:rsidP="00A975D6">
            <w:pPr>
              <w:pStyle w:val="TextoTablas"/>
            </w:pPr>
            <w:r>
              <w:t>Aspecto</w:t>
            </w:r>
          </w:p>
        </w:tc>
        <w:tc>
          <w:tcPr>
            <w:tcW w:w="3402" w:type="dxa"/>
          </w:tcPr>
          <w:p w14:paraId="2493EC3A" w14:textId="4D01A554" w:rsidR="005558F8" w:rsidRPr="007044DF" w:rsidRDefault="0002540B" w:rsidP="00A975D6">
            <w:pPr>
              <w:pStyle w:val="TextoTablas"/>
            </w:pPr>
            <w:r>
              <w:t>Función</w:t>
            </w:r>
          </w:p>
        </w:tc>
        <w:tc>
          <w:tcPr>
            <w:tcW w:w="4252" w:type="dxa"/>
          </w:tcPr>
          <w:p w14:paraId="59DA2AE3" w14:textId="040AC4FB" w:rsidR="005558F8" w:rsidRPr="007044DF" w:rsidRDefault="0002540B" w:rsidP="00A975D6">
            <w:pPr>
              <w:pStyle w:val="TextoTablas"/>
            </w:pPr>
            <w:r>
              <w:t>Ejemplo aplicado</w:t>
            </w:r>
          </w:p>
        </w:tc>
      </w:tr>
      <w:tr w:rsidR="005558F8" w14:paraId="6E7AF7B3" w14:textId="77777777" w:rsidTr="00260BD5">
        <w:trPr>
          <w:cnfStyle w:val="000000100000" w:firstRow="0" w:lastRow="0" w:firstColumn="0" w:lastColumn="0" w:oddVBand="0" w:evenVBand="0" w:oddHBand="1" w:evenHBand="0" w:firstRowFirstColumn="0" w:firstRowLastColumn="0" w:lastRowFirstColumn="0" w:lastRowLastColumn="0"/>
        </w:trPr>
        <w:tc>
          <w:tcPr>
            <w:tcW w:w="2122" w:type="dxa"/>
          </w:tcPr>
          <w:p w14:paraId="62888BB5" w14:textId="19B0C476" w:rsidR="005558F8" w:rsidRPr="007044DF" w:rsidRDefault="0002540B" w:rsidP="00A975D6">
            <w:pPr>
              <w:pStyle w:val="TextoTablas"/>
            </w:pPr>
            <w:r>
              <w:t>Espacio</w:t>
            </w:r>
          </w:p>
        </w:tc>
        <w:tc>
          <w:tcPr>
            <w:tcW w:w="3402" w:type="dxa"/>
          </w:tcPr>
          <w:p w14:paraId="2B647A51" w14:textId="5153DB5D" w:rsidR="005558F8" w:rsidRPr="007044DF" w:rsidRDefault="0002540B" w:rsidP="00A975D6">
            <w:pPr>
              <w:pStyle w:val="TextoTablas"/>
            </w:pPr>
            <w:r w:rsidRPr="0002540B">
              <w:t>El espacio físico actúa como escenario donde el cliente interactúa con la marca, influyendo en su percepción y comportamiento durante compra.</w:t>
            </w:r>
          </w:p>
        </w:tc>
        <w:tc>
          <w:tcPr>
            <w:tcW w:w="4252" w:type="dxa"/>
          </w:tcPr>
          <w:p w14:paraId="48B54DEA" w14:textId="15392298" w:rsidR="005558F8" w:rsidRPr="007044DF" w:rsidRDefault="00787CBC" w:rsidP="00A975D6">
            <w:pPr>
              <w:pStyle w:val="TextoTablas"/>
            </w:pPr>
            <w:r w:rsidRPr="00787CBC">
              <w:t>Una tienda organiza espacios abiertos que facilitan el recorrido del cliente, permitiendo interacción libre con productos y mayor permanencia en el punto.</w:t>
            </w:r>
          </w:p>
        </w:tc>
      </w:tr>
      <w:tr w:rsidR="005558F8" w14:paraId="4EBCDC67" w14:textId="77777777" w:rsidTr="00260BD5">
        <w:tc>
          <w:tcPr>
            <w:tcW w:w="2122" w:type="dxa"/>
          </w:tcPr>
          <w:p w14:paraId="7E7D8B3B" w14:textId="09F2C4FA" w:rsidR="005558F8" w:rsidRPr="007044DF" w:rsidRDefault="00787CBC" w:rsidP="00A975D6">
            <w:pPr>
              <w:pStyle w:val="TextoTablas"/>
            </w:pPr>
            <w:r w:rsidRPr="00787CBC">
              <w:t>Diseño</w:t>
            </w:r>
          </w:p>
        </w:tc>
        <w:tc>
          <w:tcPr>
            <w:tcW w:w="3402" w:type="dxa"/>
          </w:tcPr>
          <w:p w14:paraId="3153445B" w14:textId="598E4B6F" w:rsidR="005558F8" w:rsidRPr="007044DF" w:rsidRDefault="00787CBC" w:rsidP="00A975D6">
            <w:pPr>
              <w:pStyle w:val="TextoTablas"/>
            </w:pPr>
            <w:r w:rsidRPr="00787CBC">
              <w:t>El diseño del punto de venta organiza elementos visuales y funcionales que guían al cliente, facilitando la comprensión del entorno y experiencia.</w:t>
            </w:r>
          </w:p>
        </w:tc>
        <w:tc>
          <w:tcPr>
            <w:tcW w:w="4252" w:type="dxa"/>
          </w:tcPr>
          <w:p w14:paraId="62721C84" w14:textId="252E4550" w:rsidR="005558F8" w:rsidRPr="007044DF" w:rsidRDefault="00787CBC" w:rsidP="00A975D6">
            <w:pPr>
              <w:pStyle w:val="TextoTablas"/>
            </w:pPr>
            <w:r w:rsidRPr="00787CBC">
              <w:t>Una tienda utiliza señalización clara y distribución estratégica para guiar al cliente hacia productos clave, mejorando su experiencia de compra.</w:t>
            </w:r>
          </w:p>
        </w:tc>
      </w:tr>
      <w:tr w:rsidR="005558F8" w14:paraId="12A90B63" w14:textId="77777777" w:rsidTr="00260BD5">
        <w:trPr>
          <w:cnfStyle w:val="000000100000" w:firstRow="0" w:lastRow="0" w:firstColumn="0" w:lastColumn="0" w:oddVBand="0" w:evenVBand="0" w:oddHBand="1" w:evenHBand="0" w:firstRowFirstColumn="0" w:firstRowLastColumn="0" w:lastRowFirstColumn="0" w:lastRowLastColumn="0"/>
        </w:trPr>
        <w:tc>
          <w:tcPr>
            <w:tcW w:w="2122" w:type="dxa"/>
          </w:tcPr>
          <w:p w14:paraId="3E603D33" w14:textId="57A19099" w:rsidR="005558F8" w:rsidRPr="007044DF" w:rsidRDefault="00787CBC" w:rsidP="00A975D6">
            <w:pPr>
              <w:pStyle w:val="TextoTablas"/>
            </w:pPr>
            <w:r w:rsidRPr="00787CBC">
              <w:t>Ambientación</w:t>
            </w:r>
          </w:p>
        </w:tc>
        <w:tc>
          <w:tcPr>
            <w:tcW w:w="3402" w:type="dxa"/>
          </w:tcPr>
          <w:p w14:paraId="0D18A8F1" w14:textId="44B5E658" w:rsidR="005558F8" w:rsidRPr="007044DF" w:rsidRDefault="00787CBC" w:rsidP="00A975D6">
            <w:pPr>
              <w:pStyle w:val="TextoTablas"/>
            </w:pPr>
            <w:r w:rsidRPr="00787CBC">
              <w:t>La ambientación integra estímulos como iluminación, música y aromas que generan emociones, influyendo en la experiencia y percepción del cliente durante compra.</w:t>
            </w:r>
          </w:p>
        </w:tc>
        <w:tc>
          <w:tcPr>
            <w:tcW w:w="4252" w:type="dxa"/>
          </w:tcPr>
          <w:p w14:paraId="0615F01C" w14:textId="73570F99" w:rsidR="005558F8" w:rsidRPr="007044DF" w:rsidRDefault="00787CBC" w:rsidP="00A975D6">
            <w:pPr>
              <w:pStyle w:val="TextoTablas"/>
            </w:pPr>
            <w:r w:rsidRPr="00787CBC">
              <w:t>Una tienda incorpora música suave y aromas agradables para generar una atmósfera que invite al cliente a permanecer más tiempo.</w:t>
            </w:r>
          </w:p>
        </w:tc>
      </w:tr>
      <w:tr w:rsidR="005558F8" w14:paraId="6FC183AB" w14:textId="77777777" w:rsidTr="00260BD5">
        <w:tc>
          <w:tcPr>
            <w:tcW w:w="2122" w:type="dxa"/>
          </w:tcPr>
          <w:p w14:paraId="7A2684B1" w14:textId="05747327" w:rsidR="005558F8" w:rsidRPr="00012D72" w:rsidRDefault="00787CBC" w:rsidP="00A975D6">
            <w:pPr>
              <w:pStyle w:val="TextoTablas"/>
            </w:pPr>
            <w:r w:rsidRPr="00787CBC">
              <w:t>Interacción</w:t>
            </w:r>
          </w:p>
        </w:tc>
        <w:tc>
          <w:tcPr>
            <w:tcW w:w="3402" w:type="dxa"/>
          </w:tcPr>
          <w:p w14:paraId="32BD6F31" w14:textId="313D729B" w:rsidR="005558F8" w:rsidRPr="00012D72" w:rsidRDefault="00787CBC" w:rsidP="00A975D6">
            <w:pPr>
              <w:pStyle w:val="TextoTablas"/>
            </w:pPr>
            <w:r w:rsidRPr="00787CBC">
              <w:t>La interacción permite al cliente relacionarse directamente con el producto, facilitando su evaluación, generando confianza y favoreciendo la decisión de compra final.</w:t>
            </w:r>
          </w:p>
        </w:tc>
        <w:tc>
          <w:tcPr>
            <w:tcW w:w="4252" w:type="dxa"/>
          </w:tcPr>
          <w:p w14:paraId="285F6C11" w14:textId="698F95CF" w:rsidR="005558F8" w:rsidRPr="00012D72" w:rsidRDefault="00787CBC" w:rsidP="00A975D6">
            <w:pPr>
              <w:pStyle w:val="TextoTablas"/>
            </w:pPr>
            <w:r w:rsidRPr="00787CBC">
              <w:t>Una tienda permite a los clientes probar productos antes de comprarlos, generando confianza y facilitando la decisión de compra.</w:t>
            </w:r>
          </w:p>
        </w:tc>
      </w:tr>
    </w:tbl>
    <w:p w14:paraId="78F2B179" w14:textId="0700D11C" w:rsidR="00A40845" w:rsidRDefault="00787CBC" w:rsidP="00A40845">
      <w:pPr>
        <w:rPr>
          <w:lang w:val="es-419" w:eastAsia="es-CO"/>
        </w:rPr>
      </w:pPr>
      <w:r>
        <w:rPr>
          <w:lang w:val="es-419" w:eastAsia="es-CO"/>
        </w:rPr>
        <w:t>Nota. SENA, (2026).</w:t>
      </w:r>
    </w:p>
    <w:p w14:paraId="4562D81E" w14:textId="6B5401DE" w:rsidR="00787CBC" w:rsidRDefault="00787CBC" w:rsidP="00A40845">
      <w:pPr>
        <w:rPr>
          <w:lang w:val="es-419" w:eastAsia="es-CO"/>
        </w:rPr>
      </w:pPr>
      <w:r w:rsidRPr="00787CBC">
        <w:rPr>
          <w:lang w:val="es-419" w:eastAsia="es-CO"/>
        </w:rPr>
        <w:t>Lo invitamos a acceder al siguiente pódcast, cuyo contenido le permitirá fortalecer la temática relacionada con la gestión estratégica de experiencias.</w:t>
      </w:r>
    </w:p>
    <w:tbl>
      <w:tblPr>
        <w:tblStyle w:val="Tablaconcuadrcula"/>
        <w:tblW w:w="0" w:type="auto"/>
        <w:tblLook w:val="04A0" w:firstRow="1" w:lastRow="0" w:firstColumn="1" w:lastColumn="0" w:noHBand="0" w:noVBand="1"/>
      </w:tblPr>
      <w:tblGrid>
        <w:gridCol w:w="9962"/>
      </w:tblGrid>
      <w:tr w:rsidR="00970EF5" w14:paraId="6CA7C6B1" w14:textId="77777777" w:rsidTr="00D03669">
        <w:tc>
          <w:tcPr>
            <w:tcW w:w="9962" w:type="dxa"/>
          </w:tcPr>
          <w:p w14:paraId="6BE9351F" w14:textId="7A513E6E" w:rsidR="00970EF5" w:rsidRPr="00024018" w:rsidRDefault="00970EF5" w:rsidP="00D03669">
            <w:pPr>
              <w:spacing w:before="0" w:after="160" w:line="259" w:lineRule="auto"/>
              <w:ind w:firstLine="0"/>
              <w:rPr>
                <w:b/>
                <w:bCs/>
              </w:rPr>
            </w:pPr>
            <w:r w:rsidRPr="00024018">
              <w:rPr>
                <w:b/>
                <w:bCs/>
              </w:rPr>
              <w:t xml:space="preserve">Transcripción del pódcast. </w:t>
            </w:r>
            <w:r w:rsidR="00EF5FAF" w:rsidRPr="00EF5FAF">
              <w:rPr>
                <w:b/>
                <w:bCs/>
              </w:rPr>
              <w:t>Gestión estratégica de experiencias</w:t>
            </w:r>
            <w:r w:rsidR="00EF5FAF">
              <w:rPr>
                <w:b/>
                <w:bCs/>
              </w:rPr>
              <w:t>.</w:t>
            </w:r>
          </w:p>
        </w:tc>
      </w:tr>
      <w:tr w:rsidR="00970EF5" w14:paraId="679D3F5D" w14:textId="77777777" w:rsidTr="00D03669">
        <w:tc>
          <w:tcPr>
            <w:tcW w:w="9962" w:type="dxa"/>
          </w:tcPr>
          <w:p w14:paraId="247D4C58" w14:textId="2B929428" w:rsidR="00EF5FAF" w:rsidRDefault="00EF5FAF" w:rsidP="00EF5FAF">
            <w:r w:rsidRPr="00EF5FAF">
              <w:rPr>
                <w:b/>
                <w:bCs/>
              </w:rPr>
              <w:lastRenderedPageBreak/>
              <w:t>Mujer:</w:t>
            </w:r>
            <w:r>
              <w:t xml:space="preserve"> hay lugares donde uno entra por primera vez... y antes de salir ya tiene ganas de volver. Y muchas veces no es por el producto que fuimos a buscar. Es por la forma como nos hicieron sentir.</w:t>
            </w:r>
          </w:p>
          <w:p w14:paraId="75E6A356" w14:textId="2368691B" w:rsidR="00EF5FAF" w:rsidRDefault="00EF5FAF" w:rsidP="00EF5FAF">
            <w:r w:rsidRPr="00EF5FAF">
              <w:rPr>
                <w:b/>
                <w:bCs/>
              </w:rPr>
              <w:t>Hombre</w:t>
            </w:r>
            <w:r>
              <w:t>: esa experiencia no ocurre por casualidad. Detrás hay muchas decisiones que el cliente casi nunca percibe. Juntas construyen un recuerdo que permanece incluso después de terminar la compra.</w:t>
            </w:r>
          </w:p>
          <w:p w14:paraId="2C150325" w14:textId="76F877F8" w:rsidR="00EF5FAF" w:rsidRDefault="00EF5FAF" w:rsidP="00EF5FAF">
            <w:r w:rsidRPr="00EF5FAF">
              <w:rPr>
                <w:b/>
                <w:bCs/>
              </w:rPr>
              <w:t>Mujer</w:t>
            </w:r>
            <w:r>
              <w:t xml:space="preserve">: en </w:t>
            </w:r>
            <w:r w:rsidRPr="00EF5FAF">
              <w:rPr>
                <w:rStyle w:val="Extranjerismo"/>
              </w:rPr>
              <w:t>marketing</w:t>
            </w:r>
            <w:r>
              <w:t xml:space="preserve"> experiencial, todos esos elementos reciben el nombre de proveedores de experiencia. </w:t>
            </w:r>
          </w:p>
          <w:p w14:paraId="3D26614F" w14:textId="77777777" w:rsidR="00EF5FAF" w:rsidRDefault="00EF5FAF" w:rsidP="00EF5FAF">
            <w:r>
              <w:t>Su objetivo es hacer que cada contacto con la marca deje una impresión positiva y fácil de recordar.</w:t>
            </w:r>
          </w:p>
          <w:p w14:paraId="518060C4" w14:textId="0BF858E8" w:rsidR="00EF5FAF" w:rsidRDefault="00EF5FAF" w:rsidP="00EF5FAF">
            <w:r w:rsidRPr="00EF5FAF">
              <w:rPr>
                <w:b/>
                <w:bCs/>
              </w:rPr>
              <w:t>Hombre</w:t>
            </w:r>
            <w:r>
              <w:t>: la experiencia no depende de un solo momento. Se construye cada vez que el cliente tiene contacto con la marca, desde la primera impresión hasta el servicio que recibe después de la compra.</w:t>
            </w:r>
          </w:p>
          <w:p w14:paraId="450D2003" w14:textId="27C5C3AC" w:rsidR="00EF5FAF" w:rsidRDefault="00EF5FAF" w:rsidP="00EF5FAF">
            <w:r w:rsidRPr="006B44F9">
              <w:rPr>
                <w:b/>
                <w:bCs/>
              </w:rPr>
              <w:t>Mujer</w:t>
            </w:r>
            <w:r w:rsidR="006B44F9">
              <w:t>: c</w:t>
            </w:r>
            <w:r>
              <w:t>ada mensaje que recibe un cliente crea una expectativa. Cuando esa promesa se cumple, la confianza en la marca empieza a fortalecerse.</w:t>
            </w:r>
          </w:p>
          <w:p w14:paraId="2391E0A5" w14:textId="4FA3F992" w:rsidR="00EF5FAF" w:rsidRDefault="00EF5FAF" w:rsidP="00EF5FAF">
            <w:r w:rsidRPr="006B44F9">
              <w:rPr>
                <w:b/>
                <w:bCs/>
              </w:rPr>
              <w:t>Hombre</w:t>
            </w:r>
            <w:r w:rsidR="006B44F9" w:rsidRPr="006B44F9">
              <w:rPr>
                <w:b/>
                <w:bCs/>
              </w:rPr>
              <w:t>:</w:t>
            </w:r>
            <w:r w:rsidR="006B44F9">
              <w:t xml:space="preserve"> e</w:t>
            </w:r>
            <w:r>
              <w:t>l lugar donde nos atienden comunica tanto como las palabras. Lo mismo ocurre con una página web o una aplicación: si todo resulta sencillo y agradable, la percepción cambia por completo.</w:t>
            </w:r>
          </w:p>
          <w:p w14:paraId="2E63CD58" w14:textId="00EBBC4F" w:rsidR="00EF5FAF" w:rsidRDefault="00EF5FAF" w:rsidP="00EF5FAF">
            <w:r w:rsidRPr="006B44F9">
              <w:rPr>
                <w:b/>
                <w:bCs/>
              </w:rPr>
              <w:t>Mujer</w:t>
            </w:r>
            <w:r w:rsidR="006B44F9">
              <w:t>: p</w:t>
            </w:r>
            <w:r>
              <w:t xml:space="preserve">ero pocas cosas pesan tanto como la atención. Una conversación amable o una solución oportuna pueden cambiar por completo la imagen que tenemos de una marca. </w:t>
            </w:r>
          </w:p>
          <w:p w14:paraId="45C973AC" w14:textId="74C174FC" w:rsidR="00EF5FAF" w:rsidRDefault="00EF5FAF" w:rsidP="00EF5FAF">
            <w:r w:rsidRPr="006B44F9">
              <w:rPr>
                <w:b/>
                <w:bCs/>
              </w:rPr>
              <w:lastRenderedPageBreak/>
              <w:t>Hombre</w:t>
            </w:r>
            <w:r w:rsidR="006B44F9">
              <w:t>: p</w:t>
            </w:r>
            <w:r>
              <w:t>or eso vemos empresas que cuidan cada detalle: los espacios, la atención, la experiencia digital e incluso la forma como acompañan al cliente después de la compra.</w:t>
            </w:r>
          </w:p>
          <w:p w14:paraId="5C676AFE" w14:textId="42537085" w:rsidR="00EF5FAF" w:rsidRDefault="00EF5FAF" w:rsidP="00EF5FAF">
            <w:r w:rsidRPr="006B44F9">
              <w:rPr>
                <w:b/>
                <w:bCs/>
              </w:rPr>
              <w:t>Mujer</w:t>
            </w:r>
            <w:r w:rsidR="006B44F9">
              <w:t>: c</w:t>
            </w:r>
            <w:r>
              <w:t>uando todos esos elementos trabajan en la misma dirección, la experiencia resulta coherente. Y esa coherencia termina convirtiéndose en una ventaja difícil de igualar por la competencia.</w:t>
            </w:r>
          </w:p>
          <w:p w14:paraId="0680867E" w14:textId="0EAE636F" w:rsidR="00EF5FAF" w:rsidRDefault="00EF5FAF" w:rsidP="00EF5FAF">
            <w:r w:rsidRPr="006B44F9">
              <w:rPr>
                <w:b/>
                <w:bCs/>
              </w:rPr>
              <w:t>Hombre</w:t>
            </w:r>
            <w:r w:rsidR="006B44F9">
              <w:t>: c</w:t>
            </w:r>
            <w:r>
              <w:t>uando esa experiencia se repite de manera consistente, la marca empieza a ocupar un lugar especial en la mente del consumidor. Eso es, precisamente, el posicionamiento.</w:t>
            </w:r>
          </w:p>
          <w:p w14:paraId="1BEF7229" w14:textId="0C6CDB50" w:rsidR="00EF5FAF" w:rsidRDefault="00EF5FAF" w:rsidP="00EF5FAF">
            <w:r w:rsidRPr="006B44F9">
              <w:rPr>
                <w:b/>
                <w:bCs/>
              </w:rPr>
              <w:t>Hombre</w:t>
            </w:r>
            <w:r w:rsidR="006B44F9">
              <w:t>: c</w:t>
            </w:r>
            <w:r>
              <w:t>on el tiempo podemos olvidar un producto o una promoción. Lo que permanece es la experiencia que vivimos con esa marca.</w:t>
            </w:r>
          </w:p>
          <w:p w14:paraId="6D3A10A3" w14:textId="734D42FE" w:rsidR="00970EF5" w:rsidRDefault="00EF5FAF" w:rsidP="006B44F9">
            <w:r w:rsidRPr="006B44F9">
              <w:rPr>
                <w:b/>
                <w:bCs/>
              </w:rPr>
              <w:t>Mujer</w:t>
            </w:r>
            <w:r w:rsidR="006B44F9">
              <w:t>: p</w:t>
            </w:r>
            <w:r>
              <w:t>or eso muchas empresas trabajan para que cada experiencia sea una buena razón para regresar.</w:t>
            </w:r>
          </w:p>
        </w:tc>
      </w:tr>
    </w:tbl>
    <w:p w14:paraId="258BBB7E" w14:textId="5D281B69" w:rsidR="004D5574" w:rsidRPr="004D5574" w:rsidRDefault="004D5574" w:rsidP="004D5574">
      <w:pPr>
        <w:rPr>
          <w:lang w:val="es-419" w:eastAsia="es-CO"/>
        </w:rPr>
      </w:pPr>
      <w:r w:rsidRPr="00B16CA0">
        <w:rPr>
          <w:b/>
          <w:bCs/>
          <w:lang w:val="es-419" w:eastAsia="es-CO"/>
        </w:rPr>
        <w:lastRenderedPageBreak/>
        <w:t>Frase de reflexión</w:t>
      </w:r>
      <w:r w:rsidR="00B16CA0">
        <w:rPr>
          <w:lang w:val="es-419" w:eastAsia="es-CO"/>
        </w:rPr>
        <w:t xml:space="preserve">. </w:t>
      </w:r>
      <w:r w:rsidRPr="004D5574">
        <w:rPr>
          <w:lang w:val="es-419" w:eastAsia="es-CO"/>
        </w:rPr>
        <w:t>“La forma en que se construyen las experiencias refleja el compromiso de la organización con la coherencia, el respeto y la integridad hacia el cliente.”</w:t>
      </w:r>
    </w:p>
    <w:p w14:paraId="786CEA20" w14:textId="74431AF7" w:rsidR="002767C5" w:rsidRDefault="004D5574" w:rsidP="004D5574">
      <w:pPr>
        <w:rPr>
          <w:lang w:val="es-419" w:eastAsia="es-CO"/>
        </w:rPr>
      </w:pPr>
      <w:r w:rsidRPr="004D5574">
        <w:rPr>
          <w:lang w:val="es-419" w:eastAsia="es-CO"/>
        </w:rPr>
        <w:t xml:space="preserve"> </w:t>
      </w:r>
    </w:p>
    <w:p w14:paraId="4D6E6945" w14:textId="77777777" w:rsidR="002767C5" w:rsidRDefault="002767C5">
      <w:pPr>
        <w:spacing w:before="0" w:after="160" w:line="259" w:lineRule="auto"/>
        <w:ind w:firstLine="0"/>
        <w:rPr>
          <w:lang w:val="es-419" w:eastAsia="es-CO"/>
        </w:rPr>
      </w:pPr>
      <w:r>
        <w:rPr>
          <w:lang w:val="es-419" w:eastAsia="es-CO"/>
        </w:rPr>
        <w:br w:type="page"/>
      </w:r>
    </w:p>
    <w:p w14:paraId="5AF06191" w14:textId="4EAF4393" w:rsidR="00E83D08" w:rsidRDefault="0089648F" w:rsidP="00E83D08">
      <w:pPr>
        <w:pStyle w:val="Ttulo1"/>
      </w:pPr>
      <w:bookmarkStart w:id="9" w:name="_Toc238726559"/>
      <w:r>
        <w:lastRenderedPageBreak/>
        <w:t>Matriz experiencial</w:t>
      </w:r>
      <w:bookmarkEnd w:id="9"/>
    </w:p>
    <w:p w14:paraId="348C0814" w14:textId="3EE0D013" w:rsidR="006444F5" w:rsidRPr="006444F5" w:rsidRDefault="006444F5" w:rsidP="006444F5">
      <w:pPr>
        <w:rPr>
          <w:lang w:val="es-419" w:eastAsia="es-CO"/>
        </w:rPr>
      </w:pPr>
      <w:r w:rsidRPr="006444F5">
        <w:rPr>
          <w:lang w:val="es-419" w:eastAsia="es-CO"/>
        </w:rPr>
        <w:t xml:space="preserve">La matriz experiencial constituye una herramienta estratégica que permite estructurar y analizar las experiencias generadas por las marcas en el consumidor. </w:t>
      </w:r>
    </w:p>
    <w:p w14:paraId="62D51DA8" w14:textId="77777777" w:rsidR="006444F5" w:rsidRPr="006444F5" w:rsidRDefault="006444F5" w:rsidP="006444F5">
      <w:pPr>
        <w:rPr>
          <w:lang w:val="es-419" w:eastAsia="es-CO"/>
        </w:rPr>
      </w:pPr>
      <w:r w:rsidRPr="006444F5">
        <w:rPr>
          <w:lang w:val="es-419" w:eastAsia="es-CO"/>
        </w:rPr>
        <w:t xml:space="preserve">Este capítulo aborda su importancia en el diseño del </w:t>
      </w:r>
      <w:r w:rsidRPr="006444F5">
        <w:rPr>
          <w:rStyle w:val="Extranjerismo"/>
          <w:lang w:val="es-419" w:eastAsia="es-CO"/>
        </w:rPr>
        <w:t>marketing</w:t>
      </w:r>
      <w:r w:rsidRPr="006444F5">
        <w:rPr>
          <w:lang w:val="es-419" w:eastAsia="es-CO"/>
        </w:rPr>
        <w:t xml:space="preserve"> experiencial, permitiendo comprender cómo se organizan sus componentes. Su desarrollo se realizará desde un enfoque aplicado, integrando elementos conceptuales y prácticos que faciliten la construcción de experiencias coherentes, relevantes y alineadas con los objetivos estratégicos de posicionamiento de marca.</w:t>
      </w:r>
    </w:p>
    <w:p w14:paraId="30D5A1B8" w14:textId="353AA54A" w:rsidR="006444F5" w:rsidRPr="006444F5" w:rsidRDefault="006444F5" w:rsidP="006444F5">
      <w:pPr>
        <w:pStyle w:val="Ttulo2"/>
      </w:pPr>
      <w:bookmarkStart w:id="10" w:name="_Toc238726560"/>
      <w:r w:rsidRPr="006444F5">
        <w:t>Concepto</w:t>
      </w:r>
      <w:bookmarkEnd w:id="10"/>
    </w:p>
    <w:p w14:paraId="0EA9D229" w14:textId="77777777" w:rsidR="006444F5" w:rsidRPr="006444F5" w:rsidRDefault="006444F5" w:rsidP="006444F5">
      <w:pPr>
        <w:rPr>
          <w:lang w:val="es-419" w:eastAsia="es-CO"/>
        </w:rPr>
      </w:pPr>
      <w:r w:rsidRPr="006444F5">
        <w:rPr>
          <w:lang w:val="es-419" w:eastAsia="es-CO"/>
        </w:rPr>
        <w:t>La matriz experiencial se define como una herramienta de análisis que permite organizar los elementos que intervienen en la construcción de la experiencia del cliente, esta matriz facilita la identificación de los factores que influyen en la percepción del consumidor, integrando aspectos emocionales, sensoriales y funcionales en un mismo esquema estratégico.</w:t>
      </w:r>
    </w:p>
    <w:p w14:paraId="4CF6589C" w14:textId="77777777" w:rsidR="006444F5" w:rsidRPr="006444F5" w:rsidRDefault="006444F5" w:rsidP="006444F5">
      <w:pPr>
        <w:rPr>
          <w:lang w:val="es-419" w:eastAsia="es-CO"/>
        </w:rPr>
      </w:pPr>
      <w:r w:rsidRPr="006444F5">
        <w:rPr>
          <w:lang w:val="es-419" w:eastAsia="es-CO"/>
        </w:rPr>
        <w:t>La matriz experiencial permite visualizar cómo interactúan los diferentes componentes de la experiencia en cada punto de contacto con el cliente, esto facilita la toma de decisiones orientadas al diseño de experiencias más coherentes, alineadas con los objetivos de la marca y las expectativas del consumidor.</w:t>
      </w:r>
    </w:p>
    <w:p w14:paraId="4A2955B4" w14:textId="79E02F4A" w:rsidR="006444F5" w:rsidRPr="006444F5" w:rsidRDefault="006444F5" w:rsidP="006444F5">
      <w:pPr>
        <w:pStyle w:val="Ttulo2"/>
      </w:pPr>
      <w:bookmarkStart w:id="11" w:name="_Toc238726561"/>
      <w:r w:rsidRPr="006444F5">
        <w:t>Elementos</w:t>
      </w:r>
      <w:bookmarkEnd w:id="11"/>
    </w:p>
    <w:p w14:paraId="2EC9BF65" w14:textId="3B53A38E" w:rsidR="006444F5" w:rsidRPr="006444F5" w:rsidRDefault="006444F5" w:rsidP="006444F5">
      <w:pPr>
        <w:rPr>
          <w:lang w:val="es-419" w:eastAsia="es-CO"/>
        </w:rPr>
      </w:pPr>
      <w:r w:rsidRPr="006444F5">
        <w:rPr>
          <w:lang w:val="es-419" w:eastAsia="es-CO"/>
        </w:rPr>
        <w:t>Los elementos de la matriz experiencial corresponden a los componentes que permiten estructurar la experiencia del cliente, integrando factores sensoriales, emocionales, cognitivos y conductuales</w:t>
      </w:r>
      <w:r w:rsidR="00BB32CF">
        <w:rPr>
          <w:lang w:val="es-419" w:eastAsia="es-CO"/>
        </w:rPr>
        <w:t>;</w:t>
      </w:r>
      <w:r w:rsidRPr="006444F5">
        <w:rPr>
          <w:lang w:val="es-419" w:eastAsia="es-CO"/>
        </w:rPr>
        <w:t xml:space="preserve"> estos elementos interactúan entre sí, configurando la percepción global del consumidor frente a la marca.</w:t>
      </w:r>
    </w:p>
    <w:p w14:paraId="030189DA" w14:textId="7854204D" w:rsidR="006444F5" w:rsidRPr="006444F5" w:rsidRDefault="006444F5" w:rsidP="006444F5">
      <w:pPr>
        <w:rPr>
          <w:lang w:val="es-419" w:eastAsia="es-CO"/>
        </w:rPr>
      </w:pPr>
      <w:r w:rsidRPr="006444F5">
        <w:rPr>
          <w:lang w:val="es-419" w:eastAsia="es-CO"/>
        </w:rPr>
        <w:lastRenderedPageBreak/>
        <w:t>Es fundamental identificar y gestionar cada uno de estos elementos, asegurando su coherencia y alineación con la propuesta de valor</w:t>
      </w:r>
      <w:r w:rsidR="00BB32CF">
        <w:rPr>
          <w:lang w:val="es-419" w:eastAsia="es-CO"/>
        </w:rPr>
        <w:t>;</w:t>
      </w:r>
      <w:r w:rsidRPr="006444F5">
        <w:rPr>
          <w:lang w:val="es-419" w:eastAsia="es-CO"/>
        </w:rPr>
        <w:t xml:space="preserve"> esto implica diseñar experiencias que consideren tanto los estímulos que recibe el cliente como las respuestas que estos generan en su comportamiento.</w:t>
      </w:r>
      <w:r w:rsidR="00994308">
        <w:rPr>
          <w:lang w:val="es-419" w:eastAsia="es-CO"/>
        </w:rPr>
        <w:t xml:space="preserve"> </w:t>
      </w:r>
      <w:r w:rsidRPr="006444F5">
        <w:rPr>
          <w:lang w:val="es-419" w:eastAsia="es-CO"/>
        </w:rPr>
        <w:t>Una matriz experiencial cruza dos aspectos:</w:t>
      </w:r>
    </w:p>
    <w:p w14:paraId="6D1214AF" w14:textId="77777777" w:rsidR="006444F5" w:rsidRPr="004E357E" w:rsidRDefault="006444F5" w:rsidP="001B42F4">
      <w:pPr>
        <w:pStyle w:val="Prrafodelista"/>
        <w:numPr>
          <w:ilvl w:val="0"/>
          <w:numId w:val="6"/>
        </w:numPr>
        <w:rPr>
          <w:lang w:val="es-419" w:eastAsia="es-CO"/>
        </w:rPr>
      </w:pPr>
      <w:r w:rsidRPr="004E357E">
        <w:rPr>
          <w:lang w:val="es-419" w:eastAsia="es-CO"/>
        </w:rPr>
        <w:t>Filas: puntos de contacto o etapas del cliente.</w:t>
      </w:r>
    </w:p>
    <w:p w14:paraId="69B06906" w14:textId="77777777" w:rsidR="006444F5" w:rsidRPr="004E357E" w:rsidRDefault="006444F5" w:rsidP="001B42F4">
      <w:pPr>
        <w:pStyle w:val="Prrafodelista"/>
        <w:numPr>
          <w:ilvl w:val="0"/>
          <w:numId w:val="6"/>
        </w:numPr>
        <w:rPr>
          <w:lang w:val="es-419" w:eastAsia="es-CO"/>
        </w:rPr>
      </w:pPr>
      <w:r w:rsidRPr="004E357E">
        <w:rPr>
          <w:lang w:val="es-419" w:eastAsia="es-CO"/>
        </w:rPr>
        <w:t>Columnas: elementos de la experiencia (sensorial, emocional, cognitivo, conductual).</w:t>
      </w:r>
    </w:p>
    <w:p w14:paraId="0A00FD94" w14:textId="77777777" w:rsidR="006444F5" w:rsidRPr="006444F5" w:rsidRDefault="006444F5" w:rsidP="006444F5">
      <w:pPr>
        <w:rPr>
          <w:lang w:val="es-419" w:eastAsia="es-CO"/>
        </w:rPr>
      </w:pPr>
      <w:r w:rsidRPr="006444F5">
        <w:rPr>
          <w:lang w:val="es-419" w:eastAsia="es-CO"/>
        </w:rPr>
        <w:t>Eso permite ver qué se diseña en cada momento de la experiencia.</w:t>
      </w:r>
    </w:p>
    <w:p w14:paraId="7C2D8466" w14:textId="77777777" w:rsidR="006444F5" w:rsidRPr="006444F5" w:rsidRDefault="006444F5" w:rsidP="006444F5">
      <w:pPr>
        <w:rPr>
          <w:lang w:val="es-419" w:eastAsia="es-CO"/>
        </w:rPr>
      </w:pPr>
      <w:r w:rsidRPr="006444F5">
        <w:rPr>
          <w:lang w:val="es-419" w:eastAsia="es-CO"/>
        </w:rPr>
        <w:t>A continuación, se presentan ejemplos de matrices experienciales que permiten visualizar su aplicación en contextos reales.</w:t>
      </w:r>
    </w:p>
    <w:p w14:paraId="12E44966" w14:textId="77777777" w:rsidR="006444F5" w:rsidRPr="00994308" w:rsidRDefault="006444F5" w:rsidP="006444F5">
      <w:pPr>
        <w:rPr>
          <w:b/>
          <w:bCs/>
          <w:lang w:val="es-419" w:eastAsia="es-CO"/>
        </w:rPr>
      </w:pPr>
      <w:r w:rsidRPr="00994308">
        <w:rPr>
          <w:b/>
          <w:bCs/>
          <w:lang w:val="es-419" w:eastAsia="es-CO"/>
        </w:rPr>
        <w:t>Ejemplo 1. Tienda de ropa (</w:t>
      </w:r>
      <w:proofErr w:type="spellStart"/>
      <w:r w:rsidRPr="00994308">
        <w:rPr>
          <w:rStyle w:val="Extranjerismo"/>
          <w:b/>
          <w:bCs/>
          <w:lang w:val="es-419" w:eastAsia="es-CO"/>
        </w:rPr>
        <w:t>Retail</w:t>
      </w:r>
      <w:proofErr w:type="spellEnd"/>
      <w:r w:rsidRPr="00994308">
        <w:rPr>
          <w:b/>
          <w:bCs/>
          <w:lang w:val="es-419" w:eastAsia="es-CO"/>
        </w:rPr>
        <w:t>)</w:t>
      </w:r>
    </w:p>
    <w:p w14:paraId="0C638403" w14:textId="158A9DFD" w:rsidR="00F51290" w:rsidRDefault="004E357E" w:rsidP="005151DD">
      <w:pPr>
        <w:pStyle w:val="Tabla"/>
        <w:tabs>
          <w:tab w:val="left" w:pos="993"/>
        </w:tabs>
        <w:rPr>
          <w:lang w:val="es-419" w:eastAsia="es-CO"/>
        </w:rPr>
      </w:pPr>
      <w:r>
        <w:rPr>
          <w:lang w:val="es-419" w:eastAsia="es-CO"/>
        </w:rPr>
        <w:t>Matriz experiencial en punto de venta</w:t>
      </w:r>
    </w:p>
    <w:tbl>
      <w:tblPr>
        <w:tblStyle w:val="SENA1"/>
        <w:tblW w:w="0" w:type="auto"/>
        <w:tblLook w:val="04A0" w:firstRow="1" w:lastRow="0" w:firstColumn="1" w:lastColumn="0" w:noHBand="0" w:noVBand="1"/>
      </w:tblPr>
      <w:tblGrid>
        <w:gridCol w:w="1555"/>
        <w:gridCol w:w="2126"/>
        <w:gridCol w:w="1843"/>
        <w:gridCol w:w="1843"/>
        <w:gridCol w:w="2409"/>
      </w:tblGrid>
      <w:tr w:rsidR="00BE11B6" w14:paraId="51732241" w14:textId="47965FE1" w:rsidTr="00260BD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66BD2600" w14:textId="643AD269" w:rsidR="00BE11B6" w:rsidRPr="007044DF" w:rsidRDefault="00AF0305" w:rsidP="002767C5">
            <w:pPr>
              <w:pStyle w:val="TextoTablas"/>
            </w:pPr>
            <w:r>
              <w:t>Punto de contacto</w:t>
            </w:r>
          </w:p>
        </w:tc>
        <w:tc>
          <w:tcPr>
            <w:tcW w:w="2126" w:type="dxa"/>
          </w:tcPr>
          <w:p w14:paraId="0167B687" w14:textId="7DEE7435" w:rsidR="00BE11B6" w:rsidRPr="007044DF" w:rsidRDefault="00AF0305" w:rsidP="002767C5">
            <w:pPr>
              <w:pStyle w:val="TextoTablas"/>
            </w:pPr>
            <w:r>
              <w:t>Sensorial</w:t>
            </w:r>
          </w:p>
        </w:tc>
        <w:tc>
          <w:tcPr>
            <w:tcW w:w="1843" w:type="dxa"/>
          </w:tcPr>
          <w:p w14:paraId="02D21B6F" w14:textId="0AE67285" w:rsidR="00BE11B6" w:rsidRPr="007044DF" w:rsidRDefault="00AF0305" w:rsidP="002767C5">
            <w:pPr>
              <w:pStyle w:val="TextoTablas"/>
            </w:pPr>
            <w:r>
              <w:t>Emocional</w:t>
            </w:r>
          </w:p>
        </w:tc>
        <w:tc>
          <w:tcPr>
            <w:tcW w:w="1843" w:type="dxa"/>
          </w:tcPr>
          <w:p w14:paraId="63C6560D" w14:textId="08A7D9C5" w:rsidR="00BE11B6" w:rsidRPr="007044DF" w:rsidRDefault="00AF0305" w:rsidP="002767C5">
            <w:pPr>
              <w:pStyle w:val="TextoTablas"/>
            </w:pPr>
            <w:r>
              <w:t>Cognitivo</w:t>
            </w:r>
          </w:p>
        </w:tc>
        <w:tc>
          <w:tcPr>
            <w:tcW w:w="2409" w:type="dxa"/>
          </w:tcPr>
          <w:p w14:paraId="6EE90BA9" w14:textId="1BD2D2B0" w:rsidR="00BE11B6" w:rsidRPr="007044DF" w:rsidRDefault="00AF0305" w:rsidP="002767C5">
            <w:pPr>
              <w:pStyle w:val="TextoTablas"/>
            </w:pPr>
            <w:r>
              <w:t>Conductual</w:t>
            </w:r>
          </w:p>
        </w:tc>
      </w:tr>
      <w:tr w:rsidR="00BE11B6" w14:paraId="7CDB8A26" w14:textId="7D7132D3" w:rsidTr="00260BD5">
        <w:trPr>
          <w:cnfStyle w:val="000000100000" w:firstRow="0" w:lastRow="0" w:firstColumn="0" w:lastColumn="0" w:oddVBand="0" w:evenVBand="0" w:oddHBand="1" w:evenHBand="0" w:firstRowFirstColumn="0" w:firstRowLastColumn="0" w:lastRowFirstColumn="0" w:lastRowLastColumn="0"/>
        </w:trPr>
        <w:tc>
          <w:tcPr>
            <w:tcW w:w="1555" w:type="dxa"/>
          </w:tcPr>
          <w:p w14:paraId="48F5EE0A" w14:textId="170348B8" w:rsidR="00BE11B6" w:rsidRPr="007044DF" w:rsidRDefault="00D005D1" w:rsidP="002767C5">
            <w:pPr>
              <w:pStyle w:val="TextoTablas"/>
            </w:pPr>
            <w:r w:rsidRPr="00D005D1">
              <w:t>Entrada</w:t>
            </w:r>
          </w:p>
        </w:tc>
        <w:tc>
          <w:tcPr>
            <w:tcW w:w="2126" w:type="dxa"/>
          </w:tcPr>
          <w:p w14:paraId="1DB9DFBC" w14:textId="1BF63332" w:rsidR="00BE11B6" w:rsidRPr="007044DF" w:rsidRDefault="00D005D1" w:rsidP="002767C5">
            <w:pPr>
              <w:pStyle w:val="TextoTablas"/>
            </w:pPr>
            <w:r w:rsidRPr="00D005D1">
              <w:t>Iluminación cálida, música</w:t>
            </w:r>
          </w:p>
        </w:tc>
        <w:tc>
          <w:tcPr>
            <w:tcW w:w="1843" w:type="dxa"/>
          </w:tcPr>
          <w:p w14:paraId="7EC8EA90" w14:textId="43D4EC42" w:rsidR="00BE11B6" w:rsidRPr="007044DF" w:rsidRDefault="00D005D1" w:rsidP="002767C5">
            <w:pPr>
              <w:pStyle w:val="TextoTablas"/>
            </w:pPr>
            <w:r w:rsidRPr="00D005D1">
              <w:t>Curiosidad</w:t>
            </w:r>
          </w:p>
        </w:tc>
        <w:tc>
          <w:tcPr>
            <w:tcW w:w="1843" w:type="dxa"/>
          </w:tcPr>
          <w:p w14:paraId="1426B844" w14:textId="5F338BBB" w:rsidR="00BE11B6" w:rsidRPr="007044DF" w:rsidRDefault="00D005D1" w:rsidP="002767C5">
            <w:pPr>
              <w:pStyle w:val="TextoTablas"/>
            </w:pPr>
            <w:r w:rsidRPr="00D005D1">
              <w:t>Identifica estilo de marca</w:t>
            </w:r>
          </w:p>
        </w:tc>
        <w:tc>
          <w:tcPr>
            <w:tcW w:w="2409" w:type="dxa"/>
          </w:tcPr>
          <w:p w14:paraId="7AB7C029" w14:textId="22272EB3" w:rsidR="00BE11B6" w:rsidRPr="007044DF" w:rsidRDefault="00D005D1" w:rsidP="002767C5">
            <w:pPr>
              <w:pStyle w:val="TextoTablas"/>
            </w:pPr>
            <w:r w:rsidRPr="00D005D1">
              <w:t>Ingresa a la tienda</w:t>
            </w:r>
          </w:p>
        </w:tc>
      </w:tr>
      <w:tr w:rsidR="00BE11B6" w14:paraId="0ADD86E1" w14:textId="7653DA4E" w:rsidTr="00260BD5">
        <w:tc>
          <w:tcPr>
            <w:tcW w:w="1555" w:type="dxa"/>
          </w:tcPr>
          <w:p w14:paraId="0D4FCD1E" w14:textId="176023BB" w:rsidR="00BE11B6" w:rsidRPr="007044DF" w:rsidRDefault="00D005D1" w:rsidP="002767C5">
            <w:pPr>
              <w:pStyle w:val="TextoTablas"/>
            </w:pPr>
            <w:r w:rsidRPr="00D005D1">
              <w:t>Exhibición</w:t>
            </w:r>
          </w:p>
        </w:tc>
        <w:tc>
          <w:tcPr>
            <w:tcW w:w="2126" w:type="dxa"/>
          </w:tcPr>
          <w:p w14:paraId="497CAE5F" w14:textId="4FBF91AC" w:rsidR="00BE11B6" w:rsidRPr="007044DF" w:rsidRDefault="00D005D1" w:rsidP="002767C5">
            <w:pPr>
              <w:pStyle w:val="TextoTablas"/>
            </w:pPr>
            <w:r w:rsidRPr="00D005D1">
              <w:t>Colores y diseño visual</w:t>
            </w:r>
          </w:p>
        </w:tc>
        <w:tc>
          <w:tcPr>
            <w:tcW w:w="1843" w:type="dxa"/>
          </w:tcPr>
          <w:p w14:paraId="4F3A4E60" w14:textId="08067C04" w:rsidR="00BE11B6" w:rsidRPr="007044DF" w:rsidRDefault="00D005D1" w:rsidP="002767C5">
            <w:pPr>
              <w:pStyle w:val="TextoTablas"/>
            </w:pPr>
            <w:r w:rsidRPr="00D005D1">
              <w:t>Atracción</w:t>
            </w:r>
          </w:p>
        </w:tc>
        <w:tc>
          <w:tcPr>
            <w:tcW w:w="1843" w:type="dxa"/>
          </w:tcPr>
          <w:p w14:paraId="0A7D8B3D" w14:textId="3AB19814" w:rsidR="00BE11B6" w:rsidRPr="007044DF" w:rsidRDefault="00D005D1" w:rsidP="002767C5">
            <w:pPr>
              <w:pStyle w:val="TextoTablas"/>
            </w:pPr>
            <w:r w:rsidRPr="00D005D1">
              <w:t>Evalúa productos</w:t>
            </w:r>
          </w:p>
        </w:tc>
        <w:tc>
          <w:tcPr>
            <w:tcW w:w="2409" w:type="dxa"/>
          </w:tcPr>
          <w:p w14:paraId="09EAD475" w14:textId="10256EE0" w:rsidR="00BE11B6" w:rsidRPr="007044DF" w:rsidRDefault="00D005D1" w:rsidP="002767C5">
            <w:pPr>
              <w:pStyle w:val="TextoTablas"/>
            </w:pPr>
            <w:r w:rsidRPr="00D005D1">
              <w:t>Se acerca</w:t>
            </w:r>
          </w:p>
        </w:tc>
      </w:tr>
      <w:tr w:rsidR="00BE11B6" w14:paraId="685EAABE" w14:textId="10E53232" w:rsidTr="00260BD5">
        <w:trPr>
          <w:cnfStyle w:val="000000100000" w:firstRow="0" w:lastRow="0" w:firstColumn="0" w:lastColumn="0" w:oddVBand="0" w:evenVBand="0" w:oddHBand="1" w:evenHBand="0" w:firstRowFirstColumn="0" w:firstRowLastColumn="0" w:lastRowFirstColumn="0" w:lastRowLastColumn="0"/>
        </w:trPr>
        <w:tc>
          <w:tcPr>
            <w:tcW w:w="1555" w:type="dxa"/>
          </w:tcPr>
          <w:p w14:paraId="6F8C1C95" w14:textId="3153FFBB" w:rsidR="00BE11B6" w:rsidRPr="007044DF" w:rsidRDefault="00D005D1" w:rsidP="002767C5">
            <w:pPr>
              <w:pStyle w:val="TextoTablas"/>
            </w:pPr>
            <w:r w:rsidRPr="00D005D1">
              <w:t>Probador</w:t>
            </w:r>
          </w:p>
        </w:tc>
        <w:tc>
          <w:tcPr>
            <w:tcW w:w="2126" w:type="dxa"/>
          </w:tcPr>
          <w:p w14:paraId="6D317ED5" w14:textId="073E4F9F" w:rsidR="00BE11B6" w:rsidRPr="007044DF" w:rsidRDefault="00D005D1" w:rsidP="002767C5">
            <w:pPr>
              <w:pStyle w:val="TextoTablas"/>
            </w:pPr>
            <w:r w:rsidRPr="00D005D1">
              <w:t>Texturas, comodidad</w:t>
            </w:r>
          </w:p>
        </w:tc>
        <w:tc>
          <w:tcPr>
            <w:tcW w:w="1843" w:type="dxa"/>
          </w:tcPr>
          <w:p w14:paraId="1EDB9137" w14:textId="643A90FE" w:rsidR="00BE11B6" w:rsidRPr="007044DF" w:rsidRDefault="00D005D1" w:rsidP="002767C5">
            <w:pPr>
              <w:pStyle w:val="TextoTablas"/>
            </w:pPr>
            <w:r w:rsidRPr="00D005D1">
              <w:t>Confianza</w:t>
            </w:r>
          </w:p>
        </w:tc>
        <w:tc>
          <w:tcPr>
            <w:tcW w:w="1843" w:type="dxa"/>
          </w:tcPr>
          <w:p w14:paraId="4FCDECCB" w14:textId="74C241D4" w:rsidR="00BE11B6" w:rsidRPr="007044DF" w:rsidRDefault="00D005D1" w:rsidP="002767C5">
            <w:pPr>
              <w:pStyle w:val="TextoTablas"/>
            </w:pPr>
            <w:r w:rsidRPr="00D005D1">
              <w:t>Analiza ajuste</w:t>
            </w:r>
          </w:p>
        </w:tc>
        <w:tc>
          <w:tcPr>
            <w:tcW w:w="2409" w:type="dxa"/>
          </w:tcPr>
          <w:p w14:paraId="43C369A7" w14:textId="7171CD03" w:rsidR="00BE11B6" w:rsidRPr="007044DF" w:rsidRDefault="00D005D1" w:rsidP="002767C5">
            <w:pPr>
              <w:pStyle w:val="TextoTablas"/>
            </w:pPr>
            <w:r w:rsidRPr="00D005D1">
              <w:t>Decide probar</w:t>
            </w:r>
          </w:p>
        </w:tc>
      </w:tr>
      <w:tr w:rsidR="00BE11B6" w14:paraId="117B95FB" w14:textId="3AB8FC11" w:rsidTr="00260BD5">
        <w:tc>
          <w:tcPr>
            <w:tcW w:w="1555" w:type="dxa"/>
          </w:tcPr>
          <w:p w14:paraId="6E84813D" w14:textId="5A2AA794" w:rsidR="00BE11B6" w:rsidRPr="000F51C1" w:rsidRDefault="00D005D1" w:rsidP="002767C5">
            <w:pPr>
              <w:pStyle w:val="TextoTablas"/>
            </w:pPr>
            <w:r w:rsidRPr="00D005D1">
              <w:t>Caja</w:t>
            </w:r>
          </w:p>
        </w:tc>
        <w:tc>
          <w:tcPr>
            <w:tcW w:w="2126" w:type="dxa"/>
          </w:tcPr>
          <w:p w14:paraId="6C5EF3A6" w14:textId="2CE2EE3E" w:rsidR="00BE11B6" w:rsidRPr="000F51C1" w:rsidRDefault="00D005D1" w:rsidP="002767C5">
            <w:pPr>
              <w:pStyle w:val="TextoTablas"/>
            </w:pPr>
            <w:r w:rsidRPr="00D005D1">
              <w:t>Aroma, orden</w:t>
            </w:r>
          </w:p>
        </w:tc>
        <w:tc>
          <w:tcPr>
            <w:tcW w:w="1843" w:type="dxa"/>
          </w:tcPr>
          <w:p w14:paraId="11B61620" w14:textId="3A23662E" w:rsidR="00BE11B6" w:rsidRPr="000F51C1" w:rsidRDefault="00D005D1" w:rsidP="002767C5">
            <w:pPr>
              <w:pStyle w:val="TextoTablas"/>
            </w:pPr>
            <w:r w:rsidRPr="00D005D1">
              <w:t>Satisfacción</w:t>
            </w:r>
          </w:p>
        </w:tc>
        <w:tc>
          <w:tcPr>
            <w:tcW w:w="1843" w:type="dxa"/>
          </w:tcPr>
          <w:p w14:paraId="2B2BBBD8" w14:textId="549C8924" w:rsidR="00BE11B6" w:rsidRPr="000F51C1" w:rsidRDefault="00D005D1" w:rsidP="002767C5">
            <w:pPr>
              <w:pStyle w:val="TextoTablas"/>
            </w:pPr>
            <w:r w:rsidRPr="00D005D1">
              <w:t>Evalúa compra</w:t>
            </w:r>
          </w:p>
        </w:tc>
        <w:tc>
          <w:tcPr>
            <w:tcW w:w="2409" w:type="dxa"/>
          </w:tcPr>
          <w:p w14:paraId="65AAEE31" w14:textId="3D2ABFD9" w:rsidR="00BE11B6" w:rsidRPr="000F51C1" w:rsidRDefault="00D005D1" w:rsidP="002767C5">
            <w:pPr>
              <w:pStyle w:val="TextoTablas"/>
            </w:pPr>
            <w:r w:rsidRPr="00D005D1">
              <w:t>Realiza pago</w:t>
            </w:r>
          </w:p>
        </w:tc>
      </w:tr>
    </w:tbl>
    <w:p w14:paraId="0ED2CA26" w14:textId="152C283E" w:rsidR="00252055" w:rsidRDefault="00C4621A" w:rsidP="00252055">
      <w:pPr>
        <w:rPr>
          <w:lang w:val="es-419" w:eastAsia="es-CO"/>
        </w:rPr>
      </w:pPr>
      <w:r>
        <w:rPr>
          <w:lang w:val="es-419" w:eastAsia="es-CO"/>
        </w:rPr>
        <w:t>Nota. SENA, (2026).</w:t>
      </w:r>
    </w:p>
    <w:p w14:paraId="5A10A192" w14:textId="77777777" w:rsidR="00780B6F" w:rsidRDefault="00780B6F" w:rsidP="00252055">
      <w:pPr>
        <w:rPr>
          <w:lang w:val="es-419" w:eastAsia="es-CO"/>
        </w:rPr>
      </w:pPr>
    </w:p>
    <w:p w14:paraId="0E09BBC9" w14:textId="77777777" w:rsidR="00B94F6B" w:rsidRPr="00B94F6B" w:rsidRDefault="00B94F6B" w:rsidP="00B94F6B">
      <w:pPr>
        <w:rPr>
          <w:lang w:val="es-419" w:eastAsia="es-CO"/>
        </w:rPr>
      </w:pPr>
      <w:r w:rsidRPr="00B94F6B">
        <w:rPr>
          <w:lang w:val="es-419" w:eastAsia="es-CO"/>
        </w:rPr>
        <w:lastRenderedPageBreak/>
        <w:t>Qué notamos aquí:</w:t>
      </w:r>
    </w:p>
    <w:p w14:paraId="2675BEF3" w14:textId="39256BA0" w:rsidR="00B94F6B" w:rsidRPr="00B94F6B" w:rsidRDefault="00B94F6B" w:rsidP="001B42F4">
      <w:pPr>
        <w:pStyle w:val="Prrafodelista"/>
        <w:numPr>
          <w:ilvl w:val="0"/>
          <w:numId w:val="7"/>
        </w:numPr>
        <w:rPr>
          <w:lang w:val="es-419" w:eastAsia="es-CO"/>
        </w:rPr>
      </w:pPr>
      <w:r w:rsidRPr="00994308">
        <w:rPr>
          <w:b/>
          <w:bCs/>
          <w:lang w:val="es-419" w:eastAsia="es-CO"/>
        </w:rPr>
        <w:t>Cada fila</w:t>
      </w:r>
      <w:r w:rsidRPr="00B94F6B">
        <w:rPr>
          <w:lang w:val="es-419" w:eastAsia="es-CO"/>
        </w:rPr>
        <w:t xml:space="preserve"> = momento real.</w:t>
      </w:r>
    </w:p>
    <w:p w14:paraId="0E2B3B36" w14:textId="40B21182" w:rsidR="00B94F6B" w:rsidRPr="00B94F6B" w:rsidRDefault="00B94F6B" w:rsidP="001B42F4">
      <w:pPr>
        <w:pStyle w:val="Prrafodelista"/>
        <w:numPr>
          <w:ilvl w:val="0"/>
          <w:numId w:val="7"/>
        </w:numPr>
        <w:rPr>
          <w:lang w:val="es-419" w:eastAsia="es-CO"/>
        </w:rPr>
      </w:pPr>
      <w:r w:rsidRPr="00994308">
        <w:rPr>
          <w:b/>
          <w:bCs/>
          <w:lang w:val="es-419" w:eastAsia="es-CO"/>
        </w:rPr>
        <w:t>Cada columna</w:t>
      </w:r>
      <w:r w:rsidRPr="00B94F6B">
        <w:rPr>
          <w:lang w:val="es-419" w:eastAsia="es-CO"/>
        </w:rPr>
        <w:t xml:space="preserve"> = tipo de experiencia.</w:t>
      </w:r>
    </w:p>
    <w:p w14:paraId="2B8B2C4F" w14:textId="33F695C8" w:rsidR="00B94F6B" w:rsidRPr="00B94F6B" w:rsidRDefault="00B94F6B" w:rsidP="001B42F4">
      <w:pPr>
        <w:pStyle w:val="Prrafodelista"/>
        <w:numPr>
          <w:ilvl w:val="0"/>
          <w:numId w:val="7"/>
        </w:numPr>
        <w:rPr>
          <w:lang w:val="es-419" w:eastAsia="es-CO"/>
        </w:rPr>
      </w:pPr>
      <w:r w:rsidRPr="00994308">
        <w:rPr>
          <w:b/>
          <w:bCs/>
          <w:lang w:val="es-419" w:eastAsia="es-CO"/>
        </w:rPr>
        <w:t>Resultado</w:t>
      </w:r>
      <w:r w:rsidRPr="00B94F6B">
        <w:rPr>
          <w:lang w:val="es-419" w:eastAsia="es-CO"/>
        </w:rPr>
        <w:t xml:space="preserve"> = diseño completo de experiencia.</w:t>
      </w:r>
    </w:p>
    <w:p w14:paraId="39DCDD61" w14:textId="6349EE3A" w:rsidR="00B94F6B" w:rsidRPr="00994308" w:rsidRDefault="00B94F6B" w:rsidP="00B94F6B">
      <w:pPr>
        <w:rPr>
          <w:b/>
          <w:bCs/>
          <w:lang w:val="es-419" w:eastAsia="es-CO"/>
        </w:rPr>
      </w:pPr>
      <w:r w:rsidRPr="00994308">
        <w:rPr>
          <w:b/>
          <w:bCs/>
          <w:lang w:val="es-419" w:eastAsia="es-CO"/>
        </w:rPr>
        <w:t>Ejemplo 2</w:t>
      </w:r>
      <w:r w:rsidR="00994308">
        <w:rPr>
          <w:b/>
          <w:bCs/>
          <w:lang w:val="es-419" w:eastAsia="es-CO"/>
        </w:rPr>
        <w:t>.</w:t>
      </w:r>
      <w:r w:rsidRPr="00994308">
        <w:rPr>
          <w:b/>
          <w:bCs/>
          <w:lang w:val="es-419" w:eastAsia="es-CO"/>
        </w:rPr>
        <w:t xml:space="preserve"> Plataforma digital (</w:t>
      </w:r>
      <w:r w:rsidRPr="00994308">
        <w:rPr>
          <w:rStyle w:val="Extranjerismo"/>
          <w:b/>
          <w:bCs/>
          <w:lang w:val="es-419" w:eastAsia="es-CO"/>
        </w:rPr>
        <w:t>E-</w:t>
      </w:r>
      <w:proofErr w:type="spellStart"/>
      <w:r w:rsidRPr="00994308">
        <w:rPr>
          <w:rStyle w:val="Extranjerismo"/>
          <w:b/>
          <w:bCs/>
          <w:lang w:val="es-419" w:eastAsia="es-CO"/>
        </w:rPr>
        <w:t>commerce</w:t>
      </w:r>
      <w:proofErr w:type="spellEnd"/>
      <w:r w:rsidRPr="00994308">
        <w:rPr>
          <w:b/>
          <w:bCs/>
          <w:lang w:val="es-419" w:eastAsia="es-CO"/>
        </w:rPr>
        <w:t>)</w:t>
      </w:r>
    </w:p>
    <w:p w14:paraId="203DC777" w14:textId="73FE18E4" w:rsidR="00B94F6B" w:rsidRDefault="00B94F6B" w:rsidP="00B94F6B">
      <w:pPr>
        <w:pStyle w:val="Tabla"/>
        <w:tabs>
          <w:tab w:val="left" w:pos="1134"/>
        </w:tabs>
        <w:rPr>
          <w:lang w:val="es-419" w:eastAsia="es-CO"/>
        </w:rPr>
      </w:pPr>
      <w:r>
        <w:rPr>
          <w:lang w:val="es-419" w:eastAsia="es-CO"/>
        </w:rPr>
        <w:t>Matriz experiencial en entorno digital</w:t>
      </w:r>
    </w:p>
    <w:tbl>
      <w:tblPr>
        <w:tblStyle w:val="SENA1"/>
        <w:tblW w:w="0" w:type="auto"/>
        <w:tblLook w:val="04A0" w:firstRow="1" w:lastRow="0" w:firstColumn="1" w:lastColumn="0" w:noHBand="0" w:noVBand="1"/>
      </w:tblPr>
      <w:tblGrid>
        <w:gridCol w:w="1555"/>
        <w:gridCol w:w="2126"/>
        <w:gridCol w:w="1843"/>
        <w:gridCol w:w="1843"/>
        <w:gridCol w:w="2409"/>
      </w:tblGrid>
      <w:tr w:rsidR="00B94F6B" w14:paraId="14FD9F64" w14:textId="77777777" w:rsidTr="00260BD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AD8DD57" w14:textId="77777777" w:rsidR="00B94F6B" w:rsidRPr="007044DF" w:rsidRDefault="00B94F6B" w:rsidP="002767C5">
            <w:pPr>
              <w:pStyle w:val="TextoTablas"/>
            </w:pPr>
            <w:r>
              <w:t>Punto de contacto</w:t>
            </w:r>
          </w:p>
        </w:tc>
        <w:tc>
          <w:tcPr>
            <w:tcW w:w="2126" w:type="dxa"/>
          </w:tcPr>
          <w:p w14:paraId="4CB03F40" w14:textId="77777777" w:rsidR="00B94F6B" w:rsidRPr="007044DF" w:rsidRDefault="00B94F6B" w:rsidP="002767C5">
            <w:pPr>
              <w:pStyle w:val="TextoTablas"/>
            </w:pPr>
            <w:r>
              <w:t>Sensorial</w:t>
            </w:r>
          </w:p>
        </w:tc>
        <w:tc>
          <w:tcPr>
            <w:tcW w:w="1843" w:type="dxa"/>
          </w:tcPr>
          <w:p w14:paraId="207762A1" w14:textId="77777777" w:rsidR="00B94F6B" w:rsidRPr="007044DF" w:rsidRDefault="00B94F6B" w:rsidP="002767C5">
            <w:pPr>
              <w:pStyle w:val="TextoTablas"/>
            </w:pPr>
            <w:r>
              <w:t>Emocional</w:t>
            </w:r>
          </w:p>
        </w:tc>
        <w:tc>
          <w:tcPr>
            <w:tcW w:w="1843" w:type="dxa"/>
          </w:tcPr>
          <w:p w14:paraId="1F0F6EF1" w14:textId="77777777" w:rsidR="00B94F6B" w:rsidRPr="007044DF" w:rsidRDefault="00B94F6B" w:rsidP="002767C5">
            <w:pPr>
              <w:pStyle w:val="TextoTablas"/>
            </w:pPr>
            <w:r>
              <w:t>Cognitivo</w:t>
            </w:r>
          </w:p>
        </w:tc>
        <w:tc>
          <w:tcPr>
            <w:tcW w:w="2409" w:type="dxa"/>
          </w:tcPr>
          <w:p w14:paraId="2E1FCCB9" w14:textId="77777777" w:rsidR="00B94F6B" w:rsidRPr="007044DF" w:rsidRDefault="00B94F6B" w:rsidP="002767C5">
            <w:pPr>
              <w:pStyle w:val="TextoTablas"/>
            </w:pPr>
            <w:r>
              <w:t>Conductual</w:t>
            </w:r>
          </w:p>
        </w:tc>
      </w:tr>
      <w:tr w:rsidR="00B94F6B" w14:paraId="5C1E0036" w14:textId="77777777" w:rsidTr="00260BD5">
        <w:trPr>
          <w:cnfStyle w:val="000000100000" w:firstRow="0" w:lastRow="0" w:firstColumn="0" w:lastColumn="0" w:oddVBand="0" w:evenVBand="0" w:oddHBand="1" w:evenHBand="0" w:firstRowFirstColumn="0" w:firstRowLastColumn="0" w:lastRowFirstColumn="0" w:lastRowLastColumn="0"/>
        </w:trPr>
        <w:tc>
          <w:tcPr>
            <w:tcW w:w="1555" w:type="dxa"/>
          </w:tcPr>
          <w:p w14:paraId="60D86C0F" w14:textId="22FB3523" w:rsidR="00B94F6B" w:rsidRPr="007044DF" w:rsidRDefault="00F43107" w:rsidP="002767C5">
            <w:pPr>
              <w:pStyle w:val="TextoTablas"/>
            </w:pPr>
            <w:r w:rsidRPr="00F43107">
              <w:t>Inicio web</w:t>
            </w:r>
          </w:p>
        </w:tc>
        <w:tc>
          <w:tcPr>
            <w:tcW w:w="2126" w:type="dxa"/>
          </w:tcPr>
          <w:p w14:paraId="69B66625" w14:textId="7ADEEF15" w:rsidR="00B94F6B" w:rsidRPr="007044DF" w:rsidRDefault="00F43107" w:rsidP="002767C5">
            <w:pPr>
              <w:pStyle w:val="TextoTablas"/>
            </w:pPr>
            <w:r w:rsidRPr="00F43107">
              <w:t>Diseño visual limpio</w:t>
            </w:r>
          </w:p>
        </w:tc>
        <w:tc>
          <w:tcPr>
            <w:tcW w:w="1843" w:type="dxa"/>
          </w:tcPr>
          <w:p w14:paraId="15798C76" w14:textId="50E887DF" w:rsidR="00B94F6B" w:rsidRPr="007044DF" w:rsidRDefault="00F43107" w:rsidP="002767C5">
            <w:pPr>
              <w:pStyle w:val="TextoTablas"/>
            </w:pPr>
            <w:r w:rsidRPr="00F43107">
              <w:t>Confianza</w:t>
            </w:r>
          </w:p>
        </w:tc>
        <w:tc>
          <w:tcPr>
            <w:tcW w:w="1843" w:type="dxa"/>
          </w:tcPr>
          <w:p w14:paraId="730E375F" w14:textId="14FF39E1" w:rsidR="00B94F6B" w:rsidRPr="007044DF" w:rsidRDefault="00F43107" w:rsidP="002767C5">
            <w:pPr>
              <w:pStyle w:val="TextoTablas"/>
            </w:pPr>
            <w:r w:rsidRPr="00F43107">
              <w:t>Entiende navegación</w:t>
            </w:r>
          </w:p>
        </w:tc>
        <w:tc>
          <w:tcPr>
            <w:tcW w:w="2409" w:type="dxa"/>
          </w:tcPr>
          <w:p w14:paraId="036F33AC" w14:textId="46367153" w:rsidR="00B94F6B" w:rsidRPr="007044DF" w:rsidRDefault="00622FAC" w:rsidP="002767C5">
            <w:pPr>
              <w:pStyle w:val="TextoTablas"/>
            </w:pPr>
            <w:r w:rsidRPr="00622FAC">
              <w:t>Explora sitio</w:t>
            </w:r>
          </w:p>
        </w:tc>
      </w:tr>
      <w:tr w:rsidR="00B94F6B" w14:paraId="44877EB9" w14:textId="77777777" w:rsidTr="00260BD5">
        <w:tc>
          <w:tcPr>
            <w:tcW w:w="1555" w:type="dxa"/>
          </w:tcPr>
          <w:p w14:paraId="05FAF056" w14:textId="63310E9B" w:rsidR="00B94F6B" w:rsidRPr="007044DF" w:rsidRDefault="00622FAC" w:rsidP="002767C5">
            <w:pPr>
              <w:pStyle w:val="TextoTablas"/>
            </w:pPr>
            <w:r w:rsidRPr="00622FAC">
              <w:t>Búsqueda</w:t>
            </w:r>
          </w:p>
        </w:tc>
        <w:tc>
          <w:tcPr>
            <w:tcW w:w="2126" w:type="dxa"/>
          </w:tcPr>
          <w:p w14:paraId="06E2C91F" w14:textId="51F5BCCC" w:rsidR="00B94F6B" w:rsidRPr="007044DF" w:rsidRDefault="00622FAC" w:rsidP="002767C5">
            <w:pPr>
              <w:pStyle w:val="TextoTablas"/>
            </w:pPr>
            <w:r w:rsidRPr="00622FAC">
              <w:t>Interfaz intuitiva</w:t>
            </w:r>
          </w:p>
        </w:tc>
        <w:tc>
          <w:tcPr>
            <w:tcW w:w="1843" w:type="dxa"/>
          </w:tcPr>
          <w:p w14:paraId="454A4E61" w14:textId="517F66EE" w:rsidR="00B94F6B" w:rsidRPr="007044DF" w:rsidRDefault="00622FAC" w:rsidP="002767C5">
            <w:pPr>
              <w:pStyle w:val="TextoTablas"/>
            </w:pPr>
            <w:r w:rsidRPr="00622FAC">
              <w:t>Seguridad</w:t>
            </w:r>
          </w:p>
        </w:tc>
        <w:tc>
          <w:tcPr>
            <w:tcW w:w="1843" w:type="dxa"/>
          </w:tcPr>
          <w:p w14:paraId="4EADA7D8" w14:textId="0D56FBEB" w:rsidR="00B94F6B" w:rsidRPr="007044DF" w:rsidRDefault="00622FAC" w:rsidP="002767C5">
            <w:pPr>
              <w:pStyle w:val="TextoTablas"/>
            </w:pPr>
            <w:r w:rsidRPr="00622FAC">
              <w:t>Compara opciones</w:t>
            </w:r>
          </w:p>
        </w:tc>
        <w:tc>
          <w:tcPr>
            <w:tcW w:w="2409" w:type="dxa"/>
          </w:tcPr>
          <w:p w14:paraId="770CE3AE" w14:textId="12467C69" w:rsidR="00B94F6B" w:rsidRPr="007044DF" w:rsidRDefault="00622FAC" w:rsidP="002767C5">
            <w:pPr>
              <w:pStyle w:val="TextoTablas"/>
            </w:pPr>
            <w:r w:rsidRPr="00622FAC">
              <w:t>Filtra productos</w:t>
            </w:r>
          </w:p>
        </w:tc>
      </w:tr>
      <w:tr w:rsidR="00B94F6B" w14:paraId="2658D769" w14:textId="77777777" w:rsidTr="00260BD5">
        <w:trPr>
          <w:cnfStyle w:val="000000100000" w:firstRow="0" w:lastRow="0" w:firstColumn="0" w:lastColumn="0" w:oddVBand="0" w:evenVBand="0" w:oddHBand="1" w:evenHBand="0" w:firstRowFirstColumn="0" w:firstRowLastColumn="0" w:lastRowFirstColumn="0" w:lastRowLastColumn="0"/>
        </w:trPr>
        <w:tc>
          <w:tcPr>
            <w:tcW w:w="1555" w:type="dxa"/>
          </w:tcPr>
          <w:p w14:paraId="1D156A6F" w14:textId="354AC9BA" w:rsidR="00B94F6B" w:rsidRPr="007044DF" w:rsidRDefault="00622FAC" w:rsidP="002767C5">
            <w:pPr>
              <w:pStyle w:val="TextoTablas"/>
            </w:pPr>
            <w:r w:rsidRPr="00622FAC">
              <w:t>Producto</w:t>
            </w:r>
          </w:p>
        </w:tc>
        <w:tc>
          <w:tcPr>
            <w:tcW w:w="2126" w:type="dxa"/>
          </w:tcPr>
          <w:p w14:paraId="59A0D507" w14:textId="26986B0F" w:rsidR="00B94F6B" w:rsidRPr="007044DF" w:rsidRDefault="00622FAC" w:rsidP="002767C5">
            <w:pPr>
              <w:pStyle w:val="TextoTablas"/>
            </w:pPr>
            <w:r w:rsidRPr="00622FAC">
              <w:t>Imágenes, videos</w:t>
            </w:r>
          </w:p>
        </w:tc>
        <w:tc>
          <w:tcPr>
            <w:tcW w:w="1843" w:type="dxa"/>
          </w:tcPr>
          <w:p w14:paraId="0A1949EF" w14:textId="5065F0B2" w:rsidR="00B94F6B" w:rsidRPr="007044DF" w:rsidRDefault="00622FAC" w:rsidP="002767C5">
            <w:pPr>
              <w:pStyle w:val="TextoTablas"/>
            </w:pPr>
            <w:r w:rsidRPr="00622FAC">
              <w:t>Deseo</w:t>
            </w:r>
          </w:p>
        </w:tc>
        <w:tc>
          <w:tcPr>
            <w:tcW w:w="1843" w:type="dxa"/>
          </w:tcPr>
          <w:p w14:paraId="073607E1" w14:textId="24E59DAA" w:rsidR="00B94F6B" w:rsidRPr="007044DF" w:rsidRDefault="00622FAC" w:rsidP="002767C5">
            <w:pPr>
              <w:pStyle w:val="TextoTablas"/>
            </w:pPr>
            <w:r w:rsidRPr="00622FAC">
              <w:t>Evalúa beneficios</w:t>
            </w:r>
          </w:p>
        </w:tc>
        <w:tc>
          <w:tcPr>
            <w:tcW w:w="2409" w:type="dxa"/>
          </w:tcPr>
          <w:p w14:paraId="3ED9031A" w14:textId="3B8E13D1" w:rsidR="00B94F6B" w:rsidRPr="007044DF" w:rsidRDefault="00622FAC" w:rsidP="002767C5">
            <w:pPr>
              <w:pStyle w:val="TextoTablas"/>
            </w:pPr>
            <w:r w:rsidRPr="00622FAC">
              <w:t>Agrega al carrito</w:t>
            </w:r>
          </w:p>
        </w:tc>
      </w:tr>
      <w:tr w:rsidR="00B94F6B" w14:paraId="4EBF87B1" w14:textId="77777777" w:rsidTr="00260BD5">
        <w:tc>
          <w:tcPr>
            <w:tcW w:w="1555" w:type="dxa"/>
          </w:tcPr>
          <w:p w14:paraId="394C9E41" w14:textId="3CAB2E64" w:rsidR="00B94F6B" w:rsidRPr="000F51C1" w:rsidRDefault="00622FAC" w:rsidP="002767C5">
            <w:pPr>
              <w:pStyle w:val="TextoTablas"/>
            </w:pPr>
            <w:r w:rsidRPr="00622FAC">
              <w:t>Pago</w:t>
            </w:r>
          </w:p>
        </w:tc>
        <w:tc>
          <w:tcPr>
            <w:tcW w:w="2126" w:type="dxa"/>
          </w:tcPr>
          <w:p w14:paraId="4B5FE58D" w14:textId="1F7D8C58" w:rsidR="00B94F6B" w:rsidRPr="000F51C1" w:rsidRDefault="00622FAC" w:rsidP="002767C5">
            <w:pPr>
              <w:pStyle w:val="TextoTablas"/>
            </w:pPr>
            <w:r w:rsidRPr="00622FAC">
              <w:t>Simplicidad visual</w:t>
            </w:r>
          </w:p>
        </w:tc>
        <w:tc>
          <w:tcPr>
            <w:tcW w:w="1843" w:type="dxa"/>
          </w:tcPr>
          <w:p w14:paraId="38F62611" w14:textId="293BC7D4" w:rsidR="00B94F6B" w:rsidRPr="000F51C1" w:rsidRDefault="00622FAC" w:rsidP="002767C5">
            <w:pPr>
              <w:pStyle w:val="TextoTablas"/>
            </w:pPr>
            <w:r w:rsidRPr="00622FAC">
              <w:t>Tranquilidad</w:t>
            </w:r>
          </w:p>
        </w:tc>
        <w:tc>
          <w:tcPr>
            <w:tcW w:w="1843" w:type="dxa"/>
          </w:tcPr>
          <w:p w14:paraId="561F3DD4" w14:textId="573229A6" w:rsidR="00B94F6B" w:rsidRPr="000F51C1" w:rsidRDefault="00622FAC" w:rsidP="002767C5">
            <w:pPr>
              <w:pStyle w:val="TextoTablas"/>
            </w:pPr>
            <w:r w:rsidRPr="00622FAC">
              <w:t>Verifica datos</w:t>
            </w:r>
          </w:p>
        </w:tc>
        <w:tc>
          <w:tcPr>
            <w:tcW w:w="2409" w:type="dxa"/>
          </w:tcPr>
          <w:p w14:paraId="0793DE30" w14:textId="2AAEA783" w:rsidR="00B94F6B" w:rsidRPr="000F51C1" w:rsidRDefault="00622FAC" w:rsidP="002767C5">
            <w:pPr>
              <w:pStyle w:val="TextoTablas"/>
            </w:pPr>
            <w:r w:rsidRPr="00622FAC">
              <w:t>Finaliza compra</w:t>
            </w:r>
          </w:p>
        </w:tc>
      </w:tr>
    </w:tbl>
    <w:p w14:paraId="64D581AA" w14:textId="75C8C61C" w:rsidR="00B94F6B" w:rsidRDefault="00A41F61" w:rsidP="00B94F6B">
      <w:pPr>
        <w:rPr>
          <w:lang w:val="es-419" w:eastAsia="es-CO"/>
        </w:rPr>
      </w:pPr>
      <w:r>
        <w:rPr>
          <w:lang w:val="es-419" w:eastAsia="es-CO"/>
        </w:rPr>
        <w:t>Nota. SENA, (2026).</w:t>
      </w:r>
    </w:p>
    <w:p w14:paraId="5A5BD6E5" w14:textId="3D6C66B8" w:rsidR="00A41F61" w:rsidRPr="00A41F61" w:rsidRDefault="00A41F61" w:rsidP="00A41F61">
      <w:pPr>
        <w:rPr>
          <w:lang w:val="es-419" w:eastAsia="es-CO"/>
        </w:rPr>
      </w:pPr>
      <w:r w:rsidRPr="00A41F61">
        <w:rPr>
          <w:b/>
          <w:bCs/>
          <w:lang w:val="es-419" w:eastAsia="es-CO"/>
        </w:rPr>
        <w:t>Clave estratégica</w:t>
      </w:r>
      <w:r w:rsidRPr="00A41F61">
        <w:rPr>
          <w:lang w:val="es-419" w:eastAsia="es-CO"/>
        </w:rPr>
        <w:t>. Los elementos de la matriz deben integrarse para generar experiencias coherentes.</w:t>
      </w:r>
    </w:p>
    <w:p w14:paraId="65CB1CA5" w14:textId="0F050DF1" w:rsidR="00A41F61" w:rsidRPr="00A41F61" w:rsidRDefault="00A41F61" w:rsidP="00A41F61">
      <w:pPr>
        <w:pStyle w:val="Ttulo2"/>
      </w:pPr>
      <w:bookmarkStart w:id="12" w:name="_Toc238726562"/>
      <w:r w:rsidRPr="00A41F61">
        <w:t>Características</w:t>
      </w:r>
      <w:bookmarkEnd w:id="12"/>
    </w:p>
    <w:p w14:paraId="51325D08" w14:textId="0C469C2F" w:rsidR="00A41F61" w:rsidRPr="00A41F61" w:rsidRDefault="00A41F61" w:rsidP="00A41F61">
      <w:pPr>
        <w:rPr>
          <w:lang w:val="es-419" w:eastAsia="es-CO"/>
        </w:rPr>
      </w:pPr>
      <w:r w:rsidRPr="00A41F61">
        <w:rPr>
          <w:lang w:val="es-419" w:eastAsia="es-CO"/>
        </w:rPr>
        <w:t xml:space="preserve">Las características de la matriz experiencial se orientan a su capacidad de integrar diferentes dimensiones del </w:t>
      </w:r>
      <w:r w:rsidRPr="00A41F61">
        <w:rPr>
          <w:rStyle w:val="Extranjerismo"/>
          <w:lang w:val="es-419" w:eastAsia="es-CO"/>
        </w:rPr>
        <w:t>marketing</w:t>
      </w:r>
      <w:r w:rsidRPr="00A41F61">
        <w:rPr>
          <w:lang w:val="es-419" w:eastAsia="es-CO"/>
        </w:rPr>
        <w:t xml:space="preserve"> experiencial en un solo esquema estratégico</w:t>
      </w:r>
      <w:r w:rsidR="00BB32CF">
        <w:rPr>
          <w:lang w:val="es-419" w:eastAsia="es-CO"/>
        </w:rPr>
        <w:t>;</w:t>
      </w:r>
      <w:r w:rsidRPr="00A41F61">
        <w:rPr>
          <w:lang w:val="es-419" w:eastAsia="es-CO"/>
        </w:rPr>
        <w:t xml:space="preserve"> esta herramienta se distingue por su enfoque holístico, permitiendo analizar la </w:t>
      </w:r>
      <w:r w:rsidRPr="00A41F61">
        <w:rPr>
          <w:lang w:val="es-419" w:eastAsia="es-CO"/>
        </w:rPr>
        <w:lastRenderedPageBreak/>
        <w:t>experiencia del cliente de manera integral, considerando factores sensoriales, emocionales, cognitivos y conductuales en conjunto.</w:t>
      </w:r>
    </w:p>
    <w:p w14:paraId="59DAB40E" w14:textId="554D9640" w:rsidR="00A41F61" w:rsidRPr="00A41F61" w:rsidRDefault="00A41F61" w:rsidP="00A41F61">
      <w:pPr>
        <w:rPr>
          <w:lang w:val="es-419" w:eastAsia="es-CO"/>
        </w:rPr>
      </w:pPr>
      <w:r w:rsidRPr="00A41F61">
        <w:rPr>
          <w:lang w:val="es-419" w:eastAsia="es-CO"/>
        </w:rPr>
        <w:t>La matriz experiencial se caracteriza por ser flexible, adaptable y centrada en el cliente, lo que facilita su implementación en distintos contextos organizacionales</w:t>
      </w:r>
      <w:r w:rsidR="00BB32CF">
        <w:rPr>
          <w:lang w:val="es-419" w:eastAsia="es-CO"/>
        </w:rPr>
        <w:t>. E</w:t>
      </w:r>
      <w:r w:rsidRPr="00A41F61">
        <w:rPr>
          <w:lang w:val="es-419" w:eastAsia="es-CO"/>
        </w:rPr>
        <w:t>sta flexibilidad permite a las empresas ajustar sus estrategias según las necesidades del mercado y el comportamiento del consumidor, garantizando experiencias relevantes y coherentes.</w:t>
      </w:r>
    </w:p>
    <w:p w14:paraId="32650CF8" w14:textId="37C2409A" w:rsidR="00A41F61" w:rsidRPr="00A41F61" w:rsidRDefault="00A41F61" w:rsidP="00A41F61">
      <w:pPr>
        <w:rPr>
          <w:b/>
          <w:bCs/>
          <w:lang w:val="es-419" w:eastAsia="es-CO"/>
        </w:rPr>
      </w:pPr>
      <w:r w:rsidRPr="00A41F61">
        <w:rPr>
          <w:b/>
          <w:bCs/>
          <w:lang w:val="es-419" w:eastAsia="es-CO"/>
        </w:rPr>
        <w:t>Características de la matriz experiencial</w:t>
      </w:r>
    </w:p>
    <w:p w14:paraId="3C7A39AF" w14:textId="44A8DD18" w:rsidR="00A41F61" w:rsidRPr="00213ADE" w:rsidRDefault="00A41F61" w:rsidP="001B42F4">
      <w:pPr>
        <w:pStyle w:val="Prrafodelista"/>
        <w:numPr>
          <w:ilvl w:val="0"/>
          <w:numId w:val="9"/>
        </w:numPr>
        <w:rPr>
          <w:lang w:val="es-419" w:eastAsia="es-CO"/>
        </w:rPr>
      </w:pPr>
      <w:r w:rsidRPr="00213ADE">
        <w:rPr>
          <w:b/>
          <w:bCs/>
          <w:lang w:val="es-419" w:eastAsia="es-CO"/>
        </w:rPr>
        <w:t>Integral para una visión completa de la experiencia</w:t>
      </w:r>
      <w:r w:rsidR="00213ADE" w:rsidRPr="00213ADE">
        <w:rPr>
          <w:b/>
          <w:bCs/>
          <w:lang w:val="es-419" w:eastAsia="es-CO"/>
        </w:rPr>
        <w:t xml:space="preserve">. </w:t>
      </w:r>
      <w:r w:rsidRPr="00213ADE">
        <w:rPr>
          <w:lang w:val="es-419" w:eastAsia="es-CO"/>
        </w:rPr>
        <w:t>La matriz experiencial analiza de manera integrada todos los elementos que intervienen en la experiencia del cliente. Para ello, considera los diferentes puntos de contacto, las emociones, los estímulos y las interacciones que influyen en la percepción del consumidor, facilitando una comprensión global de la experiencia.</w:t>
      </w:r>
    </w:p>
    <w:p w14:paraId="2EE643B2" w14:textId="39BD873B" w:rsidR="00A41F61" w:rsidRPr="00A41F61" w:rsidRDefault="00A41F61" w:rsidP="00213ADE">
      <w:pPr>
        <w:ind w:left="1416" w:firstLine="0"/>
        <w:rPr>
          <w:lang w:val="es-419" w:eastAsia="es-CO"/>
        </w:rPr>
      </w:pPr>
      <w:r w:rsidRPr="00A41F61">
        <w:rPr>
          <w:b/>
          <w:bCs/>
          <w:lang w:val="es-419" w:eastAsia="es-CO"/>
        </w:rPr>
        <w:t>Idea clave</w:t>
      </w:r>
      <w:r w:rsidR="00213ADE">
        <w:rPr>
          <w:b/>
          <w:bCs/>
          <w:lang w:val="es-419" w:eastAsia="es-CO"/>
        </w:rPr>
        <w:t xml:space="preserve">. </w:t>
      </w:r>
      <w:r w:rsidRPr="00A41F61">
        <w:rPr>
          <w:lang w:val="es-419" w:eastAsia="es-CO"/>
        </w:rPr>
        <w:t>Una visión integral permite comprender la experiencia del cliente como un proceso conectado y no como acciones aisladas.</w:t>
      </w:r>
    </w:p>
    <w:p w14:paraId="5AE01714" w14:textId="0235E9E3" w:rsidR="00A41F61" w:rsidRPr="00213ADE" w:rsidRDefault="00A41F61" w:rsidP="001B42F4">
      <w:pPr>
        <w:pStyle w:val="Prrafodelista"/>
        <w:numPr>
          <w:ilvl w:val="0"/>
          <w:numId w:val="9"/>
        </w:numPr>
        <w:rPr>
          <w:lang w:val="es-419" w:eastAsia="es-CO"/>
        </w:rPr>
      </w:pPr>
      <w:r w:rsidRPr="00213ADE">
        <w:rPr>
          <w:b/>
          <w:bCs/>
          <w:lang w:val="es-419" w:eastAsia="es-CO"/>
        </w:rPr>
        <w:t>Flexible para la adaptación al contexto</w:t>
      </w:r>
      <w:r w:rsidR="00213ADE" w:rsidRPr="00213ADE">
        <w:rPr>
          <w:b/>
          <w:bCs/>
          <w:lang w:val="es-419" w:eastAsia="es-CO"/>
        </w:rPr>
        <w:t xml:space="preserve">. </w:t>
      </w:r>
      <w:r w:rsidRPr="00213ADE">
        <w:rPr>
          <w:lang w:val="es-419" w:eastAsia="es-CO"/>
        </w:rPr>
        <w:t>La matriz experiencial puede ajustarse a las características de cada organización, del mercado y de los diferentes perfiles de consumidores. Esta flexibilidad permite adaptar las estrategias a las necesidades del entorno, los cambios del mercado y las expectativas de los clientes, favoreciendo experiencias más pertinentes.</w:t>
      </w:r>
    </w:p>
    <w:p w14:paraId="3EF3FAA3" w14:textId="77777777" w:rsidR="00780B6F" w:rsidRDefault="00780B6F" w:rsidP="00A41F61">
      <w:pPr>
        <w:rPr>
          <w:lang w:val="es-419" w:eastAsia="es-CO"/>
        </w:rPr>
      </w:pPr>
    </w:p>
    <w:p w14:paraId="745AFEA3" w14:textId="25E7936A" w:rsidR="00A41F61" w:rsidRPr="00A41F61" w:rsidRDefault="00A41F61" w:rsidP="00213ADE">
      <w:pPr>
        <w:ind w:left="1416" w:firstLine="1"/>
        <w:rPr>
          <w:lang w:val="es-419" w:eastAsia="es-CO"/>
        </w:rPr>
      </w:pPr>
      <w:r w:rsidRPr="00A41F61">
        <w:rPr>
          <w:b/>
          <w:bCs/>
          <w:lang w:val="es-419" w:eastAsia="es-CO"/>
        </w:rPr>
        <w:lastRenderedPageBreak/>
        <w:t>Idea clave</w:t>
      </w:r>
      <w:r w:rsidR="00213ADE">
        <w:rPr>
          <w:b/>
          <w:bCs/>
          <w:lang w:val="es-419" w:eastAsia="es-CO"/>
        </w:rPr>
        <w:t xml:space="preserve">. </w:t>
      </w:r>
      <w:r w:rsidRPr="00A41F61">
        <w:rPr>
          <w:lang w:val="es-419" w:eastAsia="es-CO"/>
        </w:rPr>
        <w:t>La flexibilidad facilita adaptar las estrategias a las características de cada contexto y consumidor.</w:t>
      </w:r>
    </w:p>
    <w:p w14:paraId="341E85A7" w14:textId="29D97347" w:rsidR="00A41F61" w:rsidRPr="00213ADE" w:rsidRDefault="00A41F61" w:rsidP="001B42F4">
      <w:pPr>
        <w:pStyle w:val="Prrafodelista"/>
        <w:numPr>
          <w:ilvl w:val="0"/>
          <w:numId w:val="9"/>
        </w:numPr>
        <w:rPr>
          <w:lang w:val="es-419" w:eastAsia="es-CO"/>
        </w:rPr>
      </w:pPr>
      <w:r w:rsidRPr="00213ADE">
        <w:rPr>
          <w:b/>
          <w:bCs/>
          <w:lang w:val="es-419" w:eastAsia="es-CO"/>
        </w:rPr>
        <w:t>Estratégica orientada a objetivos</w:t>
      </w:r>
      <w:r w:rsidR="00213ADE" w:rsidRPr="00213ADE">
        <w:rPr>
          <w:b/>
          <w:bCs/>
          <w:lang w:val="es-419" w:eastAsia="es-CO"/>
        </w:rPr>
        <w:t xml:space="preserve">. </w:t>
      </w:r>
      <w:r w:rsidRPr="00213ADE">
        <w:rPr>
          <w:lang w:val="es-419" w:eastAsia="es-CO"/>
        </w:rPr>
        <w:t xml:space="preserve">La matriz experiencial organiza la información para que las acciones de </w:t>
      </w:r>
      <w:r w:rsidRPr="00213ADE">
        <w:rPr>
          <w:rStyle w:val="Extranjerismo"/>
          <w:lang w:val="es-419" w:eastAsia="es-CO"/>
        </w:rPr>
        <w:t>marketing</w:t>
      </w:r>
      <w:r w:rsidRPr="00213ADE">
        <w:rPr>
          <w:lang w:val="es-419" w:eastAsia="es-CO"/>
        </w:rPr>
        <w:t xml:space="preserve"> respondan a objetivos claramente definidos. Su aplicación facilita alinear el diseño de experiencias con el posicionamiento de la marca, la fidelización de clientes y la generación de valor para la organización.</w:t>
      </w:r>
    </w:p>
    <w:p w14:paraId="4B8DCEB8" w14:textId="788E5364" w:rsidR="00A41F61" w:rsidRPr="00A41F61" w:rsidRDefault="00A41F61" w:rsidP="00213ADE">
      <w:pPr>
        <w:ind w:left="1416" w:firstLine="0"/>
        <w:rPr>
          <w:lang w:val="es-419" w:eastAsia="es-CO"/>
        </w:rPr>
      </w:pPr>
      <w:r w:rsidRPr="00A41F61">
        <w:rPr>
          <w:b/>
          <w:bCs/>
          <w:lang w:val="es-419" w:eastAsia="es-CO"/>
        </w:rPr>
        <w:t>Idea clave</w:t>
      </w:r>
      <w:r w:rsidR="00213ADE">
        <w:rPr>
          <w:b/>
          <w:bCs/>
          <w:lang w:val="es-419" w:eastAsia="es-CO"/>
        </w:rPr>
        <w:t xml:space="preserve">. </w:t>
      </w:r>
      <w:r w:rsidRPr="00A41F61">
        <w:rPr>
          <w:lang w:val="es-419" w:eastAsia="es-CO"/>
        </w:rPr>
        <w:t>Cada experiencia debe diseñarse con un propósito estratégico que contribuya al logro de los objetivos de la organización.</w:t>
      </w:r>
    </w:p>
    <w:p w14:paraId="2ACD9A22" w14:textId="0469280C" w:rsidR="00A41F61" w:rsidRPr="00213ADE" w:rsidRDefault="00A41F61" w:rsidP="001B42F4">
      <w:pPr>
        <w:pStyle w:val="Prrafodelista"/>
        <w:numPr>
          <w:ilvl w:val="0"/>
          <w:numId w:val="9"/>
        </w:numPr>
        <w:rPr>
          <w:lang w:val="es-419" w:eastAsia="es-CO"/>
        </w:rPr>
      </w:pPr>
      <w:r w:rsidRPr="00213ADE">
        <w:rPr>
          <w:b/>
          <w:bCs/>
          <w:lang w:val="es-419" w:eastAsia="es-CO"/>
        </w:rPr>
        <w:t>Centrada en el cliente con enfoque en necesidades</w:t>
      </w:r>
      <w:r w:rsidR="00213ADE" w:rsidRPr="00213ADE">
        <w:rPr>
          <w:b/>
          <w:bCs/>
          <w:lang w:val="es-419" w:eastAsia="es-CO"/>
        </w:rPr>
        <w:t xml:space="preserve">. </w:t>
      </w:r>
      <w:r w:rsidRPr="00213ADE">
        <w:rPr>
          <w:lang w:val="es-419" w:eastAsia="es-CO"/>
        </w:rPr>
        <w:t>La matriz experiencial sitúa al cliente como eje de la estrategia, considerando sus necesidades, expectativas, emociones y comportamientos durante cada interacción con la marca. Este enfoque permite diseñar experiencias más relevantes, fortalecer la satisfacción y construir relaciones de largo plazo.</w:t>
      </w:r>
    </w:p>
    <w:p w14:paraId="35690998" w14:textId="7098F8D3" w:rsidR="00A41F61" w:rsidRDefault="00A41F61" w:rsidP="00213ADE">
      <w:pPr>
        <w:ind w:left="1416" w:firstLine="1"/>
        <w:rPr>
          <w:lang w:val="es-419" w:eastAsia="es-CO"/>
        </w:rPr>
      </w:pPr>
      <w:r w:rsidRPr="00A41F61">
        <w:rPr>
          <w:b/>
          <w:bCs/>
          <w:lang w:val="es-419" w:eastAsia="es-CO"/>
        </w:rPr>
        <w:t>Idea clave</w:t>
      </w:r>
      <w:r w:rsidR="00213ADE">
        <w:rPr>
          <w:b/>
          <w:bCs/>
          <w:lang w:val="es-419" w:eastAsia="es-CO"/>
        </w:rPr>
        <w:t xml:space="preserve">. </w:t>
      </w:r>
      <w:r w:rsidRPr="00A41F61">
        <w:rPr>
          <w:lang w:val="es-419" w:eastAsia="es-CO"/>
        </w:rPr>
        <w:t>Comprender al cliente es el punto de partida para crear experiencias significativas y sostenibles.</w:t>
      </w:r>
    </w:p>
    <w:p w14:paraId="65BB3589" w14:textId="77777777" w:rsidR="00C94435" w:rsidRPr="00C94435" w:rsidRDefault="00C94435" w:rsidP="00C94435">
      <w:pPr>
        <w:rPr>
          <w:lang w:val="es-419" w:eastAsia="es-CO"/>
        </w:rPr>
      </w:pPr>
      <w:r w:rsidRPr="00C94435">
        <w:rPr>
          <w:lang w:val="es-419" w:eastAsia="es-CO"/>
        </w:rPr>
        <w:t>En conjunto, estas características permiten que la matriz experiencial integre los aspectos funcionales, sensoriales y emocionales de la experiencia del cliente, facilitando el diseño de estrategias coherentes con los objetivos de la marca y las expectativas del consumidor.</w:t>
      </w:r>
    </w:p>
    <w:p w14:paraId="465CA925" w14:textId="470D09B8" w:rsidR="00C94435" w:rsidRDefault="00C94435" w:rsidP="00AE197E">
      <w:pPr>
        <w:rPr>
          <w:lang w:val="es-419" w:eastAsia="es-CO"/>
        </w:rPr>
      </w:pPr>
      <w:r w:rsidRPr="00C94435">
        <w:rPr>
          <w:b/>
          <w:bCs/>
          <w:lang w:val="es-419" w:eastAsia="es-CO"/>
        </w:rPr>
        <w:t>Frase de reflexión</w:t>
      </w:r>
      <w:r>
        <w:rPr>
          <w:lang w:val="es-419" w:eastAsia="es-CO"/>
        </w:rPr>
        <w:t xml:space="preserve">. </w:t>
      </w:r>
      <w:r w:rsidRPr="00C94435">
        <w:rPr>
          <w:lang w:val="es-419" w:eastAsia="es-CO"/>
        </w:rPr>
        <w:t>Diseñar experiencias coherentes implica actuar con responsabilidad, integridad y compromiso hacia las necesidades reales del cliente.</w:t>
      </w:r>
      <w:r>
        <w:rPr>
          <w:lang w:val="es-419" w:eastAsia="es-CO"/>
        </w:rPr>
        <w:br w:type="page"/>
      </w:r>
    </w:p>
    <w:p w14:paraId="78C94140" w14:textId="0B4313CB" w:rsidR="006A3EC0" w:rsidRDefault="00FD17B6" w:rsidP="002C1813">
      <w:pPr>
        <w:pStyle w:val="Ttulo1"/>
      </w:pPr>
      <w:bookmarkStart w:id="13" w:name="_Toc238726563"/>
      <w:r>
        <w:lastRenderedPageBreak/>
        <w:t>Dominios de experiencia</w:t>
      </w:r>
      <w:bookmarkEnd w:id="13"/>
    </w:p>
    <w:p w14:paraId="66801291" w14:textId="06090E4E" w:rsidR="00B74CEF" w:rsidRPr="00B74CEF" w:rsidRDefault="00B74CEF" w:rsidP="00B74CEF">
      <w:pPr>
        <w:rPr>
          <w:lang w:val="es-419" w:eastAsia="es-CO"/>
        </w:rPr>
      </w:pPr>
      <w:r w:rsidRPr="00B74CEF">
        <w:rPr>
          <w:lang w:val="es-419" w:eastAsia="es-CO"/>
        </w:rPr>
        <w:t xml:space="preserve">Los dominios de experiencia permiten comprender las diferentes dimensiones en las que el consumidor interactúa con la marca, configurando percepciones y vivencias significativas. </w:t>
      </w:r>
    </w:p>
    <w:p w14:paraId="0FE4EF98" w14:textId="1CA92820" w:rsidR="00B74CEF" w:rsidRPr="00B74CEF" w:rsidRDefault="00B74CEF" w:rsidP="00B74CEF">
      <w:pPr>
        <w:rPr>
          <w:lang w:val="es-419" w:eastAsia="es-CO"/>
        </w:rPr>
      </w:pPr>
      <w:r w:rsidRPr="00B74CEF">
        <w:rPr>
          <w:lang w:val="es-419" w:eastAsia="es-CO"/>
        </w:rPr>
        <w:t xml:space="preserve">Este capítulo aborda su importancia en el </w:t>
      </w:r>
      <w:r w:rsidRPr="007E052A">
        <w:rPr>
          <w:rStyle w:val="Extranjerismo"/>
          <w:lang w:val="es-419" w:eastAsia="es-CO"/>
        </w:rPr>
        <w:t>marketing</w:t>
      </w:r>
      <w:r w:rsidRPr="00B74CEF">
        <w:rPr>
          <w:lang w:val="es-419" w:eastAsia="es-CO"/>
        </w:rPr>
        <w:t xml:space="preserve"> experiencial, facilitando el análisis de cómo se estructuran dichas experiencias</w:t>
      </w:r>
      <w:r w:rsidR="009D0DF2">
        <w:rPr>
          <w:lang w:val="es-419" w:eastAsia="es-CO"/>
        </w:rPr>
        <w:t>;</w:t>
      </w:r>
      <w:r w:rsidRPr="00B74CEF">
        <w:rPr>
          <w:lang w:val="es-419" w:eastAsia="es-CO"/>
        </w:rPr>
        <w:t xml:space="preserve"> su desarrollo se realizará desde un enfoque conceptual y aplicado, integrando principios y dimensiones que permiten diseñar experiencias coherentes, relevantes y alineadas con el comportamiento del consumidor.</w:t>
      </w:r>
    </w:p>
    <w:p w14:paraId="0970CD53" w14:textId="0AD72BBC" w:rsidR="00B74CEF" w:rsidRPr="00B74CEF" w:rsidRDefault="00B74CEF" w:rsidP="007E052A">
      <w:pPr>
        <w:pStyle w:val="Ttulo2"/>
      </w:pPr>
      <w:bookmarkStart w:id="14" w:name="_Toc238726564"/>
      <w:r w:rsidRPr="00B74CEF">
        <w:t>Concepto</w:t>
      </w:r>
      <w:bookmarkEnd w:id="14"/>
    </w:p>
    <w:p w14:paraId="4781A638" w14:textId="45283BE9" w:rsidR="00B74CEF" w:rsidRPr="00B74CEF" w:rsidRDefault="00B74CEF" w:rsidP="00B74CEF">
      <w:pPr>
        <w:rPr>
          <w:lang w:val="es-419" w:eastAsia="es-CO"/>
        </w:rPr>
      </w:pPr>
      <w:r w:rsidRPr="00B74CEF">
        <w:rPr>
          <w:lang w:val="es-419" w:eastAsia="es-CO"/>
        </w:rPr>
        <w:t>Los dominios de experiencia se refieren a las distintas formas en que una experiencia puede ser percibida y vivida por el consumidor, integrando niveles de participación y conexión emocional</w:t>
      </w:r>
      <w:r w:rsidR="009D0DF2">
        <w:rPr>
          <w:lang w:val="es-419" w:eastAsia="es-CO"/>
        </w:rPr>
        <w:t>;</w:t>
      </w:r>
      <w:r w:rsidRPr="00B74CEF">
        <w:rPr>
          <w:lang w:val="es-419" w:eastAsia="es-CO"/>
        </w:rPr>
        <w:t xml:space="preserve"> estos dominios permiten clasificar las experiencias según su naturaleza, facilitando su diseño y análisis dentro del </w:t>
      </w:r>
      <w:r w:rsidRPr="003E172D">
        <w:rPr>
          <w:rStyle w:val="Extranjerismo"/>
          <w:lang w:val="es-419" w:eastAsia="es-CO"/>
        </w:rPr>
        <w:t>marketing</w:t>
      </w:r>
      <w:r w:rsidRPr="00B74CEF">
        <w:rPr>
          <w:lang w:val="es-419" w:eastAsia="es-CO"/>
        </w:rPr>
        <w:t xml:space="preserve"> experiencial.</w:t>
      </w:r>
    </w:p>
    <w:p w14:paraId="10BDB2B9" w14:textId="77777777" w:rsidR="003E172D" w:rsidRPr="003E172D" w:rsidRDefault="003E172D" w:rsidP="003E172D">
      <w:pPr>
        <w:rPr>
          <w:b/>
          <w:bCs/>
          <w:lang w:val="es-419" w:eastAsia="es-CO"/>
        </w:rPr>
      </w:pPr>
      <w:r w:rsidRPr="003E172D">
        <w:rPr>
          <w:b/>
          <w:bCs/>
          <w:lang w:val="es-419" w:eastAsia="es-CO"/>
        </w:rPr>
        <w:t>Economía de la experiencia</w:t>
      </w:r>
    </w:p>
    <w:p w14:paraId="587E2A6D" w14:textId="004D2EC4" w:rsidR="003E172D" w:rsidRPr="003E172D" w:rsidRDefault="003E172D" w:rsidP="003E172D">
      <w:pPr>
        <w:rPr>
          <w:lang w:val="es-419" w:eastAsia="es-CO"/>
        </w:rPr>
      </w:pPr>
      <w:r w:rsidRPr="003E172D">
        <w:rPr>
          <w:lang w:val="es-419" w:eastAsia="es-CO"/>
        </w:rPr>
        <w:t xml:space="preserve">Lo invitamos a consultar el siguiente recurso educativo para profundizar sobre la economía de la experiencia. En él se evidencia cómo las experiencias pueden variar según el nivel de participación del consumidor y su conexión emocional, elementos fundamentales para su diseño y análisis en el </w:t>
      </w:r>
      <w:r w:rsidRPr="003E172D">
        <w:rPr>
          <w:rStyle w:val="Extranjerismo"/>
          <w:lang w:val="es-419" w:eastAsia="es-CO"/>
        </w:rPr>
        <w:t>marketing</w:t>
      </w:r>
      <w:r w:rsidRPr="003E172D">
        <w:rPr>
          <w:lang w:val="es-419" w:eastAsia="es-CO"/>
        </w:rPr>
        <w:t xml:space="preserve"> experiencial.</w:t>
      </w:r>
    </w:p>
    <w:p w14:paraId="1C20E726" w14:textId="6E7BBCA4" w:rsidR="003E172D" w:rsidRDefault="00755FA7" w:rsidP="003E172D">
      <w:pPr>
        <w:rPr>
          <w:lang w:val="es-419" w:eastAsia="es-CO"/>
        </w:rPr>
      </w:pPr>
      <w:hyperlink r:id="rId14" w:history="1">
        <w:r w:rsidR="003E172D" w:rsidRPr="00BD7F76">
          <w:rPr>
            <w:rStyle w:val="Hipervnculo"/>
            <w:lang w:val="es-419" w:eastAsia="es-CO"/>
          </w:rPr>
          <w:t>https://www.youtube.com/watch?v=1vbo3ukK_UE</w:t>
        </w:r>
      </w:hyperlink>
    </w:p>
    <w:p w14:paraId="512E2B06" w14:textId="77777777" w:rsidR="003E172D" w:rsidRPr="003E172D" w:rsidRDefault="003E172D" w:rsidP="003E172D">
      <w:pPr>
        <w:rPr>
          <w:lang w:val="es-419" w:eastAsia="es-CO"/>
        </w:rPr>
      </w:pPr>
      <w:r w:rsidRPr="003E172D">
        <w:rPr>
          <w:lang w:val="es-419" w:eastAsia="es-CO"/>
        </w:rPr>
        <w:t xml:space="preserve"> Comprender los dominios de experiencia permite a las empresas identificar cómo interactúa el cliente con la marca, ya sea de forma pasiva o activa, y cómo esta </w:t>
      </w:r>
      <w:r w:rsidRPr="003E172D">
        <w:rPr>
          <w:lang w:val="es-419" w:eastAsia="es-CO"/>
        </w:rPr>
        <w:lastRenderedPageBreak/>
        <w:t>interacción influye en su percepción. Esto facilita la creación de experiencias más relevantes y alineadas con las expectativas del consumidor.</w:t>
      </w:r>
    </w:p>
    <w:p w14:paraId="71FBBA77" w14:textId="6D1BB7BA" w:rsidR="003E172D" w:rsidRPr="003E172D" w:rsidRDefault="003E172D" w:rsidP="003E172D">
      <w:pPr>
        <w:rPr>
          <w:lang w:val="es-419" w:eastAsia="es-CO"/>
        </w:rPr>
      </w:pPr>
      <w:r w:rsidRPr="003E172D">
        <w:rPr>
          <w:b/>
          <w:bCs/>
          <w:lang w:val="es-419" w:eastAsia="es-CO"/>
        </w:rPr>
        <w:t>Caso aplicado</w:t>
      </w:r>
      <w:r>
        <w:rPr>
          <w:lang w:val="es-419" w:eastAsia="es-CO"/>
        </w:rPr>
        <w:t xml:space="preserve">. </w:t>
      </w:r>
      <w:r w:rsidRPr="003E172D">
        <w:rPr>
          <w:lang w:val="es-419" w:eastAsia="es-CO"/>
        </w:rPr>
        <w:t>Un parque temático diseña experiencias donde el cliente observa espectáculos, participa en actividades y se involucra emocionalmente, integrando diferentes dominios de experiencia.</w:t>
      </w:r>
    </w:p>
    <w:p w14:paraId="248A0ECC" w14:textId="77777777" w:rsidR="003E172D" w:rsidRPr="00E30946" w:rsidRDefault="003E172D" w:rsidP="003E172D">
      <w:pPr>
        <w:rPr>
          <w:b/>
          <w:bCs/>
          <w:lang w:val="es-419" w:eastAsia="es-CO"/>
        </w:rPr>
      </w:pPr>
      <w:r w:rsidRPr="00E30946">
        <w:rPr>
          <w:b/>
          <w:bCs/>
          <w:lang w:val="es-419" w:eastAsia="es-CO"/>
        </w:rPr>
        <w:t xml:space="preserve">Dominios de la experiencia en el </w:t>
      </w:r>
      <w:r w:rsidRPr="00E30946">
        <w:rPr>
          <w:rStyle w:val="Extranjerismo"/>
          <w:b/>
          <w:bCs/>
          <w:lang w:val="es-419" w:eastAsia="es-CO"/>
        </w:rPr>
        <w:t>marketing</w:t>
      </w:r>
      <w:r w:rsidRPr="00E30946">
        <w:rPr>
          <w:b/>
          <w:bCs/>
          <w:lang w:val="es-419" w:eastAsia="es-CO"/>
        </w:rPr>
        <w:t xml:space="preserve"> experiencial</w:t>
      </w:r>
    </w:p>
    <w:p w14:paraId="7B2E772A" w14:textId="7DB849D2" w:rsidR="003E172D" w:rsidRDefault="003E172D" w:rsidP="003E172D">
      <w:pPr>
        <w:rPr>
          <w:lang w:val="es-419" w:eastAsia="es-CO"/>
        </w:rPr>
      </w:pPr>
      <w:r w:rsidRPr="003E172D">
        <w:rPr>
          <w:lang w:val="es-419" w:eastAsia="es-CO"/>
        </w:rPr>
        <w:t>Los dominios de la experiencia representan los elementos que intervienen en la relación entre el consumidor y la marca. Aunque cada uno cumple una función específica, todos actúan de manera integrada para construir experiencias significativas que fortalecen la percepción, la satisfacción y la fidelización del cliente.</w:t>
      </w:r>
    </w:p>
    <w:p w14:paraId="124A29DF" w14:textId="2D9F8101" w:rsidR="00837483" w:rsidRPr="00237B07" w:rsidRDefault="00837483" w:rsidP="001B42F4">
      <w:pPr>
        <w:pStyle w:val="Prrafodelista"/>
        <w:numPr>
          <w:ilvl w:val="0"/>
          <w:numId w:val="9"/>
        </w:numPr>
        <w:rPr>
          <w:lang w:val="es-419" w:eastAsia="es-CO"/>
        </w:rPr>
      </w:pPr>
      <w:r w:rsidRPr="00237B07">
        <w:rPr>
          <w:b/>
          <w:bCs/>
          <w:lang w:val="es-419" w:eastAsia="es-CO"/>
        </w:rPr>
        <w:t>Participación: el inicio de la experiencia</w:t>
      </w:r>
      <w:r w:rsidR="00237B07" w:rsidRPr="00237B07">
        <w:rPr>
          <w:b/>
          <w:bCs/>
          <w:lang w:val="es-419" w:eastAsia="es-CO"/>
        </w:rPr>
        <w:t xml:space="preserve">. </w:t>
      </w:r>
      <w:r w:rsidRPr="00237B07">
        <w:rPr>
          <w:lang w:val="es-419" w:eastAsia="es-CO"/>
        </w:rPr>
        <w:t>La participación corresponde al nivel de interacción del consumidor con la marca, sus productos, servicios o entornos. A través de este dominio, el cliente deja de ser un observador y asume un papel activo en la construcción de la experiencia, mediante acciones como explorar, interactuar, opinar o participar en diferentes puntos de contacto.</w:t>
      </w:r>
    </w:p>
    <w:p w14:paraId="03C997F1" w14:textId="766F8B03" w:rsidR="00837483" w:rsidRPr="00837483" w:rsidRDefault="00837483" w:rsidP="00237B07">
      <w:pPr>
        <w:ind w:left="707"/>
        <w:rPr>
          <w:lang w:val="es-419" w:eastAsia="es-CO"/>
        </w:rPr>
      </w:pPr>
      <w:r w:rsidRPr="00837483">
        <w:rPr>
          <w:b/>
          <w:bCs/>
          <w:lang w:val="es-419" w:eastAsia="es-CO"/>
        </w:rPr>
        <w:t>Idea clave</w:t>
      </w:r>
      <w:r w:rsidR="00237B07">
        <w:rPr>
          <w:b/>
          <w:bCs/>
          <w:lang w:val="es-419" w:eastAsia="es-CO"/>
        </w:rPr>
        <w:t xml:space="preserve">. </w:t>
      </w:r>
      <w:r w:rsidRPr="00837483">
        <w:rPr>
          <w:lang w:val="es-419" w:eastAsia="es-CO"/>
        </w:rPr>
        <w:t>La experiencia comienza cuando el consumidor participa activamente en su interacción con la marca.</w:t>
      </w:r>
    </w:p>
    <w:p w14:paraId="003B955D" w14:textId="0E66AED8" w:rsidR="00837483" w:rsidRPr="00237B07" w:rsidRDefault="00837483" w:rsidP="001B42F4">
      <w:pPr>
        <w:pStyle w:val="Prrafodelista"/>
        <w:numPr>
          <w:ilvl w:val="0"/>
          <w:numId w:val="9"/>
        </w:numPr>
        <w:rPr>
          <w:lang w:val="es-419" w:eastAsia="es-CO"/>
        </w:rPr>
      </w:pPr>
      <w:r w:rsidRPr="00237B07">
        <w:rPr>
          <w:b/>
          <w:bCs/>
          <w:lang w:val="es-419" w:eastAsia="es-CO"/>
        </w:rPr>
        <w:t>Experiencia: la vivencia del cliente</w:t>
      </w:r>
      <w:r w:rsidR="00237B07" w:rsidRPr="00237B07">
        <w:rPr>
          <w:b/>
          <w:bCs/>
          <w:lang w:val="es-419" w:eastAsia="es-CO"/>
        </w:rPr>
        <w:t xml:space="preserve">. </w:t>
      </w:r>
      <w:r w:rsidRPr="00237B07">
        <w:rPr>
          <w:lang w:val="es-419" w:eastAsia="es-CO"/>
        </w:rPr>
        <w:t>La experiencia comprende el conjunto de sensaciones, acciones y momentos que el consumidor vive durante su interacción con la marca. Cada contacto aporta elementos que enriquecen la vivencia y contribuyen a generar una experiencia significativa y diferenciadora.</w:t>
      </w:r>
    </w:p>
    <w:p w14:paraId="7A7DD135" w14:textId="56454D73" w:rsidR="00837483" w:rsidRPr="00837483" w:rsidRDefault="00837483" w:rsidP="00237B07">
      <w:pPr>
        <w:ind w:left="1416" w:firstLine="0"/>
        <w:rPr>
          <w:lang w:val="es-419" w:eastAsia="es-CO"/>
        </w:rPr>
      </w:pPr>
      <w:r w:rsidRPr="00837483">
        <w:rPr>
          <w:b/>
          <w:bCs/>
          <w:lang w:val="es-419" w:eastAsia="es-CO"/>
        </w:rPr>
        <w:lastRenderedPageBreak/>
        <w:t>Idea clave</w:t>
      </w:r>
      <w:r w:rsidR="00237B07">
        <w:rPr>
          <w:b/>
          <w:bCs/>
          <w:lang w:val="es-419" w:eastAsia="es-CO"/>
        </w:rPr>
        <w:t xml:space="preserve">. </w:t>
      </w:r>
      <w:r w:rsidRPr="00837483">
        <w:rPr>
          <w:lang w:val="es-419" w:eastAsia="es-CO"/>
        </w:rPr>
        <w:t>Cada interacción aporta a la construcción de una experiencia memorable.</w:t>
      </w:r>
    </w:p>
    <w:p w14:paraId="03CD6205" w14:textId="001C1E5D" w:rsidR="00837483" w:rsidRPr="00237B07" w:rsidRDefault="00837483" w:rsidP="001B42F4">
      <w:pPr>
        <w:pStyle w:val="Prrafodelista"/>
        <w:numPr>
          <w:ilvl w:val="0"/>
          <w:numId w:val="9"/>
        </w:numPr>
        <w:rPr>
          <w:lang w:val="es-419" w:eastAsia="es-CO"/>
        </w:rPr>
      </w:pPr>
      <w:r w:rsidRPr="00237B07">
        <w:rPr>
          <w:b/>
          <w:bCs/>
          <w:lang w:val="es-419" w:eastAsia="es-CO"/>
        </w:rPr>
        <w:t>Conexión: el fortalecimiento del vínculo</w:t>
      </w:r>
      <w:r w:rsidR="00237B07" w:rsidRPr="00237B07">
        <w:rPr>
          <w:b/>
          <w:bCs/>
          <w:lang w:val="es-419" w:eastAsia="es-CO"/>
        </w:rPr>
        <w:t xml:space="preserve">. </w:t>
      </w:r>
      <w:r w:rsidRPr="00237B07">
        <w:rPr>
          <w:lang w:val="es-419" w:eastAsia="es-CO"/>
        </w:rPr>
        <w:t>Las experiencias positivas favorecen la construcción de una conexión emocional entre el consumidor y la marca. Este vínculo se fundamenta en la confianza, la afinidad y el significado que el cliente atribuye a la experiencia, fortaleciendo la relación a largo plazo.</w:t>
      </w:r>
    </w:p>
    <w:p w14:paraId="774C6F2B" w14:textId="724CF887" w:rsidR="00837483" w:rsidRPr="00837483" w:rsidRDefault="00837483" w:rsidP="00237B07">
      <w:pPr>
        <w:ind w:left="1416" w:firstLine="0"/>
        <w:rPr>
          <w:lang w:val="es-419" w:eastAsia="es-CO"/>
        </w:rPr>
      </w:pPr>
      <w:r w:rsidRPr="00B44DEA">
        <w:rPr>
          <w:b/>
          <w:bCs/>
          <w:lang w:val="es-419" w:eastAsia="es-CO"/>
        </w:rPr>
        <w:t>Idea clave</w:t>
      </w:r>
      <w:r w:rsidR="00237B07">
        <w:rPr>
          <w:b/>
          <w:bCs/>
          <w:lang w:val="es-419" w:eastAsia="es-CO"/>
        </w:rPr>
        <w:t xml:space="preserve">. </w:t>
      </w:r>
      <w:r w:rsidRPr="00837483">
        <w:rPr>
          <w:lang w:val="es-419" w:eastAsia="es-CO"/>
        </w:rPr>
        <w:t>Las experiencias significativas fortalecen la conexión emocional con la marca.</w:t>
      </w:r>
    </w:p>
    <w:p w14:paraId="182ADC11" w14:textId="3540FB33" w:rsidR="00837483" w:rsidRPr="00237B07" w:rsidRDefault="00837483" w:rsidP="001B42F4">
      <w:pPr>
        <w:pStyle w:val="Prrafodelista"/>
        <w:numPr>
          <w:ilvl w:val="0"/>
          <w:numId w:val="9"/>
        </w:numPr>
        <w:rPr>
          <w:lang w:val="es-419" w:eastAsia="es-CO"/>
        </w:rPr>
      </w:pPr>
      <w:r w:rsidRPr="00237B07">
        <w:rPr>
          <w:b/>
          <w:bCs/>
          <w:lang w:val="es-419" w:eastAsia="es-CO"/>
        </w:rPr>
        <w:t>Percepción: la construcción del significado</w:t>
      </w:r>
      <w:r w:rsidR="00237B07" w:rsidRPr="00237B07">
        <w:rPr>
          <w:b/>
          <w:bCs/>
          <w:lang w:val="es-419" w:eastAsia="es-CO"/>
        </w:rPr>
        <w:t xml:space="preserve">. </w:t>
      </w:r>
      <w:r w:rsidRPr="00237B07">
        <w:rPr>
          <w:lang w:val="es-419" w:eastAsia="es-CO"/>
        </w:rPr>
        <w:t>La percepción corresponde al significado que el consumidor construye a partir de la experiencia vivida. Esta interpretación está influenciada por sus expectativas, emociones, conocimientos y contexto, y determina la imagen que forma sobre la marca y sus futuras decisiones de compra.</w:t>
      </w:r>
    </w:p>
    <w:p w14:paraId="6C40138E" w14:textId="42D5BA69" w:rsidR="00837483" w:rsidRPr="00837483" w:rsidRDefault="00837483" w:rsidP="00237B07">
      <w:pPr>
        <w:ind w:left="1416" w:firstLine="0"/>
        <w:rPr>
          <w:lang w:val="es-419" w:eastAsia="es-CO"/>
        </w:rPr>
      </w:pPr>
      <w:r w:rsidRPr="00B44DEA">
        <w:rPr>
          <w:b/>
          <w:bCs/>
          <w:lang w:val="es-419" w:eastAsia="es-CO"/>
        </w:rPr>
        <w:t>Idea clave</w:t>
      </w:r>
      <w:r w:rsidR="00237B07">
        <w:rPr>
          <w:b/>
          <w:bCs/>
          <w:lang w:val="es-419" w:eastAsia="es-CO"/>
        </w:rPr>
        <w:t xml:space="preserve">. </w:t>
      </w:r>
      <w:r w:rsidRPr="00837483">
        <w:rPr>
          <w:lang w:val="es-419" w:eastAsia="es-CO"/>
        </w:rPr>
        <w:t>La percepción es el resultado de cómo el consumidor interpreta la experiencia que ha vivido.</w:t>
      </w:r>
    </w:p>
    <w:p w14:paraId="7482B96C" w14:textId="77777777" w:rsidR="00B44DEA" w:rsidRPr="00B44DEA" w:rsidRDefault="00B44DEA" w:rsidP="00B44DEA">
      <w:pPr>
        <w:rPr>
          <w:lang w:val="es-419" w:eastAsia="es-CO"/>
        </w:rPr>
      </w:pPr>
      <w:r w:rsidRPr="00B44DEA">
        <w:rPr>
          <w:lang w:val="es-419" w:eastAsia="es-CO"/>
        </w:rPr>
        <w:t>La participación, la experiencia, la conexión y la percepción actúan de manera integrada para construir experiencias significativas que generan valor para el cliente y la marca. La gestión estratégica de estos dominios fortalece la relación con el consumidor, incrementa la satisfacción, favorece el posicionamiento y contribuye a la fidelización a largo plazo.</w:t>
      </w:r>
    </w:p>
    <w:p w14:paraId="4EE54C44" w14:textId="0FF1AF64" w:rsidR="00B44DEA" w:rsidRPr="00B44DEA" w:rsidRDefault="00B44DEA" w:rsidP="00B44DEA">
      <w:pPr>
        <w:rPr>
          <w:lang w:val="es-419" w:eastAsia="es-CO"/>
        </w:rPr>
      </w:pPr>
      <w:r w:rsidRPr="00B44DEA">
        <w:rPr>
          <w:b/>
          <w:bCs/>
          <w:lang w:val="es-419" w:eastAsia="es-CO"/>
        </w:rPr>
        <w:t>Clave estratégica</w:t>
      </w:r>
      <w:r w:rsidRPr="00B44DEA">
        <w:rPr>
          <w:lang w:val="es-419" w:eastAsia="es-CO"/>
        </w:rPr>
        <w:t>. Comprender los dominios permite diseñar experiencias más completas y significativas.</w:t>
      </w:r>
    </w:p>
    <w:p w14:paraId="52B46497" w14:textId="6A25ACB3" w:rsidR="00B44DEA" w:rsidRPr="00B44DEA" w:rsidRDefault="00B44DEA" w:rsidP="00B44DEA">
      <w:pPr>
        <w:pStyle w:val="Ttulo2"/>
      </w:pPr>
      <w:bookmarkStart w:id="15" w:name="_Toc238726565"/>
      <w:r w:rsidRPr="00B44DEA">
        <w:lastRenderedPageBreak/>
        <w:t>Principios</w:t>
      </w:r>
      <w:bookmarkEnd w:id="15"/>
    </w:p>
    <w:p w14:paraId="77AE1107" w14:textId="4F17757C" w:rsidR="00B44DEA" w:rsidRPr="00B44DEA" w:rsidRDefault="00B44DEA" w:rsidP="00B44DEA">
      <w:pPr>
        <w:rPr>
          <w:lang w:val="es-419" w:eastAsia="es-CO"/>
        </w:rPr>
      </w:pPr>
      <w:r w:rsidRPr="00B44DEA">
        <w:rPr>
          <w:lang w:val="es-419" w:eastAsia="es-CO"/>
        </w:rPr>
        <w:t>Los principios de los dominios de experiencia se orientan a la forma en que las experiencias deben diseñarse para generar valor en el consumidor</w:t>
      </w:r>
      <w:r w:rsidR="005E4C2D">
        <w:rPr>
          <w:lang w:val="es-419" w:eastAsia="es-CO"/>
        </w:rPr>
        <w:t>;</w:t>
      </w:r>
      <w:r w:rsidRPr="00B44DEA">
        <w:rPr>
          <w:lang w:val="es-419" w:eastAsia="es-CO"/>
        </w:rPr>
        <w:t xml:space="preserve"> estos principios incluyen la participación, la inmersión y la conexión emocional, elementos que permiten construir experiencias más profundas y significativas.</w:t>
      </w:r>
    </w:p>
    <w:p w14:paraId="21F50536" w14:textId="7E0C02EC" w:rsidR="003E172D" w:rsidRDefault="00B44DEA" w:rsidP="003729D8">
      <w:pPr>
        <w:pStyle w:val="Tabla"/>
        <w:tabs>
          <w:tab w:val="left" w:pos="993"/>
        </w:tabs>
        <w:rPr>
          <w:lang w:val="es-419" w:eastAsia="es-CO"/>
        </w:rPr>
      </w:pPr>
      <w:r w:rsidRPr="00B44DEA">
        <w:rPr>
          <w:lang w:val="es-419" w:eastAsia="es-CO"/>
        </w:rPr>
        <w:t>Principios de los dominios de experiencia</w:t>
      </w:r>
    </w:p>
    <w:tbl>
      <w:tblPr>
        <w:tblStyle w:val="SENA1"/>
        <w:tblW w:w="0" w:type="auto"/>
        <w:tblLook w:val="04A0" w:firstRow="1" w:lastRow="0" w:firstColumn="1" w:lastColumn="0" w:noHBand="0" w:noVBand="1"/>
      </w:tblPr>
      <w:tblGrid>
        <w:gridCol w:w="2122"/>
        <w:gridCol w:w="3685"/>
        <w:gridCol w:w="4111"/>
      </w:tblGrid>
      <w:tr w:rsidR="005D3E52" w14:paraId="2DA4B0C0" w14:textId="77777777" w:rsidTr="00260BD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893B8CB" w14:textId="524D8498" w:rsidR="005D3E52" w:rsidRPr="007044DF" w:rsidRDefault="00AA437A" w:rsidP="00DB36AD">
            <w:pPr>
              <w:pStyle w:val="TextoTablas"/>
            </w:pPr>
            <w:r>
              <w:t>Principio</w:t>
            </w:r>
          </w:p>
        </w:tc>
        <w:tc>
          <w:tcPr>
            <w:tcW w:w="3685" w:type="dxa"/>
          </w:tcPr>
          <w:p w14:paraId="46250F20" w14:textId="39798B35" w:rsidR="005D3E52" w:rsidRPr="007044DF" w:rsidRDefault="00AA437A" w:rsidP="00DB36AD">
            <w:pPr>
              <w:pStyle w:val="TextoTablas"/>
            </w:pPr>
            <w:r>
              <w:t>Función</w:t>
            </w:r>
          </w:p>
        </w:tc>
        <w:tc>
          <w:tcPr>
            <w:tcW w:w="4111" w:type="dxa"/>
          </w:tcPr>
          <w:p w14:paraId="16C20E20" w14:textId="1587F767" w:rsidR="005D3E52" w:rsidRPr="007044DF" w:rsidRDefault="00AA437A" w:rsidP="00DB36AD">
            <w:pPr>
              <w:pStyle w:val="TextoTablas"/>
            </w:pPr>
            <w:r>
              <w:t>Ejemplo aplicado</w:t>
            </w:r>
          </w:p>
        </w:tc>
      </w:tr>
      <w:tr w:rsidR="005D3E52" w14:paraId="49C5EE15" w14:textId="77777777" w:rsidTr="00260BD5">
        <w:trPr>
          <w:cnfStyle w:val="000000100000" w:firstRow="0" w:lastRow="0" w:firstColumn="0" w:lastColumn="0" w:oddVBand="0" w:evenVBand="0" w:oddHBand="1" w:evenHBand="0" w:firstRowFirstColumn="0" w:firstRowLastColumn="0" w:lastRowFirstColumn="0" w:lastRowLastColumn="0"/>
        </w:trPr>
        <w:tc>
          <w:tcPr>
            <w:tcW w:w="2122" w:type="dxa"/>
          </w:tcPr>
          <w:p w14:paraId="221D8866" w14:textId="39A8E62C" w:rsidR="005D3E52" w:rsidRPr="007044DF" w:rsidRDefault="00F73553" w:rsidP="00DB36AD">
            <w:pPr>
              <w:pStyle w:val="TextoTablas"/>
            </w:pPr>
            <w:r>
              <w:t>Participación</w:t>
            </w:r>
          </w:p>
        </w:tc>
        <w:tc>
          <w:tcPr>
            <w:tcW w:w="3685" w:type="dxa"/>
          </w:tcPr>
          <w:p w14:paraId="620671F1" w14:textId="1E10DA6A" w:rsidR="005D3E52" w:rsidRPr="007044DF" w:rsidRDefault="00F73553" w:rsidP="00DB36AD">
            <w:pPr>
              <w:pStyle w:val="TextoTablas"/>
            </w:pPr>
            <w:r w:rsidRPr="00F73553">
              <w:t>La participación implica involucrar activamente al cliente en la experiencia, permitiendo que interactúe con la marca y se convierta en protagonista del proceso.</w:t>
            </w:r>
          </w:p>
        </w:tc>
        <w:tc>
          <w:tcPr>
            <w:tcW w:w="4111" w:type="dxa"/>
          </w:tcPr>
          <w:p w14:paraId="2C4E0FEE" w14:textId="21A314CF" w:rsidR="005D3E52" w:rsidRPr="007044DF" w:rsidRDefault="00F73553" w:rsidP="00DB36AD">
            <w:pPr>
              <w:pStyle w:val="TextoTablas"/>
            </w:pPr>
            <w:r w:rsidRPr="00F73553">
              <w:t>Una marca invita a los clientes a personalizar productos en tienda, permitiendo que participen activamente en la construcción de su experiencia.</w:t>
            </w:r>
          </w:p>
        </w:tc>
      </w:tr>
      <w:tr w:rsidR="005D3E52" w14:paraId="1A4BB541" w14:textId="77777777" w:rsidTr="00260BD5">
        <w:tc>
          <w:tcPr>
            <w:tcW w:w="2122" w:type="dxa"/>
          </w:tcPr>
          <w:p w14:paraId="494B868D" w14:textId="6F0D50A7" w:rsidR="005D3E52" w:rsidRPr="007044DF" w:rsidRDefault="00E95031" w:rsidP="00DB36AD">
            <w:pPr>
              <w:pStyle w:val="TextoTablas"/>
            </w:pPr>
            <w:r>
              <w:t>Inmersión</w:t>
            </w:r>
          </w:p>
        </w:tc>
        <w:tc>
          <w:tcPr>
            <w:tcW w:w="3685" w:type="dxa"/>
          </w:tcPr>
          <w:p w14:paraId="7175B0C7" w14:textId="3F0F9E9F" w:rsidR="005D3E52" w:rsidRPr="007044DF" w:rsidRDefault="00E95031" w:rsidP="00DB36AD">
            <w:pPr>
              <w:pStyle w:val="TextoTablas"/>
            </w:pPr>
            <w:r w:rsidRPr="00E95031">
              <w:t>La inmersión permite que el cliente se integre completamente en la experiencia, generando una vivencia profunda que capta su atención y permanencia.</w:t>
            </w:r>
          </w:p>
        </w:tc>
        <w:tc>
          <w:tcPr>
            <w:tcW w:w="4111" w:type="dxa"/>
          </w:tcPr>
          <w:p w14:paraId="4B0BAF2A" w14:textId="55B225B1" w:rsidR="005D3E52" w:rsidRPr="007044DF" w:rsidRDefault="00E95031" w:rsidP="00DB36AD">
            <w:pPr>
              <w:pStyle w:val="TextoTablas"/>
            </w:pPr>
            <w:r w:rsidRPr="00E95031">
              <w:t>Un parque temático crea escenarios envolventes donde el cliente se siente parte de la historia, viviendo una experiencia completamente inmersiva.</w:t>
            </w:r>
          </w:p>
        </w:tc>
      </w:tr>
      <w:tr w:rsidR="005D3E52" w14:paraId="7AF7B215" w14:textId="77777777" w:rsidTr="00260BD5">
        <w:trPr>
          <w:cnfStyle w:val="000000100000" w:firstRow="0" w:lastRow="0" w:firstColumn="0" w:lastColumn="0" w:oddVBand="0" w:evenVBand="0" w:oddHBand="1" w:evenHBand="0" w:firstRowFirstColumn="0" w:firstRowLastColumn="0" w:lastRowFirstColumn="0" w:lastRowLastColumn="0"/>
        </w:trPr>
        <w:tc>
          <w:tcPr>
            <w:tcW w:w="2122" w:type="dxa"/>
          </w:tcPr>
          <w:p w14:paraId="65752DAB" w14:textId="2B34B9E3" w:rsidR="005D3E52" w:rsidRPr="007044DF" w:rsidRDefault="00E95031" w:rsidP="00DB36AD">
            <w:pPr>
              <w:pStyle w:val="TextoTablas"/>
            </w:pPr>
            <w:r>
              <w:t>Conexión</w:t>
            </w:r>
          </w:p>
        </w:tc>
        <w:tc>
          <w:tcPr>
            <w:tcW w:w="3685" w:type="dxa"/>
          </w:tcPr>
          <w:p w14:paraId="5B65D5A8" w14:textId="400A31C1" w:rsidR="005D3E52" w:rsidRPr="007044DF" w:rsidRDefault="00E95031" w:rsidP="00DB36AD">
            <w:pPr>
              <w:pStyle w:val="TextoTablas"/>
            </w:pPr>
            <w:r w:rsidRPr="00E95031">
              <w:t>La conexión busca generar un vínculo emocional entre el cliente y la marca, fortaleciendo la relación y favoreciendo la recordación en el tiempo.</w:t>
            </w:r>
          </w:p>
        </w:tc>
        <w:tc>
          <w:tcPr>
            <w:tcW w:w="4111" w:type="dxa"/>
          </w:tcPr>
          <w:p w14:paraId="6CC27462" w14:textId="525DB871" w:rsidR="005D3E52" w:rsidRPr="007044DF" w:rsidRDefault="00E95031" w:rsidP="00DB36AD">
            <w:pPr>
              <w:pStyle w:val="TextoTablas"/>
            </w:pPr>
            <w:r w:rsidRPr="00E95031">
              <w:t>Una marca desarrolla campañas emocionales que conectan con experiencias personales del consumidor, fortaleciendo su relación con la marca.</w:t>
            </w:r>
          </w:p>
        </w:tc>
      </w:tr>
      <w:tr w:rsidR="00FE6C21" w14:paraId="296580D5" w14:textId="77777777" w:rsidTr="00260BD5">
        <w:tc>
          <w:tcPr>
            <w:tcW w:w="2122" w:type="dxa"/>
          </w:tcPr>
          <w:p w14:paraId="37304E6C" w14:textId="4C714E55" w:rsidR="00FE6C21" w:rsidRPr="00FE6C21" w:rsidRDefault="00E95031" w:rsidP="00DB36AD">
            <w:pPr>
              <w:pStyle w:val="TextoTablas"/>
            </w:pPr>
            <w:r>
              <w:t>Interacción</w:t>
            </w:r>
          </w:p>
        </w:tc>
        <w:tc>
          <w:tcPr>
            <w:tcW w:w="3685" w:type="dxa"/>
          </w:tcPr>
          <w:p w14:paraId="533D4DEA" w14:textId="7B216072" w:rsidR="00FE6C21" w:rsidRPr="00FE6C21" w:rsidRDefault="00E95031" w:rsidP="00DB36AD">
            <w:pPr>
              <w:pStyle w:val="TextoTablas"/>
            </w:pPr>
            <w:r w:rsidRPr="00E95031">
              <w:t>La interacción permite que el cliente establezca una relación activa con la marca, facilitando el intercambio de acciones que enriquecen la experiencia.</w:t>
            </w:r>
          </w:p>
        </w:tc>
        <w:tc>
          <w:tcPr>
            <w:tcW w:w="4111" w:type="dxa"/>
          </w:tcPr>
          <w:p w14:paraId="71E2EB30" w14:textId="33646EE5" w:rsidR="00FE6C21" w:rsidRPr="00FE6C21" w:rsidRDefault="00E95031" w:rsidP="00DB36AD">
            <w:pPr>
              <w:pStyle w:val="TextoTablas"/>
            </w:pPr>
            <w:r w:rsidRPr="00E95031">
              <w:t>Una aplicación permite al usuario interactuar con contenidos personalizados, generando una experiencia dinámica y adaptada a sus preferencias.</w:t>
            </w:r>
          </w:p>
        </w:tc>
      </w:tr>
    </w:tbl>
    <w:p w14:paraId="79B78E35" w14:textId="1A999D95" w:rsidR="00FA0CE4" w:rsidRDefault="001E71C0" w:rsidP="00FA0CE4">
      <w:pPr>
        <w:rPr>
          <w:lang w:val="es-419" w:eastAsia="es-CO"/>
        </w:rPr>
      </w:pPr>
      <w:r>
        <w:rPr>
          <w:lang w:val="es-419" w:eastAsia="es-CO"/>
        </w:rPr>
        <w:t>Nota. SENA, (2026).</w:t>
      </w:r>
    </w:p>
    <w:p w14:paraId="67455714" w14:textId="70B71B30" w:rsidR="00206742" w:rsidRPr="00206742" w:rsidRDefault="00206742" w:rsidP="00206742">
      <w:pPr>
        <w:rPr>
          <w:lang w:val="es-419" w:eastAsia="es-CO"/>
        </w:rPr>
      </w:pPr>
      <w:r w:rsidRPr="00206742">
        <w:rPr>
          <w:lang w:val="es-419" w:eastAsia="es-CO"/>
        </w:rPr>
        <w:lastRenderedPageBreak/>
        <w:t>Estos principios permiten guiar el diseño de experiencias que involucren al consumidor de manera integral, asegurando que cada interacción contribuya a la construcción de valor</w:t>
      </w:r>
      <w:r w:rsidR="006B5E23">
        <w:rPr>
          <w:lang w:val="es-419" w:eastAsia="es-CO"/>
        </w:rPr>
        <w:t>. L</w:t>
      </w:r>
      <w:r w:rsidRPr="00206742">
        <w:rPr>
          <w:lang w:val="es-419" w:eastAsia="es-CO"/>
        </w:rPr>
        <w:t>a correcta aplicación de estos principios facilita la diferenciación y fortalece el posicionamiento de la marca.</w:t>
      </w:r>
    </w:p>
    <w:p w14:paraId="57D3682E" w14:textId="3D7E0580" w:rsidR="00206742" w:rsidRPr="00206742" w:rsidRDefault="00206742" w:rsidP="00206742">
      <w:pPr>
        <w:rPr>
          <w:lang w:val="es-419" w:eastAsia="es-CO"/>
        </w:rPr>
      </w:pPr>
      <w:r w:rsidRPr="00206742">
        <w:rPr>
          <w:b/>
          <w:bCs/>
          <w:lang w:val="es-419" w:eastAsia="es-CO"/>
        </w:rPr>
        <w:t>Pregunta de aplicación</w:t>
      </w:r>
      <w:r>
        <w:rPr>
          <w:lang w:val="es-419" w:eastAsia="es-CO"/>
        </w:rPr>
        <w:t xml:space="preserve">. </w:t>
      </w:r>
      <w:r w:rsidRPr="00206742">
        <w:rPr>
          <w:lang w:val="es-419" w:eastAsia="es-CO"/>
        </w:rPr>
        <w:t>Analice la siguiente pregunta a partir de los conceptos estudiados y de su experiencia. Utilice este espacio como una oportunidad para reflexionar sobre su aprendizaje.</w:t>
      </w:r>
    </w:p>
    <w:p w14:paraId="64508127" w14:textId="77777777" w:rsidR="00206742" w:rsidRPr="00206742" w:rsidRDefault="00206742" w:rsidP="00206742">
      <w:pPr>
        <w:rPr>
          <w:lang w:val="es-419" w:eastAsia="es-CO"/>
        </w:rPr>
      </w:pPr>
      <w:r w:rsidRPr="00206742">
        <w:rPr>
          <w:lang w:val="es-419" w:eastAsia="es-CO"/>
        </w:rPr>
        <w:t>¿Cómo puede una marca generar experiencias inmersivas para sus clientes?</w:t>
      </w:r>
    </w:p>
    <w:p w14:paraId="2CC98274" w14:textId="156EF65B" w:rsidR="00206742" w:rsidRPr="00206742" w:rsidRDefault="00206742" w:rsidP="00E653D8">
      <w:pPr>
        <w:pStyle w:val="Ttulo2"/>
      </w:pPr>
      <w:bookmarkStart w:id="16" w:name="_Toc238726566"/>
      <w:r w:rsidRPr="00206742">
        <w:t>Dimensiones</w:t>
      </w:r>
      <w:bookmarkEnd w:id="16"/>
    </w:p>
    <w:p w14:paraId="499E75D4" w14:textId="4C22891D" w:rsidR="00206742" w:rsidRPr="00206742" w:rsidRDefault="00206742" w:rsidP="00206742">
      <w:pPr>
        <w:rPr>
          <w:lang w:val="es-419" w:eastAsia="es-CO"/>
        </w:rPr>
      </w:pPr>
      <w:r w:rsidRPr="00206742">
        <w:rPr>
          <w:lang w:val="es-419" w:eastAsia="es-CO"/>
        </w:rPr>
        <w:t>Las dimensiones de los dominios de experiencia hacen referencia a las formas en que el consumidor se involucra con la experiencia</w:t>
      </w:r>
      <w:r w:rsidR="00A909B2">
        <w:rPr>
          <w:lang w:val="es-419" w:eastAsia="es-CO"/>
        </w:rPr>
        <w:t>;</w:t>
      </w:r>
      <w:r w:rsidRPr="00206742">
        <w:rPr>
          <w:lang w:val="es-419" w:eastAsia="es-CO"/>
        </w:rPr>
        <w:t xml:space="preserve"> considerando niveles de participación y conexión. Estas dimensiones permiten analizar cómo el cliente interactúa con la marca, ya sea de manera pasiva o activa, y cómo esta interacción influye en su percepción y comportamiento.</w:t>
      </w:r>
    </w:p>
    <w:p w14:paraId="3111AA2B" w14:textId="77777777" w:rsidR="00206742" w:rsidRPr="00206742" w:rsidRDefault="00206742" w:rsidP="00206742">
      <w:pPr>
        <w:rPr>
          <w:lang w:val="es-419" w:eastAsia="es-CO"/>
        </w:rPr>
      </w:pPr>
      <w:r w:rsidRPr="00206742">
        <w:rPr>
          <w:lang w:val="es-419" w:eastAsia="es-CO"/>
        </w:rPr>
        <w:t>Las dimensiones se estructuran en torno a la participación del cliente y el tipo de conexión que establece con la experiencia, esto permite diseñar experiencias que pueden ir desde la observación hasta la inmersión total, adaptándose a diferentes perfiles de consumidores y contextos de mercado.</w:t>
      </w:r>
    </w:p>
    <w:p w14:paraId="33C8EEE1" w14:textId="1C5D395F" w:rsidR="00206742" w:rsidRDefault="00206742" w:rsidP="00206742">
      <w:pPr>
        <w:rPr>
          <w:lang w:val="es-419" w:eastAsia="es-CO"/>
        </w:rPr>
      </w:pPr>
      <w:r w:rsidRPr="00206742">
        <w:rPr>
          <w:lang w:val="es-419" w:eastAsia="es-CO"/>
        </w:rPr>
        <w:t xml:space="preserve">Un ejemplo aplicado se encuentra en Universal </w:t>
      </w:r>
      <w:proofErr w:type="spellStart"/>
      <w:r w:rsidRPr="00206742">
        <w:rPr>
          <w:lang w:val="es-419" w:eastAsia="es-CO"/>
        </w:rPr>
        <w:t>Studios</w:t>
      </w:r>
      <w:proofErr w:type="spellEnd"/>
      <w:r w:rsidRPr="00206742">
        <w:rPr>
          <w:lang w:val="es-419" w:eastAsia="es-CO"/>
        </w:rPr>
        <w:t>, donde los visitantes pueden observar espectáculos o participar activamente en atracciones inmersivas, integrando diferentes dimensiones de experiencia.</w:t>
      </w:r>
    </w:p>
    <w:p w14:paraId="3F6EA237" w14:textId="77777777" w:rsidR="00237B07" w:rsidRPr="00206742" w:rsidRDefault="00237B07" w:rsidP="00206742">
      <w:pPr>
        <w:rPr>
          <w:lang w:val="es-419" w:eastAsia="es-CO"/>
        </w:rPr>
      </w:pPr>
    </w:p>
    <w:p w14:paraId="00CD118F" w14:textId="77777777" w:rsidR="00206742" w:rsidRPr="00E653D8" w:rsidRDefault="00206742" w:rsidP="00206742">
      <w:pPr>
        <w:rPr>
          <w:b/>
          <w:bCs/>
          <w:lang w:val="es-419" w:eastAsia="es-CO"/>
        </w:rPr>
      </w:pPr>
      <w:r w:rsidRPr="00E653D8">
        <w:rPr>
          <w:b/>
          <w:bCs/>
          <w:lang w:val="es-419" w:eastAsia="es-CO"/>
        </w:rPr>
        <w:lastRenderedPageBreak/>
        <w:t xml:space="preserve">Dimensiones de la experiencia del </w:t>
      </w:r>
      <w:r w:rsidRPr="00E653D8">
        <w:rPr>
          <w:rStyle w:val="Extranjerismo"/>
          <w:b/>
          <w:bCs/>
          <w:lang w:val="es-419" w:eastAsia="es-CO"/>
        </w:rPr>
        <w:t>marketing</w:t>
      </w:r>
    </w:p>
    <w:p w14:paraId="322BD140" w14:textId="77777777" w:rsidR="00E653D8" w:rsidRPr="007D5106" w:rsidRDefault="00E653D8" w:rsidP="001B42F4">
      <w:pPr>
        <w:pStyle w:val="Prrafodelista"/>
        <w:numPr>
          <w:ilvl w:val="0"/>
          <w:numId w:val="9"/>
        </w:numPr>
        <w:rPr>
          <w:b/>
          <w:bCs/>
          <w:lang w:val="es-419" w:eastAsia="es-CO"/>
        </w:rPr>
      </w:pPr>
      <w:r w:rsidRPr="007D5106">
        <w:rPr>
          <w:b/>
          <w:bCs/>
          <w:lang w:val="es-419" w:eastAsia="es-CO"/>
        </w:rPr>
        <w:t>Consumidor</w:t>
      </w:r>
    </w:p>
    <w:p w14:paraId="7CA6C197" w14:textId="40AFC582" w:rsidR="00E653D8" w:rsidRPr="00237B07" w:rsidRDefault="00E653D8" w:rsidP="001B42F4">
      <w:pPr>
        <w:pStyle w:val="Prrafodelista"/>
        <w:numPr>
          <w:ilvl w:val="0"/>
          <w:numId w:val="17"/>
        </w:numPr>
        <w:rPr>
          <w:lang w:val="es-419" w:eastAsia="es-CO"/>
        </w:rPr>
      </w:pPr>
      <w:r w:rsidRPr="00237B07">
        <w:rPr>
          <w:b/>
          <w:bCs/>
          <w:lang w:val="es-419" w:eastAsia="es-CO"/>
        </w:rPr>
        <w:t>Eje de la experiencia</w:t>
      </w:r>
      <w:r w:rsidR="00AE197E" w:rsidRPr="00237B07">
        <w:rPr>
          <w:b/>
          <w:bCs/>
          <w:lang w:val="es-419" w:eastAsia="es-CO"/>
        </w:rPr>
        <w:t>:</w:t>
      </w:r>
      <w:r w:rsidRPr="00237B07">
        <w:rPr>
          <w:b/>
          <w:bCs/>
          <w:lang w:val="es-419" w:eastAsia="es-CO"/>
        </w:rPr>
        <w:t xml:space="preserve"> </w:t>
      </w:r>
      <w:r w:rsidR="00AE197E" w:rsidRPr="00237B07">
        <w:rPr>
          <w:lang w:val="es-419" w:eastAsia="es-CO"/>
        </w:rPr>
        <w:t>e</w:t>
      </w:r>
      <w:r w:rsidRPr="00237B07">
        <w:rPr>
          <w:lang w:val="es-419" w:eastAsia="es-CO"/>
        </w:rPr>
        <w:t xml:space="preserve">l consumidor ocupa el centro del </w:t>
      </w:r>
      <w:r w:rsidRPr="00237B07">
        <w:rPr>
          <w:rStyle w:val="Extranjerismo"/>
          <w:lang w:val="es-419" w:eastAsia="es-CO"/>
        </w:rPr>
        <w:t>marketing</w:t>
      </w:r>
      <w:r w:rsidRPr="00237B07">
        <w:rPr>
          <w:lang w:val="es-419" w:eastAsia="es-CO"/>
        </w:rPr>
        <w:t xml:space="preserve"> experiencial, ya que cada interacción, estímulo y punto de contacto influye en la forma en que vive, interpreta y recuerda la experiencia. Las dimensiones de la experiencia permiten comprender los diferentes niveles de participación y relación que pueden generarse entre la marca y el cliente.</w:t>
      </w:r>
    </w:p>
    <w:p w14:paraId="0FB56B4F" w14:textId="0629BC26" w:rsidR="00E653D8" w:rsidRPr="007D5106" w:rsidRDefault="00E653D8" w:rsidP="001B42F4">
      <w:pPr>
        <w:pStyle w:val="Prrafodelista"/>
        <w:numPr>
          <w:ilvl w:val="0"/>
          <w:numId w:val="9"/>
        </w:numPr>
        <w:rPr>
          <w:b/>
          <w:bCs/>
          <w:lang w:val="es-419" w:eastAsia="es-CO"/>
        </w:rPr>
      </w:pPr>
      <w:r w:rsidRPr="007D5106">
        <w:rPr>
          <w:b/>
          <w:bCs/>
          <w:lang w:val="es-419" w:eastAsia="es-CO"/>
        </w:rPr>
        <w:t>Participación pasiva</w:t>
      </w:r>
    </w:p>
    <w:p w14:paraId="22FF1C89" w14:textId="1372CDEE" w:rsidR="00E653D8" w:rsidRPr="00237B07" w:rsidRDefault="00E653D8" w:rsidP="001B42F4">
      <w:pPr>
        <w:pStyle w:val="Prrafodelista"/>
        <w:numPr>
          <w:ilvl w:val="0"/>
          <w:numId w:val="17"/>
        </w:numPr>
        <w:rPr>
          <w:lang w:val="es-419" w:eastAsia="es-CO"/>
        </w:rPr>
      </w:pPr>
      <w:r w:rsidRPr="00237B07">
        <w:rPr>
          <w:b/>
          <w:bCs/>
          <w:lang w:val="es-419" w:eastAsia="es-CO"/>
        </w:rPr>
        <w:t>Observación</w:t>
      </w:r>
      <w:r w:rsidR="00AE197E" w:rsidRPr="00237B07">
        <w:rPr>
          <w:b/>
          <w:bCs/>
          <w:lang w:val="es-419" w:eastAsia="es-CO"/>
        </w:rPr>
        <w:t xml:space="preserve">: </w:t>
      </w:r>
      <w:r w:rsidR="00AE197E" w:rsidRPr="00237B07">
        <w:rPr>
          <w:lang w:val="es-419" w:eastAsia="es-CO"/>
        </w:rPr>
        <w:t>e</w:t>
      </w:r>
      <w:r w:rsidRPr="00237B07">
        <w:rPr>
          <w:lang w:val="es-419" w:eastAsia="es-CO"/>
        </w:rPr>
        <w:t>n esta dimensión, el consumidor observa la experiencia sin intervenir directamente en ella. Aunque su participación es limitada, recibe información y estímulos que influyen en la percepción de la marca y en la construcción de la experiencia.</w:t>
      </w:r>
    </w:p>
    <w:p w14:paraId="7D9796F1" w14:textId="5C180BA8" w:rsidR="00F077B5" w:rsidRDefault="00E653D8" w:rsidP="00237B07">
      <w:pPr>
        <w:ind w:left="2124" w:firstLine="1"/>
        <w:rPr>
          <w:lang w:val="es-419" w:eastAsia="es-CO"/>
        </w:rPr>
      </w:pPr>
      <w:r w:rsidRPr="00E653D8">
        <w:rPr>
          <w:b/>
          <w:bCs/>
          <w:lang w:val="es-419" w:eastAsia="es-CO"/>
        </w:rPr>
        <w:t>Idea clave</w:t>
      </w:r>
      <w:r w:rsidR="00AE197E">
        <w:rPr>
          <w:b/>
          <w:bCs/>
          <w:lang w:val="es-419" w:eastAsia="es-CO"/>
        </w:rPr>
        <w:t xml:space="preserve">: </w:t>
      </w:r>
      <w:r w:rsidR="00AE197E" w:rsidRPr="00AE197E">
        <w:rPr>
          <w:lang w:val="es-419" w:eastAsia="es-CO"/>
        </w:rPr>
        <w:t>e</w:t>
      </w:r>
      <w:r w:rsidRPr="00E653D8">
        <w:rPr>
          <w:lang w:val="es-419" w:eastAsia="es-CO"/>
        </w:rPr>
        <w:t>l consumidor participa principalmente como observador de la experiencia.</w:t>
      </w:r>
    </w:p>
    <w:p w14:paraId="30C6D601" w14:textId="77777777" w:rsidR="00E653D8" w:rsidRPr="007D5106" w:rsidRDefault="00E653D8" w:rsidP="001B42F4">
      <w:pPr>
        <w:pStyle w:val="Prrafodelista"/>
        <w:numPr>
          <w:ilvl w:val="0"/>
          <w:numId w:val="9"/>
        </w:numPr>
        <w:rPr>
          <w:b/>
          <w:bCs/>
          <w:lang w:val="es-419" w:eastAsia="es-CO"/>
        </w:rPr>
      </w:pPr>
      <w:r w:rsidRPr="007D5106">
        <w:rPr>
          <w:b/>
          <w:bCs/>
          <w:lang w:val="es-419" w:eastAsia="es-CO"/>
        </w:rPr>
        <w:t>Participación activa</w:t>
      </w:r>
    </w:p>
    <w:p w14:paraId="4520D6D7" w14:textId="4DB3366C" w:rsidR="00E653D8" w:rsidRPr="00237B07" w:rsidRDefault="00E653D8" w:rsidP="001B42F4">
      <w:pPr>
        <w:pStyle w:val="Prrafodelista"/>
        <w:numPr>
          <w:ilvl w:val="0"/>
          <w:numId w:val="17"/>
        </w:numPr>
        <w:rPr>
          <w:lang w:val="es-419" w:eastAsia="es-CO"/>
        </w:rPr>
      </w:pPr>
      <w:r w:rsidRPr="00237B07">
        <w:rPr>
          <w:b/>
          <w:bCs/>
          <w:lang w:val="es-419" w:eastAsia="es-CO"/>
        </w:rPr>
        <w:t>Interacción</w:t>
      </w:r>
      <w:r w:rsidR="00AE197E" w:rsidRPr="00237B07">
        <w:rPr>
          <w:b/>
          <w:bCs/>
          <w:lang w:val="es-419" w:eastAsia="es-CO"/>
        </w:rPr>
        <w:t xml:space="preserve">: </w:t>
      </w:r>
      <w:r w:rsidR="00AE197E" w:rsidRPr="00237B07">
        <w:rPr>
          <w:lang w:val="es-419" w:eastAsia="es-CO"/>
        </w:rPr>
        <w:t>e</w:t>
      </w:r>
      <w:r w:rsidRPr="00237B07">
        <w:rPr>
          <w:lang w:val="es-419" w:eastAsia="es-CO"/>
        </w:rPr>
        <w:t>l consumidor interviene de manera directa en la experiencia mediante acciones, decisiones o actividades propuestas por la marca. Su participación favorece un mayor nivel de compromiso y fortalece el vínculo con la organización.</w:t>
      </w:r>
    </w:p>
    <w:p w14:paraId="0067F28C" w14:textId="729BD35A" w:rsidR="00E653D8" w:rsidRPr="00E653D8" w:rsidRDefault="00E653D8" w:rsidP="00237B07">
      <w:pPr>
        <w:ind w:left="2124" w:firstLine="1"/>
        <w:rPr>
          <w:lang w:val="es-419" w:eastAsia="es-CO"/>
        </w:rPr>
      </w:pPr>
      <w:r w:rsidRPr="00E653D8">
        <w:rPr>
          <w:b/>
          <w:bCs/>
          <w:lang w:val="es-419" w:eastAsia="es-CO"/>
        </w:rPr>
        <w:t>Idea clave</w:t>
      </w:r>
      <w:r w:rsidR="00AE197E">
        <w:rPr>
          <w:b/>
          <w:bCs/>
          <w:lang w:val="es-419" w:eastAsia="es-CO"/>
        </w:rPr>
        <w:t xml:space="preserve">: </w:t>
      </w:r>
      <w:r w:rsidR="00F077B5" w:rsidRPr="00F077B5">
        <w:rPr>
          <w:lang w:val="es-419" w:eastAsia="es-CO"/>
        </w:rPr>
        <w:t>l</w:t>
      </w:r>
      <w:r w:rsidRPr="00E653D8">
        <w:rPr>
          <w:lang w:val="es-419" w:eastAsia="es-CO"/>
        </w:rPr>
        <w:t>a interacción convierte al consumidor en protagonista de la experiencia.</w:t>
      </w:r>
    </w:p>
    <w:p w14:paraId="144F70E5" w14:textId="77777777" w:rsidR="00E653D8" w:rsidRPr="007D5106" w:rsidRDefault="00E653D8" w:rsidP="001B42F4">
      <w:pPr>
        <w:pStyle w:val="Prrafodelista"/>
        <w:numPr>
          <w:ilvl w:val="0"/>
          <w:numId w:val="9"/>
        </w:numPr>
        <w:rPr>
          <w:b/>
          <w:bCs/>
          <w:lang w:val="es-419" w:eastAsia="es-CO"/>
        </w:rPr>
      </w:pPr>
      <w:r w:rsidRPr="007D5106">
        <w:rPr>
          <w:b/>
          <w:bCs/>
          <w:lang w:val="es-419" w:eastAsia="es-CO"/>
        </w:rPr>
        <w:lastRenderedPageBreak/>
        <w:t>Absorción</w:t>
      </w:r>
    </w:p>
    <w:p w14:paraId="77A886AF" w14:textId="302C34F7" w:rsidR="00E653D8" w:rsidRPr="00237B07" w:rsidRDefault="00E653D8" w:rsidP="001B42F4">
      <w:pPr>
        <w:pStyle w:val="Prrafodelista"/>
        <w:numPr>
          <w:ilvl w:val="0"/>
          <w:numId w:val="17"/>
        </w:numPr>
        <w:rPr>
          <w:lang w:val="es-419" w:eastAsia="es-CO"/>
        </w:rPr>
      </w:pPr>
      <w:r w:rsidRPr="00237B07">
        <w:rPr>
          <w:b/>
          <w:bCs/>
          <w:lang w:val="es-419" w:eastAsia="es-CO"/>
        </w:rPr>
        <w:t>Atención</w:t>
      </w:r>
      <w:r w:rsidR="00F077B5" w:rsidRPr="00237B07">
        <w:rPr>
          <w:b/>
          <w:bCs/>
          <w:lang w:val="es-419" w:eastAsia="es-CO"/>
        </w:rPr>
        <w:t>:</w:t>
      </w:r>
      <w:r w:rsidRPr="00237B07">
        <w:rPr>
          <w:b/>
          <w:bCs/>
          <w:lang w:val="es-419" w:eastAsia="es-CO"/>
        </w:rPr>
        <w:t xml:space="preserve"> </w:t>
      </w:r>
      <w:r w:rsidR="00F077B5" w:rsidRPr="00237B07">
        <w:rPr>
          <w:sz w:val="32"/>
          <w:szCs w:val="24"/>
          <w:lang w:val="es-419" w:eastAsia="es-CO"/>
        </w:rPr>
        <w:t>l</w:t>
      </w:r>
      <w:r w:rsidRPr="00237B07">
        <w:rPr>
          <w:lang w:val="es-419" w:eastAsia="es-CO"/>
        </w:rPr>
        <w:t>a absorción ocurre cuando el consumidor dirige su atención hacia la experiencia sin integrarse completamente a ella. La información, los contenidos y los estímulos captan su interés y favorecen la construcción de significado.</w:t>
      </w:r>
    </w:p>
    <w:p w14:paraId="2671D0AE" w14:textId="1D4B954A" w:rsidR="00E653D8" w:rsidRPr="00E653D8" w:rsidRDefault="00E653D8" w:rsidP="00237B07">
      <w:pPr>
        <w:ind w:left="2124" w:firstLine="1"/>
        <w:rPr>
          <w:lang w:val="es-419" w:eastAsia="es-CO"/>
        </w:rPr>
      </w:pPr>
      <w:r w:rsidRPr="00DF5C9F">
        <w:rPr>
          <w:b/>
          <w:bCs/>
          <w:lang w:val="es-419" w:eastAsia="es-CO"/>
        </w:rPr>
        <w:t>Idea clave</w:t>
      </w:r>
      <w:r w:rsidR="00F077B5">
        <w:rPr>
          <w:b/>
          <w:bCs/>
          <w:lang w:val="es-419" w:eastAsia="es-CO"/>
        </w:rPr>
        <w:t xml:space="preserve">: </w:t>
      </w:r>
      <w:r w:rsidR="00F077B5" w:rsidRPr="00F077B5">
        <w:rPr>
          <w:lang w:val="es-419" w:eastAsia="es-CO"/>
        </w:rPr>
        <w:t>l</w:t>
      </w:r>
      <w:r w:rsidRPr="00E653D8">
        <w:rPr>
          <w:lang w:val="es-419" w:eastAsia="es-CO"/>
        </w:rPr>
        <w:t>a atención permite al consumidor comprender y valorar la experiencia.</w:t>
      </w:r>
    </w:p>
    <w:p w14:paraId="278CEC79" w14:textId="77777777" w:rsidR="00E653D8" w:rsidRPr="007D5106" w:rsidRDefault="00E653D8" w:rsidP="001B42F4">
      <w:pPr>
        <w:pStyle w:val="Prrafodelista"/>
        <w:numPr>
          <w:ilvl w:val="0"/>
          <w:numId w:val="9"/>
        </w:numPr>
        <w:rPr>
          <w:b/>
          <w:bCs/>
          <w:lang w:val="es-419" w:eastAsia="es-CO"/>
        </w:rPr>
      </w:pPr>
      <w:r w:rsidRPr="007D5106">
        <w:rPr>
          <w:b/>
          <w:bCs/>
          <w:lang w:val="es-419" w:eastAsia="es-CO"/>
        </w:rPr>
        <w:t>Inmersión</w:t>
      </w:r>
    </w:p>
    <w:p w14:paraId="60AF7003" w14:textId="692AA948" w:rsidR="00E653D8" w:rsidRPr="00B22B9B" w:rsidRDefault="00E653D8" w:rsidP="001B42F4">
      <w:pPr>
        <w:pStyle w:val="Prrafodelista"/>
        <w:numPr>
          <w:ilvl w:val="0"/>
          <w:numId w:val="17"/>
        </w:numPr>
        <w:rPr>
          <w:lang w:val="es-419" w:eastAsia="es-CO"/>
        </w:rPr>
      </w:pPr>
      <w:r w:rsidRPr="00B22B9B">
        <w:rPr>
          <w:b/>
          <w:bCs/>
          <w:lang w:val="es-419" w:eastAsia="es-CO"/>
        </w:rPr>
        <w:t>Experiencia profunda</w:t>
      </w:r>
      <w:r w:rsidR="00F077B5" w:rsidRPr="00B22B9B">
        <w:rPr>
          <w:b/>
          <w:bCs/>
          <w:lang w:val="es-419" w:eastAsia="es-CO"/>
        </w:rPr>
        <w:t>:</w:t>
      </w:r>
      <w:r w:rsidR="00DF5C9F" w:rsidRPr="00B22B9B">
        <w:rPr>
          <w:b/>
          <w:bCs/>
          <w:lang w:val="es-419" w:eastAsia="es-CO"/>
        </w:rPr>
        <w:t xml:space="preserve"> </w:t>
      </w:r>
      <w:r w:rsidR="00F077B5" w:rsidRPr="00B22B9B">
        <w:rPr>
          <w:lang w:val="es-419" w:eastAsia="es-CO"/>
        </w:rPr>
        <w:t>l</w:t>
      </w:r>
      <w:r w:rsidRPr="00B22B9B">
        <w:rPr>
          <w:lang w:val="es-419" w:eastAsia="es-CO"/>
        </w:rPr>
        <w:t>a inmersión representa el mayor nivel de involucramiento del consumidor con la experiencia. En esta dimensión, participa activamente y establece una conexión emocional que favorece la recordación, el aprendizaje y la fidelización.</w:t>
      </w:r>
    </w:p>
    <w:p w14:paraId="64927C9E" w14:textId="1754A1D8" w:rsidR="00E653D8" w:rsidRDefault="00E653D8" w:rsidP="00B22B9B">
      <w:pPr>
        <w:ind w:left="2124" w:firstLine="1"/>
        <w:rPr>
          <w:lang w:val="es-419" w:eastAsia="es-CO"/>
        </w:rPr>
      </w:pPr>
      <w:r w:rsidRPr="00D25EF9">
        <w:rPr>
          <w:b/>
          <w:bCs/>
          <w:lang w:val="es-419" w:eastAsia="es-CO"/>
        </w:rPr>
        <w:t>Idea clave</w:t>
      </w:r>
      <w:r w:rsidR="00F077B5">
        <w:rPr>
          <w:b/>
          <w:bCs/>
          <w:lang w:val="es-419" w:eastAsia="es-CO"/>
        </w:rPr>
        <w:t xml:space="preserve">: </w:t>
      </w:r>
      <w:r w:rsidR="00F077B5" w:rsidRPr="00F077B5">
        <w:rPr>
          <w:bCs/>
          <w:lang w:val="es-419" w:eastAsia="es-CO"/>
        </w:rPr>
        <w:t>l</w:t>
      </w:r>
      <w:r w:rsidRPr="00E653D8">
        <w:rPr>
          <w:lang w:val="es-419" w:eastAsia="es-CO"/>
        </w:rPr>
        <w:t>a inmersión genera experiencias memorables y fortalece la relación con la marca.</w:t>
      </w:r>
    </w:p>
    <w:p w14:paraId="4EC65022" w14:textId="77777777" w:rsidR="0030127E" w:rsidRPr="0030127E" w:rsidRDefault="0030127E" w:rsidP="0030127E">
      <w:pPr>
        <w:rPr>
          <w:lang w:val="es-419" w:eastAsia="es-CO"/>
        </w:rPr>
      </w:pPr>
      <w:r w:rsidRPr="0030127E">
        <w:rPr>
          <w:lang w:val="es-419" w:eastAsia="es-CO"/>
        </w:rPr>
        <w:t>Las dimensiones de la experiencia permiten comprender los diferentes niveles de participación e involucramiento del consumidor durante su relación con la marca. Su aplicación facilita el diseño de estrategias orientadas a crear experiencias relevantes, memorables y coherentes con las expectativas del cliente, fortaleciendo el valor de la relación entre ambas partes.</w:t>
      </w:r>
    </w:p>
    <w:p w14:paraId="0832B097" w14:textId="7CF69EB6" w:rsidR="0030127E" w:rsidRPr="0030127E" w:rsidRDefault="0030127E" w:rsidP="0030127E">
      <w:pPr>
        <w:rPr>
          <w:lang w:val="es-419" w:eastAsia="es-CO"/>
        </w:rPr>
      </w:pPr>
      <w:r w:rsidRPr="0030127E">
        <w:rPr>
          <w:b/>
          <w:bCs/>
          <w:lang w:val="es-419" w:eastAsia="es-CO"/>
        </w:rPr>
        <w:t>Clave estratégica</w:t>
      </w:r>
      <w:r w:rsidRPr="0030127E">
        <w:rPr>
          <w:lang w:val="es-419" w:eastAsia="es-CO"/>
        </w:rPr>
        <w:t>. Las dimensiones permiten adaptar la experiencia al nivel de participación del consumidor.</w:t>
      </w:r>
    </w:p>
    <w:p w14:paraId="2A7B3BA8" w14:textId="51CD8FCF" w:rsidR="0030127E" w:rsidRPr="0030127E" w:rsidRDefault="0030127E" w:rsidP="0030127E">
      <w:pPr>
        <w:pStyle w:val="Ttulo2"/>
      </w:pPr>
      <w:bookmarkStart w:id="17" w:name="_Toc238726567"/>
      <w:r w:rsidRPr="0030127E">
        <w:lastRenderedPageBreak/>
        <w:t>Aplicaciones</w:t>
      </w:r>
      <w:bookmarkEnd w:id="17"/>
    </w:p>
    <w:p w14:paraId="54AC7738" w14:textId="7B5BD1D1" w:rsidR="0030127E" w:rsidRPr="0030127E" w:rsidRDefault="0030127E" w:rsidP="0030127E">
      <w:pPr>
        <w:rPr>
          <w:lang w:val="es-419" w:eastAsia="es-CO"/>
        </w:rPr>
      </w:pPr>
      <w:r w:rsidRPr="0030127E">
        <w:rPr>
          <w:lang w:val="es-419" w:eastAsia="es-CO"/>
        </w:rPr>
        <w:t>Las aplicaciones de los dominios de experiencia permiten llevar los conceptos y principios a contextos reales, facilitando el diseño de estrategias orientadas a generar experiencias significativas</w:t>
      </w:r>
      <w:r w:rsidR="00E55802">
        <w:rPr>
          <w:lang w:val="es-419" w:eastAsia="es-CO"/>
        </w:rPr>
        <w:t>. E</w:t>
      </w:r>
      <w:r w:rsidRPr="0030127E">
        <w:rPr>
          <w:lang w:val="es-419" w:eastAsia="es-CO"/>
        </w:rPr>
        <w:t>stas aplicaciones se evidencian en diferentes sectores, donde las marcas utilizan los dominios para influir en la percepción y el comportamiento del consumidor.</w:t>
      </w:r>
    </w:p>
    <w:p w14:paraId="2F3F4745" w14:textId="16826A4C" w:rsidR="0030127E" w:rsidRPr="00645257" w:rsidRDefault="0030127E" w:rsidP="0030127E">
      <w:pPr>
        <w:rPr>
          <w:b/>
          <w:bCs/>
          <w:lang w:val="es-419" w:eastAsia="es-CO"/>
        </w:rPr>
      </w:pPr>
      <w:r w:rsidRPr="0030127E">
        <w:rPr>
          <w:lang w:val="es-419" w:eastAsia="es-CO"/>
        </w:rPr>
        <w:t xml:space="preserve">Las aplicaciones permiten adaptar los dominios de experiencia a diferentes entornos, como el entretenimiento, el </w:t>
      </w:r>
      <w:proofErr w:type="spellStart"/>
      <w:r w:rsidRPr="00645257">
        <w:rPr>
          <w:rStyle w:val="Extranjerismo"/>
          <w:lang w:val="es-419" w:eastAsia="es-CO"/>
        </w:rPr>
        <w:t>retail</w:t>
      </w:r>
      <w:proofErr w:type="spellEnd"/>
      <w:r w:rsidRPr="0030127E">
        <w:rPr>
          <w:lang w:val="es-419" w:eastAsia="es-CO"/>
        </w:rPr>
        <w:t xml:space="preserve"> o los servicios digitales, esto implica diseñar experiencias que respondan a las características del público objetivo, integrando participación, inmersión y conexión emocional.</w:t>
      </w:r>
      <w:r w:rsidR="00F077B5">
        <w:rPr>
          <w:lang w:val="es-419" w:eastAsia="es-CO"/>
        </w:rPr>
        <w:t xml:space="preserve"> </w:t>
      </w:r>
      <w:r w:rsidRPr="00F077B5">
        <w:rPr>
          <w:lang w:val="es-419" w:eastAsia="es-CO"/>
        </w:rPr>
        <w:t>Veamos dos ejemplos:</w:t>
      </w:r>
    </w:p>
    <w:p w14:paraId="78B0A9AE" w14:textId="2332D3A5" w:rsidR="0030127E" w:rsidRPr="007D5106" w:rsidRDefault="0030127E" w:rsidP="001B42F4">
      <w:pPr>
        <w:pStyle w:val="Prrafodelista"/>
        <w:numPr>
          <w:ilvl w:val="0"/>
          <w:numId w:val="9"/>
        </w:numPr>
        <w:rPr>
          <w:lang w:val="es-419" w:eastAsia="es-CO"/>
        </w:rPr>
      </w:pPr>
      <w:r w:rsidRPr="007D5106">
        <w:rPr>
          <w:b/>
          <w:bCs/>
          <w:lang w:val="es-419" w:eastAsia="es-CO"/>
        </w:rPr>
        <w:t xml:space="preserve">Aplicación en </w:t>
      </w:r>
      <w:proofErr w:type="spellStart"/>
      <w:r w:rsidRPr="007D5106">
        <w:rPr>
          <w:rStyle w:val="Extranjerismo"/>
          <w:b/>
          <w:bCs/>
          <w:lang w:val="es-419" w:eastAsia="es-CO"/>
        </w:rPr>
        <w:t>retail</w:t>
      </w:r>
      <w:proofErr w:type="spellEnd"/>
      <w:r w:rsidRPr="007D5106">
        <w:rPr>
          <w:b/>
          <w:bCs/>
          <w:lang w:val="es-419" w:eastAsia="es-CO"/>
        </w:rPr>
        <w:t xml:space="preserve"> (tienda de moda)</w:t>
      </w:r>
      <w:r w:rsidR="00645257" w:rsidRPr="007D5106">
        <w:rPr>
          <w:b/>
          <w:bCs/>
          <w:lang w:val="es-419" w:eastAsia="es-CO"/>
        </w:rPr>
        <w:t>.</w:t>
      </w:r>
      <w:r w:rsidR="00645257" w:rsidRPr="007D5106">
        <w:rPr>
          <w:lang w:val="es-419" w:eastAsia="es-CO"/>
        </w:rPr>
        <w:t xml:space="preserve"> </w:t>
      </w:r>
      <w:r w:rsidRPr="007D5106">
        <w:rPr>
          <w:lang w:val="es-419" w:eastAsia="es-CO"/>
        </w:rPr>
        <w:t>Una marca de ropa diseña su punto de venta integrando diferentes dominios de experiencia. En la zona de exhibición, el cliente participa de manera pasiva observando las colecciones (absorción), mientras que en los probadores interactivos puede experimentar activamente con los productos (inmersión). Además, se incorporan estímulos sensoriales como iluminación y música que generan conexión emocional. Esta integración permite influir en la percepción del cliente, mejorar su experiencia y favorecer la decisión de compra.</w:t>
      </w:r>
    </w:p>
    <w:p w14:paraId="3D5BFF14" w14:textId="0C8D4520" w:rsidR="0030127E" w:rsidRPr="007D5106" w:rsidRDefault="0030127E" w:rsidP="001B42F4">
      <w:pPr>
        <w:pStyle w:val="Prrafodelista"/>
        <w:numPr>
          <w:ilvl w:val="0"/>
          <w:numId w:val="9"/>
        </w:numPr>
        <w:rPr>
          <w:lang w:val="es-419" w:eastAsia="es-CO"/>
        </w:rPr>
      </w:pPr>
      <w:r w:rsidRPr="007D5106">
        <w:rPr>
          <w:b/>
          <w:bCs/>
          <w:lang w:val="es-419" w:eastAsia="es-CO"/>
        </w:rPr>
        <w:t xml:space="preserve">Aplicación en entorno digital (plataforma de </w:t>
      </w:r>
      <w:proofErr w:type="spellStart"/>
      <w:r w:rsidRPr="007D5106">
        <w:rPr>
          <w:rStyle w:val="Extranjerismo"/>
          <w:b/>
          <w:bCs/>
          <w:lang w:val="es-419" w:eastAsia="es-CO"/>
        </w:rPr>
        <w:t>streaming</w:t>
      </w:r>
      <w:proofErr w:type="spellEnd"/>
      <w:r w:rsidRPr="007D5106">
        <w:rPr>
          <w:b/>
          <w:bCs/>
          <w:lang w:val="es-419" w:eastAsia="es-CO"/>
        </w:rPr>
        <w:t>)</w:t>
      </w:r>
      <w:r w:rsidR="00645257" w:rsidRPr="007D5106">
        <w:rPr>
          <w:b/>
          <w:bCs/>
          <w:lang w:val="es-419" w:eastAsia="es-CO"/>
        </w:rPr>
        <w:t xml:space="preserve">. </w:t>
      </w:r>
      <w:r w:rsidRPr="007D5106">
        <w:rPr>
          <w:lang w:val="es-419" w:eastAsia="es-CO"/>
        </w:rPr>
        <w:t xml:space="preserve">Una plataforma digital estructura la experiencia del usuario a partir de los dominios de experiencia, combinando participación mediante la selección de contenidos con momentos de absorción durante la visualización. A través de algoritmos personalizados, se genera una conexión emocional al ofrecer </w:t>
      </w:r>
      <w:r w:rsidRPr="007D5106">
        <w:rPr>
          <w:lang w:val="es-419" w:eastAsia="es-CO"/>
        </w:rPr>
        <w:lastRenderedPageBreak/>
        <w:t>contenido alineado con los intereses del usuario. Esta aplicación permite adaptar la experiencia al comportamiento del consumidor, incrementando su permanencia, satisfacción y fidelización dentro de la plataforma.</w:t>
      </w:r>
    </w:p>
    <w:p w14:paraId="2C3C783B" w14:textId="58D23EB4" w:rsidR="0030127E" w:rsidRDefault="0030127E" w:rsidP="0030127E">
      <w:pPr>
        <w:rPr>
          <w:lang w:val="es-419" w:eastAsia="es-CO"/>
        </w:rPr>
      </w:pPr>
      <w:r w:rsidRPr="00647C10">
        <w:rPr>
          <w:b/>
          <w:bCs/>
          <w:lang w:val="es-419" w:eastAsia="es-CO"/>
        </w:rPr>
        <w:t>Frase de reflexión</w:t>
      </w:r>
      <w:r w:rsidR="00647C10">
        <w:rPr>
          <w:lang w:val="es-419" w:eastAsia="es-CO"/>
        </w:rPr>
        <w:t xml:space="preserve">. </w:t>
      </w:r>
      <w:r w:rsidRPr="0030127E">
        <w:rPr>
          <w:lang w:val="es-419" w:eastAsia="es-CO"/>
        </w:rPr>
        <w:t>Diseñar experiencias significativas implica comprender al otro con respeto, empatía y coherencia en cada interacción.</w:t>
      </w:r>
    </w:p>
    <w:p w14:paraId="3EE89DB2" w14:textId="77777777" w:rsidR="0030127E" w:rsidRPr="00E653D8" w:rsidRDefault="0030127E" w:rsidP="0030127E">
      <w:pPr>
        <w:rPr>
          <w:lang w:val="es-419" w:eastAsia="es-CO"/>
        </w:rPr>
      </w:pPr>
    </w:p>
    <w:p w14:paraId="7146EE2D" w14:textId="0100421E" w:rsidR="001E71C0" w:rsidRDefault="001E71C0" w:rsidP="00206742">
      <w:pPr>
        <w:rPr>
          <w:lang w:val="es-419" w:eastAsia="es-CO"/>
        </w:rPr>
      </w:pPr>
    </w:p>
    <w:p w14:paraId="01F52E07" w14:textId="77777777" w:rsidR="00E653D8" w:rsidRPr="00206742" w:rsidRDefault="00E653D8" w:rsidP="00206742">
      <w:pPr>
        <w:rPr>
          <w:lang w:val="es-419" w:eastAsia="es-CO"/>
        </w:rPr>
      </w:pPr>
    </w:p>
    <w:p w14:paraId="123F2BE2" w14:textId="5B248829" w:rsidR="000774D8" w:rsidRDefault="000774D8">
      <w:pPr>
        <w:spacing w:before="0" w:after="160" w:line="259" w:lineRule="auto"/>
        <w:ind w:firstLine="0"/>
        <w:rPr>
          <w:lang w:val="es-419" w:eastAsia="es-CO"/>
        </w:rPr>
      </w:pPr>
      <w:r>
        <w:rPr>
          <w:lang w:val="es-419" w:eastAsia="es-CO"/>
        </w:rPr>
        <w:br w:type="page"/>
      </w:r>
    </w:p>
    <w:p w14:paraId="23887E6A" w14:textId="5700161D" w:rsidR="001E71C0" w:rsidRDefault="00647C10" w:rsidP="009B66B2">
      <w:pPr>
        <w:pStyle w:val="Ttulo1"/>
      </w:pPr>
      <w:bookmarkStart w:id="18" w:name="_Toc238726568"/>
      <w:r w:rsidRPr="001B0213">
        <w:rPr>
          <w:rStyle w:val="Extranjerismo"/>
        </w:rPr>
        <w:lastRenderedPageBreak/>
        <w:t>Storytelling</w:t>
      </w:r>
      <w:bookmarkEnd w:id="18"/>
    </w:p>
    <w:p w14:paraId="3014EF10" w14:textId="6FA1984C" w:rsidR="001B0213" w:rsidRPr="001B0213" w:rsidRDefault="001B0213" w:rsidP="001B0213">
      <w:pPr>
        <w:rPr>
          <w:lang w:val="es-419" w:eastAsia="es-CO"/>
        </w:rPr>
      </w:pPr>
      <w:r w:rsidRPr="001B0213">
        <w:rPr>
          <w:lang w:val="es-419" w:eastAsia="es-CO"/>
        </w:rPr>
        <w:t xml:space="preserve">El </w:t>
      </w:r>
      <w:proofErr w:type="spellStart"/>
      <w:r w:rsidRPr="001B0213">
        <w:rPr>
          <w:rStyle w:val="Extranjerismo"/>
          <w:lang w:val="es-419" w:eastAsia="es-CO"/>
        </w:rPr>
        <w:t>storytelling</w:t>
      </w:r>
      <w:proofErr w:type="spellEnd"/>
      <w:r w:rsidRPr="001B0213">
        <w:rPr>
          <w:lang w:val="es-419" w:eastAsia="es-CO"/>
        </w:rPr>
        <w:t xml:space="preserve"> constituye una herramienta estratégica en el </w:t>
      </w:r>
      <w:r w:rsidRPr="001B0213">
        <w:rPr>
          <w:rStyle w:val="Extranjerismo"/>
          <w:lang w:val="es-419" w:eastAsia="es-CO"/>
        </w:rPr>
        <w:t>marketing</w:t>
      </w:r>
      <w:r w:rsidRPr="001B0213">
        <w:rPr>
          <w:lang w:val="es-419" w:eastAsia="es-CO"/>
        </w:rPr>
        <w:t xml:space="preserve"> experiencial que permite construir conexiones emocionales a través de relatos significativos. </w:t>
      </w:r>
    </w:p>
    <w:p w14:paraId="37EF6DB9" w14:textId="77777777" w:rsidR="001B0213" w:rsidRPr="001B0213" w:rsidRDefault="001B0213" w:rsidP="001B0213">
      <w:pPr>
        <w:rPr>
          <w:lang w:val="es-419" w:eastAsia="es-CO"/>
        </w:rPr>
      </w:pPr>
      <w:r w:rsidRPr="001B0213">
        <w:rPr>
          <w:lang w:val="es-419" w:eastAsia="es-CO"/>
        </w:rPr>
        <w:t>Este capítulo aborda su importancia en la comunicación de marca, facilitando la transmisión de valores y experiencias. Su desarrollo se realizará desde un enfoque conceptual y aplicado, integrando técnicas y elementos que permiten diseñar narrativas coherentes, capaces de influir en la percepción, la recordación y el comportamiento del consumidor.</w:t>
      </w:r>
    </w:p>
    <w:p w14:paraId="43CEDDEB" w14:textId="02259E78" w:rsidR="001B0213" w:rsidRPr="001B0213" w:rsidRDefault="001B0213" w:rsidP="001B0213">
      <w:pPr>
        <w:pStyle w:val="Ttulo2"/>
      </w:pPr>
      <w:bookmarkStart w:id="19" w:name="_Toc238726569"/>
      <w:r w:rsidRPr="001B0213">
        <w:t>Concepto</w:t>
      </w:r>
      <w:bookmarkEnd w:id="19"/>
    </w:p>
    <w:p w14:paraId="72245CD4" w14:textId="6874671C" w:rsidR="001B0213" w:rsidRPr="001B0213" w:rsidRDefault="001B0213" w:rsidP="001B0213">
      <w:pPr>
        <w:rPr>
          <w:lang w:val="es-419" w:eastAsia="es-CO"/>
        </w:rPr>
      </w:pPr>
      <w:r w:rsidRPr="001B0213">
        <w:rPr>
          <w:lang w:val="es-419" w:eastAsia="es-CO"/>
        </w:rPr>
        <w:t xml:space="preserve">El </w:t>
      </w:r>
      <w:proofErr w:type="spellStart"/>
      <w:r w:rsidRPr="001B0213">
        <w:rPr>
          <w:rStyle w:val="Extranjerismo"/>
          <w:lang w:val="es-419" w:eastAsia="es-CO"/>
        </w:rPr>
        <w:t>storytelling</w:t>
      </w:r>
      <w:proofErr w:type="spellEnd"/>
      <w:r w:rsidRPr="001B0213">
        <w:rPr>
          <w:lang w:val="es-419" w:eastAsia="es-CO"/>
        </w:rPr>
        <w:t xml:space="preserve"> en </w:t>
      </w:r>
      <w:r w:rsidRPr="001B0213">
        <w:rPr>
          <w:rStyle w:val="Extranjerismo"/>
          <w:lang w:val="es-419" w:eastAsia="es-CO"/>
        </w:rPr>
        <w:t>marketing</w:t>
      </w:r>
      <w:r w:rsidRPr="001B0213">
        <w:rPr>
          <w:lang w:val="es-419" w:eastAsia="es-CO"/>
        </w:rPr>
        <w:t xml:space="preserve"> se define como la construcción de relatos que permiten a las marcas comunicar su propósito, valores y propuesta de valor de manera significativa</w:t>
      </w:r>
      <w:r w:rsidR="001128B6">
        <w:rPr>
          <w:lang w:val="es-419" w:eastAsia="es-CO"/>
        </w:rPr>
        <w:t>;</w:t>
      </w:r>
      <w:r w:rsidRPr="001B0213">
        <w:rPr>
          <w:lang w:val="es-419" w:eastAsia="es-CO"/>
        </w:rPr>
        <w:t xml:space="preserve"> a diferencia de la comunicación tradicional, el </w:t>
      </w:r>
      <w:proofErr w:type="spellStart"/>
      <w:r w:rsidRPr="00B7667B">
        <w:rPr>
          <w:rStyle w:val="Extranjerismo"/>
          <w:lang w:val="es-419" w:eastAsia="es-CO"/>
        </w:rPr>
        <w:t>storytelling</w:t>
      </w:r>
      <w:proofErr w:type="spellEnd"/>
      <w:r w:rsidRPr="001B0213">
        <w:rPr>
          <w:lang w:val="es-419" w:eastAsia="es-CO"/>
        </w:rPr>
        <w:t xml:space="preserve"> se centra en generar conexión emocional, utilizando historias que faciliten la identificación del consumidor con la marca.</w:t>
      </w:r>
    </w:p>
    <w:p w14:paraId="1E7D2480" w14:textId="4A1C5EB6" w:rsidR="001B0213" w:rsidRDefault="001B0213" w:rsidP="001B0213">
      <w:pPr>
        <w:rPr>
          <w:lang w:val="es-419" w:eastAsia="es-CO"/>
        </w:rPr>
      </w:pPr>
      <w:r w:rsidRPr="001B0213">
        <w:rPr>
          <w:lang w:val="es-419" w:eastAsia="es-CO"/>
        </w:rPr>
        <w:t xml:space="preserve">El </w:t>
      </w:r>
      <w:proofErr w:type="spellStart"/>
      <w:r w:rsidRPr="00B7667B">
        <w:rPr>
          <w:rStyle w:val="Extranjerismo"/>
          <w:lang w:val="es-419" w:eastAsia="es-CO"/>
        </w:rPr>
        <w:t>storytelling</w:t>
      </w:r>
      <w:proofErr w:type="spellEnd"/>
      <w:r w:rsidRPr="001B0213">
        <w:rPr>
          <w:lang w:val="es-419" w:eastAsia="es-CO"/>
        </w:rPr>
        <w:t xml:space="preserve"> permite estructurar mensajes que trascienden lo informativo, convirtiéndose en experiencias narrativas que influyen en la percepción del consumidor</w:t>
      </w:r>
      <w:r w:rsidR="001128B6">
        <w:rPr>
          <w:lang w:val="es-419" w:eastAsia="es-CO"/>
        </w:rPr>
        <w:t>;</w:t>
      </w:r>
      <w:r w:rsidRPr="001B0213">
        <w:rPr>
          <w:lang w:val="es-419" w:eastAsia="es-CO"/>
        </w:rPr>
        <w:t xml:space="preserve"> estas narrativas facilitan la recordación y fortalecen el posicionamiento, al generar vínculos emocionales que permanecen en el tiempo.</w:t>
      </w:r>
    </w:p>
    <w:p w14:paraId="077C21E6" w14:textId="679D5E21" w:rsidR="00B7667B" w:rsidRPr="002C4C1E" w:rsidRDefault="00B7667B" w:rsidP="00B7667B">
      <w:pPr>
        <w:rPr>
          <w:b/>
          <w:bCs/>
          <w:lang w:val="es-419" w:eastAsia="es-CO"/>
        </w:rPr>
      </w:pPr>
      <w:r w:rsidRPr="002C4C1E">
        <w:rPr>
          <w:b/>
          <w:bCs/>
          <w:lang w:val="es-419" w:eastAsia="es-CO"/>
        </w:rPr>
        <w:t xml:space="preserve">¿Qué es y cómo hacer un </w:t>
      </w:r>
      <w:proofErr w:type="spellStart"/>
      <w:r w:rsidRPr="002C4C1E">
        <w:rPr>
          <w:rStyle w:val="Extranjerismo"/>
          <w:b/>
          <w:bCs/>
          <w:lang w:val="es-419" w:eastAsia="es-CO"/>
        </w:rPr>
        <w:t>storytelling</w:t>
      </w:r>
      <w:proofErr w:type="spellEnd"/>
      <w:r w:rsidRPr="002C4C1E">
        <w:rPr>
          <w:b/>
          <w:bCs/>
          <w:lang w:val="es-419" w:eastAsia="es-CO"/>
        </w:rPr>
        <w:t>?</w:t>
      </w:r>
    </w:p>
    <w:p w14:paraId="45450429" w14:textId="521E0B44" w:rsidR="008303E2" w:rsidRDefault="00B7667B" w:rsidP="00B7667B">
      <w:pPr>
        <w:rPr>
          <w:lang w:val="es-419" w:eastAsia="es-CO"/>
        </w:rPr>
      </w:pPr>
      <w:r w:rsidRPr="00B7667B">
        <w:rPr>
          <w:lang w:val="es-419" w:eastAsia="es-CO"/>
        </w:rPr>
        <w:t xml:space="preserve">Lo invitamos a consultar el siguiente recurso educativo que lo ayudará a profundizar </w:t>
      </w:r>
      <w:r w:rsidR="004C0FD0">
        <w:rPr>
          <w:lang w:val="es-419" w:eastAsia="es-CO"/>
        </w:rPr>
        <w:t xml:space="preserve">en </w:t>
      </w:r>
      <w:r w:rsidRPr="00B7667B">
        <w:rPr>
          <w:lang w:val="es-419" w:eastAsia="es-CO"/>
        </w:rPr>
        <w:t xml:space="preserve">el concepto de </w:t>
      </w:r>
      <w:proofErr w:type="spellStart"/>
      <w:r w:rsidR="002C4C1E" w:rsidRPr="002C4C1E">
        <w:rPr>
          <w:rStyle w:val="Extranjerismo"/>
          <w:lang w:val="es-419" w:eastAsia="es-CO"/>
        </w:rPr>
        <w:t>st</w:t>
      </w:r>
      <w:r w:rsidRPr="002C4C1E">
        <w:rPr>
          <w:rStyle w:val="Extranjerismo"/>
          <w:lang w:val="es-419" w:eastAsia="es-CO"/>
        </w:rPr>
        <w:t>orytelling</w:t>
      </w:r>
      <w:proofErr w:type="spellEnd"/>
      <w:r w:rsidRPr="00B7667B">
        <w:rPr>
          <w:lang w:val="es-419" w:eastAsia="es-CO"/>
        </w:rPr>
        <w:t xml:space="preserve"> y la importancia que tiene esta herramienta dentro del </w:t>
      </w:r>
      <w:r w:rsidRPr="00B7667B">
        <w:rPr>
          <w:rStyle w:val="Extranjerismo"/>
          <w:lang w:val="es-419" w:eastAsia="es-CO"/>
        </w:rPr>
        <w:t>marketing</w:t>
      </w:r>
      <w:r w:rsidRPr="00B7667B">
        <w:rPr>
          <w:lang w:val="es-419" w:eastAsia="es-CO"/>
        </w:rPr>
        <w:t xml:space="preserve">. </w:t>
      </w:r>
      <w:hyperlink r:id="rId15" w:history="1">
        <w:r w:rsidR="008303E2" w:rsidRPr="00BD7F76">
          <w:rPr>
            <w:rStyle w:val="Hipervnculo"/>
            <w:lang w:val="es-419" w:eastAsia="es-CO"/>
          </w:rPr>
          <w:t>https://www.youtube.com/watch?v=77TAn3GuKSg</w:t>
        </w:r>
      </w:hyperlink>
    </w:p>
    <w:p w14:paraId="075CCFF2" w14:textId="6981AEE8" w:rsidR="00B7667B" w:rsidRPr="00B7667B" w:rsidRDefault="00B7667B" w:rsidP="008303E2">
      <w:pPr>
        <w:pStyle w:val="Ttulo2"/>
      </w:pPr>
      <w:bookmarkStart w:id="20" w:name="_Toc238726570"/>
      <w:r w:rsidRPr="00B7667B">
        <w:lastRenderedPageBreak/>
        <w:t>Técnicas</w:t>
      </w:r>
      <w:bookmarkEnd w:id="20"/>
    </w:p>
    <w:p w14:paraId="0EA22599" w14:textId="30B8A9C2" w:rsidR="00B7667B" w:rsidRPr="00B7667B" w:rsidRDefault="00B7667B" w:rsidP="00B7667B">
      <w:pPr>
        <w:rPr>
          <w:lang w:val="es-419" w:eastAsia="es-CO"/>
        </w:rPr>
      </w:pPr>
      <w:r w:rsidRPr="00B7667B">
        <w:rPr>
          <w:lang w:val="es-419" w:eastAsia="es-CO"/>
        </w:rPr>
        <w:t xml:space="preserve">Las técnicas de </w:t>
      </w:r>
      <w:proofErr w:type="spellStart"/>
      <w:r w:rsidRPr="008303E2">
        <w:rPr>
          <w:rStyle w:val="Extranjerismo"/>
          <w:lang w:val="es-419" w:eastAsia="es-CO"/>
        </w:rPr>
        <w:t>storytelling</w:t>
      </w:r>
      <w:proofErr w:type="spellEnd"/>
      <w:r w:rsidRPr="00B7667B">
        <w:rPr>
          <w:lang w:val="es-419" w:eastAsia="es-CO"/>
        </w:rPr>
        <w:t xml:space="preserve"> corresponden a los recursos utilizados para construir y comunicar historias de manera efectiva en el </w:t>
      </w:r>
      <w:r w:rsidRPr="008303E2">
        <w:rPr>
          <w:rStyle w:val="Extranjerismo"/>
          <w:lang w:val="es-419" w:eastAsia="es-CO"/>
        </w:rPr>
        <w:t>marketing</w:t>
      </w:r>
      <w:r w:rsidRPr="00B7667B">
        <w:rPr>
          <w:lang w:val="es-419" w:eastAsia="es-CO"/>
        </w:rPr>
        <w:t xml:space="preserve"> experiencial</w:t>
      </w:r>
      <w:r w:rsidR="00E456D7">
        <w:rPr>
          <w:lang w:val="es-419" w:eastAsia="es-CO"/>
        </w:rPr>
        <w:t>;</w:t>
      </w:r>
      <w:r w:rsidRPr="00B7667B">
        <w:rPr>
          <w:lang w:val="es-419" w:eastAsia="es-CO"/>
        </w:rPr>
        <w:t xml:space="preserve"> estas técnicas incluyen la narrativa emocional, el uso de testimonios, el </w:t>
      </w:r>
      <w:proofErr w:type="spellStart"/>
      <w:r w:rsidRPr="008303E2">
        <w:rPr>
          <w:rStyle w:val="Extranjerismo"/>
          <w:lang w:val="es-419" w:eastAsia="es-CO"/>
        </w:rPr>
        <w:t>storytelling</w:t>
      </w:r>
      <w:proofErr w:type="spellEnd"/>
      <w:r w:rsidRPr="00B7667B">
        <w:rPr>
          <w:lang w:val="es-419" w:eastAsia="es-CO"/>
        </w:rPr>
        <w:t xml:space="preserve"> </w:t>
      </w:r>
      <w:proofErr w:type="spellStart"/>
      <w:r w:rsidRPr="00B7667B">
        <w:rPr>
          <w:lang w:val="es-419" w:eastAsia="es-CO"/>
        </w:rPr>
        <w:t>transmedia</w:t>
      </w:r>
      <w:proofErr w:type="spellEnd"/>
      <w:r w:rsidRPr="00B7667B">
        <w:rPr>
          <w:lang w:val="es-419" w:eastAsia="es-CO"/>
        </w:rPr>
        <w:t xml:space="preserve"> y el </w:t>
      </w:r>
      <w:proofErr w:type="spellStart"/>
      <w:r w:rsidRPr="008303E2">
        <w:rPr>
          <w:rStyle w:val="Extranjerismo"/>
          <w:lang w:val="es-419" w:eastAsia="es-CO"/>
        </w:rPr>
        <w:t>storydoing</w:t>
      </w:r>
      <w:proofErr w:type="spellEnd"/>
      <w:r w:rsidRPr="00B7667B">
        <w:rPr>
          <w:lang w:val="es-419" w:eastAsia="es-CO"/>
        </w:rPr>
        <w:t>, permitiendo generar experiencias que van más allá del mensaje y se convierten en vivencias para el consumidor.</w:t>
      </w:r>
    </w:p>
    <w:p w14:paraId="0F753064" w14:textId="1E054F62" w:rsidR="00B7667B" w:rsidRPr="00B7667B" w:rsidRDefault="00B7667B" w:rsidP="00B7667B">
      <w:pPr>
        <w:rPr>
          <w:lang w:val="es-419" w:eastAsia="es-CO"/>
        </w:rPr>
      </w:pPr>
      <w:r w:rsidRPr="00B7667B">
        <w:rPr>
          <w:lang w:val="es-419" w:eastAsia="es-CO"/>
        </w:rPr>
        <w:t>Las técnicas permiten adaptar la narrativa al canal, al público y al contexto, asegurando que la historia sea relevante y genere impacto</w:t>
      </w:r>
      <w:r w:rsidR="00BA4D8F">
        <w:rPr>
          <w:lang w:val="es-419" w:eastAsia="es-CO"/>
        </w:rPr>
        <w:t>;</w:t>
      </w:r>
      <w:r w:rsidRPr="00B7667B">
        <w:rPr>
          <w:lang w:val="es-419" w:eastAsia="es-CO"/>
        </w:rPr>
        <w:t xml:space="preserve"> esto implica seleccionar la forma adecuada de contar la historia para maximizar la conexión emocional y la recordación.</w:t>
      </w:r>
    </w:p>
    <w:p w14:paraId="022A3C76" w14:textId="0785868C" w:rsidR="00432E2D" w:rsidRDefault="008303E2" w:rsidP="001017E3">
      <w:pPr>
        <w:pStyle w:val="Tabla"/>
        <w:tabs>
          <w:tab w:val="left" w:pos="993"/>
        </w:tabs>
        <w:rPr>
          <w:lang w:val="es-419" w:eastAsia="es-CO"/>
        </w:rPr>
      </w:pPr>
      <w:r>
        <w:rPr>
          <w:lang w:val="es-419" w:eastAsia="es-CO"/>
        </w:rPr>
        <w:t xml:space="preserve">Técnicas de </w:t>
      </w:r>
      <w:r w:rsidRPr="008303E2">
        <w:rPr>
          <w:rStyle w:val="Extranjerismo"/>
        </w:rPr>
        <w:t>storytelling</w:t>
      </w:r>
    </w:p>
    <w:tbl>
      <w:tblPr>
        <w:tblStyle w:val="SENA1"/>
        <w:tblW w:w="0" w:type="auto"/>
        <w:tblLook w:val="04A0" w:firstRow="1" w:lastRow="0" w:firstColumn="1" w:lastColumn="0" w:noHBand="0" w:noVBand="1"/>
      </w:tblPr>
      <w:tblGrid>
        <w:gridCol w:w="2122"/>
        <w:gridCol w:w="3685"/>
        <w:gridCol w:w="3969"/>
      </w:tblGrid>
      <w:tr w:rsidR="00146C46" w14:paraId="68F68521" w14:textId="77777777" w:rsidTr="00260BD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6F4FE9F" w14:textId="6037F2CE" w:rsidR="00146C46" w:rsidRPr="007044DF" w:rsidRDefault="008E7A78" w:rsidP="00DB36AD">
            <w:pPr>
              <w:pStyle w:val="TextoTablas"/>
            </w:pPr>
            <w:r>
              <w:t>Técnica</w:t>
            </w:r>
          </w:p>
        </w:tc>
        <w:tc>
          <w:tcPr>
            <w:tcW w:w="3685" w:type="dxa"/>
          </w:tcPr>
          <w:p w14:paraId="3FD8EF41" w14:textId="28E82085" w:rsidR="00146C46" w:rsidRPr="007044DF" w:rsidRDefault="008E7A78" w:rsidP="00DB36AD">
            <w:pPr>
              <w:pStyle w:val="TextoTablas"/>
            </w:pPr>
            <w:r>
              <w:t>Función</w:t>
            </w:r>
          </w:p>
        </w:tc>
        <w:tc>
          <w:tcPr>
            <w:tcW w:w="3969" w:type="dxa"/>
          </w:tcPr>
          <w:p w14:paraId="005F741F" w14:textId="6363B617" w:rsidR="00146C46" w:rsidRPr="007044DF" w:rsidRDefault="008E7A78" w:rsidP="00DB36AD">
            <w:pPr>
              <w:pStyle w:val="TextoTablas"/>
            </w:pPr>
            <w:r>
              <w:t>Ejemplo aplicado</w:t>
            </w:r>
          </w:p>
        </w:tc>
      </w:tr>
      <w:tr w:rsidR="00146C46" w14:paraId="470DD455" w14:textId="77777777" w:rsidTr="00260BD5">
        <w:trPr>
          <w:cnfStyle w:val="000000100000" w:firstRow="0" w:lastRow="0" w:firstColumn="0" w:lastColumn="0" w:oddVBand="0" w:evenVBand="0" w:oddHBand="1" w:evenHBand="0" w:firstRowFirstColumn="0" w:firstRowLastColumn="0" w:lastRowFirstColumn="0" w:lastRowLastColumn="0"/>
        </w:trPr>
        <w:tc>
          <w:tcPr>
            <w:tcW w:w="2122" w:type="dxa"/>
          </w:tcPr>
          <w:p w14:paraId="545E21D9" w14:textId="308B8EC9" w:rsidR="00146C46" w:rsidRPr="007044DF" w:rsidRDefault="008E7A78" w:rsidP="00DB36AD">
            <w:pPr>
              <w:pStyle w:val="TextoTablas"/>
            </w:pPr>
            <w:r w:rsidRPr="008E7A78">
              <w:t>Narrativa emocional</w:t>
            </w:r>
          </w:p>
        </w:tc>
        <w:tc>
          <w:tcPr>
            <w:tcW w:w="3685" w:type="dxa"/>
          </w:tcPr>
          <w:p w14:paraId="3A456869" w14:textId="5238B6A6" w:rsidR="00146C46" w:rsidRPr="007044DF" w:rsidRDefault="008E7A78" w:rsidP="00DB36AD">
            <w:pPr>
              <w:pStyle w:val="TextoTablas"/>
            </w:pPr>
            <w:r w:rsidRPr="008E7A78">
              <w:t xml:space="preserve">La narrativa emocional utiliza historias que despiertan sentimientos en el consumidor, generando conexión afectiva y fortaleciendo la recordación de la marca en </w:t>
            </w:r>
            <w:r w:rsidR="00C901D9">
              <w:t xml:space="preserve">el </w:t>
            </w:r>
            <w:r w:rsidRPr="008E7A78">
              <w:t>tiempo.</w:t>
            </w:r>
          </w:p>
        </w:tc>
        <w:tc>
          <w:tcPr>
            <w:tcW w:w="3969" w:type="dxa"/>
          </w:tcPr>
          <w:p w14:paraId="13C3512D" w14:textId="3865B99D" w:rsidR="00146C46" w:rsidRPr="007044DF" w:rsidRDefault="00F5766C" w:rsidP="00DB36AD">
            <w:pPr>
              <w:pStyle w:val="TextoTablas"/>
            </w:pPr>
            <w:r w:rsidRPr="00F5766C">
              <w:t>Una marca cuenta historias de superación personal que conectan emocionalmente con el consumidor y fortalecen su vínculo con la marca.</w:t>
            </w:r>
          </w:p>
        </w:tc>
      </w:tr>
      <w:tr w:rsidR="00146C46" w14:paraId="233B363F" w14:textId="77777777" w:rsidTr="00260BD5">
        <w:tc>
          <w:tcPr>
            <w:tcW w:w="2122" w:type="dxa"/>
          </w:tcPr>
          <w:p w14:paraId="7897A86D" w14:textId="6B372439" w:rsidR="00146C46" w:rsidRPr="007044DF" w:rsidRDefault="00F5766C" w:rsidP="00DB36AD">
            <w:pPr>
              <w:pStyle w:val="TextoTablas"/>
            </w:pPr>
            <w:r w:rsidRPr="00F5766C">
              <w:t>Testimonios</w:t>
            </w:r>
          </w:p>
        </w:tc>
        <w:tc>
          <w:tcPr>
            <w:tcW w:w="3685" w:type="dxa"/>
          </w:tcPr>
          <w:p w14:paraId="6D255ED9" w14:textId="6AA764E4" w:rsidR="00146C46" w:rsidRPr="007044DF" w:rsidRDefault="00F5766C" w:rsidP="00DB36AD">
            <w:pPr>
              <w:pStyle w:val="TextoTablas"/>
            </w:pPr>
            <w:r w:rsidRPr="00F5766C">
              <w:t>Los testimonios presentan experiencias reales de clientes, aumentando la credibilidad de la marca y generando confianza en otros consumidores durante su decisión.</w:t>
            </w:r>
          </w:p>
        </w:tc>
        <w:tc>
          <w:tcPr>
            <w:tcW w:w="3969" w:type="dxa"/>
          </w:tcPr>
          <w:p w14:paraId="4DB49169" w14:textId="3B6DA730" w:rsidR="00146C46" w:rsidRPr="007044DF" w:rsidRDefault="00F5766C" w:rsidP="00DB36AD">
            <w:pPr>
              <w:pStyle w:val="TextoTablas"/>
            </w:pPr>
            <w:r w:rsidRPr="00F5766C">
              <w:t>Una empresa comparte experiencias reales de clientes satisfechos en redes sociales, generando confianza en nuevos consumidores interesados en adquirir el producto.</w:t>
            </w:r>
          </w:p>
        </w:tc>
      </w:tr>
      <w:tr w:rsidR="00146C46" w14:paraId="525A5DDA" w14:textId="77777777" w:rsidTr="00260BD5">
        <w:trPr>
          <w:cnfStyle w:val="000000100000" w:firstRow="0" w:lastRow="0" w:firstColumn="0" w:lastColumn="0" w:oddVBand="0" w:evenVBand="0" w:oddHBand="1" w:evenHBand="0" w:firstRowFirstColumn="0" w:firstRowLastColumn="0" w:lastRowFirstColumn="0" w:lastRowLastColumn="0"/>
        </w:trPr>
        <w:tc>
          <w:tcPr>
            <w:tcW w:w="2122" w:type="dxa"/>
          </w:tcPr>
          <w:p w14:paraId="319CE535" w14:textId="77DD6E4F" w:rsidR="00146C46" w:rsidRPr="00F5766C" w:rsidRDefault="00F5766C" w:rsidP="00DB36AD">
            <w:pPr>
              <w:pStyle w:val="TextoTablas"/>
            </w:pPr>
            <w:proofErr w:type="spellStart"/>
            <w:r w:rsidRPr="00F5766C">
              <w:rPr>
                <w:rStyle w:val="Extranjerismo"/>
                <w:szCs w:val="24"/>
              </w:rPr>
              <w:t>Storydoing</w:t>
            </w:r>
            <w:proofErr w:type="spellEnd"/>
          </w:p>
        </w:tc>
        <w:tc>
          <w:tcPr>
            <w:tcW w:w="3685" w:type="dxa"/>
          </w:tcPr>
          <w:p w14:paraId="6B11DF51" w14:textId="12A82004" w:rsidR="00146C46" w:rsidRPr="007044DF" w:rsidRDefault="00F5766C" w:rsidP="00DB36AD">
            <w:pPr>
              <w:pStyle w:val="TextoTablas"/>
            </w:pPr>
            <w:r w:rsidRPr="00F5766C">
              <w:t xml:space="preserve">El </w:t>
            </w:r>
            <w:proofErr w:type="spellStart"/>
            <w:r w:rsidRPr="00F5766C">
              <w:rPr>
                <w:rStyle w:val="Extranjerismo"/>
                <w:szCs w:val="24"/>
              </w:rPr>
              <w:t>storydoing</w:t>
            </w:r>
            <w:proofErr w:type="spellEnd"/>
            <w:r w:rsidRPr="00F5766C">
              <w:t xml:space="preserve"> consiste en hacer que el cliente viva la historia de la marca mediante experiencias directas que generan conexión y recordación significativa.</w:t>
            </w:r>
          </w:p>
        </w:tc>
        <w:tc>
          <w:tcPr>
            <w:tcW w:w="3969" w:type="dxa"/>
          </w:tcPr>
          <w:p w14:paraId="27B1280E" w14:textId="7FA86DB5" w:rsidR="00146C46" w:rsidRPr="007044DF" w:rsidRDefault="00F5766C" w:rsidP="00DB36AD">
            <w:pPr>
              <w:pStyle w:val="TextoTablas"/>
            </w:pPr>
            <w:r w:rsidRPr="00F5766C">
              <w:t>Una marca organiza eventos donde los clientes viven la experiencia del producto, participando activamente en actividades que reflejan los valores de la marca.</w:t>
            </w:r>
          </w:p>
        </w:tc>
      </w:tr>
      <w:tr w:rsidR="00146C46" w14:paraId="440479E3" w14:textId="77777777" w:rsidTr="00260BD5">
        <w:tc>
          <w:tcPr>
            <w:tcW w:w="2122" w:type="dxa"/>
          </w:tcPr>
          <w:p w14:paraId="6FCF59F2" w14:textId="1BD8D171" w:rsidR="00146C46" w:rsidRPr="00FE6C21" w:rsidRDefault="00F5766C" w:rsidP="00DB36AD">
            <w:pPr>
              <w:pStyle w:val="TextoTablas"/>
            </w:pPr>
            <w:proofErr w:type="spellStart"/>
            <w:r w:rsidRPr="00F5766C">
              <w:lastRenderedPageBreak/>
              <w:t>Transmedia</w:t>
            </w:r>
            <w:proofErr w:type="spellEnd"/>
          </w:p>
        </w:tc>
        <w:tc>
          <w:tcPr>
            <w:tcW w:w="3685" w:type="dxa"/>
          </w:tcPr>
          <w:p w14:paraId="00BA8C62" w14:textId="313A184C" w:rsidR="00146C46" w:rsidRPr="00FE6C21" w:rsidRDefault="00F5766C" w:rsidP="00DB36AD">
            <w:pPr>
              <w:pStyle w:val="TextoTablas"/>
            </w:pPr>
            <w:r w:rsidRPr="00F5766C">
              <w:t xml:space="preserve">El </w:t>
            </w:r>
            <w:r w:rsidRPr="00F5766C">
              <w:rPr>
                <w:rStyle w:val="Extranjerismo"/>
                <w:szCs w:val="24"/>
              </w:rPr>
              <w:t>storytelling</w:t>
            </w:r>
            <w:r w:rsidRPr="00F5766C">
              <w:t xml:space="preserve"> </w:t>
            </w:r>
            <w:proofErr w:type="spellStart"/>
            <w:r w:rsidRPr="00F5766C">
              <w:t>transmedia</w:t>
            </w:r>
            <w:proofErr w:type="spellEnd"/>
            <w:r w:rsidRPr="00F5766C">
              <w:t xml:space="preserve"> expande la historia a través de múltiples canales, permitiendo que el consumidor interactúe con la narrativa en diferentes plataformas.</w:t>
            </w:r>
          </w:p>
        </w:tc>
        <w:tc>
          <w:tcPr>
            <w:tcW w:w="3969" w:type="dxa"/>
          </w:tcPr>
          <w:p w14:paraId="0FA83BA2" w14:textId="0383DAB4" w:rsidR="00146C46" w:rsidRPr="00FE6C21" w:rsidRDefault="00F5766C" w:rsidP="00DB36AD">
            <w:pPr>
              <w:pStyle w:val="TextoTablas"/>
            </w:pPr>
            <w:r w:rsidRPr="00F5766C">
              <w:t>Una marca desarrolla una historia en redes sociales, videos y eventos, permitiendo al cliente seguir y participar en la narrativa en distintos canales.</w:t>
            </w:r>
          </w:p>
        </w:tc>
      </w:tr>
    </w:tbl>
    <w:p w14:paraId="483099EA" w14:textId="0D05A752" w:rsidR="00432E2D" w:rsidRDefault="00B92CB5" w:rsidP="00432E2D">
      <w:pPr>
        <w:rPr>
          <w:lang w:val="es-419" w:eastAsia="es-CO"/>
        </w:rPr>
      </w:pPr>
      <w:r>
        <w:rPr>
          <w:lang w:val="es-419" w:eastAsia="es-CO"/>
        </w:rPr>
        <w:t>Nota. SENA, (2026).</w:t>
      </w:r>
    </w:p>
    <w:p w14:paraId="5A97B6C3" w14:textId="320687F9" w:rsidR="006D79D7" w:rsidRPr="006D79D7" w:rsidRDefault="006D79D7" w:rsidP="006D79D7">
      <w:pPr>
        <w:rPr>
          <w:lang w:val="es-419" w:eastAsia="es-CO"/>
        </w:rPr>
      </w:pPr>
      <w:r w:rsidRPr="006D79D7">
        <w:rPr>
          <w:b/>
          <w:bCs/>
          <w:lang w:val="es-419" w:eastAsia="es-CO"/>
        </w:rPr>
        <w:t>Clave estratégica</w:t>
      </w:r>
      <w:r w:rsidRPr="006D79D7">
        <w:rPr>
          <w:lang w:val="es-419" w:eastAsia="es-CO"/>
        </w:rPr>
        <w:t>. Las técnicas narrativas permiten construir historias que generan conexión y recordación.</w:t>
      </w:r>
    </w:p>
    <w:p w14:paraId="289C6696" w14:textId="792FC0CA" w:rsidR="006D79D7" w:rsidRPr="006D79D7" w:rsidRDefault="006D79D7" w:rsidP="006D79D7">
      <w:pPr>
        <w:pStyle w:val="Ttulo2"/>
      </w:pPr>
      <w:bookmarkStart w:id="21" w:name="_Toc238726571"/>
      <w:r w:rsidRPr="006D79D7">
        <w:t>Características</w:t>
      </w:r>
      <w:bookmarkEnd w:id="21"/>
    </w:p>
    <w:p w14:paraId="1318505A" w14:textId="0673CA43" w:rsidR="006D79D7" w:rsidRPr="006D79D7" w:rsidRDefault="006D79D7" w:rsidP="006D79D7">
      <w:pPr>
        <w:rPr>
          <w:lang w:val="es-419" w:eastAsia="es-CO"/>
        </w:rPr>
      </w:pPr>
      <w:r w:rsidRPr="006D79D7">
        <w:rPr>
          <w:lang w:val="es-419" w:eastAsia="es-CO"/>
        </w:rPr>
        <w:t xml:space="preserve">Las características del </w:t>
      </w:r>
      <w:proofErr w:type="spellStart"/>
      <w:r w:rsidRPr="003F1067">
        <w:rPr>
          <w:rStyle w:val="Extranjerismo"/>
          <w:lang w:val="es-419" w:eastAsia="es-CO"/>
        </w:rPr>
        <w:t>storytelling</w:t>
      </w:r>
      <w:proofErr w:type="spellEnd"/>
      <w:r w:rsidRPr="006D79D7">
        <w:rPr>
          <w:lang w:val="es-419" w:eastAsia="es-CO"/>
        </w:rPr>
        <w:t xml:space="preserve"> en </w:t>
      </w:r>
      <w:r w:rsidRPr="003F1067">
        <w:rPr>
          <w:rStyle w:val="Extranjerismo"/>
          <w:lang w:val="es-419" w:eastAsia="es-CO"/>
        </w:rPr>
        <w:t>marketing</w:t>
      </w:r>
      <w:r w:rsidRPr="006D79D7">
        <w:rPr>
          <w:lang w:val="es-419" w:eastAsia="es-CO"/>
        </w:rPr>
        <w:t xml:space="preserve"> experiencial se centran en su capacidad de generar conexión emocional, transmitir mensajes significativos y facilitar la recordación de la marca</w:t>
      </w:r>
      <w:r w:rsidR="00F272DB">
        <w:rPr>
          <w:lang w:val="es-419" w:eastAsia="es-CO"/>
        </w:rPr>
        <w:t>;</w:t>
      </w:r>
      <w:r w:rsidRPr="006D79D7">
        <w:rPr>
          <w:lang w:val="es-419" w:eastAsia="es-CO"/>
        </w:rPr>
        <w:t xml:space="preserve"> estas características permiten que las historias no solo comuniquen información, sino que construyan experiencias que impactan al consumidor de manera profunda.</w:t>
      </w:r>
    </w:p>
    <w:p w14:paraId="78FA3CDA" w14:textId="179C2EAD" w:rsidR="006D79D7" w:rsidRDefault="006D79D7" w:rsidP="006D79D7">
      <w:pPr>
        <w:rPr>
          <w:lang w:val="es-419" w:eastAsia="es-CO"/>
        </w:rPr>
      </w:pPr>
      <w:r w:rsidRPr="006D79D7">
        <w:rPr>
          <w:lang w:val="es-419" w:eastAsia="es-CO"/>
        </w:rPr>
        <w:t xml:space="preserve">El </w:t>
      </w:r>
      <w:proofErr w:type="spellStart"/>
      <w:r w:rsidRPr="003F1067">
        <w:rPr>
          <w:rStyle w:val="Extranjerismo"/>
          <w:lang w:val="es-419" w:eastAsia="es-CO"/>
        </w:rPr>
        <w:t>storytelling</w:t>
      </w:r>
      <w:proofErr w:type="spellEnd"/>
      <w:r w:rsidRPr="006D79D7">
        <w:rPr>
          <w:lang w:val="es-419" w:eastAsia="es-CO"/>
        </w:rPr>
        <w:t xml:space="preserve"> se caracteriza por ser coherente, auténtico y relevante para el público objetivo</w:t>
      </w:r>
      <w:r w:rsidR="00F272DB">
        <w:rPr>
          <w:lang w:val="es-419" w:eastAsia="es-CO"/>
        </w:rPr>
        <w:t>;</w:t>
      </w:r>
      <w:r w:rsidRPr="006D79D7">
        <w:rPr>
          <w:lang w:val="es-419" w:eastAsia="es-CO"/>
        </w:rPr>
        <w:t xml:space="preserve"> esto implica que las historias deben alinearse con la identidad de la marca y responder a las expectativas del consumidor, garantizando una narrativa creíble y significativa.</w:t>
      </w:r>
    </w:p>
    <w:p w14:paraId="0D0E3E79" w14:textId="767F6146" w:rsidR="00DB36AD" w:rsidRDefault="00DB36AD">
      <w:pPr>
        <w:spacing w:before="0" w:after="160" w:line="259" w:lineRule="auto"/>
        <w:ind w:firstLine="0"/>
        <w:rPr>
          <w:lang w:val="es-419" w:eastAsia="es-CO"/>
        </w:rPr>
      </w:pPr>
      <w:r>
        <w:rPr>
          <w:lang w:val="es-419" w:eastAsia="es-CO"/>
        </w:rPr>
        <w:br w:type="page"/>
      </w:r>
    </w:p>
    <w:p w14:paraId="26D0C446" w14:textId="77777777" w:rsidR="006D79D7" w:rsidRPr="00600B62" w:rsidRDefault="006D79D7" w:rsidP="006D79D7">
      <w:pPr>
        <w:rPr>
          <w:b/>
          <w:bCs/>
          <w:lang w:val="es-419" w:eastAsia="es-CO"/>
        </w:rPr>
      </w:pPr>
      <w:r w:rsidRPr="00600B62">
        <w:rPr>
          <w:b/>
          <w:bCs/>
          <w:lang w:val="es-419" w:eastAsia="es-CO"/>
        </w:rPr>
        <w:lastRenderedPageBreak/>
        <w:t xml:space="preserve">Características del </w:t>
      </w:r>
      <w:proofErr w:type="spellStart"/>
      <w:r w:rsidRPr="00600B62">
        <w:rPr>
          <w:rStyle w:val="Extranjerismo"/>
          <w:b/>
          <w:bCs/>
          <w:lang w:val="es-419" w:eastAsia="es-CO"/>
        </w:rPr>
        <w:t>storytelling</w:t>
      </w:r>
      <w:proofErr w:type="spellEnd"/>
    </w:p>
    <w:p w14:paraId="69543475" w14:textId="3509CDBC" w:rsidR="00600B62" w:rsidRPr="007C6C08" w:rsidRDefault="00600B62" w:rsidP="001B42F4">
      <w:pPr>
        <w:pStyle w:val="Prrafodelista"/>
        <w:numPr>
          <w:ilvl w:val="0"/>
          <w:numId w:val="10"/>
        </w:numPr>
        <w:rPr>
          <w:lang w:val="es-419" w:eastAsia="es-CO"/>
        </w:rPr>
      </w:pPr>
      <w:r w:rsidRPr="007C6C08">
        <w:rPr>
          <w:b/>
          <w:bCs/>
          <w:lang w:val="es-419" w:eastAsia="es-CO"/>
        </w:rPr>
        <w:t>Dimensión emocional</w:t>
      </w:r>
      <w:r w:rsidR="00DA5D07" w:rsidRPr="007C6C08">
        <w:rPr>
          <w:b/>
          <w:bCs/>
          <w:lang w:val="es-419" w:eastAsia="es-CO"/>
        </w:rPr>
        <w:t xml:space="preserve">. </w:t>
      </w:r>
      <w:r w:rsidRPr="007C6C08">
        <w:rPr>
          <w:lang w:val="es-419" w:eastAsia="es-CO"/>
        </w:rPr>
        <w:t xml:space="preserve">El </w:t>
      </w:r>
      <w:proofErr w:type="spellStart"/>
      <w:r w:rsidRPr="007C6C08">
        <w:rPr>
          <w:rStyle w:val="Extranjerismo"/>
          <w:lang w:val="es-419" w:eastAsia="es-CO"/>
        </w:rPr>
        <w:t>storytelling</w:t>
      </w:r>
      <w:proofErr w:type="spellEnd"/>
      <w:r w:rsidRPr="007C6C08">
        <w:rPr>
          <w:lang w:val="es-419" w:eastAsia="es-CO"/>
        </w:rPr>
        <w:t xml:space="preserve"> busca generar una conexión emocional entre la marca y el consumidor mediante historias que despiertan sentimientos, transmiten experiencias y favorecen la identificación con el mensaje. Una narrativa emocional fortalece la recordación y hace que la experiencia sea más significativa.</w:t>
      </w:r>
    </w:p>
    <w:p w14:paraId="3C1BE89F" w14:textId="573FC1A3" w:rsidR="00600B62" w:rsidRPr="007C6C08" w:rsidRDefault="00600B62" w:rsidP="001B42F4">
      <w:pPr>
        <w:pStyle w:val="Prrafodelista"/>
        <w:numPr>
          <w:ilvl w:val="0"/>
          <w:numId w:val="10"/>
        </w:numPr>
        <w:rPr>
          <w:lang w:val="es-419" w:eastAsia="es-CO"/>
        </w:rPr>
      </w:pPr>
      <w:r w:rsidRPr="00697E15">
        <w:rPr>
          <w:b/>
          <w:bCs/>
          <w:lang w:val="es-419" w:eastAsia="es-CO"/>
        </w:rPr>
        <w:t>Idea clave</w:t>
      </w:r>
      <w:r w:rsidR="00DA5D07">
        <w:rPr>
          <w:b/>
          <w:bCs/>
          <w:lang w:val="es-419" w:eastAsia="es-CO"/>
        </w:rPr>
        <w:t xml:space="preserve">. </w:t>
      </w:r>
      <w:r w:rsidRPr="007C6C08">
        <w:rPr>
          <w:lang w:val="es-419" w:eastAsia="es-CO"/>
        </w:rPr>
        <w:t>Las emociones convierten una historia en una experiencia memorable para el consumidor.</w:t>
      </w:r>
    </w:p>
    <w:p w14:paraId="7D1755F2" w14:textId="192EB5F3" w:rsidR="00600B62" w:rsidRPr="007C6C08" w:rsidRDefault="00600B62" w:rsidP="001B42F4">
      <w:pPr>
        <w:pStyle w:val="Prrafodelista"/>
        <w:numPr>
          <w:ilvl w:val="0"/>
          <w:numId w:val="10"/>
        </w:numPr>
        <w:rPr>
          <w:lang w:val="es-419" w:eastAsia="es-CO"/>
        </w:rPr>
      </w:pPr>
      <w:r w:rsidRPr="00DA5D07">
        <w:rPr>
          <w:b/>
          <w:bCs/>
          <w:lang w:val="es-419" w:eastAsia="es-CO"/>
        </w:rPr>
        <w:t>Dimensión coherente</w:t>
      </w:r>
      <w:r w:rsidR="00DA5D07" w:rsidRPr="00DA5D07">
        <w:rPr>
          <w:b/>
          <w:bCs/>
          <w:lang w:val="es-419" w:eastAsia="es-CO"/>
        </w:rPr>
        <w:t xml:space="preserve">. </w:t>
      </w:r>
      <w:r w:rsidRPr="007C6C08">
        <w:rPr>
          <w:lang w:val="es-419" w:eastAsia="es-CO"/>
        </w:rPr>
        <w:t xml:space="preserve">Un </w:t>
      </w:r>
      <w:proofErr w:type="spellStart"/>
      <w:r w:rsidRPr="007C6C08">
        <w:rPr>
          <w:rStyle w:val="Extranjerismo"/>
          <w:lang w:val="es-419" w:eastAsia="es-CO"/>
        </w:rPr>
        <w:t>storytelling</w:t>
      </w:r>
      <w:proofErr w:type="spellEnd"/>
      <w:r w:rsidRPr="007C6C08">
        <w:rPr>
          <w:lang w:val="es-419" w:eastAsia="es-CO"/>
        </w:rPr>
        <w:t xml:space="preserve"> efectivo mantiene coherencia entre la historia, la identidad, los valores y el propósito de la marca. Cada mensaje debe transmitir una narrativa consistente en todos los puntos de contacto, fortaleciendo la confianza y el reconocimiento por parte del consumidor.</w:t>
      </w:r>
    </w:p>
    <w:p w14:paraId="20743E4D" w14:textId="0B54061D" w:rsidR="00600B62" w:rsidRPr="007C6C08" w:rsidRDefault="00600B62" w:rsidP="001B42F4">
      <w:pPr>
        <w:pStyle w:val="Prrafodelista"/>
        <w:numPr>
          <w:ilvl w:val="0"/>
          <w:numId w:val="10"/>
        </w:numPr>
        <w:rPr>
          <w:lang w:val="es-419" w:eastAsia="es-CO"/>
        </w:rPr>
      </w:pPr>
      <w:r w:rsidRPr="00697E15">
        <w:rPr>
          <w:b/>
          <w:bCs/>
          <w:lang w:val="es-419" w:eastAsia="es-CO"/>
        </w:rPr>
        <w:t>Idea clave</w:t>
      </w:r>
      <w:r w:rsidR="00DA5D07">
        <w:rPr>
          <w:b/>
          <w:bCs/>
          <w:lang w:val="es-419" w:eastAsia="es-CO"/>
        </w:rPr>
        <w:t xml:space="preserve">. </w:t>
      </w:r>
      <w:r w:rsidRPr="007C6C08">
        <w:rPr>
          <w:lang w:val="es-419" w:eastAsia="es-CO"/>
        </w:rPr>
        <w:t>La coherencia fortalece la identidad de la marca y genera confianza en el consumidor.</w:t>
      </w:r>
    </w:p>
    <w:p w14:paraId="14706F73" w14:textId="45B4F8AB" w:rsidR="00600B62" w:rsidRPr="007C6C08" w:rsidRDefault="00600B62" w:rsidP="001B42F4">
      <w:pPr>
        <w:pStyle w:val="Prrafodelista"/>
        <w:numPr>
          <w:ilvl w:val="0"/>
          <w:numId w:val="10"/>
        </w:numPr>
        <w:rPr>
          <w:lang w:val="es-419" w:eastAsia="es-CO"/>
        </w:rPr>
      </w:pPr>
      <w:r w:rsidRPr="007C6C08">
        <w:rPr>
          <w:b/>
          <w:bCs/>
          <w:lang w:val="es-419" w:eastAsia="es-CO"/>
        </w:rPr>
        <w:t>Dimensión auténtica</w:t>
      </w:r>
      <w:r w:rsidR="007C6C08" w:rsidRPr="007C6C08">
        <w:rPr>
          <w:b/>
          <w:bCs/>
          <w:lang w:val="es-419" w:eastAsia="es-CO"/>
        </w:rPr>
        <w:t xml:space="preserve">. </w:t>
      </w:r>
      <w:r w:rsidRPr="007C6C08">
        <w:rPr>
          <w:lang w:val="es-419" w:eastAsia="es-CO"/>
        </w:rPr>
        <w:t xml:space="preserve">El </w:t>
      </w:r>
      <w:proofErr w:type="spellStart"/>
      <w:r w:rsidRPr="007C6C08">
        <w:rPr>
          <w:rStyle w:val="Extranjerismo"/>
          <w:lang w:val="es-419" w:eastAsia="es-CO"/>
        </w:rPr>
        <w:t>storytelling</w:t>
      </w:r>
      <w:proofErr w:type="spellEnd"/>
      <w:r w:rsidRPr="007C6C08">
        <w:rPr>
          <w:lang w:val="es-419" w:eastAsia="es-CO"/>
        </w:rPr>
        <w:t xml:space="preserve"> debe construirse a partir de historias reales o situaciones que reflejen la esencia de la marca. La autenticidad favorece la credibilidad, fortalece la relación con el consumidor y contribuye a establecer vínculos basados en la confianza.</w:t>
      </w:r>
    </w:p>
    <w:p w14:paraId="0EF57B1E" w14:textId="1FB8686C" w:rsidR="00600B62" w:rsidRPr="00600B62" w:rsidRDefault="00600B62" w:rsidP="007C6C08">
      <w:pPr>
        <w:ind w:left="1416" w:firstLine="0"/>
        <w:rPr>
          <w:lang w:val="es-419" w:eastAsia="es-CO"/>
        </w:rPr>
      </w:pPr>
      <w:r w:rsidRPr="00697E15">
        <w:rPr>
          <w:b/>
          <w:bCs/>
          <w:lang w:val="es-419" w:eastAsia="es-CO"/>
        </w:rPr>
        <w:t>Idea clave</w:t>
      </w:r>
      <w:r w:rsidR="007C6C08">
        <w:rPr>
          <w:b/>
          <w:bCs/>
          <w:lang w:val="es-419" w:eastAsia="es-CO"/>
        </w:rPr>
        <w:t xml:space="preserve">. </w:t>
      </w:r>
      <w:r w:rsidRPr="00600B62">
        <w:rPr>
          <w:lang w:val="es-419" w:eastAsia="es-CO"/>
        </w:rPr>
        <w:t>Las historias auténticas fortalecen la credibilidad y la conexión con la marca.</w:t>
      </w:r>
    </w:p>
    <w:p w14:paraId="17AF18C8" w14:textId="7A8C9C7E" w:rsidR="00600B62" w:rsidRPr="007C6C08" w:rsidRDefault="00600B62" w:rsidP="001B42F4">
      <w:pPr>
        <w:pStyle w:val="Prrafodelista"/>
        <w:numPr>
          <w:ilvl w:val="0"/>
          <w:numId w:val="10"/>
        </w:numPr>
        <w:rPr>
          <w:lang w:val="es-419" w:eastAsia="es-CO"/>
        </w:rPr>
      </w:pPr>
      <w:r w:rsidRPr="007C6C08">
        <w:rPr>
          <w:b/>
          <w:bCs/>
          <w:lang w:val="es-419" w:eastAsia="es-CO"/>
        </w:rPr>
        <w:t>Dimensión relevante</w:t>
      </w:r>
      <w:r w:rsidR="007C6C08" w:rsidRPr="007C6C08">
        <w:rPr>
          <w:b/>
          <w:bCs/>
          <w:lang w:val="es-419" w:eastAsia="es-CO"/>
        </w:rPr>
        <w:t xml:space="preserve">. </w:t>
      </w:r>
      <w:r w:rsidRPr="007C6C08">
        <w:rPr>
          <w:lang w:val="es-419" w:eastAsia="es-CO"/>
        </w:rPr>
        <w:t xml:space="preserve">La historia debe responder a los intereses, necesidades y contexto del público objetivo. Cuando el contenido resulta pertinente para el consumidor, aumenta su capacidad para captar la </w:t>
      </w:r>
      <w:r w:rsidRPr="007C6C08">
        <w:rPr>
          <w:lang w:val="es-419" w:eastAsia="es-CO"/>
        </w:rPr>
        <w:lastRenderedPageBreak/>
        <w:t>atención, generar identificación y favorecer una comunicación más efectiva.</w:t>
      </w:r>
    </w:p>
    <w:p w14:paraId="7CCB97D2" w14:textId="0D39D833" w:rsidR="00600B62" w:rsidRPr="00600B62" w:rsidRDefault="00600B62" w:rsidP="007C6C08">
      <w:pPr>
        <w:ind w:left="1416" w:firstLine="0"/>
        <w:rPr>
          <w:lang w:val="es-419" w:eastAsia="es-CO"/>
        </w:rPr>
      </w:pPr>
      <w:r w:rsidRPr="00697E15">
        <w:rPr>
          <w:b/>
          <w:bCs/>
          <w:lang w:val="es-419" w:eastAsia="es-CO"/>
        </w:rPr>
        <w:t>Idea clave</w:t>
      </w:r>
      <w:r w:rsidR="007C6C08">
        <w:rPr>
          <w:b/>
          <w:bCs/>
          <w:lang w:val="es-419" w:eastAsia="es-CO"/>
        </w:rPr>
        <w:t xml:space="preserve">. </w:t>
      </w:r>
      <w:r w:rsidRPr="00600B62">
        <w:rPr>
          <w:lang w:val="es-419" w:eastAsia="es-CO"/>
        </w:rPr>
        <w:t>Una historia relevante conecta con el consumidor porque responde a sus intereses y necesidades.</w:t>
      </w:r>
    </w:p>
    <w:p w14:paraId="04DBC9AC" w14:textId="20949F13" w:rsidR="006D6DC6" w:rsidRPr="006D6DC6" w:rsidRDefault="006D6DC6" w:rsidP="006D6DC6">
      <w:pPr>
        <w:rPr>
          <w:lang w:val="es-419" w:eastAsia="es-CO"/>
        </w:rPr>
      </w:pPr>
      <w:r w:rsidRPr="006D6DC6">
        <w:rPr>
          <w:b/>
          <w:bCs/>
          <w:lang w:val="es-419" w:eastAsia="es-CO"/>
        </w:rPr>
        <w:t>Pregunta de aplicación</w:t>
      </w:r>
      <w:r>
        <w:rPr>
          <w:lang w:val="es-419" w:eastAsia="es-CO"/>
        </w:rPr>
        <w:t xml:space="preserve">. </w:t>
      </w:r>
      <w:r w:rsidRPr="006D6DC6">
        <w:rPr>
          <w:lang w:val="es-419" w:eastAsia="es-CO"/>
        </w:rPr>
        <w:t>Analice la siguiente pregunta a partir de los conceptos estudiados y de su experiencia. Utilice este espacio como una oportunidad para reflexionar sobre su aprendizaje.</w:t>
      </w:r>
    </w:p>
    <w:p w14:paraId="7ED48819" w14:textId="77777777" w:rsidR="006D6DC6" w:rsidRPr="006D6DC6" w:rsidRDefault="006D6DC6" w:rsidP="006D6DC6">
      <w:pPr>
        <w:rPr>
          <w:lang w:val="es-419" w:eastAsia="es-CO"/>
        </w:rPr>
      </w:pPr>
      <w:r w:rsidRPr="006D6DC6">
        <w:rPr>
          <w:lang w:val="es-419" w:eastAsia="es-CO"/>
        </w:rPr>
        <w:t>¿Qué características debe tener una historia para conectar con el consumidor?</w:t>
      </w:r>
    </w:p>
    <w:p w14:paraId="618050AE" w14:textId="0FEB3AE5" w:rsidR="006D6DC6" w:rsidRPr="006D6DC6" w:rsidRDefault="006D6DC6" w:rsidP="006D6DC6">
      <w:pPr>
        <w:pStyle w:val="Ttulo2"/>
      </w:pPr>
      <w:bookmarkStart w:id="22" w:name="_Toc238726572"/>
      <w:r w:rsidRPr="006D6DC6">
        <w:t>Elementos</w:t>
      </w:r>
      <w:bookmarkEnd w:id="22"/>
    </w:p>
    <w:p w14:paraId="12A41F25" w14:textId="77777777" w:rsidR="006D6DC6" w:rsidRPr="006D6DC6" w:rsidRDefault="006D6DC6" w:rsidP="006D6DC6">
      <w:pPr>
        <w:rPr>
          <w:lang w:val="es-419" w:eastAsia="es-CO"/>
        </w:rPr>
      </w:pPr>
      <w:r w:rsidRPr="006D6DC6">
        <w:rPr>
          <w:lang w:val="es-419" w:eastAsia="es-CO"/>
        </w:rPr>
        <w:t>Para desarrollar una historia efectiva, es importante incluir los siguientes elementos narrativos:</w:t>
      </w:r>
    </w:p>
    <w:p w14:paraId="17420956" w14:textId="63FE794B" w:rsidR="006D6DC6" w:rsidRPr="00BD22E0" w:rsidRDefault="006D6DC6" w:rsidP="001B42F4">
      <w:pPr>
        <w:pStyle w:val="Prrafodelista"/>
        <w:numPr>
          <w:ilvl w:val="0"/>
          <w:numId w:val="18"/>
        </w:numPr>
        <w:rPr>
          <w:lang w:val="es-419" w:eastAsia="es-CO"/>
        </w:rPr>
      </w:pPr>
      <w:r w:rsidRPr="002C4C1E">
        <w:rPr>
          <w:b/>
          <w:bCs/>
          <w:lang w:val="es-419" w:eastAsia="es-CO"/>
        </w:rPr>
        <w:t>Personajes</w:t>
      </w:r>
      <w:r w:rsidR="002C4C1E">
        <w:rPr>
          <w:b/>
          <w:bCs/>
          <w:lang w:val="es-419" w:eastAsia="es-CO"/>
        </w:rPr>
        <w:t>.</w:t>
      </w:r>
      <w:r w:rsidRPr="00BD22E0">
        <w:rPr>
          <w:lang w:val="es-419" w:eastAsia="es-CO"/>
        </w:rPr>
        <w:t xml:space="preserve"> </w:t>
      </w:r>
      <w:r w:rsidR="002C4C1E">
        <w:rPr>
          <w:lang w:val="es-419" w:eastAsia="es-CO"/>
        </w:rPr>
        <w:t>S</w:t>
      </w:r>
      <w:r w:rsidRPr="00BD22E0">
        <w:rPr>
          <w:lang w:val="es-419" w:eastAsia="es-CO"/>
        </w:rPr>
        <w:t>on el eje central de la historia y representan valores con los que la audiencia se identifica.</w:t>
      </w:r>
    </w:p>
    <w:p w14:paraId="5B6CE11D" w14:textId="19E69507" w:rsidR="006D6DC6" w:rsidRPr="00BD22E0" w:rsidRDefault="006D6DC6" w:rsidP="001B42F4">
      <w:pPr>
        <w:pStyle w:val="Prrafodelista"/>
        <w:numPr>
          <w:ilvl w:val="0"/>
          <w:numId w:val="18"/>
        </w:numPr>
        <w:rPr>
          <w:lang w:val="es-419" w:eastAsia="es-CO"/>
        </w:rPr>
      </w:pPr>
      <w:r w:rsidRPr="002C4C1E">
        <w:rPr>
          <w:b/>
          <w:bCs/>
          <w:lang w:val="es-419" w:eastAsia="es-CO"/>
        </w:rPr>
        <w:t>Trama</w:t>
      </w:r>
      <w:r w:rsidR="002C4C1E">
        <w:rPr>
          <w:lang w:val="es-419" w:eastAsia="es-CO"/>
        </w:rPr>
        <w:t>.</w:t>
      </w:r>
      <w:r w:rsidRPr="00BD22E0">
        <w:rPr>
          <w:lang w:val="es-419" w:eastAsia="es-CO"/>
        </w:rPr>
        <w:t xml:space="preserve"> </w:t>
      </w:r>
      <w:r w:rsidR="002C4C1E">
        <w:rPr>
          <w:lang w:val="es-419" w:eastAsia="es-CO"/>
        </w:rPr>
        <w:t>S</w:t>
      </w:r>
      <w:r w:rsidRPr="00BD22E0">
        <w:rPr>
          <w:lang w:val="es-419" w:eastAsia="es-CO"/>
        </w:rPr>
        <w:t>ecuencia de eventos que construyen la historia y generan interés.</w:t>
      </w:r>
    </w:p>
    <w:p w14:paraId="7B04EA33" w14:textId="3E52B95D" w:rsidR="006D6DC6" w:rsidRPr="00BD22E0" w:rsidRDefault="006D6DC6" w:rsidP="001B42F4">
      <w:pPr>
        <w:pStyle w:val="Prrafodelista"/>
        <w:numPr>
          <w:ilvl w:val="0"/>
          <w:numId w:val="18"/>
        </w:numPr>
        <w:rPr>
          <w:lang w:val="es-419" w:eastAsia="es-CO"/>
        </w:rPr>
      </w:pPr>
      <w:r w:rsidRPr="002C4C1E">
        <w:rPr>
          <w:b/>
          <w:bCs/>
          <w:lang w:val="es-419" w:eastAsia="es-CO"/>
        </w:rPr>
        <w:t>Conflicto</w:t>
      </w:r>
      <w:r w:rsidR="002C4C1E">
        <w:rPr>
          <w:lang w:val="es-419" w:eastAsia="es-CO"/>
        </w:rPr>
        <w:t>.</w:t>
      </w:r>
      <w:r w:rsidRPr="00BD22E0">
        <w:rPr>
          <w:lang w:val="es-419" w:eastAsia="es-CO"/>
        </w:rPr>
        <w:t xml:space="preserve"> </w:t>
      </w:r>
      <w:r w:rsidR="002C4C1E">
        <w:rPr>
          <w:lang w:val="es-419" w:eastAsia="es-CO"/>
        </w:rPr>
        <w:t>P</w:t>
      </w:r>
      <w:r w:rsidRPr="00BD22E0">
        <w:rPr>
          <w:lang w:val="es-419" w:eastAsia="es-CO"/>
        </w:rPr>
        <w:t>roblema que da sentido a la narrativa y permite captar la atención.</w:t>
      </w:r>
    </w:p>
    <w:p w14:paraId="0699B079" w14:textId="23404B70" w:rsidR="006D6DC6" w:rsidRPr="00BD22E0" w:rsidRDefault="006D6DC6" w:rsidP="001B42F4">
      <w:pPr>
        <w:pStyle w:val="Prrafodelista"/>
        <w:numPr>
          <w:ilvl w:val="0"/>
          <w:numId w:val="18"/>
        </w:numPr>
        <w:rPr>
          <w:lang w:val="es-419" w:eastAsia="es-CO"/>
        </w:rPr>
      </w:pPr>
      <w:r w:rsidRPr="002C4C1E">
        <w:rPr>
          <w:b/>
          <w:bCs/>
          <w:lang w:val="es-419" w:eastAsia="es-CO"/>
        </w:rPr>
        <w:t>Mensaje</w:t>
      </w:r>
      <w:r w:rsidR="002C4C1E">
        <w:rPr>
          <w:lang w:val="es-419" w:eastAsia="es-CO"/>
        </w:rPr>
        <w:t>.</w:t>
      </w:r>
      <w:r w:rsidRPr="00BD22E0">
        <w:rPr>
          <w:lang w:val="es-419" w:eastAsia="es-CO"/>
        </w:rPr>
        <w:t xml:space="preserve"> </w:t>
      </w:r>
      <w:r w:rsidR="002C4C1E">
        <w:rPr>
          <w:lang w:val="es-419" w:eastAsia="es-CO"/>
        </w:rPr>
        <w:t>I</w:t>
      </w:r>
      <w:r w:rsidRPr="00BD22E0">
        <w:rPr>
          <w:lang w:val="es-419" w:eastAsia="es-CO"/>
        </w:rPr>
        <w:t>dea clave que se busca transmitir.</w:t>
      </w:r>
    </w:p>
    <w:p w14:paraId="069F1EE4" w14:textId="20A428EB" w:rsidR="00B92CB5" w:rsidRPr="002C4C1E" w:rsidRDefault="006D6DC6" w:rsidP="006D6DC6">
      <w:pPr>
        <w:rPr>
          <w:lang w:val="es-419" w:eastAsia="es-CO"/>
        </w:rPr>
      </w:pPr>
      <w:r w:rsidRPr="002C4C1E">
        <w:rPr>
          <w:lang w:val="es-419" w:eastAsia="es-CO"/>
        </w:rPr>
        <w:t>Veamos dos ejemplos para ilustrar la aplicación de estos elementos:</w:t>
      </w:r>
    </w:p>
    <w:p w14:paraId="3A03CE98" w14:textId="7E7CDF44" w:rsidR="00BD22E0" w:rsidRPr="00BD22E0" w:rsidRDefault="00BD22E0" w:rsidP="00BD22E0">
      <w:pPr>
        <w:rPr>
          <w:lang w:val="es-419" w:eastAsia="es-CO"/>
        </w:rPr>
      </w:pPr>
      <w:r w:rsidRPr="00BD22E0">
        <w:rPr>
          <w:b/>
          <w:bCs/>
          <w:lang w:val="es-419" w:eastAsia="es-CO"/>
        </w:rPr>
        <w:t xml:space="preserve">Ejemplo 1. </w:t>
      </w:r>
      <w:proofErr w:type="spellStart"/>
      <w:r w:rsidRPr="002E3913">
        <w:rPr>
          <w:rStyle w:val="Extranjerismo"/>
          <w:b/>
          <w:bCs/>
          <w:lang w:val="es-419" w:eastAsia="es-CO"/>
        </w:rPr>
        <w:t>Storytelling</w:t>
      </w:r>
      <w:proofErr w:type="spellEnd"/>
      <w:r w:rsidRPr="002E3913">
        <w:rPr>
          <w:b/>
          <w:bCs/>
          <w:lang w:val="es-419" w:eastAsia="es-CO"/>
        </w:rPr>
        <w:t xml:space="preserve"> emocional (marca de café)</w:t>
      </w:r>
    </w:p>
    <w:p w14:paraId="3F197483" w14:textId="77777777" w:rsidR="00BD22E0" w:rsidRPr="00BD22E0" w:rsidRDefault="00BD22E0" w:rsidP="00BD22E0">
      <w:pPr>
        <w:rPr>
          <w:lang w:val="es-419" w:eastAsia="es-CO"/>
        </w:rPr>
      </w:pPr>
      <w:r w:rsidRPr="00BD22E0">
        <w:rPr>
          <w:lang w:val="es-419" w:eastAsia="es-CO"/>
        </w:rPr>
        <w:t xml:space="preserve">María es una emprendedora que inicia cada día antes del amanecer para sacar adelante su pequeño negocio. Entre el cansancio y las responsabilidades, encuentra en su taza de café un momento de pausa que le permite reconectar consigo misma y </w:t>
      </w:r>
      <w:r w:rsidRPr="00BD22E0">
        <w:rPr>
          <w:lang w:val="es-419" w:eastAsia="es-CO"/>
        </w:rPr>
        <w:lastRenderedPageBreak/>
        <w:t>tomar fuerzas para continuar. Cada sorbo se convierte en un ritual que no solo despierta su cuerpo, sino también su determinación.</w:t>
      </w:r>
    </w:p>
    <w:p w14:paraId="27900A5F" w14:textId="67AC0B68" w:rsidR="00BD22E0" w:rsidRDefault="00BD22E0" w:rsidP="00BD22E0">
      <w:pPr>
        <w:rPr>
          <w:lang w:val="es-419" w:eastAsia="es-CO"/>
        </w:rPr>
      </w:pPr>
      <w:r w:rsidRPr="00BD22E0">
        <w:rPr>
          <w:lang w:val="es-419" w:eastAsia="es-CO"/>
        </w:rPr>
        <w:t>Un día, mientras atiende su tienda, un cliente le comenta cómo ese mismo café le recuerda a su hogar y a su familia. María comprende entonces que no está vendiendo solo una bebida, sino momentos, recuerdos y emociones compartidas. La marca de café se posiciona, así como un acompañante en la vida diaria, conectando con historias reales y significativas.</w:t>
      </w:r>
    </w:p>
    <w:p w14:paraId="5308F066" w14:textId="77777777" w:rsidR="00BD22E0" w:rsidRPr="00BD22E0" w:rsidRDefault="00BD22E0" w:rsidP="00BD22E0">
      <w:pPr>
        <w:rPr>
          <w:lang w:val="es-419" w:eastAsia="es-CO"/>
        </w:rPr>
      </w:pPr>
      <w:r w:rsidRPr="00BD22E0">
        <w:rPr>
          <w:lang w:val="es-419" w:eastAsia="es-CO"/>
        </w:rPr>
        <w:t>Este relato permite a la marca construir una conexión emocional con el consumidor, mostrando que el producto trasciende su función básica y se convierte en parte de experiencias personales, fortaleciendo la recordación y la fidelización.</w:t>
      </w:r>
    </w:p>
    <w:p w14:paraId="18F7F695" w14:textId="316E35C9" w:rsidR="00BD22E0" w:rsidRPr="00BD22E0" w:rsidRDefault="00BD22E0" w:rsidP="00BD22E0">
      <w:pPr>
        <w:rPr>
          <w:lang w:val="es-419" w:eastAsia="es-CO"/>
        </w:rPr>
      </w:pPr>
      <w:r w:rsidRPr="00D62D9A">
        <w:rPr>
          <w:b/>
          <w:bCs/>
          <w:lang w:val="es-419" w:eastAsia="es-CO"/>
        </w:rPr>
        <w:t xml:space="preserve">Ejemplo 2. </w:t>
      </w:r>
      <w:proofErr w:type="spellStart"/>
      <w:r w:rsidRPr="0040663A">
        <w:rPr>
          <w:rStyle w:val="Extranjerismo"/>
          <w:b/>
          <w:bCs/>
          <w:lang w:val="es-419" w:eastAsia="es-CO"/>
        </w:rPr>
        <w:t>Storytelling</w:t>
      </w:r>
      <w:proofErr w:type="spellEnd"/>
      <w:r w:rsidRPr="00D62D9A">
        <w:rPr>
          <w:b/>
          <w:bCs/>
          <w:lang w:val="es-419" w:eastAsia="es-CO"/>
        </w:rPr>
        <w:t xml:space="preserve"> experiencial (marca de tecnología)</w:t>
      </w:r>
    </w:p>
    <w:p w14:paraId="7BBB5E8F" w14:textId="77777777" w:rsidR="00BD22E0" w:rsidRPr="00BD22E0" w:rsidRDefault="00BD22E0" w:rsidP="00BD22E0">
      <w:pPr>
        <w:rPr>
          <w:lang w:val="es-419" w:eastAsia="es-CO"/>
        </w:rPr>
      </w:pPr>
      <w:r w:rsidRPr="00BD22E0">
        <w:rPr>
          <w:lang w:val="es-419" w:eastAsia="es-CO"/>
        </w:rPr>
        <w:t>Carlos siempre ha tenido dificultad para organizar su tiempo entre el trabajo, el estudio y su vida personal. A pesar de sus esfuerzos, siente que no logra cumplir con todas sus responsabilidades, lo que le genera frustración constante. En medio de esta situación, descubre una aplicación que le permite gestionar sus actividades de manera sencilla e intuitiva.</w:t>
      </w:r>
    </w:p>
    <w:p w14:paraId="2DC4E0DA" w14:textId="77777777" w:rsidR="00BD22E0" w:rsidRPr="00BD22E0" w:rsidRDefault="00BD22E0" w:rsidP="00BD22E0">
      <w:pPr>
        <w:rPr>
          <w:lang w:val="es-419" w:eastAsia="es-CO"/>
        </w:rPr>
      </w:pPr>
      <w:r w:rsidRPr="00BD22E0">
        <w:rPr>
          <w:lang w:val="es-419" w:eastAsia="es-CO"/>
        </w:rPr>
        <w:t>A medida que comienza a utilizarla, Carlos no solo mejora su organización, sino que recupera tiempo para compartir con su familia y dedicarlo a sus intereses personales. La aplicación deja de ser una herramienta funcional para convertirse en un facilitador de bienestar y equilibrio en su vida diaria.</w:t>
      </w:r>
    </w:p>
    <w:p w14:paraId="24048A8F" w14:textId="77777777" w:rsidR="00BD22E0" w:rsidRPr="00BD22E0" w:rsidRDefault="00BD22E0" w:rsidP="00BD22E0">
      <w:pPr>
        <w:rPr>
          <w:lang w:val="es-419" w:eastAsia="es-CO"/>
        </w:rPr>
      </w:pPr>
      <w:r w:rsidRPr="00BD22E0">
        <w:rPr>
          <w:lang w:val="es-419" w:eastAsia="es-CO"/>
        </w:rPr>
        <w:t xml:space="preserve">La marca, a través de esta historia, no comunica características técnicas, sino una transformación en la vida del usuario. Esto permite generar una experiencia </w:t>
      </w:r>
      <w:r w:rsidRPr="00BD22E0">
        <w:rPr>
          <w:lang w:val="es-419" w:eastAsia="es-CO"/>
        </w:rPr>
        <w:lastRenderedPageBreak/>
        <w:t>significativa, donde el consumidor se identifica con el problema y valora la solución desde una perspectiva emocional y práctica.</w:t>
      </w:r>
    </w:p>
    <w:p w14:paraId="5D44485E" w14:textId="66A6376E" w:rsidR="00BD22E0" w:rsidRDefault="0040663A" w:rsidP="0040663A">
      <w:pPr>
        <w:rPr>
          <w:lang w:val="es-419" w:eastAsia="es-CO"/>
        </w:rPr>
      </w:pPr>
      <w:r w:rsidRPr="0040663A">
        <w:rPr>
          <w:b/>
          <w:bCs/>
          <w:lang w:val="es-419" w:eastAsia="es-CO"/>
        </w:rPr>
        <w:t>Frase de reflexión</w:t>
      </w:r>
      <w:r>
        <w:rPr>
          <w:lang w:val="es-419" w:eastAsia="es-CO"/>
        </w:rPr>
        <w:t xml:space="preserve">. </w:t>
      </w:r>
      <w:r w:rsidRPr="0040663A">
        <w:rPr>
          <w:lang w:val="es-419" w:eastAsia="es-CO"/>
        </w:rPr>
        <w:t>Contar historias con coherencia y autenticidad refleja integridad en la forma en que una marca se relaciona con las personas.</w:t>
      </w:r>
    </w:p>
    <w:p w14:paraId="03C1F52A" w14:textId="6858F481" w:rsidR="00CB7648" w:rsidRDefault="00CB7648">
      <w:pPr>
        <w:spacing w:before="0" w:after="160" w:line="259" w:lineRule="auto"/>
        <w:ind w:firstLine="0"/>
        <w:rPr>
          <w:lang w:val="es-419" w:eastAsia="es-CO"/>
        </w:rPr>
      </w:pPr>
      <w:r>
        <w:rPr>
          <w:lang w:val="es-419" w:eastAsia="es-CO"/>
        </w:rPr>
        <w:br w:type="page"/>
      </w:r>
    </w:p>
    <w:p w14:paraId="37A8ED61" w14:textId="42C9196F" w:rsidR="009F65BC" w:rsidRDefault="00CB7648" w:rsidP="00CB7648">
      <w:pPr>
        <w:pStyle w:val="Ttulo1"/>
      </w:pPr>
      <w:bookmarkStart w:id="23" w:name="_Toc238726573"/>
      <w:r>
        <w:lastRenderedPageBreak/>
        <w:t xml:space="preserve">Indicadores de gestión de mercadeo en el </w:t>
      </w:r>
      <w:r w:rsidRPr="009C3F93">
        <w:rPr>
          <w:rStyle w:val="Extranjerismo"/>
        </w:rPr>
        <w:t>marketing</w:t>
      </w:r>
      <w:r>
        <w:t xml:space="preserve"> experiencial</w:t>
      </w:r>
      <w:bookmarkEnd w:id="23"/>
    </w:p>
    <w:p w14:paraId="41F662D9" w14:textId="77777777" w:rsidR="00975461" w:rsidRPr="00975461" w:rsidRDefault="00975461" w:rsidP="00975461">
      <w:pPr>
        <w:rPr>
          <w:lang w:val="es-419" w:eastAsia="es-CO"/>
        </w:rPr>
      </w:pPr>
      <w:r w:rsidRPr="00975461">
        <w:rPr>
          <w:lang w:val="es-419" w:eastAsia="es-CO"/>
        </w:rPr>
        <w:t xml:space="preserve">Los indicadores de gestión en el </w:t>
      </w:r>
      <w:r w:rsidRPr="009C3F93">
        <w:rPr>
          <w:rStyle w:val="Extranjerismo"/>
          <w:lang w:val="es-419" w:eastAsia="es-CO"/>
        </w:rPr>
        <w:t>marketing</w:t>
      </w:r>
      <w:r w:rsidRPr="00975461">
        <w:rPr>
          <w:lang w:val="es-419" w:eastAsia="es-CO"/>
        </w:rPr>
        <w:t xml:space="preserve"> experiencial permiten medir el impacto de las estrategias en la percepción, el comportamiento y la relación del consumidor con la marca. </w:t>
      </w:r>
    </w:p>
    <w:p w14:paraId="066284A6" w14:textId="77777777" w:rsidR="00975461" w:rsidRPr="00975461" w:rsidRDefault="00975461" w:rsidP="00975461">
      <w:pPr>
        <w:rPr>
          <w:lang w:val="es-419" w:eastAsia="es-CO"/>
        </w:rPr>
      </w:pPr>
      <w:r w:rsidRPr="00975461">
        <w:rPr>
          <w:lang w:val="es-419" w:eastAsia="es-CO"/>
        </w:rPr>
        <w:t>Este capítulo aborda su importancia para la toma de decisiones estratégicas, facilitando la evaluación de resultados. Su desarrollo se realizará desde un enfoque conceptual y aplicado, integrando herramientas que permitan interpretar datos y optimizar las experiencias diseñadas por las organizaciones.</w:t>
      </w:r>
    </w:p>
    <w:p w14:paraId="1307BEEA" w14:textId="04C79446" w:rsidR="00975461" w:rsidRPr="00975461" w:rsidRDefault="00975461" w:rsidP="009C3F93">
      <w:pPr>
        <w:pStyle w:val="Ttulo2"/>
      </w:pPr>
      <w:bookmarkStart w:id="24" w:name="_Toc238726574"/>
      <w:r w:rsidRPr="00975461">
        <w:t>Concepto</w:t>
      </w:r>
      <w:bookmarkEnd w:id="24"/>
    </w:p>
    <w:p w14:paraId="2B33DECA" w14:textId="2659B655" w:rsidR="00975461" w:rsidRPr="00975461" w:rsidRDefault="00975461" w:rsidP="00975461">
      <w:pPr>
        <w:rPr>
          <w:lang w:val="es-419" w:eastAsia="es-CO"/>
        </w:rPr>
      </w:pPr>
      <w:r w:rsidRPr="00975461">
        <w:rPr>
          <w:lang w:val="es-419" w:eastAsia="es-CO"/>
        </w:rPr>
        <w:t xml:space="preserve">Los indicadores de gestión en </w:t>
      </w:r>
      <w:r w:rsidRPr="00F14F0D">
        <w:rPr>
          <w:rStyle w:val="Extranjerismo"/>
          <w:lang w:val="es-419" w:eastAsia="es-CO"/>
        </w:rPr>
        <w:t>marketing</w:t>
      </w:r>
      <w:r w:rsidRPr="00975461">
        <w:rPr>
          <w:lang w:val="es-419" w:eastAsia="es-CO"/>
        </w:rPr>
        <w:t xml:space="preserve"> experiencial se definen como herramientas que permiten medir y evaluar el impacto de las experiencias diseñadas por la marca en el consumidor</w:t>
      </w:r>
      <w:r w:rsidR="008F1627">
        <w:rPr>
          <w:lang w:val="es-419" w:eastAsia="es-CO"/>
        </w:rPr>
        <w:t>;</w:t>
      </w:r>
      <w:r w:rsidRPr="00975461">
        <w:rPr>
          <w:lang w:val="es-419" w:eastAsia="es-CO"/>
        </w:rPr>
        <w:t xml:space="preserve"> estos indicadores facilitan la interpretación de resultados, permitiendo analizar cómo las estrategias influyen en la percepción, la interacción y el comportamiento del cliente.</w:t>
      </w:r>
    </w:p>
    <w:p w14:paraId="390A2C9B" w14:textId="5C6FA319" w:rsidR="00975461" w:rsidRPr="00975461" w:rsidRDefault="00975461" w:rsidP="00975461">
      <w:pPr>
        <w:rPr>
          <w:lang w:val="es-419" w:eastAsia="es-CO"/>
        </w:rPr>
      </w:pPr>
      <w:r w:rsidRPr="00975461">
        <w:rPr>
          <w:lang w:val="es-419" w:eastAsia="es-CO"/>
        </w:rPr>
        <w:t xml:space="preserve">Los indicadores permiten transformar la experiencia en datos medibles, facilitando la toma de decisiones orientadas a mejorar la efectividad de las acciones de </w:t>
      </w:r>
      <w:r w:rsidRPr="00F14F0D">
        <w:rPr>
          <w:rStyle w:val="Extranjerismo"/>
          <w:lang w:val="es-419" w:eastAsia="es-CO"/>
        </w:rPr>
        <w:t>marketing</w:t>
      </w:r>
      <w:r w:rsidR="008F1627">
        <w:rPr>
          <w:lang w:val="es-419" w:eastAsia="es-CO"/>
        </w:rPr>
        <w:t>;</w:t>
      </w:r>
      <w:r w:rsidRPr="00975461">
        <w:rPr>
          <w:lang w:val="es-419" w:eastAsia="es-CO"/>
        </w:rPr>
        <w:t xml:space="preserve"> esto implica identificar qué aspectos de la experiencia generan valor y cuáles requieren ajustes.</w:t>
      </w:r>
    </w:p>
    <w:p w14:paraId="6DD87EED" w14:textId="7FAF928D" w:rsidR="00975461" w:rsidRDefault="00975461" w:rsidP="00975461">
      <w:pPr>
        <w:rPr>
          <w:lang w:val="es-419" w:eastAsia="es-CO"/>
        </w:rPr>
      </w:pPr>
      <w:r w:rsidRPr="00975461">
        <w:rPr>
          <w:lang w:val="es-419" w:eastAsia="es-CO"/>
        </w:rPr>
        <w:t>Un ejemplo aplicado es Amazon, que mide la experiencia del cliente a través de indicadores como satisfacción, tiempo de respuesta y tasa de recompra, optimizando continuamente sus procesos.</w:t>
      </w:r>
    </w:p>
    <w:p w14:paraId="0D96311F" w14:textId="77777777" w:rsidR="00F14F0D" w:rsidRPr="00975461" w:rsidRDefault="00F14F0D" w:rsidP="00975461">
      <w:pPr>
        <w:rPr>
          <w:lang w:val="es-419" w:eastAsia="es-CO"/>
        </w:rPr>
      </w:pPr>
    </w:p>
    <w:p w14:paraId="37E18F37" w14:textId="53EFE1BD" w:rsidR="00CB7648" w:rsidRPr="00F14F0D" w:rsidRDefault="00975461" w:rsidP="00975461">
      <w:pPr>
        <w:rPr>
          <w:b/>
          <w:bCs/>
          <w:lang w:val="es-419" w:eastAsia="es-CO"/>
        </w:rPr>
      </w:pPr>
      <w:r w:rsidRPr="00F14F0D">
        <w:rPr>
          <w:b/>
          <w:bCs/>
          <w:lang w:val="es-419" w:eastAsia="es-CO"/>
        </w:rPr>
        <w:lastRenderedPageBreak/>
        <w:t xml:space="preserve">Proceso de indicadores de gestión en el </w:t>
      </w:r>
      <w:r w:rsidRPr="00F14F0D">
        <w:rPr>
          <w:rStyle w:val="Extranjerismo"/>
          <w:b/>
          <w:bCs/>
          <w:lang w:val="es-419" w:eastAsia="es-CO"/>
        </w:rPr>
        <w:t>marketing</w:t>
      </w:r>
      <w:r w:rsidRPr="00F14F0D">
        <w:rPr>
          <w:b/>
          <w:bCs/>
          <w:lang w:val="es-419" w:eastAsia="es-CO"/>
        </w:rPr>
        <w:t xml:space="preserve"> experiencial</w:t>
      </w:r>
    </w:p>
    <w:p w14:paraId="5DC31EB4" w14:textId="47E9FFC4" w:rsidR="00F14F0D" w:rsidRPr="00C34933" w:rsidRDefault="00F14F0D" w:rsidP="001B42F4">
      <w:pPr>
        <w:pStyle w:val="Prrafodelista"/>
        <w:numPr>
          <w:ilvl w:val="0"/>
          <w:numId w:val="10"/>
        </w:numPr>
        <w:rPr>
          <w:lang w:val="es-419" w:eastAsia="es-CO"/>
        </w:rPr>
      </w:pPr>
      <w:r w:rsidRPr="00C34933">
        <w:rPr>
          <w:b/>
          <w:bCs/>
          <w:lang w:val="es-419" w:eastAsia="es-CO"/>
        </w:rPr>
        <w:t>Medición: recolección y evaluación de información</w:t>
      </w:r>
      <w:r w:rsidR="00C34933" w:rsidRPr="00C34933">
        <w:rPr>
          <w:b/>
          <w:bCs/>
          <w:lang w:val="es-419" w:eastAsia="es-CO"/>
        </w:rPr>
        <w:t xml:space="preserve">. </w:t>
      </w:r>
      <w:r w:rsidRPr="00C34933">
        <w:rPr>
          <w:lang w:val="es-419" w:eastAsia="es-CO"/>
        </w:rPr>
        <w:t xml:space="preserve">La medición consiste en recopilar datos sobre el desempeño de las estrategias de </w:t>
      </w:r>
      <w:r w:rsidRPr="00C34933">
        <w:rPr>
          <w:rStyle w:val="Extranjerismo"/>
          <w:lang w:val="es-419" w:eastAsia="es-CO"/>
        </w:rPr>
        <w:t>marketing</w:t>
      </w:r>
      <w:r w:rsidRPr="00C34933">
        <w:rPr>
          <w:lang w:val="es-419" w:eastAsia="es-CO"/>
        </w:rPr>
        <w:t xml:space="preserve"> experiencial mediante indicadores previamente definidos. Esta información permite conocer el comportamiento de variables como la satisfacción del cliente, la participación, la interacción o la fidelización, proporcionando una base objetiva para evaluar los resultados obtenidos y orientar las siguientes etapas del proceso.</w:t>
      </w:r>
    </w:p>
    <w:p w14:paraId="5675A832" w14:textId="32674ADA" w:rsidR="00F14F0D" w:rsidRPr="00F14F0D" w:rsidRDefault="00F14F0D" w:rsidP="00C34933">
      <w:pPr>
        <w:ind w:left="1416" w:firstLine="0"/>
        <w:rPr>
          <w:lang w:val="es-419" w:eastAsia="es-CO"/>
        </w:rPr>
      </w:pPr>
      <w:r w:rsidRPr="00F01D01">
        <w:rPr>
          <w:b/>
          <w:bCs/>
          <w:lang w:val="es-419" w:eastAsia="es-CO"/>
        </w:rPr>
        <w:t>Idea clave</w:t>
      </w:r>
      <w:r w:rsidR="00C34933">
        <w:rPr>
          <w:b/>
          <w:bCs/>
          <w:lang w:val="es-419" w:eastAsia="es-CO"/>
        </w:rPr>
        <w:t xml:space="preserve">. </w:t>
      </w:r>
      <w:r w:rsidRPr="00F14F0D">
        <w:rPr>
          <w:lang w:val="es-419" w:eastAsia="es-CO"/>
        </w:rPr>
        <w:t>La medición proporciona información objetiva para conocer el desempeño de las estrategias implementadas.</w:t>
      </w:r>
    </w:p>
    <w:p w14:paraId="22AC48AC" w14:textId="3E0073CD" w:rsidR="00F14F0D" w:rsidRPr="00C34933" w:rsidRDefault="00F14F0D" w:rsidP="001B42F4">
      <w:pPr>
        <w:pStyle w:val="Prrafodelista"/>
        <w:numPr>
          <w:ilvl w:val="0"/>
          <w:numId w:val="10"/>
        </w:numPr>
        <w:rPr>
          <w:lang w:val="es-419" w:eastAsia="es-CO"/>
        </w:rPr>
      </w:pPr>
      <w:r w:rsidRPr="00C34933">
        <w:rPr>
          <w:b/>
          <w:bCs/>
          <w:lang w:val="es-419" w:eastAsia="es-CO"/>
        </w:rPr>
        <w:t>Análisis: interpretación de los resultados</w:t>
      </w:r>
      <w:r w:rsidR="00C34933" w:rsidRPr="00C34933">
        <w:rPr>
          <w:b/>
          <w:bCs/>
          <w:lang w:val="es-419" w:eastAsia="es-CO"/>
        </w:rPr>
        <w:t xml:space="preserve">. </w:t>
      </w:r>
      <w:r w:rsidRPr="00C34933">
        <w:rPr>
          <w:lang w:val="es-419" w:eastAsia="es-CO"/>
        </w:rPr>
        <w:t>El análisis consiste en organizar e interpretar la información obtenida durante la medición para identificar patrones, tendencias, fortalezas y oportunidades de mejora. Esta etapa transforma los datos en conocimiento útil, facilitando la comprensión del comportamiento del consumidor y el desempeño de las estrategias desarrolladas.</w:t>
      </w:r>
    </w:p>
    <w:p w14:paraId="47800380" w14:textId="70600307" w:rsidR="00F14F0D" w:rsidRPr="00F14F0D" w:rsidRDefault="00F14F0D" w:rsidP="00C34933">
      <w:pPr>
        <w:ind w:left="1416" w:firstLine="1"/>
        <w:rPr>
          <w:lang w:val="es-419" w:eastAsia="es-CO"/>
        </w:rPr>
      </w:pPr>
      <w:r w:rsidRPr="00F36795">
        <w:rPr>
          <w:b/>
          <w:bCs/>
          <w:lang w:val="es-419" w:eastAsia="es-CO"/>
        </w:rPr>
        <w:t>Idea clave</w:t>
      </w:r>
      <w:r w:rsidR="00C34933">
        <w:rPr>
          <w:b/>
          <w:bCs/>
          <w:lang w:val="es-419" w:eastAsia="es-CO"/>
        </w:rPr>
        <w:t xml:space="preserve">. </w:t>
      </w:r>
      <w:r w:rsidRPr="00F14F0D">
        <w:rPr>
          <w:lang w:val="es-419" w:eastAsia="es-CO"/>
        </w:rPr>
        <w:t>El análisis convierte los datos en información útil para comprender el desempeño y orientar la mejora.</w:t>
      </w:r>
    </w:p>
    <w:p w14:paraId="4CB762F9" w14:textId="1ED5B31C" w:rsidR="00F14F0D" w:rsidRPr="00C34933" w:rsidRDefault="00F14F0D" w:rsidP="001B42F4">
      <w:pPr>
        <w:pStyle w:val="Prrafodelista"/>
        <w:numPr>
          <w:ilvl w:val="0"/>
          <w:numId w:val="10"/>
        </w:numPr>
        <w:rPr>
          <w:lang w:val="es-419" w:eastAsia="es-CO"/>
        </w:rPr>
      </w:pPr>
      <w:r w:rsidRPr="00C34933">
        <w:rPr>
          <w:b/>
          <w:bCs/>
          <w:lang w:val="es-419" w:eastAsia="es-CO"/>
        </w:rPr>
        <w:t>Decisión: definición de acciones de mejora</w:t>
      </w:r>
      <w:r w:rsidR="00C34933" w:rsidRPr="00C34933">
        <w:rPr>
          <w:b/>
          <w:bCs/>
          <w:lang w:val="es-419" w:eastAsia="es-CO"/>
        </w:rPr>
        <w:t xml:space="preserve">. </w:t>
      </w:r>
      <w:r w:rsidRPr="00C34933">
        <w:rPr>
          <w:lang w:val="es-419" w:eastAsia="es-CO"/>
        </w:rPr>
        <w:t xml:space="preserve">A partir de los resultados del análisis, la organización establece las acciones necesarias para fortalecer las estrategias de </w:t>
      </w:r>
      <w:r w:rsidRPr="00C34933">
        <w:rPr>
          <w:rStyle w:val="Extranjerismo"/>
          <w:lang w:val="es-419" w:eastAsia="es-CO"/>
        </w:rPr>
        <w:t>marketing</w:t>
      </w:r>
      <w:r w:rsidRPr="00C34933">
        <w:rPr>
          <w:lang w:val="es-419" w:eastAsia="es-CO"/>
        </w:rPr>
        <w:t xml:space="preserve"> experiencial. Las decisiones pueden orientarse al ajuste de procesos, la optimización de experiencias, la </w:t>
      </w:r>
      <w:r w:rsidRPr="00C34933">
        <w:rPr>
          <w:lang w:val="es-419" w:eastAsia="es-CO"/>
        </w:rPr>
        <w:lastRenderedPageBreak/>
        <w:t>incorporación de nuevas acciones o la redefinición de objetivos, buscando generar mayor valor para el cliente y para la organización.</w:t>
      </w:r>
    </w:p>
    <w:p w14:paraId="17372228" w14:textId="0005E929" w:rsidR="00F14F0D" w:rsidRPr="00F14F0D" w:rsidRDefault="00F14F0D" w:rsidP="00C34933">
      <w:pPr>
        <w:ind w:left="1416" w:firstLine="1"/>
        <w:rPr>
          <w:lang w:val="es-419" w:eastAsia="es-CO"/>
        </w:rPr>
      </w:pPr>
      <w:r w:rsidRPr="00F36795">
        <w:rPr>
          <w:b/>
          <w:bCs/>
          <w:lang w:val="es-419" w:eastAsia="es-CO"/>
        </w:rPr>
        <w:t>Idea clave</w:t>
      </w:r>
      <w:r w:rsidR="00C34933">
        <w:rPr>
          <w:b/>
          <w:bCs/>
          <w:lang w:val="es-419" w:eastAsia="es-CO"/>
        </w:rPr>
        <w:t xml:space="preserve">. </w:t>
      </w:r>
      <w:r w:rsidRPr="00F14F0D">
        <w:rPr>
          <w:lang w:val="es-419" w:eastAsia="es-CO"/>
        </w:rPr>
        <w:t>Las decisiones estratégicas deben fundamentarse en el análisis de información confiable y pertinente.</w:t>
      </w:r>
    </w:p>
    <w:p w14:paraId="242F2E93" w14:textId="5DA768A4" w:rsidR="00F14F0D" w:rsidRPr="00C34933" w:rsidRDefault="00F14F0D" w:rsidP="001B42F4">
      <w:pPr>
        <w:pStyle w:val="Prrafodelista"/>
        <w:numPr>
          <w:ilvl w:val="0"/>
          <w:numId w:val="10"/>
        </w:numPr>
        <w:rPr>
          <w:lang w:val="es-419" w:eastAsia="es-CO"/>
        </w:rPr>
      </w:pPr>
      <w:r w:rsidRPr="00C34933">
        <w:rPr>
          <w:b/>
          <w:bCs/>
          <w:lang w:val="es-419" w:eastAsia="es-CO"/>
        </w:rPr>
        <w:t>Control: seguimiento y mejora continua</w:t>
      </w:r>
      <w:r w:rsidR="00C34933" w:rsidRPr="00C34933">
        <w:rPr>
          <w:b/>
          <w:bCs/>
          <w:lang w:val="es-419" w:eastAsia="es-CO"/>
        </w:rPr>
        <w:t xml:space="preserve">. </w:t>
      </w:r>
      <w:r w:rsidRPr="00C34933">
        <w:rPr>
          <w:lang w:val="es-419" w:eastAsia="es-CO"/>
        </w:rPr>
        <w:t>El control corresponde al monitoreo permanente de los resultados obtenidos después de implementar las acciones de mejora. Esta etapa permite verificar el cumplimiento de los objetivos, evaluar la efectividad de las decisiones adoptadas y realizar los ajustes necesarios para fortalecer el desempeño de las estrategias y asegurar un proceso de mejora continua.</w:t>
      </w:r>
    </w:p>
    <w:p w14:paraId="4EE5F219" w14:textId="64E7F38B" w:rsidR="00F14F0D" w:rsidRPr="00F14F0D" w:rsidRDefault="00F14F0D" w:rsidP="00C34933">
      <w:pPr>
        <w:ind w:left="1416" w:firstLine="1"/>
        <w:rPr>
          <w:lang w:val="es-419" w:eastAsia="es-CO"/>
        </w:rPr>
      </w:pPr>
      <w:r w:rsidRPr="00FB6F6F">
        <w:rPr>
          <w:b/>
          <w:bCs/>
          <w:lang w:val="es-419" w:eastAsia="es-CO"/>
        </w:rPr>
        <w:t>Idea clave</w:t>
      </w:r>
      <w:r w:rsidR="00C34933">
        <w:rPr>
          <w:b/>
          <w:bCs/>
          <w:lang w:val="es-419" w:eastAsia="es-CO"/>
        </w:rPr>
        <w:t xml:space="preserve">. </w:t>
      </w:r>
      <w:r w:rsidRPr="00F14F0D">
        <w:rPr>
          <w:lang w:val="es-419" w:eastAsia="es-CO"/>
        </w:rPr>
        <w:t>El seguimiento continuo permite evaluar resultados y mantener un proceso permanente de mejora.</w:t>
      </w:r>
    </w:p>
    <w:p w14:paraId="17F91545" w14:textId="77777777" w:rsidR="00FB6F6F" w:rsidRPr="00FB6F6F" w:rsidRDefault="00FB6F6F" w:rsidP="00FB6F6F">
      <w:pPr>
        <w:rPr>
          <w:lang w:val="es-419" w:eastAsia="es-CO"/>
        </w:rPr>
      </w:pPr>
      <w:r w:rsidRPr="00FB6F6F">
        <w:rPr>
          <w:lang w:val="es-419" w:eastAsia="es-CO"/>
        </w:rPr>
        <w:t xml:space="preserve">La medición, el análisis, la decisión y el control conforman un proceso continuo que permite evaluar el desempeño de las estrategias de </w:t>
      </w:r>
      <w:r w:rsidRPr="00FB6F6F">
        <w:rPr>
          <w:rStyle w:val="Extranjerismo"/>
          <w:lang w:val="es-419" w:eastAsia="es-CO"/>
        </w:rPr>
        <w:t>marketing</w:t>
      </w:r>
      <w:r w:rsidRPr="00FB6F6F">
        <w:rPr>
          <w:lang w:val="es-419" w:eastAsia="es-CO"/>
        </w:rPr>
        <w:t xml:space="preserve"> experiencial y orientar acciones de mejora. La aplicación sistemática de este ciclo fortalece la toma de decisiones, optimiza los resultados y contribuye a generar mayor valor para la organización y sus clientes.</w:t>
      </w:r>
    </w:p>
    <w:p w14:paraId="49B1B954" w14:textId="37E86728" w:rsidR="00FB6F6F" w:rsidRPr="00FB6F6F" w:rsidRDefault="00FB6F6F" w:rsidP="00FB6F6F">
      <w:pPr>
        <w:pStyle w:val="Ttulo2"/>
      </w:pPr>
      <w:bookmarkStart w:id="25" w:name="_Toc238726575"/>
      <w:r w:rsidRPr="00FB6F6F">
        <w:t>Objetivos</w:t>
      </w:r>
      <w:bookmarkEnd w:id="25"/>
    </w:p>
    <w:p w14:paraId="421FAD5F" w14:textId="06829758" w:rsidR="00FB6F6F" w:rsidRPr="00FB6F6F" w:rsidRDefault="00FB6F6F" w:rsidP="00FB6F6F">
      <w:pPr>
        <w:rPr>
          <w:lang w:val="es-419" w:eastAsia="es-CO"/>
        </w:rPr>
      </w:pPr>
      <w:r w:rsidRPr="00FB6F6F">
        <w:rPr>
          <w:lang w:val="es-419" w:eastAsia="es-CO"/>
        </w:rPr>
        <w:t xml:space="preserve">Los objetivos de los indicadores de gestión en </w:t>
      </w:r>
      <w:r w:rsidRPr="00FB6F6F">
        <w:rPr>
          <w:rStyle w:val="Extranjerismo"/>
          <w:lang w:val="es-419" w:eastAsia="es-CO"/>
        </w:rPr>
        <w:t>marketing</w:t>
      </w:r>
      <w:r w:rsidRPr="00FB6F6F">
        <w:rPr>
          <w:lang w:val="es-419" w:eastAsia="es-CO"/>
        </w:rPr>
        <w:t xml:space="preserve"> experiencial se orientan a evaluar el desempeño de las estrategias implementadas, permitiendo identificar su impacto en el consumidor</w:t>
      </w:r>
      <w:r w:rsidR="008F1627">
        <w:rPr>
          <w:lang w:val="es-419" w:eastAsia="es-CO"/>
        </w:rPr>
        <w:t>;</w:t>
      </w:r>
      <w:r w:rsidRPr="00FB6F6F">
        <w:rPr>
          <w:lang w:val="es-419" w:eastAsia="es-CO"/>
        </w:rPr>
        <w:t xml:space="preserve"> estos objetivos incluyen medir la satisfacción, la fidelización, la interacción y el posicionamiento de la marca.</w:t>
      </w:r>
    </w:p>
    <w:p w14:paraId="5B14D29F" w14:textId="7B79FEBA" w:rsidR="00FB6F6F" w:rsidRPr="00FB6F6F" w:rsidRDefault="00FB6F6F" w:rsidP="00FB6F6F">
      <w:pPr>
        <w:rPr>
          <w:lang w:val="es-419" w:eastAsia="es-CO"/>
        </w:rPr>
      </w:pPr>
      <w:r w:rsidRPr="00FB6F6F">
        <w:rPr>
          <w:lang w:val="es-419" w:eastAsia="es-CO"/>
        </w:rPr>
        <w:lastRenderedPageBreak/>
        <w:t xml:space="preserve">Los indicadores permiten alinear las acciones de </w:t>
      </w:r>
      <w:r w:rsidRPr="00FB6F6F">
        <w:rPr>
          <w:rStyle w:val="Extranjerismo"/>
          <w:lang w:val="es-419" w:eastAsia="es-CO"/>
        </w:rPr>
        <w:t>marketing</w:t>
      </w:r>
      <w:r w:rsidRPr="00FB6F6F">
        <w:rPr>
          <w:lang w:val="es-419" w:eastAsia="es-CO"/>
        </w:rPr>
        <w:t xml:space="preserve"> con los resultados esperados, facilitando la optimización de las experiencias diseñadas</w:t>
      </w:r>
      <w:r w:rsidR="008F1627">
        <w:rPr>
          <w:lang w:val="es-419" w:eastAsia="es-CO"/>
        </w:rPr>
        <w:t>;</w:t>
      </w:r>
      <w:r w:rsidRPr="00FB6F6F">
        <w:rPr>
          <w:lang w:val="es-419" w:eastAsia="es-CO"/>
        </w:rPr>
        <w:t xml:space="preserve"> esto implica establecer métricas claras que permitan evaluar el cumplimiento de los objetivos organizacionales.</w:t>
      </w:r>
    </w:p>
    <w:p w14:paraId="34B3FEDB" w14:textId="2A9FF984" w:rsidR="00975461" w:rsidRPr="00FB6F6F" w:rsidRDefault="00FB6F6F" w:rsidP="00FB6F6F">
      <w:pPr>
        <w:rPr>
          <w:b/>
          <w:bCs/>
          <w:lang w:val="es-419" w:eastAsia="es-CO"/>
        </w:rPr>
      </w:pPr>
      <w:r w:rsidRPr="00FB6F6F">
        <w:rPr>
          <w:b/>
          <w:bCs/>
          <w:lang w:val="es-419" w:eastAsia="es-CO"/>
        </w:rPr>
        <w:t xml:space="preserve">Objetivos de los indicadores de gestión en </w:t>
      </w:r>
      <w:r w:rsidRPr="00FB6F6F">
        <w:rPr>
          <w:rStyle w:val="Extranjerismo"/>
          <w:b/>
          <w:bCs/>
          <w:lang w:val="es-419" w:eastAsia="es-CO"/>
        </w:rPr>
        <w:t>marketing</w:t>
      </w:r>
      <w:r w:rsidRPr="00FB6F6F">
        <w:rPr>
          <w:b/>
          <w:bCs/>
          <w:lang w:val="es-419" w:eastAsia="es-CO"/>
        </w:rPr>
        <w:t xml:space="preserve"> experiencial</w:t>
      </w:r>
    </w:p>
    <w:p w14:paraId="233DC061" w14:textId="53EC57B5" w:rsidR="00FB6F6F" w:rsidRPr="00ED6FB7" w:rsidRDefault="00FB6F6F" w:rsidP="001B42F4">
      <w:pPr>
        <w:pStyle w:val="Prrafodelista"/>
        <w:numPr>
          <w:ilvl w:val="0"/>
          <w:numId w:val="8"/>
        </w:numPr>
        <w:rPr>
          <w:b/>
          <w:bCs/>
          <w:lang w:val="es-419" w:eastAsia="es-CO"/>
        </w:rPr>
      </w:pPr>
      <w:r w:rsidRPr="00ED6FB7">
        <w:rPr>
          <w:b/>
          <w:bCs/>
          <w:lang w:val="es-419" w:eastAsia="es-CO"/>
        </w:rPr>
        <w:t>Objetivo 1. Evaluar la experiencia del cliente</w:t>
      </w:r>
    </w:p>
    <w:p w14:paraId="015EC816" w14:textId="77777777" w:rsidR="00FB6F6F" w:rsidRPr="00FB6F6F" w:rsidRDefault="00FB6F6F" w:rsidP="00ED6FB7">
      <w:pPr>
        <w:ind w:left="1416" w:firstLine="1"/>
        <w:rPr>
          <w:lang w:val="es-419" w:eastAsia="es-CO"/>
        </w:rPr>
      </w:pPr>
      <w:r w:rsidRPr="00FB6F6F">
        <w:rPr>
          <w:lang w:val="es-419" w:eastAsia="es-CO"/>
        </w:rPr>
        <w:t>Los indicadores permiten conocer cómo el consumidor vive su interacción con la marca mediante el análisis de percepciones, opiniones y niveles de satisfacción. Esta información facilita identificar fortalezas y oportunidades de mejora para diseñar experiencias más significativas.</w:t>
      </w:r>
    </w:p>
    <w:p w14:paraId="3496C282" w14:textId="5FE0A618" w:rsidR="00FB6F6F" w:rsidRPr="00FB6F6F" w:rsidRDefault="00FB6F6F" w:rsidP="0090793C">
      <w:pPr>
        <w:ind w:left="1416" w:firstLine="0"/>
        <w:rPr>
          <w:lang w:val="es-419" w:eastAsia="es-CO"/>
        </w:rPr>
      </w:pPr>
      <w:r w:rsidRPr="00A26F28">
        <w:rPr>
          <w:b/>
          <w:bCs/>
          <w:lang w:val="es-419" w:eastAsia="es-CO"/>
        </w:rPr>
        <w:t>Idea clave</w:t>
      </w:r>
      <w:r w:rsidR="0090793C">
        <w:rPr>
          <w:b/>
          <w:bCs/>
          <w:lang w:val="es-419" w:eastAsia="es-CO"/>
        </w:rPr>
        <w:t xml:space="preserve">. </w:t>
      </w:r>
      <w:r w:rsidRPr="00FB6F6F">
        <w:rPr>
          <w:lang w:val="es-419" w:eastAsia="es-CO"/>
        </w:rPr>
        <w:t>Evaluar la experiencia del cliente permite comprender el impacto de las estrategias implementadas.</w:t>
      </w:r>
    </w:p>
    <w:p w14:paraId="586B9B6B" w14:textId="24A5A596" w:rsidR="00FB6F6F" w:rsidRPr="00ED6FB7" w:rsidRDefault="00FB6F6F" w:rsidP="001B42F4">
      <w:pPr>
        <w:pStyle w:val="Prrafodelista"/>
        <w:numPr>
          <w:ilvl w:val="0"/>
          <w:numId w:val="8"/>
        </w:numPr>
        <w:rPr>
          <w:b/>
          <w:bCs/>
          <w:lang w:val="es-419" w:eastAsia="es-CO"/>
        </w:rPr>
      </w:pPr>
      <w:r w:rsidRPr="00ED6FB7">
        <w:rPr>
          <w:b/>
          <w:bCs/>
          <w:lang w:val="es-419" w:eastAsia="es-CO"/>
        </w:rPr>
        <w:t>Objetivo 2</w:t>
      </w:r>
      <w:r w:rsidR="00A26F28" w:rsidRPr="00ED6FB7">
        <w:rPr>
          <w:b/>
          <w:bCs/>
          <w:lang w:val="es-419" w:eastAsia="es-CO"/>
        </w:rPr>
        <w:t xml:space="preserve">. </w:t>
      </w:r>
      <w:r w:rsidRPr="00ED6FB7">
        <w:rPr>
          <w:b/>
          <w:bCs/>
          <w:lang w:val="es-419" w:eastAsia="es-CO"/>
        </w:rPr>
        <w:t>Medir la lealtad del cliente</w:t>
      </w:r>
    </w:p>
    <w:p w14:paraId="446C6EAA" w14:textId="29434B36" w:rsidR="00FB6F6F" w:rsidRDefault="00FB6F6F" w:rsidP="00ED6FB7">
      <w:pPr>
        <w:ind w:left="1416" w:firstLine="1"/>
        <w:rPr>
          <w:lang w:val="es-419" w:eastAsia="es-CO"/>
        </w:rPr>
      </w:pPr>
      <w:r w:rsidRPr="00FB6F6F">
        <w:rPr>
          <w:lang w:val="es-419" w:eastAsia="es-CO"/>
        </w:rPr>
        <w:t>Los indicadores permiten evaluar el nivel de fidelización mediante aspectos como la recompra, la permanencia y la recomendación de la marca. Estos resultados ayudan a determinar la fortaleza de la relación construida con el consumidor.</w:t>
      </w:r>
    </w:p>
    <w:p w14:paraId="3DB4B85A" w14:textId="69754912" w:rsidR="00FB6F6F" w:rsidRPr="00FB6F6F" w:rsidRDefault="00FB6F6F" w:rsidP="0090793C">
      <w:pPr>
        <w:ind w:left="1416" w:firstLine="0"/>
        <w:rPr>
          <w:lang w:val="es-419" w:eastAsia="es-CO"/>
        </w:rPr>
      </w:pPr>
      <w:r w:rsidRPr="00A903D7">
        <w:rPr>
          <w:b/>
          <w:bCs/>
          <w:lang w:val="es-419" w:eastAsia="es-CO"/>
        </w:rPr>
        <w:t>Idea clave</w:t>
      </w:r>
      <w:r w:rsidR="0090793C">
        <w:rPr>
          <w:b/>
          <w:bCs/>
          <w:lang w:val="es-419" w:eastAsia="es-CO"/>
        </w:rPr>
        <w:t xml:space="preserve">. </w:t>
      </w:r>
      <w:r w:rsidRPr="00FB6F6F">
        <w:rPr>
          <w:lang w:val="es-419" w:eastAsia="es-CO"/>
        </w:rPr>
        <w:t>La lealtad refleja el grado de compromiso del cliente con la marca.</w:t>
      </w:r>
    </w:p>
    <w:p w14:paraId="0F1F1953" w14:textId="3A28FDD6" w:rsidR="00FB6F6F" w:rsidRPr="00ED6FB7" w:rsidRDefault="00FB6F6F" w:rsidP="001B42F4">
      <w:pPr>
        <w:pStyle w:val="Prrafodelista"/>
        <w:numPr>
          <w:ilvl w:val="0"/>
          <w:numId w:val="8"/>
        </w:numPr>
        <w:rPr>
          <w:b/>
          <w:bCs/>
          <w:lang w:val="es-419" w:eastAsia="es-CO"/>
        </w:rPr>
      </w:pPr>
      <w:r w:rsidRPr="00ED6FB7">
        <w:rPr>
          <w:b/>
          <w:bCs/>
          <w:lang w:val="es-419" w:eastAsia="es-CO"/>
        </w:rPr>
        <w:t>Objetivo 3</w:t>
      </w:r>
      <w:r w:rsidR="00A903D7" w:rsidRPr="00ED6FB7">
        <w:rPr>
          <w:b/>
          <w:bCs/>
          <w:lang w:val="es-419" w:eastAsia="es-CO"/>
        </w:rPr>
        <w:t xml:space="preserve">. </w:t>
      </w:r>
      <w:r w:rsidRPr="00ED6FB7">
        <w:rPr>
          <w:b/>
          <w:bCs/>
          <w:lang w:val="es-419" w:eastAsia="es-CO"/>
        </w:rPr>
        <w:t>Analizar la participación del cliente</w:t>
      </w:r>
    </w:p>
    <w:p w14:paraId="2A162D23" w14:textId="77777777" w:rsidR="00FB6F6F" w:rsidRPr="00FB6F6F" w:rsidRDefault="00FB6F6F" w:rsidP="00ED6FB7">
      <w:pPr>
        <w:ind w:left="1416" w:firstLine="1"/>
        <w:rPr>
          <w:lang w:val="es-419" w:eastAsia="es-CO"/>
        </w:rPr>
      </w:pPr>
      <w:r w:rsidRPr="00FB6F6F">
        <w:rPr>
          <w:lang w:val="es-419" w:eastAsia="es-CO"/>
        </w:rPr>
        <w:t xml:space="preserve">Los indicadores permiten medir el nivel de interacción del consumidor en los diferentes canales y puntos de contacto de la marca. Esta información </w:t>
      </w:r>
      <w:r w:rsidRPr="00FB6F6F">
        <w:rPr>
          <w:lang w:val="es-419" w:eastAsia="es-CO"/>
        </w:rPr>
        <w:lastRenderedPageBreak/>
        <w:t>facilita comprender el grado de involucramiento del cliente durante la experiencia.</w:t>
      </w:r>
    </w:p>
    <w:p w14:paraId="7582F7A6" w14:textId="3B1C3688" w:rsidR="00FB6F6F" w:rsidRPr="00FB6F6F" w:rsidRDefault="00FB6F6F" w:rsidP="0090793C">
      <w:pPr>
        <w:ind w:left="1416" w:firstLine="0"/>
        <w:rPr>
          <w:lang w:val="es-419" w:eastAsia="es-CO"/>
        </w:rPr>
      </w:pPr>
      <w:r w:rsidRPr="00A903D7">
        <w:rPr>
          <w:b/>
          <w:bCs/>
          <w:lang w:val="es-419" w:eastAsia="es-CO"/>
        </w:rPr>
        <w:t>Idea clave</w:t>
      </w:r>
      <w:r w:rsidR="0090793C">
        <w:rPr>
          <w:b/>
          <w:bCs/>
          <w:lang w:val="es-419" w:eastAsia="es-CO"/>
        </w:rPr>
        <w:t xml:space="preserve">. </w:t>
      </w:r>
      <w:r w:rsidRPr="00FB6F6F">
        <w:rPr>
          <w:lang w:val="es-419" w:eastAsia="es-CO"/>
        </w:rPr>
        <w:t>La participación evidencia el nivel de interacción del consumidor con la marca.</w:t>
      </w:r>
    </w:p>
    <w:p w14:paraId="7AD7FE37" w14:textId="0025FD9C" w:rsidR="00FB6F6F" w:rsidRPr="00ED6FB7" w:rsidRDefault="00FB6F6F" w:rsidP="001B42F4">
      <w:pPr>
        <w:pStyle w:val="Prrafodelista"/>
        <w:numPr>
          <w:ilvl w:val="0"/>
          <w:numId w:val="8"/>
        </w:numPr>
        <w:rPr>
          <w:b/>
          <w:bCs/>
          <w:lang w:val="es-419" w:eastAsia="es-CO"/>
        </w:rPr>
      </w:pPr>
      <w:r w:rsidRPr="00ED6FB7">
        <w:rPr>
          <w:b/>
          <w:bCs/>
          <w:lang w:val="es-419" w:eastAsia="es-CO"/>
        </w:rPr>
        <w:t>Objetivo 4</w:t>
      </w:r>
      <w:r w:rsidR="00A903D7" w:rsidRPr="00ED6FB7">
        <w:rPr>
          <w:b/>
          <w:bCs/>
          <w:lang w:val="es-419" w:eastAsia="es-CO"/>
        </w:rPr>
        <w:t xml:space="preserve">. </w:t>
      </w:r>
      <w:r w:rsidRPr="00ED6FB7">
        <w:rPr>
          <w:b/>
          <w:bCs/>
          <w:lang w:val="es-419" w:eastAsia="es-CO"/>
        </w:rPr>
        <w:t>Evaluar la percepción de la marca</w:t>
      </w:r>
    </w:p>
    <w:p w14:paraId="052A301A" w14:textId="77777777" w:rsidR="00FB6F6F" w:rsidRPr="00FB6F6F" w:rsidRDefault="00FB6F6F" w:rsidP="00ED6FB7">
      <w:pPr>
        <w:ind w:left="1416" w:firstLine="1"/>
        <w:rPr>
          <w:lang w:val="es-419" w:eastAsia="es-CO"/>
        </w:rPr>
      </w:pPr>
      <w:r w:rsidRPr="00FB6F6F">
        <w:rPr>
          <w:lang w:val="es-419" w:eastAsia="es-CO"/>
        </w:rPr>
        <w:t>Los indicadores permiten identificar cómo el consumidor interpreta y valora la marca a partir de sus experiencias. Este análisis facilita comprender el posicionamiento alcanzado y la imagen construida en la mente del público objetivo.</w:t>
      </w:r>
    </w:p>
    <w:p w14:paraId="2BB356EA" w14:textId="4CFD32B4" w:rsidR="00FB6F6F" w:rsidRPr="00FB6F6F" w:rsidRDefault="00FB6F6F" w:rsidP="0090793C">
      <w:pPr>
        <w:ind w:left="1416" w:firstLine="0"/>
        <w:rPr>
          <w:lang w:val="es-419" w:eastAsia="es-CO"/>
        </w:rPr>
      </w:pPr>
      <w:r w:rsidRPr="00A903D7">
        <w:rPr>
          <w:b/>
          <w:bCs/>
          <w:lang w:val="es-419" w:eastAsia="es-CO"/>
        </w:rPr>
        <w:t>Idea clave</w:t>
      </w:r>
      <w:r w:rsidR="0090793C">
        <w:rPr>
          <w:b/>
          <w:bCs/>
          <w:lang w:val="es-419" w:eastAsia="es-CO"/>
        </w:rPr>
        <w:t xml:space="preserve">. </w:t>
      </w:r>
      <w:r w:rsidRPr="00FB6F6F">
        <w:rPr>
          <w:lang w:val="es-419" w:eastAsia="es-CO"/>
        </w:rPr>
        <w:t>La percepción refleja el significado que el consumidor atribuye a la marca.</w:t>
      </w:r>
    </w:p>
    <w:p w14:paraId="67205419" w14:textId="77777777" w:rsidR="00842BBE" w:rsidRPr="00842BBE" w:rsidRDefault="00842BBE" w:rsidP="00842BBE">
      <w:pPr>
        <w:rPr>
          <w:lang w:val="es-419" w:eastAsia="es-CO"/>
        </w:rPr>
      </w:pPr>
      <w:r w:rsidRPr="00842BBE">
        <w:rPr>
          <w:lang w:val="es-419" w:eastAsia="es-CO"/>
        </w:rPr>
        <w:t xml:space="preserve">Los objetivos de los indicadores de gestión permiten evaluar de manera integral el desempeño de las estrategias de </w:t>
      </w:r>
      <w:r w:rsidRPr="00842BBE">
        <w:rPr>
          <w:rStyle w:val="Extranjerismo"/>
          <w:lang w:val="es-419" w:eastAsia="es-CO"/>
        </w:rPr>
        <w:t>marketing</w:t>
      </w:r>
      <w:r w:rsidRPr="00842BBE">
        <w:rPr>
          <w:lang w:val="es-419" w:eastAsia="es-CO"/>
        </w:rPr>
        <w:t xml:space="preserve"> experiencial. Su aplicación facilita comprender la experiencia del cliente, medir la lealtad, analizar la participación y evaluar la percepción de la marca, proporcionando información que fortalece la toma de decisiones y la mejora continua.</w:t>
      </w:r>
    </w:p>
    <w:p w14:paraId="0CAC3219" w14:textId="62998D7F" w:rsidR="00842BBE" w:rsidRDefault="00842BBE" w:rsidP="00842BBE">
      <w:pPr>
        <w:rPr>
          <w:lang w:val="es-419" w:eastAsia="es-CO"/>
        </w:rPr>
      </w:pPr>
      <w:r w:rsidRPr="00842BBE">
        <w:rPr>
          <w:b/>
          <w:bCs/>
          <w:lang w:val="es-419" w:eastAsia="es-CO"/>
        </w:rPr>
        <w:t>Clave estratégica</w:t>
      </w:r>
      <w:r w:rsidRPr="00842BBE">
        <w:rPr>
          <w:lang w:val="es-419" w:eastAsia="es-CO"/>
        </w:rPr>
        <w:t>. Los objetivos permiten orientar la medición hacia resultados estratégicos.</w:t>
      </w:r>
    </w:p>
    <w:p w14:paraId="0A2E1021" w14:textId="4818DFA0" w:rsidR="00842BBE" w:rsidRPr="00842BBE" w:rsidRDefault="00842BBE" w:rsidP="00842BBE">
      <w:pPr>
        <w:pStyle w:val="Ttulo2"/>
      </w:pPr>
      <w:bookmarkStart w:id="26" w:name="_Toc238726576"/>
      <w:r w:rsidRPr="00842BBE">
        <w:t>Clases</w:t>
      </w:r>
      <w:bookmarkEnd w:id="26"/>
    </w:p>
    <w:p w14:paraId="7FD7BE33" w14:textId="77777777" w:rsidR="00842BBE" w:rsidRPr="00842BBE" w:rsidRDefault="00842BBE" w:rsidP="00842BBE">
      <w:pPr>
        <w:rPr>
          <w:lang w:val="es-419" w:eastAsia="es-CO"/>
        </w:rPr>
      </w:pPr>
      <w:r w:rsidRPr="00842BBE">
        <w:rPr>
          <w:lang w:val="es-419" w:eastAsia="es-CO"/>
        </w:rPr>
        <w:t xml:space="preserve">Las clases de indicadores en el </w:t>
      </w:r>
      <w:r w:rsidRPr="00980910">
        <w:rPr>
          <w:rStyle w:val="Extranjerismo"/>
          <w:lang w:val="es-419" w:eastAsia="es-CO"/>
        </w:rPr>
        <w:t>marketing</w:t>
      </w:r>
      <w:r w:rsidRPr="00842BBE">
        <w:rPr>
          <w:lang w:val="es-419" w:eastAsia="es-CO"/>
        </w:rPr>
        <w:t xml:space="preserve"> experiencial se refieren a los diferentes tipos de métricas utilizadas para evaluar el desempeño de las estrategias, estas clases permiten analizar distintos aspectos de la experiencia del cliente, </w:t>
      </w:r>
      <w:r w:rsidRPr="00842BBE">
        <w:rPr>
          <w:lang w:val="es-419" w:eastAsia="es-CO"/>
        </w:rPr>
        <w:lastRenderedPageBreak/>
        <w:t>incluyendo resultados cuantitativos y cualitativos que reflejan su percepción y comportamiento.</w:t>
      </w:r>
    </w:p>
    <w:p w14:paraId="6B45FE21" w14:textId="77777777" w:rsidR="00842BBE" w:rsidRPr="00842BBE" w:rsidRDefault="00842BBE" w:rsidP="00842BBE">
      <w:pPr>
        <w:rPr>
          <w:lang w:val="es-419" w:eastAsia="es-CO"/>
        </w:rPr>
      </w:pPr>
      <w:r w:rsidRPr="00842BBE">
        <w:rPr>
          <w:lang w:val="es-419" w:eastAsia="es-CO"/>
        </w:rPr>
        <w:t>Los indicadores pueden clasificarse en indicadores de eficiencia, eficacia y experiencia, los primeros miden el uso de recursos, los segundos evalúan el cumplimiento de objetivos y los terceros analizan la percepción del cliente frente a la experiencia vivida.</w:t>
      </w:r>
    </w:p>
    <w:p w14:paraId="563400E9" w14:textId="109C1196" w:rsidR="00FB6F6F" w:rsidRDefault="00842BBE" w:rsidP="006B5065">
      <w:pPr>
        <w:pStyle w:val="Tabla"/>
        <w:tabs>
          <w:tab w:val="left" w:pos="993"/>
        </w:tabs>
      </w:pPr>
      <w:r w:rsidRPr="00842BBE">
        <w:t>Clases de indicadores</w:t>
      </w:r>
    </w:p>
    <w:tbl>
      <w:tblPr>
        <w:tblStyle w:val="SENA1"/>
        <w:tblW w:w="0" w:type="auto"/>
        <w:tblLook w:val="04A0" w:firstRow="1" w:lastRow="0" w:firstColumn="1" w:lastColumn="0" w:noHBand="0" w:noVBand="1"/>
      </w:tblPr>
      <w:tblGrid>
        <w:gridCol w:w="2405"/>
        <w:gridCol w:w="3402"/>
        <w:gridCol w:w="3969"/>
      </w:tblGrid>
      <w:tr w:rsidR="00187A20" w14:paraId="46D2DD13" w14:textId="77777777" w:rsidTr="00260BD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509EA3BF" w14:textId="21617E2B" w:rsidR="00187A20" w:rsidRPr="007044DF" w:rsidRDefault="00972E1A" w:rsidP="00DB36AD">
            <w:pPr>
              <w:pStyle w:val="TextoTablas"/>
            </w:pPr>
            <w:r>
              <w:t>Tipo</w:t>
            </w:r>
          </w:p>
        </w:tc>
        <w:tc>
          <w:tcPr>
            <w:tcW w:w="3402" w:type="dxa"/>
          </w:tcPr>
          <w:p w14:paraId="70FCC5CD" w14:textId="3AA873DC" w:rsidR="00187A20" w:rsidRPr="007044DF" w:rsidRDefault="00972E1A" w:rsidP="00DB36AD">
            <w:pPr>
              <w:pStyle w:val="TextoTablas"/>
            </w:pPr>
            <w:r>
              <w:t>Función</w:t>
            </w:r>
          </w:p>
        </w:tc>
        <w:tc>
          <w:tcPr>
            <w:tcW w:w="3969" w:type="dxa"/>
          </w:tcPr>
          <w:p w14:paraId="2C3D4D7F" w14:textId="4E517E66" w:rsidR="00187A20" w:rsidRPr="007044DF" w:rsidRDefault="00972E1A" w:rsidP="00DB36AD">
            <w:pPr>
              <w:pStyle w:val="TextoTablas"/>
            </w:pPr>
            <w:r>
              <w:t>Ejemplo de indicador</w:t>
            </w:r>
          </w:p>
        </w:tc>
      </w:tr>
      <w:tr w:rsidR="00187A20" w14:paraId="4E6B3921" w14:textId="77777777" w:rsidTr="00260BD5">
        <w:trPr>
          <w:cnfStyle w:val="000000100000" w:firstRow="0" w:lastRow="0" w:firstColumn="0" w:lastColumn="0" w:oddVBand="0" w:evenVBand="0" w:oddHBand="1" w:evenHBand="0" w:firstRowFirstColumn="0" w:firstRowLastColumn="0" w:lastRowFirstColumn="0" w:lastRowLastColumn="0"/>
        </w:trPr>
        <w:tc>
          <w:tcPr>
            <w:tcW w:w="2405" w:type="dxa"/>
          </w:tcPr>
          <w:p w14:paraId="2277F6E0" w14:textId="1B04426E" w:rsidR="00187A20" w:rsidRPr="007044DF" w:rsidRDefault="00972E1A" w:rsidP="00DB36AD">
            <w:pPr>
              <w:pStyle w:val="TextoTablas"/>
            </w:pPr>
            <w:r w:rsidRPr="00972E1A">
              <w:t>Eficiencia</w:t>
            </w:r>
          </w:p>
        </w:tc>
        <w:tc>
          <w:tcPr>
            <w:tcW w:w="3402" w:type="dxa"/>
          </w:tcPr>
          <w:p w14:paraId="6F46A219" w14:textId="53E4F0A7" w:rsidR="00187A20" w:rsidRPr="007044DF" w:rsidRDefault="00972E1A" w:rsidP="00DB36AD">
            <w:pPr>
              <w:pStyle w:val="TextoTablas"/>
            </w:pPr>
            <w:r w:rsidRPr="00972E1A">
              <w:t xml:space="preserve">Los indicadores de eficiencia miden el uso adecuado de recursos en las estrategias, evaluando tiempos, costos y productividad en procesos de </w:t>
            </w:r>
            <w:r w:rsidRPr="00B57867">
              <w:rPr>
                <w:rStyle w:val="Extranjerismo"/>
                <w:szCs w:val="24"/>
              </w:rPr>
              <w:t>marketing</w:t>
            </w:r>
            <w:r w:rsidRPr="00B57867">
              <w:t>.</w:t>
            </w:r>
          </w:p>
        </w:tc>
        <w:tc>
          <w:tcPr>
            <w:tcW w:w="3969" w:type="dxa"/>
          </w:tcPr>
          <w:p w14:paraId="03C5982A" w14:textId="0894820D" w:rsidR="00187A20" w:rsidRPr="007044DF" w:rsidRDefault="00972E1A" w:rsidP="00DB36AD">
            <w:pPr>
              <w:pStyle w:val="TextoTablas"/>
            </w:pPr>
            <w:r w:rsidRPr="00972E1A">
              <w:t>Tiempo promedio de atención, costo por cliente atendido, productividad del personal, duración del proceso de compra en el punto de venta.</w:t>
            </w:r>
          </w:p>
        </w:tc>
      </w:tr>
      <w:tr w:rsidR="00972E1A" w14:paraId="53465FB4" w14:textId="77777777" w:rsidTr="00260BD5">
        <w:tc>
          <w:tcPr>
            <w:tcW w:w="2405" w:type="dxa"/>
          </w:tcPr>
          <w:p w14:paraId="7C3E9CD0" w14:textId="2F8B96A7" w:rsidR="00972E1A" w:rsidRPr="007044DF" w:rsidRDefault="00972E1A" w:rsidP="00DB36AD">
            <w:pPr>
              <w:pStyle w:val="TextoTablas"/>
            </w:pPr>
            <w:r w:rsidRPr="00972E1A">
              <w:t>Eficacia</w:t>
            </w:r>
          </w:p>
        </w:tc>
        <w:tc>
          <w:tcPr>
            <w:tcW w:w="3402" w:type="dxa"/>
          </w:tcPr>
          <w:p w14:paraId="0912E40F" w14:textId="7DD4308B" w:rsidR="00972E1A" w:rsidRPr="007044DF" w:rsidRDefault="00972E1A" w:rsidP="00DB36AD">
            <w:pPr>
              <w:pStyle w:val="TextoTablas"/>
            </w:pPr>
            <w:r w:rsidRPr="00972E1A">
              <w:t>Los indicadores de eficacia evalúan el grado de cumplimiento de los objetivos propuestos, determinando si las estrategias alcanzan los resultados esperados definidos previamente.</w:t>
            </w:r>
          </w:p>
        </w:tc>
        <w:tc>
          <w:tcPr>
            <w:tcW w:w="3969" w:type="dxa"/>
          </w:tcPr>
          <w:p w14:paraId="34C3B6BE" w14:textId="382B05D9" w:rsidR="00972E1A" w:rsidRPr="007044DF" w:rsidRDefault="00972E1A" w:rsidP="00DB36AD">
            <w:pPr>
              <w:pStyle w:val="TextoTablas"/>
            </w:pPr>
            <w:r w:rsidRPr="00972E1A">
              <w:t>Porcentaje de cumplimiento de metas, tasa de conversión, incremento de ventas, nivel de logro de objetivos establecidos en una campaña.</w:t>
            </w:r>
          </w:p>
        </w:tc>
      </w:tr>
      <w:tr w:rsidR="00972E1A" w14:paraId="7692C6EC" w14:textId="77777777" w:rsidTr="00260BD5">
        <w:trPr>
          <w:cnfStyle w:val="000000100000" w:firstRow="0" w:lastRow="0" w:firstColumn="0" w:lastColumn="0" w:oddVBand="0" w:evenVBand="0" w:oddHBand="1" w:evenHBand="0" w:firstRowFirstColumn="0" w:firstRowLastColumn="0" w:lastRowFirstColumn="0" w:lastRowLastColumn="0"/>
        </w:trPr>
        <w:tc>
          <w:tcPr>
            <w:tcW w:w="2405" w:type="dxa"/>
          </w:tcPr>
          <w:p w14:paraId="487EB6A0" w14:textId="27B7030A" w:rsidR="00972E1A" w:rsidRPr="007044DF" w:rsidRDefault="00972E1A" w:rsidP="00DB36AD">
            <w:pPr>
              <w:pStyle w:val="TextoTablas"/>
            </w:pPr>
            <w:r w:rsidRPr="00972E1A">
              <w:t>Experiencia</w:t>
            </w:r>
          </w:p>
        </w:tc>
        <w:tc>
          <w:tcPr>
            <w:tcW w:w="3402" w:type="dxa"/>
          </w:tcPr>
          <w:p w14:paraId="4030E42D" w14:textId="54D6F5B0" w:rsidR="00972E1A" w:rsidRPr="007044DF" w:rsidRDefault="00972E1A" w:rsidP="00DB36AD">
            <w:pPr>
              <w:pStyle w:val="TextoTablas"/>
            </w:pPr>
            <w:r w:rsidRPr="00972E1A">
              <w:t>Los indicadores de experiencia miden la percepción del cliente frente a la interacción con la marca, evaluando satisfacción, emociones y calidad del servicio recibido.</w:t>
            </w:r>
          </w:p>
        </w:tc>
        <w:tc>
          <w:tcPr>
            <w:tcW w:w="3969" w:type="dxa"/>
          </w:tcPr>
          <w:p w14:paraId="2EAE7A33" w14:textId="6632E528" w:rsidR="00972E1A" w:rsidRPr="007044DF" w:rsidRDefault="00972E1A" w:rsidP="00DB36AD">
            <w:pPr>
              <w:pStyle w:val="TextoTablas"/>
            </w:pPr>
            <w:r w:rsidRPr="00972E1A">
              <w:t xml:space="preserve">Nivel de satisfacción del cliente, </w:t>
            </w:r>
            <w:r w:rsidRPr="00F20129">
              <w:rPr>
                <w:rStyle w:val="Extranjerismo"/>
              </w:rPr>
              <w:t>Net Promoter Score</w:t>
            </w:r>
            <w:r w:rsidRPr="00972E1A">
              <w:t xml:space="preserve"> (NPS), calificaciones del servicio, opiniones y reseñas posteriores a la experiencia de compra.</w:t>
            </w:r>
          </w:p>
        </w:tc>
      </w:tr>
      <w:tr w:rsidR="00972E1A" w14:paraId="1D0E84EF" w14:textId="77777777" w:rsidTr="00260BD5">
        <w:tc>
          <w:tcPr>
            <w:tcW w:w="2405" w:type="dxa"/>
          </w:tcPr>
          <w:p w14:paraId="71750997" w14:textId="23147891" w:rsidR="00972E1A" w:rsidRPr="00972E1A" w:rsidRDefault="00972E1A" w:rsidP="00DB36AD">
            <w:pPr>
              <w:pStyle w:val="TextoTablas"/>
            </w:pPr>
            <w:r w:rsidRPr="00972E1A">
              <w:t>Resultado</w:t>
            </w:r>
          </w:p>
        </w:tc>
        <w:tc>
          <w:tcPr>
            <w:tcW w:w="3402" w:type="dxa"/>
          </w:tcPr>
          <w:p w14:paraId="31FDD74C" w14:textId="34B38441" w:rsidR="00972E1A" w:rsidRPr="00972E1A" w:rsidRDefault="00972E1A" w:rsidP="00DB36AD">
            <w:pPr>
              <w:pStyle w:val="TextoTablas"/>
            </w:pPr>
            <w:r w:rsidRPr="00972E1A">
              <w:t xml:space="preserve">Los indicadores de resultado reflejan el impacto final de las estrategias implementadas, evaluando efectos en ventas, </w:t>
            </w:r>
            <w:r w:rsidRPr="00972E1A">
              <w:lastRenderedPageBreak/>
              <w:t>fidelización y posicionamiento de la marca.</w:t>
            </w:r>
          </w:p>
        </w:tc>
        <w:tc>
          <w:tcPr>
            <w:tcW w:w="3969" w:type="dxa"/>
          </w:tcPr>
          <w:p w14:paraId="723958BF" w14:textId="54C21782" w:rsidR="00972E1A" w:rsidRPr="00972E1A" w:rsidRDefault="00972E1A" w:rsidP="00DB36AD">
            <w:pPr>
              <w:pStyle w:val="TextoTablas"/>
            </w:pPr>
            <w:r w:rsidRPr="00972E1A">
              <w:lastRenderedPageBreak/>
              <w:t xml:space="preserve">Incremento de ventas totales, tasa de recompra, crecimiento de clientes, participación de mercado, nivel de </w:t>
            </w:r>
            <w:r w:rsidRPr="00972E1A">
              <w:lastRenderedPageBreak/>
              <w:t>fidelización después de la implementación de estrategias.</w:t>
            </w:r>
          </w:p>
        </w:tc>
      </w:tr>
    </w:tbl>
    <w:p w14:paraId="0E187AA4" w14:textId="6D7D19E2" w:rsidR="00842BBE" w:rsidRDefault="00457F60" w:rsidP="00842BBE">
      <w:pPr>
        <w:rPr>
          <w:lang w:val="es-419" w:eastAsia="es-CO"/>
        </w:rPr>
      </w:pPr>
      <w:r>
        <w:rPr>
          <w:lang w:val="es-419" w:eastAsia="es-CO"/>
        </w:rPr>
        <w:lastRenderedPageBreak/>
        <w:t>Nota. SENA, (2026).</w:t>
      </w:r>
    </w:p>
    <w:p w14:paraId="1C45A153" w14:textId="2CB80F9A" w:rsidR="00B57867" w:rsidRPr="00B57867" w:rsidRDefault="00B57867" w:rsidP="00B57867">
      <w:pPr>
        <w:rPr>
          <w:lang w:val="es-419" w:eastAsia="es-CO"/>
        </w:rPr>
      </w:pPr>
      <w:r w:rsidRPr="006209DE">
        <w:rPr>
          <w:b/>
          <w:bCs/>
          <w:lang w:val="es-419" w:eastAsia="es-CO"/>
        </w:rPr>
        <w:t>Clave estratégica</w:t>
      </w:r>
      <w:r w:rsidRPr="00B57867">
        <w:rPr>
          <w:lang w:val="es-419" w:eastAsia="es-CO"/>
        </w:rPr>
        <w:t>. La combinación de indicadores permite una evaluación integral de la experiencia.</w:t>
      </w:r>
    </w:p>
    <w:p w14:paraId="677CD81B" w14:textId="614B3A3C" w:rsidR="00B57867" w:rsidRPr="00B57867" w:rsidRDefault="00B57867" w:rsidP="006209DE">
      <w:pPr>
        <w:pStyle w:val="Ttulo2"/>
      </w:pPr>
      <w:bookmarkStart w:id="27" w:name="_Toc238726577"/>
      <w:r w:rsidRPr="00B57867">
        <w:t>Interpretación</w:t>
      </w:r>
      <w:bookmarkEnd w:id="27"/>
    </w:p>
    <w:p w14:paraId="3B7B8150" w14:textId="4E3E8B04" w:rsidR="00B57867" w:rsidRPr="00B57867" w:rsidRDefault="00B57867" w:rsidP="00B57867">
      <w:pPr>
        <w:rPr>
          <w:lang w:val="es-419" w:eastAsia="es-CO"/>
        </w:rPr>
      </w:pPr>
      <w:r w:rsidRPr="00B57867">
        <w:rPr>
          <w:lang w:val="es-419" w:eastAsia="es-CO"/>
        </w:rPr>
        <w:t xml:space="preserve">La interpretación de los indicadores en </w:t>
      </w:r>
      <w:r w:rsidRPr="006209DE">
        <w:rPr>
          <w:rStyle w:val="Extranjerismo"/>
          <w:lang w:val="es-419" w:eastAsia="es-CO"/>
        </w:rPr>
        <w:t>marketing</w:t>
      </w:r>
      <w:r w:rsidRPr="00B57867">
        <w:rPr>
          <w:lang w:val="es-419" w:eastAsia="es-CO"/>
        </w:rPr>
        <w:t xml:space="preserve"> experiencial consiste en el análisis de los datos obtenidos para comprender el impacto de las estrategias en el consumidor</w:t>
      </w:r>
      <w:r w:rsidR="004C68A4">
        <w:rPr>
          <w:lang w:val="es-419" w:eastAsia="es-CO"/>
        </w:rPr>
        <w:t>;</w:t>
      </w:r>
      <w:r w:rsidRPr="00B57867">
        <w:rPr>
          <w:lang w:val="es-419" w:eastAsia="es-CO"/>
        </w:rPr>
        <w:t xml:space="preserve"> este proceso permite transformar la información en conocimiento útil para la toma de decisiones.</w:t>
      </w:r>
    </w:p>
    <w:p w14:paraId="459B862A" w14:textId="2F031EDE" w:rsidR="00B57867" w:rsidRPr="00B57867" w:rsidRDefault="00B57867" w:rsidP="00B57867">
      <w:pPr>
        <w:rPr>
          <w:lang w:val="es-419" w:eastAsia="es-CO"/>
        </w:rPr>
      </w:pPr>
      <w:r w:rsidRPr="00B57867">
        <w:rPr>
          <w:lang w:val="es-419" w:eastAsia="es-CO"/>
        </w:rPr>
        <w:t>La interpretación implica identificar tendencias, relaciones y oportunidades de mejora, estableciendo conexiones entre los resultados obtenidos y las acciones implementadas</w:t>
      </w:r>
      <w:r w:rsidR="000F65AC">
        <w:rPr>
          <w:lang w:val="es-419" w:eastAsia="es-CO"/>
        </w:rPr>
        <w:t>;</w:t>
      </w:r>
      <w:r w:rsidRPr="00B57867">
        <w:rPr>
          <w:lang w:val="es-419" w:eastAsia="es-CO"/>
        </w:rPr>
        <w:t xml:space="preserve"> esto permite ajustar las estrategias para optimizar la experiencia del cliente y mejorar el desempeño organizacional.</w:t>
      </w:r>
    </w:p>
    <w:p w14:paraId="00CC36DA" w14:textId="3AC009B3" w:rsidR="00B57867" w:rsidRPr="00B57867" w:rsidRDefault="00B57867" w:rsidP="00B57867">
      <w:pPr>
        <w:rPr>
          <w:lang w:val="es-419" w:eastAsia="es-CO"/>
        </w:rPr>
      </w:pPr>
      <w:r w:rsidRPr="00F770B1">
        <w:rPr>
          <w:b/>
          <w:bCs/>
          <w:lang w:val="es-419" w:eastAsia="es-CO"/>
        </w:rPr>
        <w:t>Caso práctico</w:t>
      </w:r>
      <w:r w:rsidR="00F770B1">
        <w:rPr>
          <w:lang w:val="es-419" w:eastAsia="es-CO"/>
        </w:rPr>
        <w:t>.</w:t>
      </w:r>
      <w:r w:rsidR="005B1A3D">
        <w:rPr>
          <w:lang w:val="es-419" w:eastAsia="es-CO"/>
        </w:rPr>
        <w:t xml:space="preserve"> </w:t>
      </w:r>
      <w:r w:rsidRPr="00F770B1">
        <w:rPr>
          <w:b/>
          <w:bCs/>
          <w:lang w:val="es-419" w:eastAsia="es-CO"/>
        </w:rPr>
        <w:t xml:space="preserve">Interpretación de indicadores en </w:t>
      </w:r>
      <w:r w:rsidRPr="00F770B1">
        <w:rPr>
          <w:rStyle w:val="Extranjerismo"/>
          <w:b/>
          <w:bCs/>
          <w:lang w:val="es-419" w:eastAsia="es-CO"/>
        </w:rPr>
        <w:t>marketing</w:t>
      </w:r>
      <w:r w:rsidRPr="00F770B1">
        <w:rPr>
          <w:b/>
          <w:bCs/>
          <w:lang w:val="es-419" w:eastAsia="es-CO"/>
        </w:rPr>
        <w:t xml:space="preserve"> experiencial</w:t>
      </w:r>
    </w:p>
    <w:p w14:paraId="7356DD0C" w14:textId="2B01DA72" w:rsidR="00457F60" w:rsidRDefault="005B1A3D" w:rsidP="00B57867">
      <w:pPr>
        <w:rPr>
          <w:lang w:val="es-419" w:eastAsia="es-CO"/>
        </w:rPr>
      </w:pPr>
      <w:r w:rsidRPr="005B1A3D">
        <w:rPr>
          <w:lang w:val="es-419" w:eastAsia="es-CO"/>
        </w:rPr>
        <w:t xml:space="preserve">Lo invitamos a consultar el anexo del caso de una tienda de ropa que implementa una estrategia de </w:t>
      </w:r>
      <w:r w:rsidRPr="005B1A3D">
        <w:rPr>
          <w:rStyle w:val="Extranjerismo"/>
          <w:lang w:val="es-419" w:eastAsia="es-CO"/>
        </w:rPr>
        <w:t>marketing</w:t>
      </w:r>
      <w:r w:rsidRPr="005B1A3D">
        <w:rPr>
          <w:lang w:val="es-419" w:eastAsia="es-CO"/>
        </w:rPr>
        <w:t xml:space="preserve"> experiencial en su punto de venta.</w:t>
      </w:r>
      <w:r w:rsidR="009F6061">
        <w:rPr>
          <w:lang w:val="es-419" w:eastAsia="es-CO"/>
        </w:rPr>
        <w:t xml:space="preserve"> </w:t>
      </w:r>
      <w:r w:rsidR="008914CE">
        <w:rPr>
          <w:lang w:val="es-419" w:eastAsia="es-CO"/>
        </w:rPr>
        <w:t>Ir a la c</w:t>
      </w:r>
      <w:r w:rsidR="009F6061">
        <w:rPr>
          <w:lang w:val="es-419" w:eastAsia="es-CO"/>
        </w:rPr>
        <w:t xml:space="preserve">arpeta Anexos: </w:t>
      </w:r>
      <w:r w:rsidR="009F6061" w:rsidRPr="009F6061">
        <w:rPr>
          <w:lang w:val="es-419" w:eastAsia="es-CO"/>
        </w:rPr>
        <w:t>MARKETING_EXPERIENCIAL_PARA_POSICIONAMIENTO</w:t>
      </w:r>
      <w:r w:rsidR="009F6061">
        <w:rPr>
          <w:lang w:val="es-419" w:eastAsia="es-CO"/>
        </w:rPr>
        <w:t>.</w:t>
      </w:r>
    </w:p>
    <w:p w14:paraId="4CDCFE14" w14:textId="0316DEE3" w:rsidR="007D5106" w:rsidRDefault="007D5106" w:rsidP="00B57867">
      <w:pPr>
        <w:rPr>
          <w:lang w:val="es-419" w:eastAsia="es-CO"/>
        </w:rPr>
      </w:pPr>
      <w:r w:rsidRPr="007D5106">
        <w:rPr>
          <w:lang w:val="es-419" w:eastAsia="es-CO"/>
        </w:rPr>
        <w:t xml:space="preserve">Lo invitamos a acceder al siguiente pódcast, cuyo contenido le permitirá fortalecer la temática relacionada con la gestión estratégica de </w:t>
      </w:r>
      <w:r w:rsidR="004D15A4">
        <w:rPr>
          <w:lang w:val="es-419" w:eastAsia="es-CO"/>
        </w:rPr>
        <w:t>indicadores</w:t>
      </w:r>
      <w:r w:rsidRPr="007D5106">
        <w:rPr>
          <w:lang w:val="es-419" w:eastAsia="es-CO"/>
        </w:rPr>
        <w:t>.</w:t>
      </w:r>
    </w:p>
    <w:tbl>
      <w:tblPr>
        <w:tblStyle w:val="Tablaconcuadrcula"/>
        <w:tblW w:w="0" w:type="auto"/>
        <w:tblLook w:val="04A0" w:firstRow="1" w:lastRow="0" w:firstColumn="1" w:lastColumn="0" w:noHBand="0" w:noVBand="1"/>
      </w:tblPr>
      <w:tblGrid>
        <w:gridCol w:w="9962"/>
      </w:tblGrid>
      <w:tr w:rsidR="0053781A" w14:paraId="19CC5314" w14:textId="77777777" w:rsidTr="001023AC">
        <w:tc>
          <w:tcPr>
            <w:tcW w:w="9962" w:type="dxa"/>
          </w:tcPr>
          <w:p w14:paraId="5409DF67" w14:textId="09A0ED09" w:rsidR="0053781A" w:rsidRPr="00024018" w:rsidRDefault="0053781A" w:rsidP="001023AC">
            <w:pPr>
              <w:spacing w:before="0" w:after="160" w:line="259" w:lineRule="auto"/>
              <w:ind w:firstLine="0"/>
              <w:rPr>
                <w:b/>
                <w:bCs/>
              </w:rPr>
            </w:pPr>
            <w:bookmarkStart w:id="28" w:name="_Hlk232674115"/>
            <w:r w:rsidRPr="00024018">
              <w:rPr>
                <w:b/>
                <w:bCs/>
              </w:rPr>
              <w:t xml:space="preserve">Transcripción del pódcast. </w:t>
            </w:r>
            <w:r w:rsidR="00780B6F" w:rsidRPr="00780B6F">
              <w:rPr>
                <w:b/>
                <w:bCs/>
              </w:rPr>
              <w:t>Gestión estratégica de indicadores</w:t>
            </w:r>
            <w:r w:rsidR="00780B6F">
              <w:rPr>
                <w:b/>
                <w:bCs/>
              </w:rPr>
              <w:t>.</w:t>
            </w:r>
          </w:p>
        </w:tc>
      </w:tr>
      <w:tr w:rsidR="0053781A" w14:paraId="2B7FEAC8" w14:textId="77777777" w:rsidTr="001023AC">
        <w:tc>
          <w:tcPr>
            <w:tcW w:w="9962" w:type="dxa"/>
          </w:tcPr>
          <w:p w14:paraId="5CFE4538" w14:textId="44AE8FB4" w:rsidR="00780B6F" w:rsidRDefault="00780B6F" w:rsidP="00780B6F">
            <w:r w:rsidRPr="00780B6F">
              <w:rPr>
                <w:b/>
                <w:bCs/>
              </w:rPr>
              <w:lastRenderedPageBreak/>
              <w:t>Mujer:</w:t>
            </w:r>
            <w:r>
              <w:t xml:space="preserve"> hoy casi todos buscamos información antes de comprar algo. Revisamos una página web, consultamos las redes sociales o escribimos por un canal de atención antes de tomar una decisión.</w:t>
            </w:r>
          </w:p>
          <w:p w14:paraId="21B25E78" w14:textId="3EF87463" w:rsidR="00780B6F" w:rsidRDefault="00780B6F" w:rsidP="00780B6F">
            <w:r w:rsidRPr="00780B6F">
              <w:rPr>
                <w:b/>
                <w:bCs/>
              </w:rPr>
              <w:t>Hombre:</w:t>
            </w:r>
            <w:r>
              <w:t xml:space="preserve"> una página web, una red social, una aplicación o un chat son algunos de los espacios donde ocurre ese primer contacto. Cada uno influye en la percepción que empezamos a construir sobre una marca.</w:t>
            </w:r>
          </w:p>
          <w:p w14:paraId="52DEF55D" w14:textId="254E07EF" w:rsidR="00780B6F" w:rsidRDefault="00780B6F" w:rsidP="00780B6F">
            <w:r w:rsidRPr="00780B6F">
              <w:rPr>
                <w:b/>
                <w:bCs/>
              </w:rPr>
              <w:t>Mujer</w:t>
            </w:r>
            <w:r>
              <w:t>: las plataformas de interacción con el cliente son herramientas que facilitan la comunicación, fortalecen la relación con los consumidores y ofrecen experiencias más cercanas y personalizadas.</w:t>
            </w:r>
          </w:p>
          <w:p w14:paraId="651268E1" w14:textId="1E877BA8" w:rsidR="00780B6F" w:rsidRDefault="00780B6F" w:rsidP="00780B6F">
            <w:r w:rsidRPr="00780B6F">
              <w:rPr>
                <w:b/>
                <w:bCs/>
              </w:rPr>
              <w:t>Hombre</w:t>
            </w:r>
            <w:r>
              <w:t>: cada plataforma cumple un papel diferente. Algunas ayudan a resolver dudas, otras facilitan las compras y otras permiten mantener una comunicación permanente con la marca.</w:t>
            </w:r>
          </w:p>
          <w:p w14:paraId="0E4E7C59" w14:textId="6E990364" w:rsidR="00780B6F" w:rsidRDefault="00780B6F" w:rsidP="00780B6F">
            <w:r w:rsidRPr="00780B6F">
              <w:rPr>
                <w:b/>
                <w:bCs/>
              </w:rPr>
              <w:t>Mujer</w:t>
            </w:r>
            <w:r>
              <w:t>: lo importante no es estar presente en todos los canales, sino utilizar aquellos que realmente respondan a las necesidades del público y ofrezcan una experiencia coherente en cada contacto.</w:t>
            </w:r>
          </w:p>
          <w:p w14:paraId="7405186D" w14:textId="5C223B9C" w:rsidR="00780B6F" w:rsidRDefault="00780B6F" w:rsidP="00780B6F">
            <w:r w:rsidRPr="00780B6F">
              <w:rPr>
                <w:b/>
                <w:bCs/>
              </w:rPr>
              <w:t>Hombre</w:t>
            </w:r>
            <w:r>
              <w:t xml:space="preserve">: además de facilitar la comunicación, estas plataformas ayudan a conocer mejor a los consumidores. Cada interacción aporta información valiosa para comprender sus intereses, identificar oportunidades de mejora y tomar decisiones más acertadas. </w:t>
            </w:r>
          </w:p>
          <w:p w14:paraId="02871359" w14:textId="25DF55BD" w:rsidR="00780B6F" w:rsidRDefault="00780B6F" w:rsidP="00780B6F">
            <w:r w:rsidRPr="00780B6F">
              <w:rPr>
                <w:b/>
                <w:bCs/>
              </w:rPr>
              <w:t>Mujer</w:t>
            </w:r>
            <w:r>
              <w:t>: esa interacción también permite escuchar al cliente. Sus preguntas, comentarios y opiniones ayudan a identificar necesidades y mejorar continuamente la experiencia que ofrece la organización.</w:t>
            </w:r>
          </w:p>
          <w:p w14:paraId="12FDF9A7" w14:textId="4119A619" w:rsidR="00780B6F" w:rsidRDefault="00780B6F" w:rsidP="00780B6F">
            <w:r w:rsidRPr="00780B6F">
              <w:rPr>
                <w:b/>
                <w:bCs/>
              </w:rPr>
              <w:lastRenderedPageBreak/>
              <w:t>Hombre</w:t>
            </w:r>
            <w:r>
              <w:t>: con ese análisis, las empresas pueden ofrecer contenidos, productos y servicios que responden con mayor precisión a las expectativas de sus clientes.</w:t>
            </w:r>
          </w:p>
          <w:p w14:paraId="345F379D" w14:textId="5E4EFEE1" w:rsidR="00780B6F" w:rsidRDefault="00780B6F" w:rsidP="00780B6F">
            <w:r w:rsidRPr="00780B6F">
              <w:rPr>
                <w:b/>
                <w:bCs/>
              </w:rPr>
              <w:t>Mujer</w:t>
            </w:r>
            <w:r>
              <w:t>: por esa razón, las plataformas de interacción ya no son solo canales de comunicación. Hoy hacen parte de la estrategia con la que una organización construye confianza, fortalece el vínculo con sus consumidores y mejora su posicionamiento.</w:t>
            </w:r>
          </w:p>
          <w:p w14:paraId="43E55881" w14:textId="06CF6E94" w:rsidR="00780B6F" w:rsidRDefault="00780B6F" w:rsidP="00780B6F">
            <w:r w:rsidRPr="00780B6F">
              <w:rPr>
                <w:b/>
                <w:bCs/>
              </w:rPr>
              <w:t>Hombre</w:t>
            </w:r>
            <w:r>
              <w:t>: lo importante es que todos esos canales funcionen de manera integrada. Cuando el cliente recibe el mismo nivel de atención en cualquiera de ellos, la confianza en la marca se fortalece.</w:t>
            </w:r>
          </w:p>
          <w:p w14:paraId="037D72AC" w14:textId="4DD9EA36" w:rsidR="00780B6F" w:rsidRDefault="00780B6F" w:rsidP="00780B6F">
            <w:r w:rsidRPr="00780B6F">
              <w:rPr>
                <w:b/>
                <w:bCs/>
              </w:rPr>
              <w:t>Hombre:</w:t>
            </w:r>
            <w:r>
              <w:t xml:space="preserve"> cada mensaje, cada consulta y cada respuesta son una oportunidad para fortalecer la relación con el cliente. La experiencia se construye en esos pequeños momentos.</w:t>
            </w:r>
          </w:p>
          <w:p w14:paraId="41F9E982" w14:textId="2AF64574" w:rsidR="0053781A" w:rsidRDefault="00780B6F" w:rsidP="00780B6F">
            <w:r w:rsidRPr="00780B6F">
              <w:rPr>
                <w:b/>
                <w:bCs/>
              </w:rPr>
              <w:t>Mujer</w:t>
            </w:r>
            <w:r w:rsidRPr="00780B6F">
              <w:rPr>
                <w:b/>
                <w:bCs/>
              </w:rPr>
              <w:tab/>
            </w:r>
            <w:r>
              <w:t>: por eso, elegir las plataformas adecuadas y gestionarlas correctamente permite crear relaciones más sólidas, mejorar la percepción de la marca y ofrecer experiencias que las personas realmente valoran.</w:t>
            </w:r>
          </w:p>
        </w:tc>
      </w:tr>
    </w:tbl>
    <w:bookmarkEnd w:id="28"/>
    <w:p w14:paraId="06AC38B5" w14:textId="19A9B3DE" w:rsidR="0053781A" w:rsidRPr="0053781A" w:rsidRDefault="0053781A" w:rsidP="0053781A">
      <w:pPr>
        <w:rPr>
          <w:lang w:val="es-419" w:eastAsia="es-CO"/>
        </w:rPr>
      </w:pPr>
      <w:r w:rsidRPr="0053781A">
        <w:rPr>
          <w:b/>
          <w:bCs/>
          <w:lang w:val="es-419" w:eastAsia="es-CO"/>
        </w:rPr>
        <w:lastRenderedPageBreak/>
        <w:t>Frase de reflexión</w:t>
      </w:r>
      <w:r>
        <w:rPr>
          <w:lang w:val="es-419" w:eastAsia="es-CO"/>
        </w:rPr>
        <w:t xml:space="preserve">. </w:t>
      </w:r>
      <w:r w:rsidRPr="0053781A">
        <w:rPr>
          <w:lang w:val="es-419" w:eastAsia="es-CO"/>
        </w:rPr>
        <w:t>Interpretar la información con responsabilidad y criterio refleja el compromiso de la organización con la mejora continua y el bienestar del cliente.</w:t>
      </w:r>
    </w:p>
    <w:p w14:paraId="3FA4D9E2" w14:textId="77777777" w:rsidR="00B57867" w:rsidRDefault="00B57867" w:rsidP="00B57867">
      <w:pPr>
        <w:rPr>
          <w:lang w:val="es-419" w:eastAsia="es-CO"/>
        </w:rPr>
      </w:pPr>
    </w:p>
    <w:p w14:paraId="427B7F23" w14:textId="59B4A838" w:rsidR="00EE4C61" w:rsidRPr="00572424" w:rsidRDefault="0029220C" w:rsidP="007C71AE">
      <w:pPr>
        <w:pStyle w:val="Titulosgenerales"/>
      </w:pPr>
      <w:bookmarkStart w:id="29" w:name="_Toc238726578"/>
      <w:r>
        <w:lastRenderedPageBreak/>
        <w:t>S</w:t>
      </w:r>
      <w:r w:rsidR="00EE4C61" w:rsidRPr="00572424">
        <w:t>íntesis</w:t>
      </w:r>
      <w:bookmarkEnd w:id="29"/>
      <w:r w:rsidR="00EE4C61" w:rsidRPr="00572424">
        <w:t xml:space="preserve"> </w:t>
      </w:r>
    </w:p>
    <w:p w14:paraId="590E2F3B" w14:textId="1A90A515" w:rsidR="00E55BD1" w:rsidRPr="00E55BD1" w:rsidRDefault="00E55BD1" w:rsidP="00E55BD1">
      <w:pPr>
        <w:rPr>
          <w:lang w:val="es-419" w:eastAsia="es-CO"/>
        </w:rPr>
      </w:pPr>
      <w:r w:rsidRPr="00E55BD1">
        <w:rPr>
          <w:lang w:val="es-419" w:eastAsia="es-CO"/>
        </w:rPr>
        <w:t xml:space="preserve">El </w:t>
      </w:r>
      <w:r>
        <w:rPr>
          <w:lang w:val="es-419" w:eastAsia="es-CO"/>
        </w:rPr>
        <w:t>c</w:t>
      </w:r>
      <w:r w:rsidRPr="00E55BD1">
        <w:rPr>
          <w:lang w:val="es-419" w:eastAsia="es-CO"/>
        </w:rPr>
        <w:t xml:space="preserve">omponente </w:t>
      </w:r>
      <w:r>
        <w:rPr>
          <w:lang w:val="es-419" w:eastAsia="es-CO"/>
        </w:rPr>
        <w:t>f</w:t>
      </w:r>
      <w:r w:rsidRPr="00E55BD1">
        <w:rPr>
          <w:lang w:val="es-419" w:eastAsia="es-CO"/>
        </w:rPr>
        <w:t xml:space="preserve">ormativo Estrategia experiencial ofrece al aprendiz herramientas conceptuales y aplicadas para comprender cómo se diseñan y gestionan las experiencias en el </w:t>
      </w:r>
      <w:r w:rsidRPr="007D1934">
        <w:rPr>
          <w:rStyle w:val="Extranjerismo"/>
          <w:lang w:val="es-419" w:eastAsia="es-CO"/>
        </w:rPr>
        <w:t>marketing</w:t>
      </w:r>
      <w:r w:rsidRPr="00E55BD1">
        <w:rPr>
          <w:lang w:val="es-419" w:eastAsia="es-CO"/>
        </w:rPr>
        <w:t xml:space="preserve"> moderno. A través del análisis de proveedores de experiencia, matrices experienciales y dominios de interacción, se fortalece la capacidad para estructurar experiencias coherentes que respondan a las necesidades del consumidor y a los objetivos estratégicos de la organización en entornos competitivos.</w:t>
      </w:r>
    </w:p>
    <w:p w14:paraId="73B358CE" w14:textId="17A2550E" w:rsidR="0087154F" w:rsidRDefault="00E55BD1" w:rsidP="00E55BD1">
      <w:pPr>
        <w:rPr>
          <w:lang w:val="es-419" w:eastAsia="es-CO"/>
        </w:rPr>
      </w:pPr>
      <w:r w:rsidRPr="00E55BD1">
        <w:rPr>
          <w:lang w:val="es-419" w:eastAsia="es-CO"/>
        </w:rPr>
        <w:t xml:space="preserve">Asimismo, el componente integra el uso del </w:t>
      </w:r>
      <w:proofErr w:type="spellStart"/>
      <w:r w:rsidRPr="007D1934">
        <w:rPr>
          <w:rStyle w:val="Extranjerismo"/>
          <w:lang w:val="es-419" w:eastAsia="es-CO"/>
        </w:rPr>
        <w:t>storytelling</w:t>
      </w:r>
      <w:proofErr w:type="spellEnd"/>
      <w:r w:rsidRPr="00E55BD1">
        <w:rPr>
          <w:lang w:val="es-419" w:eastAsia="es-CO"/>
        </w:rPr>
        <w:t xml:space="preserve"> como recurso para generar conexión emocional, junto con la aplicación de indicadores de gestión que permiten medir el impacto de las estrategias implementadas. Esta integración facilita la toma de decisiones informadas, orientadas a la mejora continua de la experiencia del cliente, contribuyendo al fortalecimiento del posicionamiento y la fidelización en diferentes contextos empresariales actuales.</w:t>
      </w:r>
    </w:p>
    <w:p w14:paraId="49A5A9E4" w14:textId="2D02DE4C" w:rsidR="009750B6" w:rsidRDefault="009750B6" w:rsidP="00811149">
      <w:pPr>
        <w:ind w:firstLine="0"/>
        <w:jc w:val="center"/>
        <w:rPr>
          <w:lang w:val="es-419" w:eastAsia="es-CO"/>
        </w:rPr>
      </w:pPr>
      <w:r>
        <w:rPr>
          <w:noProof/>
          <w:lang w:val="es-419" w:eastAsia="es-CO"/>
        </w:rPr>
        <w:drawing>
          <wp:inline distT="0" distB="0" distL="0" distR="0" wp14:anchorId="6216C57A" wp14:editId="572F70D8">
            <wp:extent cx="6332220" cy="2433320"/>
            <wp:effectExtent l="0" t="0" r="0" b="5080"/>
            <wp:docPr id="4" name="Imagen 4" descr="La ilustración muestra la estructura jerárquica que sintetiza el contenido del componente formativo “Estrategia experiencial”, el cual se organiza en cinco unidades. Inicia con el capítulo uno abordando la temática de proveedores de experiencia, allí se abordan los conceptos de comunicación, identidad de marca, producto, empleados, entorno digital, cobranding y punto de venta. El capítulo dos, aborda matriz experiencial, en donde se ve concepto, elementos y características. El capítulo tres desarrolla dominios de experiencia, abordando las temáticas de conceptos, principios, dimensiones y aplicaciones. El capítulo cuatro desarrolla la temática de storytelling, abordando su concepto, técnicas, características y elementos. El componente cierra con el capítulo de indicadores de gestión de mercadeo en el marketing experiencial, allí se aborda su concepto, objetivos, clases, y concluye con interpre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ilustración muestra la estructura jerárquica que sintetiza el contenido del componente formativo “Estrategia experiencial”, el cual se organiza en cinco unidades. Inicia con el capítulo uno abordando la temática de proveedores de experiencia, allí se abordan los conceptos de comunicación, identidad de marca, producto, empleados, entorno digital, cobranding y punto de venta. El capítulo dos, aborda matriz experiencial, en donde se ve concepto, elementos y características. El capítulo tres desarrolla dominios de experiencia, abordando las temáticas de conceptos, principios, dimensiones y aplicaciones. El capítulo cuatro desarrolla la temática de storytelling, abordando su concepto, técnicas, características y elementos. El componente cierra con el capítulo de indicadores de gestión de mercadeo en el marketing experiencial, allí se aborda su concepto, objetivos, clases, y concluye con interpretación."/>
                    <pic:cNvPicPr/>
                  </pic:nvPicPr>
                  <pic:blipFill>
                    <a:blip r:embed="rId16">
                      <a:extLst>
                        <a:ext uri="{28A0092B-C50C-407E-A947-70E740481C1C}">
                          <a14:useLocalDpi xmlns:a14="http://schemas.microsoft.com/office/drawing/2010/main" val="0"/>
                        </a:ext>
                      </a:extLst>
                    </a:blip>
                    <a:stretch>
                      <a:fillRect/>
                    </a:stretch>
                  </pic:blipFill>
                  <pic:spPr>
                    <a:xfrm>
                      <a:off x="0" y="0"/>
                      <a:ext cx="6332220" cy="2433320"/>
                    </a:xfrm>
                    <a:prstGeom prst="rect">
                      <a:avLst/>
                    </a:prstGeom>
                  </pic:spPr>
                </pic:pic>
              </a:graphicData>
            </a:graphic>
          </wp:inline>
        </w:drawing>
      </w:r>
    </w:p>
    <w:p w14:paraId="3333927D" w14:textId="40872CD7" w:rsidR="00F41ABC" w:rsidRPr="0087154F" w:rsidRDefault="00F41ABC" w:rsidP="00514C94">
      <w:pPr>
        <w:ind w:firstLine="0"/>
        <w:rPr>
          <w:lang w:val="es-419" w:eastAsia="es-CO"/>
        </w:rPr>
      </w:pPr>
    </w:p>
    <w:p w14:paraId="2AE64EEB" w14:textId="77777777" w:rsidR="007D17E5" w:rsidRPr="00572424" w:rsidRDefault="007D17E5" w:rsidP="007C71AE">
      <w:pPr>
        <w:pStyle w:val="Titulosgenerales"/>
      </w:pPr>
      <w:bookmarkStart w:id="30" w:name="_Toc238726579"/>
      <w:r w:rsidRPr="00572424">
        <w:lastRenderedPageBreak/>
        <w:t>Glosario</w:t>
      </w:r>
      <w:bookmarkEnd w:id="30"/>
    </w:p>
    <w:p w14:paraId="0BF9D383" w14:textId="5D3085B7" w:rsidR="00244D84" w:rsidRDefault="00244D84" w:rsidP="00244D84">
      <w:r w:rsidRPr="00244D84">
        <w:rPr>
          <w:rStyle w:val="Extranjerismo"/>
          <w:b/>
          <w:bCs/>
        </w:rPr>
        <w:t>Cobranding</w:t>
      </w:r>
      <w:r>
        <w:t>: estrategia de colaboración entre dos o más marcas para desarrollar una propuesta de valor o una experiencia conjunta para el consumidor.</w:t>
      </w:r>
    </w:p>
    <w:p w14:paraId="0A33FF71" w14:textId="0F839CF0" w:rsidR="00244D84" w:rsidRDefault="00244D84" w:rsidP="00244D84">
      <w:r w:rsidRPr="009D586C">
        <w:rPr>
          <w:b/>
          <w:bCs/>
        </w:rPr>
        <w:t>Comunicación</w:t>
      </w:r>
      <w:r w:rsidR="009D586C">
        <w:t>: p</w:t>
      </w:r>
      <w:r>
        <w:t>roceso mediante el cual la marca transmite mensajes para informar, interactuar y fortalecer la relación con el consumidor.</w:t>
      </w:r>
    </w:p>
    <w:p w14:paraId="07DB4408" w14:textId="022FCAD1" w:rsidR="00244D84" w:rsidRDefault="00244D84" w:rsidP="00244D84">
      <w:r w:rsidRPr="009D586C">
        <w:rPr>
          <w:b/>
          <w:bCs/>
        </w:rPr>
        <w:t>Conexión emocional</w:t>
      </w:r>
      <w:r w:rsidR="009D586C">
        <w:t>: v</w:t>
      </w:r>
      <w:r>
        <w:t>ínculo afectivo que desarrolla el consumidor con una marca a partir de experiencias significativas y memorables.</w:t>
      </w:r>
    </w:p>
    <w:p w14:paraId="01CDA04E" w14:textId="08E30F0B" w:rsidR="00244D84" w:rsidRDefault="00244D84" w:rsidP="00244D84">
      <w:r w:rsidRPr="009D586C">
        <w:rPr>
          <w:b/>
          <w:bCs/>
        </w:rPr>
        <w:t>Consumidor</w:t>
      </w:r>
      <w:r w:rsidR="009D586C" w:rsidRPr="009D586C">
        <w:rPr>
          <w:b/>
          <w:bCs/>
        </w:rPr>
        <w:t>:</w:t>
      </w:r>
      <w:r w:rsidR="009D586C">
        <w:t xml:space="preserve"> p</w:t>
      </w:r>
      <w:r>
        <w:t>ersona que adquiere o utiliza un producto o servicio y vive la experiencia propuesta por una marca.</w:t>
      </w:r>
    </w:p>
    <w:p w14:paraId="488B890E" w14:textId="2F0DED21" w:rsidR="00244D84" w:rsidRDefault="00244D84" w:rsidP="00244D84">
      <w:r w:rsidRPr="009D586C">
        <w:rPr>
          <w:b/>
          <w:bCs/>
        </w:rPr>
        <w:t>Dominios de experiencia</w:t>
      </w:r>
      <w:r w:rsidR="009D586C">
        <w:t>: d</w:t>
      </w:r>
      <w:r>
        <w:t>imensiones que explican cómo el consumidor participa, interpreta y vive la experiencia ofrecida por una marca.</w:t>
      </w:r>
    </w:p>
    <w:p w14:paraId="2C15CB2F" w14:textId="3FFEE3EF" w:rsidR="00244D84" w:rsidRDefault="00244D84" w:rsidP="00244D84">
      <w:r w:rsidRPr="007700BE">
        <w:rPr>
          <w:b/>
          <w:bCs/>
        </w:rPr>
        <w:t>Empleados</w:t>
      </w:r>
      <w:r w:rsidR="007700BE" w:rsidRPr="007700BE">
        <w:rPr>
          <w:b/>
          <w:bCs/>
        </w:rPr>
        <w:t>:</w:t>
      </w:r>
      <w:r w:rsidR="007700BE">
        <w:t xml:space="preserve"> c</w:t>
      </w:r>
      <w:r>
        <w:t>olaboradores que representan a la organización y contribuyen directamente a la construcción de experiencias positivas para el cliente.</w:t>
      </w:r>
    </w:p>
    <w:p w14:paraId="5B20A689" w14:textId="0E622247" w:rsidR="00244D84" w:rsidRDefault="00244D84" w:rsidP="00244D84">
      <w:r w:rsidRPr="007700BE">
        <w:rPr>
          <w:b/>
          <w:bCs/>
        </w:rPr>
        <w:t>Entorno digital</w:t>
      </w:r>
      <w:r w:rsidR="007700BE">
        <w:t>: e</w:t>
      </w:r>
      <w:r>
        <w:t>spacio virtual donde las organizaciones interactúan con los consumidores mediante plataformas y herramientas tecnológicas.</w:t>
      </w:r>
    </w:p>
    <w:p w14:paraId="0EA1B528" w14:textId="196D8D78" w:rsidR="00244D84" w:rsidRDefault="00244D84" w:rsidP="00244D84">
      <w:r w:rsidRPr="007700BE">
        <w:rPr>
          <w:b/>
          <w:bCs/>
        </w:rPr>
        <w:t>Estimulación sensorial</w:t>
      </w:r>
      <w:r w:rsidR="007700BE">
        <w:t>: a</w:t>
      </w:r>
      <w:r>
        <w:t>plicación de estímulos visuales, auditivos, táctiles, olfativos o gustativos para enriquecer la experiencia del consumidor.</w:t>
      </w:r>
    </w:p>
    <w:p w14:paraId="6CAF7BC5" w14:textId="55F68268" w:rsidR="00244D84" w:rsidRDefault="00244D84" w:rsidP="00244D84">
      <w:r w:rsidRPr="008C0D3A">
        <w:rPr>
          <w:b/>
          <w:bCs/>
        </w:rPr>
        <w:t>Experiencia de cliente</w:t>
      </w:r>
      <w:r w:rsidR="008C0D3A">
        <w:t>: c</w:t>
      </w:r>
      <w:r>
        <w:t>onjunto de percepciones, emociones e interacciones que experimenta el consumidor durante su relación con una marca.</w:t>
      </w:r>
    </w:p>
    <w:p w14:paraId="232C3645" w14:textId="00C44C27" w:rsidR="00244D84" w:rsidRDefault="00244D84" w:rsidP="00244D84">
      <w:r w:rsidRPr="00FE454D">
        <w:rPr>
          <w:b/>
          <w:bCs/>
        </w:rPr>
        <w:t>Fidelización</w:t>
      </w:r>
      <w:r w:rsidR="00FE454D">
        <w:t>: e</w:t>
      </w:r>
      <w:r>
        <w:t>strategia orientada a fortalecer la permanencia y preferencia del cliente mediante experiencias satisfactorias y de valor.</w:t>
      </w:r>
    </w:p>
    <w:p w14:paraId="722AB8B9" w14:textId="7D3571D4" w:rsidR="00244D84" w:rsidRDefault="00244D84" w:rsidP="00244D84">
      <w:r w:rsidRPr="00CF5355">
        <w:rPr>
          <w:b/>
          <w:bCs/>
        </w:rPr>
        <w:lastRenderedPageBreak/>
        <w:t>Identidad de marca</w:t>
      </w:r>
      <w:r w:rsidR="00CF5355">
        <w:t>: c</w:t>
      </w:r>
      <w:r>
        <w:t>onjunto de elementos visuales, conceptuales y comunicativos que diferencian y representan una organización.</w:t>
      </w:r>
    </w:p>
    <w:p w14:paraId="6BFD923B" w14:textId="235484D3" w:rsidR="00244D84" w:rsidRDefault="00244D84" w:rsidP="00244D84">
      <w:r w:rsidRPr="00CF5355">
        <w:rPr>
          <w:b/>
          <w:bCs/>
        </w:rPr>
        <w:t>Indicador de gestión</w:t>
      </w:r>
      <w:r w:rsidR="00CF5355" w:rsidRPr="00CF5355">
        <w:rPr>
          <w:b/>
          <w:bCs/>
        </w:rPr>
        <w:t>:</w:t>
      </w:r>
      <w:r w:rsidR="00CF5355">
        <w:t xml:space="preserve"> m</w:t>
      </w:r>
      <w:r>
        <w:t>edida utilizada para evaluar el desempeño y los resultados de las estrategias implementadas.</w:t>
      </w:r>
    </w:p>
    <w:p w14:paraId="79DFD98A" w14:textId="09863143" w:rsidR="00244D84" w:rsidRDefault="00244D84" w:rsidP="00244D84">
      <w:r w:rsidRPr="00B12A6F">
        <w:rPr>
          <w:b/>
          <w:bCs/>
        </w:rPr>
        <w:t>Inmersión</w:t>
      </w:r>
      <w:r w:rsidR="00B12A6F">
        <w:t>: n</w:t>
      </w:r>
      <w:r>
        <w:t>ivel de involucramiento del consumidor en una experiencia, caracterizado por una participación profunda y significativa.</w:t>
      </w:r>
    </w:p>
    <w:p w14:paraId="1BA989EE" w14:textId="461E241A" w:rsidR="00244D84" w:rsidRDefault="00244D84" w:rsidP="00244D84">
      <w:r w:rsidRPr="00A549B9">
        <w:rPr>
          <w:b/>
          <w:bCs/>
        </w:rPr>
        <w:t>Interacción</w:t>
      </w:r>
      <w:r w:rsidR="00A549B9">
        <w:t>: r</w:t>
      </w:r>
      <w:r>
        <w:t>elación que se establece entre el consumidor y la marca a través de diferentes canales y puntos de contacto.</w:t>
      </w:r>
    </w:p>
    <w:p w14:paraId="521D409C" w14:textId="79305E91" w:rsidR="00244D84" w:rsidRDefault="00244D84" w:rsidP="00244D84">
      <w:r w:rsidRPr="006B0607">
        <w:rPr>
          <w:rStyle w:val="Extranjerismo"/>
          <w:b/>
          <w:bCs/>
        </w:rPr>
        <w:t>Marketing</w:t>
      </w:r>
      <w:r w:rsidRPr="006B0607">
        <w:rPr>
          <w:b/>
          <w:bCs/>
        </w:rPr>
        <w:t xml:space="preserve"> experiencial</w:t>
      </w:r>
      <w:r w:rsidR="006B0607">
        <w:t>: e</w:t>
      </w:r>
      <w:r>
        <w:t xml:space="preserve">strategia de </w:t>
      </w:r>
      <w:r w:rsidRPr="0091397C">
        <w:rPr>
          <w:rStyle w:val="Extranjerismo"/>
        </w:rPr>
        <w:t>marketing</w:t>
      </w:r>
      <w:r>
        <w:t xml:space="preserve"> orientada a diseñar experiencias memorables que fortalezcan la relación entre el consumidor y la marca.</w:t>
      </w:r>
    </w:p>
    <w:p w14:paraId="47446FA5" w14:textId="691702BE" w:rsidR="00244D84" w:rsidRDefault="00244D84" w:rsidP="00244D84">
      <w:r w:rsidRPr="00702A66">
        <w:rPr>
          <w:rStyle w:val="Extranjerismo"/>
          <w:b/>
          <w:bCs/>
        </w:rPr>
        <w:t>Marketing</w:t>
      </w:r>
      <w:r w:rsidRPr="00702A66">
        <w:rPr>
          <w:b/>
          <w:bCs/>
        </w:rPr>
        <w:t xml:space="preserve"> sensorial</w:t>
      </w:r>
      <w:r w:rsidR="00702A66">
        <w:t>: e</w:t>
      </w:r>
      <w:r>
        <w:t>strategia que utiliza estímulos dirigidos a los sentidos para influir en la percepción y la experiencia del consumidor.</w:t>
      </w:r>
    </w:p>
    <w:p w14:paraId="277BF804" w14:textId="787A7FC2" w:rsidR="00244D84" w:rsidRDefault="00244D84" w:rsidP="00244D84">
      <w:r w:rsidRPr="00FF5641">
        <w:rPr>
          <w:b/>
          <w:bCs/>
        </w:rPr>
        <w:t>Matriz experiencial</w:t>
      </w:r>
      <w:r w:rsidR="00FF5641">
        <w:t>: h</w:t>
      </w:r>
      <w:r>
        <w:t>erramienta que organiza y analiza los elementos que intervienen en la construcción de la experiencia del cliente.</w:t>
      </w:r>
    </w:p>
    <w:p w14:paraId="59E67A95" w14:textId="2B6E8738" w:rsidR="00244D84" w:rsidRDefault="00244D84" w:rsidP="00244D84">
      <w:r w:rsidRPr="00FF5641">
        <w:rPr>
          <w:b/>
          <w:bCs/>
        </w:rPr>
        <w:t>Narrativa de marca</w:t>
      </w:r>
      <w:r w:rsidR="00FF5641">
        <w:t>: h</w:t>
      </w:r>
      <w:r>
        <w:t>istoria estructurada que comunica la identidad, los valores y el propósito de una organización para fortalecer la relación con el consumidor.</w:t>
      </w:r>
    </w:p>
    <w:p w14:paraId="79F98AC1" w14:textId="67E4B5DA" w:rsidR="00244D84" w:rsidRDefault="00244D84" w:rsidP="00244D84">
      <w:r w:rsidRPr="00721452">
        <w:rPr>
          <w:b/>
          <w:bCs/>
        </w:rPr>
        <w:t>Participación</w:t>
      </w:r>
      <w:r w:rsidR="00721452">
        <w:t>: n</w:t>
      </w:r>
      <w:r>
        <w:t>ivel de involucramiento del consumidor durante las experiencias propuestas por una organización.</w:t>
      </w:r>
    </w:p>
    <w:p w14:paraId="754D0C24" w14:textId="79A3996B" w:rsidR="00244D84" w:rsidRDefault="00244D84" w:rsidP="00244D84">
      <w:r w:rsidRPr="00721452">
        <w:rPr>
          <w:b/>
          <w:bCs/>
        </w:rPr>
        <w:t>Percepción</w:t>
      </w:r>
      <w:r w:rsidR="00721452">
        <w:t>: i</w:t>
      </w:r>
      <w:r>
        <w:t>nterpretación que realiza el consumidor sobre una marca a partir de las experiencias vividas.</w:t>
      </w:r>
    </w:p>
    <w:p w14:paraId="27D7AF00" w14:textId="29FCB629" w:rsidR="00244D84" w:rsidRDefault="00244D84" w:rsidP="00244D84">
      <w:r w:rsidRPr="004E6E29">
        <w:rPr>
          <w:b/>
          <w:bCs/>
        </w:rPr>
        <w:t>Posicionamiento</w:t>
      </w:r>
      <w:r w:rsidR="004E6E29">
        <w:t>: l</w:t>
      </w:r>
      <w:r>
        <w:t>ugar que ocupa una marca en la mente del consumidor frente a sus competidores.</w:t>
      </w:r>
    </w:p>
    <w:p w14:paraId="18615876" w14:textId="7D423AD2" w:rsidR="00244D84" w:rsidRDefault="00244D84" w:rsidP="00244D84">
      <w:r w:rsidRPr="004E6E29">
        <w:rPr>
          <w:b/>
          <w:bCs/>
        </w:rPr>
        <w:lastRenderedPageBreak/>
        <w:t>Producto</w:t>
      </w:r>
      <w:r w:rsidR="004E6E29">
        <w:t>: b</w:t>
      </w:r>
      <w:r>
        <w:t>ien o servicio que satisface una necesidad y contribuye a generar experiencias de valor para el cliente.</w:t>
      </w:r>
    </w:p>
    <w:p w14:paraId="698B68F4" w14:textId="0411028F" w:rsidR="00244D84" w:rsidRDefault="00244D84" w:rsidP="00244D84">
      <w:r w:rsidRPr="009A6CB2">
        <w:rPr>
          <w:b/>
          <w:bCs/>
        </w:rPr>
        <w:t>Proveedor de experiencia</w:t>
      </w:r>
      <w:r w:rsidR="009A6CB2">
        <w:t>: e</w:t>
      </w:r>
      <w:r>
        <w:t>lemento estratégico que influye en el diseño, desarrollo y comunicación de experiencias para el consumidor.</w:t>
      </w:r>
    </w:p>
    <w:p w14:paraId="24463A6D" w14:textId="394C2F48" w:rsidR="00244D84" w:rsidRDefault="00244D84" w:rsidP="00244D84">
      <w:r w:rsidRPr="006721A2">
        <w:rPr>
          <w:b/>
          <w:bCs/>
        </w:rPr>
        <w:t>Punto de contacto</w:t>
      </w:r>
      <w:r w:rsidR="006721A2">
        <w:t>: m</w:t>
      </w:r>
      <w:r>
        <w:t>omento, canal o espacio donde el consumidor interactúa con la marca durante su recorrido como cliente.</w:t>
      </w:r>
    </w:p>
    <w:p w14:paraId="353C1CA6" w14:textId="426C92AF" w:rsidR="00244D84" w:rsidRDefault="00244D84" w:rsidP="00244D84">
      <w:r w:rsidRPr="006721A2">
        <w:rPr>
          <w:rStyle w:val="Extranjerismo"/>
          <w:b/>
          <w:bCs/>
        </w:rPr>
        <w:t>Storytelling</w:t>
      </w:r>
      <w:r w:rsidR="006721A2">
        <w:t>: t</w:t>
      </w:r>
      <w:r>
        <w:t>écnica de comunicación que utiliza historias para transmitir mensajes, generar emociones y fortalecer la conexión con la marca.</w:t>
      </w:r>
    </w:p>
    <w:p w14:paraId="26D903A5" w14:textId="2AE5B6B8" w:rsidR="00244D84" w:rsidRDefault="00244D84" w:rsidP="00244D84">
      <w:r w:rsidRPr="006721A2">
        <w:rPr>
          <w:b/>
          <w:bCs/>
        </w:rPr>
        <w:t>Valor percibido</w:t>
      </w:r>
      <w:r w:rsidR="006721A2">
        <w:t>: e</w:t>
      </w:r>
      <w:r>
        <w:t>valuación que realiza el consumidor sobre los beneficios recibidos en relación con sus expectativas y experiencia.</w:t>
      </w:r>
    </w:p>
    <w:p w14:paraId="2B06EFA4" w14:textId="1B505BCD" w:rsidR="00BB7B92" w:rsidRDefault="00BB7B92" w:rsidP="00BB7B92"/>
    <w:p w14:paraId="77E86FA5" w14:textId="3A1944F6" w:rsidR="00C72A7C" w:rsidRDefault="00C72A7C" w:rsidP="0007010C">
      <w:pPr>
        <w:rPr>
          <w:rFonts w:ascii="Calibri" w:hAnsi="Calibri" w:cs="Calibri"/>
          <w:szCs w:val="28"/>
          <w:lang w:val="es-419"/>
        </w:rPr>
      </w:pPr>
    </w:p>
    <w:p w14:paraId="40B682D2" w14:textId="77777777" w:rsidR="002E5B3A" w:rsidRPr="00572424" w:rsidRDefault="002E5B3A" w:rsidP="007C71AE">
      <w:pPr>
        <w:pStyle w:val="Titulosgenerales"/>
      </w:pPr>
      <w:bookmarkStart w:id="31" w:name="_Toc238726580"/>
      <w:r w:rsidRPr="00572424">
        <w:lastRenderedPageBreak/>
        <w:t>Referencias bibliográficas</w:t>
      </w:r>
      <w:bookmarkEnd w:id="31"/>
      <w:r w:rsidRPr="00572424">
        <w:t xml:space="preserve"> </w:t>
      </w:r>
    </w:p>
    <w:p w14:paraId="62C2C8A5" w14:textId="742FB7FC" w:rsidR="0023226F" w:rsidRDefault="0023226F" w:rsidP="0023226F">
      <w:bookmarkStart w:id="32" w:name="_Hlk227961183"/>
      <w:r>
        <w:t xml:space="preserve">ESIC Business &amp; Marketing </w:t>
      </w:r>
      <w:proofErr w:type="spellStart"/>
      <w:r>
        <w:t>School</w:t>
      </w:r>
      <w:proofErr w:type="spellEnd"/>
      <w:r>
        <w:t>. (en el blog "</w:t>
      </w:r>
      <w:proofErr w:type="spellStart"/>
      <w:r>
        <w:t>Rethink</w:t>
      </w:r>
      <w:proofErr w:type="spellEnd"/>
      <w:r>
        <w:t xml:space="preserve">") (2025). Net </w:t>
      </w:r>
      <w:proofErr w:type="spellStart"/>
      <w:r>
        <w:t>Promoter</w:t>
      </w:r>
      <w:proofErr w:type="spellEnd"/>
      <w:r>
        <w:t xml:space="preserve"> Score (NPS): ¿Qué es y cómo calcularlo? </w:t>
      </w:r>
      <w:hyperlink r:id="rId17" w:history="1">
        <w:r w:rsidRPr="008677E3">
          <w:rPr>
            <w:rStyle w:val="Hipervnculo"/>
          </w:rPr>
          <w:t>https://www.esic.edu/rethink/marketing-y-comunicacion/net-promoter-score-nps-c</w:t>
        </w:r>
      </w:hyperlink>
    </w:p>
    <w:p w14:paraId="5E14F9CB" w14:textId="77777777" w:rsidR="0023226F" w:rsidRDefault="0023226F" w:rsidP="0023226F">
      <w:r>
        <w:t>Kotler, P., &amp; Armstrong, G. (2017). Segmentación, mercado meta y posicionamiento. Pearson.</w:t>
      </w:r>
    </w:p>
    <w:p w14:paraId="5B3CF784" w14:textId="71E0CCC9" w:rsidR="0023226F" w:rsidRDefault="0023226F" w:rsidP="0023226F">
      <w:r>
        <w:t xml:space="preserve">Marketing </w:t>
      </w:r>
      <w:proofErr w:type="spellStart"/>
      <w:r>
        <w:t>Zone</w:t>
      </w:r>
      <w:proofErr w:type="spellEnd"/>
      <w:r>
        <w:t xml:space="preserve"> Icesi. (19 de enero de 2022). Marketing experiencial. El nuevo tipo de marketing que utilizan las PYMES. </w:t>
      </w:r>
      <w:hyperlink r:id="rId18" w:history="1">
        <w:r w:rsidRPr="008677E3">
          <w:rPr>
            <w:rStyle w:val="Hipervnculo"/>
          </w:rPr>
          <w:t>https://www.icesi.edu.co/marketingzone/7320-2/</w:t>
        </w:r>
      </w:hyperlink>
    </w:p>
    <w:p w14:paraId="7FF9D5AA" w14:textId="6BFE86CD" w:rsidR="0023226F" w:rsidRDefault="0023226F" w:rsidP="0023226F">
      <w:r>
        <w:t xml:space="preserve">Niño Sierra, D. F. (s.f.). Fidelización del cliente. Fundación Universitaria de la Cámara de Comercio de Bogotá UNIEMPRESARIAL. </w:t>
      </w:r>
      <w:hyperlink r:id="rId19" w:history="1">
        <w:r w:rsidRPr="008677E3">
          <w:rPr>
            <w:rStyle w:val="Hipervnculo"/>
          </w:rPr>
          <w:t>https://bibliotecadigital.ccb.org.co/server/api/core/bitstreams/a4b5d64d-a649-4170-8d61-6b8b400e6dbd/content</w:t>
        </w:r>
      </w:hyperlink>
    </w:p>
    <w:p w14:paraId="3900F0F0" w14:textId="3BBAF933" w:rsidR="0023226F" w:rsidRDefault="0023226F" w:rsidP="0023226F">
      <w:r>
        <w:t xml:space="preserve">Obeso, M. (8 de marzo de 2016). Dominio experiencial [Diapositivas de PowerPoint]. Prezi. </w:t>
      </w:r>
      <w:hyperlink r:id="rId20" w:history="1">
        <w:r w:rsidRPr="008677E3">
          <w:rPr>
            <w:rStyle w:val="Hipervnculo"/>
          </w:rPr>
          <w:t>https://prezi.com/28odt_5dwgty/dominio-experiencial/</w:t>
        </w:r>
      </w:hyperlink>
    </w:p>
    <w:p w14:paraId="03D9156D" w14:textId="7611113A" w:rsidR="00E77826" w:rsidRDefault="0023226F" w:rsidP="0023226F">
      <w:r>
        <w:t xml:space="preserve">Pérez, J. (2023). Análisis de las estrategias de marketing digital en México [Tesis de Licenciatura, Universidad Nacional Autónoma de México]. Repositorio Institucional UNAM. </w:t>
      </w:r>
      <w:hyperlink r:id="rId21" w:history="1">
        <w:r w:rsidRPr="008677E3">
          <w:rPr>
            <w:rStyle w:val="Hipervnculo"/>
          </w:rPr>
          <w:t>https://ru.dgb.unam.mx/bitstreams/b76f9149-62c2-4180-bbf9-296e1665fe2c/download</w:t>
        </w:r>
      </w:hyperlink>
    </w:p>
    <w:p w14:paraId="2F5F343B" w14:textId="77777777" w:rsidR="0023226F" w:rsidRDefault="0023226F" w:rsidP="0023226F"/>
    <w:p w14:paraId="6AF86081" w14:textId="118725CC" w:rsidR="00B63204" w:rsidRPr="00572424" w:rsidRDefault="0033296A" w:rsidP="007C71AE">
      <w:pPr>
        <w:pStyle w:val="Titulosgenerales"/>
      </w:pPr>
      <w:bookmarkStart w:id="33" w:name="_Toc238726581"/>
      <w:bookmarkEnd w:id="32"/>
      <w:r>
        <w:lastRenderedPageBreak/>
        <w:t>C</w:t>
      </w:r>
      <w:r w:rsidR="00F36C9D" w:rsidRPr="00572424">
        <w:t>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4554CA" w:rsidRPr="005014FF" w14:paraId="3B837997" w14:textId="77777777" w:rsidTr="0027641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14FF" w:rsidRDefault="004554CA" w:rsidP="005014FF">
            <w:pPr>
              <w:pStyle w:val="TextoTablas"/>
            </w:pPr>
            <w:r w:rsidRPr="005014FF">
              <w:t>Nombre</w:t>
            </w:r>
          </w:p>
        </w:tc>
        <w:tc>
          <w:tcPr>
            <w:tcW w:w="3261" w:type="dxa"/>
          </w:tcPr>
          <w:p w14:paraId="34AD80E5" w14:textId="25DC38F0" w:rsidR="004554CA" w:rsidRPr="005014FF" w:rsidRDefault="004554CA" w:rsidP="005014FF">
            <w:pPr>
              <w:pStyle w:val="TextoTablas"/>
            </w:pPr>
            <w:r w:rsidRPr="005014FF">
              <w:t>Cargo</w:t>
            </w:r>
          </w:p>
        </w:tc>
        <w:tc>
          <w:tcPr>
            <w:tcW w:w="3969" w:type="dxa"/>
          </w:tcPr>
          <w:p w14:paraId="7F36A75B" w14:textId="3224E8EA" w:rsidR="004554CA" w:rsidRPr="005014FF" w:rsidRDefault="004554CA" w:rsidP="005014FF">
            <w:pPr>
              <w:pStyle w:val="TextoTablas"/>
            </w:pPr>
            <w:r w:rsidRPr="005014FF">
              <w:t>Centro de Formación</w:t>
            </w:r>
            <w:r w:rsidR="000B3C24" w:rsidRPr="005014FF">
              <w:t xml:space="preserve"> y Regional</w:t>
            </w:r>
          </w:p>
        </w:tc>
      </w:tr>
      <w:tr w:rsidR="0051273C" w:rsidRPr="005014FF" w14:paraId="2321DA31"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628A5F26" w:rsidR="0051273C" w:rsidRPr="005014FF" w:rsidRDefault="00AF3887" w:rsidP="005014FF">
            <w:pPr>
              <w:pStyle w:val="TextoTablas"/>
            </w:pPr>
            <w:r w:rsidRPr="005014FF">
              <w:t>Claudia Johanna Gómez Pérez</w:t>
            </w:r>
          </w:p>
        </w:tc>
        <w:tc>
          <w:tcPr>
            <w:tcW w:w="3261" w:type="dxa"/>
          </w:tcPr>
          <w:p w14:paraId="241873FA" w14:textId="17CCF906" w:rsidR="0051273C" w:rsidRPr="005014FF" w:rsidRDefault="00F41ABC" w:rsidP="005014FF">
            <w:pPr>
              <w:pStyle w:val="TextoTablas"/>
            </w:pPr>
            <w:r w:rsidRPr="00F41ABC">
              <w:t>Profesional G06. Responsable Ecosistema Virtual de Recursos Educativos Digitales</w:t>
            </w:r>
          </w:p>
        </w:tc>
        <w:tc>
          <w:tcPr>
            <w:tcW w:w="3969" w:type="dxa"/>
          </w:tcPr>
          <w:p w14:paraId="59260886" w14:textId="2FE67F3E" w:rsidR="0051273C" w:rsidRPr="005014FF" w:rsidRDefault="00AF3887" w:rsidP="005014FF">
            <w:pPr>
              <w:pStyle w:val="TextoTablas"/>
            </w:pPr>
            <w:r w:rsidRPr="005014FF">
              <w:t xml:space="preserve">Centro Agroturístico </w:t>
            </w:r>
            <w:r w:rsidR="00C04377" w:rsidRPr="005014FF">
              <w:t xml:space="preserve">– </w:t>
            </w:r>
            <w:r w:rsidRPr="005014FF">
              <w:t>Regional Santander</w:t>
            </w:r>
          </w:p>
        </w:tc>
      </w:tr>
      <w:tr w:rsidR="004472A6" w:rsidRPr="005014FF" w14:paraId="2D231850" w14:textId="77777777" w:rsidTr="0027641E">
        <w:tc>
          <w:tcPr>
            <w:tcW w:w="2830" w:type="dxa"/>
          </w:tcPr>
          <w:p w14:paraId="5B1C4CA5" w14:textId="635EAE78" w:rsidR="004472A6" w:rsidRPr="005014FF" w:rsidRDefault="004472A6" w:rsidP="005014FF">
            <w:pPr>
              <w:pStyle w:val="TextoTablas"/>
            </w:pPr>
            <w:r w:rsidRPr="005014FF">
              <w:t>Miguel de Jesús Paredes Maestre</w:t>
            </w:r>
          </w:p>
        </w:tc>
        <w:tc>
          <w:tcPr>
            <w:tcW w:w="3261" w:type="dxa"/>
          </w:tcPr>
          <w:p w14:paraId="67B532ED" w14:textId="593EDAE8" w:rsidR="004472A6" w:rsidRPr="005014FF" w:rsidRDefault="004472A6" w:rsidP="005014FF">
            <w:pPr>
              <w:pStyle w:val="TextoTablas"/>
            </w:pPr>
            <w:r w:rsidRPr="005014FF">
              <w:t>Responsable de la línea de producción</w:t>
            </w:r>
          </w:p>
        </w:tc>
        <w:tc>
          <w:tcPr>
            <w:tcW w:w="3969" w:type="dxa"/>
          </w:tcPr>
          <w:p w14:paraId="2D6F97E6" w14:textId="40E72419" w:rsidR="004472A6" w:rsidRPr="005014FF" w:rsidRDefault="00AF3887" w:rsidP="005014FF">
            <w:pPr>
              <w:pStyle w:val="TextoTablas"/>
            </w:pPr>
            <w:r w:rsidRPr="005014FF">
              <w:t xml:space="preserve">Centro de Comercio y Servicios </w:t>
            </w:r>
            <w:r w:rsidR="004A58A5">
              <w:t>-</w:t>
            </w:r>
            <w:r w:rsidRPr="005014FF">
              <w:t>Regional Atlántico</w:t>
            </w:r>
          </w:p>
        </w:tc>
      </w:tr>
      <w:tr w:rsidR="004472A6" w:rsidRPr="005014FF" w14:paraId="3340FBFD"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1DB984B6" w:rsidR="004472A6" w:rsidRPr="005014FF" w:rsidRDefault="0089793B" w:rsidP="005014FF">
            <w:pPr>
              <w:pStyle w:val="TextoTablas"/>
            </w:pPr>
            <w:r w:rsidRPr="0089793B">
              <w:t xml:space="preserve">Nicolas Cruz </w:t>
            </w:r>
            <w:r w:rsidR="00C27A59" w:rsidRPr="0089793B">
              <w:t>Ríos</w:t>
            </w:r>
          </w:p>
        </w:tc>
        <w:tc>
          <w:tcPr>
            <w:tcW w:w="3261" w:type="dxa"/>
          </w:tcPr>
          <w:p w14:paraId="46938CE1" w14:textId="284E17CE" w:rsidR="004472A6" w:rsidRPr="005014FF" w:rsidRDefault="001A5186" w:rsidP="005014FF">
            <w:pPr>
              <w:pStyle w:val="TextoTablas"/>
            </w:pPr>
            <w:r w:rsidRPr="005014FF">
              <w:t>Experto temático</w:t>
            </w:r>
          </w:p>
        </w:tc>
        <w:tc>
          <w:tcPr>
            <w:tcW w:w="3969" w:type="dxa"/>
          </w:tcPr>
          <w:p w14:paraId="25907E10" w14:textId="5C443D83" w:rsidR="004472A6" w:rsidRPr="005014FF" w:rsidRDefault="0089793B" w:rsidP="005014FF">
            <w:pPr>
              <w:pStyle w:val="TextoTablas"/>
            </w:pPr>
            <w:r w:rsidRPr="0089793B">
              <w:t xml:space="preserve">Centro de Comercio y Servicios </w:t>
            </w:r>
            <w:r w:rsidR="004A58A5">
              <w:t>-</w:t>
            </w:r>
            <w:r w:rsidRPr="0089793B">
              <w:t xml:space="preserve"> Regional Atlántico</w:t>
            </w:r>
          </w:p>
        </w:tc>
      </w:tr>
      <w:tr w:rsidR="00A83A87" w:rsidRPr="005014FF" w14:paraId="3143585B" w14:textId="77777777" w:rsidTr="0027641E">
        <w:tc>
          <w:tcPr>
            <w:tcW w:w="2830" w:type="dxa"/>
          </w:tcPr>
          <w:p w14:paraId="4987FCFA" w14:textId="2EF02EEF" w:rsidR="00A83A87" w:rsidRPr="005014FF" w:rsidRDefault="0089793B" w:rsidP="005014FF">
            <w:pPr>
              <w:pStyle w:val="TextoTablas"/>
            </w:pPr>
            <w:r w:rsidRPr="0089793B">
              <w:t>María Fernanda Morales Angulo</w:t>
            </w:r>
          </w:p>
        </w:tc>
        <w:tc>
          <w:tcPr>
            <w:tcW w:w="3261" w:type="dxa"/>
          </w:tcPr>
          <w:p w14:paraId="0100E667" w14:textId="35C84B40" w:rsidR="00A83A87" w:rsidRPr="005014FF" w:rsidRDefault="0089793B" w:rsidP="005014FF">
            <w:pPr>
              <w:pStyle w:val="TextoTablas"/>
            </w:pPr>
            <w:r w:rsidRPr="0089793B">
              <w:t>Evaluador</w:t>
            </w:r>
            <w:r w:rsidR="00475326">
              <w:t>a</w:t>
            </w:r>
            <w:r w:rsidRPr="0089793B">
              <w:t xml:space="preserve"> instruccional</w:t>
            </w:r>
          </w:p>
        </w:tc>
        <w:tc>
          <w:tcPr>
            <w:tcW w:w="3969" w:type="dxa"/>
          </w:tcPr>
          <w:p w14:paraId="1A93C042" w14:textId="1DF6DF91" w:rsidR="00A83A87" w:rsidRPr="005014FF" w:rsidRDefault="0089793B" w:rsidP="005014FF">
            <w:pPr>
              <w:pStyle w:val="TextoTablas"/>
            </w:pPr>
            <w:r w:rsidRPr="0089793B">
              <w:t xml:space="preserve">Centro de Comercio y Servicios </w:t>
            </w:r>
            <w:r w:rsidR="004A58A5">
              <w:t>-</w:t>
            </w:r>
            <w:r w:rsidRPr="0089793B">
              <w:t xml:space="preserve"> Regional Atlántico</w:t>
            </w:r>
          </w:p>
        </w:tc>
      </w:tr>
      <w:tr w:rsidR="00CF44A8" w:rsidRPr="005014FF" w14:paraId="149AE07E"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F5CF589" w:rsidR="00CF44A8" w:rsidRPr="005014FF" w:rsidRDefault="00C27A59" w:rsidP="005014FF">
            <w:pPr>
              <w:pStyle w:val="TextoTablas"/>
            </w:pPr>
            <w:r w:rsidRPr="00C27A59">
              <w:t>Jesús Antonio Vecino Valero</w:t>
            </w:r>
          </w:p>
        </w:tc>
        <w:tc>
          <w:tcPr>
            <w:tcW w:w="3261" w:type="dxa"/>
          </w:tcPr>
          <w:p w14:paraId="3DB4D76A" w14:textId="164DD830" w:rsidR="00CF44A8" w:rsidRPr="005014FF" w:rsidRDefault="00C27A59" w:rsidP="005014FF">
            <w:pPr>
              <w:pStyle w:val="TextoTablas"/>
            </w:pPr>
            <w:r w:rsidRPr="00C27A59">
              <w:t>Diseñador de contenidos digitales</w:t>
            </w:r>
          </w:p>
        </w:tc>
        <w:tc>
          <w:tcPr>
            <w:tcW w:w="3969" w:type="dxa"/>
          </w:tcPr>
          <w:p w14:paraId="5DB8C643" w14:textId="3EED64FE" w:rsidR="00CF44A8" w:rsidRPr="005014FF" w:rsidRDefault="00CF44A8" w:rsidP="005014FF">
            <w:pPr>
              <w:pStyle w:val="TextoTablas"/>
            </w:pPr>
            <w:r w:rsidRPr="005014FF">
              <w:t xml:space="preserve">Centro de Comercio y Servicios </w:t>
            </w:r>
            <w:r w:rsidR="004A58A5">
              <w:t>-</w:t>
            </w:r>
            <w:r w:rsidRPr="005014FF">
              <w:t xml:space="preserve"> Regional Atlántico</w:t>
            </w:r>
          </w:p>
        </w:tc>
      </w:tr>
      <w:tr w:rsidR="00CF44A8" w:rsidRPr="005014FF" w14:paraId="7D017764" w14:textId="77777777" w:rsidTr="0027641E">
        <w:tc>
          <w:tcPr>
            <w:tcW w:w="2830" w:type="dxa"/>
          </w:tcPr>
          <w:p w14:paraId="7CADB879" w14:textId="360495F7" w:rsidR="00CF44A8" w:rsidRPr="005014FF" w:rsidRDefault="00C27A59" w:rsidP="005014FF">
            <w:pPr>
              <w:pStyle w:val="TextoTablas"/>
            </w:pPr>
            <w:r w:rsidRPr="00C27A59">
              <w:t>Carlos Andrés Diaz Pinto</w:t>
            </w:r>
          </w:p>
        </w:tc>
        <w:tc>
          <w:tcPr>
            <w:tcW w:w="3261" w:type="dxa"/>
          </w:tcPr>
          <w:p w14:paraId="2F8AFEBB" w14:textId="5D7B85C3" w:rsidR="00CF44A8" w:rsidRPr="005014FF" w:rsidRDefault="00CF44A8" w:rsidP="005014FF">
            <w:pPr>
              <w:pStyle w:val="TextoTablas"/>
            </w:pPr>
            <w:r w:rsidRPr="005014FF">
              <w:t xml:space="preserve">Desarrollo </w:t>
            </w:r>
            <w:r w:rsidRPr="005014FF">
              <w:rPr>
                <w:rStyle w:val="Extranjerismo"/>
              </w:rPr>
              <w:t>full stack</w:t>
            </w:r>
          </w:p>
        </w:tc>
        <w:tc>
          <w:tcPr>
            <w:tcW w:w="3969" w:type="dxa"/>
          </w:tcPr>
          <w:p w14:paraId="025B20AE" w14:textId="53752558" w:rsidR="00CF44A8" w:rsidRPr="005014FF" w:rsidRDefault="00CF44A8" w:rsidP="005014FF">
            <w:pPr>
              <w:pStyle w:val="TextoTablas"/>
            </w:pPr>
            <w:r w:rsidRPr="005014FF">
              <w:t xml:space="preserve">Centro de Comercio y Servicios </w:t>
            </w:r>
            <w:r w:rsidR="004A58A5">
              <w:t>-</w:t>
            </w:r>
            <w:r w:rsidRPr="005014FF">
              <w:t xml:space="preserve"> Regional Atlántico</w:t>
            </w:r>
          </w:p>
        </w:tc>
      </w:tr>
      <w:tr w:rsidR="00CF44A8" w:rsidRPr="005014FF" w14:paraId="40FC8AE4"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1E5A0A0" w14:textId="54F1EBC2" w:rsidR="00CF44A8" w:rsidRPr="005014FF" w:rsidRDefault="001B2EB3" w:rsidP="005014FF">
            <w:pPr>
              <w:pStyle w:val="TextoTablas"/>
            </w:pPr>
            <w:r w:rsidRPr="001B2EB3">
              <w:t>Alexander Rafael Acosta Bedoya</w:t>
            </w:r>
          </w:p>
        </w:tc>
        <w:tc>
          <w:tcPr>
            <w:tcW w:w="3261" w:type="dxa"/>
          </w:tcPr>
          <w:p w14:paraId="114FFC22" w14:textId="0CB322DF" w:rsidR="00CF44A8" w:rsidRPr="005014FF" w:rsidRDefault="001B2EB3" w:rsidP="005014FF">
            <w:pPr>
              <w:pStyle w:val="TextoTablas"/>
            </w:pPr>
            <w:r w:rsidRPr="001B2EB3">
              <w:t>Animador y productor audiovisual</w:t>
            </w:r>
          </w:p>
        </w:tc>
        <w:tc>
          <w:tcPr>
            <w:tcW w:w="3969" w:type="dxa"/>
          </w:tcPr>
          <w:p w14:paraId="44886E4E" w14:textId="6F0E6B32" w:rsidR="00CF44A8" w:rsidRPr="005014FF" w:rsidRDefault="00CF44A8" w:rsidP="005014FF">
            <w:pPr>
              <w:pStyle w:val="TextoTablas"/>
            </w:pPr>
            <w:r w:rsidRPr="005014FF">
              <w:t xml:space="preserve">Centro de Comercio y Servicios </w:t>
            </w:r>
            <w:r w:rsidR="004A58A5">
              <w:t>-</w:t>
            </w:r>
            <w:r w:rsidRPr="005014FF">
              <w:t xml:space="preserve"> Regional Atlántico</w:t>
            </w:r>
          </w:p>
        </w:tc>
      </w:tr>
      <w:tr w:rsidR="00CF44A8" w:rsidRPr="005014FF" w14:paraId="5235DE63" w14:textId="77777777" w:rsidTr="0027641E">
        <w:tc>
          <w:tcPr>
            <w:tcW w:w="2830" w:type="dxa"/>
          </w:tcPr>
          <w:p w14:paraId="2CCE46D4" w14:textId="73326C96" w:rsidR="00CF44A8" w:rsidRPr="005014FF" w:rsidRDefault="00CF44A8" w:rsidP="005014FF">
            <w:pPr>
              <w:pStyle w:val="TextoTablas"/>
            </w:pPr>
            <w:r w:rsidRPr="005014FF">
              <w:t>Nelson Iván Vera Briceño</w:t>
            </w:r>
          </w:p>
        </w:tc>
        <w:tc>
          <w:tcPr>
            <w:tcW w:w="3261" w:type="dxa"/>
          </w:tcPr>
          <w:p w14:paraId="007FF10F" w14:textId="60F7DA7E" w:rsidR="00CF44A8" w:rsidRPr="005014FF" w:rsidRDefault="00CF44A8" w:rsidP="005014FF">
            <w:pPr>
              <w:pStyle w:val="TextoTablas"/>
            </w:pPr>
            <w:r w:rsidRPr="005014FF">
              <w:t>Animador y productor audiovisual</w:t>
            </w:r>
          </w:p>
        </w:tc>
        <w:tc>
          <w:tcPr>
            <w:tcW w:w="3969" w:type="dxa"/>
          </w:tcPr>
          <w:p w14:paraId="474F8F36" w14:textId="281EB612" w:rsidR="00CF44A8" w:rsidRPr="005014FF" w:rsidRDefault="00CF44A8" w:rsidP="005014FF">
            <w:pPr>
              <w:pStyle w:val="TextoTablas"/>
            </w:pPr>
            <w:r w:rsidRPr="005014FF">
              <w:t xml:space="preserve">Centro de Comercio y Servicios </w:t>
            </w:r>
            <w:r w:rsidR="004A58A5">
              <w:t>-</w:t>
            </w:r>
            <w:r w:rsidRPr="005014FF">
              <w:t xml:space="preserve"> Regional Atlántico</w:t>
            </w:r>
          </w:p>
        </w:tc>
      </w:tr>
      <w:tr w:rsidR="00CF44A8" w:rsidRPr="005014FF" w14:paraId="0D26AE24"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CF44A8" w:rsidRPr="005014FF" w:rsidRDefault="00CF44A8" w:rsidP="005014FF">
            <w:pPr>
              <w:pStyle w:val="TextoTablas"/>
            </w:pPr>
            <w:r w:rsidRPr="005014FF">
              <w:t>Luz Karime Amaya Cabra</w:t>
            </w:r>
          </w:p>
        </w:tc>
        <w:tc>
          <w:tcPr>
            <w:tcW w:w="3261" w:type="dxa"/>
          </w:tcPr>
          <w:p w14:paraId="439D7747" w14:textId="5FFBB136" w:rsidR="00CF44A8" w:rsidRPr="005014FF" w:rsidRDefault="00CF44A8" w:rsidP="005014FF">
            <w:pPr>
              <w:pStyle w:val="TextoTablas"/>
            </w:pPr>
            <w:r w:rsidRPr="005014FF">
              <w:t>Evaluador</w:t>
            </w:r>
            <w:r w:rsidR="00475326">
              <w:t>a</w:t>
            </w:r>
            <w:r w:rsidRPr="005014FF">
              <w:t xml:space="preserve"> de contenidos inclusivos y accesibles</w:t>
            </w:r>
          </w:p>
        </w:tc>
        <w:tc>
          <w:tcPr>
            <w:tcW w:w="3969" w:type="dxa"/>
          </w:tcPr>
          <w:p w14:paraId="0AF5A77A" w14:textId="60BF03E2" w:rsidR="00CF44A8" w:rsidRPr="005014FF" w:rsidRDefault="00CF44A8" w:rsidP="005014FF">
            <w:pPr>
              <w:pStyle w:val="TextoTablas"/>
            </w:pPr>
            <w:r w:rsidRPr="005014FF">
              <w:t xml:space="preserve">Centro de Comercio y Servicios </w:t>
            </w:r>
            <w:r w:rsidR="004A58A5">
              <w:t>-</w:t>
            </w:r>
            <w:r w:rsidRPr="005014FF">
              <w:t>Regional Atlántico</w:t>
            </w:r>
          </w:p>
        </w:tc>
      </w:tr>
      <w:tr w:rsidR="001B2EB3" w:rsidRPr="005014FF" w14:paraId="70BF06CE" w14:textId="77777777" w:rsidTr="0027641E">
        <w:tc>
          <w:tcPr>
            <w:tcW w:w="2830" w:type="dxa"/>
          </w:tcPr>
          <w:p w14:paraId="1DBE2EA7" w14:textId="6C27E322" w:rsidR="001B2EB3" w:rsidRPr="005014FF" w:rsidRDefault="001B2EB3" w:rsidP="001B2EB3">
            <w:pPr>
              <w:pStyle w:val="TextoTablas"/>
            </w:pPr>
            <w:r w:rsidRPr="005014FF">
              <w:t>Laura Daniela Burgos Rueda</w:t>
            </w:r>
          </w:p>
        </w:tc>
        <w:tc>
          <w:tcPr>
            <w:tcW w:w="3261" w:type="dxa"/>
          </w:tcPr>
          <w:p w14:paraId="24107DEF" w14:textId="55CA5216" w:rsidR="001B2EB3" w:rsidRPr="005014FF" w:rsidRDefault="001B2EB3" w:rsidP="001B2EB3">
            <w:pPr>
              <w:pStyle w:val="TextoTablas"/>
            </w:pPr>
            <w:r w:rsidRPr="005014FF">
              <w:t>Evaluador</w:t>
            </w:r>
            <w:r w:rsidR="00475326">
              <w:t>a</w:t>
            </w:r>
            <w:r w:rsidRPr="005014FF">
              <w:t xml:space="preserve"> de contenidos inclusivos y accesibles</w:t>
            </w:r>
          </w:p>
        </w:tc>
        <w:tc>
          <w:tcPr>
            <w:tcW w:w="3969" w:type="dxa"/>
          </w:tcPr>
          <w:p w14:paraId="27BBF552" w14:textId="22B1C328" w:rsidR="001B2EB3" w:rsidRPr="005014FF" w:rsidRDefault="001B2EB3" w:rsidP="001B2EB3">
            <w:pPr>
              <w:pStyle w:val="TextoTablas"/>
            </w:pPr>
            <w:r w:rsidRPr="005014FF">
              <w:t xml:space="preserve">Centro de Comercio y Servicios </w:t>
            </w:r>
            <w:r w:rsidR="004A58A5">
              <w:t>-</w:t>
            </w:r>
            <w:r w:rsidRPr="005014FF">
              <w:t xml:space="preserve"> Regional Atlántico</w:t>
            </w:r>
          </w:p>
        </w:tc>
      </w:tr>
      <w:tr w:rsidR="001B2EB3" w:rsidRPr="005014FF" w14:paraId="6BD8A747"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270907B" w:rsidR="001B2EB3" w:rsidRPr="005014FF" w:rsidRDefault="001B2EB3" w:rsidP="001B2EB3">
            <w:pPr>
              <w:pStyle w:val="TextoTablas"/>
            </w:pPr>
            <w:r w:rsidRPr="005014FF">
              <w:t>Jonathan Adié Villafañe</w:t>
            </w:r>
          </w:p>
        </w:tc>
        <w:tc>
          <w:tcPr>
            <w:tcW w:w="3261" w:type="dxa"/>
          </w:tcPr>
          <w:p w14:paraId="22592F4C" w14:textId="0C5525D8" w:rsidR="001B2EB3" w:rsidRPr="005014FF" w:rsidRDefault="001B2EB3" w:rsidP="001B2EB3">
            <w:pPr>
              <w:pStyle w:val="TextoTablas"/>
            </w:pPr>
            <w:r w:rsidRPr="005014FF">
              <w:t>Validador y vinculador de recursos educativos digitales</w:t>
            </w:r>
          </w:p>
        </w:tc>
        <w:tc>
          <w:tcPr>
            <w:tcW w:w="3969" w:type="dxa"/>
          </w:tcPr>
          <w:p w14:paraId="52784AC1" w14:textId="7731AE5A" w:rsidR="001B2EB3" w:rsidRPr="005014FF" w:rsidRDefault="001B2EB3" w:rsidP="001B2EB3">
            <w:pPr>
              <w:pStyle w:val="TextoTablas"/>
            </w:pPr>
            <w:r w:rsidRPr="005014FF">
              <w:t xml:space="preserve">Centro de Comercio y Servicios </w:t>
            </w:r>
            <w:r w:rsidR="004A58A5">
              <w:t>-</w:t>
            </w:r>
            <w:r w:rsidRPr="005014FF">
              <w:t>Regional Atlántico</w:t>
            </w:r>
          </w:p>
        </w:tc>
      </w:tr>
      <w:tr w:rsidR="001B2EB3" w:rsidRPr="005014FF" w14:paraId="25F16F09" w14:textId="77777777" w:rsidTr="0027641E">
        <w:tc>
          <w:tcPr>
            <w:tcW w:w="2830" w:type="dxa"/>
          </w:tcPr>
          <w:p w14:paraId="73EE75A5" w14:textId="35F62841" w:rsidR="001B2EB3" w:rsidRPr="005014FF" w:rsidRDefault="001B2EB3" w:rsidP="001B2EB3">
            <w:pPr>
              <w:pStyle w:val="TextoTablas"/>
            </w:pPr>
            <w:r w:rsidRPr="005014FF">
              <w:t>Karine Isabel Ospino Fritz</w:t>
            </w:r>
          </w:p>
        </w:tc>
        <w:tc>
          <w:tcPr>
            <w:tcW w:w="3261" w:type="dxa"/>
          </w:tcPr>
          <w:p w14:paraId="1E24245E" w14:textId="40175717" w:rsidR="001B2EB3" w:rsidRPr="005014FF" w:rsidRDefault="001B2EB3" w:rsidP="001B2EB3">
            <w:pPr>
              <w:pStyle w:val="TextoTablas"/>
            </w:pPr>
            <w:r w:rsidRPr="005014FF">
              <w:t>Validador</w:t>
            </w:r>
            <w:r w:rsidR="00475326">
              <w:t>a</w:t>
            </w:r>
            <w:r w:rsidRPr="005014FF">
              <w:t xml:space="preserve"> y vinculador</w:t>
            </w:r>
            <w:r w:rsidR="00475326">
              <w:t>a</w:t>
            </w:r>
            <w:r w:rsidRPr="005014FF">
              <w:t xml:space="preserve"> de recursos educativos digitales</w:t>
            </w:r>
          </w:p>
        </w:tc>
        <w:tc>
          <w:tcPr>
            <w:tcW w:w="3969" w:type="dxa"/>
          </w:tcPr>
          <w:p w14:paraId="6B93F380" w14:textId="77F01066" w:rsidR="001B2EB3" w:rsidRPr="005014FF" w:rsidRDefault="001B2EB3" w:rsidP="001B2EB3">
            <w:pPr>
              <w:pStyle w:val="TextoTablas"/>
            </w:pPr>
            <w:r w:rsidRPr="005014FF">
              <w:t xml:space="preserve">Centro de Comercio y Servicios </w:t>
            </w:r>
            <w:r w:rsidR="004A58A5">
              <w:t>-</w:t>
            </w:r>
            <w:r w:rsidRPr="005014FF">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7C895" w14:textId="77777777" w:rsidR="00755FA7" w:rsidRDefault="00755FA7" w:rsidP="00EC0858">
      <w:pPr>
        <w:spacing w:before="0" w:after="0" w:line="240" w:lineRule="auto"/>
      </w:pPr>
      <w:r>
        <w:separator/>
      </w:r>
    </w:p>
  </w:endnote>
  <w:endnote w:type="continuationSeparator" w:id="0">
    <w:p w14:paraId="4E29C085" w14:textId="77777777" w:rsidR="00755FA7" w:rsidRDefault="00755FA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078F10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B0FA6" w14:textId="77777777" w:rsidR="00755FA7" w:rsidRDefault="00755FA7" w:rsidP="00EC0858">
      <w:pPr>
        <w:spacing w:before="0" w:after="0" w:line="240" w:lineRule="auto"/>
      </w:pPr>
      <w:r>
        <w:separator/>
      </w:r>
    </w:p>
  </w:footnote>
  <w:footnote w:type="continuationSeparator" w:id="0">
    <w:p w14:paraId="2705C9D4" w14:textId="77777777" w:rsidR="00755FA7" w:rsidRDefault="00755FA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E85642"/>
    <w:multiLevelType w:val="hybridMultilevel"/>
    <w:tmpl w:val="C284E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5DC5442"/>
    <w:multiLevelType w:val="hybridMultilevel"/>
    <w:tmpl w:val="57EC6B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A667C5F"/>
    <w:multiLevelType w:val="hybridMultilevel"/>
    <w:tmpl w:val="46F6C51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71564C82"/>
    <w:lvl w:ilvl="0" w:tplc="9DD44C3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1A84877"/>
    <w:multiLevelType w:val="hybridMultilevel"/>
    <w:tmpl w:val="029C86E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2A77DD8"/>
    <w:multiLevelType w:val="hybridMultilevel"/>
    <w:tmpl w:val="3C02A26A"/>
    <w:lvl w:ilvl="0" w:tplc="240A0003">
      <w:start w:val="1"/>
      <w:numFmt w:val="bullet"/>
      <w:lvlText w:val="o"/>
      <w:lvlJc w:val="left"/>
      <w:pPr>
        <w:ind w:left="1429" w:hanging="360"/>
      </w:pPr>
      <w:rPr>
        <w:rFonts w:ascii="Courier New" w:hAnsi="Courier New" w:cs="Courier New"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37DF1E1E"/>
    <w:multiLevelType w:val="hybridMultilevel"/>
    <w:tmpl w:val="E2CA1C3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45313D93"/>
    <w:multiLevelType w:val="hybridMultilevel"/>
    <w:tmpl w:val="E08AB1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 w15:restartNumberingAfterBreak="0">
    <w:nsid w:val="4EBE1EF6"/>
    <w:multiLevelType w:val="hybridMultilevel"/>
    <w:tmpl w:val="AC468154"/>
    <w:lvl w:ilvl="0" w:tplc="87CC2654">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5E862AE"/>
    <w:multiLevelType w:val="hybridMultilevel"/>
    <w:tmpl w:val="E0301F4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 w15:restartNumberingAfterBreak="0">
    <w:nsid w:val="576B5C84"/>
    <w:multiLevelType w:val="hybridMultilevel"/>
    <w:tmpl w:val="DE866F0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63586007"/>
    <w:multiLevelType w:val="hybridMultilevel"/>
    <w:tmpl w:val="2D9E7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9DF4D5D"/>
    <w:multiLevelType w:val="hybridMultilevel"/>
    <w:tmpl w:val="8D9E4C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9F522EF"/>
    <w:multiLevelType w:val="hybridMultilevel"/>
    <w:tmpl w:val="A61ADF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7A66FE8"/>
    <w:multiLevelType w:val="hybridMultilevel"/>
    <w:tmpl w:val="E8C8010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num w:numId="1">
    <w:abstractNumId w:val="0"/>
  </w:num>
  <w:num w:numId="2">
    <w:abstractNumId w:val="4"/>
  </w:num>
  <w:num w:numId="3">
    <w:abstractNumId w:val="10"/>
  </w:num>
  <w:num w:numId="4">
    <w:abstractNumId w:val="7"/>
  </w:num>
  <w:num w:numId="5">
    <w:abstractNumId w:val="13"/>
  </w:num>
  <w:num w:numId="6">
    <w:abstractNumId w:val="16"/>
  </w:num>
  <w:num w:numId="7">
    <w:abstractNumId w:val="2"/>
  </w:num>
  <w:num w:numId="8">
    <w:abstractNumId w:val="14"/>
  </w:num>
  <w:num w:numId="9">
    <w:abstractNumId w:val="15"/>
  </w:num>
  <w:num w:numId="10">
    <w:abstractNumId w:val="5"/>
  </w:num>
  <w:num w:numId="11">
    <w:abstractNumId w:val="1"/>
  </w:num>
  <w:num w:numId="12">
    <w:abstractNumId w:val="3"/>
  </w:num>
  <w:num w:numId="13">
    <w:abstractNumId w:val="9"/>
  </w:num>
  <w:num w:numId="14">
    <w:abstractNumId w:val="11"/>
  </w:num>
  <w:num w:numId="15">
    <w:abstractNumId w:val="17"/>
  </w:num>
  <w:num w:numId="16">
    <w:abstractNumId w:val="12"/>
  </w:num>
  <w:num w:numId="17">
    <w:abstractNumId w:val="8"/>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B19"/>
    <w:rsid w:val="00001CE6"/>
    <w:rsid w:val="00002537"/>
    <w:rsid w:val="0000275D"/>
    <w:rsid w:val="00002EC4"/>
    <w:rsid w:val="00003580"/>
    <w:rsid w:val="00003C1E"/>
    <w:rsid w:val="0000608D"/>
    <w:rsid w:val="00006655"/>
    <w:rsid w:val="00006BAF"/>
    <w:rsid w:val="000074F7"/>
    <w:rsid w:val="000075B3"/>
    <w:rsid w:val="00010042"/>
    <w:rsid w:val="0001041D"/>
    <w:rsid w:val="00010870"/>
    <w:rsid w:val="000108E5"/>
    <w:rsid w:val="00010B48"/>
    <w:rsid w:val="00011A49"/>
    <w:rsid w:val="00011D8C"/>
    <w:rsid w:val="00012D72"/>
    <w:rsid w:val="00012EDB"/>
    <w:rsid w:val="00013CAF"/>
    <w:rsid w:val="000147F5"/>
    <w:rsid w:val="00015E25"/>
    <w:rsid w:val="00016FBF"/>
    <w:rsid w:val="00023108"/>
    <w:rsid w:val="00023B65"/>
    <w:rsid w:val="00024D63"/>
    <w:rsid w:val="00024E0B"/>
    <w:rsid w:val="0002540B"/>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373B4"/>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C7E"/>
    <w:rsid w:val="00050F4E"/>
    <w:rsid w:val="00051026"/>
    <w:rsid w:val="00051040"/>
    <w:rsid w:val="00051063"/>
    <w:rsid w:val="00051623"/>
    <w:rsid w:val="0005175E"/>
    <w:rsid w:val="0005197B"/>
    <w:rsid w:val="00051D3A"/>
    <w:rsid w:val="000524EF"/>
    <w:rsid w:val="00052CAD"/>
    <w:rsid w:val="000536A1"/>
    <w:rsid w:val="00053FF8"/>
    <w:rsid w:val="00054137"/>
    <w:rsid w:val="00054461"/>
    <w:rsid w:val="0005476E"/>
    <w:rsid w:val="00055077"/>
    <w:rsid w:val="000558EC"/>
    <w:rsid w:val="00055FF2"/>
    <w:rsid w:val="00056B2A"/>
    <w:rsid w:val="0005713B"/>
    <w:rsid w:val="00057F54"/>
    <w:rsid w:val="00060F23"/>
    <w:rsid w:val="00062623"/>
    <w:rsid w:val="000635CD"/>
    <w:rsid w:val="00064880"/>
    <w:rsid w:val="00064CE1"/>
    <w:rsid w:val="00064D0E"/>
    <w:rsid w:val="00064D7C"/>
    <w:rsid w:val="00064DB3"/>
    <w:rsid w:val="00064E97"/>
    <w:rsid w:val="0006594F"/>
    <w:rsid w:val="00066381"/>
    <w:rsid w:val="00067B62"/>
    <w:rsid w:val="0007010C"/>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59"/>
    <w:rsid w:val="00076480"/>
    <w:rsid w:val="00076648"/>
    <w:rsid w:val="00076E56"/>
    <w:rsid w:val="000774D8"/>
    <w:rsid w:val="00080D7A"/>
    <w:rsid w:val="00083C3D"/>
    <w:rsid w:val="00083DF1"/>
    <w:rsid w:val="0008456C"/>
    <w:rsid w:val="0008489E"/>
    <w:rsid w:val="000859C8"/>
    <w:rsid w:val="000867C1"/>
    <w:rsid w:val="00086FD5"/>
    <w:rsid w:val="00087CC8"/>
    <w:rsid w:val="00087E78"/>
    <w:rsid w:val="00087F4A"/>
    <w:rsid w:val="0009024A"/>
    <w:rsid w:val="000921F5"/>
    <w:rsid w:val="00093B3E"/>
    <w:rsid w:val="00094306"/>
    <w:rsid w:val="00094EC1"/>
    <w:rsid w:val="000960C4"/>
    <w:rsid w:val="00096E7E"/>
    <w:rsid w:val="00097877"/>
    <w:rsid w:val="000A042C"/>
    <w:rsid w:val="000A06E1"/>
    <w:rsid w:val="000A0D61"/>
    <w:rsid w:val="000A0D9D"/>
    <w:rsid w:val="000A12E4"/>
    <w:rsid w:val="000A2731"/>
    <w:rsid w:val="000A3378"/>
    <w:rsid w:val="000A3457"/>
    <w:rsid w:val="000A34D4"/>
    <w:rsid w:val="000A4474"/>
    <w:rsid w:val="000A4731"/>
    <w:rsid w:val="000A49E4"/>
    <w:rsid w:val="000A4B5D"/>
    <w:rsid w:val="000A4ED8"/>
    <w:rsid w:val="000A524C"/>
    <w:rsid w:val="000A5361"/>
    <w:rsid w:val="000A65D0"/>
    <w:rsid w:val="000A6673"/>
    <w:rsid w:val="000A73FC"/>
    <w:rsid w:val="000A7F7E"/>
    <w:rsid w:val="000B150B"/>
    <w:rsid w:val="000B181E"/>
    <w:rsid w:val="000B1EDC"/>
    <w:rsid w:val="000B20EB"/>
    <w:rsid w:val="000B2729"/>
    <w:rsid w:val="000B2E5C"/>
    <w:rsid w:val="000B33A2"/>
    <w:rsid w:val="000B3C24"/>
    <w:rsid w:val="000B4B75"/>
    <w:rsid w:val="000B50D7"/>
    <w:rsid w:val="000B5C0A"/>
    <w:rsid w:val="000B640A"/>
    <w:rsid w:val="000B6828"/>
    <w:rsid w:val="000B729E"/>
    <w:rsid w:val="000C0DD4"/>
    <w:rsid w:val="000C17F6"/>
    <w:rsid w:val="000C342B"/>
    <w:rsid w:val="000C35EF"/>
    <w:rsid w:val="000C3A2B"/>
    <w:rsid w:val="000C3B8E"/>
    <w:rsid w:val="000C3F4A"/>
    <w:rsid w:val="000C40B9"/>
    <w:rsid w:val="000C4CC0"/>
    <w:rsid w:val="000C4DB1"/>
    <w:rsid w:val="000C5522"/>
    <w:rsid w:val="000C5A30"/>
    <w:rsid w:val="000C5A51"/>
    <w:rsid w:val="000C697D"/>
    <w:rsid w:val="000C7959"/>
    <w:rsid w:val="000C7B53"/>
    <w:rsid w:val="000D0930"/>
    <w:rsid w:val="000D0A47"/>
    <w:rsid w:val="000D1435"/>
    <w:rsid w:val="000D1939"/>
    <w:rsid w:val="000D1C4B"/>
    <w:rsid w:val="000D2C10"/>
    <w:rsid w:val="000D2E5A"/>
    <w:rsid w:val="000D365C"/>
    <w:rsid w:val="000D3B52"/>
    <w:rsid w:val="000D438F"/>
    <w:rsid w:val="000D5447"/>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E727B"/>
    <w:rsid w:val="000F0B17"/>
    <w:rsid w:val="000F0EA3"/>
    <w:rsid w:val="000F13CD"/>
    <w:rsid w:val="000F172F"/>
    <w:rsid w:val="000F25ED"/>
    <w:rsid w:val="000F3578"/>
    <w:rsid w:val="000F37F2"/>
    <w:rsid w:val="000F3A69"/>
    <w:rsid w:val="000F51A5"/>
    <w:rsid w:val="000F51C1"/>
    <w:rsid w:val="000F60D8"/>
    <w:rsid w:val="000F65AC"/>
    <w:rsid w:val="000F664D"/>
    <w:rsid w:val="000F6988"/>
    <w:rsid w:val="000F7E07"/>
    <w:rsid w:val="00100562"/>
    <w:rsid w:val="00100AA1"/>
    <w:rsid w:val="001017BE"/>
    <w:rsid w:val="001017E3"/>
    <w:rsid w:val="001024A9"/>
    <w:rsid w:val="00103A49"/>
    <w:rsid w:val="0010440B"/>
    <w:rsid w:val="001052B9"/>
    <w:rsid w:val="001052D5"/>
    <w:rsid w:val="00105A10"/>
    <w:rsid w:val="0010626A"/>
    <w:rsid w:val="001071CE"/>
    <w:rsid w:val="00107965"/>
    <w:rsid w:val="00107C91"/>
    <w:rsid w:val="00107CAA"/>
    <w:rsid w:val="00110984"/>
    <w:rsid w:val="00110C47"/>
    <w:rsid w:val="00111FC4"/>
    <w:rsid w:val="0011225D"/>
    <w:rsid w:val="001123D6"/>
    <w:rsid w:val="001128B2"/>
    <w:rsid w:val="001128B6"/>
    <w:rsid w:val="00112B9B"/>
    <w:rsid w:val="001130DB"/>
    <w:rsid w:val="001139E7"/>
    <w:rsid w:val="001143C7"/>
    <w:rsid w:val="001146EB"/>
    <w:rsid w:val="00114AA6"/>
    <w:rsid w:val="00114E4D"/>
    <w:rsid w:val="00114F0E"/>
    <w:rsid w:val="00114F9A"/>
    <w:rsid w:val="00115685"/>
    <w:rsid w:val="001165D3"/>
    <w:rsid w:val="001175B6"/>
    <w:rsid w:val="0012077D"/>
    <w:rsid w:val="00120BD5"/>
    <w:rsid w:val="00121006"/>
    <w:rsid w:val="00121666"/>
    <w:rsid w:val="001219BE"/>
    <w:rsid w:val="00123098"/>
    <w:rsid w:val="00123AB3"/>
    <w:rsid w:val="00123EA6"/>
    <w:rsid w:val="001256DD"/>
    <w:rsid w:val="00125860"/>
    <w:rsid w:val="00127C17"/>
    <w:rsid w:val="00127CCF"/>
    <w:rsid w:val="001308C7"/>
    <w:rsid w:val="00130ACF"/>
    <w:rsid w:val="00130E20"/>
    <w:rsid w:val="001316DD"/>
    <w:rsid w:val="00132634"/>
    <w:rsid w:val="001326AA"/>
    <w:rsid w:val="00133D38"/>
    <w:rsid w:val="00133E88"/>
    <w:rsid w:val="00133F7A"/>
    <w:rsid w:val="00135DA7"/>
    <w:rsid w:val="00136497"/>
    <w:rsid w:val="0013681D"/>
    <w:rsid w:val="00136F32"/>
    <w:rsid w:val="001371B0"/>
    <w:rsid w:val="00137365"/>
    <w:rsid w:val="00140A98"/>
    <w:rsid w:val="001410E6"/>
    <w:rsid w:val="001419C0"/>
    <w:rsid w:val="0014295B"/>
    <w:rsid w:val="001433B5"/>
    <w:rsid w:val="00144278"/>
    <w:rsid w:val="00144E9C"/>
    <w:rsid w:val="00146260"/>
    <w:rsid w:val="0014663F"/>
    <w:rsid w:val="00146C46"/>
    <w:rsid w:val="00146E89"/>
    <w:rsid w:val="00147063"/>
    <w:rsid w:val="00147B12"/>
    <w:rsid w:val="00147D22"/>
    <w:rsid w:val="001507C4"/>
    <w:rsid w:val="0015134C"/>
    <w:rsid w:val="00151505"/>
    <w:rsid w:val="001518A5"/>
    <w:rsid w:val="00152089"/>
    <w:rsid w:val="00152A73"/>
    <w:rsid w:val="0015389F"/>
    <w:rsid w:val="00154540"/>
    <w:rsid w:val="001547D3"/>
    <w:rsid w:val="00155C62"/>
    <w:rsid w:val="00155CD9"/>
    <w:rsid w:val="00155D4E"/>
    <w:rsid w:val="00156E8C"/>
    <w:rsid w:val="00157821"/>
    <w:rsid w:val="00157993"/>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1CA"/>
    <w:rsid w:val="0017083B"/>
    <w:rsid w:val="00172567"/>
    <w:rsid w:val="00173A22"/>
    <w:rsid w:val="00174067"/>
    <w:rsid w:val="00174ED2"/>
    <w:rsid w:val="00175E3A"/>
    <w:rsid w:val="0017719B"/>
    <w:rsid w:val="00177BAF"/>
    <w:rsid w:val="00177EDF"/>
    <w:rsid w:val="00180B09"/>
    <w:rsid w:val="00182157"/>
    <w:rsid w:val="0018261E"/>
    <w:rsid w:val="0018372F"/>
    <w:rsid w:val="00183A9F"/>
    <w:rsid w:val="00183C92"/>
    <w:rsid w:val="0018433E"/>
    <w:rsid w:val="001847A2"/>
    <w:rsid w:val="00184CAE"/>
    <w:rsid w:val="001854C4"/>
    <w:rsid w:val="001858C0"/>
    <w:rsid w:val="001859EC"/>
    <w:rsid w:val="00185BCA"/>
    <w:rsid w:val="00186994"/>
    <w:rsid w:val="0018725D"/>
    <w:rsid w:val="00187A20"/>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A70C5"/>
    <w:rsid w:val="001B0213"/>
    <w:rsid w:val="001B2C85"/>
    <w:rsid w:val="001B2EB3"/>
    <w:rsid w:val="001B3C10"/>
    <w:rsid w:val="001B3EB8"/>
    <w:rsid w:val="001B42F4"/>
    <w:rsid w:val="001B57A6"/>
    <w:rsid w:val="001B6351"/>
    <w:rsid w:val="001B6DC8"/>
    <w:rsid w:val="001B70F0"/>
    <w:rsid w:val="001C02FA"/>
    <w:rsid w:val="001C041B"/>
    <w:rsid w:val="001C0B4D"/>
    <w:rsid w:val="001C0C5D"/>
    <w:rsid w:val="001C0EBF"/>
    <w:rsid w:val="001C24A5"/>
    <w:rsid w:val="001C3127"/>
    <w:rsid w:val="001C3310"/>
    <w:rsid w:val="001C474F"/>
    <w:rsid w:val="001C47CC"/>
    <w:rsid w:val="001C5DA0"/>
    <w:rsid w:val="001C6391"/>
    <w:rsid w:val="001C65EE"/>
    <w:rsid w:val="001C6968"/>
    <w:rsid w:val="001C6ADF"/>
    <w:rsid w:val="001C6E6C"/>
    <w:rsid w:val="001C7B5F"/>
    <w:rsid w:val="001D0143"/>
    <w:rsid w:val="001D0852"/>
    <w:rsid w:val="001D0FCE"/>
    <w:rsid w:val="001D17C2"/>
    <w:rsid w:val="001D1A75"/>
    <w:rsid w:val="001D1F3F"/>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1C0"/>
    <w:rsid w:val="001E7578"/>
    <w:rsid w:val="001F227E"/>
    <w:rsid w:val="001F320F"/>
    <w:rsid w:val="001F343F"/>
    <w:rsid w:val="001F4A8B"/>
    <w:rsid w:val="001F4D54"/>
    <w:rsid w:val="001F53AF"/>
    <w:rsid w:val="001F6137"/>
    <w:rsid w:val="001F7BA2"/>
    <w:rsid w:val="00200D04"/>
    <w:rsid w:val="00201A29"/>
    <w:rsid w:val="00203367"/>
    <w:rsid w:val="00203A8E"/>
    <w:rsid w:val="00205916"/>
    <w:rsid w:val="00205CC4"/>
    <w:rsid w:val="0020632D"/>
    <w:rsid w:val="00206742"/>
    <w:rsid w:val="0020693B"/>
    <w:rsid w:val="00206B8D"/>
    <w:rsid w:val="00206CD1"/>
    <w:rsid w:val="00210C12"/>
    <w:rsid w:val="00210F8B"/>
    <w:rsid w:val="0021336A"/>
    <w:rsid w:val="00213ADE"/>
    <w:rsid w:val="0021420C"/>
    <w:rsid w:val="00214551"/>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320"/>
    <w:rsid w:val="002279C6"/>
    <w:rsid w:val="00230182"/>
    <w:rsid w:val="00230BDB"/>
    <w:rsid w:val="00231284"/>
    <w:rsid w:val="00231352"/>
    <w:rsid w:val="0023151E"/>
    <w:rsid w:val="002316BB"/>
    <w:rsid w:val="00231879"/>
    <w:rsid w:val="0023226F"/>
    <w:rsid w:val="002339A6"/>
    <w:rsid w:val="0023405A"/>
    <w:rsid w:val="002345D4"/>
    <w:rsid w:val="0023537B"/>
    <w:rsid w:val="00237B07"/>
    <w:rsid w:val="002401C2"/>
    <w:rsid w:val="0024033A"/>
    <w:rsid w:val="00240978"/>
    <w:rsid w:val="00241791"/>
    <w:rsid w:val="002418EB"/>
    <w:rsid w:val="00241A0E"/>
    <w:rsid w:val="00241E8D"/>
    <w:rsid w:val="00241FD7"/>
    <w:rsid w:val="002421AE"/>
    <w:rsid w:val="0024247C"/>
    <w:rsid w:val="00243080"/>
    <w:rsid w:val="00243617"/>
    <w:rsid w:val="00243804"/>
    <w:rsid w:val="00243857"/>
    <w:rsid w:val="002438D5"/>
    <w:rsid w:val="00243BA5"/>
    <w:rsid w:val="0024496D"/>
    <w:rsid w:val="00244D84"/>
    <w:rsid w:val="00244F14"/>
    <w:rsid w:val="002450B6"/>
    <w:rsid w:val="00245C72"/>
    <w:rsid w:val="002463C7"/>
    <w:rsid w:val="00246CC6"/>
    <w:rsid w:val="0024740E"/>
    <w:rsid w:val="00250B3D"/>
    <w:rsid w:val="00252055"/>
    <w:rsid w:val="002521F7"/>
    <w:rsid w:val="002539EF"/>
    <w:rsid w:val="00254AF4"/>
    <w:rsid w:val="002550CF"/>
    <w:rsid w:val="002552BE"/>
    <w:rsid w:val="002560EA"/>
    <w:rsid w:val="00260382"/>
    <w:rsid w:val="00260BD5"/>
    <w:rsid w:val="002630C1"/>
    <w:rsid w:val="002633E2"/>
    <w:rsid w:val="00264356"/>
    <w:rsid w:val="002644BA"/>
    <w:rsid w:val="00265BE2"/>
    <w:rsid w:val="00265C6D"/>
    <w:rsid w:val="00265D93"/>
    <w:rsid w:val="00266605"/>
    <w:rsid w:val="00266F9B"/>
    <w:rsid w:val="00267718"/>
    <w:rsid w:val="00270CCA"/>
    <w:rsid w:val="0027164D"/>
    <w:rsid w:val="002718FF"/>
    <w:rsid w:val="0027190A"/>
    <w:rsid w:val="00271BD3"/>
    <w:rsid w:val="00272364"/>
    <w:rsid w:val="002740C5"/>
    <w:rsid w:val="0027505D"/>
    <w:rsid w:val="0027641E"/>
    <w:rsid w:val="002767C5"/>
    <w:rsid w:val="0027774E"/>
    <w:rsid w:val="00277DE2"/>
    <w:rsid w:val="002803E0"/>
    <w:rsid w:val="00280A70"/>
    <w:rsid w:val="00280FC8"/>
    <w:rsid w:val="002818A8"/>
    <w:rsid w:val="002823A7"/>
    <w:rsid w:val="002832D3"/>
    <w:rsid w:val="002842FA"/>
    <w:rsid w:val="00284DA4"/>
    <w:rsid w:val="00284FD1"/>
    <w:rsid w:val="00285470"/>
    <w:rsid w:val="002858F4"/>
    <w:rsid w:val="002859A3"/>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7AB"/>
    <w:rsid w:val="002A3FE1"/>
    <w:rsid w:val="002A4442"/>
    <w:rsid w:val="002A4EB3"/>
    <w:rsid w:val="002A6DF3"/>
    <w:rsid w:val="002A73D7"/>
    <w:rsid w:val="002A7416"/>
    <w:rsid w:val="002A7D7D"/>
    <w:rsid w:val="002B1792"/>
    <w:rsid w:val="002B1D37"/>
    <w:rsid w:val="002B2A99"/>
    <w:rsid w:val="002B2FD3"/>
    <w:rsid w:val="002B3607"/>
    <w:rsid w:val="002B3E50"/>
    <w:rsid w:val="002B4190"/>
    <w:rsid w:val="002B41C1"/>
    <w:rsid w:val="002B4853"/>
    <w:rsid w:val="002B5E60"/>
    <w:rsid w:val="002B70D5"/>
    <w:rsid w:val="002B76B2"/>
    <w:rsid w:val="002B793C"/>
    <w:rsid w:val="002B7FC9"/>
    <w:rsid w:val="002C1383"/>
    <w:rsid w:val="002C1776"/>
    <w:rsid w:val="002C1813"/>
    <w:rsid w:val="002C3CA8"/>
    <w:rsid w:val="002C4092"/>
    <w:rsid w:val="002C48B1"/>
    <w:rsid w:val="002C4C1E"/>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3D17"/>
    <w:rsid w:val="002D478A"/>
    <w:rsid w:val="002D4CBC"/>
    <w:rsid w:val="002D524A"/>
    <w:rsid w:val="002D70C1"/>
    <w:rsid w:val="002E0028"/>
    <w:rsid w:val="002E0081"/>
    <w:rsid w:val="002E16D8"/>
    <w:rsid w:val="002E1AC1"/>
    <w:rsid w:val="002E1DC8"/>
    <w:rsid w:val="002E1DCB"/>
    <w:rsid w:val="002E235A"/>
    <w:rsid w:val="002E25BF"/>
    <w:rsid w:val="002E281B"/>
    <w:rsid w:val="002E2BFA"/>
    <w:rsid w:val="002E311B"/>
    <w:rsid w:val="002E3913"/>
    <w:rsid w:val="002E3F7E"/>
    <w:rsid w:val="002E599A"/>
    <w:rsid w:val="002E5B10"/>
    <w:rsid w:val="002E5B3A"/>
    <w:rsid w:val="002E5BBE"/>
    <w:rsid w:val="002E5EE1"/>
    <w:rsid w:val="002E6103"/>
    <w:rsid w:val="002E67D4"/>
    <w:rsid w:val="002E6E2B"/>
    <w:rsid w:val="002E7752"/>
    <w:rsid w:val="002F038A"/>
    <w:rsid w:val="002F0568"/>
    <w:rsid w:val="002F0E94"/>
    <w:rsid w:val="002F12E9"/>
    <w:rsid w:val="002F1B3C"/>
    <w:rsid w:val="002F259E"/>
    <w:rsid w:val="002F2E6F"/>
    <w:rsid w:val="002F2F32"/>
    <w:rsid w:val="002F3254"/>
    <w:rsid w:val="002F43FC"/>
    <w:rsid w:val="002F4A95"/>
    <w:rsid w:val="002F4DE5"/>
    <w:rsid w:val="002F5250"/>
    <w:rsid w:val="002F5D53"/>
    <w:rsid w:val="003000C1"/>
    <w:rsid w:val="00300106"/>
    <w:rsid w:val="00300BCD"/>
    <w:rsid w:val="0030127E"/>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4186"/>
    <w:rsid w:val="003156A9"/>
    <w:rsid w:val="003168F2"/>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6668"/>
    <w:rsid w:val="0032712B"/>
    <w:rsid w:val="0033117F"/>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D2B"/>
    <w:rsid w:val="00356050"/>
    <w:rsid w:val="00356349"/>
    <w:rsid w:val="00356BFD"/>
    <w:rsid w:val="00356D0D"/>
    <w:rsid w:val="003573B5"/>
    <w:rsid w:val="003575DE"/>
    <w:rsid w:val="003601BE"/>
    <w:rsid w:val="00360705"/>
    <w:rsid w:val="00360E38"/>
    <w:rsid w:val="0036369F"/>
    <w:rsid w:val="003636B9"/>
    <w:rsid w:val="00363863"/>
    <w:rsid w:val="003638D9"/>
    <w:rsid w:val="0036489E"/>
    <w:rsid w:val="00365414"/>
    <w:rsid w:val="0036590E"/>
    <w:rsid w:val="00365C7E"/>
    <w:rsid w:val="003660A8"/>
    <w:rsid w:val="003667E8"/>
    <w:rsid w:val="0036730E"/>
    <w:rsid w:val="003673CD"/>
    <w:rsid w:val="00370C35"/>
    <w:rsid w:val="00371A4E"/>
    <w:rsid w:val="00371C08"/>
    <w:rsid w:val="003729D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4E39"/>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234"/>
    <w:rsid w:val="003B6625"/>
    <w:rsid w:val="003B7768"/>
    <w:rsid w:val="003B7862"/>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31E8"/>
    <w:rsid w:val="003D4373"/>
    <w:rsid w:val="003D45D0"/>
    <w:rsid w:val="003D4C81"/>
    <w:rsid w:val="003D767D"/>
    <w:rsid w:val="003E10F7"/>
    <w:rsid w:val="003E172D"/>
    <w:rsid w:val="003E1C68"/>
    <w:rsid w:val="003E3E6C"/>
    <w:rsid w:val="003E43D4"/>
    <w:rsid w:val="003E45F4"/>
    <w:rsid w:val="003E4960"/>
    <w:rsid w:val="003E533E"/>
    <w:rsid w:val="003E55DA"/>
    <w:rsid w:val="003E588F"/>
    <w:rsid w:val="003E5B50"/>
    <w:rsid w:val="003E660A"/>
    <w:rsid w:val="003E7363"/>
    <w:rsid w:val="003F1067"/>
    <w:rsid w:val="003F3C0E"/>
    <w:rsid w:val="003F4668"/>
    <w:rsid w:val="003F60C4"/>
    <w:rsid w:val="003F67AC"/>
    <w:rsid w:val="003F6DBF"/>
    <w:rsid w:val="003F72C0"/>
    <w:rsid w:val="004012CA"/>
    <w:rsid w:val="004023CD"/>
    <w:rsid w:val="00402C5B"/>
    <w:rsid w:val="00403EFD"/>
    <w:rsid w:val="004045FD"/>
    <w:rsid w:val="0040487C"/>
    <w:rsid w:val="00404C1C"/>
    <w:rsid w:val="00404C34"/>
    <w:rsid w:val="00405755"/>
    <w:rsid w:val="00405967"/>
    <w:rsid w:val="00405C27"/>
    <w:rsid w:val="00406249"/>
    <w:rsid w:val="0040663A"/>
    <w:rsid w:val="004068B2"/>
    <w:rsid w:val="00406B6D"/>
    <w:rsid w:val="004072C3"/>
    <w:rsid w:val="00407331"/>
    <w:rsid w:val="00407EF6"/>
    <w:rsid w:val="0041002F"/>
    <w:rsid w:val="00410135"/>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8B2"/>
    <w:rsid w:val="00424DB6"/>
    <w:rsid w:val="00424F06"/>
    <w:rsid w:val="00424F70"/>
    <w:rsid w:val="00425E49"/>
    <w:rsid w:val="00426691"/>
    <w:rsid w:val="004300AD"/>
    <w:rsid w:val="0043016F"/>
    <w:rsid w:val="00431817"/>
    <w:rsid w:val="00431937"/>
    <w:rsid w:val="00432AA0"/>
    <w:rsid w:val="00432E2D"/>
    <w:rsid w:val="00432F0C"/>
    <w:rsid w:val="004334FA"/>
    <w:rsid w:val="0043369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818"/>
    <w:rsid w:val="004454D1"/>
    <w:rsid w:val="00445E86"/>
    <w:rsid w:val="0044633F"/>
    <w:rsid w:val="00446361"/>
    <w:rsid w:val="00446B19"/>
    <w:rsid w:val="0044709F"/>
    <w:rsid w:val="004472A6"/>
    <w:rsid w:val="00450244"/>
    <w:rsid w:val="00450AB4"/>
    <w:rsid w:val="0045204A"/>
    <w:rsid w:val="00452B28"/>
    <w:rsid w:val="00453077"/>
    <w:rsid w:val="004531B7"/>
    <w:rsid w:val="00453B0B"/>
    <w:rsid w:val="00453C42"/>
    <w:rsid w:val="004554CA"/>
    <w:rsid w:val="004559FB"/>
    <w:rsid w:val="00456654"/>
    <w:rsid w:val="00456CEC"/>
    <w:rsid w:val="004576C0"/>
    <w:rsid w:val="00457F60"/>
    <w:rsid w:val="00460A08"/>
    <w:rsid w:val="004614C7"/>
    <w:rsid w:val="004617E1"/>
    <w:rsid w:val="004628BC"/>
    <w:rsid w:val="00462E8B"/>
    <w:rsid w:val="00463384"/>
    <w:rsid w:val="00464775"/>
    <w:rsid w:val="0046622E"/>
    <w:rsid w:val="004674D3"/>
    <w:rsid w:val="0046784E"/>
    <w:rsid w:val="00467ACA"/>
    <w:rsid w:val="00470789"/>
    <w:rsid w:val="00470EA3"/>
    <w:rsid w:val="0047283D"/>
    <w:rsid w:val="00472C48"/>
    <w:rsid w:val="00472EAB"/>
    <w:rsid w:val="0047305E"/>
    <w:rsid w:val="0047523B"/>
    <w:rsid w:val="00475326"/>
    <w:rsid w:val="004753C3"/>
    <w:rsid w:val="004769AD"/>
    <w:rsid w:val="00477155"/>
    <w:rsid w:val="00477163"/>
    <w:rsid w:val="00477CE6"/>
    <w:rsid w:val="00481D03"/>
    <w:rsid w:val="00483031"/>
    <w:rsid w:val="00483CE9"/>
    <w:rsid w:val="0048400A"/>
    <w:rsid w:val="004847BE"/>
    <w:rsid w:val="00484C29"/>
    <w:rsid w:val="00485350"/>
    <w:rsid w:val="00485865"/>
    <w:rsid w:val="00485ADE"/>
    <w:rsid w:val="00485B4A"/>
    <w:rsid w:val="00485EB3"/>
    <w:rsid w:val="00486024"/>
    <w:rsid w:val="00486BD6"/>
    <w:rsid w:val="00486CF6"/>
    <w:rsid w:val="004906B4"/>
    <w:rsid w:val="0049139A"/>
    <w:rsid w:val="00491D4E"/>
    <w:rsid w:val="00491EFC"/>
    <w:rsid w:val="00492391"/>
    <w:rsid w:val="004938D2"/>
    <w:rsid w:val="004948C3"/>
    <w:rsid w:val="00495570"/>
    <w:rsid w:val="00495F48"/>
    <w:rsid w:val="00496CEA"/>
    <w:rsid w:val="004A03B3"/>
    <w:rsid w:val="004A05BD"/>
    <w:rsid w:val="004A12D4"/>
    <w:rsid w:val="004A1C32"/>
    <w:rsid w:val="004A2E3B"/>
    <w:rsid w:val="004A4DFC"/>
    <w:rsid w:val="004A58A5"/>
    <w:rsid w:val="004A5E1B"/>
    <w:rsid w:val="004A6388"/>
    <w:rsid w:val="004A72C5"/>
    <w:rsid w:val="004B05B9"/>
    <w:rsid w:val="004B115E"/>
    <w:rsid w:val="004B15E9"/>
    <w:rsid w:val="004B16F1"/>
    <w:rsid w:val="004B19EF"/>
    <w:rsid w:val="004B3B7A"/>
    <w:rsid w:val="004B3E27"/>
    <w:rsid w:val="004B3E9A"/>
    <w:rsid w:val="004B501F"/>
    <w:rsid w:val="004B531C"/>
    <w:rsid w:val="004B537C"/>
    <w:rsid w:val="004B5997"/>
    <w:rsid w:val="004B5C0D"/>
    <w:rsid w:val="004B6BDC"/>
    <w:rsid w:val="004B764D"/>
    <w:rsid w:val="004B7850"/>
    <w:rsid w:val="004B79C9"/>
    <w:rsid w:val="004C00CB"/>
    <w:rsid w:val="004C0536"/>
    <w:rsid w:val="004C0B99"/>
    <w:rsid w:val="004C0FD0"/>
    <w:rsid w:val="004C1B19"/>
    <w:rsid w:val="004C1CC8"/>
    <w:rsid w:val="004C2653"/>
    <w:rsid w:val="004C290E"/>
    <w:rsid w:val="004C43E7"/>
    <w:rsid w:val="004C49CE"/>
    <w:rsid w:val="004C4BD7"/>
    <w:rsid w:val="004C68A4"/>
    <w:rsid w:val="004C6A22"/>
    <w:rsid w:val="004C6EC5"/>
    <w:rsid w:val="004C7075"/>
    <w:rsid w:val="004C778B"/>
    <w:rsid w:val="004D05BC"/>
    <w:rsid w:val="004D0820"/>
    <w:rsid w:val="004D08B9"/>
    <w:rsid w:val="004D15A4"/>
    <w:rsid w:val="004D18B5"/>
    <w:rsid w:val="004D1A95"/>
    <w:rsid w:val="004D262B"/>
    <w:rsid w:val="004D2738"/>
    <w:rsid w:val="004D3153"/>
    <w:rsid w:val="004D3733"/>
    <w:rsid w:val="004D41A9"/>
    <w:rsid w:val="004D4BD7"/>
    <w:rsid w:val="004D539C"/>
    <w:rsid w:val="004D53B6"/>
    <w:rsid w:val="004D5461"/>
    <w:rsid w:val="004D5574"/>
    <w:rsid w:val="004D6127"/>
    <w:rsid w:val="004D645F"/>
    <w:rsid w:val="004D6ABD"/>
    <w:rsid w:val="004D7616"/>
    <w:rsid w:val="004D7727"/>
    <w:rsid w:val="004E0E70"/>
    <w:rsid w:val="004E1489"/>
    <w:rsid w:val="004E357E"/>
    <w:rsid w:val="004E415A"/>
    <w:rsid w:val="004E4582"/>
    <w:rsid w:val="004E45B5"/>
    <w:rsid w:val="004E45D6"/>
    <w:rsid w:val="004E491D"/>
    <w:rsid w:val="004E4C81"/>
    <w:rsid w:val="004E6534"/>
    <w:rsid w:val="004E65FB"/>
    <w:rsid w:val="004E662C"/>
    <w:rsid w:val="004E69D3"/>
    <w:rsid w:val="004E6E29"/>
    <w:rsid w:val="004E7058"/>
    <w:rsid w:val="004E75A0"/>
    <w:rsid w:val="004E7A55"/>
    <w:rsid w:val="004F02F6"/>
    <w:rsid w:val="004F0542"/>
    <w:rsid w:val="004F0D3B"/>
    <w:rsid w:val="004F0EE6"/>
    <w:rsid w:val="004F1200"/>
    <w:rsid w:val="004F1B83"/>
    <w:rsid w:val="004F1C07"/>
    <w:rsid w:val="004F210F"/>
    <w:rsid w:val="004F29B9"/>
    <w:rsid w:val="004F3775"/>
    <w:rsid w:val="004F3EBB"/>
    <w:rsid w:val="004F52AF"/>
    <w:rsid w:val="004F5B89"/>
    <w:rsid w:val="004F60E1"/>
    <w:rsid w:val="004F66F7"/>
    <w:rsid w:val="005010F1"/>
    <w:rsid w:val="00501252"/>
    <w:rsid w:val="005014FF"/>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4C94"/>
    <w:rsid w:val="005151DD"/>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0FFD"/>
    <w:rsid w:val="005310BF"/>
    <w:rsid w:val="005311EF"/>
    <w:rsid w:val="00531626"/>
    <w:rsid w:val="00531BD8"/>
    <w:rsid w:val="00531C49"/>
    <w:rsid w:val="00531F24"/>
    <w:rsid w:val="00533B83"/>
    <w:rsid w:val="00534869"/>
    <w:rsid w:val="00534887"/>
    <w:rsid w:val="00534A58"/>
    <w:rsid w:val="0053510E"/>
    <w:rsid w:val="00536127"/>
    <w:rsid w:val="0053624E"/>
    <w:rsid w:val="0053756E"/>
    <w:rsid w:val="0053781A"/>
    <w:rsid w:val="00537E7F"/>
    <w:rsid w:val="005407E5"/>
    <w:rsid w:val="00540818"/>
    <w:rsid w:val="00540ADE"/>
    <w:rsid w:val="00540F2D"/>
    <w:rsid w:val="00540F7F"/>
    <w:rsid w:val="00541FE2"/>
    <w:rsid w:val="00542874"/>
    <w:rsid w:val="00543AB4"/>
    <w:rsid w:val="00544819"/>
    <w:rsid w:val="005450EF"/>
    <w:rsid w:val="0054523B"/>
    <w:rsid w:val="005457C8"/>
    <w:rsid w:val="00545864"/>
    <w:rsid w:val="0054659E"/>
    <w:rsid w:val="005468A8"/>
    <w:rsid w:val="00546FCE"/>
    <w:rsid w:val="0054704A"/>
    <w:rsid w:val="0054753D"/>
    <w:rsid w:val="00547F69"/>
    <w:rsid w:val="00550473"/>
    <w:rsid w:val="0055128A"/>
    <w:rsid w:val="00551534"/>
    <w:rsid w:val="00551AAD"/>
    <w:rsid w:val="00551C33"/>
    <w:rsid w:val="00552FED"/>
    <w:rsid w:val="0055305A"/>
    <w:rsid w:val="00553679"/>
    <w:rsid w:val="00553B07"/>
    <w:rsid w:val="00553C78"/>
    <w:rsid w:val="00553D4E"/>
    <w:rsid w:val="0055431E"/>
    <w:rsid w:val="005545E1"/>
    <w:rsid w:val="00554E94"/>
    <w:rsid w:val="005558F8"/>
    <w:rsid w:val="0055599E"/>
    <w:rsid w:val="00556E90"/>
    <w:rsid w:val="00560675"/>
    <w:rsid w:val="00560A16"/>
    <w:rsid w:val="00560A22"/>
    <w:rsid w:val="00560AE5"/>
    <w:rsid w:val="00560FE6"/>
    <w:rsid w:val="00561EF3"/>
    <w:rsid w:val="0056241E"/>
    <w:rsid w:val="0056254F"/>
    <w:rsid w:val="00563CE1"/>
    <w:rsid w:val="00565D67"/>
    <w:rsid w:val="00566087"/>
    <w:rsid w:val="005666B5"/>
    <w:rsid w:val="0056698C"/>
    <w:rsid w:val="005677DD"/>
    <w:rsid w:val="00567CEB"/>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C4F"/>
    <w:rsid w:val="00593D14"/>
    <w:rsid w:val="005946F4"/>
    <w:rsid w:val="00594F54"/>
    <w:rsid w:val="0059512F"/>
    <w:rsid w:val="00595674"/>
    <w:rsid w:val="005974DF"/>
    <w:rsid w:val="0059796D"/>
    <w:rsid w:val="00597E4E"/>
    <w:rsid w:val="005A165E"/>
    <w:rsid w:val="005A242F"/>
    <w:rsid w:val="005A2469"/>
    <w:rsid w:val="005A2A32"/>
    <w:rsid w:val="005A33DF"/>
    <w:rsid w:val="005A44D6"/>
    <w:rsid w:val="005A47EA"/>
    <w:rsid w:val="005A4F46"/>
    <w:rsid w:val="005A5D34"/>
    <w:rsid w:val="005A65BD"/>
    <w:rsid w:val="005B000F"/>
    <w:rsid w:val="005B004B"/>
    <w:rsid w:val="005B0499"/>
    <w:rsid w:val="005B0885"/>
    <w:rsid w:val="005B0A1A"/>
    <w:rsid w:val="005B1170"/>
    <w:rsid w:val="005B1A3D"/>
    <w:rsid w:val="005B1CDD"/>
    <w:rsid w:val="005B21FE"/>
    <w:rsid w:val="005B277F"/>
    <w:rsid w:val="005B2AC3"/>
    <w:rsid w:val="005B2BE4"/>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A3F"/>
    <w:rsid w:val="005C6CB1"/>
    <w:rsid w:val="005C7081"/>
    <w:rsid w:val="005C7886"/>
    <w:rsid w:val="005D1A5C"/>
    <w:rsid w:val="005D385C"/>
    <w:rsid w:val="005D3E52"/>
    <w:rsid w:val="005D5162"/>
    <w:rsid w:val="005D6687"/>
    <w:rsid w:val="005D6C94"/>
    <w:rsid w:val="005D7094"/>
    <w:rsid w:val="005D72CB"/>
    <w:rsid w:val="005D75B9"/>
    <w:rsid w:val="005D7732"/>
    <w:rsid w:val="005E0033"/>
    <w:rsid w:val="005E01DF"/>
    <w:rsid w:val="005E0732"/>
    <w:rsid w:val="005E09BE"/>
    <w:rsid w:val="005E0C8F"/>
    <w:rsid w:val="005E2E52"/>
    <w:rsid w:val="005E3496"/>
    <w:rsid w:val="005E4885"/>
    <w:rsid w:val="005E48E2"/>
    <w:rsid w:val="005E49B4"/>
    <w:rsid w:val="005E4C2D"/>
    <w:rsid w:val="005E51F6"/>
    <w:rsid w:val="005E5320"/>
    <w:rsid w:val="005E5FB1"/>
    <w:rsid w:val="005E6072"/>
    <w:rsid w:val="005E6E57"/>
    <w:rsid w:val="005E7DE7"/>
    <w:rsid w:val="005F0B71"/>
    <w:rsid w:val="005F0F2A"/>
    <w:rsid w:val="005F108D"/>
    <w:rsid w:val="005F16AB"/>
    <w:rsid w:val="005F1D2B"/>
    <w:rsid w:val="005F2250"/>
    <w:rsid w:val="005F35CC"/>
    <w:rsid w:val="005F3975"/>
    <w:rsid w:val="005F42B9"/>
    <w:rsid w:val="005F4C54"/>
    <w:rsid w:val="005F4EBF"/>
    <w:rsid w:val="005F51D3"/>
    <w:rsid w:val="005F60E7"/>
    <w:rsid w:val="005F62CF"/>
    <w:rsid w:val="005F6C5C"/>
    <w:rsid w:val="005F747D"/>
    <w:rsid w:val="005F7698"/>
    <w:rsid w:val="005F7A4A"/>
    <w:rsid w:val="006005CA"/>
    <w:rsid w:val="00600B62"/>
    <w:rsid w:val="0060113B"/>
    <w:rsid w:val="00601F30"/>
    <w:rsid w:val="00602082"/>
    <w:rsid w:val="00602F46"/>
    <w:rsid w:val="00602F49"/>
    <w:rsid w:val="00603AB3"/>
    <w:rsid w:val="00604BA7"/>
    <w:rsid w:val="006061A1"/>
    <w:rsid w:val="00606518"/>
    <w:rsid w:val="00606F68"/>
    <w:rsid w:val="00607086"/>
    <w:rsid w:val="0060722D"/>
    <w:rsid w:val="006074C9"/>
    <w:rsid w:val="00607654"/>
    <w:rsid w:val="006077D3"/>
    <w:rsid w:val="006102B6"/>
    <w:rsid w:val="00611320"/>
    <w:rsid w:val="006113EB"/>
    <w:rsid w:val="00613349"/>
    <w:rsid w:val="006133D0"/>
    <w:rsid w:val="00613DF8"/>
    <w:rsid w:val="00614B94"/>
    <w:rsid w:val="006151A9"/>
    <w:rsid w:val="00616E57"/>
    <w:rsid w:val="0062080E"/>
    <w:rsid w:val="006209DE"/>
    <w:rsid w:val="00620D30"/>
    <w:rsid w:val="00621DF2"/>
    <w:rsid w:val="00622536"/>
    <w:rsid w:val="00622DA6"/>
    <w:rsid w:val="00622EA5"/>
    <w:rsid w:val="00622FAC"/>
    <w:rsid w:val="00623408"/>
    <w:rsid w:val="00623AF9"/>
    <w:rsid w:val="006240C9"/>
    <w:rsid w:val="0062464C"/>
    <w:rsid w:val="00624D4B"/>
    <w:rsid w:val="006250DE"/>
    <w:rsid w:val="006255BF"/>
    <w:rsid w:val="00625663"/>
    <w:rsid w:val="006265B9"/>
    <w:rsid w:val="00626D1A"/>
    <w:rsid w:val="00626E37"/>
    <w:rsid w:val="006270EE"/>
    <w:rsid w:val="00627754"/>
    <w:rsid w:val="00627BB1"/>
    <w:rsid w:val="00631802"/>
    <w:rsid w:val="006319F0"/>
    <w:rsid w:val="00631C49"/>
    <w:rsid w:val="006333C0"/>
    <w:rsid w:val="0063420C"/>
    <w:rsid w:val="00634898"/>
    <w:rsid w:val="006348E7"/>
    <w:rsid w:val="00634D7D"/>
    <w:rsid w:val="00634FA3"/>
    <w:rsid w:val="0063560C"/>
    <w:rsid w:val="00636103"/>
    <w:rsid w:val="0063728A"/>
    <w:rsid w:val="0064005E"/>
    <w:rsid w:val="006404F1"/>
    <w:rsid w:val="006417CE"/>
    <w:rsid w:val="00642A79"/>
    <w:rsid w:val="00642D37"/>
    <w:rsid w:val="00642F64"/>
    <w:rsid w:val="00643578"/>
    <w:rsid w:val="00643780"/>
    <w:rsid w:val="00643E0B"/>
    <w:rsid w:val="006444F5"/>
    <w:rsid w:val="00645257"/>
    <w:rsid w:val="00645B59"/>
    <w:rsid w:val="00646262"/>
    <w:rsid w:val="00646B30"/>
    <w:rsid w:val="00647BCD"/>
    <w:rsid w:val="00647C10"/>
    <w:rsid w:val="0065068D"/>
    <w:rsid w:val="00650B12"/>
    <w:rsid w:val="00650B8B"/>
    <w:rsid w:val="00650EE2"/>
    <w:rsid w:val="00651F54"/>
    <w:rsid w:val="00652749"/>
    <w:rsid w:val="00652788"/>
    <w:rsid w:val="006529DB"/>
    <w:rsid w:val="00652F8B"/>
    <w:rsid w:val="00653546"/>
    <w:rsid w:val="00654760"/>
    <w:rsid w:val="00654EF9"/>
    <w:rsid w:val="0065599C"/>
    <w:rsid w:val="00655B10"/>
    <w:rsid w:val="006562C8"/>
    <w:rsid w:val="0065661E"/>
    <w:rsid w:val="0065677B"/>
    <w:rsid w:val="006638FD"/>
    <w:rsid w:val="006648A7"/>
    <w:rsid w:val="006653BA"/>
    <w:rsid w:val="00666A6D"/>
    <w:rsid w:val="00670DC0"/>
    <w:rsid w:val="0067138C"/>
    <w:rsid w:val="006717B8"/>
    <w:rsid w:val="006718A9"/>
    <w:rsid w:val="006721A2"/>
    <w:rsid w:val="00672906"/>
    <w:rsid w:val="00672A9A"/>
    <w:rsid w:val="00673422"/>
    <w:rsid w:val="006745C3"/>
    <w:rsid w:val="0067622F"/>
    <w:rsid w:val="00677D44"/>
    <w:rsid w:val="00680229"/>
    <w:rsid w:val="0068030C"/>
    <w:rsid w:val="006804C5"/>
    <w:rsid w:val="006805A2"/>
    <w:rsid w:val="006808DF"/>
    <w:rsid w:val="0068160A"/>
    <w:rsid w:val="00682B75"/>
    <w:rsid w:val="0068438A"/>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772"/>
    <w:rsid w:val="00695904"/>
    <w:rsid w:val="0069648F"/>
    <w:rsid w:val="006966C8"/>
    <w:rsid w:val="00696E3D"/>
    <w:rsid w:val="0069718E"/>
    <w:rsid w:val="00697E15"/>
    <w:rsid w:val="006A021A"/>
    <w:rsid w:val="006A040B"/>
    <w:rsid w:val="006A0DBE"/>
    <w:rsid w:val="006A155F"/>
    <w:rsid w:val="006A22D7"/>
    <w:rsid w:val="006A2A4B"/>
    <w:rsid w:val="006A3EC0"/>
    <w:rsid w:val="006A4A95"/>
    <w:rsid w:val="006A4CC0"/>
    <w:rsid w:val="006A78F4"/>
    <w:rsid w:val="006B0607"/>
    <w:rsid w:val="006B0947"/>
    <w:rsid w:val="006B11AD"/>
    <w:rsid w:val="006B14D2"/>
    <w:rsid w:val="006B15FA"/>
    <w:rsid w:val="006B1B4A"/>
    <w:rsid w:val="006B1DED"/>
    <w:rsid w:val="006B29EF"/>
    <w:rsid w:val="006B2BF4"/>
    <w:rsid w:val="006B44F9"/>
    <w:rsid w:val="006B4C20"/>
    <w:rsid w:val="006B5065"/>
    <w:rsid w:val="006B55C4"/>
    <w:rsid w:val="006B5627"/>
    <w:rsid w:val="006B5775"/>
    <w:rsid w:val="006B583B"/>
    <w:rsid w:val="006B5E23"/>
    <w:rsid w:val="006B6A82"/>
    <w:rsid w:val="006B7C4B"/>
    <w:rsid w:val="006B7DEA"/>
    <w:rsid w:val="006B7EC7"/>
    <w:rsid w:val="006C0AA4"/>
    <w:rsid w:val="006C25F2"/>
    <w:rsid w:val="006C31E5"/>
    <w:rsid w:val="006C34C2"/>
    <w:rsid w:val="006C3534"/>
    <w:rsid w:val="006C39EC"/>
    <w:rsid w:val="006C3FD2"/>
    <w:rsid w:val="006C44F3"/>
    <w:rsid w:val="006C4664"/>
    <w:rsid w:val="006C46E0"/>
    <w:rsid w:val="006C4C86"/>
    <w:rsid w:val="006C5C33"/>
    <w:rsid w:val="006C6660"/>
    <w:rsid w:val="006C7F36"/>
    <w:rsid w:val="006D011F"/>
    <w:rsid w:val="006D1DCF"/>
    <w:rsid w:val="006D292F"/>
    <w:rsid w:val="006D377A"/>
    <w:rsid w:val="006D3B15"/>
    <w:rsid w:val="006D469C"/>
    <w:rsid w:val="006D5341"/>
    <w:rsid w:val="006D56F0"/>
    <w:rsid w:val="006D6DC6"/>
    <w:rsid w:val="006D6F5B"/>
    <w:rsid w:val="006D79D7"/>
    <w:rsid w:val="006E050B"/>
    <w:rsid w:val="006E1580"/>
    <w:rsid w:val="006E16B5"/>
    <w:rsid w:val="006E16E6"/>
    <w:rsid w:val="006E20AE"/>
    <w:rsid w:val="006E2298"/>
    <w:rsid w:val="006E292A"/>
    <w:rsid w:val="006E2CB2"/>
    <w:rsid w:val="006E2CC8"/>
    <w:rsid w:val="006E2F4C"/>
    <w:rsid w:val="006E318E"/>
    <w:rsid w:val="006E4159"/>
    <w:rsid w:val="006E4D63"/>
    <w:rsid w:val="006E5B4C"/>
    <w:rsid w:val="006E611B"/>
    <w:rsid w:val="006E6331"/>
    <w:rsid w:val="006E66B6"/>
    <w:rsid w:val="006E691D"/>
    <w:rsid w:val="006E69DF"/>
    <w:rsid w:val="006E6D23"/>
    <w:rsid w:val="006E6DCF"/>
    <w:rsid w:val="006E7048"/>
    <w:rsid w:val="006E7368"/>
    <w:rsid w:val="006E7EB3"/>
    <w:rsid w:val="006E7FB0"/>
    <w:rsid w:val="006F0616"/>
    <w:rsid w:val="006F0F6D"/>
    <w:rsid w:val="006F30B2"/>
    <w:rsid w:val="006F33D4"/>
    <w:rsid w:val="006F3C9D"/>
    <w:rsid w:val="006F3E0B"/>
    <w:rsid w:val="006F4C77"/>
    <w:rsid w:val="006F6968"/>
    <w:rsid w:val="006F6971"/>
    <w:rsid w:val="006F6D3D"/>
    <w:rsid w:val="006F71B7"/>
    <w:rsid w:val="006F754D"/>
    <w:rsid w:val="006F75A1"/>
    <w:rsid w:val="006F7AA6"/>
    <w:rsid w:val="0070112D"/>
    <w:rsid w:val="00702102"/>
    <w:rsid w:val="007025A1"/>
    <w:rsid w:val="00702A66"/>
    <w:rsid w:val="00702C53"/>
    <w:rsid w:val="0070315B"/>
    <w:rsid w:val="00703A76"/>
    <w:rsid w:val="007044DF"/>
    <w:rsid w:val="007047CD"/>
    <w:rsid w:val="0070585B"/>
    <w:rsid w:val="0070589E"/>
    <w:rsid w:val="00706C2D"/>
    <w:rsid w:val="00707F8B"/>
    <w:rsid w:val="00711448"/>
    <w:rsid w:val="00711506"/>
    <w:rsid w:val="00711AF2"/>
    <w:rsid w:val="00711EC7"/>
    <w:rsid w:val="00711F9B"/>
    <w:rsid w:val="00712570"/>
    <w:rsid w:val="007126BD"/>
    <w:rsid w:val="0071292D"/>
    <w:rsid w:val="00713D22"/>
    <w:rsid w:val="007144E0"/>
    <w:rsid w:val="00714D84"/>
    <w:rsid w:val="00714DD7"/>
    <w:rsid w:val="0071528F"/>
    <w:rsid w:val="00716301"/>
    <w:rsid w:val="00716C3F"/>
    <w:rsid w:val="00717EE6"/>
    <w:rsid w:val="00720547"/>
    <w:rsid w:val="007208A0"/>
    <w:rsid w:val="00721452"/>
    <w:rsid w:val="00721B43"/>
    <w:rsid w:val="00723503"/>
    <w:rsid w:val="00723E6B"/>
    <w:rsid w:val="00724D26"/>
    <w:rsid w:val="007263A0"/>
    <w:rsid w:val="007305B4"/>
    <w:rsid w:val="00730C6E"/>
    <w:rsid w:val="00730C70"/>
    <w:rsid w:val="007314A6"/>
    <w:rsid w:val="0073188F"/>
    <w:rsid w:val="007327F0"/>
    <w:rsid w:val="00732DA7"/>
    <w:rsid w:val="00733B80"/>
    <w:rsid w:val="00734773"/>
    <w:rsid w:val="00734FF5"/>
    <w:rsid w:val="00735E46"/>
    <w:rsid w:val="00736990"/>
    <w:rsid w:val="00736CC7"/>
    <w:rsid w:val="0074012D"/>
    <w:rsid w:val="0074091E"/>
    <w:rsid w:val="0074102E"/>
    <w:rsid w:val="00741763"/>
    <w:rsid w:val="00741A56"/>
    <w:rsid w:val="00741A9D"/>
    <w:rsid w:val="00742EF7"/>
    <w:rsid w:val="00742F1E"/>
    <w:rsid w:val="007436B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704"/>
    <w:rsid w:val="007510BD"/>
    <w:rsid w:val="0075223B"/>
    <w:rsid w:val="007522D9"/>
    <w:rsid w:val="00753304"/>
    <w:rsid w:val="00753C1E"/>
    <w:rsid w:val="00754435"/>
    <w:rsid w:val="00755091"/>
    <w:rsid w:val="00755F1B"/>
    <w:rsid w:val="00755FA7"/>
    <w:rsid w:val="007562BD"/>
    <w:rsid w:val="00756457"/>
    <w:rsid w:val="00756B4D"/>
    <w:rsid w:val="00756F42"/>
    <w:rsid w:val="00756FB3"/>
    <w:rsid w:val="0075710F"/>
    <w:rsid w:val="00757A0C"/>
    <w:rsid w:val="00761D45"/>
    <w:rsid w:val="0076234C"/>
    <w:rsid w:val="00762418"/>
    <w:rsid w:val="00762AA6"/>
    <w:rsid w:val="00762AD9"/>
    <w:rsid w:val="00762F2F"/>
    <w:rsid w:val="00763E68"/>
    <w:rsid w:val="00764177"/>
    <w:rsid w:val="007643ED"/>
    <w:rsid w:val="007652FA"/>
    <w:rsid w:val="00765621"/>
    <w:rsid w:val="00766539"/>
    <w:rsid w:val="00766E36"/>
    <w:rsid w:val="00767BD2"/>
    <w:rsid w:val="007700BE"/>
    <w:rsid w:val="00771167"/>
    <w:rsid w:val="007719E1"/>
    <w:rsid w:val="00773739"/>
    <w:rsid w:val="00774CD3"/>
    <w:rsid w:val="00774F1B"/>
    <w:rsid w:val="0077650C"/>
    <w:rsid w:val="007769CE"/>
    <w:rsid w:val="00776DC4"/>
    <w:rsid w:val="00776F9E"/>
    <w:rsid w:val="007776D9"/>
    <w:rsid w:val="00780B6F"/>
    <w:rsid w:val="00781A2D"/>
    <w:rsid w:val="00782652"/>
    <w:rsid w:val="00782888"/>
    <w:rsid w:val="00782C1C"/>
    <w:rsid w:val="00783574"/>
    <w:rsid w:val="00783E7E"/>
    <w:rsid w:val="007848A4"/>
    <w:rsid w:val="00785379"/>
    <w:rsid w:val="00785476"/>
    <w:rsid w:val="00785C01"/>
    <w:rsid w:val="00786D2E"/>
    <w:rsid w:val="00786E93"/>
    <w:rsid w:val="00787CBC"/>
    <w:rsid w:val="007901A9"/>
    <w:rsid w:val="00790659"/>
    <w:rsid w:val="00791E2B"/>
    <w:rsid w:val="007926C9"/>
    <w:rsid w:val="00792747"/>
    <w:rsid w:val="007950FC"/>
    <w:rsid w:val="007951B9"/>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3F12"/>
    <w:rsid w:val="007B4734"/>
    <w:rsid w:val="007B4B4E"/>
    <w:rsid w:val="007B4D28"/>
    <w:rsid w:val="007B5EF2"/>
    <w:rsid w:val="007B60B2"/>
    <w:rsid w:val="007B6C54"/>
    <w:rsid w:val="007B700E"/>
    <w:rsid w:val="007B7806"/>
    <w:rsid w:val="007C0206"/>
    <w:rsid w:val="007C0835"/>
    <w:rsid w:val="007C19C5"/>
    <w:rsid w:val="007C2DD9"/>
    <w:rsid w:val="007C3027"/>
    <w:rsid w:val="007C4114"/>
    <w:rsid w:val="007C51CC"/>
    <w:rsid w:val="007C51EB"/>
    <w:rsid w:val="007C6774"/>
    <w:rsid w:val="007C6C08"/>
    <w:rsid w:val="007C71AE"/>
    <w:rsid w:val="007C72E4"/>
    <w:rsid w:val="007C7B6F"/>
    <w:rsid w:val="007D0555"/>
    <w:rsid w:val="007D0666"/>
    <w:rsid w:val="007D0BFB"/>
    <w:rsid w:val="007D0EDE"/>
    <w:rsid w:val="007D17E5"/>
    <w:rsid w:val="007D1934"/>
    <w:rsid w:val="007D1DBE"/>
    <w:rsid w:val="007D2262"/>
    <w:rsid w:val="007D2C3A"/>
    <w:rsid w:val="007D2CE6"/>
    <w:rsid w:val="007D2D44"/>
    <w:rsid w:val="007D2E07"/>
    <w:rsid w:val="007D39F7"/>
    <w:rsid w:val="007D43D3"/>
    <w:rsid w:val="007D4AA6"/>
    <w:rsid w:val="007D5106"/>
    <w:rsid w:val="007D5174"/>
    <w:rsid w:val="007D6239"/>
    <w:rsid w:val="007D691A"/>
    <w:rsid w:val="007D6DEF"/>
    <w:rsid w:val="007D7375"/>
    <w:rsid w:val="007D7C57"/>
    <w:rsid w:val="007E052A"/>
    <w:rsid w:val="007E1027"/>
    <w:rsid w:val="007E15B7"/>
    <w:rsid w:val="007E1647"/>
    <w:rsid w:val="007E1718"/>
    <w:rsid w:val="007E20E1"/>
    <w:rsid w:val="007E23C0"/>
    <w:rsid w:val="007E2717"/>
    <w:rsid w:val="007E2AD2"/>
    <w:rsid w:val="007E3157"/>
    <w:rsid w:val="007E4117"/>
    <w:rsid w:val="007E4B9A"/>
    <w:rsid w:val="007E4F22"/>
    <w:rsid w:val="007E553A"/>
    <w:rsid w:val="007E62D0"/>
    <w:rsid w:val="007E7678"/>
    <w:rsid w:val="007E7786"/>
    <w:rsid w:val="007E7E8F"/>
    <w:rsid w:val="007F0856"/>
    <w:rsid w:val="007F2B44"/>
    <w:rsid w:val="007F2C7F"/>
    <w:rsid w:val="007F388C"/>
    <w:rsid w:val="007F3A36"/>
    <w:rsid w:val="007F3DD9"/>
    <w:rsid w:val="007F4077"/>
    <w:rsid w:val="007F4797"/>
    <w:rsid w:val="007F520E"/>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CC5"/>
    <w:rsid w:val="00807F8C"/>
    <w:rsid w:val="00810354"/>
    <w:rsid w:val="00811149"/>
    <w:rsid w:val="00811E2F"/>
    <w:rsid w:val="0081326F"/>
    <w:rsid w:val="0081411B"/>
    <w:rsid w:val="008146FD"/>
    <w:rsid w:val="00814CAD"/>
    <w:rsid w:val="00815320"/>
    <w:rsid w:val="00816797"/>
    <w:rsid w:val="0081771D"/>
    <w:rsid w:val="00817DDE"/>
    <w:rsid w:val="00817EB0"/>
    <w:rsid w:val="00821AC3"/>
    <w:rsid w:val="00823A5F"/>
    <w:rsid w:val="00823B83"/>
    <w:rsid w:val="00824256"/>
    <w:rsid w:val="00824A81"/>
    <w:rsid w:val="00824C8C"/>
    <w:rsid w:val="00824DDC"/>
    <w:rsid w:val="00825DF1"/>
    <w:rsid w:val="00827279"/>
    <w:rsid w:val="008303E2"/>
    <w:rsid w:val="008307D5"/>
    <w:rsid w:val="008320CE"/>
    <w:rsid w:val="008326A1"/>
    <w:rsid w:val="0083349D"/>
    <w:rsid w:val="00833A2F"/>
    <w:rsid w:val="008346BB"/>
    <w:rsid w:val="008353DB"/>
    <w:rsid w:val="008354DE"/>
    <w:rsid w:val="00835BB9"/>
    <w:rsid w:val="00836AC8"/>
    <w:rsid w:val="00837483"/>
    <w:rsid w:val="00837DC4"/>
    <w:rsid w:val="008406C1"/>
    <w:rsid w:val="008409A2"/>
    <w:rsid w:val="008414A3"/>
    <w:rsid w:val="0084287F"/>
    <w:rsid w:val="00842BBE"/>
    <w:rsid w:val="00842CA5"/>
    <w:rsid w:val="00842FC7"/>
    <w:rsid w:val="00843D53"/>
    <w:rsid w:val="00843E03"/>
    <w:rsid w:val="0084427B"/>
    <w:rsid w:val="00844AF6"/>
    <w:rsid w:val="00844E78"/>
    <w:rsid w:val="008453EE"/>
    <w:rsid w:val="00845DC5"/>
    <w:rsid w:val="00846C44"/>
    <w:rsid w:val="00847337"/>
    <w:rsid w:val="0085027E"/>
    <w:rsid w:val="0085126C"/>
    <w:rsid w:val="00851C48"/>
    <w:rsid w:val="00852466"/>
    <w:rsid w:val="0085253A"/>
    <w:rsid w:val="00852678"/>
    <w:rsid w:val="00854884"/>
    <w:rsid w:val="00854CB5"/>
    <w:rsid w:val="00855EF7"/>
    <w:rsid w:val="00857307"/>
    <w:rsid w:val="0085789E"/>
    <w:rsid w:val="008606ED"/>
    <w:rsid w:val="00860DFE"/>
    <w:rsid w:val="00860FD6"/>
    <w:rsid w:val="0086260D"/>
    <w:rsid w:val="00863881"/>
    <w:rsid w:val="00863DA6"/>
    <w:rsid w:val="00864191"/>
    <w:rsid w:val="00864BEC"/>
    <w:rsid w:val="00864C81"/>
    <w:rsid w:val="008664A8"/>
    <w:rsid w:val="00866546"/>
    <w:rsid w:val="0087154F"/>
    <w:rsid w:val="008716B8"/>
    <w:rsid w:val="00871A44"/>
    <w:rsid w:val="00871F56"/>
    <w:rsid w:val="00871F8C"/>
    <w:rsid w:val="008720F1"/>
    <w:rsid w:val="00872167"/>
    <w:rsid w:val="008724AA"/>
    <w:rsid w:val="00873280"/>
    <w:rsid w:val="00873284"/>
    <w:rsid w:val="00874A86"/>
    <w:rsid w:val="00875F16"/>
    <w:rsid w:val="00876179"/>
    <w:rsid w:val="00880830"/>
    <w:rsid w:val="0088224A"/>
    <w:rsid w:val="00882C4F"/>
    <w:rsid w:val="008835B7"/>
    <w:rsid w:val="00883995"/>
    <w:rsid w:val="008857E9"/>
    <w:rsid w:val="008861C7"/>
    <w:rsid w:val="00886C51"/>
    <w:rsid w:val="00886DD3"/>
    <w:rsid w:val="008875E9"/>
    <w:rsid w:val="00887DAF"/>
    <w:rsid w:val="00890559"/>
    <w:rsid w:val="00890ACD"/>
    <w:rsid w:val="00890BA1"/>
    <w:rsid w:val="008914CE"/>
    <w:rsid w:val="008919CC"/>
    <w:rsid w:val="008927E6"/>
    <w:rsid w:val="00892E9D"/>
    <w:rsid w:val="008932B7"/>
    <w:rsid w:val="00893C44"/>
    <w:rsid w:val="00893D29"/>
    <w:rsid w:val="00894455"/>
    <w:rsid w:val="0089468F"/>
    <w:rsid w:val="00895235"/>
    <w:rsid w:val="0089648F"/>
    <w:rsid w:val="00896A05"/>
    <w:rsid w:val="0089793B"/>
    <w:rsid w:val="008A0223"/>
    <w:rsid w:val="008A0E3D"/>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20A7"/>
    <w:rsid w:val="008B3387"/>
    <w:rsid w:val="008B36DB"/>
    <w:rsid w:val="008B411F"/>
    <w:rsid w:val="008B4390"/>
    <w:rsid w:val="008B50C9"/>
    <w:rsid w:val="008B5A66"/>
    <w:rsid w:val="008B5D83"/>
    <w:rsid w:val="008B5EF3"/>
    <w:rsid w:val="008B5FA8"/>
    <w:rsid w:val="008C0D3A"/>
    <w:rsid w:val="008C0F3C"/>
    <w:rsid w:val="008C1814"/>
    <w:rsid w:val="008C258A"/>
    <w:rsid w:val="008C3103"/>
    <w:rsid w:val="008C352E"/>
    <w:rsid w:val="008C3561"/>
    <w:rsid w:val="008C392F"/>
    <w:rsid w:val="008C3ACC"/>
    <w:rsid w:val="008C3DDB"/>
    <w:rsid w:val="008C5C88"/>
    <w:rsid w:val="008C7CC5"/>
    <w:rsid w:val="008D0099"/>
    <w:rsid w:val="008D0CE2"/>
    <w:rsid w:val="008D2039"/>
    <w:rsid w:val="008D3D0C"/>
    <w:rsid w:val="008D4066"/>
    <w:rsid w:val="008D4556"/>
    <w:rsid w:val="008D5608"/>
    <w:rsid w:val="008D6004"/>
    <w:rsid w:val="008D619B"/>
    <w:rsid w:val="008D6780"/>
    <w:rsid w:val="008D73BC"/>
    <w:rsid w:val="008D7BF1"/>
    <w:rsid w:val="008E1302"/>
    <w:rsid w:val="008E1B11"/>
    <w:rsid w:val="008E27C4"/>
    <w:rsid w:val="008E3B9F"/>
    <w:rsid w:val="008E48EF"/>
    <w:rsid w:val="008E6987"/>
    <w:rsid w:val="008E7A78"/>
    <w:rsid w:val="008F033C"/>
    <w:rsid w:val="008F0AE7"/>
    <w:rsid w:val="008F0EA8"/>
    <w:rsid w:val="008F1627"/>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57D3"/>
    <w:rsid w:val="0090661D"/>
    <w:rsid w:val="0090793C"/>
    <w:rsid w:val="00907AE5"/>
    <w:rsid w:val="009108C5"/>
    <w:rsid w:val="00911202"/>
    <w:rsid w:val="00911204"/>
    <w:rsid w:val="00911A5B"/>
    <w:rsid w:val="00913790"/>
    <w:rsid w:val="0091397C"/>
    <w:rsid w:val="00913AA2"/>
    <w:rsid w:val="00913EEF"/>
    <w:rsid w:val="00914257"/>
    <w:rsid w:val="00914B40"/>
    <w:rsid w:val="00914CEA"/>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D64"/>
    <w:rsid w:val="00924E9C"/>
    <w:rsid w:val="00925AEF"/>
    <w:rsid w:val="00925C7E"/>
    <w:rsid w:val="009267C1"/>
    <w:rsid w:val="009271D9"/>
    <w:rsid w:val="00930011"/>
    <w:rsid w:val="0093083D"/>
    <w:rsid w:val="00930928"/>
    <w:rsid w:val="00930AD9"/>
    <w:rsid w:val="00931E5E"/>
    <w:rsid w:val="00932259"/>
    <w:rsid w:val="00932366"/>
    <w:rsid w:val="00933225"/>
    <w:rsid w:val="009333BD"/>
    <w:rsid w:val="00933780"/>
    <w:rsid w:val="00934D60"/>
    <w:rsid w:val="00935463"/>
    <w:rsid w:val="00936219"/>
    <w:rsid w:val="00936520"/>
    <w:rsid w:val="009366E8"/>
    <w:rsid w:val="009367F3"/>
    <w:rsid w:val="009377E8"/>
    <w:rsid w:val="00940222"/>
    <w:rsid w:val="00940250"/>
    <w:rsid w:val="00940BC7"/>
    <w:rsid w:val="00940D86"/>
    <w:rsid w:val="009413F3"/>
    <w:rsid w:val="00941AC3"/>
    <w:rsid w:val="00941CEE"/>
    <w:rsid w:val="00941DAE"/>
    <w:rsid w:val="009430C7"/>
    <w:rsid w:val="009432AA"/>
    <w:rsid w:val="0094342E"/>
    <w:rsid w:val="00943701"/>
    <w:rsid w:val="009439C1"/>
    <w:rsid w:val="00943E48"/>
    <w:rsid w:val="00944195"/>
    <w:rsid w:val="00944296"/>
    <w:rsid w:val="00944515"/>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39CD"/>
    <w:rsid w:val="00953D12"/>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0EF5"/>
    <w:rsid w:val="00971135"/>
    <w:rsid w:val="009714D3"/>
    <w:rsid w:val="00971EA7"/>
    <w:rsid w:val="00972368"/>
    <w:rsid w:val="00972E1A"/>
    <w:rsid w:val="009735D1"/>
    <w:rsid w:val="00973BC8"/>
    <w:rsid w:val="00975060"/>
    <w:rsid w:val="009750B6"/>
    <w:rsid w:val="009753C5"/>
    <w:rsid w:val="00975461"/>
    <w:rsid w:val="00976820"/>
    <w:rsid w:val="009769CC"/>
    <w:rsid w:val="00976A91"/>
    <w:rsid w:val="00977105"/>
    <w:rsid w:val="00977B17"/>
    <w:rsid w:val="00980910"/>
    <w:rsid w:val="00980C9C"/>
    <w:rsid w:val="00981BFF"/>
    <w:rsid w:val="00981EB3"/>
    <w:rsid w:val="00982AE6"/>
    <w:rsid w:val="0098345C"/>
    <w:rsid w:val="0098413E"/>
    <w:rsid w:val="0098428C"/>
    <w:rsid w:val="009843D3"/>
    <w:rsid w:val="00984AC8"/>
    <w:rsid w:val="00984B4E"/>
    <w:rsid w:val="00984B97"/>
    <w:rsid w:val="00985CB1"/>
    <w:rsid w:val="0098661E"/>
    <w:rsid w:val="00987686"/>
    <w:rsid w:val="0098771C"/>
    <w:rsid w:val="00990035"/>
    <w:rsid w:val="0099025E"/>
    <w:rsid w:val="00990708"/>
    <w:rsid w:val="0099093C"/>
    <w:rsid w:val="00991484"/>
    <w:rsid w:val="0099202E"/>
    <w:rsid w:val="00993563"/>
    <w:rsid w:val="009935B9"/>
    <w:rsid w:val="0099370A"/>
    <w:rsid w:val="00994308"/>
    <w:rsid w:val="00995708"/>
    <w:rsid w:val="00995AF6"/>
    <w:rsid w:val="00996A1D"/>
    <w:rsid w:val="009973F0"/>
    <w:rsid w:val="009A1C4C"/>
    <w:rsid w:val="009A3B7A"/>
    <w:rsid w:val="009A401C"/>
    <w:rsid w:val="009A4088"/>
    <w:rsid w:val="009A48E4"/>
    <w:rsid w:val="009A5188"/>
    <w:rsid w:val="009A5982"/>
    <w:rsid w:val="009A5CC8"/>
    <w:rsid w:val="009A6CB2"/>
    <w:rsid w:val="009A7761"/>
    <w:rsid w:val="009A7A4F"/>
    <w:rsid w:val="009B043D"/>
    <w:rsid w:val="009B0501"/>
    <w:rsid w:val="009B06DB"/>
    <w:rsid w:val="009B13B8"/>
    <w:rsid w:val="009B140C"/>
    <w:rsid w:val="009B1433"/>
    <w:rsid w:val="009B23B7"/>
    <w:rsid w:val="009B2EC7"/>
    <w:rsid w:val="009B3620"/>
    <w:rsid w:val="009B4BFF"/>
    <w:rsid w:val="009B504E"/>
    <w:rsid w:val="009B569D"/>
    <w:rsid w:val="009B5768"/>
    <w:rsid w:val="009B57D3"/>
    <w:rsid w:val="009B5FD9"/>
    <w:rsid w:val="009B66B2"/>
    <w:rsid w:val="009B6E38"/>
    <w:rsid w:val="009B6E97"/>
    <w:rsid w:val="009B7AC2"/>
    <w:rsid w:val="009C02B4"/>
    <w:rsid w:val="009C0735"/>
    <w:rsid w:val="009C0A6F"/>
    <w:rsid w:val="009C246F"/>
    <w:rsid w:val="009C269E"/>
    <w:rsid w:val="009C322A"/>
    <w:rsid w:val="009C3A9C"/>
    <w:rsid w:val="009C3C5D"/>
    <w:rsid w:val="009C3F93"/>
    <w:rsid w:val="009C461B"/>
    <w:rsid w:val="009C566F"/>
    <w:rsid w:val="009C5972"/>
    <w:rsid w:val="009C5C4E"/>
    <w:rsid w:val="009C641C"/>
    <w:rsid w:val="009C6A9D"/>
    <w:rsid w:val="009D08C6"/>
    <w:rsid w:val="009D0DF2"/>
    <w:rsid w:val="009D1047"/>
    <w:rsid w:val="009D11C2"/>
    <w:rsid w:val="009D11D8"/>
    <w:rsid w:val="009D16C0"/>
    <w:rsid w:val="009D1C44"/>
    <w:rsid w:val="009D1F12"/>
    <w:rsid w:val="009D315D"/>
    <w:rsid w:val="009D3321"/>
    <w:rsid w:val="009D3C79"/>
    <w:rsid w:val="009D41F4"/>
    <w:rsid w:val="009D4400"/>
    <w:rsid w:val="009D5488"/>
    <w:rsid w:val="009D586C"/>
    <w:rsid w:val="009E17E8"/>
    <w:rsid w:val="009E239A"/>
    <w:rsid w:val="009E2595"/>
    <w:rsid w:val="009E2F1D"/>
    <w:rsid w:val="009E2FD4"/>
    <w:rsid w:val="009E30D9"/>
    <w:rsid w:val="009E3950"/>
    <w:rsid w:val="009E3A7B"/>
    <w:rsid w:val="009E5642"/>
    <w:rsid w:val="009E5DA4"/>
    <w:rsid w:val="009E6137"/>
    <w:rsid w:val="009E67A1"/>
    <w:rsid w:val="009E697D"/>
    <w:rsid w:val="009E69C0"/>
    <w:rsid w:val="009E6D30"/>
    <w:rsid w:val="009E7E19"/>
    <w:rsid w:val="009F02BD"/>
    <w:rsid w:val="009F037C"/>
    <w:rsid w:val="009F03EE"/>
    <w:rsid w:val="009F1FCF"/>
    <w:rsid w:val="009F2257"/>
    <w:rsid w:val="009F2EE6"/>
    <w:rsid w:val="009F570C"/>
    <w:rsid w:val="009F5771"/>
    <w:rsid w:val="009F6061"/>
    <w:rsid w:val="009F65BC"/>
    <w:rsid w:val="009F6667"/>
    <w:rsid w:val="009F7150"/>
    <w:rsid w:val="009F7344"/>
    <w:rsid w:val="00A001FD"/>
    <w:rsid w:val="00A00B19"/>
    <w:rsid w:val="00A01FFA"/>
    <w:rsid w:val="00A03998"/>
    <w:rsid w:val="00A03A92"/>
    <w:rsid w:val="00A03B83"/>
    <w:rsid w:val="00A047A0"/>
    <w:rsid w:val="00A04996"/>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4953"/>
    <w:rsid w:val="00A16007"/>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F28"/>
    <w:rsid w:val="00A2772A"/>
    <w:rsid w:val="00A2799A"/>
    <w:rsid w:val="00A30994"/>
    <w:rsid w:val="00A30E32"/>
    <w:rsid w:val="00A319E7"/>
    <w:rsid w:val="00A31F49"/>
    <w:rsid w:val="00A321AB"/>
    <w:rsid w:val="00A32CE9"/>
    <w:rsid w:val="00A330FB"/>
    <w:rsid w:val="00A33175"/>
    <w:rsid w:val="00A338CB"/>
    <w:rsid w:val="00A33AB9"/>
    <w:rsid w:val="00A34EBA"/>
    <w:rsid w:val="00A356CC"/>
    <w:rsid w:val="00A3714A"/>
    <w:rsid w:val="00A37266"/>
    <w:rsid w:val="00A40350"/>
    <w:rsid w:val="00A40845"/>
    <w:rsid w:val="00A41F61"/>
    <w:rsid w:val="00A42CBC"/>
    <w:rsid w:val="00A43001"/>
    <w:rsid w:val="00A43150"/>
    <w:rsid w:val="00A43831"/>
    <w:rsid w:val="00A438F2"/>
    <w:rsid w:val="00A43A23"/>
    <w:rsid w:val="00A43E15"/>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362D"/>
    <w:rsid w:val="00A53924"/>
    <w:rsid w:val="00A542FB"/>
    <w:rsid w:val="00A54456"/>
    <w:rsid w:val="00A545B4"/>
    <w:rsid w:val="00A549B9"/>
    <w:rsid w:val="00A5517C"/>
    <w:rsid w:val="00A55190"/>
    <w:rsid w:val="00A5525E"/>
    <w:rsid w:val="00A55425"/>
    <w:rsid w:val="00A55AD7"/>
    <w:rsid w:val="00A5640F"/>
    <w:rsid w:val="00A566DB"/>
    <w:rsid w:val="00A56C16"/>
    <w:rsid w:val="00A570BF"/>
    <w:rsid w:val="00A607DB"/>
    <w:rsid w:val="00A614CC"/>
    <w:rsid w:val="00A623F2"/>
    <w:rsid w:val="00A62E9D"/>
    <w:rsid w:val="00A64DF9"/>
    <w:rsid w:val="00A667F5"/>
    <w:rsid w:val="00A67244"/>
    <w:rsid w:val="00A67D01"/>
    <w:rsid w:val="00A70CC9"/>
    <w:rsid w:val="00A7142C"/>
    <w:rsid w:val="00A71ED8"/>
    <w:rsid w:val="00A723A4"/>
    <w:rsid w:val="00A726B4"/>
    <w:rsid w:val="00A72866"/>
    <w:rsid w:val="00A72ACC"/>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A87"/>
    <w:rsid w:val="00A83B79"/>
    <w:rsid w:val="00A84CF2"/>
    <w:rsid w:val="00A84F83"/>
    <w:rsid w:val="00A8510C"/>
    <w:rsid w:val="00A85950"/>
    <w:rsid w:val="00A86563"/>
    <w:rsid w:val="00A86BDA"/>
    <w:rsid w:val="00A86D5C"/>
    <w:rsid w:val="00A8781D"/>
    <w:rsid w:val="00A9036C"/>
    <w:rsid w:val="00A903D7"/>
    <w:rsid w:val="00A909B2"/>
    <w:rsid w:val="00A92A23"/>
    <w:rsid w:val="00A92A35"/>
    <w:rsid w:val="00A934F7"/>
    <w:rsid w:val="00A93BB4"/>
    <w:rsid w:val="00A93FFC"/>
    <w:rsid w:val="00A94F7C"/>
    <w:rsid w:val="00A953EA"/>
    <w:rsid w:val="00A954C1"/>
    <w:rsid w:val="00A97079"/>
    <w:rsid w:val="00A975D6"/>
    <w:rsid w:val="00A97BD9"/>
    <w:rsid w:val="00AA0CAB"/>
    <w:rsid w:val="00AA0F3A"/>
    <w:rsid w:val="00AA0F5C"/>
    <w:rsid w:val="00AA1694"/>
    <w:rsid w:val="00AA3900"/>
    <w:rsid w:val="00AA437A"/>
    <w:rsid w:val="00AA4B61"/>
    <w:rsid w:val="00AA4C50"/>
    <w:rsid w:val="00AA555E"/>
    <w:rsid w:val="00AA5591"/>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5AC3"/>
    <w:rsid w:val="00AC65DB"/>
    <w:rsid w:val="00AC6665"/>
    <w:rsid w:val="00AD0F1E"/>
    <w:rsid w:val="00AD1366"/>
    <w:rsid w:val="00AD1559"/>
    <w:rsid w:val="00AD1639"/>
    <w:rsid w:val="00AD17B6"/>
    <w:rsid w:val="00AD1CBE"/>
    <w:rsid w:val="00AD20EB"/>
    <w:rsid w:val="00AD2327"/>
    <w:rsid w:val="00AD289F"/>
    <w:rsid w:val="00AD30E3"/>
    <w:rsid w:val="00AD3135"/>
    <w:rsid w:val="00AD4B67"/>
    <w:rsid w:val="00AD78BD"/>
    <w:rsid w:val="00AD7E49"/>
    <w:rsid w:val="00AE016B"/>
    <w:rsid w:val="00AE03AC"/>
    <w:rsid w:val="00AE0664"/>
    <w:rsid w:val="00AE1909"/>
    <w:rsid w:val="00AE197E"/>
    <w:rsid w:val="00AE1F29"/>
    <w:rsid w:val="00AE21A9"/>
    <w:rsid w:val="00AE3ACE"/>
    <w:rsid w:val="00AE4089"/>
    <w:rsid w:val="00AE4CAF"/>
    <w:rsid w:val="00AE55E2"/>
    <w:rsid w:val="00AE771A"/>
    <w:rsid w:val="00AF0305"/>
    <w:rsid w:val="00AF049C"/>
    <w:rsid w:val="00AF077E"/>
    <w:rsid w:val="00AF0BCA"/>
    <w:rsid w:val="00AF1C58"/>
    <w:rsid w:val="00AF28C3"/>
    <w:rsid w:val="00AF2B0B"/>
    <w:rsid w:val="00AF2FA8"/>
    <w:rsid w:val="00AF3441"/>
    <w:rsid w:val="00AF3887"/>
    <w:rsid w:val="00AF5089"/>
    <w:rsid w:val="00AF5E7E"/>
    <w:rsid w:val="00AF7F14"/>
    <w:rsid w:val="00B005D5"/>
    <w:rsid w:val="00B00EFB"/>
    <w:rsid w:val="00B012CC"/>
    <w:rsid w:val="00B0148D"/>
    <w:rsid w:val="00B01C14"/>
    <w:rsid w:val="00B0244A"/>
    <w:rsid w:val="00B038A0"/>
    <w:rsid w:val="00B03BB8"/>
    <w:rsid w:val="00B03FBA"/>
    <w:rsid w:val="00B044FE"/>
    <w:rsid w:val="00B05853"/>
    <w:rsid w:val="00B063E2"/>
    <w:rsid w:val="00B064DA"/>
    <w:rsid w:val="00B06BBF"/>
    <w:rsid w:val="00B10328"/>
    <w:rsid w:val="00B115AD"/>
    <w:rsid w:val="00B116CF"/>
    <w:rsid w:val="00B11BB6"/>
    <w:rsid w:val="00B11E5B"/>
    <w:rsid w:val="00B12179"/>
    <w:rsid w:val="00B12231"/>
    <w:rsid w:val="00B1279E"/>
    <w:rsid w:val="00B1297F"/>
    <w:rsid w:val="00B12A6F"/>
    <w:rsid w:val="00B12E37"/>
    <w:rsid w:val="00B132FE"/>
    <w:rsid w:val="00B13748"/>
    <w:rsid w:val="00B14014"/>
    <w:rsid w:val="00B14FD0"/>
    <w:rsid w:val="00B155B6"/>
    <w:rsid w:val="00B15B59"/>
    <w:rsid w:val="00B15BD8"/>
    <w:rsid w:val="00B15EDF"/>
    <w:rsid w:val="00B15F3B"/>
    <w:rsid w:val="00B16AAA"/>
    <w:rsid w:val="00B16CA0"/>
    <w:rsid w:val="00B17014"/>
    <w:rsid w:val="00B21E1A"/>
    <w:rsid w:val="00B2218E"/>
    <w:rsid w:val="00B22528"/>
    <w:rsid w:val="00B2272E"/>
    <w:rsid w:val="00B22B9B"/>
    <w:rsid w:val="00B233BC"/>
    <w:rsid w:val="00B23BBA"/>
    <w:rsid w:val="00B251F0"/>
    <w:rsid w:val="00B259BF"/>
    <w:rsid w:val="00B25B76"/>
    <w:rsid w:val="00B26E9B"/>
    <w:rsid w:val="00B2727F"/>
    <w:rsid w:val="00B27493"/>
    <w:rsid w:val="00B27A01"/>
    <w:rsid w:val="00B309E5"/>
    <w:rsid w:val="00B30B31"/>
    <w:rsid w:val="00B327FC"/>
    <w:rsid w:val="00B3285D"/>
    <w:rsid w:val="00B329C1"/>
    <w:rsid w:val="00B32A1F"/>
    <w:rsid w:val="00B32E2D"/>
    <w:rsid w:val="00B32EFE"/>
    <w:rsid w:val="00B33AC2"/>
    <w:rsid w:val="00B35628"/>
    <w:rsid w:val="00B3620A"/>
    <w:rsid w:val="00B3701E"/>
    <w:rsid w:val="00B40F8E"/>
    <w:rsid w:val="00B411FD"/>
    <w:rsid w:val="00B41B36"/>
    <w:rsid w:val="00B41C50"/>
    <w:rsid w:val="00B42365"/>
    <w:rsid w:val="00B42A4E"/>
    <w:rsid w:val="00B42CD5"/>
    <w:rsid w:val="00B44748"/>
    <w:rsid w:val="00B449D2"/>
    <w:rsid w:val="00B44DEA"/>
    <w:rsid w:val="00B451BB"/>
    <w:rsid w:val="00B45951"/>
    <w:rsid w:val="00B461EB"/>
    <w:rsid w:val="00B470E6"/>
    <w:rsid w:val="00B47150"/>
    <w:rsid w:val="00B4762D"/>
    <w:rsid w:val="00B47EBD"/>
    <w:rsid w:val="00B50017"/>
    <w:rsid w:val="00B50179"/>
    <w:rsid w:val="00B50542"/>
    <w:rsid w:val="00B50633"/>
    <w:rsid w:val="00B507EF"/>
    <w:rsid w:val="00B5122E"/>
    <w:rsid w:val="00B526B7"/>
    <w:rsid w:val="00B534F6"/>
    <w:rsid w:val="00B540D2"/>
    <w:rsid w:val="00B54446"/>
    <w:rsid w:val="00B546A6"/>
    <w:rsid w:val="00B547A4"/>
    <w:rsid w:val="00B54847"/>
    <w:rsid w:val="00B56953"/>
    <w:rsid w:val="00B57867"/>
    <w:rsid w:val="00B57B55"/>
    <w:rsid w:val="00B57BD2"/>
    <w:rsid w:val="00B57BEF"/>
    <w:rsid w:val="00B6079B"/>
    <w:rsid w:val="00B609C4"/>
    <w:rsid w:val="00B60D30"/>
    <w:rsid w:val="00B62891"/>
    <w:rsid w:val="00B63161"/>
    <w:rsid w:val="00B63204"/>
    <w:rsid w:val="00B637E1"/>
    <w:rsid w:val="00B64394"/>
    <w:rsid w:val="00B6497A"/>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4CEF"/>
    <w:rsid w:val="00B7667B"/>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7AB"/>
    <w:rsid w:val="00B9139D"/>
    <w:rsid w:val="00B914E1"/>
    <w:rsid w:val="00B91708"/>
    <w:rsid w:val="00B91AE5"/>
    <w:rsid w:val="00B91D06"/>
    <w:rsid w:val="00B92CB5"/>
    <w:rsid w:val="00B93216"/>
    <w:rsid w:val="00B93C6E"/>
    <w:rsid w:val="00B94CE1"/>
    <w:rsid w:val="00B94F6B"/>
    <w:rsid w:val="00B9538F"/>
    <w:rsid w:val="00B95807"/>
    <w:rsid w:val="00B961EA"/>
    <w:rsid w:val="00B96B6D"/>
    <w:rsid w:val="00B9733A"/>
    <w:rsid w:val="00BA03C8"/>
    <w:rsid w:val="00BA088C"/>
    <w:rsid w:val="00BA09EF"/>
    <w:rsid w:val="00BA0B30"/>
    <w:rsid w:val="00BA0CB9"/>
    <w:rsid w:val="00BA0CE6"/>
    <w:rsid w:val="00BA129E"/>
    <w:rsid w:val="00BA23A8"/>
    <w:rsid w:val="00BA2B63"/>
    <w:rsid w:val="00BA2F3F"/>
    <w:rsid w:val="00BA36B5"/>
    <w:rsid w:val="00BA4CE6"/>
    <w:rsid w:val="00BA4D8F"/>
    <w:rsid w:val="00BA52C5"/>
    <w:rsid w:val="00BA61EA"/>
    <w:rsid w:val="00BA7DFD"/>
    <w:rsid w:val="00BB016D"/>
    <w:rsid w:val="00BB0B60"/>
    <w:rsid w:val="00BB1DF7"/>
    <w:rsid w:val="00BB207C"/>
    <w:rsid w:val="00BB2739"/>
    <w:rsid w:val="00BB32CF"/>
    <w:rsid w:val="00BB336E"/>
    <w:rsid w:val="00BB3A10"/>
    <w:rsid w:val="00BB54EC"/>
    <w:rsid w:val="00BB55DC"/>
    <w:rsid w:val="00BB56CF"/>
    <w:rsid w:val="00BB5AC3"/>
    <w:rsid w:val="00BB7251"/>
    <w:rsid w:val="00BB7712"/>
    <w:rsid w:val="00BB7A1E"/>
    <w:rsid w:val="00BB7B92"/>
    <w:rsid w:val="00BB7DD6"/>
    <w:rsid w:val="00BC004A"/>
    <w:rsid w:val="00BC02BF"/>
    <w:rsid w:val="00BC08D4"/>
    <w:rsid w:val="00BC09C1"/>
    <w:rsid w:val="00BC0E03"/>
    <w:rsid w:val="00BC12AC"/>
    <w:rsid w:val="00BC15A0"/>
    <w:rsid w:val="00BC1856"/>
    <w:rsid w:val="00BC19D3"/>
    <w:rsid w:val="00BC20BA"/>
    <w:rsid w:val="00BC2936"/>
    <w:rsid w:val="00BC296A"/>
    <w:rsid w:val="00BC2A1A"/>
    <w:rsid w:val="00BC2C7E"/>
    <w:rsid w:val="00BC3614"/>
    <w:rsid w:val="00BC40CE"/>
    <w:rsid w:val="00BC446E"/>
    <w:rsid w:val="00BC51D0"/>
    <w:rsid w:val="00BC5B55"/>
    <w:rsid w:val="00BD022B"/>
    <w:rsid w:val="00BD0BD8"/>
    <w:rsid w:val="00BD22E0"/>
    <w:rsid w:val="00BD2C24"/>
    <w:rsid w:val="00BD2EE5"/>
    <w:rsid w:val="00BD338C"/>
    <w:rsid w:val="00BD33A5"/>
    <w:rsid w:val="00BD33AD"/>
    <w:rsid w:val="00BD452B"/>
    <w:rsid w:val="00BD62FF"/>
    <w:rsid w:val="00BD6DF6"/>
    <w:rsid w:val="00BD7349"/>
    <w:rsid w:val="00BD7529"/>
    <w:rsid w:val="00BD76F8"/>
    <w:rsid w:val="00BE00E8"/>
    <w:rsid w:val="00BE11B6"/>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A9A"/>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377"/>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90"/>
    <w:rsid w:val="00C14FF1"/>
    <w:rsid w:val="00C1527E"/>
    <w:rsid w:val="00C17DFF"/>
    <w:rsid w:val="00C2035B"/>
    <w:rsid w:val="00C20B9C"/>
    <w:rsid w:val="00C20C07"/>
    <w:rsid w:val="00C211F5"/>
    <w:rsid w:val="00C22799"/>
    <w:rsid w:val="00C2320D"/>
    <w:rsid w:val="00C23455"/>
    <w:rsid w:val="00C23A25"/>
    <w:rsid w:val="00C23D93"/>
    <w:rsid w:val="00C246F4"/>
    <w:rsid w:val="00C25424"/>
    <w:rsid w:val="00C254CB"/>
    <w:rsid w:val="00C267D8"/>
    <w:rsid w:val="00C27A59"/>
    <w:rsid w:val="00C27F94"/>
    <w:rsid w:val="00C303D2"/>
    <w:rsid w:val="00C31272"/>
    <w:rsid w:val="00C31EF1"/>
    <w:rsid w:val="00C321E4"/>
    <w:rsid w:val="00C32E6F"/>
    <w:rsid w:val="00C33AC9"/>
    <w:rsid w:val="00C33EC9"/>
    <w:rsid w:val="00C34014"/>
    <w:rsid w:val="00C34933"/>
    <w:rsid w:val="00C351CB"/>
    <w:rsid w:val="00C359BC"/>
    <w:rsid w:val="00C3679C"/>
    <w:rsid w:val="00C36CB9"/>
    <w:rsid w:val="00C37B4A"/>
    <w:rsid w:val="00C37D2A"/>
    <w:rsid w:val="00C37F09"/>
    <w:rsid w:val="00C406B2"/>
    <w:rsid w:val="00C407C1"/>
    <w:rsid w:val="00C4086F"/>
    <w:rsid w:val="00C40935"/>
    <w:rsid w:val="00C409E3"/>
    <w:rsid w:val="00C40BAE"/>
    <w:rsid w:val="00C4164F"/>
    <w:rsid w:val="00C432EF"/>
    <w:rsid w:val="00C439DA"/>
    <w:rsid w:val="00C43C51"/>
    <w:rsid w:val="00C4621A"/>
    <w:rsid w:val="00C462F8"/>
    <w:rsid w:val="00C465E3"/>
    <w:rsid w:val="00C467A9"/>
    <w:rsid w:val="00C46DC5"/>
    <w:rsid w:val="00C46F1E"/>
    <w:rsid w:val="00C472CE"/>
    <w:rsid w:val="00C5146D"/>
    <w:rsid w:val="00C51A04"/>
    <w:rsid w:val="00C5474B"/>
    <w:rsid w:val="00C54AFC"/>
    <w:rsid w:val="00C554B3"/>
    <w:rsid w:val="00C55534"/>
    <w:rsid w:val="00C55A47"/>
    <w:rsid w:val="00C57799"/>
    <w:rsid w:val="00C61AA5"/>
    <w:rsid w:val="00C62532"/>
    <w:rsid w:val="00C62F6A"/>
    <w:rsid w:val="00C63A92"/>
    <w:rsid w:val="00C63AC8"/>
    <w:rsid w:val="00C64046"/>
    <w:rsid w:val="00C640F2"/>
    <w:rsid w:val="00C64C40"/>
    <w:rsid w:val="00C657AD"/>
    <w:rsid w:val="00C6581C"/>
    <w:rsid w:val="00C66835"/>
    <w:rsid w:val="00C70261"/>
    <w:rsid w:val="00C71958"/>
    <w:rsid w:val="00C72A7C"/>
    <w:rsid w:val="00C72AF5"/>
    <w:rsid w:val="00C735BB"/>
    <w:rsid w:val="00C7377B"/>
    <w:rsid w:val="00C74BD9"/>
    <w:rsid w:val="00C7512C"/>
    <w:rsid w:val="00C75EAE"/>
    <w:rsid w:val="00C7639C"/>
    <w:rsid w:val="00C76C82"/>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70DE"/>
    <w:rsid w:val="00C87D70"/>
    <w:rsid w:val="00C901D9"/>
    <w:rsid w:val="00C90DAF"/>
    <w:rsid w:val="00C91F40"/>
    <w:rsid w:val="00C9266A"/>
    <w:rsid w:val="00C93577"/>
    <w:rsid w:val="00C94435"/>
    <w:rsid w:val="00C9448B"/>
    <w:rsid w:val="00C94627"/>
    <w:rsid w:val="00C94F8D"/>
    <w:rsid w:val="00C954B9"/>
    <w:rsid w:val="00C95737"/>
    <w:rsid w:val="00C95AFC"/>
    <w:rsid w:val="00C967A1"/>
    <w:rsid w:val="00C97196"/>
    <w:rsid w:val="00CA06C8"/>
    <w:rsid w:val="00CA0922"/>
    <w:rsid w:val="00CA0A51"/>
    <w:rsid w:val="00CA0E06"/>
    <w:rsid w:val="00CA39AE"/>
    <w:rsid w:val="00CA40AA"/>
    <w:rsid w:val="00CA4A47"/>
    <w:rsid w:val="00CA4C8E"/>
    <w:rsid w:val="00CA5037"/>
    <w:rsid w:val="00CA53DA"/>
    <w:rsid w:val="00CA5CDB"/>
    <w:rsid w:val="00CA662D"/>
    <w:rsid w:val="00CA6B8B"/>
    <w:rsid w:val="00CA741C"/>
    <w:rsid w:val="00CB04D2"/>
    <w:rsid w:val="00CB08DC"/>
    <w:rsid w:val="00CB103E"/>
    <w:rsid w:val="00CB1352"/>
    <w:rsid w:val="00CB226E"/>
    <w:rsid w:val="00CB2345"/>
    <w:rsid w:val="00CB4105"/>
    <w:rsid w:val="00CB4388"/>
    <w:rsid w:val="00CB479E"/>
    <w:rsid w:val="00CB4E93"/>
    <w:rsid w:val="00CB5562"/>
    <w:rsid w:val="00CB61C0"/>
    <w:rsid w:val="00CB6A63"/>
    <w:rsid w:val="00CB7648"/>
    <w:rsid w:val="00CC0C98"/>
    <w:rsid w:val="00CC1CEC"/>
    <w:rsid w:val="00CC2108"/>
    <w:rsid w:val="00CC26EA"/>
    <w:rsid w:val="00CC5724"/>
    <w:rsid w:val="00CC5923"/>
    <w:rsid w:val="00CC606D"/>
    <w:rsid w:val="00CC60F7"/>
    <w:rsid w:val="00CC6590"/>
    <w:rsid w:val="00CC684C"/>
    <w:rsid w:val="00CC7317"/>
    <w:rsid w:val="00CC73B9"/>
    <w:rsid w:val="00CC753A"/>
    <w:rsid w:val="00CC78CD"/>
    <w:rsid w:val="00CC7F2C"/>
    <w:rsid w:val="00CD0179"/>
    <w:rsid w:val="00CD01BA"/>
    <w:rsid w:val="00CD049B"/>
    <w:rsid w:val="00CD1049"/>
    <w:rsid w:val="00CD1F73"/>
    <w:rsid w:val="00CD2D8E"/>
    <w:rsid w:val="00CD30E6"/>
    <w:rsid w:val="00CD3918"/>
    <w:rsid w:val="00CD4126"/>
    <w:rsid w:val="00CD41A8"/>
    <w:rsid w:val="00CD4AB0"/>
    <w:rsid w:val="00CD4B4F"/>
    <w:rsid w:val="00CD4FA7"/>
    <w:rsid w:val="00CD5437"/>
    <w:rsid w:val="00CD673F"/>
    <w:rsid w:val="00CD6A17"/>
    <w:rsid w:val="00CD6FCF"/>
    <w:rsid w:val="00CD6FF0"/>
    <w:rsid w:val="00CD7AE5"/>
    <w:rsid w:val="00CE04EC"/>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44A8"/>
    <w:rsid w:val="00CF5355"/>
    <w:rsid w:val="00CF57BA"/>
    <w:rsid w:val="00CF5A0B"/>
    <w:rsid w:val="00CF76E0"/>
    <w:rsid w:val="00CF77C8"/>
    <w:rsid w:val="00CF77D5"/>
    <w:rsid w:val="00CF7965"/>
    <w:rsid w:val="00CF7F06"/>
    <w:rsid w:val="00D00536"/>
    <w:rsid w:val="00D005D1"/>
    <w:rsid w:val="00D00F3B"/>
    <w:rsid w:val="00D00F6D"/>
    <w:rsid w:val="00D0216B"/>
    <w:rsid w:val="00D0253E"/>
    <w:rsid w:val="00D02957"/>
    <w:rsid w:val="00D0367E"/>
    <w:rsid w:val="00D04788"/>
    <w:rsid w:val="00D0493F"/>
    <w:rsid w:val="00D05939"/>
    <w:rsid w:val="00D05DAD"/>
    <w:rsid w:val="00D064F4"/>
    <w:rsid w:val="00D078F6"/>
    <w:rsid w:val="00D10486"/>
    <w:rsid w:val="00D1071B"/>
    <w:rsid w:val="00D111C6"/>
    <w:rsid w:val="00D111FD"/>
    <w:rsid w:val="00D11344"/>
    <w:rsid w:val="00D11864"/>
    <w:rsid w:val="00D11BC2"/>
    <w:rsid w:val="00D11E43"/>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2E9"/>
    <w:rsid w:val="00D22404"/>
    <w:rsid w:val="00D228DF"/>
    <w:rsid w:val="00D259B8"/>
    <w:rsid w:val="00D25EF9"/>
    <w:rsid w:val="00D26C4A"/>
    <w:rsid w:val="00D27FCA"/>
    <w:rsid w:val="00D32111"/>
    <w:rsid w:val="00D32E29"/>
    <w:rsid w:val="00D33118"/>
    <w:rsid w:val="00D344F5"/>
    <w:rsid w:val="00D34894"/>
    <w:rsid w:val="00D35D41"/>
    <w:rsid w:val="00D36707"/>
    <w:rsid w:val="00D371D2"/>
    <w:rsid w:val="00D3725F"/>
    <w:rsid w:val="00D37589"/>
    <w:rsid w:val="00D40B6B"/>
    <w:rsid w:val="00D435D0"/>
    <w:rsid w:val="00D4376E"/>
    <w:rsid w:val="00D44733"/>
    <w:rsid w:val="00D45163"/>
    <w:rsid w:val="00D455DA"/>
    <w:rsid w:val="00D45F76"/>
    <w:rsid w:val="00D46246"/>
    <w:rsid w:val="00D477B5"/>
    <w:rsid w:val="00D47F5B"/>
    <w:rsid w:val="00D47FE6"/>
    <w:rsid w:val="00D50F32"/>
    <w:rsid w:val="00D50FE6"/>
    <w:rsid w:val="00D51B6F"/>
    <w:rsid w:val="00D5309C"/>
    <w:rsid w:val="00D5366F"/>
    <w:rsid w:val="00D53F2A"/>
    <w:rsid w:val="00D54181"/>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2D9A"/>
    <w:rsid w:val="00D6313E"/>
    <w:rsid w:val="00D63C09"/>
    <w:rsid w:val="00D642F5"/>
    <w:rsid w:val="00D6452C"/>
    <w:rsid w:val="00D64C11"/>
    <w:rsid w:val="00D65072"/>
    <w:rsid w:val="00D665B9"/>
    <w:rsid w:val="00D66B63"/>
    <w:rsid w:val="00D66BD1"/>
    <w:rsid w:val="00D66C67"/>
    <w:rsid w:val="00D66EA4"/>
    <w:rsid w:val="00D672C1"/>
    <w:rsid w:val="00D679CA"/>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19C7"/>
    <w:rsid w:val="00D82EB1"/>
    <w:rsid w:val="00D83C83"/>
    <w:rsid w:val="00D83CAF"/>
    <w:rsid w:val="00D8410E"/>
    <w:rsid w:val="00D844AF"/>
    <w:rsid w:val="00D8455C"/>
    <w:rsid w:val="00D85577"/>
    <w:rsid w:val="00D8594A"/>
    <w:rsid w:val="00D859FD"/>
    <w:rsid w:val="00D862F5"/>
    <w:rsid w:val="00D876D3"/>
    <w:rsid w:val="00D900D3"/>
    <w:rsid w:val="00D90203"/>
    <w:rsid w:val="00D902E7"/>
    <w:rsid w:val="00D909F4"/>
    <w:rsid w:val="00D91451"/>
    <w:rsid w:val="00D916AA"/>
    <w:rsid w:val="00D92803"/>
    <w:rsid w:val="00D92EC4"/>
    <w:rsid w:val="00D9342B"/>
    <w:rsid w:val="00D9376A"/>
    <w:rsid w:val="00D93785"/>
    <w:rsid w:val="00D93E24"/>
    <w:rsid w:val="00D946DA"/>
    <w:rsid w:val="00D94AB4"/>
    <w:rsid w:val="00D96452"/>
    <w:rsid w:val="00D97063"/>
    <w:rsid w:val="00D9775B"/>
    <w:rsid w:val="00DA0569"/>
    <w:rsid w:val="00DA0584"/>
    <w:rsid w:val="00DA233D"/>
    <w:rsid w:val="00DA3975"/>
    <w:rsid w:val="00DA4F19"/>
    <w:rsid w:val="00DA5B2E"/>
    <w:rsid w:val="00DA5C1D"/>
    <w:rsid w:val="00DA5D07"/>
    <w:rsid w:val="00DA60C0"/>
    <w:rsid w:val="00DA6898"/>
    <w:rsid w:val="00DB0962"/>
    <w:rsid w:val="00DB12A4"/>
    <w:rsid w:val="00DB18B5"/>
    <w:rsid w:val="00DB2B2C"/>
    <w:rsid w:val="00DB314A"/>
    <w:rsid w:val="00DB3363"/>
    <w:rsid w:val="00DB36AD"/>
    <w:rsid w:val="00DB4017"/>
    <w:rsid w:val="00DB4271"/>
    <w:rsid w:val="00DB4641"/>
    <w:rsid w:val="00DB4AFE"/>
    <w:rsid w:val="00DB4B6B"/>
    <w:rsid w:val="00DB54CD"/>
    <w:rsid w:val="00DB5780"/>
    <w:rsid w:val="00DB5A32"/>
    <w:rsid w:val="00DB5C82"/>
    <w:rsid w:val="00DB5FA6"/>
    <w:rsid w:val="00DB677C"/>
    <w:rsid w:val="00DB69B5"/>
    <w:rsid w:val="00DB7BF8"/>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118"/>
    <w:rsid w:val="00DE6A6C"/>
    <w:rsid w:val="00DE7004"/>
    <w:rsid w:val="00DE7A00"/>
    <w:rsid w:val="00DF0D06"/>
    <w:rsid w:val="00DF18D1"/>
    <w:rsid w:val="00DF1D3A"/>
    <w:rsid w:val="00DF23F1"/>
    <w:rsid w:val="00DF31C2"/>
    <w:rsid w:val="00DF5C9F"/>
    <w:rsid w:val="00DF6221"/>
    <w:rsid w:val="00DF6387"/>
    <w:rsid w:val="00DF667B"/>
    <w:rsid w:val="00DF691C"/>
    <w:rsid w:val="00DF7F63"/>
    <w:rsid w:val="00E00BF2"/>
    <w:rsid w:val="00E00DE4"/>
    <w:rsid w:val="00E01D05"/>
    <w:rsid w:val="00E02240"/>
    <w:rsid w:val="00E032A1"/>
    <w:rsid w:val="00E03DE6"/>
    <w:rsid w:val="00E040CB"/>
    <w:rsid w:val="00E04395"/>
    <w:rsid w:val="00E0617A"/>
    <w:rsid w:val="00E061C8"/>
    <w:rsid w:val="00E06503"/>
    <w:rsid w:val="00E065F0"/>
    <w:rsid w:val="00E06B7E"/>
    <w:rsid w:val="00E074AC"/>
    <w:rsid w:val="00E077C8"/>
    <w:rsid w:val="00E103F1"/>
    <w:rsid w:val="00E10928"/>
    <w:rsid w:val="00E11706"/>
    <w:rsid w:val="00E11820"/>
    <w:rsid w:val="00E1185A"/>
    <w:rsid w:val="00E11B5E"/>
    <w:rsid w:val="00E141AC"/>
    <w:rsid w:val="00E1446C"/>
    <w:rsid w:val="00E1514A"/>
    <w:rsid w:val="00E15477"/>
    <w:rsid w:val="00E154B7"/>
    <w:rsid w:val="00E15C57"/>
    <w:rsid w:val="00E16576"/>
    <w:rsid w:val="00E16D99"/>
    <w:rsid w:val="00E179C5"/>
    <w:rsid w:val="00E17E48"/>
    <w:rsid w:val="00E20B12"/>
    <w:rsid w:val="00E216BD"/>
    <w:rsid w:val="00E22508"/>
    <w:rsid w:val="00E22F64"/>
    <w:rsid w:val="00E23E72"/>
    <w:rsid w:val="00E25B48"/>
    <w:rsid w:val="00E262B8"/>
    <w:rsid w:val="00E262BC"/>
    <w:rsid w:val="00E26999"/>
    <w:rsid w:val="00E26EE1"/>
    <w:rsid w:val="00E2726C"/>
    <w:rsid w:val="00E277EB"/>
    <w:rsid w:val="00E27A39"/>
    <w:rsid w:val="00E302DB"/>
    <w:rsid w:val="00E30946"/>
    <w:rsid w:val="00E323E2"/>
    <w:rsid w:val="00E32652"/>
    <w:rsid w:val="00E326B2"/>
    <w:rsid w:val="00E33661"/>
    <w:rsid w:val="00E33975"/>
    <w:rsid w:val="00E342FC"/>
    <w:rsid w:val="00E345C8"/>
    <w:rsid w:val="00E3465B"/>
    <w:rsid w:val="00E35768"/>
    <w:rsid w:val="00E357DB"/>
    <w:rsid w:val="00E37197"/>
    <w:rsid w:val="00E4020F"/>
    <w:rsid w:val="00E40712"/>
    <w:rsid w:val="00E40986"/>
    <w:rsid w:val="00E41D13"/>
    <w:rsid w:val="00E4329B"/>
    <w:rsid w:val="00E43CAD"/>
    <w:rsid w:val="00E43F38"/>
    <w:rsid w:val="00E43F79"/>
    <w:rsid w:val="00E44EC4"/>
    <w:rsid w:val="00E456D7"/>
    <w:rsid w:val="00E458CD"/>
    <w:rsid w:val="00E4597C"/>
    <w:rsid w:val="00E47223"/>
    <w:rsid w:val="00E47653"/>
    <w:rsid w:val="00E500E3"/>
    <w:rsid w:val="00E5020B"/>
    <w:rsid w:val="00E50A43"/>
    <w:rsid w:val="00E51245"/>
    <w:rsid w:val="00E5185A"/>
    <w:rsid w:val="00E5193B"/>
    <w:rsid w:val="00E51CB4"/>
    <w:rsid w:val="00E52775"/>
    <w:rsid w:val="00E52EAC"/>
    <w:rsid w:val="00E54A95"/>
    <w:rsid w:val="00E54DD0"/>
    <w:rsid w:val="00E555CC"/>
    <w:rsid w:val="00E55802"/>
    <w:rsid w:val="00E55898"/>
    <w:rsid w:val="00E55BD1"/>
    <w:rsid w:val="00E55D43"/>
    <w:rsid w:val="00E568A6"/>
    <w:rsid w:val="00E57E34"/>
    <w:rsid w:val="00E601B1"/>
    <w:rsid w:val="00E60E28"/>
    <w:rsid w:val="00E611DA"/>
    <w:rsid w:val="00E61FDA"/>
    <w:rsid w:val="00E62686"/>
    <w:rsid w:val="00E62E72"/>
    <w:rsid w:val="00E63295"/>
    <w:rsid w:val="00E639BA"/>
    <w:rsid w:val="00E63AF2"/>
    <w:rsid w:val="00E6414A"/>
    <w:rsid w:val="00E642A4"/>
    <w:rsid w:val="00E653D8"/>
    <w:rsid w:val="00E653ED"/>
    <w:rsid w:val="00E65C39"/>
    <w:rsid w:val="00E65C4D"/>
    <w:rsid w:val="00E66428"/>
    <w:rsid w:val="00E664E5"/>
    <w:rsid w:val="00E67044"/>
    <w:rsid w:val="00E6793E"/>
    <w:rsid w:val="00E67D79"/>
    <w:rsid w:val="00E7394E"/>
    <w:rsid w:val="00E73D86"/>
    <w:rsid w:val="00E74784"/>
    <w:rsid w:val="00E74B95"/>
    <w:rsid w:val="00E74BC5"/>
    <w:rsid w:val="00E74DA8"/>
    <w:rsid w:val="00E75A1D"/>
    <w:rsid w:val="00E75BF8"/>
    <w:rsid w:val="00E76446"/>
    <w:rsid w:val="00E76526"/>
    <w:rsid w:val="00E76C0E"/>
    <w:rsid w:val="00E777B5"/>
    <w:rsid w:val="00E77826"/>
    <w:rsid w:val="00E77CA2"/>
    <w:rsid w:val="00E80131"/>
    <w:rsid w:val="00E803D4"/>
    <w:rsid w:val="00E80D8C"/>
    <w:rsid w:val="00E81163"/>
    <w:rsid w:val="00E817F0"/>
    <w:rsid w:val="00E81DA9"/>
    <w:rsid w:val="00E829C0"/>
    <w:rsid w:val="00E831F2"/>
    <w:rsid w:val="00E83446"/>
    <w:rsid w:val="00E838FD"/>
    <w:rsid w:val="00E83D08"/>
    <w:rsid w:val="00E83D5C"/>
    <w:rsid w:val="00E84468"/>
    <w:rsid w:val="00E84608"/>
    <w:rsid w:val="00E84FFC"/>
    <w:rsid w:val="00E85B37"/>
    <w:rsid w:val="00E9008E"/>
    <w:rsid w:val="00E904DA"/>
    <w:rsid w:val="00E91288"/>
    <w:rsid w:val="00E91C87"/>
    <w:rsid w:val="00E92A6E"/>
    <w:rsid w:val="00E92C3E"/>
    <w:rsid w:val="00E92F36"/>
    <w:rsid w:val="00E936C1"/>
    <w:rsid w:val="00E938A0"/>
    <w:rsid w:val="00E93E70"/>
    <w:rsid w:val="00E9404E"/>
    <w:rsid w:val="00E9426D"/>
    <w:rsid w:val="00E944A4"/>
    <w:rsid w:val="00E95031"/>
    <w:rsid w:val="00E95D26"/>
    <w:rsid w:val="00E974E6"/>
    <w:rsid w:val="00E978C8"/>
    <w:rsid w:val="00EA0555"/>
    <w:rsid w:val="00EA09A9"/>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A7568"/>
    <w:rsid w:val="00EB153A"/>
    <w:rsid w:val="00EB180E"/>
    <w:rsid w:val="00EB219A"/>
    <w:rsid w:val="00EB2267"/>
    <w:rsid w:val="00EB23A3"/>
    <w:rsid w:val="00EB276F"/>
    <w:rsid w:val="00EB2867"/>
    <w:rsid w:val="00EB3110"/>
    <w:rsid w:val="00EB33BD"/>
    <w:rsid w:val="00EB384B"/>
    <w:rsid w:val="00EB498B"/>
    <w:rsid w:val="00EB5068"/>
    <w:rsid w:val="00EB71A5"/>
    <w:rsid w:val="00EB73AB"/>
    <w:rsid w:val="00EB7B37"/>
    <w:rsid w:val="00EC067A"/>
    <w:rsid w:val="00EC0858"/>
    <w:rsid w:val="00EC0D67"/>
    <w:rsid w:val="00EC0D7E"/>
    <w:rsid w:val="00EC0F0F"/>
    <w:rsid w:val="00EC1AA5"/>
    <w:rsid w:val="00EC21AA"/>
    <w:rsid w:val="00EC279D"/>
    <w:rsid w:val="00EC2FF2"/>
    <w:rsid w:val="00EC32E5"/>
    <w:rsid w:val="00EC41EC"/>
    <w:rsid w:val="00EC4C69"/>
    <w:rsid w:val="00EC4C9D"/>
    <w:rsid w:val="00EC4DEF"/>
    <w:rsid w:val="00EC58DE"/>
    <w:rsid w:val="00EC5E76"/>
    <w:rsid w:val="00EC66E7"/>
    <w:rsid w:val="00EC6BEC"/>
    <w:rsid w:val="00ED0E40"/>
    <w:rsid w:val="00ED1036"/>
    <w:rsid w:val="00ED16F4"/>
    <w:rsid w:val="00ED1BAE"/>
    <w:rsid w:val="00ED1D33"/>
    <w:rsid w:val="00ED2FC6"/>
    <w:rsid w:val="00ED3073"/>
    <w:rsid w:val="00ED39DA"/>
    <w:rsid w:val="00ED3B20"/>
    <w:rsid w:val="00ED3F23"/>
    <w:rsid w:val="00ED415D"/>
    <w:rsid w:val="00ED6175"/>
    <w:rsid w:val="00ED684D"/>
    <w:rsid w:val="00ED6FB7"/>
    <w:rsid w:val="00ED7673"/>
    <w:rsid w:val="00EE10B3"/>
    <w:rsid w:val="00EE1139"/>
    <w:rsid w:val="00EE1521"/>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679A"/>
    <w:rsid w:val="00EE7172"/>
    <w:rsid w:val="00EE7EB4"/>
    <w:rsid w:val="00EF187F"/>
    <w:rsid w:val="00EF1DAC"/>
    <w:rsid w:val="00EF4D8B"/>
    <w:rsid w:val="00EF5E38"/>
    <w:rsid w:val="00EF5F66"/>
    <w:rsid w:val="00EF5FAF"/>
    <w:rsid w:val="00EF7242"/>
    <w:rsid w:val="00EF78EC"/>
    <w:rsid w:val="00EF7DEC"/>
    <w:rsid w:val="00F001FA"/>
    <w:rsid w:val="00F01506"/>
    <w:rsid w:val="00F01D01"/>
    <w:rsid w:val="00F01E15"/>
    <w:rsid w:val="00F027FB"/>
    <w:rsid w:val="00F02D19"/>
    <w:rsid w:val="00F0349C"/>
    <w:rsid w:val="00F04593"/>
    <w:rsid w:val="00F053CE"/>
    <w:rsid w:val="00F05438"/>
    <w:rsid w:val="00F06723"/>
    <w:rsid w:val="00F06D02"/>
    <w:rsid w:val="00F077B5"/>
    <w:rsid w:val="00F07853"/>
    <w:rsid w:val="00F07EC0"/>
    <w:rsid w:val="00F10977"/>
    <w:rsid w:val="00F10D12"/>
    <w:rsid w:val="00F118A0"/>
    <w:rsid w:val="00F12293"/>
    <w:rsid w:val="00F12850"/>
    <w:rsid w:val="00F1313D"/>
    <w:rsid w:val="00F14807"/>
    <w:rsid w:val="00F14E46"/>
    <w:rsid w:val="00F14F0D"/>
    <w:rsid w:val="00F15954"/>
    <w:rsid w:val="00F15958"/>
    <w:rsid w:val="00F16028"/>
    <w:rsid w:val="00F162C2"/>
    <w:rsid w:val="00F16810"/>
    <w:rsid w:val="00F16E68"/>
    <w:rsid w:val="00F178CD"/>
    <w:rsid w:val="00F17D9B"/>
    <w:rsid w:val="00F200BF"/>
    <w:rsid w:val="00F20129"/>
    <w:rsid w:val="00F2040A"/>
    <w:rsid w:val="00F2060D"/>
    <w:rsid w:val="00F2069A"/>
    <w:rsid w:val="00F23B16"/>
    <w:rsid w:val="00F24245"/>
    <w:rsid w:val="00F24722"/>
    <w:rsid w:val="00F24C12"/>
    <w:rsid w:val="00F24EBF"/>
    <w:rsid w:val="00F2551D"/>
    <w:rsid w:val="00F25657"/>
    <w:rsid w:val="00F2579E"/>
    <w:rsid w:val="00F26557"/>
    <w:rsid w:val="00F26691"/>
    <w:rsid w:val="00F26EF3"/>
    <w:rsid w:val="00F272DB"/>
    <w:rsid w:val="00F27D68"/>
    <w:rsid w:val="00F31B39"/>
    <w:rsid w:val="00F31FE5"/>
    <w:rsid w:val="00F337AC"/>
    <w:rsid w:val="00F3416A"/>
    <w:rsid w:val="00F34280"/>
    <w:rsid w:val="00F3429F"/>
    <w:rsid w:val="00F35073"/>
    <w:rsid w:val="00F35D2B"/>
    <w:rsid w:val="00F36795"/>
    <w:rsid w:val="00F36BD8"/>
    <w:rsid w:val="00F36C9D"/>
    <w:rsid w:val="00F37152"/>
    <w:rsid w:val="00F4110D"/>
    <w:rsid w:val="00F41380"/>
    <w:rsid w:val="00F415D5"/>
    <w:rsid w:val="00F4183B"/>
    <w:rsid w:val="00F41ABC"/>
    <w:rsid w:val="00F41FD8"/>
    <w:rsid w:val="00F4217C"/>
    <w:rsid w:val="00F4251D"/>
    <w:rsid w:val="00F42E48"/>
    <w:rsid w:val="00F43107"/>
    <w:rsid w:val="00F437BE"/>
    <w:rsid w:val="00F4442C"/>
    <w:rsid w:val="00F4450F"/>
    <w:rsid w:val="00F44AEB"/>
    <w:rsid w:val="00F45636"/>
    <w:rsid w:val="00F46440"/>
    <w:rsid w:val="00F46510"/>
    <w:rsid w:val="00F47AD8"/>
    <w:rsid w:val="00F47DB8"/>
    <w:rsid w:val="00F50143"/>
    <w:rsid w:val="00F50514"/>
    <w:rsid w:val="00F50D80"/>
    <w:rsid w:val="00F51290"/>
    <w:rsid w:val="00F512A3"/>
    <w:rsid w:val="00F524AB"/>
    <w:rsid w:val="00F526FF"/>
    <w:rsid w:val="00F529A4"/>
    <w:rsid w:val="00F52BA3"/>
    <w:rsid w:val="00F53E46"/>
    <w:rsid w:val="00F54C8B"/>
    <w:rsid w:val="00F560D2"/>
    <w:rsid w:val="00F560F3"/>
    <w:rsid w:val="00F564C0"/>
    <w:rsid w:val="00F56872"/>
    <w:rsid w:val="00F5766C"/>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600"/>
    <w:rsid w:val="00F70862"/>
    <w:rsid w:val="00F70A98"/>
    <w:rsid w:val="00F70DDE"/>
    <w:rsid w:val="00F716DC"/>
    <w:rsid w:val="00F716F5"/>
    <w:rsid w:val="00F71FE9"/>
    <w:rsid w:val="00F723B8"/>
    <w:rsid w:val="00F731F5"/>
    <w:rsid w:val="00F73553"/>
    <w:rsid w:val="00F73B21"/>
    <w:rsid w:val="00F74023"/>
    <w:rsid w:val="00F74ABD"/>
    <w:rsid w:val="00F75400"/>
    <w:rsid w:val="00F770B1"/>
    <w:rsid w:val="00F8005F"/>
    <w:rsid w:val="00F801A9"/>
    <w:rsid w:val="00F80866"/>
    <w:rsid w:val="00F80CF9"/>
    <w:rsid w:val="00F8192A"/>
    <w:rsid w:val="00F81C85"/>
    <w:rsid w:val="00F82EB1"/>
    <w:rsid w:val="00F83065"/>
    <w:rsid w:val="00F84E7E"/>
    <w:rsid w:val="00F85ECC"/>
    <w:rsid w:val="00F85F69"/>
    <w:rsid w:val="00F86435"/>
    <w:rsid w:val="00F86A37"/>
    <w:rsid w:val="00F86F82"/>
    <w:rsid w:val="00F86FF1"/>
    <w:rsid w:val="00F8777A"/>
    <w:rsid w:val="00F91291"/>
    <w:rsid w:val="00F91B81"/>
    <w:rsid w:val="00F921C4"/>
    <w:rsid w:val="00F922AD"/>
    <w:rsid w:val="00F922DF"/>
    <w:rsid w:val="00F92CE3"/>
    <w:rsid w:val="00F93888"/>
    <w:rsid w:val="00F938DA"/>
    <w:rsid w:val="00F9416F"/>
    <w:rsid w:val="00F941BF"/>
    <w:rsid w:val="00F94774"/>
    <w:rsid w:val="00F95066"/>
    <w:rsid w:val="00F95919"/>
    <w:rsid w:val="00F96839"/>
    <w:rsid w:val="00F972F2"/>
    <w:rsid w:val="00F9776A"/>
    <w:rsid w:val="00FA0315"/>
    <w:rsid w:val="00FA0555"/>
    <w:rsid w:val="00FA07DE"/>
    <w:rsid w:val="00FA0C23"/>
    <w:rsid w:val="00FA0CE4"/>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2A45"/>
    <w:rsid w:val="00FB3345"/>
    <w:rsid w:val="00FB3470"/>
    <w:rsid w:val="00FB380E"/>
    <w:rsid w:val="00FB416F"/>
    <w:rsid w:val="00FB4960"/>
    <w:rsid w:val="00FB6456"/>
    <w:rsid w:val="00FB6D47"/>
    <w:rsid w:val="00FB6F6F"/>
    <w:rsid w:val="00FC07D0"/>
    <w:rsid w:val="00FC4CCC"/>
    <w:rsid w:val="00FC50A6"/>
    <w:rsid w:val="00FC516A"/>
    <w:rsid w:val="00FC5BB7"/>
    <w:rsid w:val="00FC659D"/>
    <w:rsid w:val="00FC6813"/>
    <w:rsid w:val="00FC6825"/>
    <w:rsid w:val="00FD17B6"/>
    <w:rsid w:val="00FD1B01"/>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54D"/>
    <w:rsid w:val="00FE4E52"/>
    <w:rsid w:val="00FE5A13"/>
    <w:rsid w:val="00FE6768"/>
    <w:rsid w:val="00FE6C21"/>
    <w:rsid w:val="00FE6F81"/>
    <w:rsid w:val="00FE771B"/>
    <w:rsid w:val="00FF0A21"/>
    <w:rsid w:val="00FF0A79"/>
    <w:rsid w:val="00FF1A35"/>
    <w:rsid w:val="00FF1D1D"/>
    <w:rsid w:val="00FF2440"/>
    <w:rsid w:val="00FF28C6"/>
    <w:rsid w:val="00FF2CB3"/>
    <w:rsid w:val="00FF4442"/>
    <w:rsid w:val="00FF482E"/>
    <w:rsid w:val="00FF55E9"/>
    <w:rsid w:val="00FF5641"/>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307D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8307D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Normal7">
    <w:name w:val="Normal7"/>
    <w:qFormat/>
    <w:rsid w:val="00EF5FAF"/>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801399">
      <w:bodyDiv w:val="1"/>
      <w:marLeft w:val="0"/>
      <w:marRight w:val="0"/>
      <w:marTop w:val="0"/>
      <w:marBottom w:val="0"/>
      <w:divBdr>
        <w:top w:val="none" w:sz="0" w:space="0" w:color="auto"/>
        <w:left w:val="none" w:sz="0" w:space="0" w:color="auto"/>
        <w:bottom w:val="none" w:sz="0" w:space="0" w:color="auto"/>
        <w:right w:val="none" w:sz="0" w:space="0" w:color="auto"/>
      </w:divBdr>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09896469">
      <w:bodyDiv w:val="1"/>
      <w:marLeft w:val="0"/>
      <w:marRight w:val="0"/>
      <w:marTop w:val="0"/>
      <w:marBottom w:val="0"/>
      <w:divBdr>
        <w:top w:val="none" w:sz="0" w:space="0" w:color="auto"/>
        <w:left w:val="none" w:sz="0" w:space="0" w:color="auto"/>
        <w:bottom w:val="none" w:sz="0" w:space="0" w:color="auto"/>
        <w:right w:val="none" w:sz="0" w:space="0" w:color="auto"/>
      </w:divBdr>
      <w:divsChild>
        <w:div w:id="1341001874">
          <w:marLeft w:val="-180"/>
          <w:marRight w:val="-180"/>
          <w:marTop w:val="0"/>
          <w:marBottom w:val="0"/>
          <w:divBdr>
            <w:top w:val="none" w:sz="0" w:space="0" w:color="auto"/>
            <w:left w:val="none" w:sz="0" w:space="0" w:color="auto"/>
            <w:bottom w:val="none" w:sz="0" w:space="0" w:color="auto"/>
            <w:right w:val="none" w:sz="0" w:space="0" w:color="auto"/>
          </w:divBdr>
          <w:divsChild>
            <w:div w:id="1331909079">
              <w:marLeft w:val="0"/>
              <w:marRight w:val="0"/>
              <w:marTop w:val="0"/>
              <w:marBottom w:val="0"/>
              <w:divBdr>
                <w:top w:val="none" w:sz="0" w:space="0" w:color="auto"/>
                <w:left w:val="none" w:sz="0" w:space="0" w:color="auto"/>
                <w:bottom w:val="none" w:sz="0" w:space="0" w:color="auto"/>
                <w:right w:val="none" w:sz="0" w:space="0" w:color="auto"/>
              </w:divBdr>
              <w:divsChild>
                <w:div w:id="1275022690">
                  <w:marLeft w:val="0"/>
                  <w:marRight w:val="0"/>
                  <w:marTop w:val="0"/>
                  <w:marBottom w:val="0"/>
                  <w:divBdr>
                    <w:top w:val="none" w:sz="0" w:space="0" w:color="auto"/>
                    <w:left w:val="none" w:sz="0" w:space="0" w:color="auto"/>
                    <w:bottom w:val="none" w:sz="0" w:space="0" w:color="auto"/>
                    <w:right w:val="none" w:sz="0" w:space="0" w:color="auto"/>
                  </w:divBdr>
                  <w:divsChild>
                    <w:div w:id="18901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01205">
          <w:marLeft w:val="-180"/>
          <w:marRight w:val="-180"/>
          <w:marTop w:val="0"/>
          <w:marBottom w:val="0"/>
          <w:divBdr>
            <w:top w:val="none" w:sz="0" w:space="0" w:color="auto"/>
            <w:left w:val="none" w:sz="0" w:space="0" w:color="auto"/>
            <w:bottom w:val="none" w:sz="0" w:space="0" w:color="auto"/>
            <w:right w:val="none" w:sz="0" w:space="0" w:color="auto"/>
          </w:divBdr>
          <w:divsChild>
            <w:div w:id="205023927">
              <w:marLeft w:val="0"/>
              <w:marRight w:val="0"/>
              <w:marTop w:val="0"/>
              <w:marBottom w:val="0"/>
              <w:divBdr>
                <w:top w:val="none" w:sz="0" w:space="0" w:color="auto"/>
                <w:left w:val="none" w:sz="0" w:space="0" w:color="auto"/>
                <w:bottom w:val="none" w:sz="0" w:space="0" w:color="auto"/>
                <w:right w:val="none" w:sz="0" w:space="0" w:color="auto"/>
              </w:divBdr>
              <w:divsChild>
                <w:div w:id="2116557309">
                  <w:marLeft w:val="0"/>
                  <w:marRight w:val="0"/>
                  <w:marTop w:val="0"/>
                  <w:marBottom w:val="0"/>
                  <w:divBdr>
                    <w:top w:val="none" w:sz="0" w:space="0" w:color="auto"/>
                    <w:left w:val="none" w:sz="0" w:space="0" w:color="auto"/>
                    <w:bottom w:val="none" w:sz="0" w:space="0" w:color="auto"/>
                    <w:right w:val="none" w:sz="0" w:space="0" w:color="auto"/>
                  </w:divBdr>
                  <w:divsChild>
                    <w:div w:id="929897490">
                      <w:marLeft w:val="0"/>
                      <w:marRight w:val="225"/>
                      <w:marTop w:val="0"/>
                      <w:marBottom w:val="0"/>
                      <w:divBdr>
                        <w:top w:val="none" w:sz="0" w:space="0" w:color="auto"/>
                        <w:left w:val="none" w:sz="0" w:space="0" w:color="auto"/>
                        <w:bottom w:val="none" w:sz="0" w:space="0" w:color="auto"/>
                        <w:right w:val="none" w:sz="0" w:space="0" w:color="auto"/>
                      </w:divBdr>
                    </w:div>
                    <w:div w:id="208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5189">
              <w:marLeft w:val="0"/>
              <w:marRight w:val="0"/>
              <w:marTop w:val="0"/>
              <w:marBottom w:val="0"/>
              <w:divBdr>
                <w:top w:val="none" w:sz="0" w:space="0" w:color="auto"/>
                <w:left w:val="none" w:sz="0" w:space="0" w:color="auto"/>
                <w:bottom w:val="none" w:sz="0" w:space="0" w:color="auto"/>
                <w:right w:val="none" w:sz="0" w:space="0" w:color="auto"/>
              </w:divBdr>
              <w:divsChild>
                <w:div w:id="53282883">
                  <w:marLeft w:val="0"/>
                  <w:marRight w:val="0"/>
                  <w:marTop w:val="0"/>
                  <w:marBottom w:val="0"/>
                  <w:divBdr>
                    <w:top w:val="none" w:sz="0" w:space="0" w:color="auto"/>
                    <w:left w:val="none" w:sz="0" w:space="0" w:color="auto"/>
                    <w:bottom w:val="none" w:sz="0" w:space="0" w:color="auto"/>
                    <w:right w:val="none" w:sz="0" w:space="0" w:color="auto"/>
                  </w:divBdr>
                  <w:divsChild>
                    <w:div w:id="626543285">
                      <w:marLeft w:val="0"/>
                      <w:marRight w:val="225"/>
                      <w:marTop w:val="0"/>
                      <w:marBottom w:val="0"/>
                      <w:divBdr>
                        <w:top w:val="none" w:sz="0" w:space="0" w:color="auto"/>
                        <w:left w:val="none" w:sz="0" w:space="0" w:color="auto"/>
                        <w:bottom w:val="none" w:sz="0" w:space="0" w:color="auto"/>
                        <w:right w:val="none" w:sz="0" w:space="0" w:color="auto"/>
                      </w:divBdr>
                    </w:div>
                    <w:div w:id="7184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8396">
              <w:marLeft w:val="0"/>
              <w:marRight w:val="0"/>
              <w:marTop w:val="0"/>
              <w:marBottom w:val="0"/>
              <w:divBdr>
                <w:top w:val="none" w:sz="0" w:space="0" w:color="auto"/>
                <w:left w:val="none" w:sz="0" w:space="0" w:color="auto"/>
                <w:bottom w:val="none" w:sz="0" w:space="0" w:color="auto"/>
                <w:right w:val="none" w:sz="0" w:space="0" w:color="auto"/>
              </w:divBdr>
              <w:divsChild>
                <w:div w:id="463693736">
                  <w:marLeft w:val="0"/>
                  <w:marRight w:val="0"/>
                  <w:marTop w:val="0"/>
                  <w:marBottom w:val="0"/>
                  <w:divBdr>
                    <w:top w:val="none" w:sz="0" w:space="0" w:color="auto"/>
                    <w:left w:val="none" w:sz="0" w:space="0" w:color="auto"/>
                    <w:bottom w:val="none" w:sz="0" w:space="0" w:color="auto"/>
                    <w:right w:val="none" w:sz="0" w:space="0" w:color="auto"/>
                  </w:divBdr>
                  <w:divsChild>
                    <w:div w:id="208305793">
                      <w:marLeft w:val="0"/>
                      <w:marRight w:val="225"/>
                      <w:marTop w:val="0"/>
                      <w:marBottom w:val="0"/>
                      <w:divBdr>
                        <w:top w:val="none" w:sz="0" w:space="0" w:color="auto"/>
                        <w:left w:val="none" w:sz="0" w:space="0" w:color="auto"/>
                        <w:bottom w:val="none" w:sz="0" w:space="0" w:color="auto"/>
                        <w:right w:val="none" w:sz="0" w:space="0" w:color="auto"/>
                      </w:divBdr>
                    </w:div>
                    <w:div w:id="14001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33331">
          <w:marLeft w:val="-180"/>
          <w:marRight w:val="-180"/>
          <w:marTop w:val="0"/>
          <w:marBottom w:val="0"/>
          <w:divBdr>
            <w:top w:val="none" w:sz="0" w:space="0" w:color="auto"/>
            <w:left w:val="none" w:sz="0" w:space="0" w:color="auto"/>
            <w:bottom w:val="none" w:sz="0" w:space="0" w:color="auto"/>
            <w:right w:val="none" w:sz="0" w:space="0" w:color="auto"/>
          </w:divBdr>
          <w:divsChild>
            <w:div w:id="13043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78110075">
      <w:bodyDiv w:val="1"/>
      <w:marLeft w:val="0"/>
      <w:marRight w:val="0"/>
      <w:marTop w:val="0"/>
      <w:marBottom w:val="0"/>
      <w:divBdr>
        <w:top w:val="none" w:sz="0" w:space="0" w:color="auto"/>
        <w:left w:val="none" w:sz="0" w:space="0" w:color="auto"/>
        <w:bottom w:val="none" w:sz="0" w:space="0" w:color="auto"/>
        <w:right w:val="none" w:sz="0" w:space="0" w:color="auto"/>
      </w:divBdr>
      <w:divsChild>
        <w:div w:id="655651672">
          <w:marLeft w:val="-180"/>
          <w:marRight w:val="-180"/>
          <w:marTop w:val="0"/>
          <w:marBottom w:val="0"/>
          <w:divBdr>
            <w:top w:val="none" w:sz="0" w:space="0" w:color="auto"/>
            <w:left w:val="none" w:sz="0" w:space="0" w:color="auto"/>
            <w:bottom w:val="none" w:sz="0" w:space="0" w:color="auto"/>
            <w:right w:val="none" w:sz="0" w:space="0" w:color="auto"/>
          </w:divBdr>
          <w:divsChild>
            <w:div w:id="1302150683">
              <w:marLeft w:val="0"/>
              <w:marRight w:val="0"/>
              <w:marTop w:val="0"/>
              <w:marBottom w:val="0"/>
              <w:divBdr>
                <w:top w:val="none" w:sz="0" w:space="0" w:color="auto"/>
                <w:left w:val="none" w:sz="0" w:space="0" w:color="auto"/>
                <w:bottom w:val="none" w:sz="0" w:space="0" w:color="auto"/>
                <w:right w:val="none" w:sz="0" w:space="0" w:color="auto"/>
              </w:divBdr>
              <w:divsChild>
                <w:div w:id="1569071222">
                  <w:marLeft w:val="0"/>
                  <w:marRight w:val="0"/>
                  <w:marTop w:val="0"/>
                  <w:marBottom w:val="0"/>
                  <w:divBdr>
                    <w:top w:val="none" w:sz="0" w:space="0" w:color="auto"/>
                    <w:left w:val="none" w:sz="0" w:space="0" w:color="auto"/>
                    <w:bottom w:val="none" w:sz="0" w:space="0" w:color="auto"/>
                    <w:right w:val="none" w:sz="0" w:space="0" w:color="auto"/>
                  </w:divBdr>
                  <w:divsChild>
                    <w:div w:id="18983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1127">
          <w:marLeft w:val="0"/>
          <w:marRight w:val="0"/>
          <w:marTop w:val="0"/>
          <w:marBottom w:val="0"/>
          <w:divBdr>
            <w:top w:val="none" w:sz="0" w:space="0" w:color="auto"/>
            <w:left w:val="none" w:sz="0" w:space="0" w:color="auto"/>
            <w:bottom w:val="none" w:sz="0" w:space="0" w:color="auto"/>
            <w:right w:val="none" w:sz="0" w:space="0" w:color="auto"/>
          </w:divBdr>
          <w:divsChild>
            <w:div w:id="900407744">
              <w:marLeft w:val="0"/>
              <w:marRight w:val="0"/>
              <w:marTop w:val="0"/>
              <w:marBottom w:val="0"/>
              <w:divBdr>
                <w:top w:val="none" w:sz="0" w:space="0" w:color="auto"/>
                <w:left w:val="none" w:sz="0" w:space="0" w:color="auto"/>
                <w:bottom w:val="none" w:sz="0" w:space="0" w:color="auto"/>
                <w:right w:val="none" w:sz="0" w:space="0" w:color="auto"/>
              </w:divBdr>
              <w:divsChild>
                <w:div w:id="333650260">
                  <w:marLeft w:val="0"/>
                  <w:marRight w:val="0"/>
                  <w:marTop w:val="0"/>
                  <w:marBottom w:val="0"/>
                  <w:divBdr>
                    <w:top w:val="single" w:sz="6" w:space="0" w:color="E6E6E6"/>
                    <w:left w:val="single" w:sz="6" w:space="0" w:color="E6E6E6"/>
                    <w:bottom w:val="single" w:sz="6" w:space="0" w:color="E6E6E6"/>
                    <w:right w:val="single" w:sz="6" w:space="0" w:color="E6E6E6"/>
                  </w:divBdr>
                  <w:divsChild>
                    <w:div w:id="177696499">
                      <w:marLeft w:val="0"/>
                      <w:marRight w:val="0"/>
                      <w:marTop w:val="0"/>
                      <w:marBottom w:val="0"/>
                      <w:divBdr>
                        <w:top w:val="none" w:sz="0" w:space="0" w:color="auto"/>
                        <w:left w:val="none" w:sz="0" w:space="0" w:color="auto"/>
                        <w:bottom w:val="none" w:sz="0" w:space="0" w:color="auto"/>
                        <w:right w:val="none" w:sz="0" w:space="0" w:color="auto"/>
                      </w:divBdr>
                      <w:divsChild>
                        <w:div w:id="822508906">
                          <w:marLeft w:val="0"/>
                          <w:marRight w:val="0"/>
                          <w:marTop w:val="0"/>
                          <w:marBottom w:val="0"/>
                          <w:divBdr>
                            <w:top w:val="none" w:sz="0" w:space="0" w:color="auto"/>
                            <w:left w:val="none" w:sz="0" w:space="0" w:color="auto"/>
                            <w:bottom w:val="none" w:sz="0" w:space="0" w:color="auto"/>
                            <w:right w:val="none" w:sz="0" w:space="0" w:color="auto"/>
                          </w:divBdr>
                          <w:divsChild>
                            <w:div w:id="827750903">
                              <w:marLeft w:val="0"/>
                              <w:marRight w:val="0"/>
                              <w:marTop w:val="0"/>
                              <w:marBottom w:val="0"/>
                              <w:divBdr>
                                <w:top w:val="none" w:sz="0" w:space="0" w:color="auto"/>
                                <w:left w:val="none" w:sz="0" w:space="0" w:color="auto"/>
                                <w:bottom w:val="none" w:sz="0" w:space="0" w:color="auto"/>
                                <w:right w:val="none" w:sz="0" w:space="0" w:color="auto"/>
                              </w:divBdr>
                              <w:divsChild>
                                <w:div w:id="1975332445">
                                  <w:marLeft w:val="-180"/>
                                  <w:marRight w:val="-180"/>
                                  <w:marTop w:val="0"/>
                                  <w:marBottom w:val="0"/>
                                  <w:divBdr>
                                    <w:top w:val="none" w:sz="0" w:space="0" w:color="auto"/>
                                    <w:left w:val="none" w:sz="0" w:space="0" w:color="auto"/>
                                    <w:bottom w:val="none" w:sz="0" w:space="0" w:color="auto"/>
                                    <w:right w:val="none" w:sz="0" w:space="0" w:color="auto"/>
                                  </w:divBdr>
                                  <w:divsChild>
                                    <w:div w:id="3120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98062661">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wqginzSkeU" TargetMode="External"/><Relationship Id="rId18" Type="http://schemas.openxmlformats.org/officeDocument/2006/relationships/hyperlink" Target="https://www.icesi.edu.co/marketingzone/7320-2/" TargetMode="External"/><Relationship Id="rId3" Type="http://schemas.openxmlformats.org/officeDocument/2006/relationships/customXml" Target="../customXml/item3.xml"/><Relationship Id="rId21" Type="http://schemas.openxmlformats.org/officeDocument/2006/relationships/hyperlink" Target="https://ru.dgb.unam.mx/bitstreams/b76f9149-62c2-4180-bbf9-296e1665fe2c/download"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esic.edu/rethink/marketing-y-comunicacion/net-promoter-score-nps-c"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prezi.com/28odt_5dwgty/dominio-experienci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77TAn3GuKSg"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bibliotecadigital.ccb.org.co/server/api/core/bitstreams/a4b5d64d-a649-4170-8d61-6b8b400e6dbd/cont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1vbo3ukK_U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AC8563-D3CC-4215-BE03-16716BD8A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54</Pages>
  <Words>10543</Words>
  <Characters>57992</Characters>
  <Application>Microsoft Office Word</Application>
  <DocSecurity>0</DocSecurity>
  <Lines>483</Lines>
  <Paragraphs>136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Estrategia experiencial</vt:lpstr>
      <vt:lpstr>Generalidades de las prácticas agrícolas para el cultivo del plátano</vt:lpstr>
    </vt:vector>
  </TitlesOfParts>
  <Company/>
  <LinksUpToDate>false</LinksUpToDate>
  <CharactersWithSpaces>68399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experiencial</dc:title>
  <dc:subject/>
  <dc:creator>SENA</dc:creator>
  <cp:keywords/>
  <dc:description/>
  <cp:lastModifiedBy>Luz Karime Amaya Cabra</cp:lastModifiedBy>
  <cp:revision>383</cp:revision>
  <cp:lastPrinted>2026-08-28T16:19:00Z</cp:lastPrinted>
  <dcterms:created xsi:type="dcterms:W3CDTF">2026-07-07T11:40:00Z</dcterms:created>
  <dcterms:modified xsi:type="dcterms:W3CDTF">2026-08-28T16:27:00Z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81631200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