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C37D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EC37DB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5601B43C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EC37DB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EC37DB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EC37D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C37DB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C37DB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C37D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7F3322B2" w14:textId="5BEBC8B3" w:rsidR="009D553E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230CDA" w:rsidRPr="00EC37D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A41419" w:rsidRPr="00A41419">
              <w:rPr>
                <w:rFonts w:ascii="Calibri" w:eastAsia="Calibri" w:hAnsi="Calibri" w:cs="Calibri"/>
                <w:color w:val="000000"/>
              </w:rPr>
              <w:t>Principios de la cadena de suministro sostenible.</w:t>
            </w:r>
          </w:p>
          <w:p w14:paraId="57F234BE" w14:textId="77777777" w:rsidR="009D553E" w:rsidRPr="00EC37DB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67C6FD59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23B63656" w14:textId="77777777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1EC50D8C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F86644" w:rsidRPr="00EC37DB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86644" w:rsidRPr="00EC37DB" w:rsidRDefault="00F86644" w:rsidP="00F86644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6D082A46" w:rsidR="00F86644" w:rsidRPr="00CD238B" w:rsidRDefault="008110A7" w:rsidP="00CD23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792">
              <w:t>Fundamentos de mercados y clasificación de clientes</w:t>
            </w:r>
          </w:p>
        </w:tc>
      </w:tr>
      <w:tr w:rsidR="00F86644" w:rsidRPr="00EC37DB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86644" w:rsidRPr="00EC37DB" w:rsidRDefault="00F86644" w:rsidP="00F86644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72F292E7" w:rsidR="00F86644" w:rsidRPr="00B77987" w:rsidRDefault="008110A7" w:rsidP="00B77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CB7">
              <w:t>Identificar los conocimientos previos del estudiante sobre segmentación de mercados, tipos de clientes y manejo de información comercial.</w:t>
            </w:r>
          </w:p>
        </w:tc>
      </w:tr>
      <w:tr w:rsidR="00C57B0F" w:rsidRPr="00EC37D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C37DB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C37D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C37DB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EC37D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3D758A47" w:rsidR="00C57B0F" w:rsidRPr="00491C22" w:rsidRDefault="008110A7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</w:pPr>
            <w:r w:rsidRPr="008110A7">
              <w:t>La segmentación de mercados divide el mercado en grupos con características similares.</w:t>
            </w:r>
          </w:p>
        </w:tc>
        <w:tc>
          <w:tcPr>
            <w:tcW w:w="2160" w:type="dxa"/>
          </w:tcPr>
          <w:p w14:paraId="7F132666" w14:textId="77777777" w:rsidR="00C57B0F" w:rsidRPr="00EC37DB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proofErr w:type="spellStart"/>
            <w:r w:rsidRPr="00EC37DB">
              <w:rPr>
                <w:rFonts w:ascii="Calibri" w:eastAsia="Calibri" w:hAnsi="Calibri" w:cs="Calibri"/>
                <w:color w:val="AEAAAA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color w:val="AEAAAA"/>
              </w:rPr>
              <w:t>(s) correcta(s) (x)</w:t>
            </w:r>
          </w:p>
        </w:tc>
      </w:tr>
      <w:tr w:rsidR="00C57B0F" w:rsidRPr="00EC37D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24BBB39D" w:rsidR="00C57B0F" w:rsidRPr="00EC37DB" w:rsidRDefault="00E6374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4FE65E82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765917D" w:rsidR="00C57B0F" w:rsidRPr="00EC37DB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ne un claro entendimiento sobre las</w:t>
            </w:r>
            <w:r w:rsidR="00A9514B"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EC37D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C37DB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4F2D4F7" w:rsidR="00C57B0F" w:rsidRPr="00EC37DB" w:rsidRDefault="008110A7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A1CB7">
              <w:t>Todos los clientes tienen los mismos gustos y necesidades.</w:t>
            </w:r>
          </w:p>
        </w:tc>
      </w:tr>
      <w:tr w:rsidR="00C57B0F" w:rsidRPr="00EC37D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4F57BD72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4D1F9303" w:rsidR="00C57B0F" w:rsidRPr="00EC37DB" w:rsidRDefault="00491C2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31EE0BD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9514B" w:rsidRPr="00EC37D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6A903B63" w:rsidR="00C57B0F" w:rsidRPr="00EC37DB" w:rsidRDefault="008110A7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A1CB7">
              <w:t>Los mercados virtuales han crecido en importancia en la actualidad.</w:t>
            </w:r>
          </w:p>
        </w:tc>
      </w:tr>
      <w:tr w:rsidR="00C57B0F" w:rsidRPr="00EC37D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6B145AFF" w:rsidR="00C57B0F" w:rsidRPr="00EC37DB" w:rsidRDefault="00410B6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06F3E76B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6D47A3B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774E346" w:rsidR="00C57B0F" w:rsidRPr="00125565" w:rsidRDefault="008110A7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A1CB7">
              <w:t>La segmentación geográfica se basa en variables como región o clima.</w:t>
            </w:r>
          </w:p>
        </w:tc>
      </w:tr>
      <w:tr w:rsidR="00C57B0F" w:rsidRPr="00EC37D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4EFCC723" w:rsidR="00C57B0F" w:rsidRPr="00EC37DB" w:rsidRDefault="008110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527065F3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9A3376F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7AEFA32" w:rsidR="00C57B0F" w:rsidRPr="0089148A" w:rsidRDefault="008110A7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A1CB7">
              <w:t>La segmentación no influye en la toma de decisiones empresariales.</w:t>
            </w:r>
          </w:p>
        </w:tc>
      </w:tr>
      <w:tr w:rsidR="00C57B0F" w:rsidRPr="00EC37D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7826628E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32D6DE99" w:rsidR="00C57B0F" w:rsidRPr="00EC37DB" w:rsidRDefault="008110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B6600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 w:rsidRPr="00EC37DB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0252B2E" w:rsidR="00C57B0F" w:rsidRPr="00EC37DB" w:rsidRDefault="008110A7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A1CB7">
              <w:t>Los criterios de segmentación deben ser medibles y accesibles.</w:t>
            </w:r>
          </w:p>
        </w:tc>
      </w:tr>
      <w:tr w:rsidR="00C57B0F" w:rsidRPr="00EC37D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C37DB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739FCCA8" w:rsidR="00C57B0F" w:rsidRPr="00EC37DB" w:rsidRDefault="008110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C37DB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547B3899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C931F17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1D88E25" w:rsidR="00075BDE" w:rsidRPr="00E07AE3" w:rsidRDefault="008110A7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</w:pPr>
            <w:r w:rsidRPr="007A1CB7">
              <w:t>El monitoreo de mercados permite a las empresas mantenerse actualizadas.</w:t>
            </w:r>
          </w:p>
        </w:tc>
      </w:tr>
      <w:tr w:rsidR="00075BDE" w:rsidRPr="00EC37D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BDCC0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10A1989F" w:rsidR="00075BDE" w:rsidRPr="00EC37DB" w:rsidRDefault="002613BA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2268CADA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66128DC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40BC8F8" w:rsidR="00075BDE" w:rsidRPr="00EC37DB" w:rsidRDefault="008110A7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A1CB7">
              <w:t>Los datos no son importantes para las empresas.</w:t>
            </w:r>
          </w:p>
        </w:tc>
      </w:tr>
      <w:tr w:rsidR="00075BDE" w:rsidRPr="00EC37D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032ACEB8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13857D76" w:rsidR="00075BDE" w:rsidRPr="00EC37DB" w:rsidRDefault="008110A7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A2CFBF6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F8994B2" w:rsidR="00075BDE" w:rsidRPr="00EC37DB" w:rsidRDefault="008110A7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A1CB7">
              <w:t>Los clientes son el eje principal de las organizaciones.</w:t>
            </w:r>
          </w:p>
        </w:tc>
      </w:tr>
      <w:tr w:rsidR="00075BDE" w:rsidRPr="00EC37D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DD5B4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1F95370A" w:rsidR="00075BDE" w:rsidRPr="00EC37DB" w:rsidRDefault="002613BA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3A6D2C76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88067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189ED56" w:rsidR="00075BDE" w:rsidRPr="00EC37DB" w:rsidRDefault="008110A7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A1CB7">
              <w:t>Un cliente no influye en las decisiones de una empresa.</w:t>
            </w:r>
          </w:p>
        </w:tc>
      </w:tr>
      <w:tr w:rsidR="00075BDE" w:rsidRPr="00EC37D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03D53D1F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0362E419" w:rsidR="00075BDE" w:rsidRPr="00EC37DB" w:rsidRDefault="008110A7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277C31D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84408" w14:paraId="74BD4AC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97A275F" w14:textId="4C2E5E84" w:rsidR="00B84408" w:rsidRPr="002E46FB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45543B" w14:textId="1B3D36C5" w:rsidR="00B84408" w:rsidRPr="006315E6" w:rsidRDefault="008110A7" w:rsidP="00B84408">
            <w:pPr>
              <w:spacing w:line="240" w:lineRule="auto"/>
              <w:rPr>
                <w:color w:val="C8600A"/>
              </w:rPr>
            </w:pPr>
            <w:r w:rsidRPr="008110A7">
              <w:rPr>
                <w:color w:val="C8600A"/>
              </w:rPr>
              <w:t>Los clientes pueden clasificarse por frecuencia de compra.</w:t>
            </w:r>
          </w:p>
        </w:tc>
      </w:tr>
      <w:tr w:rsidR="00B84408" w:rsidRPr="00EA1809" w14:paraId="7364B2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11A22D7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B84408" w:rsidRPr="00390306" w:rsidRDefault="00B84408" w:rsidP="00B84408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053F3B6F" w:rsidR="00B84408" w:rsidRPr="00390306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B84408" w:rsidRPr="00390306" w:rsidRDefault="00B84408" w:rsidP="00B84408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65D7D55B" w:rsidR="00B84408" w:rsidRPr="00390306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4F1C65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B84408" w:rsidRPr="00B84408" w:rsidRDefault="00B84408" w:rsidP="00B84408">
            <w:pPr>
              <w:rPr>
                <w:color w:val="C55911"/>
              </w:rPr>
            </w:pPr>
            <w:r w:rsidRPr="00B84408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1A7A475" w:rsidR="00B84408" w:rsidRPr="006315E6" w:rsidRDefault="008110A7" w:rsidP="00B84408">
            <w:pPr>
              <w:spacing w:line="240" w:lineRule="auto"/>
              <w:rPr>
                <w:color w:val="C8600A"/>
              </w:rPr>
            </w:pPr>
            <w:r w:rsidRPr="008110A7">
              <w:rPr>
                <w:color w:val="C8600A"/>
              </w:rPr>
              <w:t>La prospección de clientes busca identificar clientes potenciales.</w:t>
            </w:r>
          </w:p>
        </w:tc>
      </w:tr>
      <w:tr w:rsidR="00B84408" w:rsidRPr="00EA1809" w14:paraId="18AC1DD0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4864D05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375CE52F" w:rsidR="00B84408" w:rsidRPr="00570901" w:rsidRDefault="008110A7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01D11D43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CE18210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4EC1E8E" w:rsidR="00B84408" w:rsidRPr="006315E6" w:rsidRDefault="008110A7" w:rsidP="00B84408">
            <w:pPr>
              <w:spacing w:line="240" w:lineRule="auto"/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8110A7">
              <w:rPr>
                <w:color w:val="C8600A"/>
              </w:rPr>
              <w:t>Cualquier persona puede ser cliente potencial sin condiciones.</w:t>
            </w:r>
          </w:p>
        </w:tc>
      </w:tr>
      <w:tr w:rsidR="00B84408" w:rsidRPr="00EA1809" w14:paraId="66F869E2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C70E6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2B431B24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56558E5B" w:rsidR="00B84408" w:rsidRPr="00570901" w:rsidRDefault="002613BA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9DC5B4E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131198F" w:rsidR="00B84408" w:rsidRPr="006315E6" w:rsidRDefault="008110A7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8110A7">
              <w:rPr>
                <w:color w:val="C8600A"/>
              </w:rPr>
              <w:t>El servicio al cliente solo ocurre después de la venta.</w:t>
            </w:r>
          </w:p>
        </w:tc>
      </w:tr>
      <w:tr w:rsidR="00B84408" w:rsidRPr="00EA1809" w14:paraId="3B350F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2A6A093E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7E95B7D1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73AE3E37" w:rsidR="00B84408" w:rsidRPr="00570901" w:rsidRDefault="008110A7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D103DF6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341645A1" w:rsidR="00B84408" w:rsidRPr="006315E6" w:rsidRDefault="008110A7" w:rsidP="00B84408">
            <w:pPr>
              <w:rPr>
                <w:rFonts w:ascii="Calibri" w:eastAsia="Calibri" w:hAnsi="Calibri" w:cs="Calibri"/>
                <w:b/>
                <w:bCs/>
                <w:color w:val="C8600A"/>
                <w:sz w:val="20"/>
                <w:szCs w:val="20"/>
              </w:rPr>
            </w:pPr>
            <w:r w:rsidRPr="008110A7">
              <w:rPr>
                <w:color w:val="C8600A"/>
              </w:rPr>
              <w:t>El procesamiento de datos convierte datos en información útil.</w:t>
            </w:r>
          </w:p>
        </w:tc>
      </w:tr>
      <w:tr w:rsidR="00B84408" w:rsidRPr="00EA1809" w14:paraId="194EF9E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B07DA2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3D95ED75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3BC377BF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23BFEB6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43F1834" w:rsidR="00B84408" w:rsidRPr="006315E6" w:rsidRDefault="008110A7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8110A7">
              <w:rPr>
                <w:color w:val="C8600A"/>
              </w:rPr>
              <w:t>La etapa de entrada en el procesamiento de datos recopila información.</w:t>
            </w:r>
          </w:p>
        </w:tc>
      </w:tr>
      <w:tr w:rsidR="00B84408" w:rsidRPr="00EA1809" w14:paraId="56C426A3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488060F5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0A1D856D" w:rsidR="00B84408" w:rsidRPr="00570901" w:rsidRDefault="00D60AE2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299459B3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03AD469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88820A6" w:rsidR="00B84408" w:rsidRPr="006315E6" w:rsidRDefault="008110A7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8110A7">
              <w:rPr>
                <w:color w:val="C8600A"/>
              </w:rPr>
              <w:t>Los reportes no son necesarios en una empresa.</w:t>
            </w:r>
          </w:p>
        </w:tc>
      </w:tr>
      <w:tr w:rsidR="00B84408" w:rsidRPr="00EA1809" w14:paraId="71E0805B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07D9B78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72FE1975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79595425" w:rsidR="00B84408" w:rsidRPr="00570901" w:rsidRDefault="008110A7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F639C4E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:rsidRPr="00EA1809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</w:p>
        </w:tc>
      </w:tr>
      <w:tr w:rsidR="00B84408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43A5617" w:rsidR="00B84408" w:rsidRPr="006315E6" w:rsidRDefault="008110A7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8110A7">
              <w:rPr>
                <w:color w:val="C8600A"/>
              </w:rPr>
              <w:t>La zonificación divide el mercado según áreas geográficas.</w:t>
            </w:r>
          </w:p>
        </w:tc>
      </w:tr>
      <w:tr w:rsidR="00B84408" w:rsidRPr="00EA1809" w14:paraId="24A2C86E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70D1B1EB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3D057D3B" w:rsidR="00B84408" w:rsidRPr="00570901" w:rsidRDefault="008110A7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16A22836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C35580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08EC3E3" w:rsidR="00B84408" w:rsidRPr="006315E6" w:rsidRDefault="008110A7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8110A7">
              <w:rPr>
                <w:color w:val="C8600A"/>
              </w:rPr>
              <w:t>Las rutas de ventas ayudan a optimizar el tiempo y los recorridos.</w:t>
            </w:r>
          </w:p>
        </w:tc>
      </w:tr>
      <w:tr w:rsidR="00B84408" w:rsidRPr="00EA1809" w14:paraId="1852A647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E15289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2DDA8FDE" w:rsidR="00B84408" w:rsidRPr="00570901" w:rsidRDefault="00D60AE2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B84408" w:rsidRPr="00570901" w:rsidRDefault="00B84408" w:rsidP="00B84408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34CE14EF" w:rsidR="00B84408" w:rsidRPr="00570901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E0D5B3D" w:rsidR="00B84408" w:rsidRPr="00570901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B84408" w:rsidRPr="003F431E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B84408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DFB2713" w:rsidR="00B84408" w:rsidRPr="006315E6" w:rsidRDefault="008110A7" w:rsidP="00B84408">
            <w:pPr>
              <w:rPr>
                <w:rFonts w:ascii="Calibri" w:eastAsia="Calibri" w:hAnsi="Calibri" w:cs="Calibri"/>
                <w:b/>
                <w:color w:val="C8600A"/>
                <w:sz w:val="20"/>
                <w:szCs w:val="20"/>
              </w:rPr>
            </w:pPr>
            <w:r w:rsidRPr="008110A7">
              <w:rPr>
                <w:color w:val="C8600A"/>
              </w:rPr>
              <w:t>El plan de trabajo no es importante para las empresas.</w:t>
            </w:r>
          </w:p>
        </w:tc>
      </w:tr>
      <w:tr w:rsidR="00B84408" w:rsidRPr="00EA1809" w14:paraId="6D9EEA78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32E32C36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B84408" w:rsidRPr="003F431E" w:rsidRDefault="00B84408" w:rsidP="00B84408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11D3D490" w:rsidR="00B84408" w:rsidRPr="003F431E" w:rsidRDefault="00B84408" w:rsidP="00B84408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84408" w:rsidRPr="00EA180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B84408" w:rsidRPr="003F431E" w:rsidRDefault="00B84408" w:rsidP="00B84408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068E4220" w:rsidR="00B84408" w:rsidRPr="003F431E" w:rsidRDefault="00D60AE2" w:rsidP="00B84408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B84408" w:rsidRPr="00EA180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BA3290" w:rsidR="00B84408" w:rsidRPr="003F431E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eastAsia="Calibri" w:hAnsi="Calibri" w:cs="Calibri"/>
              </w:rPr>
              <w:t>normas.</w:t>
            </w:r>
          </w:p>
        </w:tc>
      </w:tr>
      <w:tr w:rsidR="00B84408" w:rsidRPr="00EA180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B84408" w:rsidRPr="009921BA" w:rsidRDefault="00B84408" w:rsidP="00B84408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B84408" w:rsidRPr="003F431E" w:rsidRDefault="00B84408" w:rsidP="00B84408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996C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shd w:val="clear" w:color="auto" w:fill="auto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2D2891E" w14:textId="77777777" w:rsidR="008110A7" w:rsidRPr="00007105" w:rsidRDefault="008110A7" w:rsidP="006315E6">
      <w:pPr>
        <w:spacing w:line="240" w:lineRule="auto"/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E04750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9E4FAD8" w:rsidR="00E04750" w:rsidRDefault="00F86644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Abril </w:t>
            </w:r>
            <w:r w:rsidR="00EC74AB">
              <w:rPr>
                <w:rFonts w:ascii="Calibri" w:eastAsia="Calibri" w:hAnsi="Calibri" w:cs="Calibri"/>
                <w:b/>
                <w:color w:val="595959"/>
              </w:rPr>
              <w:t>de 2026</w:t>
            </w:r>
          </w:p>
        </w:tc>
      </w:tr>
      <w:tr w:rsidR="00E04750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0D5C50D7" w14:textId="77777777" w:rsidR="00293A88" w:rsidRDefault="00293A88" w:rsidP="003F431E">
      <w:pPr>
        <w:spacing w:before="100" w:beforeAutospacing="1" w:after="100" w:afterAutospacing="1" w:line="240" w:lineRule="auto"/>
      </w:pPr>
    </w:p>
    <w:sectPr w:rsidR="00293A8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6A5D2" w14:textId="77777777" w:rsidR="00157481" w:rsidRDefault="00157481">
      <w:pPr>
        <w:spacing w:line="240" w:lineRule="auto"/>
      </w:pPr>
      <w:r>
        <w:separator/>
      </w:r>
    </w:p>
  </w:endnote>
  <w:endnote w:type="continuationSeparator" w:id="0">
    <w:p w14:paraId="536B9A24" w14:textId="77777777" w:rsidR="00157481" w:rsidRDefault="001574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03567" w14:textId="77777777" w:rsidR="00157481" w:rsidRDefault="00157481">
      <w:pPr>
        <w:spacing w:line="240" w:lineRule="auto"/>
      </w:pPr>
      <w:r>
        <w:separator/>
      </w:r>
    </w:p>
  </w:footnote>
  <w:footnote w:type="continuationSeparator" w:id="0">
    <w:p w14:paraId="1A15BED2" w14:textId="77777777" w:rsidR="00157481" w:rsidRDefault="001574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420F6"/>
    <w:multiLevelType w:val="multilevel"/>
    <w:tmpl w:val="5922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12010"/>
    <w:multiLevelType w:val="multilevel"/>
    <w:tmpl w:val="76E2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14956"/>
    <w:multiLevelType w:val="multilevel"/>
    <w:tmpl w:val="48D2F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1134B5"/>
    <w:multiLevelType w:val="multilevel"/>
    <w:tmpl w:val="7096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8C33BD"/>
    <w:multiLevelType w:val="multilevel"/>
    <w:tmpl w:val="1440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21"/>
  </w:num>
  <w:num w:numId="2" w16cid:durableId="484932436">
    <w:abstractNumId w:val="5"/>
  </w:num>
  <w:num w:numId="3" w16cid:durableId="132406852">
    <w:abstractNumId w:val="15"/>
  </w:num>
  <w:num w:numId="4" w16cid:durableId="490829284">
    <w:abstractNumId w:val="12"/>
  </w:num>
  <w:num w:numId="5" w16cid:durableId="289670536">
    <w:abstractNumId w:val="23"/>
  </w:num>
  <w:num w:numId="6" w16cid:durableId="136724248">
    <w:abstractNumId w:val="4"/>
  </w:num>
  <w:num w:numId="7" w16cid:durableId="1717389203">
    <w:abstractNumId w:val="7"/>
  </w:num>
  <w:num w:numId="8" w16cid:durableId="118767564">
    <w:abstractNumId w:val="19"/>
  </w:num>
  <w:num w:numId="9" w16cid:durableId="621958319">
    <w:abstractNumId w:val="13"/>
  </w:num>
  <w:num w:numId="10" w16cid:durableId="2019457068">
    <w:abstractNumId w:val="1"/>
  </w:num>
  <w:num w:numId="11" w16cid:durableId="1482042009">
    <w:abstractNumId w:val="20"/>
  </w:num>
  <w:num w:numId="12" w16cid:durableId="1684817111">
    <w:abstractNumId w:val="22"/>
  </w:num>
  <w:num w:numId="13" w16cid:durableId="1938250476">
    <w:abstractNumId w:val="11"/>
  </w:num>
  <w:num w:numId="14" w16cid:durableId="666905484">
    <w:abstractNumId w:val="16"/>
  </w:num>
  <w:num w:numId="15" w16cid:durableId="1814788350">
    <w:abstractNumId w:val="6"/>
  </w:num>
  <w:num w:numId="16" w16cid:durableId="1170488470">
    <w:abstractNumId w:val="18"/>
  </w:num>
  <w:num w:numId="17" w16cid:durableId="155851669">
    <w:abstractNumId w:val="3"/>
  </w:num>
  <w:num w:numId="18" w16cid:durableId="1869443644">
    <w:abstractNumId w:val="14"/>
  </w:num>
  <w:num w:numId="19" w16cid:durableId="1449817115">
    <w:abstractNumId w:val="0"/>
  </w:num>
  <w:num w:numId="20" w16cid:durableId="1199004548">
    <w:abstractNumId w:val="17"/>
  </w:num>
  <w:num w:numId="21" w16cid:durableId="1759860899">
    <w:abstractNumId w:val="2"/>
  </w:num>
  <w:num w:numId="22" w16cid:durableId="216013791">
    <w:abstractNumId w:val="9"/>
  </w:num>
  <w:num w:numId="23" w16cid:durableId="1234316989">
    <w:abstractNumId w:val="8"/>
  </w:num>
  <w:num w:numId="24" w16cid:durableId="14476974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25FD3"/>
    <w:rsid w:val="000352E5"/>
    <w:rsid w:val="000413AC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110A34"/>
    <w:rsid w:val="00125565"/>
    <w:rsid w:val="00153A66"/>
    <w:rsid w:val="00157481"/>
    <w:rsid w:val="00173B73"/>
    <w:rsid w:val="0018141D"/>
    <w:rsid w:val="001B5CD5"/>
    <w:rsid w:val="001C2159"/>
    <w:rsid w:val="001D65D0"/>
    <w:rsid w:val="001F0B68"/>
    <w:rsid w:val="00217782"/>
    <w:rsid w:val="00222EAF"/>
    <w:rsid w:val="00224F37"/>
    <w:rsid w:val="00230CDA"/>
    <w:rsid w:val="002443FE"/>
    <w:rsid w:val="002613BA"/>
    <w:rsid w:val="00293A88"/>
    <w:rsid w:val="00295743"/>
    <w:rsid w:val="002D3052"/>
    <w:rsid w:val="002E46FB"/>
    <w:rsid w:val="002F214B"/>
    <w:rsid w:val="00300A6E"/>
    <w:rsid w:val="00305FD9"/>
    <w:rsid w:val="0034791A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10B62"/>
    <w:rsid w:val="00455952"/>
    <w:rsid w:val="004575F5"/>
    <w:rsid w:val="00472738"/>
    <w:rsid w:val="00475EC9"/>
    <w:rsid w:val="00482C46"/>
    <w:rsid w:val="00491C22"/>
    <w:rsid w:val="004A00B2"/>
    <w:rsid w:val="004A1F9C"/>
    <w:rsid w:val="004D3D95"/>
    <w:rsid w:val="004E274A"/>
    <w:rsid w:val="004E3906"/>
    <w:rsid w:val="004E57B2"/>
    <w:rsid w:val="004F7150"/>
    <w:rsid w:val="00570901"/>
    <w:rsid w:val="005A4609"/>
    <w:rsid w:val="005A77A3"/>
    <w:rsid w:val="005D6C01"/>
    <w:rsid w:val="005E18B4"/>
    <w:rsid w:val="006149F8"/>
    <w:rsid w:val="006315E6"/>
    <w:rsid w:val="00634501"/>
    <w:rsid w:val="006350B1"/>
    <w:rsid w:val="00644858"/>
    <w:rsid w:val="00646822"/>
    <w:rsid w:val="0065471D"/>
    <w:rsid w:val="00654A50"/>
    <w:rsid w:val="006634B4"/>
    <w:rsid w:val="0068200D"/>
    <w:rsid w:val="00684E23"/>
    <w:rsid w:val="00692A3D"/>
    <w:rsid w:val="006A0773"/>
    <w:rsid w:val="006B046F"/>
    <w:rsid w:val="006C52FA"/>
    <w:rsid w:val="006E0A2A"/>
    <w:rsid w:val="006F219D"/>
    <w:rsid w:val="00723FB0"/>
    <w:rsid w:val="00725E57"/>
    <w:rsid w:val="00727941"/>
    <w:rsid w:val="00736566"/>
    <w:rsid w:val="00763ED4"/>
    <w:rsid w:val="0078087A"/>
    <w:rsid w:val="00782B1E"/>
    <w:rsid w:val="007844D1"/>
    <w:rsid w:val="007878C4"/>
    <w:rsid w:val="007B1039"/>
    <w:rsid w:val="007D71B5"/>
    <w:rsid w:val="007E5CF2"/>
    <w:rsid w:val="007F3503"/>
    <w:rsid w:val="00805A67"/>
    <w:rsid w:val="00807BF3"/>
    <w:rsid w:val="008110A7"/>
    <w:rsid w:val="00822675"/>
    <w:rsid w:val="00822B52"/>
    <w:rsid w:val="00825F05"/>
    <w:rsid w:val="00833416"/>
    <w:rsid w:val="00834BC1"/>
    <w:rsid w:val="00836FBD"/>
    <w:rsid w:val="00837EE2"/>
    <w:rsid w:val="00862211"/>
    <w:rsid w:val="0087495A"/>
    <w:rsid w:val="00877E53"/>
    <w:rsid w:val="00887AE6"/>
    <w:rsid w:val="0089148A"/>
    <w:rsid w:val="008A005A"/>
    <w:rsid w:val="008C5D7E"/>
    <w:rsid w:val="008E1685"/>
    <w:rsid w:val="008E6807"/>
    <w:rsid w:val="008E7C2D"/>
    <w:rsid w:val="008F7BC0"/>
    <w:rsid w:val="008F7CD0"/>
    <w:rsid w:val="00902CCE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34B2"/>
    <w:rsid w:val="009F148A"/>
    <w:rsid w:val="00A251A8"/>
    <w:rsid w:val="00A41419"/>
    <w:rsid w:val="00A50801"/>
    <w:rsid w:val="00A65CC2"/>
    <w:rsid w:val="00A660C8"/>
    <w:rsid w:val="00A72D93"/>
    <w:rsid w:val="00A86CC2"/>
    <w:rsid w:val="00A9514B"/>
    <w:rsid w:val="00A96AF1"/>
    <w:rsid w:val="00AD367E"/>
    <w:rsid w:val="00AE0626"/>
    <w:rsid w:val="00B00A40"/>
    <w:rsid w:val="00B02B81"/>
    <w:rsid w:val="00B11CF2"/>
    <w:rsid w:val="00B250FC"/>
    <w:rsid w:val="00B33D03"/>
    <w:rsid w:val="00B63D1C"/>
    <w:rsid w:val="00B77987"/>
    <w:rsid w:val="00B84408"/>
    <w:rsid w:val="00B9567D"/>
    <w:rsid w:val="00BB561B"/>
    <w:rsid w:val="00BC5551"/>
    <w:rsid w:val="00BD183E"/>
    <w:rsid w:val="00BE0214"/>
    <w:rsid w:val="00BE7AE1"/>
    <w:rsid w:val="00BF419B"/>
    <w:rsid w:val="00C0495F"/>
    <w:rsid w:val="00C14D60"/>
    <w:rsid w:val="00C24301"/>
    <w:rsid w:val="00C33AF7"/>
    <w:rsid w:val="00C3528B"/>
    <w:rsid w:val="00C57B0F"/>
    <w:rsid w:val="00C645E0"/>
    <w:rsid w:val="00C85661"/>
    <w:rsid w:val="00C86876"/>
    <w:rsid w:val="00CA2567"/>
    <w:rsid w:val="00CA31C1"/>
    <w:rsid w:val="00CB19E8"/>
    <w:rsid w:val="00CB4FBB"/>
    <w:rsid w:val="00CD238B"/>
    <w:rsid w:val="00CD3981"/>
    <w:rsid w:val="00CE2854"/>
    <w:rsid w:val="00CF6CED"/>
    <w:rsid w:val="00D135D6"/>
    <w:rsid w:val="00D154B7"/>
    <w:rsid w:val="00D16CEB"/>
    <w:rsid w:val="00D60AE2"/>
    <w:rsid w:val="00D67B6F"/>
    <w:rsid w:val="00D70868"/>
    <w:rsid w:val="00D82DD8"/>
    <w:rsid w:val="00D96770"/>
    <w:rsid w:val="00DB28AC"/>
    <w:rsid w:val="00DD23DB"/>
    <w:rsid w:val="00E04750"/>
    <w:rsid w:val="00E07AE3"/>
    <w:rsid w:val="00E21B72"/>
    <w:rsid w:val="00E23F58"/>
    <w:rsid w:val="00E27EE2"/>
    <w:rsid w:val="00E617CF"/>
    <w:rsid w:val="00E6374B"/>
    <w:rsid w:val="00E766BC"/>
    <w:rsid w:val="00E8117C"/>
    <w:rsid w:val="00E85642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F29FD"/>
    <w:rsid w:val="00EF7920"/>
    <w:rsid w:val="00F03327"/>
    <w:rsid w:val="00F22708"/>
    <w:rsid w:val="00F321DB"/>
    <w:rsid w:val="00F52AA1"/>
    <w:rsid w:val="00F63ADD"/>
    <w:rsid w:val="00F731B7"/>
    <w:rsid w:val="00F86644"/>
    <w:rsid w:val="00FA65EA"/>
    <w:rsid w:val="00FC629B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E29586-128F-45BC-8CB7-EF6A8CF423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1345</Words>
  <Characters>7398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Mario Alfonso Morales Cabrera</cp:lastModifiedBy>
  <cp:revision>3</cp:revision>
  <dcterms:created xsi:type="dcterms:W3CDTF">2026-04-10T12:55:00Z</dcterms:created>
  <dcterms:modified xsi:type="dcterms:W3CDTF">2026-04-10T13:34:00Z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