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C37DB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EC37DB" w:rsidRDefault="008F7BC0">
            <w:pPr>
              <w:jc w:val="center"/>
              <w:rPr>
                <w:rFonts w:ascii="Calibri" w:eastAsia="Calibri" w:hAnsi="Calibri" w:cs="Calibri"/>
              </w:rPr>
            </w:pPr>
            <w:r w:rsidRPr="00EC37DB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3684682F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EC37DB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Pr="00EC37DB" w:rsidRDefault="006F219D">
            <w:pPr>
              <w:rPr>
                <w:rFonts w:ascii="Calibri" w:eastAsia="Calibri" w:hAnsi="Calibri" w:cs="Calibri"/>
                <w:color w:val="ED7D31"/>
              </w:rPr>
            </w:pPr>
            <w:r w:rsidRPr="00EC37DB"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Pr="00EC37DB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:rsidRPr="00EC37DB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EC37DB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segunda persona</w:t>
            </w: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EC37DB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EC37DB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Pr="00EC37DB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Pr="00EC37DB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651268E3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  <w:p w14:paraId="7F3322B2" w14:textId="5BEBC8B3" w:rsidR="009D553E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Esta actividad le permitirá determinar el grado de apropiación de los contenidos del componente formativo</w:t>
            </w:r>
            <w:r w:rsidR="00230CDA" w:rsidRPr="00EC37DB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A41419" w:rsidRPr="00A41419">
              <w:rPr>
                <w:rFonts w:ascii="Calibri" w:eastAsia="Calibri" w:hAnsi="Calibri" w:cs="Calibri"/>
                <w:color w:val="000000"/>
              </w:rPr>
              <w:t>Principios de la cadena de suministro sostenible.</w:t>
            </w:r>
          </w:p>
          <w:p w14:paraId="57F234BE" w14:textId="77777777" w:rsidR="009D553E" w:rsidRPr="00EC37DB" w:rsidRDefault="009D55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365D957F" w14:textId="67C6FD59" w:rsidR="00C57B0F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23B63656" w14:textId="77777777" w:rsidR="00C57B0F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Lea la afirmación de cada ítem y luego señale verdadero o falso según corresponda.</w:t>
            </w:r>
          </w:p>
          <w:p w14:paraId="204F56E3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  <w:p w14:paraId="1EC50D8C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</w:tc>
      </w:tr>
      <w:tr w:rsidR="00F86644" w:rsidRPr="00EC37DB" w14:paraId="749E10AF" w14:textId="77777777" w:rsidTr="00800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86644" w:rsidRPr="00EC37DB" w:rsidRDefault="00F86644" w:rsidP="00F86644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0B4012D" w14:textId="576637A5" w:rsidR="00F86644" w:rsidRPr="00CD238B" w:rsidRDefault="006372D2" w:rsidP="006372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Fundamentos del </w:t>
            </w:r>
            <w:r w:rsidRPr="009D7792">
              <w:t>cierre de ventas de productos mayoristas</w:t>
            </w:r>
          </w:p>
        </w:tc>
      </w:tr>
      <w:tr w:rsidR="00F86644" w:rsidRPr="00EC37DB" w14:paraId="15CA5FE7" w14:textId="77777777" w:rsidTr="008000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86644" w:rsidRPr="00EC37DB" w:rsidRDefault="00F86644" w:rsidP="00F86644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79A04D82" w14:textId="049E3761" w:rsidR="00F86644" w:rsidRPr="00B77987" w:rsidRDefault="006372D2" w:rsidP="00B779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7792">
              <w:t>Identificar los conocimientos previos del estudiante sobre el proceso de ventas, atención al cliente y formalización comercial.</w:t>
            </w:r>
          </w:p>
        </w:tc>
      </w:tr>
      <w:tr w:rsidR="00C57B0F" w:rsidRPr="00EC37DB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EC37DB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EC37DB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EC37DB" w:rsidRDefault="006F219D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C57B0F" w:rsidRPr="00EC37DB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5460" w:type="dxa"/>
          </w:tcPr>
          <w:p w14:paraId="73542B6F" w14:textId="2774CB2E" w:rsidR="00C57B0F" w:rsidRPr="00491C22" w:rsidRDefault="006372D2" w:rsidP="00874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</w:pPr>
            <w:r w:rsidRPr="009D7792">
              <w:t>El cierre de la venta ocurre cuando el cliente acepta la propuesta.</w:t>
            </w:r>
          </w:p>
        </w:tc>
        <w:tc>
          <w:tcPr>
            <w:tcW w:w="2160" w:type="dxa"/>
          </w:tcPr>
          <w:p w14:paraId="7F132666" w14:textId="77777777" w:rsidR="00C57B0F" w:rsidRPr="00EC37DB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  <w:proofErr w:type="spellStart"/>
            <w:r w:rsidRPr="00EC37DB">
              <w:rPr>
                <w:rFonts w:ascii="Calibri" w:eastAsia="Calibri" w:hAnsi="Calibri" w:cs="Calibri"/>
                <w:color w:val="AEAAAA"/>
              </w:rPr>
              <w:t>Rta</w:t>
            </w:r>
            <w:proofErr w:type="spellEnd"/>
            <w:r w:rsidRPr="00EC37DB">
              <w:rPr>
                <w:rFonts w:ascii="Calibri" w:eastAsia="Calibri" w:hAnsi="Calibri" w:cs="Calibri"/>
                <w:color w:val="AEAAAA"/>
              </w:rPr>
              <w:t>(s) correcta(s) (x)</w:t>
            </w:r>
          </w:p>
        </w:tc>
      </w:tr>
      <w:tr w:rsidR="00C57B0F" w:rsidRPr="00EC37DB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24BBB39D" w:rsidR="00C57B0F" w:rsidRPr="00EC37DB" w:rsidRDefault="00E6374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4FE65E82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0765917D" w:rsidR="00C57B0F" w:rsidRPr="00EC37DB" w:rsidRDefault="00CA2567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</w:t>
            </w:r>
            <w:r w:rsidR="00A9514B" w:rsidRPr="00EC37DB">
              <w:rPr>
                <w:rFonts w:ascii="Calibri" w:eastAsia="Calibri" w:hAnsi="Calibri" w:cs="Calibri"/>
                <w:color w:val="auto"/>
              </w:rPr>
              <w:t>ne un claro entendimiento sobre las</w:t>
            </w:r>
            <w:r w:rsidR="00A9514B" w:rsidRPr="00EC37DB">
              <w:t xml:space="preserve"> </w:t>
            </w:r>
            <w:r w:rsidR="003C3BBA" w:rsidRPr="00EC37DB">
              <w:rPr>
                <w:rFonts w:ascii="Calibri" w:eastAsia="Calibri" w:hAnsi="Calibri" w:cs="Calibri"/>
                <w:color w:val="auto"/>
              </w:rPr>
              <w:t>normas</w:t>
            </w:r>
            <w:r w:rsidR="00A9514B" w:rsidRPr="00EC37DB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C57B0F" w:rsidRPr="00EC37DB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C57B0F" w:rsidRPr="00EC37DB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6A310A46" w:rsidR="00C57B0F" w:rsidRPr="00EC37DB" w:rsidRDefault="006372D2" w:rsidP="00222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9D7792">
              <w:t>La etiqueta empresarial solo aplica a nivel personal.</w:t>
            </w:r>
          </w:p>
        </w:tc>
      </w:tr>
      <w:tr w:rsidR="00C57B0F" w:rsidRPr="00EC37DB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4F57BD72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A8B64CF" w14:textId="7BB03603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20A71059" w14:textId="4D1F9303" w:rsidR="00C57B0F" w:rsidRPr="00EC37DB" w:rsidRDefault="00491C2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731EE0BD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="003C3BBA" w:rsidRPr="00EC37DB">
              <w:rPr>
                <w:rFonts w:ascii="Calibri" w:eastAsia="Calibri" w:hAnsi="Calibri" w:cs="Calibri"/>
                <w:color w:val="auto"/>
              </w:rPr>
              <w:t>normas</w:t>
            </w:r>
            <w:r w:rsidRPr="00EC37DB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A9514B" w:rsidRPr="00EC37DB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8D50D49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383D3BFF" w:rsidR="00C57B0F" w:rsidRPr="00EC37DB" w:rsidRDefault="006372D2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9D7792">
              <w:t>La presentación personal influye en la imagen de la empresa.</w:t>
            </w:r>
          </w:p>
        </w:tc>
      </w:tr>
      <w:tr w:rsidR="00C57B0F" w:rsidRPr="00EC37DB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F42BA19" w14:textId="2FDE7CB0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2DEA1E69" w14:textId="6B145AFF" w:rsidR="00C57B0F" w:rsidRPr="00EC37DB" w:rsidRDefault="00410B6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06F3E76B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6D47A3B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690F900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7AE0BFDF" w:rsidR="00C57B0F" w:rsidRPr="00125565" w:rsidRDefault="006372D2" w:rsidP="00222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9D7792">
              <w:t>Saludar y presentarse con nombre y cargo es parte de la etiqueta empresarial.</w:t>
            </w:r>
          </w:p>
        </w:tc>
      </w:tr>
      <w:tr w:rsidR="00C57B0F" w:rsidRPr="00EC37DB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4EFCC723" w:rsidR="00C57B0F" w:rsidRPr="00EC37DB" w:rsidRDefault="008110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527065F3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29A3376F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EC17F42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4EB2A02B" w:rsidR="00C57B0F" w:rsidRPr="0089148A" w:rsidRDefault="006372D2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6372D2">
              <w:t>La puntualidad no es importante en el entorno empresarial</w:t>
            </w:r>
            <w:r>
              <w:t>.</w:t>
            </w:r>
          </w:p>
        </w:tc>
      </w:tr>
      <w:tr w:rsidR="00C57B0F" w:rsidRPr="00EC37DB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7826628E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32D6DE99" w:rsidR="00C57B0F" w:rsidRPr="00EC37DB" w:rsidRDefault="008110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B6600CD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41B6B33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EA1809" w:rsidRPr="00EC37DB">
              <w:rPr>
                <w:rFonts w:ascii="Calibri" w:eastAsia="Calibri" w:hAnsi="Calibri" w:cs="Calibri"/>
                <w:color w:val="595959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7C055995" w:rsidR="00C57B0F" w:rsidRPr="00EC37DB" w:rsidRDefault="006372D2" w:rsidP="009C3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9D7792">
              <w:t>La propuesta comercial es un documento formal de venta.</w:t>
            </w:r>
          </w:p>
        </w:tc>
      </w:tr>
      <w:tr w:rsidR="00C57B0F" w:rsidRPr="00EC37DB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8B9B4D" w:rsidR="00C57B0F" w:rsidRPr="00EC37DB" w:rsidRDefault="00EA1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44C3D7" w14:textId="739FCCA8" w:rsidR="00C57B0F" w:rsidRPr="00EC37DB" w:rsidRDefault="008110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4A9AC63" w:rsidR="00C57B0F" w:rsidRPr="00EC37DB" w:rsidRDefault="00EA1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224258" w14:textId="547B3899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2C931F17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C90AF7D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6FA118C0" w:rsidR="00075BDE" w:rsidRPr="00E07AE3" w:rsidRDefault="006372D2" w:rsidP="009C39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</w:pPr>
            <w:r w:rsidRPr="009D7792">
              <w:t>La propuesta comercial no incluye información del producto.</w:t>
            </w:r>
          </w:p>
        </w:tc>
      </w:tr>
      <w:tr w:rsidR="00075BDE" w:rsidRPr="00EC37DB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2CBDCC0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00CF4DF" w14:textId="2B62A7B8" w:rsidR="00075BDE" w:rsidRPr="00EC37DB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075BDE" w:rsidRPr="00EC37DB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7FEF3BA" w14:textId="4D680A5E" w:rsidR="00075BDE" w:rsidRPr="00EC37DB" w:rsidRDefault="006372D2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66128DC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B6C1178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0DBAED13" w:rsidR="00075BDE" w:rsidRPr="00EC37DB" w:rsidRDefault="006372D2" w:rsidP="009C3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9D7792">
              <w:t>El precio y condiciones de pago hacen parte de la propuesta comercial</w:t>
            </w:r>
            <w:r>
              <w:t>.</w:t>
            </w:r>
          </w:p>
        </w:tc>
      </w:tr>
      <w:tr w:rsidR="00075BDE" w:rsidRPr="00EC37DB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3D3203" w14:textId="032ACEB8" w:rsidR="00075BDE" w:rsidRPr="00EC37DB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075BDE" w:rsidRPr="00EC37DB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1107FE9" w14:textId="13857D76" w:rsidR="00075BDE" w:rsidRPr="00EC37DB" w:rsidRDefault="008110A7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6A2CFBF6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08C8622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3E348E3E" w:rsidR="00075BDE" w:rsidRPr="00EC37DB" w:rsidRDefault="006372D2" w:rsidP="009C39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9D7792">
              <w:t>La vigencia de la propuesta indica el tiempo en que es válida.</w:t>
            </w:r>
          </w:p>
        </w:tc>
      </w:tr>
      <w:tr w:rsidR="00075BDE" w:rsidRPr="00EC37DB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DD5B4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7B674B" w14:textId="1F95370A" w:rsidR="00075BDE" w:rsidRPr="00EC37DB" w:rsidRDefault="002613BA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075BDE" w:rsidRPr="00EC37DB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921DDBC" w14:textId="3A6D2C76" w:rsidR="00075BDE" w:rsidRPr="00EC37DB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388067CD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6170D3BA" w:rsidR="00075BDE" w:rsidRPr="00EC37DB" w:rsidRDefault="006372D2" w:rsidP="00E61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9D7792">
              <w:t>La atención al cliente no requiere protocolos.</w:t>
            </w:r>
          </w:p>
        </w:tc>
      </w:tr>
      <w:tr w:rsidR="00075BDE" w:rsidRPr="00EC37DB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9B547A" w14:textId="03D53D1F" w:rsidR="00075BDE" w:rsidRPr="00EC37DB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075BDE" w:rsidRPr="00EC37DB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D33B248" w14:textId="0362E419" w:rsidR="00075BDE" w:rsidRPr="00EC37DB" w:rsidRDefault="008110A7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277C31D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B84408" w14:paraId="74BD4AC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97A275F" w14:textId="4C2E5E84" w:rsidR="00B84408" w:rsidRPr="002E46FB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2E46FB">
              <w:rPr>
                <w:rFonts w:ascii="Calibri" w:eastAsia="Calibri" w:hAnsi="Calibri" w:cs="Calibri"/>
                <w:b/>
                <w:color w:val="595959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45543B" w14:textId="5E905A66" w:rsidR="00B84408" w:rsidRPr="006315E6" w:rsidRDefault="006372D2" w:rsidP="00B84408">
            <w:pPr>
              <w:spacing w:line="240" w:lineRule="auto"/>
              <w:rPr>
                <w:color w:val="C8600A"/>
              </w:rPr>
            </w:pPr>
            <w:r w:rsidRPr="006372D2">
              <w:rPr>
                <w:color w:val="C8600A"/>
              </w:rPr>
              <w:t>Los protocolos de atención ayudan a estandarizar el servicio.</w:t>
            </w:r>
          </w:p>
        </w:tc>
      </w:tr>
      <w:tr w:rsidR="00B84408" w:rsidRPr="00EA1809" w14:paraId="7364B266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11A22D7B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7777777" w:rsidR="00B84408" w:rsidRPr="00390306" w:rsidRDefault="00B84408" w:rsidP="00B84408">
            <w:pPr>
              <w:rPr>
                <w:rFonts w:ascii="Calibri" w:eastAsia="Calibri" w:hAnsi="Calibri" w:cs="Calibri"/>
              </w:rPr>
            </w:pPr>
            <w:r w:rsidRPr="00390306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1BED20" w14:textId="053F3B6F" w:rsidR="00B84408" w:rsidRPr="00390306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7777777" w:rsidR="00B84408" w:rsidRPr="00390306" w:rsidRDefault="00B84408" w:rsidP="00B84408">
            <w:pPr>
              <w:rPr>
                <w:rFonts w:ascii="Calibri" w:eastAsia="Calibri" w:hAnsi="Calibri" w:cs="Calibri"/>
              </w:rPr>
            </w:pPr>
            <w:r w:rsidRPr="00390306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90B5B39" w14:textId="65D7D55B" w:rsidR="00B84408" w:rsidRPr="00390306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484F1C65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B84408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B84408" w:rsidRPr="00B84408" w:rsidRDefault="00B84408" w:rsidP="00B84408">
            <w:pPr>
              <w:rPr>
                <w:color w:val="C55911"/>
              </w:rPr>
            </w:pPr>
            <w:r w:rsidRPr="00B84408">
              <w:rPr>
                <w:rFonts w:ascii="Calibri" w:eastAsia="Calibri" w:hAnsi="Calibri" w:cs="Calibri"/>
                <w:b/>
                <w:color w:val="595959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06E2A75F" w:rsidR="00B84408" w:rsidRPr="006315E6" w:rsidRDefault="006372D2" w:rsidP="00B84408">
            <w:pPr>
              <w:spacing w:line="240" w:lineRule="auto"/>
              <w:rPr>
                <w:color w:val="C8600A"/>
              </w:rPr>
            </w:pPr>
            <w:r w:rsidRPr="006372D2">
              <w:rPr>
                <w:color w:val="C8600A"/>
              </w:rPr>
              <w:t>Responder rápido al cliente mejora el servicio.</w:t>
            </w:r>
          </w:p>
        </w:tc>
      </w:tr>
      <w:tr w:rsidR="00B84408" w:rsidRPr="00EA1809" w14:paraId="18AC1DD0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04864D05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A5E76E" w14:textId="375CE52F" w:rsidR="00B84408" w:rsidRPr="00570901" w:rsidRDefault="008110A7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4EB58E9" w14:textId="01D11D43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2CE18210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B84408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5307AB50" w:rsidR="00B84408" w:rsidRPr="006315E6" w:rsidRDefault="006372D2" w:rsidP="00B84408">
            <w:pPr>
              <w:spacing w:line="240" w:lineRule="auto"/>
              <w:rPr>
                <w:rFonts w:ascii="Calibri" w:eastAsia="Calibri" w:hAnsi="Calibri" w:cs="Calibri"/>
                <w:b/>
                <w:color w:val="C8600A"/>
                <w:sz w:val="20"/>
                <w:szCs w:val="20"/>
              </w:rPr>
            </w:pPr>
            <w:r w:rsidRPr="006372D2">
              <w:rPr>
                <w:color w:val="C8600A"/>
              </w:rPr>
              <w:t>La inclusión busca igualdad de oportunidades para todos.</w:t>
            </w:r>
          </w:p>
        </w:tc>
      </w:tr>
      <w:tr w:rsidR="00B84408" w:rsidRPr="00EA1809" w14:paraId="66F869E2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6AC70E6D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20A220" w14:textId="68440496" w:rsidR="00B84408" w:rsidRPr="00570901" w:rsidRDefault="006372D2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9D77687" w14:textId="1470D73F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69DC5B4E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B84408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17BEBD24" w:rsidR="00B84408" w:rsidRPr="006315E6" w:rsidRDefault="006372D2" w:rsidP="00B84408">
            <w:pPr>
              <w:rPr>
                <w:rFonts w:ascii="Calibri" w:eastAsia="Calibri" w:hAnsi="Calibri" w:cs="Calibri"/>
                <w:b/>
                <w:color w:val="C8600A"/>
                <w:sz w:val="20"/>
                <w:szCs w:val="20"/>
              </w:rPr>
            </w:pPr>
            <w:r w:rsidRPr="006372D2">
              <w:rPr>
                <w:color w:val="C8600A"/>
              </w:rPr>
              <w:t>La inclusión solo aplica en el ámbito educativo.</w:t>
            </w:r>
          </w:p>
        </w:tc>
      </w:tr>
      <w:tr w:rsidR="00B84408" w:rsidRPr="00EA1809" w14:paraId="3B350F66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2A6A093E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89F2D2" w14:textId="7E95B7D1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F6D2731" w14:textId="73AE3E37" w:rsidR="00B84408" w:rsidRPr="00570901" w:rsidRDefault="008110A7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4D103DF6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B84408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6B6E98FA" w:rsidR="00B84408" w:rsidRPr="006315E6" w:rsidRDefault="006372D2" w:rsidP="00B84408">
            <w:pPr>
              <w:rPr>
                <w:rFonts w:ascii="Calibri" w:eastAsia="Calibri" w:hAnsi="Calibri" w:cs="Calibri"/>
                <w:b/>
                <w:bCs/>
                <w:color w:val="C8600A"/>
                <w:sz w:val="20"/>
                <w:szCs w:val="20"/>
              </w:rPr>
            </w:pPr>
            <w:r w:rsidRPr="006372D2">
              <w:rPr>
                <w:color w:val="C8600A"/>
              </w:rPr>
              <w:t>La venta es un proceso que incluye preventa, venta y postventa.</w:t>
            </w:r>
          </w:p>
        </w:tc>
      </w:tr>
      <w:tr w:rsidR="00B84408" w:rsidRPr="00EA1809" w14:paraId="194EF9E6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6AB07DA2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F44B134" w14:textId="3D95ED75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A31325A" w14:textId="3BC377BF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623BFEB6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B84408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74A693CB" w:rsidR="00B84408" w:rsidRPr="006315E6" w:rsidRDefault="00BC3E39" w:rsidP="00B84408">
            <w:pPr>
              <w:rPr>
                <w:rFonts w:ascii="Calibri" w:eastAsia="Calibri" w:hAnsi="Calibri" w:cs="Calibri"/>
                <w:b/>
                <w:color w:val="C8600A"/>
                <w:sz w:val="20"/>
                <w:szCs w:val="20"/>
              </w:rPr>
            </w:pPr>
            <w:r w:rsidRPr="00BC3E39">
              <w:rPr>
                <w:color w:val="C8600A"/>
              </w:rPr>
              <w:t>La preventa consiste en cerrar la negociación.</w:t>
            </w:r>
          </w:p>
        </w:tc>
      </w:tr>
      <w:tr w:rsidR="00B84408" w:rsidRPr="00EA1809" w14:paraId="56C426A3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488060F5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A2E8C2B" w14:textId="2A26A63B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6E006C7" w14:textId="3580D2E0" w:rsidR="00B84408" w:rsidRPr="00570901" w:rsidRDefault="00BC3E39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603AD469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77777777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B84408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0FE208B5" w:rsidR="00B84408" w:rsidRPr="006315E6" w:rsidRDefault="00BC3E39" w:rsidP="00B84408">
            <w:pPr>
              <w:rPr>
                <w:rFonts w:ascii="Calibri" w:eastAsia="Calibri" w:hAnsi="Calibri" w:cs="Calibri"/>
                <w:b/>
                <w:color w:val="C8600A"/>
                <w:sz w:val="20"/>
                <w:szCs w:val="20"/>
              </w:rPr>
            </w:pPr>
            <w:r w:rsidRPr="00BC3E39">
              <w:rPr>
                <w:color w:val="C8600A"/>
              </w:rPr>
              <w:t>Las ventas pueden ser presenciales, telefónicas o digitales.</w:t>
            </w:r>
          </w:p>
        </w:tc>
      </w:tr>
      <w:tr w:rsidR="00B84408" w:rsidRPr="00EA1809" w14:paraId="71E0805B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007D9B78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6ACE52B" w14:textId="6D74C292" w:rsidR="00B84408" w:rsidRPr="00570901" w:rsidRDefault="00BC3E39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993E431" w14:textId="33594B6F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5F639C4E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77777777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B84408" w:rsidRPr="00EA1809" w14:paraId="6DC135A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6EB1A79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04633A53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</w:p>
        </w:tc>
      </w:tr>
      <w:tr w:rsidR="00B84408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1817BC84" w:rsidR="00B84408" w:rsidRPr="006315E6" w:rsidRDefault="00BC3E39" w:rsidP="00B84408">
            <w:pPr>
              <w:rPr>
                <w:rFonts w:ascii="Calibri" w:eastAsia="Calibri" w:hAnsi="Calibri" w:cs="Calibri"/>
                <w:b/>
                <w:color w:val="C8600A"/>
                <w:sz w:val="20"/>
                <w:szCs w:val="20"/>
              </w:rPr>
            </w:pPr>
            <w:r w:rsidRPr="00BC3E39">
              <w:rPr>
                <w:color w:val="C8600A"/>
              </w:rPr>
              <w:t>El modelo AIDA incluye atención, interés, deseo y acción.</w:t>
            </w:r>
          </w:p>
        </w:tc>
      </w:tr>
      <w:tr w:rsidR="00B84408" w:rsidRPr="00EA1809" w14:paraId="24A2C86E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70D1B1EB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2AC3B6" w14:textId="3D057D3B" w:rsidR="00B84408" w:rsidRPr="00570901" w:rsidRDefault="008110A7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61BE877" w14:textId="16A22836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6FC35580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7777777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B84408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03D08FA0" w:rsidR="00B84408" w:rsidRPr="006315E6" w:rsidRDefault="00BC3E39" w:rsidP="00B84408">
            <w:pPr>
              <w:rPr>
                <w:rFonts w:ascii="Calibri" w:eastAsia="Calibri" w:hAnsi="Calibri" w:cs="Calibri"/>
                <w:b/>
                <w:color w:val="C8600A"/>
                <w:sz w:val="20"/>
                <w:szCs w:val="20"/>
              </w:rPr>
            </w:pPr>
            <w:r w:rsidRPr="00BC3E39">
              <w:rPr>
                <w:color w:val="C8600A"/>
              </w:rPr>
              <w:t>Las objeciones no hacen parte del proceso de ventas.</w:t>
            </w:r>
          </w:p>
        </w:tc>
      </w:tr>
      <w:tr w:rsidR="00B84408" w:rsidRPr="00EA1809" w14:paraId="1852A647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0E152896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7B43B45" w14:textId="136F3A80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1463C5E" w14:textId="7322A70B" w:rsidR="00B84408" w:rsidRPr="00570901" w:rsidRDefault="00BC3E39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1E0D5B3D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777777" w:rsidR="00B84408" w:rsidRPr="003F431E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B84408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1BA514DB" w:rsidR="00B84408" w:rsidRPr="006315E6" w:rsidRDefault="00BC3E39" w:rsidP="00B84408">
            <w:pPr>
              <w:rPr>
                <w:rFonts w:ascii="Calibri" w:eastAsia="Calibri" w:hAnsi="Calibri" w:cs="Calibri"/>
                <w:b/>
                <w:color w:val="C8600A"/>
                <w:sz w:val="20"/>
                <w:szCs w:val="20"/>
              </w:rPr>
            </w:pPr>
            <w:r w:rsidRPr="00BC3E39">
              <w:rPr>
                <w:color w:val="C8600A"/>
              </w:rPr>
              <w:t>La factura es un documento que formaliza la venta.</w:t>
            </w:r>
          </w:p>
        </w:tc>
      </w:tr>
      <w:tr w:rsidR="00B84408" w:rsidRPr="00EA1809" w14:paraId="6D9EEA78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32E32C36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7777777" w:rsidR="00B84408" w:rsidRPr="003F431E" w:rsidRDefault="00B84408" w:rsidP="00B84408">
            <w:pPr>
              <w:rPr>
                <w:rFonts w:ascii="Calibri" w:eastAsia="Calibri" w:hAnsi="Calibri" w:cs="Calibri"/>
              </w:rPr>
            </w:pPr>
            <w:r w:rsidRPr="003F431E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DBA6E9" w14:textId="271DE702" w:rsidR="00B84408" w:rsidRPr="003F431E" w:rsidRDefault="00BC3E39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7777777" w:rsidR="00B84408" w:rsidRPr="003F431E" w:rsidRDefault="00B84408" w:rsidP="00B84408">
            <w:pPr>
              <w:rPr>
                <w:rFonts w:ascii="Calibri" w:eastAsia="Calibri" w:hAnsi="Calibri" w:cs="Calibri"/>
              </w:rPr>
            </w:pPr>
            <w:r w:rsidRPr="003F431E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BBE2BBE" w14:textId="4133FC36" w:rsidR="00B84408" w:rsidRPr="003F431E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0EBA3290" w:rsidR="00B84408" w:rsidRPr="003F431E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3F431E">
              <w:t xml:space="preserve"> </w:t>
            </w:r>
            <w:r w:rsidRPr="003F431E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7777777" w:rsidR="00B84408" w:rsidRPr="003F431E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Default="00B11CF2" w:rsidP="00B11CF2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B11CF2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Default="00B11CF2" w:rsidP="00B11CF2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5795A2C0" w:rsidR="00B11CF2" w:rsidRPr="00996CB7" w:rsidRDefault="00B11CF2" w:rsidP="00B11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5D6C01">
              <w:rPr>
                <w:rFonts w:ascii="Calibri" w:eastAsia="Calibri" w:hAnsi="Calibri" w:cs="Calibri"/>
                <w:i/>
                <w:color w:val="auto"/>
              </w:rPr>
              <w:t>¡Excelente! Lo felicito, ha superado la actividad y demuestra sólidos conocimientos sobre el componente formativo.</w:t>
            </w:r>
          </w:p>
        </w:tc>
      </w:tr>
      <w:tr w:rsidR="009921BA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Default="00B11CF2" w:rsidP="00B11CF2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el porcentaje de respuestas correctas es inferior al 70 %</w:t>
            </w:r>
          </w:p>
        </w:tc>
        <w:tc>
          <w:tcPr>
            <w:tcW w:w="7620" w:type="dxa"/>
            <w:shd w:val="clear" w:color="auto" w:fill="auto"/>
          </w:tcPr>
          <w:p w14:paraId="073F3458" w14:textId="73DFEC4E" w:rsidR="00B11CF2" w:rsidRPr="00996CB7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5D6C01">
              <w:rPr>
                <w:rFonts w:ascii="Calibri" w:eastAsia="Calibri" w:hAnsi="Calibri" w:cs="Calibri"/>
                <w:i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52D2891E" w14:textId="77777777" w:rsidR="008110A7" w:rsidRDefault="008110A7" w:rsidP="006315E6">
      <w:pPr>
        <w:spacing w:line="240" w:lineRule="auto"/>
      </w:pPr>
    </w:p>
    <w:p w14:paraId="4589FB96" w14:textId="77777777" w:rsidR="006372D2" w:rsidRPr="00007105" w:rsidRDefault="006372D2" w:rsidP="006315E6">
      <w:pPr>
        <w:spacing w:line="240" w:lineRule="auto"/>
      </w:pPr>
    </w:p>
    <w:tbl>
      <w:tblPr>
        <w:tblStyle w:val="a0"/>
        <w:tblW w:w="997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14:paraId="0A96D572" w14:textId="77777777" w:rsidTr="00CE2854">
        <w:trPr>
          <w:trHeight w:val="394"/>
          <w:jc w:val="center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14:paraId="005ED745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E04750" w14:paraId="1130B9B3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1B876CEF" w:rsidR="00E04750" w:rsidRDefault="00E04750" w:rsidP="00A72D9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Elaboración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30602CE1" w:rsidR="00E04750" w:rsidRDefault="00E04750" w:rsidP="00A72D9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Mario Alfonso Morales Cabrera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19E4FAD8" w:rsidR="00E04750" w:rsidRDefault="00F86644" w:rsidP="00A72D9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Abril </w:t>
            </w:r>
            <w:r w:rsidR="00EC74AB">
              <w:rPr>
                <w:rFonts w:ascii="Calibri" w:eastAsia="Calibri" w:hAnsi="Calibri" w:cs="Calibri"/>
                <w:b/>
                <w:color w:val="595959"/>
              </w:rPr>
              <w:t>de 2026</w:t>
            </w:r>
          </w:p>
        </w:tc>
      </w:tr>
      <w:tr w:rsidR="00E04750" w14:paraId="1A70A9BF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E04750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0F7799E" w:rsidR="00E04750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E8CB726" w:rsidR="00E04750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</w:tr>
    </w:tbl>
    <w:p w14:paraId="0D5C50D7" w14:textId="77777777" w:rsidR="00293A88" w:rsidRDefault="00293A88" w:rsidP="003F431E">
      <w:pPr>
        <w:spacing w:before="100" w:beforeAutospacing="1" w:after="100" w:afterAutospacing="1" w:line="240" w:lineRule="auto"/>
      </w:pPr>
    </w:p>
    <w:sectPr w:rsidR="00293A88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161FCC" w14:textId="77777777" w:rsidR="009F096E" w:rsidRDefault="009F096E">
      <w:pPr>
        <w:spacing w:line="240" w:lineRule="auto"/>
      </w:pPr>
      <w:r>
        <w:separator/>
      </w:r>
    </w:p>
  </w:endnote>
  <w:endnote w:type="continuationSeparator" w:id="0">
    <w:p w14:paraId="64A6C928" w14:textId="77777777" w:rsidR="009F096E" w:rsidRDefault="009F09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7D2F55" w14:textId="77777777" w:rsidR="009F096E" w:rsidRDefault="009F096E">
      <w:pPr>
        <w:spacing w:line="240" w:lineRule="auto"/>
      </w:pPr>
      <w:r>
        <w:separator/>
      </w:r>
    </w:p>
  </w:footnote>
  <w:footnote w:type="continuationSeparator" w:id="0">
    <w:p w14:paraId="39914615" w14:textId="77777777" w:rsidR="009F096E" w:rsidRDefault="009F09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4028"/>
    <w:multiLevelType w:val="hybridMultilevel"/>
    <w:tmpl w:val="10805A5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420F6"/>
    <w:multiLevelType w:val="multilevel"/>
    <w:tmpl w:val="5922E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11398D"/>
    <w:multiLevelType w:val="multilevel"/>
    <w:tmpl w:val="2C9C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712010"/>
    <w:multiLevelType w:val="multilevel"/>
    <w:tmpl w:val="76E25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914956"/>
    <w:multiLevelType w:val="multilevel"/>
    <w:tmpl w:val="48D2F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1134B5"/>
    <w:multiLevelType w:val="multilevel"/>
    <w:tmpl w:val="7096C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092BF1"/>
    <w:multiLevelType w:val="multilevel"/>
    <w:tmpl w:val="13E82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E57570"/>
    <w:multiLevelType w:val="multilevel"/>
    <w:tmpl w:val="45729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8C33BD"/>
    <w:multiLevelType w:val="multilevel"/>
    <w:tmpl w:val="14404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E93C75"/>
    <w:multiLevelType w:val="multilevel"/>
    <w:tmpl w:val="438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22"/>
  </w:num>
  <w:num w:numId="2" w16cid:durableId="484932436">
    <w:abstractNumId w:val="5"/>
  </w:num>
  <w:num w:numId="3" w16cid:durableId="132406852">
    <w:abstractNumId w:val="15"/>
  </w:num>
  <w:num w:numId="4" w16cid:durableId="490829284">
    <w:abstractNumId w:val="12"/>
  </w:num>
  <w:num w:numId="5" w16cid:durableId="289670536">
    <w:abstractNumId w:val="24"/>
  </w:num>
  <w:num w:numId="6" w16cid:durableId="136724248">
    <w:abstractNumId w:val="4"/>
  </w:num>
  <w:num w:numId="7" w16cid:durableId="1717389203">
    <w:abstractNumId w:val="7"/>
  </w:num>
  <w:num w:numId="8" w16cid:durableId="118767564">
    <w:abstractNumId w:val="20"/>
  </w:num>
  <w:num w:numId="9" w16cid:durableId="621958319">
    <w:abstractNumId w:val="13"/>
  </w:num>
  <w:num w:numId="10" w16cid:durableId="2019457068">
    <w:abstractNumId w:val="1"/>
  </w:num>
  <w:num w:numId="11" w16cid:durableId="1482042009">
    <w:abstractNumId w:val="21"/>
  </w:num>
  <w:num w:numId="12" w16cid:durableId="1684817111">
    <w:abstractNumId w:val="23"/>
  </w:num>
  <w:num w:numId="13" w16cid:durableId="1938250476">
    <w:abstractNumId w:val="11"/>
  </w:num>
  <w:num w:numId="14" w16cid:durableId="666905484">
    <w:abstractNumId w:val="16"/>
  </w:num>
  <w:num w:numId="15" w16cid:durableId="1814788350">
    <w:abstractNumId w:val="6"/>
  </w:num>
  <w:num w:numId="16" w16cid:durableId="1170488470">
    <w:abstractNumId w:val="19"/>
  </w:num>
  <w:num w:numId="17" w16cid:durableId="155851669">
    <w:abstractNumId w:val="3"/>
  </w:num>
  <w:num w:numId="18" w16cid:durableId="1869443644">
    <w:abstractNumId w:val="14"/>
  </w:num>
  <w:num w:numId="19" w16cid:durableId="1449817115">
    <w:abstractNumId w:val="0"/>
  </w:num>
  <w:num w:numId="20" w16cid:durableId="1199004548">
    <w:abstractNumId w:val="18"/>
  </w:num>
  <w:num w:numId="21" w16cid:durableId="1759860899">
    <w:abstractNumId w:val="2"/>
  </w:num>
  <w:num w:numId="22" w16cid:durableId="216013791">
    <w:abstractNumId w:val="9"/>
  </w:num>
  <w:num w:numId="23" w16cid:durableId="1234316989">
    <w:abstractNumId w:val="8"/>
  </w:num>
  <w:num w:numId="24" w16cid:durableId="1447697478">
    <w:abstractNumId w:val="10"/>
  </w:num>
  <w:num w:numId="25" w16cid:durableId="50020276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25FD3"/>
    <w:rsid w:val="000352E5"/>
    <w:rsid w:val="000413AC"/>
    <w:rsid w:val="00075BDE"/>
    <w:rsid w:val="0009078B"/>
    <w:rsid w:val="0009090B"/>
    <w:rsid w:val="000B103B"/>
    <w:rsid w:val="000B3C3E"/>
    <w:rsid w:val="000C68FF"/>
    <w:rsid w:val="000D6787"/>
    <w:rsid w:val="000E3ADC"/>
    <w:rsid w:val="000F2791"/>
    <w:rsid w:val="000F39CD"/>
    <w:rsid w:val="00110A34"/>
    <w:rsid w:val="00125565"/>
    <w:rsid w:val="00153A66"/>
    <w:rsid w:val="00157481"/>
    <w:rsid w:val="00173B73"/>
    <w:rsid w:val="0018141D"/>
    <w:rsid w:val="001B5CD5"/>
    <w:rsid w:val="001C2159"/>
    <w:rsid w:val="001D65D0"/>
    <w:rsid w:val="001F0B68"/>
    <w:rsid w:val="00217782"/>
    <w:rsid w:val="00222EAF"/>
    <w:rsid w:val="00224F37"/>
    <w:rsid w:val="00230CDA"/>
    <w:rsid w:val="002443FE"/>
    <w:rsid w:val="002613BA"/>
    <w:rsid w:val="00293A88"/>
    <w:rsid w:val="00295743"/>
    <w:rsid w:val="002D3052"/>
    <w:rsid w:val="002E46FB"/>
    <w:rsid w:val="002F214B"/>
    <w:rsid w:val="00300A6E"/>
    <w:rsid w:val="00305FD9"/>
    <w:rsid w:val="0034791A"/>
    <w:rsid w:val="003605E9"/>
    <w:rsid w:val="00362E05"/>
    <w:rsid w:val="003715A4"/>
    <w:rsid w:val="00383143"/>
    <w:rsid w:val="00390306"/>
    <w:rsid w:val="00391997"/>
    <w:rsid w:val="003A42E0"/>
    <w:rsid w:val="003B082E"/>
    <w:rsid w:val="003C3BBA"/>
    <w:rsid w:val="003C3F6E"/>
    <w:rsid w:val="003C45F0"/>
    <w:rsid w:val="003F431E"/>
    <w:rsid w:val="004044F1"/>
    <w:rsid w:val="00410B62"/>
    <w:rsid w:val="00455952"/>
    <w:rsid w:val="004575F5"/>
    <w:rsid w:val="00472738"/>
    <w:rsid w:val="00475EC9"/>
    <w:rsid w:val="00482C46"/>
    <w:rsid w:val="00491C22"/>
    <w:rsid w:val="004A00B2"/>
    <w:rsid w:val="004A1F9C"/>
    <w:rsid w:val="004D3D95"/>
    <w:rsid w:val="004E274A"/>
    <w:rsid w:val="004E3906"/>
    <w:rsid w:val="004E57B2"/>
    <w:rsid w:val="004F7150"/>
    <w:rsid w:val="00570901"/>
    <w:rsid w:val="005A4609"/>
    <w:rsid w:val="005A77A3"/>
    <w:rsid w:val="005D6C01"/>
    <w:rsid w:val="005E18B4"/>
    <w:rsid w:val="006149F8"/>
    <w:rsid w:val="006315E6"/>
    <w:rsid w:val="00634501"/>
    <w:rsid w:val="006350B1"/>
    <w:rsid w:val="006372D2"/>
    <w:rsid w:val="00644858"/>
    <w:rsid w:val="00646822"/>
    <w:rsid w:val="0065471D"/>
    <w:rsid w:val="00654A50"/>
    <w:rsid w:val="006634B4"/>
    <w:rsid w:val="0068200D"/>
    <w:rsid w:val="00684E23"/>
    <w:rsid w:val="00692A3D"/>
    <w:rsid w:val="006A0773"/>
    <w:rsid w:val="006B046F"/>
    <w:rsid w:val="006C52FA"/>
    <w:rsid w:val="006E0A2A"/>
    <w:rsid w:val="006F219D"/>
    <w:rsid w:val="00723FB0"/>
    <w:rsid w:val="00725E57"/>
    <w:rsid w:val="00727941"/>
    <w:rsid w:val="00736566"/>
    <w:rsid w:val="00763ED4"/>
    <w:rsid w:val="007730DD"/>
    <w:rsid w:val="0078087A"/>
    <w:rsid w:val="00782B1E"/>
    <w:rsid w:val="007844D1"/>
    <w:rsid w:val="007878C4"/>
    <w:rsid w:val="007B1039"/>
    <w:rsid w:val="007D71B5"/>
    <w:rsid w:val="007E5CF2"/>
    <w:rsid w:val="007F3503"/>
    <w:rsid w:val="00805A67"/>
    <w:rsid w:val="00807BF3"/>
    <w:rsid w:val="008110A7"/>
    <w:rsid w:val="00822675"/>
    <w:rsid w:val="00822B52"/>
    <w:rsid w:val="00825F05"/>
    <w:rsid w:val="00833416"/>
    <w:rsid w:val="00834BC1"/>
    <w:rsid w:val="00836FBD"/>
    <w:rsid w:val="00837EE2"/>
    <w:rsid w:val="00862211"/>
    <w:rsid w:val="0087495A"/>
    <w:rsid w:val="00877E53"/>
    <w:rsid w:val="00887AE6"/>
    <w:rsid w:val="0089148A"/>
    <w:rsid w:val="008A005A"/>
    <w:rsid w:val="008C5D7E"/>
    <w:rsid w:val="008E1685"/>
    <w:rsid w:val="008E6807"/>
    <w:rsid w:val="008E7C2D"/>
    <w:rsid w:val="008F7BC0"/>
    <w:rsid w:val="008F7CD0"/>
    <w:rsid w:val="00902CCE"/>
    <w:rsid w:val="00903EFF"/>
    <w:rsid w:val="00917B02"/>
    <w:rsid w:val="0092079B"/>
    <w:rsid w:val="00953C46"/>
    <w:rsid w:val="0098555A"/>
    <w:rsid w:val="009861C1"/>
    <w:rsid w:val="00986334"/>
    <w:rsid w:val="00987BEC"/>
    <w:rsid w:val="009921BA"/>
    <w:rsid w:val="00996CB7"/>
    <w:rsid w:val="009A0ACD"/>
    <w:rsid w:val="009A36D1"/>
    <w:rsid w:val="009B224D"/>
    <w:rsid w:val="009C2A48"/>
    <w:rsid w:val="009C39D1"/>
    <w:rsid w:val="009D1BF1"/>
    <w:rsid w:val="009D37F0"/>
    <w:rsid w:val="009D553E"/>
    <w:rsid w:val="009E34B2"/>
    <w:rsid w:val="009F096E"/>
    <w:rsid w:val="009F148A"/>
    <w:rsid w:val="00A251A8"/>
    <w:rsid w:val="00A41419"/>
    <w:rsid w:val="00A50801"/>
    <w:rsid w:val="00A65CC2"/>
    <w:rsid w:val="00A660C8"/>
    <w:rsid w:val="00A72D93"/>
    <w:rsid w:val="00A86CC2"/>
    <w:rsid w:val="00A9514B"/>
    <w:rsid w:val="00A96AF1"/>
    <w:rsid w:val="00AD367E"/>
    <w:rsid w:val="00AE0626"/>
    <w:rsid w:val="00B00A40"/>
    <w:rsid w:val="00B02B81"/>
    <w:rsid w:val="00B11CF2"/>
    <w:rsid w:val="00B250FC"/>
    <w:rsid w:val="00B33D03"/>
    <w:rsid w:val="00B63D1C"/>
    <w:rsid w:val="00B77987"/>
    <w:rsid w:val="00B84408"/>
    <w:rsid w:val="00B9567D"/>
    <w:rsid w:val="00BB561B"/>
    <w:rsid w:val="00BC3E39"/>
    <w:rsid w:val="00BC5551"/>
    <w:rsid w:val="00BD183E"/>
    <w:rsid w:val="00BE0214"/>
    <w:rsid w:val="00BE7AE1"/>
    <w:rsid w:val="00BF419B"/>
    <w:rsid w:val="00C0495F"/>
    <w:rsid w:val="00C14D60"/>
    <w:rsid w:val="00C24301"/>
    <w:rsid w:val="00C33AF7"/>
    <w:rsid w:val="00C3528B"/>
    <w:rsid w:val="00C57B0F"/>
    <w:rsid w:val="00C645E0"/>
    <w:rsid w:val="00C85661"/>
    <w:rsid w:val="00C86876"/>
    <w:rsid w:val="00CA2567"/>
    <w:rsid w:val="00CA31C1"/>
    <w:rsid w:val="00CB19E8"/>
    <w:rsid w:val="00CB4FBB"/>
    <w:rsid w:val="00CD238B"/>
    <w:rsid w:val="00CD3981"/>
    <w:rsid w:val="00CE2854"/>
    <w:rsid w:val="00CF6CED"/>
    <w:rsid w:val="00D135D6"/>
    <w:rsid w:val="00D154B7"/>
    <w:rsid w:val="00D16CEB"/>
    <w:rsid w:val="00D60AE2"/>
    <w:rsid w:val="00D67B6F"/>
    <w:rsid w:val="00D70868"/>
    <w:rsid w:val="00D82DD8"/>
    <w:rsid w:val="00D96770"/>
    <w:rsid w:val="00DB28AC"/>
    <w:rsid w:val="00DD23DB"/>
    <w:rsid w:val="00E04750"/>
    <w:rsid w:val="00E07AE3"/>
    <w:rsid w:val="00E21B72"/>
    <w:rsid w:val="00E23F58"/>
    <w:rsid w:val="00E27EE2"/>
    <w:rsid w:val="00E617CF"/>
    <w:rsid w:val="00E6374B"/>
    <w:rsid w:val="00E766BC"/>
    <w:rsid w:val="00E8117C"/>
    <w:rsid w:val="00E85642"/>
    <w:rsid w:val="00EA1809"/>
    <w:rsid w:val="00EA1C3A"/>
    <w:rsid w:val="00EA4920"/>
    <w:rsid w:val="00EB32CB"/>
    <w:rsid w:val="00EB3F5F"/>
    <w:rsid w:val="00EC080D"/>
    <w:rsid w:val="00EC37DB"/>
    <w:rsid w:val="00EC74AB"/>
    <w:rsid w:val="00ED3B41"/>
    <w:rsid w:val="00ED62F9"/>
    <w:rsid w:val="00EF29FD"/>
    <w:rsid w:val="00EF7920"/>
    <w:rsid w:val="00F03327"/>
    <w:rsid w:val="00F22708"/>
    <w:rsid w:val="00F321DB"/>
    <w:rsid w:val="00F52AA1"/>
    <w:rsid w:val="00F63ADD"/>
    <w:rsid w:val="00F731B7"/>
    <w:rsid w:val="00F86644"/>
    <w:rsid w:val="00FA65EA"/>
    <w:rsid w:val="00FC629B"/>
    <w:rsid w:val="00FC66D0"/>
    <w:rsid w:val="394AC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A04D3B8-B4CB-47E6-8CDF-20FA2E4908EA}"/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1331</Words>
  <Characters>7321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Mario Alfonso Morales Cabrera</cp:lastModifiedBy>
  <cp:revision>3</cp:revision>
  <dcterms:created xsi:type="dcterms:W3CDTF">2026-04-10T13:40:00Z</dcterms:created>
  <dcterms:modified xsi:type="dcterms:W3CDTF">2026-04-10T13:48:00Z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