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33C5D" w14:textId="21E5AE49" w:rsidR="00B0244A" w:rsidRDefault="00880FE1">
      <w:pPr>
        <w:rPr>
          <w:lang w:val="es-419"/>
        </w:rPr>
      </w:pPr>
      <w:r w:rsidRPr="005F0B71">
        <w:rPr>
          <w:noProof/>
          <w:lang w:val="es-419"/>
        </w:rPr>
        <w:drawing>
          <wp:anchor distT="0" distB="0" distL="114300" distR="114300" simplePos="0" relativeHeight="251653632" behindDoc="1" locked="0" layoutInCell="1" allowOverlap="1" wp14:anchorId="6A55977C" wp14:editId="4C0423E4">
            <wp:simplePos x="0" y="0"/>
            <wp:positionH relativeFrom="column">
              <wp:posOffset>-751988</wp:posOffset>
            </wp:positionH>
            <wp:positionV relativeFrom="paragraph">
              <wp:posOffset>-1080135</wp:posOffset>
            </wp:positionV>
            <wp:extent cx="7795895" cy="3709649"/>
            <wp:effectExtent l="0" t="0" r="0" b="5715"/>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801948" cy="3712529"/>
                    </a:xfrm>
                    <a:prstGeom prst="rect">
                      <a:avLst/>
                    </a:prstGeom>
                  </pic:spPr>
                </pic:pic>
              </a:graphicData>
            </a:graphic>
            <wp14:sizeRelH relativeFrom="page">
              <wp14:pctWidth>0</wp14:pctWidth>
            </wp14:sizeRelH>
            <wp14:sizeRelV relativeFrom="page">
              <wp14:pctHeight>0</wp14:pctHeight>
            </wp14:sizeRelV>
          </wp:anchor>
        </w:drawing>
      </w:r>
    </w:p>
    <w:p w14:paraId="0C00EF1D" w14:textId="3D667278" w:rsidR="00C407C1" w:rsidRPr="005F0B71" w:rsidRDefault="00C407C1">
      <w:pPr>
        <w:rPr>
          <w:lang w:val="es-419"/>
        </w:rPr>
      </w:pPr>
    </w:p>
    <w:p w14:paraId="06B84810" w14:textId="0BAD1315" w:rsidR="00C407C1" w:rsidRPr="005F0B71" w:rsidRDefault="00C407C1" w:rsidP="00C407C1">
      <w:pPr>
        <w:rPr>
          <w:rFonts w:ascii="Calibri" w:hAnsi="Calibri"/>
          <w:b/>
          <w:bCs/>
          <w:color w:val="000000" w:themeColor="text1"/>
          <w:kern w:val="0"/>
          <w:lang w:val="es-419"/>
          <w14:ligatures w14:val="none"/>
        </w:rPr>
      </w:pPr>
    </w:p>
    <w:p w14:paraId="37B855DA" w14:textId="3744D954" w:rsidR="00C407C1" w:rsidRPr="005F0B71" w:rsidRDefault="00C407C1" w:rsidP="00C407C1">
      <w:pPr>
        <w:rPr>
          <w:rFonts w:ascii="Calibri" w:hAnsi="Calibri"/>
          <w:b/>
          <w:bCs/>
          <w:color w:val="000000" w:themeColor="text1"/>
          <w:kern w:val="0"/>
          <w:lang w:val="es-419"/>
          <w14:ligatures w14:val="none"/>
        </w:rPr>
      </w:pPr>
    </w:p>
    <w:p w14:paraId="7B13D87E" w14:textId="37BC7BEB" w:rsidR="00C407C1" w:rsidRPr="005F0B71" w:rsidRDefault="00C407C1" w:rsidP="00C407C1">
      <w:pPr>
        <w:rPr>
          <w:rFonts w:ascii="Calibri" w:hAnsi="Calibri"/>
          <w:b/>
          <w:bCs/>
          <w:color w:val="000000" w:themeColor="text1"/>
          <w:kern w:val="0"/>
          <w:lang w:val="es-419"/>
          <w14:ligatures w14:val="none"/>
        </w:rPr>
      </w:pPr>
    </w:p>
    <w:p w14:paraId="235ED061" w14:textId="701FD894" w:rsidR="00C407C1" w:rsidRPr="005F0B71" w:rsidRDefault="00880FE1"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0" distB="0" distL="114300" distR="114300" simplePos="0" relativeHeight="251657728" behindDoc="1" locked="0" layoutInCell="1" allowOverlap="1" wp14:anchorId="0853532D" wp14:editId="629E92BC">
                <wp:simplePos x="0" y="0"/>
                <wp:positionH relativeFrom="page">
                  <wp:align>left</wp:align>
                </wp:positionH>
                <wp:positionV relativeFrom="paragraph">
                  <wp:posOffset>376392</wp:posOffset>
                </wp:positionV>
                <wp:extent cx="7833995" cy="2008933"/>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008933"/>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3E9EA3" id="Rectángulo 3" o:spid="_x0000_s1026" alt="&quot;&quot;" style="position:absolute;margin-left:0;margin-top:29.65pt;width:616.85pt;height:158.2pt;z-index:-25165875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" fillcolor="#00314d" stroked="f" strokeweight="1pt">
                <w10:wrap anchorx="page"/>
              </v:rect>
            </w:pict>
          </mc:Fallback>
        </mc:AlternateContent>
      </w:r>
    </w:p>
    <w:p w14:paraId="752FAC0E" w14:textId="1A159C3E" w:rsidR="00C407C1" w:rsidRPr="005F0B71" w:rsidRDefault="00E13888"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2848" behindDoc="0" locked="0" layoutInCell="1" allowOverlap="1" wp14:anchorId="2E2DABF6" wp14:editId="2845841B">
                <wp:simplePos x="0" y="0"/>
                <wp:positionH relativeFrom="column">
                  <wp:posOffset>-91440</wp:posOffset>
                </wp:positionH>
                <wp:positionV relativeFrom="paragraph">
                  <wp:posOffset>260795</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0E97EB92" w:rsidR="00C407C1" w:rsidRPr="00F70A98" w:rsidRDefault="00C356AF" w:rsidP="007F2B44">
                            <w:pPr>
                              <w:pStyle w:val="TituloPortada"/>
                              <w:ind w:firstLine="0"/>
                              <w:rPr>
                                <w:lang w:val="es-MX"/>
                              </w:rPr>
                            </w:pPr>
                            <w:r w:rsidRPr="00C356AF">
                              <w:rPr>
                                <w:lang w:val="es-MX"/>
                              </w:rPr>
                              <w:t>Manejo de información y posventa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7.2pt;margin-top:20.55pt;width:488.95pt;height:143.25pt;z-index:251662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" filled="f" stroked="f">
                <v:textbox>
                  <w:txbxContent>
                    <w:p w14:paraId="13999F63" w14:textId="0E97EB92" w:rsidR="00C407C1" w:rsidRPr="00F70A98" w:rsidRDefault="00C356AF" w:rsidP="007F2B44">
                      <w:pPr>
                        <w:pStyle w:val="TituloPortada"/>
                        <w:ind w:firstLine="0"/>
                        <w:rPr>
                          <w:lang w:val="es-MX"/>
                        </w:rPr>
                      </w:pPr>
                      <w:r w:rsidRPr="00C356AF">
                        <w:rPr>
                          <w:lang w:val="es-MX"/>
                        </w:rPr>
                        <w:t>Manejo de información y posventa</w:t>
                      </w:r>
                    </w:p>
                  </w:txbxContent>
                </v:textbox>
              </v:shape>
            </w:pict>
          </mc:Fallback>
        </mc:AlternateContent>
      </w:r>
    </w:p>
    <w:p w14:paraId="318F596D" w14:textId="327A54D7" w:rsidR="00C407C1" w:rsidRPr="005F0B71" w:rsidRDefault="00C407C1" w:rsidP="00C407C1">
      <w:pPr>
        <w:rPr>
          <w:rFonts w:ascii="Calibri" w:hAnsi="Calibri"/>
          <w:b/>
          <w:bCs/>
          <w:color w:val="000000" w:themeColor="text1"/>
          <w:kern w:val="0"/>
          <w:lang w:val="es-419"/>
          <w14:ligatures w14:val="none"/>
        </w:rPr>
      </w:pPr>
    </w:p>
    <w:p w14:paraId="79C90F23" w14:textId="77777777" w:rsidR="00880FE1" w:rsidRDefault="00880FE1" w:rsidP="00C407C1">
      <w:pPr>
        <w:rPr>
          <w:rFonts w:ascii="Calibri" w:hAnsi="Calibri"/>
          <w:b/>
          <w:bCs/>
          <w:color w:val="000000" w:themeColor="text1"/>
          <w:kern w:val="0"/>
          <w:lang w:val="es-419"/>
          <w14:ligatures w14:val="none"/>
        </w:rPr>
      </w:pPr>
    </w:p>
    <w:p w14:paraId="63E08E1E" w14:textId="77777777" w:rsidR="00880FE1" w:rsidRDefault="00880FE1" w:rsidP="00C407C1">
      <w:pPr>
        <w:rPr>
          <w:rFonts w:ascii="Calibri" w:hAnsi="Calibri"/>
          <w:b/>
          <w:bCs/>
          <w:color w:val="000000" w:themeColor="text1"/>
          <w:kern w:val="0"/>
          <w:lang w:val="es-419"/>
          <w14:ligatures w14:val="none"/>
        </w:rPr>
      </w:pPr>
    </w:p>
    <w:p w14:paraId="2AF62B76" w14:textId="77777777" w:rsidR="00880FE1" w:rsidRDefault="00880FE1" w:rsidP="00C407C1">
      <w:pPr>
        <w:rPr>
          <w:rFonts w:ascii="Calibri" w:hAnsi="Calibri"/>
          <w:b/>
          <w:bCs/>
          <w:color w:val="000000" w:themeColor="text1"/>
          <w:kern w:val="0"/>
          <w:lang w:val="es-419"/>
          <w14:ligatures w14:val="none"/>
        </w:rPr>
      </w:pPr>
    </w:p>
    <w:p w14:paraId="7819A49C" w14:textId="38B8F75B"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32B8ADDD" w:rsidR="00F47AD8" w:rsidRDefault="00C356AF" w:rsidP="00286590">
      <w:pPr>
        <w:rPr>
          <w:bCs/>
          <w:szCs w:val="28"/>
        </w:rPr>
      </w:pPr>
      <w:r w:rsidRPr="00C356AF">
        <w:rPr>
          <w:bCs/>
          <w:szCs w:val="28"/>
        </w:rPr>
        <w:t>Las empresas están dentro de un mercado cambiante que evoluciona a pasos gigantescos y no basta con entenderlo, es el manejo de toda la información que permitirá estar a la vanguardia y su servicio posventa las mantendrá a través del tiempo, estas son y serán las razones de éxito de las organizaciones.</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60143B02" w:rsidR="00C407C1" w:rsidRPr="005F0B71" w:rsidRDefault="00E8759A" w:rsidP="004D7616">
      <w:pPr>
        <w:ind w:left="3539"/>
        <w:rPr>
          <w:lang w:val="es-419"/>
        </w:rPr>
      </w:pPr>
      <w:r>
        <w:rPr>
          <w:rFonts w:ascii="Calibri" w:hAnsi="Calibri"/>
          <w:b/>
          <w:bCs/>
          <w:color w:val="000000" w:themeColor="text1"/>
          <w:kern w:val="0"/>
          <w:lang w:val="es-419"/>
          <w14:ligatures w14:val="none"/>
        </w:rPr>
        <w:t>m</w:t>
      </w:r>
      <w:r w:rsidR="00C356AF">
        <w:rPr>
          <w:rFonts w:ascii="Calibri" w:hAnsi="Calibri"/>
          <w:b/>
          <w:bCs/>
          <w:color w:val="000000" w:themeColor="text1"/>
          <w:kern w:val="0"/>
          <w:lang w:val="es-419"/>
          <w14:ligatures w14:val="none"/>
        </w:rPr>
        <w:t xml:space="preserve">ayo </w:t>
      </w:r>
      <w:r w:rsidR="003B5A1E">
        <w:rPr>
          <w:rFonts w:ascii="Calibri" w:hAnsi="Calibri"/>
          <w:b/>
          <w:bCs/>
          <w:color w:val="000000" w:themeColor="text1"/>
          <w:kern w:val="0"/>
          <w:lang w:val="es-419"/>
          <w14:ligatures w14:val="none"/>
        </w:rPr>
        <w:t>202</w:t>
      </w:r>
      <w:r w:rsidR="00C356AF">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360A4FDB" w14:textId="09CA3109" w:rsidR="0037673B" w:rsidRDefault="00231879">
          <w:pPr>
            <w:pStyle w:val="TDC1"/>
            <w:tabs>
              <w:tab w:val="right" w:leader="dot" w:pos="9962"/>
            </w:tabs>
            <w:rPr>
              <w:rFonts w:eastAsiaTheme="minorEastAsia"/>
              <w:noProof/>
              <w:sz w:val="24"/>
              <w:szCs w:val="24"/>
              <w:lang w:eastAsia="es-CO"/>
            </w:rPr>
          </w:pPr>
          <w:r>
            <w:fldChar w:fldCharType="begin"/>
          </w:r>
          <w:r>
            <w:instrText xml:space="preserve"> TOC \o "1-3" \h \z \u </w:instrText>
          </w:r>
          <w:r>
            <w:fldChar w:fldCharType="separate"/>
          </w:r>
          <w:hyperlink w:anchor="_Toc229502687" w:history="1">
            <w:r w:rsidR="0037673B" w:rsidRPr="006C0391">
              <w:rPr>
                <w:rStyle w:val="Hipervnculo"/>
                <w:noProof/>
              </w:rPr>
              <w:t>Introducción</w:t>
            </w:r>
            <w:r w:rsidR="0037673B">
              <w:rPr>
                <w:noProof/>
                <w:webHidden/>
              </w:rPr>
              <w:tab/>
            </w:r>
            <w:r w:rsidR="0037673B">
              <w:rPr>
                <w:noProof/>
                <w:webHidden/>
              </w:rPr>
              <w:fldChar w:fldCharType="begin"/>
            </w:r>
            <w:r w:rsidR="0037673B">
              <w:rPr>
                <w:noProof/>
                <w:webHidden/>
              </w:rPr>
              <w:instrText xml:space="preserve"> PAGEREF _Toc229502687 \h </w:instrText>
            </w:r>
            <w:r w:rsidR="0037673B">
              <w:rPr>
                <w:noProof/>
                <w:webHidden/>
              </w:rPr>
            </w:r>
            <w:r w:rsidR="0037673B">
              <w:rPr>
                <w:noProof/>
                <w:webHidden/>
              </w:rPr>
              <w:fldChar w:fldCharType="separate"/>
            </w:r>
            <w:r w:rsidR="0037673B">
              <w:rPr>
                <w:noProof/>
                <w:webHidden/>
              </w:rPr>
              <w:t>1</w:t>
            </w:r>
            <w:r w:rsidR="0037673B">
              <w:rPr>
                <w:noProof/>
                <w:webHidden/>
              </w:rPr>
              <w:fldChar w:fldCharType="end"/>
            </w:r>
          </w:hyperlink>
        </w:p>
        <w:p w14:paraId="44A64D3D" w14:textId="0C468B8D" w:rsidR="0037673B" w:rsidRDefault="0037673B">
          <w:pPr>
            <w:pStyle w:val="TDC1"/>
            <w:tabs>
              <w:tab w:val="left" w:pos="1200"/>
              <w:tab w:val="right" w:leader="dot" w:pos="9962"/>
            </w:tabs>
            <w:rPr>
              <w:rFonts w:eastAsiaTheme="minorEastAsia"/>
              <w:noProof/>
              <w:sz w:val="24"/>
              <w:szCs w:val="24"/>
              <w:lang w:eastAsia="es-CO"/>
            </w:rPr>
          </w:pPr>
          <w:hyperlink w:anchor="_Toc229502688" w:history="1">
            <w:r w:rsidRPr="006C0391">
              <w:rPr>
                <w:rStyle w:val="Hipervnculo"/>
                <w:noProof/>
              </w:rPr>
              <w:t>1.</w:t>
            </w:r>
            <w:r>
              <w:rPr>
                <w:rFonts w:eastAsiaTheme="minorEastAsia"/>
                <w:noProof/>
                <w:sz w:val="24"/>
                <w:szCs w:val="24"/>
                <w:lang w:eastAsia="es-CO"/>
              </w:rPr>
              <w:tab/>
            </w:r>
            <w:r w:rsidRPr="006C0391">
              <w:rPr>
                <w:rStyle w:val="Hipervnculo"/>
                <w:noProof/>
              </w:rPr>
              <w:t>Fuentes de información</w:t>
            </w:r>
            <w:r>
              <w:rPr>
                <w:noProof/>
                <w:webHidden/>
              </w:rPr>
              <w:tab/>
            </w:r>
            <w:r>
              <w:rPr>
                <w:noProof/>
                <w:webHidden/>
              </w:rPr>
              <w:fldChar w:fldCharType="begin"/>
            </w:r>
            <w:r>
              <w:rPr>
                <w:noProof/>
                <w:webHidden/>
              </w:rPr>
              <w:instrText xml:space="preserve"> PAGEREF _Toc229502688 \h </w:instrText>
            </w:r>
            <w:r>
              <w:rPr>
                <w:noProof/>
                <w:webHidden/>
              </w:rPr>
            </w:r>
            <w:r>
              <w:rPr>
                <w:noProof/>
                <w:webHidden/>
              </w:rPr>
              <w:fldChar w:fldCharType="separate"/>
            </w:r>
            <w:r>
              <w:rPr>
                <w:noProof/>
                <w:webHidden/>
              </w:rPr>
              <w:t>6</w:t>
            </w:r>
            <w:r>
              <w:rPr>
                <w:noProof/>
                <w:webHidden/>
              </w:rPr>
              <w:fldChar w:fldCharType="end"/>
            </w:r>
          </w:hyperlink>
        </w:p>
        <w:p w14:paraId="3AEDFE58" w14:textId="68BAEDE5" w:rsidR="0037673B" w:rsidRDefault="0037673B">
          <w:pPr>
            <w:pStyle w:val="TDC1"/>
            <w:tabs>
              <w:tab w:val="left" w:pos="1200"/>
              <w:tab w:val="right" w:leader="dot" w:pos="9962"/>
            </w:tabs>
            <w:rPr>
              <w:rFonts w:eastAsiaTheme="minorEastAsia"/>
              <w:noProof/>
              <w:sz w:val="24"/>
              <w:szCs w:val="24"/>
              <w:lang w:eastAsia="es-CO"/>
            </w:rPr>
          </w:pPr>
          <w:hyperlink w:anchor="_Toc229502689" w:history="1">
            <w:r w:rsidRPr="006C0391">
              <w:rPr>
                <w:rStyle w:val="Hipervnculo"/>
                <w:noProof/>
              </w:rPr>
              <w:t>2.</w:t>
            </w:r>
            <w:r>
              <w:rPr>
                <w:rFonts w:eastAsiaTheme="minorEastAsia"/>
                <w:noProof/>
                <w:sz w:val="24"/>
                <w:szCs w:val="24"/>
                <w:lang w:eastAsia="es-CO"/>
              </w:rPr>
              <w:tab/>
            </w:r>
            <w:r w:rsidRPr="006C0391">
              <w:rPr>
                <w:rStyle w:val="Hipervnculo"/>
                <w:noProof/>
              </w:rPr>
              <w:t>Procesamiento de datos</w:t>
            </w:r>
            <w:r>
              <w:rPr>
                <w:noProof/>
                <w:webHidden/>
              </w:rPr>
              <w:tab/>
            </w:r>
            <w:r>
              <w:rPr>
                <w:noProof/>
                <w:webHidden/>
              </w:rPr>
              <w:fldChar w:fldCharType="begin"/>
            </w:r>
            <w:r>
              <w:rPr>
                <w:noProof/>
                <w:webHidden/>
              </w:rPr>
              <w:instrText xml:space="preserve"> PAGEREF _Toc229502689 \h </w:instrText>
            </w:r>
            <w:r>
              <w:rPr>
                <w:noProof/>
                <w:webHidden/>
              </w:rPr>
            </w:r>
            <w:r>
              <w:rPr>
                <w:noProof/>
                <w:webHidden/>
              </w:rPr>
              <w:fldChar w:fldCharType="separate"/>
            </w:r>
            <w:r>
              <w:rPr>
                <w:noProof/>
                <w:webHidden/>
              </w:rPr>
              <w:t>13</w:t>
            </w:r>
            <w:r>
              <w:rPr>
                <w:noProof/>
                <w:webHidden/>
              </w:rPr>
              <w:fldChar w:fldCharType="end"/>
            </w:r>
          </w:hyperlink>
        </w:p>
        <w:p w14:paraId="57433FFF" w14:textId="0EFE62A7" w:rsidR="0037673B" w:rsidRDefault="0037673B">
          <w:pPr>
            <w:pStyle w:val="TDC2"/>
            <w:rPr>
              <w:rFonts w:eastAsiaTheme="minorEastAsia"/>
              <w:noProof/>
              <w:sz w:val="24"/>
              <w:szCs w:val="24"/>
              <w:lang w:eastAsia="es-CO"/>
            </w:rPr>
          </w:pPr>
          <w:hyperlink w:anchor="_Toc229502690" w:history="1">
            <w:r w:rsidRPr="006C0391">
              <w:rPr>
                <w:rStyle w:val="Hipervnculo"/>
                <w:noProof/>
              </w:rPr>
              <w:t>2.1.</w:t>
            </w:r>
            <w:r>
              <w:rPr>
                <w:rFonts w:eastAsiaTheme="minorEastAsia"/>
                <w:noProof/>
                <w:sz w:val="24"/>
                <w:szCs w:val="24"/>
                <w:lang w:eastAsia="es-CO"/>
              </w:rPr>
              <w:tab/>
            </w:r>
            <w:r w:rsidRPr="006C0391">
              <w:rPr>
                <w:rStyle w:val="Hipervnculo"/>
                <w:noProof/>
              </w:rPr>
              <w:t>Características, tipos y técnicas</w:t>
            </w:r>
            <w:r>
              <w:rPr>
                <w:noProof/>
                <w:webHidden/>
              </w:rPr>
              <w:tab/>
            </w:r>
            <w:r>
              <w:rPr>
                <w:noProof/>
                <w:webHidden/>
              </w:rPr>
              <w:fldChar w:fldCharType="begin"/>
            </w:r>
            <w:r>
              <w:rPr>
                <w:noProof/>
                <w:webHidden/>
              </w:rPr>
              <w:instrText xml:space="preserve"> PAGEREF _Toc229502690 \h </w:instrText>
            </w:r>
            <w:r>
              <w:rPr>
                <w:noProof/>
                <w:webHidden/>
              </w:rPr>
            </w:r>
            <w:r>
              <w:rPr>
                <w:noProof/>
                <w:webHidden/>
              </w:rPr>
              <w:fldChar w:fldCharType="separate"/>
            </w:r>
            <w:r>
              <w:rPr>
                <w:noProof/>
                <w:webHidden/>
              </w:rPr>
              <w:t>19</w:t>
            </w:r>
            <w:r>
              <w:rPr>
                <w:noProof/>
                <w:webHidden/>
              </w:rPr>
              <w:fldChar w:fldCharType="end"/>
            </w:r>
          </w:hyperlink>
        </w:p>
        <w:p w14:paraId="49FB0529" w14:textId="4494744F" w:rsidR="0037673B" w:rsidRDefault="0037673B">
          <w:pPr>
            <w:pStyle w:val="TDC2"/>
            <w:rPr>
              <w:rFonts w:eastAsiaTheme="minorEastAsia"/>
              <w:noProof/>
              <w:sz w:val="24"/>
              <w:szCs w:val="24"/>
              <w:lang w:eastAsia="es-CO"/>
            </w:rPr>
          </w:pPr>
          <w:hyperlink w:anchor="_Toc229502691" w:history="1">
            <w:r w:rsidRPr="006C0391">
              <w:rPr>
                <w:rStyle w:val="Hipervnculo"/>
                <w:noProof/>
              </w:rPr>
              <w:t>2.2.</w:t>
            </w:r>
            <w:r>
              <w:rPr>
                <w:rFonts w:eastAsiaTheme="minorEastAsia"/>
                <w:noProof/>
                <w:sz w:val="24"/>
                <w:szCs w:val="24"/>
                <w:lang w:eastAsia="es-CO"/>
              </w:rPr>
              <w:tab/>
            </w:r>
            <w:r w:rsidRPr="006C0391">
              <w:rPr>
                <w:rStyle w:val="Hipervnculo"/>
                <w:noProof/>
              </w:rPr>
              <w:t>Instrumentos de recolección de datos</w:t>
            </w:r>
            <w:r>
              <w:rPr>
                <w:noProof/>
                <w:webHidden/>
              </w:rPr>
              <w:tab/>
            </w:r>
            <w:r>
              <w:rPr>
                <w:noProof/>
                <w:webHidden/>
              </w:rPr>
              <w:fldChar w:fldCharType="begin"/>
            </w:r>
            <w:r>
              <w:rPr>
                <w:noProof/>
                <w:webHidden/>
              </w:rPr>
              <w:instrText xml:space="preserve"> PAGEREF _Toc229502691 \h </w:instrText>
            </w:r>
            <w:r>
              <w:rPr>
                <w:noProof/>
                <w:webHidden/>
              </w:rPr>
            </w:r>
            <w:r>
              <w:rPr>
                <w:noProof/>
                <w:webHidden/>
              </w:rPr>
              <w:fldChar w:fldCharType="separate"/>
            </w:r>
            <w:r>
              <w:rPr>
                <w:noProof/>
                <w:webHidden/>
              </w:rPr>
              <w:t>23</w:t>
            </w:r>
            <w:r>
              <w:rPr>
                <w:noProof/>
                <w:webHidden/>
              </w:rPr>
              <w:fldChar w:fldCharType="end"/>
            </w:r>
          </w:hyperlink>
        </w:p>
        <w:p w14:paraId="3E01C279" w14:textId="1D74CC66" w:rsidR="0037673B" w:rsidRDefault="0037673B">
          <w:pPr>
            <w:pStyle w:val="TDC2"/>
            <w:rPr>
              <w:rFonts w:eastAsiaTheme="minorEastAsia"/>
              <w:noProof/>
              <w:sz w:val="24"/>
              <w:szCs w:val="24"/>
              <w:lang w:eastAsia="es-CO"/>
            </w:rPr>
          </w:pPr>
          <w:hyperlink w:anchor="_Toc229502692" w:history="1">
            <w:r w:rsidRPr="006C0391">
              <w:rPr>
                <w:rStyle w:val="Hipervnculo"/>
                <w:noProof/>
              </w:rPr>
              <w:t>2.3.</w:t>
            </w:r>
            <w:r>
              <w:rPr>
                <w:rFonts w:eastAsiaTheme="minorEastAsia"/>
                <w:noProof/>
                <w:sz w:val="24"/>
                <w:szCs w:val="24"/>
                <w:lang w:eastAsia="es-CO"/>
              </w:rPr>
              <w:tab/>
            </w:r>
            <w:r w:rsidRPr="006C0391">
              <w:rPr>
                <w:rStyle w:val="Hipervnculo"/>
                <w:noProof/>
              </w:rPr>
              <w:t>Parámetros de calidad</w:t>
            </w:r>
            <w:r>
              <w:rPr>
                <w:noProof/>
                <w:webHidden/>
              </w:rPr>
              <w:tab/>
            </w:r>
            <w:r>
              <w:rPr>
                <w:noProof/>
                <w:webHidden/>
              </w:rPr>
              <w:fldChar w:fldCharType="begin"/>
            </w:r>
            <w:r>
              <w:rPr>
                <w:noProof/>
                <w:webHidden/>
              </w:rPr>
              <w:instrText xml:space="preserve"> PAGEREF _Toc229502692 \h </w:instrText>
            </w:r>
            <w:r>
              <w:rPr>
                <w:noProof/>
                <w:webHidden/>
              </w:rPr>
            </w:r>
            <w:r>
              <w:rPr>
                <w:noProof/>
                <w:webHidden/>
              </w:rPr>
              <w:fldChar w:fldCharType="separate"/>
            </w:r>
            <w:r>
              <w:rPr>
                <w:noProof/>
                <w:webHidden/>
              </w:rPr>
              <w:t>27</w:t>
            </w:r>
            <w:r>
              <w:rPr>
                <w:noProof/>
                <w:webHidden/>
              </w:rPr>
              <w:fldChar w:fldCharType="end"/>
            </w:r>
          </w:hyperlink>
        </w:p>
        <w:p w14:paraId="648E67DC" w14:textId="2E25E6FF" w:rsidR="0037673B" w:rsidRDefault="0037673B">
          <w:pPr>
            <w:pStyle w:val="TDC1"/>
            <w:tabs>
              <w:tab w:val="left" w:pos="1200"/>
              <w:tab w:val="right" w:leader="dot" w:pos="9962"/>
            </w:tabs>
            <w:rPr>
              <w:rFonts w:eastAsiaTheme="minorEastAsia"/>
              <w:noProof/>
              <w:sz w:val="24"/>
              <w:szCs w:val="24"/>
              <w:lang w:eastAsia="es-CO"/>
            </w:rPr>
          </w:pPr>
          <w:hyperlink w:anchor="_Toc229502693" w:history="1">
            <w:r w:rsidRPr="006C0391">
              <w:rPr>
                <w:rStyle w:val="Hipervnculo"/>
                <w:noProof/>
              </w:rPr>
              <w:t>3.</w:t>
            </w:r>
            <w:r>
              <w:rPr>
                <w:rFonts w:eastAsiaTheme="minorEastAsia"/>
                <w:noProof/>
                <w:sz w:val="24"/>
                <w:szCs w:val="24"/>
                <w:lang w:eastAsia="es-CO"/>
              </w:rPr>
              <w:tab/>
            </w:r>
            <w:r w:rsidRPr="006C0391">
              <w:rPr>
                <w:rStyle w:val="Hipervnculo"/>
                <w:noProof/>
              </w:rPr>
              <w:t>Normativa y confidencialidad de la información</w:t>
            </w:r>
            <w:r>
              <w:rPr>
                <w:noProof/>
                <w:webHidden/>
              </w:rPr>
              <w:tab/>
            </w:r>
            <w:r>
              <w:rPr>
                <w:noProof/>
                <w:webHidden/>
              </w:rPr>
              <w:fldChar w:fldCharType="begin"/>
            </w:r>
            <w:r>
              <w:rPr>
                <w:noProof/>
                <w:webHidden/>
              </w:rPr>
              <w:instrText xml:space="preserve"> PAGEREF _Toc229502693 \h </w:instrText>
            </w:r>
            <w:r>
              <w:rPr>
                <w:noProof/>
                <w:webHidden/>
              </w:rPr>
            </w:r>
            <w:r>
              <w:rPr>
                <w:noProof/>
                <w:webHidden/>
              </w:rPr>
              <w:fldChar w:fldCharType="separate"/>
            </w:r>
            <w:r>
              <w:rPr>
                <w:noProof/>
                <w:webHidden/>
              </w:rPr>
              <w:t>30</w:t>
            </w:r>
            <w:r>
              <w:rPr>
                <w:noProof/>
                <w:webHidden/>
              </w:rPr>
              <w:fldChar w:fldCharType="end"/>
            </w:r>
          </w:hyperlink>
        </w:p>
        <w:p w14:paraId="46333CD6" w14:textId="61B55ED4" w:rsidR="0037673B" w:rsidRDefault="0037673B">
          <w:pPr>
            <w:pStyle w:val="TDC2"/>
            <w:rPr>
              <w:rFonts w:eastAsiaTheme="minorEastAsia"/>
              <w:noProof/>
              <w:sz w:val="24"/>
              <w:szCs w:val="24"/>
              <w:lang w:eastAsia="es-CO"/>
            </w:rPr>
          </w:pPr>
          <w:hyperlink w:anchor="_Toc229502694" w:history="1">
            <w:r w:rsidRPr="006C0391">
              <w:rPr>
                <w:rStyle w:val="Hipervnculo"/>
                <w:noProof/>
              </w:rPr>
              <w:t>3.1.</w:t>
            </w:r>
            <w:r>
              <w:rPr>
                <w:rFonts w:eastAsiaTheme="minorEastAsia"/>
                <w:noProof/>
                <w:sz w:val="24"/>
                <w:szCs w:val="24"/>
                <w:lang w:eastAsia="es-CO"/>
              </w:rPr>
              <w:tab/>
            </w:r>
            <w:r w:rsidRPr="006C0391">
              <w:rPr>
                <w:rStyle w:val="Hipervnculo"/>
                <w:noProof/>
              </w:rPr>
              <w:t>Base de datos</w:t>
            </w:r>
            <w:r>
              <w:rPr>
                <w:noProof/>
                <w:webHidden/>
              </w:rPr>
              <w:tab/>
            </w:r>
            <w:r>
              <w:rPr>
                <w:noProof/>
                <w:webHidden/>
              </w:rPr>
              <w:fldChar w:fldCharType="begin"/>
            </w:r>
            <w:r>
              <w:rPr>
                <w:noProof/>
                <w:webHidden/>
              </w:rPr>
              <w:instrText xml:space="preserve"> PAGEREF _Toc229502694 \h </w:instrText>
            </w:r>
            <w:r>
              <w:rPr>
                <w:noProof/>
                <w:webHidden/>
              </w:rPr>
            </w:r>
            <w:r>
              <w:rPr>
                <w:noProof/>
                <w:webHidden/>
              </w:rPr>
              <w:fldChar w:fldCharType="separate"/>
            </w:r>
            <w:r>
              <w:rPr>
                <w:noProof/>
                <w:webHidden/>
              </w:rPr>
              <w:t>32</w:t>
            </w:r>
            <w:r>
              <w:rPr>
                <w:noProof/>
                <w:webHidden/>
              </w:rPr>
              <w:fldChar w:fldCharType="end"/>
            </w:r>
          </w:hyperlink>
        </w:p>
        <w:p w14:paraId="36B1B662" w14:textId="59C655AD" w:rsidR="0037673B" w:rsidRDefault="0037673B">
          <w:pPr>
            <w:pStyle w:val="TDC2"/>
            <w:rPr>
              <w:rFonts w:eastAsiaTheme="minorEastAsia"/>
              <w:noProof/>
              <w:sz w:val="24"/>
              <w:szCs w:val="24"/>
              <w:lang w:eastAsia="es-CO"/>
            </w:rPr>
          </w:pPr>
          <w:hyperlink w:anchor="_Toc229502695" w:history="1">
            <w:r w:rsidRPr="006C0391">
              <w:rPr>
                <w:rStyle w:val="Hipervnculo"/>
                <w:noProof/>
              </w:rPr>
              <w:t>3.2.</w:t>
            </w:r>
            <w:r>
              <w:rPr>
                <w:rFonts w:eastAsiaTheme="minorEastAsia"/>
                <w:noProof/>
                <w:sz w:val="24"/>
                <w:szCs w:val="24"/>
                <w:lang w:eastAsia="es-CO"/>
              </w:rPr>
              <w:tab/>
            </w:r>
            <w:r w:rsidRPr="006C0391">
              <w:rPr>
                <w:rStyle w:val="Hipervnculo"/>
                <w:noProof/>
              </w:rPr>
              <w:t>Manejo de datos personales</w:t>
            </w:r>
            <w:r>
              <w:rPr>
                <w:noProof/>
                <w:webHidden/>
              </w:rPr>
              <w:tab/>
            </w:r>
            <w:r>
              <w:rPr>
                <w:noProof/>
                <w:webHidden/>
              </w:rPr>
              <w:fldChar w:fldCharType="begin"/>
            </w:r>
            <w:r>
              <w:rPr>
                <w:noProof/>
                <w:webHidden/>
              </w:rPr>
              <w:instrText xml:space="preserve"> PAGEREF _Toc229502695 \h </w:instrText>
            </w:r>
            <w:r>
              <w:rPr>
                <w:noProof/>
                <w:webHidden/>
              </w:rPr>
            </w:r>
            <w:r>
              <w:rPr>
                <w:noProof/>
                <w:webHidden/>
              </w:rPr>
              <w:fldChar w:fldCharType="separate"/>
            </w:r>
            <w:r>
              <w:rPr>
                <w:noProof/>
                <w:webHidden/>
              </w:rPr>
              <w:t>34</w:t>
            </w:r>
            <w:r>
              <w:rPr>
                <w:noProof/>
                <w:webHidden/>
              </w:rPr>
              <w:fldChar w:fldCharType="end"/>
            </w:r>
          </w:hyperlink>
        </w:p>
        <w:p w14:paraId="5AAEA2DE" w14:textId="121FEE50" w:rsidR="0037673B" w:rsidRDefault="0037673B">
          <w:pPr>
            <w:pStyle w:val="TDC1"/>
            <w:tabs>
              <w:tab w:val="left" w:pos="1200"/>
              <w:tab w:val="right" w:leader="dot" w:pos="9962"/>
            </w:tabs>
            <w:rPr>
              <w:rFonts w:eastAsiaTheme="minorEastAsia"/>
              <w:noProof/>
              <w:sz w:val="24"/>
              <w:szCs w:val="24"/>
              <w:lang w:eastAsia="es-CO"/>
            </w:rPr>
          </w:pPr>
          <w:hyperlink w:anchor="_Toc229502696" w:history="1">
            <w:r w:rsidRPr="006C0391">
              <w:rPr>
                <w:rStyle w:val="Hipervnculo"/>
                <w:noProof/>
              </w:rPr>
              <w:t>4.</w:t>
            </w:r>
            <w:r>
              <w:rPr>
                <w:rFonts w:eastAsiaTheme="minorEastAsia"/>
                <w:noProof/>
                <w:sz w:val="24"/>
                <w:szCs w:val="24"/>
                <w:lang w:eastAsia="es-CO"/>
              </w:rPr>
              <w:tab/>
            </w:r>
            <w:r w:rsidRPr="006C0391">
              <w:rPr>
                <w:rStyle w:val="Hipervnculo"/>
                <w:noProof/>
              </w:rPr>
              <w:t>Mediciones</w:t>
            </w:r>
            <w:r>
              <w:rPr>
                <w:noProof/>
                <w:webHidden/>
              </w:rPr>
              <w:tab/>
            </w:r>
            <w:r>
              <w:rPr>
                <w:noProof/>
                <w:webHidden/>
              </w:rPr>
              <w:fldChar w:fldCharType="begin"/>
            </w:r>
            <w:r>
              <w:rPr>
                <w:noProof/>
                <w:webHidden/>
              </w:rPr>
              <w:instrText xml:space="preserve"> PAGEREF _Toc229502696 \h </w:instrText>
            </w:r>
            <w:r>
              <w:rPr>
                <w:noProof/>
                <w:webHidden/>
              </w:rPr>
            </w:r>
            <w:r>
              <w:rPr>
                <w:noProof/>
                <w:webHidden/>
              </w:rPr>
              <w:fldChar w:fldCharType="separate"/>
            </w:r>
            <w:r>
              <w:rPr>
                <w:noProof/>
                <w:webHidden/>
              </w:rPr>
              <w:t>37</w:t>
            </w:r>
            <w:r>
              <w:rPr>
                <w:noProof/>
                <w:webHidden/>
              </w:rPr>
              <w:fldChar w:fldCharType="end"/>
            </w:r>
          </w:hyperlink>
        </w:p>
        <w:p w14:paraId="78AB139C" w14:textId="000F2AA2" w:rsidR="0037673B" w:rsidRDefault="0037673B">
          <w:pPr>
            <w:pStyle w:val="TDC2"/>
            <w:rPr>
              <w:rFonts w:eastAsiaTheme="minorEastAsia"/>
              <w:noProof/>
              <w:sz w:val="24"/>
              <w:szCs w:val="24"/>
              <w:lang w:eastAsia="es-CO"/>
            </w:rPr>
          </w:pPr>
          <w:hyperlink w:anchor="_Toc229502697" w:history="1">
            <w:r w:rsidRPr="006C0391">
              <w:rPr>
                <w:rStyle w:val="Hipervnculo"/>
                <w:noProof/>
              </w:rPr>
              <w:t>4.1.</w:t>
            </w:r>
            <w:r>
              <w:rPr>
                <w:rFonts w:eastAsiaTheme="minorEastAsia"/>
                <w:noProof/>
                <w:sz w:val="24"/>
                <w:szCs w:val="24"/>
                <w:lang w:eastAsia="es-CO"/>
              </w:rPr>
              <w:tab/>
            </w:r>
            <w:r w:rsidRPr="006C0391">
              <w:rPr>
                <w:rStyle w:val="Hipervnculo"/>
                <w:noProof/>
              </w:rPr>
              <w:t>Tipos de mediciones</w:t>
            </w:r>
            <w:r>
              <w:rPr>
                <w:noProof/>
                <w:webHidden/>
              </w:rPr>
              <w:tab/>
            </w:r>
            <w:r>
              <w:rPr>
                <w:noProof/>
                <w:webHidden/>
              </w:rPr>
              <w:fldChar w:fldCharType="begin"/>
            </w:r>
            <w:r>
              <w:rPr>
                <w:noProof/>
                <w:webHidden/>
              </w:rPr>
              <w:instrText xml:space="preserve"> PAGEREF _Toc229502697 \h </w:instrText>
            </w:r>
            <w:r>
              <w:rPr>
                <w:noProof/>
                <w:webHidden/>
              </w:rPr>
            </w:r>
            <w:r>
              <w:rPr>
                <w:noProof/>
                <w:webHidden/>
              </w:rPr>
              <w:fldChar w:fldCharType="separate"/>
            </w:r>
            <w:r>
              <w:rPr>
                <w:noProof/>
                <w:webHidden/>
              </w:rPr>
              <w:t>38</w:t>
            </w:r>
            <w:r>
              <w:rPr>
                <w:noProof/>
                <w:webHidden/>
              </w:rPr>
              <w:fldChar w:fldCharType="end"/>
            </w:r>
          </w:hyperlink>
        </w:p>
        <w:p w14:paraId="561C3644" w14:textId="0740C332" w:rsidR="0037673B" w:rsidRDefault="0037673B">
          <w:pPr>
            <w:pStyle w:val="TDC2"/>
            <w:rPr>
              <w:rFonts w:eastAsiaTheme="minorEastAsia"/>
              <w:noProof/>
              <w:sz w:val="24"/>
              <w:szCs w:val="24"/>
              <w:lang w:eastAsia="es-CO"/>
            </w:rPr>
          </w:pPr>
          <w:hyperlink w:anchor="_Toc229502698" w:history="1">
            <w:r w:rsidRPr="006C0391">
              <w:rPr>
                <w:rStyle w:val="Hipervnculo"/>
                <w:noProof/>
              </w:rPr>
              <w:t>4.2.</w:t>
            </w:r>
            <w:r>
              <w:rPr>
                <w:rFonts w:eastAsiaTheme="minorEastAsia"/>
                <w:noProof/>
                <w:sz w:val="24"/>
                <w:szCs w:val="24"/>
                <w:lang w:eastAsia="es-CO"/>
              </w:rPr>
              <w:tab/>
            </w:r>
            <w:r w:rsidRPr="006C0391">
              <w:rPr>
                <w:rStyle w:val="Hipervnculo"/>
                <w:noProof/>
              </w:rPr>
              <w:t>Herramientas</w:t>
            </w:r>
            <w:r>
              <w:rPr>
                <w:noProof/>
                <w:webHidden/>
              </w:rPr>
              <w:tab/>
            </w:r>
            <w:r>
              <w:rPr>
                <w:noProof/>
                <w:webHidden/>
              </w:rPr>
              <w:fldChar w:fldCharType="begin"/>
            </w:r>
            <w:r>
              <w:rPr>
                <w:noProof/>
                <w:webHidden/>
              </w:rPr>
              <w:instrText xml:space="preserve"> PAGEREF _Toc229502698 \h </w:instrText>
            </w:r>
            <w:r>
              <w:rPr>
                <w:noProof/>
                <w:webHidden/>
              </w:rPr>
            </w:r>
            <w:r>
              <w:rPr>
                <w:noProof/>
                <w:webHidden/>
              </w:rPr>
              <w:fldChar w:fldCharType="separate"/>
            </w:r>
            <w:r>
              <w:rPr>
                <w:noProof/>
                <w:webHidden/>
              </w:rPr>
              <w:t>40</w:t>
            </w:r>
            <w:r>
              <w:rPr>
                <w:noProof/>
                <w:webHidden/>
              </w:rPr>
              <w:fldChar w:fldCharType="end"/>
            </w:r>
          </w:hyperlink>
        </w:p>
        <w:p w14:paraId="135AAC71" w14:textId="6E71DA2E" w:rsidR="0037673B" w:rsidRDefault="0037673B">
          <w:pPr>
            <w:pStyle w:val="TDC1"/>
            <w:tabs>
              <w:tab w:val="left" w:pos="1200"/>
              <w:tab w:val="right" w:leader="dot" w:pos="9962"/>
            </w:tabs>
            <w:rPr>
              <w:rFonts w:eastAsiaTheme="minorEastAsia"/>
              <w:noProof/>
              <w:sz w:val="24"/>
              <w:szCs w:val="24"/>
              <w:lang w:eastAsia="es-CO"/>
            </w:rPr>
          </w:pPr>
          <w:hyperlink w:anchor="_Toc229502699" w:history="1">
            <w:r w:rsidRPr="006C0391">
              <w:rPr>
                <w:rStyle w:val="Hipervnculo"/>
                <w:noProof/>
              </w:rPr>
              <w:t>5.</w:t>
            </w:r>
            <w:r>
              <w:rPr>
                <w:rFonts w:eastAsiaTheme="minorEastAsia"/>
                <w:noProof/>
                <w:sz w:val="24"/>
                <w:szCs w:val="24"/>
                <w:lang w:eastAsia="es-CO"/>
              </w:rPr>
              <w:tab/>
            </w:r>
            <w:r w:rsidRPr="006C0391">
              <w:rPr>
                <w:rStyle w:val="Hipervnculo"/>
                <w:noProof/>
              </w:rPr>
              <w:t>Solicitudes</w:t>
            </w:r>
            <w:r>
              <w:rPr>
                <w:noProof/>
                <w:webHidden/>
              </w:rPr>
              <w:tab/>
            </w:r>
            <w:r>
              <w:rPr>
                <w:noProof/>
                <w:webHidden/>
              </w:rPr>
              <w:fldChar w:fldCharType="begin"/>
            </w:r>
            <w:r>
              <w:rPr>
                <w:noProof/>
                <w:webHidden/>
              </w:rPr>
              <w:instrText xml:space="preserve"> PAGEREF _Toc229502699 \h </w:instrText>
            </w:r>
            <w:r>
              <w:rPr>
                <w:noProof/>
                <w:webHidden/>
              </w:rPr>
            </w:r>
            <w:r>
              <w:rPr>
                <w:noProof/>
                <w:webHidden/>
              </w:rPr>
              <w:fldChar w:fldCharType="separate"/>
            </w:r>
            <w:r>
              <w:rPr>
                <w:noProof/>
                <w:webHidden/>
              </w:rPr>
              <w:t>47</w:t>
            </w:r>
            <w:r>
              <w:rPr>
                <w:noProof/>
                <w:webHidden/>
              </w:rPr>
              <w:fldChar w:fldCharType="end"/>
            </w:r>
          </w:hyperlink>
        </w:p>
        <w:p w14:paraId="18962772" w14:textId="4F0B329A" w:rsidR="0037673B" w:rsidRDefault="0037673B">
          <w:pPr>
            <w:pStyle w:val="TDC1"/>
            <w:tabs>
              <w:tab w:val="left" w:pos="1200"/>
              <w:tab w:val="right" w:leader="dot" w:pos="9962"/>
            </w:tabs>
            <w:rPr>
              <w:rFonts w:eastAsiaTheme="minorEastAsia"/>
              <w:noProof/>
              <w:sz w:val="24"/>
              <w:szCs w:val="24"/>
              <w:lang w:eastAsia="es-CO"/>
            </w:rPr>
          </w:pPr>
          <w:hyperlink w:anchor="_Toc229502700" w:history="1">
            <w:r w:rsidRPr="006C0391">
              <w:rPr>
                <w:rStyle w:val="Hipervnculo"/>
                <w:noProof/>
              </w:rPr>
              <w:t>6.</w:t>
            </w:r>
            <w:r>
              <w:rPr>
                <w:rFonts w:eastAsiaTheme="minorEastAsia"/>
                <w:noProof/>
                <w:sz w:val="24"/>
                <w:szCs w:val="24"/>
                <w:lang w:eastAsia="es-CO"/>
              </w:rPr>
              <w:tab/>
            </w:r>
            <w:r w:rsidRPr="006C0391">
              <w:rPr>
                <w:rStyle w:val="Hipervnculo"/>
                <w:noProof/>
              </w:rPr>
              <w:t>Posventa</w:t>
            </w:r>
            <w:r>
              <w:rPr>
                <w:noProof/>
                <w:webHidden/>
              </w:rPr>
              <w:tab/>
            </w:r>
            <w:r>
              <w:rPr>
                <w:noProof/>
                <w:webHidden/>
              </w:rPr>
              <w:fldChar w:fldCharType="begin"/>
            </w:r>
            <w:r>
              <w:rPr>
                <w:noProof/>
                <w:webHidden/>
              </w:rPr>
              <w:instrText xml:space="preserve"> PAGEREF _Toc229502700 \h </w:instrText>
            </w:r>
            <w:r>
              <w:rPr>
                <w:noProof/>
                <w:webHidden/>
              </w:rPr>
            </w:r>
            <w:r>
              <w:rPr>
                <w:noProof/>
                <w:webHidden/>
              </w:rPr>
              <w:fldChar w:fldCharType="separate"/>
            </w:r>
            <w:r>
              <w:rPr>
                <w:noProof/>
                <w:webHidden/>
              </w:rPr>
              <w:t>51</w:t>
            </w:r>
            <w:r>
              <w:rPr>
                <w:noProof/>
                <w:webHidden/>
              </w:rPr>
              <w:fldChar w:fldCharType="end"/>
            </w:r>
          </w:hyperlink>
        </w:p>
        <w:p w14:paraId="53740353" w14:textId="6E11AC14" w:rsidR="0037673B" w:rsidRDefault="0037673B">
          <w:pPr>
            <w:pStyle w:val="TDC2"/>
            <w:rPr>
              <w:rFonts w:eastAsiaTheme="minorEastAsia"/>
              <w:noProof/>
              <w:sz w:val="24"/>
              <w:szCs w:val="24"/>
              <w:lang w:eastAsia="es-CO"/>
            </w:rPr>
          </w:pPr>
          <w:hyperlink w:anchor="_Toc229502701" w:history="1">
            <w:r w:rsidRPr="006C0391">
              <w:rPr>
                <w:rStyle w:val="Hipervnculo"/>
                <w:noProof/>
              </w:rPr>
              <w:t>6.1.</w:t>
            </w:r>
            <w:r>
              <w:rPr>
                <w:rFonts w:eastAsiaTheme="minorEastAsia"/>
                <w:noProof/>
                <w:sz w:val="24"/>
                <w:szCs w:val="24"/>
                <w:lang w:eastAsia="es-CO"/>
              </w:rPr>
              <w:tab/>
            </w:r>
            <w:r w:rsidRPr="006C0391">
              <w:rPr>
                <w:rStyle w:val="Hipervnculo"/>
                <w:noProof/>
              </w:rPr>
              <w:t>Etapas</w:t>
            </w:r>
            <w:r>
              <w:rPr>
                <w:noProof/>
                <w:webHidden/>
              </w:rPr>
              <w:tab/>
            </w:r>
            <w:r>
              <w:rPr>
                <w:noProof/>
                <w:webHidden/>
              </w:rPr>
              <w:fldChar w:fldCharType="begin"/>
            </w:r>
            <w:r>
              <w:rPr>
                <w:noProof/>
                <w:webHidden/>
              </w:rPr>
              <w:instrText xml:space="preserve"> PAGEREF _Toc229502701 \h </w:instrText>
            </w:r>
            <w:r>
              <w:rPr>
                <w:noProof/>
                <w:webHidden/>
              </w:rPr>
            </w:r>
            <w:r>
              <w:rPr>
                <w:noProof/>
                <w:webHidden/>
              </w:rPr>
              <w:fldChar w:fldCharType="separate"/>
            </w:r>
            <w:r>
              <w:rPr>
                <w:noProof/>
                <w:webHidden/>
              </w:rPr>
              <w:t>54</w:t>
            </w:r>
            <w:r>
              <w:rPr>
                <w:noProof/>
                <w:webHidden/>
              </w:rPr>
              <w:fldChar w:fldCharType="end"/>
            </w:r>
          </w:hyperlink>
        </w:p>
        <w:p w14:paraId="24B068DC" w14:textId="17B0A9DE" w:rsidR="0037673B" w:rsidRDefault="0037673B">
          <w:pPr>
            <w:pStyle w:val="TDC2"/>
            <w:rPr>
              <w:rFonts w:eastAsiaTheme="minorEastAsia"/>
              <w:noProof/>
              <w:sz w:val="24"/>
              <w:szCs w:val="24"/>
              <w:lang w:eastAsia="es-CO"/>
            </w:rPr>
          </w:pPr>
          <w:hyperlink w:anchor="_Toc229502702" w:history="1">
            <w:r w:rsidRPr="006C0391">
              <w:rPr>
                <w:rStyle w:val="Hipervnculo"/>
                <w:noProof/>
              </w:rPr>
              <w:t>6.2.</w:t>
            </w:r>
            <w:r>
              <w:rPr>
                <w:rFonts w:eastAsiaTheme="minorEastAsia"/>
                <w:noProof/>
                <w:sz w:val="24"/>
                <w:szCs w:val="24"/>
                <w:lang w:eastAsia="es-CO"/>
              </w:rPr>
              <w:tab/>
            </w:r>
            <w:r w:rsidRPr="006C0391">
              <w:rPr>
                <w:rStyle w:val="Hipervnculo"/>
                <w:noProof/>
              </w:rPr>
              <w:t>Técnicas</w:t>
            </w:r>
            <w:r>
              <w:rPr>
                <w:noProof/>
                <w:webHidden/>
              </w:rPr>
              <w:tab/>
            </w:r>
            <w:r>
              <w:rPr>
                <w:noProof/>
                <w:webHidden/>
              </w:rPr>
              <w:fldChar w:fldCharType="begin"/>
            </w:r>
            <w:r>
              <w:rPr>
                <w:noProof/>
                <w:webHidden/>
              </w:rPr>
              <w:instrText xml:space="preserve"> PAGEREF _Toc229502702 \h </w:instrText>
            </w:r>
            <w:r>
              <w:rPr>
                <w:noProof/>
                <w:webHidden/>
              </w:rPr>
            </w:r>
            <w:r>
              <w:rPr>
                <w:noProof/>
                <w:webHidden/>
              </w:rPr>
              <w:fldChar w:fldCharType="separate"/>
            </w:r>
            <w:r>
              <w:rPr>
                <w:noProof/>
                <w:webHidden/>
              </w:rPr>
              <w:t>56</w:t>
            </w:r>
            <w:r>
              <w:rPr>
                <w:noProof/>
                <w:webHidden/>
              </w:rPr>
              <w:fldChar w:fldCharType="end"/>
            </w:r>
          </w:hyperlink>
        </w:p>
        <w:p w14:paraId="1EB3945E" w14:textId="6AF48775" w:rsidR="0037673B" w:rsidRDefault="0037673B">
          <w:pPr>
            <w:pStyle w:val="TDC2"/>
            <w:rPr>
              <w:rFonts w:eastAsiaTheme="minorEastAsia"/>
              <w:noProof/>
              <w:sz w:val="24"/>
              <w:szCs w:val="24"/>
              <w:lang w:eastAsia="es-CO"/>
            </w:rPr>
          </w:pPr>
          <w:hyperlink w:anchor="_Toc229502703" w:history="1">
            <w:r w:rsidRPr="006C0391">
              <w:rPr>
                <w:rStyle w:val="Hipervnculo"/>
                <w:noProof/>
              </w:rPr>
              <w:t>6.3.</w:t>
            </w:r>
            <w:r>
              <w:rPr>
                <w:rFonts w:eastAsiaTheme="minorEastAsia"/>
                <w:noProof/>
                <w:sz w:val="24"/>
                <w:szCs w:val="24"/>
                <w:lang w:eastAsia="es-CO"/>
              </w:rPr>
              <w:tab/>
            </w:r>
            <w:r w:rsidRPr="006C0391">
              <w:rPr>
                <w:rStyle w:val="Hipervnculo"/>
                <w:noProof/>
              </w:rPr>
              <w:t>Proceso y procedimiento</w:t>
            </w:r>
            <w:r>
              <w:rPr>
                <w:noProof/>
                <w:webHidden/>
              </w:rPr>
              <w:tab/>
            </w:r>
            <w:r>
              <w:rPr>
                <w:noProof/>
                <w:webHidden/>
              </w:rPr>
              <w:fldChar w:fldCharType="begin"/>
            </w:r>
            <w:r>
              <w:rPr>
                <w:noProof/>
                <w:webHidden/>
              </w:rPr>
              <w:instrText xml:space="preserve"> PAGEREF _Toc229502703 \h </w:instrText>
            </w:r>
            <w:r>
              <w:rPr>
                <w:noProof/>
                <w:webHidden/>
              </w:rPr>
            </w:r>
            <w:r>
              <w:rPr>
                <w:noProof/>
                <w:webHidden/>
              </w:rPr>
              <w:fldChar w:fldCharType="separate"/>
            </w:r>
            <w:r>
              <w:rPr>
                <w:noProof/>
                <w:webHidden/>
              </w:rPr>
              <w:t>59</w:t>
            </w:r>
            <w:r>
              <w:rPr>
                <w:noProof/>
                <w:webHidden/>
              </w:rPr>
              <w:fldChar w:fldCharType="end"/>
            </w:r>
          </w:hyperlink>
        </w:p>
        <w:p w14:paraId="6A4FA8D2" w14:textId="37D91B59" w:rsidR="0037673B" w:rsidRDefault="0037673B">
          <w:pPr>
            <w:pStyle w:val="TDC2"/>
            <w:rPr>
              <w:rFonts w:eastAsiaTheme="minorEastAsia"/>
              <w:noProof/>
              <w:sz w:val="24"/>
              <w:szCs w:val="24"/>
              <w:lang w:eastAsia="es-CO"/>
            </w:rPr>
          </w:pPr>
          <w:hyperlink w:anchor="_Toc229502704" w:history="1">
            <w:r w:rsidRPr="006C0391">
              <w:rPr>
                <w:rStyle w:val="Hipervnculo"/>
                <w:noProof/>
              </w:rPr>
              <w:t>6.4.</w:t>
            </w:r>
            <w:r>
              <w:rPr>
                <w:rFonts w:eastAsiaTheme="minorEastAsia"/>
                <w:noProof/>
                <w:sz w:val="24"/>
                <w:szCs w:val="24"/>
                <w:lang w:eastAsia="es-CO"/>
              </w:rPr>
              <w:tab/>
            </w:r>
            <w:r w:rsidRPr="006C0391">
              <w:rPr>
                <w:rStyle w:val="Hipervnculo"/>
                <w:noProof/>
              </w:rPr>
              <w:t>Garantía y normatividad</w:t>
            </w:r>
            <w:r>
              <w:rPr>
                <w:noProof/>
                <w:webHidden/>
              </w:rPr>
              <w:tab/>
            </w:r>
            <w:r>
              <w:rPr>
                <w:noProof/>
                <w:webHidden/>
              </w:rPr>
              <w:fldChar w:fldCharType="begin"/>
            </w:r>
            <w:r>
              <w:rPr>
                <w:noProof/>
                <w:webHidden/>
              </w:rPr>
              <w:instrText xml:space="preserve"> PAGEREF _Toc229502704 \h </w:instrText>
            </w:r>
            <w:r>
              <w:rPr>
                <w:noProof/>
                <w:webHidden/>
              </w:rPr>
            </w:r>
            <w:r>
              <w:rPr>
                <w:noProof/>
                <w:webHidden/>
              </w:rPr>
              <w:fldChar w:fldCharType="separate"/>
            </w:r>
            <w:r>
              <w:rPr>
                <w:noProof/>
                <w:webHidden/>
              </w:rPr>
              <w:t>60</w:t>
            </w:r>
            <w:r>
              <w:rPr>
                <w:noProof/>
                <w:webHidden/>
              </w:rPr>
              <w:fldChar w:fldCharType="end"/>
            </w:r>
          </w:hyperlink>
        </w:p>
        <w:p w14:paraId="0D0C75DB" w14:textId="1B6D0B91" w:rsidR="0037673B" w:rsidRDefault="0037673B">
          <w:pPr>
            <w:pStyle w:val="TDC1"/>
            <w:tabs>
              <w:tab w:val="left" w:pos="1200"/>
              <w:tab w:val="right" w:leader="dot" w:pos="9962"/>
            </w:tabs>
            <w:rPr>
              <w:rFonts w:eastAsiaTheme="minorEastAsia"/>
              <w:noProof/>
              <w:sz w:val="24"/>
              <w:szCs w:val="24"/>
              <w:lang w:eastAsia="es-CO"/>
            </w:rPr>
          </w:pPr>
          <w:hyperlink w:anchor="_Toc229502705" w:history="1">
            <w:r w:rsidRPr="006C0391">
              <w:rPr>
                <w:rStyle w:val="Hipervnculo"/>
                <w:noProof/>
              </w:rPr>
              <w:t>7.</w:t>
            </w:r>
            <w:r>
              <w:rPr>
                <w:rFonts w:eastAsiaTheme="minorEastAsia"/>
                <w:noProof/>
                <w:sz w:val="24"/>
                <w:szCs w:val="24"/>
                <w:lang w:eastAsia="es-CO"/>
              </w:rPr>
              <w:tab/>
            </w:r>
            <w:r w:rsidRPr="006C0391">
              <w:rPr>
                <w:rStyle w:val="Hipervnculo"/>
                <w:noProof/>
              </w:rPr>
              <w:t>Técnicas y resolución de conflictos comerciales</w:t>
            </w:r>
            <w:r>
              <w:rPr>
                <w:noProof/>
                <w:webHidden/>
              </w:rPr>
              <w:tab/>
            </w:r>
            <w:r>
              <w:rPr>
                <w:noProof/>
                <w:webHidden/>
              </w:rPr>
              <w:fldChar w:fldCharType="begin"/>
            </w:r>
            <w:r>
              <w:rPr>
                <w:noProof/>
                <w:webHidden/>
              </w:rPr>
              <w:instrText xml:space="preserve"> PAGEREF _Toc229502705 \h </w:instrText>
            </w:r>
            <w:r>
              <w:rPr>
                <w:noProof/>
                <w:webHidden/>
              </w:rPr>
            </w:r>
            <w:r>
              <w:rPr>
                <w:noProof/>
                <w:webHidden/>
              </w:rPr>
              <w:fldChar w:fldCharType="separate"/>
            </w:r>
            <w:r>
              <w:rPr>
                <w:noProof/>
                <w:webHidden/>
              </w:rPr>
              <w:t>63</w:t>
            </w:r>
            <w:r>
              <w:rPr>
                <w:noProof/>
                <w:webHidden/>
              </w:rPr>
              <w:fldChar w:fldCharType="end"/>
            </w:r>
          </w:hyperlink>
        </w:p>
        <w:p w14:paraId="321205D0" w14:textId="5573B6FF" w:rsidR="0037673B" w:rsidRDefault="0037673B">
          <w:pPr>
            <w:pStyle w:val="TDC2"/>
            <w:rPr>
              <w:rFonts w:eastAsiaTheme="minorEastAsia"/>
              <w:noProof/>
              <w:sz w:val="24"/>
              <w:szCs w:val="24"/>
              <w:lang w:eastAsia="es-CO"/>
            </w:rPr>
          </w:pPr>
          <w:hyperlink w:anchor="_Toc229502706" w:history="1">
            <w:r w:rsidRPr="006C0391">
              <w:rPr>
                <w:rStyle w:val="Hipervnculo"/>
                <w:noProof/>
              </w:rPr>
              <w:t>7.1.</w:t>
            </w:r>
            <w:r>
              <w:rPr>
                <w:rFonts w:eastAsiaTheme="minorEastAsia"/>
                <w:noProof/>
                <w:sz w:val="24"/>
                <w:szCs w:val="24"/>
                <w:lang w:eastAsia="es-CO"/>
              </w:rPr>
              <w:tab/>
            </w:r>
            <w:r w:rsidRPr="006C0391">
              <w:rPr>
                <w:rStyle w:val="Hipervnculo"/>
                <w:noProof/>
              </w:rPr>
              <w:t>Niveles de cumplimiento</w:t>
            </w:r>
            <w:r>
              <w:rPr>
                <w:noProof/>
                <w:webHidden/>
              </w:rPr>
              <w:tab/>
            </w:r>
            <w:r>
              <w:rPr>
                <w:noProof/>
                <w:webHidden/>
              </w:rPr>
              <w:fldChar w:fldCharType="begin"/>
            </w:r>
            <w:r>
              <w:rPr>
                <w:noProof/>
                <w:webHidden/>
              </w:rPr>
              <w:instrText xml:space="preserve"> PAGEREF _Toc229502706 \h </w:instrText>
            </w:r>
            <w:r>
              <w:rPr>
                <w:noProof/>
                <w:webHidden/>
              </w:rPr>
            </w:r>
            <w:r>
              <w:rPr>
                <w:noProof/>
                <w:webHidden/>
              </w:rPr>
              <w:fldChar w:fldCharType="separate"/>
            </w:r>
            <w:r>
              <w:rPr>
                <w:noProof/>
                <w:webHidden/>
              </w:rPr>
              <w:t>65</w:t>
            </w:r>
            <w:r>
              <w:rPr>
                <w:noProof/>
                <w:webHidden/>
              </w:rPr>
              <w:fldChar w:fldCharType="end"/>
            </w:r>
          </w:hyperlink>
        </w:p>
        <w:p w14:paraId="7875B954" w14:textId="638E0A19" w:rsidR="0037673B" w:rsidRDefault="0037673B">
          <w:pPr>
            <w:pStyle w:val="TDC2"/>
            <w:rPr>
              <w:rFonts w:eastAsiaTheme="minorEastAsia"/>
              <w:noProof/>
              <w:sz w:val="24"/>
              <w:szCs w:val="24"/>
              <w:lang w:eastAsia="es-CO"/>
            </w:rPr>
          </w:pPr>
          <w:hyperlink w:anchor="_Toc229502707" w:history="1">
            <w:r w:rsidRPr="006C0391">
              <w:rPr>
                <w:rStyle w:val="Hipervnculo"/>
                <w:noProof/>
              </w:rPr>
              <w:t>7.2.</w:t>
            </w:r>
            <w:r>
              <w:rPr>
                <w:rFonts w:eastAsiaTheme="minorEastAsia"/>
                <w:noProof/>
                <w:sz w:val="24"/>
                <w:szCs w:val="24"/>
                <w:lang w:eastAsia="es-CO"/>
              </w:rPr>
              <w:tab/>
            </w:r>
            <w:r w:rsidRPr="006C0391">
              <w:rPr>
                <w:rStyle w:val="Hipervnculo"/>
                <w:noProof/>
              </w:rPr>
              <w:t>Mediciones y tratamiento</w:t>
            </w:r>
            <w:r>
              <w:rPr>
                <w:noProof/>
                <w:webHidden/>
              </w:rPr>
              <w:tab/>
            </w:r>
            <w:r>
              <w:rPr>
                <w:noProof/>
                <w:webHidden/>
              </w:rPr>
              <w:fldChar w:fldCharType="begin"/>
            </w:r>
            <w:r>
              <w:rPr>
                <w:noProof/>
                <w:webHidden/>
              </w:rPr>
              <w:instrText xml:space="preserve"> PAGEREF _Toc229502707 \h </w:instrText>
            </w:r>
            <w:r>
              <w:rPr>
                <w:noProof/>
                <w:webHidden/>
              </w:rPr>
            </w:r>
            <w:r>
              <w:rPr>
                <w:noProof/>
                <w:webHidden/>
              </w:rPr>
              <w:fldChar w:fldCharType="separate"/>
            </w:r>
            <w:r>
              <w:rPr>
                <w:noProof/>
                <w:webHidden/>
              </w:rPr>
              <w:t>68</w:t>
            </w:r>
            <w:r>
              <w:rPr>
                <w:noProof/>
                <w:webHidden/>
              </w:rPr>
              <w:fldChar w:fldCharType="end"/>
            </w:r>
          </w:hyperlink>
        </w:p>
        <w:p w14:paraId="5753B144" w14:textId="67A33F64" w:rsidR="0037673B" w:rsidRDefault="0037673B">
          <w:pPr>
            <w:pStyle w:val="TDC1"/>
            <w:tabs>
              <w:tab w:val="right" w:leader="dot" w:pos="9962"/>
            </w:tabs>
            <w:rPr>
              <w:rFonts w:eastAsiaTheme="minorEastAsia"/>
              <w:noProof/>
              <w:sz w:val="24"/>
              <w:szCs w:val="24"/>
              <w:lang w:eastAsia="es-CO"/>
            </w:rPr>
          </w:pPr>
          <w:hyperlink w:anchor="_Toc229502708" w:history="1">
            <w:r w:rsidRPr="006C0391">
              <w:rPr>
                <w:rStyle w:val="Hipervnculo"/>
                <w:noProof/>
              </w:rPr>
              <w:t>Síntesis</w:t>
            </w:r>
            <w:r>
              <w:rPr>
                <w:noProof/>
                <w:webHidden/>
              </w:rPr>
              <w:tab/>
            </w:r>
            <w:r>
              <w:rPr>
                <w:noProof/>
                <w:webHidden/>
              </w:rPr>
              <w:fldChar w:fldCharType="begin"/>
            </w:r>
            <w:r>
              <w:rPr>
                <w:noProof/>
                <w:webHidden/>
              </w:rPr>
              <w:instrText xml:space="preserve"> PAGEREF _Toc229502708 \h </w:instrText>
            </w:r>
            <w:r>
              <w:rPr>
                <w:noProof/>
                <w:webHidden/>
              </w:rPr>
            </w:r>
            <w:r>
              <w:rPr>
                <w:noProof/>
                <w:webHidden/>
              </w:rPr>
              <w:fldChar w:fldCharType="separate"/>
            </w:r>
            <w:r>
              <w:rPr>
                <w:noProof/>
                <w:webHidden/>
              </w:rPr>
              <w:t>71</w:t>
            </w:r>
            <w:r>
              <w:rPr>
                <w:noProof/>
                <w:webHidden/>
              </w:rPr>
              <w:fldChar w:fldCharType="end"/>
            </w:r>
          </w:hyperlink>
        </w:p>
        <w:p w14:paraId="40C47151" w14:textId="7FDF2789" w:rsidR="0037673B" w:rsidRDefault="0037673B">
          <w:pPr>
            <w:pStyle w:val="TDC1"/>
            <w:tabs>
              <w:tab w:val="right" w:leader="dot" w:pos="9962"/>
            </w:tabs>
            <w:rPr>
              <w:rFonts w:eastAsiaTheme="minorEastAsia"/>
              <w:noProof/>
              <w:sz w:val="24"/>
              <w:szCs w:val="24"/>
              <w:lang w:eastAsia="es-CO"/>
            </w:rPr>
          </w:pPr>
          <w:hyperlink w:anchor="_Toc229502709" w:history="1">
            <w:r w:rsidRPr="006C0391">
              <w:rPr>
                <w:rStyle w:val="Hipervnculo"/>
                <w:noProof/>
              </w:rPr>
              <w:t>Glosario</w:t>
            </w:r>
            <w:r>
              <w:rPr>
                <w:noProof/>
                <w:webHidden/>
              </w:rPr>
              <w:tab/>
            </w:r>
            <w:r>
              <w:rPr>
                <w:noProof/>
                <w:webHidden/>
              </w:rPr>
              <w:fldChar w:fldCharType="begin"/>
            </w:r>
            <w:r>
              <w:rPr>
                <w:noProof/>
                <w:webHidden/>
              </w:rPr>
              <w:instrText xml:space="preserve"> PAGEREF _Toc229502709 \h </w:instrText>
            </w:r>
            <w:r>
              <w:rPr>
                <w:noProof/>
                <w:webHidden/>
              </w:rPr>
            </w:r>
            <w:r>
              <w:rPr>
                <w:noProof/>
                <w:webHidden/>
              </w:rPr>
              <w:fldChar w:fldCharType="separate"/>
            </w:r>
            <w:r>
              <w:rPr>
                <w:noProof/>
                <w:webHidden/>
              </w:rPr>
              <w:t>72</w:t>
            </w:r>
            <w:r>
              <w:rPr>
                <w:noProof/>
                <w:webHidden/>
              </w:rPr>
              <w:fldChar w:fldCharType="end"/>
            </w:r>
          </w:hyperlink>
        </w:p>
        <w:p w14:paraId="4B3C14AE" w14:textId="2C7F6DD4" w:rsidR="0037673B" w:rsidRDefault="0037673B">
          <w:pPr>
            <w:pStyle w:val="TDC1"/>
            <w:tabs>
              <w:tab w:val="right" w:leader="dot" w:pos="9962"/>
            </w:tabs>
            <w:rPr>
              <w:rFonts w:eastAsiaTheme="minorEastAsia"/>
              <w:noProof/>
              <w:sz w:val="24"/>
              <w:szCs w:val="24"/>
              <w:lang w:eastAsia="es-CO"/>
            </w:rPr>
          </w:pPr>
          <w:hyperlink w:anchor="_Toc229502710" w:history="1">
            <w:r w:rsidRPr="006C0391">
              <w:rPr>
                <w:rStyle w:val="Hipervnculo"/>
                <w:noProof/>
              </w:rPr>
              <w:t>Referencias bibliográficas</w:t>
            </w:r>
            <w:r>
              <w:rPr>
                <w:noProof/>
                <w:webHidden/>
              </w:rPr>
              <w:tab/>
            </w:r>
            <w:r>
              <w:rPr>
                <w:noProof/>
                <w:webHidden/>
              </w:rPr>
              <w:fldChar w:fldCharType="begin"/>
            </w:r>
            <w:r>
              <w:rPr>
                <w:noProof/>
                <w:webHidden/>
              </w:rPr>
              <w:instrText xml:space="preserve"> PAGEREF _Toc229502710 \h </w:instrText>
            </w:r>
            <w:r>
              <w:rPr>
                <w:noProof/>
                <w:webHidden/>
              </w:rPr>
            </w:r>
            <w:r>
              <w:rPr>
                <w:noProof/>
                <w:webHidden/>
              </w:rPr>
              <w:fldChar w:fldCharType="separate"/>
            </w:r>
            <w:r>
              <w:rPr>
                <w:noProof/>
                <w:webHidden/>
              </w:rPr>
              <w:t>74</w:t>
            </w:r>
            <w:r>
              <w:rPr>
                <w:noProof/>
                <w:webHidden/>
              </w:rPr>
              <w:fldChar w:fldCharType="end"/>
            </w:r>
          </w:hyperlink>
        </w:p>
        <w:p w14:paraId="5AF23266" w14:textId="70EF37A2" w:rsidR="0037673B" w:rsidRDefault="0037673B">
          <w:pPr>
            <w:pStyle w:val="TDC1"/>
            <w:tabs>
              <w:tab w:val="right" w:leader="dot" w:pos="9962"/>
            </w:tabs>
            <w:rPr>
              <w:rFonts w:eastAsiaTheme="minorEastAsia"/>
              <w:noProof/>
              <w:sz w:val="24"/>
              <w:szCs w:val="24"/>
              <w:lang w:eastAsia="es-CO"/>
            </w:rPr>
          </w:pPr>
          <w:hyperlink w:anchor="_Toc229502711" w:history="1">
            <w:r w:rsidRPr="006C0391">
              <w:rPr>
                <w:rStyle w:val="Hipervnculo"/>
                <w:noProof/>
              </w:rPr>
              <w:t>Créditos</w:t>
            </w:r>
            <w:r>
              <w:rPr>
                <w:noProof/>
                <w:webHidden/>
              </w:rPr>
              <w:tab/>
            </w:r>
            <w:r>
              <w:rPr>
                <w:noProof/>
                <w:webHidden/>
              </w:rPr>
              <w:fldChar w:fldCharType="begin"/>
            </w:r>
            <w:r>
              <w:rPr>
                <w:noProof/>
                <w:webHidden/>
              </w:rPr>
              <w:instrText xml:space="preserve"> PAGEREF _Toc229502711 \h </w:instrText>
            </w:r>
            <w:r>
              <w:rPr>
                <w:noProof/>
                <w:webHidden/>
              </w:rPr>
            </w:r>
            <w:r>
              <w:rPr>
                <w:noProof/>
                <w:webHidden/>
              </w:rPr>
              <w:fldChar w:fldCharType="separate"/>
            </w:r>
            <w:r>
              <w:rPr>
                <w:noProof/>
                <w:webHidden/>
              </w:rPr>
              <w:t>75</w:t>
            </w:r>
            <w:r>
              <w:rPr>
                <w:noProof/>
                <w:webHidden/>
              </w:rPr>
              <w:fldChar w:fldCharType="end"/>
            </w:r>
          </w:hyperlink>
        </w:p>
        <w:p w14:paraId="524176D6" w14:textId="18844F12"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29502687"/>
      <w:r w:rsidRPr="00572424">
        <w:lastRenderedPageBreak/>
        <w:t>Introducción</w:t>
      </w:r>
      <w:bookmarkEnd w:id="0"/>
    </w:p>
    <w:p w14:paraId="20006270" w14:textId="77777777" w:rsidR="00C356AF" w:rsidRDefault="00C356AF" w:rsidP="00C356AF">
      <w:r>
        <w:t>El siglo XXI ha impactado fuertemente el sector comercial con el uso de la tecnología, ya que como se ha evidenciado en la última década, la inteligencia artificial, el procesamiento de datos, las redes sociales y las plataformas como sistemas de información han llevado a que el usuario puede acceder al mercado desde cualquier lugar del mundo 24/7.</w:t>
      </w:r>
    </w:p>
    <w:p w14:paraId="69AFEE2C" w14:textId="0E350410" w:rsidR="00C523A0" w:rsidRDefault="00C356AF" w:rsidP="009D315D">
      <w:r>
        <w:t xml:space="preserve">Por lo anterior, el país ha querido fortalecer o posicionar los productos marca Colombia a nivel internacional, lo que ha requerido, que desde el Estado se dé un empuje al sector empresarial en términos de cualificar al recurso humano en el tema. Es así como en este componente formativo adquirirá las competencias necesarias para ser parte del cambio en el campo laboral al cual se enfrente. A continuación, se invita </w:t>
      </w:r>
      <w:r w:rsidR="0037673B">
        <w:t>revisar</w:t>
      </w:r>
      <w:r>
        <w:t xml:space="preserve"> el siguiente video que da inicio a este proceso de aprendizaje:</w:t>
      </w:r>
    </w:p>
    <w:p w14:paraId="7242D221" w14:textId="77777777" w:rsidR="00C523A0" w:rsidRDefault="00C523A0">
      <w:pPr>
        <w:spacing w:before="0" w:after="160" w:line="259" w:lineRule="auto"/>
        <w:ind w:firstLine="0"/>
      </w:pPr>
      <w:r>
        <w:br w:type="page"/>
      </w:r>
    </w:p>
    <w:p w14:paraId="23D82C01" w14:textId="5C974BC7" w:rsidR="00462E8B" w:rsidRDefault="00C523A0" w:rsidP="00E8759A">
      <w:pPr>
        <w:pStyle w:val="Video"/>
        <w:jc w:val="left"/>
      </w:pPr>
      <w:r w:rsidRPr="00C523A0">
        <w:lastRenderedPageBreak/>
        <w:t>Manejo de información y posventa: introducción</w:t>
      </w:r>
    </w:p>
    <w:p w14:paraId="4B231B0A" w14:textId="73E17811" w:rsidR="002B1792" w:rsidRDefault="001071CE" w:rsidP="00E8759A">
      <w:pPr>
        <w:jc w:val="center"/>
      </w:pPr>
      <w:r>
        <w:rPr>
          <w:noProof/>
        </w:rPr>
        <w:drawing>
          <wp:inline distT="0" distB="0" distL="0" distR="0" wp14:anchorId="5BA76D42" wp14:editId="0E396430">
            <wp:extent cx="4678122" cy="2631444"/>
            <wp:effectExtent l="0" t="0" r="8255" b="0"/>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4678122" cy="2631444"/>
                    </a:xfrm>
                    <a:prstGeom prst="rect">
                      <a:avLst/>
                    </a:prstGeom>
                    <a:noFill/>
                    <a:ln>
                      <a:noFill/>
                    </a:ln>
                  </pic:spPr>
                </pic:pic>
              </a:graphicData>
            </a:graphic>
          </wp:inline>
        </w:drawing>
      </w:r>
    </w:p>
    <w:p w14:paraId="21D4A860" w14:textId="3B807C2E" w:rsidR="007F2B44" w:rsidRDefault="0042470B" w:rsidP="00E8759A">
      <w:pPr>
        <w:pStyle w:val="Video"/>
        <w:numPr>
          <w:ilvl w:val="0"/>
          <w:numId w:val="0"/>
        </w:numPr>
        <w:ind w:left="1134" w:hanging="1134"/>
        <w:rPr>
          <w:b/>
          <w:lang w:val="es-419"/>
        </w:rPr>
      </w:pPr>
      <w:hyperlink r:id="rId14" w:history="1">
        <w:r w:rsidRPr="00C523A0">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BE44C6" w:rsidRPr="005F0B71" w14:paraId="3F4FC4A8" w14:textId="77777777" w:rsidTr="002A62D1">
        <w:tc>
          <w:tcPr>
            <w:tcW w:w="9962" w:type="dxa"/>
          </w:tcPr>
          <w:p w14:paraId="6ABBBD08" w14:textId="39592147" w:rsidR="00BE44C6" w:rsidRPr="005F0B71" w:rsidRDefault="008D6494" w:rsidP="00E8759A">
            <w:pPr>
              <w:pStyle w:val="Video"/>
              <w:numPr>
                <w:ilvl w:val="0"/>
                <w:numId w:val="0"/>
              </w:numPr>
              <w:ind w:left="1134" w:hanging="1134"/>
              <w:jc w:val="left"/>
              <w:rPr>
                <w:b/>
                <w:lang w:val="es-419"/>
              </w:rPr>
            </w:pPr>
            <w:r w:rsidRPr="0037673B">
              <w:rPr>
                <w:b/>
                <w:lang w:val="es-419"/>
              </w:rPr>
              <w:t>Transcripción</w:t>
            </w:r>
            <w:r w:rsidR="00BE44C6" w:rsidRPr="0037673B">
              <w:rPr>
                <w:b/>
                <w:lang w:val="es-419"/>
              </w:rPr>
              <w:t xml:space="preserve"> del video</w:t>
            </w:r>
            <w:r w:rsidR="00E8759A">
              <w:rPr>
                <w:b/>
                <w:lang w:val="es-419"/>
              </w:rPr>
              <w:t>.</w:t>
            </w:r>
            <w:r w:rsidR="00BE44C6" w:rsidRPr="0037673B">
              <w:rPr>
                <w:b/>
                <w:lang w:val="es-419"/>
              </w:rPr>
              <w:t xml:space="preserve"> </w:t>
            </w:r>
            <w:r w:rsidR="00C523A0" w:rsidRPr="00E8759A">
              <w:rPr>
                <w:b/>
                <w:lang w:val="es-419"/>
              </w:rPr>
              <w:t>Manejo de información y posventa: introducción</w:t>
            </w:r>
          </w:p>
        </w:tc>
      </w:tr>
      <w:tr w:rsidR="00BE44C6" w:rsidRPr="005F0B71" w14:paraId="59E9C086" w14:textId="77777777" w:rsidTr="002A62D1">
        <w:tc>
          <w:tcPr>
            <w:tcW w:w="9962" w:type="dxa"/>
          </w:tcPr>
          <w:p w14:paraId="6ED7A02D" w14:textId="77777777" w:rsidR="00C523A0" w:rsidRDefault="00C523A0" w:rsidP="00C523A0">
            <w:r>
              <w:t>Hola a todos. Vamos a ver el mundo del manejo de la información y la postventa. En este momento hay que entender que las empresas no solamente se dedican a vender productos; más allá de eso, el hecho de que estén vendiendo productos y tengan éxito en sus ventas significa que hay detrás un equipo de trabajo que ha estudiado la información, que ha estudiado el mercado y que ha llegado a fondo para entender el comportamiento del consumidor.</w:t>
            </w:r>
          </w:p>
          <w:p w14:paraId="05968F3D" w14:textId="51B7E293" w:rsidR="00C523A0" w:rsidRDefault="00C523A0" w:rsidP="00C523A0">
            <w:r>
              <w:t>Entonces, ¿qué entendemos por el manejo de la información</w:t>
            </w:r>
            <w:r w:rsidR="0037673B">
              <w:t xml:space="preserve"> aquí</w:t>
            </w:r>
            <w:r>
              <w:t xml:space="preserve">?, el manejo de la información es de donde captamos todo lo que la empresa está recibiendo para poder elaborar un producto y ofrecer un servicio de calidad. Es aquí donde entran en juego los periódicos, la información política, la información social, lo que pasa en el </w:t>
            </w:r>
            <w:r>
              <w:lastRenderedPageBreak/>
              <w:t xml:space="preserve">mundo de las redes sociales, los </w:t>
            </w:r>
            <w:r w:rsidRPr="00C523A0">
              <w:rPr>
                <w:rStyle w:val="Extranjerismo"/>
              </w:rPr>
              <w:t>influencers</w:t>
            </w:r>
            <w:r>
              <w:t xml:space="preserve"> y las nuevas tendencias en cuanto a moda, bienes y servicios.</w:t>
            </w:r>
          </w:p>
          <w:p w14:paraId="7C01D3A0" w14:textId="77777777" w:rsidR="00C523A0" w:rsidRDefault="00C523A0" w:rsidP="00C523A0">
            <w:r>
              <w:t>Hay infinidad de información que hace que la decisión de compra pueda cambiar en un consumidor de un momento a otro, más que la economía es cambiante y que el mundo de la globalización nos está influenciando demasiado. Es aquí donde este manejo de información, si nos adelantamos al consumidor, puede llevarnos al éxito, ya que vamos a entender los patrones de consumo, vamos a entender al cliente con sus necesidades, vamos a entender el sector y qué nos está pidiendo como empresa. Es aquí donde entenderlo y analizarlo es cuestión vital.</w:t>
            </w:r>
          </w:p>
          <w:p w14:paraId="5CA9E0EE" w14:textId="5A16770D" w:rsidR="00C523A0" w:rsidRDefault="00C523A0" w:rsidP="00C523A0">
            <w:r>
              <w:t>Absorbemos la información de muchas maneras, hasta en una entrevista o en una simple conversación: qué les gusta, qué color les atrae, cómo les gustaría el material. Y, a decir verdad, tienen que ser escuchados, y las empresas tienen que escuchar para tener ese éxito buscado.</w:t>
            </w:r>
          </w:p>
          <w:p w14:paraId="7C26FAB3" w14:textId="77777777" w:rsidR="00C523A0" w:rsidRDefault="00C523A0" w:rsidP="00C523A0">
            <w:r>
              <w:t>Ahora bien, ¿por qué es tan importante el manejo de la información? Porque nos permite ofrecer ese producto de calidad y llegarle al cliente final, ya sea como clientes mayoristas o como empresas que se dedican al comercio mayorista.</w:t>
            </w:r>
          </w:p>
          <w:p w14:paraId="46E765AD" w14:textId="19DCA34D" w:rsidR="00C523A0" w:rsidRDefault="00C523A0" w:rsidP="00C523A0">
            <w:r>
              <w:t>Existen dos tipos de clientes principalmente</w:t>
            </w:r>
            <w:r w:rsidR="00BA3624">
              <w:t>, u</w:t>
            </w:r>
            <w:r>
              <w:t>no son los clientes detallistas, los intermediarios, los que van a llegar al cliente final. Con este manejo de información también podemos ofrecerles amplitud de información para que el producto pueda llegar al cliente final y que los clientes detallistas tengan las herramientas necesarias para defenderse y para poder incurrir también en este mercado.</w:t>
            </w:r>
          </w:p>
          <w:p w14:paraId="363481A7" w14:textId="77777777" w:rsidR="00C523A0" w:rsidRDefault="00C523A0" w:rsidP="00C523A0">
            <w:r>
              <w:t xml:space="preserve">¿Y qué pasa ahora? Que la venta no termina y el trabajo de las empresas no termina solamente cuando vendemos el producto; va más allá, y entra en juego la </w:t>
            </w:r>
            <w:r>
              <w:lastRenderedPageBreak/>
              <w:t>postventa. ¿Qué pasa con la postventa? La postventa hay que entenderla como ese servicio de más, ese servicio que le da calor y valor agregado a las empresas.</w:t>
            </w:r>
          </w:p>
          <w:p w14:paraId="7F6ABD01" w14:textId="3E067CF0" w:rsidR="00C523A0" w:rsidRDefault="00C523A0" w:rsidP="00C523A0">
            <w:r>
              <w:t>Entonces, no solamente es llamar y preguntar: “¿Cómo te fue con el producto?, ¿cómo estuvo?, ¿qué les pareció?”, sino que es entender al consumidor final y entender que él tiene unas necesidades. Él necesita tener esa sensación de seguridad, ¿seguridad en cuanto a qué? En cuanto a la marca y en cuanto al producto o servicio.</w:t>
            </w:r>
          </w:p>
          <w:p w14:paraId="3CE1B976" w14:textId="77777777" w:rsidR="00C523A0" w:rsidRDefault="00C523A0" w:rsidP="00C523A0">
            <w:r>
              <w:t>Si una empresa quiere generar fidelización y tener esa relación a largo plazo, es aquí donde entran en juego las estrategias de postventa. Hay diversas estrategias de postventa, pero se necesita realmente un norte, y lo podemos centrar, por ejemplo, en un solo canal, en construir un área específica que es el CRM, por ejemplo, que es la centralización de toda la información para saber los gustos, las tendencias, los patrones de consumo y analizar qué tanto ese cliente está fiel con nosotros, qué tanto necesitamos fidelizarlo y hasta qué punto podríamos decir que es un cliente a largo plazo que va a permanecer asociado con nuestra marca.</w:t>
            </w:r>
          </w:p>
          <w:p w14:paraId="0452259F" w14:textId="19F3E9FE" w:rsidR="00C523A0" w:rsidRDefault="00C523A0" w:rsidP="00C523A0">
            <w:r>
              <w:t xml:space="preserve">Este factor es primordial e importante porque aquí están los patrones, los indicadores de consumo y lo que nos dice si el cliente está a gusto con nosotros o no. Aparte, esa sensación de seguridad con nuestra marca nace de las garantías que ofrezca la empresa, de esas garantías que hagan sentir al cliente cercano hacia la marca, seguro de que, si llega a presentarse alguna situación que no había previsto, por ejemplo un producto defectuoso de fábrica o que su funcionamiento no sea plenamente satisfactorio como se esperaba, la empresa esté dispuesta a reconocer </w:t>
            </w:r>
            <w:r>
              <w:lastRenderedPageBreak/>
              <w:t>esas falencias y a decir: “Yo estoy con usted, vamos a brindarle el mejor servicio con la mayor calidad posible”.</w:t>
            </w:r>
          </w:p>
          <w:p w14:paraId="069160B8" w14:textId="3D6470D8" w:rsidR="00C523A0" w:rsidRDefault="00C523A0" w:rsidP="00C523A0">
            <w:r>
              <w:t>Es aquí donde también entra otro juego, que son las tendencias para solucionar estos conflictos. ¿Qué técnicas, qué herramientas y cómo podemos llegarle al cliente cuando pasan ciertas situaciones que, a decir verdad, nadie espera, nadie quiere, pero suceden y no estamos exentos de eso?</w:t>
            </w:r>
          </w:p>
          <w:p w14:paraId="123819BC" w14:textId="77777777" w:rsidR="00C523A0" w:rsidRDefault="00C523A0" w:rsidP="00C523A0">
            <w:r>
              <w:t>Así que estas técnicas son de vital importancia para nunca alejar al cliente de la empresa, sino, por el contrario, generar esa cercanía y esa empatía que necesitamos.</w:t>
            </w:r>
          </w:p>
          <w:p w14:paraId="6B2DAF9F" w14:textId="77777777" w:rsidR="00C523A0" w:rsidRDefault="00C523A0" w:rsidP="00C523A0">
            <w:r>
              <w:t>Entonces, en esta área de manejo de información y postventa, los invito a conocer todo este mundo fascinante para fidelizar a los clientes, para entenderlos y para hacerlos sentir cercanos a nosotros, las empresas.</w:t>
            </w:r>
          </w:p>
          <w:p w14:paraId="694DEF4C" w14:textId="77777777" w:rsidR="00BE44C6" w:rsidRDefault="00C523A0" w:rsidP="00C523A0">
            <w:r>
              <w:t>Muchas gracias. Espero que estén muy bien. Adiós.</w:t>
            </w:r>
            <w:r w:rsidR="001C7B5F">
              <w:t xml:space="preserve">  </w:t>
            </w:r>
          </w:p>
          <w:p w14:paraId="51F25D15" w14:textId="61493FA6" w:rsidR="00C523A0" w:rsidRPr="005F0B71" w:rsidRDefault="00C523A0" w:rsidP="00C523A0">
            <w:pPr>
              <w:rPr>
                <w:lang w:val="es-419"/>
              </w:rPr>
            </w:pPr>
          </w:p>
        </w:tc>
      </w:tr>
    </w:tbl>
    <w:p w14:paraId="267200DE" w14:textId="34508246" w:rsidR="00F24C12" w:rsidRDefault="00F24C12">
      <w:pPr>
        <w:spacing w:before="0" w:after="160" w:line="259" w:lineRule="auto"/>
        <w:ind w:firstLine="0"/>
        <w:rPr>
          <w:lang w:val="es-419" w:eastAsia="es-CO"/>
        </w:rPr>
      </w:pPr>
      <w:r>
        <w:rPr>
          <w:lang w:val="es-419" w:eastAsia="es-CO"/>
        </w:rPr>
        <w:lastRenderedPageBreak/>
        <w:br w:type="page"/>
      </w:r>
    </w:p>
    <w:p w14:paraId="2ED699A2" w14:textId="3469B7D9" w:rsidR="003A38E4" w:rsidRDefault="00C523A0" w:rsidP="003A38E4">
      <w:pPr>
        <w:pStyle w:val="Ttulo1"/>
      </w:pPr>
      <w:bookmarkStart w:id="1" w:name="_Toc229502688"/>
      <w:r w:rsidRPr="00C523A0">
        <w:lastRenderedPageBreak/>
        <w:t>Fuentes de información</w:t>
      </w:r>
      <w:bookmarkEnd w:id="1"/>
    </w:p>
    <w:p w14:paraId="441E03F3" w14:textId="77777777" w:rsidR="00C523A0" w:rsidRPr="00C523A0" w:rsidRDefault="00C523A0" w:rsidP="00C523A0">
      <w:pPr>
        <w:rPr>
          <w:rFonts w:ascii="Calibri" w:hAnsi="Calibri" w:cs="Calibri"/>
          <w:szCs w:val="28"/>
          <w:lang w:val="es-419"/>
        </w:rPr>
      </w:pPr>
      <w:r w:rsidRPr="00C523A0">
        <w:rPr>
          <w:rFonts w:ascii="Calibri" w:hAnsi="Calibri" w:cs="Calibri"/>
          <w:szCs w:val="28"/>
          <w:lang w:val="es-419"/>
        </w:rPr>
        <w:t>Se entiende por fuentes de información, los procedimientos, equipos y programas informáticos que se emplean, diseñan, construyen, operan y mantienen para recoger, registrar, procesar, almacenar, recuperar, mostrar y transmitir información, incluyendo el talento humano.</w:t>
      </w:r>
    </w:p>
    <w:p w14:paraId="2D85B7AF" w14:textId="77777777" w:rsidR="00C523A0" w:rsidRPr="00C523A0" w:rsidRDefault="00C523A0" w:rsidP="00C523A0">
      <w:pPr>
        <w:rPr>
          <w:rFonts w:ascii="Calibri" w:hAnsi="Calibri" w:cs="Calibri"/>
          <w:szCs w:val="28"/>
          <w:lang w:val="es-419"/>
        </w:rPr>
      </w:pPr>
      <w:r w:rsidRPr="00C523A0">
        <w:rPr>
          <w:rFonts w:ascii="Calibri" w:hAnsi="Calibri" w:cs="Calibri"/>
          <w:szCs w:val="28"/>
          <w:lang w:val="es-419"/>
        </w:rPr>
        <w:t>Cualquier cosa que pueda informar a una persona sobre algo o proporcionar conocimientos es una fuente de información; estas pueden ser:</w:t>
      </w:r>
    </w:p>
    <w:p w14:paraId="40F98F8E" w14:textId="77777777" w:rsidR="00C523A0" w:rsidRPr="00C523A0" w:rsidRDefault="00C523A0" w:rsidP="00C523A0">
      <w:pPr>
        <w:pStyle w:val="Prrafodelista"/>
        <w:numPr>
          <w:ilvl w:val="0"/>
          <w:numId w:val="23"/>
        </w:numPr>
        <w:rPr>
          <w:rFonts w:ascii="Calibri" w:hAnsi="Calibri" w:cs="Calibri"/>
          <w:szCs w:val="28"/>
          <w:lang w:val="es-419"/>
        </w:rPr>
      </w:pPr>
      <w:r w:rsidRPr="00C523A0">
        <w:rPr>
          <w:rFonts w:ascii="Calibri" w:hAnsi="Calibri" w:cs="Calibri"/>
          <w:szCs w:val="28"/>
          <w:lang w:val="es-419"/>
        </w:rPr>
        <w:t>Observaciones.</w:t>
      </w:r>
    </w:p>
    <w:p w14:paraId="410515C6" w14:textId="77777777" w:rsidR="00C523A0" w:rsidRPr="00C523A0" w:rsidRDefault="00C523A0" w:rsidP="00C523A0">
      <w:pPr>
        <w:pStyle w:val="Prrafodelista"/>
        <w:numPr>
          <w:ilvl w:val="0"/>
          <w:numId w:val="23"/>
        </w:numPr>
        <w:rPr>
          <w:rFonts w:ascii="Calibri" w:hAnsi="Calibri" w:cs="Calibri"/>
          <w:szCs w:val="28"/>
          <w:lang w:val="es-419"/>
        </w:rPr>
      </w:pPr>
      <w:r w:rsidRPr="00C523A0">
        <w:rPr>
          <w:rFonts w:ascii="Calibri" w:hAnsi="Calibri" w:cs="Calibri"/>
          <w:szCs w:val="28"/>
          <w:lang w:val="es-419"/>
        </w:rPr>
        <w:t>Discursos de personas.</w:t>
      </w:r>
    </w:p>
    <w:p w14:paraId="7B2128F0" w14:textId="77777777" w:rsidR="00C523A0" w:rsidRPr="00C523A0" w:rsidRDefault="00C523A0" w:rsidP="00C523A0">
      <w:pPr>
        <w:pStyle w:val="Prrafodelista"/>
        <w:numPr>
          <w:ilvl w:val="0"/>
          <w:numId w:val="23"/>
        </w:numPr>
        <w:rPr>
          <w:rFonts w:ascii="Calibri" w:hAnsi="Calibri" w:cs="Calibri"/>
          <w:szCs w:val="28"/>
          <w:lang w:val="es-419"/>
        </w:rPr>
      </w:pPr>
      <w:r w:rsidRPr="00C523A0">
        <w:rPr>
          <w:rFonts w:ascii="Calibri" w:hAnsi="Calibri" w:cs="Calibri"/>
          <w:szCs w:val="28"/>
          <w:lang w:val="es-419"/>
        </w:rPr>
        <w:t>Documentos.</w:t>
      </w:r>
    </w:p>
    <w:p w14:paraId="422C817D" w14:textId="77777777" w:rsidR="00C523A0" w:rsidRPr="00C523A0" w:rsidRDefault="00C523A0" w:rsidP="00C523A0">
      <w:pPr>
        <w:pStyle w:val="Prrafodelista"/>
        <w:numPr>
          <w:ilvl w:val="0"/>
          <w:numId w:val="23"/>
        </w:numPr>
        <w:rPr>
          <w:rFonts w:ascii="Calibri" w:hAnsi="Calibri" w:cs="Calibri"/>
          <w:szCs w:val="28"/>
          <w:lang w:val="es-419"/>
        </w:rPr>
      </w:pPr>
      <w:r w:rsidRPr="00C523A0">
        <w:rPr>
          <w:rFonts w:ascii="Calibri" w:hAnsi="Calibri" w:cs="Calibri"/>
          <w:szCs w:val="28"/>
          <w:lang w:val="es-419"/>
        </w:rPr>
        <w:t>Imágenes.</w:t>
      </w:r>
    </w:p>
    <w:p w14:paraId="129B512A" w14:textId="3235E542" w:rsidR="00A2014F" w:rsidRDefault="00C523A0" w:rsidP="001E2B6B">
      <w:pPr>
        <w:pStyle w:val="Prrafodelista"/>
        <w:numPr>
          <w:ilvl w:val="0"/>
          <w:numId w:val="23"/>
        </w:numPr>
        <w:rPr>
          <w:lang w:val="es-419" w:eastAsia="es-CO"/>
        </w:rPr>
      </w:pPr>
      <w:r w:rsidRPr="00C523A0">
        <w:rPr>
          <w:rFonts w:ascii="Calibri" w:hAnsi="Calibri" w:cs="Calibri"/>
          <w:szCs w:val="28"/>
          <w:lang w:val="es-419"/>
        </w:rPr>
        <w:t>Organizaciones, etc.</w:t>
      </w:r>
    </w:p>
    <w:p w14:paraId="183612AA" w14:textId="77777777" w:rsidR="000C17F8" w:rsidRPr="000C17F8" w:rsidRDefault="000C17F8" w:rsidP="000C17F8">
      <w:pPr>
        <w:rPr>
          <w:b/>
          <w:bCs/>
          <w:lang w:val="es-419" w:eastAsia="es-CO"/>
        </w:rPr>
      </w:pPr>
      <w:r w:rsidRPr="000C17F8">
        <w:rPr>
          <w:b/>
          <w:bCs/>
          <w:lang w:val="es-419" w:eastAsia="es-CO"/>
        </w:rPr>
        <w:t>Tipología de fuentes de información</w:t>
      </w:r>
    </w:p>
    <w:p w14:paraId="6423967E" w14:textId="7D7D34AF" w:rsidR="000C17F8" w:rsidRDefault="000C17F8" w:rsidP="000C17F8">
      <w:pPr>
        <w:rPr>
          <w:lang w:val="es-419" w:eastAsia="es-CO"/>
        </w:rPr>
      </w:pPr>
      <w:r w:rsidRPr="000C17F8">
        <w:rPr>
          <w:lang w:val="es-419" w:eastAsia="es-CO"/>
        </w:rPr>
        <w:t>Las principales formas que se han propuesto para clasificar las fuentes de información en investigación se indican a continuación:</w:t>
      </w:r>
    </w:p>
    <w:p w14:paraId="72CC2589" w14:textId="77777777" w:rsidR="000C17F8" w:rsidRPr="000C17F8" w:rsidRDefault="000C17F8" w:rsidP="000C17F8">
      <w:pPr>
        <w:rPr>
          <w:lang w:val="es-419" w:eastAsia="es-CO"/>
        </w:rPr>
      </w:pPr>
      <w:r w:rsidRPr="000C17F8">
        <w:rPr>
          <w:b/>
          <w:bCs/>
          <w:lang w:val="es-419" w:eastAsia="es-CO"/>
        </w:rPr>
        <w:t>Formato</w:t>
      </w:r>
    </w:p>
    <w:p w14:paraId="4B04CB3E" w14:textId="77777777" w:rsidR="000C17F8" w:rsidRPr="000C17F8" w:rsidRDefault="000C17F8" w:rsidP="000C17F8">
      <w:pPr>
        <w:pStyle w:val="Prrafodelista"/>
        <w:numPr>
          <w:ilvl w:val="0"/>
          <w:numId w:val="24"/>
        </w:numPr>
        <w:rPr>
          <w:lang w:val="es-419" w:eastAsia="es-CO"/>
        </w:rPr>
      </w:pPr>
      <w:r w:rsidRPr="000C17F8">
        <w:rPr>
          <w:lang w:val="es-419" w:eastAsia="es-CO"/>
        </w:rPr>
        <w:t>Oral vs. documental.</w:t>
      </w:r>
    </w:p>
    <w:p w14:paraId="11F5F067" w14:textId="77777777" w:rsidR="000C17F8" w:rsidRPr="000C17F8" w:rsidRDefault="000C17F8" w:rsidP="000C17F8">
      <w:pPr>
        <w:pStyle w:val="Prrafodelista"/>
        <w:numPr>
          <w:ilvl w:val="0"/>
          <w:numId w:val="24"/>
        </w:numPr>
        <w:rPr>
          <w:lang w:val="es-419" w:eastAsia="es-CO"/>
        </w:rPr>
      </w:pPr>
      <w:r w:rsidRPr="000C17F8">
        <w:rPr>
          <w:lang w:val="es-419" w:eastAsia="es-CO"/>
        </w:rPr>
        <w:t>Textual vs. audiovisual/multimedia.</w:t>
      </w:r>
    </w:p>
    <w:p w14:paraId="231461F5" w14:textId="77777777" w:rsidR="000C17F8" w:rsidRDefault="000C17F8" w:rsidP="000C17F8">
      <w:pPr>
        <w:pStyle w:val="Prrafodelista"/>
        <w:numPr>
          <w:ilvl w:val="0"/>
          <w:numId w:val="24"/>
        </w:numPr>
        <w:rPr>
          <w:lang w:val="es-419" w:eastAsia="es-CO"/>
        </w:rPr>
      </w:pPr>
      <w:r w:rsidRPr="000C17F8">
        <w:rPr>
          <w:lang w:val="es-419" w:eastAsia="es-CO"/>
        </w:rPr>
        <w:t>Papel vs. electrónico.</w:t>
      </w:r>
    </w:p>
    <w:p w14:paraId="21B701B9" w14:textId="79D08C1B" w:rsidR="000C17F8" w:rsidRDefault="000C17F8">
      <w:pPr>
        <w:spacing w:before="0" w:after="160" w:line="259" w:lineRule="auto"/>
        <w:ind w:firstLine="0"/>
        <w:rPr>
          <w:lang w:val="es-419" w:eastAsia="es-CO"/>
        </w:rPr>
      </w:pPr>
      <w:r>
        <w:rPr>
          <w:lang w:val="es-419" w:eastAsia="es-CO"/>
        </w:rPr>
        <w:br w:type="page"/>
      </w:r>
    </w:p>
    <w:p w14:paraId="6E53D6F7" w14:textId="77777777" w:rsidR="00DA1077" w:rsidRDefault="000C17F8" w:rsidP="00DA1077">
      <w:pPr>
        <w:rPr>
          <w:b/>
          <w:bCs/>
          <w:lang w:val="es-419" w:eastAsia="es-CO"/>
        </w:rPr>
      </w:pPr>
      <w:r w:rsidRPr="000C17F8">
        <w:rPr>
          <w:b/>
          <w:bCs/>
          <w:lang w:val="es-419" w:eastAsia="es-CO"/>
        </w:rPr>
        <w:lastRenderedPageBreak/>
        <w:t>Estado</w:t>
      </w:r>
    </w:p>
    <w:p w14:paraId="6CAF37D2" w14:textId="39A44766" w:rsidR="000C17F8" w:rsidRPr="00DA1077" w:rsidRDefault="000C17F8" w:rsidP="00DA1077">
      <w:pPr>
        <w:pStyle w:val="Prrafodelista"/>
        <w:numPr>
          <w:ilvl w:val="0"/>
          <w:numId w:val="27"/>
        </w:numPr>
        <w:rPr>
          <w:lang w:val="es-419" w:eastAsia="es-CO"/>
        </w:rPr>
      </w:pPr>
      <w:r w:rsidRPr="00DA1077">
        <w:rPr>
          <w:lang w:val="es-419" w:eastAsia="es-CO"/>
        </w:rPr>
        <w:t>Personal vs. impersonal.</w:t>
      </w:r>
    </w:p>
    <w:p w14:paraId="18FD6735" w14:textId="77777777" w:rsidR="000C17F8" w:rsidRPr="000C17F8" w:rsidRDefault="000C17F8" w:rsidP="000C17F8">
      <w:pPr>
        <w:pStyle w:val="Prrafodelista"/>
        <w:numPr>
          <w:ilvl w:val="0"/>
          <w:numId w:val="25"/>
        </w:numPr>
        <w:rPr>
          <w:lang w:val="es-419" w:eastAsia="es-CO"/>
        </w:rPr>
      </w:pPr>
      <w:r w:rsidRPr="000C17F8">
        <w:rPr>
          <w:lang w:val="es-419" w:eastAsia="es-CO"/>
        </w:rPr>
        <w:t>Formal vs. informal.</w:t>
      </w:r>
    </w:p>
    <w:p w14:paraId="4C6D0FBB" w14:textId="77777777" w:rsidR="000C17F8" w:rsidRPr="000C17F8" w:rsidRDefault="000C17F8" w:rsidP="000C17F8">
      <w:pPr>
        <w:pStyle w:val="Prrafodelista"/>
        <w:numPr>
          <w:ilvl w:val="0"/>
          <w:numId w:val="25"/>
        </w:numPr>
        <w:rPr>
          <w:lang w:val="es-419" w:eastAsia="es-CO"/>
        </w:rPr>
      </w:pPr>
      <w:r w:rsidRPr="000C17F8">
        <w:rPr>
          <w:lang w:val="es-419" w:eastAsia="es-CO"/>
        </w:rPr>
        <w:t>Publicado/abierto vs. no publicado.</w:t>
      </w:r>
    </w:p>
    <w:p w14:paraId="0F014A9C" w14:textId="77777777" w:rsidR="000C17F8" w:rsidRPr="000C17F8" w:rsidRDefault="000C17F8" w:rsidP="000C17F8">
      <w:pPr>
        <w:pStyle w:val="Prrafodelista"/>
        <w:numPr>
          <w:ilvl w:val="0"/>
          <w:numId w:val="25"/>
        </w:numPr>
        <w:rPr>
          <w:lang w:val="es-419" w:eastAsia="es-CO"/>
        </w:rPr>
      </w:pPr>
      <w:r w:rsidRPr="000C17F8">
        <w:rPr>
          <w:lang w:val="es-419" w:eastAsia="es-CO"/>
        </w:rPr>
        <w:t>Confidencial/secreto.</w:t>
      </w:r>
    </w:p>
    <w:p w14:paraId="5A015C37" w14:textId="77777777" w:rsidR="000C17F8" w:rsidRDefault="000C17F8" w:rsidP="000C17F8">
      <w:pPr>
        <w:rPr>
          <w:b/>
          <w:bCs/>
          <w:lang w:val="es-419" w:eastAsia="es-CO"/>
        </w:rPr>
      </w:pPr>
      <w:r w:rsidRPr="000C17F8">
        <w:rPr>
          <w:b/>
          <w:bCs/>
          <w:lang w:val="es-419" w:eastAsia="es-CO"/>
        </w:rPr>
        <w:t>Ubicación</w:t>
      </w:r>
    </w:p>
    <w:p w14:paraId="0A8FCFB4" w14:textId="252365B3" w:rsidR="000C17F8" w:rsidRDefault="000C17F8" w:rsidP="000C17F8">
      <w:pPr>
        <w:pStyle w:val="Prrafodelista"/>
        <w:numPr>
          <w:ilvl w:val="0"/>
          <w:numId w:val="26"/>
        </w:numPr>
        <w:rPr>
          <w:lang w:val="es-419" w:eastAsia="es-CO"/>
        </w:rPr>
      </w:pPr>
      <w:r w:rsidRPr="000C17F8">
        <w:rPr>
          <w:lang w:val="es-419" w:eastAsia="es-CO"/>
        </w:rPr>
        <w:t>Interna vs. externa.</w:t>
      </w:r>
    </w:p>
    <w:p w14:paraId="34DCDC01" w14:textId="348ECAD2" w:rsidR="00DA1077" w:rsidRDefault="00DA1077" w:rsidP="00DA1077">
      <w:pPr>
        <w:rPr>
          <w:lang w:val="es-419" w:eastAsia="es-CO"/>
        </w:rPr>
      </w:pPr>
      <w:r w:rsidRPr="00DA1077">
        <w:rPr>
          <w:lang w:val="es-419" w:eastAsia="es-CO"/>
        </w:rPr>
        <w:t>Por otro lado, también es clave aclarar que en investigación la información tiene varias fuentes y del origen de esta depende la calidad de la misma; por lo que a continuación, se describen las principales fuentes con sus características.</w:t>
      </w:r>
    </w:p>
    <w:p w14:paraId="257ED899" w14:textId="4D77AEED" w:rsidR="006F6831" w:rsidRPr="006F6831" w:rsidRDefault="006F6831" w:rsidP="00DA1077">
      <w:pPr>
        <w:rPr>
          <w:b/>
          <w:bCs/>
          <w:lang w:val="es-419" w:eastAsia="es-CO"/>
        </w:rPr>
      </w:pPr>
      <w:r w:rsidRPr="006F6831">
        <w:rPr>
          <w:b/>
          <w:bCs/>
          <w:lang w:val="es-419" w:eastAsia="es-CO"/>
        </w:rPr>
        <w:t>Fuentes primarias de información</w:t>
      </w:r>
    </w:p>
    <w:p w14:paraId="2B823E67" w14:textId="1A2F6655" w:rsidR="006F6831" w:rsidRDefault="006F6831" w:rsidP="00DA1077">
      <w:pPr>
        <w:rPr>
          <w:lang w:val="es-419" w:eastAsia="es-CO"/>
        </w:rPr>
      </w:pPr>
      <w:r w:rsidRPr="006F6831">
        <w:rPr>
          <w:lang w:val="es-419" w:eastAsia="es-CO"/>
        </w:rPr>
        <w:t>Son los primeros registros publicados de la investigación original y el desarrollo o la descripción de una nueva aplicación o una nueva interpretación de un tema o idea antigua. Son documentos originales que representan ideas originales no filtradas, por lo que estos constituyen la última información disponible por lo que un investigador que produce contenido nuevo puede ponerlo a disposición de la comunidad particular a través de las fuentes primarias. A menudo, estas pueden ser la única fuente de información existente.</w:t>
      </w:r>
    </w:p>
    <w:p w14:paraId="63D03FF5" w14:textId="175FFA92" w:rsidR="006F6831" w:rsidRDefault="006F6831" w:rsidP="006F6831">
      <w:pPr>
        <w:rPr>
          <w:lang w:val="es-419" w:eastAsia="es-CO"/>
        </w:rPr>
      </w:pPr>
      <w:r w:rsidRPr="006F6831">
        <w:rPr>
          <w:lang w:val="es-419" w:eastAsia="es-CO"/>
        </w:rPr>
        <w:t xml:space="preserve">Las fuentes primarias no son organizadas, son bastante difíciles de utilizar porque requieren alto nivel de conocimiento técnico, académico y un alto desempeño en idiomas internacionales, además de tener competencias en investigación y manejo de información digital. Estas fuentes son muy importantes en todas las áreas en especial </w:t>
      </w:r>
      <w:r w:rsidRPr="006F6831">
        <w:rPr>
          <w:lang w:val="es-419" w:eastAsia="es-CO"/>
        </w:rPr>
        <w:lastRenderedPageBreak/>
        <w:t>en ciencia, tecnología, innovación y desarrollo, por lo que son usadas, aquí un tema se convierte en una disciplina por derecho propio en especial cuando se empiezan a producir fuentes primarias independientes en esa área.</w:t>
      </w:r>
    </w:p>
    <w:p w14:paraId="647027E4" w14:textId="77777777" w:rsidR="006F6831" w:rsidRPr="006F6831" w:rsidRDefault="006F6831" w:rsidP="006F6831">
      <w:pPr>
        <w:rPr>
          <w:lang w:val="es-419" w:eastAsia="es-CO"/>
        </w:rPr>
      </w:pPr>
      <w:r w:rsidRPr="006F6831">
        <w:rPr>
          <w:lang w:val="es-419" w:eastAsia="es-CO"/>
        </w:rPr>
        <w:t>Por lo anterior, el ritmo de crecimiento de una disciplina depende en gran medida de la cantidad de literatura que se produce en forma de fuentes primarias que dan cuenta del desarrollo en el campo en cuestión, es por eso que esta se constituye en el primer acceso a información disciplinar en investigación para describir el material de origen más cercano a la persona el periodo o la idea que se estudia.</w:t>
      </w:r>
    </w:p>
    <w:p w14:paraId="5381B40A" w14:textId="3CBA0A99" w:rsidR="006F6831" w:rsidRDefault="006F6831" w:rsidP="006F6831">
      <w:pPr>
        <w:rPr>
          <w:lang w:val="es-419" w:eastAsia="es-CO"/>
        </w:rPr>
      </w:pPr>
      <w:r w:rsidRPr="006F6831">
        <w:rPr>
          <w:lang w:val="es-419" w:eastAsia="es-CO"/>
        </w:rPr>
        <w:t>Una fuente primaria (también llamada fuente original) es un artefacto, un documento, una grabación u otra fuente de información que fue creada en la época que se estudia, si fue elaborada por una fuente humana, se trata de una fuente con conocimiento personal directo de los acontecimientos que se describen.</w:t>
      </w:r>
    </w:p>
    <w:p w14:paraId="4214BD2F" w14:textId="64BE016E" w:rsidR="006F6831" w:rsidRPr="00BA3624" w:rsidRDefault="006F6831" w:rsidP="006F6831">
      <w:pPr>
        <w:rPr>
          <w:b/>
          <w:bCs/>
          <w:lang w:val="es-419" w:eastAsia="es-CO"/>
        </w:rPr>
      </w:pPr>
      <w:r w:rsidRPr="00BA3624">
        <w:rPr>
          <w:b/>
          <w:bCs/>
          <w:lang w:val="es-419" w:eastAsia="es-CO"/>
        </w:rPr>
        <w:t>Ejemplos de fuentes primarias:</w:t>
      </w:r>
    </w:p>
    <w:p w14:paraId="2CA3FF15" w14:textId="77777777" w:rsidR="006F6831" w:rsidRPr="006F6831" w:rsidRDefault="006F6831" w:rsidP="006F6831">
      <w:pPr>
        <w:pStyle w:val="Prrafodelista"/>
        <w:numPr>
          <w:ilvl w:val="0"/>
          <w:numId w:val="26"/>
        </w:numPr>
        <w:rPr>
          <w:lang w:val="es-419" w:eastAsia="es-CO"/>
        </w:rPr>
      </w:pPr>
      <w:r w:rsidRPr="006F6831">
        <w:rPr>
          <w:lang w:val="es-419" w:eastAsia="es-CO"/>
        </w:rPr>
        <w:t>Libros.</w:t>
      </w:r>
    </w:p>
    <w:p w14:paraId="0D4FF52A" w14:textId="77777777" w:rsidR="006F6831" w:rsidRPr="006F6831" w:rsidRDefault="006F6831" w:rsidP="006F6831">
      <w:pPr>
        <w:pStyle w:val="Prrafodelista"/>
        <w:numPr>
          <w:ilvl w:val="0"/>
          <w:numId w:val="26"/>
        </w:numPr>
        <w:rPr>
          <w:lang w:val="es-419" w:eastAsia="es-CO"/>
        </w:rPr>
      </w:pPr>
      <w:r w:rsidRPr="006F6831">
        <w:rPr>
          <w:lang w:val="es-419" w:eastAsia="es-CO"/>
        </w:rPr>
        <w:t>Periódicos.</w:t>
      </w:r>
    </w:p>
    <w:p w14:paraId="16B19ED4" w14:textId="77777777" w:rsidR="006F6831" w:rsidRPr="006F6831" w:rsidRDefault="006F6831" w:rsidP="006F6831">
      <w:pPr>
        <w:pStyle w:val="Prrafodelista"/>
        <w:numPr>
          <w:ilvl w:val="0"/>
          <w:numId w:val="26"/>
        </w:numPr>
        <w:rPr>
          <w:lang w:val="es-419" w:eastAsia="es-CO"/>
        </w:rPr>
      </w:pPr>
      <w:r w:rsidRPr="006F6831">
        <w:rPr>
          <w:lang w:val="es-419" w:eastAsia="es-CO"/>
        </w:rPr>
        <w:t>Documentos de conferencias.</w:t>
      </w:r>
    </w:p>
    <w:p w14:paraId="0010577F" w14:textId="77777777" w:rsidR="006F6831" w:rsidRPr="006F6831" w:rsidRDefault="006F6831" w:rsidP="006F6831">
      <w:pPr>
        <w:pStyle w:val="Prrafodelista"/>
        <w:numPr>
          <w:ilvl w:val="0"/>
          <w:numId w:val="26"/>
        </w:numPr>
        <w:rPr>
          <w:lang w:val="es-419" w:eastAsia="es-CO"/>
        </w:rPr>
      </w:pPr>
      <w:r w:rsidRPr="006F6831">
        <w:rPr>
          <w:lang w:val="es-419" w:eastAsia="es-CO"/>
        </w:rPr>
        <w:t>Monografías de Investigación.</w:t>
      </w:r>
    </w:p>
    <w:p w14:paraId="21F7AA1A" w14:textId="77777777" w:rsidR="006F6831" w:rsidRPr="006F6831" w:rsidRDefault="006F6831" w:rsidP="006F6831">
      <w:pPr>
        <w:pStyle w:val="Prrafodelista"/>
        <w:numPr>
          <w:ilvl w:val="0"/>
          <w:numId w:val="26"/>
        </w:numPr>
        <w:rPr>
          <w:lang w:val="es-419" w:eastAsia="es-CO"/>
        </w:rPr>
      </w:pPr>
      <w:r w:rsidRPr="006F6831">
        <w:rPr>
          <w:lang w:val="es-419" w:eastAsia="es-CO"/>
        </w:rPr>
        <w:t>Informes de Investigación.</w:t>
      </w:r>
    </w:p>
    <w:p w14:paraId="36F6E3E9" w14:textId="77777777" w:rsidR="006F6831" w:rsidRPr="006F6831" w:rsidRDefault="006F6831" w:rsidP="006F6831">
      <w:pPr>
        <w:pStyle w:val="Prrafodelista"/>
        <w:numPr>
          <w:ilvl w:val="0"/>
          <w:numId w:val="26"/>
        </w:numPr>
        <w:rPr>
          <w:lang w:val="es-419" w:eastAsia="es-CO"/>
        </w:rPr>
      </w:pPr>
      <w:r w:rsidRPr="006F6831">
        <w:rPr>
          <w:lang w:val="es-419" w:eastAsia="es-CO"/>
        </w:rPr>
        <w:t>Patentes.</w:t>
      </w:r>
    </w:p>
    <w:p w14:paraId="04AF5EC6" w14:textId="77777777" w:rsidR="006F6831" w:rsidRPr="006F6831" w:rsidRDefault="006F6831" w:rsidP="006F6831">
      <w:pPr>
        <w:pStyle w:val="Prrafodelista"/>
        <w:numPr>
          <w:ilvl w:val="0"/>
          <w:numId w:val="26"/>
        </w:numPr>
        <w:rPr>
          <w:lang w:val="es-419" w:eastAsia="es-CO"/>
        </w:rPr>
      </w:pPr>
      <w:r w:rsidRPr="006F6831">
        <w:rPr>
          <w:lang w:val="es-419" w:eastAsia="es-CO"/>
        </w:rPr>
        <w:t>Estándares.</w:t>
      </w:r>
    </w:p>
    <w:p w14:paraId="40DFDF24" w14:textId="77777777" w:rsidR="006F6831" w:rsidRPr="006F6831" w:rsidRDefault="006F6831" w:rsidP="006F6831">
      <w:pPr>
        <w:pStyle w:val="Prrafodelista"/>
        <w:numPr>
          <w:ilvl w:val="0"/>
          <w:numId w:val="26"/>
        </w:numPr>
        <w:rPr>
          <w:lang w:val="es-419" w:eastAsia="es-CO"/>
        </w:rPr>
      </w:pPr>
      <w:r w:rsidRPr="006F6831">
        <w:rPr>
          <w:lang w:val="es-419" w:eastAsia="es-CO"/>
        </w:rPr>
        <w:t>Tesis.</w:t>
      </w:r>
    </w:p>
    <w:p w14:paraId="6EE179A8" w14:textId="1C2435A8" w:rsidR="006F6831" w:rsidRDefault="006F6831" w:rsidP="006F6831">
      <w:pPr>
        <w:pStyle w:val="Prrafodelista"/>
        <w:numPr>
          <w:ilvl w:val="0"/>
          <w:numId w:val="26"/>
        </w:numPr>
        <w:rPr>
          <w:lang w:val="es-419" w:eastAsia="es-CO"/>
        </w:rPr>
      </w:pPr>
      <w:r w:rsidRPr="006F6831">
        <w:rPr>
          <w:lang w:val="es-419" w:eastAsia="es-CO"/>
        </w:rPr>
        <w:t>Literatura industrial y comercial.</w:t>
      </w:r>
    </w:p>
    <w:p w14:paraId="342B3CB5" w14:textId="77777777" w:rsidR="006F6831" w:rsidRDefault="006F6831">
      <w:pPr>
        <w:spacing w:before="0" w:after="160" w:line="259" w:lineRule="auto"/>
        <w:ind w:firstLine="0"/>
        <w:rPr>
          <w:lang w:val="es-419" w:eastAsia="es-CO"/>
        </w:rPr>
      </w:pPr>
      <w:r>
        <w:rPr>
          <w:lang w:val="es-419" w:eastAsia="es-CO"/>
        </w:rPr>
        <w:br w:type="page"/>
      </w:r>
    </w:p>
    <w:p w14:paraId="533F2D47" w14:textId="530DF7B3" w:rsidR="006F6831" w:rsidRPr="006F6831" w:rsidRDefault="006F6831" w:rsidP="006F6831">
      <w:pPr>
        <w:rPr>
          <w:b/>
          <w:bCs/>
          <w:lang w:val="es-419" w:eastAsia="es-CO"/>
        </w:rPr>
      </w:pPr>
      <w:r w:rsidRPr="006F6831">
        <w:rPr>
          <w:b/>
          <w:bCs/>
          <w:lang w:val="es-419" w:eastAsia="es-CO"/>
        </w:rPr>
        <w:lastRenderedPageBreak/>
        <w:t>Fuentes de información secundarias</w:t>
      </w:r>
    </w:p>
    <w:p w14:paraId="78B3F455" w14:textId="77777777" w:rsidR="006F6831" w:rsidRPr="006F6831" w:rsidRDefault="006F6831" w:rsidP="006F6831">
      <w:pPr>
        <w:rPr>
          <w:lang w:val="es-419" w:eastAsia="es-CO"/>
        </w:rPr>
      </w:pPr>
      <w:r w:rsidRPr="006F6831">
        <w:rPr>
          <w:lang w:val="es-419" w:eastAsia="es-CO"/>
        </w:rPr>
        <w:t>Las fuentes de información secundarias son aquellas que se recopilan a partir de las primarias o que hacen referencia a ellas. Por lo anterior, la información original ha sido modificada casualmente, seleccionada o reorganizada para servir a un propósito definido para un grupo de usuarios. Este tipo de fuentes contienen información dispuesta y organizada sobre la base de algún plan definido y contienen conocimientos organizados y reempaquetados más que conocimientos nuevos.</w:t>
      </w:r>
    </w:p>
    <w:p w14:paraId="70D240CA" w14:textId="77777777" w:rsidR="006F6831" w:rsidRPr="006F6831" w:rsidRDefault="006F6831" w:rsidP="006F6831">
      <w:pPr>
        <w:rPr>
          <w:lang w:val="es-419" w:eastAsia="es-CO"/>
        </w:rPr>
      </w:pPr>
      <w:r w:rsidRPr="006F6831">
        <w:rPr>
          <w:lang w:val="es-419" w:eastAsia="es-CO"/>
        </w:rPr>
        <w:t>La información contenida en las fuentes primarias está disponible en una forma más conveniente. Pero, por su propia naturaleza, las fuentes secundarias son más fáciles de conseguir que las primarias, ya que estas no solo proporcionan información digerida, sino que también sirven de clave bibliográfica de información en investigación, por lo que las fuentes primarias son las primeras en aparecer, a las que siguen las secundarias.</w:t>
      </w:r>
    </w:p>
    <w:p w14:paraId="7173DF95" w14:textId="77777777" w:rsidR="006F6831" w:rsidRPr="006F6831" w:rsidRDefault="006F6831" w:rsidP="006F6831">
      <w:pPr>
        <w:rPr>
          <w:lang w:val="es-419" w:eastAsia="es-CO"/>
        </w:rPr>
      </w:pPr>
      <w:r w:rsidRPr="006F6831">
        <w:rPr>
          <w:lang w:val="es-419" w:eastAsia="es-CO"/>
        </w:rPr>
        <w:t>Es difícil encontrar información de fuentes primarias directamente. Por lo tanto, hay que consultar en primer lugar las fuentes secundarias, que nos llevarán a las fuentes primarias específicas.</w:t>
      </w:r>
    </w:p>
    <w:p w14:paraId="34F8D5BB" w14:textId="77777777" w:rsidR="006F6831" w:rsidRPr="006F6831" w:rsidRDefault="006F6831" w:rsidP="006F6831">
      <w:pPr>
        <w:rPr>
          <w:b/>
          <w:bCs/>
          <w:lang w:val="es-419" w:eastAsia="es-CO"/>
        </w:rPr>
      </w:pPr>
      <w:r w:rsidRPr="006F6831">
        <w:rPr>
          <w:b/>
          <w:bCs/>
          <w:lang w:val="es-419" w:eastAsia="es-CO"/>
        </w:rPr>
        <w:t>Tipos de fuentes secundarias de información</w:t>
      </w:r>
    </w:p>
    <w:p w14:paraId="0B44FC42" w14:textId="3F51025D" w:rsidR="006F6831" w:rsidRDefault="006F6831" w:rsidP="006F6831">
      <w:pPr>
        <w:rPr>
          <w:lang w:val="es-419" w:eastAsia="es-CO"/>
        </w:rPr>
      </w:pPr>
      <w:r w:rsidRPr="006F6831">
        <w:rPr>
          <w:lang w:val="es-419" w:eastAsia="es-CO"/>
        </w:rPr>
        <w:t xml:space="preserve">Las fuentes de información secundarias se encuentran divididas en tres tipos que se pueden </w:t>
      </w:r>
      <w:r w:rsidR="00E8759A">
        <w:rPr>
          <w:lang w:val="es-419" w:eastAsia="es-CO"/>
        </w:rPr>
        <w:t>detallar</w:t>
      </w:r>
      <w:r w:rsidRPr="006F6831">
        <w:rPr>
          <w:lang w:val="es-419" w:eastAsia="es-CO"/>
        </w:rPr>
        <w:t xml:space="preserve"> a continuación:</w:t>
      </w:r>
    </w:p>
    <w:p w14:paraId="51651844" w14:textId="77777777" w:rsidR="006F6831" w:rsidRPr="006F6831" w:rsidRDefault="006F6831" w:rsidP="006F6831">
      <w:pPr>
        <w:rPr>
          <w:lang w:val="es-419" w:eastAsia="es-CO"/>
        </w:rPr>
      </w:pPr>
      <w:r w:rsidRPr="006F6831">
        <w:rPr>
          <w:b/>
          <w:bCs/>
          <w:lang w:val="es-419" w:eastAsia="es-CO"/>
        </w:rPr>
        <w:t>Índice</w:t>
      </w:r>
    </w:p>
    <w:p w14:paraId="2E60D02E" w14:textId="005AF503" w:rsidR="006F6831" w:rsidRPr="006F6831" w:rsidRDefault="006F6831" w:rsidP="006F6831">
      <w:pPr>
        <w:pStyle w:val="Prrafodelista"/>
        <w:numPr>
          <w:ilvl w:val="0"/>
          <w:numId w:val="28"/>
        </w:numPr>
        <w:rPr>
          <w:lang w:val="es-419" w:eastAsia="es-CO"/>
        </w:rPr>
      </w:pPr>
      <w:r w:rsidRPr="006F6831">
        <w:rPr>
          <w:lang w:val="es-419" w:eastAsia="es-CO"/>
        </w:rPr>
        <w:t>Índice.</w:t>
      </w:r>
    </w:p>
    <w:p w14:paraId="6F32AE25" w14:textId="2D646A9E" w:rsidR="006F6831" w:rsidRPr="006F6831" w:rsidRDefault="006F6831" w:rsidP="006F6831">
      <w:pPr>
        <w:pStyle w:val="Prrafodelista"/>
        <w:numPr>
          <w:ilvl w:val="0"/>
          <w:numId w:val="28"/>
        </w:numPr>
        <w:rPr>
          <w:lang w:val="es-419" w:eastAsia="es-CO"/>
        </w:rPr>
      </w:pPr>
      <w:r w:rsidRPr="006F6831">
        <w:rPr>
          <w:lang w:val="es-419" w:eastAsia="es-CO"/>
        </w:rPr>
        <w:t>Bibliografía.</w:t>
      </w:r>
    </w:p>
    <w:p w14:paraId="40D22C7C" w14:textId="4C4FD327" w:rsidR="006F6831" w:rsidRPr="006F6831" w:rsidRDefault="006F6831" w:rsidP="006F6831">
      <w:pPr>
        <w:pStyle w:val="Prrafodelista"/>
        <w:numPr>
          <w:ilvl w:val="0"/>
          <w:numId w:val="28"/>
        </w:numPr>
        <w:rPr>
          <w:lang w:val="es-419" w:eastAsia="es-CO"/>
        </w:rPr>
      </w:pPr>
      <w:r w:rsidRPr="006F6831">
        <w:rPr>
          <w:lang w:val="es-419" w:eastAsia="es-CO"/>
        </w:rPr>
        <w:lastRenderedPageBreak/>
        <w:t>Indización de publicaciones periódicas.</w:t>
      </w:r>
    </w:p>
    <w:p w14:paraId="2A619B23" w14:textId="064FA5ED" w:rsidR="006F6831" w:rsidRDefault="006F6831" w:rsidP="006F6831">
      <w:pPr>
        <w:pStyle w:val="Prrafodelista"/>
        <w:numPr>
          <w:ilvl w:val="0"/>
          <w:numId w:val="28"/>
        </w:numPr>
        <w:rPr>
          <w:lang w:val="es-419" w:eastAsia="es-CO"/>
        </w:rPr>
      </w:pPr>
      <w:r w:rsidRPr="006F6831">
        <w:rPr>
          <w:lang w:val="es-419" w:eastAsia="es-CO"/>
        </w:rPr>
        <w:t>Abstracción de publicaciones periódicas.</w:t>
      </w:r>
    </w:p>
    <w:p w14:paraId="5BEF01DE" w14:textId="77777777" w:rsidR="006F6831" w:rsidRPr="006F6831" w:rsidRDefault="006F6831" w:rsidP="006F6831">
      <w:pPr>
        <w:rPr>
          <w:lang w:val="es-419" w:eastAsia="es-CO"/>
        </w:rPr>
      </w:pPr>
      <w:r w:rsidRPr="00184E34">
        <w:rPr>
          <w:b/>
          <w:bCs/>
          <w:lang w:val="es-419" w:eastAsia="es-CO"/>
        </w:rPr>
        <w:t>Encuesta</w:t>
      </w:r>
    </w:p>
    <w:p w14:paraId="7B277D5B" w14:textId="7EDB931E" w:rsidR="006F6831" w:rsidRPr="006F6831" w:rsidRDefault="006F6831" w:rsidP="006F6831">
      <w:pPr>
        <w:pStyle w:val="Prrafodelista"/>
        <w:numPr>
          <w:ilvl w:val="0"/>
          <w:numId w:val="29"/>
        </w:numPr>
        <w:rPr>
          <w:lang w:val="es-419" w:eastAsia="es-CO"/>
        </w:rPr>
      </w:pPr>
      <w:r w:rsidRPr="006F6831">
        <w:rPr>
          <w:lang w:val="es-419" w:eastAsia="es-CO"/>
        </w:rPr>
        <w:t>Reseña.</w:t>
      </w:r>
    </w:p>
    <w:p w14:paraId="0623225D" w14:textId="3365C7EE" w:rsidR="006F6831" w:rsidRPr="006F6831" w:rsidRDefault="006F6831" w:rsidP="006F6831">
      <w:pPr>
        <w:pStyle w:val="Prrafodelista"/>
        <w:numPr>
          <w:ilvl w:val="0"/>
          <w:numId w:val="29"/>
        </w:numPr>
        <w:rPr>
          <w:lang w:val="es-419" w:eastAsia="es-CO"/>
        </w:rPr>
      </w:pPr>
      <w:r w:rsidRPr="006F6831">
        <w:rPr>
          <w:lang w:val="es-419" w:eastAsia="es-CO"/>
        </w:rPr>
        <w:t>Tratado.</w:t>
      </w:r>
    </w:p>
    <w:p w14:paraId="595FEFC4" w14:textId="5FBB12EC" w:rsidR="006F6831" w:rsidRDefault="006F6831" w:rsidP="006F6831">
      <w:pPr>
        <w:pStyle w:val="Prrafodelista"/>
        <w:numPr>
          <w:ilvl w:val="0"/>
          <w:numId w:val="29"/>
        </w:numPr>
        <w:rPr>
          <w:lang w:val="es-419" w:eastAsia="es-CO"/>
        </w:rPr>
      </w:pPr>
      <w:r w:rsidRPr="006F6831">
        <w:rPr>
          <w:lang w:val="es-419" w:eastAsia="es-CO"/>
        </w:rPr>
        <w:t>Monografía.</w:t>
      </w:r>
    </w:p>
    <w:p w14:paraId="0ABD4BB1" w14:textId="77777777" w:rsidR="006F6831" w:rsidRPr="006F6831" w:rsidRDefault="006F6831" w:rsidP="006F6831">
      <w:pPr>
        <w:rPr>
          <w:lang w:val="es-419" w:eastAsia="es-CO"/>
        </w:rPr>
      </w:pPr>
      <w:r w:rsidRPr="00184E34">
        <w:rPr>
          <w:b/>
          <w:bCs/>
          <w:lang w:val="es-419" w:eastAsia="es-CO"/>
        </w:rPr>
        <w:t>Referencia</w:t>
      </w:r>
    </w:p>
    <w:p w14:paraId="1B0D7422" w14:textId="514B1F13" w:rsidR="006F6831" w:rsidRPr="006F6831" w:rsidRDefault="006F6831" w:rsidP="006F6831">
      <w:pPr>
        <w:pStyle w:val="Prrafodelista"/>
        <w:numPr>
          <w:ilvl w:val="0"/>
          <w:numId w:val="30"/>
        </w:numPr>
        <w:rPr>
          <w:lang w:val="es-419" w:eastAsia="es-CO"/>
        </w:rPr>
      </w:pPr>
      <w:r w:rsidRPr="006F6831">
        <w:rPr>
          <w:lang w:val="es-419" w:eastAsia="es-CO"/>
        </w:rPr>
        <w:t>Enciclopedia.</w:t>
      </w:r>
    </w:p>
    <w:p w14:paraId="4FFEA6E6" w14:textId="49F40A0C" w:rsidR="006F6831" w:rsidRPr="006F6831" w:rsidRDefault="006F6831" w:rsidP="006F6831">
      <w:pPr>
        <w:pStyle w:val="Prrafodelista"/>
        <w:numPr>
          <w:ilvl w:val="0"/>
          <w:numId w:val="30"/>
        </w:numPr>
        <w:rPr>
          <w:lang w:val="es-419" w:eastAsia="es-CO"/>
        </w:rPr>
      </w:pPr>
      <w:r w:rsidRPr="006F6831">
        <w:rPr>
          <w:lang w:val="es-419" w:eastAsia="es-CO"/>
        </w:rPr>
        <w:t>Diccionario.</w:t>
      </w:r>
    </w:p>
    <w:p w14:paraId="62ECDE18" w14:textId="5DDA37E3" w:rsidR="006F6831" w:rsidRDefault="006F6831" w:rsidP="006F6831">
      <w:pPr>
        <w:pStyle w:val="Prrafodelista"/>
        <w:numPr>
          <w:ilvl w:val="0"/>
          <w:numId w:val="30"/>
        </w:numPr>
        <w:rPr>
          <w:lang w:val="es-419" w:eastAsia="es-CO"/>
        </w:rPr>
      </w:pPr>
      <w:r w:rsidRPr="006F6831">
        <w:rPr>
          <w:lang w:val="es-419" w:eastAsia="es-CO"/>
        </w:rPr>
        <w:t>Libro de mano y manual.</w:t>
      </w:r>
    </w:p>
    <w:p w14:paraId="02EE374D" w14:textId="77777777" w:rsidR="006F6831" w:rsidRPr="006F6831" w:rsidRDefault="006F6831" w:rsidP="006F6831">
      <w:pPr>
        <w:rPr>
          <w:b/>
          <w:bCs/>
          <w:lang w:val="es-419" w:eastAsia="es-CO"/>
        </w:rPr>
      </w:pPr>
      <w:r w:rsidRPr="006F6831">
        <w:rPr>
          <w:b/>
          <w:bCs/>
          <w:lang w:val="es-419" w:eastAsia="es-CO"/>
        </w:rPr>
        <w:t>Fuentes de información terciarias</w:t>
      </w:r>
    </w:p>
    <w:p w14:paraId="41C0B864" w14:textId="77777777" w:rsidR="006F6831" w:rsidRPr="006F6831" w:rsidRDefault="006F6831" w:rsidP="006F6831">
      <w:pPr>
        <w:rPr>
          <w:lang w:val="es-419" w:eastAsia="es-CO"/>
        </w:rPr>
      </w:pPr>
      <w:r w:rsidRPr="006F6831">
        <w:rPr>
          <w:lang w:val="es-419" w:eastAsia="es-CO"/>
        </w:rPr>
        <w:t>Esta es la categoría más problemática de todas, sin embargo, rara vez se espera que la gente diferencie entre fuentes secundarias y terciarias. Por lo que existen materiales en los que la información de las fuentes secundarias ha sido digerida, reformateada y condensada para ponerla en una forma conveniente y fácil de leer, estas fuentes se alejan en el tiempo de las fuentes secundarias y de obras que indexan, organizan y recopilan las citas de las fuentes secundarias.</w:t>
      </w:r>
    </w:p>
    <w:p w14:paraId="570239E3" w14:textId="449AEE9C" w:rsidR="006F6831" w:rsidRPr="006F6831" w:rsidRDefault="006F6831" w:rsidP="006F6831">
      <w:pPr>
        <w:rPr>
          <w:lang w:val="es-419" w:eastAsia="es-CO"/>
        </w:rPr>
      </w:pPr>
      <w:r w:rsidRPr="006F6831">
        <w:rPr>
          <w:lang w:val="es-419" w:eastAsia="es-CO"/>
        </w:rPr>
        <w:t xml:space="preserve">Las fuentes de información terciarias contienen información destilada y recopilada de fuentes primarias y secundarias. La función principal de las fuentes de información terciarias es ayudar al buscador de información a utilizar las fuentes de información primarias y secundarias. La mayoría de estas fuentes no contienen conocimientos sobre el tema. Ahora bien, debido al aumento de la literatura, las </w:t>
      </w:r>
      <w:r w:rsidRPr="006F6831">
        <w:rPr>
          <w:lang w:val="es-419" w:eastAsia="es-CO"/>
        </w:rPr>
        <w:lastRenderedPageBreak/>
        <w:t>fuentes terciarias son cada vez más importantes ya que de los distintos tipos de fuentes, las terciarias son las últimas en aparecer y estas son:</w:t>
      </w:r>
    </w:p>
    <w:p w14:paraId="38204FD9" w14:textId="77777777" w:rsidR="006F6831" w:rsidRPr="006F6831" w:rsidRDefault="006F6831" w:rsidP="006F6831">
      <w:pPr>
        <w:pStyle w:val="Prrafodelista"/>
        <w:numPr>
          <w:ilvl w:val="0"/>
          <w:numId w:val="31"/>
        </w:numPr>
        <w:rPr>
          <w:lang w:val="es-419" w:eastAsia="es-CO"/>
        </w:rPr>
      </w:pPr>
      <w:r w:rsidRPr="006F6831">
        <w:rPr>
          <w:lang w:val="es-419" w:eastAsia="es-CO"/>
        </w:rPr>
        <w:t>Bibliografía.</w:t>
      </w:r>
    </w:p>
    <w:p w14:paraId="012ECCF6" w14:textId="77777777" w:rsidR="006F6831" w:rsidRPr="006F6831" w:rsidRDefault="006F6831" w:rsidP="006F6831">
      <w:pPr>
        <w:pStyle w:val="Prrafodelista"/>
        <w:numPr>
          <w:ilvl w:val="0"/>
          <w:numId w:val="31"/>
        </w:numPr>
        <w:rPr>
          <w:lang w:val="es-419" w:eastAsia="es-CO"/>
        </w:rPr>
      </w:pPr>
      <w:r w:rsidRPr="006F6831">
        <w:rPr>
          <w:lang w:val="es-419" w:eastAsia="es-CO"/>
        </w:rPr>
        <w:t>Directorios y anuarios.</w:t>
      </w:r>
    </w:p>
    <w:p w14:paraId="6D74D531" w14:textId="77777777" w:rsidR="006F6831" w:rsidRPr="006F6831" w:rsidRDefault="006F6831" w:rsidP="006F6831">
      <w:pPr>
        <w:pStyle w:val="Prrafodelista"/>
        <w:numPr>
          <w:ilvl w:val="0"/>
          <w:numId w:val="31"/>
        </w:numPr>
        <w:rPr>
          <w:lang w:val="es-419" w:eastAsia="es-CO"/>
        </w:rPr>
      </w:pPr>
      <w:r w:rsidRPr="006F6831">
        <w:rPr>
          <w:lang w:val="es-419" w:eastAsia="es-CO"/>
        </w:rPr>
        <w:t>Guía de la literatura.</w:t>
      </w:r>
    </w:p>
    <w:p w14:paraId="1CEE3BA0" w14:textId="2B245F40" w:rsidR="009333BD" w:rsidRPr="006F6831" w:rsidRDefault="006F6831" w:rsidP="006F6831">
      <w:pPr>
        <w:pStyle w:val="Prrafodelista"/>
        <w:numPr>
          <w:ilvl w:val="0"/>
          <w:numId w:val="31"/>
        </w:numPr>
        <w:rPr>
          <w:lang w:val="es-419" w:eastAsia="es-CO"/>
        </w:rPr>
      </w:pPr>
      <w:r w:rsidRPr="006F6831">
        <w:rPr>
          <w:lang w:val="es-419" w:eastAsia="es-CO"/>
        </w:rPr>
        <w:t>Lista de investigaciones en curso.</w:t>
      </w:r>
    </w:p>
    <w:p w14:paraId="33A4B207" w14:textId="77777777" w:rsidR="006F6831" w:rsidRPr="006F6831" w:rsidRDefault="006F6831" w:rsidP="006F6831">
      <w:pPr>
        <w:rPr>
          <w:b/>
          <w:bCs/>
          <w:lang w:val="es-419" w:eastAsia="es-CO"/>
        </w:rPr>
      </w:pPr>
      <w:r w:rsidRPr="006F6831">
        <w:rPr>
          <w:b/>
          <w:bCs/>
          <w:lang w:val="es-419" w:eastAsia="es-CO"/>
        </w:rPr>
        <w:t>Fuentes no documentales</w:t>
      </w:r>
    </w:p>
    <w:p w14:paraId="71D8C073" w14:textId="6E904D98" w:rsidR="004D08B9" w:rsidRDefault="006F6831" w:rsidP="006F6831">
      <w:pPr>
        <w:rPr>
          <w:lang w:val="es-419" w:eastAsia="es-CO"/>
        </w:rPr>
      </w:pPr>
      <w:r w:rsidRPr="006F6831">
        <w:rPr>
          <w:lang w:val="es-419" w:eastAsia="es-CO"/>
        </w:rPr>
        <w:t>Las fuentes de información no documentales constituyen una parte sustancial de la comunicación, especialmente en ciencia y tecnología. Los estudios de usuarios han subrayado la importancia, ya que proporcionan información que otras fuentes no lo hacen. Estos tipos de fuentes se pueden revisar a continuación:</w:t>
      </w:r>
    </w:p>
    <w:p w14:paraId="4D342E31" w14:textId="77777777" w:rsidR="006F6831" w:rsidRPr="006F6831" w:rsidRDefault="006F6831" w:rsidP="006F6831">
      <w:pPr>
        <w:rPr>
          <w:b/>
          <w:bCs/>
          <w:lang w:val="es-419" w:eastAsia="es-CO"/>
        </w:rPr>
      </w:pPr>
      <w:r w:rsidRPr="006F6831">
        <w:rPr>
          <w:b/>
          <w:bCs/>
          <w:lang w:val="es-419" w:eastAsia="es-CO"/>
        </w:rPr>
        <w:t>Fuentes formales</w:t>
      </w:r>
    </w:p>
    <w:p w14:paraId="1FC740A1" w14:textId="77777777" w:rsidR="006F6831" w:rsidRPr="006F6831" w:rsidRDefault="006F6831" w:rsidP="006F6831">
      <w:pPr>
        <w:rPr>
          <w:lang w:val="es-419" w:eastAsia="es-CO"/>
        </w:rPr>
      </w:pPr>
      <w:r w:rsidRPr="006F6831">
        <w:rPr>
          <w:lang w:val="es-419" w:eastAsia="es-CO"/>
        </w:rPr>
        <w:t>Universidad Nacional de Colombia, primera en generar conocimiento en el país.</w:t>
      </w:r>
    </w:p>
    <w:p w14:paraId="3DEEACE2" w14:textId="77777777" w:rsidR="006F6831" w:rsidRPr="006F6831" w:rsidRDefault="006F6831" w:rsidP="006F6831">
      <w:pPr>
        <w:pStyle w:val="Prrafodelista"/>
        <w:numPr>
          <w:ilvl w:val="0"/>
          <w:numId w:val="32"/>
        </w:numPr>
        <w:rPr>
          <w:lang w:val="es-419" w:eastAsia="es-CO"/>
        </w:rPr>
      </w:pPr>
      <w:r w:rsidRPr="006F6831">
        <w:rPr>
          <w:lang w:val="es-419" w:eastAsia="es-CO"/>
        </w:rPr>
        <w:t>Organizaciones de investigación.</w:t>
      </w:r>
    </w:p>
    <w:p w14:paraId="086B37B1" w14:textId="77777777" w:rsidR="006F6831" w:rsidRPr="006F6831" w:rsidRDefault="006F6831" w:rsidP="006F6831">
      <w:pPr>
        <w:pStyle w:val="Prrafodelista"/>
        <w:numPr>
          <w:ilvl w:val="0"/>
          <w:numId w:val="32"/>
        </w:numPr>
        <w:rPr>
          <w:lang w:val="es-419" w:eastAsia="es-CO"/>
        </w:rPr>
      </w:pPr>
      <w:r w:rsidRPr="006F6831">
        <w:rPr>
          <w:lang w:val="es-419" w:eastAsia="es-CO"/>
        </w:rPr>
        <w:t>Sociedades.</w:t>
      </w:r>
    </w:p>
    <w:p w14:paraId="14442FC2" w14:textId="77777777" w:rsidR="006F6831" w:rsidRPr="006F6831" w:rsidRDefault="006F6831" w:rsidP="006F6831">
      <w:pPr>
        <w:pStyle w:val="Prrafodelista"/>
        <w:numPr>
          <w:ilvl w:val="0"/>
          <w:numId w:val="32"/>
        </w:numPr>
        <w:rPr>
          <w:lang w:val="es-419" w:eastAsia="es-CO"/>
        </w:rPr>
      </w:pPr>
      <w:r w:rsidRPr="006F6831">
        <w:rPr>
          <w:lang w:val="es-419" w:eastAsia="es-CO"/>
        </w:rPr>
        <w:t>Industrias.</w:t>
      </w:r>
    </w:p>
    <w:p w14:paraId="16E8F0A2" w14:textId="77777777" w:rsidR="006F6831" w:rsidRPr="006F6831" w:rsidRDefault="006F6831" w:rsidP="006F6831">
      <w:pPr>
        <w:pStyle w:val="Prrafodelista"/>
        <w:numPr>
          <w:ilvl w:val="0"/>
          <w:numId w:val="32"/>
        </w:numPr>
        <w:rPr>
          <w:lang w:val="es-419" w:eastAsia="es-CO"/>
        </w:rPr>
      </w:pPr>
      <w:r w:rsidRPr="006F6831">
        <w:rPr>
          <w:lang w:val="es-419" w:eastAsia="es-CO"/>
        </w:rPr>
        <w:t>Departamentos gubernamentales.</w:t>
      </w:r>
    </w:p>
    <w:p w14:paraId="01643173" w14:textId="77777777" w:rsidR="006F6831" w:rsidRPr="006F6831" w:rsidRDefault="006F6831" w:rsidP="006F6831">
      <w:pPr>
        <w:pStyle w:val="Prrafodelista"/>
        <w:numPr>
          <w:ilvl w:val="0"/>
          <w:numId w:val="32"/>
        </w:numPr>
        <w:rPr>
          <w:lang w:val="es-419" w:eastAsia="es-CO"/>
        </w:rPr>
      </w:pPr>
      <w:r w:rsidRPr="006F6831">
        <w:rPr>
          <w:lang w:val="es-419" w:eastAsia="es-CO"/>
        </w:rPr>
        <w:t>Universidades.</w:t>
      </w:r>
    </w:p>
    <w:p w14:paraId="7BC9BDE6" w14:textId="16C59D95" w:rsidR="00184E34" w:rsidRDefault="006F6831" w:rsidP="006F6831">
      <w:pPr>
        <w:pStyle w:val="Prrafodelista"/>
        <w:numPr>
          <w:ilvl w:val="0"/>
          <w:numId w:val="32"/>
        </w:numPr>
        <w:rPr>
          <w:lang w:val="es-419" w:eastAsia="es-CO"/>
        </w:rPr>
      </w:pPr>
      <w:r w:rsidRPr="006F6831">
        <w:rPr>
          <w:lang w:val="es-419" w:eastAsia="es-CO"/>
        </w:rPr>
        <w:t>Consultores.</w:t>
      </w:r>
    </w:p>
    <w:p w14:paraId="363B0EA8" w14:textId="77777777" w:rsidR="00184E34" w:rsidRDefault="00184E34">
      <w:pPr>
        <w:spacing w:before="0" w:after="160" w:line="259" w:lineRule="auto"/>
        <w:ind w:firstLine="0"/>
        <w:rPr>
          <w:lang w:val="es-419" w:eastAsia="es-CO"/>
        </w:rPr>
      </w:pPr>
      <w:r>
        <w:rPr>
          <w:lang w:val="es-419" w:eastAsia="es-CO"/>
        </w:rPr>
        <w:br w:type="page"/>
      </w:r>
    </w:p>
    <w:p w14:paraId="05871872" w14:textId="77777777" w:rsidR="006F6831" w:rsidRPr="006F6831" w:rsidRDefault="006F6831" w:rsidP="006F6831">
      <w:pPr>
        <w:rPr>
          <w:b/>
          <w:bCs/>
          <w:lang w:val="es-419" w:eastAsia="es-CO"/>
        </w:rPr>
      </w:pPr>
      <w:r w:rsidRPr="006F6831">
        <w:rPr>
          <w:b/>
          <w:bCs/>
          <w:lang w:val="es-419" w:eastAsia="es-CO"/>
        </w:rPr>
        <w:lastRenderedPageBreak/>
        <w:t>Fuentes informales</w:t>
      </w:r>
    </w:p>
    <w:p w14:paraId="03935C0C" w14:textId="77777777" w:rsidR="006F6831" w:rsidRPr="006F6831" w:rsidRDefault="006F6831" w:rsidP="006F6831">
      <w:pPr>
        <w:rPr>
          <w:lang w:val="es-419" w:eastAsia="es-CO"/>
        </w:rPr>
      </w:pPr>
      <w:r w:rsidRPr="006F6831">
        <w:rPr>
          <w:lang w:val="es-419" w:eastAsia="es-CO"/>
        </w:rPr>
        <w:t>Aprendizaje a lo largo de la vida, actitud del profesional del siglo XXI.</w:t>
      </w:r>
    </w:p>
    <w:p w14:paraId="55CA4CD1" w14:textId="77777777" w:rsidR="006F6831" w:rsidRPr="006F6831" w:rsidRDefault="006F6831" w:rsidP="006F6831">
      <w:pPr>
        <w:pStyle w:val="Prrafodelista"/>
        <w:numPr>
          <w:ilvl w:val="0"/>
          <w:numId w:val="33"/>
        </w:numPr>
        <w:rPr>
          <w:lang w:val="es-419" w:eastAsia="es-CO"/>
        </w:rPr>
      </w:pPr>
      <w:r w:rsidRPr="006F6831">
        <w:rPr>
          <w:lang w:val="es-419" w:eastAsia="es-CO"/>
        </w:rPr>
        <w:t>Conversación con las universidades.</w:t>
      </w:r>
    </w:p>
    <w:p w14:paraId="4CF1C9A3" w14:textId="77777777" w:rsidR="006F6831" w:rsidRPr="006F6831" w:rsidRDefault="006F6831" w:rsidP="006F6831">
      <w:pPr>
        <w:pStyle w:val="Prrafodelista"/>
        <w:numPr>
          <w:ilvl w:val="0"/>
          <w:numId w:val="33"/>
        </w:numPr>
        <w:rPr>
          <w:lang w:val="es-419" w:eastAsia="es-CO"/>
        </w:rPr>
      </w:pPr>
      <w:r w:rsidRPr="006F6831">
        <w:rPr>
          <w:lang w:val="es-419" w:eastAsia="es-CO"/>
        </w:rPr>
        <w:t>Visitantes.</w:t>
      </w:r>
    </w:p>
    <w:p w14:paraId="0F000143" w14:textId="72D158A4" w:rsidR="006F6831" w:rsidRDefault="006F6831" w:rsidP="006F6831">
      <w:pPr>
        <w:pStyle w:val="Prrafodelista"/>
        <w:numPr>
          <w:ilvl w:val="0"/>
          <w:numId w:val="33"/>
        </w:numPr>
        <w:rPr>
          <w:lang w:val="es-419" w:eastAsia="es-CO"/>
        </w:rPr>
      </w:pPr>
      <w:r w:rsidRPr="006F6831">
        <w:rPr>
          <w:lang w:val="es-419" w:eastAsia="es-CO"/>
        </w:rPr>
        <w:t>Asistencia a reuniones profesionales.</w:t>
      </w:r>
    </w:p>
    <w:p w14:paraId="6B652DF8" w14:textId="77777777" w:rsidR="006F6831" w:rsidRPr="006F6831" w:rsidRDefault="006F6831" w:rsidP="006F6831">
      <w:pPr>
        <w:rPr>
          <w:lang w:val="es-419" w:eastAsia="es-CO"/>
        </w:rPr>
      </w:pPr>
    </w:p>
    <w:p w14:paraId="13541DCA" w14:textId="1D078D7A" w:rsidR="001E6C96" w:rsidRDefault="001E6C96">
      <w:pPr>
        <w:spacing w:before="0" w:after="160" w:line="259" w:lineRule="auto"/>
        <w:ind w:firstLine="0"/>
        <w:rPr>
          <w:lang w:val="es-419" w:eastAsia="es-CO"/>
        </w:rPr>
      </w:pPr>
      <w:r>
        <w:rPr>
          <w:lang w:val="es-419" w:eastAsia="es-CO"/>
        </w:rPr>
        <w:br w:type="page"/>
      </w:r>
    </w:p>
    <w:p w14:paraId="2CF1EE46" w14:textId="77482FB1" w:rsidR="00B7110B" w:rsidRDefault="00184E34" w:rsidP="007C71AE">
      <w:pPr>
        <w:pStyle w:val="Ttulo1"/>
      </w:pPr>
      <w:bookmarkStart w:id="2" w:name="_Toc229502689"/>
      <w:r w:rsidRPr="00184E34">
        <w:lastRenderedPageBreak/>
        <w:t>Procesamiento de datos</w:t>
      </w:r>
      <w:bookmarkEnd w:id="2"/>
    </w:p>
    <w:p w14:paraId="0598781F" w14:textId="6BAD5F19" w:rsidR="00184E34" w:rsidRDefault="00184E34" w:rsidP="00A2014F">
      <w:pPr>
        <w:rPr>
          <w:bCs/>
        </w:rPr>
      </w:pPr>
      <w:r w:rsidRPr="00184E34">
        <w:rPr>
          <w:bCs/>
        </w:rPr>
        <w:t>Los datos en bruto no son útiles para ninguna organización, ya que solos o no organizados no dicen nada o no aportan nada a la gestión de la misma; sin embargo, cuando se hace el procesamiento de datos se utiliza un método de recopilación de datos en bruto y se usa para hacer la traducción de estos en información utilizable, útil y organizada, es cuando realmente toman relevancia. Este suele realizarse en un proceso paso a paso por un equipo de científicos e ingenieros de datos. El proceso es el siguiente:</w:t>
      </w:r>
    </w:p>
    <w:p w14:paraId="4452BC99" w14:textId="0FDD71A8" w:rsidR="00184E34" w:rsidRDefault="00184E34" w:rsidP="00E8759A">
      <w:pPr>
        <w:pStyle w:val="Figura"/>
      </w:pPr>
      <w:r>
        <w:t>Procesamiento de datos</w:t>
      </w:r>
    </w:p>
    <w:p w14:paraId="58A3D7EE" w14:textId="578AF501" w:rsidR="00184E34" w:rsidRDefault="00184E34" w:rsidP="00A2014F">
      <w:pPr>
        <w:rPr>
          <w:bCs/>
        </w:rPr>
      </w:pPr>
      <w:r>
        <w:rPr>
          <w:bCs/>
          <w:noProof/>
        </w:rPr>
        <w:drawing>
          <wp:inline distT="0" distB="0" distL="0" distR="0" wp14:anchorId="27C7F955" wp14:editId="56F0DA58">
            <wp:extent cx="5889913" cy="1295781"/>
            <wp:effectExtent l="0" t="0" r="0" b="0"/>
            <wp:docPr id="1094533613" name="Imagen 5" descr="Diagrama de flujo del procesamiento de datos: recolección, filtración, clasificación, procesamiento, análisis, almacenamiento y formato leg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533613" name="Imagen 5" descr="Diagrama de flujo del procesamiento de datos: recolección, filtración, clasificación, procesamiento, análisis, almacenamiento y formato legibl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22995" cy="1303059"/>
                    </a:xfrm>
                    <a:prstGeom prst="rect">
                      <a:avLst/>
                    </a:prstGeom>
                    <a:noFill/>
                  </pic:spPr>
                </pic:pic>
              </a:graphicData>
            </a:graphic>
          </wp:inline>
        </w:drawing>
      </w:r>
    </w:p>
    <w:p w14:paraId="3FCBBD84" w14:textId="544FCE43" w:rsidR="00184E34" w:rsidRDefault="00184E34" w:rsidP="00A2014F">
      <w:pPr>
        <w:rPr>
          <w:bCs/>
        </w:rPr>
      </w:pPr>
      <w:r>
        <w:rPr>
          <w:bCs/>
        </w:rPr>
        <w:t>Nota. SENA, (2026).</w:t>
      </w:r>
    </w:p>
    <w:p w14:paraId="61CB757C" w14:textId="77777777" w:rsidR="00184E34" w:rsidRPr="00184E34" w:rsidRDefault="00184E34" w:rsidP="00184E34">
      <w:pPr>
        <w:rPr>
          <w:bCs/>
        </w:rPr>
      </w:pPr>
      <w:r w:rsidRPr="00184E34">
        <w:rPr>
          <w:bCs/>
        </w:rPr>
        <w:t>El procesamiento de datos es de gran importancia para que las organizaciones creen mejores estrategias de negocio y aumenten su ventaja competitiva. Al convertir los datos en un formato legible, como: gráficos, tablas y documentos, los empleados de toda la organización pueden entenderlos y utilizarlos para el beneficio de la empresa.</w:t>
      </w:r>
    </w:p>
    <w:p w14:paraId="6CAE1F5D" w14:textId="77777777" w:rsidR="00184E34" w:rsidRPr="00184E34" w:rsidRDefault="00184E34" w:rsidP="00184E34">
      <w:pPr>
        <w:rPr>
          <w:bCs/>
        </w:rPr>
      </w:pPr>
      <w:r w:rsidRPr="00184E34">
        <w:rPr>
          <w:bCs/>
        </w:rPr>
        <w:t>Por otro lado, el ciclo de procesamiento de datos consiste en una serie de pasos en los que los datos en bruto (entrada) se introducen en un proceso para producir información procesable (salida). Cada paso se realiza en un orden determinado, pero todo se repite de forma cíclica. El resultado del primer ciclo de procesamiento de datos puede almacenarse y utilizarse como entrada para el siguiente ciclo.</w:t>
      </w:r>
    </w:p>
    <w:p w14:paraId="56B23848" w14:textId="77777777" w:rsidR="00184E34" w:rsidRPr="00184E34" w:rsidRDefault="00184E34" w:rsidP="00184E34">
      <w:pPr>
        <w:rPr>
          <w:bCs/>
        </w:rPr>
      </w:pPr>
      <w:r w:rsidRPr="00184E34">
        <w:rPr>
          <w:bCs/>
        </w:rPr>
        <w:lastRenderedPageBreak/>
        <w:t>En general, el ciclo de procesamiento de datos consta de seis pasos principales que se describen de la siguiente manera:</w:t>
      </w:r>
    </w:p>
    <w:p w14:paraId="283D4275" w14:textId="77777777" w:rsidR="00184E34" w:rsidRPr="00184E34" w:rsidRDefault="00184E34" w:rsidP="00184E34">
      <w:pPr>
        <w:rPr>
          <w:bCs/>
        </w:rPr>
      </w:pPr>
      <w:r w:rsidRPr="00184E34">
        <w:rPr>
          <w:b/>
        </w:rPr>
        <w:t>Recogida</w:t>
      </w:r>
    </w:p>
    <w:p w14:paraId="069C77FE" w14:textId="54D00093" w:rsidR="00184E34" w:rsidRPr="00184E34" w:rsidRDefault="00184E34" w:rsidP="00184E34">
      <w:pPr>
        <w:rPr>
          <w:bCs/>
        </w:rPr>
      </w:pPr>
      <w:r w:rsidRPr="00184E34">
        <w:rPr>
          <w:bCs/>
        </w:rPr>
        <w:t>La recogida de datos brutos es el primer paso del ciclo de procesamiento. El tipo de datos brutos recogidos tiene un gran impacto en el resultado obtenido. Por lo tanto, estos deben recogerse de fuentes definidas y precisas para que los resultados posteriores sean válidos y utilizables.</w:t>
      </w:r>
    </w:p>
    <w:p w14:paraId="3BB3EEB7" w14:textId="77777777" w:rsidR="00184E34" w:rsidRPr="00184E34" w:rsidRDefault="00184E34" w:rsidP="00184E34">
      <w:pPr>
        <w:rPr>
          <w:bCs/>
        </w:rPr>
      </w:pPr>
      <w:r w:rsidRPr="00184E34">
        <w:rPr>
          <w:bCs/>
        </w:rPr>
        <w:t xml:space="preserve">Los datos brutos pueden incluir cifras monetarias, </w:t>
      </w:r>
      <w:r w:rsidRPr="00300FD3">
        <w:rPr>
          <w:rStyle w:val="Extranjerismo"/>
        </w:rPr>
        <w:t>cookies</w:t>
      </w:r>
      <w:r w:rsidRPr="00184E34">
        <w:rPr>
          <w:bCs/>
        </w:rPr>
        <w:t xml:space="preserve"> de sitios web, estados de pérdidas y ganancias de una empresa, comportamiento de los usuarios, etc.</w:t>
      </w:r>
    </w:p>
    <w:p w14:paraId="562C29F5" w14:textId="77777777" w:rsidR="00184E34" w:rsidRPr="00184E34" w:rsidRDefault="00184E34" w:rsidP="00184E34">
      <w:pPr>
        <w:rPr>
          <w:bCs/>
        </w:rPr>
      </w:pPr>
      <w:r w:rsidRPr="00184E34">
        <w:rPr>
          <w:b/>
        </w:rPr>
        <w:t>Preparación</w:t>
      </w:r>
    </w:p>
    <w:p w14:paraId="77528BF2" w14:textId="77777777" w:rsidR="00184E34" w:rsidRPr="00184E34" w:rsidRDefault="00184E34" w:rsidP="00184E34">
      <w:pPr>
        <w:rPr>
          <w:bCs/>
        </w:rPr>
      </w:pPr>
      <w:r w:rsidRPr="00184E34">
        <w:rPr>
          <w:bCs/>
        </w:rPr>
        <w:t>La preparación o limpieza de los datos es el proceso de clasificación y filtrado que se les hace para eliminar los datos innecesarios e inexactos. Los datos brutos se comprueban para detectar errores, duplicaciones, cálculos erróneos o datos que faltan, y se transforman en una forma adecuada para su posterior análisis y procesamiento. Esto se hace para garantizar que solo se introducen en la unidad de procesamiento los datos de mayor calidad.</w:t>
      </w:r>
    </w:p>
    <w:p w14:paraId="45311794" w14:textId="77777777" w:rsidR="00184E34" w:rsidRPr="00184E34" w:rsidRDefault="00184E34" w:rsidP="00184E34">
      <w:pPr>
        <w:rPr>
          <w:bCs/>
        </w:rPr>
      </w:pPr>
      <w:r w:rsidRPr="00184E34">
        <w:rPr>
          <w:b/>
        </w:rPr>
        <w:t>Entrada</w:t>
      </w:r>
    </w:p>
    <w:p w14:paraId="07624F47" w14:textId="1F64AB66" w:rsidR="00B153D0" w:rsidRDefault="00184E34" w:rsidP="00184E34">
      <w:pPr>
        <w:rPr>
          <w:bCs/>
        </w:rPr>
      </w:pPr>
      <w:r w:rsidRPr="00184E34">
        <w:rPr>
          <w:bCs/>
        </w:rPr>
        <w:t>En este paso los datos brutos se convierten en un formato legible por la máquina y se introducen en la unidad de procesamiento. Puede ser en forma de entrada de datos a través de un teclado, un escáner o cualquier otra fuente de entrada.</w:t>
      </w:r>
    </w:p>
    <w:p w14:paraId="74103A19" w14:textId="77777777" w:rsidR="00B153D0" w:rsidRDefault="00B153D0">
      <w:pPr>
        <w:spacing w:before="0" w:after="160" w:line="259" w:lineRule="auto"/>
        <w:ind w:firstLine="0"/>
        <w:rPr>
          <w:bCs/>
        </w:rPr>
      </w:pPr>
      <w:r>
        <w:rPr>
          <w:bCs/>
        </w:rPr>
        <w:br w:type="page"/>
      </w:r>
    </w:p>
    <w:p w14:paraId="1C9172A6" w14:textId="77777777" w:rsidR="00184E34" w:rsidRDefault="00184E34" w:rsidP="00184E34">
      <w:pPr>
        <w:rPr>
          <w:b/>
        </w:rPr>
      </w:pPr>
      <w:r w:rsidRPr="00184E34">
        <w:rPr>
          <w:b/>
        </w:rPr>
        <w:lastRenderedPageBreak/>
        <w:t>Procesamiento de datos</w:t>
      </w:r>
    </w:p>
    <w:p w14:paraId="381A1F0A" w14:textId="51253C91" w:rsidR="00184E34" w:rsidRPr="00184E34" w:rsidRDefault="00184E34" w:rsidP="00184E34">
      <w:pPr>
        <w:rPr>
          <w:bCs/>
        </w:rPr>
      </w:pPr>
      <w:r w:rsidRPr="00184E34">
        <w:rPr>
          <w:bCs/>
        </w:rPr>
        <w:t>En este paso, los datos brutos se someten a varios métodos de procesamiento de datos utilizando algoritmos de aprendizaje automático e inteligencia artificial para generar un resultado deseable. Este paso puede variar ligeramente de un proceso a otro en función de la fuente de datos que se procese (lagos de datos, bases de datos en línea, dispositivos conectados, etc.) y del uso previsto del resultado.</w:t>
      </w:r>
    </w:p>
    <w:p w14:paraId="44196FB4" w14:textId="77777777" w:rsidR="00184E34" w:rsidRPr="00184E34" w:rsidRDefault="00184E34" w:rsidP="00184E34">
      <w:pPr>
        <w:rPr>
          <w:bCs/>
        </w:rPr>
      </w:pPr>
      <w:r w:rsidRPr="00184E34">
        <w:rPr>
          <w:b/>
        </w:rPr>
        <w:t>Salida</w:t>
      </w:r>
    </w:p>
    <w:p w14:paraId="1EDF29D4" w14:textId="213C3E4F" w:rsidR="00184E34" w:rsidRPr="00184E34" w:rsidRDefault="00184E34" w:rsidP="00184E34">
      <w:pPr>
        <w:rPr>
          <w:bCs/>
        </w:rPr>
      </w:pPr>
      <w:r w:rsidRPr="00184E34">
        <w:rPr>
          <w:bCs/>
        </w:rPr>
        <w:t>Finalmente, los datos se transmiten y se muestran al usuario en una forma legible como gráficos, tablas, archivos vectoriales, audio, vídeo, documentos, etc. Esta salida puede ser almacenada y procesada en el siguiente ciclo de procesamiento de datos.</w:t>
      </w:r>
    </w:p>
    <w:p w14:paraId="2B571C90" w14:textId="77777777" w:rsidR="00184E34" w:rsidRPr="00184E34" w:rsidRDefault="00184E34" w:rsidP="00184E34">
      <w:pPr>
        <w:rPr>
          <w:bCs/>
        </w:rPr>
      </w:pPr>
      <w:r w:rsidRPr="00184E34">
        <w:rPr>
          <w:b/>
        </w:rPr>
        <w:t>Almacenamiento</w:t>
      </w:r>
    </w:p>
    <w:p w14:paraId="47EF8373" w14:textId="77777777" w:rsidR="00184E34" w:rsidRPr="00184E34" w:rsidRDefault="00184E34" w:rsidP="00184E34">
      <w:pPr>
        <w:rPr>
          <w:bCs/>
        </w:rPr>
      </w:pPr>
      <w:r w:rsidRPr="00184E34">
        <w:rPr>
          <w:bCs/>
        </w:rPr>
        <w:t>El último paso del ciclo de procesamiento de datos es el almacenamiento, en el que se guardan los datos y metadatos para su posterior uso. Esto permite un rápido acceso y recuperación de la información siempre que se necesite, y utilizarla como entrada en el siguiente ciclo de procesamiento de datos directamente.</w:t>
      </w:r>
    </w:p>
    <w:p w14:paraId="26EA34AC" w14:textId="55A8A611" w:rsidR="00184E34" w:rsidRDefault="00184E34" w:rsidP="00184E34">
      <w:pPr>
        <w:rPr>
          <w:bCs/>
        </w:rPr>
      </w:pPr>
      <w:r w:rsidRPr="00184E34">
        <w:rPr>
          <w:bCs/>
        </w:rPr>
        <w:t>Tenga en cuenta que se distinguen tres métodos principales de procesamiento de datos que debe conocer para poder usarlos de forma adecuada, por lo que le invito a revisar el recurso que a continuación se muestra y los explica:</w:t>
      </w:r>
    </w:p>
    <w:p w14:paraId="0A541691" w14:textId="77777777" w:rsidR="00184E34" w:rsidRPr="008A4EC6" w:rsidRDefault="00184E34" w:rsidP="00184E34">
      <w:pPr>
        <w:rPr>
          <w:b/>
        </w:rPr>
      </w:pPr>
      <w:r w:rsidRPr="008A4EC6">
        <w:rPr>
          <w:b/>
        </w:rPr>
        <w:t>Procesamiento manual de datos</w:t>
      </w:r>
    </w:p>
    <w:p w14:paraId="2D4004F0" w14:textId="47848D9B" w:rsidR="00184E34" w:rsidRPr="00184E34" w:rsidRDefault="00184E34" w:rsidP="00184E34">
      <w:pPr>
        <w:rPr>
          <w:bCs/>
        </w:rPr>
      </w:pPr>
      <w:r w:rsidRPr="00184E34">
        <w:rPr>
          <w:bCs/>
        </w:rPr>
        <w:t>En este método los datos se procesan manualmente.</w:t>
      </w:r>
    </w:p>
    <w:p w14:paraId="0CE591CA" w14:textId="77777777" w:rsidR="00184E34" w:rsidRDefault="00184E34" w:rsidP="00184E34">
      <w:pPr>
        <w:rPr>
          <w:bCs/>
        </w:rPr>
      </w:pPr>
      <w:r w:rsidRPr="00184E34">
        <w:rPr>
          <w:bCs/>
        </w:rPr>
        <w:lastRenderedPageBreak/>
        <w:t xml:space="preserve">Todo el proceso de recopilación de datos, filtrado, clasificación, cálculo y otras operaciones lógicas se realiza con intervención humana, sin utilizar ningún otro dispositivo electrónico o </w:t>
      </w:r>
      <w:r w:rsidRPr="008A4EC6">
        <w:rPr>
          <w:rStyle w:val="Extranjerismo"/>
        </w:rPr>
        <w:t>software</w:t>
      </w:r>
      <w:r w:rsidRPr="00184E34">
        <w:rPr>
          <w:bCs/>
        </w:rPr>
        <w:t xml:space="preserve"> de automatización.</w:t>
      </w:r>
    </w:p>
    <w:p w14:paraId="564074F2" w14:textId="3EA94469" w:rsidR="00184E34" w:rsidRDefault="00184E34" w:rsidP="00184E34">
      <w:pPr>
        <w:rPr>
          <w:bCs/>
        </w:rPr>
      </w:pPr>
      <w:r w:rsidRPr="00184E34">
        <w:rPr>
          <w:bCs/>
        </w:rPr>
        <w:t>Es un método de bajo coste y no requiere herramientas, pero produce grandes errores, altos costes de mano de obra y mucho tiempo.</w:t>
      </w:r>
    </w:p>
    <w:p w14:paraId="4F4CF1EA" w14:textId="77777777" w:rsidR="008A4EC6" w:rsidRPr="008A4EC6" w:rsidRDefault="008A4EC6" w:rsidP="008A4EC6">
      <w:pPr>
        <w:rPr>
          <w:b/>
        </w:rPr>
      </w:pPr>
      <w:r w:rsidRPr="008A4EC6">
        <w:rPr>
          <w:b/>
        </w:rPr>
        <w:t>Procesamiento mecánico de datos</w:t>
      </w:r>
    </w:p>
    <w:p w14:paraId="55E97D64" w14:textId="77777777" w:rsidR="008A4EC6" w:rsidRPr="008A4EC6" w:rsidRDefault="008A4EC6" w:rsidP="008A4EC6">
      <w:pPr>
        <w:rPr>
          <w:bCs/>
        </w:rPr>
      </w:pPr>
      <w:r w:rsidRPr="008A4EC6">
        <w:rPr>
          <w:bCs/>
        </w:rPr>
        <w:t>Los datos se procesan mecánicamente mediante el uso de dispositivos y máquinas.</w:t>
      </w:r>
    </w:p>
    <w:p w14:paraId="514849EB" w14:textId="44D705DE" w:rsidR="008A4EC6" w:rsidRPr="008A4EC6" w:rsidRDefault="008A4EC6" w:rsidP="008A4EC6">
      <w:pPr>
        <w:rPr>
          <w:bCs/>
        </w:rPr>
      </w:pPr>
      <w:r w:rsidRPr="008A4EC6">
        <w:rPr>
          <w:bCs/>
        </w:rPr>
        <w:t>Estos pueden incluir dispositivos simples como calculadoras, máquinas de escribir, imprentas, etc. Con este método se pueden realizar operaciones sencillas de procesamiento de datos.</w:t>
      </w:r>
    </w:p>
    <w:p w14:paraId="37AFEBD8" w14:textId="77777777" w:rsidR="008A4EC6" w:rsidRDefault="008A4EC6" w:rsidP="008A4EC6">
      <w:pPr>
        <w:rPr>
          <w:bCs/>
        </w:rPr>
      </w:pPr>
      <w:r w:rsidRPr="008A4EC6">
        <w:rPr>
          <w:bCs/>
        </w:rPr>
        <w:t>Tiene muchos menos errores que el procesamiento manual de datos, pero el aumento de estos ha hecho que este método sea más complejo y difícil.</w:t>
      </w:r>
    </w:p>
    <w:p w14:paraId="5B1ACAE1" w14:textId="77777777" w:rsidR="008A4EC6" w:rsidRPr="008A4EC6" w:rsidRDefault="008A4EC6" w:rsidP="008A4EC6">
      <w:pPr>
        <w:rPr>
          <w:b/>
        </w:rPr>
      </w:pPr>
      <w:r w:rsidRPr="008A4EC6">
        <w:rPr>
          <w:b/>
        </w:rPr>
        <w:t>Procesamiento electrónico de datos</w:t>
      </w:r>
    </w:p>
    <w:p w14:paraId="694E2B7B" w14:textId="0C4C404F" w:rsidR="008A4EC6" w:rsidRPr="008A4EC6" w:rsidRDefault="008A4EC6" w:rsidP="008A4EC6">
      <w:pPr>
        <w:rPr>
          <w:bCs/>
        </w:rPr>
      </w:pPr>
      <w:r w:rsidRPr="008A4EC6">
        <w:rPr>
          <w:bCs/>
        </w:rPr>
        <w:t xml:space="preserve">Los datos se procesan con tecnologías modernas utilizando </w:t>
      </w:r>
      <w:r w:rsidRPr="008A4EC6">
        <w:rPr>
          <w:rStyle w:val="Extranjerismo"/>
        </w:rPr>
        <w:t>software</w:t>
      </w:r>
      <w:r w:rsidRPr="008A4EC6">
        <w:rPr>
          <w:bCs/>
        </w:rPr>
        <w:t xml:space="preserve"> y programas de procesamiento de datos. Se da un conjunto de instrucciones al </w:t>
      </w:r>
      <w:r w:rsidRPr="008A4EC6">
        <w:rPr>
          <w:rStyle w:val="Extranjerismo"/>
        </w:rPr>
        <w:t>software</w:t>
      </w:r>
      <w:r w:rsidRPr="008A4EC6">
        <w:rPr>
          <w:bCs/>
        </w:rPr>
        <w:t xml:space="preserve"> para que los procese y produzca un resultado.</w:t>
      </w:r>
    </w:p>
    <w:p w14:paraId="1A2723F5" w14:textId="77777777" w:rsidR="008A4EC6" w:rsidRDefault="008A4EC6" w:rsidP="008A4EC6">
      <w:pPr>
        <w:rPr>
          <w:bCs/>
        </w:rPr>
      </w:pPr>
      <w:r w:rsidRPr="008A4EC6">
        <w:rPr>
          <w:bCs/>
        </w:rPr>
        <w:t>Este método es el más caro, pero proporciona velocidades de procesamiento más rápidas con la mayor fiabilidad y precisión de los resultados.</w:t>
      </w:r>
    </w:p>
    <w:p w14:paraId="6BF1E7BB" w14:textId="336776BD" w:rsidR="00B17833" w:rsidRDefault="008A4EC6" w:rsidP="008A4EC6">
      <w:pPr>
        <w:rPr>
          <w:bCs/>
        </w:rPr>
      </w:pPr>
      <w:r w:rsidRPr="008A4EC6">
        <w:rPr>
          <w:bCs/>
        </w:rPr>
        <w:t>El procesamiento de datos se produce en cada parte de la vida cotidiana, por lo que a continuación se relacionan algunos ejemplos de su uso en la vida real:</w:t>
      </w:r>
    </w:p>
    <w:p w14:paraId="23430841" w14:textId="77777777" w:rsidR="00B17833" w:rsidRDefault="00B17833">
      <w:pPr>
        <w:spacing w:before="0" w:after="160" w:line="259" w:lineRule="auto"/>
        <w:ind w:firstLine="0"/>
        <w:rPr>
          <w:bCs/>
        </w:rPr>
      </w:pPr>
      <w:r>
        <w:rPr>
          <w:bCs/>
        </w:rPr>
        <w:br w:type="page"/>
      </w:r>
    </w:p>
    <w:p w14:paraId="0CB30E83" w14:textId="3E944772" w:rsidR="008A4EC6" w:rsidRDefault="00B17833" w:rsidP="00F4412D">
      <w:pPr>
        <w:pStyle w:val="Video"/>
        <w:jc w:val="left"/>
      </w:pPr>
      <w:r>
        <w:lastRenderedPageBreak/>
        <w:t>Ejemplo de procesamiento de datos</w:t>
      </w:r>
    </w:p>
    <w:p w14:paraId="4C405F60" w14:textId="77777777" w:rsidR="008A4EC6" w:rsidRDefault="008A4EC6" w:rsidP="008A4EC6">
      <w:pPr>
        <w:jc w:val="center"/>
      </w:pPr>
      <w:r>
        <w:rPr>
          <w:noProof/>
        </w:rPr>
        <w:drawing>
          <wp:inline distT="0" distB="0" distL="0" distR="0" wp14:anchorId="7DA5DF21" wp14:editId="62732A2D">
            <wp:extent cx="4678355" cy="2458192"/>
            <wp:effectExtent l="0" t="0" r="8255" b="0"/>
            <wp:docPr id="102145082" name="Imagen 10214508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45082" name="Imagen 102145082">
                      <a:extLst>
                        <a:ext uri="{C183D7F6-B498-43B3-948B-1728B52AA6E4}">
                          <adec:decorative xmlns:adec="http://schemas.microsoft.com/office/drawing/2017/decorative" val="1"/>
                        </a:ext>
                      </a:extLst>
                    </pic:cNvPr>
                    <pic:cNvPicPr>
                      <a:picLocks noChangeAspect="1" noChangeArrowheads="1"/>
                    </pic:cNvPicPr>
                  </pic:nvPicPr>
                  <pic:blipFill rotWithShape="1">
                    <a:blip r:embed="rId16">
                      <a:extLst>
                        <a:ext uri="{28A0092B-C50C-407E-A947-70E740481C1C}">
                          <a14:useLocalDpi xmlns:a14="http://schemas.microsoft.com/office/drawing/2010/main" val="0"/>
                        </a:ext>
                      </a:extLst>
                    </a:blip>
                    <a:srcRect t="3610" b="2977"/>
                    <a:stretch>
                      <a:fillRect/>
                    </a:stretch>
                  </pic:blipFill>
                  <pic:spPr bwMode="auto">
                    <a:xfrm>
                      <a:off x="0" y="0"/>
                      <a:ext cx="4680000" cy="2459056"/>
                    </a:xfrm>
                    <a:prstGeom prst="rect">
                      <a:avLst/>
                    </a:prstGeom>
                    <a:noFill/>
                    <a:ln>
                      <a:noFill/>
                    </a:ln>
                    <a:extLst>
                      <a:ext uri="{53640926-AAD7-44D8-BBD7-CCE9431645EC}">
                        <a14:shadowObscured xmlns:a14="http://schemas.microsoft.com/office/drawing/2010/main"/>
                      </a:ext>
                    </a:extLst>
                  </pic:spPr>
                </pic:pic>
              </a:graphicData>
            </a:graphic>
          </wp:inline>
        </w:drawing>
      </w:r>
    </w:p>
    <w:p w14:paraId="473AA347" w14:textId="07C5D11E" w:rsidR="008A4EC6" w:rsidRDefault="008A4EC6" w:rsidP="00F4412D">
      <w:pPr>
        <w:jc w:val="center"/>
      </w:pPr>
      <w:hyperlink r:id="rId17" w:history="1">
        <w:r w:rsidRPr="00B17833">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8A4EC6" w:rsidRPr="005F0B71" w14:paraId="449C5103" w14:textId="77777777" w:rsidTr="009B04AA">
        <w:tc>
          <w:tcPr>
            <w:tcW w:w="9962" w:type="dxa"/>
          </w:tcPr>
          <w:p w14:paraId="2F96BB4D" w14:textId="12CBF2E5" w:rsidR="008A4EC6" w:rsidRPr="005F0B71" w:rsidRDefault="008A4EC6" w:rsidP="00F4412D">
            <w:pPr>
              <w:pStyle w:val="Video"/>
              <w:numPr>
                <w:ilvl w:val="0"/>
                <w:numId w:val="0"/>
              </w:numPr>
              <w:ind w:left="1134" w:hanging="1134"/>
              <w:jc w:val="left"/>
              <w:rPr>
                <w:b/>
                <w:lang w:val="es-419"/>
              </w:rPr>
            </w:pPr>
            <w:r>
              <w:rPr>
                <w:b/>
                <w:lang w:val="es-419"/>
              </w:rPr>
              <w:t>Transcripción del video</w:t>
            </w:r>
            <w:r w:rsidR="00F4412D">
              <w:rPr>
                <w:b/>
                <w:lang w:val="es-419"/>
              </w:rPr>
              <w:t>.</w:t>
            </w:r>
            <w:r>
              <w:rPr>
                <w:b/>
                <w:lang w:val="es-419"/>
              </w:rPr>
              <w:t xml:space="preserve"> </w:t>
            </w:r>
            <w:r w:rsidR="00B17833" w:rsidRPr="00F4412D">
              <w:rPr>
                <w:b/>
                <w:bCs/>
              </w:rPr>
              <w:t>Ejemplo de procesamiento de datos</w:t>
            </w:r>
          </w:p>
        </w:tc>
      </w:tr>
      <w:tr w:rsidR="008A4EC6" w:rsidRPr="005F0B71" w14:paraId="6900D98E" w14:textId="77777777" w:rsidTr="009B04AA">
        <w:tc>
          <w:tcPr>
            <w:tcW w:w="9962" w:type="dxa"/>
          </w:tcPr>
          <w:p w14:paraId="78711815" w14:textId="77777777" w:rsidR="00B17833" w:rsidRPr="00B17833" w:rsidRDefault="00B17833" w:rsidP="00B17833">
            <w:pPr>
              <w:rPr>
                <w:rFonts w:cstheme="minorHAnsi"/>
                <w:szCs w:val="28"/>
              </w:rPr>
            </w:pPr>
            <w:r w:rsidRPr="00B17833">
              <w:rPr>
                <w:rFonts w:cstheme="minorHAnsi"/>
                <w:szCs w:val="28"/>
              </w:rPr>
              <w:t>Globalización del mercado y el impacto en la sociedad actual.</w:t>
            </w:r>
          </w:p>
          <w:p w14:paraId="25B5E626" w14:textId="524FA500" w:rsidR="00B17833" w:rsidRPr="00B17833" w:rsidRDefault="00B17833" w:rsidP="00B17833">
            <w:pPr>
              <w:rPr>
                <w:rFonts w:cstheme="minorHAnsi"/>
                <w:szCs w:val="28"/>
              </w:rPr>
            </w:pPr>
            <w:r w:rsidRPr="00B17833">
              <w:rPr>
                <w:rFonts w:cstheme="minorHAnsi"/>
                <w:szCs w:val="28"/>
              </w:rPr>
              <w:t>El siglo XXI ha traído consigo una serie de cambios que han impactado todo el estilo de vida de la sociedad actual. Esto se puede ver directamente en la globalización del mercado</w:t>
            </w:r>
            <w:r>
              <w:rPr>
                <w:rFonts w:cstheme="minorHAnsi"/>
                <w:szCs w:val="28"/>
              </w:rPr>
              <w:t xml:space="preserve"> y </w:t>
            </w:r>
            <w:r w:rsidRPr="00B17833">
              <w:rPr>
                <w:rFonts w:cstheme="minorHAnsi"/>
                <w:szCs w:val="28"/>
              </w:rPr>
              <w:t>en el uso de la tecnología en todos los sectores económicos y en la forma en que el ser humano ha tenido que adaptarse</w:t>
            </w:r>
            <w:r>
              <w:rPr>
                <w:rFonts w:cstheme="minorHAnsi"/>
                <w:szCs w:val="28"/>
              </w:rPr>
              <w:t xml:space="preserve"> a ese proceso </w:t>
            </w:r>
            <w:r w:rsidRPr="00B17833">
              <w:rPr>
                <w:rFonts w:cstheme="minorHAnsi"/>
                <w:szCs w:val="28"/>
              </w:rPr>
              <w:t>lentamente.</w:t>
            </w:r>
          </w:p>
          <w:p w14:paraId="4E4B17D8" w14:textId="235F6B48" w:rsidR="00B17833" w:rsidRPr="00B17833" w:rsidRDefault="00B17833" w:rsidP="00B17833">
            <w:pPr>
              <w:rPr>
                <w:rFonts w:cstheme="minorHAnsi"/>
                <w:szCs w:val="28"/>
              </w:rPr>
            </w:pPr>
            <w:r w:rsidRPr="00B17833">
              <w:rPr>
                <w:rFonts w:cstheme="minorHAnsi"/>
                <w:szCs w:val="28"/>
              </w:rPr>
              <w:t>Hoy, durante el proceso de crisis mundial</w:t>
            </w:r>
            <w:r>
              <w:rPr>
                <w:rFonts w:cstheme="minorHAnsi"/>
                <w:szCs w:val="28"/>
              </w:rPr>
              <w:t xml:space="preserve"> en la </w:t>
            </w:r>
            <w:r w:rsidRPr="00B17833">
              <w:rPr>
                <w:rFonts w:cstheme="minorHAnsi"/>
                <w:szCs w:val="28"/>
              </w:rPr>
              <w:t>que hemos vivido, nuestro único medio de comunicación para estar al día con lo que pasa al otro lado del mundo ha sido internet. Pero, a través de internet, se pueden realizar muchas acciones que, en este momento, están dando un vuelco total a nuestra realidad.</w:t>
            </w:r>
          </w:p>
          <w:p w14:paraId="31DEA3B8" w14:textId="77777777" w:rsidR="00B17833" w:rsidRPr="00B17833" w:rsidRDefault="00B17833" w:rsidP="00B17833">
            <w:pPr>
              <w:rPr>
                <w:rFonts w:cstheme="minorHAnsi"/>
                <w:szCs w:val="28"/>
              </w:rPr>
            </w:pPr>
            <w:r w:rsidRPr="00B17833">
              <w:rPr>
                <w:rFonts w:cstheme="minorHAnsi"/>
                <w:szCs w:val="28"/>
              </w:rPr>
              <w:lastRenderedPageBreak/>
              <w:t>Hoy, por ejemplo, se habla del internet de las cosas; es decir, el uso de esa herramienta para, de forma remota o inalámbrica, usar, acceder o tener información y datos de un proceso en tiempo real. En este momento se habla de su uso en muchas áreas.</w:t>
            </w:r>
          </w:p>
          <w:p w14:paraId="453B930C" w14:textId="4AA655F3" w:rsidR="00B17833" w:rsidRPr="00B17833" w:rsidRDefault="00B17833" w:rsidP="00B17833">
            <w:pPr>
              <w:rPr>
                <w:rFonts w:cstheme="minorHAnsi"/>
                <w:szCs w:val="28"/>
              </w:rPr>
            </w:pPr>
            <w:r w:rsidRPr="00B17833">
              <w:rPr>
                <w:rFonts w:cstheme="minorHAnsi"/>
                <w:szCs w:val="28"/>
              </w:rPr>
              <w:t xml:space="preserve">También se habla de los </w:t>
            </w:r>
            <w:proofErr w:type="spellStart"/>
            <w:r w:rsidRPr="00B17833">
              <w:rPr>
                <w:rStyle w:val="Extranjerismo"/>
              </w:rPr>
              <w:t>softwares</w:t>
            </w:r>
            <w:proofErr w:type="spellEnd"/>
            <w:r w:rsidRPr="00B17833">
              <w:rPr>
                <w:rFonts w:cstheme="minorHAnsi"/>
                <w:szCs w:val="28"/>
              </w:rPr>
              <w:t xml:space="preserve"> de negociación de acciones, que convierten millones de datos bursátiles en un simple gráfico. Aquí se habla de las plataformas donde se negocian acciones de diferentes empresas, en las que se puede evidenciar cómo suben o bajan los precios de las divisas dependiendo de diferentes circunstancias, por ejemplo, el valor del petróleo o del dólar en tiempos de posible guerra, Ucrania contra Rusia.</w:t>
            </w:r>
          </w:p>
          <w:p w14:paraId="19851EF6" w14:textId="77777777" w:rsidR="00B17833" w:rsidRPr="00B17833" w:rsidRDefault="00B17833" w:rsidP="00B17833">
            <w:pPr>
              <w:rPr>
                <w:rFonts w:cstheme="minorHAnsi"/>
                <w:szCs w:val="28"/>
              </w:rPr>
            </w:pPr>
            <w:r w:rsidRPr="00B17833">
              <w:rPr>
                <w:rFonts w:cstheme="minorHAnsi"/>
                <w:szCs w:val="28"/>
              </w:rPr>
              <w:t>Otro ejemplo es una empresa de comercio electrónico que utiliza el historial de búsqueda de los clientes para recomendar productos similares, según los datos o información que ha sido recolectada cuando un usuario hace búsquedas en la misma red. Un ejemplo clásico es Google.</w:t>
            </w:r>
          </w:p>
          <w:p w14:paraId="2301708D" w14:textId="77777777" w:rsidR="00B17833" w:rsidRPr="00B17833" w:rsidRDefault="00B17833" w:rsidP="00B17833">
            <w:pPr>
              <w:rPr>
                <w:rFonts w:cstheme="minorHAnsi"/>
                <w:szCs w:val="28"/>
              </w:rPr>
            </w:pPr>
            <w:r w:rsidRPr="00B17833">
              <w:rPr>
                <w:rFonts w:cstheme="minorHAnsi"/>
                <w:szCs w:val="28"/>
              </w:rPr>
              <w:t>Hoy en día, varias empresas usan la información digital y los datos que obtienen de terceros, como datos demográficos de las personas, para elaborar estrategias de campañas específicas por localización, edad o cualquier otro criterio, con el fin de llegar al cliente potencial.</w:t>
            </w:r>
          </w:p>
          <w:p w14:paraId="09479902" w14:textId="741FC106" w:rsidR="00B17833" w:rsidRPr="00B17833" w:rsidRDefault="00B17833" w:rsidP="00B17833">
            <w:pPr>
              <w:rPr>
                <w:rFonts w:cstheme="minorHAnsi"/>
                <w:szCs w:val="28"/>
              </w:rPr>
            </w:pPr>
            <w:r w:rsidRPr="00B17833">
              <w:rPr>
                <w:rFonts w:cstheme="minorHAnsi"/>
                <w:szCs w:val="28"/>
              </w:rPr>
              <w:t xml:space="preserve">Un ejemplo que está impactando hoy en día es el vehículo autoconducido, el cual utiliza sensores ubicados en toda su periferia para detectar objetos </w:t>
            </w:r>
            <w:r>
              <w:rPr>
                <w:rFonts w:cstheme="minorHAnsi"/>
                <w:szCs w:val="28"/>
              </w:rPr>
              <w:t xml:space="preserve">ubicados en su </w:t>
            </w:r>
            <w:r w:rsidRPr="00B17833">
              <w:rPr>
                <w:rFonts w:cstheme="minorHAnsi"/>
                <w:szCs w:val="28"/>
              </w:rPr>
              <w:t>cercan</w:t>
            </w:r>
            <w:r>
              <w:rPr>
                <w:rFonts w:cstheme="minorHAnsi"/>
                <w:szCs w:val="28"/>
              </w:rPr>
              <w:t>ía</w:t>
            </w:r>
            <w:r w:rsidRPr="00B17833">
              <w:rPr>
                <w:rFonts w:cstheme="minorHAnsi"/>
                <w:szCs w:val="28"/>
              </w:rPr>
              <w:t xml:space="preserve">, como peatones, o utilizar información satelital para detectar otros elementos que afecten su funcionamiento, como trancones, cambios de semáforos o coches </w:t>
            </w:r>
            <w:r>
              <w:rPr>
                <w:rFonts w:cstheme="minorHAnsi"/>
                <w:szCs w:val="28"/>
              </w:rPr>
              <w:t>v</w:t>
            </w:r>
            <w:r w:rsidRPr="00B17833">
              <w:rPr>
                <w:rFonts w:cstheme="minorHAnsi"/>
                <w:szCs w:val="28"/>
              </w:rPr>
              <w:t>arados en la carretera, e</w:t>
            </w:r>
            <w:r>
              <w:rPr>
                <w:rFonts w:cstheme="minorHAnsi"/>
                <w:szCs w:val="28"/>
              </w:rPr>
              <w:t>tc</w:t>
            </w:r>
            <w:r w:rsidRPr="00B17833">
              <w:rPr>
                <w:rFonts w:cstheme="minorHAnsi"/>
                <w:szCs w:val="28"/>
              </w:rPr>
              <w:t>.</w:t>
            </w:r>
          </w:p>
          <w:p w14:paraId="1AC595A8" w14:textId="77777777" w:rsidR="00B17833" w:rsidRPr="00B17833" w:rsidRDefault="00B17833" w:rsidP="00B17833">
            <w:pPr>
              <w:rPr>
                <w:rFonts w:cstheme="minorHAnsi"/>
                <w:szCs w:val="28"/>
              </w:rPr>
            </w:pPr>
            <w:r w:rsidRPr="00B17833">
              <w:rPr>
                <w:rFonts w:cstheme="minorHAnsi"/>
                <w:szCs w:val="28"/>
              </w:rPr>
              <w:lastRenderedPageBreak/>
              <w:t xml:space="preserve">En este momento se está hablando mucho del uso del dinero digital en plataformas de </w:t>
            </w:r>
            <w:proofErr w:type="spellStart"/>
            <w:r w:rsidRPr="00B17833">
              <w:rPr>
                <w:rFonts w:cstheme="minorHAnsi"/>
                <w:szCs w:val="28"/>
              </w:rPr>
              <w:t>criptoactivos</w:t>
            </w:r>
            <w:proofErr w:type="spellEnd"/>
            <w:r w:rsidRPr="00B17833">
              <w:rPr>
                <w:rFonts w:cstheme="minorHAnsi"/>
                <w:szCs w:val="28"/>
              </w:rPr>
              <w:t xml:space="preserve"> o activos digitales, que hacen uso de internet para realizar transacciones entre personas con el fin de hacer negocios. Esto es tan actual que hay países que ya están pensando en usar este tipo de dinero digital como forma legal para comprar y vender a nivel local.</w:t>
            </w:r>
          </w:p>
          <w:p w14:paraId="290AFCCA" w14:textId="77777777" w:rsidR="00B17833" w:rsidRPr="00B17833" w:rsidRDefault="00B17833" w:rsidP="00B17833">
            <w:pPr>
              <w:rPr>
                <w:rFonts w:cstheme="minorHAnsi"/>
                <w:szCs w:val="28"/>
              </w:rPr>
            </w:pPr>
            <w:r w:rsidRPr="00B17833">
              <w:rPr>
                <w:rFonts w:cstheme="minorHAnsi"/>
                <w:szCs w:val="28"/>
              </w:rPr>
              <w:t xml:space="preserve">Las </w:t>
            </w:r>
            <w:r w:rsidRPr="00B17833">
              <w:rPr>
                <w:rStyle w:val="Extranjerismo"/>
              </w:rPr>
              <w:t>fintech</w:t>
            </w:r>
            <w:r w:rsidRPr="00B17833">
              <w:rPr>
                <w:rFonts w:cstheme="minorHAnsi"/>
                <w:szCs w:val="28"/>
              </w:rPr>
              <w:t xml:space="preserve"> hacen referencia a un sector empresarial que hace uso 100 % de la tecnología e internet para establecer un contacto directo con el cliente final, por lo que, desde el celular o el computador, este puede realizar un trámite solo con un clic. Un caso claro son los bancos digitales, como </w:t>
            </w:r>
            <w:proofErr w:type="spellStart"/>
            <w:r w:rsidRPr="00B17833">
              <w:rPr>
                <w:rFonts w:cstheme="minorHAnsi"/>
                <w:szCs w:val="28"/>
              </w:rPr>
              <w:t>Nu</w:t>
            </w:r>
            <w:proofErr w:type="spellEnd"/>
            <w:r w:rsidRPr="00B17833">
              <w:rPr>
                <w:rFonts w:cstheme="minorHAnsi"/>
                <w:szCs w:val="28"/>
              </w:rPr>
              <w:t xml:space="preserve"> Colombia.</w:t>
            </w:r>
          </w:p>
          <w:p w14:paraId="7ED07E5D" w14:textId="77777777" w:rsidR="00A80334" w:rsidRDefault="00B17833" w:rsidP="00B17833">
            <w:pPr>
              <w:rPr>
                <w:rFonts w:cstheme="minorHAnsi"/>
                <w:szCs w:val="28"/>
              </w:rPr>
            </w:pPr>
            <w:r w:rsidRPr="00B17833">
              <w:rPr>
                <w:rFonts w:cstheme="minorHAnsi"/>
                <w:szCs w:val="28"/>
              </w:rPr>
              <w:t>¿Para dónde vamos con la inteligencia artificial, el procesamiento de datos, la inteligencia de negocios, la globalización de los mercados y la incorporación de la tecnología y la robótica en muchos sectores laborales, como el comercio?</w:t>
            </w:r>
            <w:r w:rsidR="00A80334">
              <w:rPr>
                <w:rFonts w:cstheme="minorHAnsi"/>
                <w:szCs w:val="28"/>
              </w:rPr>
              <w:t xml:space="preserve"> </w:t>
            </w:r>
            <w:r w:rsidRPr="00B17833">
              <w:rPr>
                <w:rFonts w:cstheme="minorHAnsi"/>
                <w:szCs w:val="28"/>
              </w:rPr>
              <w:t>¿</w:t>
            </w:r>
            <w:r w:rsidR="00A80334">
              <w:rPr>
                <w:rFonts w:cstheme="minorHAnsi"/>
                <w:szCs w:val="28"/>
              </w:rPr>
              <w:t>c</w:t>
            </w:r>
            <w:r w:rsidRPr="00B17833">
              <w:rPr>
                <w:rFonts w:cstheme="minorHAnsi"/>
                <w:szCs w:val="28"/>
              </w:rPr>
              <w:t>uál será el perfil del cliente en 30 años y cómo se realizará la venta y postventa en esos mismos años?</w:t>
            </w:r>
            <w:r w:rsidR="00A80334">
              <w:rPr>
                <w:rFonts w:cstheme="minorHAnsi"/>
                <w:szCs w:val="28"/>
              </w:rPr>
              <w:t xml:space="preserve"> </w:t>
            </w:r>
          </w:p>
          <w:p w14:paraId="7EAF19CF" w14:textId="556E2D66" w:rsidR="008A4EC6" w:rsidRDefault="00B17833" w:rsidP="00B17833">
            <w:pPr>
              <w:rPr>
                <w:rFonts w:cstheme="minorHAnsi"/>
                <w:szCs w:val="28"/>
              </w:rPr>
            </w:pPr>
            <w:r w:rsidRPr="00B17833">
              <w:rPr>
                <w:rFonts w:cstheme="minorHAnsi"/>
                <w:szCs w:val="28"/>
              </w:rPr>
              <w:t>Esto es un reto, y tenemos que seguir aprendiendo a lo largo de la vida.</w:t>
            </w:r>
          </w:p>
          <w:p w14:paraId="1E7E293D" w14:textId="77777777" w:rsidR="008A4EC6" w:rsidRPr="005F0B71" w:rsidRDefault="008A4EC6" w:rsidP="009B04AA">
            <w:pPr>
              <w:rPr>
                <w:lang w:val="es-419"/>
              </w:rPr>
            </w:pPr>
          </w:p>
        </w:tc>
      </w:tr>
    </w:tbl>
    <w:p w14:paraId="0575A9A7" w14:textId="0755B432" w:rsidR="008A4EC6" w:rsidRDefault="00A80334" w:rsidP="00A80334">
      <w:pPr>
        <w:pStyle w:val="Ttulo2"/>
      </w:pPr>
      <w:bookmarkStart w:id="3" w:name="_Toc229502690"/>
      <w:r w:rsidRPr="00A80334">
        <w:lastRenderedPageBreak/>
        <w:t>Características, tipos y técnicas</w:t>
      </w:r>
      <w:bookmarkEnd w:id="3"/>
    </w:p>
    <w:p w14:paraId="131D2C0A" w14:textId="65335E38" w:rsidR="00A80334" w:rsidRDefault="00A80334" w:rsidP="00A80334">
      <w:pPr>
        <w:rPr>
          <w:lang w:val="es-419" w:eastAsia="es-CO"/>
        </w:rPr>
      </w:pPr>
      <w:r w:rsidRPr="00A80334">
        <w:rPr>
          <w:lang w:val="es-419" w:eastAsia="es-CO"/>
        </w:rPr>
        <w:t>Una de las cosas más importantes que hay que recordar siempre es que no todos los datos pueden considerarse de buena calidad, por lo que su utilidad es limitada. Para aprovechar al máximo los beneficios de los datos, estos deben cumplir con algunos estándares, lo que significa que hay que buscar ciertas características en ellos, encontrando:</w:t>
      </w:r>
    </w:p>
    <w:p w14:paraId="6F3C767B" w14:textId="77777777" w:rsidR="00A80334" w:rsidRPr="00A80334" w:rsidRDefault="00A80334" w:rsidP="00A80334">
      <w:pPr>
        <w:rPr>
          <w:lang w:val="es-419" w:eastAsia="es-CO"/>
        </w:rPr>
      </w:pPr>
      <w:r w:rsidRPr="00A80334">
        <w:rPr>
          <w:b/>
          <w:bCs/>
          <w:lang w:val="es-419" w:eastAsia="es-CO"/>
        </w:rPr>
        <w:lastRenderedPageBreak/>
        <w:t>Precisos</w:t>
      </w:r>
    </w:p>
    <w:p w14:paraId="21C40663" w14:textId="77777777" w:rsidR="00A80334" w:rsidRPr="00A80334" w:rsidRDefault="00A80334" w:rsidP="00A80334">
      <w:pPr>
        <w:rPr>
          <w:lang w:val="es-419" w:eastAsia="es-CO"/>
        </w:rPr>
      </w:pPr>
      <w:r w:rsidRPr="00A80334">
        <w:rPr>
          <w:lang w:val="es-419" w:eastAsia="es-CO"/>
        </w:rPr>
        <w:t>Los datos deben ser precisos, lo que significa que deben contener información exacta, esta ahorra tiempo y dinero al usuario.</w:t>
      </w:r>
    </w:p>
    <w:p w14:paraId="45237E2A" w14:textId="77777777" w:rsidR="00A80334" w:rsidRPr="00A80334" w:rsidRDefault="00A80334" w:rsidP="00A80334">
      <w:pPr>
        <w:rPr>
          <w:lang w:val="es-419" w:eastAsia="es-CO"/>
        </w:rPr>
      </w:pPr>
      <w:r w:rsidRPr="00A80334">
        <w:rPr>
          <w:b/>
          <w:bCs/>
          <w:lang w:val="es-419" w:eastAsia="es-CO"/>
        </w:rPr>
        <w:t>Relevantes</w:t>
      </w:r>
    </w:p>
    <w:p w14:paraId="2126BDCB" w14:textId="4697F911" w:rsidR="00A80334" w:rsidRDefault="00A80334" w:rsidP="00A80334">
      <w:pPr>
        <w:rPr>
          <w:lang w:val="es-419" w:eastAsia="es-CO"/>
        </w:rPr>
      </w:pPr>
      <w:r w:rsidRPr="00A80334">
        <w:rPr>
          <w:lang w:val="es-419" w:eastAsia="es-CO"/>
        </w:rPr>
        <w:t>Los datos deben ser relevantes y acordes con las necesidades del usuario. Por lo tanto, hay que comprobar su legitimidad antes de considerarlos para su uso.</w:t>
      </w:r>
    </w:p>
    <w:p w14:paraId="1D1488F7" w14:textId="77777777" w:rsidR="00A80334" w:rsidRPr="00A80334" w:rsidRDefault="00A80334" w:rsidP="00A80334">
      <w:pPr>
        <w:rPr>
          <w:lang w:val="es-419" w:eastAsia="es-CO"/>
        </w:rPr>
      </w:pPr>
      <w:r w:rsidRPr="00A80334">
        <w:rPr>
          <w:b/>
          <w:bCs/>
          <w:lang w:val="es-419" w:eastAsia="es-CO"/>
        </w:rPr>
        <w:t>Coherentes</w:t>
      </w:r>
    </w:p>
    <w:p w14:paraId="52288DAF" w14:textId="77777777" w:rsidR="00A80334" w:rsidRPr="00A80334" w:rsidRDefault="00A80334" w:rsidP="00A80334">
      <w:pPr>
        <w:rPr>
          <w:lang w:val="es-419" w:eastAsia="es-CO"/>
        </w:rPr>
      </w:pPr>
      <w:r w:rsidRPr="00A80334">
        <w:rPr>
          <w:lang w:val="es-419" w:eastAsia="es-CO"/>
        </w:rPr>
        <w:t>Los datos deben ser coherentes y fiables. Los datos falsos son peores que los datos incompletos o la ausencia de datos.</w:t>
      </w:r>
    </w:p>
    <w:p w14:paraId="6C8E7378" w14:textId="77777777" w:rsidR="00A80334" w:rsidRPr="00A80334" w:rsidRDefault="00A80334" w:rsidP="00A80334">
      <w:pPr>
        <w:rPr>
          <w:lang w:val="es-419" w:eastAsia="es-CO"/>
        </w:rPr>
      </w:pPr>
      <w:r w:rsidRPr="00A80334">
        <w:rPr>
          <w:b/>
          <w:bCs/>
          <w:lang w:val="es-419" w:eastAsia="es-CO"/>
        </w:rPr>
        <w:t>Accesibles</w:t>
      </w:r>
    </w:p>
    <w:p w14:paraId="1E5E8C3C" w14:textId="3D7D16C3" w:rsidR="00A80334" w:rsidRDefault="00A80334" w:rsidP="00A80334">
      <w:pPr>
        <w:rPr>
          <w:lang w:val="es-419" w:eastAsia="es-CO"/>
        </w:rPr>
      </w:pPr>
      <w:r w:rsidRPr="00A80334">
        <w:rPr>
          <w:lang w:val="es-419" w:eastAsia="es-CO"/>
        </w:rPr>
        <w:t>La relevancia de los datos es necesaria para que sean de buena calidad, útiles y accesibles en todo momento.</w:t>
      </w:r>
    </w:p>
    <w:p w14:paraId="095B338E" w14:textId="77777777" w:rsidR="00A80334" w:rsidRPr="00A80334" w:rsidRDefault="00A80334" w:rsidP="00A80334">
      <w:pPr>
        <w:rPr>
          <w:b/>
          <w:bCs/>
          <w:lang w:val="es-419" w:eastAsia="es-CO"/>
        </w:rPr>
      </w:pPr>
      <w:r w:rsidRPr="00A80334">
        <w:rPr>
          <w:b/>
          <w:bCs/>
          <w:lang w:val="es-419" w:eastAsia="es-CO"/>
        </w:rPr>
        <w:t>Dato único</w:t>
      </w:r>
    </w:p>
    <w:p w14:paraId="3F50FA42" w14:textId="3D13842A" w:rsidR="00A80334" w:rsidRDefault="00A80334" w:rsidP="00A80334">
      <w:pPr>
        <w:rPr>
          <w:lang w:val="es-419" w:eastAsia="es-CO"/>
        </w:rPr>
      </w:pPr>
      <w:r w:rsidRPr="00A80334">
        <w:rPr>
          <w:lang w:val="es-419" w:eastAsia="es-CO"/>
        </w:rPr>
        <w:t>Un dato de alta calidad es único para las necesidades del usuario y pueden ser procesados con facilidad.</w:t>
      </w:r>
    </w:p>
    <w:p w14:paraId="20D98ACD" w14:textId="55B050A3" w:rsidR="00A80334" w:rsidRDefault="00A80334" w:rsidP="00A80334">
      <w:pPr>
        <w:rPr>
          <w:lang w:val="es-419" w:eastAsia="es-CO"/>
        </w:rPr>
      </w:pPr>
      <w:r w:rsidRPr="00A80334">
        <w:rPr>
          <w:lang w:val="es-419" w:eastAsia="es-CO"/>
        </w:rPr>
        <w:t>Otro de los elementos clave que se debe tener en cuenta son las técnicas de recolección de información que se pueden usar en un proceso de investigación, las cuales son analizadas en el siguiente recurso:</w:t>
      </w:r>
    </w:p>
    <w:p w14:paraId="68125D59" w14:textId="77777777" w:rsidR="00A80334" w:rsidRDefault="00A80334">
      <w:pPr>
        <w:spacing w:before="0" w:after="160" w:line="259" w:lineRule="auto"/>
        <w:ind w:firstLine="0"/>
        <w:rPr>
          <w:lang w:val="es-419" w:eastAsia="es-CO"/>
        </w:rPr>
      </w:pPr>
      <w:r>
        <w:rPr>
          <w:lang w:val="es-419" w:eastAsia="es-CO"/>
        </w:rPr>
        <w:br w:type="page"/>
      </w:r>
    </w:p>
    <w:p w14:paraId="519471BD" w14:textId="77777777" w:rsidR="00A80334" w:rsidRPr="00A80334" w:rsidRDefault="00A80334" w:rsidP="00A80334">
      <w:pPr>
        <w:rPr>
          <w:lang w:val="es-419" w:eastAsia="es-CO"/>
        </w:rPr>
      </w:pPr>
      <w:r w:rsidRPr="00A80334">
        <w:rPr>
          <w:b/>
          <w:bCs/>
          <w:lang w:val="es-419" w:eastAsia="es-CO"/>
        </w:rPr>
        <w:lastRenderedPageBreak/>
        <w:t>Observación</w:t>
      </w:r>
    </w:p>
    <w:p w14:paraId="46DC3CCC" w14:textId="77777777" w:rsidR="00A80334" w:rsidRPr="00A80334" w:rsidRDefault="00A80334" w:rsidP="00A80334">
      <w:pPr>
        <w:rPr>
          <w:lang w:val="es-419" w:eastAsia="es-CO"/>
        </w:rPr>
      </w:pPr>
      <w:r w:rsidRPr="00A80334">
        <w:rPr>
          <w:lang w:val="es-419" w:eastAsia="es-CO"/>
        </w:rPr>
        <w:t>La simple observación es útil y factible cuando se trata de conocer hechos o situaciones que de alguna manera tienen cierto carácter público, o que al menos no pertenecen estrictamente a la esfera del comportamiento privado de los individuos.</w:t>
      </w:r>
    </w:p>
    <w:p w14:paraId="4C118D18" w14:textId="5E8C4F99" w:rsidR="00A80334" w:rsidRPr="00A80334" w:rsidRDefault="00A80334" w:rsidP="00A80334">
      <w:pPr>
        <w:rPr>
          <w:lang w:val="es-419" w:eastAsia="es-CO"/>
        </w:rPr>
      </w:pPr>
      <w:r w:rsidRPr="00A80334">
        <w:rPr>
          <w:lang w:val="es-419" w:eastAsia="es-CO"/>
        </w:rPr>
        <w:t>Es viable mediante este procedimiento conocer los hábitos de compra, el comportamiento político o los hábitos de las personas observadas como son:</w:t>
      </w:r>
      <w:r>
        <w:rPr>
          <w:lang w:val="es-419" w:eastAsia="es-CO"/>
        </w:rPr>
        <w:t xml:space="preserve"> h</w:t>
      </w:r>
      <w:r w:rsidRPr="00A80334">
        <w:rPr>
          <w:lang w:val="es-419" w:eastAsia="es-CO"/>
        </w:rPr>
        <w:t>ábitos de vestimenta</w:t>
      </w:r>
      <w:r>
        <w:rPr>
          <w:lang w:val="es-419" w:eastAsia="es-CO"/>
        </w:rPr>
        <w:t>, a</w:t>
      </w:r>
      <w:r w:rsidRPr="00A80334">
        <w:rPr>
          <w:lang w:val="es-419" w:eastAsia="es-CO"/>
        </w:rPr>
        <w:t>sistencia a lugares públicos</w:t>
      </w:r>
      <w:r>
        <w:rPr>
          <w:lang w:val="es-419" w:eastAsia="es-CO"/>
        </w:rPr>
        <w:t>, c</w:t>
      </w:r>
      <w:r w:rsidRPr="00A80334">
        <w:rPr>
          <w:lang w:val="es-419" w:eastAsia="es-CO"/>
        </w:rPr>
        <w:t>omportamiento social, etc.</w:t>
      </w:r>
    </w:p>
    <w:p w14:paraId="205F92C3" w14:textId="585EACC1" w:rsidR="00A80334" w:rsidRDefault="00A80334" w:rsidP="00A80334">
      <w:pPr>
        <w:rPr>
          <w:lang w:val="es-419" w:eastAsia="es-CO"/>
        </w:rPr>
      </w:pPr>
      <w:r w:rsidRPr="00A80334">
        <w:rPr>
          <w:lang w:val="es-419" w:eastAsia="es-CO"/>
        </w:rPr>
        <w:t>Los datos obtenidos apuntan casi siempre a los aspectos más superficiales o visibles de la realidad social, aunque esto no significa que carezcan de importancia.</w:t>
      </w:r>
    </w:p>
    <w:p w14:paraId="7F6BCF74" w14:textId="77777777" w:rsidR="00A80334" w:rsidRPr="00A80334" w:rsidRDefault="00A80334" w:rsidP="00A80334">
      <w:pPr>
        <w:rPr>
          <w:lang w:val="es-419" w:eastAsia="es-CO"/>
        </w:rPr>
      </w:pPr>
      <w:r w:rsidRPr="00A80334">
        <w:rPr>
          <w:b/>
          <w:bCs/>
          <w:lang w:val="es-419" w:eastAsia="es-CO"/>
        </w:rPr>
        <w:t>Entrevista</w:t>
      </w:r>
    </w:p>
    <w:p w14:paraId="660298F0" w14:textId="77777777" w:rsidR="00A80334" w:rsidRPr="00A80334" w:rsidRDefault="00A80334" w:rsidP="00A80334">
      <w:pPr>
        <w:rPr>
          <w:lang w:val="es-419" w:eastAsia="es-CO"/>
        </w:rPr>
      </w:pPr>
      <w:r w:rsidRPr="00A80334">
        <w:rPr>
          <w:lang w:val="es-419" w:eastAsia="es-CO"/>
        </w:rPr>
        <w:t>Desde el punto de vista del método, es una forma específica de interacción social cuya finalidad es recoger datos para una investigación.</w:t>
      </w:r>
    </w:p>
    <w:p w14:paraId="27FC8198" w14:textId="77777777" w:rsidR="00A80334" w:rsidRPr="00A80334" w:rsidRDefault="00A80334" w:rsidP="00A80334">
      <w:pPr>
        <w:rPr>
          <w:lang w:val="es-419" w:eastAsia="es-CO"/>
        </w:rPr>
      </w:pPr>
      <w:r w:rsidRPr="00A80334">
        <w:rPr>
          <w:lang w:val="es-419" w:eastAsia="es-CO"/>
        </w:rPr>
        <w:t>Aquí el investigador hace preguntas a personas capaces de proporcionarle datos de interés, estableciendo un diálogo peculiar y asimétrico, donde una de las partes busca recoger información y la otra es la fuente de esa información. Por razones obvias, solo se utiliza, con raras excepciones en las ciencias humanas.</w:t>
      </w:r>
    </w:p>
    <w:p w14:paraId="3BE632AA" w14:textId="3DE01F44" w:rsidR="00A80334" w:rsidRDefault="00A80334" w:rsidP="00A80334">
      <w:pPr>
        <w:rPr>
          <w:lang w:val="es-419" w:eastAsia="es-CO"/>
        </w:rPr>
      </w:pPr>
      <w:r w:rsidRPr="00A80334">
        <w:rPr>
          <w:lang w:val="es-419" w:eastAsia="es-CO"/>
        </w:rPr>
        <w:t>La ventaja esencial de la entrevista radica en que son los propios actores sociales los que proporcionan los datos relativos a sus comportamientos, opiniones, deseos, actitudes y expectativas, que por su propia naturaleza son casi imposibles de observar desde el exterior. Nadie mejor que la persona implicada para contar lo que piensa y siente, lo que ha vivido o lo que piensa hacer.</w:t>
      </w:r>
    </w:p>
    <w:p w14:paraId="5A1C58EE" w14:textId="77777777" w:rsidR="00A80334" w:rsidRDefault="00A80334">
      <w:pPr>
        <w:spacing w:before="0" w:after="160" w:line="259" w:lineRule="auto"/>
        <w:ind w:firstLine="0"/>
        <w:rPr>
          <w:lang w:val="es-419" w:eastAsia="es-CO"/>
        </w:rPr>
      </w:pPr>
      <w:r>
        <w:rPr>
          <w:lang w:val="es-419" w:eastAsia="es-CO"/>
        </w:rPr>
        <w:br w:type="page"/>
      </w:r>
    </w:p>
    <w:p w14:paraId="26FC23D2" w14:textId="77777777" w:rsidR="00A80334" w:rsidRDefault="00A80334" w:rsidP="00A80334">
      <w:pPr>
        <w:rPr>
          <w:b/>
          <w:bCs/>
        </w:rPr>
      </w:pPr>
      <w:r w:rsidRPr="00A80334">
        <w:rPr>
          <w:b/>
          <w:bCs/>
        </w:rPr>
        <w:lastRenderedPageBreak/>
        <w:t>Encuesta</w:t>
      </w:r>
    </w:p>
    <w:p w14:paraId="2E9408F5" w14:textId="0C8C8B84" w:rsidR="00A80334" w:rsidRDefault="00A80334" w:rsidP="00A80334">
      <w:r>
        <w:t>Es un diseño que proporciona un plan para efectuar una descripción numérica de las tendencias, actitudes u opiniones de una población mediante el estudio de una muestra de la misma.</w:t>
      </w:r>
    </w:p>
    <w:p w14:paraId="27BFD589" w14:textId="06D0ED65" w:rsidR="00A80334" w:rsidRDefault="00A80334" w:rsidP="00A80334">
      <w:r>
        <w:t>Es decir, en la literatura clásica sobre metodología de la investigación, la encuesta es considerada como una técnica cuantitativa para recoger, a través de preguntas, datos de un grupo seleccionado de personas; sin embargo, más recientemente algunos autores consideran que también puede ser utilizada para recoger datos cualitativos o mixtos.</w:t>
      </w:r>
    </w:p>
    <w:p w14:paraId="5C68BD43" w14:textId="056FB6DA" w:rsidR="00A80334" w:rsidRDefault="00A80334" w:rsidP="00A80334">
      <w:r>
        <w:t>En realidad, las encuestas son diseños no experimentales que la mayoría de las veces son transversales, aunque si se repiten periódicamente desarrollan un formato longitudinal y consisten en preguntar a los individuos sobre cuestiones específicas y obtener sus respuestas.</w:t>
      </w:r>
    </w:p>
    <w:p w14:paraId="7EFF724A" w14:textId="77777777" w:rsidR="00A80334" w:rsidRPr="00A80334" w:rsidRDefault="00A80334" w:rsidP="00A80334">
      <w:pPr>
        <w:rPr>
          <w:b/>
          <w:bCs/>
        </w:rPr>
      </w:pPr>
      <w:r w:rsidRPr="00A80334">
        <w:rPr>
          <w:b/>
          <w:bCs/>
        </w:rPr>
        <w:t>Análisis documental</w:t>
      </w:r>
    </w:p>
    <w:p w14:paraId="28D076D2" w14:textId="77777777" w:rsidR="00A80334" w:rsidRDefault="00A80334" w:rsidP="00A80334">
      <w:r>
        <w:t>El análisis de documentos es un procedimiento sistemático para revisar o evaluar documentos, tanto impresos como lo son: los folletos, libros, periódicos, revistas, y los electrónicos (basados en el ordenador y transmitidos por internet).</w:t>
      </w:r>
    </w:p>
    <w:p w14:paraId="63B9DCE5" w14:textId="77777777" w:rsidR="00A80334" w:rsidRDefault="00A80334" w:rsidP="00A80334">
      <w:r>
        <w:t>Al igual que otros métodos analíticos de la investigación cualitativa, el análisis de documentos requiere que los datos sean examinados e interpretados con el fin de obtener significado, comprensión y desarrollar conocimiento empírico. Estos contienen texto (palabras) e imágenes que se han registrado sin la intervención del investigador.</w:t>
      </w:r>
    </w:p>
    <w:p w14:paraId="25A2C875" w14:textId="06396A90" w:rsidR="00A80334" w:rsidRDefault="00A80334" w:rsidP="00A80334">
      <w:r>
        <w:lastRenderedPageBreak/>
        <w:t>A efectos de este debate, no se incluyen otras pruebas mudas o de rastreo, como los artefactos se refieren a los documentos como “hechos sociales”, que se producen, se comparten y se utilizan de forma socialmente organizada.</w:t>
      </w:r>
    </w:p>
    <w:p w14:paraId="4C663D6F" w14:textId="77777777" w:rsidR="00A80334" w:rsidRDefault="00A80334" w:rsidP="00A80334">
      <w:pPr>
        <w:pStyle w:val="Ttulo2"/>
      </w:pPr>
      <w:bookmarkStart w:id="4" w:name="_Toc229502691"/>
      <w:r>
        <w:t>Instrumentos de recolección de datos</w:t>
      </w:r>
      <w:bookmarkEnd w:id="4"/>
    </w:p>
    <w:p w14:paraId="4D91A42C" w14:textId="70B54EB9" w:rsidR="00A80334" w:rsidRDefault="00A80334" w:rsidP="00A80334">
      <w:r>
        <w:t>Las herramientas o instrumentos de recopilación de datos se refieren a los dispositivos/instrumentos utilizados para recopilar datos, como un cuestionario en papel o un sistema de entrevistas asistido por ordenador, en adición los estudios de casos, las listas de comprobación, las entrevistas, la observación en ocasiones y las encuestas o cuestionarios son todas herramientas utilizadas para recoger datos.</w:t>
      </w:r>
    </w:p>
    <w:p w14:paraId="201C628C" w14:textId="769A1001" w:rsidR="00A80334" w:rsidRDefault="00A80334" w:rsidP="00A80334">
      <w:r>
        <w:t>Es importante decidir las herramientas de recogida de datos porque la investigación se lleva a cabo de diferentes maneras y con diferentes fines. El objetivo de la recogida de datos es captar pruebas de calidad que permitan un análisis que conduzca a la formulación de respuestas convincentes y creíbles a las preguntas planteadas.</w:t>
      </w:r>
    </w:p>
    <w:p w14:paraId="24879899" w14:textId="4139C0FB" w:rsidR="00A80334" w:rsidRDefault="00A80334" w:rsidP="00A80334">
      <w:r>
        <w:t>Para la recogida de datos se cuenta con algunas herramientas que permiten recopilar información fácilmente, veámoslas:</w:t>
      </w:r>
    </w:p>
    <w:p w14:paraId="342E11F2" w14:textId="3785FD01" w:rsidR="00A80334" w:rsidRPr="00A80334" w:rsidRDefault="00A80334" w:rsidP="00A80334">
      <w:pPr>
        <w:rPr>
          <w:b/>
          <w:bCs/>
        </w:rPr>
      </w:pPr>
      <w:r w:rsidRPr="00A80334">
        <w:rPr>
          <w:b/>
          <w:bCs/>
        </w:rPr>
        <w:t>Instrumentos de recolección de datos</w:t>
      </w:r>
    </w:p>
    <w:p w14:paraId="0EA13550" w14:textId="77777777" w:rsidR="00A80334" w:rsidRDefault="00A80334" w:rsidP="00A80334">
      <w:pPr>
        <w:pStyle w:val="Prrafodelista"/>
        <w:numPr>
          <w:ilvl w:val="0"/>
          <w:numId w:val="34"/>
        </w:numPr>
      </w:pPr>
      <w:r w:rsidRPr="00A80334">
        <w:rPr>
          <w:b/>
          <w:bCs/>
        </w:rPr>
        <w:t>Entrevistas</w:t>
      </w:r>
    </w:p>
    <w:p w14:paraId="57BE5350" w14:textId="77777777" w:rsidR="00A80334" w:rsidRDefault="00A80334" w:rsidP="00A80334">
      <w:r w:rsidRPr="00A80334">
        <w:rPr>
          <w:b/>
          <w:bCs/>
        </w:rPr>
        <w:t>Grabadora de audio</w:t>
      </w:r>
      <w:r>
        <w:rPr>
          <w:b/>
          <w:bCs/>
        </w:rPr>
        <w:t xml:space="preserve">. </w:t>
      </w:r>
      <w:r>
        <w:t>Una grabadora de audio se utiliza para registrar el sonido en un disco, una cinta o una película. La información de audio puede satisfacer las necesidades de una amplia gama de personas, así como proporcionar alternativas a las herramientas de recogida de datos impresas.</w:t>
      </w:r>
    </w:p>
    <w:p w14:paraId="44F1B023" w14:textId="48144BD3" w:rsidR="00A80334" w:rsidRDefault="00A80334" w:rsidP="00A80334">
      <w:r w:rsidRPr="00A80334">
        <w:rPr>
          <w:b/>
          <w:bCs/>
        </w:rPr>
        <w:lastRenderedPageBreak/>
        <w:t>Cámara digital</w:t>
      </w:r>
      <w:r>
        <w:rPr>
          <w:b/>
          <w:bCs/>
        </w:rPr>
        <w:t xml:space="preserve">. </w:t>
      </w:r>
      <w:r>
        <w:t>Una de las ventajas de una cámara digital es que puede utilizarse para transmitir esas imágenes a la pantalla de un monitor cuando sea necesario.</w:t>
      </w:r>
    </w:p>
    <w:p w14:paraId="748EF649" w14:textId="60839B70" w:rsidR="00A80334" w:rsidRDefault="00A80334" w:rsidP="00A80334">
      <w:r w:rsidRPr="00A80334">
        <w:rPr>
          <w:b/>
          <w:bCs/>
        </w:rPr>
        <w:t>Videocámara</w:t>
      </w:r>
      <w:r>
        <w:rPr>
          <w:b/>
          <w:bCs/>
        </w:rPr>
        <w:t xml:space="preserve">. </w:t>
      </w:r>
      <w:r>
        <w:t>Se utiliza para recoger datos mediante entrevistas. Es una combinación de grabadora de audio y cámara de vídeo. Los datos que proporciona son de naturaleza cualitativa y permiten a los encuestados responder exhaustivamente a las preguntas que se les formulan.</w:t>
      </w:r>
    </w:p>
    <w:p w14:paraId="2431BCE9" w14:textId="4B18BEDF" w:rsidR="00A80334" w:rsidRDefault="00A80334" w:rsidP="00A80334">
      <w:r w:rsidRPr="00B153D0">
        <w:t>Si necesita recopilar información sensible durante una entrevista, una videocámara podría no servirle, ya que tendría que mantener la privacidad del sujeto.</w:t>
      </w:r>
    </w:p>
    <w:p w14:paraId="6B8E818A" w14:textId="69FBB361" w:rsidR="00A80334" w:rsidRPr="00A80334" w:rsidRDefault="00A80334" w:rsidP="00A80334">
      <w:pPr>
        <w:pStyle w:val="Prrafodelista"/>
        <w:numPr>
          <w:ilvl w:val="0"/>
          <w:numId w:val="34"/>
        </w:numPr>
        <w:rPr>
          <w:b/>
          <w:bCs/>
        </w:rPr>
      </w:pPr>
      <w:r w:rsidRPr="00A80334">
        <w:rPr>
          <w:b/>
          <w:bCs/>
        </w:rPr>
        <w:t>La observación</w:t>
      </w:r>
    </w:p>
    <w:p w14:paraId="44F4FA97" w14:textId="172A6AEF" w:rsidR="00A80334" w:rsidRDefault="00A80334" w:rsidP="00A80334">
      <w:r>
        <w:t>Esta implica la adquisición activa de información de una fuente primaria y el registro de datos mediante el uso de instrumentos científicos. Las mejores herramientas para la observación son:</w:t>
      </w:r>
    </w:p>
    <w:p w14:paraId="2EF25330" w14:textId="1B31571F" w:rsidR="00A80334" w:rsidRDefault="00A80334" w:rsidP="00A80334">
      <w:r w:rsidRPr="00A80334">
        <w:rPr>
          <w:b/>
          <w:bCs/>
        </w:rPr>
        <w:t>Listas de comprobación</w:t>
      </w:r>
      <w:r>
        <w:t>. Criterios específicos del estado, permiten a los usuarios recopilar información y emitir juicios sobre lo que deben saber en relación con los resultados. Ofrecen formas sistemáticas de recoger datos sobre comportamientos, conocimientos y habilidades específicos.</w:t>
      </w:r>
    </w:p>
    <w:p w14:paraId="4953861E" w14:textId="77777777" w:rsidR="00A80334" w:rsidRDefault="00A80334" w:rsidP="00A80334">
      <w:r w:rsidRPr="00A80334">
        <w:rPr>
          <w:b/>
          <w:bCs/>
        </w:rPr>
        <w:t>Observación directa</w:t>
      </w:r>
      <w:r>
        <w:t>. Es un método de estudio observacional para recoger información evaluativa. El evaluador observa al sujeto en su entorno habitual sin alterar dicho entorno.</w:t>
      </w:r>
    </w:p>
    <w:p w14:paraId="3273BBAE" w14:textId="58125E0C" w:rsidR="00A80334" w:rsidRPr="00A80334" w:rsidRDefault="00A80334" w:rsidP="00A80334">
      <w:pPr>
        <w:pStyle w:val="Prrafodelista"/>
        <w:numPr>
          <w:ilvl w:val="0"/>
          <w:numId w:val="34"/>
        </w:numPr>
        <w:rPr>
          <w:b/>
          <w:bCs/>
        </w:rPr>
      </w:pPr>
      <w:r w:rsidRPr="00A80334">
        <w:rPr>
          <w:b/>
          <w:bCs/>
        </w:rPr>
        <w:t>Los cuestionarios</w:t>
      </w:r>
    </w:p>
    <w:p w14:paraId="1ECC3E8B" w14:textId="77777777" w:rsidR="00A80334" w:rsidRDefault="00A80334" w:rsidP="00A80334">
      <w:r>
        <w:t xml:space="preserve">Hacen referencia al proceso de recogida de datos mediante un instrumento que consiste en una serie de preguntas e indicaciones para recibir una respuesta de los </w:t>
      </w:r>
      <w:r>
        <w:lastRenderedPageBreak/>
        <w:t>individuos a los que se administra. Los cuestionarios están diseñados para recoger datos de un grupo, ya sean en un sistema informático en línea o en papel.</w:t>
      </w:r>
    </w:p>
    <w:p w14:paraId="2D2115B5" w14:textId="564B957C" w:rsidR="00A80334" w:rsidRDefault="00A80334" w:rsidP="00A80334">
      <w:r w:rsidRPr="00A80334">
        <w:rPr>
          <w:b/>
          <w:bCs/>
        </w:rPr>
        <w:t>Encuestas en línea</w:t>
      </w:r>
      <w:r>
        <w:t>. Existen diversas formas en la red que permiten crear potentes formularios que le ayudarán a recoger la información que necesita. Podemos referenciar Google - documentos - formularios que ayuda a crear los formularios en línea que desee. La plantilla de formulario de cuestionario en línea de Formatos permite obtener tendencias procesables y respuestas medibles.</w:t>
      </w:r>
    </w:p>
    <w:p w14:paraId="78184171" w14:textId="6B965D9B" w:rsidR="00A80334" w:rsidRDefault="00A80334" w:rsidP="00A80334">
      <w:r w:rsidRPr="00A80334">
        <w:rPr>
          <w:b/>
          <w:bCs/>
        </w:rPr>
        <w:t>Cuestionario en papel</w:t>
      </w:r>
      <w:r>
        <w:t>. Un cuestionario en papel es una herramienta de recopilación de datos que consiste en una serie de preguntas y/o avisos para recopilar información de los encuestados. Diseñados principalmente para el análisis estadístico de las respuestas, también pueden utilizarse como forma de recogida de datos.</w:t>
      </w:r>
    </w:p>
    <w:p w14:paraId="7443B896" w14:textId="14C23A9B" w:rsidR="00A80334" w:rsidRPr="00A80334" w:rsidRDefault="00A80334" w:rsidP="00A80334">
      <w:pPr>
        <w:pStyle w:val="Prrafodelista"/>
        <w:numPr>
          <w:ilvl w:val="0"/>
          <w:numId w:val="34"/>
        </w:numPr>
        <w:rPr>
          <w:b/>
          <w:bCs/>
        </w:rPr>
      </w:pPr>
      <w:r w:rsidRPr="00A80334">
        <w:rPr>
          <w:b/>
          <w:bCs/>
        </w:rPr>
        <w:t>Análisis documental</w:t>
      </w:r>
    </w:p>
    <w:p w14:paraId="52A5E4C1" w14:textId="77777777" w:rsidR="00A80334" w:rsidRDefault="00A80334" w:rsidP="00A80334">
      <w:r>
        <w:t>Las herramientas de elaboración de informes o análisis documental, permiten extraer y presentar los datos en gráficos, tablas y otras visualizaciones para que los usuarios puedan encontrar información útil. Los datos para la elaboración de informes pueden proceder de documentos de Organizaciones No Gubernamentales (ONG), periódicos, artículos de sitios web.</w:t>
      </w:r>
    </w:p>
    <w:p w14:paraId="21C8D14B" w14:textId="30E951ED" w:rsidR="00A80334" w:rsidRDefault="00A80334" w:rsidP="00A80334">
      <w:r w:rsidRPr="00A80334">
        <w:rPr>
          <w:b/>
          <w:bCs/>
        </w:rPr>
        <w:t>Informes de ONG</w:t>
      </w:r>
      <w:r>
        <w:t>. Los informes de las ONG contienen datos exhaustivos y completos sobre las actividades realizadas por la ONG, que abarca ámbitos como los negocios y los Derechos Humanos.</w:t>
      </w:r>
    </w:p>
    <w:p w14:paraId="281B2D27" w14:textId="71AF799A" w:rsidR="00A80334" w:rsidRDefault="00A80334" w:rsidP="00A80334">
      <w:r w:rsidRPr="00A80334">
        <w:rPr>
          <w:b/>
          <w:bCs/>
        </w:rPr>
        <w:t>Periódicos</w:t>
      </w:r>
      <w:r>
        <w:t>. Los datos de los periódicos son relativamente fáciles de recopilar y a veces son la única fuente disponible de forma continua de datos sobre acontecimientos, aunque existe un problema de sesgo en los datos.</w:t>
      </w:r>
    </w:p>
    <w:p w14:paraId="27DBB092" w14:textId="224CE2F2" w:rsidR="00A80334" w:rsidRDefault="00A80334" w:rsidP="00A80334">
      <w:r w:rsidRPr="00A80334">
        <w:rPr>
          <w:b/>
          <w:bCs/>
        </w:rPr>
        <w:lastRenderedPageBreak/>
        <w:t>Artículos de sitios web</w:t>
      </w:r>
      <w:r>
        <w:t>. La recopilación y el uso de los datos contenidos en los artículos de los sitios web es también otra herramienta para la recogida de datos, es más rápida y menos costosa, pero tiene sesgos y los posibles problemas de seguridad/confidencialidad.</w:t>
      </w:r>
    </w:p>
    <w:p w14:paraId="10F7AD4B" w14:textId="2332AFA5" w:rsidR="00A80334" w:rsidRDefault="00A80334" w:rsidP="00A80334">
      <w:r w:rsidRPr="00A80334">
        <w:t>El método de investigación combinada implica dos o más métodos de recogida de datos, por ejemplo: entrevistas y cuestionarios o una combinación de entrevistas telefónicas semiestructuradas y grupos de discusión. Las principales herramientas para la investigación combinada se pueden revisar a continuación:</w:t>
      </w:r>
    </w:p>
    <w:p w14:paraId="1AE8C36E" w14:textId="77777777" w:rsidR="004935A5" w:rsidRPr="004935A5" w:rsidRDefault="004935A5" w:rsidP="004935A5">
      <w:pPr>
        <w:rPr>
          <w:b/>
          <w:bCs/>
        </w:rPr>
      </w:pPr>
      <w:r w:rsidRPr="004935A5">
        <w:rPr>
          <w:b/>
          <w:bCs/>
        </w:rPr>
        <w:t>Encuesta en línea</w:t>
      </w:r>
    </w:p>
    <w:p w14:paraId="6E9E04DC" w14:textId="77777777" w:rsidR="004935A5" w:rsidRDefault="004935A5" w:rsidP="004935A5">
      <w:r>
        <w:t>Las dos herramientas combinadas aquí son las entrevistas en línea y el uso de cuestionarios. Se trata de un cuestionario que el público objetivo puede rellenar a través de internet. Es oportuno, eficaz y eficiente. Sobre todo, porque los datos que se recogen son de naturaleza cuantitativa.</w:t>
      </w:r>
    </w:p>
    <w:p w14:paraId="24D47C31" w14:textId="77777777" w:rsidR="004935A5" w:rsidRPr="004935A5" w:rsidRDefault="004935A5" w:rsidP="004935A5">
      <w:pPr>
        <w:rPr>
          <w:b/>
          <w:bCs/>
        </w:rPr>
      </w:pPr>
      <w:r w:rsidRPr="004935A5">
        <w:rPr>
          <w:b/>
          <w:bCs/>
        </w:rPr>
        <w:t>Doble moderador</w:t>
      </w:r>
    </w:p>
    <w:p w14:paraId="06AD19D4" w14:textId="77777777" w:rsidR="004935A5" w:rsidRDefault="004935A5" w:rsidP="004935A5">
      <w:r>
        <w:t>Las dos herramientas que se combinan aquí son los grupos de discusión y los cuestionarios estructurados. Los cuestionarios estructurados marcan el rumbo de la investigación, mientras que dos moderadores se encargan de los procedimientos.</w:t>
      </w:r>
    </w:p>
    <w:p w14:paraId="7509C1FF" w14:textId="443E4EE7" w:rsidR="004935A5" w:rsidRDefault="004935A5" w:rsidP="004935A5">
      <w:r>
        <w:t>Mientras uno se encarga de que la sesión del grupo de discusión se desarrolle sin problemas, el otro se asegura de que se traten todos los temas en cuestión. Los grupos focales con dos moderadores suelen dar lugar a una sesión más productiva y, fundamentalmente, a una recogida óptima de datos.</w:t>
      </w:r>
    </w:p>
    <w:p w14:paraId="2BE454E8" w14:textId="77777777" w:rsidR="004935A5" w:rsidRDefault="004935A5" w:rsidP="004935A5">
      <w:pPr>
        <w:pStyle w:val="Ttulo2"/>
      </w:pPr>
      <w:bookmarkStart w:id="5" w:name="_Toc229502692"/>
      <w:r>
        <w:lastRenderedPageBreak/>
        <w:t>Parámetros de calidad</w:t>
      </w:r>
      <w:bookmarkEnd w:id="5"/>
    </w:p>
    <w:p w14:paraId="4DBE7B35" w14:textId="719A2185" w:rsidR="004935A5" w:rsidRDefault="004935A5" w:rsidP="004935A5">
      <w:r>
        <w:t>A estos se les conoce como el tamaño que caracteriza el nivel de calidad de determinados bienes de consumo, de producción y de los procesos que conducen a la producción de un determinado bien. La calidad de los datos tiene cinco características que son:</w:t>
      </w:r>
    </w:p>
    <w:p w14:paraId="35948AC5" w14:textId="77777777" w:rsidR="004935A5" w:rsidRDefault="004935A5" w:rsidP="004935A5">
      <w:pPr>
        <w:pStyle w:val="Prrafodelista"/>
        <w:numPr>
          <w:ilvl w:val="0"/>
          <w:numId w:val="35"/>
        </w:numPr>
      </w:pPr>
      <w:r w:rsidRPr="004935A5">
        <w:rPr>
          <w:b/>
          <w:bCs/>
        </w:rPr>
        <w:t>Exactitud</w:t>
      </w:r>
    </w:p>
    <w:p w14:paraId="1E9C866E" w14:textId="1DA6D9C4" w:rsidR="004935A5" w:rsidRDefault="004935A5" w:rsidP="004935A5">
      <w:r>
        <w:t>Esta característica de calidad de los datos significa que la información es correcta. Para determinar si estos son exactos o no, pregúntese si la información refleja una situación del mundo real. Por ejemplo, en el ámbito de los servicios financieros, ¿tiene un cliente realmente un millón de dólares en su cuenta bancaria?</w:t>
      </w:r>
    </w:p>
    <w:p w14:paraId="2F7A1AF2" w14:textId="77777777" w:rsidR="004935A5" w:rsidRDefault="004935A5" w:rsidP="004935A5">
      <w:r>
        <w:t>La exactitud es una característica crucial de la calidad de los datos porque la información inexacta puede causar problemas importantes con graves consecuencias. En el ejemplo anterior: si hay un error en la cuenta bancaria de un cliente, podría ser porque alguien accedió a ella sin su conocimiento.</w:t>
      </w:r>
    </w:p>
    <w:p w14:paraId="4FE8181C" w14:textId="77777777" w:rsidR="004935A5" w:rsidRDefault="004935A5" w:rsidP="00E670AE">
      <w:pPr>
        <w:pStyle w:val="Prrafodelista"/>
        <w:numPr>
          <w:ilvl w:val="0"/>
          <w:numId w:val="35"/>
        </w:numPr>
      </w:pPr>
      <w:r>
        <w:t>Integridad</w:t>
      </w:r>
    </w:p>
    <w:p w14:paraId="77280A81" w14:textId="77777777" w:rsidR="004935A5" w:rsidRDefault="004935A5" w:rsidP="004935A5">
      <w:r>
        <w:t>Esta se refiere a la amplitud de la información. Al examinar la integridad de los datos, piense en si todos los que necesita están disponibles; puede necesitar el nombre y el apellido de un cliente, pero la inicial del segundo nombre puede ser opcional.</w:t>
      </w:r>
    </w:p>
    <w:p w14:paraId="56B5BB2A" w14:textId="54864CC9" w:rsidR="004935A5" w:rsidRDefault="004935A5" w:rsidP="004935A5">
      <w:r>
        <w:t>¿Por qué es importante la integridad como característica de calidad de los datos? Si la información está incompleta, puede ser inutilizable. Suponga que va a enviar un correo, necesita el apellido del cliente para asegurarse que el correo va a la dirección correcta; sin él, los datos están incompletos.</w:t>
      </w:r>
    </w:p>
    <w:p w14:paraId="74EE1213" w14:textId="77777777" w:rsidR="004935A5" w:rsidRDefault="004935A5" w:rsidP="000E2F3F">
      <w:pPr>
        <w:pStyle w:val="Prrafodelista"/>
        <w:numPr>
          <w:ilvl w:val="0"/>
          <w:numId w:val="35"/>
        </w:numPr>
      </w:pPr>
      <w:r>
        <w:lastRenderedPageBreak/>
        <w:t>Fiabilidad</w:t>
      </w:r>
    </w:p>
    <w:p w14:paraId="0BBF78D6" w14:textId="77777777" w:rsidR="004935A5" w:rsidRDefault="004935A5" w:rsidP="004935A5">
      <w:r>
        <w:t>En el ámbito de las características de la calidad de los datos, la fiabilidad significa que un dato no se contradice con otro en una fuente o sistema diferente.</w:t>
      </w:r>
    </w:p>
    <w:p w14:paraId="3FE817F6" w14:textId="77777777" w:rsidR="004935A5" w:rsidRDefault="004935A5" w:rsidP="004935A5">
      <w:r>
        <w:t>Un ejemplo del ámbito sanitario podría ser: si la fecha de un pedido es el 1 de abril de 2022 en un sistema, pero es el 15 de abril de 2022 en otro, la información no es fiable.</w:t>
      </w:r>
    </w:p>
    <w:p w14:paraId="1C6F5D9F" w14:textId="09E86AEF" w:rsidR="004935A5" w:rsidRDefault="004935A5" w:rsidP="004935A5">
      <w:r>
        <w:t>La fiabilidad es una característica vital de la calidad de los datos. Cuando las piezas de información se contradicen, no se puede confiar en los datos. Podría cometer un error que podría costar a su empresa dinero y daños a su reputación.</w:t>
      </w:r>
    </w:p>
    <w:p w14:paraId="6856D7CA" w14:textId="77777777" w:rsidR="004935A5" w:rsidRDefault="004935A5" w:rsidP="009C7E13">
      <w:pPr>
        <w:pStyle w:val="Prrafodelista"/>
        <w:numPr>
          <w:ilvl w:val="0"/>
          <w:numId w:val="35"/>
        </w:numPr>
      </w:pPr>
      <w:r>
        <w:t>Pertinencia</w:t>
      </w:r>
    </w:p>
    <w:p w14:paraId="5360579C" w14:textId="77777777" w:rsidR="004935A5" w:rsidRDefault="004935A5" w:rsidP="004935A5">
      <w:r>
        <w:t>Cuando se analizan las características de la calidad de los datos, la relevancia entra en juego porque tiene que haber una buena razón para recoger esta información en primer lugar. Debe considerar si realmente necesita esta información o si la está recopilando solo porque sí.</w:t>
      </w:r>
    </w:p>
    <w:p w14:paraId="22894F98" w14:textId="59DE5C14" w:rsidR="004935A5" w:rsidRDefault="004935A5" w:rsidP="004935A5">
      <w:r>
        <w:t>¿Por qué es importante la pertinencia como característica de calidad de los datos? Si se recoge información irrelevante, se pierde tiempo y dinero; y sus análisis no serán tan valiosos.</w:t>
      </w:r>
    </w:p>
    <w:p w14:paraId="10EDFE5D" w14:textId="6B06361D" w:rsidR="004935A5" w:rsidRDefault="004935A5" w:rsidP="009C7E13">
      <w:pPr>
        <w:pStyle w:val="Prrafodelista"/>
        <w:numPr>
          <w:ilvl w:val="0"/>
          <w:numId w:val="35"/>
        </w:numPr>
      </w:pPr>
      <w:r>
        <w:t>Puntualidad</w:t>
      </w:r>
    </w:p>
    <w:p w14:paraId="21FB4F45" w14:textId="77777777" w:rsidR="004935A5" w:rsidRDefault="004935A5" w:rsidP="004935A5">
      <w:r>
        <w:t>La puntualidad se refiere a la actualidad de la información. Si se ha recogido en la última hora, es oportuna, a menos que haya llegado información nueva que haga inútil la anterior.</w:t>
      </w:r>
    </w:p>
    <w:p w14:paraId="02ADD5C7" w14:textId="411CBBAB" w:rsidR="004935A5" w:rsidRDefault="004935A5" w:rsidP="004935A5">
      <w:r>
        <w:lastRenderedPageBreak/>
        <w:t>La puntualidad de la información es una característica importante de la calidad de los datos, porque la información que no es oportuna puede llevar a las personas a tomar decisiones equivocadas. A su vez, esto cuesta a las organizaciones tiempo, dinero y daños a la reputación.</w:t>
      </w:r>
    </w:p>
    <w:p w14:paraId="50073448" w14:textId="68CA8A83" w:rsidR="004935A5" w:rsidRDefault="004935A5" w:rsidP="004935A5">
      <w:r>
        <w:t>"La puntualidad es una característica importante de la calidad de los datos: la información desactualizada cuesta tiempo y dinero a las empresas”.</w:t>
      </w:r>
    </w:p>
    <w:p w14:paraId="1102695F" w14:textId="77777777" w:rsidR="004935A5" w:rsidRDefault="004935A5" w:rsidP="004935A5"/>
    <w:p w14:paraId="3F2D6B13" w14:textId="77777777" w:rsidR="004935A5" w:rsidRDefault="004935A5" w:rsidP="004935A5"/>
    <w:p w14:paraId="3D460C47" w14:textId="24FAEC9A" w:rsidR="00A80334" w:rsidRDefault="00A80334" w:rsidP="00A80334">
      <w:r>
        <w:br w:type="page"/>
      </w:r>
    </w:p>
    <w:p w14:paraId="251EEF34" w14:textId="038B0F10" w:rsidR="00962164" w:rsidRDefault="004935A5" w:rsidP="007C71AE">
      <w:pPr>
        <w:pStyle w:val="Ttulo1"/>
      </w:pPr>
      <w:bookmarkStart w:id="6" w:name="_Toc229502693"/>
      <w:r w:rsidRPr="004935A5">
        <w:lastRenderedPageBreak/>
        <w:t>Normativa y confidencialidad de la información</w:t>
      </w:r>
      <w:bookmarkEnd w:id="6"/>
    </w:p>
    <w:p w14:paraId="0A808D9D" w14:textId="77777777" w:rsidR="002A5E41" w:rsidRDefault="002A5E41" w:rsidP="002A5E41">
      <w:pPr>
        <w:rPr>
          <w:lang w:val="es-419" w:eastAsia="es-CO"/>
        </w:rPr>
      </w:pPr>
      <w:r w:rsidRPr="002A5E41">
        <w:rPr>
          <w:lang w:val="es-419" w:eastAsia="es-CO"/>
        </w:rPr>
        <w:t>La autorización especial de datos personales sensibles se refiere a la implementación y uso de los diferentes medios disponibles para la obtención de la autorización de información de los titulares: es decir, el manejo de los datos sensibles; no obstante, la Ley 1581 de 2012, los decretos y normas reglamentarias, faculta el manejo de los datos, por tanto, no se tiene obligatoriedad de otorgar autorización para el tratamiento de los datos sensibles, tales como:</w:t>
      </w:r>
    </w:p>
    <w:p w14:paraId="78AEBDDB" w14:textId="374F89B3" w:rsidR="002A5E41" w:rsidRDefault="002A5E41" w:rsidP="00E8759A">
      <w:pPr>
        <w:pStyle w:val="Figura"/>
      </w:pPr>
      <w:r w:rsidRPr="00B9457B">
        <w:t>Tratamiento</w:t>
      </w:r>
      <w:r w:rsidRPr="002A5E41">
        <w:t xml:space="preserve"> de datos</w:t>
      </w:r>
    </w:p>
    <w:p w14:paraId="6E9AE5AC" w14:textId="721B7CCD" w:rsidR="00B9457B" w:rsidRPr="002A5E41" w:rsidRDefault="00B9457B" w:rsidP="002A5E41">
      <w:pPr>
        <w:rPr>
          <w:lang w:val="es-419" w:eastAsia="es-CO"/>
        </w:rPr>
      </w:pPr>
      <w:r>
        <w:rPr>
          <w:noProof/>
          <w:lang w:val="es-419" w:eastAsia="es-CO"/>
        </w:rPr>
        <w:drawing>
          <wp:inline distT="0" distB="0" distL="0" distR="0" wp14:anchorId="3BF9A76F" wp14:editId="65F758AF">
            <wp:extent cx="5761558" cy="2514600"/>
            <wp:effectExtent l="0" t="0" r="0" b="0"/>
            <wp:docPr id="408523401" name="Imagen 6" descr="Diagrama circular con seis elementos del contenido de una política de tratamiento de información: derechos del titular, responsable de peticiones, procedimiento de actualización, vigencia, datos del responsable y tratamiento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523401" name="Imagen 6" descr="Diagrama circular con seis elementos del contenido de una política de tratamiento de información: derechos del titular, responsable de peticiones, procedimiento de actualización, vigencia, datos del responsable y tratamiento de dato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70519" cy="2518511"/>
                    </a:xfrm>
                    <a:prstGeom prst="rect">
                      <a:avLst/>
                    </a:prstGeom>
                    <a:noFill/>
                  </pic:spPr>
                </pic:pic>
              </a:graphicData>
            </a:graphic>
          </wp:inline>
        </w:drawing>
      </w:r>
    </w:p>
    <w:p w14:paraId="611251A9" w14:textId="2E302DD3" w:rsidR="00EB33BD" w:rsidRDefault="002A5E41" w:rsidP="00EB33BD">
      <w:pPr>
        <w:rPr>
          <w:lang w:val="es-419" w:eastAsia="es-CO"/>
        </w:rPr>
      </w:pPr>
      <w:r>
        <w:rPr>
          <w:lang w:val="es-419" w:eastAsia="es-CO"/>
        </w:rPr>
        <w:t>Nota. SENA, (2026).</w:t>
      </w:r>
    </w:p>
    <w:p w14:paraId="0CED5177" w14:textId="45606BA5" w:rsidR="003B3353" w:rsidRPr="003B3353" w:rsidRDefault="003B3353" w:rsidP="003B3353">
      <w:pPr>
        <w:rPr>
          <w:lang w:val="es-419" w:eastAsia="es-CO"/>
        </w:rPr>
      </w:pPr>
      <w:r w:rsidRPr="003B3353">
        <w:rPr>
          <w:lang w:val="es-419" w:eastAsia="es-CO"/>
        </w:rPr>
        <w:t>Por información confidencial se entiende la comunicación personal o los datos relacionados con la actividad de una organización que es desconocida para el público y solo se comparte entre unas pocas personas. Esta llega a manos de las diferentes entidades a través de su trabajo.</w:t>
      </w:r>
    </w:p>
    <w:p w14:paraId="14285AE4" w14:textId="075AE719" w:rsidR="003B3353" w:rsidRDefault="003B3353" w:rsidP="003B3353">
      <w:pPr>
        <w:rPr>
          <w:lang w:val="es-419" w:eastAsia="es-CO"/>
        </w:rPr>
      </w:pPr>
      <w:r w:rsidRPr="003B3353">
        <w:rPr>
          <w:lang w:val="es-419" w:eastAsia="es-CO"/>
        </w:rPr>
        <w:t>Algunos ejemplos comunes de información confidencial son, entre otros, los siguientes:</w:t>
      </w:r>
    </w:p>
    <w:p w14:paraId="145C8F39" w14:textId="77777777" w:rsidR="003B3353" w:rsidRPr="003B3353" w:rsidRDefault="003B3353" w:rsidP="003B3353">
      <w:pPr>
        <w:pStyle w:val="Prrafodelista"/>
        <w:numPr>
          <w:ilvl w:val="0"/>
          <w:numId w:val="34"/>
        </w:numPr>
        <w:rPr>
          <w:lang w:val="es-419" w:eastAsia="es-CO"/>
        </w:rPr>
      </w:pPr>
      <w:r w:rsidRPr="003B3353">
        <w:rPr>
          <w:lang w:val="es-419" w:eastAsia="es-CO"/>
        </w:rPr>
        <w:lastRenderedPageBreak/>
        <w:t>Información financiera no publicada.</w:t>
      </w:r>
    </w:p>
    <w:p w14:paraId="3DEF4B09" w14:textId="77777777" w:rsidR="003B3353" w:rsidRPr="003B3353" w:rsidRDefault="003B3353" w:rsidP="003B3353">
      <w:pPr>
        <w:pStyle w:val="Prrafodelista"/>
        <w:numPr>
          <w:ilvl w:val="0"/>
          <w:numId w:val="34"/>
        </w:numPr>
        <w:rPr>
          <w:lang w:val="es-419" w:eastAsia="es-CO"/>
        </w:rPr>
      </w:pPr>
      <w:r w:rsidRPr="003B3353">
        <w:rPr>
          <w:lang w:val="es-419" w:eastAsia="es-CO"/>
        </w:rPr>
        <w:t>Listas y datos de clientes.</w:t>
      </w:r>
    </w:p>
    <w:p w14:paraId="201E5D22" w14:textId="77777777" w:rsidR="003B3353" w:rsidRPr="003B3353" w:rsidRDefault="003B3353" w:rsidP="003B3353">
      <w:pPr>
        <w:pStyle w:val="Prrafodelista"/>
        <w:numPr>
          <w:ilvl w:val="0"/>
          <w:numId w:val="34"/>
        </w:numPr>
        <w:rPr>
          <w:lang w:val="es-419" w:eastAsia="es-CO"/>
        </w:rPr>
      </w:pPr>
      <w:r w:rsidRPr="003B3353">
        <w:rPr>
          <w:lang w:val="es-419" w:eastAsia="es-CO"/>
        </w:rPr>
        <w:t>Propiedad intelectual como patentes, fórmulas y nuevas tecnologías.</w:t>
      </w:r>
    </w:p>
    <w:p w14:paraId="47E7920E" w14:textId="77777777" w:rsidR="003B3353" w:rsidRPr="003B3353" w:rsidRDefault="003B3353" w:rsidP="003B3353">
      <w:pPr>
        <w:pStyle w:val="Prrafodelista"/>
        <w:numPr>
          <w:ilvl w:val="0"/>
          <w:numId w:val="34"/>
        </w:numPr>
        <w:rPr>
          <w:lang w:val="es-419" w:eastAsia="es-CO"/>
        </w:rPr>
      </w:pPr>
      <w:r w:rsidRPr="003B3353">
        <w:rPr>
          <w:lang w:val="es-419" w:eastAsia="es-CO"/>
        </w:rPr>
        <w:t>Datos de partes externas.</w:t>
      </w:r>
    </w:p>
    <w:p w14:paraId="19DAFF7A" w14:textId="77777777" w:rsidR="003B3353" w:rsidRPr="003B3353" w:rsidRDefault="003B3353" w:rsidP="003B3353">
      <w:pPr>
        <w:pStyle w:val="Prrafodelista"/>
        <w:numPr>
          <w:ilvl w:val="0"/>
          <w:numId w:val="34"/>
        </w:numPr>
        <w:rPr>
          <w:lang w:val="es-419" w:eastAsia="es-CO"/>
        </w:rPr>
      </w:pPr>
      <w:r w:rsidRPr="003B3353">
        <w:rPr>
          <w:lang w:val="es-419" w:eastAsia="es-CO"/>
        </w:rPr>
        <w:t xml:space="preserve">Información sobre el negocio y los productos como los precios, el </w:t>
      </w:r>
      <w:r w:rsidRPr="00B9457B">
        <w:rPr>
          <w:rStyle w:val="Extranjerismo"/>
          <w:lang w:val="es-419" w:eastAsia="es-CO"/>
        </w:rPr>
        <w:t>marketing</w:t>
      </w:r>
      <w:r w:rsidRPr="003B3353">
        <w:rPr>
          <w:lang w:val="es-419" w:eastAsia="es-CO"/>
        </w:rPr>
        <w:t xml:space="preserve"> y otras estrategias.</w:t>
      </w:r>
    </w:p>
    <w:p w14:paraId="01879D60" w14:textId="77777777" w:rsidR="003B3353" w:rsidRPr="003B3353" w:rsidRDefault="003B3353" w:rsidP="003B3353">
      <w:pPr>
        <w:pStyle w:val="Prrafodelista"/>
        <w:numPr>
          <w:ilvl w:val="0"/>
          <w:numId w:val="34"/>
        </w:numPr>
        <w:rPr>
          <w:lang w:val="es-419" w:eastAsia="es-CO"/>
        </w:rPr>
      </w:pPr>
      <w:r w:rsidRPr="003B3353">
        <w:rPr>
          <w:lang w:val="es-419" w:eastAsia="es-CO"/>
        </w:rPr>
        <w:t>Documentos marcados como confidenciales.</w:t>
      </w:r>
    </w:p>
    <w:p w14:paraId="4AAD2C3D" w14:textId="77777777" w:rsidR="003B3353" w:rsidRPr="003B3353" w:rsidRDefault="003B3353" w:rsidP="003B3353">
      <w:pPr>
        <w:pStyle w:val="Prrafodelista"/>
        <w:numPr>
          <w:ilvl w:val="0"/>
          <w:numId w:val="34"/>
        </w:numPr>
        <w:rPr>
          <w:lang w:val="es-419" w:eastAsia="es-CO"/>
        </w:rPr>
      </w:pPr>
      <w:r w:rsidRPr="003B3353">
        <w:rPr>
          <w:lang w:val="es-419" w:eastAsia="es-CO"/>
        </w:rPr>
        <w:t>Objetivos y previsiones no publicados marcados como confidenciales.</w:t>
      </w:r>
    </w:p>
    <w:p w14:paraId="5438D799" w14:textId="1BD578EE" w:rsidR="003B3353" w:rsidRPr="003B3353" w:rsidRDefault="003B3353" w:rsidP="003B3353">
      <w:pPr>
        <w:rPr>
          <w:lang w:val="es-419" w:eastAsia="es-CO"/>
        </w:rPr>
      </w:pPr>
      <w:r w:rsidRPr="003B3353">
        <w:rPr>
          <w:lang w:val="es-419" w:eastAsia="es-CO"/>
        </w:rPr>
        <w:t>Todas las empresas disponen de datos personales de su personal, usuarios y miembros, etc., que solo se utilizarán para los fines que fueron recogidos y no se divulgarán a nadie fuera de la organización sin permiso previo de acuerdo con la Ley de Protección de Datos en cada país.</w:t>
      </w:r>
    </w:p>
    <w:p w14:paraId="07F75899" w14:textId="23B3D9A8" w:rsidR="003B3353" w:rsidRDefault="003B3353" w:rsidP="003B3353">
      <w:pPr>
        <w:rPr>
          <w:lang w:val="es-419" w:eastAsia="es-CO"/>
        </w:rPr>
      </w:pPr>
      <w:r w:rsidRPr="003B3353">
        <w:rPr>
          <w:lang w:val="es-419" w:eastAsia="es-CO"/>
        </w:rPr>
        <w:t>Por lo anterior, es preciso aclarar las siguientes definiciones establecidas en la Ley 1581 de 2012:</w:t>
      </w:r>
    </w:p>
    <w:p w14:paraId="2A3EB643" w14:textId="7EB74384" w:rsidR="003B3353" w:rsidRPr="00D434EA" w:rsidRDefault="003B3353" w:rsidP="003B3353">
      <w:pPr>
        <w:rPr>
          <w:b/>
          <w:bCs/>
          <w:lang w:val="es-419" w:eastAsia="es-CO"/>
        </w:rPr>
      </w:pPr>
      <w:r w:rsidRPr="00D434EA">
        <w:rPr>
          <w:b/>
          <w:bCs/>
          <w:lang w:val="es-419" w:eastAsia="es-CO"/>
        </w:rPr>
        <w:t>Ley 1581. Elementos clave a tener en cuenta:</w:t>
      </w:r>
    </w:p>
    <w:p w14:paraId="1C42450E" w14:textId="0A958248" w:rsidR="003B3353" w:rsidRPr="003B3353" w:rsidRDefault="003B3353" w:rsidP="003B3353">
      <w:pPr>
        <w:pStyle w:val="Prrafodelista"/>
        <w:numPr>
          <w:ilvl w:val="0"/>
          <w:numId w:val="36"/>
        </w:numPr>
        <w:rPr>
          <w:lang w:val="es-419" w:eastAsia="es-CO"/>
        </w:rPr>
      </w:pPr>
      <w:r w:rsidRPr="003B3353">
        <w:rPr>
          <w:b/>
          <w:bCs/>
          <w:lang w:val="es-419" w:eastAsia="es-CO"/>
        </w:rPr>
        <w:t>Titular de la información</w:t>
      </w:r>
      <w:r w:rsidRPr="003B3353">
        <w:rPr>
          <w:lang w:val="es-419" w:eastAsia="es-CO"/>
        </w:rPr>
        <w:t>. “Persona natural cuyos datos personales sean objeto de tratamiento”.</w:t>
      </w:r>
    </w:p>
    <w:p w14:paraId="1FB4FB36" w14:textId="4BD830E6" w:rsidR="003B3353" w:rsidRPr="003B3353" w:rsidRDefault="003B3353" w:rsidP="003B3353">
      <w:pPr>
        <w:pStyle w:val="Prrafodelista"/>
        <w:numPr>
          <w:ilvl w:val="0"/>
          <w:numId w:val="36"/>
        </w:numPr>
        <w:rPr>
          <w:lang w:val="es-419" w:eastAsia="es-CO"/>
        </w:rPr>
      </w:pPr>
      <w:r w:rsidRPr="003B3353">
        <w:rPr>
          <w:b/>
          <w:bCs/>
          <w:lang w:val="es-419" w:eastAsia="es-CO"/>
        </w:rPr>
        <w:t>Responsable del tratamiento</w:t>
      </w:r>
      <w:r w:rsidRPr="003B3353">
        <w:rPr>
          <w:lang w:val="es-419" w:eastAsia="es-CO"/>
        </w:rPr>
        <w:t>. “Persona natural o jurídica, pública o privada, que por sí misma o en asocio con otros, decida sobre la base de datos y/o el tratamiento de los datos”.</w:t>
      </w:r>
    </w:p>
    <w:p w14:paraId="7807824D" w14:textId="62C0F725" w:rsidR="003B3353" w:rsidRDefault="003B3353" w:rsidP="003B3353">
      <w:pPr>
        <w:pStyle w:val="Prrafodelista"/>
        <w:numPr>
          <w:ilvl w:val="0"/>
          <w:numId w:val="36"/>
        </w:numPr>
        <w:rPr>
          <w:lang w:val="es-419" w:eastAsia="es-CO"/>
        </w:rPr>
      </w:pPr>
      <w:r w:rsidRPr="003B3353">
        <w:rPr>
          <w:b/>
          <w:bCs/>
          <w:lang w:val="es-419" w:eastAsia="es-CO"/>
        </w:rPr>
        <w:t>Encargado del tratamiento</w:t>
      </w:r>
      <w:r w:rsidRPr="003B3353">
        <w:rPr>
          <w:lang w:val="es-419" w:eastAsia="es-CO"/>
        </w:rPr>
        <w:t xml:space="preserve">. “Persona natural o jurídica, pública o privada, que por sí misma o en asocio con otros, realice el </w:t>
      </w:r>
      <w:r w:rsidR="00FE5AE0">
        <w:rPr>
          <w:lang w:val="es-419" w:eastAsia="es-CO"/>
        </w:rPr>
        <w:t>t</w:t>
      </w:r>
      <w:r w:rsidRPr="003B3353">
        <w:rPr>
          <w:lang w:val="es-419" w:eastAsia="es-CO"/>
        </w:rPr>
        <w:t>ratamiento de datos personales por cuenta del responsable del tratamiento”.</w:t>
      </w:r>
    </w:p>
    <w:p w14:paraId="744E77E2" w14:textId="7C32BB55" w:rsidR="003B3353" w:rsidRDefault="003B3353" w:rsidP="003B3353">
      <w:pPr>
        <w:rPr>
          <w:lang w:val="es-419" w:eastAsia="es-CO"/>
        </w:rPr>
      </w:pPr>
      <w:r w:rsidRPr="003B3353">
        <w:rPr>
          <w:lang w:val="es-419" w:eastAsia="es-CO"/>
        </w:rPr>
        <w:lastRenderedPageBreak/>
        <w:t xml:space="preserve">Como parte de su proceso de aprendizaje autónomo le invito a revisar la ley que se mencionó con anterioridad con el fin de afianzar su conocimiento en el tema, </w:t>
      </w:r>
      <w:r>
        <w:rPr>
          <w:lang w:val="es-419" w:eastAsia="es-CO"/>
        </w:rPr>
        <w:t xml:space="preserve">el </w:t>
      </w:r>
      <w:r w:rsidRPr="003B3353">
        <w:rPr>
          <w:lang w:val="es-419" w:eastAsia="es-CO"/>
        </w:rPr>
        <w:t>cual se encuentra: Anexo 1. Anexo_</w:t>
      </w:r>
      <w:r>
        <w:rPr>
          <w:lang w:val="es-419" w:eastAsia="es-CO"/>
        </w:rPr>
        <w:t>L</w:t>
      </w:r>
      <w:r w:rsidRPr="003B3353">
        <w:rPr>
          <w:lang w:val="es-419" w:eastAsia="es-CO"/>
        </w:rPr>
        <w:t>ey_1581_2012, ubicado en la carpeta anexos</w:t>
      </w:r>
      <w:r>
        <w:rPr>
          <w:lang w:val="es-419" w:eastAsia="es-CO"/>
        </w:rPr>
        <w:t>.</w:t>
      </w:r>
    </w:p>
    <w:p w14:paraId="3F740A8E" w14:textId="77777777" w:rsidR="00045356" w:rsidRPr="00045356" w:rsidRDefault="00045356" w:rsidP="00045356">
      <w:pPr>
        <w:pStyle w:val="Ttulo2"/>
      </w:pPr>
      <w:bookmarkStart w:id="7" w:name="_Toc229502694"/>
      <w:r w:rsidRPr="00045356">
        <w:t>Base de datos</w:t>
      </w:r>
      <w:bookmarkEnd w:id="7"/>
    </w:p>
    <w:p w14:paraId="24C54B77" w14:textId="527F71E3" w:rsidR="00045356" w:rsidRPr="00045356" w:rsidRDefault="00045356" w:rsidP="00045356">
      <w:pPr>
        <w:rPr>
          <w:lang w:val="es-419" w:eastAsia="es-CO"/>
        </w:rPr>
      </w:pPr>
      <w:r w:rsidRPr="00045356">
        <w:rPr>
          <w:lang w:val="es-419" w:eastAsia="es-CO"/>
        </w:rPr>
        <w:t>Esta se refiere a un conjunto de datos relacionados y a la forma en que están organizados. El acceso a estos suele ser proporcionado por un Sistema de Gestión de Bases de Datos (SGBD) que consiste en un conjunto integrado de programas informáticos que permite a los usuarios interactuar con una o varias bases de datos y proporciona acceso a todos los datos contenidos en la base de datos (aunque pueden existir restricciones que limiten el acceso a determinados datos).</w:t>
      </w:r>
    </w:p>
    <w:p w14:paraId="7B5FA948" w14:textId="7E41017B" w:rsidR="00045356" w:rsidRPr="00045356" w:rsidRDefault="00045356" w:rsidP="00045356">
      <w:pPr>
        <w:rPr>
          <w:lang w:val="es-419" w:eastAsia="es-CO"/>
        </w:rPr>
      </w:pPr>
      <w:r w:rsidRPr="00045356">
        <w:rPr>
          <w:lang w:val="es-419" w:eastAsia="es-CO"/>
        </w:rPr>
        <w:t>El SGBD ofrece diversas funciones que permiten: introducir, almacenar y recuperar grandes cantidades de información y proporciona formas de gestionar cómo se organiza esa información. Debido a la estrecha relación entre ambos, el término "base de datos" se utiliza a menudo de forma casual para referirse tanto a una base de datos como al SGBD utilizado para manipularla.</w:t>
      </w:r>
    </w:p>
    <w:p w14:paraId="101FE839" w14:textId="1EE2BABB" w:rsidR="00045356" w:rsidRPr="00045356" w:rsidRDefault="00045356" w:rsidP="00045356">
      <w:pPr>
        <w:rPr>
          <w:lang w:val="es-419" w:eastAsia="es-CO"/>
        </w:rPr>
      </w:pPr>
      <w:r w:rsidRPr="00045356">
        <w:rPr>
          <w:lang w:val="es-419" w:eastAsia="es-CO"/>
        </w:rPr>
        <w:t>Fuera del mundo de la informática profesional, el término base de datos se suele utilizar para referirse a cualquier colección de datos relacionados (como una hoja de cálculo o un fichero), ya que los requisitos de tamaño y uso suelen requerir el uso de un sistema de gestión de bases de datos.</w:t>
      </w:r>
    </w:p>
    <w:p w14:paraId="7489FFFB" w14:textId="782D92F5" w:rsidR="00045356" w:rsidRPr="00045356" w:rsidRDefault="00045356" w:rsidP="00045356">
      <w:pPr>
        <w:rPr>
          <w:lang w:val="es-419" w:eastAsia="es-CO"/>
        </w:rPr>
      </w:pPr>
      <w:r w:rsidRPr="00045356">
        <w:rPr>
          <w:lang w:val="es-419" w:eastAsia="es-CO"/>
        </w:rPr>
        <w:t xml:space="preserve">Aquí es de vital importancia aclarar que una gran herramienta que apoya la analítica de datos son los diferentes </w:t>
      </w:r>
      <w:r w:rsidRPr="00D434EA">
        <w:rPr>
          <w:rStyle w:val="Extranjerismo"/>
          <w:lang w:val="es-419" w:eastAsia="es-CO"/>
        </w:rPr>
        <w:t>softwares</w:t>
      </w:r>
      <w:r w:rsidRPr="00045356">
        <w:rPr>
          <w:lang w:val="es-419" w:eastAsia="es-CO"/>
        </w:rPr>
        <w:t xml:space="preserve"> especializados o herramientas ofimáticas que se encuentran en el mercado, dado que los datos que generalmente se procesan en analítica de datos o el </w:t>
      </w:r>
      <w:r w:rsidR="00FE5AE0">
        <w:rPr>
          <w:rStyle w:val="Extranjerismo"/>
          <w:lang w:val="es-419" w:eastAsia="es-CO"/>
        </w:rPr>
        <w:t>B</w:t>
      </w:r>
      <w:r w:rsidRPr="00045356">
        <w:rPr>
          <w:rStyle w:val="Extranjerismo"/>
          <w:lang w:val="es-419" w:eastAsia="es-CO"/>
        </w:rPr>
        <w:t>ig data</w:t>
      </w:r>
      <w:r w:rsidRPr="00045356">
        <w:rPr>
          <w:lang w:val="es-419" w:eastAsia="es-CO"/>
        </w:rPr>
        <w:t xml:space="preserve"> son semiestructurados o estructurados y </w:t>
      </w:r>
      <w:r w:rsidRPr="00045356">
        <w:rPr>
          <w:lang w:val="es-419" w:eastAsia="es-CO"/>
        </w:rPr>
        <w:lastRenderedPageBreak/>
        <w:t>tienen diferentes orígenes, por lo que hoy por hoy las empresas deben hacer uso de sistemas que les permitan manejar grandes cantidades de información con el objetivo de tomar decisiones a tiempo y estar a la vanguardia en un mundo totalmente globalizado, lo anterior lleva a que estás tenga grandes beneficios, tales como:</w:t>
      </w:r>
    </w:p>
    <w:p w14:paraId="6D2E3A3D" w14:textId="77777777" w:rsidR="00045356" w:rsidRPr="00045356" w:rsidRDefault="00045356" w:rsidP="00045356">
      <w:pPr>
        <w:pStyle w:val="Prrafodelista"/>
        <w:numPr>
          <w:ilvl w:val="0"/>
          <w:numId w:val="37"/>
        </w:numPr>
        <w:rPr>
          <w:lang w:val="es-419" w:eastAsia="es-CO"/>
        </w:rPr>
      </w:pPr>
      <w:r w:rsidRPr="00045356">
        <w:rPr>
          <w:lang w:val="es-419" w:eastAsia="es-CO"/>
        </w:rPr>
        <w:t>El incremento de ingresos.</w:t>
      </w:r>
    </w:p>
    <w:p w14:paraId="217D3252" w14:textId="77777777" w:rsidR="00045356" w:rsidRPr="00045356" w:rsidRDefault="00045356" w:rsidP="00045356">
      <w:pPr>
        <w:pStyle w:val="Prrafodelista"/>
        <w:numPr>
          <w:ilvl w:val="0"/>
          <w:numId w:val="37"/>
        </w:numPr>
        <w:rPr>
          <w:lang w:val="es-419" w:eastAsia="es-CO"/>
        </w:rPr>
      </w:pPr>
      <w:r w:rsidRPr="00045356">
        <w:rPr>
          <w:lang w:val="es-419" w:eastAsia="es-CO"/>
        </w:rPr>
        <w:t>Mejoras en los procesos.</w:t>
      </w:r>
    </w:p>
    <w:p w14:paraId="5B002684" w14:textId="77777777" w:rsidR="00045356" w:rsidRPr="00045356" w:rsidRDefault="00045356" w:rsidP="00045356">
      <w:pPr>
        <w:pStyle w:val="Prrafodelista"/>
        <w:numPr>
          <w:ilvl w:val="0"/>
          <w:numId w:val="37"/>
        </w:numPr>
        <w:rPr>
          <w:lang w:val="es-419" w:eastAsia="es-CO"/>
        </w:rPr>
      </w:pPr>
      <w:r w:rsidRPr="00045356">
        <w:rPr>
          <w:lang w:val="es-419" w:eastAsia="es-CO"/>
        </w:rPr>
        <w:t>Maximización en las campañas publicitarias.</w:t>
      </w:r>
    </w:p>
    <w:p w14:paraId="2FD26EAB" w14:textId="77777777" w:rsidR="00045356" w:rsidRPr="00045356" w:rsidRDefault="00045356" w:rsidP="00045356">
      <w:pPr>
        <w:pStyle w:val="Prrafodelista"/>
        <w:numPr>
          <w:ilvl w:val="0"/>
          <w:numId w:val="37"/>
        </w:numPr>
        <w:rPr>
          <w:lang w:val="es-419" w:eastAsia="es-CO"/>
        </w:rPr>
      </w:pPr>
      <w:r w:rsidRPr="00045356">
        <w:rPr>
          <w:lang w:val="es-419" w:eastAsia="es-CO"/>
        </w:rPr>
        <w:t>Acceso permanente a la analítica de datos para dar impulso al rendimiento o beneficio empresarial.</w:t>
      </w:r>
    </w:p>
    <w:p w14:paraId="3109DE15" w14:textId="36EC725C" w:rsidR="00045356" w:rsidRDefault="00045356" w:rsidP="00045356">
      <w:pPr>
        <w:rPr>
          <w:lang w:val="es-419" w:eastAsia="es-CO"/>
        </w:rPr>
      </w:pPr>
      <w:r w:rsidRPr="00045356">
        <w:rPr>
          <w:lang w:val="es-419" w:eastAsia="es-CO"/>
        </w:rPr>
        <w:t>Las metodologías o técnicas aplicadas para una base de datos demandan realizar:</w:t>
      </w:r>
    </w:p>
    <w:p w14:paraId="5DA7AA1E" w14:textId="77777777" w:rsidR="00045356" w:rsidRPr="00045356" w:rsidRDefault="00045356" w:rsidP="00045356">
      <w:pPr>
        <w:pStyle w:val="Prrafodelista"/>
        <w:numPr>
          <w:ilvl w:val="0"/>
          <w:numId w:val="38"/>
        </w:numPr>
        <w:rPr>
          <w:lang w:val="es-419" w:eastAsia="es-CO"/>
        </w:rPr>
      </w:pPr>
      <w:r w:rsidRPr="00045356">
        <w:rPr>
          <w:lang w:val="es-419" w:eastAsia="es-CO"/>
        </w:rPr>
        <w:t>Un análisis o exploración de datos, esto tiene como objeto identificar patrones y la relación que hay entre ellos.</w:t>
      </w:r>
    </w:p>
    <w:p w14:paraId="3175D4A0" w14:textId="64B77CD4" w:rsidR="00045356" w:rsidRDefault="00045356" w:rsidP="00045356">
      <w:pPr>
        <w:pStyle w:val="Prrafodelista"/>
        <w:numPr>
          <w:ilvl w:val="0"/>
          <w:numId w:val="38"/>
        </w:numPr>
        <w:rPr>
          <w:lang w:val="es-419" w:eastAsia="es-CO"/>
        </w:rPr>
      </w:pPr>
      <w:r w:rsidRPr="00045356">
        <w:rPr>
          <w:lang w:val="es-419" w:eastAsia="es-CO"/>
        </w:rPr>
        <w:t>Un análisis confirmatorio de datos que permite la aplicación de técnicas estadísticas para establecer si las hipótesis lanzadas son verdaderas o falsas.</w:t>
      </w:r>
    </w:p>
    <w:p w14:paraId="2E803F11" w14:textId="4F991050" w:rsidR="00045356" w:rsidRPr="00045356" w:rsidRDefault="00045356" w:rsidP="00045356">
      <w:pPr>
        <w:rPr>
          <w:lang w:val="es-419" w:eastAsia="es-CO"/>
        </w:rPr>
      </w:pPr>
      <w:r w:rsidRPr="00045356">
        <w:rPr>
          <w:lang w:val="es-419" w:eastAsia="es-CO"/>
        </w:rPr>
        <w:t xml:space="preserve">El análisis de datos o </w:t>
      </w:r>
      <w:r w:rsidRPr="00D434EA">
        <w:rPr>
          <w:rStyle w:val="Extranjerismo"/>
          <w:lang w:val="es-419" w:eastAsia="es-CO"/>
        </w:rPr>
        <w:t>Big Data</w:t>
      </w:r>
      <w:r w:rsidRPr="00045356">
        <w:rPr>
          <w:lang w:val="es-419" w:eastAsia="es-CO"/>
        </w:rPr>
        <w:t xml:space="preserve"> es muy aplicado debido a los análisis cualitativos, ya que se realiza el análisis de datos numéricos, los cuales tienen variables que pueden ser cuantificables, pueden compararse y medirse a través de la estadística, es de anotar que el análisis cualitativo es de carácter interpretativo, es decir que se hace a través de interpretaciones de los resultados estadísticos, basados en la comprensión que se haga de los datos que no son numéricos.</w:t>
      </w:r>
    </w:p>
    <w:p w14:paraId="09002880" w14:textId="32DD5CDF" w:rsidR="00045356" w:rsidRPr="00045356" w:rsidRDefault="00045356" w:rsidP="00045356">
      <w:pPr>
        <w:rPr>
          <w:lang w:val="es-419" w:eastAsia="es-CO"/>
        </w:rPr>
      </w:pPr>
      <w:r w:rsidRPr="00045356">
        <w:rPr>
          <w:lang w:val="es-419" w:eastAsia="es-CO"/>
        </w:rPr>
        <w:t xml:space="preserve">En el análisis de </w:t>
      </w:r>
      <w:r w:rsidRPr="00D434EA">
        <w:rPr>
          <w:rStyle w:val="Extranjerismo"/>
          <w:lang w:val="es-419" w:eastAsia="es-CO"/>
        </w:rPr>
        <w:t>Big Data</w:t>
      </w:r>
      <w:r w:rsidRPr="00045356">
        <w:rPr>
          <w:lang w:val="es-419" w:eastAsia="es-CO"/>
        </w:rPr>
        <w:t xml:space="preserve">, se nos presentan los datos. No se puede diseñar un experimento que cumpla con un modelo estadístico favorito. En las aplicaciones de </w:t>
      </w:r>
      <w:r w:rsidRPr="00045356">
        <w:rPr>
          <w:lang w:val="es-419" w:eastAsia="es-CO"/>
        </w:rPr>
        <w:lastRenderedPageBreak/>
        <w:t>analítica a gran escala, se necesita una gran cantidad de trabajo, normalmente el 80</w:t>
      </w:r>
      <w:r w:rsidR="00D434EA">
        <w:rPr>
          <w:lang w:val="es-419" w:eastAsia="es-CO"/>
        </w:rPr>
        <w:t xml:space="preserve"> </w:t>
      </w:r>
      <w:r w:rsidRPr="00045356">
        <w:rPr>
          <w:lang w:val="es-419" w:eastAsia="es-CO"/>
        </w:rPr>
        <w:t>% del esfuerzo solo para limpiar los datos, de modo que puedan ser utilizados por un modelo de aprendizaje automático.</w:t>
      </w:r>
    </w:p>
    <w:p w14:paraId="37925078" w14:textId="77777777" w:rsidR="00045356" w:rsidRPr="00045356" w:rsidRDefault="00045356" w:rsidP="00045356">
      <w:pPr>
        <w:rPr>
          <w:lang w:val="es-419" w:eastAsia="es-CO"/>
        </w:rPr>
      </w:pPr>
      <w:r w:rsidRPr="00045356">
        <w:rPr>
          <w:lang w:val="es-419" w:eastAsia="es-CO"/>
        </w:rPr>
        <w:t>No hay una metodología única a seguir en las aplicaciones reales a gran escala. Normalmente, una vez definido el problema de negocio, se necesita una etapa de investigación para diseñar la metodología a utilizar. Sin embargo, es relevante mencionar unas pautas generales que se aplican a casi todos los problemas.</w:t>
      </w:r>
    </w:p>
    <w:p w14:paraId="1C037876" w14:textId="3E13BD9B" w:rsidR="00045356" w:rsidRDefault="00045356" w:rsidP="00045356">
      <w:pPr>
        <w:rPr>
          <w:lang w:val="es-419" w:eastAsia="es-CO"/>
        </w:rPr>
      </w:pPr>
      <w:r w:rsidRPr="00045356">
        <w:rPr>
          <w:lang w:val="es-419" w:eastAsia="es-CO"/>
        </w:rPr>
        <w:t xml:space="preserve">Una de las tareas más importantes en el análisis de </w:t>
      </w:r>
      <w:r w:rsidRPr="00D434EA">
        <w:rPr>
          <w:rStyle w:val="Extranjerismo"/>
          <w:lang w:val="es-419" w:eastAsia="es-CO"/>
        </w:rPr>
        <w:t>Big Data</w:t>
      </w:r>
      <w:r w:rsidRPr="00045356">
        <w:rPr>
          <w:lang w:val="es-419" w:eastAsia="es-CO"/>
        </w:rPr>
        <w:t xml:space="preserve"> es el modelado estadístico, es decir, los problemas de clasificación o regresión supervisados y no supervisados. Una vez que los datos se han limpiado y preprocesado, ya están disponibles para el modelado, se debe tener cuidado en la evaluación de diferentes modelos con métricas de pérdida razonables y luego, una vez que el modelo se implementa, se debe informar de la evaluación y los resultados. Un error común en la modelización predictiva es limitarse a implementar el modelo y no medir nunca su rendimiento.</w:t>
      </w:r>
    </w:p>
    <w:p w14:paraId="5C960002" w14:textId="54D45D82" w:rsidR="00045356" w:rsidRPr="00045356" w:rsidRDefault="00045356" w:rsidP="00045356">
      <w:pPr>
        <w:pStyle w:val="Ttulo2"/>
      </w:pPr>
      <w:bookmarkStart w:id="8" w:name="_Toc229502695"/>
      <w:r w:rsidRPr="00045356">
        <w:t>Manejo de datos personales</w:t>
      </w:r>
      <w:bookmarkEnd w:id="8"/>
    </w:p>
    <w:p w14:paraId="2849AB3B" w14:textId="77777777" w:rsidR="00045356" w:rsidRDefault="00045356" w:rsidP="00045356">
      <w:pPr>
        <w:rPr>
          <w:lang w:val="es-419" w:eastAsia="es-CO"/>
        </w:rPr>
      </w:pPr>
      <w:r w:rsidRPr="00045356">
        <w:rPr>
          <w:lang w:val="es-419" w:eastAsia="es-CO"/>
        </w:rPr>
        <w:t xml:space="preserve">El manejo de datos se regula mediante el derecho de </w:t>
      </w:r>
      <w:r w:rsidRPr="00D434EA">
        <w:rPr>
          <w:rStyle w:val="Extranjerismo"/>
          <w:lang w:val="es-419" w:eastAsia="es-CO"/>
        </w:rPr>
        <w:t>Habeas Data</w:t>
      </w:r>
      <w:r w:rsidRPr="00045356">
        <w:rPr>
          <w:lang w:val="es-419" w:eastAsia="es-CO"/>
        </w:rPr>
        <w:t>, el cual por el cual en Colombia se autoriza a los habitantes residentes a actualizar, conocer, y rectificar toda la información que tengan las distintas entidades y bases de datos del territorio nacional. Este derecho nació como parte importante de los artículos 15 y 20 de la Constitución Política, los cuales más adelante, fueron desarrollados como un derecho autosuficiente y sin dependencia, que disfrutan todos los colombianos hoy en día.</w:t>
      </w:r>
    </w:p>
    <w:p w14:paraId="5B2C2448" w14:textId="595B8D54" w:rsidR="00045356" w:rsidRPr="00045356" w:rsidRDefault="00045356" w:rsidP="00045356">
      <w:pPr>
        <w:rPr>
          <w:lang w:val="es-419" w:eastAsia="es-CO"/>
        </w:rPr>
      </w:pPr>
      <w:r w:rsidRPr="00045356">
        <w:rPr>
          <w:lang w:val="es-419" w:eastAsia="es-CO"/>
        </w:rPr>
        <w:lastRenderedPageBreak/>
        <w:t xml:space="preserve">Revisando la historia es desde 1995 cuando se comienza a tener esta excepción, no obstante, en el 2008 se crea la primera Ley de </w:t>
      </w:r>
      <w:r w:rsidRPr="00D434EA">
        <w:rPr>
          <w:rStyle w:val="Extranjerismo"/>
          <w:lang w:val="es-419" w:eastAsia="es-CO"/>
        </w:rPr>
        <w:t>Habeas Data</w:t>
      </w:r>
      <w:r w:rsidRPr="00045356">
        <w:rPr>
          <w:lang w:val="es-419" w:eastAsia="es-CO"/>
        </w:rPr>
        <w:t>, la 1266, la cual tiene un carácter particular que solo aplica para la información financiera, por lo que los bancos usaban esta información para evaluar el peligro crediticio de una persona, como hábitos de pago, créditos tomados antes y sueldo o ingresos promedios.</w:t>
      </w:r>
    </w:p>
    <w:p w14:paraId="3C074AE4" w14:textId="0AD7AE1D" w:rsidR="00045356" w:rsidRDefault="00045356" w:rsidP="00045356">
      <w:pPr>
        <w:rPr>
          <w:lang w:val="es-419" w:eastAsia="es-CO"/>
        </w:rPr>
      </w:pPr>
      <w:r w:rsidRPr="00045356">
        <w:rPr>
          <w:lang w:val="es-419" w:eastAsia="es-CO"/>
        </w:rPr>
        <w:t xml:space="preserve">La Ley 1266 de 2008, también conocida como Ley de </w:t>
      </w:r>
      <w:r w:rsidRPr="00D434EA">
        <w:rPr>
          <w:rStyle w:val="Extranjerismo"/>
          <w:lang w:val="es-419" w:eastAsia="es-CO"/>
        </w:rPr>
        <w:t>Habeas Data</w:t>
      </w:r>
      <w:r w:rsidRPr="00045356">
        <w:rPr>
          <w:lang w:val="es-419" w:eastAsia="es-CO"/>
        </w:rPr>
        <w:t>, se aplica a todos los datos personales financieros, crediticios, comerciales y de servicios registrados en un banco de datos. En este sentido, la aplicación de la Ley 1266 de 2008 está encaminada a regular el uso de esa información y por tanto otro tipo de datos (por ejemplo: aquellos mantenidos en un ámbito exclusivamente personal o doméstico o lo que se incluyen en una historia clínica) se encuentran excluidos de la aplicación de esta norma. Para su consulta puede ingresar al siguiente enlace:</w:t>
      </w:r>
      <w:r>
        <w:rPr>
          <w:lang w:val="es-419" w:eastAsia="es-CO"/>
        </w:rPr>
        <w:t xml:space="preserve"> </w:t>
      </w:r>
      <w:hyperlink r:id="rId19" w:history="1">
        <w:r w:rsidRPr="00075F85">
          <w:rPr>
            <w:rStyle w:val="Hipervnculo"/>
            <w:lang w:val="es-419" w:eastAsia="es-CO"/>
          </w:rPr>
          <w:t>https://www.funcionpublica.gov.co/eva/gestornormativo/norma.php?i=34488</w:t>
        </w:r>
      </w:hyperlink>
      <w:r>
        <w:rPr>
          <w:lang w:val="es-419" w:eastAsia="es-CO"/>
        </w:rPr>
        <w:t xml:space="preserve"> </w:t>
      </w:r>
    </w:p>
    <w:p w14:paraId="5D03885B" w14:textId="7A603407" w:rsidR="00045356" w:rsidRDefault="00045356" w:rsidP="00045356">
      <w:pPr>
        <w:rPr>
          <w:lang w:val="es-419" w:eastAsia="es-CO"/>
        </w:rPr>
      </w:pPr>
      <w:r w:rsidRPr="00045356">
        <w:rPr>
          <w:lang w:val="es-419" w:eastAsia="es-CO"/>
        </w:rPr>
        <w:t xml:space="preserve">Por su lado, la ley más vigente del derecho de </w:t>
      </w:r>
      <w:r w:rsidRPr="00045356">
        <w:rPr>
          <w:rStyle w:val="Extranjerismo"/>
          <w:lang w:val="es-419" w:eastAsia="es-CO"/>
        </w:rPr>
        <w:t>Habeas Data</w:t>
      </w:r>
      <w:r w:rsidRPr="00045356">
        <w:rPr>
          <w:lang w:val="es-419" w:eastAsia="es-CO"/>
        </w:rPr>
        <w:t xml:space="preserve"> ha sido emitida en el 2012. La ley 1581 es de carácter general y se aplica en todos los espacios de recolección de datos de una persona y que, por lo tanto, no son financieros ni crediticios. Son usados por entidades de naturaleza pública o privada. En esta ley se resume todo el funcionamiento de la información de una persona; por ello, en la siguiente figura se mencionan los elementos que se tienen en cuenta de manera general:</w:t>
      </w:r>
    </w:p>
    <w:p w14:paraId="57B8E7AE" w14:textId="77777777" w:rsidR="00045356" w:rsidRDefault="00045356">
      <w:pPr>
        <w:spacing w:before="0" w:after="160" w:line="259" w:lineRule="auto"/>
        <w:ind w:firstLine="0"/>
        <w:rPr>
          <w:lang w:val="es-419" w:eastAsia="es-CO"/>
        </w:rPr>
      </w:pPr>
      <w:r>
        <w:rPr>
          <w:lang w:val="es-419" w:eastAsia="es-CO"/>
        </w:rPr>
        <w:br w:type="page"/>
      </w:r>
    </w:p>
    <w:p w14:paraId="33DC070E" w14:textId="63E9A0C9" w:rsidR="00045356" w:rsidRDefault="00045356" w:rsidP="00E8759A">
      <w:pPr>
        <w:pStyle w:val="Figura"/>
      </w:pPr>
      <w:r w:rsidRPr="00045356">
        <w:lastRenderedPageBreak/>
        <w:t>Responsabilidades manejo de datos</w:t>
      </w:r>
    </w:p>
    <w:p w14:paraId="11555FFA" w14:textId="2B8D4FB3" w:rsidR="005220B2" w:rsidRPr="00045356" w:rsidRDefault="005220B2" w:rsidP="00045356">
      <w:pPr>
        <w:jc w:val="center"/>
        <w:rPr>
          <w:lang w:val="es-419" w:eastAsia="es-CO"/>
        </w:rPr>
      </w:pPr>
      <w:r>
        <w:rPr>
          <w:noProof/>
          <w:lang w:val="es-419" w:eastAsia="es-CO"/>
        </w:rPr>
        <w:drawing>
          <wp:inline distT="0" distB="0" distL="0" distR="0" wp14:anchorId="29406874" wp14:editId="4B5AEFCE">
            <wp:extent cx="5544994" cy="1914525"/>
            <wp:effectExtent l="0" t="0" r="0" b="0"/>
            <wp:docPr id="335052078" name="Imagen 8" descr="La figura 3 muestra diagrama sobre responsabilidades manejo de datos donde describe: intervinientes en el derecho: pasivos (responsables del tratamiento de datos, usuarios, encargado del tratamiento), activos (titular del dato).&#10;Desde “intervinientes en el derecho” se deriva “Habeas Data”, relacionado con:  titular del derecho (personas físicas), gerente del derecho (Superintendencia de Industria y Comer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052078" name="Imagen 8" descr="La figura 3 muestra diagrama sobre responsabilidades manejo de datos donde describe: intervinientes en el derecho: pasivos (responsables del tratamiento de datos, usuarios, encargado del tratamiento), activos (titular del dato).&#10;Desde “intervinientes en el derecho” se deriva “Habeas Data”, relacionado con:  titular del derecho (personas físicas), gerente del derecho (Superintendencia de Industria y Comerci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55972" cy="1918316"/>
                    </a:xfrm>
                    <a:prstGeom prst="rect">
                      <a:avLst/>
                    </a:prstGeom>
                    <a:noFill/>
                  </pic:spPr>
                </pic:pic>
              </a:graphicData>
            </a:graphic>
          </wp:inline>
        </w:drawing>
      </w:r>
    </w:p>
    <w:p w14:paraId="3F458ABA" w14:textId="1F50064F" w:rsidR="003B3353" w:rsidRDefault="00045356" w:rsidP="003B3353">
      <w:pPr>
        <w:rPr>
          <w:lang w:val="es-419" w:eastAsia="es-CO"/>
        </w:rPr>
      </w:pPr>
      <w:r>
        <w:rPr>
          <w:lang w:val="es-419" w:eastAsia="es-CO"/>
        </w:rPr>
        <w:t>Nota. SENA, (2026).</w:t>
      </w:r>
    </w:p>
    <w:p w14:paraId="4159DE2F" w14:textId="118D90DC" w:rsidR="00583686" w:rsidRDefault="00583686" w:rsidP="003B3353">
      <w:pPr>
        <w:rPr>
          <w:lang w:val="es-419" w:eastAsia="es-CO"/>
        </w:rPr>
      </w:pPr>
      <w:r w:rsidRPr="00583686">
        <w:rPr>
          <w:lang w:val="es-419" w:eastAsia="es-CO"/>
        </w:rPr>
        <w:t>Por otro lado, ninguna entidad puede hacer uso de esta información sin el permiso y autorización del dueño. La empresa o persona que sin la debida autorización realice uso de datos individuales recibirá una sanción y multa. Es por ello, que continuamente piden una aceptación una vez que se firma un contrato o se hace una compra.</w:t>
      </w:r>
      <w:r>
        <w:rPr>
          <w:lang w:val="es-419" w:eastAsia="es-CO"/>
        </w:rPr>
        <w:t xml:space="preserve"> Para ampliar la información, consulte los siguientes enlaces: </w:t>
      </w:r>
      <w:hyperlink r:id="rId21" w:history="1">
        <w:r w:rsidRPr="00075F85">
          <w:rPr>
            <w:rStyle w:val="Hipervnculo"/>
            <w:lang w:val="es-419" w:eastAsia="es-CO"/>
          </w:rPr>
          <w:t>https://www.sic.gov.co/sites/default/files/files/2021/Guia%20CUIDA%20TU%20IDENTIDAD%20DIGITAL%20002.pdf</w:t>
        </w:r>
      </w:hyperlink>
      <w:r>
        <w:rPr>
          <w:lang w:val="es-419" w:eastAsia="es-CO"/>
        </w:rPr>
        <w:t xml:space="preserve">, </w:t>
      </w:r>
      <w:hyperlink r:id="rId22" w:history="1">
        <w:r w:rsidRPr="00075F85">
          <w:rPr>
            <w:rStyle w:val="Hipervnculo"/>
            <w:lang w:val="es-419" w:eastAsia="es-CO"/>
          </w:rPr>
          <w:t>https://www.youtube.com/embed/bvAH9ppBbbE?feature=oembed</w:t>
        </w:r>
      </w:hyperlink>
      <w:r>
        <w:rPr>
          <w:lang w:val="es-419" w:eastAsia="es-CO"/>
        </w:rPr>
        <w:t xml:space="preserve">. </w:t>
      </w:r>
    </w:p>
    <w:p w14:paraId="278E8CA9" w14:textId="77777777" w:rsidR="002A5E41" w:rsidRDefault="002A5E41" w:rsidP="00EB33BD">
      <w:pPr>
        <w:rPr>
          <w:lang w:val="es-419" w:eastAsia="es-CO"/>
        </w:rPr>
      </w:pPr>
    </w:p>
    <w:p w14:paraId="6E627058" w14:textId="77777777" w:rsidR="00EB33BD" w:rsidRPr="00EB33BD" w:rsidRDefault="00EB33BD" w:rsidP="00EB33BD">
      <w:pPr>
        <w:rPr>
          <w:lang w:val="es-419" w:eastAsia="es-CO"/>
        </w:rPr>
      </w:pPr>
    </w:p>
    <w:p w14:paraId="13378EA5" w14:textId="7575A0C6" w:rsidR="00670DC0" w:rsidRDefault="00670DC0" w:rsidP="00670DC0">
      <w:pPr>
        <w:rPr>
          <w:lang w:val="es-419" w:eastAsia="es-CO"/>
        </w:rPr>
      </w:pPr>
    </w:p>
    <w:p w14:paraId="1593CC4D" w14:textId="53717053" w:rsidR="00670DC0" w:rsidRDefault="00670DC0" w:rsidP="00670DC0">
      <w:pPr>
        <w:rPr>
          <w:lang w:val="es-419" w:eastAsia="es-CO"/>
        </w:rPr>
      </w:pPr>
    </w:p>
    <w:p w14:paraId="2183C40F" w14:textId="3F37B072" w:rsidR="007D6DEF" w:rsidRDefault="007D6DEF">
      <w:pPr>
        <w:spacing w:before="0" w:after="160" w:line="259" w:lineRule="auto"/>
        <w:ind w:firstLine="0"/>
        <w:rPr>
          <w:lang w:val="es-419" w:eastAsia="es-CO"/>
        </w:rPr>
      </w:pPr>
      <w:r>
        <w:rPr>
          <w:lang w:val="es-419" w:eastAsia="es-CO"/>
        </w:rPr>
        <w:br w:type="page"/>
      </w:r>
    </w:p>
    <w:p w14:paraId="6EB17455" w14:textId="5AC10331" w:rsidR="008B4390" w:rsidRDefault="00583686" w:rsidP="009B504E">
      <w:pPr>
        <w:pStyle w:val="Ttulo1"/>
      </w:pPr>
      <w:bookmarkStart w:id="9" w:name="_Toc229502696"/>
      <w:r w:rsidRPr="00583686">
        <w:lastRenderedPageBreak/>
        <w:t>Mediciones</w:t>
      </w:r>
      <w:bookmarkEnd w:id="9"/>
    </w:p>
    <w:p w14:paraId="71E9CD08" w14:textId="62D998B2" w:rsidR="00583686" w:rsidRPr="00583686" w:rsidRDefault="00583686" w:rsidP="00583686">
      <w:pPr>
        <w:rPr>
          <w:lang w:val="es-419" w:eastAsia="es-CO"/>
        </w:rPr>
      </w:pPr>
      <w:r w:rsidRPr="00D434EA">
        <w:rPr>
          <w:lang w:val="es-419" w:eastAsia="es-CO"/>
        </w:rPr>
        <w:t xml:space="preserve">La palabra medición viene del verbo medir que, a su vez viene de la palabra latina </w:t>
      </w:r>
      <w:proofErr w:type="spellStart"/>
      <w:r w:rsidRPr="00D434EA">
        <w:rPr>
          <w:rStyle w:val="Extranjerismo"/>
          <w:lang w:val="es-419" w:eastAsia="es-CO"/>
        </w:rPr>
        <w:t>metiri</w:t>
      </w:r>
      <w:proofErr w:type="spellEnd"/>
      <w:r w:rsidRPr="00583686">
        <w:rPr>
          <w:lang w:val="es-419" w:eastAsia="es-CO"/>
        </w:rPr>
        <w:t xml:space="preserve"> que significa “comparar un resultado o cantidad con una unidad de medida previa”, por lo que son muy importantes, ya que posibilitan conocer cómo están funcionando hechos o fenómenos de interés. Las mediciones son relevantes específicamente en una empresa porque permiten:</w:t>
      </w:r>
    </w:p>
    <w:p w14:paraId="316BA897" w14:textId="77777777" w:rsidR="00583686" w:rsidRPr="00583686" w:rsidRDefault="00583686" w:rsidP="00583686">
      <w:pPr>
        <w:pStyle w:val="Prrafodelista"/>
        <w:numPr>
          <w:ilvl w:val="0"/>
          <w:numId w:val="39"/>
        </w:numPr>
        <w:rPr>
          <w:lang w:val="es-419" w:eastAsia="es-CO"/>
        </w:rPr>
      </w:pPr>
      <w:r w:rsidRPr="00583686">
        <w:rPr>
          <w:lang w:val="es-419" w:eastAsia="es-CO"/>
        </w:rPr>
        <w:t>Conocer información específica respecto a un tema de interés.</w:t>
      </w:r>
    </w:p>
    <w:p w14:paraId="0A2F65ED" w14:textId="77777777" w:rsidR="00583686" w:rsidRPr="00583686" w:rsidRDefault="00583686" w:rsidP="00583686">
      <w:pPr>
        <w:pStyle w:val="Prrafodelista"/>
        <w:numPr>
          <w:ilvl w:val="0"/>
          <w:numId w:val="39"/>
        </w:numPr>
        <w:rPr>
          <w:lang w:val="es-419" w:eastAsia="es-CO"/>
        </w:rPr>
      </w:pPr>
      <w:r w:rsidRPr="00583686">
        <w:rPr>
          <w:lang w:val="es-419" w:eastAsia="es-CO"/>
        </w:rPr>
        <w:t>Realizar comparaciones entre variables o entre períodos.</w:t>
      </w:r>
    </w:p>
    <w:p w14:paraId="5765E9FF" w14:textId="77777777" w:rsidR="00583686" w:rsidRPr="00583686" w:rsidRDefault="00583686" w:rsidP="00583686">
      <w:pPr>
        <w:pStyle w:val="Prrafodelista"/>
        <w:numPr>
          <w:ilvl w:val="0"/>
          <w:numId w:val="39"/>
        </w:numPr>
        <w:rPr>
          <w:lang w:val="es-419" w:eastAsia="es-CO"/>
        </w:rPr>
      </w:pPr>
      <w:r w:rsidRPr="00583686">
        <w:rPr>
          <w:lang w:val="es-419" w:eastAsia="es-CO"/>
        </w:rPr>
        <w:t>Validar si frente a un presupuesto se cumple lo esperado.</w:t>
      </w:r>
    </w:p>
    <w:p w14:paraId="7BCEBE9D" w14:textId="77777777" w:rsidR="00583686" w:rsidRPr="00583686" w:rsidRDefault="00583686" w:rsidP="00583686">
      <w:pPr>
        <w:pStyle w:val="Prrafodelista"/>
        <w:numPr>
          <w:ilvl w:val="0"/>
          <w:numId w:val="39"/>
        </w:numPr>
        <w:rPr>
          <w:lang w:val="es-419" w:eastAsia="es-CO"/>
        </w:rPr>
      </w:pPr>
      <w:r w:rsidRPr="00583686">
        <w:rPr>
          <w:lang w:val="es-419" w:eastAsia="es-CO"/>
        </w:rPr>
        <w:t>Incluso medir desempeños de las personas o los procesos, lo que en cualquiera de los escenarios previos permite tomar decisiones.</w:t>
      </w:r>
    </w:p>
    <w:p w14:paraId="7E2499A5" w14:textId="3B1B0839" w:rsidR="00FA15C9" w:rsidRDefault="00583686" w:rsidP="00583686">
      <w:pPr>
        <w:rPr>
          <w:lang w:val="es-419" w:eastAsia="es-CO"/>
        </w:rPr>
      </w:pPr>
      <w:r w:rsidRPr="00583686">
        <w:rPr>
          <w:lang w:val="es-419" w:eastAsia="es-CO"/>
        </w:rPr>
        <w:t>Respecto a la forma como se expresan las mediciones, se denotan de forma cuantitativa; es decir, a través de números y es posible mostrarlas de dos formas a través de:</w:t>
      </w:r>
    </w:p>
    <w:p w14:paraId="254AD966" w14:textId="77777777" w:rsidR="00583686" w:rsidRDefault="00583686" w:rsidP="00583686">
      <w:pPr>
        <w:rPr>
          <w:lang w:val="es-419" w:eastAsia="es-CO"/>
        </w:rPr>
      </w:pPr>
      <w:r w:rsidRPr="00583686">
        <w:rPr>
          <w:b/>
          <w:bCs/>
          <w:lang w:val="es-419" w:eastAsia="es-CO"/>
        </w:rPr>
        <w:t>Frecuencias absolutas</w:t>
      </w:r>
      <w:r>
        <w:rPr>
          <w:lang w:val="es-419" w:eastAsia="es-CO"/>
        </w:rPr>
        <w:t xml:space="preserve">. </w:t>
      </w:r>
      <w:r w:rsidRPr="00583686">
        <w:rPr>
          <w:lang w:val="es-419" w:eastAsia="es-CO"/>
        </w:rPr>
        <w:t>(Cantidad de veces que se repite un suceso al realizar un número).</w:t>
      </w:r>
    </w:p>
    <w:p w14:paraId="54D67342" w14:textId="756ADA7F" w:rsidR="00583686" w:rsidRDefault="00583686" w:rsidP="00583686">
      <w:pPr>
        <w:rPr>
          <w:lang w:val="es-419" w:eastAsia="es-CO"/>
        </w:rPr>
      </w:pPr>
      <w:r w:rsidRPr="00583686">
        <w:rPr>
          <w:b/>
          <w:bCs/>
          <w:lang w:val="es-419" w:eastAsia="es-CO"/>
        </w:rPr>
        <w:t>Frecuencias relativas</w:t>
      </w:r>
      <w:r>
        <w:rPr>
          <w:lang w:val="es-419" w:eastAsia="es-CO"/>
        </w:rPr>
        <w:t xml:space="preserve">. </w:t>
      </w:r>
      <w:r w:rsidRPr="00583686">
        <w:rPr>
          <w:lang w:val="es-419" w:eastAsia="es-CO"/>
        </w:rPr>
        <w:t>(Porcentualmente).</w:t>
      </w:r>
    </w:p>
    <w:p w14:paraId="6F2FC9BE" w14:textId="20B9BEEC" w:rsidR="00583686" w:rsidRPr="00583686" w:rsidRDefault="00583686" w:rsidP="00583686">
      <w:pPr>
        <w:rPr>
          <w:lang w:val="es-419" w:eastAsia="es-CO"/>
        </w:rPr>
      </w:pPr>
      <w:r w:rsidRPr="00583686">
        <w:rPr>
          <w:lang w:val="es-419" w:eastAsia="es-CO"/>
        </w:rPr>
        <w:t>Para entender mejor las formas de representar una medición se referencia el siguiente ejemplo:</w:t>
      </w:r>
    </w:p>
    <w:p w14:paraId="65AEC76F" w14:textId="3FE9437F" w:rsidR="00583686" w:rsidRDefault="00583686" w:rsidP="00583686">
      <w:pPr>
        <w:rPr>
          <w:lang w:val="es-419" w:eastAsia="es-CO"/>
        </w:rPr>
      </w:pPr>
      <w:r w:rsidRPr="00583686">
        <w:rPr>
          <w:lang w:val="es-419" w:eastAsia="es-CO"/>
        </w:rPr>
        <w:t>Si ocho clientes indican que les gusta la empresa, este sería un dato expresado en frecuencia absoluta; sin embargo, también podrían decir esto en términos relativos indicando que el 80</w:t>
      </w:r>
      <w:r w:rsidR="00D434EA">
        <w:rPr>
          <w:lang w:val="es-419" w:eastAsia="es-CO"/>
        </w:rPr>
        <w:t xml:space="preserve"> </w:t>
      </w:r>
      <w:r w:rsidRPr="00583686">
        <w:rPr>
          <w:lang w:val="es-419" w:eastAsia="es-CO"/>
        </w:rPr>
        <w:t>% de los clientes sienten agrado por la empresa.</w:t>
      </w:r>
    </w:p>
    <w:p w14:paraId="70DAEC51" w14:textId="2C8122BC" w:rsidR="00583686" w:rsidRDefault="00583686" w:rsidP="00583686">
      <w:pPr>
        <w:rPr>
          <w:lang w:val="es-419" w:eastAsia="es-CO"/>
        </w:rPr>
      </w:pPr>
      <w:r w:rsidRPr="00583686">
        <w:rPr>
          <w:lang w:val="es-419" w:eastAsia="es-CO"/>
        </w:rPr>
        <w:lastRenderedPageBreak/>
        <w:t xml:space="preserve">En este apartado, se detalla el tema de las mediciones desde la perspectiva de experiencia al cliente </w:t>
      </w:r>
      <w:r>
        <w:rPr>
          <w:lang w:val="es-419" w:eastAsia="es-CO"/>
        </w:rPr>
        <w:t>(</w:t>
      </w:r>
      <w:proofErr w:type="spellStart"/>
      <w:r w:rsidRPr="00583686">
        <w:rPr>
          <w:rStyle w:val="Extranjerismo"/>
          <w:lang w:val="es-419" w:eastAsia="es-CO"/>
        </w:rPr>
        <w:t>customer</w:t>
      </w:r>
      <w:proofErr w:type="spellEnd"/>
      <w:r w:rsidRPr="00583686">
        <w:rPr>
          <w:rStyle w:val="Extranjerismo"/>
          <w:lang w:val="es-419" w:eastAsia="es-CO"/>
        </w:rPr>
        <w:t xml:space="preserve"> </w:t>
      </w:r>
      <w:proofErr w:type="spellStart"/>
      <w:r w:rsidRPr="00583686">
        <w:rPr>
          <w:rStyle w:val="Extranjerismo"/>
          <w:lang w:val="es-419" w:eastAsia="es-CO"/>
        </w:rPr>
        <w:t>experience</w:t>
      </w:r>
      <w:proofErr w:type="spellEnd"/>
      <w:r w:rsidRPr="00583686">
        <w:rPr>
          <w:lang w:val="es-419" w:eastAsia="es-CO"/>
        </w:rPr>
        <w:t>) también conocida como CX (por sus siglas en inglés), la cual se interpreta como la relación de una empresa con sus clientes en todos los aspectos del recorrido de compra; en resumen, es la suma total de todas las interacciones que un cliente tiene con la marca.</w:t>
      </w:r>
    </w:p>
    <w:p w14:paraId="532C1AE2" w14:textId="77777777" w:rsidR="00583686" w:rsidRPr="00583686" w:rsidRDefault="00583686" w:rsidP="00583686">
      <w:pPr>
        <w:pStyle w:val="Ttulo2"/>
      </w:pPr>
      <w:bookmarkStart w:id="10" w:name="_Toc229502697"/>
      <w:r w:rsidRPr="00583686">
        <w:t>Tipos de mediciones</w:t>
      </w:r>
      <w:bookmarkEnd w:id="10"/>
    </w:p>
    <w:p w14:paraId="0FEE958F" w14:textId="5E102901" w:rsidR="00583686" w:rsidRDefault="00583686" w:rsidP="00583686">
      <w:pPr>
        <w:rPr>
          <w:lang w:val="es-419" w:eastAsia="es-CO"/>
        </w:rPr>
      </w:pPr>
      <w:r w:rsidRPr="00583686">
        <w:rPr>
          <w:lang w:val="es-419" w:eastAsia="es-CO"/>
        </w:rPr>
        <w:t>En términos de experiencia al cliente existen muchos tipos de medición; sin embargo, hay dos de ellos que son los más utilizados en el contexto empresarial: los estudios de satisfacción y los de recomendación, los cuales se describen a continuación.</w:t>
      </w:r>
    </w:p>
    <w:p w14:paraId="0B4EE94E" w14:textId="77777777" w:rsidR="00583686" w:rsidRPr="00583686" w:rsidRDefault="00583686" w:rsidP="00583686">
      <w:pPr>
        <w:rPr>
          <w:b/>
          <w:bCs/>
          <w:lang w:val="es-419" w:eastAsia="es-CO"/>
        </w:rPr>
      </w:pPr>
      <w:r w:rsidRPr="00583686">
        <w:rPr>
          <w:b/>
          <w:bCs/>
          <w:lang w:val="es-419" w:eastAsia="es-CO"/>
        </w:rPr>
        <w:t>Estudios de satisfacción de clientes</w:t>
      </w:r>
    </w:p>
    <w:p w14:paraId="24980F1B" w14:textId="70862DE7" w:rsidR="00583686" w:rsidRPr="00583686" w:rsidRDefault="00583686" w:rsidP="00583686">
      <w:pPr>
        <w:rPr>
          <w:lang w:val="es-419" w:eastAsia="es-CO"/>
        </w:rPr>
      </w:pPr>
      <w:r w:rsidRPr="00583686">
        <w:rPr>
          <w:lang w:val="es-419" w:eastAsia="es-CO"/>
        </w:rPr>
        <w:t>Estos corresponden a investigaciones de mercado que realizan las empresas para medir el nivel de satisfacción de sus clientes con la marca, sus productos, sus procesos e incluso sus colaboradores. Usualmente, se realizan de forma periódica para poder comparar la evolución, por lo general se recomienda que se realice mínimo una vez al año y ojalá a través de una agencia de investigación de mercados para transmitir mayor transparencia y respaldo de las cifras.</w:t>
      </w:r>
    </w:p>
    <w:p w14:paraId="43ECC00B" w14:textId="3255DF75" w:rsidR="00583686" w:rsidRDefault="00583686" w:rsidP="00583686">
      <w:pPr>
        <w:rPr>
          <w:lang w:val="es-419" w:eastAsia="es-CO"/>
        </w:rPr>
      </w:pPr>
      <w:r w:rsidRPr="00583686">
        <w:rPr>
          <w:lang w:val="es-419" w:eastAsia="es-CO"/>
        </w:rPr>
        <w:t>Los estudios de satisfacción de clientes tienen por fin revelar un índice de satisfacción, el cual como se mencionó previamente podrá ser un número expresado en frecuencia absoluta, que dependiendo de la metodología abordada podrá ser una cifra entre: 1 a 5, o entre 1 a 10; en términos porcentuales dicho valor podrá estar entre 0</w:t>
      </w:r>
      <w:r w:rsidR="00D434EA">
        <w:rPr>
          <w:lang w:val="es-419" w:eastAsia="es-CO"/>
        </w:rPr>
        <w:t xml:space="preserve"> </w:t>
      </w:r>
      <w:r w:rsidRPr="00583686">
        <w:rPr>
          <w:lang w:val="es-419" w:eastAsia="es-CO"/>
        </w:rPr>
        <w:t>% y 100</w:t>
      </w:r>
      <w:r w:rsidR="00D434EA">
        <w:rPr>
          <w:lang w:val="es-419" w:eastAsia="es-CO"/>
        </w:rPr>
        <w:t xml:space="preserve"> </w:t>
      </w:r>
      <w:r w:rsidRPr="00583686">
        <w:rPr>
          <w:lang w:val="es-419" w:eastAsia="es-CO"/>
        </w:rPr>
        <w:t>%, en este sentido, cuanto más alto sea el número implicará mayor nivel de satisfacción por parte de los clientes.</w:t>
      </w:r>
    </w:p>
    <w:p w14:paraId="3CB979B0" w14:textId="13767ED7" w:rsidR="00583686" w:rsidRDefault="00583686" w:rsidP="00583686">
      <w:pPr>
        <w:rPr>
          <w:lang w:val="es-419" w:eastAsia="es-CO"/>
        </w:rPr>
      </w:pPr>
      <w:r w:rsidRPr="00583686">
        <w:rPr>
          <w:lang w:val="es-419" w:eastAsia="es-CO"/>
        </w:rPr>
        <w:lastRenderedPageBreak/>
        <w:t xml:space="preserve">Por ejemplo, dos empresas dedicadas a las ventas mayoristas, revelan sus indicadores de satisfacción del año 2021, en el cual la empresa </w:t>
      </w:r>
      <w:proofErr w:type="spellStart"/>
      <w:r w:rsidRPr="00583686">
        <w:rPr>
          <w:lang w:val="es-419" w:eastAsia="es-CO"/>
        </w:rPr>
        <w:t>Multiventas</w:t>
      </w:r>
      <w:proofErr w:type="spellEnd"/>
      <w:r w:rsidRPr="00583686">
        <w:rPr>
          <w:lang w:val="es-419" w:eastAsia="es-CO"/>
        </w:rPr>
        <w:t xml:space="preserve"> Ltda. manifiesta que su resultado fue de 3,9, mientras que la empresa Distribuidora Los Máximos S.A.S. revela que su dato fue de 4,4; en este sentido, se presume que la medición de ambas empresas fue realizada con escalas de 1 a 5, y que la empresa Los Máximos S.A.S. es aquella que es mejor evaluada por parte de los clientes.</w:t>
      </w:r>
    </w:p>
    <w:p w14:paraId="754CDFE4" w14:textId="0626EEFF" w:rsidR="001701CE" w:rsidRPr="001701CE" w:rsidRDefault="001701CE" w:rsidP="001701CE">
      <w:pPr>
        <w:rPr>
          <w:lang w:val="es-419" w:eastAsia="es-CO"/>
        </w:rPr>
      </w:pPr>
      <w:r w:rsidRPr="001701CE">
        <w:rPr>
          <w:lang w:val="es-419" w:eastAsia="es-CO"/>
        </w:rPr>
        <w:t>Otro ejemplo muestra lo siguiente: la empresa Importados E.U. informa en medios que su indicador fue del 82</w:t>
      </w:r>
      <w:r>
        <w:rPr>
          <w:lang w:val="es-419" w:eastAsia="es-CO"/>
        </w:rPr>
        <w:t xml:space="preserve"> </w:t>
      </w:r>
      <w:r w:rsidRPr="001701CE">
        <w:rPr>
          <w:lang w:val="es-419" w:eastAsia="es-CO"/>
        </w:rPr>
        <w:t>%, mientras que la organización Mayoreo S.A.S. menciona que su índice fue del 77</w:t>
      </w:r>
      <w:r>
        <w:rPr>
          <w:lang w:val="es-419" w:eastAsia="es-CO"/>
        </w:rPr>
        <w:t xml:space="preserve"> </w:t>
      </w:r>
      <w:r w:rsidRPr="001701CE">
        <w:rPr>
          <w:lang w:val="es-419" w:eastAsia="es-CO"/>
        </w:rPr>
        <w:t>%, en este sentido, la empresa Importados E.U. tiene mejores indicadores de cliente.</w:t>
      </w:r>
    </w:p>
    <w:p w14:paraId="3280FA53" w14:textId="213619E0" w:rsidR="001701CE" w:rsidRDefault="001701CE" w:rsidP="001701CE">
      <w:pPr>
        <w:rPr>
          <w:lang w:val="es-419" w:eastAsia="es-CO"/>
        </w:rPr>
      </w:pPr>
      <w:r w:rsidRPr="001701CE">
        <w:rPr>
          <w:lang w:val="es-419" w:eastAsia="es-CO"/>
        </w:rPr>
        <w:t>Desde esta perspectiva de estudios de satisfacción, se tienen algunas bases, para comprender mejor los resultados, clasificando los diferentes tipos de resultados posibles en niveles. Para mejor comprensión, en la siguiente figura se detallan estos referentes, tanto desde la perspectiva de frecuencias absolutas como relativas:</w:t>
      </w:r>
    </w:p>
    <w:p w14:paraId="38FAB5D1" w14:textId="28A82BF7" w:rsidR="001701CE" w:rsidRDefault="001701CE" w:rsidP="00E8759A">
      <w:pPr>
        <w:pStyle w:val="Figura"/>
      </w:pPr>
      <w:r w:rsidRPr="000F0B0B">
        <w:t>Asociación entre rangos</w:t>
      </w:r>
      <w:r w:rsidRPr="001701CE">
        <w:t xml:space="preserve"> y escalas de satisfacción</w:t>
      </w:r>
    </w:p>
    <w:p w14:paraId="318FD351" w14:textId="09EC5084" w:rsidR="001701CE" w:rsidRDefault="001701CE" w:rsidP="001701CE">
      <w:pPr>
        <w:jc w:val="center"/>
        <w:rPr>
          <w:lang w:val="es-419" w:eastAsia="es-CO"/>
        </w:rPr>
      </w:pPr>
      <w:r>
        <w:rPr>
          <w:noProof/>
          <w:lang w:val="es-419" w:eastAsia="es-CO"/>
        </w:rPr>
        <w:drawing>
          <wp:inline distT="0" distB="0" distL="0" distR="0" wp14:anchorId="44938112" wp14:editId="3E2ABF8A">
            <wp:extent cx="3132277" cy="2268742"/>
            <wp:effectExtent l="0" t="0" r="0" b="0"/>
            <wp:docPr id="1226524095"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524095" name="Imagen 11"/>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3132277" cy="2268742"/>
                    </a:xfrm>
                    <a:prstGeom prst="rect">
                      <a:avLst/>
                    </a:prstGeom>
                    <a:noFill/>
                  </pic:spPr>
                </pic:pic>
              </a:graphicData>
            </a:graphic>
          </wp:inline>
        </w:drawing>
      </w:r>
    </w:p>
    <w:p w14:paraId="3F062ACA" w14:textId="17E1AB1E" w:rsidR="001701CE" w:rsidRDefault="001701CE" w:rsidP="001701CE">
      <w:pPr>
        <w:ind w:left="2123"/>
        <w:rPr>
          <w:lang w:val="es-419" w:eastAsia="es-CO"/>
        </w:rPr>
      </w:pPr>
      <w:r>
        <w:rPr>
          <w:lang w:val="es-419" w:eastAsia="es-CO"/>
        </w:rPr>
        <w:t>Nota. SENA, (2026).</w:t>
      </w:r>
    </w:p>
    <w:p w14:paraId="5B3C15DE" w14:textId="77777777" w:rsidR="001701CE" w:rsidRPr="001701CE" w:rsidRDefault="001701CE" w:rsidP="001701CE">
      <w:pPr>
        <w:rPr>
          <w:b/>
          <w:bCs/>
          <w:lang w:val="es-419" w:eastAsia="es-CO"/>
        </w:rPr>
      </w:pPr>
      <w:r w:rsidRPr="001701CE">
        <w:rPr>
          <w:b/>
          <w:bCs/>
          <w:lang w:val="es-419" w:eastAsia="es-CO"/>
        </w:rPr>
        <w:lastRenderedPageBreak/>
        <w:t>Estudios de recomendación de clientes</w:t>
      </w:r>
    </w:p>
    <w:p w14:paraId="0B31939A" w14:textId="7DBC9C2A" w:rsidR="001701CE" w:rsidRDefault="001701CE" w:rsidP="001701CE">
      <w:pPr>
        <w:rPr>
          <w:lang w:val="es-419" w:eastAsia="es-CO"/>
        </w:rPr>
      </w:pPr>
      <w:r w:rsidRPr="001701CE">
        <w:rPr>
          <w:lang w:val="es-419" w:eastAsia="es-CO"/>
        </w:rPr>
        <w:t>La recomendación es una variable de alto interés dentro de la experiencia al cliente y en general dentro del mercadeo y las ventas, dado que cuando un cliente lo hace, significa que no solo está satisfecho con ella, sino que, además, es un cliente prescriptor; es decir, aquel que genera una voz a voz positivo para la marca.</w:t>
      </w:r>
    </w:p>
    <w:p w14:paraId="4C6257C9" w14:textId="77777777" w:rsidR="001701CE" w:rsidRPr="001701CE" w:rsidRDefault="001701CE" w:rsidP="001701CE">
      <w:pPr>
        <w:pStyle w:val="Ttulo2"/>
      </w:pPr>
      <w:bookmarkStart w:id="11" w:name="_Toc229502698"/>
      <w:r w:rsidRPr="001701CE">
        <w:t>Herramientas</w:t>
      </w:r>
      <w:bookmarkEnd w:id="11"/>
    </w:p>
    <w:p w14:paraId="2754E058" w14:textId="73CEAA42" w:rsidR="001701CE" w:rsidRDefault="001701CE" w:rsidP="001701CE">
      <w:pPr>
        <w:rPr>
          <w:lang w:val="es-419" w:eastAsia="es-CO"/>
        </w:rPr>
      </w:pPr>
      <w:r w:rsidRPr="001701CE">
        <w:rPr>
          <w:lang w:val="es-419" w:eastAsia="es-CO"/>
        </w:rPr>
        <w:t>Se tienen varias herramientas para medir la experiencia de los clientes, los cuales se conocen por estandarizar desde un punto de vista metodológico la forma como se realiza la medición. Dos de las herramientas más usadas a nivel mundial se describen en el siguiente video:</w:t>
      </w:r>
    </w:p>
    <w:p w14:paraId="3D60BD13" w14:textId="750C5544" w:rsidR="001701CE" w:rsidRDefault="001701CE" w:rsidP="00D822CE">
      <w:pPr>
        <w:pStyle w:val="Video"/>
        <w:jc w:val="left"/>
      </w:pPr>
      <w:r w:rsidRPr="001701CE">
        <w:t>Estudios de recomendación de clientes</w:t>
      </w:r>
    </w:p>
    <w:p w14:paraId="43424989" w14:textId="77777777" w:rsidR="001701CE" w:rsidRDefault="001701CE" w:rsidP="001701CE">
      <w:pPr>
        <w:jc w:val="center"/>
      </w:pPr>
      <w:r>
        <w:rPr>
          <w:noProof/>
        </w:rPr>
        <w:drawing>
          <wp:inline distT="0" distB="0" distL="0" distR="0" wp14:anchorId="4CDE188D" wp14:editId="5E7A2063">
            <wp:extent cx="4680000" cy="2632500"/>
            <wp:effectExtent l="0" t="0" r="6350" b="0"/>
            <wp:docPr id="1794334360" name="Imagen 179433436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334360" name="Imagen 1794334360">
                      <a:extLst>
                        <a:ext uri="{C183D7F6-B498-43B3-948B-1728B52AA6E4}">
                          <adec:decorative xmlns:adec="http://schemas.microsoft.com/office/drawing/2017/decorative" val="1"/>
                        </a:ext>
                      </a:extLst>
                    </pic:cNvPr>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4680000" cy="2632500"/>
                    </a:xfrm>
                    <a:prstGeom prst="rect">
                      <a:avLst/>
                    </a:prstGeom>
                    <a:noFill/>
                    <a:ln>
                      <a:noFill/>
                    </a:ln>
                  </pic:spPr>
                </pic:pic>
              </a:graphicData>
            </a:graphic>
          </wp:inline>
        </w:drawing>
      </w:r>
    </w:p>
    <w:p w14:paraId="1E9557A0" w14:textId="498D4577" w:rsidR="00D822CE" w:rsidRDefault="001701CE" w:rsidP="00D822CE">
      <w:pPr>
        <w:jc w:val="center"/>
      </w:pPr>
      <w:hyperlink r:id="rId25" w:history="1">
        <w:r w:rsidRPr="001701CE">
          <w:rPr>
            <w:rStyle w:val="Hipervnculo"/>
            <w:b/>
            <w:lang w:val="es-419"/>
          </w:rPr>
          <w:t>Enlace de reproducción del video</w:t>
        </w:r>
      </w:hyperlink>
    </w:p>
    <w:p w14:paraId="4BAEB415" w14:textId="77777777" w:rsidR="00D822CE" w:rsidRDefault="00D822CE">
      <w:pPr>
        <w:spacing w:before="0" w:after="160" w:line="259" w:lineRule="auto"/>
        <w:ind w:firstLine="0"/>
      </w:pPr>
      <w:r>
        <w:br w:type="page"/>
      </w:r>
    </w:p>
    <w:tbl>
      <w:tblPr>
        <w:tblStyle w:val="Tablaconcuadrcula"/>
        <w:tblW w:w="0" w:type="auto"/>
        <w:tblLook w:val="04A0" w:firstRow="1" w:lastRow="0" w:firstColumn="1" w:lastColumn="0" w:noHBand="0" w:noVBand="1"/>
      </w:tblPr>
      <w:tblGrid>
        <w:gridCol w:w="9962"/>
      </w:tblGrid>
      <w:tr w:rsidR="001701CE" w:rsidRPr="005F0B71" w14:paraId="187E3827" w14:textId="77777777" w:rsidTr="009B04AA">
        <w:tc>
          <w:tcPr>
            <w:tcW w:w="9962" w:type="dxa"/>
          </w:tcPr>
          <w:p w14:paraId="624F5509" w14:textId="01427681" w:rsidR="001701CE" w:rsidRPr="005F0B71" w:rsidRDefault="001701CE" w:rsidP="00D822CE">
            <w:pPr>
              <w:pStyle w:val="Video"/>
              <w:numPr>
                <w:ilvl w:val="0"/>
                <w:numId w:val="0"/>
              </w:numPr>
              <w:ind w:left="1134" w:hanging="1134"/>
              <w:jc w:val="left"/>
              <w:rPr>
                <w:b/>
                <w:lang w:val="es-419"/>
              </w:rPr>
            </w:pPr>
            <w:r>
              <w:rPr>
                <w:b/>
                <w:lang w:val="es-419"/>
              </w:rPr>
              <w:lastRenderedPageBreak/>
              <w:t>Transcripción del video</w:t>
            </w:r>
            <w:r w:rsidR="00D822CE">
              <w:rPr>
                <w:b/>
                <w:lang w:val="es-419"/>
              </w:rPr>
              <w:t>.</w:t>
            </w:r>
            <w:r>
              <w:rPr>
                <w:b/>
                <w:lang w:val="es-419"/>
              </w:rPr>
              <w:t xml:space="preserve"> </w:t>
            </w:r>
            <w:r w:rsidRPr="00D822CE">
              <w:rPr>
                <w:b/>
                <w:bCs/>
              </w:rPr>
              <w:t>Estudios de recomendación de clientes</w:t>
            </w:r>
          </w:p>
        </w:tc>
      </w:tr>
      <w:tr w:rsidR="001701CE" w:rsidRPr="005F0B71" w14:paraId="56F33FA9" w14:textId="77777777" w:rsidTr="009B04AA">
        <w:tc>
          <w:tcPr>
            <w:tcW w:w="9962" w:type="dxa"/>
          </w:tcPr>
          <w:p w14:paraId="76A1F259" w14:textId="7BFF9B55" w:rsidR="00D21979" w:rsidRPr="00D21979" w:rsidRDefault="00D21979" w:rsidP="00D21979">
            <w:pPr>
              <w:rPr>
                <w:rFonts w:cstheme="minorHAnsi"/>
                <w:szCs w:val="28"/>
              </w:rPr>
            </w:pPr>
            <w:r w:rsidRPr="00D21979">
              <w:rPr>
                <w:rFonts w:cstheme="minorHAnsi"/>
                <w:szCs w:val="28"/>
              </w:rPr>
              <w:t xml:space="preserve">A continuación, se mencionan dos grandes herramientas para realizar un estudio de recomendación de clientes: </w:t>
            </w:r>
            <w:r w:rsidRPr="00D21979">
              <w:rPr>
                <w:rStyle w:val="Extranjerismo"/>
              </w:rPr>
              <w:t>Net Promoter Score</w:t>
            </w:r>
            <w:r w:rsidRPr="00D21979">
              <w:rPr>
                <w:rFonts w:cstheme="minorHAnsi"/>
                <w:szCs w:val="28"/>
              </w:rPr>
              <w:t xml:space="preserve"> </w:t>
            </w:r>
            <w:r>
              <w:rPr>
                <w:rFonts w:cstheme="minorHAnsi"/>
                <w:szCs w:val="28"/>
              </w:rPr>
              <w:t>(</w:t>
            </w:r>
            <w:r w:rsidRPr="00D21979">
              <w:rPr>
                <w:rFonts w:cstheme="minorHAnsi"/>
                <w:szCs w:val="28"/>
              </w:rPr>
              <w:t>NPS</w:t>
            </w:r>
            <w:r>
              <w:rPr>
                <w:rFonts w:cstheme="minorHAnsi"/>
                <w:szCs w:val="28"/>
              </w:rPr>
              <w:t>), e</w:t>
            </w:r>
            <w:r w:rsidRPr="00D21979">
              <w:rPr>
                <w:rFonts w:cstheme="minorHAnsi"/>
                <w:szCs w:val="28"/>
              </w:rPr>
              <w:t>s una métrica creada en 1993 por Fred Reichheld, donde se le pregunta a</w:t>
            </w:r>
            <w:r>
              <w:rPr>
                <w:rFonts w:cstheme="minorHAnsi"/>
                <w:szCs w:val="28"/>
              </w:rPr>
              <w:t>l</w:t>
            </w:r>
            <w:r w:rsidRPr="00D21979">
              <w:rPr>
                <w:rFonts w:cstheme="minorHAnsi"/>
                <w:szCs w:val="28"/>
              </w:rPr>
              <w:t xml:space="preserve"> cliente cuál es la probabilidad de que recomiende</w:t>
            </w:r>
            <w:r>
              <w:rPr>
                <w:rFonts w:cstheme="minorHAnsi"/>
                <w:szCs w:val="28"/>
              </w:rPr>
              <w:t xml:space="preserve"> </w:t>
            </w:r>
            <w:r w:rsidRPr="00D21979">
              <w:rPr>
                <w:rFonts w:cstheme="minorHAnsi"/>
                <w:szCs w:val="28"/>
              </w:rPr>
              <w:t>la empresa, el servicio o la marca.</w:t>
            </w:r>
          </w:p>
          <w:p w14:paraId="7ACC206F" w14:textId="70F56A18" w:rsidR="00D21979" w:rsidRDefault="00D21979" w:rsidP="00D21979">
            <w:pPr>
              <w:rPr>
                <w:rFonts w:cstheme="minorHAnsi"/>
                <w:szCs w:val="28"/>
              </w:rPr>
            </w:pPr>
            <w:r w:rsidRPr="00D21979">
              <w:rPr>
                <w:rFonts w:cstheme="minorHAnsi"/>
                <w:szCs w:val="28"/>
              </w:rPr>
              <w:t>En el primero, se evalúa en una escala del 1 al 10. Luego, los resultados se agrupan en tres grupos, de acuerdo con la calificación recibida, donde los clientes pueden ser:</w:t>
            </w:r>
            <w:r>
              <w:rPr>
                <w:rFonts w:cstheme="minorHAnsi"/>
                <w:szCs w:val="28"/>
              </w:rPr>
              <w:t xml:space="preserve"> l</w:t>
            </w:r>
            <w:r w:rsidRPr="00D21979">
              <w:rPr>
                <w:rFonts w:cstheme="minorHAnsi"/>
                <w:szCs w:val="28"/>
              </w:rPr>
              <w:t>os detractores son un grupo bastante complejo para la empresa porque no solo muestran insatisfacción, sino que es probable que hablen mal de la empresa y su portafolio, respondiendo a la pregunta con una calificación entre 0 y 6</w:t>
            </w:r>
            <w:r>
              <w:rPr>
                <w:rFonts w:cstheme="minorHAnsi"/>
                <w:szCs w:val="28"/>
              </w:rPr>
              <w:t>; l</w:t>
            </w:r>
            <w:r w:rsidRPr="00D21979">
              <w:rPr>
                <w:rFonts w:cstheme="minorHAnsi"/>
                <w:szCs w:val="28"/>
              </w:rPr>
              <w:t>os promotores son aquellos que expresan un alto aprecio por la marca y la recomiendan, por lo cual ejercen un voz a voz positivo y que, en términos de la aplicación de la pregunta, calificaron 9 o 10</w:t>
            </w:r>
            <w:r>
              <w:rPr>
                <w:rFonts w:cstheme="minorHAnsi"/>
                <w:szCs w:val="28"/>
              </w:rPr>
              <w:t>; l</w:t>
            </w:r>
            <w:r w:rsidRPr="00D21979">
              <w:rPr>
                <w:rFonts w:cstheme="minorHAnsi"/>
                <w:szCs w:val="28"/>
              </w:rPr>
              <w:t>os clientes pasivos son aquellos que no recomendarían la marca, pero tampoco ejercerán actividades negativas hacia ella</w:t>
            </w:r>
            <w:r>
              <w:rPr>
                <w:rFonts w:cstheme="minorHAnsi"/>
                <w:szCs w:val="28"/>
              </w:rPr>
              <w:t>, s</w:t>
            </w:r>
            <w:r w:rsidRPr="00D21979">
              <w:rPr>
                <w:rFonts w:cstheme="minorHAnsi"/>
                <w:szCs w:val="28"/>
              </w:rPr>
              <w:t>on los clientes que califican con 8</w:t>
            </w:r>
            <w:r>
              <w:rPr>
                <w:rFonts w:cstheme="minorHAnsi"/>
                <w:szCs w:val="28"/>
              </w:rPr>
              <w:t xml:space="preserve"> o 7</w:t>
            </w:r>
            <w:r w:rsidRPr="00D21979">
              <w:rPr>
                <w:rFonts w:cstheme="minorHAnsi"/>
                <w:szCs w:val="28"/>
              </w:rPr>
              <w:t>.</w:t>
            </w:r>
          </w:p>
          <w:p w14:paraId="59BECC2D" w14:textId="706F5992" w:rsidR="00D21979" w:rsidRPr="00D21979" w:rsidRDefault="00D21979" w:rsidP="00D21979">
            <w:pPr>
              <w:rPr>
                <w:rFonts w:cstheme="minorHAnsi"/>
                <w:szCs w:val="28"/>
              </w:rPr>
            </w:pPr>
            <w:r w:rsidRPr="00D21979">
              <w:rPr>
                <w:rFonts w:cstheme="minorHAnsi"/>
                <w:szCs w:val="28"/>
              </w:rPr>
              <w:t>Luego de tener la agrupación de respuestas, se aplica la fórmula índice NPS, en donde se dejan de lado los clientes pasivos, dado que, por su comportamiento, pueden estar en cualquiera de los dos extremos.</w:t>
            </w:r>
          </w:p>
          <w:p w14:paraId="4FC7283E" w14:textId="77777777" w:rsidR="00D21979" w:rsidRDefault="00D21979" w:rsidP="00D21979">
            <w:pPr>
              <w:rPr>
                <w:rFonts w:cstheme="minorHAnsi"/>
                <w:szCs w:val="28"/>
              </w:rPr>
            </w:pPr>
            <w:r w:rsidRPr="00D21979">
              <w:rPr>
                <w:rFonts w:cstheme="minorHAnsi"/>
                <w:szCs w:val="28"/>
              </w:rPr>
              <w:t>En el siguiente esquema se muestra, de forma más gráfica, la manera como se clasifican los clientes cuando se obtiene la respuesta a la pregunta sobre recomendación</w:t>
            </w:r>
            <w:r>
              <w:rPr>
                <w:rFonts w:cstheme="minorHAnsi"/>
                <w:szCs w:val="28"/>
              </w:rPr>
              <w:t>, c</w:t>
            </w:r>
            <w:r w:rsidRPr="00D21979">
              <w:rPr>
                <w:rFonts w:cstheme="minorHAnsi"/>
                <w:szCs w:val="28"/>
              </w:rPr>
              <w:t>on el fin de obtener el NPS</w:t>
            </w:r>
            <w:r>
              <w:rPr>
                <w:rFonts w:cstheme="minorHAnsi"/>
                <w:szCs w:val="28"/>
              </w:rPr>
              <w:t>.</w:t>
            </w:r>
          </w:p>
          <w:p w14:paraId="0CFF8519" w14:textId="7E09A71B" w:rsidR="00D21979" w:rsidRPr="00D21979" w:rsidRDefault="00D21979" w:rsidP="00D21979">
            <w:pPr>
              <w:rPr>
                <w:rFonts w:cstheme="minorHAnsi"/>
                <w:szCs w:val="28"/>
              </w:rPr>
            </w:pPr>
            <w:r>
              <w:rPr>
                <w:rFonts w:cstheme="minorHAnsi"/>
                <w:szCs w:val="28"/>
              </w:rPr>
              <w:lastRenderedPageBreak/>
              <w:t>E</w:t>
            </w:r>
            <w:r w:rsidRPr="00D21979">
              <w:rPr>
                <w:rFonts w:cstheme="minorHAnsi"/>
                <w:szCs w:val="28"/>
              </w:rPr>
              <w:t>n el mercado se encuentra variedad de herramientas; sin embargo, en este componente formativo solo se verán dos</w:t>
            </w:r>
            <w:r>
              <w:rPr>
                <w:rFonts w:cstheme="minorHAnsi"/>
                <w:szCs w:val="28"/>
              </w:rPr>
              <w:t>, a</w:t>
            </w:r>
            <w:r w:rsidRPr="00D21979">
              <w:rPr>
                <w:rFonts w:cstheme="minorHAnsi"/>
                <w:szCs w:val="28"/>
              </w:rPr>
              <w:t xml:space="preserve"> continuación, se describe la segunda: </w:t>
            </w:r>
            <w:r w:rsidRPr="00D21979">
              <w:rPr>
                <w:rStyle w:val="Extranjerismo"/>
              </w:rPr>
              <w:t>Customer Effort Score</w:t>
            </w:r>
            <w:r w:rsidRPr="00D21979">
              <w:rPr>
                <w:rFonts w:cstheme="minorHAnsi"/>
                <w:szCs w:val="28"/>
              </w:rPr>
              <w:t xml:space="preserve"> (CES). Es una métrica que se actualiza para medir el nivel de esfuerzo que realiza un cliente al relacionarse con una empresa, ya sea al comprar un producto o resolver dudas o problemas.</w:t>
            </w:r>
          </w:p>
          <w:p w14:paraId="73B6062F" w14:textId="77777777" w:rsidR="00D21979" w:rsidRPr="00D21979" w:rsidRDefault="00D21979" w:rsidP="00D21979">
            <w:pPr>
              <w:rPr>
                <w:rFonts w:cstheme="minorHAnsi"/>
                <w:szCs w:val="28"/>
              </w:rPr>
            </w:pPr>
            <w:r w:rsidRPr="00D21979">
              <w:rPr>
                <w:rFonts w:cstheme="minorHAnsi"/>
                <w:szCs w:val="28"/>
              </w:rPr>
              <w:t>Este indicador muestra que, entre más esfuerzo realiza el cliente con la empresa, este estará inclinado a ser desleal. Sin embargo, entre menos esfuerzo le implique, le será más fácil relacionarse y tener lealtad con la marca.</w:t>
            </w:r>
          </w:p>
          <w:p w14:paraId="1FFE5A44" w14:textId="09826EB3" w:rsidR="00D21979" w:rsidRPr="00D21979" w:rsidRDefault="00D21979" w:rsidP="00D21979">
            <w:pPr>
              <w:rPr>
                <w:rFonts w:cstheme="minorHAnsi"/>
                <w:szCs w:val="28"/>
              </w:rPr>
            </w:pPr>
            <w:r w:rsidRPr="00D21979">
              <w:rPr>
                <w:rFonts w:cstheme="minorHAnsi"/>
                <w:szCs w:val="28"/>
              </w:rPr>
              <w:t xml:space="preserve">En general, el </w:t>
            </w:r>
            <w:r w:rsidRPr="00D21979">
              <w:rPr>
                <w:rStyle w:val="Extranjerismo"/>
              </w:rPr>
              <w:t>Customer Effort Score</w:t>
            </w:r>
            <w:r w:rsidRPr="00D21979">
              <w:rPr>
                <w:rFonts w:cstheme="minorHAnsi"/>
                <w:szCs w:val="28"/>
              </w:rPr>
              <w:t xml:space="preserve"> se orienta indagando </w:t>
            </w:r>
            <w:r>
              <w:rPr>
                <w:rFonts w:cstheme="minorHAnsi"/>
                <w:szCs w:val="28"/>
              </w:rPr>
              <w:t>¿</w:t>
            </w:r>
            <w:r w:rsidRPr="00D21979">
              <w:rPr>
                <w:rFonts w:cstheme="minorHAnsi"/>
                <w:szCs w:val="28"/>
              </w:rPr>
              <w:t>qué tan fácil es poder realizar un contacto, proceso o actividad con la empresa que se requiere evaluar</w:t>
            </w:r>
            <w:r>
              <w:rPr>
                <w:rFonts w:cstheme="minorHAnsi"/>
                <w:szCs w:val="28"/>
              </w:rPr>
              <w:t>?,</w:t>
            </w:r>
            <w:r w:rsidRPr="00D21979">
              <w:rPr>
                <w:rFonts w:cstheme="minorHAnsi"/>
                <w:szCs w:val="28"/>
              </w:rPr>
              <w:t xml:space="preserve"> en el que el cliente debe calificar en una escala de 1 a 7 y, de acuerdo con la respuesta, se agrupan en tres tipos de clientes:</w:t>
            </w:r>
            <w:r>
              <w:rPr>
                <w:rFonts w:cstheme="minorHAnsi"/>
                <w:szCs w:val="28"/>
              </w:rPr>
              <w:t xml:space="preserve"> </w:t>
            </w:r>
          </w:p>
          <w:p w14:paraId="6765BD3B" w14:textId="67792FDC" w:rsidR="00D21979" w:rsidRPr="00D21979" w:rsidRDefault="00D21979" w:rsidP="00D21979">
            <w:pPr>
              <w:rPr>
                <w:rFonts w:cstheme="minorHAnsi"/>
                <w:szCs w:val="28"/>
              </w:rPr>
            </w:pPr>
            <w:r w:rsidRPr="00D21979">
              <w:rPr>
                <w:rFonts w:cstheme="minorHAnsi"/>
                <w:szCs w:val="28"/>
              </w:rPr>
              <w:t>Aquellos que indica</w:t>
            </w:r>
            <w:r w:rsidR="00E05DEE">
              <w:rPr>
                <w:rFonts w:cstheme="minorHAnsi"/>
                <w:szCs w:val="28"/>
              </w:rPr>
              <w:t>n:</w:t>
            </w:r>
            <w:r w:rsidRPr="00D21979">
              <w:rPr>
                <w:rFonts w:cstheme="minorHAnsi"/>
                <w:szCs w:val="28"/>
              </w:rPr>
              <w:t xml:space="preserve"> un</w:t>
            </w:r>
            <w:r w:rsidR="00E05DEE">
              <w:rPr>
                <w:rFonts w:cstheme="minorHAnsi"/>
                <w:szCs w:val="28"/>
              </w:rPr>
              <w:t>o,</w:t>
            </w:r>
            <w:r w:rsidRPr="00D21979">
              <w:rPr>
                <w:rFonts w:cstheme="minorHAnsi"/>
                <w:szCs w:val="28"/>
              </w:rPr>
              <w:t xml:space="preserve"> esfuerzo bajo, quienes califican del 1 al 2.</w:t>
            </w:r>
          </w:p>
          <w:p w14:paraId="4519777F" w14:textId="698F84E4" w:rsidR="00D21979" w:rsidRPr="00D21979" w:rsidRDefault="00E05DEE" w:rsidP="00D21979">
            <w:pPr>
              <w:rPr>
                <w:rFonts w:cstheme="minorHAnsi"/>
                <w:szCs w:val="28"/>
              </w:rPr>
            </w:pPr>
            <w:r>
              <w:rPr>
                <w:rFonts w:cstheme="minorHAnsi"/>
                <w:szCs w:val="28"/>
              </w:rPr>
              <w:t>Dos, e</w:t>
            </w:r>
            <w:r w:rsidR="00D21979" w:rsidRPr="00D21979">
              <w:rPr>
                <w:rFonts w:cstheme="minorHAnsi"/>
                <w:szCs w:val="28"/>
              </w:rPr>
              <w:t>sfuerzo considerablemente moderado, los que evaluaron entre 3 y 4.</w:t>
            </w:r>
          </w:p>
          <w:p w14:paraId="7D0A0EA9" w14:textId="0B438E5B" w:rsidR="00D21979" w:rsidRPr="00D21979" w:rsidRDefault="00E05DEE" w:rsidP="00D21979">
            <w:pPr>
              <w:rPr>
                <w:rFonts w:cstheme="minorHAnsi"/>
                <w:szCs w:val="28"/>
              </w:rPr>
            </w:pPr>
            <w:r>
              <w:rPr>
                <w:rFonts w:cstheme="minorHAnsi"/>
                <w:szCs w:val="28"/>
              </w:rPr>
              <w:t>Tres, e</w:t>
            </w:r>
            <w:r w:rsidR="00D21979" w:rsidRPr="00D21979">
              <w:rPr>
                <w:rFonts w:cstheme="minorHAnsi"/>
                <w:szCs w:val="28"/>
              </w:rPr>
              <w:t>sfuerzo elevado, aquellos que evaluaron entre 5, 6 o 7.</w:t>
            </w:r>
          </w:p>
          <w:p w14:paraId="522425A0" w14:textId="6B9308DD" w:rsidR="00D21979" w:rsidRPr="00D21979" w:rsidRDefault="00D21979" w:rsidP="00D21979">
            <w:pPr>
              <w:rPr>
                <w:rFonts w:cstheme="minorHAnsi"/>
                <w:szCs w:val="28"/>
              </w:rPr>
            </w:pPr>
            <w:r w:rsidRPr="00D21979">
              <w:rPr>
                <w:rFonts w:cstheme="minorHAnsi"/>
                <w:szCs w:val="28"/>
              </w:rPr>
              <w:t>La fórmula que se aplica es CES = porcentaje de alto esfuerzo − porcentaje de bajo esfuerzo.</w:t>
            </w:r>
          </w:p>
          <w:p w14:paraId="37ECC586" w14:textId="40893A6C" w:rsidR="00D21979" w:rsidRPr="00D21979" w:rsidRDefault="00D21979" w:rsidP="00D21979">
            <w:pPr>
              <w:rPr>
                <w:rFonts w:cstheme="minorHAnsi"/>
                <w:szCs w:val="28"/>
              </w:rPr>
            </w:pPr>
            <w:r w:rsidRPr="00D21979">
              <w:rPr>
                <w:rFonts w:cstheme="minorHAnsi"/>
                <w:szCs w:val="28"/>
              </w:rPr>
              <w:t>El resultado va a ser una puntuación entre menos 100 y más 100, donde una calificación positiva refleja que la empresa no realizó mayor esfuerzo; de lo contrario, si es negativa, se hicieron grandes esfuerzos para que el cliente se relacionara con la marca.</w:t>
            </w:r>
          </w:p>
          <w:p w14:paraId="7004D8EC" w14:textId="0969F283" w:rsidR="001701CE" w:rsidRDefault="00D21979" w:rsidP="00D21979">
            <w:pPr>
              <w:rPr>
                <w:rFonts w:cstheme="minorHAnsi"/>
                <w:szCs w:val="28"/>
              </w:rPr>
            </w:pPr>
            <w:r w:rsidRPr="00D21979">
              <w:rPr>
                <w:rFonts w:cstheme="minorHAnsi"/>
                <w:szCs w:val="28"/>
              </w:rPr>
              <w:lastRenderedPageBreak/>
              <w:t>Cabe mencionar que los vendedores de las mayoristas no calculan estos indicadores; sin embargo, deben comprenderlos, ya que les permite entender mejor cuáles son las necesidades, gustos y expectativas de los clientes que gestionan.</w:t>
            </w:r>
          </w:p>
          <w:p w14:paraId="0502C95A" w14:textId="77777777" w:rsidR="001701CE" w:rsidRPr="005F0B71" w:rsidRDefault="001701CE" w:rsidP="009B04AA">
            <w:pPr>
              <w:rPr>
                <w:lang w:val="es-419"/>
              </w:rPr>
            </w:pPr>
          </w:p>
        </w:tc>
      </w:tr>
    </w:tbl>
    <w:p w14:paraId="4635583E" w14:textId="77777777" w:rsidR="00E05DEE" w:rsidRPr="00E05DEE" w:rsidRDefault="00E05DEE" w:rsidP="00E05DEE">
      <w:pPr>
        <w:rPr>
          <w:lang w:val="es-419" w:eastAsia="es-CO"/>
        </w:rPr>
      </w:pPr>
      <w:r w:rsidRPr="00E05DEE">
        <w:rPr>
          <w:lang w:val="es-419" w:eastAsia="es-CO"/>
        </w:rPr>
        <w:lastRenderedPageBreak/>
        <w:t>Ahora bien, en la siguiente video clase podrá reforzar su aprendizaje con los conceptos sobre las mediciones que se pueden hacer en el proceso comercial:</w:t>
      </w:r>
    </w:p>
    <w:p w14:paraId="0D5BE987" w14:textId="7668A28F" w:rsidR="00E05DEE" w:rsidRDefault="00592BFA" w:rsidP="00D822CE">
      <w:pPr>
        <w:pStyle w:val="Video"/>
        <w:jc w:val="left"/>
      </w:pPr>
      <w:r w:rsidRPr="00592BFA">
        <w:t>Herramientas para medir la experiencia de los clientes</w:t>
      </w:r>
    </w:p>
    <w:p w14:paraId="1A1A94F2" w14:textId="77777777" w:rsidR="00E05DEE" w:rsidRDefault="00E05DEE" w:rsidP="00E05DEE">
      <w:pPr>
        <w:jc w:val="center"/>
      </w:pPr>
      <w:r>
        <w:rPr>
          <w:noProof/>
        </w:rPr>
        <w:drawing>
          <wp:inline distT="0" distB="0" distL="0" distR="0" wp14:anchorId="0696D3D5" wp14:editId="74C902B7">
            <wp:extent cx="4678355" cy="2458193"/>
            <wp:effectExtent l="0" t="0" r="8255" b="0"/>
            <wp:docPr id="948524327" name="Imagen 9485243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524327" name="Imagen 948524327">
                      <a:extLst>
                        <a:ext uri="{C183D7F6-B498-43B3-948B-1728B52AA6E4}">
                          <adec:decorative xmlns:adec="http://schemas.microsoft.com/office/drawing/2017/decorative" val="1"/>
                        </a:ext>
                      </a:extLst>
                    </pic:cNvPr>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3610" b="2977"/>
                    <a:stretch>
                      <a:fillRect/>
                    </a:stretch>
                  </pic:blipFill>
                  <pic:spPr bwMode="auto">
                    <a:xfrm>
                      <a:off x="0" y="0"/>
                      <a:ext cx="4680000" cy="2459057"/>
                    </a:xfrm>
                    <a:prstGeom prst="rect">
                      <a:avLst/>
                    </a:prstGeom>
                    <a:noFill/>
                    <a:ln>
                      <a:noFill/>
                    </a:ln>
                    <a:extLst>
                      <a:ext uri="{53640926-AAD7-44D8-BBD7-CCE9431645EC}">
                        <a14:shadowObscured xmlns:a14="http://schemas.microsoft.com/office/drawing/2010/main"/>
                      </a:ext>
                    </a:extLst>
                  </pic:spPr>
                </pic:pic>
              </a:graphicData>
            </a:graphic>
          </wp:inline>
        </w:drawing>
      </w:r>
    </w:p>
    <w:p w14:paraId="4C106D39" w14:textId="6DC8EB82" w:rsidR="00E05DEE" w:rsidRDefault="00E05DEE" w:rsidP="00D822CE">
      <w:pPr>
        <w:jc w:val="center"/>
      </w:pPr>
      <w:hyperlink r:id="rId27" w:history="1">
        <w:r w:rsidRPr="00592BFA">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E05DEE" w:rsidRPr="005F0B71" w14:paraId="4A713D4A" w14:textId="77777777" w:rsidTr="009B04AA">
        <w:tc>
          <w:tcPr>
            <w:tcW w:w="9962" w:type="dxa"/>
          </w:tcPr>
          <w:p w14:paraId="2D3AF90D" w14:textId="21833841" w:rsidR="00E05DEE" w:rsidRPr="005F0B71" w:rsidRDefault="00592BFA" w:rsidP="00D822CE">
            <w:pPr>
              <w:pStyle w:val="Video"/>
              <w:numPr>
                <w:ilvl w:val="0"/>
                <w:numId w:val="0"/>
              </w:numPr>
              <w:ind w:left="1134" w:hanging="1134"/>
              <w:jc w:val="left"/>
              <w:rPr>
                <w:b/>
                <w:lang w:val="es-419"/>
              </w:rPr>
            </w:pPr>
            <w:r>
              <w:rPr>
                <w:b/>
                <w:lang w:val="es-419"/>
              </w:rPr>
              <w:t>Síntesis</w:t>
            </w:r>
            <w:r w:rsidR="00E05DEE">
              <w:rPr>
                <w:b/>
                <w:lang w:val="es-419"/>
              </w:rPr>
              <w:t xml:space="preserve"> del video</w:t>
            </w:r>
            <w:r w:rsidR="00D822CE">
              <w:rPr>
                <w:b/>
                <w:lang w:val="es-419"/>
              </w:rPr>
              <w:t>.</w:t>
            </w:r>
            <w:r w:rsidR="00E05DEE">
              <w:rPr>
                <w:b/>
                <w:lang w:val="es-419"/>
              </w:rPr>
              <w:t xml:space="preserve"> </w:t>
            </w:r>
            <w:r w:rsidRPr="00D822CE">
              <w:rPr>
                <w:b/>
                <w:bCs/>
              </w:rPr>
              <w:t>Herramientas para medir la experiencia de los clientes</w:t>
            </w:r>
          </w:p>
        </w:tc>
      </w:tr>
      <w:tr w:rsidR="00E05DEE" w:rsidRPr="005F0B71" w14:paraId="63B08979" w14:textId="77777777" w:rsidTr="009B04AA">
        <w:tc>
          <w:tcPr>
            <w:tcW w:w="9962" w:type="dxa"/>
          </w:tcPr>
          <w:p w14:paraId="7C42E9B0" w14:textId="77777777" w:rsidR="00592BFA" w:rsidRPr="00592BFA" w:rsidRDefault="00592BFA" w:rsidP="00592BFA">
            <w:pPr>
              <w:rPr>
                <w:rFonts w:cstheme="minorHAnsi"/>
                <w:szCs w:val="28"/>
              </w:rPr>
            </w:pPr>
            <w:r w:rsidRPr="00592BFA">
              <w:rPr>
                <w:rFonts w:cstheme="minorHAnsi"/>
                <w:szCs w:val="28"/>
              </w:rPr>
              <w:t>La medición permite conocer, a través de cifras y resultados, cómo está funcionando un proceso, actividad o variable de interés dentro de una empresa. En este sentido, entender qué piensan los clientes y qué tan satisfechos están con una marca es de gran relevancia para las organizaciones.</w:t>
            </w:r>
          </w:p>
          <w:p w14:paraId="1C01D0D1" w14:textId="77777777" w:rsidR="00592BFA" w:rsidRPr="00592BFA" w:rsidRDefault="00592BFA" w:rsidP="00592BFA">
            <w:pPr>
              <w:rPr>
                <w:rFonts w:cstheme="minorHAnsi"/>
                <w:szCs w:val="28"/>
              </w:rPr>
            </w:pPr>
            <w:r w:rsidRPr="00592BFA">
              <w:rPr>
                <w:rFonts w:cstheme="minorHAnsi"/>
                <w:szCs w:val="28"/>
              </w:rPr>
              <w:lastRenderedPageBreak/>
              <w:t>La medición hace parte de la mejora continua, ya que las empresas deben evaluar constantemente sus procesos, operaciones y colaboradores. Medir la percepción de los clientes permite detectar oportunidades de mejora, identificar fortalezas y tomar decisiones más acertadas.</w:t>
            </w:r>
          </w:p>
          <w:p w14:paraId="060E0B04" w14:textId="77777777" w:rsidR="00592BFA" w:rsidRPr="00592BFA" w:rsidRDefault="00592BFA" w:rsidP="00592BFA">
            <w:pPr>
              <w:rPr>
                <w:rFonts w:cstheme="minorHAnsi"/>
                <w:szCs w:val="28"/>
              </w:rPr>
            </w:pPr>
            <w:r w:rsidRPr="00592BFA">
              <w:rPr>
                <w:rFonts w:cstheme="minorHAnsi"/>
                <w:szCs w:val="28"/>
              </w:rPr>
              <w:t>En la actualidad, cobra especial importancia el concepto de experiencia del cliente (</w:t>
            </w:r>
            <w:r w:rsidRPr="00592BFA">
              <w:rPr>
                <w:rStyle w:val="Extranjerismo"/>
              </w:rPr>
              <w:t>customer experience</w:t>
            </w:r>
            <w:r w:rsidRPr="00592BFA">
              <w:rPr>
                <w:rFonts w:cstheme="minorHAnsi"/>
                <w:szCs w:val="28"/>
              </w:rPr>
              <w:t xml:space="preserve"> o CX), entendido como la suma de todas las interacciones que una persona tiene con una empresa en sus diferentes puntos de contacto. La experiencia del cliente abarca todo el proceso de relación con la organización, desde el acceso a las instalaciones hasta la atención recibida, el consumo del producto o servicio, la facturación y la salida del establecimiento.</w:t>
            </w:r>
          </w:p>
          <w:p w14:paraId="66E4AC53" w14:textId="601260AE" w:rsidR="00592BFA" w:rsidRPr="00592BFA" w:rsidRDefault="00592BFA" w:rsidP="00592BFA">
            <w:pPr>
              <w:rPr>
                <w:rFonts w:cstheme="minorHAnsi"/>
                <w:szCs w:val="28"/>
              </w:rPr>
            </w:pPr>
            <w:r w:rsidRPr="00592BFA">
              <w:rPr>
                <w:rFonts w:cstheme="minorHAnsi"/>
                <w:szCs w:val="28"/>
              </w:rPr>
              <w:t>Por ejemplo, en un restaurante, la experiencia del cliente comienza desde el momento en que la persona llega al lugar. Aspectos como la accesibilidad, la facilidad de ingreso, el estacionamiento, la atención de los meseros, la entrega de la comida y el proceso de pago forman parte de esa experiencia integral. Por ello, la evaluación se realiza de manera completa, considerando todo el ciclo de interacción con la empresa.</w:t>
            </w:r>
          </w:p>
          <w:p w14:paraId="28C484A6" w14:textId="0B4B3A90" w:rsidR="00592BFA" w:rsidRPr="00592BFA" w:rsidRDefault="00592BFA" w:rsidP="00592BFA">
            <w:pPr>
              <w:rPr>
                <w:rFonts w:cstheme="minorHAnsi"/>
                <w:szCs w:val="28"/>
              </w:rPr>
            </w:pPr>
            <w:r w:rsidRPr="00592BFA">
              <w:rPr>
                <w:rFonts w:cstheme="minorHAnsi"/>
                <w:szCs w:val="28"/>
              </w:rPr>
              <w:t>Existen diferentes tipos de medición relacionados con la experiencia del cliente. Entre los más utilizados se encuentran los estudios de satisfacción y los estudios de recomendación.</w:t>
            </w:r>
          </w:p>
          <w:p w14:paraId="16219C2A" w14:textId="77777777" w:rsidR="00592BFA" w:rsidRPr="00592BFA" w:rsidRDefault="00592BFA" w:rsidP="00592BFA">
            <w:pPr>
              <w:rPr>
                <w:rFonts w:cstheme="minorHAnsi"/>
                <w:szCs w:val="28"/>
              </w:rPr>
            </w:pPr>
            <w:r w:rsidRPr="00592BFA">
              <w:rPr>
                <w:rFonts w:cstheme="minorHAnsi"/>
                <w:szCs w:val="28"/>
              </w:rPr>
              <w:t xml:space="preserve">Los estudios de satisfacción del cliente buscan determinar, mediante una calificación numérica, el nivel de satisfacción de los usuarios respecto a la empresa, sus procesos, colaboradores y portafolio de productos o servicios. Estas mediciones </w:t>
            </w:r>
            <w:r w:rsidRPr="00592BFA">
              <w:rPr>
                <w:rFonts w:cstheme="minorHAnsi"/>
                <w:szCs w:val="28"/>
              </w:rPr>
              <w:lastRenderedPageBreak/>
              <w:t>suelen realizarse mediante encuestas y pueden utilizar escalas de 1 a 5, de 1 a 10 o porcentajes de 0 a 100.</w:t>
            </w:r>
          </w:p>
          <w:p w14:paraId="586F532A" w14:textId="77777777" w:rsidR="00592BFA" w:rsidRPr="00592BFA" w:rsidRDefault="00592BFA" w:rsidP="00592BFA">
            <w:pPr>
              <w:rPr>
                <w:rFonts w:cstheme="minorHAnsi"/>
                <w:szCs w:val="28"/>
              </w:rPr>
            </w:pPr>
            <w:r w:rsidRPr="00592BFA">
              <w:rPr>
                <w:rFonts w:cstheme="minorHAnsi"/>
                <w:szCs w:val="28"/>
              </w:rPr>
              <w:t>En una escala de 0 a 100, se considera que existe una satisfacción alta cuando el resultado es igual o superior al 80 %. En escalas de 0 a 5, la satisfacción alta corresponde a calificaciones iguales o superiores a 4. Por otra parte, se considera una satisfacción media cuando los resultados se encuentran entre 70 % y 79,9 %, o entre 3,5 y 3,99 en escalas de 0 a 5. Los niveles bajos de satisfacción representan una señal de alerta para las empresas, ya que indican que los clientes perciben deficiencias en el servicio o en los procesos.</w:t>
            </w:r>
          </w:p>
          <w:p w14:paraId="573A7558" w14:textId="77777777" w:rsidR="00592BFA" w:rsidRPr="00592BFA" w:rsidRDefault="00592BFA" w:rsidP="00592BFA">
            <w:pPr>
              <w:rPr>
                <w:rFonts w:cstheme="minorHAnsi"/>
                <w:szCs w:val="28"/>
              </w:rPr>
            </w:pPr>
            <w:r w:rsidRPr="00592BFA">
              <w:rPr>
                <w:rFonts w:cstheme="minorHAnsi"/>
                <w:szCs w:val="28"/>
              </w:rPr>
              <w:t>Para las organizaciones certificadas bajo la norma ISO 9001, los estudios de satisfacción son obligatorios, pues hacen parte de los requisitos para mantener la certificación. En las demás empresas, aunque no sean obligatorios, constituyen una buena práctica y se recomienda realizarlos, como mínimo, una vez al año.</w:t>
            </w:r>
          </w:p>
          <w:p w14:paraId="445FF4CA" w14:textId="77777777" w:rsidR="00592BFA" w:rsidRPr="00592BFA" w:rsidRDefault="00592BFA" w:rsidP="00592BFA">
            <w:pPr>
              <w:rPr>
                <w:rFonts w:cstheme="minorHAnsi"/>
                <w:szCs w:val="28"/>
              </w:rPr>
            </w:pPr>
            <w:r w:rsidRPr="00592BFA">
              <w:rPr>
                <w:rFonts w:cstheme="minorHAnsi"/>
                <w:szCs w:val="28"/>
              </w:rPr>
              <w:t>Por otro lado, los estudios de recomendación evalúan si un cliente estaría dispuesto a recomendar la empresa, marca o servicio a otras personas, ya sean familiares, amigos o contactos laborales, incluso a través de medios digitales. Estos estudios son importantes porque un cliente satisfecho que recomienda una empresa puede contribuir a la llegada de nuevos clientes.</w:t>
            </w:r>
          </w:p>
          <w:p w14:paraId="20840C89" w14:textId="6208E8CB" w:rsidR="00592BFA" w:rsidRPr="00592BFA" w:rsidRDefault="00592BFA" w:rsidP="00592BFA">
            <w:pPr>
              <w:rPr>
                <w:rFonts w:cstheme="minorHAnsi"/>
                <w:szCs w:val="28"/>
              </w:rPr>
            </w:pPr>
            <w:r w:rsidRPr="00592BFA">
              <w:rPr>
                <w:rFonts w:cstheme="minorHAnsi"/>
                <w:szCs w:val="28"/>
              </w:rPr>
              <w:t>Actualmente, las recomendaciones tienen gran relevancia debido a que muchas personas consultan opiniones y experiencias antes de adquirir un producto o servicio. Por ello, las organizaciones deben conocer y analizar sus indicadores de recomendación.</w:t>
            </w:r>
          </w:p>
          <w:p w14:paraId="4F0AE4C1" w14:textId="0AD793BC" w:rsidR="00E05DEE" w:rsidRDefault="00592BFA" w:rsidP="00592BFA">
            <w:pPr>
              <w:rPr>
                <w:rFonts w:cstheme="minorHAnsi"/>
                <w:szCs w:val="28"/>
              </w:rPr>
            </w:pPr>
            <w:r w:rsidRPr="00592BFA">
              <w:rPr>
                <w:rFonts w:cstheme="minorHAnsi"/>
                <w:szCs w:val="28"/>
              </w:rPr>
              <w:lastRenderedPageBreak/>
              <w:t>En conclusión, la medición de la experiencia del cliente es fundamental para las organizaciones, ya que permite conocer el nivel de satisfacción y recomendación de los usuarios. Aunque estos indicadores no son calculados directamente por los vendedores de ventas mayoristas, es importante que ellos comprendan su relevancia, debido a que son uno de los principales puntos de contacto con los clientes. Además, entender las necesidades, gustos y expectativas de los consumidores permite desempeñar mejor su labor y fortalecer la relación con ellos.</w:t>
            </w:r>
          </w:p>
          <w:p w14:paraId="6FF6A1F8" w14:textId="77777777" w:rsidR="00E05DEE" w:rsidRPr="005F0B71" w:rsidRDefault="00E05DEE" w:rsidP="009B04AA">
            <w:pPr>
              <w:rPr>
                <w:lang w:val="es-419"/>
              </w:rPr>
            </w:pPr>
          </w:p>
        </w:tc>
      </w:tr>
    </w:tbl>
    <w:p w14:paraId="1B4F9F12" w14:textId="77777777" w:rsidR="001701CE" w:rsidRDefault="001701CE" w:rsidP="001701CE">
      <w:pPr>
        <w:rPr>
          <w:lang w:val="es-419" w:eastAsia="es-CO"/>
        </w:rPr>
      </w:pPr>
    </w:p>
    <w:p w14:paraId="50E9C11D" w14:textId="77777777" w:rsidR="001701CE" w:rsidRDefault="001701CE" w:rsidP="001701CE">
      <w:pPr>
        <w:rPr>
          <w:lang w:val="es-419" w:eastAsia="es-CO"/>
        </w:rPr>
      </w:pPr>
    </w:p>
    <w:p w14:paraId="5B3968A0" w14:textId="77777777" w:rsidR="00583686" w:rsidRPr="006C4C86" w:rsidRDefault="00583686" w:rsidP="00583686">
      <w:pPr>
        <w:rPr>
          <w:lang w:val="es-419" w:eastAsia="es-CO"/>
        </w:rPr>
      </w:pPr>
    </w:p>
    <w:p w14:paraId="6C66FBF7" w14:textId="2480B9B8" w:rsidR="005C43DB" w:rsidRDefault="005C43DB">
      <w:pPr>
        <w:spacing w:before="0" w:after="160" w:line="259" w:lineRule="auto"/>
        <w:ind w:firstLine="0"/>
        <w:rPr>
          <w:rFonts w:ascii="Calibri" w:eastAsiaTheme="majorEastAsia" w:hAnsi="Calibri" w:cstheme="majorBidi"/>
          <w:b/>
          <w:color w:val="000000" w:themeColor="text1"/>
          <w:kern w:val="0"/>
          <w:sz w:val="32"/>
          <w:szCs w:val="26"/>
          <w:lang w:val="es-419" w:eastAsia="es-CO"/>
          <w14:ligatures w14:val="none"/>
        </w:rPr>
      </w:pPr>
      <w:r>
        <w:rPr>
          <w:rFonts w:ascii="Calibri" w:eastAsiaTheme="majorEastAsia" w:hAnsi="Calibri" w:cstheme="majorBidi"/>
          <w:b/>
          <w:color w:val="000000" w:themeColor="text1"/>
          <w:kern w:val="0"/>
          <w:sz w:val="32"/>
          <w:szCs w:val="26"/>
          <w:lang w:val="es-419" w:eastAsia="es-CO"/>
          <w14:ligatures w14:val="none"/>
        </w:rPr>
        <w:br w:type="page"/>
      </w:r>
    </w:p>
    <w:p w14:paraId="11695EB0" w14:textId="68554074" w:rsidR="00E326B2" w:rsidRDefault="00675B24" w:rsidP="00F10977">
      <w:pPr>
        <w:pStyle w:val="Ttulo1"/>
      </w:pPr>
      <w:bookmarkStart w:id="12" w:name="_Toc229502699"/>
      <w:r w:rsidRPr="00675B24">
        <w:lastRenderedPageBreak/>
        <w:t>Solicitudes</w:t>
      </w:r>
      <w:bookmarkEnd w:id="12"/>
    </w:p>
    <w:p w14:paraId="13F4A628" w14:textId="7538AA19" w:rsidR="00D32E29" w:rsidRDefault="00675B24" w:rsidP="001316DD">
      <w:pPr>
        <w:rPr>
          <w:lang w:val="es-419" w:eastAsia="es-CO"/>
        </w:rPr>
      </w:pPr>
      <w:r w:rsidRPr="00675B24">
        <w:rPr>
          <w:lang w:val="es-419" w:eastAsia="es-CO"/>
        </w:rPr>
        <w:t>Una solicitud, en términos de gestión de clientes, hace referencia a cualquier requerimiento que realiza un cliente a una empresa a través de un canal oficial habilitado por la compañía. Estas, son muy importantes, dado que materializan las necesidades de los clientes y, en este orden de ideas, permiten a la empresa tener contacto efectivo con ellos. A continuación, se detallan algunas de las principales solicitudes que se gestionan dentro de una empresa en lo relacionado con clientes:</w:t>
      </w:r>
    </w:p>
    <w:p w14:paraId="694A9583" w14:textId="77777777" w:rsidR="00675B24" w:rsidRPr="00675B24" w:rsidRDefault="00675B24" w:rsidP="00675B24">
      <w:pPr>
        <w:rPr>
          <w:b/>
          <w:bCs/>
          <w:lang w:val="es-419" w:eastAsia="es-CO"/>
        </w:rPr>
      </w:pPr>
      <w:r w:rsidRPr="00675B24">
        <w:rPr>
          <w:b/>
          <w:bCs/>
          <w:lang w:val="es-419" w:eastAsia="es-CO"/>
        </w:rPr>
        <w:t>Solicitudes informativas</w:t>
      </w:r>
    </w:p>
    <w:p w14:paraId="30234978" w14:textId="4F6A8A59" w:rsidR="00675B24" w:rsidRPr="00675B24" w:rsidRDefault="00675B24" w:rsidP="00675B24">
      <w:pPr>
        <w:rPr>
          <w:lang w:val="es-419" w:eastAsia="es-CO"/>
        </w:rPr>
      </w:pPr>
      <w:r w:rsidRPr="00675B24">
        <w:rPr>
          <w:lang w:val="es-419" w:eastAsia="es-CO"/>
        </w:rPr>
        <w:t>A nivel general, son el tipo de solicitud más demandada (requerida) por los clientes.</w:t>
      </w:r>
    </w:p>
    <w:p w14:paraId="54C649A6" w14:textId="77777777" w:rsidR="00675B24" w:rsidRPr="00675B24" w:rsidRDefault="00675B24" w:rsidP="00675B24">
      <w:pPr>
        <w:rPr>
          <w:lang w:val="es-419" w:eastAsia="es-CO"/>
        </w:rPr>
      </w:pPr>
      <w:r w:rsidRPr="00675B24">
        <w:rPr>
          <w:lang w:val="es-419" w:eastAsia="es-CO"/>
        </w:rPr>
        <w:t>Son aquellas solicitudes que realizan los clientes cuando requieren obtener información respecto a la empresa, su portafolio, políticas y/o procedimientos.</w:t>
      </w:r>
    </w:p>
    <w:p w14:paraId="21E57AED" w14:textId="7C89D984" w:rsidR="00675B24" w:rsidRDefault="00675B24" w:rsidP="00675B24">
      <w:pPr>
        <w:rPr>
          <w:lang w:val="es-419" w:eastAsia="es-CO"/>
        </w:rPr>
      </w:pPr>
      <w:r w:rsidRPr="00675B24">
        <w:rPr>
          <w:lang w:val="es-419" w:eastAsia="es-CO"/>
        </w:rPr>
        <w:t>Generalmente, estos requerimientos de información son gestionados a través de: canales telefónicos, el asesor/ vendedor o canales digitales (páginas web, blog o redes sociales).</w:t>
      </w:r>
    </w:p>
    <w:p w14:paraId="6919739F" w14:textId="77777777" w:rsidR="00675B24" w:rsidRPr="00675B24" w:rsidRDefault="00675B24" w:rsidP="00675B24">
      <w:pPr>
        <w:rPr>
          <w:b/>
          <w:bCs/>
          <w:lang w:val="es-419" w:eastAsia="es-CO"/>
        </w:rPr>
      </w:pPr>
      <w:r w:rsidRPr="00675B24">
        <w:rPr>
          <w:b/>
          <w:bCs/>
          <w:lang w:val="es-419" w:eastAsia="es-CO"/>
        </w:rPr>
        <w:t>PQR</w:t>
      </w:r>
    </w:p>
    <w:p w14:paraId="20B355E2" w14:textId="3BC1B04D" w:rsidR="00675B24" w:rsidRDefault="00675B24" w:rsidP="00675B24">
      <w:pPr>
        <w:rPr>
          <w:lang w:val="es-419" w:eastAsia="es-CO"/>
        </w:rPr>
      </w:pPr>
      <w:r w:rsidRPr="00675B24">
        <w:rPr>
          <w:lang w:val="es-419" w:eastAsia="es-CO"/>
        </w:rPr>
        <w:t>Las peticiones (P), quejas (Q) y reclamos (R), son en muchos casos el segundo tipo de solicitudes más gestionadas en las empresas. A nivel general, las PQR hacen alusión a inconformidades o dificultades con la empresa, su personal o los productos adquiridos.</w:t>
      </w:r>
    </w:p>
    <w:p w14:paraId="10953D30" w14:textId="77777777" w:rsidR="00675B24" w:rsidRDefault="00675B24">
      <w:pPr>
        <w:spacing w:before="0" w:after="160" w:line="259" w:lineRule="auto"/>
        <w:ind w:firstLine="0"/>
        <w:rPr>
          <w:lang w:val="es-419" w:eastAsia="es-CO"/>
        </w:rPr>
      </w:pPr>
      <w:r>
        <w:rPr>
          <w:lang w:val="es-419" w:eastAsia="es-CO"/>
        </w:rPr>
        <w:br w:type="page"/>
      </w:r>
    </w:p>
    <w:p w14:paraId="62A2DA85" w14:textId="77777777" w:rsidR="00675B24" w:rsidRDefault="00675B24" w:rsidP="00675B24">
      <w:pPr>
        <w:rPr>
          <w:b/>
          <w:bCs/>
          <w:lang w:val="es-419" w:eastAsia="es-CO"/>
        </w:rPr>
      </w:pPr>
      <w:r w:rsidRPr="00675B24">
        <w:rPr>
          <w:b/>
          <w:bCs/>
          <w:lang w:val="es-419" w:eastAsia="es-CO"/>
        </w:rPr>
        <w:lastRenderedPageBreak/>
        <w:t>PQR: petición</w:t>
      </w:r>
    </w:p>
    <w:p w14:paraId="333086BF" w14:textId="48590B4A" w:rsidR="00675B24" w:rsidRPr="00675B24" w:rsidRDefault="00675B24" w:rsidP="00675B24">
      <w:pPr>
        <w:rPr>
          <w:lang w:val="es-419" w:eastAsia="es-CO"/>
        </w:rPr>
      </w:pPr>
      <w:r w:rsidRPr="00675B24">
        <w:rPr>
          <w:lang w:val="es-419" w:eastAsia="es-CO"/>
        </w:rPr>
        <w:t>Hace referencia a una solicitud realizada por un cliente para obtener de manera consecuente una respuesta de la empresa ante un tema específico, por tanto, el fin de una petición es “obtener información formal”, lo que implica que para ambas partes debe existir un soporte.</w:t>
      </w:r>
    </w:p>
    <w:p w14:paraId="1D1E4506" w14:textId="1B130035" w:rsidR="00675B24" w:rsidRPr="00675B24" w:rsidRDefault="00675B24" w:rsidP="00675B24">
      <w:pPr>
        <w:rPr>
          <w:lang w:val="es-419" w:eastAsia="es-CO"/>
        </w:rPr>
      </w:pPr>
      <w:r w:rsidRPr="00675B24">
        <w:rPr>
          <w:lang w:val="es-419" w:eastAsia="es-CO"/>
        </w:rPr>
        <w:t>Este debe quedar como evidencia de la trazabilidad, la cual se garantiza mediante documentación, grabación o registro en algún sistema de información.</w:t>
      </w:r>
    </w:p>
    <w:p w14:paraId="3C74E0FD" w14:textId="42FBC16D" w:rsidR="00D32E29" w:rsidRDefault="00675B24" w:rsidP="001316DD">
      <w:pPr>
        <w:rPr>
          <w:lang w:val="es-419" w:eastAsia="es-CO"/>
        </w:rPr>
      </w:pPr>
      <w:r w:rsidRPr="00675B24">
        <w:rPr>
          <w:lang w:val="es-419" w:eastAsia="es-CO"/>
        </w:rPr>
        <w:t>Dicho soporte que le queda al cliente, suele generar un número, el cual se conoce como radicado o consecutivo.</w:t>
      </w:r>
    </w:p>
    <w:p w14:paraId="6B2D37EA" w14:textId="77777777" w:rsidR="00675B24" w:rsidRPr="00675B24" w:rsidRDefault="00675B24" w:rsidP="00675B24">
      <w:pPr>
        <w:rPr>
          <w:b/>
          <w:bCs/>
          <w:lang w:val="es-419" w:eastAsia="es-CO"/>
        </w:rPr>
      </w:pPr>
      <w:r w:rsidRPr="00675B24">
        <w:rPr>
          <w:b/>
          <w:bCs/>
          <w:lang w:val="es-419" w:eastAsia="es-CO"/>
        </w:rPr>
        <w:t>PQR: queja</w:t>
      </w:r>
    </w:p>
    <w:p w14:paraId="40C70E02" w14:textId="77777777" w:rsidR="00675B24" w:rsidRPr="00675B24" w:rsidRDefault="00675B24" w:rsidP="00675B24">
      <w:pPr>
        <w:rPr>
          <w:lang w:val="es-419" w:eastAsia="es-CO"/>
        </w:rPr>
      </w:pPr>
      <w:r w:rsidRPr="00675B24">
        <w:rPr>
          <w:lang w:val="es-419" w:eastAsia="es-CO"/>
        </w:rPr>
        <w:t>Se entiende como la manifestación del cliente sobre algo que considera injusto, un problema, dificultad o inconformidad. Se clasifica como queja cuando el motivo de la misma está asociado a cualquier temática, excepto el funcionamiento del producto o la prestación del servicio.</w:t>
      </w:r>
    </w:p>
    <w:p w14:paraId="3FE45ED3" w14:textId="2707CE85" w:rsidR="00675B24" w:rsidRDefault="00675B24" w:rsidP="00675B24">
      <w:pPr>
        <w:rPr>
          <w:lang w:val="es-419" w:eastAsia="es-CO"/>
        </w:rPr>
      </w:pPr>
      <w:r w:rsidRPr="00675B24">
        <w:rPr>
          <w:lang w:val="es-419" w:eastAsia="es-CO"/>
        </w:rPr>
        <w:t>En otras palabras, las quejas se dan cuando el cliente manifiesta insatisfacción en la forma como fue atendido o manejado su requerimiento, se debe asegurar que se tenga el registro de la acción interpuesta por parte del cliente, así como también el cliente/ usuario deberá tener alguna constancia de la presentación de la misma.</w:t>
      </w:r>
    </w:p>
    <w:p w14:paraId="424BD66D" w14:textId="77777777" w:rsidR="00675B24" w:rsidRPr="00675B24" w:rsidRDefault="00675B24" w:rsidP="00675B24">
      <w:pPr>
        <w:rPr>
          <w:b/>
          <w:bCs/>
          <w:lang w:val="es-419" w:eastAsia="es-CO"/>
        </w:rPr>
      </w:pPr>
      <w:r w:rsidRPr="00675B24">
        <w:rPr>
          <w:b/>
          <w:bCs/>
          <w:lang w:val="es-419" w:eastAsia="es-CO"/>
        </w:rPr>
        <w:t>PQR: reclamo</w:t>
      </w:r>
    </w:p>
    <w:p w14:paraId="1B28B2ED" w14:textId="77777777" w:rsidR="00675B24" w:rsidRDefault="00675B24" w:rsidP="00675B24">
      <w:pPr>
        <w:rPr>
          <w:lang w:val="es-419" w:eastAsia="es-CO"/>
        </w:rPr>
      </w:pPr>
      <w:r w:rsidRPr="00675B24">
        <w:rPr>
          <w:lang w:val="es-419" w:eastAsia="es-CO"/>
        </w:rPr>
        <w:t>También se entiende como una manifestación de inconformidad, solo que, en este caso, está directamente relacionado con el producto (si es una empresa de tangibles) o con la prestación del servicio (si es una empresa de intangibles).</w:t>
      </w:r>
    </w:p>
    <w:p w14:paraId="3E5DF017" w14:textId="0A452EFF" w:rsidR="00675B24" w:rsidRPr="00675B24" w:rsidRDefault="00675B24" w:rsidP="00675B24">
      <w:pPr>
        <w:rPr>
          <w:lang w:val="es-419" w:eastAsia="es-CO"/>
        </w:rPr>
      </w:pPr>
      <w:r w:rsidRPr="00675B24">
        <w:rPr>
          <w:lang w:val="es-419" w:eastAsia="es-CO"/>
        </w:rPr>
        <w:lastRenderedPageBreak/>
        <w:t>En Colombia los reclamos suelen estar relacionados por mal funcionamiento de los productos, incumplimiento de la promesa del servicio o temas asociados con cobros incorrectos (facturaciones erróneas).</w:t>
      </w:r>
    </w:p>
    <w:p w14:paraId="6CDF81D7" w14:textId="3D44DB52" w:rsidR="00675B24" w:rsidRDefault="00675B24" w:rsidP="00675B24">
      <w:pPr>
        <w:rPr>
          <w:lang w:val="es-419" w:eastAsia="es-CO"/>
        </w:rPr>
      </w:pPr>
      <w:r w:rsidRPr="00675B24">
        <w:rPr>
          <w:lang w:val="es-419" w:eastAsia="es-CO"/>
        </w:rPr>
        <w:t>Al igual que en las peticiones y las quejas, deben quedar documentados o registrados en la empresa y el cliente debe tener algún tipo de soporte de la acción interpuesta.</w:t>
      </w:r>
    </w:p>
    <w:p w14:paraId="500E9B86" w14:textId="0EE382F9" w:rsidR="00675B24" w:rsidRDefault="00675B24" w:rsidP="00675B24">
      <w:pPr>
        <w:rPr>
          <w:lang w:val="es-419" w:eastAsia="es-CO"/>
        </w:rPr>
      </w:pPr>
      <w:r w:rsidRPr="00675B24">
        <w:rPr>
          <w:lang w:val="es-419" w:eastAsia="es-CO"/>
        </w:rPr>
        <w:t>Respecto al rol de los vendedores mayoristas, usualmente ellos no son responsables de gestionarlas; sin embargo, sí deben tener muy claro cuáles son los procedimientos utilizados en la empresa para atender las peticiones, quejas y reclamos, ya que entregar la información al cliente hace parte del proceso de atención al cliente, a saber:</w:t>
      </w:r>
    </w:p>
    <w:p w14:paraId="7B06DD92" w14:textId="77777777" w:rsidR="00675B24" w:rsidRPr="00675B24" w:rsidRDefault="00675B24" w:rsidP="00675B24">
      <w:pPr>
        <w:rPr>
          <w:b/>
          <w:bCs/>
          <w:lang w:val="es-419" w:eastAsia="es-CO"/>
        </w:rPr>
      </w:pPr>
      <w:r w:rsidRPr="00675B24">
        <w:rPr>
          <w:b/>
          <w:bCs/>
          <w:lang w:val="es-419" w:eastAsia="es-CO"/>
        </w:rPr>
        <w:t>Soporte</w:t>
      </w:r>
    </w:p>
    <w:p w14:paraId="516F28D1" w14:textId="77777777" w:rsidR="00675B24" w:rsidRPr="00675B24" w:rsidRDefault="00675B24" w:rsidP="00675B24">
      <w:pPr>
        <w:rPr>
          <w:lang w:val="es-419" w:eastAsia="es-CO"/>
        </w:rPr>
      </w:pPr>
      <w:r w:rsidRPr="00675B24">
        <w:rPr>
          <w:lang w:val="es-419" w:eastAsia="es-CO"/>
        </w:rPr>
        <w:t>Hace referencia a las solicitudes técnicas, tienen diferentes alcances:</w:t>
      </w:r>
    </w:p>
    <w:p w14:paraId="40C98AF5" w14:textId="77777777" w:rsidR="00675B24" w:rsidRPr="00675B24" w:rsidRDefault="00675B24" w:rsidP="00675B24">
      <w:pPr>
        <w:pStyle w:val="Prrafodelista"/>
        <w:numPr>
          <w:ilvl w:val="0"/>
          <w:numId w:val="40"/>
        </w:numPr>
        <w:rPr>
          <w:lang w:val="es-419" w:eastAsia="es-CO"/>
        </w:rPr>
      </w:pPr>
      <w:r w:rsidRPr="00675B24">
        <w:rPr>
          <w:lang w:val="es-419" w:eastAsia="es-CO"/>
        </w:rPr>
        <w:t>Cuando los clientes tienen desconocimiento o dudas sobre el manejo de los productos o servicios de la empresa.</w:t>
      </w:r>
    </w:p>
    <w:p w14:paraId="78D8A12D" w14:textId="77777777" w:rsidR="00675B24" w:rsidRPr="00675B24" w:rsidRDefault="00675B24" w:rsidP="00675B24">
      <w:pPr>
        <w:pStyle w:val="Prrafodelista"/>
        <w:numPr>
          <w:ilvl w:val="0"/>
          <w:numId w:val="40"/>
        </w:numPr>
        <w:rPr>
          <w:lang w:val="es-419" w:eastAsia="es-CO"/>
        </w:rPr>
      </w:pPr>
      <w:r w:rsidRPr="00675B24">
        <w:rPr>
          <w:lang w:val="es-419" w:eastAsia="es-CO"/>
        </w:rPr>
        <w:t>Cuando tienen dificultad para acceder a alguno de los canales digitales de la compañía.</w:t>
      </w:r>
    </w:p>
    <w:p w14:paraId="11E6C347" w14:textId="55040E7F" w:rsidR="00675B24" w:rsidRDefault="00675B24" w:rsidP="00675B24">
      <w:pPr>
        <w:pStyle w:val="Prrafodelista"/>
        <w:numPr>
          <w:ilvl w:val="0"/>
          <w:numId w:val="40"/>
        </w:numPr>
        <w:rPr>
          <w:lang w:val="es-419" w:eastAsia="es-CO"/>
        </w:rPr>
      </w:pPr>
      <w:r w:rsidRPr="00675B24">
        <w:rPr>
          <w:lang w:val="es-419" w:eastAsia="es-CO"/>
        </w:rPr>
        <w:t>Cuando tienen problemas con sus servicios y requieren de la empresa para validar remotamente o en sitio su correcto funcionamiento.</w:t>
      </w:r>
    </w:p>
    <w:p w14:paraId="17AD0C82" w14:textId="77777777" w:rsidR="00675B24" w:rsidRDefault="00675B24">
      <w:pPr>
        <w:spacing w:before="0" w:after="160" w:line="259" w:lineRule="auto"/>
        <w:ind w:firstLine="0"/>
        <w:rPr>
          <w:lang w:val="es-419" w:eastAsia="es-CO"/>
        </w:rPr>
      </w:pPr>
      <w:r>
        <w:rPr>
          <w:lang w:val="es-419" w:eastAsia="es-CO"/>
        </w:rPr>
        <w:br w:type="page"/>
      </w:r>
    </w:p>
    <w:p w14:paraId="27628DF6" w14:textId="77777777" w:rsidR="00675B24" w:rsidRPr="00675B24" w:rsidRDefault="00675B24" w:rsidP="00675B24">
      <w:pPr>
        <w:rPr>
          <w:b/>
          <w:bCs/>
          <w:lang w:val="es-419" w:eastAsia="es-CO"/>
        </w:rPr>
      </w:pPr>
      <w:r w:rsidRPr="00675B24">
        <w:rPr>
          <w:b/>
          <w:bCs/>
          <w:lang w:val="es-419" w:eastAsia="es-CO"/>
        </w:rPr>
        <w:lastRenderedPageBreak/>
        <w:t>Transacciones comerciales</w:t>
      </w:r>
    </w:p>
    <w:p w14:paraId="08E5C726" w14:textId="471FBB55" w:rsidR="00675B24" w:rsidRDefault="00675B24" w:rsidP="00675B24">
      <w:pPr>
        <w:rPr>
          <w:lang w:val="es-419" w:eastAsia="es-CO"/>
        </w:rPr>
      </w:pPr>
      <w:r w:rsidRPr="00675B24">
        <w:rPr>
          <w:lang w:val="es-419" w:eastAsia="es-CO"/>
        </w:rPr>
        <w:t>Dentro de las transacciones u operaciones comerciales, las órdenes de pedido, constituyen los tipos de requerimientos donde los clientes de compras mayoristas le solicitan a la empresa el aprovisionamiento de cierta cantidad de productos.</w:t>
      </w:r>
    </w:p>
    <w:p w14:paraId="5940034B" w14:textId="77777777" w:rsidR="00675B24" w:rsidRPr="00675B24" w:rsidRDefault="00675B24" w:rsidP="00675B24">
      <w:pPr>
        <w:rPr>
          <w:b/>
          <w:bCs/>
          <w:lang w:val="es-419" w:eastAsia="es-CO"/>
        </w:rPr>
      </w:pPr>
      <w:r w:rsidRPr="00675B24">
        <w:rPr>
          <w:b/>
          <w:bCs/>
          <w:lang w:val="es-419" w:eastAsia="es-CO"/>
        </w:rPr>
        <w:t>Solicitudes posventa</w:t>
      </w:r>
    </w:p>
    <w:p w14:paraId="07CB3EF3" w14:textId="77777777" w:rsidR="00675B24" w:rsidRPr="00675B24" w:rsidRDefault="00675B24" w:rsidP="00675B24">
      <w:pPr>
        <w:rPr>
          <w:lang w:val="es-419" w:eastAsia="es-CO"/>
        </w:rPr>
      </w:pPr>
      <w:r w:rsidRPr="00675B24">
        <w:rPr>
          <w:lang w:val="es-419" w:eastAsia="es-CO"/>
        </w:rPr>
        <w:t>Se refieren a los requerimientos de los clientes después de realizada la compra en la empresa, entre ellos se destacan:</w:t>
      </w:r>
    </w:p>
    <w:p w14:paraId="31AF0B8C" w14:textId="3A9D9AC8" w:rsidR="00675B24" w:rsidRPr="00675B24" w:rsidRDefault="00675B24" w:rsidP="00675B24">
      <w:pPr>
        <w:pStyle w:val="Prrafodelista"/>
        <w:numPr>
          <w:ilvl w:val="0"/>
          <w:numId w:val="41"/>
        </w:numPr>
        <w:rPr>
          <w:lang w:val="es-419" w:eastAsia="es-CO"/>
        </w:rPr>
      </w:pPr>
      <w:r w:rsidRPr="00675B24">
        <w:rPr>
          <w:lang w:val="es-419" w:eastAsia="es-CO"/>
        </w:rPr>
        <w:t>Devoluciones.</w:t>
      </w:r>
    </w:p>
    <w:p w14:paraId="6DDD12AE" w14:textId="6C038B26" w:rsidR="00675B24" w:rsidRPr="00675B24" w:rsidRDefault="00675B24" w:rsidP="00675B24">
      <w:pPr>
        <w:pStyle w:val="Prrafodelista"/>
        <w:numPr>
          <w:ilvl w:val="0"/>
          <w:numId w:val="41"/>
        </w:numPr>
        <w:rPr>
          <w:lang w:val="es-419" w:eastAsia="es-CO"/>
        </w:rPr>
      </w:pPr>
      <w:r w:rsidRPr="00675B24">
        <w:rPr>
          <w:lang w:val="es-419" w:eastAsia="es-CO"/>
        </w:rPr>
        <w:t>Reclamos de facturación.</w:t>
      </w:r>
    </w:p>
    <w:p w14:paraId="0C9A2835" w14:textId="556C3C50" w:rsidR="00675B24" w:rsidRDefault="00675B24" w:rsidP="00675B24">
      <w:pPr>
        <w:pStyle w:val="Prrafodelista"/>
        <w:numPr>
          <w:ilvl w:val="0"/>
          <w:numId w:val="41"/>
        </w:numPr>
        <w:rPr>
          <w:lang w:val="es-419" w:eastAsia="es-CO"/>
        </w:rPr>
      </w:pPr>
      <w:r w:rsidRPr="00675B24">
        <w:rPr>
          <w:lang w:val="es-419" w:eastAsia="es-CO"/>
        </w:rPr>
        <w:t>Aclaraciones de entregas vs. solicitud de compra, entre otras.</w:t>
      </w:r>
    </w:p>
    <w:p w14:paraId="30A8C99D" w14:textId="77777777" w:rsidR="00675B24" w:rsidRPr="00675B24" w:rsidRDefault="00675B24" w:rsidP="00675B24">
      <w:pPr>
        <w:rPr>
          <w:lang w:val="es-419" w:eastAsia="es-CO"/>
        </w:rPr>
      </w:pPr>
    </w:p>
    <w:p w14:paraId="6C861F8D" w14:textId="60D93F87" w:rsidR="00F716F5" w:rsidRDefault="00F716F5">
      <w:pPr>
        <w:spacing w:before="0" w:after="160" w:line="259" w:lineRule="auto"/>
        <w:ind w:firstLine="0"/>
        <w:rPr>
          <w:lang w:val="es-419" w:eastAsia="es-CO"/>
        </w:rPr>
      </w:pPr>
      <w:r>
        <w:rPr>
          <w:lang w:val="es-419" w:eastAsia="es-CO"/>
        </w:rPr>
        <w:br w:type="page"/>
      </w:r>
    </w:p>
    <w:p w14:paraId="0966F9E9" w14:textId="0ED50BD8" w:rsidR="00306485" w:rsidRDefault="00675B24" w:rsidP="00F716F5">
      <w:pPr>
        <w:pStyle w:val="Ttulo1"/>
      </w:pPr>
      <w:bookmarkStart w:id="13" w:name="_Toc229502700"/>
      <w:r w:rsidRPr="00675B24">
        <w:lastRenderedPageBreak/>
        <w:t>Posventa</w:t>
      </w:r>
      <w:bookmarkEnd w:id="13"/>
    </w:p>
    <w:p w14:paraId="140AF6E1" w14:textId="61695898" w:rsidR="008932B7" w:rsidRDefault="00675B24" w:rsidP="00675B24">
      <w:pPr>
        <w:rPr>
          <w:lang w:val="es-419" w:eastAsia="es-CO"/>
        </w:rPr>
      </w:pPr>
      <w:r w:rsidRPr="00675B24">
        <w:rPr>
          <w:lang w:val="es-419" w:eastAsia="es-CO"/>
        </w:rPr>
        <w:t>Cuando se habla del tema de las ventas y fidelización de los clientes, no solo es el proceso que se genera por el intercambio de dinero por un bien y/o servicio ni solo hacerle una llamada telefónica…, esto necesariamente va más allá, va desde antes cuando se genera la venta, conociendo el comportamiento del consumidor, las tendencias, el tipo de cliente, hasta el punto en conocer cuál fue la utilidad final, si ha satisfecho plenamente las necesidades de su cliente final, evaluar el desempeño y nivel de satisfacción para dar la sensación de seguridad, garantía y confiabilidad con la empresa.</w:t>
      </w:r>
    </w:p>
    <w:p w14:paraId="287EA550" w14:textId="577E3052" w:rsidR="00675B24" w:rsidRPr="00675B24" w:rsidRDefault="00675B24" w:rsidP="00675B24">
      <w:pPr>
        <w:rPr>
          <w:lang w:val="es-419" w:eastAsia="es-CO"/>
        </w:rPr>
      </w:pPr>
      <w:r w:rsidRPr="00675B24">
        <w:rPr>
          <w:lang w:val="es-419" w:eastAsia="es-CO"/>
        </w:rPr>
        <w:t>Cuando una empresa desea ir más allá, permanecer en el mercado, estar entre los referentes de calidad y confiabilidad en cuanto a los bienes y/o servicios ofertados, debe estar plenamente segura de que es una inversión estudiar su cliente y aún con mayor razón si se habla de empresas de comercio mayorista, dado que está en su generalidad, sus clientes pertenecen a empresas detallistas, intermediarios entre el bien y su cliente final.</w:t>
      </w:r>
    </w:p>
    <w:p w14:paraId="2CC24D09" w14:textId="423EC50E" w:rsidR="00675B24" w:rsidRDefault="00675B24" w:rsidP="00675B24">
      <w:pPr>
        <w:rPr>
          <w:lang w:val="es-419" w:eastAsia="es-CO"/>
        </w:rPr>
      </w:pPr>
      <w:r w:rsidRPr="00675B24">
        <w:rPr>
          <w:lang w:val="es-419" w:eastAsia="es-CO"/>
        </w:rPr>
        <w:t>Por otro lado, no solo se habla de las necesidades del cliente final, sino también de los intermediarios y las garantías van más allá de un producto o servicio defectuoso o de baja calidad, por lo que se hace necesario entender dos mundos distintos, uno camino a la comercialización y otro con destino al usuario final, por lo que estas empresas de comercialización de productos mayoristas deben absorber la información del medio y tendencias, a la hora de utilizar el producto para su propósito final, si este fue eficiente, si resolvió la necesidad adecuadamente, si es de alta calidad y resistente al entorno en el cual estará sometido, todos estos factores solo se resolverán a través del servicio posventa.</w:t>
      </w:r>
    </w:p>
    <w:p w14:paraId="1C3C2FA5" w14:textId="77777777" w:rsidR="00675B24" w:rsidRPr="00675B24" w:rsidRDefault="00675B24" w:rsidP="00675B24">
      <w:pPr>
        <w:rPr>
          <w:b/>
          <w:bCs/>
          <w:lang w:val="es-419" w:eastAsia="es-CO"/>
        </w:rPr>
      </w:pPr>
      <w:r w:rsidRPr="00675B24">
        <w:rPr>
          <w:b/>
          <w:bCs/>
          <w:lang w:val="es-419" w:eastAsia="es-CO"/>
        </w:rPr>
        <w:lastRenderedPageBreak/>
        <w:t>Para recordar</w:t>
      </w:r>
    </w:p>
    <w:p w14:paraId="599C83BB" w14:textId="31DFCEA5" w:rsidR="00675B24" w:rsidRDefault="00675B24" w:rsidP="00675B24">
      <w:pPr>
        <w:rPr>
          <w:lang w:val="es-419" w:eastAsia="es-CO"/>
        </w:rPr>
      </w:pPr>
      <w:r w:rsidRPr="00675B24">
        <w:rPr>
          <w:lang w:val="es-419" w:eastAsia="es-CO"/>
        </w:rPr>
        <w:t>Cuando se habla de posventa, se habla de todas las acciones, técnicas, estrategias que utilizan las empresas inmediatamente después de haber realizado la venta de sus productos y/o servicios y pasan a mano de sus clientes, esto con el propósito de crear, mantener y prolongar la relación empresa-cliente, lo cual se llama fidelización.</w:t>
      </w:r>
    </w:p>
    <w:p w14:paraId="45036987" w14:textId="77777777" w:rsidR="00675B24" w:rsidRPr="00675B24" w:rsidRDefault="00675B24" w:rsidP="00675B24">
      <w:pPr>
        <w:rPr>
          <w:lang w:val="es-419" w:eastAsia="es-CO"/>
        </w:rPr>
      </w:pPr>
      <w:r w:rsidRPr="00675B24">
        <w:rPr>
          <w:lang w:val="es-419" w:eastAsia="es-CO"/>
        </w:rPr>
        <w:t>En el proceso de posventa, se realizan dos enfoques que se pueden ver en el siguiente recurso:</w:t>
      </w:r>
    </w:p>
    <w:p w14:paraId="68DF15F9" w14:textId="77777777" w:rsidR="00675B24" w:rsidRPr="00675B24" w:rsidRDefault="00675B24" w:rsidP="00675B24">
      <w:pPr>
        <w:rPr>
          <w:b/>
          <w:bCs/>
          <w:lang w:val="es-419" w:eastAsia="es-CO"/>
        </w:rPr>
      </w:pPr>
      <w:r w:rsidRPr="00675B24">
        <w:rPr>
          <w:b/>
          <w:bCs/>
          <w:lang w:val="es-419" w:eastAsia="es-CO"/>
        </w:rPr>
        <w:t>Fidelización a la marca</w:t>
      </w:r>
    </w:p>
    <w:p w14:paraId="24B19A22" w14:textId="32BF266D" w:rsidR="00675B24" w:rsidRPr="00675B24" w:rsidRDefault="00675B24" w:rsidP="00675B24">
      <w:pPr>
        <w:rPr>
          <w:lang w:val="es-419" w:eastAsia="es-CO"/>
        </w:rPr>
      </w:pPr>
      <w:r w:rsidRPr="00675B24">
        <w:rPr>
          <w:lang w:val="es-419" w:eastAsia="es-CO"/>
        </w:rPr>
        <w:t>Nota: tomado de www.zealer.com</w:t>
      </w:r>
      <w:r>
        <w:rPr>
          <w:lang w:val="es-419" w:eastAsia="es-CO"/>
        </w:rPr>
        <w:t>.</w:t>
      </w:r>
    </w:p>
    <w:p w14:paraId="69567AC5" w14:textId="77777777" w:rsidR="00675B24" w:rsidRPr="00675B24" w:rsidRDefault="00675B24" w:rsidP="00675B24">
      <w:pPr>
        <w:rPr>
          <w:lang w:val="es-419" w:eastAsia="es-CO"/>
        </w:rPr>
      </w:pPr>
      <w:r w:rsidRPr="00675B24">
        <w:rPr>
          <w:lang w:val="es-419" w:eastAsia="es-CO"/>
        </w:rPr>
        <w:t>Va dirigido a cómo es percibida la empresa, su nombre, su posicionamiento en el mercado, utilizando estrategias que generen esa sensación de confianza, por ejemplo, la marca Apple, es una empresa que se ha posicionado en el mercado con su valor agregado que es la calidad.</w:t>
      </w:r>
    </w:p>
    <w:p w14:paraId="5BC87872" w14:textId="77777777" w:rsidR="00675B24" w:rsidRPr="00675B24" w:rsidRDefault="00675B24" w:rsidP="00675B24">
      <w:pPr>
        <w:rPr>
          <w:b/>
          <w:bCs/>
          <w:lang w:val="es-419" w:eastAsia="es-CO"/>
        </w:rPr>
      </w:pPr>
      <w:r w:rsidRPr="00675B24">
        <w:rPr>
          <w:b/>
          <w:bCs/>
          <w:lang w:val="es-419" w:eastAsia="es-CO"/>
        </w:rPr>
        <w:t>Fidelización al producto</w:t>
      </w:r>
    </w:p>
    <w:p w14:paraId="0A41D6E1" w14:textId="60A64817" w:rsidR="00675B24" w:rsidRPr="00675B24" w:rsidRDefault="00675B24" w:rsidP="00675B24">
      <w:pPr>
        <w:rPr>
          <w:lang w:val="es-419" w:eastAsia="es-CO"/>
        </w:rPr>
      </w:pPr>
      <w:r w:rsidRPr="00675B24">
        <w:rPr>
          <w:lang w:val="es-419" w:eastAsia="es-CO"/>
        </w:rPr>
        <w:t>Nota: tomado de www.zealer.com</w:t>
      </w:r>
      <w:r>
        <w:rPr>
          <w:lang w:val="es-419" w:eastAsia="es-CO"/>
        </w:rPr>
        <w:t>.</w:t>
      </w:r>
    </w:p>
    <w:p w14:paraId="220D2859" w14:textId="1ADD3175" w:rsidR="00675B24" w:rsidRDefault="00675B24" w:rsidP="00675B24">
      <w:pPr>
        <w:rPr>
          <w:lang w:val="es-419" w:eastAsia="es-CO"/>
        </w:rPr>
      </w:pPr>
      <w:r w:rsidRPr="00675B24">
        <w:rPr>
          <w:lang w:val="es-419" w:eastAsia="es-CO"/>
        </w:rPr>
        <w:t>Son todas las estrategias que se utilizan para dar garantías sobre el producto, el conocimiento de sus funciones y su durabilidad bajo entornos a los cuales va a ser sometido, cumpliendo con ciertos estándares de calidad.</w:t>
      </w:r>
    </w:p>
    <w:p w14:paraId="0C9F9A4B" w14:textId="77777777" w:rsidR="00675B24" w:rsidRDefault="00675B24" w:rsidP="00675B24">
      <w:pPr>
        <w:rPr>
          <w:lang w:val="es-419" w:eastAsia="es-CO"/>
        </w:rPr>
      </w:pPr>
      <w:r w:rsidRPr="00675B24">
        <w:rPr>
          <w:lang w:val="es-419" w:eastAsia="es-CO"/>
        </w:rPr>
        <w:t>Estos dos enfoques se logran con una muy buena comunicación prolongándola a través del tiempo con ciertas técnicas y estrategias que permitirán el éxito de la empresa.</w:t>
      </w:r>
    </w:p>
    <w:p w14:paraId="59FAE9B6" w14:textId="1CC354F9" w:rsidR="00675B24" w:rsidRPr="00675B24" w:rsidRDefault="00675B24" w:rsidP="00675B24">
      <w:pPr>
        <w:rPr>
          <w:lang w:val="es-419" w:eastAsia="es-CO"/>
        </w:rPr>
      </w:pPr>
      <w:r w:rsidRPr="00675B24">
        <w:rPr>
          <w:lang w:val="es-419" w:eastAsia="es-CO"/>
        </w:rPr>
        <w:lastRenderedPageBreak/>
        <w:t>El valor de la posventa, en ocasiones, es desestimado por empresas detallistas que utilizan el valor de las marcas que ofrecen como respaldo y garantías de que son empresas con credibilidad. Por otro lado, la posventa es de vital importancia y juega uno de los papeles más importantes de las empresas mayoristas, pues aquí es donde se marca una ruta, se forma y toma un norte comercial, además de conocer perfectamente su sector, si necesita realizar ajustes, modificaciones y correcciones de calidad, todo con el fin de general fidelización y estabilidad en el mercado.</w:t>
      </w:r>
    </w:p>
    <w:p w14:paraId="395A6FB3" w14:textId="2A41E736" w:rsidR="00675B24" w:rsidRDefault="00675B24" w:rsidP="00675B24">
      <w:pPr>
        <w:rPr>
          <w:lang w:val="es-419" w:eastAsia="es-CO"/>
        </w:rPr>
      </w:pPr>
      <w:r w:rsidRPr="00675B24">
        <w:rPr>
          <w:lang w:val="es-419" w:eastAsia="es-CO"/>
        </w:rPr>
        <w:t>Actualmente, aunque el servicio posventa es de vital importancia, dando como prioridad la obtención de clientes leales a la marca, las empresas están invirtiendo sus esfuerzos en la consecución de nuevos clientes, y tanto la fidelización como la consecución de las estas nuevas entradas, deben ser realizadas a la par, con la misma fuerza e intensidad para no descuidar el rumbo de la empresa.</w:t>
      </w:r>
    </w:p>
    <w:p w14:paraId="616F929B" w14:textId="77777777" w:rsidR="00675B24" w:rsidRPr="00675B24" w:rsidRDefault="00675B24" w:rsidP="00675B24">
      <w:pPr>
        <w:rPr>
          <w:lang w:val="es-419" w:eastAsia="es-CO"/>
        </w:rPr>
      </w:pPr>
      <w:r w:rsidRPr="00675B24">
        <w:rPr>
          <w:lang w:val="es-419" w:eastAsia="es-CO"/>
        </w:rPr>
        <w:t>Por lo que los constantes cambios acelerados en que los factores de tendencia en cada sector afectan a las personas y su conocimiento adecuado y anticipado de las empresas hacen que conecten con sus clientes, tanto los clientes reales como los potenciales, esto con el fin de alcanzarlos.</w:t>
      </w:r>
    </w:p>
    <w:p w14:paraId="0D006A65" w14:textId="0DF8A993" w:rsidR="00675B24" w:rsidRPr="00675B24" w:rsidRDefault="00675B24" w:rsidP="00675B24">
      <w:pPr>
        <w:rPr>
          <w:lang w:val="es-419" w:eastAsia="es-CO"/>
        </w:rPr>
      </w:pPr>
      <w:r w:rsidRPr="00675B24">
        <w:rPr>
          <w:lang w:val="es-419" w:eastAsia="es-CO"/>
        </w:rPr>
        <w:t xml:space="preserve">Estos cambios acelerados hoy en día se pueden percibir dado a la transformación digital e influyente de los medios de comunicación, redes sociales, </w:t>
      </w:r>
      <w:proofErr w:type="spellStart"/>
      <w:r w:rsidRPr="00675B24">
        <w:rPr>
          <w:rStyle w:val="Extranjerismo"/>
          <w:lang w:val="es-419" w:eastAsia="es-CO"/>
        </w:rPr>
        <w:t>influencers</w:t>
      </w:r>
      <w:proofErr w:type="spellEnd"/>
      <w:r w:rsidRPr="00675B24">
        <w:rPr>
          <w:lang w:val="es-419" w:eastAsia="es-CO"/>
        </w:rPr>
        <w:t xml:space="preserve"> y tendencias en moda, que están cambiando constantemente los patrones de consumo, lo que ha llevado a que por medio del servicio posventa no solo se logre esa conexión, sino la cercanía para poder predecir con anticipación esas tendencias cambiantes y ser asertivos dentro del sector de mercado al que pertenece cada empresa.</w:t>
      </w:r>
    </w:p>
    <w:p w14:paraId="262611BE" w14:textId="63FE6B92" w:rsidR="00675B24" w:rsidRDefault="00675B24" w:rsidP="00675B24">
      <w:pPr>
        <w:rPr>
          <w:lang w:val="es-419" w:eastAsia="es-CO"/>
        </w:rPr>
      </w:pPr>
      <w:r w:rsidRPr="00675B24">
        <w:rPr>
          <w:lang w:val="es-419" w:eastAsia="es-CO"/>
        </w:rPr>
        <w:t>Existen varios tipos de posventa que vale la pena mencionar, estos son:</w:t>
      </w:r>
    </w:p>
    <w:p w14:paraId="3F210A40" w14:textId="2D6D5081" w:rsidR="00675B24" w:rsidRPr="00675B24" w:rsidRDefault="00675B24" w:rsidP="00675B24">
      <w:pPr>
        <w:rPr>
          <w:lang w:val="es-419" w:eastAsia="es-CO"/>
        </w:rPr>
      </w:pPr>
      <w:r w:rsidRPr="00675B24">
        <w:rPr>
          <w:b/>
          <w:bCs/>
          <w:lang w:val="es-419" w:eastAsia="es-CO"/>
        </w:rPr>
        <w:lastRenderedPageBreak/>
        <w:t>Promocionales</w:t>
      </w:r>
      <w:r>
        <w:rPr>
          <w:lang w:val="es-419" w:eastAsia="es-CO"/>
        </w:rPr>
        <w:t xml:space="preserve">. </w:t>
      </w:r>
      <w:r w:rsidRPr="00675B24">
        <w:rPr>
          <w:lang w:val="es-419" w:eastAsia="es-CO"/>
        </w:rPr>
        <w:t>Se enfocan en la promoción de las ventas de los productos o servicios de las empresas.</w:t>
      </w:r>
    </w:p>
    <w:p w14:paraId="6409C9A6" w14:textId="25083785" w:rsidR="00675B24" w:rsidRPr="00675B24" w:rsidRDefault="00675B24" w:rsidP="00675B24">
      <w:pPr>
        <w:rPr>
          <w:lang w:val="es-419" w:eastAsia="es-CO"/>
        </w:rPr>
      </w:pPr>
      <w:r w:rsidRPr="00675B24">
        <w:rPr>
          <w:b/>
          <w:bCs/>
          <w:lang w:val="es-419" w:eastAsia="es-CO"/>
        </w:rPr>
        <w:t>Psicológicos</w:t>
      </w:r>
      <w:r>
        <w:rPr>
          <w:lang w:val="es-419" w:eastAsia="es-CO"/>
        </w:rPr>
        <w:t xml:space="preserve">. </w:t>
      </w:r>
      <w:r w:rsidRPr="00675B24">
        <w:rPr>
          <w:lang w:val="es-419" w:eastAsia="es-CO"/>
        </w:rPr>
        <w:t>Enfocados en la parte motivacional del cliente y en esa sensación que las e</w:t>
      </w:r>
      <w:r w:rsidRPr="00EE163F">
        <w:rPr>
          <w:lang w:val="es-419" w:eastAsia="es-CO"/>
        </w:rPr>
        <w:t>mpresas deben transmitir que el cliente</w:t>
      </w:r>
      <w:r w:rsidRPr="00675B24">
        <w:rPr>
          <w:lang w:val="es-419" w:eastAsia="es-CO"/>
        </w:rPr>
        <w:t xml:space="preserve"> les importa.</w:t>
      </w:r>
    </w:p>
    <w:p w14:paraId="6ECB336E" w14:textId="5EC4DDFB" w:rsidR="00675B24" w:rsidRPr="00675B24" w:rsidRDefault="00675B24" w:rsidP="00675B24">
      <w:pPr>
        <w:rPr>
          <w:lang w:val="es-419" w:eastAsia="es-CO"/>
        </w:rPr>
      </w:pPr>
      <w:r w:rsidRPr="00675B24">
        <w:rPr>
          <w:b/>
          <w:bCs/>
          <w:lang w:val="es-419" w:eastAsia="es-CO"/>
        </w:rPr>
        <w:t>De seguridad</w:t>
      </w:r>
      <w:r>
        <w:rPr>
          <w:lang w:val="es-419" w:eastAsia="es-CO"/>
        </w:rPr>
        <w:t xml:space="preserve">. </w:t>
      </w:r>
      <w:r w:rsidRPr="00675B24">
        <w:rPr>
          <w:lang w:val="es-419" w:eastAsia="es-CO"/>
        </w:rPr>
        <w:t>Permiten dar esa sensación de seguridad y garantía de que el producto y/o servicio es de alta calidad, que está destinado y creado perfectamente para soportar las condiciones de su uso final.</w:t>
      </w:r>
    </w:p>
    <w:p w14:paraId="43A5FE2F" w14:textId="1B9A2AA6" w:rsidR="00675B24" w:rsidRDefault="00675B24" w:rsidP="00675B24">
      <w:pPr>
        <w:rPr>
          <w:lang w:val="es-419" w:eastAsia="es-CO"/>
        </w:rPr>
      </w:pPr>
      <w:r w:rsidRPr="00675B24">
        <w:rPr>
          <w:b/>
          <w:bCs/>
          <w:lang w:val="es-419" w:eastAsia="es-CO"/>
        </w:rPr>
        <w:t>De mantenimiento</w:t>
      </w:r>
      <w:r>
        <w:rPr>
          <w:lang w:val="es-419" w:eastAsia="es-CO"/>
        </w:rPr>
        <w:t xml:space="preserve">. </w:t>
      </w:r>
      <w:r w:rsidRPr="00675B24">
        <w:rPr>
          <w:lang w:val="es-419" w:eastAsia="es-CO"/>
        </w:rPr>
        <w:t>Enfocado en el soporte y mantenimiento de los productos y/o servicios ofertados, permitiendo de manera activa el sostenimiento de la relación de cercanía entre la empresa y sus clientes.</w:t>
      </w:r>
    </w:p>
    <w:p w14:paraId="71177BAD" w14:textId="77777777" w:rsidR="00675B24" w:rsidRPr="00675B24" w:rsidRDefault="00675B24" w:rsidP="00675B24">
      <w:pPr>
        <w:pStyle w:val="Ttulo2"/>
      </w:pPr>
      <w:bookmarkStart w:id="14" w:name="_Toc229502701"/>
      <w:r w:rsidRPr="00675B24">
        <w:t>Etapas</w:t>
      </w:r>
      <w:bookmarkEnd w:id="14"/>
    </w:p>
    <w:p w14:paraId="23522B0F" w14:textId="425BD349" w:rsidR="00675B24" w:rsidRPr="00675B24" w:rsidRDefault="00675B24" w:rsidP="00675B24">
      <w:pPr>
        <w:rPr>
          <w:lang w:val="es-419" w:eastAsia="es-CO"/>
        </w:rPr>
      </w:pPr>
      <w:r w:rsidRPr="00675B24">
        <w:rPr>
          <w:lang w:val="es-419" w:eastAsia="es-CO"/>
        </w:rPr>
        <w:t>Para la realización correcta de un servicio posventa debe completar unas etapas, que van más allá de la atención en un punto físico o llamada, este debe ser un seguimiento constante, con una comunicación directa con el cliente que generen cercanía y desarrollen fidelidad a la marca y producto de la empresa.</w:t>
      </w:r>
    </w:p>
    <w:p w14:paraId="224AA03D" w14:textId="77777777" w:rsidR="00675B24" w:rsidRDefault="00675B24" w:rsidP="00675B24">
      <w:pPr>
        <w:rPr>
          <w:lang w:val="es-419" w:eastAsia="es-CO"/>
        </w:rPr>
      </w:pPr>
      <w:r w:rsidRPr="00675B24">
        <w:rPr>
          <w:lang w:val="es-419" w:eastAsia="es-CO"/>
        </w:rPr>
        <w:t>Estas etapas se pueden variar de acuerdo con las necesidades de cada empresa, pero sus bases siempre serán las mismas; y estas son las etapas:</w:t>
      </w:r>
    </w:p>
    <w:p w14:paraId="293F66BB" w14:textId="77777777" w:rsidR="00675B24" w:rsidRPr="009D12E1" w:rsidRDefault="00675B24" w:rsidP="009D12E1">
      <w:pPr>
        <w:pStyle w:val="Prrafodelista"/>
        <w:numPr>
          <w:ilvl w:val="0"/>
          <w:numId w:val="42"/>
        </w:numPr>
        <w:rPr>
          <w:b/>
          <w:bCs/>
          <w:lang w:val="es-419" w:eastAsia="es-CO"/>
        </w:rPr>
      </w:pPr>
      <w:r w:rsidRPr="009D12E1">
        <w:rPr>
          <w:b/>
          <w:bCs/>
          <w:lang w:val="es-419" w:eastAsia="es-CO"/>
        </w:rPr>
        <w:t>Realizar un seguimiento y comunicación constante con el cliente</w:t>
      </w:r>
    </w:p>
    <w:p w14:paraId="0054E53C" w14:textId="77777777" w:rsidR="00675B24" w:rsidRPr="00675B24" w:rsidRDefault="00675B24" w:rsidP="00675B24">
      <w:pPr>
        <w:rPr>
          <w:lang w:val="es-419" w:eastAsia="es-CO"/>
        </w:rPr>
      </w:pPr>
      <w:r w:rsidRPr="00675B24">
        <w:rPr>
          <w:lang w:val="es-419" w:eastAsia="es-CO"/>
        </w:rPr>
        <w:t>Mantener un servicio posventa eficiente es estar en contacto constante con el cliente para lograr determinar si la compra fue plenamente satisfactoria, cuáles fueron los puntos fuertes y débiles, además de conocer los aspectos a mejorar.</w:t>
      </w:r>
    </w:p>
    <w:p w14:paraId="53EAE558" w14:textId="77777777" w:rsidR="00675B24" w:rsidRPr="00675B24" w:rsidRDefault="00675B24" w:rsidP="00675B24">
      <w:pPr>
        <w:rPr>
          <w:lang w:val="es-419" w:eastAsia="es-CO"/>
        </w:rPr>
      </w:pPr>
    </w:p>
    <w:p w14:paraId="7BCEE7BC" w14:textId="22A32255" w:rsidR="00675B24" w:rsidRPr="00675B24" w:rsidRDefault="00675B24" w:rsidP="00675B24">
      <w:pPr>
        <w:rPr>
          <w:lang w:val="es-419" w:eastAsia="es-CO"/>
        </w:rPr>
      </w:pPr>
      <w:r w:rsidRPr="00675B24">
        <w:rPr>
          <w:lang w:val="es-419" w:eastAsia="es-CO"/>
        </w:rPr>
        <w:lastRenderedPageBreak/>
        <w:t xml:space="preserve">Esta constante comunicación sirve para analizar el sector y el escenario y también para generarle al cliente una sensación de cercanía, que su opinión y su plena satisfacción </w:t>
      </w:r>
      <w:r w:rsidR="00AB5463">
        <w:rPr>
          <w:lang w:val="es-419" w:eastAsia="es-CO"/>
        </w:rPr>
        <w:t xml:space="preserve">son </w:t>
      </w:r>
      <w:r w:rsidRPr="00675B24">
        <w:rPr>
          <w:lang w:val="es-419" w:eastAsia="es-CO"/>
        </w:rPr>
        <w:t>importa</w:t>
      </w:r>
      <w:r w:rsidR="00AB5463">
        <w:rPr>
          <w:lang w:val="es-419" w:eastAsia="es-CO"/>
        </w:rPr>
        <w:t>ntes</w:t>
      </w:r>
      <w:r w:rsidRPr="00675B24">
        <w:rPr>
          <w:lang w:val="es-419" w:eastAsia="es-CO"/>
        </w:rPr>
        <w:t>.</w:t>
      </w:r>
    </w:p>
    <w:p w14:paraId="6478DCCC" w14:textId="7A4ADA0C" w:rsidR="00675B24" w:rsidRPr="00675B24" w:rsidRDefault="00675B24" w:rsidP="00675B24">
      <w:pPr>
        <w:rPr>
          <w:lang w:val="es-419" w:eastAsia="es-CO"/>
        </w:rPr>
      </w:pPr>
      <w:r w:rsidRPr="00675B24">
        <w:rPr>
          <w:lang w:val="es-419" w:eastAsia="es-CO"/>
        </w:rPr>
        <w:t xml:space="preserve">Esta puede realizarse </w:t>
      </w:r>
      <w:r w:rsidR="00AB5463">
        <w:rPr>
          <w:lang w:val="es-419" w:eastAsia="es-CO"/>
        </w:rPr>
        <w:t xml:space="preserve">por </w:t>
      </w:r>
      <w:r w:rsidRPr="00675B24">
        <w:rPr>
          <w:lang w:val="es-419" w:eastAsia="es-CO"/>
        </w:rPr>
        <w:t>correos electrónicos, llamadas, redes sociales, entre otros medios que las empresas encuentren pertinentes para su correcto desarrollo y comunicación.</w:t>
      </w:r>
    </w:p>
    <w:p w14:paraId="0BBB698F" w14:textId="77777777" w:rsidR="00675B24" w:rsidRPr="009D12E1" w:rsidRDefault="00675B24" w:rsidP="009D12E1">
      <w:pPr>
        <w:pStyle w:val="Prrafodelista"/>
        <w:numPr>
          <w:ilvl w:val="0"/>
          <w:numId w:val="42"/>
        </w:numPr>
        <w:rPr>
          <w:b/>
          <w:bCs/>
          <w:lang w:val="es-419" w:eastAsia="es-CO"/>
        </w:rPr>
      </w:pPr>
      <w:r w:rsidRPr="009D12E1">
        <w:rPr>
          <w:b/>
          <w:bCs/>
          <w:lang w:val="es-419" w:eastAsia="es-CO"/>
        </w:rPr>
        <w:t>Realizar y ejecutar un programa de fidelización</w:t>
      </w:r>
    </w:p>
    <w:p w14:paraId="2FCD588F" w14:textId="77777777" w:rsidR="00675B24" w:rsidRPr="00675B24" w:rsidRDefault="00675B24" w:rsidP="00675B24">
      <w:pPr>
        <w:rPr>
          <w:lang w:val="es-419" w:eastAsia="es-CO"/>
        </w:rPr>
      </w:pPr>
      <w:r w:rsidRPr="00675B24">
        <w:rPr>
          <w:lang w:val="es-419" w:eastAsia="es-CO"/>
        </w:rPr>
        <w:t>Estos programas se utilizan para entregar a los clientes alguna recompensa o beneficio por pertenecer a la marca, adquirir sus productos y/o servicios, estos generan más cercanía y sensación de pertenencia de la marca.</w:t>
      </w:r>
    </w:p>
    <w:p w14:paraId="55E26AFF" w14:textId="77777777" w:rsidR="00675B24" w:rsidRPr="00675B24" w:rsidRDefault="00675B24" w:rsidP="00675B24">
      <w:pPr>
        <w:rPr>
          <w:lang w:val="es-419" w:eastAsia="es-CO"/>
        </w:rPr>
      </w:pPr>
      <w:r w:rsidRPr="00675B24">
        <w:rPr>
          <w:lang w:val="es-419" w:eastAsia="es-CO"/>
        </w:rPr>
        <w:t>Además, facilita la obtención de información necesaria para funcionar de manera eficiente en su sector de mercado, al igual que permite la adaptación de los productos y/o servicios disponibles a las necesidades, recomendaciones y sus usos finales.</w:t>
      </w:r>
    </w:p>
    <w:p w14:paraId="3E6F1FDB" w14:textId="77777777" w:rsidR="00675B24" w:rsidRPr="009D12E1" w:rsidRDefault="00675B24" w:rsidP="009D12E1">
      <w:pPr>
        <w:pStyle w:val="Prrafodelista"/>
        <w:numPr>
          <w:ilvl w:val="0"/>
          <w:numId w:val="42"/>
        </w:numPr>
        <w:rPr>
          <w:b/>
          <w:bCs/>
          <w:lang w:val="es-419" w:eastAsia="es-CO"/>
        </w:rPr>
      </w:pPr>
      <w:r w:rsidRPr="009D12E1">
        <w:rPr>
          <w:b/>
          <w:bCs/>
          <w:lang w:val="es-419" w:eastAsia="es-CO"/>
        </w:rPr>
        <w:t>Crear boletines de información sobre lanzamientos y sugerencias a los clientes</w:t>
      </w:r>
    </w:p>
    <w:p w14:paraId="4825DD2A" w14:textId="77777777" w:rsidR="00675B24" w:rsidRPr="00675B24" w:rsidRDefault="00675B24" w:rsidP="00675B24">
      <w:pPr>
        <w:rPr>
          <w:lang w:val="es-419" w:eastAsia="es-CO"/>
        </w:rPr>
      </w:pPr>
      <w:r w:rsidRPr="00675B24">
        <w:rPr>
          <w:lang w:val="es-419" w:eastAsia="es-CO"/>
        </w:rPr>
        <w:t>La información constante que las empresas están absorbiendo para utilizarla en captación de clientes y fidelización, debe utilizarse para enviar sugerencias personalizadas, de acuerdo a gustos, estilo de vida, nivel económico.</w:t>
      </w:r>
    </w:p>
    <w:p w14:paraId="4574E61B" w14:textId="35337081" w:rsidR="009D12E1" w:rsidRDefault="00675B24" w:rsidP="00675B24">
      <w:pPr>
        <w:rPr>
          <w:lang w:val="es-419" w:eastAsia="es-CO"/>
        </w:rPr>
      </w:pPr>
      <w:r w:rsidRPr="00675B24">
        <w:rPr>
          <w:lang w:val="es-419" w:eastAsia="es-CO"/>
        </w:rPr>
        <w:t>Lo anterior permite tener al cliente siempre interesado y con conocimiento de temas de interés para que esté expectante e interesado con la marca.</w:t>
      </w:r>
    </w:p>
    <w:p w14:paraId="116FCBD3" w14:textId="77777777" w:rsidR="009D12E1" w:rsidRDefault="009D12E1">
      <w:pPr>
        <w:spacing w:before="0" w:after="160" w:line="259" w:lineRule="auto"/>
        <w:ind w:firstLine="0"/>
        <w:rPr>
          <w:lang w:val="es-419" w:eastAsia="es-CO"/>
        </w:rPr>
      </w:pPr>
      <w:r>
        <w:rPr>
          <w:lang w:val="es-419" w:eastAsia="es-CO"/>
        </w:rPr>
        <w:br w:type="page"/>
      </w:r>
    </w:p>
    <w:p w14:paraId="65785AF9" w14:textId="77777777" w:rsidR="00675B24" w:rsidRPr="009D12E1" w:rsidRDefault="00675B24" w:rsidP="009D12E1">
      <w:pPr>
        <w:pStyle w:val="Prrafodelista"/>
        <w:numPr>
          <w:ilvl w:val="0"/>
          <w:numId w:val="42"/>
        </w:numPr>
        <w:rPr>
          <w:b/>
          <w:bCs/>
          <w:lang w:val="es-419" w:eastAsia="es-CO"/>
        </w:rPr>
      </w:pPr>
      <w:r w:rsidRPr="009D12E1">
        <w:rPr>
          <w:b/>
          <w:bCs/>
          <w:lang w:val="es-419" w:eastAsia="es-CO"/>
        </w:rPr>
        <w:lastRenderedPageBreak/>
        <w:t>Envío de detalles y regalos personalizados en fechas especiales</w:t>
      </w:r>
    </w:p>
    <w:p w14:paraId="5546DED8" w14:textId="77777777" w:rsidR="00675B24" w:rsidRPr="00675B24" w:rsidRDefault="00675B24" w:rsidP="00675B24">
      <w:pPr>
        <w:rPr>
          <w:lang w:val="es-419" w:eastAsia="es-CO"/>
        </w:rPr>
      </w:pPr>
      <w:r w:rsidRPr="00675B24">
        <w:rPr>
          <w:lang w:val="es-419" w:eastAsia="es-CO"/>
        </w:rPr>
        <w:t>Ningún dato debe pasar desapercibido, por ejemplo, los cumpleaños son fechas perfectas para brindar descuentos o atenciones especiales, esto permite generar mucha más cercanía con el cliente y esa sensación de importancia que buscan.</w:t>
      </w:r>
    </w:p>
    <w:p w14:paraId="1929B0D5" w14:textId="77777777" w:rsidR="00675B24" w:rsidRPr="00675B24" w:rsidRDefault="00675B24" w:rsidP="00675B24">
      <w:pPr>
        <w:rPr>
          <w:lang w:val="es-419" w:eastAsia="es-CO"/>
        </w:rPr>
      </w:pPr>
      <w:r w:rsidRPr="00675B24">
        <w:rPr>
          <w:lang w:val="es-419" w:eastAsia="es-CO"/>
        </w:rPr>
        <w:t>Además de que estas estrategias generan ese tono de que una empresa está preocupada por el bienestar del cliente.</w:t>
      </w:r>
    </w:p>
    <w:p w14:paraId="72AD574A" w14:textId="77777777" w:rsidR="00675B24" w:rsidRPr="009D12E1" w:rsidRDefault="00675B24" w:rsidP="009D12E1">
      <w:pPr>
        <w:pStyle w:val="Prrafodelista"/>
        <w:numPr>
          <w:ilvl w:val="0"/>
          <w:numId w:val="42"/>
        </w:numPr>
        <w:rPr>
          <w:b/>
          <w:bCs/>
          <w:lang w:val="es-419" w:eastAsia="es-CO"/>
        </w:rPr>
      </w:pPr>
      <w:r w:rsidRPr="009D12E1">
        <w:rPr>
          <w:b/>
          <w:bCs/>
          <w:lang w:val="es-419" w:eastAsia="es-CO"/>
        </w:rPr>
        <w:t>Adoptar soluciones CRM</w:t>
      </w:r>
    </w:p>
    <w:p w14:paraId="6EFCB0DD" w14:textId="7D342EDB" w:rsidR="00675B24" w:rsidRPr="00675B24" w:rsidRDefault="00675B24" w:rsidP="00675B24">
      <w:pPr>
        <w:rPr>
          <w:lang w:val="es-419" w:eastAsia="es-CO"/>
        </w:rPr>
      </w:pPr>
      <w:r w:rsidRPr="00675B24">
        <w:rPr>
          <w:lang w:val="es-419" w:eastAsia="es-CO"/>
        </w:rPr>
        <w:t>Se debe ver como el pilar del servicio posventa, es aquí donde se centraliza toda la información en bases de datos que serán utilizadas para el beneficio y conocimiento del sector donde se desarrollan las empresas.</w:t>
      </w:r>
    </w:p>
    <w:p w14:paraId="4A646192" w14:textId="6F19F4DC" w:rsidR="00675B24" w:rsidRDefault="00675B24" w:rsidP="00675B24">
      <w:pPr>
        <w:rPr>
          <w:lang w:val="es-419" w:eastAsia="es-CO"/>
        </w:rPr>
      </w:pPr>
      <w:r w:rsidRPr="00675B24">
        <w:rPr>
          <w:lang w:val="es-419" w:eastAsia="es-CO"/>
        </w:rPr>
        <w:t>Esta es la mesa y el soporte multicanal para lograr generar esa cercanía tan buscada por las empresas y poder conectar con el cliente de la manera más conveniente.</w:t>
      </w:r>
    </w:p>
    <w:p w14:paraId="6E27B122" w14:textId="6F44A3A9" w:rsidR="009D12E1" w:rsidRDefault="009D12E1" w:rsidP="00675B24">
      <w:pPr>
        <w:rPr>
          <w:lang w:val="es-419" w:eastAsia="es-CO"/>
        </w:rPr>
      </w:pPr>
      <w:r w:rsidRPr="009D12E1">
        <w:rPr>
          <w:lang w:val="es-419" w:eastAsia="es-CO"/>
        </w:rPr>
        <w:t xml:space="preserve">La experiencia del cliente en cuanto al servicio posventa, con cualquier canal que se utilice dentro de este punto hará efectiva la relación de marca-cliente, producto/servicio-cliente, el lugar buscado, </w:t>
      </w:r>
      <w:r w:rsidRPr="009D12E1">
        <w:rPr>
          <w:rStyle w:val="Extranjerismo"/>
          <w:lang w:val="es-419" w:eastAsia="es-CO"/>
        </w:rPr>
        <w:t>email marketing</w:t>
      </w:r>
      <w:r w:rsidRPr="009D12E1">
        <w:rPr>
          <w:lang w:val="es-419" w:eastAsia="es-CO"/>
        </w:rPr>
        <w:t xml:space="preserve">, telemercadeo, mensajes automatizados en redes sociales, </w:t>
      </w:r>
      <w:proofErr w:type="spellStart"/>
      <w:r w:rsidRPr="009D12E1">
        <w:rPr>
          <w:rStyle w:val="Extranjerismo"/>
          <w:lang w:val="es-419" w:eastAsia="es-CO"/>
        </w:rPr>
        <w:t>boot</w:t>
      </w:r>
      <w:proofErr w:type="spellEnd"/>
      <w:r w:rsidRPr="009D12E1">
        <w:rPr>
          <w:rStyle w:val="Extranjerismo"/>
          <w:lang w:val="es-419" w:eastAsia="es-CO"/>
        </w:rPr>
        <w:t xml:space="preserve"> chats</w:t>
      </w:r>
      <w:r w:rsidRPr="009D12E1">
        <w:rPr>
          <w:lang w:val="es-419" w:eastAsia="es-CO"/>
        </w:rPr>
        <w:t>, entre otras estrategias que crean el entorno propicio para el crecimiento de la marca de las empresas.</w:t>
      </w:r>
    </w:p>
    <w:p w14:paraId="13D2CCA5" w14:textId="77777777" w:rsidR="009D12E1" w:rsidRPr="009D12E1" w:rsidRDefault="009D12E1" w:rsidP="009D12E1">
      <w:pPr>
        <w:pStyle w:val="Ttulo2"/>
      </w:pPr>
      <w:bookmarkStart w:id="15" w:name="_Toc229502702"/>
      <w:r w:rsidRPr="009D12E1">
        <w:t>Técnicas</w:t>
      </w:r>
      <w:bookmarkEnd w:id="15"/>
    </w:p>
    <w:p w14:paraId="19019DBA" w14:textId="77777777" w:rsidR="009D12E1" w:rsidRDefault="009D12E1" w:rsidP="009D12E1">
      <w:pPr>
        <w:rPr>
          <w:lang w:val="es-419" w:eastAsia="es-CO"/>
        </w:rPr>
      </w:pPr>
      <w:r w:rsidRPr="009D12E1">
        <w:rPr>
          <w:lang w:val="es-419" w:eastAsia="es-CO"/>
        </w:rPr>
        <w:t xml:space="preserve">Dentro del servicio posventa existe una serie de técnicas a seguir para lograr tener éxito en la empresa, estas son la diferencia entre un excelente servicio posventa y </w:t>
      </w:r>
      <w:r w:rsidRPr="009D12E1">
        <w:rPr>
          <w:lang w:val="es-419" w:eastAsia="es-CO"/>
        </w:rPr>
        <w:lastRenderedPageBreak/>
        <w:t>uno que no se enfoca en la razón de ser de las empresas que son los clientes, estas técnicas son las siguientes:</w:t>
      </w:r>
    </w:p>
    <w:p w14:paraId="64B0519E" w14:textId="77777777" w:rsidR="009D12E1" w:rsidRPr="009D12E1" w:rsidRDefault="009D12E1" w:rsidP="009D12E1">
      <w:pPr>
        <w:rPr>
          <w:b/>
          <w:bCs/>
          <w:lang w:val="es-419" w:eastAsia="es-CO"/>
        </w:rPr>
      </w:pPr>
      <w:r w:rsidRPr="009D12E1">
        <w:rPr>
          <w:b/>
          <w:bCs/>
          <w:lang w:val="es-419" w:eastAsia="es-CO"/>
        </w:rPr>
        <w:t>Creación de un canal específico para el servicio posventa</w:t>
      </w:r>
    </w:p>
    <w:p w14:paraId="2A6D145B" w14:textId="5B380372" w:rsidR="009D12E1" w:rsidRDefault="009D12E1" w:rsidP="009D12E1">
      <w:pPr>
        <w:rPr>
          <w:lang w:val="es-419" w:eastAsia="es-CO"/>
        </w:rPr>
      </w:pPr>
      <w:r w:rsidRPr="009D12E1">
        <w:rPr>
          <w:lang w:val="es-419" w:eastAsia="es-CO"/>
        </w:rPr>
        <w:t xml:space="preserve">Es aquí donde se crea un correo único para posventa, un número de teléfono para atención al cliente, una página web, un </w:t>
      </w:r>
      <w:r w:rsidRPr="009D12E1">
        <w:rPr>
          <w:rStyle w:val="Extranjerismo"/>
          <w:lang w:val="es-419" w:eastAsia="es-CO"/>
        </w:rPr>
        <w:t>chat</w:t>
      </w:r>
      <w:r w:rsidRPr="009D12E1">
        <w:rPr>
          <w:lang w:val="es-419" w:eastAsia="es-CO"/>
        </w:rPr>
        <w:t xml:space="preserve"> enfocado única y exclusivamente para el servicio posventa.</w:t>
      </w:r>
    </w:p>
    <w:p w14:paraId="5934C8FC" w14:textId="77777777" w:rsidR="009D12E1" w:rsidRPr="009D12E1" w:rsidRDefault="009D12E1" w:rsidP="009D12E1">
      <w:pPr>
        <w:rPr>
          <w:b/>
          <w:bCs/>
          <w:lang w:val="es-419" w:eastAsia="es-CO"/>
        </w:rPr>
      </w:pPr>
      <w:r w:rsidRPr="009D12E1">
        <w:rPr>
          <w:b/>
          <w:bCs/>
          <w:lang w:val="es-419" w:eastAsia="es-CO"/>
        </w:rPr>
        <w:t>Mantener contacto con los clientes</w:t>
      </w:r>
    </w:p>
    <w:p w14:paraId="590F4F80" w14:textId="77777777" w:rsidR="009D12E1" w:rsidRPr="009D12E1" w:rsidRDefault="009D12E1" w:rsidP="009D12E1">
      <w:pPr>
        <w:rPr>
          <w:lang w:val="es-419" w:eastAsia="es-CO"/>
        </w:rPr>
      </w:pPr>
      <w:r w:rsidRPr="009D12E1">
        <w:rPr>
          <w:lang w:val="es-419" w:eastAsia="es-CO"/>
        </w:rPr>
        <w:t>Es de vital importancia que la comunicación empresa-cliente no se corte, por ello es necesario sostener una conversación con los clientes activa, por medio de estrategias como e-</w:t>
      </w:r>
      <w:r w:rsidRPr="009D12E1">
        <w:rPr>
          <w:rStyle w:val="Extranjerismo"/>
          <w:lang w:val="es-419" w:eastAsia="es-CO"/>
        </w:rPr>
        <w:t>mail marketing</w:t>
      </w:r>
      <w:r w:rsidRPr="009D12E1">
        <w:rPr>
          <w:lang w:val="es-419" w:eastAsia="es-CO"/>
        </w:rPr>
        <w:t xml:space="preserve"> y CRM.</w:t>
      </w:r>
    </w:p>
    <w:p w14:paraId="206D5193" w14:textId="640AF5D8" w:rsidR="009D12E1" w:rsidRDefault="009D12E1" w:rsidP="009D12E1">
      <w:pPr>
        <w:rPr>
          <w:lang w:val="es-419" w:eastAsia="es-CO"/>
        </w:rPr>
      </w:pPr>
      <w:r w:rsidRPr="009D12E1">
        <w:rPr>
          <w:lang w:val="es-419" w:eastAsia="es-CO"/>
        </w:rPr>
        <w:t xml:space="preserve">En esta técnica vale la pena resaltar que estos espacios de comunicación deben de ser aprovechados, ya sea con encuestas de satisfacción o desempeño, </w:t>
      </w:r>
      <w:proofErr w:type="spellStart"/>
      <w:r w:rsidRPr="009D12E1">
        <w:rPr>
          <w:rStyle w:val="Extranjerismo"/>
          <w:lang w:val="es-419" w:eastAsia="es-CO"/>
        </w:rPr>
        <w:t>tips</w:t>
      </w:r>
      <w:proofErr w:type="spellEnd"/>
      <w:r w:rsidRPr="009D12E1">
        <w:rPr>
          <w:lang w:val="es-419" w:eastAsia="es-CO"/>
        </w:rPr>
        <w:t xml:space="preserve"> de uso, cuidado, noticias de nuevos lanzamientos, o sencillamente de agradecimiento por su lealtad con la marca o compra de productos. Como factor clave, la constancia en esta relación.</w:t>
      </w:r>
    </w:p>
    <w:p w14:paraId="3CC204F8" w14:textId="77777777" w:rsidR="009D12E1" w:rsidRPr="009D12E1" w:rsidRDefault="009D12E1" w:rsidP="009D12E1">
      <w:pPr>
        <w:rPr>
          <w:b/>
          <w:bCs/>
          <w:lang w:val="es-419" w:eastAsia="es-CO"/>
        </w:rPr>
      </w:pPr>
      <w:r w:rsidRPr="009D12E1">
        <w:rPr>
          <w:b/>
          <w:bCs/>
          <w:lang w:val="es-419" w:eastAsia="es-CO"/>
        </w:rPr>
        <w:t>Generar incentivos</w:t>
      </w:r>
    </w:p>
    <w:p w14:paraId="71A4E663" w14:textId="1812B1A6" w:rsidR="009D12E1" w:rsidRDefault="009D12E1" w:rsidP="009D12E1">
      <w:pPr>
        <w:rPr>
          <w:lang w:val="es-419" w:eastAsia="es-CO"/>
        </w:rPr>
      </w:pPr>
      <w:r w:rsidRPr="009D12E1">
        <w:rPr>
          <w:lang w:val="es-419" w:eastAsia="es-CO"/>
        </w:rPr>
        <w:t>Eventos exclusivos, descuentos, zona vip, entre otras estrategias son parte vital en el servicio posventa, esta técnica permite generar interés en la marca y hacer parte de su comunidad, aumentando la demanda de sus productos y/o servicios ofrecidos, además de brindar una imagen de estatus e importancia hacia el cliente.</w:t>
      </w:r>
    </w:p>
    <w:p w14:paraId="2035DBEA" w14:textId="77777777" w:rsidR="009D12E1" w:rsidRDefault="009D12E1">
      <w:pPr>
        <w:spacing w:before="0" w:after="160" w:line="259" w:lineRule="auto"/>
        <w:ind w:firstLine="0"/>
        <w:rPr>
          <w:lang w:val="es-419" w:eastAsia="es-CO"/>
        </w:rPr>
      </w:pPr>
      <w:r>
        <w:rPr>
          <w:lang w:val="es-419" w:eastAsia="es-CO"/>
        </w:rPr>
        <w:br w:type="page"/>
      </w:r>
    </w:p>
    <w:p w14:paraId="1A5DF619" w14:textId="77777777" w:rsidR="009D12E1" w:rsidRPr="009D12E1" w:rsidRDefault="009D12E1" w:rsidP="009D12E1">
      <w:pPr>
        <w:rPr>
          <w:b/>
          <w:bCs/>
          <w:lang w:val="es-419" w:eastAsia="es-CO"/>
        </w:rPr>
      </w:pPr>
      <w:r w:rsidRPr="009D12E1">
        <w:rPr>
          <w:b/>
          <w:bCs/>
          <w:lang w:val="es-419" w:eastAsia="es-CO"/>
        </w:rPr>
        <w:lastRenderedPageBreak/>
        <w:t>Generar un servicio de soporte especializado</w:t>
      </w:r>
    </w:p>
    <w:p w14:paraId="21B6CB77" w14:textId="77777777" w:rsidR="009D12E1" w:rsidRPr="009D12E1" w:rsidRDefault="009D12E1" w:rsidP="009D12E1">
      <w:pPr>
        <w:rPr>
          <w:lang w:val="es-419" w:eastAsia="es-CO"/>
        </w:rPr>
      </w:pPr>
      <w:r w:rsidRPr="009D12E1">
        <w:rPr>
          <w:lang w:val="es-419" w:eastAsia="es-CO"/>
        </w:rPr>
        <w:t>Es aquí donde se va a encontrar toda la información personalizada del uso de los productos, además de sus manuales y correcto funcionamiento.</w:t>
      </w:r>
    </w:p>
    <w:p w14:paraId="79C04313" w14:textId="6154BF96" w:rsidR="009D12E1" w:rsidRDefault="009D12E1" w:rsidP="009D12E1">
      <w:pPr>
        <w:rPr>
          <w:lang w:val="es-419" w:eastAsia="es-CO"/>
        </w:rPr>
      </w:pPr>
      <w:r w:rsidRPr="009D12E1">
        <w:rPr>
          <w:lang w:val="es-419" w:eastAsia="es-CO"/>
        </w:rPr>
        <w:t>De igual manera, se podrá encontrar asesoramiento remoto o en casa, visitas programadas, resolver problemas en cuanto a productos defectuosos, etc. tareas que la posventa debe realizar y con esta técnica teniendo un centro de soporte especializado logrará responder a la necesidad del cliente inmediatamente.</w:t>
      </w:r>
    </w:p>
    <w:p w14:paraId="5C1C91A7" w14:textId="77777777" w:rsidR="009D12E1" w:rsidRPr="009D12E1" w:rsidRDefault="009D12E1" w:rsidP="009D12E1">
      <w:pPr>
        <w:rPr>
          <w:b/>
          <w:bCs/>
          <w:lang w:val="es-419" w:eastAsia="es-CO"/>
        </w:rPr>
      </w:pPr>
      <w:r w:rsidRPr="009D12E1">
        <w:rPr>
          <w:b/>
          <w:bCs/>
          <w:lang w:val="es-419" w:eastAsia="es-CO"/>
        </w:rPr>
        <w:t>Ofrecer garantías y seguridad después de la compra</w:t>
      </w:r>
    </w:p>
    <w:p w14:paraId="4F0C8EEE" w14:textId="77777777" w:rsidR="009D12E1" w:rsidRPr="009D12E1" w:rsidRDefault="009D12E1" w:rsidP="009D12E1">
      <w:pPr>
        <w:rPr>
          <w:lang w:val="es-419" w:eastAsia="es-CO"/>
        </w:rPr>
      </w:pPr>
      <w:r w:rsidRPr="009D12E1">
        <w:rPr>
          <w:lang w:val="es-419" w:eastAsia="es-CO"/>
        </w:rPr>
        <w:t>Cuando se habla de la comercialización de productos y servicios, se está mencionando intrínsecamente la confianza que tienen los clientes tanto del producto como de la marca, ofrecer seguridad y tranquilidad al cliente es de vital importancia en el proceso de negociación y cierre de la venta.</w:t>
      </w:r>
    </w:p>
    <w:p w14:paraId="046CCF04" w14:textId="78607DDD" w:rsidR="009D12E1" w:rsidRDefault="009D12E1" w:rsidP="009D12E1">
      <w:pPr>
        <w:rPr>
          <w:lang w:val="es-419" w:eastAsia="es-CO"/>
        </w:rPr>
      </w:pPr>
      <w:r w:rsidRPr="009D12E1">
        <w:rPr>
          <w:lang w:val="es-419" w:eastAsia="es-CO"/>
        </w:rPr>
        <w:t>Es allí donde juega un papel importante el establecer normas y políticas de uso, de cambio, las devoluciones y garantías en caso de no cumplir con las expectativas presentes en los clientes.</w:t>
      </w:r>
    </w:p>
    <w:p w14:paraId="32D49E95" w14:textId="77777777" w:rsidR="009D12E1" w:rsidRDefault="009D12E1" w:rsidP="009D12E1">
      <w:pPr>
        <w:rPr>
          <w:lang w:val="es-419" w:eastAsia="es-CO"/>
        </w:rPr>
      </w:pPr>
      <w:r w:rsidRPr="009D12E1">
        <w:rPr>
          <w:lang w:val="es-419" w:eastAsia="es-CO"/>
        </w:rPr>
        <w:t>Dos ejemplos clásicos son Bose o Apple, estas empresas en sus políticas de venta de sus productos, como son los dispositivos para esta última, tienden a cambiar sus artículos (siempre y cuando estos estén dentro de los términos de vigencia de garantías), reemplazándolos por unos nuevos y no realizándoles modificaciones, ya que esto genera mayor asertividad para una estrecha relación empresa-cliente.</w:t>
      </w:r>
    </w:p>
    <w:p w14:paraId="2301ECE8" w14:textId="77777777" w:rsidR="009D12E1" w:rsidRPr="009D12E1" w:rsidRDefault="009D12E1" w:rsidP="009D12E1">
      <w:pPr>
        <w:pStyle w:val="Ttulo2"/>
      </w:pPr>
      <w:bookmarkStart w:id="16" w:name="_Toc229502703"/>
      <w:r w:rsidRPr="009D12E1">
        <w:lastRenderedPageBreak/>
        <w:t>Proceso y procedimiento</w:t>
      </w:r>
      <w:bookmarkEnd w:id="16"/>
    </w:p>
    <w:p w14:paraId="0F9A094A" w14:textId="1BEA3D93" w:rsidR="009D12E1" w:rsidRDefault="009D12E1" w:rsidP="009D12E1">
      <w:pPr>
        <w:rPr>
          <w:lang w:val="es-419" w:eastAsia="es-CO"/>
        </w:rPr>
      </w:pPr>
      <w:r w:rsidRPr="009D12E1">
        <w:rPr>
          <w:lang w:val="es-419" w:eastAsia="es-CO"/>
        </w:rPr>
        <w:t>El proceso y procedimiento del servicio posventa es la manera como se puede medir la empresa y los productos de acuerdo con el nivel de satisfacción de los clientes y los ingresos y/o pérdidas que generen los productos cuando se presentan eventualidades fuera de las esperadas, la misma tiene que ver con la forma sobre cómo se resuelve un problema con un producto que cuenta con una garantía de cambio, entendiéndose, desde la parte comercial, como “todo debe ser medido para su aprobación o rendimiento”.</w:t>
      </w:r>
    </w:p>
    <w:p w14:paraId="037FB279" w14:textId="77777777" w:rsidR="009D12E1" w:rsidRPr="009D12E1" w:rsidRDefault="009D12E1" w:rsidP="009D12E1">
      <w:pPr>
        <w:rPr>
          <w:lang w:val="es-419" w:eastAsia="es-CO"/>
        </w:rPr>
      </w:pPr>
      <w:r w:rsidRPr="009D12E1">
        <w:rPr>
          <w:lang w:val="es-419" w:eastAsia="es-CO"/>
        </w:rPr>
        <w:t>Este proceso se realiza de la siguiente manera dentro del servicio posventa:</w:t>
      </w:r>
    </w:p>
    <w:p w14:paraId="2E584131" w14:textId="77777777" w:rsidR="009D12E1" w:rsidRPr="009D12E1" w:rsidRDefault="009D12E1" w:rsidP="009D12E1">
      <w:pPr>
        <w:pStyle w:val="Prrafodelista"/>
        <w:numPr>
          <w:ilvl w:val="0"/>
          <w:numId w:val="43"/>
        </w:numPr>
        <w:rPr>
          <w:rStyle w:val="Extranjerismo"/>
          <w:b/>
          <w:bCs/>
          <w:lang w:val="es-419" w:eastAsia="es-CO"/>
        </w:rPr>
      </w:pPr>
      <w:proofErr w:type="spellStart"/>
      <w:r w:rsidRPr="009D12E1">
        <w:rPr>
          <w:rStyle w:val="Extranjerismo"/>
          <w:b/>
          <w:bCs/>
          <w:lang w:val="es-419" w:eastAsia="es-CO"/>
        </w:rPr>
        <w:t>Lifetime</w:t>
      </w:r>
      <w:proofErr w:type="spellEnd"/>
      <w:r w:rsidRPr="009D12E1">
        <w:rPr>
          <w:rStyle w:val="Extranjerismo"/>
          <w:b/>
          <w:bCs/>
          <w:lang w:val="es-419" w:eastAsia="es-CO"/>
        </w:rPr>
        <w:t xml:space="preserve"> </w:t>
      </w:r>
      <w:proofErr w:type="spellStart"/>
      <w:r w:rsidRPr="009D12E1">
        <w:rPr>
          <w:rStyle w:val="Extranjerismo"/>
          <w:b/>
          <w:bCs/>
          <w:lang w:val="es-419" w:eastAsia="es-CO"/>
        </w:rPr>
        <w:t>Value</w:t>
      </w:r>
      <w:proofErr w:type="spellEnd"/>
    </w:p>
    <w:p w14:paraId="76719024" w14:textId="2CFF0013" w:rsidR="009D12E1" w:rsidRPr="009D12E1" w:rsidRDefault="009D12E1" w:rsidP="009D12E1">
      <w:pPr>
        <w:rPr>
          <w:lang w:val="es-419" w:eastAsia="es-CO"/>
        </w:rPr>
      </w:pPr>
      <w:r w:rsidRPr="009D12E1">
        <w:rPr>
          <w:lang w:val="es-419" w:eastAsia="es-CO"/>
        </w:rPr>
        <w:t xml:space="preserve">El </w:t>
      </w:r>
      <w:proofErr w:type="spellStart"/>
      <w:r w:rsidRPr="009D12E1">
        <w:rPr>
          <w:rStyle w:val="Extranjerismo"/>
          <w:lang w:val="es-419" w:eastAsia="es-CO"/>
        </w:rPr>
        <w:t>Lifetime</w:t>
      </w:r>
      <w:proofErr w:type="spellEnd"/>
      <w:r w:rsidRPr="009D12E1">
        <w:rPr>
          <w:rStyle w:val="Extranjerismo"/>
          <w:lang w:val="es-419" w:eastAsia="es-CO"/>
        </w:rPr>
        <w:t xml:space="preserve"> </w:t>
      </w:r>
      <w:proofErr w:type="spellStart"/>
      <w:r w:rsidRPr="009D12E1">
        <w:rPr>
          <w:rStyle w:val="Extranjerismo"/>
          <w:lang w:val="es-419" w:eastAsia="es-CO"/>
        </w:rPr>
        <w:t>Value</w:t>
      </w:r>
      <w:proofErr w:type="spellEnd"/>
      <w:r w:rsidRPr="009D12E1">
        <w:rPr>
          <w:lang w:val="es-419" w:eastAsia="es-CO"/>
        </w:rPr>
        <w:t xml:space="preserve"> (LTV) indica la rentabilidad que genera un cliente en la empresa a través del tiempo en que esta relación permanezca, es por ello que se observa que las empresas utilizan estrategias como: acumulación de puntos, vistos en almacenes, como Éxito o Jumbo, para medir quiénes son los clientes frecuentes y premiarlos por ello.</w:t>
      </w:r>
    </w:p>
    <w:p w14:paraId="7DB3B25B" w14:textId="77777777" w:rsidR="009D12E1" w:rsidRDefault="009D12E1" w:rsidP="009D12E1">
      <w:pPr>
        <w:rPr>
          <w:lang w:val="es-419" w:eastAsia="es-CO"/>
        </w:rPr>
      </w:pPr>
      <w:r w:rsidRPr="009D12E1">
        <w:rPr>
          <w:lang w:val="es-419" w:eastAsia="es-CO"/>
        </w:rPr>
        <w:t>De esa forma, se logra predecir las ganancias obtenidas con esa relación a lo largo del tiempo. Un alto valor de LTV indicará la empresa el alto nivel de fidelización con la marca y los productos o servicios con los clientes.</w:t>
      </w:r>
    </w:p>
    <w:p w14:paraId="4FEF09AC" w14:textId="77777777" w:rsidR="009D12E1" w:rsidRPr="009D12E1" w:rsidRDefault="009D12E1" w:rsidP="009D12E1">
      <w:pPr>
        <w:pStyle w:val="Prrafodelista"/>
        <w:numPr>
          <w:ilvl w:val="0"/>
          <w:numId w:val="43"/>
        </w:numPr>
        <w:rPr>
          <w:rStyle w:val="Extranjerismo"/>
          <w:b/>
          <w:bCs/>
          <w:lang w:val="es-419" w:eastAsia="es-CO"/>
        </w:rPr>
      </w:pPr>
      <w:proofErr w:type="spellStart"/>
      <w:r w:rsidRPr="009D12E1">
        <w:rPr>
          <w:rStyle w:val="Extranjerismo"/>
          <w:b/>
          <w:bCs/>
          <w:lang w:val="es-419" w:eastAsia="es-CO"/>
        </w:rPr>
        <w:t>Customer</w:t>
      </w:r>
      <w:proofErr w:type="spellEnd"/>
      <w:r w:rsidRPr="009D12E1">
        <w:rPr>
          <w:rStyle w:val="Extranjerismo"/>
          <w:b/>
          <w:bCs/>
          <w:lang w:val="es-419" w:eastAsia="es-CO"/>
        </w:rPr>
        <w:t xml:space="preserve"> </w:t>
      </w:r>
      <w:proofErr w:type="spellStart"/>
      <w:r w:rsidRPr="009D12E1">
        <w:rPr>
          <w:rStyle w:val="Extranjerismo"/>
          <w:b/>
          <w:bCs/>
          <w:lang w:val="es-419" w:eastAsia="es-CO"/>
        </w:rPr>
        <w:t>Profitability</w:t>
      </w:r>
      <w:proofErr w:type="spellEnd"/>
      <w:r w:rsidRPr="009D12E1">
        <w:rPr>
          <w:rStyle w:val="Extranjerismo"/>
          <w:b/>
          <w:bCs/>
          <w:lang w:val="es-419" w:eastAsia="es-CO"/>
        </w:rPr>
        <w:t xml:space="preserve"> Score</w:t>
      </w:r>
    </w:p>
    <w:p w14:paraId="2052F79C" w14:textId="77777777" w:rsidR="009D12E1" w:rsidRPr="009D12E1" w:rsidRDefault="009D12E1" w:rsidP="009D12E1">
      <w:pPr>
        <w:rPr>
          <w:lang w:val="es-419" w:eastAsia="es-CO"/>
        </w:rPr>
      </w:pPr>
      <w:r w:rsidRPr="009D12E1">
        <w:rPr>
          <w:lang w:val="es-419" w:eastAsia="es-CO"/>
        </w:rPr>
        <w:t>Esta métrica permite analizar y ver cuánto gasta la empresa en sus clientes frecuentes versus las ganancias recibidas por ellos a través del tiempo, también se puede conocer la rentabilidad que genera un cliente en un tiempo determinado.</w:t>
      </w:r>
    </w:p>
    <w:p w14:paraId="3D42CF5D" w14:textId="77777777" w:rsidR="009D12E1" w:rsidRDefault="009D12E1" w:rsidP="009D12E1">
      <w:pPr>
        <w:rPr>
          <w:lang w:val="es-419" w:eastAsia="es-CO"/>
        </w:rPr>
      </w:pPr>
      <w:r w:rsidRPr="009D12E1">
        <w:rPr>
          <w:lang w:val="es-419" w:eastAsia="es-CO"/>
        </w:rPr>
        <w:lastRenderedPageBreak/>
        <w:t>Por lo que se contrastan las ganancias que genera ese cliente con los gastos que asumes para retenerlo. Esto es necesario conocerlo para saber con cuáles clientes se debe invertir más dinero y en cuáles menos.</w:t>
      </w:r>
    </w:p>
    <w:p w14:paraId="1D64FC05" w14:textId="77777777" w:rsidR="009D12E1" w:rsidRPr="009D12E1" w:rsidRDefault="009D12E1" w:rsidP="009D12E1">
      <w:pPr>
        <w:pStyle w:val="Prrafodelista"/>
        <w:numPr>
          <w:ilvl w:val="0"/>
          <w:numId w:val="43"/>
        </w:numPr>
        <w:rPr>
          <w:b/>
          <w:bCs/>
          <w:lang w:val="es-419" w:eastAsia="es-CO"/>
        </w:rPr>
      </w:pPr>
      <w:r w:rsidRPr="009D12E1">
        <w:rPr>
          <w:rStyle w:val="Extranjerismo"/>
          <w:b/>
          <w:bCs/>
          <w:lang w:val="es-419" w:eastAsia="es-CO"/>
        </w:rPr>
        <w:t xml:space="preserve">Net </w:t>
      </w:r>
      <w:proofErr w:type="spellStart"/>
      <w:r w:rsidRPr="009D12E1">
        <w:rPr>
          <w:rStyle w:val="Extranjerismo"/>
          <w:b/>
          <w:bCs/>
          <w:lang w:val="es-419" w:eastAsia="es-CO"/>
        </w:rPr>
        <w:t>Promoter</w:t>
      </w:r>
      <w:proofErr w:type="spellEnd"/>
      <w:r w:rsidRPr="009D12E1">
        <w:rPr>
          <w:rStyle w:val="Extranjerismo"/>
          <w:b/>
          <w:bCs/>
          <w:lang w:val="es-419" w:eastAsia="es-CO"/>
        </w:rPr>
        <w:t xml:space="preserve"> Score</w:t>
      </w:r>
      <w:r w:rsidRPr="009D12E1">
        <w:rPr>
          <w:b/>
          <w:bCs/>
          <w:lang w:val="es-419" w:eastAsia="es-CO"/>
        </w:rPr>
        <w:t xml:space="preserve"> (NPS)</w:t>
      </w:r>
    </w:p>
    <w:p w14:paraId="4625030A" w14:textId="77777777" w:rsidR="009D12E1" w:rsidRPr="009D12E1" w:rsidRDefault="009D12E1" w:rsidP="009D12E1">
      <w:pPr>
        <w:rPr>
          <w:lang w:val="es-419" w:eastAsia="es-CO"/>
        </w:rPr>
      </w:pPr>
      <w:r w:rsidRPr="009D12E1">
        <w:rPr>
          <w:lang w:val="es-419" w:eastAsia="es-CO"/>
        </w:rPr>
        <w:t>Este refleja el nivel de satisfacción de los clientes frente a los productos o servicios ofertados, son esas encuestas elaboradas de 1 a 10, para entender los patrones de consumo de los clientes activos.</w:t>
      </w:r>
    </w:p>
    <w:p w14:paraId="2D0A72C3" w14:textId="77777777" w:rsidR="009D12E1" w:rsidRPr="009D12E1" w:rsidRDefault="009D12E1" w:rsidP="009D12E1">
      <w:pPr>
        <w:pStyle w:val="Prrafodelista"/>
        <w:numPr>
          <w:ilvl w:val="0"/>
          <w:numId w:val="43"/>
        </w:numPr>
        <w:rPr>
          <w:b/>
          <w:bCs/>
          <w:lang w:val="es-419" w:eastAsia="es-CO"/>
        </w:rPr>
      </w:pPr>
      <w:r w:rsidRPr="009D12E1">
        <w:rPr>
          <w:b/>
          <w:bCs/>
          <w:lang w:val="es-419" w:eastAsia="es-CO"/>
        </w:rPr>
        <w:t>Tasa de abandono</w:t>
      </w:r>
    </w:p>
    <w:p w14:paraId="76408B2D" w14:textId="77777777" w:rsidR="009D12E1" w:rsidRDefault="009D12E1" w:rsidP="009D12E1">
      <w:pPr>
        <w:rPr>
          <w:lang w:val="es-419" w:eastAsia="es-CO"/>
        </w:rPr>
      </w:pPr>
      <w:r w:rsidRPr="009D12E1">
        <w:rPr>
          <w:lang w:val="es-419" w:eastAsia="es-CO"/>
        </w:rPr>
        <w:t>Mide cuántos clientes están dejando de comprar los productos y/o servicios, ya sea en un lugar físico o en internet y cuántos dejan sus carritos de compra sin cerrar la venta.</w:t>
      </w:r>
    </w:p>
    <w:p w14:paraId="0A2A7412" w14:textId="2C34878A" w:rsidR="009D12E1" w:rsidRPr="009D12E1" w:rsidRDefault="009D12E1" w:rsidP="009D12E1">
      <w:pPr>
        <w:pStyle w:val="Prrafodelista"/>
        <w:numPr>
          <w:ilvl w:val="0"/>
          <w:numId w:val="43"/>
        </w:numPr>
        <w:rPr>
          <w:lang w:val="es-419" w:eastAsia="es-CO"/>
        </w:rPr>
      </w:pPr>
      <w:r w:rsidRPr="009D12E1">
        <w:rPr>
          <w:b/>
          <w:bCs/>
          <w:lang w:val="es-419" w:eastAsia="es-CO"/>
        </w:rPr>
        <w:t>Conclusión</w:t>
      </w:r>
    </w:p>
    <w:p w14:paraId="572786BE" w14:textId="19B393E8" w:rsidR="009D12E1" w:rsidRDefault="009D12E1" w:rsidP="009D12E1">
      <w:pPr>
        <w:rPr>
          <w:lang w:val="es-419" w:eastAsia="es-CO"/>
        </w:rPr>
      </w:pPr>
      <w:r w:rsidRPr="009D12E1">
        <w:rPr>
          <w:lang w:val="es-419" w:eastAsia="es-CO"/>
        </w:rPr>
        <w:t>Con esta información se pueden realizar ciertos ajustes en las estrategias, además de corregir el curso de la empresa en pro de la cercanía con el cliente final.</w:t>
      </w:r>
    </w:p>
    <w:p w14:paraId="7130A332" w14:textId="77777777" w:rsidR="009D12E1" w:rsidRPr="009D12E1" w:rsidRDefault="009D12E1" w:rsidP="009D12E1">
      <w:pPr>
        <w:pStyle w:val="Ttulo2"/>
      </w:pPr>
      <w:bookmarkStart w:id="17" w:name="_Toc229502704"/>
      <w:r w:rsidRPr="009D12E1">
        <w:t>Garantía y normatividad</w:t>
      </w:r>
      <w:bookmarkEnd w:id="17"/>
    </w:p>
    <w:p w14:paraId="5FE49309" w14:textId="2788124C" w:rsidR="009D12E1" w:rsidRPr="009D12E1" w:rsidRDefault="009D12E1" w:rsidP="009D12E1">
      <w:pPr>
        <w:rPr>
          <w:lang w:val="es-419" w:eastAsia="es-CO"/>
        </w:rPr>
      </w:pPr>
      <w:r w:rsidRPr="009D12E1">
        <w:rPr>
          <w:lang w:val="es-419" w:eastAsia="es-CO"/>
        </w:rPr>
        <w:t>El diseño de las garantías y normas de la empresa en cuanto al consumo de sus bienes y servicios es de vital importancia en cuanto a mercados se habla, es aquí donde el consumidor final o las empresas que sirven de intermediarios sienten cercanía, empatía y seguridad con la marca, estas garantías deben ser claras, medibles, concisas y muy específicas de acuerdo al producto o bien ofertado.</w:t>
      </w:r>
    </w:p>
    <w:p w14:paraId="4587564A" w14:textId="2A32C1D5" w:rsidR="009D12E1" w:rsidRPr="009D12E1" w:rsidRDefault="009D12E1" w:rsidP="009D12E1">
      <w:pPr>
        <w:rPr>
          <w:lang w:val="es-419" w:eastAsia="es-CO"/>
        </w:rPr>
      </w:pPr>
      <w:r w:rsidRPr="009D12E1">
        <w:rPr>
          <w:lang w:val="es-419" w:eastAsia="es-CO"/>
        </w:rPr>
        <w:t xml:space="preserve">Cada empresa tiene consigo sus propias políticas, algunas regidas por la ley como las garantías de los productos electrónicos, ya que estas deben ser mayores a un año, </w:t>
      </w:r>
      <w:r w:rsidRPr="009D12E1">
        <w:rPr>
          <w:lang w:val="es-419" w:eastAsia="es-CO"/>
        </w:rPr>
        <w:lastRenderedPageBreak/>
        <w:t>tanto en los aspectos de cambio, como en la identificación de cuáles podrían ser las razones viables para cambio de un producto.</w:t>
      </w:r>
    </w:p>
    <w:p w14:paraId="2AF38FA0" w14:textId="77777777" w:rsidR="009D12E1" w:rsidRPr="009D12E1" w:rsidRDefault="009D12E1" w:rsidP="009D12E1">
      <w:pPr>
        <w:rPr>
          <w:lang w:val="es-419" w:eastAsia="es-CO"/>
        </w:rPr>
      </w:pPr>
      <w:r w:rsidRPr="009D12E1">
        <w:rPr>
          <w:lang w:val="es-419" w:eastAsia="es-CO"/>
        </w:rPr>
        <w:t>Por lo anterior, las empresas tienen que mirar sus alcances y cuánto dinero desean invertir en el aspecto de las garantías, dado que es aquí donde el servicio posventa tiene como factor principal satisfacer plenamente a su cliente sin dejar a un lado los intereses de pérdidas y ganancias que están dispuestos a asumir en esta área.</w:t>
      </w:r>
    </w:p>
    <w:p w14:paraId="254BF61A" w14:textId="77777777" w:rsidR="009D12E1" w:rsidRPr="009D12E1" w:rsidRDefault="009D12E1" w:rsidP="009D12E1">
      <w:pPr>
        <w:rPr>
          <w:lang w:val="es-419" w:eastAsia="es-CO"/>
        </w:rPr>
      </w:pPr>
      <w:r w:rsidRPr="009D12E1">
        <w:rPr>
          <w:lang w:val="es-419" w:eastAsia="es-CO"/>
        </w:rPr>
        <w:t>Una garantía mal diseñada conlleva a grandes pérdidas, por ello se requiere la creación de normas, tanto para la empresa como para los clientes, muy claras, con periodos definidos, con soportes bien descritos y establecido claramente el uso de servicios adicionales como: supervisión o visitas técnicas, entre otros factores, porque cada servicio traducido financieramente representa un costo o un gasto para la empresa.</w:t>
      </w:r>
    </w:p>
    <w:p w14:paraId="4E9946F0" w14:textId="5AED9AF2" w:rsidR="009D12E1" w:rsidRPr="009D12E1" w:rsidRDefault="009D12E1" w:rsidP="009D12E1">
      <w:pPr>
        <w:rPr>
          <w:lang w:val="es-419" w:eastAsia="es-CO"/>
        </w:rPr>
      </w:pPr>
      <w:r w:rsidRPr="009D12E1">
        <w:rPr>
          <w:lang w:val="es-419" w:eastAsia="es-CO"/>
        </w:rPr>
        <w:t>Visto de otra manera, la lealtad de los clientes con la marca va directamente relacionada a los alcances que tengan las garantías que presenten, si la garantía es precaria, los productos sustitutos o un producto igual, pero de otra marca ganarán parte del sector de mercado al cual pertenecen.</w:t>
      </w:r>
    </w:p>
    <w:p w14:paraId="57621859" w14:textId="53ACB247" w:rsidR="009D12E1" w:rsidRPr="009D12E1" w:rsidRDefault="009D12E1" w:rsidP="009D12E1">
      <w:pPr>
        <w:rPr>
          <w:lang w:val="es-419" w:eastAsia="es-CO"/>
        </w:rPr>
      </w:pPr>
      <w:r w:rsidRPr="009D12E1">
        <w:rPr>
          <w:lang w:val="es-419" w:eastAsia="es-CO"/>
        </w:rPr>
        <w:t xml:space="preserve">En la construcción de estas garantías se requiere un análisis financiero, de viabilidad y el análisis de las políticas a las cuales la empresa está obligada a cumplir de acuerdo con las leyes de protección al consumidor, entre otros factores internos como: los materiales de construcción para determinar el alcance y la resistencia de sus productos. Es por ello que se ven en internet las pruebas de resistencia, </w:t>
      </w:r>
      <w:r w:rsidR="00301838" w:rsidRPr="00AA4C54">
        <w:rPr>
          <w:lang w:val="es-419" w:eastAsia="es-CO"/>
        </w:rPr>
        <w:t>como</w:t>
      </w:r>
      <w:r w:rsidR="00AA4C54" w:rsidRPr="00AA4C54">
        <w:rPr>
          <w:lang w:val="es-419" w:eastAsia="es-CO"/>
        </w:rPr>
        <w:t xml:space="preserve">, </w:t>
      </w:r>
      <w:r w:rsidRPr="00AA4C54">
        <w:rPr>
          <w:lang w:val="es-419" w:eastAsia="es-CO"/>
        </w:rPr>
        <w:t>por</w:t>
      </w:r>
      <w:r w:rsidRPr="009D12E1">
        <w:rPr>
          <w:lang w:val="es-419" w:eastAsia="es-CO"/>
        </w:rPr>
        <w:t xml:space="preserve"> ejemplo: las marcas de vehículos que deben pasar sus automóviles por estrictas </w:t>
      </w:r>
      <w:r w:rsidRPr="009D12E1">
        <w:rPr>
          <w:lang w:val="es-419" w:eastAsia="es-CO"/>
        </w:rPr>
        <w:lastRenderedPageBreak/>
        <w:t>pruebas de choque, seguridad y confiabilidad en cuanto a carrocería, frenos y asistencias tecnológicas en sus componentes como en los frenos y bolsas de aire.</w:t>
      </w:r>
    </w:p>
    <w:p w14:paraId="46B2EED0" w14:textId="71F0F2E1" w:rsidR="009D12E1" w:rsidRPr="009D12E1" w:rsidRDefault="009D12E1" w:rsidP="009D12E1">
      <w:pPr>
        <w:rPr>
          <w:lang w:val="es-419" w:eastAsia="es-CO"/>
        </w:rPr>
      </w:pPr>
      <w:r w:rsidRPr="009D12E1">
        <w:rPr>
          <w:lang w:val="es-419" w:eastAsia="es-CO"/>
        </w:rPr>
        <w:t>Es necesario entender que sin las garantías los clientes no confían en las marcas y sin normas diseñadas adecuadamente, limitarían su alcance y podrían generar pérdidas sustanciales para las empresas.</w:t>
      </w:r>
    </w:p>
    <w:p w14:paraId="2EE98A22" w14:textId="5EE3579E" w:rsidR="009D12E1" w:rsidRPr="009D12E1" w:rsidRDefault="009D12E1" w:rsidP="009D12E1">
      <w:pPr>
        <w:rPr>
          <w:lang w:val="es-419" w:eastAsia="es-CO"/>
        </w:rPr>
      </w:pPr>
      <w:r w:rsidRPr="009D12E1">
        <w:rPr>
          <w:lang w:val="es-419" w:eastAsia="es-CO"/>
        </w:rPr>
        <w:t xml:space="preserve">En el siguiente video </w:t>
      </w:r>
      <w:r w:rsidR="00301838">
        <w:rPr>
          <w:lang w:val="es-419" w:eastAsia="es-CO"/>
        </w:rPr>
        <w:t xml:space="preserve">se identifica </w:t>
      </w:r>
      <w:r w:rsidRPr="009D12E1">
        <w:rPr>
          <w:lang w:val="es-419" w:eastAsia="es-CO"/>
        </w:rPr>
        <w:t>un ejemplo de cómo una empresa de gran impacto en el mercado a nivel mundial pone en práctica, todos y cada uno de los elementos mencionados en este componente formativo para además de hacer una gran venta, seguir en contacto con sus clientes mediante elementos claves o principios de posventa</w:t>
      </w:r>
      <w:r w:rsidR="00301838">
        <w:rPr>
          <w:lang w:val="es-419" w:eastAsia="es-CO"/>
        </w:rPr>
        <w:t xml:space="preserve">. </w:t>
      </w:r>
      <w:hyperlink r:id="rId28" w:history="1">
        <w:r w:rsidR="00301838" w:rsidRPr="00075F85">
          <w:rPr>
            <w:rStyle w:val="Hipervnculo"/>
            <w:lang w:val="es-419" w:eastAsia="es-CO"/>
          </w:rPr>
          <w:t>https://www.youtube.com/watch?v=yqyttSMc7ac</w:t>
        </w:r>
      </w:hyperlink>
    </w:p>
    <w:p w14:paraId="5A997D6E" w14:textId="0A11C40C" w:rsidR="009D12E1" w:rsidRPr="009D12E1" w:rsidRDefault="009D12E1" w:rsidP="009D12E1">
      <w:pPr>
        <w:rPr>
          <w:lang w:val="es-419" w:eastAsia="es-CO"/>
        </w:rPr>
      </w:pPr>
    </w:p>
    <w:p w14:paraId="55B31FEA" w14:textId="77777777" w:rsidR="009D12E1" w:rsidRPr="009D12E1" w:rsidRDefault="009D12E1" w:rsidP="009D12E1">
      <w:pPr>
        <w:rPr>
          <w:lang w:val="es-419" w:eastAsia="es-CO"/>
        </w:rPr>
      </w:pPr>
    </w:p>
    <w:p w14:paraId="2B412676" w14:textId="77777777" w:rsidR="009D12E1" w:rsidRPr="00675B24" w:rsidRDefault="009D12E1" w:rsidP="00675B24">
      <w:pPr>
        <w:rPr>
          <w:lang w:val="es-419" w:eastAsia="es-CO"/>
        </w:rPr>
      </w:pPr>
    </w:p>
    <w:p w14:paraId="23F20A12" w14:textId="77777777" w:rsidR="00675B24" w:rsidRPr="00675B24" w:rsidRDefault="00675B24" w:rsidP="00675B24">
      <w:pPr>
        <w:rPr>
          <w:lang w:val="es-419" w:eastAsia="es-CO"/>
        </w:rPr>
      </w:pPr>
    </w:p>
    <w:p w14:paraId="611FEF43" w14:textId="77777777" w:rsidR="00675B24" w:rsidRDefault="00675B24" w:rsidP="00675B24">
      <w:pPr>
        <w:rPr>
          <w:lang w:val="es-419" w:eastAsia="es-CO"/>
        </w:rPr>
      </w:pPr>
    </w:p>
    <w:p w14:paraId="7D1A75AF" w14:textId="77777777" w:rsidR="00675B24" w:rsidRDefault="00675B24">
      <w:pPr>
        <w:spacing w:before="0" w:after="160" w:line="259" w:lineRule="auto"/>
        <w:ind w:firstLine="0"/>
        <w:rPr>
          <w:lang w:val="es-419" w:eastAsia="es-CO"/>
        </w:rPr>
      </w:pPr>
      <w:r>
        <w:rPr>
          <w:lang w:val="es-419" w:eastAsia="es-CO"/>
        </w:rPr>
        <w:br w:type="page"/>
      </w:r>
    </w:p>
    <w:p w14:paraId="0939C349" w14:textId="25491075" w:rsidR="003B3ABB" w:rsidRDefault="00301838" w:rsidP="008F76B3">
      <w:pPr>
        <w:pStyle w:val="Ttulo1"/>
      </w:pPr>
      <w:bookmarkStart w:id="18" w:name="_Toc229502705"/>
      <w:r w:rsidRPr="00301838">
        <w:lastRenderedPageBreak/>
        <w:t>Técnicas y resolución de conflictos comerciales</w:t>
      </w:r>
      <w:bookmarkEnd w:id="18"/>
    </w:p>
    <w:p w14:paraId="07CBD1B2" w14:textId="7BD091BA" w:rsidR="00301838" w:rsidRPr="00301838" w:rsidRDefault="00301838" w:rsidP="00301838">
      <w:pPr>
        <w:rPr>
          <w:lang w:val="es-419" w:eastAsia="es-CO"/>
        </w:rPr>
      </w:pPr>
      <w:r w:rsidRPr="00301838">
        <w:rPr>
          <w:lang w:val="es-419" w:eastAsia="es-CO"/>
        </w:rPr>
        <w:t>Un conflicto comercial es la confrontación que existe entre empresas, empresas con proveedores y también empresas con los clientes, por desacuerdos que se generan dentro de una sociedad comercial.</w:t>
      </w:r>
    </w:p>
    <w:p w14:paraId="313856D8" w14:textId="77777777" w:rsidR="00301838" w:rsidRPr="00301838" w:rsidRDefault="00301838" w:rsidP="00301838">
      <w:pPr>
        <w:rPr>
          <w:lang w:val="es-419" w:eastAsia="es-CO"/>
        </w:rPr>
      </w:pPr>
      <w:r w:rsidRPr="00301838">
        <w:rPr>
          <w:lang w:val="es-419" w:eastAsia="es-CO"/>
        </w:rPr>
        <w:t>Los conflictos comerciales se solucionan mediante un arbitraje, para solucionarlos se debe buscar el lugar y momento adecuado, crear un buen ambiente, aceptar que existe un problema a solucionar, iniciar con algo positivo, ser concreto frente a lo que se quiere decir del conflicto, es decir, qué es lo que no le gusta o por qué está preocupado y presentar las alternativas de solución que se le sean posibles.</w:t>
      </w:r>
    </w:p>
    <w:p w14:paraId="78516F99" w14:textId="77777777" w:rsidR="00301838" w:rsidRPr="00AA4C54" w:rsidRDefault="00301838" w:rsidP="00301838">
      <w:pPr>
        <w:rPr>
          <w:b/>
          <w:bCs/>
          <w:lang w:val="es-419" w:eastAsia="es-CO"/>
        </w:rPr>
      </w:pPr>
      <w:r w:rsidRPr="00AA4C54">
        <w:rPr>
          <w:b/>
          <w:bCs/>
          <w:lang w:val="es-419" w:eastAsia="es-CO"/>
        </w:rPr>
        <w:t>La gran pregunta aquí es… ¿cómo se solucionan los conflictos comerciales?</w:t>
      </w:r>
    </w:p>
    <w:p w14:paraId="3077DCBD" w14:textId="77777777" w:rsidR="00301838" w:rsidRPr="00301838" w:rsidRDefault="00301838" w:rsidP="00301838">
      <w:pPr>
        <w:rPr>
          <w:lang w:val="es-419" w:eastAsia="es-CO"/>
        </w:rPr>
      </w:pPr>
      <w:r w:rsidRPr="00301838">
        <w:rPr>
          <w:lang w:val="es-419" w:eastAsia="es-CO"/>
        </w:rPr>
        <w:t>Las formas preferidas por los comerciantes para solucionar los conflictos, son la mediación y el arbitraje, estas muchas veces evitan que el conflicto llegue a demandas judiciales.</w:t>
      </w:r>
    </w:p>
    <w:p w14:paraId="1018CD74" w14:textId="59938B8D" w:rsidR="00CD673F" w:rsidRDefault="00301838" w:rsidP="00717EE6">
      <w:pPr>
        <w:rPr>
          <w:lang w:val="es-419" w:eastAsia="es-CO"/>
        </w:rPr>
      </w:pPr>
      <w:r w:rsidRPr="00301838">
        <w:rPr>
          <w:lang w:val="es-419" w:eastAsia="es-CO"/>
        </w:rPr>
        <w:t>Existen varias técnicas para resolver los conflictos, estas son, la negociación, la mediación, el arbitraje y la conciliación, las cuales se describen a continuación:</w:t>
      </w:r>
    </w:p>
    <w:p w14:paraId="6593F486" w14:textId="725CA00E" w:rsidR="00301838" w:rsidRPr="00301838" w:rsidRDefault="00301838" w:rsidP="00301838">
      <w:pPr>
        <w:rPr>
          <w:lang w:val="es-419" w:eastAsia="es-CO"/>
        </w:rPr>
      </w:pPr>
      <w:r w:rsidRPr="00301838">
        <w:rPr>
          <w:b/>
          <w:bCs/>
          <w:lang w:val="es-419" w:eastAsia="es-CO"/>
        </w:rPr>
        <w:t>La negociación</w:t>
      </w:r>
      <w:r>
        <w:rPr>
          <w:b/>
          <w:bCs/>
          <w:lang w:val="es-419" w:eastAsia="es-CO"/>
        </w:rPr>
        <w:t xml:space="preserve">. </w:t>
      </w:r>
      <w:r w:rsidRPr="00301838">
        <w:rPr>
          <w:lang w:val="es-419" w:eastAsia="es-CO"/>
        </w:rPr>
        <w:t>Es una forma de resolver el conflicto, cuando las partes quieren llegar a una solución conjunta, no se requiere de un tercero, solo las partes interesadas buscan ponerse de acuerdo y presenta cada uno su propuesta.</w:t>
      </w:r>
    </w:p>
    <w:p w14:paraId="5D3877A6" w14:textId="4317405F" w:rsidR="00301838" w:rsidRPr="00301838" w:rsidRDefault="00301838" w:rsidP="00301838">
      <w:pPr>
        <w:rPr>
          <w:lang w:val="es-419" w:eastAsia="es-CO"/>
        </w:rPr>
      </w:pPr>
      <w:r w:rsidRPr="00301838">
        <w:rPr>
          <w:b/>
          <w:bCs/>
          <w:lang w:val="es-419" w:eastAsia="es-CO"/>
        </w:rPr>
        <w:t>La mediación.</w:t>
      </w:r>
      <w:r>
        <w:rPr>
          <w:lang w:val="es-419" w:eastAsia="es-CO"/>
        </w:rPr>
        <w:t xml:space="preserve"> </w:t>
      </w:r>
      <w:r w:rsidRPr="00301838">
        <w:rPr>
          <w:lang w:val="es-419" w:eastAsia="es-CO"/>
        </w:rPr>
        <w:t xml:space="preserve">Es un proceso más complejo que la negociación, ya que implica terceros, los mediadores son personas, grupos de personas o una institución, las partes involucradas escogen el mediador, este debe ser neutral, no debe emitir juicios ni tomar decisiones, cumple solamente con el rol de facilitador con el objetivo de ayudar a </w:t>
      </w:r>
      <w:r w:rsidRPr="00301838">
        <w:rPr>
          <w:lang w:val="es-419" w:eastAsia="es-CO"/>
        </w:rPr>
        <w:lastRenderedPageBreak/>
        <w:t>las partes a mejorar su comunicación y que lleguen a acuerdos que favorezcan a las partes.</w:t>
      </w:r>
    </w:p>
    <w:p w14:paraId="5A387717" w14:textId="4D1A5655" w:rsidR="00301838" w:rsidRPr="00301838" w:rsidRDefault="00301838" w:rsidP="00301838">
      <w:pPr>
        <w:rPr>
          <w:lang w:val="es-419" w:eastAsia="es-CO"/>
        </w:rPr>
      </w:pPr>
      <w:r w:rsidRPr="00301838">
        <w:rPr>
          <w:b/>
          <w:bCs/>
          <w:lang w:val="es-419" w:eastAsia="es-CO"/>
        </w:rPr>
        <w:t>El arbitraje.</w:t>
      </w:r>
      <w:r>
        <w:rPr>
          <w:lang w:val="es-419" w:eastAsia="es-CO"/>
        </w:rPr>
        <w:t xml:space="preserve"> </w:t>
      </w:r>
      <w:r w:rsidRPr="00301838">
        <w:rPr>
          <w:lang w:val="es-419" w:eastAsia="es-CO"/>
        </w:rPr>
        <w:t>Es un proceso cuasi judicial que involucra a las partes con un árbitro que es escogido por estas, su decisión se constituye como un fallo con efectos jurídicos y de obligatorio cumplimiento.</w:t>
      </w:r>
    </w:p>
    <w:p w14:paraId="57E7A2ED" w14:textId="2C7ADE4F" w:rsidR="00301838" w:rsidRDefault="00301838" w:rsidP="00301838">
      <w:pPr>
        <w:rPr>
          <w:lang w:val="es-419" w:eastAsia="es-CO"/>
        </w:rPr>
      </w:pPr>
      <w:r w:rsidRPr="00301838">
        <w:rPr>
          <w:b/>
          <w:bCs/>
          <w:lang w:val="es-419" w:eastAsia="es-CO"/>
        </w:rPr>
        <w:t>La conciliación comercial.</w:t>
      </w:r>
      <w:r>
        <w:rPr>
          <w:lang w:val="es-419" w:eastAsia="es-CO"/>
        </w:rPr>
        <w:t xml:space="preserve"> </w:t>
      </w:r>
      <w:r w:rsidRPr="00301838">
        <w:rPr>
          <w:lang w:val="es-419" w:eastAsia="es-CO"/>
        </w:rPr>
        <w:t>Es la participación de un tercero al que se le da el nombre de conciliador, este gestiona y resuelve autónomamente y de forma satisfactoria conflictos conciliables de contenido económico que se refieran a derechos y obligaciones originados comercialmente.</w:t>
      </w:r>
    </w:p>
    <w:p w14:paraId="08332EB9" w14:textId="77777777" w:rsidR="00301838" w:rsidRPr="00301838" w:rsidRDefault="00301838" w:rsidP="00301838">
      <w:pPr>
        <w:rPr>
          <w:b/>
          <w:bCs/>
          <w:lang w:val="es-419" w:eastAsia="es-CO"/>
        </w:rPr>
      </w:pPr>
      <w:r w:rsidRPr="00301838">
        <w:rPr>
          <w:b/>
          <w:bCs/>
          <w:lang w:val="es-419" w:eastAsia="es-CO"/>
        </w:rPr>
        <w:t>Técnicas para la resolución de conflictos</w:t>
      </w:r>
    </w:p>
    <w:p w14:paraId="621917FC" w14:textId="237A41ED" w:rsidR="00301838" w:rsidRDefault="00301838" w:rsidP="00301838">
      <w:pPr>
        <w:rPr>
          <w:lang w:val="es-419" w:eastAsia="es-CO"/>
        </w:rPr>
      </w:pPr>
      <w:r w:rsidRPr="00AA4C54">
        <w:rPr>
          <w:lang w:val="es-419" w:eastAsia="es-CO"/>
        </w:rPr>
        <w:t>Como parte de</w:t>
      </w:r>
      <w:r w:rsidR="00AA4C54" w:rsidRPr="00AA4C54">
        <w:rPr>
          <w:lang w:val="es-419" w:eastAsia="es-CO"/>
        </w:rPr>
        <w:t xml:space="preserve"> su</w:t>
      </w:r>
      <w:r w:rsidRPr="00AA4C54">
        <w:rPr>
          <w:lang w:val="es-419" w:eastAsia="es-CO"/>
        </w:rPr>
        <w:t xml:space="preserve"> aprendizaje autónomo </w:t>
      </w:r>
      <w:r w:rsidR="00AA4C54" w:rsidRPr="00AA4C54">
        <w:rPr>
          <w:lang w:val="es-419" w:eastAsia="es-CO"/>
        </w:rPr>
        <w:t>l</w:t>
      </w:r>
      <w:r w:rsidRPr="00AA4C54">
        <w:rPr>
          <w:lang w:val="es-419" w:eastAsia="es-CO"/>
        </w:rPr>
        <w:t>e invit</w:t>
      </w:r>
      <w:r w:rsidR="00AA4C54" w:rsidRPr="00AA4C54">
        <w:rPr>
          <w:lang w:val="es-419" w:eastAsia="es-CO"/>
        </w:rPr>
        <w:t>o</w:t>
      </w:r>
      <w:r w:rsidRPr="00AA4C54">
        <w:rPr>
          <w:lang w:val="es-419" w:eastAsia="es-CO"/>
        </w:rPr>
        <w:t xml:space="preserve"> a revisar el video “Técnicas</w:t>
      </w:r>
      <w:r w:rsidRPr="00301838">
        <w:rPr>
          <w:lang w:val="es-419" w:eastAsia="es-CO"/>
        </w:rPr>
        <w:t xml:space="preserve"> para resolución de conflictos</w:t>
      </w:r>
      <w:r>
        <w:rPr>
          <w:lang w:val="es-419" w:eastAsia="es-CO"/>
        </w:rPr>
        <w:t>”</w:t>
      </w:r>
      <w:r w:rsidRPr="00301838">
        <w:rPr>
          <w:lang w:val="es-419" w:eastAsia="es-CO"/>
        </w:rPr>
        <w:t xml:space="preserve"> y así complementar la temática </w:t>
      </w:r>
      <w:r>
        <w:rPr>
          <w:lang w:val="es-419" w:eastAsia="es-CO"/>
        </w:rPr>
        <w:t>abordada</w:t>
      </w:r>
      <w:r w:rsidRPr="00301838">
        <w:rPr>
          <w:lang w:val="es-419" w:eastAsia="es-CO"/>
        </w:rPr>
        <w:t xml:space="preserve"> sobre la resolución de conflictos:</w:t>
      </w:r>
      <w:r>
        <w:rPr>
          <w:lang w:val="es-419" w:eastAsia="es-CO"/>
        </w:rPr>
        <w:t xml:space="preserve"> </w:t>
      </w:r>
      <w:hyperlink r:id="rId29" w:history="1">
        <w:r w:rsidRPr="00075F85">
          <w:rPr>
            <w:rStyle w:val="Hipervnculo"/>
            <w:lang w:val="es-419" w:eastAsia="es-CO"/>
          </w:rPr>
          <w:t>https://www.youtube.com/watch?v=B9HPVnE-xMk&amp;ab_channel=WendyEspa%C3%B1a</w:t>
        </w:r>
      </w:hyperlink>
      <w:r>
        <w:rPr>
          <w:lang w:val="es-419" w:eastAsia="es-CO"/>
        </w:rPr>
        <w:t xml:space="preserve"> </w:t>
      </w:r>
    </w:p>
    <w:p w14:paraId="5DDA3729" w14:textId="77777777" w:rsidR="00301838" w:rsidRPr="00301838" w:rsidRDefault="00301838" w:rsidP="00301838">
      <w:pPr>
        <w:rPr>
          <w:b/>
          <w:bCs/>
          <w:lang w:val="es-419" w:eastAsia="es-CO"/>
        </w:rPr>
      </w:pPr>
      <w:r w:rsidRPr="00301838">
        <w:rPr>
          <w:b/>
          <w:bCs/>
          <w:lang w:val="es-419" w:eastAsia="es-CO"/>
        </w:rPr>
        <w:t>Pero, ¿quién soluciona los conflictos de los comerciantes?</w:t>
      </w:r>
    </w:p>
    <w:p w14:paraId="7CF1DD83" w14:textId="17830FFD" w:rsidR="00301838" w:rsidRDefault="00301838" w:rsidP="00301838">
      <w:pPr>
        <w:rPr>
          <w:lang w:val="es-419" w:eastAsia="es-CO"/>
        </w:rPr>
      </w:pPr>
      <w:r w:rsidRPr="00301838">
        <w:rPr>
          <w:lang w:val="es-419" w:eastAsia="es-CO"/>
        </w:rPr>
        <w:t>Por lo general los conflictos comerciales se solucionan en la Cámara de Comercio, esta entidad facilita la solución del conflicto comercial de forma ágil y sin necesidad de llegar a estrados judiciales. También es muy importante resolver los conflictos con los clientes, ya que ayuda a la reputación de la empresa, demuestra que el cliente le interesa y cuida sus finanzas porque le evita tener que pagar abogados para solucionarlos.</w:t>
      </w:r>
    </w:p>
    <w:p w14:paraId="4A69659E" w14:textId="77777777" w:rsidR="00301838" w:rsidRPr="00301838" w:rsidRDefault="00301838" w:rsidP="00301838">
      <w:pPr>
        <w:pStyle w:val="Ttulo2"/>
      </w:pPr>
      <w:bookmarkStart w:id="19" w:name="_Toc229502706"/>
      <w:r w:rsidRPr="00301838">
        <w:lastRenderedPageBreak/>
        <w:t>Niveles de cumplimiento</w:t>
      </w:r>
      <w:bookmarkEnd w:id="19"/>
    </w:p>
    <w:p w14:paraId="235A7921" w14:textId="03BE3F2A" w:rsidR="00301838" w:rsidRPr="00301838" w:rsidRDefault="00301838" w:rsidP="00301838">
      <w:pPr>
        <w:rPr>
          <w:lang w:val="es-419" w:eastAsia="es-CO"/>
        </w:rPr>
      </w:pPr>
      <w:r w:rsidRPr="00301838">
        <w:rPr>
          <w:lang w:val="es-419" w:eastAsia="es-CO"/>
        </w:rPr>
        <w:t>Se trata de la garantía adicional que se les entrega a los clientes durante la venta o la posventa, se refiere a la asesoría, la información y valores agregados que ofrece el producto o servicio dado al cliente.</w:t>
      </w:r>
    </w:p>
    <w:p w14:paraId="64A58A6A" w14:textId="3489E5DB" w:rsidR="00301838" w:rsidRPr="00301838" w:rsidRDefault="00301838" w:rsidP="00301838">
      <w:pPr>
        <w:rPr>
          <w:lang w:val="es-419" w:eastAsia="es-CO"/>
        </w:rPr>
      </w:pPr>
      <w:r w:rsidRPr="00301838">
        <w:rPr>
          <w:lang w:val="es-419" w:eastAsia="es-CO"/>
        </w:rPr>
        <w:t>Por lo anterior, el servicio al cliente es un componente diferenciador de competencia, el cual pretende crear una cultura organizacional con el fin de propiciar relaciones amables, cálidas y llenas de interés por las necesidades del cliente.</w:t>
      </w:r>
    </w:p>
    <w:p w14:paraId="70CE4EA2" w14:textId="2943E23B" w:rsidR="00301838" w:rsidRPr="00301838" w:rsidRDefault="00301838" w:rsidP="00301838">
      <w:pPr>
        <w:rPr>
          <w:lang w:val="es-419" w:eastAsia="es-CO"/>
        </w:rPr>
      </w:pPr>
      <w:r w:rsidRPr="00301838">
        <w:rPr>
          <w:lang w:val="es-419" w:eastAsia="es-CO"/>
        </w:rPr>
        <w:t>También involucra la solución adecuada de los reclamos e inquietudes sobre los servicios de mantenimiento y cumplimiento de garantías, por lo que al cliente se le debe otorgar nuevas facilidades para la satisfacción de la compra, teniendo esto en mente, los agentes de servicio al cliente deben resolver las situaciones con calidez y aplicar encuestas de satisfacción para asegurar que las garantías dadas al cliente sí se cumplieron.</w:t>
      </w:r>
    </w:p>
    <w:p w14:paraId="1CA9BF0A" w14:textId="48B4C896" w:rsidR="00301838" w:rsidRPr="00301838" w:rsidRDefault="00301838" w:rsidP="00301838">
      <w:pPr>
        <w:rPr>
          <w:lang w:val="es-419" w:eastAsia="es-CO"/>
        </w:rPr>
      </w:pPr>
      <w:r w:rsidRPr="00301838">
        <w:rPr>
          <w:lang w:val="es-419" w:eastAsia="es-CO"/>
        </w:rPr>
        <w:t>En ocasiones el cumplimiento de las garantías marca la diferencia entre una y otra empresa, porque sí cumplen con lo ofrecido en la compra de productos o servicios, para dar más claridad se hace necesario reflexionar sobre una frase muy común "el producto convence, pero el servicio enamora", esto significa que el cliente necesita del cumplimiento de las garantías para generar una relación de fidelidad y lealtad con la empresa, él espera algo más que la mercancía comprada.</w:t>
      </w:r>
    </w:p>
    <w:p w14:paraId="6CFF4702" w14:textId="3712A372" w:rsidR="00301838" w:rsidRDefault="00301838" w:rsidP="00301838">
      <w:pPr>
        <w:rPr>
          <w:lang w:val="es-419" w:eastAsia="es-CO"/>
        </w:rPr>
      </w:pPr>
      <w:r w:rsidRPr="00301838">
        <w:rPr>
          <w:lang w:val="es-419" w:eastAsia="es-CO"/>
        </w:rPr>
        <w:t xml:space="preserve">El cumplimiento de garantías debe ser prioridad para toda la empresa, no solamente para los vendedores que en últimas son los que las han ofrecido, sino que debe existir una conducta de cumplimiento alrededor del cliente, esto lo han desarrollado muy pocas empresas a cabalidad, demostrando que las que lo hacen, han </w:t>
      </w:r>
      <w:r w:rsidRPr="00301838">
        <w:rPr>
          <w:lang w:val="es-419" w:eastAsia="es-CO"/>
        </w:rPr>
        <w:lastRenderedPageBreak/>
        <w:t>ganado posiciones competitivas superiores; por lo anterior, le invito a revisar el siguiente recurso sobre la clasificación de los niveles de servicio, que son tres, a saber:</w:t>
      </w:r>
    </w:p>
    <w:p w14:paraId="64D1E64D" w14:textId="6263A022" w:rsidR="00301838" w:rsidRPr="00301838" w:rsidRDefault="00301838" w:rsidP="00301838">
      <w:pPr>
        <w:rPr>
          <w:b/>
          <w:bCs/>
          <w:lang w:val="es-419" w:eastAsia="es-CO"/>
        </w:rPr>
      </w:pPr>
      <w:r w:rsidRPr="00301838">
        <w:rPr>
          <w:b/>
          <w:bCs/>
          <w:lang w:val="es-419" w:eastAsia="es-CO"/>
        </w:rPr>
        <w:t>Niveles de cumplimiento</w:t>
      </w:r>
    </w:p>
    <w:p w14:paraId="6FCAA1CF" w14:textId="23032A78" w:rsidR="00301838" w:rsidRPr="00301838" w:rsidRDefault="00301838" w:rsidP="00301838">
      <w:pPr>
        <w:rPr>
          <w:b/>
          <w:bCs/>
          <w:lang w:val="es-419" w:eastAsia="es-CO"/>
        </w:rPr>
      </w:pPr>
      <w:r w:rsidRPr="00301838">
        <w:rPr>
          <w:b/>
          <w:bCs/>
          <w:lang w:val="es-419" w:eastAsia="es-CO"/>
        </w:rPr>
        <w:t>¿Cómo se clasifican los niveles de servicio?</w:t>
      </w:r>
    </w:p>
    <w:p w14:paraId="7F5D8BB7" w14:textId="77777777" w:rsidR="00301838" w:rsidRPr="00301838" w:rsidRDefault="00301838" w:rsidP="00301838">
      <w:pPr>
        <w:rPr>
          <w:b/>
          <w:bCs/>
          <w:lang w:val="es-419" w:eastAsia="es-CO"/>
        </w:rPr>
      </w:pPr>
      <w:r w:rsidRPr="00301838">
        <w:rPr>
          <w:b/>
          <w:bCs/>
          <w:lang w:val="es-419" w:eastAsia="es-CO"/>
        </w:rPr>
        <w:t>Nivel 1. Criminal</w:t>
      </w:r>
    </w:p>
    <w:p w14:paraId="3D798FB3" w14:textId="4B810992" w:rsidR="00301838" w:rsidRPr="00301838" w:rsidRDefault="00301838" w:rsidP="00301838">
      <w:pPr>
        <w:rPr>
          <w:lang w:val="es-419" w:eastAsia="es-CO"/>
        </w:rPr>
      </w:pPr>
      <w:r w:rsidRPr="00301838">
        <w:rPr>
          <w:lang w:val="es-419" w:eastAsia="es-CO"/>
        </w:rPr>
        <w:t>Este nivel se refiere a la pérdida de credibilidad por parte del cliente, ya que no se cumple con la promesa de servicio ni con las garantías.</w:t>
      </w:r>
    </w:p>
    <w:p w14:paraId="0EBC897D" w14:textId="77777777" w:rsidR="00301838" w:rsidRPr="00301838" w:rsidRDefault="00301838" w:rsidP="00301838">
      <w:pPr>
        <w:rPr>
          <w:b/>
          <w:bCs/>
          <w:lang w:val="es-419" w:eastAsia="es-CO"/>
        </w:rPr>
      </w:pPr>
      <w:r w:rsidRPr="00301838">
        <w:rPr>
          <w:b/>
          <w:bCs/>
          <w:lang w:val="es-419" w:eastAsia="es-CO"/>
        </w:rPr>
        <w:t>Nivel 2. Básico</w:t>
      </w:r>
    </w:p>
    <w:p w14:paraId="2F5065B5" w14:textId="4C587342" w:rsidR="00301838" w:rsidRPr="00301838" w:rsidRDefault="00301838" w:rsidP="00301838">
      <w:pPr>
        <w:rPr>
          <w:lang w:val="es-419" w:eastAsia="es-CO"/>
        </w:rPr>
      </w:pPr>
      <w:r w:rsidRPr="00301838">
        <w:rPr>
          <w:lang w:val="es-419" w:eastAsia="es-CO"/>
        </w:rPr>
        <w:t>En este nivel la empresa ofrece básicamente lo necesario, lo que ocasiona que el cliente desconfíe a la hora de comprar.</w:t>
      </w:r>
    </w:p>
    <w:p w14:paraId="3A5AA26D" w14:textId="77777777" w:rsidR="00301838" w:rsidRPr="00301838" w:rsidRDefault="00301838" w:rsidP="00301838">
      <w:pPr>
        <w:rPr>
          <w:b/>
          <w:bCs/>
          <w:lang w:val="es-419" w:eastAsia="es-CO"/>
        </w:rPr>
      </w:pPr>
      <w:r w:rsidRPr="00301838">
        <w:rPr>
          <w:b/>
          <w:bCs/>
          <w:lang w:val="es-419" w:eastAsia="es-CO"/>
        </w:rPr>
        <w:t>Nivel 3. Esperado</w:t>
      </w:r>
    </w:p>
    <w:p w14:paraId="79B6F965" w14:textId="421608FD" w:rsidR="00301838" w:rsidRDefault="00301838" w:rsidP="00301838">
      <w:pPr>
        <w:rPr>
          <w:lang w:val="es-419" w:eastAsia="es-CO"/>
        </w:rPr>
      </w:pPr>
      <w:r w:rsidRPr="00301838">
        <w:rPr>
          <w:lang w:val="es-419" w:eastAsia="es-CO"/>
        </w:rPr>
        <w:t>En este nivel se presta un servicio que no tiene nada de especial, no ofrece garantías para la posventa.</w:t>
      </w:r>
    </w:p>
    <w:p w14:paraId="2F938745" w14:textId="4263D75E" w:rsidR="00301838" w:rsidRDefault="00301838" w:rsidP="00301838">
      <w:pPr>
        <w:rPr>
          <w:lang w:val="es-419" w:eastAsia="es-CO"/>
        </w:rPr>
      </w:pPr>
      <w:r w:rsidRPr="00301838">
        <w:rPr>
          <w:lang w:val="es-419" w:eastAsia="es-CO"/>
        </w:rPr>
        <w:t>Ahora, se hace necesario revisar los niveles de cumplimientos en el caso del cliente, por lo que en a continuación se podrán revisar los requerimientos:</w:t>
      </w:r>
    </w:p>
    <w:p w14:paraId="72AA1350" w14:textId="77777777" w:rsidR="00301838" w:rsidRPr="00301838" w:rsidRDefault="00301838" w:rsidP="00301838">
      <w:pPr>
        <w:rPr>
          <w:b/>
          <w:bCs/>
          <w:lang w:val="es-419" w:eastAsia="es-CO"/>
        </w:rPr>
      </w:pPr>
      <w:r w:rsidRPr="00301838">
        <w:rPr>
          <w:b/>
          <w:bCs/>
          <w:lang w:val="es-419" w:eastAsia="es-CO"/>
        </w:rPr>
        <w:t>Claridad en las expectativas</w:t>
      </w:r>
    </w:p>
    <w:p w14:paraId="01B3E41E" w14:textId="77777777" w:rsidR="00301838" w:rsidRPr="00301838" w:rsidRDefault="00301838" w:rsidP="00301838">
      <w:pPr>
        <w:rPr>
          <w:lang w:val="es-419" w:eastAsia="es-CO"/>
        </w:rPr>
      </w:pPr>
      <w:r w:rsidRPr="00301838">
        <w:rPr>
          <w:lang w:val="es-419" w:eastAsia="es-CO"/>
        </w:rPr>
        <w:t>La empresa debe ser muy clara en lo que el cliente puede esperar en su relación comercial, la claridad es no dar espacio a malos entendidos.</w:t>
      </w:r>
    </w:p>
    <w:p w14:paraId="31554BF0" w14:textId="41CB065B" w:rsidR="00301838" w:rsidRDefault="00301838" w:rsidP="00301838">
      <w:pPr>
        <w:rPr>
          <w:lang w:val="es-419" w:eastAsia="es-CO"/>
        </w:rPr>
      </w:pPr>
      <w:r w:rsidRPr="00301838">
        <w:rPr>
          <w:lang w:val="es-419" w:eastAsia="es-CO"/>
        </w:rPr>
        <w:t xml:space="preserve">Hay una diferencia entre decir “no se preocupe que tiene garantía” y decir, “la garantía es por seis meses y cubre desperfectos de fabricación y existe la oportunidad </w:t>
      </w:r>
      <w:r w:rsidRPr="00301838">
        <w:rPr>
          <w:lang w:val="es-419" w:eastAsia="es-CO"/>
        </w:rPr>
        <w:lastRenderedPageBreak/>
        <w:t>de hacer reparación por otras situaciones, en las cuales usted pagará un pequeño valor”, es simplemente tener claridad y cumplimiento frente a las garantías ofrecidas.</w:t>
      </w:r>
    </w:p>
    <w:p w14:paraId="5EB88F8B" w14:textId="77777777" w:rsidR="00262D6C" w:rsidRPr="00262D6C" w:rsidRDefault="00262D6C" w:rsidP="00262D6C">
      <w:pPr>
        <w:rPr>
          <w:b/>
          <w:bCs/>
          <w:lang w:val="es-419" w:eastAsia="es-CO"/>
        </w:rPr>
      </w:pPr>
      <w:r w:rsidRPr="00262D6C">
        <w:rPr>
          <w:b/>
          <w:bCs/>
          <w:lang w:val="es-419" w:eastAsia="es-CO"/>
        </w:rPr>
        <w:t>Cumpla sus promesas</w:t>
      </w:r>
    </w:p>
    <w:p w14:paraId="6967ADC5" w14:textId="77777777" w:rsidR="00262D6C" w:rsidRPr="00262D6C" w:rsidRDefault="00262D6C" w:rsidP="00262D6C">
      <w:pPr>
        <w:rPr>
          <w:lang w:val="es-419" w:eastAsia="es-CO"/>
        </w:rPr>
      </w:pPr>
      <w:r w:rsidRPr="00262D6C">
        <w:rPr>
          <w:lang w:val="es-419" w:eastAsia="es-CO"/>
        </w:rPr>
        <w:t>El cumplimiento de las promesas inicia con cumplir con la calidad del producto a los tiempos de entrega; por otro lado, el cumplimiento de las garantías es parte de la coherencia, principios y valores de la empresa.</w:t>
      </w:r>
    </w:p>
    <w:p w14:paraId="6908FFD8" w14:textId="29216140" w:rsidR="00301838" w:rsidRDefault="00262D6C" w:rsidP="00262D6C">
      <w:pPr>
        <w:rPr>
          <w:lang w:val="es-419" w:eastAsia="es-CO"/>
        </w:rPr>
      </w:pPr>
      <w:r w:rsidRPr="00262D6C">
        <w:rPr>
          <w:lang w:val="es-419" w:eastAsia="es-CO"/>
        </w:rPr>
        <w:t>Muchas veces durante el proceso de venta el asesor asiente a la mayoría de preguntas de los clientes que se le va a cumplir con el servicio, esto con el fin de no perder la venta y la información que le suministra es poco precisa, por lo que la promesa queda en el aire, pero para el cliente se le está garantizando que el cumplimiento se dará, no lo defraude.</w:t>
      </w:r>
    </w:p>
    <w:p w14:paraId="28731E9D" w14:textId="77777777" w:rsidR="00262D6C" w:rsidRPr="00262D6C" w:rsidRDefault="00262D6C" w:rsidP="00262D6C">
      <w:pPr>
        <w:rPr>
          <w:b/>
          <w:bCs/>
          <w:lang w:val="es-419" w:eastAsia="es-CO"/>
        </w:rPr>
      </w:pPr>
      <w:r w:rsidRPr="00262D6C">
        <w:rPr>
          <w:b/>
          <w:bCs/>
          <w:lang w:val="es-419" w:eastAsia="es-CO"/>
        </w:rPr>
        <w:t>Simplicidad</w:t>
      </w:r>
    </w:p>
    <w:p w14:paraId="636A4047" w14:textId="77777777" w:rsidR="00262D6C" w:rsidRPr="00262D6C" w:rsidRDefault="00262D6C" w:rsidP="00262D6C">
      <w:pPr>
        <w:rPr>
          <w:lang w:val="es-419" w:eastAsia="es-CO"/>
        </w:rPr>
      </w:pPr>
      <w:r w:rsidRPr="00262D6C">
        <w:rPr>
          <w:lang w:val="es-419" w:eastAsia="es-CO"/>
        </w:rPr>
        <w:t>No haga incómodo el proceso de la venta, evite pasos innecesarios, hágale más fácil la vida al cliente, en ocasiones bajo la premisa de “cumplir con las políticas y estándares de la empresa”, se hacen procesos excesivamente complejos.</w:t>
      </w:r>
    </w:p>
    <w:p w14:paraId="11E4472A" w14:textId="33852C5F" w:rsidR="00262D6C" w:rsidRDefault="00262D6C" w:rsidP="00262D6C">
      <w:pPr>
        <w:rPr>
          <w:lang w:val="es-419" w:eastAsia="es-CO"/>
        </w:rPr>
      </w:pPr>
      <w:r w:rsidRPr="00262D6C">
        <w:rPr>
          <w:lang w:val="es-419" w:eastAsia="es-CO"/>
        </w:rPr>
        <w:t>Por otro lado, lo que más les gusta a los clientes es que le hagan las cosas de manera sencilla, esto hace que él disfrute de su experiencia y no se le convierta en un tormento hacer negocios con la empresa.</w:t>
      </w:r>
    </w:p>
    <w:p w14:paraId="30D20E0D" w14:textId="77777777" w:rsidR="00262D6C" w:rsidRPr="00262D6C" w:rsidRDefault="00262D6C" w:rsidP="00262D6C">
      <w:pPr>
        <w:rPr>
          <w:b/>
          <w:bCs/>
          <w:lang w:val="es-419" w:eastAsia="es-CO"/>
        </w:rPr>
      </w:pPr>
      <w:r w:rsidRPr="00262D6C">
        <w:rPr>
          <w:b/>
          <w:bCs/>
          <w:lang w:val="es-419" w:eastAsia="es-CO"/>
        </w:rPr>
        <w:t>Información fluida</w:t>
      </w:r>
    </w:p>
    <w:p w14:paraId="564CE8AF" w14:textId="77777777" w:rsidR="00262D6C" w:rsidRDefault="00262D6C" w:rsidP="00262D6C">
      <w:pPr>
        <w:rPr>
          <w:lang w:val="es-419" w:eastAsia="es-CO"/>
        </w:rPr>
      </w:pPr>
      <w:r w:rsidRPr="00262D6C">
        <w:rPr>
          <w:lang w:val="es-419" w:eastAsia="es-CO"/>
        </w:rPr>
        <w:t xml:space="preserve">Haga que los canales de comunicación sean efectivos, evite que los clientes deben llamar varias veces para que les solucionen sus inquietudes, tenga canales como: WhatsApp, redes sociales o </w:t>
      </w:r>
      <w:r w:rsidRPr="00262D6C">
        <w:rPr>
          <w:rStyle w:val="Extranjerismo"/>
          <w:lang w:val="es-419" w:eastAsia="es-CO"/>
        </w:rPr>
        <w:t>chats</w:t>
      </w:r>
      <w:r w:rsidRPr="00262D6C">
        <w:rPr>
          <w:lang w:val="es-419" w:eastAsia="es-CO"/>
        </w:rPr>
        <w:t xml:space="preserve"> en línea.</w:t>
      </w:r>
    </w:p>
    <w:p w14:paraId="115522FA" w14:textId="4EA2CADA" w:rsidR="00262D6C" w:rsidRDefault="00262D6C" w:rsidP="00262D6C">
      <w:pPr>
        <w:rPr>
          <w:lang w:val="es-419" w:eastAsia="es-CO"/>
        </w:rPr>
      </w:pPr>
      <w:r w:rsidRPr="00262D6C">
        <w:rPr>
          <w:lang w:val="es-419" w:eastAsia="es-CO"/>
        </w:rPr>
        <w:lastRenderedPageBreak/>
        <w:t>Mantenga bien informado al cliente, si surgen inconvenientes como mantenimiento de plataformas o suspensión del servicio retroalimente al cliente con tiempo para que él se prepare, la solución es que el cliente lo sepa de manera oportuna.</w:t>
      </w:r>
    </w:p>
    <w:p w14:paraId="07AED5B3" w14:textId="77777777" w:rsidR="00262D6C" w:rsidRPr="00262D6C" w:rsidRDefault="00262D6C" w:rsidP="00262D6C">
      <w:pPr>
        <w:rPr>
          <w:b/>
          <w:bCs/>
          <w:lang w:val="es-419" w:eastAsia="es-CO"/>
        </w:rPr>
      </w:pPr>
      <w:r w:rsidRPr="00262D6C">
        <w:rPr>
          <w:b/>
          <w:bCs/>
          <w:lang w:val="es-419" w:eastAsia="es-CO"/>
        </w:rPr>
        <w:t>Busque una solución</w:t>
      </w:r>
    </w:p>
    <w:p w14:paraId="5EE5BA83" w14:textId="2FD94D37" w:rsidR="00262D6C" w:rsidRPr="00262D6C" w:rsidRDefault="00262D6C" w:rsidP="00262D6C">
      <w:pPr>
        <w:rPr>
          <w:lang w:val="es-419" w:eastAsia="es-CO"/>
        </w:rPr>
      </w:pPr>
      <w:r w:rsidRPr="00262D6C">
        <w:rPr>
          <w:lang w:val="es-419" w:eastAsia="es-CO"/>
        </w:rPr>
        <w:t>El cliente siempre espera que se le encuentre una solución a su problema, que quien lo atienda sepa de qué está hablando, que conozca los procesos internos, que tenga claridad frente a lo que se puede o no hacer, que conozca muy bien los productos o servicios y su funcionamiento.</w:t>
      </w:r>
    </w:p>
    <w:p w14:paraId="763C50AC" w14:textId="2E312EB3" w:rsidR="00262D6C" w:rsidRDefault="00262D6C" w:rsidP="00262D6C">
      <w:pPr>
        <w:rPr>
          <w:lang w:val="es-419" w:eastAsia="es-CO"/>
        </w:rPr>
      </w:pPr>
      <w:r w:rsidRPr="00262D6C">
        <w:rPr>
          <w:lang w:val="es-419" w:eastAsia="es-CO"/>
        </w:rPr>
        <w:t>Por lo que no hay nada más desalentador que escuchar: “Lo siento esa es la política de la empresa, ¿le puedo ayudar en algo más?”, si en realidad no le soluciono algo ni le demostró interés por ayudarlo, siempre busque soluciones, aunque no cumpla con sus expectativas, dele a entender que se intentó o trató de hacer algo al respecto, esto cambia la experiencia del cliente.</w:t>
      </w:r>
    </w:p>
    <w:p w14:paraId="053143E3" w14:textId="77777777" w:rsidR="00262D6C" w:rsidRPr="00262D6C" w:rsidRDefault="00262D6C" w:rsidP="00262D6C">
      <w:pPr>
        <w:pStyle w:val="Ttulo2"/>
      </w:pPr>
      <w:bookmarkStart w:id="20" w:name="_Toc229502707"/>
      <w:r w:rsidRPr="00262D6C">
        <w:t>Mediciones y tratamiento</w:t>
      </w:r>
      <w:bookmarkEnd w:id="20"/>
    </w:p>
    <w:p w14:paraId="08354B7B" w14:textId="77777777" w:rsidR="00AA4C54" w:rsidRDefault="00262D6C" w:rsidP="00262D6C">
      <w:pPr>
        <w:rPr>
          <w:lang w:val="es-419" w:eastAsia="es-CO"/>
        </w:rPr>
      </w:pPr>
      <w:r w:rsidRPr="00262D6C">
        <w:rPr>
          <w:lang w:val="es-419" w:eastAsia="es-CO"/>
        </w:rPr>
        <w:t xml:space="preserve">Para ofrecer un buen servicio posventa, es necesario crear estrategias de control y evaluación con el fin de medir y hacer seguimiento continuo a su aplicación, ello permite a la empresa identificar la eficacia de cada una de ellas con el ánimo de decidir sí es necesario hacer planes de mejora o si es necesario reforzarlas. </w:t>
      </w:r>
    </w:p>
    <w:p w14:paraId="749EAC9B" w14:textId="231062F4" w:rsidR="00AA4C54" w:rsidRDefault="00262D6C" w:rsidP="009C2711">
      <w:pPr>
        <w:rPr>
          <w:lang w:val="es-419" w:eastAsia="es-CO"/>
        </w:rPr>
      </w:pPr>
      <w:r w:rsidRPr="00AA4C54">
        <w:rPr>
          <w:lang w:val="es-419" w:eastAsia="es-CO"/>
        </w:rPr>
        <w:t>Para medir y evaluar el servicio posventa es necesario contar con los siguientes indicadores:</w:t>
      </w:r>
      <w:r w:rsidR="00AA4C54">
        <w:rPr>
          <w:lang w:val="es-419" w:eastAsia="es-CO"/>
        </w:rPr>
        <w:br w:type="page"/>
      </w:r>
    </w:p>
    <w:p w14:paraId="2138F18E" w14:textId="2097A9C8" w:rsidR="00262D6C" w:rsidRPr="00262D6C" w:rsidRDefault="00262D6C" w:rsidP="00262D6C">
      <w:pPr>
        <w:pStyle w:val="Prrafodelista"/>
        <w:numPr>
          <w:ilvl w:val="0"/>
          <w:numId w:val="45"/>
        </w:numPr>
        <w:rPr>
          <w:b/>
          <w:bCs/>
          <w:lang w:val="es-419" w:eastAsia="es-CO"/>
        </w:rPr>
      </w:pPr>
      <w:r w:rsidRPr="00262D6C">
        <w:rPr>
          <w:b/>
          <w:bCs/>
          <w:lang w:val="es-419" w:eastAsia="es-CO"/>
        </w:rPr>
        <w:lastRenderedPageBreak/>
        <w:t>Índice de satisfacción al cliente</w:t>
      </w:r>
    </w:p>
    <w:p w14:paraId="08AC46B0" w14:textId="331A833E" w:rsidR="00262D6C" w:rsidRPr="00262D6C" w:rsidRDefault="00262D6C" w:rsidP="00262D6C">
      <w:pPr>
        <w:rPr>
          <w:lang w:val="es-419" w:eastAsia="es-CO"/>
        </w:rPr>
      </w:pPr>
      <w:r w:rsidRPr="00262D6C">
        <w:rPr>
          <w:lang w:val="es-419" w:eastAsia="es-CO"/>
        </w:rPr>
        <w:t>Es el indicador más común y complejo de analizar. Su objetivo es conocer las emociones del cliente sobre el producto o servicio que se le ofrece. Se realiza sobre la puntuación que les dan los clientes a determinados ítems, como calidad en la atención, satisfacción de la compra del producto o servicio, atención recibida por parte del cliente, y otros aspectos que se deseen evaluar; para esta medición se usan escalas definidas por estrellas, números o calificativos, de manera que al cliente le sea fácil calificar cada ítem (Samsing, 2021)</w:t>
      </w:r>
      <w:r>
        <w:rPr>
          <w:lang w:val="es-419" w:eastAsia="es-CO"/>
        </w:rPr>
        <w:t>.</w:t>
      </w:r>
    </w:p>
    <w:p w14:paraId="11E39FF3" w14:textId="55902190" w:rsidR="00262D6C" w:rsidRPr="00262D6C" w:rsidRDefault="00262D6C" w:rsidP="00262D6C">
      <w:pPr>
        <w:pStyle w:val="Prrafodelista"/>
        <w:numPr>
          <w:ilvl w:val="0"/>
          <w:numId w:val="45"/>
        </w:numPr>
        <w:rPr>
          <w:b/>
          <w:bCs/>
          <w:lang w:val="es-419" w:eastAsia="es-CO"/>
        </w:rPr>
      </w:pPr>
      <w:r w:rsidRPr="00262D6C">
        <w:rPr>
          <w:b/>
          <w:bCs/>
          <w:lang w:val="es-419" w:eastAsia="es-CO"/>
        </w:rPr>
        <w:t>Tiempo de respuesta</w:t>
      </w:r>
    </w:p>
    <w:p w14:paraId="364ECA6B" w14:textId="647BF2E2" w:rsidR="00CD673F" w:rsidRDefault="00262D6C" w:rsidP="00262D6C">
      <w:pPr>
        <w:rPr>
          <w:lang w:val="es-419" w:eastAsia="es-CO"/>
        </w:rPr>
      </w:pPr>
      <w:r w:rsidRPr="00262D6C">
        <w:rPr>
          <w:lang w:val="es-419" w:eastAsia="es-CO"/>
        </w:rPr>
        <w:t>El cliente califica sobre el servicio posventa que ofrece una empresa cada vez que hay una queja sobre el producto o servicio que adquirió, es un elemento fundamental en la buena atención, se refiere a la rapidez de respuesta ante las situaciones que presenta el cliente, ellos desean que sus requerimientos se atiendan a tiempo y al momento solicitado, no basta con una rápida respuesta, se hace necesario también ofrecer buenas soluciones a las situaciones planteadas por estos.</w:t>
      </w:r>
    </w:p>
    <w:p w14:paraId="30BDA274" w14:textId="5266B031" w:rsidR="00262D6C" w:rsidRPr="00262D6C" w:rsidRDefault="00262D6C" w:rsidP="00262D6C">
      <w:pPr>
        <w:pStyle w:val="Prrafodelista"/>
        <w:numPr>
          <w:ilvl w:val="0"/>
          <w:numId w:val="45"/>
        </w:numPr>
        <w:rPr>
          <w:b/>
          <w:bCs/>
          <w:lang w:val="es-419" w:eastAsia="es-CO"/>
        </w:rPr>
      </w:pPr>
      <w:r w:rsidRPr="00262D6C">
        <w:rPr>
          <w:b/>
          <w:bCs/>
          <w:lang w:val="es-419" w:eastAsia="es-CO"/>
        </w:rPr>
        <w:t>Tasa de retención de los clientes</w:t>
      </w:r>
    </w:p>
    <w:p w14:paraId="7C017ED8" w14:textId="760DF7DB" w:rsidR="00262D6C" w:rsidRDefault="00262D6C" w:rsidP="00262D6C">
      <w:pPr>
        <w:rPr>
          <w:lang w:val="es-419" w:eastAsia="es-CO"/>
        </w:rPr>
      </w:pPr>
      <w:r w:rsidRPr="00262D6C">
        <w:rPr>
          <w:lang w:val="es-419" w:eastAsia="es-CO"/>
        </w:rPr>
        <w:t>Este indicador se utiliza para conocer si se está brindando un buen servicio. Después de la venta hay que lograr que los clientes sigan con la empresa y demás, que la recomienden bien a sus familiares y amigos, que se puedan convertir en clientes potenciales; esta permite conocer el porcentaje de clientes que permanecen con la empresa durante un tiempo determinado, ya sea semestral, anual, etc.</w:t>
      </w:r>
    </w:p>
    <w:p w14:paraId="49EBDC5D" w14:textId="0BC7253E" w:rsidR="00262D6C" w:rsidRDefault="00262D6C" w:rsidP="009C2711">
      <w:pPr>
        <w:rPr>
          <w:lang w:val="es-419" w:eastAsia="es-CO"/>
        </w:rPr>
      </w:pPr>
      <w:r w:rsidRPr="00262D6C">
        <w:rPr>
          <w:lang w:val="es-419" w:eastAsia="es-CO"/>
        </w:rPr>
        <w:t>Aplicando estos indicadores, las empresas pueden mejorar o solucionar las fallas que afectan el crecimiento, la fidelización del cliente e incrementar las ventas.</w:t>
      </w:r>
    </w:p>
    <w:p w14:paraId="3642780C" w14:textId="77777777" w:rsidR="00262D6C" w:rsidRPr="00262D6C" w:rsidRDefault="00262D6C" w:rsidP="00262D6C">
      <w:pPr>
        <w:rPr>
          <w:b/>
          <w:bCs/>
          <w:lang w:val="es-419" w:eastAsia="es-CO"/>
        </w:rPr>
      </w:pPr>
      <w:r w:rsidRPr="00262D6C">
        <w:rPr>
          <w:b/>
          <w:bCs/>
          <w:lang w:val="es-419" w:eastAsia="es-CO"/>
        </w:rPr>
        <w:lastRenderedPageBreak/>
        <w:t>Reportes de la gestión de posventa</w:t>
      </w:r>
    </w:p>
    <w:p w14:paraId="65AEC8F3" w14:textId="408D678D" w:rsidR="00262D6C" w:rsidRDefault="00262D6C" w:rsidP="00262D6C">
      <w:pPr>
        <w:rPr>
          <w:lang w:val="es-419" w:eastAsia="es-CO"/>
        </w:rPr>
      </w:pPr>
      <w:r w:rsidRPr="00262D6C">
        <w:rPr>
          <w:lang w:val="es-419" w:eastAsia="es-CO"/>
        </w:rPr>
        <w:t>Es un informe que se genera ya sea por cliente o por tipo de posventa. Para la generación del reporte, el sistema suministra los siguientes filtros de selección:</w:t>
      </w:r>
    </w:p>
    <w:p w14:paraId="65E1A4E7" w14:textId="7B79FD3F" w:rsidR="00262D6C" w:rsidRPr="00262D6C" w:rsidRDefault="00262D6C" w:rsidP="00262D6C">
      <w:pPr>
        <w:rPr>
          <w:lang w:val="es-419" w:eastAsia="es-CO"/>
        </w:rPr>
      </w:pPr>
      <w:r w:rsidRPr="00262D6C">
        <w:rPr>
          <w:b/>
          <w:bCs/>
          <w:lang w:val="es-419" w:eastAsia="es-CO"/>
        </w:rPr>
        <w:t>Cliente</w:t>
      </w:r>
      <w:r>
        <w:rPr>
          <w:b/>
          <w:bCs/>
          <w:lang w:val="es-419" w:eastAsia="es-CO"/>
        </w:rPr>
        <w:t xml:space="preserve">. </w:t>
      </w:r>
      <w:r w:rsidRPr="00262D6C">
        <w:rPr>
          <w:lang w:val="es-419" w:eastAsia="es-CO"/>
        </w:rPr>
        <w:t>Selecciona un cliente en particular (modo de selección) para conocer la gestión de posventa que se le ha realizado.</w:t>
      </w:r>
    </w:p>
    <w:p w14:paraId="6F0AC1DC" w14:textId="4F600E36" w:rsidR="00262D6C" w:rsidRDefault="00262D6C" w:rsidP="00262D6C">
      <w:pPr>
        <w:rPr>
          <w:lang w:val="es-419" w:eastAsia="es-CO"/>
        </w:rPr>
      </w:pPr>
      <w:r w:rsidRPr="00262D6C">
        <w:rPr>
          <w:b/>
          <w:bCs/>
          <w:lang w:val="es-419" w:eastAsia="es-CO"/>
        </w:rPr>
        <w:t>Posventa</w:t>
      </w:r>
      <w:r>
        <w:rPr>
          <w:lang w:val="es-419" w:eastAsia="es-CO"/>
        </w:rPr>
        <w:t xml:space="preserve">. </w:t>
      </w:r>
      <w:r w:rsidRPr="00262D6C">
        <w:rPr>
          <w:lang w:val="es-419" w:eastAsia="es-CO"/>
        </w:rPr>
        <w:t>Selecciona un tipo de posventa si se pretende lograr el informe para un tipo de posventa en particular.</w:t>
      </w:r>
    </w:p>
    <w:p w14:paraId="3BDF2993" w14:textId="4AD9CA1D" w:rsidR="00262D6C" w:rsidRDefault="00262D6C" w:rsidP="00262D6C">
      <w:pPr>
        <w:rPr>
          <w:lang w:val="es-419" w:eastAsia="es-CO"/>
        </w:rPr>
      </w:pPr>
      <w:r w:rsidRPr="00262D6C">
        <w:rPr>
          <w:lang w:val="es-419" w:eastAsia="es-CO"/>
        </w:rPr>
        <w:t>El sistema genera el reporte de productos posventa en el cual detalla producto, tipo de posventa y número de productos sujetos a la posventa, también especifica el detalle, el número de serie, el lote, vencimiento y las observaciones del caso.</w:t>
      </w:r>
    </w:p>
    <w:p w14:paraId="4315F67A" w14:textId="77777777" w:rsidR="00262D6C" w:rsidRPr="00717EE6" w:rsidRDefault="00262D6C" w:rsidP="00262D6C">
      <w:pPr>
        <w:ind w:firstLine="0"/>
        <w:rPr>
          <w:lang w:val="es-419" w:eastAsia="es-CO"/>
        </w:rPr>
      </w:pPr>
    </w:p>
    <w:p w14:paraId="427B7F23" w14:textId="59B4A838" w:rsidR="00EE4C61" w:rsidRPr="00572424" w:rsidRDefault="0029220C" w:rsidP="007C71AE">
      <w:pPr>
        <w:pStyle w:val="Titulosgenerales"/>
      </w:pPr>
      <w:bookmarkStart w:id="21" w:name="_Toc229502708"/>
      <w:r>
        <w:lastRenderedPageBreak/>
        <w:t>S</w:t>
      </w:r>
      <w:r w:rsidR="00EE4C61" w:rsidRPr="00572424">
        <w:t>íntesis</w:t>
      </w:r>
      <w:bookmarkEnd w:id="21"/>
      <w:r w:rsidR="00EE4C61" w:rsidRPr="00572424">
        <w:t xml:space="preserve"> </w:t>
      </w:r>
    </w:p>
    <w:p w14:paraId="4F7BCABA" w14:textId="5974CF30" w:rsidR="00262D6C" w:rsidRPr="00262D6C" w:rsidRDefault="00262D6C" w:rsidP="00262D6C">
      <w:pPr>
        <w:rPr>
          <w:lang w:val="es-419" w:eastAsia="es-CO"/>
        </w:rPr>
      </w:pPr>
      <w:r w:rsidRPr="00262D6C">
        <w:rPr>
          <w:lang w:val="es-419" w:eastAsia="es-CO"/>
        </w:rPr>
        <w:t>El siglo XXI ha traído consigo grandes cambios en diferentes sectores a nivel mundial y el sector del comercio no se ha quedado atrás, ya que en él se ha visto un transformación e innovación digital que ha renovado el panorama de la compra y venta en la última década y, por supuesto, el trato entre el cliente y la empresa mediante el uso de la tecnología.</w:t>
      </w:r>
    </w:p>
    <w:p w14:paraId="5BDCFA54" w14:textId="77777777" w:rsidR="00262D6C" w:rsidRDefault="00262D6C" w:rsidP="00262D6C">
      <w:pPr>
        <w:rPr>
          <w:lang w:val="es-419" w:eastAsia="es-CO"/>
        </w:rPr>
      </w:pPr>
      <w:r w:rsidRPr="00262D6C">
        <w:rPr>
          <w:lang w:val="es-419" w:eastAsia="es-CO"/>
        </w:rPr>
        <w:t>Por ello se hace necesario reenfocar el trabajo del servicio al cliente y rediseñar la venta y la posventa con el fin de estar a la vanguardia en el agitado mundo en el cual se mueven las empresas hoy. Sabiendo esto y lo desarrollado en el componente formativo, se invita a ver el siguiente esquema que representa de manera conceptual esta información:</w:t>
      </w:r>
    </w:p>
    <w:p w14:paraId="7267D0B6" w14:textId="19ACCAEC" w:rsidR="00BC30C1" w:rsidRPr="00CD673F" w:rsidRDefault="00BC30C1" w:rsidP="00262D6C">
      <w:pPr>
        <w:rPr>
          <w:lang w:val="es-419" w:eastAsia="es-CO"/>
        </w:rPr>
      </w:pPr>
      <w:r>
        <w:rPr>
          <w:noProof/>
          <w:lang w:val="es-419" w:eastAsia="es-CO"/>
        </w:rPr>
        <w:drawing>
          <wp:inline distT="0" distB="0" distL="0" distR="0" wp14:anchorId="14F18605" wp14:editId="0DFE8ADC">
            <wp:extent cx="5117911" cy="3872306"/>
            <wp:effectExtent l="0" t="0" r="6985" b="0"/>
            <wp:docPr id="551534054" name="Gráfico 9" descr="Este mapa conceptual, titulado &quot;Manejo de información postventa&quot;, detalla el proceso de gestión de datos a través de siete ejes fundamentales: la clasificación de fuentes de información (primarias, secundarias, terciarias y no documentales); el procesamiento de datos, que abarca parámetros de calidad y técnicas de recolección como encuestas y entrevistas; el cumplimiento de la normativa y confidencialidad bajo la Ley 1581 de 2012; el uso de software para mediciones; la gestión de solicitudes (PQR); la estrategia de posventa; y la aplicación de técnicas de resolución de conflictos orientadas a la satisfacción del cl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534054" name="Gráfico 9" descr="Este mapa conceptual, titulado &quot;Manejo de información postventa&quot;, detalla el proceso de gestión de datos a través de siete ejes fundamentales: la clasificación de fuentes de información (primarias, secundarias, terciarias y no documentales); el procesamiento de datos, que abarca parámetros de calidad y técnicas de recolección como encuestas y entrevistas; el cumplimiento de la normativa y confidencialidad bajo la Ley 1581 de 2012; el uso de software para mediciones; la gestión de solicitudes (PQR); la estrategia de posventa; y la aplicación de técnicas de resolución de conflictos orientadas a la satisfacción del cliente."/>
                    <pic:cNvPicPr/>
                  </pic:nvPicPr>
                  <pic:blipFill>
                    <a:blip r:embed="rId30">
                      <a:extLst>
                        <a:ext uri="{96DAC541-7B7A-43D3-8B79-37D633B846F1}">
                          <asvg:svgBlip xmlns:asvg="http://schemas.microsoft.com/office/drawing/2016/SVG/main" r:embed="rId31"/>
                        </a:ext>
                      </a:extLst>
                    </a:blip>
                    <a:stretch>
                      <a:fillRect/>
                    </a:stretch>
                  </pic:blipFill>
                  <pic:spPr>
                    <a:xfrm>
                      <a:off x="0" y="0"/>
                      <a:ext cx="5125331" cy="3877920"/>
                    </a:xfrm>
                    <a:prstGeom prst="rect">
                      <a:avLst/>
                    </a:prstGeom>
                  </pic:spPr>
                </pic:pic>
              </a:graphicData>
            </a:graphic>
          </wp:inline>
        </w:drawing>
      </w:r>
    </w:p>
    <w:p w14:paraId="2AE64EEB" w14:textId="77777777" w:rsidR="007D17E5" w:rsidRPr="00572424" w:rsidRDefault="007D17E5" w:rsidP="007C71AE">
      <w:pPr>
        <w:pStyle w:val="Titulosgenerales"/>
      </w:pPr>
      <w:bookmarkStart w:id="22" w:name="_Toc229502709"/>
      <w:r w:rsidRPr="00572424">
        <w:lastRenderedPageBreak/>
        <w:t>Glosario</w:t>
      </w:r>
      <w:bookmarkEnd w:id="22"/>
    </w:p>
    <w:p w14:paraId="5F9866EF" w14:textId="2F0DF435" w:rsidR="001975BA" w:rsidRPr="001975BA" w:rsidRDefault="001975BA" w:rsidP="001975BA">
      <w:pPr>
        <w:rPr>
          <w:rFonts w:ascii="Calibri" w:hAnsi="Calibri" w:cs="Calibri"/>
          <w:szCs w:val="28"/>
          <w:lang w:val="es-419"/>
        </w:rPr>
      </w:pPr>
      <w:r w:rsidRPr="001975BA">
        <w:rPr>
          <w:rFonts w:ascii="Calibri" w:hAnsi="Calibri" w:cs="Calibri"/>
          <w:b/>
          <w:bCs/>
          <w:szCs w:val="28"/>
          <w:lang w:val="es-419"/>
        </w:rPr>
        <w:t>Análisis de datos</w:t>
      </w:r>
      <w:r w:rsidRPr="001975BA">
        <w:rPr>
          <w:rFonts w:ascii="Calibri" w:hAnsi="Calibri" w:cs="Calibri"/>
          <w:szCs w:val="28"/>
          <w:lang w:val="es-419"/>
        </w:rPr>
        <w:t>: proceso de recopilación, modelización y análisis de datos para extraer información que sirva de apoyo a la toma de decisiones.</w:t>
      </w:r>
    </w:p>
    <w:p w14:paraId="6198BCD5" w14:textId="455E589E" w:rsidR="001975BA" w:rsidRPr="001975BA" w:rsidRDefault="001975BA" w:rsidP="001975BA">
      <w:pPr>
        <w:rPr>
          <w:rFonts w:ascii="Calibri" w:hAnsi="Calibri" w:cs="Calibri"/>
          <w:szCs w:val="28"/>
          <w:lang w:val="es-419"/>
        </w:rPr>
      </w:pPr>
      <w:r w:rsidRPr="001975BA">
        <w:rPr>
          <w:rFonts w:ascii="Calibri" w:hAnsi="Calibri" w:cs="Calibri"/>
          <w:b/>
          <w:bCs/>
          <w:szCs w:val="28"/>
          <w:lang w:val="es-419"/>
        </w:rPr>
        <w:t>Base de datos</w:t>
      </w:r>
      <w:r w:rsidRPr="001975BA">
        <w:rPr>
          <w:rFonts w:ascii="Calibri" w:hAnsi="Calibri" w:cs="Calibri"/>
          <w:szCs w:val="28"/>
          <w:lang w:val="es-419"/>
        </w:rPr>
        <w:t>: almacén de datos diseñado de forma organizada, que facilita la búsqueda de la información que se necesita.</w:t>
      </w:r>
    </w:p>
    <w:p w14:paraId="0149C933" w14:textId="16C6EA3A" w:rsidR="001975BA" w:rsidRPr="001975BA" w:rsidRDefault="001975BA" w:rsidP="001975BA">
      <w:pPr>
        <w:rPr>
          <w:rFonts w:ascii="Calibri" w:hAnsi="Calibri" w:cs="Calibri"/>
          <w:szCs w:val="28"/>
          <w:lang w:val="es-419"/>
        </w:rPr>
      </w:pPr>
      <w:r w:rsidRPr="001975BA">
        <w:rPr>
          <w:rStyle w:val="Extranjerismo"/>
          <w:b/>
          <w:bCs/>
          <w:lang w:val="es-419"/>
        </w:rPr>
        <w:t>Buyer</w:t>
      </w:r>
      <w:r w:rsidRPr="001975BA">
        <w:rPr>
          <w:rFonts w:ascii="Calibri" w:hAnsi="Calibri" w:cs="Calibri"/>
          <w:b/>
          <w:bCs/>
          <w:szCs w:val="28"/>
          <w:lang w:val="es-419"/>
        </w:rPr>
        <w:t xml:space="preserve"> persona</w:t>
      </w:r>
      <w:r w:rsidRPr="001975BA">
        <w:rPr>
          <w:rFonts w:ascii="Calibri" w:hAnsi="Calibri" w:cs="Calibri"/>
          <w:szCs w:val="28"/>
          <w:lang w:val="es-419"/>
        </w:rPr>
        <w:t>: perfil de los clientes ideales que buscan y a quien van dirigidas las empresas.</w:t>
      </w:r>
    </w:p>
    <w:p w14:paraId="06B866D3" w14:textId="77777777" w:rsidR="001975BA" w:rsidRPr="001975BA" w:rsidRDefault="001975BA" w:rsidP="001975BA">
      <w:pPr>
        <w:rPr>
          <w:rFonts w:ascii="Calibri" w:hAnsi="Calibri" w:cs="Calibri"/>
          <w:szCs w:val="28"/>
          <w:lang w:val="es-419"/>
        </w:rPr>
      </w:pPr>
      <w:r w:rsidRPr="001975BA">
        <w:rPr>
          <w:rFonts w:ascii="Calibri" w:hAnsi="Calibri" w:cs="Calibri"/>
          <w:b/>
          <w:bCs/>
          <w:szCs w:val="28"/>
          <w:lang w:val="es-419"/>
        </w:rPr>
        <w:t>Conflicto</w:t>
      </w:r>
      <w:r w:rsidRPr="001975BA">
        <w:rPr>
          <w:rFonts w:ascii="Calibri" w:hAnsi="Calibri" w:cs="Calibri"/>
          <w:szCs w:val="28"/>
          <w:lang w:val="es-419"/>
        </w:rPr>
        <w:t>: situación en la que dos o más personas con intereses diferentes entran en confrontación u oposición.</w:t>
      </w:r>
    </w:p>
    <w:p w14:paraId="066BC702" w14:textId="47AD51ED" w:rsidR="001975BA" w:rsidRPr="001975BA" w:rsidRDefault="001975BA" w:rsidP="001975BA">
      <w:pPr>
        <w:rPr>
          <w:rFonts w:ascii="Calibri" w:hAnsi="Calibri" w:cs="Calibri"/>
          <w:szCs w:val="28"/>
          <w:lang w:val="es-419"/>
        </w:rPr>
      </w:pPr>
      <w:r w:rsidRPr="001975BA">
        <w:rPr>
          <w:rFonts w:ascii="Calibri" w:hAnsi="Calibri" w:cs="Calibri"/>
          <w:b/>
          <w:bCs/>
          <w:szCs w:val="28"/>
          <w:lang w:val="es-419"/>
        </w:rPr>
        <w:t>CRM</w:t>
      </w:r>
      <w:r w:rsidRPr="001975BA">
        <w:rPr>
          <w:rFonts w:ascii="Calibri" w:hAnsi="Calibri" w:cs="Calibri"/>
          <w:szCs w:val="28"/>
          <w:lang w:val="es-419"/>
        </w:rPr>
        <w:t xml:space="preserve">: (en inglés </w:t>
      </w:r>
      <w:proofErr w:type="spellStart"/>
      <w:r w:rsidRPr="001975BA">
        <w:rPr>
          <w:rStyle w:val="Extranjerismo"/>
          <w:lang w:val="es-419"/>
        </w:rPr>
        <w:t>Customer</w:t>
      </w:r>
      <w:proofErr w:type="spellEnd"/>
      <w:r w:rsidRPr="001975BA">
        <w:rPr>
          <w:rStyle w:val="Extranjerismo"/>
          <w:lang w:val="es-419"/>
        </w:rPr>
        <w:t xml:space="preserve"> </w:t>
      </w:r>
      <w:proofErr w:type="spellStart"/>
      <w:r w:rsidRPr="001975BA">
        <w:rPr>
          <w:rStyle w:val="Extranjerismo"/>
          <w:lang w:val="es-419"/>
        </w:rPr>
        <w:t>Relationship</w:t>
      </w:r>
      <w:proofErr w:type="spellEnd"/>
      <w:r w:rsidRPr="001975BA">
        <w:rPr>
          <w:rStyle w:val="Extranjerismo"/>
          <w:lang w:val="es-419"/>
        </w:rPr>
        <w:t xml:space="preserve"> Management</w:t>
      </w:r>
      <w:r w:rsidRPr="001975BA">
        <w:rPr>
          <w:rFonts w:ascii="Calibri" w:hAnsi="Calibri" w:cs="Calibri"/>
          <w:szCs w:val="28"/>
          <w:lang w:val="es-419"/>
        </w:rPr>
        <w:t xml:space="preserve">, o Gestión de las relaciones con clientes) es una solución de gestión de las relaciones con clientes, orientada normalmente a gestionar tres áreas básicas: la gestión comercial, el </w:t>
      </w:r>
      <w:r w:rsidRPr="009C2711">
        <w:rPr>
          <w:rStyle w:val="Extranjerismo"/>
          <w:lang w:val="es-419"/>
        </w:rPr>
        <w:t>marketing</w:t>
      </w:r>
      <w:r w:rsidRPr="001975BA">
        <w:rPr>
          <w:rFonts w:ascii="Calibri" w:hAnsi="Calibri" w:cs="Calibri"/>
          <w:szCs w:val="28"/>
          <w:lang w:val="es-419"/>
        </w:rPr>
        <w:t xml:space="preserve"> y el servicio postventa o de atención al cliente.</w:t>
      </w:r>
    </w:p>
    <w:p w14:paraId="6FBE53BE" w14:textId="77777777" w:rsidR="001975BA" w:rsidRPr="001975BA" w:rsidRDefault="001975BA" w:rsidP="001975BA">
      <w:pPr>
        <w:rPr>
          <w:rFonts w:ascii="Calibri" w:hAnsi="Calibri" w:cs="Calibri"/>
          <w:szCs w:val="28"/>
          <w:lang w:val="es-419"/>
        </w:rPr>
      </w:pPr>
      <w:r w:rsidRPr="001975BA">
        <w:rPr>
          <w:rFonts w:ascii="Calibri" w:hAnsi="Calibri" w:cs="Calibri"/>
          <w:b/>
          <w:bCs/>
          <w:szCs w:val="28"/>
          <w:lang w:val="es-419"/>
        </w:rPr>
        <w:t>Experiencia al cliente</w:t>
      </w:r>
      <w:r w:rsidRPr="001975BA">
        <w:rPr>
          <w:rFonts w:ascii="Calibri" w:hAnsi="Calibri" w:cs="Calibri"/>
          <w:szCs w:val="28"/>
          <w:lang w:val="es-419"/>
        </w:rPr>
        <w:t>: relación de una empresa con sus clientes en todos los aspectos del recorrido de compra; en resumen, es la suma total de todas las interacciones que un cliente tiene con la marca.</w:t>
      </w:r>
    </w:p>
    <w:p w14:paraId="0CE9F960" w14:textId="5F2CDB92" w:rsidR="001975BA" w:rsidRPr="001975BA" w:rsidRDefault="001975BA" w:rsidP="001975BA">
      <w:pPr>
        <w:rPr>
          <w:rFonts w:ascii="Calibri" w:hAnsi="Calibri" w:cs="Calibri"/>
          <w:szCs w:val="28"/>
          <w:lang w:val="es-419"/>
        </w:rPr>
      </w:pPr>
      <w:r w:rsidRPr="001975BA">
        <w:rPr>
          <w:rFonts w:ascii="Calibri" w:hAnsi="Calibri" w:cs="Calibri"/>
          <w:b/>
          <w:bCs/>
          <w:szCs w:val="28"/>
          <w:lang w:val="es-419"/>
        </w:rPr>
        <w:t>Fidelización</w:t>
      </w:r>
      <w:r w:rsidRPr="001975BA">
        <w:rPr>
          <w:rFonts w:ascii="Calibri" w:hAnsi="Calibri" w:cs="Calibri"/>
          <w:szCs w:val="28"/>
          <w:lang w:val="es-419"/>
        </w:rPr>
        <w:t xml:space="preserve">: concepto de </w:t>
      </w:r>
      <w:r w:rsidRPr="001975BA">
        <w:rPr>
          <w:rStyle w:val="Extranjerismo"/>
          <w:lang w:val="es-419"/>
        </w:rPr>
        <w:t>marketing</w:t>
      </w:r>
      <w:r w:rsidRPr="001975BA">
        <w:rPr>
          <w:rFonts w:ascii="Calibri" w:hAnsi="Calibri" w:cs="Calibri"/>
          <w:szCs w:val="28"/>
          <w:lang w:val="es-419"/>
        </w:rPr>
        <w:t xml:space="preserve"> que designa la lealtad de un cliente a una marca, producto o servicio concretos.</w:t>
      </w:r>
    </w:p>
    <w:p w14:paraId="07108223" w14:textId="77777777" w:rsidR="001975BA" w:rsidRDefault="001975BA" w:rsidP="001975BA">
      <w:pPr>
        <w:rPr>
          <w:rFonts w:ascii="Calibri" w:hAnsi="Calibri" w:cs="Calibri"/>
          <w:szCs w:val="28"/>
          <w:lang w:val="es-419"/>
        </w:rPr>
      </w:pPr>
      <w:r w:rsidRPr="001975BA">
        <w:rPr>
          <w:rFonts w:ascii="Calibri" w:hAnsi="Calibri" w:cs="Calibri"/>
          <w:b/>
          <w:bCs/>
          <w:szCs w:val="28"/>
          <w:lang w:val="es-419"/>
        </w:rPr>
        <w:t>Garantía</w:t>
      </w:r>
      <w:r w:rsidRPr="001975BA">
        <w:rPr>
          <w:rFonts w:ascii="Calibri" w:hAnsi="Calibri" w:cs="Calibri"/>
          <w:szCs w:val="28"/>
          <w:lang w:val="es-419"/>
        </w:rPr>
        <w:t>: mecanismo para asegurar el cumplimiento de obligaciones y proteger los derechos de alguna de las partes en relaciones comerciales o jurídicas.</w:t>
      </w:r>
    </w:p>
    <w:p w14:paraId="63E1BB6A" w14:textId="77777777" w:rsidR="001975BA" w:rsidRPr="001975BA" w:rsidRDefault="001975BA" w:rsidP="001975BA">
      <w:pPr>
        <w:rPr>
          <w:rFonts w:ascii="Calibri" w:hAnsi="Calibri" w:cs="Calibri"/>
          <w:szCs w:val="28"/>
          <w:lang w:val="es-419"/>
        </w:rPr>
      </w:pPr>
      <w:r w:rsidRPr="001975BA">
        <w:rPr>
          <w:rFonts w:ascii="Calibri" w:hAnsi="Calibri" w:cs="Calibri"/>
          <w:b/>
          <w:bCs/>
          <w:szCs w:val="28"/>
          <w:lang w:val="es-419"/>
        </w:rPr>
        <w:t>Medición</w:t>
      </w:r>
      <w:r w:rsidRPr="001975BA">
        <w:rPr>
          <w:rFonts w:ascii="Calibri" w:hAnsi="Calibri" w:cs="Calibri"/>
          <w:szCs w:val="28"/>
          <w:lang w:val="es-419"/>
        </w:rPr>
        <w:t>: proceso básico para comparar unidad de medida entre sí, a partir de una serie de escalas que sirven como referencia y arroja un resultado final.</w:t>
      </w:r>
    </w:p>
    <w:p w14:paraId="48737109" w14:textId="136CB967" w:rsidR="001975BA" w:rsidRPr="001975BA" w:rsidRDefault="001975BA" w:rsidP="001975BA">
      <w:pPr>
        <w:rPr>
          <w:rFonts w:ascii="Calibri" w:hAnsi="Calibri" w:cs="Calibri"/>
          <w:szCs w:val="28"/>
          <w:lang w:val="es-419"/>
        </w:rPr>
      </w:pPr>
      <w:r w:rsidRPr="001975BA">
        <w:rPr>
          <w:rFonts w:ascii="Calibri" w:hAnsi="Calibri" w:cs="Calibri"/>
          <w:b/>
          <w:bCs/>
          <w:szCs w:val="28"/>
          <w:lang w:val="es-419"/>
        </w:rPr>
        <w:lastRenderedPageBreak/>
        <w:t>Posventa</w:t>
      </w:r>
      <w:r w:rsidRPr="001975BA">
        <w:rPr>
          <w:rFonts w:ascii="Calibri" w:hAnsi="Calibri" w:cs="Calibri"/>
          <w:szCs w:val="28"/>
          <w:lang w:val="es-419"/>
        </w:rPr>
        <w:t>: parte del servicio al cliente reuniendo todas las estrategias pensadas para mejorar la experiencia después de la compra y manteniendo una relación duradera con los clientes</w:t>
      </w:r>
      <w:r>
        <w:rPr>
          <w:rFonts w:ascii="Calibri" w:hAnsi="Calibri" w:cs="Calibri"/>
          <w:szCs w:val="28"/>
          <w:lang w:val="es-419"/>
        </w:rPr>
        <w:t>.</w:t>
      </w:r>
    </w:p>
    <w:p w14:paraId="5AE8D639" w14:textId="4D11563F" w:rsidR="003C1578" w:rsidRPr="002D28C5" w:rsidRDefault="001975BA" w:rsidP="001975BA">
      <w:pPr>
        <w:rPr>
          <w:rFonts w:ascii="Calibri" w:hAnsi="Calibri" w:cs="Calibri"/>
          <w:szCs w:val="28"/>
          <w:lang w:val="es-419"/>
        </w:rPr>
      </w:pPr>
      <w:r w:rsidRPr="001975BA">
        <w:rPr>
          <w:rFonts w:ascii="Calibri" w:hAnsi="Calibri" w:cs="Calibri"/>
          <w:b/>
          <w:bCs/>
          <w:szCs w:val="28"/>
          <w:lang w:val="es-419"/>
        </w:rPr>
        <w:t>Solicitud</w:t>
      </w:r>
      <w:r w:rsidRPr="001975BA">
        <w:rPr>
          <w:rFonts w:ascii="Calibri" w:hAnsi="Calibri" w:cs="Calibri"/>
          <w:szCs w:val="28"/>
          <w:lang w:val="es-419"/>
        </w:rPr>
        <w:t>: es cualquier requerimiento que llega a la empresa de manera formal.</w:t>
      </w:r>
    </w:p>
    <w:p w14:paraId="40B682D2" w14:textId="77777777" w:rsidR="002E5B3A" w:rsidRPr="00572424" w:rsidRDefault="002E5B3A" w:rsidP="007C71AE">
      <w:pPr>
        <w:pStyle w:val="Titulosgenerales"/>
      </w:pPr>
      <w:bookmarkStart w:id="23" w:name="_Toc229502710"/>
      <w:r w:rsidRPr="00572424">
        <w:lastRenderedPageBreak/>
        <w:t>Referencias bibliográficas</w:t>
      </w:r>
      <w:bookmarkEnd w:id="23"/>
      <w:r w:rsidRPr="00572424">
        <w:t xml:space="preserve"> </w:t>
      </w:r>
    </w:p>
    <w:p w14:paraId="1036F519" w14:textId="7BC52D50" w:rsidR="001975BA" w:rsidRDefault="001975BA" w:rsidP="001975BA">
      <w:r>
        <w:t xml:space="preserve">Ministerio de Tecnologías de la Información y las Comunicaciones. (2013). Decreto 1377 de 2013. Por el cual se reglamenta parcialmente la Ley 1581 de 2012. </w:t>
      </w:r>
    </w:p>
    <w:p w14:paraId="27656F24" w14:textId="27D582D3" w:rsidR="001975BA" w:rsidRDefault="001975BA" w:rsidP="001975BA">
      <w:r>
        <w:t xml:space="preserve">Portafolio. (s. f.). Servicio posventa, tan importante como las características de bienes o servicios ofrecidos al cliente. </w:t>
      </w:r>
      <w:hyperlink r:id="rId32" w:history="1">
        <w:r w:rsidRPr="00075F85">
          <w:rPr>
            <w:rStyle w:val="Hipervnculo"/>
          </w:rPr>
          <w:t>https://www.portafolio.co/economia/finanzas/servicio-posventa-importante-caracteristicas-bienes-servicios-ofrecidos-cliente-243638</w:t>
        </w:r>
      </w:hyperlink>
      <w:r>
        <w:t xml:space="preserve"> </w:t>
      </w:r>
    </w:p>
    <w:p w14:paraId="79656E40" w14:textId="340C66FD" w:rsidR="001975BA" w:rsidRDefault="001975BA" w:rsidP="001975BA">
      <w:r>
        <w:t xml:space="preserve">Samsing, C. (2021). Principales indicadores de servicio posventa. </w:t>
      </w:r>
      <w:hyperlink r:id="rId33" w:history="1">
        <w:r w:rsidRPr="00075F85">
          <w:rPr>
            <w:rStyle w:val="Hipervnculo"/>
          </w:rPr>
          <w:t>https://blog.nubox.com/empresas/indicadores-de-servicio-post-venta</w:t>
        </w:r>
      </w:hyperlink>
      <w:r>
        <w:t xml:space="preserve"> </w:t>
      </w:r>
    </w:p>
    <w:p w14:paraId="2D547450" w14:textId="56685F1B" w:rsidR="00AF1C58" w:rsidRDefault="001975BA" w:rsidP="001975BA">
      <w:pPr>
        <w:rPr>
          <w:rFonts w:cstheme="minorHAnsi"/>
          <w:szCs w:val="28"/>
        </w:rPr>
      </w:pPr>
      <w:r>
        <w:t xml:space="preserve">UIAF. (2008). Ley Estatutaria 1266 de 2008. Por la cual se dictan las disposiciones generales de </w:t>
      </w:r>
      <w:r w:rsidRPr="001975BA">
        <w:rPr>
          <w:rStyle w:val="Extranjerismo"/>
        </w:rPr>
        <w:t>Habeas Data</w:t>
      </w:r>
      <w:r>
        <w:t xml:space="preserve">. </w:t>
      </w:r>
    </w:p>
    <w:p w14:paraId="6AF86081" w14:textId="4D2D4381" w:rsidR="00B63204" w:rsidRPr="00572424" w:rsidRDefault="0033296A" w:rsidP="007C71AE">
      <w:pPr>
        <w:pStyle w:val="Titulosgenerales"/>
      </w:pPr>
      <w:bookmarkStart w:id="24" w:name="_Toc229502711"/>
      <w:r>
        <w:lastRenderedPageBreak/>
        <w:t>C</w:t>
      </w:r>
      <w:r w:rsidR="00F36C9D" w:rsidRPr="00572424">
        <w:t>réditos</w:t>
      </w:r>
      <w:bookmarkEnd w:id="24"/>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D45D0" w:rsidRDefault="004554CA" w:rsidP="00DE0F92">
            <w:pPr>
              <w:ind w:firstLine="0"/>
              <w:rPr>
                <w:szCs w:val="28"/>
                <w:lang w:val="es-419" w:eastAsia="es-CO"/>
              </w:rPr>
            </w:pPr>
            <w:r w:rsidRPr="003D45D0">
              <w:rPr>
                <w:szCs w:val="28"/>
                <w:lang w:val="es-419" w:eastAsia="es-CO"/>
              </w:rPr>
              <w:t>Nombre</w:t>
            </w:r>
          </w:p>
        </w:tc>
        <w:tc>
          <w:tcPr>
            <w:tcW w:w="3261" w:type="dxa"/>
          </w:tcPr>
          <w:p w14:paraId="34AD80E5" w14:textId="25DC38F0" w:rsidR="004554CA" w:rsidRPr="003D45D0" w:rsidRDefault="004554CA" w:rsidP="00DE0F92">
            <w:pPr>
              <w:ind w:firstLine="0"/>
              <w:rPr>
                <w:szCs w:val="28"/>
                <w:lang w:val="es-419" w:eastAsia="es-CO"/>
              </w:rPr>
            </w:pPr>
            <w:r w:rsidRPr="003D45D0">
              <w:rPr>
                <w:szCs w:val="28"/>
                <w:lang w:val="es-419" w:eastAsia="es-CO"/>
              </w:rPr>
              <w:t>Cargo</w:t>
            </w:r>
          </w:p>
        </w:tc>
        <w:tc>
          <w:tcPr>
            <w:tcW w:w="3969" w:type="dxa"/>
          </w:tcPr>
          <w:p w14:paraId="7F36A75B" w14:textId="3224E8EA" w:rsidR="004554CA" w:rsidRPr="003D45D0" w:rsidRDefault="004554CA" w:rsidP="00DE0F92">
            <w:pPr>
              <w:ind w:firstLine="0"/>
              <w:rPr>
                <w:szCs w:val="28"/>
                <w:lang w:val="es-419" w:eastAsia="es-CO"/>
              </w:rPr>
            </w:pPr>
            <w:r w:rsidRPr="003D45D0">
              <w:rPr>
                <w:szCs w:val="28"/>
                <w:lang w:val="es-419" w:eastAsia="es-CO"/>
              </w:rPr>
              <w:t>Centro de Formación</w:t>
            </w:r>
            <w:r w:rsidR="000B3C24" w:rsidRPr="003D45D0">
              <w:rPr>
                <w:szCs w:val="28"/>
                <w:lang w:val="es-419" w:eastAsia="es-CO"/>
              </w:rPr>
              <w:t xml:space="preserve"> y Regional</w:t>
            </w:r>
          </w:p>
        </w:tc>
      </w:tr>
      <w:tr w:rsidR="0061115E" w:rsidRPr="00CC7317" w14:paraId="2321DA31"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7B133AE" w14:textId="6C27D351" w:rsidR="0061115E" w:rsidRPr="003D45D0" w:rsidRDefault="0061115E" w:rsidP="0061115E">
            <w:pPr>
              <w:pStyle w:val="TextoTablas"/>
              <w:rPr>
                <w:rFonts w:cs="Calibri"/>
                <w:szCs w:val="24"/>
              </w:rPr>
            </w:pPr>
            <w:r w:rsidRPr="00341D69">
              <w:t>Claudia Johanna Gómez Pérez</w:t>
            </w:r>
          </w:p>
        </w:tc>
        <w:tc>
          <w:tcPr>
            <w:tcW w:w="3261" w:type="dxa"/>
          </w:tcPr>
          <w:p w14:paraId="241873FA" w14:textId="4EE2CAC7" w:rsidR="0061115E" w:rsidRPr="003D45D0" w:rsidRDefault="0061115E" w:rsidP="0061115E">
            <w:pPr>
              <w:pStyle w:val="TextoTablas"/>
              <w:rPr>
                <w:rFonts w:cs="Calibri"/>
                <w:szCs w:val="24"/>
              </w:rPr>
            </w:pPr>
            <w:r w:rsidRPr="00341D69">
              <w:t>Responsable del Ecosistema de Recursos Educativos Digitales (RED)</w:t>
            </w:r>
          </w:p>
        </w:tc>
        <w:tc>
          <w:tcPr>
            <w:tcW w:w="3969" w:type="dxa"/>
          </w:tcPr>
          <w:p w14:paraId="59260886" w14:textId="6D8A13F9" w:rsidR="0061115E" w:rsidRPr="003D45D0" w:rsidRDefault="0061115E" w:rsidP="0061115E">
            <w:pPr>
              <w:pStyle w:val="TextoTablas"/>
              <w:rPr>
                <w:rFonts w:cs="Calibri"/>
                <w:szCs w:val="24"/>
              </w:rPr>
            </w:pPr>
            <w:r w:rsidRPr="00341D69">
              <w:t>Centro Agroturístico - Regional Santander</w:t>
            </w:r>
          </w:p>
        </w:tc>
      </w:tr>
      <w:tr w:rsidR="0061115E" w:rsidRPr="00CC7317" w14:paraId="2418690E" w14:textId="77777777" w:rsidTr="003D5D76">
        <w:tc>
          <w:tcPr>
            <w:tcW w:w="2830" w:type="dxa"/>
          </w:tcPr>
          <w:p w14:paraId="56E3E097" w14:textId="652D35EF" w:rsidR="0061115E" w:rsidRPr="003D45D0" w:rsidRDefault="0061115E" w:rsidP="0061115E">
            <w:pPr>
              <w:pStyle w:val="TextoTablas"/>
              <w:rPr>
                <w:rFonts w:cs="Calibri"/>
                <w:szCs w:val="24"/>
              </w:rPr>
            </w:pPr>
            <w:r w:rsidRPr="00341D69">
              <w:t>Miguel de Jesús Paredes Maestre</w:t>
            </w:r>
          </w:p>
        </w:tc>
        <w:tc>
          <w:tcPr>
            <w:tcW w:w="3261" w:type="dxa"/>
          </w:tcPr>
          <w:p w14:paraId="7F2BF5D1" w14:textId="127B030B" w:rsidR="0061115E" w:rsidRPr="003D45D0" w:rsidRDefault="0061115E" w:rsidP="0061115E">
            <w:pPr>
              <w:pStyle w:val="TextoTablas"/>
              <w:rPr>
                <w:rFonts w:cs="Calibri"/>
                <w:szCs w:val="24"/>
              </w:rPr>
            </w:pPr>
            <w:r w:rsidRPr="00341D69">
              <w:t>Responsable de línea de producción</w:t>
            </w:r>
          </w:p>
        </w:tc>
        <w:tc>
          <w:tcPr>
            <w:tcW w:w="3969" w:type="dxa"/>
          </w:tcPr>
          <w:p w14:paraId="54824185" w14:textId="14308215" w:rsidR="0061115E" w:rsidRPr="003D45D0" w:rsidRDefault="0061115E" w:rsidP="0061115E">
            <w:pPr>
              <w:pStyle w:val="TextoTablas"/>
              <w:rPr>
                <w:rFonts w:cs="Calibri"/>
                <w:szCs w:val="24"/>
              </w:rPr>
            </w:pPr>
            <w:r w:rsidRPr="00341D69">
              <w:t>Centro de Comercio y Servicios – Regional Atlántico</w:t>
            </w:r>
          </w:p>
        </w:tc>
      </w:tr>
      <w:tr w:rsidR="00D56731" w:rsidRPr="00CC7317" w14:paraId="45B357C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0D24658" w14:textId="080F239F" w:rsidR="00D56731" w:rsidRPr="003D45D0" w:rsidRDefault="00D56731" w:rsidP="00D56731">
            <w:pPr>
              <w:pStyle w:val="TextoTablas"/>
              <w:rPr>
                <w:rFonts w:cs="Calibri"/>
                <w:szCs w:val="24"/>
              </w:rPr>
            </w:pPr>
            <w:r w:rsidRPr="00E21DB8">
              <w:t>Rafael Neftalí Lizcano Reyes</w:t>
            </w:r>
          </w:p>
        </w:tc>
        <w:tc>
          <w:tcPr>
            <w:tcW w:w="3261" w:type="dxa"/>
          </w:tcPr>
          <w:p w14:paraId="2DE17629" w14:textId="47D64BA6" w:rsidR="00D56731" w:rsidRPr="003D45D0" w:rsidRDefault="00D56731" w:rsidP="00D56731">
            <w:pPr>
              <w:pStyle w:val="TextoTablas"/>
              <w:rPr>
                <w:rFonts w:cs="Calibri"/>
                <w:szCs w:val="24"/>
              </w:rPr>
            </w:pPr>
            <w:r w:rsidRPr="00E21DB8">
              <w:t>Asesor metodológico y pedagógico</w:t>
            </w:r>
          </w:p>
        </w:tc>
        <w:tc>
          <w:tcPr>
            <w:tcW w:w="3969" w:type="dxa"/>
          </w:tcPr>
          <w:p w14:paraId="3D7ED4B7" w14:textId="032104B0" w:rsidR="00D56731" w:rsidRPr="003D45D0" w:rsidRDefault="00D56731" w:rsidP="00D56731">
            <w:pPr>
              <w:pStyle w:val="TextoTablas"/>
              <w:rPr>
                <w:rFonts w:cs="Calibri"/>
                <w:szCs w:val="24"/>
              </w:rPr>
            </w:pPr>
            <w:r w:rsidRPr="00E21DB8">
              <w:t>Centro Industrial del Diseño y la Manufactura Regional - Santander</w:t>
            </w:r>
          </w:p>
        </w:tc>
      </w:tr>
      <w:tr w:rsidR="00D56731" w:rsidRPr="00CC7317" w14:paraId="00F28358" w14:textId="77777777" w:rsidTr="003D5D76">
        <w:tc>
          <w:tcPr>
            <w:tcW w:w="2830" w:type="dxa"/>
          </w:tcPr>
          <w:p w14:paraId="599F2076" w14:textId="24BD7E33" w:rsidR="00D56731" w:rsidRPr="003D45D0" w:rsidRDefault="00D56731" w:rsidP="00D56731">
            <w:pPr>
              <w:pStyle w:val="TextoTablas"/>
              <w:rPr>
                <w:rFonts w:cs="Calibri"/>
                <w:szCs w:val="24"/>
              </w:rPr>
            </w:pPr>
            <w:r w:rsidRPr="00E21DB8">
              <w:t>Nelly Parra Guarín</w:t>
            </w:r>
          </w:p>
        </w:tc>
        <w:tc>
          <w:tcPr>
            <w:tcW w:w="3261" w:type="dxa"/>
          </w:tcPr>
          <w:p w14:paraId="48AD3C56" w14:textId="149F2F18" w:rsidR="00D56731" w:rsidRPr="003D45D0" w:rsidRDefault="00D56731" w:rsidP="00D56731">
            <w:pPr>
              <w:pStyle w:val="TextoTablas"/>
              <w:rPr>
                <w:rFonts w:cs="Calibri"/>
                <w:szCs w:val="24"/>
              </w:rPr>
            </w:pPr>
            <w:r w:rsidRPr="00E21DB8">
              <w:t>Experta temática</w:t>
            </w:r>
          </w:p>
        </w:tc>
        <w:tc>
          <w:tcPr>
            <w:tcW w:w="3969" w:type="dxa"/>
          </w:tcPr>
          <w:p w14:paraId="38F0978B" w14:textId="39DE578D" w:rsidR="00D56731" w:rsidRPr="003D45D0" w:rsidRDefault="00D56731" w:rsidP="00D56731">
            <w:pPr>
              <w:pStyle w:val="TextoTablas"/>
              <w:rPr>
                <w:rFonts w:cs="Calibri"/>
                <w:szCs w:val="24"/>
              </w:rPr>
            </w:pPr>
            <w:r w:rsidRPr="00E21DB8">
              <w:t>Centro de la Industria, la empresa y los Servicios - Regional Huila</w:t>
            </w:r>
          </w:p>
        </w:tc>
      </w:tr>
      <w:tr w:rsidR="00D56731" w:rsidRPr="00CC7317" w14:paraId="771CDB76"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212EA6AF" w14:textId="21D1A008" w:rsidR="00D56731" w:rsidRPr="003D45D0" w:rsidRDefault="00D56731" w:rsidP="00D56731">
            <w:pPr>
              <w:pStyle w:val="TextoTablas"/>
              <w:rPr>
                <w:rFonts w:cs="Calibri"/>
                <w:szCs w:val="24"/>
              </w:rPr>
            </w:pPr>
            <w:r w:rsidRPr="00E21DB8">
              <w:t>Diana Carolina Jaramillo Rojas</w:t>
            </w:r>
          </w:p>
        </w:tc>
        <w:tc>
          <w:tcPr>
            <w:tcW w:w="3261" w:type="dxa"/>
          </w:tcPr>
          <w:p w14:paraId="15BD4B3D" w14:textId="01F5044A" w:rsidR="00D56731" w:rsidRPr="003D45D0" w:rsidRDefault="00D56731" w:rsidP="00D56731">
            <w:pPr>
              <w:pStyle w:val="TextoTablas"/>
              <w:rPr>
                <w:rFonts w:cs="Calibri"/>
                <w:szCs w:val="24"/>
              </w:rPr>
            </w:pPr>
            <w:r w:rsidRPr="00E21DB8">
              <w:t>Experta temática</w:t>
            </w:r>
          </w:p>
        </w:tc>
        <w:tc>
          <w:tcPr>
            <w:tcW w:w="3969" w:type="dxa"/>
          </w:tcPr>
          <w:p w14:paraId="19FC1776" w14:textId="2FB232E5" w:rsidR="00D56731" w:rsidRPr="003D45D0" w:rsidRDefault="00D56731" w:rsidP="00D56731">
            <w:pPr>
              <w:pStyle w:val="TextoTablas"/>
              <w:rPr>
                <w:rFonts w:cs="Calibri"/>
                <w:szCs w:val="24"/>
              </w:rPr>
            </w:pPr>
            <w:r w:rsidRPr="00E21DB8">
              <w:t>Centro de Comercio y Servicios - Regional Cauca</w:t>
            </w:r>
          </w:p>
        </w:tc>
      </w:tr>
      <w:tr w:rsidR="00D56731" w:rsidRPr="00CC7317" w14:paraId="334BEBA1" w14:textId="77777777" w:rsidTr="003D5D76">
        <w:tc>
          <w:tcPr>
            <w:tcW w:w="2830" w:type="dxa"/>
          </w:tcPr>
          <w:p w14:paraId="5024A403" w14:textId="625754E2" w:rsidR="00D56731" w:rsidRPr="003D45D0" w:rsidRDefault="00D56731" w:rsidP="00D56731">
            <w:pPr>
              <w:pStyle w:val="TextoTablas"/>
              <w:rPr>
                <w:rFonts w:cs="Calibri"/>
                <w:szCs w:val="24"/>
              </w:rPr>
            </w:pPr>
            <w:r w:rsidRPr="00E21DB8">
              <w:t>Esperanza Cardona Grisales</w:t>
            </w:r>
          </w:p>
        </w:tc>
        <w:tc>
          <w:tcPr>
            <w:tcW w:w="3261" w:type="dxa"/>
          </w:tcPr>
          <w:p w14:paraId="28B4F84F" w14:textId="4B603CD7" w:rsidR="00D56731" w:rsidRPr="003D45D0" w:rsidRDefault="00D56731" w:rsidP="00D56731">
            <w:pPr>
              <w:pStyle w:val="TextoTablas"/>
              <w:rPr>
                <w:rFonts w:cs="Calibri"/>
                <w:szCs w:val="24"/>
              </w:rPr>
            </w:pPr>
            <w:r w:rsidRPr="00E21DB8">
              <w:t>Experta temática</w:t>
            </w:r>
          </w:p>
        </w:tc>
        <w:tc>
          <w:tcPr>
            <w:tcW w:w="3969" w:type="dxa"/>
          </w:tcPr>
          <w:p w14:paraId="41A6B3C9" w14:textId="460ADCAC" w:rsidR="00D56731" w:rsidRPr="003D45D0" w:rsidRDefault="00D56731" w:rsidP="00D56731">
            <w:pPr>
              <w:pStyle w:val="TextoTablas"/>
              <w:rPr>
                <w:rFonts w:cs="Calibri"/>
                <w:szCs w:val="24"/>
              </w:rPr>
            </w:pPr>
            <w:r w:rsidRPr="00E21DB8">
              <w:t>Centro de Comercio y Servicios - Regional Cauca</w:t>
            </w:r>
          </w:p>
        </w:tc>
      </w:tr>
      <w:tr w:rsidR="00D56731" w:rsidRPr="00CC7317" w14:paraId="779FEA0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6F2680F" w14:textId="32AD8C6C" w:rsidR="00D56731" w:rsidRPr="003D45D0" w:rsidRDefault="00D56731" w:rsidP="00D56731">
            <w:pPr>
              <w:pStyle w:val="TextoTablas"/>
              <w:rPr>
                <w:rFonts w:cs="Calibri"/>
                <w:szCs w:val="24"/>
              </w:rPr>
            </w:pPr>
            <w:r w:rsidRPr="009634FD">
              <w:t>Carlos Andrés Otero Cano</w:t>
            </w:r>
          </w:p>
        </w:tc>
        <w:tc>
          <w:tcPr>
            <w:tcW w:w="3261" w:type="dxa"/>
          </w:tcPr>
          <w:p w14:paraId="4C8F0614" w14:textId="46F0D39D" w:rsidR="00D56731" w:rsidRPr="003D45D0" w:rsidRDefault="00D56731" w:rsidP="00D56731">
            <w:pPr>
              <w:pStyle w:val="TextoTablas"/>
              <w:rPr>
                <w:rFonts w:cs="Calibri"/>
                <w:szCs w:val="24"/>
              </w:rPr>
            </w:pPr>
            <w:r w:rsidRPr="009634FD">
              <w:t>Experto temático</w:t>
            </w:r>
          </w:p>
        </w:tc>
        <w:tc>
          <w:tcPr>
            <w:tcW w:w="3969" w:type="dxa"/>
          </w:tcPr>
          <w:p w14:paraId="25E90635" w14:textId="1FF319B6" w:rsidR="00D56731" w:rsidRPr="003D45D0" w:rsidRDefault="00D56731" w:rsidP="00D56731">
            <w:pPr>
              <w:pStyle w:val="TextoTablas"/>
              <w:rPr>
                <w:rFonts w:cs="Calibri"/>
                <w:szCs w:val="24"/>
              </w:rPr>
            </w:pPr>
            <w:r w:rsidRPr="009634FD">
              <w:t>Centro de Comercio y Servicios - Regional Cauca</w:t>
            </w:r>
          </w:p>
        </w:tc>
      </w:tr>
      <w:tr w:rsidR="00D56731" w:rsidRPr="00CC7317" w14:paraId="505C3EB5" w14:textId="77777777" w:rsidTr="003D5D76">
        <w:tc>
          <w:tcPr>
            <w:tcW w:w="2830" w:type="dxa"/>
          </w:tcPr>
          <w:p w14:paraId="0861ACF5" w14:textId="4C2E0F44" w:rsidR="00D56731" w:rsidRPr="003D45D0" w:rsidRDefault="00D56731" w:rsidP="00D56731">
            <w:pPr>
              <w:pStyle w:val="TextoTablas"/>
              <w:rPr>
                <w:rFonts w:cs="Calibri"/>
                <w:szCs w:val="24"/>
              </w:rPr>
            </w:pPr>
            <w:r w:rsidRPr="009634FD">
              <w:t>Ana Vela Rodríguez Velásquez</w:t>
            </w:r>
          </w:p>
        </w:tc>
        <w:tc>
          <w:tcPr>
            <w:tcW w:w="3261" w:type="dxa"/>
          </w:tcPr>
          <w:p w14:paraId="2634D9F8" w14:textId="1E0C8DBB" w:rsidR="00D56731" w:rsidRPr="003D45D0" w:rsidRDefault="00D56731" w:rsidP="00D56731">
            <w:pPr>
              <w:pStyle w:val="TextoTablas"/>
              <w:rPr>
                <w:rFonts w:cs="Calibri"/>
                <w:szCs w:val="24"/>
              </w:rPr>
            </w:pPr>
            <w:r w:rsidRPr="009634FD">
              <w:t>Diseñadora instruccional</w:t>
            </w:r>
          </w:p>
        </w:tc>
        <w:tc>
          <w:tcPr>
            <w:tcW w:w="3969" w:type="dxa"/>
          </w:tcPr>
          <w:p w14:paraId="549AC3F4" w14:textId="62A5F33B" w:rsidR="00D56731" w:rsidRPr="003D45D0" w:rsidRDefault="00D56731" w:rsidP="00D56731">
            <w:pPr>
              <w:pStyle w:val="TextoTablas"/>
              <w:rPr>
                <w:rFonts w:cs="Calibri"/>
                <w:szCs w:val="24"/>
              </w:rPr>
            </w:pPr>
            <w:r w:rsidRPr="009634FD">
              <w:t>Centro de Gestión Industrial - Regional Distrito Capital</w:t>
            </w:r>
          </w:p>
        </w:tc>
      </w:tr>
      <w:tr w:rsidR="00D56731" w:rsidRPr="00CC7317" w14:paraId="222DB94C"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08D54A5D" w14:textId="13711666" w:rsidR="00D56731" w:rsidRPr="003D45D0" w:rsidRDefault="00D56731" w:rsidP="00D56731">
            <w:pPr>
              <w:pStyle w:val="TextoTablas"/>
              <w:rPr>
                <w:rFonts w:cs="Calibri"/>
                <w:szCs w:val="24"/>
              </w:rPr>
            </w:pPr>
            <w:r w:rsidRPr="009634FD">
              <w:t>Andrés Felipe Velandia Espitia</w:t>
            </w:r>
          </w:p>
        </w:tc>
        <w:tc>
          <w:tcPr>
            <w:tcW w:w="3261" w:type="dxa"/>
          </w:tcPr>
          <w:p w14:paraId="799291C5" w14:textId="7474F31C" w:rsidR="00D56731" w:rsidRPr="003D45D0" w:rsidRDefault="00D56731" w:rsidP="00D56731">
            <w:pPr>
              <w:pStyle w:val="TextoTablas"/>
              <w:rPr>
                <w:rFonts w:cs="Calibri"/>
                <w:szCs w:val="24"/>
              </w:rPr>
            </w:pPr>
            <w:r w:rsidRPr="009634FD">
              <w:t>Asesor metodológico</w:t>
            </w:r>
          </w:p>
        </w:tc>
        <w:tc>
          <w:tcPr>
            <w:tcW w:w="3969" w:type="dxa"/>
          </w:tcPr>
          <w:p w14:paraId="06EF376B" w14:textId="459F71E2" w:rsidR="00D56731" w:rsidRPr="003D45D0" w:rsidRDefault="00D56731" w:rsidP="00D56731">
            <w:pPr>
              <w:pStyle w:val="TextoTablas"/>
              <w:rPr>
                <w:rFonts w:cs="Calibri"/>
                <w:szCs w:val="24"/>
              </w:rPr>
            </w:pPr>
            <w:r w:rsidRPr="009634FD">
              <w:t>Centro de Diseño y Metrología - Regional Distrito Capital</w:t>
            </w:r>
          </w:p>
        </w:tc>
      </w:tr>
      <w:tr w:rsidR="00D56731" w:rsidRPr="00CC7317" w14:paraId="79D3FB3B" w14:textId="77777777" w:rsidTr="003D5D76">
        <w:tc>
          <w:tcPr>
            <w:tcW w:w="2830" w:type="dxa"/>
          </w:tcPr>
          <w:p w14:paraId="28447ED2" w14:textId="34E9AEB8" w:rsidR="00D56731" w:rsidRPr="003D45D0" w:rsidRDefault="00D56731" w:rsidP="00D56731">
            <w:pPr>
              <w:pStyle w:val="TextoTablas"/>
              <w:rPr>
                <w:rFonts w:cs="Calibri"/>
                <w:szCs w:val="24"/>
              </w:rPr>
            </w:pPr>
            <w:proofErr w:type="spellStart"/>
            <w:r w:rsidRPr="00FB3E59">
              <w:t>Jesus</w:t>
            </w:r>
            <w:proofErr w:type="spellEnd"/>
            <w:r w:rsidRPr="00FB3E59">
              <w:t xml:space="preserve"> Antonio Vecino Valero</w:t>
            </w:r>
          </w:p>
        </w:tc>
        <w:tc>
          <w:tcPr>
            <w:tcW w:w="3261" w:type="dxa"/>
          </w:tcPr>
          <w:p w14:paraId="66C20EE9" w14:textId="03E08684" w:rsidR="00D56731" w:rsidRPr="003D45D0" w:rsidRDefault="00D56731" w:rsidP="00D56731">
            <w:pPr>
              <w:pStyle w:val="TextoTablas"/>
              <w:rPr>
                <w:rFonts w:cs="Calibri"/>
                <w:szCs w:val="24"/>
              </w:rPr>
            </w:pPr>
            <w:r w:rsidRPr="00FB3E59">
              <w:t xml:space="preserve">Diseñador web </w:t>
            </w:r>
          </w:p>
        </w:tc>
        <w:tc>
          <w:tcPr>
            <w:tcW w:w="3969" w:type="dxa"/>
          </w:tcPr>
          <w:p w14:paraId="3DC2EB91" w14:textId="579515DF" w:rsidR="00D56731" w:rsidRPr="003D45D0" w:rsidRDefault="00D56731" w:rsidP="00D56731">
            <w:pPr>
              <w:pStyle w:val="TextoTablas"/>
              <w:rPr>
                <w:rFonts w:cs="Calibri"/>
                <w:szCs w:val="24"/>
              </w:rPr>
            </w:pPr>
            <w:r w:rsidRPr="00FB3E59">
              <w:t>Centro de Comercio y Servicios – Regional Atlántico</w:t>
            </w:r>
          </w:p>
        </w:tc>
      </w:tr>
      <w:tr w:rsidR="00D56731" w:rsidRPr="00CC7317" w14:paraId="7AAF6BC3"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EA6816D" w14:textId="0D74F464" w:rsidR="00D56731" w:rsidRPr="003D45D0" w:rsidRDefault="00D56731" w:rsidP="00D56731">
            <w:pPr>
              <w:pStyle w:val="TextoTablas"/>
              <w:rPr>
                <w:rFonts w:cs="Calibri"/>
                <w:szCs w:val="24"/>
              </w:rPr>
            </w:pPr>
            <w:r w:rsidRPr="00FB3E59">
              <w:t>Fabio Fonseca Arguelles</w:t>
            </w:r>
          </w:p>
        </w:tc>
        <w:tc>
          <w:tcPr>
            <w:tcW w:w="3261" w:type="dxa"/>
          </w:tcPr>
          <w:p w14:paraId="34C02B4F" w14:textId="5AD054C7" w:rsidR="00D56731" w:rsidRPr="003D45D0" w:rsidRDefault="00D56731" w:rsidP="00D56731">
            <w:pPr>
              <w:pStyle w:val="TextoTablas"/>
              <w:rPr>
                <w:rFonts w:cs="Calibri"/>
                <w:szCs w:val="24"/>
              </w:rPr>
            </w:pPr>
            <w:r w:rsidRPr="00FB3E59">
              <w:t xml:space="preserve">Desarrollador </w:t>
            </w:r>
            <w:r w:rsidRPr="00960D2C">
              <w:rPr>
                <w:rStyle w:val="Extranjerismo"/>
              </w:rPr>
              <w:t>full stack</w:t>
            </w:r>
          </w:p>
        </w:tc>
        <w:tc>
          <w:tcPr>
            <w:tcW w:w="3969" w:type="dxa"/>
          </w:tcPr>
          <w:p w14:paraId="4B4A4114" w14:textId="055135D5" w:rsidR="00D56731" w:rsidRPr="003D45D0" w:rsidRDefault="00D56731" w:rsidP="00D56731">
            <w:pPr>
              <w:pStyle w:val="TextoTablas"/>
              <w:rPr>
                <w:rFonts w:cs="Calibri"/>
                <w:szCs w:val="24"/>
              </w:rPr>
            </w:pPr>
            <w:r w:rsidRPr="00FB3E59">
              <w:t>Centro de Comercio y Servicios – Regional Atlántico</w:t>
            </w:r>
          </w:p>
        </w:tc>
      </w:tr>
      <w:tr w:rsidR="00D56731" w:rsidRPr="00CC7317" w14:paraId="49A4EDC5" w14:textId="77777777" w:rsidTr="003D5D76">
        <w:tc>
          <w:tcPr>
            <w:tcW w:w="2830" w:type="dxa"/>
          </w:tcPr>
          <w:p w14:paraId="07F97DBA" w14:textId="178AD033" w:rsidR="00D56731" w:rsidRPr="003D45D0" w:rsidRDefault="00D56731" w:rsidP="00D56731">
            <w:pPr>
              <w:pStyle w:val="TextoTablas"/>
              <w:rPr>
                <w:rFonts w:cs="Calibri"/>
                <w:szCs w:val="24"/>
              </w:rPr>
            </w:pPr>
            <w:r w:rsidRPr="00FB3E59">
              <w:t>Alexander Rafael Acosta Bedoya</w:t>
            </w:r>
          </w:p>
        </w:tc>
        <w:tc>
          <w:tcPr>
            <w:tcW w:w="3261" w:type="dxa"/>
          </w:tcPr>
          <w:p w14:paraId="0958EA97" w14:textId="4361E142" w:rsidR="00D56731" w:rsidRPr="003D45D0" w:rsidRDefault="00D56731" w:rsidP="00D56731">
            <w:pPr>
              <w:pStyle w:val="TextoTablas"/>
              <w:rPr>
                <w:rFonts w:cs="Calibri"/>
                <w:szCs w:val="24"/>
              </w:rPr>
            </w:pPr>
            <w:r w:rsidRPr="00FB3E59">
              <w:t xml:space="preserve">Animador y productor audiovisual </w:t>
            </w:r>
          </w:p>
        </w:tc>
        <w:tc>
          <w:tcPr>
            <w:tcW w:w="3969" w:type="dxa"/>
          </w:tcPr>
          <w:p w14:paraId="332C682A" w14:textId="1D0B8BAD" w:rsidR="00D56731" w:rsidRPr="003D45D0" w:rsidRDefault="00D56731" w:rsidP="00D56731">
            <w:pPr>
              <w:pStyle w:val="TextoTablas"/>
              <w:rPr>
                <w:rFonts w:cs="Calibri"/>
                <w:szCs w:val="24"/>
              </w:rPr>
            </w:pPr>
            <w:r w:rsidRPr="00FB3E59">
              <w:t>Centro de Comercio y Servicios – Regional Atlántico</w:t>
            </w:r>
          </w:p>
        </w:tc>
      </w:tr>
      <w:tr w:rsidR="00D56731" w:rsidRPr="00CC7317" w14:paraId="5578968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499CAB34" w14:textId="431AEC97" w:rsidR="00D56731" w:rsidRPr="003D45D0" w:rsidRDefault="00D56731" w:rsidP="00D56731">
            <w:pPr>
              <w:pStyle w:val="TextoTablas"/>
              <w:rPr>
                <w:rFonts w:cs="Calibri"/>
                <w:szCs w:val="24"/>
              </w:rPr>
            </w:pPr>
            <w:r w:rsidRPr="00FB6DE2">
              <w:lastRenderedPageBreak/>
              <w:t>Zuleidy María Ruíz Torres</w:t>
            </w:r>
          </w:p>
        </w:tc>
        <w:tc>
          <w:tcPr>
            <w:tcW w:w="3261" w:type="dxa"/>
          </w:tcPr>
          <w:p w14:paraId="1A60B831" w14:textId="7AF32EC0" w:rsidR="00D56731" w:rsidRPr="003D45D0" w:rsidRDefault="00D56731" w:rsidP="00D56731">
            <w:pPr>
              <w:pStyle w:val="TextoTablas"/>
              <w:rPr>
                <w:rFonts w:cs="Calibri"/>
                <w:szCs w:val="24"/>
              </w:rPr>
            </w:pPr>
            <w:r w:rsidRPr="00FB6DE2">
              <w:t>Producción audiovisual</w:t>
            </w:r>
          </w:p>
        </w:tc>
        <w:tc>
          <w:tcPr>
            <w:tcW w:w="3969" w:type="dxa"/>
          </w:tcPr>
          <w:p w14:paraId="0B870286" w14:textId="5E556A0B" w:rsidR="00D56731" w:rsidRPr="003D45D0" w:rsidRDefault="00D56731" w:rsidP="00D56731">
            <w:pPr>
              <w:pStyle w:val="TextoTablas"/>
              <w:rPr>
                <w:rFonts w:cs="Calibri"/>
                <w:szCs w:val="24"/>
              </w:rPr>
            </w:pPr>
            <w:r w:rsidRPr="00FB6DE2">
              <w:t>Centro de Comercio y Servicios Regional - Tolima</w:t>
            </w:r>
          </w:p>
        </w:tc>
      </w:tr>
      <w:tr w:rsidR="00D56731" w:rsidRPr="00CC7317" w14:paraId="0631391C" w14:textId="77777777" w:rsidTr="003D5D76">
        <w:tc>
          <w:tcPr>
            <w:tcW w:w="2830" w:type="dxa"/>
          </w:tcPr>
          <w:p w14:paraId="28D69D89" w14:textId="0DD2103A" w:rsidR="00D56731" w:rsidRPr="003D45D0" w:rsidRDefault="00D56731" w:rsidP="00D56731">
            <w:pPr>
              <w:pStyle w:val="TextoTablas"/>
              <w:rPr>
                <w:rFonts w:cs="Calibri"/>
                <w:szCs w:val="24"/>
              </w:rPr>
            </w:pPr>
            <w:r w:rsidRPr="00FB6DE2">
              <w:t>Wilson Andrés Arenales Cáceres</w:t>
            </w:r>
          </w:p>
        </w:tc>
        <w:tc>
          <w:tcPr>
            <w:tcW w:w="3261" w:type="dxa"/>
          </w:tcPr>
          <w:p w14:paraId="4C664884" w14:textId="4EC52795" w:rsidR="00D56731" w:rsidRPr="003D45D0" w:rsidRDefault="00D56731" w:rsidP="00D56731">
            <w:pPr>
              <w:pStyle w:val="TextoTablas"/>
              <w:rPr>
                <w:rFonts w:cs="Calibri"/>
                <w:szCs w:val="24"/>
              </w:rPr>
            </w:pPr>
            <w:r w:rsidRPr="00FB6DE2">
              <w:t>Producción audiovisual</w:t>
            </w:r>
          </w:p>
        </w:tc>
        <w:tc>
          <w:tcPr>
            <w:tcW w:w="3969" w:type="dxa"/>
          </w:tcPr>
          <w:p w14:paraId="0AF8CF31" w14:textId="7C8C66E7" w:rsidR="00D56731" w:rsidRPr="003D45D0" w:rsidRDefault="00D56731" w:rsidP="00D56731">
            <w:pPr>
              <w:pStyle w:val="TextoTablas"/>
              <w:rPr>
                <w:rFonts w:cs="Calibri"/>
                <w:szCs w:val="24"/>
              </w:rPr>
            </w:pPr>
            <w:r w:rsidRPr="00FB6DE2">
              <w:t>Centro Industrial del Diseño y la Manufactura Regional - Santander</w:t>
            </w:r>
          </w:p>
        </w:tc>
      </w:tr>
      <w:tr w:rsidR="00D56731" w:rsidRPr="00CC7317" w14:paraId="30EDEC43"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258A346C" w14:textId="31549BB6" w:rsidR="00D56731" w:rsidRPr="003D45D0" w:rsidRDefault="00D56731" w:rsidP="00D56731">
            <w:pPr>
              <w:pStyle w:val="TextoTablas"/>
              <w:rPr>
                <w:rFonts w:cs="Calibri"/>
                <w:szCs w:val="24"/>
              </w:rPr>
            </w:pPr>
            <w:r w:rsidRPr="00FB6DE2">
              <w:t xml:space="preserve">Gilberto Junior Rodríguez </w:t>
            </w:r>
            <w:proofErr w:type="spellStart"/>
            <w:r w:rsidRPr="00FB6DE2">
              <w:t>Rodríguez</w:t>
            </w:r>
            <w:proofErr w:type="spellEnd"/>
          </w:p>
        </w:tc>
        <w:tc>
          <w:tcPr>
            <w:tcW w:w="3261" w:type="dxa"/>
          </w:tcPr>
          <w:p w14:paraId="4209CD3B" w14:textId="15E66F42" w:rsidR="00D56731" w:rsidRPr="003D45D0" w:rsidRDefault="00D56731" w:rsidP="00D56731">
            <w:pPr>
              <w:pStyle w:val="TextoTablas"/>
              <w:rPr>
                <w:rFonts w:cs="Calibri"/>
                <w:szCs w:val="24"/>
              </w:rPr>
            </w:pPr>
            <w:r w:rsidRPr="00FB6DE2">
              <w:t>Producción audiovisual</w:t>
            </w:r>
          </w:p>
        </w:tc>
        <w:tc>
          <w:tcPr>
            <w:tcW w:w="3969" w:type="dxa"/>
          </w:tcPr>
          <w:p w14:paraId="0D131A8B" w14:textId="4446FE29" w:rsidR="00D56731" w:rsidRPr="003D45D0" w:rsidRDefault="00D56731" w:rsidP="00D56731">
            <w:pPr>
              <w:pStyle w:val="TextoTablas"/>
              <w:rPr>
                <w:rFonts w:cs="Calibri"/>
                <w:szCs w:val="24"/>
              </w:rPr>
            </w:pPr>
            <w:r w:rsidRPr="00FB6DE2">
              <w:t>Centro Industrial del Diseño y la Manufactura Regional - Santander</w:t>
            </w:r>
          </w:p>
        </w:tc>
      </w:tr>
      <w:tr w:rsidR="00D56731" w:rsidRPr="00CC7317" w14:paraId="234525BE" w14:textId="77777777" w:rsidTr="003D5D76">
        <w:tc>
          <w:tcPr>
            <w:tcW w:w="2830" w:type="dxa"/>
          </w:tcPr>
          <w:p w14:paraId="3233BF4F" w14:textId="729133CC" w:rsidR="00D56731" w:rsidRPr="003D4373" w:rsidRDefault="00D56731" w:rsidP="00D56731">
            <w:pPr>
              <w:pStyle w:val="TextoTablas"/>
              <w:rPr>
                <w:rFonts w:cs="Calibri"/>
                <w:szCs w:val="24"/>
              </w:rPr>
            </w:pPr>
            <w:r w:rsidRPr="00FB6DE2">
              <w:t>María Carolina Tamayo López</w:t>
            </w:r>
          </w:p>
        </w:tc>
        <w:tc>
          <w:tcPr>
            <w:tcW w:w="3261" w:type="dxa"/>
          </w:tcPr>
          <w:p w14:paraId="063EF5B8" w14:textId="477D0F32" w:rsidR="00D56731" w:rsidRPr="003D45D0" w:rsidRDefault="00D56731" w:rsidP="00D56731">
            <w:pPr>
              <w:pStyle w:val="TextoTablas"/>
              <w:rPr>
                <w:rFonts w:cs="Calibri"/>
                <w:szCs w:val="24"/>
              </w:rPr>
            </w:pPr>
            <w:r w:rsidRPr="00FB6DE2">
              <w:t>Locución</w:t>
            </w:r>
          </w:p>
        </w:tc>
        <w:tc>
          <w:tcPr>
            <w:tcW w:w="3969" w:type="dxa"/>
          </w:tcPr>
          <w:p w14:paraId="38655A47" w14:textId="23BCD532" w:rsidR="00D56731" w:rsidRPr="003D45D0" w:rsidRDefault="00D56731" w:rsidP="00D56731">
            <w:pPr>
              <w:pStyle w:val="TextoTablas"/>
              <w:rPr>
                <w:rFonts w:cs="Calibri"/>
                <w:szCs w:val="24"/>
              </w:rPr>
            </w:pPr>
            <w:r w:rsidRPr="00FB6DE2">
              <w:t>Centro Industrial del Diseño y la Manufactura Regional - Santander</w:t>
            </w:r>
          </w:p>
        </w:tc>
      </w:tr>
      <w:tr w:rsidR="00D56731" w:rsidRPr="00CC7317" w14:paraId="554AE976"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D023DBF" w14:textId="1E4BA573" w:rsidR="00D56731" w:rsidRPr="003D45D0" w:rsidRDefault="00D56731" w:rsidP="00D56731">
            <w:pPr>
              <w:pStyle w:val="TextoTablas"/>
              <w:rPr>
                <w:rFonts w:cs="Calibri"/>
                <w:szCs w:val="24"/>
              </w:rPr>
            </w:pPr>
            <w:r w:rsidRPr="00FB6DE2">
              <w:t>Camilo Andrés Bolaño Rey</w:t>
            </w:r>
          </w:p>
        </w:tc>
        <w:tc>
          <w:tcPr>
            <w:tcW w:w="3261" w:type="dxa"/>
          </w:tcPr>
          <w:p w14:paraId="3A07A440" w14:textId="5716EECA" w:rsidR="00D56731" w:rsidRPr="003E4960" w:rsidRDefault="00D56731" w:rsidP="00D56731">
            <w:pPr>
              <w:pStyle w:val="TextoTablas"/>
              <w:rPr>
                <w:rFonts w:cs="Calibri"/>
                <w:szCs w:val="24"/>
              </w:rPr>
            </w:pPr>
            <w:r w:rsidRPr="00FB6DE2">
              <w:t>Locución</w:t>
            </w:r>
          </w:p>
        </w:tc>
        <w:tc>
          <w:tcPr>
            <w:tcW w:w="3969" w:type="dxa"/>
          </w:tcPr>
          <w:p w14:paraId="5234F940" w14:textId="25D39633" w:rsidR="00D56731" w:rsidRPr="003D45D0" w:rsidRDefault="00D56731" w:rsidP="00D56731">
            <w:pPr>
              <w:pStyle w:val="TextoTablas"/>
              <w:rPr>
                <w:rFonts w:cs="Calibri"/>
                <w:szCs w:val="24"/>
              </w:rPr>
            </w:pPr>
            <w:r w:rsidRPr="00FB6DE2">
              <w:t>Centro Industrial del Diseño y la Manufactura Regional - Santander</w:t>
            </w:r>
          </w:p>
        </w:tc>
      </w:tr>
      <w:tr w:rsidR="00D56731" w:rsidRPr="00CC7317" w14:paraId="149AE07E" w14:textId="77777777" w:rsidTr="003D5D76">
        <w:tc>
          <w:tcPr>
            <w:tcW w:w="2830" w:type="dxa"/>
          </w:tcPr>
          <w:p w14:paraId="5F619598" w14:textId="0DD16F29" w:rsidR="00D56731" w:rsidRPr="003D45D0" w:rsidRDefault="00D56731" w:rsidP="00D56731">
            <w:pPr>
              <w:pStyle w:val="TextoTablas"/>
              <w:rPr>
                <w:rFonts w:cs="Calibri"/>
                <w:szCs w:val="24"/>
              </w:rPr>
            </w:pPr>
            <w:r w:rsidRPr="00484B2C">
              <w:t>Ángela María Maldonado Jaime</w:t>
            </w:r>
          </w:p>
        </w:tc>
        <w:tc>
          <w:tcPr>
            <w:tcW w:w="3261" w:type="dxa"/>
          </w:tcPr>
          <w:p w14:paraId="3DB4D76A" w14:textId="36A23E41" w:rsidR="00D56731" w:rsidRPr="003D45D0" w:rsidRDefault="00D56731" w:rsidP="00D56731">
            <w:pPr>
              <w:pStyle w:val="TextoTablas"/>
              <w:rPr>
                <w:rFonts w:cs="Calibri"/>
                <w:szCs w:val="24"/>
              </w:rPr>
            </w:pPr>
            <w:r w:rsidRPr="00484B2C">
              <w:t>Producción audiovisual</w:t>
            </w:r>
          </w:p>
        </w:tc>
        <w:tc>
          <w:tcPr>
            <w:tcW w:w="3969" w:type="dxa"/>
          </w:tcPr>
          <w:p w14:paraId="5DB8C643" w14:textId="093B0C99" w:rsidR="00D56731" w:rsidRPr="003D45D0" w:rsidRDefault="00D56731" w:rsidP="00D56731">
            <w:pPr>
              <w:pStyle w:val="TextoTablas"/>
              <w:rPr>
                <w:rFonts w:cs="Calibri"/>
                <w:szCs w:val="24"/>
              </w:rPr>
            </w:pPr>
            <w:r w:rsidRPr="00484B2C">
              <w:t>Centro Industrial del Diseño y la Manufactura Regional - Santander</w:t>
            </w:r>
          </w:p>
        </w:tc>
      </w:tr>
      <w:tr w:rsidR="00D56731" w:rsidRPr="00CC7317" w14:paraId="7D01776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CADB879" w14:textId="395EF9E9" w:rsidR="00D56731" w:rsidRPr="003D45D0" w:rsidRDefault="00D56731" w:rsidP="00D56731">
            <w:pPr>
              <w:pStyle w:val="TextoTablas"/>
              <w:rPr>
                <w:rFonts w:cs="Calibri"/>
                <w:szCs w:val="24"/>
              </w:rPr>
            </w:pPr>
            <w:r w:rsidRPr="00484B2C">
              <w:t>Erika Viviana Sandoval Rojas</w:t>
            </w:r>
          </w:p>
        </w:tc>
        <w:tc>
          <w:tcPr>
            <w:tcW w:w="3261" w:type="dxa"/>
          </w:tcPr>
          <w:p w14:paraId="2F8AFEBB" w14:textId="0BA63F8E" w:rsidR="00D56731" w:rsidRPr="003D45D0" w:rsidRDefault="00D56731" w:rsidP="00D56731">
            <w:pPr>
              <w:pStyle w:val="TextoTablas"/>
              <w:rPr>
                <w:rFonts w:cs="Calibri"/>
                <w:szCs w:val="24"/>
              </w:rPr>
            </w:pPr>
            <w:r w:rsidRPr="00484B2C">
              <w:t>Producción audiovisual</w:t>
            </w:r>
          </w:p>
        </w:tc>
        <w:tc>
          <w:tcPr>
            <w:tcW w:w="3969" w:type="dxa"/>
          </w:tcPr>
          <w:p w14:paraId="025B20AE" w14:textId="03E0F13F" w:rsidR="00D56731" w:rsidRPr="003D45D0" w:rsidRDefault="00D56731" w:rsidP="00D56731">
            <w:pPr>
              <w:pStyle w:val="TextoTablas"/>
              <w:rPr>
                <w:rFonts w:cs="Calibri"/>
                <w:szCs w:val="24"/>
              </w:rPr>
            </w:pPr>
            <w:r w:rsidRPr="00484B2C">
              <w:t>Centro Industrial del Diseño y la Manufactura Regional - Santander</w:t>
            </w:r>
          </w:p>
        </w:tc>
      </w:tr>
      <w:tr w:rsidR="00D56731" w:rsidRPr="00CC7317" w14:paraId="0D26AE24" w14:textId="77777777" w:rsidTr="003D5D76">
        <w:tc>
          <w:tcPr>
            <w:tcW w:w="2830" w:type="dxa"/>
          </w:tcPr>
          <w:p w14:paraId="5E176C2A" w14:textId="39D2474D" w:rsidR="00D56731" w:rsidRPr="003D45D0" w:rsidRDefault="00D56731" w:rsidP="00D56731">
            <w:pPr>
              <w:pStyle w:val="TextoTablas"/>
              <w:rPr>
                <w:rFonts w:cs="Calibri"/>
                <w:szCs w:val="24"/>
              </w:rPr>
            </w:pPr>
            <w:r w:rsidRPr="001373E4">
              <w:t>Luz Karime Amaya Cabra</w:t>
            </w:r>
          </w:p>
        </w:tc>
        <w:tc>
          <w:tcPr>
            <w:tcW w:w="3261" w:type="dxa"/>
          </w:tcPr>
          <w:p w14:paraId="439D7747" w14:textId="53061ABB" w:rsidR="00D56731" w:rsidRPr="003D45D0" w:rsidRDefault="00D56731" w:rsidP="00D56731">
            <w:pPr>
              <w:pStyle w:val="TextoTablas"/>
              <w:rPr>
                <w:rFonts w:cs="Calibri"/>
                <w:szCs w:val="24"/>
              </w:rPr>
            </w:pPr>
            <w:r w:rsidRPr="001373E4">
              <w:t xml:space="preserve">Evaluador de contenidos inclusivos y accesibles </w:t>
            </w:r>
          </w:p>
        </w:tc>
        <w:tc>
          <w:tcPr>
            <w:tcW w:w="3969" w:type="dxa"/>
          </w:tcPr>
          <w:p w14:paraId="0AF5A77A" w14:textId="2C3C6CE6" w:rsidR="00D56731" w:rsidRPr="003D45D0" w:rsidRDefault="00D56731" w:rsidP="00D56731">
            <w:pPr>
              <w:pStyle w:val="TextoTablas"/>
              <w:rPr>
                <w:rFonts w:cs="Calibri"/>
                <w:szCs w:val="24"/>
              </w:rPr>
            </w:pPr>
            <w:r w:rsidRPr="001373E4">
              <w:t>Centro de Comercio y Servicios – Regional Atlántico</w:t>
            </w:r>
          </w:p>
        </w:tc>
      </w:tr>
      <w:tr w:rsidR="00D56731" w:rsidRPr="00CC7317" w14:paraId="767D020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127FC31" w14:textId="252A7BCA" w:rsidR="00D56731" w:rsidRPr="003D45D0" w:rsidRDefault="00D56731" w:rsidP="00D56731">
            <w:pPr>
              <w:pStyle w:val="TextoTablas"/>
              <w:rPr>
                <w:rFonts w:cs="Calibri"/>
                <w:szCs w:val="24"/>
              </w:rPr>
            </w:pPr>
            <w:r w:rsidRPr="001373E4">
              <w:t>Laura Daniela Burgos Rueda</w:t>
            </w:r>
          </w:p>
        </w:tc>
        <w:tc>
          <w:tcPr>
            <w:tcW w:w="3261" w:type="dxa"/>
          </w:tcPr>
          <w:p w14:paraId="6602AD9A" w14:textId="69DBABC1" w:rsidR="00D56731" w:rsidRPr="003D45D0" w:rsidRDefault="00D56731" w:rsidP="00D56731">
            <w:pPr>
              <w:pStyle w:val="TextoTablas"/>
              <w:rPr>
                <w:rFonts w:cs="Calibri"/>
                <w:szCs w:val="24"/>
              </w:rPr>
            </w:pPr>
            <w:r w:rsidRPr="001373E4">
              <w:t xml:space="preserve">Evaluador de contenidos inclusivos y accesibles </w:t>
            </w:r>
          </w:p>
        </w:tc>
        <w:tc>
          <w:tcPr>
            <w:tcW w:w="3969" w:type="dxa"/>
          </w:tcPr>
          <w:p w14:paraId="0FCAE9EE" w14:textId="2B58EDDF" w:rsidR="00D56731" w:rsidRPr="003D45D0" w:rsidRDefault="00D56731" w:rsidP="00D56731">
            <w:pPr>
              <w:pStyle w:val="TextoTablas"/>
              <w:rPr>
                <w:rFonts w:cs="Calibri"/>
                <w:szCs w:val="24"/>
              </w:rPr>
            </w:pPr>
            <w:r w:rsidRPr="001373E4">
              <w:t>Centro de Comercio y Servicios – Regional Atlántico</w:t>
            </w:r>
          </w:p>
        </w:tc>
      </w:tr>
      <w:tr w:rsidR="00D56731" w:rsidRPr="00CC7317" w14:paraId="6BD8A747" w14:textId="77777777" w:rsidTr="003D5D76">
        <w:tc>
          <w:tcPr>
            <w:tcW w:w="2830" w:type="dxa"/>
          </w:tcPr>
          <w:p w14:paraId="7510D8C7" w14:textId="0DAA46ED" w:rsidR="00D56731" w:rsidRPr="003D45D0" w:rsidRDefault="00D56731" w:rsidP="00D56731">
            <w:pPr>
              <w:pStyle w:val="TextoTablas"/>
              <w:rPr>
                <w:rFonts w:cs="Calibri"/>
                <w:szCs w:val="24"/>
              </w:rPr>
            </w:pPr>
            <w:r w:rsidRPr="001373E4">
              <w:t>Jonathan Adié Villafañe</w:t>
            </w:r>
          </w:p>
        </w:tc>
        <w:tc>
          <w:tcPr>
            <w:tcW w:w="3261" w:type="dxa"/>
          </w:tcPr>
          <w:p w14:paraId="22592F4C" w14:textId="586FAD71" w:rsidR="00D56731" w:rsidRPr="003D45D0" w:rsidRDefault="00D56731" w:rsidP="00D56731">
            <w:pPr>
              <w:pStyle w:val="TextoTablas"/>
              <w:rPr>
                <w:rFonts w:cs="Calibri"/>
                <w:szCs w:val="24"/>
              </w:rPr>
            </w:pPr>
            <w:r w:rsidRPr="001373E4">
              <w:t xml:space="preserve">Validador y vinculador de recursos digitales </w:t>
            </w:r>
          </w:p>
        </w:tc>
        <w:tc>
          <w:tcPr>
            <w:tcW w:w="3969" w:type="dxa"/>
          </w:tcPr>
          <w:p w14:paraId="52784AC1" w14:textId="4F5D9C7F" w:rsidR="00D56731" w:rsidRPr="003D45D0" w:rsidRDefault="00D56731" w:rsidP="00D56731">
            <w:pPr>
              <w:pStyle w:val="TextoTablas"/>
              <w:rPr>
                <w:rFonts w:cs="Calibri"/>
                <w:szCs w:val="24"/>
              </w:rPr>
            </w:pPr>
            <w:r w:rsidRPr="001373E4">
              <w:t>Centro de Comercio y Servicios – Regional Atlántico</w:t>
            </w:r>
          </w:p>
        </w:tc>
      </w:tr>
      <w:tr w:rsidR="00D56731" w:rsidRPr="00CC7317" w14:paraId="04037B28"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2C6EE35F" w14:textId="554982CF" w:rsidR="00D56731" w:rsidRPr="003D45D0" w:rsidRDefault="00D56731" w:rsidP="00D56731">
            <w:pPr>
              <w:pStyle w:val="TextoTablas"/>
              <w:rPr>
                <w:rFonts w:cs="Calibri"/>
                <w:szCs w:val="24"/>
              </w:rPr>
            </w:pPr>
            <w:r w:rsidRPr="001373E4">
              <w:t>Karine Isabel Ospino Fritz</w:t>
            </w:r>
          </w:p>
        </w:tc>
        <w:tc>
          <w:tcPr>
            <w:tcW w:w="3261" w:type="dxa"/>
          </w:tcPr>
          <w:p w14:paraId="35158406" w14:textId="002C34C4" w:rsidR="00D56731" w:rsidRPr="003D45D0" w:rsidRDefault="00D56731" w:rsidP="00D56731">
            <w:pPr>
              <w:pStyle w:val="TextoTablas"/>
              <w:rPr>
                <w:rFonts w:cs="Calibri"/>
                <w:szCs w:val="24"/>
              </w:rPr>
            </w:pPr>
            <w:r w:rsidRPr="001373E4">
              <w:t xml:space="preserve">Validador y vinculador de recursos digitales </w:t>
            </w:r>
          </w:p>
        </w:tc>
        <w:tc>
          <w:tcPr>
            <w:tcW w:w="3969" w:type="dxa"/>
          </w:tcPr>
          <w:p w14:paraId="1576A779" w14:textId="3AF0F674" w:rsidR="00D56731" w:rsidRPr="003D45D0" w:rsidRDefault="00D56731" w:rsidP="00D56731">
            <w:pPr>
              <w:pStyle w:val="TextoTablas"/>
              <w:rPr>
                <w:rFonts w:cs="Calibri"/>
                <w:szCs w:val="24"/>
              </w:rPr>
            </w:pPr>
            <w:r w:rsidRPr="001373E4">
              <w:t>Centro de Comercio y Servicios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34"/>
      <w:footerReference w:type="default" r:id="rId35"/>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CA17A" w14:textId="77777777" w:rsidR="004E6A3C" w:rsidRDefault="004E6A3C" w:rsidP="00EC0858">
      <w:pPr>
        <w:spacing w:before="0" w:after="0" w:line="240" w:lineRule="auto"/>
      </w:pPr>
      <w:r>
        <w:separator/>
      </w:r>
    </w:p>
  </w:endnote>
  <w:endnote w:type="continuationSeparator" w:id="0">
    <w:p w14:paraId="4A546589" w14:textId="77777777" w:rsidR="004E6A3C" w:rsidRDefault="004E6A3C"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017035"/>
      <w:docPartObj>
        <w:docPartGallery w:val="Page Numbers (Bottom of Page)"/>
        <w:docPartUnique/>
      </w:docPartObj>
    </w:sdtPr>
    <w:sdtContent>
      <w:p w14:paraId="63607C71" w14:textId="438D45F6" w:rsidR="00EC0858" w:rsidRDefault="00000000">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08E15109" w:rsidR="00E92C3E" w:rsidRDefault="00E92C3E">
        <w:pPr>
          <w:pStyle w:val="Piedepgina"/>
          <w:jc w:val="right"/>
        </w:pP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BC08C" w14:textId="77777777" w:rsidR="004E6A3C" w:rsidRDefault="004E6A3C" w:rsidP="00EC0858">
      <w:pPr>
        <w:spacing w:before="0" w:after="0" w:line="240" w:lineRule="auto"/>
      </w:pPr>
      <w:r>
        <w:separator/>
      </w:r>
    </w:p>
  </w:footnote>
  <w:footnote w:type="continuationSeparator" w:id="0">
    <w:p w14:paraId="20227A59" w14:textId="77777777" w:rsidR="004E6A3C" w:rsidRDefault="004E6A3C"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6A63C5F"/>
    <w:multiLevelType w:val="hybridMultilevel"/>
    <w:tmpl w:val="90A491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8804A8A"/>
    <w:multiLevelType w:val="hybridMultilevel"/>
    <w:tmpl w:val="89A87626"/>
    <w:lvl w:ilvl="0" w:tplc="240A0019">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 w15:restartNumberingAfterBreak="0">
    <w:nsid w:val="096508F0"/>
    <w:multiLevelType w:val="hybridMultilevel"/>
    <w:tmpl w:val="13E0F9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9930347"/>
    <w:multiLevelType w:val="hybridMultilevel"/>
    <w:tmpl w:val="DF9028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E18646A"/>
    <w:multiLevelType w:val="hybridMultilevel"/>
    <w:tmpl w:val="0CB289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0E56628"/>
    <w:multiLevelType w:val="hybridMultilevel"/>
    <w:tmpl w:val="A3AEEC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10B0F46"/>
    <w:multiLevelType w:val="hybridMultilevel"/>
    <w:tmpl w:val="37400748"/>
    <w:lvl w:ilvl="0" w:tplc="240A0019">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 w15:restartNumberingAfterBreak="0">
    <w:nsid w:val="14942F2E"/>
    <w:multiLevelType w:val="hybridMultilevel"/>
    <w:tmpl w:val="43C6661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1EC807BD"/>
    <w:multiLevelType w:val="hybridMultilevel"/>
    <w:tmpl w:val="39386A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3B64782"/>
    <w:multiLevelType w:val="hybridMultilevel"/>
    <w:tmpl w:val="29C493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402255C"/>
    <w:multiLevelType w:val="hybridMultilevel"/>
    <w:tmpl w:val="FAAE7936"/>
    <w:lvl w:ilvl="0" w:tplc="240A0019">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2" w15:restartNumberingAfterBreak="0">
    <w:nsid w:val="24D00898"/>
    <w:multiLevelType w:val="hybridMultilevel"/>
    <w:tmpl w:val="D654E60E"/>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3" w15:restartNumberingAfterBreak="0">
    <w:nsid w:val="251313B4"/>
    <w:multiLevelType w:val="hybridMultilevel"/>
    <w:tmpl w:val="1DD6EF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64D14C3"/>
    <w:multiLevelType w:val="hybridMultilevel"/>
    <w:tmpl w:val="7486C6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7412B07"/>
    <w:multiLevelType w:val="hybridMultilevel"/>
    <w:tmpl w:val="3C42164A"/>
    <w:lvl w:ilvl="0" w:tplc="542E01B0">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8E931E6"/>
    <w:multiLevelType w:val="hybridMultilevel"/>
    <w:tmpl w:val="224C48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42642AF"/>
    <w:multiLevelType w:val="hybridMultilevel"/>
    <w:tmpl w:val="CF569C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5356EBA"/>
    <w:multiLevelType w:val="hybridMultilevel"/>
    <w:tmpl w:val="07CEB280"/>
    <w:lvl w:ilvl="0" w:tplc="66AEBFA8">
      <w:start w:val="1"/>
      <w:numFmt w:val="decimalZero"/>
      <w:lvlText w:val="%1."/>
      <w:lvlJc w:val="left"/>
      <w:pPr>
        <w:ind w:left="1129" w:hanging="42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19"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20" w15:restartNumberingAfterBreak="0">
    <w:nsid w:val="393F6082"/>
    <w:multiLevelType w:val="hybridMultilevel"/>
    <w:tmpl w:val="387E98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3E5920E3"/>
    <w:multiLevelType w:val="hybridMultilevel"/>
    <w:tmpl w:val="344E009C"/>
    <w:lvl w:ilvl="0" w:tplc="FFFFFFFF">
      <w:start w:val="1"/>
      <w:numFmt w:val="upp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2" w15:restartNumberingAfterBreak="0">
    <w:nsid w:val="404E23AF"/>
    <w:multiLevelType w:val="hybridMultilevel"/>
    <w:tmpl w:val="F89C3C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D5739C0"/>
    <w:multiLevelType w:val="hybridMultilevel"/>
    <w:tmpl w:val="89201F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E9B619A"/>
    <w:multiLevelType w:val="hybridMultilevel"/>
    <w:tmpl w:val="112E7A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552113CB"/>
    <w:multiLevelType w:val="hybridMultilevel"/>
    <w:tmpl w:val="013CB8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59BF5078"/>
    <w:multiLevelType w:val="multilevel"/>
    <w:tmpl w:val="78340210"/>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8" w15:restartNumberingAfterBreak="0">
    <w:nsid w:val="5BF93C16"/>
    <w:multiLevelType w:val="hybridMultilevel"/>
    <w:tmpl w:val="AA6A36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5DA97119"/>
    <w:multiLevelType w:val="hybridMultilevel"/>
    <w:tmpl w:val="240C60BE"/>
    <w:lvl w:ilvl="0" w:tplc="240A0019">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0" w15:restartNumberingAfterBreak="0">
    <w:nsid w:val="647D6816"/>
    <w:multiLevelType w:val="hybridMultilevel"/>
    <w:tmpl w:val="9EB8A0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65326AA7"/>
    <w:multiLevelType w:val="hybridMultilevel"/>
    <w:tmpl w:val="ABB6D04E"/>
    <w:lvl w:ilvl="0" w:tplc="240A0019">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2" w15:restartNumberingAfterBreak="0">
    <w:nsid w:val="66786805"/>
    <w:multiLevelType w:val="hybridMultilevel"/>
    <w:tmpl w:val="9DE4AF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670D1875"/>
    <w:multiLevelType w:val="hybridMultilevel"/>
    <w:tmpl w:val="FD64AA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67BF47B5"/>
    <w:multiLevelType w:val="hybridMultilevel"/>
    <w:tmpl w:val="51F0B6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69B51790"/>
    <w:multiLevelType w:val="hybridMultilevel"/>
    <w:tmpl w:val="43301B6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6" w15:restartNumberingAfterBreak="0">
    <w:nsid w:val="6AF33883"/>
    <w:multiLevelType w:val="hybridMultilevel"/>
    <w:tmpl w:val="634CCE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6C5D7673"/>
    <w:multiLevelType w:val="hybridMultilevel"/>
    <w:tmpl w:val="7B284B78"/>
    <w:lvl w:ilvl="0" w:tplc="FFFFFFFF">
      <w:start w:val="1"/>
      <w:numFmt w:val="upp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8" w15:restartNumberingAfterBreak="0">
    <w:nsid w:val="6FCC3AB7"/>
    <w:multiLevelType w:val="hybridMultilevel"/>
    <w:tmpl w:val="9D38F4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74913E91"/>
    <w:multiLevelType w:val="hybridMultilevel"/>
    <w:tmpl w:val="FE50D3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788B51F7"/>
    <w:multiLevelType w:val="hybridMultilevel"/>
    <w:tmpl w:val="6EC4D5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7A5B3DE0"/>
    <w:multiLevelType w:val="hybridMultilevel"/>
    <w:tmpl w:val="F418EB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7AF84159"/>
    <w:multiLevelType w:val="hybridMultilevel"/>
    <w:tmpl w:val="A43ADC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7D1561AE"/>
    <w:multiLevelType w:val="hybridMultilevel"/>
    <w:tmpl w:val="54DC0A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7F9F3ECA"/>
    <w:multiLevelType w:val="hybridMultilevel"/>
    <w:tmpl w:val="25B600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1683970854">
    <w:abstractNumId w:val="0"/>
  </w:num>
  <w:num w:numId="2" w16cid:durableId="1264340357">
    <w:abstractNumId w:val="15"/>
  </w:num>
  <w:num w:numId="3" w16cid:durableId="684139429">
    <w:abstractNumId w:val="25"/>
  </w:num>
  <w:num w:numId="4" w16cid:durableId="5985735">
    <w:abstractNumId w:val="19"/>
  </w:num>
  <w:num w:numId="5" w16cid:durableId="997416964">
    <w:abstractNumId w:val="27"/>
  </w:num>
  <w:num w:numId="6" w16cid:durableId="883566586">
    <w:abstractNumId w:val="33"/>
  </w:num>
  <w:num w:numId="7" w16cid:durableId="843515822">
    <w:abstractNumId w:val="35"/>
  </w:num>
  <w:num w:numId="8" w16cid:durableId="1763989838">
    <w:abstractNumId w:val="43"/>
  </w:num>
  <w:num w:numId="9" w16cid:durableId="901260457">
    <w:abstractNumId w:val="41"/>
  </w:num>
  <w:num w:numId="10" w16cid:durableId="2090156235">
    <w:abstractNumId w:val="9"/>
  </w:num>
  <w:num w:numId="11" w16cid:durableId="460149048">
    <w:abstractNumId w:val="20"/>
  </w:num>
  <w:num w:numId="12" w16cid:durableId="251205254">
    <w:abstractNumId w:val="17"/>
  </w:num>
  <w:num w:numId="13" w16cid:durableId="230971850">
    <w:abstractNumId w:val="4"/>
  </w:num>
  <w:num w:numId="14" w16cid:durableId="701905212">
    <w:abstractNumId w:val="5"/>
  </w:num>
  <w:num w:numId="15" w16cid:durableId="555092178">
    <w:abstractNumId w:val="40"/>
  </w:num>
  <w:num w:numId="16" w16cid:durableId="1929338649">
    <w:abstractNumId w:val="13"/>
  </w:num>
  <w:num w:numId="17" w16cid:durableId="347678653">
    <w:abstractNumId w:val="38"/>
  </w:num>
  <w:num w:numId="18" w16cid:durableId="82341372">
    <w:abstractNumId w:val="32"/>
  </w:num>
  <w:num w:numId="19" w16cid:durableId="800995483">
    <w:abstractNumId w:val="28"/>
  </w:num>
  <w:num w:numId="20" w16cid:durableId="1690643407">
    <w:abstractNumId w:val="30"/>
  </w:num>
  <w:num w:numId="21" w16cid:durableId="16738832">
    <w:abstractNumId w:val="34"/>
  </w:num>
  <w:num w:numId="22" w16cid:durableId="552040762">
    <w:abstractNumId w:val="12"/>
  </w:num>
  <w:num w:numId="23" w16cid:durableId="35352667">
    <w:abstractNumId w:val="16"/>
  </w:num>
  <w:num w:numId="24" w16cid:durableId="710493634">
    <w:abstractNumId w:val="36"/>
  </w:num>
  <w:num w:numId="25" w16cid:durableId="1360355544">
    <w:abstractNumId w:val="1"/>
  </w:num>
  <w:num w:numId="26" w16cid:durableId="1948540099">
    <w:abstractNumId w:val="42"/>
  </w:num>
  <w:num w:numId="27" w16cid:durableId="478154090">
    <w:abstractNumId w:val="23"/>
  </w:num>
  <w:num w:numId="28" w16cid:durableId="1591423009">
    <w:abstractNumId w:val="7"/>
  </w:num>
  <w:num w:numId="29" w16cid:durableId="672487643">
    <w:abstractNumId w:val="2"/>
  </w:num>
  <w:num w:numId="30" w16cid:durableId="37124483">
    <w:abstractNumId w:val="31"/>
  </w:num>
  <w:num w:numId="31" w16cid:durableId="1174151659">
    <w:abstractNumId w:val="44"/>
  </w:num>
  <w:num w:numId="32" w16cid:durableId="283121405">
    <w:abstractNumId w:val="6"/>
  </w:num>
  <w:num w:numId="33" w16cid:durableId="549682928">
    <w:abstractNumId w:val="3"/>
  </w:num>
  <w:num w:numId="34" w16cid:durableId="452213418">
    <w:abstractNumId w:val="22"/>
  </w:num>
  <w:num w:numId="35" w16cid:durableId="814950362">
    <w:abstractNumId w:val="8"/>
  </w:num>
  <w:num w:numId="36" w16cid:durableId="2048291816">
    <w:abstractNumId w:val="26"/>
  </w:num>
  <w:num w:numId="37" w16cid:durableId="1003508178">
    <w:abstractNumId w:val="10"/>
  </w:num>
  <w:num w:numId="38" w16cid:durableId="1660426153">
    <w:abstractNumId w:val="29"/>
  </w:num>
  <w:num w:numId="39" w16cid:durableId="541479260">
    <w:abstractNumId w:val="39"/>
  </w:num>
  <w:num w:numId="40" w16cid:durableId="1552035086">
    <w:abstractNumId w:val="11"/>
  </w:num>
  <w:num w:numId="41" w16cid:durableId="1026326333">
    <w:abstractNumId w:val="14"/>
  </w:num>
  <w:num w:numId="42" w16cid:durableId="1524247144">
    <w:abstractNumId w:val="21"/>
  </w:num>
  <w:num w:numId="43" w16cid:durableId="1499073518">
    <w:abstractNumId w:val="37"/>
  </w:num>
  <w:num w:numId="44" w16cid:durableId="778375793">
    <w:abstractNumId w:val="18"/>
  </w:num>
  <w:num w:numId="45" w16cid:durableId="982587268">
    <w:abstractNumId w:val="2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46E"/>
    <w:rsid w:val="00001856"/>
    <w:rsid w:val="00001CE6"/>
    <w:rsid w:val="0000275D"/>
    <w:rsid w:val="00002EC4"/>
    <w:rsid w:val="00003580"/>
    <w:rsid w:val="00003723"/>
    <w:rsid w:val="00003C1E"/>
    <w:rsid w:val="0000608D"/>
    <w:rsid w:val="00006655"/>
    <w:rsid w:val="00006BAF"/>
    <w:rsid w:val="000074F7"/>
    <w:rsid w:val="00010042"/>
    <w:rsid w:val="0001041D"/>
    <w:rsid w:val="00010870"/>
    <w:rsid w:val="000108E5"/>
    <w:rsid w:val="00010B48"/>
    <w:rsid w:val="00011A49"/>
    <w:rsid w:val="00011D8C"/>
    <w:rsid w:val="00012EDB"/>
    <w:rsid w:val="00013CAF"/>
    <w:rsid w:val="00015E25"/>
    <w:rsid w:val="00016FBF"/>
    <w:rsid w:val="00023108"/>
    <w:rsid w:val="00023B65"/>
    <w:rsid w:val="00024D63"/>
    <w:rsid w:val="00026301"/>
    <w:rsid w:val="00026BD8"/>
    <w:rsid w:val="00026D7E"/>
    <w:rsid w:val="000278DE"/>
    <w:rsid w:val="0003061B"/>
    <w:rsid w:val="00030788"/>
    <w:rsid w:val="00031A2D"/>
    <w:rsid w:val="00032674"/>
    <w:rsid w:val="00032D39"/>
    <w:rsid w:val="0003313E"/>
    <w:rsid w:val="0003332C"/>
    <w:rsid w:val="0003391C"/>
    <w:rsid w:val="00034318"/>
    <w:rsid w:val="000364BC"/>
    <w:rsid w:val="00036BA1"/>
    <w:rsid w:val="000370F7"/>
    <w:rsid w:val="000400AE"/>
    <w:rsid w:val="00040172"/>
    <w:rsid w:val="000406A0"/>
    <w:rsid w:val="00040710"/>
    <w:rsid w:val="000412CD"/>
    <w:rsid w:val="00041B7C"/>
    <w:rsid w:val="00042D03"/>
    <w:rsid w:val="00042EB2"/>
    <w:rsid w:val="0004310E"/>
    <w:rsid w:val="000434FA"/>
    <w:rsid w:val="000440C5"/>
    <w:rsid w:val="0004487C"/>
    <w:rsid w:val="00045356"/>
    <w:rsid w:val="000454C9"/>
    <w:rsid w:val="00045639"/>
    <w:rsid w:val="00046A16"/>
    <w:rsid w:val="00050A06"/>
    <w:rsid w:val="00050B6D"/>
    <w:rsid w:val="00050F4E"/>
    <w:rsid w:val="00051026"/>
    <w:rsid w:val="00051040"/>
    <w:rsid w:val="00051063"/>
    <w:rsid w:val="00051623"/>
    <w:rsid w:val="0005197B"/>
    <w:rsid w:val="000524EF"/>
    <w:rsid w:val="00052CAD"/>
    <w:rsid w:val="000536A1"/>
    <w:rsid w:val="00054137"/>
    <w:rsid w:val="00054461"/>
    <w:rsid w:val="0005476E"/>
    <w:rsid w:val="000558EC"/>
    <w:rsid w:val="00056B2A"/>
    <w:rsid w:val="0005713B"/>
    <w:rsid w:val="00057F54"/>
    <w:rsid w:val="00060F23"/>
    <w:rsid w:val="00062623"/>
    <w:rsid w:val="000635CD"/>
    <w:rsid w:val="00064CE1"/>
    <w:rsid w:val="00064D0E"/>
    <w:rsid w:val="00064D7C"/>
    <w:rsid w:val="00064DB3"/>
    <w:rsid w:val="0006594F"/>
    <w:rsid w:val="0006625E"/>
    <w:rsid w:val="00067B62"/>
    <w:rsid w:val="00070256"/>
    <w:rsid w:val="000702E6"/>
    <w:rsid w:val="000702F2"/>
    <w:rsid w:val="0007108B"/>
    <w:rsid w:val="000718CA"/>
    <w:rsid w:val="00071C7C"/>
    <w:rsid w:val="00072B1B"/>
    <w:rsid w:val="00073139"/>
    <w:rsid w:val="00073259"/>
    <w:rsid w:val="000736F9"/>
    <w:rsid w:val="00074125"/>
    <w:rsid w:val="0007441F"/>
    <w:rsid w:val="00076480"/>
    <w:rsid w:val="00076648"/>
    <w:rsid w:val="00076E56"/>
    <w:rsid w:val="00080D7A"/>
    <w:rsid w:val="00083C3D"/>
    <w:rsid w:val="00083DF1"/>
    <w:rsid w:val="0008489E"/>
    <w:rsid w:val="000859C8"/>
    <w:rsid w:val="000867C1"/>
    <w:rsid w:val="00087CC8"/>
    <w:rsid w:val="00087E78"/>
    <w:rsid w:val="00087F4A"/>
    <w:rsid w:val="0009024A"/>
    <w:rsid w:val="000921F5"/>
    <w:rsid w:val="00094306"/>
    <w:rsid w:val="00094EC1"/>
    <w:rsid w:val="000960C4"/>
    <w:rsid w:val="00096E7E"/>
    <w:rsid w:val="00097877"/>
    <w:rsid w:val="000A042C"/>
    <w:rsid w:val="000A06E1"/>
    <w:rsid w:val="000A0D9D"/>
    <w:rsid w:val="000A12E4"/>
    <w:rsid w:val="000A2731"/>
    <w:rsid w:val="000A3378"/>
    <w:rsid w:val="000A34D4"/>
    <w:rsid w:val="000A4474"/>
    <w:rsid w:val="000A4731"/>
    <w:rsid w:val="000A49E4"/>
    <w:rsid w:val="000A4B5D"/>
    <w:rsid w:val="000A5361"/>
    <w:rsid w:val="000A65D0"/>
    <w:rsid w:val="000A6673"/>
    <w:rsid w:val="000A73FC"/>
    <w:rsid w:val="000B150B"/>
    <w:rsid w:val="000B181E"/>
    <w:rsid w:val="000B1EDC"/>
    <w:rsid w:val="000B20EB"/>
    <w:rsid w:val="000B33A2"/>
    <w:rsid w:val="000B3C24"/>
    <w:rsid w:val="000B50D7"/>
    <w:rsid w:val="000B640A"/>
    <w:rsid w:val="000B729E"/>
    <w:rsid w:val="000C0DD4"/>
    <w:rsid w:val="000C17F8"/>
    <w:rsid w:val="000C342B"/>
    <w:rsid w:val="000C35EF"/>
    <w:rsid w:val="000C3A2B"/>
    <w:rsid w:val="000C3F4A"/>
    <w:rsid w:val="000C4CC0"/>
    <w:rsid w:val="000C4DB1"/>
    <w:rsid w:val="000C5A51"/>
    <w:rsid w:val="000C697D"/>
    <w:rsid w:val="000C7959"/>
    <w:rsid w:val="000C7B53"/>
    <w:rsid w:val="000D0930"/>
    <w:rsid w:val="000D1435"/>
    <w:rsid w:val="000D1939"/>
    <w:rsid w:val="000D1C4B"/>
    <w:rsid w:val="000D2C10"/>
    <w:rsid w:val="000D2E5A"/>
    <w:rsid w:val="000D438F"/>
    <w:rsid w:val="000D5447"/>
    <w:rsid w:val="000D65C3"/>
    <w:rsid w:val="000D704B"/>
    <w:rsid w:val="000D73B1"/>
    <w:rsid w:val="000D7781"/>
    <w:rsid w:val="000D7E7C"/>
    <w:rsid w:val="000E03DE"/>
    <w:rsid w:val="000E0490"/>
    <w:rsid w:val="000E1F88"/>
    <w:rsid w:val="000E24D2"/>
    <w:rsid w:val="000E33EE"/>
    <w:rsid w:val="000E376D"/>
    <w:rsid w:val="000E3DFB"/>
    <w:rsid w:val="000E4EE8"/>
    <w:rsid w:val="000E5A46"/>
    <w:rsid w:val="000E5C1D"/>
    <w:rsid w:val="000E685E"/>
    <w:rsid w:val="000F0B0B"/>
    <w:rsid w:val="000F0B17"/>
    <w:rsid w:val="000F0EA3"/>
    <w:rsid w:val="000F172F"/>
    <w:rsid w:val="000F25ED"/>
    <w:rsid w:val="000F3578"/>
    <w:rsid w:val="000F37F2"/>
    <w:rsid w:val="000F3A69"/>
    <w:rsid w:val="000F51A5"/>
    <w:rsid w:val="000F664D"/>
    <w:rsid w:val="000F7E07"/>
    <w:rsid w:val="00100562"/>
    <w:rsid w:val="00100AA1"/>
    <w:rsid w:val="001017BE"/>
    <w:rsid w:val="001024A9"/>
    <w:rsid w:val="001052B9"/>
    <w:rsid w:val="00105A10"/>
    <w:rsid w:val="0010626A"/>
    <w:rsid w:val="001071CE"/>
    <w:rsid w:val="00107C91"/>
    <w:rsid w:val="00107CAA"/>
    <w:rsid w:val="00110984"/>
    <w:rsid w:val="00110C47"/>
    <w:rsid w:val="001123D6"/>
    <w:rsid w:val="001128B2"/>
    <w:rsid w:val="00112B9B"/>
    <w:rsid w:val="001139E7"/>
    <w:rsid w:val="001146EB"/>
    <w:rsid w:val="00114AA6"/>
    <w:rsid w:val="00114F0E"/>
    <w:rsid w:val="00114F9A"/>
    <w:rsid w:val="00115685"/>
    <w:rsid w:val="001165D3"/>
    <w:rsid w:val="001175B6"/>
    <w:rsid w:val="0012077D"/>
    <w:rsid w:val="00120BD5"/>
    <w:rsid w:val="00121666"/>
    <w:rsid w:val="00123AB3"/>
    <w:rsid w:val="00123EA6"/>
    <w:rsid w:val="001256DD"/>
    <w:rsid w:val="00125860"/>
    <w:rsid w:val="00127C17"/>
    <w:rsid w:val="00127CCF"/>
    <w:rsid w:val="001308C7"/>
    <w:rsid w:val="00130ACF"/>
    <w:rsid w:val="00130E20"/>
    <w:rsid w:val="001316DD"/>
    <w:rsid w:val="00132634"/>
    <w:rsid w:val="00133D38"/>
    <w:rsid w:val="00133F7A"/>
    <w:rsid w:val="00135DA7"/>
    <w:rsid w:val="00136497"/>
    <w:rsid w:val="0013681D"/>
    <w:rsid w:val="00136F32"/>
    <w:rsid w:val="00137365"/>
    <w:rsid w:val="00140A98"/>
    <w:rsid w:val="001410E6"/>
    <w:rsid w:val="001419C0"/>
    <w:rsid w:val="0014295B"/>
    <w:rsid w:val="001433B5"/>
    <w:rsid w:val="00144278"/>
    <w:rsid w:val="00144E9C"/>
    <w:rsid w:val="00146260"/>
    <w:rsid w:val="0014663F"/>
    <w:rsid w:val="00146E89"/>
    <w:rsid w:val="00147D22"/>
    <w:rsid w:val="001507C4"/>
    <w:rsid w:val="0015134C"/>
    <w:rsid w:val="00151505"/>
    <w:rsid w:val="001518A5"/>
    <w:rsid w:val="00152A73"/>
    <w:rsid w:val="0015389F"/>
    <w:rsid w:val="00155C62"/>
    <w:rsid w:val="00155CD9"/>
    <w:rsid w:val="00155D4E"/>
    <w:rsid w:val="00156E8C"/>
    <w:rsid w:val="00157993"/>
    <w:rsid w:val="001602BB"/>
    <w:rsid w:val="00160D56"/>
    <w:rsid w:val="00160FDA"/>
    <w:rsid w:val="00161224"/>
    <w:rsid w:val="00161507"/>
    <w:rsid w:val="0016188F"/>
    <w:rsid w:val="001619A4"/>
    <w:rsid w:val="00162809"/>
    <w:rsid w:val="00162859"/>
    <w:rsid w:val="00162A40"/>
    <w:rsid w:val="001639D6"/>
    <w:rsid w:val="001657BF"/>
    <w:rsid w:val="001679E8"/>
    <w:rsid w:val="00167D22"/>
    <w:rsid w:val="001701CE"/>
    <w:rsid w:val="0017083B"/>
    <w:rsid w:val="00172567"/>
    <w:rsid w:val="00173A22"/>
    <w:rsid w:val="00174067"/>
    <w:rsid w:val="00174ED2"/>
    <w:rsid w:val="00175E3A"/>
    <w:rsid w:val="0017719B"/>
    <w:rsid w:val="00177EDF"/>
    <w:rsid w:val="00182157"/>
    <w:rsid w:val="0018261E"/>
    <w:rsid w:val="00183A9F"/>
    <w:rsid w:val="00183C92"/>
    <w:rsid w:val="0018433E"/>
    <w:rsid w:val="001847A2"/>
    <w:rsid w:val="00184E34"/>
    <w:rsid w:val="001854C4"/>
    <w:rsid w:val="001858C0"/>
    <w:rsid w:val="001859EC"/>
    <w:rsid w:val="00185BCA"/>
    <w:rsid w:val="00186994"/>
    <w:rsid w:val="0018725D"/>
    <w:rsid w:val="00190154"/>
    <w:rsid w:val="001909DE"/>
    <w:rsid w:val="001915CB"/>
    <w:rsid w:val="0019183F"/>
    <w:rsid w:val="00192811"/>
    <w:rsid w:val="00192B82"/>
    <w:rsid w:val="001935EE"/>
    <w:rsid w:val="00194954"/>
    <w:rsid w:val="00194E4D"/>
    <w:rsid w:val="00194F2A"/>
    <w:rsid w:val="00195184"/>
    <w:rsid w:val="00195D74"/>
    <w:rsid w:val="00196C87"/>
    <w:rsid w:val="0019718F"/>
    <w:rsid w:val="001975BA"/>
    <w:rsid w:val="001A0AC1"/>
    <w:rsid w:val="001A466D"/>
    <w:rsid w:val="001A4CCF"/>
    <w:rsid w:val="001A51A8"/>
    <w:rsid w:val="001A5238"/>
    <w:rsid w:val="001A6D42"/>
    <w:rsid w:val="001B2C85"/>
    <w:rsid w:val="001B3C10"/>
    <w:rsid w:val="001B3EB8"/>
    <w:rsid w:val="001B57A6"/>
    <w:rsid w:val="001B6351"/>
    <w:rsid w:val="001B6DC8"/>
    <w:rsid w:val="001B70F0"/>
    <w:rsid w:val="001C041B"/>
    <w:rsid w:val="001C0B4D"/>
    <w:rsid w:val="001C0C5D"/>
    <w:rsid w:val="001C0EBF"/>
    <w:rsid w:val="001C24A5"/>
    <w:rsid w:val="001C3127"/>
    <w:rsid w:val="001C3310"/>
    <w:rsid w:val="001C474F"/>
    <w:rsid w:val="001C47CC"/>
    <w:rsid w:val="001C6391"/>
    <w:rsid w:val="001C65EE"/>
    <w:rsid w:val="001C6968"/>
    <w:rsid w:val="001C6ADF"/>
    <w:rsid w:val="001C7B5F"/>
    <w:rsid w:val="001D17C2"/>
    <w:rsid w:val="001D1A75"/>
    <w:rsid w:val="001D1FEF"/>
    <w:rsid w:val="001D2FC9"/>
    <w:rsid w:val="001D56AF"/>
    <w:rsid w:val="001D7039"/>
    <w:rsid w:val="001E03A4"/>
    <w:rsid w:val="001E0AAE"/>
    <w:rsid w:val="001E0CFC"/>
    <w:rsid w:val="001E12E5"/>
    <w:rsid w:val="001E166C"/>
    <w:rsid w:val="001E24BA"/>
    <w:rsid w:val="001E2E20"/>
    <w:rsid w:val="001E367D"/>
    <w:rsid w:val="001E3688"/>
    <w:rsid w:val="001E47F4"/>
    <w:rsid w:val="001E4A80"/>
    <w:rsid w:val="001E5B8E"/>
    <w:rsid w:val="001E5B91"/>
    <w:rsid w:val="001E6C96"/>
    <w:rsid w:val="001E7578"/>
    <w:rsid w:val="001F227E"/>
    <w:rsid w:val="001F320F"/>
    <w:rsid w:val="001F343F"/>
    <w:rsid w:val="001F4D54"/>
    <w:rsid w:val="001F53AF"/>
    <w:rsid w:val="001F6137"/>
    <w:rsid w:val="001F7BA2"/>
    <w:rsid w:val="00201A29"/>
    <w:rsid w:val="00203367"/>
    <w:rsid w:val="00205916"/>
    <w:rsid w:val="0020693B"/>
    <w:rsid w:val="00206B8D"/>
    <w:rsid w:val="00210C12"/>
    <w:rsid w:val="00210F8B"/>
    <w:rsid w:val="0021336A"/>
    <w:rsid w:val="0021521C"/>
    <w:rsid w:val="00215230"/>
    <w:rsid w:val="00216032"/>
    <w:rsid w:val="00216B64"/>
    <w:rsid w:val="00216D9A"/>
    <w:rsid w:val="00216F44"/>
    <w:rsid w:val="002170C5"/>
    <w:rsid w:val="0021764C"/>
    <w:rsid w:val="00221C04"/>
    <w:rsid w:val="0022249E"/>
    <w:rsid w:val="002227A0"/>
    <w:rsid w:val="00222D34"/>
    <w:rsid w:val="00222D6C"/>
    <w:rsid w:val="0022365D"/>
    <w:rsid w:val="00223C33"/>
    <w:rsid w:val="002252C0"/>
    <w:rsid w:val="00225B01"/>
    <w:rsid w:val="002271C9"/>
    <w:rsid w:val="0022729B"/>
    <w:rsid w:val="002279C6"/>
    <w:rsid w:val="00230182"/>
    <w:rsid w:val="00230BDB"/>
    <w:rsid w:val="0023151E"/>
    <w:rsid w:val="002316BB"/>
    <w:rsid w:val="00231879"/>
    <w:rsid w:val="002339A6"/>
    <w:rsid w:val="0023405A"/>
    <w:rsid w:val="002345D4"/>
    <w:rsid w:val="002401C2"/>
    <w:rsid w:val="00240978"/>
    <w:rsid w:val="00241791"/>
    <w:rsid w:val="002418EB"/>
    <w:rsid w:val="00241E8D"/>
    <w:rsid w:val="002421AE"/>
    <w:rsid w:val="00243080"/>
    <w:rsid w:val="00243804"/>
    <w:rsid w:val="00243BA5"/>
    <w:rsid w:val="0024496D"/>
    <w:rsid w:val="00244F14"/>
    <w:rsid w:val="002450B6"/>
    <w:rsid w:val="002463C7"/>
    <w:rsid w:val="00246CC6"/>
    <w:rsid w:val="0024740E"/>
    <w:rsid w:val="002521F7"/>
    <w:rsid w:val="002535E4"/>
    <w:rsid w:val="002539EF"/>
    <w:rsid w:val="00254AF4"/>
    <w:rsid w:val="002552BE"/>
    <w:rsid w:val="002560EA"/>
    <w:rsid w:val="00260382"/>
    <w:rsid w:val="00262D6C"/>
    <w:rsid w:val="002630C1"/>
    <w:rsid w:val="00264356"/>
    <w:rsid w:val="00265C6D"/>
    <w:rsid w:val="00265D93"/>
    <w:rsid w:val="00270CCA"/>
    <w:rsid w:val="0027164D"/>
    <w:rsid w:val="002718FF"/>
    <w:rsid w:val="0027190A"/>
    <w:rsid w:val="00272364"/>
    <w:rsid w:val="002740C5"/>
    <w:rsid w:val="0027774E"/>
    <w:rsid w:val="002803E0"/>
    <w:rsid w:val="00280FC8"/>
    <w:rsid w:val="002818A8"/>
    <w:rsid w:val="002823A7"/>
    <w:rsid w:val="002842FA"/>
    <w:rsid w:val="00284DA4"/>
    <w:rsid w:val="00284FD1"/>
    <w:rsid w:val="00285470"/>
    <w:rsid w:val="002858F4"/>
    <w:rsid w:val="00285D5B"/>
    <w:rsid w:val="00286590"/>
    <w:rsid w:val="002902FE"/>
    <w:rsid w:val="00291479"/>
    <w:rsid w:val="00291787"/>
    <w:rsid w:val="00291D8F"/>
    <w:rsid w:val="002920CD"/>
    <w:rsid w:val="0029220C"/>
    <w:rsid w:val="002924E8"/>
    <w:rsid w:val="00293CED"/>
    <w:rsid w:val="00294401"/>
    <w:rsid w:val="00294B38"/>
    <w:rsid w:val="00295ABD"/>
    <w:rsid w:val="00296B7D"/>
    <w:rsid w:val="00296C2D"/>
    <w:rsid w:val="00296C56"/>
    <w:rsid w:val="00296F7D"/>
    <w:rsid w:val="00297D84"/>
    <w:rsid w:val="002A0041"/>
    <w:rsid w:val="002A00A3"/>
    <w:rsid w:val="002A2A7A"/>
    <w:rsid w:val="002A3611"/>
    <w:rsid w:val="002A3FE1"/>
    <w:rsid w:val="002A4442"/>
    <w:rsid w:val="002A4EB3"/>
    <w:rsid w:val="002A5E41"/>
    <w:rsid w:val="002A6DF3"/>
    <w:rsid w:val="002A73D7"/>
    <w:rsid w:val="002A7416"/>
    <w:rsid w:val="002A7D7D"/>
    <w:rsid w:val="002B1792"/>
    <w:rsid w:val="002B1D37"/>
    <w:rsid w:val="002B2A99"/>
    <w:rsid w:val="002B2FD3"/>
    <w:rsid w:val="002B3607"/>
    <w:rsid w:val="002B4190"/>
    <w:rsid w:val="002B4853"/>
    <w:rsid w:val="002B5E60"/>
    <w:rsid w:val="002B76B2"/>
    <w:rsid w:val="002B793C"/>
    <w:rsid w:val="002C1383"/>
    <w:rsid w:val="002C1776"/>
    <w:rsid w:val="002C3CA8"/>
    <w:rsid w:val="002C4092"/>
    <w:rsid w:val="002C48B1"/>
    <w:rsid w:val="002C5765"/>
    <w:rsid w:val="002C674B"/>
    <w:rsid w:val="002C7216"/>
    <w:rsid w:val="002C74C1"/>
    <w:rsid w:val="002C7A05"/>
    <w:rsid w:val="002C7A77"/>
    <w:rsid w:val="002D0198"/>
    <w:rsid w:val="002D048A"/>
    <w:rsid w:val="002D0E97"/>
    <w:rsid w:val="002D126E"/>
    <w:rsid w:val="002D137C"/>
    <w:rsid w:val="002D1BD3"/>
    <w:rsid w:val="002D28C5"/>
    <w:rsid w:val="002D2F7B"/>
    <w:rsid w:val="002D3BFF"/>
    <w:rsid w:val="002D478A"/>
    <w:rsid w:val="002D70C1"/>
    <w:rsid w:val="002E0028"/>
    <w:rsid w:val="002E0081"/>
    <w:rsid w:val="002E16D8"/>
    <w:rsid w:val="002E1AC1"/>
    <w:rsid w:val="002E1DC8"/>
    <w:rsid w:val="002E1DCB"/>
    <w:rsid w:val="002E25BF"/>
    <w:rsid w:val="002E2BFA"/>
    <w:rsid w:val="002E311B"/>
    <w:rsid w:val="002E3F7E"/>
    <w:rsid w:val="002E5B10"/>
    <w:rsid w:val="002E5B3A"/>
    <w:rsid w:val="002E5BBE"/>
    <w:rsid w:val="002E67D4"/>
    <w:rsid w:val="002E6E2B"/>
    <w:rsid w:val="002E7752"/>
    <w:rsid w:val="002F038A"/>
    <w:rsid w:val="002F0568"/>
    <w:rsid w:val="002F0E94"/>
    <w:rsid w:val="002F12E9"/>
    <w:rsid w:val="002F259E"/>
    <w:rsid w:val="002F2F32"/>
    <w:rsid w:val="002F3254"/>
    <w:rsid w:val="002F43FC"/>
    <w:rsid w:val="002F4A95"/>
    <w:rsid w:val="002F4DE5"/>
    <w:rsid w:val="002F5250"/>
    <w:rsid w:val="002F5D53"/>
    <w:rsid w:val="003000C1"/>
    <w:rsid w:val="00300106"/>
    <w:rsid w:val="00300BCD"/>
    <w:rsid w:val="00300FD3"/>
    <w:rsid w:val="0030131D"/>
    <w:rsid w:val="00301838"/>
    <w:rsid w:val="00301A41"/>
    <w:rsid w:val="00301F38"/>
    <w:rsid w:val="003034DE"/>
    <w:rsid w:val="0030451E"/>
    <w:rsid w:val="00304BAD"/>
    <w:rsid w:val="003051D8"/>
    <w:rsid w:val="0030589C"/>
    <w:rsid w:val="00306485"/>
    <w:rsid w:val="0030740E"/>
    <w:rsid w:val="00307D06"/>
    <w:rsid w:val="00310902"/>
    <w:rsid w:val="00311C3C"/>
    <w:rsid w:val="00312F53"/>
    <w:rsid w:val="0031338C"/>
    <w:rsid w:val="003137E4"/>
    <w:rsid w:val="00313FFA"/>
    <w:rsid w:val="00317041"/>
    <w:rsid w:val="0031729F"/>
    <w:rsid w:val="003172F0"/>
    <w:rsid w:val="00317622"/>
    <w:rsid w:val="00320295"/>
    <w:rsid w:val="00320917"/>
    <w:rsid w:val="00320B6F"/>
    <w:rsid w:val="00320F09"/>
    <w:rsid w:val="003219FD"/>
    <w:rsid w:val="00323985"/>
    <w:rsid w:val="00324156"/>
    <w:rsid w:val="00324AFF"/>
    <w:rsid w:val="00324B35"/>
    <w:rsid w:val="0032712B"/>
    <w:rsid w:val="00331E59"/>
    <w:rsid w:val="0033209F"/>
    <w:rsid w:val="0033296A"/>
    <w:rsid w:val="0033314A"/>
    <w:rsid w:val="00333F5C"/>
    <w:rsid w:val="0033433B"/>
    <w:rsid w:val="00334509"/>
    <w:rsid w:val="003350B3"/>
    <w:rsid w:val="003352F2"/>
    <w:rsid w:val="00336376"/>
    <w:rsid w:val="003363D5"/>
    <w:rsid w:val="0033655C"/>
    <w:rsid w:val="003372FB"/>
    <w:rsid w:val="00337FC2"/>
    <w:rsid w:val="00340065"/>
    <w:rsid w:val="00341576"/>
    <w:rsid w:val="00341A2F"/>
    <w:rsid w:val="003420E8"/>
    <w:rsid w:val="00342823"/>
    <w:rsid w:val="003433F6"/>
    <w:rsid w:val="003438DA"/>
    <w:rsid w:val="00345C94"/>
    <w:rsid w:val="00345D53"/>
    <w:rsid w:val="00345EDD"/>
    <w:rsid w:val="003467FA"/>
    <w:rsid w:val="00347B96"/>
    <w:rsid w:val="00347D28"/>
    <w:rsid w:val="003501D9"/>
    <w:rsid w:val="003504E6"/>
    <w:rsid w:val="00352F45"/>
    <w:rsid w:val="00352FA3"/>
    <w:rsid w:val="00352FB0"/>
    <w:rsid w:val="003534DC"/>
    <w:rsid w:val="00353681"/>
    <w:rsid w:val="00354CD0"/>
    <w:rsid w:val="00354D5B"/>
    <w:rsid w:val="00355678"/>
    <w:rsid w:val="00356349"/>
    <w:rsid w:val="00356BFD"/>
    <w:rsid w:val="00356D0D"/>
    <w:rsid w:val="003573B5"/>
    <w:rsid w:val="003575DE"/>
    <w:rsid w:val="003601BE"/>
    <w:rsid w:val="00360705"/>
    <w:rsid w:val="00360E38"/>
    <w:rsid w:val="0036369F"/>
    <w:rsid w:val="003636B9"/>
    <w:rsid w:val="00363863"/>
    <w:rsid w:val="003638D9"/>
    <w:rsid w:val="0036489E"/>
    <w:rsid w:val="0036590E"/>
    <w:rsid w:val="003660A8"/>
    <w:rsid w:val="003667E8"/>
    <w:rsid w:val="0036730E"/>
    <w:rsid w:val="003673CD"/>
    <w:rsid w:val="00370C35"/>
    <w:rsid w:val="00371A4E"/>
    <w:rsid w:val="00371C08"/>
    <w:rsid w:val="003732D8"/>
    <w:rsid w:val="0037386D"/>
    <w:rsid w:val="0037554D"/>
    <w:rsid w:val="003759FC"/>
    <w:rsid w:val="0037673B"/>
    <w:rsid w:val="00376903"/>
    <w:rsid w:val="00377289"/>
    <w:rsid w:val="0038003E"/>
    <w:rsid w:val="00382B32"/>
    <w:rsid w:val="0038306E"/>
    <w:rsid w:val="00383101"/>
    <w:rsid w:val="0038376A"/>
    <w:rsid w:val="003842F1"/>
    <w:rsid w:val="0038463B"/>
    <w:rsid w:val="0038516B"/>
    <w:rsid w:val="003869E9"/>
    <w:rsid w:val="00386BF8"/>
    <w:rsid w:val="00390A58"/>
    <w:rsid w:val="00390C1B"/>
    <w:rsid w:val="00390CDC"/>
    <w:rsid w:val="00391287"/>
    <w:rsid w:val="00391E3B"/>
    <w:rsid w:val="00392108"/>
    <w:rsid w:val="00393B4B"/>
    <w:rsid w:val="00394862"/>
    <w:rsid w:val="0039489A"/>
    <w:rsid w:val="00396A5A"/>
    <w:rsid w:val="00396FB3"/>
    <w:rsid w:val="00397402"/>
    <w:rsid w:val="00397E06"/>
    <w:rsid w:val="003A0381"/>
    <w:rsid w:val="003A07DA"/>
    <w:rsid w:val="003A0A00"/>
    <w:rsid w:val="003A0FFD"/>
    <w:rsid w:val="003A192C"/>
    <w:rsid w:val="003A24F0"/>
    <w:rsid w:val="003A3624"/>
    <w:rsid w:val="003A3736"/>
    <w:rsid w:val="003A38E4"/>
    <w:rsid w:val="003A4E50"/>
    <w:rsid w:val="003A5B2D"/>
    <w:rsid w:val="003A7447"/>
    <w:rsid w:val="003A759A"/>
    <w:rsid w:val="003A7D11"/>
    <w:rsid w:val="003B06CA"/>
    <w:rsid w:val="003B109D"/>
    <w:rsid w:val="003B15D0"/>
    <w:rsid w:val="003B255F"/>
    <w:rsid w:val="003B2EA1"/>
    <w:rsid w:val="003B3177"/>
    <w:rsid w:val="003B331C"/>
    <w:rsid w:val="003B3353"/>
    <w:rsid w:val="003B3ABB"/>
    <w:rsid w:val="003B5A1E"/>
    <w:rsid w:val="003B5F9D"/>
    <w:rsid w:val="003B6625"/>
    <w:rsid w:val="003B7768"/>
    <w:rsid w:val="003B7F00"/>
    <w:rsid w:val="003B7F1D"/>
    <w:rsid w:val="003C1578"/>
    <w:rsid w:val="003C19A9"/>
    <w:rsid w:val="003C1CF6"/>
    <w:rsid w:val="003C1E23"/>
    <w:rsid w:val="003C2D5F"/>
    <w:rsid w:val="003C2DD7"/>
    <w:rsid w:val="003C2F59"/>
    <w:rsid w:val="003C3225"/>
    <w:rsid w:val="003C4559"/>
    <w:rsid w:val="003C5183"/>
    <w:rsid w:val="003C5440"/>
    <w:rsid w:val="003C563C"/>
    <w:rsid w:val="003C581E"/>
    <w:rsid w:val="003C6DCF"/>
    <w:rsid w:val="003C75B3"/>
    <w:rsid w:val="003C7D69"/>
    <w:rsid w:val="003C7E9A"/>
    <w:rsid w:val="003D0819"/>
    <w:rsid w:val="003D09C7"/>
    <w:rsid w:val="003D1FAE"/>
    <w:rsid w:val="003D4373"/>
    <w:rsid w:val="003D45D0"/>
    <w:rsid w:val="003D767D"/>
    <w:rsid w:val="003E10F7"/>
    <w:rsid w:val="003E1C68"/>
    <w:rsid w:val="003E43D4"/>
    <w:rsid w:val="003E45F4"/>
    <w:rsid w:val="003E4960"/>
    <w:rsid w:val="003E533E"/>
    <w:rsid w:val="003E55DA"/>
    <w:rsid w:val="003E5B50"/>
    <w:rsid w:val="003E660A"/>
    <w:rsid w:val="003E7363"/>
    <w:rsid w:val="003F3C0E"/>
    <w:rsid w:val="003F4668"/>
    <w:rsid w:val="003F67AC"/>
    <w:rsid w:val="003F6DBF"/>
    <w:rsid w:val="004012CA"/>
    <w:rsid w:val="004023CD"/>
    <w:rsid w:val="00402C5B"/>
    <w:rsid w:val="004045FD"/>
    <w:rsid w:val="00404C34"/>
    <w:rsid w:val="00405755"/>
    <w:rsid w:val="00405967"/>
    <w:rsid w:val="00405C27"/>
    <w:rsid w:val="004068B2"/>
    <w:rsid w:val="00406B6D"/>
    <w:rsid w:val="004072C3"/>
    <w:rsid w:val="00407331"/>
    <w:rsid w:val="00407EF6"/>
    <w:rsid w:val="0041002F"/>
    <w:rsid w:val="00410135"/>
    <w:rsid w:val="004106F9"/>
    <w:rsid w:val="0041110E"/>
    <w:rsid w:val="004127F1"/>
    <w:rsid w:val="004139C8"/>
    <w:rsid w:val="00414144"/>
    <w:rsid w:val="00414351"/>
    <w:rsid w:val="004144A3"/>
    <w:rsid w:val="00415080"/>
    <w:rsid w:val="00415E1F"/>
    <w:rsid w:val="00416738"/>
    <w:rsid w:val="00416AB4"/>
    <w:rsid w:val="00416DDF"/>
    <w:rsid w:val="00417C51"/>
    <w:rsid w:val="00420950"/>
    <w:rsid w:val="004227D4"/>
    <w:rsid w:val="004236A8"/>
    <w:rsid w:val="004236C9"/>
    <w:rsid w:val="00423995"/>
    <w:rsid w:val="0042470B"/>
    <w:rsid w:val="00424DB6"/>
    <w:rsid w:val="00424F06"/>
    <w:rsid w:val="00424F70"/>
    <w:rsid w:val="00425E49"/>
    <w:rsid w:val="00426691"/>
    <w:rsid w:val="004300AD"/>
    <w:rsid w:val="0043016F"/>
    <w:rsid w:val="00431817"/>
    <w:rsid w:val="00431937"/>
    <w:rsid w:val="00432F0C"/>
    <w:rsid w:val="00434B88"/>
    <w:rsid w:val="00434F86"/>
    <w:rsid w:val="0043614A"/>
    <w:rsid w:val="0043756D"/>
    <w:rsid w:val="004376E8"/>
    <w:rsid w:val="00437A86"/>
    <w:rsid w:val="00437CBE"/>
    <w:rsid w:val="0044196C"/>
    <w:rsid w:val="00442031"/>
    <w:rsid w:val="00442128"/>
    <w:rsid w:val="00442804"/>
    <w:rsid w:val="004429A2"/>
    <w:rsid w:val="00442FA5"/>
    <w:rsid w:val="00442FF8"/>
    <w:rsid w:val="00443817"/>
    <w:rsid w:val="0044445A"/>
    <w:rsid w:val="004454D1"/>
    <w:rsid w:val="00445E86"/>
    <w:rsid w:val="0044633F"/>
    <w:rsid w:val="00446361"/>
    <w:rsid w:val="00446B19"/>
    <w:rsid w:val="0044709F"/>
    <w:rsid w:val="00450244"/>
    <w:rsid w:val="00450AB4"/>
    <w:rsid w:val="0045204A"/>
    <w:rsid w:val="00452B28"/>
    <w:rsid w:val="00453077"/>
    <w:rsid w:val="004531B7"/>
    <w:rsid w:val="00454312"/>
    <w:rsid w:val="004554CA"/>
    <w:rsid w:val="004559FB"/>
    <w:rsid w:val="00456654"/>
    <w:rsid w:val="00456CEC"/>
    <w:rsid w:val="004576C0"/>
    <w:rsid w:val="00460A08"/>
    <w:rsid w:val="004614C7"/>
    <w:rsid w:val="004628BC"/>
    <w:rsid w:val="00462E8B"/>
    <w:rsid w:val="00463384"/>
    <w:rsid w:val="00464775"/>
    <w:rsid w:val="0046622E"/>
    <w:rsid w:val="004674D3"/>
    <w:rsid w:val="0046784E"/>
    <w:rsid w:val="00470EA3"/>
    <w:rsid w:val="00472EAB"/>
    <w:rsid w:val="0047305E"/>
    <w:rsid w:val="0047523B"/>
    <w:rsid w:val="004753C3"/>
    <w:rsid w:val="004769AD"/>
    <w:rsid w:val="00477155"/>
    <w:rsid w:val="00477163"/>
    <w:rsid w:val="00477CE6"/>
    <w:rsid w:val="004802C4"/>
    <w:rsid w:val="00481D03"/>
    <w:rsid w:val="00483031"/>
    <w:rsid w:val="00483CE9"/>
    <w:rsid w:val="0048400A"/>
    <w:rsid w:val="004847BE"/>
    <w:rsid w:val="00484C29"/>
    <w:rsid w:val="00485865"/>
    <w:rsid w:val="00485ADE"/>
    <w:rsid w:val="00485B4A"/>
    <w:rsid w:val="00485EB3"/>
    <w:rsid w:val="00486024"/>
    <w:rsid w:val="00486CF6"/>
    <w:rsid w:val="004906B4"/>
    <w:rsid w:val="00491D4E"/>
    <w:rsid w:val="00492391"/>
    <w:rsid w:val="004935A5"/>
    <w:rsid w:val="004938D2"/>
    <w:rsid w:val="00495570"/>
    <w:rsid w:val="00495F48"/>
    <w:rsid w:val="00496CEA"/>
    <w:rsid w:val="004A03B3"/>
    <w:rsid w:val="004A1C32"/>
    <w:rsid w:val="004A2E3B"/>
    <w:rsid w:val="004A5E1B"/>
    <w:rsid w:val="004A6388"/>
    <w:rsid w:val="004A72C5"/>
    <w:rsid w:val="004B05B9"/>
    <w:rsid w:val="004B15E9"/>
    <w:rsid w:val="004B16F1"/>
    <w:rsid w:val="004B3B7A"/>
    <w:rsid w:val="004B3E27"/>
    <w:rsid w:val="004B501F"/>
    <w:rsid w:val="004B531C"/>
    <w:rsid w:val="004B537C"/>
    <w:rsid w:val="004B5997"/>
    <w:rsid w:val="004B6BDC"/>
    <w:rsid w:val="004B7850"/>
    <w:rsid w:val="004B79C9"/>
    <w:rsid w:val="004C00CB"/>
    <w:rsid w:val="004C0536"/>
    <w:rsid w:val="004C1B19"/>
    <w:rsid w:val="004C1CC8"/>
    <w:rsid w:val="004C2653"/>
    <w:rsid w:val="004C290E"/>
    <w:rsid w:val="004C43E7"/>
    <w:rsid w:val="004C49CE"/>
    <w:rsid w:val="004C4BD7"/>
    <w:rsid w:val="004C6A22"/>
    <w:rsid w:val="004C6EC5"/>
    <w:rsid w:val="004D01CA"/>
    <w:rsid w:val="004D05BC"/>
    <w:rsid w:val="004D0820"/>
    <w:rsid w:val="004D08B9"/>
    <w:rsid w:val="004D18B5"/>
    <w:rsid w:val="004D1A95"/>
    <w:rsid w:val="004D262B"/>
    <w:rsid w:val="004D2738"/>
    <w:rsid w:val="004D3153"/>
    <w:rsid w:val="004D4BD7"/>
    <w:rsid w:val="004D539C"/>
    <w:rsid w:val="004D53B6"/>
    <w:rsid w:val="004D5461"/>
    <w:rsid w:val="004D6127"/>
    <w:rsid w:val="004D645F"/>
    <w:rsid w:val="004D6ABD"/>
    <w:rsid w:val="004D7616"/>
    <w:rsid w:val="004D7727"/>
    <w:rsid w:val="004E0E70"/>
    <w:rsid w:val="004E1489"/>
    <w:rsid w:val="004E415A"/>
    <w:rsid w:val="004E4582"/>
    <w:rsid w:val="004E45B5"/>
    <w:rsid w:val="004E45D6"/>
    <w:rsid w:val="004E491D"/>
    <w:rsid w:val="004E4C81"/>
    <w:rsid w:val="004E6534"/>
    <w:rsid w:val="004E65FB"/>
    <w:rsid w:val="004E662C"/>
    <w:rsid w:val="004E69D3"/>
    <w:rsid w:val="004E6A3C"/>
    <w:rsid w:val="004E7058"/>
    <w:rsid w:val="004E75A0"/>
    <w:rsid w:val="004E7A55"/>
    <w:rsid w:val="004F02F6"/>
    <w:rsid w:val="004F0542"/>
    <w:rsid w:val="004F0D3B"/>
    <w:rsid w:val="004F0EE6"/>
    <w:rsid w:val="004F1200"/>
    <w:rsid w:val="004F1B83"/>
    <w:rsid w:val="004F29B9"/>
    <w:rsid w:val="004F52AF"/>
    <w:rsid w:val="004F5B89"/>
    <w:rsid w:val="004F60E1"/>
    <w:rsid w:val="005010F1"/>
    <w:rsid w:val="00501252"/>
    <w:rsid w:val="00501783"/>
    <w:rsid w:val="00502BDB"/>
    <w:rsid w:val="005038A4"/>
    <w:rsid w:val="0050450C"/>
    <w:rsid w:val="00505644"/>
    <w:rsid w:val="005062D5"/>
    <w:rsid w:val="0050650A"/>
    <w:rsid w:val="005065C9"/>
    <w:rsid w:val="00507129"/>
    <w:rsid w:val="00511719"/>
    <w:rsid w:val="00512394"/>
    <w:rsid w:val="0051273C"/>
    <w:rsid w:val="00512B1F"/>
    <w:rsid w:val="005134C5"/>
    <w:rsid w:val="005145AC"/>
    <w:rsid w:val="00514A46"/>
    <w:rsid w:val="00516308"/>
    <w:rsid w:val="005166B1"/>
    <w:rsid w:val="005168FA"/>
    <w:rsid w:val="00516C9A"/>
    <w:rsid w:val="005178AA"/>
    <w:rsid w:val="00520FA1"/>
    <w:rsid w:val="005220B2"/>
    <w:rsid w:val="005239B4"/>
    <w:rsid w:val="00524A35"/>
    <w:rsid w:val="00524A63"/>
    <w:rsid w:val="0052729E"/>
    <w:rsid w:val="0052732F"/>
    <w:rsid w:val="005276DF"/>
    <w:rsid w:val="0053024D"/>
    <w:rsid w:val="00530C39"/>
    <w:rsid w:val="005310BF"/>
    <w:rsid w:val="005311EF"/>
    <w:rsid w:val="00531626"/>
    <w:rsid w:val="00533B83"/>
    <w:rsid w:val="00534869"/>
    <w:rsid w:val="00534A58"/>
    <w:rsid w:val="00536127"/>
    <w:rsid w:val="0053624E"/>
    <w:rsid w:val="00536A3F"/>
    <w:rsid w:val="0053756E"/>
    <w:rsid w:val="00540818"/>
    <w:rsid w:val="00540F2D"/>
    <w:rsid w:val="00540F7F"/>
    <w:rsid w:val="00542874"/>
    <w:rsid w:val="00544819"/>
    <w:rsid w:val="005450EF"/>
    <w:rsid w:val="0054523B"/>
    <w:rsid w:val="005457C8"/>
    <w:rsid w:val="00545864"/>
    <w:rsid w:val="005468A8"/>
    <w:rsid w:val="00546FCE"/>
    <w:rsid w:val="0054704A"/>
    <w:rsid w:val="0054753D"/>
    <w:rsid w:val="00550473"/>
    <w:rsid w:val="0055128A"/>
    <w:rsid w:val="00551534"/>
    <w:rsid w:val="00551AAD"/>
    <w:rsid w:val="00551C33"/>
    <w:rsid w:val="0055305A"/>
    <w:rsid w:val="00553679"/>
    <w:rsid w:val="00553B07"/>
    <w:rsid w:val="00553C78"/>
    <w:rsid w:val="00553D4E"/>
    <w:rsid w:val="0055431E"/>
    <w:rsid w:val="00560675"/>
    <w:rsid w:val="00560A16"/>
    <w:rsid w:val="00560A22"/>
    <w:rsid w:val="00560AE5"/>
    <w:rsid w:val="00561EF3"/>
    <w:rsid w:val="0056241E"/>
    <w:rsid w:val="00563C6C"/>
    <w:rsid w:val="00563CE1"/>
    <w:rsid w:val="00565D67"/>
    <w:rsid w:val="00566087"/>
    <w:rsid w:val="005666B5"/>
    <w:rsid w:val="0056698C"/>
    <w:rsid w:val="005677DD"/>
    <w:rsid w:val="00570028"/>
    <w:rsid w:val="00571658"/>
    <w:rsid w:val="005718E7"/>
    <w:rsid w:val="005723E1"/>
    <w:rsid w:val="00572424"/>
    <w:rsid w:val="00572618"/>
    <w:rsid w:val="0057288C"/>
    <w:rsid w:val="00572AB2"/>
    <w:rsid w:val="0057316D"/>
    <w:rsid w:val="00573C77"/>
    <w:rsid w:val="00573CE4"/>
    <w:rsid w:val="0057429E"/>
    <w:rsid w:val="005746F7"/>
    <w:rsid w:val="005768ED"/>
    <w:rsid w:val="005775AC"/>
    <w:rsid w:val="00577D98"/>
    <w:rsid w:val="00577EB2"/>
    <w:rsid w:val="00580422"/>
    <w:rsid w:val="0058279B"/>
    <w:rsid w:val="00583686"/>
    <w:rsid w:val="005839B0"/>
    <w:rsid w:val="00583ABE"/>
    <w:rsid w:val="0058441F"/>
    <w:rsid w:val="0058444A"/>
    <w:rsid w:val="00584B0B"/>
    <w:rsid w:val="00585A6C"/>
    <w:rsid w:val="00585B68"/>
    <w:rsid w:val="00590D20"/>
    <w:rsid w:val="00591A11"/>
    <w:rsid w:val="00591B58"/>
    <w:rsid w:val="00592604"/>
    <w:rsid w:val="00592BFA"/>
    <w:rsid w:val="00593232"/>
    <w:rsid w:val="005936E0"/>
    <w:rsid w:val="00593D14"/>
    <w:rsid w:val="005946F4"/>
    <w:rsid w:val="00594F54"/>
    <w:rsid w:val="005974DF"/>
    <w:rsid w:val="0059796D"/>
    <w:rsid w:val="00597E4E"/>
    <w:rsid w:val="005A165E"/>
    <w:rsid w:val="005A242F"/>
    <w:rsid w:val="005A2469"/>
    <w:rsid w:val="005A2A32"/>
    <w:rsid w:val="005A33DF"/>
    <w:rsid w:val="005A3737"/>
    <w:rsid w:val="005A5D34"/>
    <w:rsid w:val="005A65BD"/>
    <w:rsid w:val="005B000F"/>
    <w:rsid w:val="005B0499"/>
    <w:rsid w:val="005B0885"/>
    <w:rsid w:val="005B0A1A"/>
    <w:rsid w:val="005B1170"/>
    <w:rsid w:val="005B1CDD"/>
    <w:rsid w:val="005B277F"/>
    <w:rsid w:val="005B2AC3"/>
    <w:rsid w:val="005B3B37"/>
    <w:rsid w:val="005B631C"/>
    <w:rsid w:val="005C0057"/>
    <w:rsid w:val="005C0921"/>
    <w:rsid w:val="005C2048"/>
    <w:rsid w:val="005C2FC3"/>
    <w:rsid w:val="005C3440"/>
    <w:rsid w:val="005C34C0"/>
    <w:rsid w:val="005C3910"/>
    <w:rsid w:val="005C43DB"/>
    <w:rsid w:val="005C4E77"/>
    <w:rsid w:val="005C5022"/>
    <w:rsid w:val="005C5552"/>
    <w:rsid w:val="005C635A"/>
    <w:rsid w:val="005C6CB1"/>
    <w:rsid w:val="005C7081"/>
    <w:rsid w:val="005C7886"/>
    <w:rsid w:val="005C7C74"/>
    <w:rsid w:val="005D1A5C"/>
    <w:rsid w:val="005D385C"/>
    <w:rsid w:val="005D5162"/>
    <w:rsid w:val="005D7094"/>
    <w:rsid w:val="005D72CB"/>
    <w:rsid w:val="005D75B9"/>
    <w:rsid w:val="005D7732"/>
    <w:rsid w:val="005E0033"/>
    <w:rsid w:val="005E01DF"/>
    <w:rsid w:val="005E0732"/>
    <w:rsid w:val="005E09BE"/>
    <w:rsid w:val="005E0C8F"/>
    <w:rsid w:val="005E2E52"/>
    <w:rsid w:val="005E4885"/>
    <w:rsid w:val="005E48E2"/>
    <w:rsid w:val="005E49B4"/>
    <w:rsid w:val="005E51F6"/>
    <w:rsid w:val="005E5320"/>
    <w:rsid w:val="005E6072"/>
    <w:rsid w:val="005E6E57"/>
    <w:rsid w:val="005E7DE7"/>
    <w:rsid w:val="005F0B71"/>
    <w:rsid w:val="005F0F2A"/>
    <w:rsid w:val="005F108D"/>
    <w:rsid w:val="005F16AB"/>
    <w:rsid w:val="005F1D2B"/>
    <w:rsid w:val="005F3975"/>
    <w:rsid w:val="005F42B9"/>
    <w:rsid w:val="005F4C54"/>
    <w:rsid w:val="005F4EBF"/>
    <w:rsid w:val="005F60E7"/>
    <w:rsid w:val="005F62CF"/>
    <w:rsid w:val="005F6C5C"/>
    <w:rsid w:val="005F747D"/>
    <w:rsid w:val="005F7698"/>
    <w:rsid w:val="005F7A4A"/>
    <w:rsid w:val="006005CA"/>
    <w:rsid w:val="0060113B"/>
    <w:rsid w:val="00601F30"/>
    <w:rsid w:val="00602082"/>
    <w:rsid w:val="00602F46"/>
    <w:rsid w:val="00602F49"/>
    <w:rsid w:val="00604BA7"/>
    <w:rsid w:val="006061A1"/>
    <w:rsid w:val="00606518"/>
    <w:rsid w:val="00606F68"/>
    <w:rsid w:val="00607086"/>
    <w:rsid w:val="0060722D"/>
    <w:rsid w:val="006074C9"/>
    <w:rsid w:val="0061115E"/>
    <w:rsid w:val="00611320"/>
    <w:rsid w:val="006113EB"/>
    <w:rsid w:val="00613349"/>
    <w:rsid w:val="006133D0"/>
    <w:rsid w:val="00614B94"/>
    <w:rsid w:val="00616E57"/>
    <w:rsid w:val="00620D30"/>
    <w:rsid w:val="00622536"/>
    <w:rsid w:val="00622DA6"/>
    <w:rsid w:val="00622EA5"/>
    <w:rsid w:val="00623408"/>
    <w:rsid w:val="00623AF9"/>
    <w:rsid w:val="006240C9"/>
    <w:rsid w:val="006250DE"/>
    <w:rsid w:val="00625663"/>
    <w:rsid w:val="006265B9"/>
    <w:rsid w:val="00626D1A"/>
    <w:rsid w:val="00626E37"/>
    <w:rsid w:val="006270EE"/>
    <w:rsid w:val="00627754"/>
    <w:rsid w:val="00627BB1"/>
    <w:rsid w:val="006319F0"/>
    <w:rsid w:val="006333C0"/>
    <w:rsid w:val="0063420C"/>
    <w:rsid w:val="00634898"/>
    <w:rsid w:val="006348E7"/>
    <w:rsid w:val="00634FA3"/>
    <w:rsid w:val="0063560C"/>
    <w:rsid w:val="00636103"/>
    <w:rsid w:val="0063728A"/>
    <w:rsid w:val="0064005E"/>
    <w:rsid w:val="006404F1"/>
    <w:rsid w:val="00642A79"/>
    <w:rsid w:val="00642D37"/>
    <w:rsid w:val="00642F64"/>
    <w:rsid w:val="00643780"/>
    <w:rsid w:val="00643E0B"/>
    <w:rsid w:val="00645B59"/>
    <w:rsid w:val="00646262"/>
    <w:rsid w:val="00646B30"/>
    <w:rsid w:val="00647BCD"/>
    <w:rsid w:val="00650B12"/>
    <w:rsid w:val="00650B8B"/>
    <w:rsid w:val="00650EE2"/>
    <w:rsid w:val="00651F54"/>
    <w:rsid w:val="00652788"/>
    <w:rsid w:val="006529DB"/>
    <w:rsid w:val="00652F8B"/>
    <w:rsid w:val="00653546"/>
    <w:rsid w:val="00654760"/>
    <w:rsid w:val="00654EF9"/>
    <w:rsid w:val="0065599C"/>
    <w:rsid w:val="00655B10"/>
    <w:rsid w:val="0065661E"/>
    <w:rsid w:val="0065677B"/>
    <w:rsid w:val="006638FD"/>
    <w:rsid w:val="006648A7"/>
    <w:rsid w:val="006653BA"/>
    <w:rsid w:val="00666A6D"/>
    <w:rsid w:val="00670DC0"/>
    <w:rsid w:val="0067138C"/>
    <w:rsid w:val="006717B8"/>
    <w:rsid w:val="00672906"/>
    <w:rsid w:val="00673422"/>
    <w:rsid w:val="00675B24"/>
    <w:rsid w:val="00680229"/>
    <w:rsid w:val="0068030C"/>
    <w:rsid w:val="006804C5"/>
    <w:rsid w:val="006805A2"/>
    <w:rsid w:val="006808DF"/>
    <w:rsid w:val="0068160A"/>
    <w:rsid w:val="00682B75"/>
    <w:rsid w:val="0068438A"/>
    <w:rsid w:val="00685107"/>
    <w:rsid w:val="00685B88"/>
    <w:rsid w:val="00686329"/>
    <w:rsid w:val="00686DCC"/>
    <w:rsid w:val="00686F4C"/>
    <w:rsid w:val="006873E9"/>
    <w:rsid w:val="0068777A"/>
    <w:rsid w:val="00690491"/>
    <w:rsid w:val="00690738"/>
    <w:rsid w:val="00692D35"/>
    <w:rsid w:val="006934B3"/>
    <w:rsid w:val="00693D5F"/>
    <w:rsid w:val="0069442D"/>
    <w:rsid w:val="00695180"/>
    <w:rsid w:val="00695904"/>
    <w:rsid w:val="0069648F"/>
    <w:rsid w:val="006966C8"/>
    <w:rsid w:val="00696E3D"/>
    <w:rsid w:val="0069718E"/>
    <w:rsid w:val="006A021A"/>
    <w:rsid w:val="006A0DBE"/>
    <w:rsid w:val="006A22D7"/>
    <w:rsid w:val="006A2A4B"/>
    <w:rsid w:val="006A4A95"/>
    <w:rsid w:val="006A4CC0"/>
    <w:rsid w:val="006B0947"/>
    <w:rsid w:val="006B11AD"/>
    <w:rsid w:val="006B14D2"/>
    <w:rsid w:val="006B15FA"/>
    <w:rsid w:val="006B1B4A"/>
    <w:rsid w:val="006B29EF"/>
    <w:rsid w:val="006B2BF4"/>
    <w:rsid w:val="006B4C20"/>
    <w:rsid w:val="006B55C4"/>
    <w:rsid w:val="006B583B"/>
    <w:rsid w:val="006B6A82"/>
    <w:rsid w:val="006B7C4B"/>
    <w:rsid w:val="006B7DEA"/>
    <w:rsid w:val="006B7EC7"/>
    <w:rsid w:val="006C0AA4"/>
    <w:rsid w:val="006C25F2"/>
    <w:rsid w:val="006C31E5"/>
    <w:rsid w:val="006C34C2"/>
    <w:rsid w:val="006C39EC"/>
    <w:rsid w:val="006C3FD2"/>
    <w:rsid w:val="006C4664"/>
    <w:rsid w:val="006C46E0"/>
    <w:rsid w:val="006C4C86"/>
    <w:rsid w:val="006C5C33"/>
    <w:rsid w:val="006C6660"/>
    <w:rsid w:val="006C7F36"/>
    <w:rsid w:val="006D1DCF"/>
    <w:rsid w:val="006D292F"/>
    <w:rsid w:val="006D377A"/>
    <w:rsid w:val="006D3B15"/>
    <w:rsid w:val="006D469C"/>
    <w:rsid w:val="006D5341"/>
    <w:rsid w:val="006D56F0"/>
    <w:rsid w:val="006D6F5B"/>
    <w:rsid w:val="006E050B"/>
    <w:rsid w:val="006E1580"/>
    <w:rsid w:val="006E16E6"/>
    <w:rsid w:val="006E20AE"/>
    <w:rsid w:val="006E2298"/>
    <w:rsid w:val="006E292A"/>
    <w:rsid w:val="006E2CB2"/>
    <w:rsid w:val="006E2CC8"/>
    <w:rsid w:val="006E2F4C"/>
    <w:rsid w:val="006E318E"/>
    <w:rsid w:val="006E4D63"/>
    <w:rsid w:val="006E6331"/>
    <w:rsid w:val="006E66B6"/>
    <w:rsid w:val="006E691D"/>
    <w:rsid w:val="006E69DF"/>
    <w:rsid w:val="006E6D23"/>
    <w:rsid w:val="006E6DCF"/>
    <w:rsid w:val="006E7048"/>
    <w:rsid w:val="006E7368"/>
    <w:rsid w:val="006E7EB3"/>
    <w:rsid w:val="006E7FB0"/>
    <w:rsid w:val="006F0F6D"/>
    <w:rsid w:val="006F33D4"/>
    <w:rsid w:val="006F3E0B"/>
    <w:rsid w:val="006F4C77"/>
    <w:rsid w:val="006F6831"/>
    <w:rsid w:val="006F6968"/>
    <w:rsid w:val="006F6971"/>
    <w:rsid w:val="006F6D3D"/>
    <w:rsid w:val="006F71B7"/>
    <w:rsid w:val="006F754D"/>
    <w:rsid w:val="006F75A1"/>
    <w:rsid w:val="006F7AA6"/>
    <w:rsid w:val="0070112D"/>
    <w:rsid w:val="007025A1"/>
    <w:rsid w:val="00702C53"/>
    <w:rsid w:val="00703A76"/>
    <w:rsid w:val="007047CD"/>
    <w:rsid w:val="0070585B"/>
    <w:rsid w:val="0070589E"/>
    <w:rsid w:val="00706C2D"/>
    <w:rsid w:val="00707F8B"/>
    <w:rsid w:val="00711448"/>
    <w:rsid w:val="00711506"/>
    <w:rsid w:val="00711AF2"/>
    <w:rsid w:val="00711EC7"/>
    <w:rsid w:val="00711F9B"/>
    <w:rsid w:val="007126BD"/>
    <w:rsid w:val="0071292D"/>
    <w:rsid w:val="00713D22"/>
    <w:rsid w:val="007144E0"/>
    <w:rsid w:val="00714D84"/>
    <w:rsid w:val="00714DD7"/>
    <w:rsid w:val="0071528F"/>
    <w:rsid w:val="00716301"/>
    <w:rsid w:val="00716C3F"/>
    <w:rsid w:val="00717EE6"/>
    <w:rsid w:val="00720547"/>
    <w:rsid w:val="007208A0"/>
    <w:rsid w:val="00723503"/>
    <w:rsid w:val="00723E6B"/>
    <w:rsid w:val="00724D26"/>
    <w:rsid w:val="007263A0"/>
    <w:rsid w:val="00730C6E"/>
    <w:rsid w:val="00730C70"/>
    <w:rsid w:val="007314A6"/>
    <w:rsid w:val="007327F0"/>
    <w:rsid w:val="00732DA7"/>
    <w:rsid w:val="00733B80"/>
    <w:rsid w:val="00734FF5"/>
    <w:rsid w:val="00735E46"/>
    <w:rsid w:val="00736990"/>
    <w:rsid w:val="0074012D"/>
    <w:rsid w:val="0074091E"/>
    <w:rsid w:val="0074102E"/>
    <w:rsid w:val="00741763"/>
    <w:rsid w:val="00741A56"/>
    <w:rsid w:val="00741A9D"/>
    <w:rsid w:val="007439FC"/>
    <w:rsid w:val="00743E90"/>
    <w:rsid w:val="0074552F"/>
    <w:rsid w:val="00745C95"/>
    <w:rsid w:val="00745CE2"/>
    <w:rsid w:val="00746AD1"/>
    <w:rsid w:val="0074748A"/>
    <w:rsid w:val="00747D54"/>
    <w:rsid w:val="00747D81"/>
    <w:rsid w:val="00747E6E"/>
    <w:rsid w:val="0075028F"/>
    <w:rsid w:val="007504C8"/>
    <w:rsid w:val="007510BD"/>
    <w:rsid w:val="007522D9"/>
    <w:rsid w:val="00753304"/>
    <w:rsid w:val="00753C1E"/>
    <w:rsid w:val="00754435"/>
    <w:rsid w:val="00755091"/>
    <w:rsid w:val="00755F1B"/>
    <w:rsid w:val="007562BD"/>
    <w:rsid w:val="00756457"/>
    <w:rsid w:val="00756B4D"/>
    <w:rsid w:val="00756F42"/>
    <w:rsid w:val="00756FB3"/>
    <w:rsid w:val="0075710F"/>
    <w:rsid w:val="00761D45"/>
    <w:rsid w:val="0076234C"/>
    <w:rsid w:val="00762418"/>
    <w:rsid w:val="00762AD9"/>
    <w:rsid w:val="00762F2F"/>
    <w:rsid w:val="00763E68"/>
    <w:rsid w:val="00764177"/>
    <w:rsid w:val="007643ED"/>
    <w:rsid w:val="007652FA"/>
    <w:rsid w:val="00765621"/>
    <w:rsid w:val="00766E36"/>
    <w:rsid w:val="00767BD2"/>
    <w:rsid w:val="00771167"/>
    <w:rsid w:val="00773739"/>
    <w:rsid w:val="00774F1B"/>
    <w:rsid w:val="0077650C"/>
    <w:rsid w:val="00776F9E"/>
    <w:rsid w:val="00781A2D"/>
    <w:rsid w:val="00782652"/>
    <w:rsid w:val="00782C1C"/>
    <w:rsid w:val="00783574"/>
    <w:rsid w:val="00783E7E"/>
    <w:rsid w:val="007848A4"/>
    <w:rsid w:val="00785379"/>
    <w:rsid w:val="00785476"/>
    <w:rsid w:val="00785C01"/>
    <w:rsid w:val="00786D2E"/>
    <w:rsid w:val="00790659"/>
    <w:rsid w:val="00791E2B"/>
    <w:rsid w:val="007926C9"/>
    <w:rsid w:val="00792747"/>
    <w:rsid w:val="007950FC"/>
    <w:rsid w:val="007961EE"/>
    <w:rsid w:val="0079627C"/>
    <w:rsid w:val="00796752"/>
    <w:rsid w:val="00796ED4"/>
    <w:rsid w:val="00797D16"/>
    <w:rsid w:val="007A06A7"/>
    <w:rsid w:val="007A142D"/>
    <w:rsid w:val="007A1BB6"/>
    <w:rsid w:val="007A1BCD"/>
    <w:rsid w:val="007A2037"/>
    <w:rsid w:val="007A2210"/>
    <w:rsid w:val="007A2AF0"/>
    <w:rsid w:val="007A45E4"/>
    <w:rsid w:val="007A4767"/>
    <w:rsid w:val="007A5B14"/>
    <w:rsid w:val="007A606E"/>
    <w:rsid w:val="007A610C"/>
    <w:rsid w:val="007A6983"/>
    <w:rsid w:val="007A6CB7"/>
    <w:rsid w:val="007A7CEA"/>
    <w:rsid w:val="007B0B9B"/>
    <w:rsid w:val="007B18ED"/>
    <w:rsid w:val="007B1FF8"/>
    <w:rsid w:val="007B25C8"/>
    <w:rsid w:val="007B2854"/>
    <w:rsid w:val="007B333E"/>
    <w:rsid w:val="007B38C3"/>
    <w:rsid w:val="007B3D4C"/>
    <w:rsid w:val="007B4734"/>
    <w:rsid w:val="007B4B4E"/>
    <w:rsid w:val="007B4D28"/>
    <w:rsid w:val="007B5EF2"/>
    <w:rsid w:val="007B60B2"/>
    <w:rsid w:val="007B6C54"/>
    <w:rsid w:val="007B700E"/>
    <w:rsid w:val="007B7806"/>
    <w:rsid w:val="007C0835"/>
    <w:rsid w:val="007C19C5"/>
    <w:rsid w:val="007C2DD9"/>
    <w:rsid w:val="007C3027"/>
    <w:rsid w:val="007C4114"/>
    <w:rsid w:val="007C51CC"/>
    <w:rsid w:val="007C51EB"/>
    <w:rsid w:val="007C6774"/>
    <w:rsid w:val="007C71AE"/>
    <w:rsid w:val="007C7B6F"/>
    <w:rsid w:val="007D0555"/>
    <w:rsid w:val="007D17E5"/>
    <w:rsid w:val="007D2262"/>
    <w:rsid w:val="007D2C3A"/>
    <w:rsid w:val="007D2CE6"/>
    <w:rsid w:val="007D2E07"/>
    <w:rsid w:val="007D39F7"/>
    <w:rsid w:val="007D43D3"/>
    <w:rsid w:val="007D4AA6"/>
    <w:rsid w:val="007D5174"/>
    <w:rsid w:val="007D691A"/>
    <w:rsid w:val="007D6DEF"/>
    <w:rsid w:val="007D7375"/>
    <w:rsid w:val="007D7C57"/>
    <w:rsid w:val="007E15B7"/>
    <w:rsid w:val="007E1647"/>
    <w:rsid w:val="007E20E1"/>
    <w:rsid w:val="007E23C0"/>
    <w:rsid w:val="007E2717"/>
    <w:rsid w:val="007E2AD2"/>
    <w:rsid w:val="007E3157"/>
    <w:rsid w:val="007E4B9A"/>
    <w:rsid w:val="007E553A"/>
    <w:rsid w:val="007E62D0"/>
    <w:rsid w:val="007E7678"/>
    <w:rsid w:val="007E7E8F"/>
    <w:rsid w:val="007F0856"/>
    <w:rsid w:val="007F2B44"/>
    <w:rsid w:val="007F2C7F"/>
    <w:rsid w:val="007F388C"/>
    <w:rsid w:val="007F5DF3"/>
    <w:rsid w:val="007F616D"/>
    <w:rsid w:val="007F62BD"/>
    <w:rsid w:val="007F65A8"/>
    <w:rsid w:val="008000DF"/>
    <w:rsid w:val="008011FD"/>
    <w:rsid w:val="00801C29"/>
    <w:rsid w:val="008021A4"/>
    <w:rsid w:val="00802963"/>
    <w:rsid w:val="00803959"/>
    <w:rsid w:val="00803A3D"/>
    <w:rsid w:val="00804C20"/>
    <w:rsid w:val="00804D03"/>
    <w:rsid w:val="008050A7"/>
    <w:rsid w:val="00806CE1"/>
    <w:rsid w:val="008079DF"/>
    <w:rsid w:val="00807F8C"/>
    <w:rsid w:val="00810354"/>
    <w:rsid w:val="00811E2F"/>
    <w:rsid w:val="0081326F"/>
    <w:rsid w:val="0081411B"/>
    <w:rsid w:val="008146FD"/>
    <w:rsid w:val="00814CAD"/>
    <w:rsid w:val="00815320"/>
    <w:rsid w:val="00817DDE"/>
    <w:rsid w:val="00817EB0"/>
    <w:rsid w:val="00821AC3"/>
    <w:rsid w:val="00823A5F"/>
    <w:rsid w:val="00823B83"/>
    <w:rsid w:val="00824256"/>
    <w:rsid w:val="00824A81"/>
    <w:rsid w:val="00824C8C"/>
    <w:rsid w:val="00824DDC"/>
    <w:rsid w:val="00825DF1"/>
    <w:rsid w:val="00827279"/>
    <w:rsid w:val="008320CE"/>
    <w:rsid w:val="008326A1"/>
    <w:rsid w:val="0083349D"/>
    <w:rsid w:val="00833A2F"/>
    <w:rsid w:val="008346BB"/>
    <w:rsid w:val="008353DB"/>
    <w:rsid w:val="00835BB9"/>
    <w:rsid w:val="0083641F"/>
    <w:rsid w:val="008409A2"/>
    <w:rsid w:val="00842CA5"/>
    <w:rsid w:val="00843E03"/>
    <w:rsid w:val="0084427B"/>
    <w:rsid w:val="00844AF6"/>
    <w:rsid w:val="008453EE"/>
    <w:rsid w:val="00845DC5"/>
    <w:rsid w:val="00846C44"/>
    <w:rsid w:val="00847337"/>
    <w:rsid w:val="0085027E"/>
    <w:rsid w:val="00852466"/>
    <w:rsid w:val="0085253A"/>
    <w:rsid w:val="00852678"/>
    <w:rsid w:val="00854884"/>
    <w:rsid w:val="00854CB5"/>
    <w:rsid w:val="00855EF7"/>
    <w:rsid w:val="00857307"/>
    <w:rsid w:val="008606ED"/>
    <w:rsid w:val="00860DFE"/>
    <w:rsid w:val="00860FD6"/>
    <w:rsid w:val="0086260D"/>
    <w:rsid w:val="00863DA6"/>
    <w:rsid w:val="00864BEC"/>
    <w:rsid w:val="00864C81"/>
    <w:rsid w:val="008664A8"/>
    <w:rsid w:val="00866546"/>
    <w:rsid w:val="0087044B"/>
    <w:rsid w:val="008716B8"/>
    <w:rsid w:val="00871A44"/>
    <w:rsid w:val="00871F56"/>
    <w:rsid w:val="00871F8C"/>
    <w:rsid w:val="008720F1"/>
    <w:rsid w:val="00872167"/>
    <w:rsid w:val="008724AA"/>
    <w:rsid w:val="00873280"/>
    <w:rsid w:val="00873284"/>
    <w:rsid w:val="00875F16"/>
    <w:rsid w:val="00876179"/>
    <w:rsid w:val="00880830"/>
    <w:rsid w:val="00880FE1"/>
    <w:rsid w:val="00882C4F"/>
    <w:rsid w:val="008861C7"/>
    <w:rsid w:val="00886C51"/>
    <w:rsid w:val="008875E9"/>
    <w:rsid w:val="00890559"/>
    <w:rsid w:val="00890ACD"/>
    <w:rsid w:val="00892E9D"/>
    <w:rsid w:val="008932B7"/>
    <w:rsid w:val="00893D29"/>
    <w:rsid w:val="00894455"/>
    <w:rsid w:val="0089468F"/>
    <w:rsid w:val="00895235"/>
    <w:rsid w:val="00896A05"/>
    <w:rsid w:val="008A0223"/>
    <w:rsid w:val="008A0E3D"/>
    <w:rsid w:val="008A211B"/>
    <w:rsid w:val="008A213B"/>
    <w:rsid w:val="008A367A"/>
    <w:rsid w:val="008A4931"/>
    <w:rsid w:val="008A4EC6"/>
    <w:rsid w:val="008A4FBC"/>
    <w:rsid w:val="008A5BD1"/>
    <w:rsid w:val="008A6013"/>
    <w:rsid w:val="008A6595"/>
    <w:rsid w:val="008A7127"/>
    <w:rsid w:val="008A79FD"/>
    <w:rsid w:val="008A7CF1"/>
    <w:rsid w:val="008B060D"/>
    <w:rsid w:val="008B06D3"/>
    <w:rsid w:val="008B0C47"/>
    <w:rsid w:val="008B0FE4"/>
    <w:rsid w:val="008B3387"/>
    <w:rsid w:val="008B36DB"/>
    <w:rsid w:val="008B411F"/>
    <w:rsid w:val="008B4390"/>
    <w:rsid w:val="008B50C9"/>
    <w:rsid w:val="008B5EF3"/>
    <w:rsid w:val="008B5FA8"/>
    <w:rsid w:val="008C1814"/>
    <w:rsid w:val="008C258A"/>
    <w:rsid w:val="008C3103"/>
    <w:rsid w:val="008C352E"/>
    <w:rsid w:val="008C3561"/>
    <w:rsid w:val="008C392F"/>
    <w:rsid w:val="008C3ACC"/>
    <w:rsid w:val="008C3DDB"/>
    <w:rsid w:val="008C5C88"/>
    <w:rsid w:val="008C7865"/>
    <w:rsid w:val="008C7CC5"/>
    <w:rsid w:val="008D0099"/>
    <w:rsid w:val="008D2039"/>
    <w:rsid w:val="008D4066"/>
    <w:rsid w:val="008D4556"/>
    <w:rsid w:val="008D5608"/>
    <w:rsid w:val="008D6004"/>
    <w:rsid w:val="008D6494"/>
    <w:rsid w:val="008D6780"/>
    <w:rsid w:val="008D73BC"/>
    <w:rsid w:val="008E1302"/>
    <w:rsid w:val="008E27C4"/>
    <w:rsid w:val="008E3B9F"/>
    <w:rsid w:val="008E48EF"/>
    <w:rsid w:val="008F033C"/>
    <w:rsid w:val="008F0AE7"/>
    <w:rsid w:val="008F0EA8"/>
    <w:rsid w:val="008F1A4F"/>
    <w:rsid w:val="008F350D"/>
    <w:rsid w:val="008F35A7"/>
    <w:rsid w:val="008F3DA6"/>
    <w:rsid w:val="008F4C05"/>
    <w:rsid w:val="008F4D2D"/>
    <w:rsid w:val="008F518E"/>
    <w:rsid w:val="008F76B3"/>
    <w:rsid w:val="0090130C"/>
    <w:rsid w:val="0090141A"/>
    <w:rsid w:val="00902033"/>
    <w:rsid w:val="009028E6"/>
    <w:rsid w:val="009032D2"/>
    <w:rsid w:val="00903A56"/>
    <w:rsid w:val="009048CB"/>
    <w:rsid w:val="00905453"/>
    <w:rsid w:val="0090661D"/>
    <w:rsid w:val="00911204"/>
    <w:rsid w:val="00911A5B"/>
    <w:rsid w:val="00911AF7"/>
    <w:rsid w:val="00913790"/>
    <w:rsid w:val="00913AA2"/>
    <w:rsid w:val="00913EEF"/>
    <w:rsid w:val="00914257"/>
    <w:rsid w:val="00914B40"/>
    <w:rsid w:val="00914CEA"/>
    <w:rsid w:val="00915D50"/>
    <w:rsid w:val="00916812"/>
    <w:rsid w:val="00916ADB"/>
    <w:rsid w:val="0091704D"/>
    <w:rsid w:val="00920246"/>
    <w:rsid w:val="009202E7"/>
    <w:rsid w:val="00920A44"/>
    <w:rsid w:val="009210F2"/>
    <w:rsid w:val="009212AC"/>
    <w:rsid w:val="00921AAC"/>
    <w:rsid w:val="00922CC7"/>
    <w:rsid w:val="00923276"/>
    <w:rsid w:val="009239EF"/>
    <w:rsid w:val="00924D64"/>
    <w:rsid w:val="00925AEF"/>
    <w:rsid w:val="009267C1"/>
    <w:rsid w:val="009271D9"/>
    <w:rsid w:val="00930011"/>
    <w:rsid w:val="0093083D"/>
    <w:rsid w:val="00930928"/>
    <w:rsid w:val="00931E5E"/>
    <w:rsid w:val="00932259"/>
    <w:rsid w:val="00932366"/>
    <w:rsid w:val="00933225"/>
    <w:rsid w:val="009333BD"/>
    <w:rsid w:val="00933780"/>
    <w:rsid w:val="00935463"/>
    <w:rsid w:val="00936219"/>
    <w:rsid w:val="009366E8"/>
    <w:rsid w:val="009367F3"/>
    <w:rsid w:val="009377E8"/>
    <w:rsid w:val="00940222"/>
    <w:rsid w:val="00940250"/>
    <w:rsid w:val="00940BC7"/>
    <w:rsid w:val="00940D86"/>
    <w:rsid w:val="009413F3"/>
    <w:rsid w:val="00941AC3"/>
    <w:rsid w:val="009430C7"/>
    <w:rsid w:val="0094342E"/>
    <w:rsid w:val="009439C1"/>
    <w:rsid w:val="00943E48"/>
    <w:rsid w:val="00944195"/>
    <w:rsid w:val="00944296"/>
    <w:rsid w:val="00944A1B"/>
    <w:rsid w:val="00944C33"/>
    <w:rsid w:val="00945349"/>
    <w:rsid w:val="00945827"/>
    <w:rsid w:val="00946E37"/>
    <w:rsid w:val="00946EBE"/>
    <w:rsid w:val="00946F57"/>
    <w:rsid w:val="0094735A"/>
    <w:rsid w:val="00950174"/>
    <w:rsid w:val="0095099D"/>
    <w:rsid w:val="00950BFF"/>
    <w:rsid w:val="00951C59"/>
    <w:rsid w:val="009527B2"/>
    <w:rsid w:val="00952FBA"/>
    <w:rsid w:val="009535AF"/>
    <w:rsid w:val="009537FC"/>
    <w:rsid w:val="00954343"/>
    <w:rsid w:val="00954620"/>
    <w:rsid w:val="00956220"/>
    <w:rsid w:val="00956463"/>
    <w:rsid w:val="0095750C"/>
    <w:rsid w:val="009579E3"/>
    <w:rsid w:val="00960D2C"/>
    <w:rsid w:val="00960DF7"/>
    <w:rsid w:val="00961D28"/>
    <w:rsid w:val="00961FE0"/>
    <w:rsid w:val="00962164"/>
    <w:rsid w:val="00962348"/>
    <w:rsid w:val="009639BC"/>
    <w:rsid w:val="00963E94"/>
    <w:rsid w:val="009644FB"/>
    <w:rsid w:val="00964F8B"/>
    <w:rsid w:val="009673BB"/>
    <w:rsid w:val="00967AFB"/>
    <w:rsid w:val="00970622"/>
    <w:rsid w:val="00970B30"/>
    <w:rsid w:val="00971135"/>
    <w:rsid w:val="009714D3"/>
    <w:rsid w:val="00972368"/>
    <w:rsid w:val="009735D1"/>
    <w:rsid w:val="00973BC8"/>
    <w:rsid w:val="00975060"/>
    <w:rsid w:val="009769CC"/>
    <w:rsid w:val="00977105"/>
    <w:rsid w:val="00977B17"/>
    <w:rsid w:val="00980C9C"/>
    <w:rsid w:val="00981BFF"/>
    <w:rsid w:val="00981EB3"/>
    <w:rsid w:val="0098345C"/>
    <w:rsid w:val="0098413E"/>
    <w:rsid w:val="0098428C"/>
    <w:rsid w:val="009843D3"/>
    <w:rsid w:val="00984AC8"/>
    <w:rsid w:val="00984B4E"/>
    <w:rsid w:val="00984B97"/>
    <w:rsid w:val="00985CB1"/>
    <w:rsid w:val="0098661E"/>
    <w:rsid w:val="00987686"/>
    <w:rsid w:val="0098771C"/>
    <w:rsid w:val="00990035"/>
    <w:rsid w:val="0099093C"/>
    <w:rsid w:val="00991484"/>
    <w:rsid w:val="0099202E"/>
    <w:rsid w:val="00993563"/>
    <w:rsid w:val="009935B9"/>
    <w:rsid w:val="00995708"/>
    <w:rsid w:val="00995AF6"/>
    <w:rsid w:val="00996A1D"/>
    <w:rsid w:val="009973F0"/>
    <w:rsid w:val="009A1C4C"/>
    <w:rsid w:val="009A3B7A"/>
    <w:rsid w:val="009A401C"/>
    <w:rsid w:val="009A4088"/>
    <w:rsid w:val="009A48E4"/>
    <w:rsid w:val="009A5188"/>
    <w:rsid w:val="009A5CC8"/>
    <w:rsid w:val="009B043D"/>
    <w:rsid w:val="009B0501"/>
    <w:rsid w:val="009B06DB"/>
    <w:rsid w:val="009B13B8"/>
    <w:rsid w:val="009B140C"/>
    <w:rsid w:val="009B1433"/>
    <w:rsid w:val="009B3620"/>
    <w:rsid w:val="009B504E"/>
    <w:rsid w:val="009B569D"/>
    <w:rsid w:val="009B5768"/>
    <w:rsid w:val="009B57D3"/>
    <w:rsid w:val="009B5FD9"/>
    <w:rsid w:val="009B6E38"/>
    <w:rsid w:val="009B6E97"/>
    <w:rsid w:val="009B7AC2"/>
    <w:rsid w:val="009C02B4"/>
    <w:rsid w:val="009C269E"/>
    <w:rsid w:val="009C2711"/>
    <w:rsid w:val="009C322A"/>
    <w:rsid w:val="009C3A9C"/>
    <w:rsid w:val="009C3C5D"/>
    <w:rsid w:val="009C461B"/>
    <w:rsid w:val="009C5C4E"/>
    <w:rsid w:val="009C641C"/>
    <w:rsid w:val="009C6A9D"/>
    <w:rsid w:val="009D11C2"/>
    <w:rsid w:val="009D11D8"/>
    <w:rsid w:val="009D12E1"/>
    <w:rsid w:val="009D16C0"/>
    <w:rsid w:val="009D1C44"/>
    <w:rsid w:val="009D1F12"/>
    <w:rsid w:val="009D315D"/>
    <w:rsid w:val="009D3C79"/>
    <w:rsid w:val="009D41F4"/>
    <w:rsid w:val="009D4400"/>
    <w:rsid w:val="009E239A"/>
    <w:rsid w:val="009E2595"/>
    <w:rsid w:val="009E2FD4"/>
    <w:rsid w:val="009E30D9"/>
    <w:rsid w:val="009E3950"/>
    <w:rsid w:val="009E5642"/>
    <w:rsid w:val="009E5DA4"/>
    <w:rsid w:val="009E6137"/>
    <w:rsid w:val="009E6D30"/>
    <w:rsid w:val="009E7E19"/>
    <w:rsid w:val="009F02BD"/>
    <w:rsid w:val="009F037C"/>
    <w:rsid w:val="009F03EE"/>
    <w:rsid w:val="009F2257"/>
    <w:rsid w:val="009F2EE6"/>
    <w:rsid w:val="009F570C"/>
    <w:rsid w:val="009F5771"/>
    <w:rsid w:val="009F6667"/>
    <w:rsid w:val="009F7150"/>
    <w:rsid w:val="009F7344"/>
    <w:rsid w:val="009F779C"/>
    <w:rsid w:val="00A001FD"/>
    <w:rsid w:val="00A00B19"/>
    <w:rsid w:val="00A01FFA"/>
    <w:rsid w:val="00A03998"/>
    <w:rsid w:val="00A03A92"/>
    <w:rsid w:val="00A03B83"/>
    <w:rsid w:val="00A047A0"/>
    <w:rsid w:val="00A0502D"/>
    <w:rsid w:val="00A05C6C"/>
    <w:rsid w:val="00A05ED6"/>
    <w:rsid w:val="00A0687C"/>
    <w:rsid w:val="00A07858"/>
    <w:rsid w:val="00A10097"/>
    <w:rsid w:val="00A10BD8"/>
    <w:rsid w:val="00A10CFD"/>
    <w:rsid w:val="00A10D7E"/>
    <w:rsid w:val="00A1155B"/>
    <w:rsid w:val="00A11616"/>
    <w:rsid w:val="00A12BF9"/>
    <w:rsid w:val="00A14669"/>
    <w:rsid w:val="00A1603B"/>
    <w:rsid w:val="00A200A1"/>
    <w:rsid w:val="00A2014F"/>
    <w:rsid w:val="00A20179"/>
    <w:rsid w:val="00A20599"/>
    <w:rsid w:val="00A20D5D"/>
    <w:rsid w:val="00A2158A"/>
    <w:rsid w:val="00A228BD"/>
    <w:rsid w:val="00A22CE9"/>
    <w:rsid w:val="00A23E56"/>
    <w:rsid w:val="00A24064"/>
    <w:rsid w:val="00A24AC2"/>
    <w:rsid w:val="00A24CE0"/>
    <w:rsid w:val="00A25FD4"/>
    <w:rsid w:val="00A2772A"/>
    <w:rsid w:val="00A2799A"/>
    <w:rsid w:val="00A30994"/>
    <w:rsid w:val="00A30E32"/>
    <w:rsid w:val="00A319E7"/>
    <w:rsid w:val="00A31F49"/>
    <w:rsid w:val="00A321AB"/>
    <w:rsid w:val="00A330FB"/>
    <w:rsid w:val="00A33175"/>
    <w:rsid w:val="00A33AB9"/>
    <w:rsid w:val="00A356CC"/>
    <w:rsid w:val="00A3714A"/>
    <w:rsid w:val="00A37266"/>
    <w:rsid w:val="00A40350"/>
    <w:rsid w:val="00A42CBC"/>
    <w:rsid w:val="00A43001"/>
    <w:rsid w:val="00A43150"/>
    <w:rsid w:val="00A43831"/>
    <w:rsid w:val="00A438F2"/>
    <w:rsid w:val="00A43A23"/>
    <w:rsid w:val="00A449A5"/>
    <w:rsid w:val="00A450D2"/>
    <w:rsid w:val="00A45613"/>
    <w:rsid w:val="00A460D0"/>
    <w:rsid w:val="00A46F29"/>
    <w:rsid w:val="00A47942"/>
    <w:rsid w:val="00A5078B"/>
    <w:rsid w:val="00A51704"/>
    <w:rsid w:val="00A51AB6"/>
    <w:rsid w:val="00A52060"/>
    <w:rsid w:val="00A5211A"/>
    <w:rsid w:val="00A53924"/>
    <w:rsid w:val="00A542FB"/>
    <w:rsid w:val="00A54456"/>
    <w:rsid w:val="00A545B4"/>
    <w:rsid w:val="00A5517C"/>
    <w:rsid w:val="00A55190"/>
    <w:rsid w:val="00A5525E"/>
    <w:rsid w:val="00A55AD7"/>
    <w:rsid w:val="00A566DB"/>
    <w:rsid w:val="00A56C16"/>
    <w:rsid w:val="00A607DB"/>
    <w:rsid w:val="00A614CC"/>
    <w:rsid w:val="00A623F2"/>
    <w:rsid w:val="00A62E9D"/>
    <w:rsid w:val="00A667F5"/>
    <w:rsid w:val="00A67244"/>
    <w:rsid w:val="00A67D01"/>
    <w:rsid w:val="00A70CC9"/>
    <w:rsid w:val="00A7142C"/>
    <w:rsid w:val="00A71ED8"/>
    <w:rsid w:val="00A726B4"/>
    <w:rsid w:val="00A72866"/>
    <w:rsid w:val="00A732D1"/>
    <w:rsid w:val="00A7373D"/>
    <w:rsid w:val="00A73D43"/>
    <w:rsid w:val="00A74025"/>
    <w:rsid w:val="00A75651"/>
    <w:rsid w:val="00A80334"/>
    <w:rsid w:val="00A80B78"/>
    <w:rsid w:val="00A8115E"/>
    <w:rsid w:val="00A82FCB"/>
    <w:rsid w:val="00A83015"/>
    <w:rsid w:val="00A833A4"/>
    <w:rsid w:val="00A833B8"/>
    <w:rsid w:val="00A83539"/>
    <w:rsid w:val="00A83B79"/>
    <w:rsid w:val="00A84CF2"/>
    <w:rsid w:val="00A84F83"/>
    <w:rsid w:val="00A8510C"/>
    <w:rsid w:val="00A86563"/>
    <w:rsid w:val="00A86BDA"/>
    <w:rsid w:val="00A86D5C"/>
    <w:rsid w:val="00A8781D"/>
    <w:rsid w:val="00A9036C"/>
    <w:rsid w:val="00A92A23"/>
    <w:rsid w:val="00A94F7C"/>
    <w:rsid w:val="00A953EA"/>
    <w:rsid w:val="00AA0CAB"/>
    <w:rsid w:val="00AA0F3A"/>
    <w:rsid w:val="00AA0F5C"/>
    <w:rsid w:val="00AA1694"/>
    <w:rsid w:val="00AA3900"/>
    <w:rsid w:val="00AA4B61"/>
    <w:rsid w:val="00AA4C54"/>
    <w:rsid w:val="00AA555E"/>
    <w:rsid w:val="00AA5591"/>
    <w:rsid w:val="00AA7646"/>
    <w:rsid w:val="00AA7801"/>
    <w:rsid w:val="00AB06A1"/>
    <w:rsid w:val="00AB1179"/>
    <w:rsid w:val="00AB383E"/>
    <w:rsid w:val="00AB490D"/>
    <w:rsid w:val="00AB5463"/>
    <w:rsid w:val="00AB5C95"/>
    <w:rsid w:val="00AB5E5E"/>
    <w:rsid w:val="00AB6AF5"/>
    <w:rsid w:val="00AC0349"/>
    <w:rsid w:val="00AC1D6E"/>
    <w:rsid w:val="00AC4BC4"/>
    <w:rsid w:val="00AC65DB"/>
    <w:rsid w:val="00AD0F1E"/>
    <w:rsid w:val="00AD1366"/>
    <w:rsid w:val="00AD1559"/>
    <w:rsid w:val="00AD1639"/>
    <w:rsid w:val="00AD17B6"/>
    <w:rsid w:val="00AD1CBE"/>
    <w:rsid w:val="00AD20EB"/>
    <w:rsid w:val="00AD2327"/>
    <w:rsid w:val="00AD4B67"/>
    <w:rsid w:val="00AD78BD"/>
    <w:rsid w:val="00AD7E49"/>
    <w:rsid w:val="00AE0664"/>
    <w:rsid w:val="00AE1909"/>
    <w:rsid w:val="00AE1F29"/>
    <w:rsid w:val="00AE21A9"/>
    <w:rsid w:val="00AE3ACE"/>
    <w:rsid w:val="00AE4089"/>
    <w:rsid w:val="00AE4CAF"/>
    <w:rsid w:val="00AE55E2"/>
    <w:rsid w:val="00AE771A"/>
    <w:rsid w:val="00AF077E"/>
    <w:rsid w:val="00AF0BCA"/>
    <w:rsid w:val="00AF1C58"/>
    <w:rsid w:val="00AF28C3"/>
    <w:rsid w:val="00AF2FA8"/>
    <w:rsid w:val="00AF3441"/>
    <w:rsid w:val="00AF5E7E"/>
    <w:rsid w:val="00AF7F14"/>
    <w:rsid w:val="00B00EFB"/>
    <w:rsid w:val="00B0148D"/>
    <w:rsid w:val="00B01C14"/>
    <w:rsid w:val="00B0244A"/>
    <w:rsid w:val="00B03BB8"/>
    <w:rsid w:val="00B03FBA"/>
    <w:rsid w:val="00B044FE"/>
    <w:rsid w:val="00B04661"/>
    <w:rsid w:val="00B05853"/>
    <w:rsid w:val="00B064DA"/>
    <w:rsid w:val="00B115AD"/>
    <w:rsid w:val="00B116CF"/>
    <w:rsid w:val="00B11BB6"/>
    <w:rsid w:val="00B12179"/>
    <w:rsid w:val="00B12231"/>
    <w:rsid w:val="00B1279E"/>
    <w:rsid w:val="00B1297F"/>
    <w:rsid w:val="00B12E37"/>
    <w:rsid w:val="00B132FE"/>
    <w:rsid w:val="00B13748"/>
    <w:rsid w:val="00B14FD0"/>
    <w:rsid w:val="00B153D0"/>
    <w:rsid w:val="00B155B6"/>
    <w:rsid w:val="00B15B59"/>
    <w:rsid w:val="00B15BD8"/>
    <w:rsid w:val="00B15EDF"/>
    <w:rsid w:val="00B15F3B"/>
    <w:rsid w:val="00B16AAA"/>
    <w:rsid w:val="00B17014"/>
    <w:rsid w:val="00B17833"/>
    <w:rsid w:val="00B21E1A"/>
    <w:rsid w:val="00B2218E"/>
    <w:rsid w:val="00B22528"/>
    <w:rsid w:val="00B2272E"/>
    <w:rsid w:val="00B233BC"/>
    <w:rsid w:val="00B23BBA"/>
    <w:rsid w:val="00B251F0"/>
    <w:rsid w:val="00B25B76"/>
    <w:rsid w:val="00B26E9B"/>
    <w:rsid w:val="00B2727F"/>
    <w:rsid w:val="00B27493"/>
    <w:rsid w:val="00B27A01"/>
    <w:rsid w:val="00B309E5"/>
    <w:rsid w:val="00B30B31"/>
    <w:rsid w:val="00B327FC"/>
    <w:rsid w:val="00B329C1"/>
    <w:rsid w:val="00B32A1F"/>
    <w:rsid w:val="00B32E2D"/>
    <w:rsid w:val="00B32EFE"/>
    <w:rsid w:val="00B33AC2"/>
    <w:rsid w:val="00B3620A"/>
    <w:rsid w:val="00B40F8E"/>
    <w:rsid w:val="00B411FD"/>
    <w:rsid w:val="00B41B36"/>
    <w:rsid w:val="00B41C50"/>
    <w:rsid w:val="00B42365"/>
    <w:rsid w:val="00B42A4E"/>
    <w:rsid w:val="00B42CD5"/>
    <w:rsid w:val="00B451BB"/>
    <w:rsid w:val="00B45951"/>
    <w:rsid w:val="00B470E6"/>
    <w:rsid w:val="00B47150"/>
    <w:rsid w:val="00B4762D"/>
    <w:rsid w:val="00B50017"/>
    <w:rsid w:val="00B50179"/>
    <w:rsid w:val="00B50542"/>
    <w:rsid w:val="00B50633"/>
    <w:rsid w:val="00B507EF"/>
    <w:rsid w:val="00B5122E"/>
    <w:rsid w:val="00B526B7"/>
    <w:rsid w:val="00B540D2"/>
    <w:rsid w:val="00B546A6"/>
    <w:rsid w:val="00B547A4"/>
    <w:rsid w:val="00B56953"/>
    <w:rsid w:val="00B57B55"/>
    <w:rsid w:val="00B57BD2"/>
    <w:rsid w:val="00B57BEF"/>
    <w:rsid w:val="00B609C4"/>
    <w:rsid w:val="00B60D30"/>
    <w:rsid w:val="00B62891"/>
    <w:rsid w:val="00B63161"/>
    <w:rsid w:val="00B63204"/>
    <w:rsid w:val="00B637E1"/>
    <w:rsid w:val="00B64394"/>
    <w:rsid w:val="00B6570C"/>
    <w:rsid w:val="00B66A75"/>
    <w:rsid w:val="00B674D1"/>
    <w:rsid w:val="00B67CDB"/>
    <w:rsid w:val="00B705CF"/>
    <w:rsid w:val="00B7110B"/>
    <w:rsid w:val="00B71CF6"/>
    <w:rsid w:val="00B71E41"/>
    <w:rsid w:val="00B72149"/>
    <w:rsid w:val="00B73227"/>
    <w:rsid w:val="00B7358B"/>
    <w:rsid w:val="00B73D52"/>
    <w:rsid w:val="00B74BF2"/>
    <w:rsid w:val="00B76792"/>
    <w:rsid w:val="00B77E41"/>
    <w:rsid w:val="00B80656"/>
    <w:rsid w:val="00B806A4"/>
    <w:rsid w:val="00B807C5"/>
    <w:rsid w:val="00B80B51"/>
    <w:rsid w:val="00B81747"/>
    <w:rsid w:val="00B81FB7"/>
    <w:rsid w:val="00B83B90"/>
    <w:rsid w:val="00B845B6"/>
    <w:rsid w:val="00B8508E"/>
    <w:rsid w:val="00B85CF8"/>
    <w:rsid w:val="00B8676C"/>
    <w:rsid w:val="00B86A1B"/>
    <w:rsid w:val="00B8759F"/>
    <w:rsid w:val="00B90042"/>
    <w:rsid w:val="00B9139D"/>
    <w:rsid w:val="00B914E1"/>
    <w:rsid w:val="00B91708"/>
    <w:rsid w:val="00B91AE5"/>
    <w:rsid w:val="00B91D06"/>
    <w:rsid w:val="00B93216"/>
    <w:rsid w:val="00B93C6E"/>
    <w:rsid w:val="00B9457B"/>
    <w:rsid w:val="00B94CE1"/>
    <w:rsid w:val="00B9538F"/>
    <w:rsid w:val="00B95807"/>
    <w:rsid w:val="00B961EA"/>
    <w:rsid w:val="00B96B6D"/>
    <w:rsid w:val="00B9733A"/>
    <w:rsid w:val="00BA088C"/>
    <w:rsid w:val="00BA0CB9"/>
    <w:rsid w:val="00BA0CE6"/>
    <w:rsid w:val="00BA129E"/>
    <w:rsid w:val="00BA23A8"/>
    <w:rsid w:val="00BA2B63"/>
    <w:rsid w:val="00BA2F3F"/>
    <w:rsid w:val="00BA3624"/>
    <w:rsid w:val="00BA36B5"/>
    <w:rsid w:val="00BA4CE6"/>
    <w:rsid w:val="00BA52C5"/>
    <w:rsid w:val="00BA61EA"/>
    <w:rsid w:val="00BA7DFD"/>
    <w:rsid w:val="00BB016D"/>
    <w:rsid w:val="00BB0B60"/>
    <w:rsid w:val="00BB1DF7"/>
    <w:rsid w:val="00BB207C"/>
    <w:rsid w:val="00BB2739"/>
    <w:rsid w:val="00BB336E"/>
    <w:rsid w:val="00BB55DC"/>
    <w:rsid w:val="00BB5AC3"/>
    <w:rsid w:val="00BB7251"/>
    <w:rsid w:val="00BB7712"/>
    <w:rsid w:val="00BB7DD6"/>
    <w:rsid w:val="00BC08D4"/>
    <w:rsid w:val="00BC09C1"/>
    <w:rsid w:val="00BC0E03"/>
    <w:rsid w:val="00BC12AC"/>
    <w:rsid w:val="00BC15A0"/>
    <w:rsid w:val="00BC19D3"/>
    <w:rsid w:val="00BC20BA"/>
    <w:rsid w:val="00BC2936"/>
    <w:rsid w:val="00BC296A"/>
    <w:rsid w:val="00BC30C1"/>
    <w:rsid w:val="00BC40CE"/>
    <w:rsid w:val="00BC446E"/>
    <w:rsid w:val="00BC5B55"/>
    <w:rsid w:val="00BD022B"/>
    <w:rsid w:val="00BD0BD8"/>
    <w:rsid w:val="00BD2EE5"/>
    <w:rsid w:val="00BD338C"/>
    <w:rsid w:val="00BD33AD"/>
    <w:rsid w:val="00BD452B"/>
    <w:rsid w:val="00BD6DF6"/>
    <w:rsid w:val="00BD7349"/>
    <w:rsid w:val="00BD7529"/>
    <w:rsid w:val="00BD76F8"/>
    <w:rsid w:val="00BE44C6"/>
    <w:rsid w:val="00BE4AD5"/>
    <w:rsid w:val="00BE53FD"/>
    <w:rsid w:val="00BE6D71"/>
    <w:rsid w:val="00BE75F4"/>
    <w:rsid w:val="00BE7A59"/>
    <w:rsid w:val="00BE7FFA"/>
    <w:rsid w:val="00BF0600"/>
    <w:rsid w:val="00BF0BB0"/>
    <w:rsid w:val="00BF23C2"/>
    <w:rsid w:val="00BF2557"/>
    <w:rsid w:val="00BF2E8A"/>
    <w:rsid w:val="00BF3DB8"/>
    <w:rsid w:val="00BF5350"/>
    <w:rsid w:val="00BF5363"/>
    <w:rsid w:val="00BF5581"/>
    <w:rsid w:val="00BF653A"/>
    <w:rsid w:val="00BF6B36"/>
    <w:rsid w:val="00BF774E"/>
    <w:rsid w:val="00C0053C"/>
    <w:rsid w:val="00C005A1"/>
    <w:rsid w:val="00C01473"/>
    <w:rsid w:val="00C015F5"/>
    <w:rsid w:val="00C02911"/>
    <w:rsid w:val="00C03C69"/>
    <w:rsid w:val="00C03F89"/>
    <w:rsid w:val="00C05612"/>
    <w:rsid w:val="00C058DD"/>
    <w:rsid w:val="00C05B9D"/>
    <w:rsid w:val="00C05DAA"/>
    <w:rsid w:val="00C06475"/>
    <w:rsid w:val="00C0651B"/>
    <w:rsid w:val="00C06F9A"/>
    <w:rsid w:val="00C0799D"/>
    <w:rsid w:val="00C10E2B"/>
    <w:rsid w:val="00C11615"/>
    <w:rsid w:val="00C11626"/>
    <w:rsid w:val="00C1195B"/>
    <w:rsid w:val="00C13ED6"/>
    <w:rsid w:val="00C1402F"/>
    <w:rsid w:val="00C14402"/>
    <w:rsid w:val="00C1527E"/>
    <w:rsid w:val="00C2035B"/>
    <w:rsid w:val="00C20B9C"/>
    <w:rsid w:val="00C22799"/>
    <w:rsid w:val="00C2320D"/>
    <w:rsid w:val="00C23A25"/>
    <w:rsid w:val="00C246F4"/>
    <w:rsid w:val="00C25424"/>
    <w:rsid w:val="00C254CB"/>
    <w:rsid w:val="00C267D8"/>
    <w:rsid w:val="00C27F94"/>
    <w:rsid w:val="00C303D2"/>
    <w:rsid w:val="00C31272"/>
    <w:rsid w:val="00C31EF1"/>
    <w:rsid w:val="00C321E4"/>
    <w:rsid w:val="00C32E6F"/>
    <w:rsid w:val="00C33AC9"/>
    <w:rsid w:val="00C34014"/>
    <w:rsid w:val="00C351CB"/>
    <w:rsid w:val="00C356AF"/>
    <w:rsid w:val="00C359BC"/>
    <w:rsid w:val="00C3679C"/>
    <w:rsid w:val="00C36CB9"/>
    <w:rsid w:val="00C37D2A"/>
    <w:rsid w:val="00C406B2"/>
    <w:rsid w:val="00C407C1"/>
    <w:rsid w:val="00C4086F"/>
    <w:rsid w:val="00C40935"/>
    <w:rsid w:val="00C409E3"/>
    <w:rsid w:val="00C40BAE"/>
    <w:rsid w:val="00C4164F"/>
    <w:rsid w:val="00C432EF"/>
    <w:rsid w:val="00C439DA"/>
    <w:rsid w:val="00C43C51"/>
    <w:rsid w:val="00C462F8"/>
    <w:rsid w:val="00C465E3"/>
    <w:rsid w:val="00C467A9"/>
    <w:rsid w:val="00C46DC5"/>
    <w:rsid w:val="00C472CE"/>
    <w:rsid w:val="00C5146D"/>
    <w:rsid w:val="00C51A04"/>
    <w:rsid w:val="00C523A0"/>
    <w:rsid w:val="00C5474B"/>
    <w:rsid w:val="00C54AFC"/>
    <w:rsid w:val="00C55534"/>
    <w:rsid w:val="00C55A47"/>
    <w:rsid w:val="00C57799"/>
    <w:rsid w:val="00C62532"/>
    <w:rsid w:val="00C62F6A"/>
    <w:rsid w:val="00C63AC8"/>
    <w:rsid w:val="00C64046"/>
    <w:rsid w:val="00C64C40"/>
    <w:rsid w:val="00C657AD"/>
    <w:rsid w:val="00C66835"/>
    <w:rsid w:val="00C71958"/>
    <w:rsid w:val="00C72AF5"/>
    <w:rsid w:val="00C735BB"/>
    <w:rsid w:val="00C7377B"/>
    <w:rsid w:val="00C74BD9"/>
    <w:rsid w:val="00C7512C"/>
    <w:rsid w:val="00C75EAE"/>
    <w:rsid w:val="00C7639C"/>
    <w:rsid w:val="00C76EED"/>
    <w:rsid w:val="00C77756"/>
    <w:rsid w:val="00C804CB"/>
    <w:rsid w:val="00C8093D"/>
    <w:rsid w:val="00C80D9B"/>
    <w:rsid w:val="00C8164F"/>
    <w:rsid w:val="00C82BDA"/>
    <w:rsid w:val="00C8396C"/>
    <w:rsid w:val="00C84307"/>
    <w:rsid w:val="00C85128"/>
    <w:rsid w:val="00C851BB"/>
    <w:rsid w:val="00C85428"/>
    <w:rsid w:val="00C857A9"/>
    <w:rsid w:val="00C90DAF"/>
    <w:rsid w:val="00C91F40"/>
    <w:rsid w:val="00C9266A"/>
    <w:rsid w:val="00C93577"/>
    <w:rsid w:val="00C94627"/>
    <w:rsid w:val="00C94F8D"/>
    <w:rsid w:val="00C95737"/>
    <w:rsid w:val="00C95AFC"/>
    <w:rsid w:val="00C967A1"/>
    <w:rsid w:val="00C97196"/>
    <w:rsid w:val="00CA0A51"/>
    <w:rsid w:val="00CA0E06"/>
    <w:rsid w:val="00CA39AE"/>
    <w:rsid w:val="00CA40AA"/>
    <w:rsid w:val="00CA4C8E"/>
    <w:rsid w:val="00CA5037"/>
    <w:rsid w:val="00CA53DA"/>
    <w:rsid w:val="00CA5CDB"/>
    <w:rsid w:val="00CA741C"/>
    <w:rsid w:val="00CB04D2"/>
    <w:rsid w:val="00CB08DC"/>
    <w:rsid w:val="00CB1352"/>
    <w:rsid w:val="00CB226E"/>
    <w:rsid w:val="00CB2345"/>
    <w:rsid w:val="00CB4105"/>
    <w:rsid w:val="00CB479E"/>
    <w:rsid w:val="00CB4E93"/>
    <w:rsid w:val="00CB5562"/>
    <w:rsid w:val="00CB61C0"/>
    <w:rsid w:val="00CB6A63"/>
    <w:rsid w:val="00CC0C98"/>
    <w:rsid w:val="00CC1CEC"/>
    <w:rsid w:val="00CC2108"/>
    <w:rsid w:val="00CC26EA"/>
    <w:rsid w:val="00CC5724"/>
    <w:rsid w:val="00CC5923"/>
    <w:rsid w:val="00CC606D"/>
    <w:rsid w:val="00CC60F7"/>
    <w:rsid w:val="00CC684C"/>
    <w:rsid w:val="00CC7317"/>
    <w:rsid w:val="00CC73B9"/>
    <w:rsid w:val="00CC78CD"/>
    <w:rsid w:val="00CC7F2C"/>
    <w:rsid w:val="00CD0179"/>
    <w:rsid w:val="00CD01BA"/>
    <w:rsid w:val="00CD1F73"/>
    <w:rsid w:val="00CD3918"/>
    <w:rsid w:val="00CD4126"/>
    <w:rsid w:val="00CD5437"/>
    <w:rsid w:val="00CD673F"/>
    <w:rsid w:val="00CD6A17"/>
    <w:rsid w:val="00CD6FCF"/>
    <w:rsid w:val="00CD6FF0"/>
    <w:rsid w:val="00CD7AE5"/>
    <w:rsid w:val="00CE0510"/>
    <w:rsid w:val="00CE0FDD"/>
    <w:rsid w:val="00CE19F1"/>
    <w:rsid w:val="00CE2C4A"/>
    <w:rsid w:val="00CE4040"/>
    <w:rsid w:val="00CE4A91"/>
    <w:rsid w:val="00CE4DD2"/>
    <w:rsid w:val="00CE6838"/>
    <w:rsid w:val="00CE6B42"/>
    <w:rsid w:val="00CF01EC"/>
    <w:rsid w:val="00CF03AF"/>
    <w:rsid w:val="00CF0565"/>
    <w:rsid w:val="00CF0B9E"/>
    <w:rsid w:val="00CF13F3"/>
    <w:rsid w:val="00CF180B"/>
    <w:rsid w:val="00CF29C1"/>
    <w:rsid w:val="00CF399E"/>
    <w:rsid w:val="00CF76E0"/>
    <w:rsid w:val="00CF77C8"/>
    <w:rsid w:val="00CF77D5"/>
    <w:rsid w:val="00CF7965"/>
    <w:rsid w:val="00CF7F06"/>
    <w:rsid w:val="00D00536"/>
    <w:rsid w:val="00D00F3B"/>
    <w:rsid w:val="00D0216B"/>
    <w:rsid w:val="00D0253E"/>
    <w:rsid w:val="00D02957"/>
    <w:rsid w:val="00D0367E"/>
    <w:rsid w:val="00D04788"/>
    <w:rsid w:val="00D05939"/>
    <w:rsid w:val="00D05B67"/>
    <w:rsid w:val="00D05DAD"/>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B86"/>
    <w:rsid w:val="00D20339"/>
    <w:rsid w:val="00D204DE"/>
    <w:rsid w:val="00D21979"/>
    <w:rsid w:val="00D22404"/>
    <w:rsid w:val="00D228DF"/>
    <w:rsid w:val="00D26C4A"/>
    <w:rsid w:val="00D27FCA"/>
    <w:rsid w:val="00D32111"/>
    <w:rsid w:val="00D32E29"/>
    <w:rsid w:val="00D33118"/>
    <w:rsid w:val="00D344F5"/>
    <w:rsid w:val="00D35D41"/>
    <w:rsid w:val="00D36707"/>
    <w:rsid w:val="00D37589"/>
    <w:rsid w:val="00D376D4"/>
    <w:rsid w:val="00D40B6B"/>
    <w:rsid w:val="00D434EA"/>
    <w:rsid w:val="00D4376E"/>
    <w:rsid w:val="00D44733"/>
    <w:rsid w:val="00D45163"/>
    <w:rsid w:val="00D45F76"/>
    <w:rsid w:val="00D46246"/>
    <w:rsid w:val="00D477B5"/>
    <w:rsid w:val="00D47FE6"/>
    <w:rsid w:val="00D50F32"/>
    <w:rsid w:val="00D50FE6"/>
    <w:rsid w:val="00D51B6F"/>
    <w:rsid w:val="00D5309C"/>
    <w:rsid w:val="00D5366F"/>
    <w:rsid w:val="00D53F2A"/>
    <w:rsid w:val="00D5510D"/>
    <w:rsid w:val="00D554DC"/>
    <w:rsid w:val="00D557BB"/>
    <w:rsid w:val="00D55AB2"/>
    <w:rsid w:val="00D55F04"/>
    <w:rsid w:val="00D56542"/>
    <w:rsid w:val="00D56731"/>
    <w:rsid w:val="00D578C7"/>
    <w:rsid w:val="00D578C9"/>
    <w:rsid w:val="00D57B7D"/>
    <w:rsid w:val="00D57F83"/>
    <w:rsid w:val="00D60388"/>
    <w:rsid w:val="00D60CAF"/>
    <w:rsid w:val="00D610FB"/>
    <w:rsid w:val="00D61B22"/>
    <w:rsid w:val="00D61C0D"/>
    <w:rsid w:val="00D6313E"/>
    <w:rsid w:val="00D63C09"/>
    <w:rsid w:val="00D642F5"/>
    <w:rsid w:val="00D64C11"/>
    <w:rsid w:val="00D65072"/>
    <w:rsid w:val="00D665B9"/>
    <w:rsid w:val="00D66B63"/>
    <w:rsid w:val="00D66BD1"/>
    <w:rsid w:val="00D66C67"/>
    <w:rsid w:val="00D672C1"/>
    <w:rsid w:val="00D7055E"/>
    <w:rsid w:val="00D70738"/>
    <w:rsid w:val="00D707A8"/>
    <w:rsid w:val="00D70F4F"/>
    <w:rsid w:val="00D7168D"/>
    <w:rsid w:val="00D71AE5"/>
    <w:rsid w:val="00D71E1D"/>
    <w:rsid w:val="00D7201E"/>
    <w:rsid w:val="00D72858"/>
    <w:rsid w:val="00D72D2E"/>
    <w:rsid w:val="00D72E55"/>
    <w:rsid w:val="00D73A12"/>
    <w:rsid w:val="00D73A8A"/>
    <w:rsid w:val="00D74BDA"/>
    <w:rsid w:val="00D75BD0"/>
    <w:rsid w:val="00D77253"/>
    <w:rsid w:val="00D77283"/>
    <w:rsid w:val="00D77E5E"/>
    <w:rsid w:val="00D77F36"/>
    <w:rsid w:val="00D8018D"/>
    <w:rsid w:val="00D81094"/>
    <w:rsid w:val="00D8180B"/>
    <w:rsid w:val="00D822CE"/>
    <w:rsid w:val="00D83C83"/>
    <w:rsid w:val="00D83CAF"/>
    <w:rsid w:val="00D8410E"/>
    <w:rsid w:val="00D8455C"/>
    <w:rsid w:val="00D8594A"/>
    <w:rsid w:val="00D859FD"/>
    <w:rsid w:val="00D876D3"/>
    <w:rsid w:val="00D900D3"/>
    <w:rsid w:val="00D90203"/>
    <w:rsid w:val="00D902E7"/>
    <w:rsid w:val="00D91451"/>
    <w:rsid w:val="00D916AA"/>
    <w:rsid w:val="00D92803"/>
    <w:rsid w:val="00D92EC4"/>
    <w:rsid w:val="00D9376A"/>
    <w:rsid w:val="00D93785"/>
    <w:rsid w:val="00D93E24"/>
    <w:rsid w:val="00D946DA"/>
    <w:rsid w:val="00D94AB4"/>
    <w:rsid w:val="00D9775B"/>
    <w:rsid w:val="00DA0569"/>
    <w:rsid w:val="00DA0584"/>
    <w:rsid w:val="00DA1077"/>
    <w:rsid w:val="00DA233D"/>
    <w:rsid w:val="00DA3975"/>
    <w:rsid w:val="00DA4F19"/>
    <w:rsid w:val="00DA5B2E"/>
    <w:rsid w:val="00DA5C1D"/>
    <w:rsid w:val="00DA6898"/>
    <w:rsid w:val="00DB18B5"/>
    <w:rsid w:val="00DB2B2C"/>
    <w:rsid w:val="00DB314A"/>
    <w:rsid w:val="00DB3363"/>
    <w:rsid w:val="00DB4017"/>
    <w:rsid w:val="00DB4271"/>
    <w:rsid w:val="00DB4641"/>
    <w:rsid w:val="00DB4AFE"/>
    <w:rsid w:val="00DB4B6B"/>
    <w:rsid w:val="00DB54CD"/>
    <w:rsid w:val="00DB5A32"/>
    <w:rsid w:val="00DB5C82"/>
    <w:rsid w:val="00DB677C"/>
    <w:rsid w:val="00DB69B5"/>
    <w:rsid w:val="00DB7BFF"/>
    <w:rsid w:val="00DC00D1"/>
    <w:rsid w:val="00DC10D3"/>
    <w:rsid w:val="00DC3B81"/>
    <w:rsid w:val="00DC3F7F"/>
    <w:rsid w:val="00DC420A"/>
    <w:rsid w:val="00DC444A"/>
    <w:rsid w:val="00DC4D5D"/>
    <w:rsid w:val="00DC5F12"/>
    <w:rsid w:val="00DC6DF6"/>
    <w:rsid w:val="00DC7E3C"/>
    <w:rsid w:val="00DD08C0"/>
    <w:rsid w:val="00DD0F16"/>
    <w:rsid w:val="00DD1869"/>
    <w:rsid w:val="00DD2795"/>
    <w:rsid w:val="00DD4656"/>
    <w:rsid w:val="00DD4775"/>
    <w:rsid w:val="00DD5B43"/>
    <w:rsid w:val="00DD766E"/>
    <w:rsid w:val="00DD7ED7"/>
    <w:rsid w:val="00DE0783"/>
    <w:rsid w:val="00DE0A12"/>
    <w:rsid w:val="00DE0BAA"/>
    <w:rsid w:val="00DE0CD2"/>
    <w:rsid w:val="00DE0D11"/>
    <w:rsid w:val="00DE1B3B"/>
    <w:rsid w:val="00DE2964"/>
    <w:rsid w:val="00DE3860"/>
    <w:rsid w:val="00DE418B"/>
    <w:rsid w:val="00DE4AC1"/>
    <w:rsid w:val="00DE5057"/>
    <w:rsid w:val="00DE59BC"/>
    <w:rsid w:val="00DE5CD7"/>
    <w:rsid w:val="00DE5D05"/>
    <w:rsid w:val="00DE5E9E"/>
    <w:rsid w:val="00DE6A6C"/>
    <w:rsid w:val="00DE7004"/>
    <w:rsid w:val="00DF0985"/>
    <w:rsid w:val="00DF0D06"/>
    <w:rsid w:val="00DF18D1"/>
    <w:rsid w:val="00DF1D3A"/>
    <w:rsid w:val="00DF23F1"/>
    <w:rsid w:val="00DF31C2"/>
    <w:rsid w:val="00DF6221"/>
    <w:rsid w:val="00DF6387"/>
    <w:rsid w:val="00DF691C"/>
    <w:rsid w:val="00DF7F63"/>
    <w:rsid w:val="00E00BF2"/>
    <w:rsid w:val="00E00DE4"/>
    <w:rsid w:val="00E01D05"/>
    <w:rsid w:val="00E02240"/>
    <w:rsid w:val="00E032A1"/>
    <w:rsid w:val="00E03DE6"/>
    <w:rsid w:val="00E040CB"/>
    <w:rsid w:val="00E04395"/>
    <w:rsid w:val="00E05DEE"/>
    <w:rsid w:val="00E0617A"/>
    <w:rsid w:val="00E065F0"/>
    <w:rsid w:val="00E06B7E"/>
    <w:rsid w:val="00E074AC"/>
    <w:rsid w:val="00E077C8"/>
    <w:rsid w:val="00E1007A"/>
    <w:rsid w:val="00E103F1"/>
    <w:rsid w:val="00E10928"/>
    <w:rsid w:val="00E11820"/>
    <w:rsid w:val="00E13888"/>
    <w:rsid w:val="00E141AC"/>
    <w:rsid w:val="00E1446C"/>
    <w:rsid w:val="00E1514A"/>
    <w:rsid w:val="00E15477"/>
    <w:rsid w:val="00E154B7"/>
    <w:rsid w:val="00E15C57"/>
    <w:rsid w:val="00E16576"/>
    <w:rsid w:val="00E16D99"/>
    <w:rsid w:val="00E179C5"/>
    <w:rsid w:val="00E20B12"/>
    <w:rsid w:val="00E216BD"/>
    <w:rsid w:val="00E23E72"/>
    <w:rsid w:val="00E25B48"/>
    <w:rsid w:val="00E262B8"/>
    <w:rsid w:val="00E262BC"/>
    <w:rsid w:val="00E26999"/>
    <w:rsid w:val="00E26EE1"/>
    <w:rsid w:val="00E2726C"/>
    <w:rsid w:val="00E27A39"/>
    <w:rsid w:val="00E302DB"/>
    <w:rsid w:val="00E323E2"/>
    <w:rsid w:val="00E326B2"/>
    <w:rsid w:val="00E32C47"/>
    <w:rsid w:val="00E33975"/>
    <w:rsid w:val="00E342FC"/>
    <w:rsid w:val="00E345C8"/>
    <w:rsid w:val="00E3465B"/>
    <w:rsid w:val="00E37197"/>
    <w:rsid w:val="00E40986"/>
    <w:rsid w:val="00E41D13"/>
    <w:rsid w:val="00E4329B"/>
    <w:rsid w:val="00E43F38"/>
    <w:rsid w:val="00E43F79"/>
    <w:rsid w:val="00E44EC4"/>
    <w:rsid w:val="00E458CD"/>
    <w:rsid w:val="00E4597C"/>
    <w:rsid w:val="00E47223"/>
    <w:rsid w:val="00E47653"/>
    <w:rsid w:val="00E500E3"/>
    <w:rsid w:val="00E5020B"/>
    <w:rsid w:val="00E50A43"/>
    <w:rsid w:val="00E51245"/>
    <w:rsid w:val="00E5185A"/>
    <w:rsid w:val="00E5193B"/>
    <w:rsid w:val="00E51CB4"/>
    <w:rsid w:val="00E52EAC"/>
    <w:rsid w:val="00E54A95"/>
    <w:rsid w:val="00E54DD0"/>
    <w:rsid w:val="00E55898"/>
    <w:rsid w:val="00E55D43"/>
    <w:rsid w:val="00E57E34"/>
    <w:rsid w:val="00E601B1"/>
    <w:rsid w:val="00E60E28"/>
    <w:rsid w:val="00E611DA"/>
    <w:rsid w:val="00E61FDA"/>
    <w:rsid w:val="00E62686"/>
    <w:rsid w:val="00E62E72"/>
    <w:rsid w:val="00E63295"/>
    <w:rsid w:val="00E639BA"/>
    <w:rsid w:val="00E6414A"/>
    <w:rsid w:val="00E642A4"/>
    <w:rsid w:val="00E653ED"/>
    <w:rsid w:val="00E65C39"/>
    <w:rsid w:val="00E65C4D"/>
    <w:rsid w:val="00E66428"/>
    <w:rsid w:val="00E664E5"/>
    <w:rsid w:val="00E6793E"/>
    <w:rsid w:val="00E67D79"/>
    <w:rsid w:val="00E7394E"/>
    <w:rsid w:val="00E73D86"/>
    <w:rsid w:val="00E74784"/>
    <w:rsid w:val="00E74B95"/>
    <w:rsid w:val="00E74BC5"/>
    <w:rsid w:val="00E75BF8"/>
    <w:rsid w:val="00E76446"/>
    <w:rsid w:val="00E76526"/>
    <w:rsid w:val="00E76C0E"/>
    <w:rsid w:val="00E777B5"/>
    <w:rsid w:val="00E77CA2"/>
    <w:rsid w:val="00E803D4"/>
    <w:rsid w:val="00E80D8C"/>
    <w:rsid w:val="00E81163"/>
    <w:rsid w:val="00E817F0"/>
    <w:rsid w:val="00E81DA9"/>
    <w:rsid w:val="00E829C0"/>
    <w:rsid w:val="00E831F2"/>
    <w:rsid w:val="00E83D5C"/>
    <w:rsid w:val="00E84FFC"/>
    <w:rsid w:val="00E8759A"/>
    <w:rsid w:val="00E91288"/>
    <w:rsid w:val="00E91C87"/>
    <w:rsid w:val="00E92A6E"/>
    <w:rsid w:val="00E92C3E"/>
    <w:rsid w:val="00E92F36"/>
    <w:rsid w:val="00E936C1"/>
    <w:rsid w:val="00E938A0"/>
    <w:rsid w:val="00E93E70"/>
    <w:rsid w:val="00E9404E"/>
    <w:rsid w:val="00E9426D"/>
    <w:rsid w:val="00E944A4"/>
    <w:rsid w:val="00E95D26"/>
    <w:rsid w:val="00E974E6"/>
    <w:rsid w:val="00E978C8"/>
    <w:rsid w:val="00EA0555"/>
    <w:rsid w:val="00EA0EF3"/>
    <w:rsid w:val="00EA11D4"/>
    <w:rsid w:val="00EA1915"/>
    <w:rsid w:val="00EA20B5"/>
    <w:rsid w:val="00EA265C"/>
    <w:rsid w:val="00EA33E3"/>
    <w:rsid w:val="00EA4411"/>
    <w:rsid w:val="00EA448F"/>
    <w:rsid w:val="00EA4795"/>
    <w:rsid w:val="00EA4985"/>
    <w:rsid w:val="00EA4C26"/>
    <w:rsid w:val="00EA5319"/>
    <w:rsid w:val="00EA562D"/>
    <w:rsid w:val="00EA56D5"/>
    <w:rsid w:val="00EA6DA3"/>
    <w:rsid w:val="00EA7343"/>
    <w:rsid w:val="00EB153A"/>
    <w:rsid w:val="00EB180E"/>
    <w:rsid w:val="00EB219A"/>
    <w:rsid w:val="00EB2267"/>
    <w:rsid w:val="00EB23A3"/>
    <w:rsid w:val="00EB2867"/>
    <w:rsid w:val="00EB3110"/>
    <w:rsid w:val="00EB33BD"/>
    <w:rsid w:val="00EB37D9"/>
    <w:rsid w:val="00EB498B"/>
    <w:rsid w:val="00EB71A5"/>
    <w:rsid w:val="00EB73AB"/>
    <w:rsid w:val="00EB7B37"/>
    <w:rsid w:val="00EC067A"/>
    <w:rsid w:val="00EC0858"/>
    <w:rsid w:val="00EC0D7E"/>
    <w:rsid w:val="00EC0F0F"/>
    <w:rsid w:val="00EC1AA5"/>
    <w:rsid w:val="00EC21AA"/>
    <w:rsid w:val="00EC279D"/>
    <w:rsid w:val="00EC2FF2"/>
    <w:rsid w:val="00EC32E5"/>
    <w:rsid w:val="00EC41EC"/>
    <w:rsid w:val="00EC4C9D"/>
    <w:rsid w:val="00EC4DEF"/>
    <w:rsid w:val="00EC58DE"/>
    <w:rsid w:val="00EC5E76"/>
    <w:rsid w:val="00EC66E7"/>
    <w:rsid w:val="00EC6BEC"/>
    <w:rsid w:val="00ED0E40"/>
    <w:rsid w:val="00ED1036"/>
    <w:rsid w:val="00ED1BAE"/>
    <w:rsid w:val="00ED3073"/>
    <w:rsid w:val="00ED3213"/>
    <w:rsid w:val="00ED39DA"/>
    <w:rsid w:val="00ED3B20"/>
    <w:rsid w:val="00ED3F23"/>
    <w:rsid w:val="00ED415D"/>
    <w:rsid w:val="00ED6175"/>
    <w:rsid w:val="00ED684D"/>
    <w:rsid w:val="00ED7673"/>
    <w:rsid w:val="00EE10B3"/>
    <w:rsid w:val="00EE163F"/>
    <w:rsid w:val="00EE17F1"/>
    <w:rsid w:val="00EE1965"/>
    <w:rsid w:val="00EE1990"/>
    <w:rsid w:val="00EE2107"/>
    <w:rsid w:val="00EE390D"/>
    <w:rsid w:val="00EE3958"/>
    <w:rsid w:val="00EE44FB"/>
    <w:rsid w:val="00EE4C61"/>
    <w:rsid w:val="00EE4F9B"/>
    <w:rsid w:val="00EE503A"/>
    <w:rsid w:val="00EE52B7"/>
    <w:rsid w:val="00EE5390"/>
    <w:rsid w:val="00EE60E3"/>
    <w:rsid w:val="00EE7172"/>
    <w:rsid w:val="00EE7EB4"/>
    <w:rsid w:val="00EF187F"/>
    <w:rsid w:val="00EF1DAC"/>
    <w:rsid w:val="00EF5E38"/>
    <w:rsid w:val="00EF5F66"/>
    <w:rsid w:val="00EF7242"/>
    <w:rsid w:val="00EF78EC"/>
    <w:rsid w:val="00EF7DEC"/>
    <w:rsid w:val="00F001FA"/>
    <w:rsid w:val="00F01506"/>
    <w:rsid w:val="00F01E15"/>
    <w:rsid w:val="00F027FB"/>
    <w:rsid w:val="00F02D19"/>
    <w:rsid w:val="00F0349C"/>
    <w:rsid w:val="00F04593"/>
    <w:rsid w:val="00F04C89"/>
    <w:rsid w:val="00F053CE"/>
    <w:rsid w:val="00F05438"/>
    <w:rsid w:val="00F06723"/>
    <w:rsid w:val="00F06D02"/>
    <w:rsid w:val="00F10977"/>
    <w:rsid w:val="00F10D12"/>
    <w:rsid w:val="00F12293"/>
    <w:rsid w:val="00F12850"/>
    <w:rsid w:val="00F1313D"/>
    <w:rsid w:val="00F14807"/>
    <w:rsid w:val="00F14E46"/>
    <w:rsid w:val="00F15954"/>
    <w:rsid w:val="00F16028"/>
    <w:rsid w:val="00F162C2"/>
    <w:rsid w:val="00F16E68"/>
    <w:rsid w:val="00F178CD"/>
    <w:rsid w:val="00F17D9B"/>
    <w:rsid w:val="00F200BF"/>
    <w:rsid w:val="00F2040A"/>
    <w:rsid w:val="00F2069A"/>
    <w:rsid w:val="00F23B16"/>
    <w:rsid w:val="00F24245"/>
    <w:rsid w:val="00F24722"/>
    <w:rsid w:val="00F24C12"/>
    <w:rsid w:val="00F2551D"/>
    <w:rsid w:val="00F2579E"/>
    <w:rsid w:val="00F26557"/>
    <w:rsid w:val="00F26EF3"/>
    <w:rsid w:val="00F27D68"/>
    <w:rsid w:val="00F31B39"/>
    <w:rsid w:val="00F31FE5"/>
    <w:rsid w:val="00F337AC"/>
    <w:rsid w:val="00F3416A"/>
    <w:rsid w:val="00F3429F"/>
    <w:rsid w:val="00F35D2B"/>
    <w:rsid w:val="00F36BD8"/>
    <w:rsid w:val="00F36C9D"/>
    <w:rsid w:val="00F4110D"/>
    <w:rsid w:val="00F41380"/>
    <w:rsid w:val="00F415D5"/>
    <w:rsid w:val="00F4183B"/>
    <w:rsid w:val="00F41FD8"/>
    <w:rsid w:val="00F4217C"/>
    <w:rsid w:val="00F4251D"/>
    <w:rsid w:val="00F42E48"/>
    <w:rsid w:val="00F4412D"/>
    <w:rsid w:val="00F4442C"/>
    <w:rsid w:val="00F4450F"/>
    <w:rsid w:val="00F44AEB"/>
    <w:rsid w:val="00F44B87"/>
    <w:rsid w:val="00F45636"/>
    <w:rsid w:val="00F46440"/>
    <w:rsid w:val="00F46510"/>
    <w:rsid w:val="00F47AD8"/>
    <w:rsid w:val="00F47DB8"/>
    <w:rsid w:val="00F50143"/>
    <w:rsid w:val="00F512A3"/>
    <w:rsid w:val="00F524AB"/>
    <w:rsid w:val="00F526FF"/>
    <w:rsid w:val="00F529A4"/>
    <w:rsid w:val="00F53E46"/>
    <w:rsid w:val="00F54C8B"/>
    <w:rsid w:val="00F560D2"/>
    <w:rsid w:val="00F564C0"/>
    <w:rsid w:val="00F56872"/>
    <w:rsid w:val="00F57ABF"/>
    <w:rsid w:val="00F57F09"/>
    <w:rsid w:val="00F60A29"/>
    <w:rsid w:val="00F60FAA"/>
    <w:rsid w:val="00F61FD0"/>
    <w:rsid w:val="00F6399B"/>
    <w:rsid w:val="00F642B0"/>
    <w:rsid w:val="00F64F0D"/>
    <w:rsid w:val="00F65257"/>
    <w:rsid w:val="00F659D5"/>
    <w:rsid w:val="00F65E41"/>
    <w:rsid w:val="00F66415"/>
    <w:rsid w:val="00F671AC"/>
    <w:rsid w:val="00F67292"/>
    <w:rsid w:val="00F67A2A"/>
    <w:rsid w:val="00F67E7B"/>
    <w:rsid w:val="00F70862"/>
    <w:rsid w:val="00F70A98"/>
    <w:rsid w:val="00F70DDE"/>
    <w:rsid w:val="00F716DC"/>
    <w:rsid w:val="00F716F5"/>
    <w:rsid w:val="00F71FE9"/>
    <w:rsid w:val="00F723B8"/>
    <w:rsid w:val="00F731F5"/>
    <w:rsid w:val="00F73B21"/>
    <w:rsid w:val="00F74023"/>
    <w:rsid w:val="00F74ABD"/>
    <w:rsid w:val="00F8005F"/>
    <w:rsid w:val="00F801A9"/>
    <w:rsid w:val="00F80866"/>
    <w:rsid w:val="00F80CF9"/>
    <w:rsid w:val="00F8192A"/>
    <w:rsid w:val="00F81C85"/>
    <w:rsid w:val="00F82EB1"/>
    <w:rsid w:val="00F83065"/>
    <w:rsid w:val="00F84E7E"/>
    <w:rsid w:val="00F85ECC"/>
    <w:rsid w:val="00F85F69"/>
    <w:rsid w:val="00F86A37"/>
    <w:rsid w:val="00F86F82"/>
    <w:rsid w:val="00F8777A"/>
    <w:rsid w:val="00F91291"/>
    <w:rsid w:val="00F91B81"/>
    <w:rsid w:val="00F921C4"/>
    <w:rsid w:val="00F922DF"/>
    <w:rsid w:val="00F92CE3"/>
    <w:rsid w:val="00F93888"/>
    <w:rsid w:val="00F938DA"/>
    <w:rsid w:val="00F9416F"/>
    <w:rsid w:val="00F941BF"/>
    <w:rsid w:val="00F94774"/>
    <w:rsid w:val="00F95919"/>
    <w:rsid w:val="00F96839"/>
    <w:rsid w:val="00F972F2"/>
    <w:rsid w:val="00F9776A"/>
    <w:rsid w:val="00FA0315"/>
    <w:rsid w:val="00FA0555"/>
    <w:rsid w:val="00FA0C23"/>
    <w:rsid w:val="00FA1271"/>
    <w:rsid w:val="00FA15C9"/>
    <w:rsid w:val="00FA25EA"/>
    <w:rsid w:val="00FA32CF"/>
    <w:rsid w:val="00FA4112"/>
    <w:rsid w:val="00FA4577"/>
    <w:rsid w:val="00FA470C"/>
    <w:rsid w:val="00FA4D8E"/>
    <w:rsid w:val="00FA531C"/>
    <w:rsid w:val="00FA7645"/>
    <w:rsid w:val="00FA7696"/>
    <w:rsid w:val="00FA7C08"/>
    <w:rsid w:val="00FB07D2"/>
    <w:rsid w:val="00FB12DC"/>
    <w:rsid w:val="00FB228F"/>
    <w:rsid w:val="00FB3470"/>
    <w:rsid w:val="00FB380E"/>
    <w:rsid w:val="00FB416F"/>
    <w:rsid w:val="00FB4960"/>
    <w:rsid w:val="00FB6456"/>
    <w:rsid w:val="00FB6D47"/>
    <w:rsid w:val="00FC07D0"/>
    <w:rsid w:val="00FC4CCC"/>
    <w:rsid w:val="00FC50A6"/>
    <w:rsid w:val="00FC516A"/>
    <w:rsid w:val="00FC5BB7"/>
    <w:rsid w:val="00FC659D"/>
    <w:rsid w:val="00FC6813"/>
    <w:rsid w:val="00FC6825"/>
    <w:rsid w:val="00FD273D"/>
    <w:rsid w:val="00FD32B6"/>
    <w:rsid w:val="00FD35F2"/>
    <w:rsid w:val="00FD397F"/>
    <w:rsid w:val="00FD3B8B"/>
    <w:rsid w:val="00FD3F14"/>
    <w:rsid w:val="00FD455A"/>
    <w:rsid w:val="00FD6729"/>
    <w:rsid w:val="00FD7E11"/>
    <w:rsid w:val="00FE069C"/>
    <w:rsid w:val="00FE127C"/>
    <w:rsid w:val="00FE2687"/>
    <w:rsid w:val="00FE2892"/>
    <w:rsid w:val="00FE292E"/>
    <w:rsid w:val="00FE39F8"/>
    <w:rsid w:val="00FE4E52"/>
    <w:rsid w:val="00FE5A13"/>
    <w:rsid w:val="00FE5AE0"/>
    <w:rsid w:val="00FE6768"/>
    <w:rsid w:val="00FE6F81"/>
    <w:rsid w:val="00FE771B"/>
    <w:rsid w:val="00FF0A21"/>
    <w:rsid w:val="00FF0A79"/>
    <w:rsid w:val="00FF1D1D"/>
    <w:rsid w:val="00FF2440"/>
    <w:rsid w:val="00FF28C6"/>
    <w:rsid w:val="00FF2CB3"/>
    <w:rsid w:val="00FF4442"/>
    <w:rsid w:val="00FF482E"/>
    <w:rsid w:val="00FF55E9"/>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613349"/>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613349"/>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E8759A"/>
    <w:pPr>
      <w:numPr>
        <w:numId w:val="2"/>
      </w:numPr>
      <w:tabs>
        <w:tab w:val="left" w:pos="1134"/>
      </w:tabs>
      <w:ind w:left="992" w:hanging="992"/>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E8759A"/>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A200A1"/>
    <w:pPr>
      <w:tabs>
        <w:tab w:val="left" w:pos="567"/>
        <w:tab w:val="left" w:pos="1560"/>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Fuerte">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g"/><Relationship Id="rId18" Type="http://schemas.openxmlformats.org/officeDocument/2006/relationships/image" Target="media/image5.png"/><Relationship Id="rId26" Type="http://schemas.openxmlformats.org/officeDocument/2006/relationships/image" Target="media/image9.jpg"/><Relationship Id="rId21" Type="http://schemas.openxmlformats.org/officeDocument/2006/relationships/hyperlink" Target="https://www.sic.gov.co/sites/default/files/files/2021/Guia%20CUIDA%20TU%20IDENTIDAD%20DIGITAL%20002.pdf" TargetMode="External"/><Relationship Id="rId34"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youtube.com/watch?v=K3U38rfBGWw" TargetMode="External"/><Relationship Id="rId25" Type="http://schemas.openxmlformats.org/officeDocument/2006/relationships/hyperlink" Target="https://www.youtube.com/watch?v=-Et6zWzTtzY" TargetMode="External"/><Relationship Id="rId33" Type="http://schemas.openxmlformats.org/officeDocument/2006/relationships/hyperlink" Target="https://blog.nubox.com/empresas/indicadores-de-servicio-post-venta" TargetMode="External"/><Relationship Id="rId2" Type="http://schemas.openxmlformats.org/officeDocument/2006/relationships/customXml" Target="../customXml/item2.xml"/><Relationship Id="rId16" Type="http://schemas.openxmlformats.org/officeDocument/2006/relationships/image" Target="media/image4.jpg"/><Relationship Id="rId20" Type="http://schemas.openxmlformats.org/officeDocument/2006/relationships/image" Target="media/image6.png"/><Relationship Id="rId29" Type="http://schemas.openxmlformats.org/officeDocument/2006/relationships/hyperlink" Target="https://www.youtube.com/watch?v=B9HPVnE-xMk&amp;ab_channel=WendyEspa%C3%B1a"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8.jpg"/><Relationship Id="rId32" Type="http://schemas.openxmlformats.org/officeDocument/2006/relationships/hyperlink" Target="https://www.portafolio.co/economia/finanzas/servicio-posventa-importante-caracteristicas-bienes-servicios-ofrecidos-cliente-243638" TargetMode="Externa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7.png"/><Relationship Id="rId28" Type="http://schemas.openxmlformats.org/officeDocument/2006/relationships/hyperlink" Target="https://www.youtube.com/watch?v=yqyttSMc7ac" TargetMode="External"/><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funcionpublica.gov.co/eva/gestornormativo/norma.php?i=34488" TargetMode="External"/><Relationship Id="rId31" Type="http://schemas.openxmlformats.org/officeDocument/2006/relationships/image" Target="media/image11.sv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youtu.be/Rat5hN2rW_M?si=403i4gng6YnyB-vM" TargetMode="External"/><Relationship Id="rId22" Type="http://schemas.openxmlformats.org/officeDocument/2006/relationships/hyperlink" Target="https://www.youtube.com/embed/bvAH9ppBbbE?feature=oembed" TargetMode="External"/><Relationship Id="rId27" Type="http://schemas.openxmlformats.org/officeDocument/2006/relationships/hyperlink" Target="https://www.youtube.com/watch?v=g_pyR7_Pxsk" TargetMode="External"/><Relationship Id="rId30" Type="http://schemas.openxmlformats.org/officeDocument/2006/relationships/image" Target="media/image10.png"/><Relationship Id="rId35" Type="http://schemas.openxmlformats.org/officeDocument/2006/relationships/footer" Target="footer2.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13.svg"/><Relationship Id="rId1"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customXml/itemProps2.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3.xml><?xml version="1.0" encoding="utf-8"?>
<ds:datastoreItem xmlns:ds="http://schemas.openxmlformats.org/officeDocument/2006/customXml" ds:itemID="{938EBEFD-5AA0-4EAE-BF97-49815B3F4581}"/>
</file>

<file path=customXml/itemProps4.xml><?xml version="1.0" encoding="utf-8"?>
<ds:datastoreItem xmlns:ds="http://schemas.openxmlformats.org/officeDocument/2006/customXml" ds:itemID="{81CBDEC1-3B00-44ED-AD36-0268077980B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79</Pages>
  <Words>15044</Words>
  <Characters>82746</Characters>
  <Application>Microsoft Office Word</Application>
  <DocSecurity>0</DocSecurity>
  <Lines>689</Lines>
  <Paragraphs>195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Manejo de información y posventa</vt:lpstr>
      <vt:lpstr>Generalidades de las prácticas agrícolas para el cultivo del plátano</vt:lpstr>
    </vt:vector>
  </TitlesOfParts>
  <Company/>
  <LinksUpToDate>false</LinksUpToDate>
  <CharactersWithSpaces>97595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Manejo de información y posventa</dc:title>
  <dc:subject/>
  <dc:creator>SENA</dc:creator>
  <cp:keywords/>
  <dc:description/>
  <cp:lastModifiedBy>Laura Daniela Burgos Rueda</cp:lastModifiedBy>
  <cp:revision>2</cp:revision>
  <cp:lastPrinted>2025-12-26T13:56:00Z</cp:lastPrinted>
  <dcterms:created xsi:type="dcterms:W3CDTF">2026-05-22T10:53:00Z</dcterms:created>
  <dcterms:modified xsi:type="dcterms:W3CDTF">2026-05-22T10:53:00Z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