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4E0DB" w14:textId="77777777" w:rsidR="003D5F26" w:rsidRDefault="003D5F26">
      <w:pPr>
        <w:spacing w:line="240" w:lineRule="auto"/>
        <w:rPr>
          <w:b/>
        </w:rPr>
      </w:pPr>
    </w:p>
    <w:tbl>
      <w:tblPr>
        <w:tblStyle w:val="a"/>
        <w:tblW w:w="144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5"/>
        <w:gridCol w:w="10515"/>
      </w:tblGrid>
      <w:tr w:rsidR="003D5F26" w14:paraId="284C6D54" w14:textId="77777777">
        <w:tc>
          <w:tcPr>
            <w:tcW w:w="3885" w:type="dxa"/>
            <w:shd w:val="clear" w:color="auto" w:fill="FCE5CD"/>
            <w:tcMar>
              <w:top w:w="100" w:type="dxa"/>
              <w:left w:w="100" w:type="dxa"/>
              <w:bottom w:w="100" w:type="dxa"/>
              <w:right w:w="100" w:type="dxa"/>
            </w:tcMar>
          </w:tcPr>
          <w:p w14:paraId="01A31AE9" w14:textId="77777777" w:rsidR="003D5F26" w:rsidRDefault="006C5C40">
            <w:pPr>
              <w:widowControl w:val="0"/>
              <w:spacing w:line="240" w:lineRule="auto"/>
              <w:rPr>
                <w:b/>
                <w:sz w:val="24"/>
                <w:szCs w:val="24"/>
              </w:rPr>
            </w:pPr>
            <w:r>
              <w:rPr>
                <w:b/>
                <w:sz w:val="24"/>
                <w:szCs w:val="24"/>
              </w:rPr>
              <w:t>Título componente</w:t>
            </w:r>
          </w:p>
        </w:tc>
        <w:tc>
          <w:tcPr>
            <w:tcW w:w="10515" w:type="dxa"/>
            <w:shd w:val="clear" w:color="auto" w:fill="FCE5CD"/>
            <w:tcMar>
              <w:top w:w="100" w:type="dxa"/>
              <w:left w:w="100" w:type="dxa"/>
              <w:bottom w:w="100" w:type="dxa"/>
              <w:right w:w="100" w:type="dxa"/>
            </w:tcMar>
          </w:tcPr>
          <w:p w14:paraId="694C1EF4" w14:textId="77777777" w:rsidR="003D5F26" w:rsidRDefault="006C5C40">
            <w:pPr>
              <w:widowControl w:val="0"/>
              <w:spacing w:line="240" w:lineRule="auto"/>
              <w:jc w:val="center"/>
              <w:rPr>
                <w:b/>
                <w:sz w:val="24"/>
                <w:szCs w:val="24"/>
              </w:rPr>
            </w:pPr>
            <w:r>
              <w:rPr>
                <w:b/>
                <w:sz w:val="24"/>
                <w:szCs w:val="24"/>
              </w:rPr>
              <w:t>Pestañas verticales</w:t>
            </w:r>
          </w:p>
        </w:tc>
      </w:tr>
      <w:tr w:rsidR="003D5F26" w14:paraId="35C5CD57" w14:textId="77777777">
        <w:tc>
          <w:tcPr>
            <w:tcW w:w="3885" w:type="dxa"/>
            <w:shd w:val="clear" w:color="auto" w:fill="auto"/>
            <w:tcMar>
              <w:top w:w="100" w:type="dxa"/>
              <w:left w:w="100" w:type="dxa"/>
              <w:bottom w:w="100" w:type="dxa"/>
              <w:right w:w="100" w:type="dxa"/>
            </w:tcMar>
          </w:tcPr>
          <w:p w14:paraId="170B0A08" w14:textId="77777777" w:rsidR="003D5F26" w:rsidRDefault="006C5C40">
            <w:pPr>
              <w:widowControl w:val="0"/>
              <w:spacing w:line="240" w:lineRule="auto"/>
              <w:rPr>
                <w:b/>
              </w:rPr>
            </w:pPr>
            <w:r>
              <w:rPr>
                <w:b/>
              </w:rPr>
              <w:t>Título</w:t>
            </w:r>
          </w:p>
        </w:tc>
        <w:tc>
          <w:tcPr>
            <w:tcW w:w="10515" w:type="dxa"/>
            <w:shd w:val="clear" w:color="auto" w:fill="auto"/>
            <w:tcMar>
              <w:top w:w="100" w:type="dxa"/>
              <w:left w:w="100" w:type="dxa"/>
              <w:bottom w:w="100" w:type="dxa"/>
              <w:right w:w="100" w:type="dxa"/>
            </w:tcMar>
          </w:tcPr>
          <w:p w14:paraId="1D8C9892" w14:textId="21215B05" w:rsidR="003D5F26" w:rsidRDefault="007765A5">
            <w:pPr>
              <w:widowControl w:val="0"/>
              <w:spacing w:line="240" w:lineRule="auto"/>
              <w:rPr>
                <w:i/>
                <w:color w:val="434343"/>
              </w:rPr>
            </w:pPr>
            <w:r w:rsidRPr="007765A5">
              <w:rPr>
                <w:color w:val="434343"/>
              </w:rPr>
              <w:t>El guía de turismo debe tener conocimiento</w:t>
            </w:r>
            <w:r>
              <w:rPr>
                <w:color w:val="434343"/>
              </w:rPr>
              <w:t>.</w:t>
            </w:r>
          </w:p>
        </w:tc>
      </w:tr>
      <w:tr w:rsidR="003D5F26" w14:paraId="4FE4CC69" w14:textId="77777777">
        <w:tc>
          <w:tcPr>
            <w:tcW w:w="3885" w:type="dxa"/>
            <w:shd w:val="clear" w:color="auto" w:fill="auto"/>
            <w:tcMar>
              <w:top w:w="100" w:type="dxa"/>
              <w:left w:w="100" w:type="dxa"/>
              <w:bottom w:w="100" w:type="dxa"/>
              <w:right w:w="100" w:type="dxa"/>
            </w:tcMar>
          </w:tcPr>
          <w:p w14:paraId="00635435" w14:textId="77777777" w:rsidR="003D5F26" w:rsidRDefault="006C5C40">
            <w:pPr>
              <w:widowControl w:val="0"/>
              <w:spacing w:line="240" w:lineRule="auto"/>
              <w:rPr>
                <w:b/>
              </w:rPr>
            </w:pPr>
            <w:r>
              <w:rPr>
                <w:b/>
              </w:rPr>
              <w:t>Texto descriptivo</w:t>
            </w:r>
          </w:p>
        </w:tc>
        <w:tc>
          <w:tcPr>
            <w:tcW w:w="10515" w:type="dxa"/>
            <w:shd w:val="clear" w:color="auto" w:fill="auto"/>
            <w:tcMar>
              <w:top w:w="100" w:type="dxa"/>
              <w:left w:w="100" w:type="dxa"/>
              <w:bottom w:w="100" w:type="dxa"/>
              <w:right w:w="100" w:type="dxa"/>
            </w:tcMar>
          </w:tcPr>
          <w:p w14:paraId="7DA2214F" w14:textId="2B8C73F7" w:rsidR="003D5F26" w:rsidRPr="007765A5" w:rsidRDefault="007765A5">
            <w:pPr>
              <w:widowControl w:val="0"/>
              <w:spacing w:line="240" w:lineRule="auto"/>
              <w:rPr>
                <w:color w:val="434343"/>
                <w:sz w:val="20"/>
                <w:szCs w:val="20"/>
              </w:rPr>
            </w:pPr>
            <w:r w:rsidRPr="007765A5">
              <w:rPr>
                <w:sz w:val="20"/>
                <w:szCs w:val="20"/>
              </w:rPr>
              <w:t>El guía turístico debe poseer amplio conocimiento de la región, historia, cultura, y hablar varios idiomas para comunicarse adecuadamente.</w:t>
            </w:r>
          </w:p>
        </w:tc>
      </w:tr>
      <w:tr w:rsidR="003D5F26" w14:paraId="7FDD57BB" w14:textId="77777777" w:rsidTr="00FF32A5">
        <w:trPr>
          <w:trHeight w:val="494"/>
        </w:trPr>
        <w:tc>
          <w:tcPr>
            <w:tcW w:w="3885" w:type="dxa"/>
            <w:shd w:val="clear" w:color="auto" w:fill="EFEFEF"/>
            <w:tcMar>
              <w:top w:w="100" w:type="dxa"/>
              <w:left w:w="100" w:type="dxa"/>
              <w:bottom w:w="100" w:type="dxa"/>
              <w:right w:w="100" w:type="dxa"/>
            </w:tcMar>
          </w:tcPr>
          <w:p w14:paraId="1782B1FD" w14:textId="77777777" w:rsidR="003D5F26" w:rsidRDefault="006C5C40">
            <w:pPr>
              <w:widowControl w:val="0"/>
              <w:spacing w:line="240" w:lineRule="auto"/>
              <w:rPr>
                <w:b/>
                <w:sz w:val="24"/>
                <w:szCs w:val="24"/>
              </w:rPr>
            </w:pPr>
            <w:r>
              <w:rPr>
                <w:b/>
                <w:sz w:val="24"/>
                <w:szCs w:val="24"/>
              </w:rPr>
              <w:t>Título (máx 6 palabras)</w:t>
            </w:r>
          </w:p>
        </w:tc>
        <w:tc>
          <w:tcPr>
            <w:tcW w:w="10515" w:type="dxa"/>
            <w:shd w:val="clear" w:color="auto" w:fill="EFEFEF"/>
            <w:tcMar>
              <w:top w:w="100" w:type="dxa"/>
              <w:left w:w="100" w:type="dxa"/>
              <w:bottom w:w="100" w:type="dxa"/>
              <w:right w:w="100" w:type="dxa"/>
            </w:tcMar>
          </w:tcPr>
          <w:p w14:paraId="0BF2E239" w14:textId="77777777" w:rsidR="003D5F26" w:rsidRDefault="006C5C40">
            <w:pPr>
              <w:widowControl w:val="0"/>
              <w:spacing w:line="240" w:lineRule="auto"/>
              <w:rPr>
                <w:b/>
              </w:rPr>
            </w:pPr>
            <w:r>
              <w:rPr>
                <w:b/>
              </w:rPr>
              <w:t>Texto</w:t>
            </w:r>
          </w:p>
        </w:tc>
      </w:tr>
      <w:tr w:rsidR="003D5F26" w14:paraId="76958B13" w14:textId="77777777">
        <w:trPr>
          <w:trHeight w:val="570"/>
        </w:trPr>
        <w:tc>
          <w:tcPr>
            <w:tcW w:w="3885" w:type="dxa"/>
            <w:shd w:val="clear" w:color="auto" w:fill="auto"/>
            <w:tcMar>
              <w:top w:w="100" w:type="dxa"/>
              <w:left w:w="100" w:type="dxa"/>
              <w:bottom w:w="100" w:type="dxa"/>
              <w:right w:w="100" w:type="dxa"/>
            </w:tcMar>
          </w:tcPr>
          <w:p w14:paraId="697B9585" w14:textId="768D4D88" w:rsidR="003D5F26" w:rsidRDefault="001B6781">
            <w:pPr>
              <w:widowControl w:val="0"/>
              <w:spacing w:line="240" w:lineRule="auto"/>
            </w:pPr>
            <w:r>
              <w:rPr>
                <w:color w:val="434343"/>
              </w:rPr>
              <w:t>Funciones</w:t>
            </w:r>
            <w:r w:rsidR="007765A5">
              <w:rPr>
                <w:color w:val="434343"/>
              </w:rPr>
              <w:t xml:space="preserve"> del guía 1.</w:t>
            </w:r>
          </w:p>
        </w:tc>
        <w:tc>
          <w:tcPr>
            <w:tcW w:w="10515" w:type="dxa"/>
            <w:shd w:val="clear" w:color="auto" w:fill="auto"/>
            <w:tcMar>
              <w:top w:w="100" w:type="dxa"/>
              <w:left w:w="100" w:type="dxa"/>
              <w:bottom w:w="100" w:type="dxa"/>
              <w:right w:w="100" w:type="dxa"/>
            </w:tcMar>
          </w:tcPr>
          <w:p w14:paraId="701F29DA" w14:textId="284FDE9E" w:rsidR="003D5F26" w:rsidRDefault="00132092" w:rsidP="007765A5">
            <w:pPr>
              <w:pStyle w:val="Normal0"/>
              <w:pBdr>
                <w:top w:val="nil"/>
                <w:left w:val="nil"/>
                <w:bottom w:val="nil"/>
                <w:right w:val="nil"/>
                <w:between w:val="nil"/>
              </w:pBdr>
              <w:spacing w:line="360" w:lineRule="auto"/>
              <w:rPr>
                <w:sz w:val="20"/>
                <w:szCs w:val="20"/>
              </w:rPr>
            </w:pPr>
            <w:r w:rsidRPr="00132092">
              <w:rPr>
                <w:color w:val="000000"/>
                <w:sz w:val="20"/>
                <w:szCs w:val="20"/>
                <w:lang w:val="es-MX"/>
              </w:rPr>
              <w:t>El guía de turismo se encarga de recibir y trasladar al turista, asegurando una experiencia acogedora desde el inicio. Además, lidera la conducción de grupos, fomentando la participación activa de los viajeros mediante técnicas de animación sociocultural. Estas habilidades permiten al guía crear un ambiente dinámico y enriquecedor, facilitando la interacción entre los participantes y promoviendo un disfrute completo del recorrido turístico.</w:t>
            </w:r>
          </w:p>
        </w:tc>
      </w:tr>
      <w:tr w:rsidR="003D5F26" w14:paraId="762158BE" w14:textId="77777777">
        <w:trPr>
          <w:trHeight w:val="420"/>
        </w:trPr>
        <w:tc>
          <w:tcPr>
            <w:tcW w:w="3885" w:type="dxa"/>
            <w:shd w:val="clear" w:color="auto" w:fill="auto"/>
            <w:tcMar>
              <w:top w:w="100" w:type="dxa"/>
              <w:left w:w="100" w:type="dxa"/>
              <w:bottom w:w="100" w:type="dxa"/>
              <w:right w:w="100" w:type="dxa"/>
            </w:tcMar>
          </w:tcPr>
          <w:p w14:paraId="620553E8" w14:textId="341634E7" w:rsidR="003D5F26" w:rsidRDefault="001B2FF9">
            <w:pPr>
              <w:widowControl w:val="0"/>
              <w:spacing w:line="240" w:lineRule="auto"/>
            </w:pPr>
            <w:r>
              <w:rPr>
                <w:color w:val="434343"/>
              </w:rPr>
              <w:t xml:space="preserve">Funciones del guía </w:t>
            </w:r>
            <w:r w:rsidR="007765A5">
              <w:rPr>
                <w:color w:val="434343"/>
              </w:rPr>
              <w:t>2.</w:t>
            </w:r>
          </w:p>
        </w:tc>
        <w:tc>
          <w:tcPr>
            <w:tcW w:w="10515" w:type="dxa"/>
            <w:shd w:val="clear" w:color="auto" w:fill="auto"/>
            <w:tcMar>
              <w:top w:w="100" w:type="dxa"/>
              <w:left w:w="100" w:type="dxa"/>
              <w:bottom w:w="100" w:type="dxa"/>
              <w:right w:w="100" w:type="dxa"/>
            </w:tcMar>
          </w:tcPr>
          <w:p w14:paraId="04F2EAAB" w14:textId="53604AFE" w:rsidR="003D5F26" w:rsidRDefault="00CC2FB4">
            <w:pPr>
              <w:widowControl w:val="0"/>
              <w:spacing w:line="240" w:lineRule="auto"/>
              <w:rPr>
                <w:sz w:val="20"/>
                <w:szCs w:val="20"/>
              </w:rPr>
            </w:pPr>
            <w:r>
              <w:rPr>
                <w:sz w:val="20"/>
                <w:szCs w:val="20"/>
              </w:rPr>
              <w:t>A</w:t>
            </w:r>
            <w:r w:rsidR="00DA5B58" w:rsidRPr="00DA5B58">
              <w:rPr>
                <w:sz w:val="20"/>
                <w:szCs w:val="20"/>
              </w:rPr>
              <w:t>siste tanto a grupos como a clientes individuales, garantizando una atención personalizada que se ajusta a las necesidades de cada viajero. Brinda información de manera respetuosa, veraz y oportuna, asegurando que los turistas comprendan y disfruten plenamente de su experiencia. Esta labor requiere sensibilidad y profesionalismo, permitiendo que cada visitante se sienta atendido y bien informado durante todo el recorrido.</w:t>
            </w:r>
          </w:p>
        </w:tc>
      </w:tr>
      <w:tr w:rsidR="007765A5" w14:paraId="61C158C3" w14:textId="77777777">
        <w:trPr>
          <w:trHeight w:val="420"/>
        </w:trPr>
        <w:tc>
          <w:tcPr>
            <w:tcW w:w="3885" w:type="dxa"/>
            <w:shd w:val="clear" w:color="auto" w:fill="auto"/>
            <w:tcMar>
              <w:top w:w="100" w:type="dxa"/>
              <w:left w:w="100" w:type="dxa"/>
              <w:bottom w:w="100" w:type="dxa"/>
              <w:right w:w="100" w:type="dxa"/>
            </w:tcMar>
          </w:tcPr>
          <w:p w14:paraId="72B79591" w14:textId="1CE21348" w:rsidR="007765A5" w:rsidRDefault="001B2FF9">
            <w:pPr>
              <w:widowControl w:val="0"/>
              <w:spacing w:line="240" w:lineRule="auto"/>
            </w:pPr>
            <w:r>
              <w:rPr>
                <w:color w:val="434343"/>
              </w:rPr>
              <w:t xml:space="preserve">Funciones del guía </w:t>
            </w:r>
            <w:r w:rsidR="007765A5">
              <w:rPr>
                <w:color w:val="434343"/>
              </w:rPr>
              <w:t>3.</w:t>
            </w:r>
          </w:p>
        </w:tc>
        <w:tc>
          <w:tcPr>
            <w:tcW w:w="10515" w:type="dxa"/>
            <w:shd w:val="clear" w:color="auto" w:fill="auto"/>
            <w:tcMar>
              <w:top w:w="100" w:type="dxa"/>
              <w:left w:w="100" w:type="dxa"/>
              <w:bottom w:w="100" w:type="dxa"/>
              <w:right w:w="100" w:type="dxa"/>
            </w:tcMar>
          </w:tcPr>
          <w:p w14:paraId="07F1C93A" w14:textId="0B249BFB" w:rsidR="007765A5" w:rsidRPr="00DF5B9B" w:rsidRDefault="00BC575C">
            <w:pPr>
              <w:widowControl w:val="0"/>
              <w:spacing w:line="240" w:lineRule="auto"/>
              <w:rPr>
                <w:color w:val="000000"/>
                <w:sz w:val="20"/>
                <w:szCs w:val="20"/>
              </w:rPr>
            </w:pPr>
            <w:r w:rsidRPr="00BC575C">
              <w:rPr>
                <w:color w:val="000000"/>
                <w:sz w:val="20"/>
                <w:szCs w:val="20"/>
              </w:rPr>
              <w:t>El guía de turismo acompaña a los turistas o grupos durante toda la excursión, brindándoles apoyo constante y asegurando una experiencia fluida. Además, gestiona la contratación de servicios complementarios necesarios, garantizando que cada detalle esté cubierto para ofrecer un viaje seguro y enriquecedor.</w:t>
            </w:r>
          </w:p>
        </w:tc>
      </w:tr>
      <w:tr w:rsidR="007765A5" w14:paraId="129A2710" w14:textId="77777777">
        <w:trPr>
          <w:trHeight w:val="420"/>
        </w:trPr>
        <w:tc>
          <w:tcPr>
            <w:tcW w:w="3885" w:type="dxa"/>
            <w:shd w:val="clear" w:color="auto" w:fill="auto"/>
            <w:tcMar>
              <w:top w:w="100" w:type="dxa"/>
              <w:left w:w="100" w:type="dxa"/>
              <w:bottom w:w="100" w:type="dxa"/>
              <w:right w:w="100" w:type="dxa"/>
            </w:tcMar>
          </w:tcPr>
          <w:p w14:paraId="2E1F5184" w14:textId="32504630" w:rsidR="007765A5" w:rsidRDefault="001B2FF9">
            <w:pPr>
              <w:widowControl w:val="0"/>
              <w:spacing w:line="240" w:lineRule="auto"/>
            </w:pPr>
            <w:r>
              <w:rPr>
                <w:color w:val="434343"/>
              </w:rPr>
              <w:t xml:space="preserve">Funciones del guía </w:t>
            </w:r>
            <w:r w:rsidR="007765A5">
              <w:rPr>
                <w:color w:val="434343"/>
              </w:rPr>
              <w:t>4.</w:t>
            </w:r>
          </w:p>
        </w:tc>
        <w:tc>
          <w:tcPr>
            <w:tcW w:w="10515" w:type="dxa"/>
            <w:shd w:val="clear" w:color="auto" w:fill="auto"/>
            <w:tcMar>
              <w:top w:w="100" w:type="dxa"/>
              <w:left w:w="100" w:type="dxa"/>
              <w:bottom w:w="100" w:type="dxa"/>
              <w:right w:w="100" w:type="dxa"/>
            </w:tcMar>
          </w:tcPr>
          <w:p w14:paraId="028710BF" w14:textId="015E5E0F" w:rsidR="007765A5" w:rsidRPr="00DF5B9B" w:rsidRDefault="00CC2FB4">
            <w:pPr>
              <w:widowControl w:val="0"/>
              <w:spacing w:line="240" w:lineRule="auto"/>
              <w:rPr>
                <w:color w:val="000000"/>
                <w:sz w:val="20"/>
                <w:szCs w:val="20"/>
              </w:rPr>
            </w:pPr>
            <w:r>
              <w:rPr>
                <w:color w:val="000000"/>
                <w:sz w:val="20"/>
                <w:szCs w:val="20"/>
              </w:rPr>
              <w:t>E</w:t>
            </w:r>
            <w:r w:rsidRPr="00CC2FB4">
              <w:rPr>
                <w:color w:val="000000"/>
                <w:sz w:val="20"/>
                <w:szCs w:val="20"/>
              </w:rPr>
              <w:t>labora y gestiona presupuestos para optimizar los recursos de cada excursión, asegurando una administración eficiente y transparente. Asimismo, se encarga de contratar guías locales cuando es necesario, sumando valor al recorrido con conocimientos específicos del destino y enriqueciendo la experiencia de los turistas.</w:t>
            </w:r>
          </w:p>
        </w:tc>
      </w:tr>
      <w:tr w:rsidR="007765A5" w14:paraId="0377F0FA" w14:textId="77777777">
        <w:trPr>
          <w:trHeight w:val="420"/>
        </w:trPr>
        <w:tc>
          <w:tcPr>
            <w:tcW w:w="3885" w:type="dxa"/>
            <w:shd w:val="clear" w:color="auto" w:fill="auto"/>
            <w:tcMar>
              <w:top w:w="100" w:type="dxa"/>
              <w:left w:w="100" w:type="dxa"/>
              <w:bottom w:w="100" w:type="dxa"/>
              <w:right w:w="100" w:type="dxa"/>
            </w:tcMar>
          </w:tcPr>
          <w:p w14:paraId="487C2F9C" w14:textId="68211CB3" w:rsidR="007765A5" w:rsidRDefault="001B2FF9">
            <w:pPr>
              <w:widowControl w:val="0"/>
              <w:spacing w:line="240" w:lineRule="auto"/>
            </w:pPr>
            <w:r>
              <w:rPr>
                <w:color w:val="434343"/>
              </w:rPr>
              <w:t xml:space="preserve">Funciones del guía </w:t>
            </w:r>
            <w:r w:rsidR="007765A5">
              <w:rPr>
                <w:color w:val="434343"/>
              </w:rPr>
              <w:t>5.</w:t>
            </w:r>
          </w:p>
        </w:tc>
        <w:tc>
          <w:tcPr>
            <w:tcW w:w="10515" w:type="dxa"/>
            <w:shd w:val="clear" w:color="auto" w:fill="auto"/>
            <w:tcMar>
              <w:top w:w="100" w:type="dxa"/>
              <w:left w:w="100" w:type="dxa"/>
              <w:bottom w:w="100" w:type="dxa"/>
              <w:right w:w="100" w:type="dxa"/>
            </w:tcMar>
          </w:tcPr>
          <w:p w14:paraId="5F3B5D52" w14:textId="4D9FE6D0" w:rsidR="007765A5" w:rsidRPr="00DF5B9B" w:rsidRDefault="0082014F">
            <w:pPr>
              <w:widowControl w:val="0"/>
              <w:spacing w:line="240" w:lineRule="auto"/>
              <w:rPr>
                <w:color w:val="000000"/>
                <w:sz w:val="20"/>
                <w:szCs w:val="20"/>
              </w:rPr>
            </w:pPr>
            <w:r>
              <w:rPr>
                <w:color w:val="000000"/>
                <w:sz w:val="20"/>
                <w:szCs w:val="20"/>
              </w:rPr>
              <w:t>O</w:t>
            </w:r>
            <w:r w:rsidRPr="0082014F">
              <w:rPr>
                <w:color w:val="000000"/>
                <w:sz w:val="20"/>
                <w:szCs w:val="20"/>
              </w:rPr>
              <w:t>rganiza cuidadosamente los recorridos para maximizar la experiencia de cada visitante, planificando rutas y actividades de interés. Además, asesora y orienta al turista en todo momento, brindándole información útil y recomendaciones para asegurar un viaje satisfactorio y adaptado a sus necesidades e intereses.</w:t>
            </w:r>
          </w:p>
        </w:tc>
      </w:tr>
      <w:tr w:rsidR="003D5F26" w14:paraId="0B1FF3C4" w14:textId="77777777">
        <w:trPr>
          <w:trHeight w:val="420"/>
        </w:trPr>
        <w:tc>
          <w:tcPr>
            <w:tcW w:w="3885" w:type="dxa"/>
            <w:shd w:val="clear" w:color="auto" w:fill="auto"/>
            <w:tcMar>
              <w:top w:w="100" w:type="dxa"/>
              <w:left w:w="100" w:type="dxa"/>
              <w:bottom w:w="100" w:type="dxa"/>
              <w:right w:w="100" w:type="dxa"/>
            </w:tcMar>
          </w:tcPr>
          <w:p w14:paraId="78565AD2" w14:textId="7490E565" w:rsidR="003D5F26" w:rsidRDefault="001B2FF9">
            <w:pPr>
              <w:widowControl w:val="0"/>
              <w:spacing w:line="240" w:lineRule="auto"/>
            </w:pPr>
            <w:r>
              <w:rPr>
                <w:color w:val="434343"/>
              </w:rPr>
              <w:lastRenderedPageBreak/>
              <w:t xml:space="preserve">Funciones del guía </w:t>
            </w:r>
            <w:r w:rsidR="007765A5">
              <w:rPr>
                <w:color w:val="434343"/>
              </w:rPr>
              <w:t>6.</w:t>
            </w:r>
          </w:p>
        </w:tc>
        <w:tc>
          <w:tcPr>
            <w:tcW w:w="10515" w:type="dxa"/>
            <w:shd w:val="clear" w:color="auto" w:fill="auto"/>
            <w:tcMar>
              <w:top w:w="100" w:type="dxa"/>
              <w:left w:w="100" w:type="dxa"/>
              <w:bottom w:w="100" w:type="dxa"/>
              <w:right w:w="100" w:type="dxa"/>
            </w:tcMar>
          </w:tcPr>
          <w:p w14:paraId="7353982D" w14:textId="6CD55031" w:rsidR="003D5F26" w:rsidRDefault="00FA0E78">
            <w:pPr>
              <w:widowControl w:val="0"/>
              <w:spacing w:line="240" w:lineRule="auto"/>
              <w:rPr>
                <w:sz w:val="20"/>
                <w:szCs w:val="20"/>
              </w:rPr>
            </w:pPr>
            <w:r w:rsidRPr="00FA0E78">
              <w:rPr>
                <w:color w:val="000000"/>
                <w:sz w:val="20"/>
                <w:szCs w:val="20"/>
                <w:lang w:eastAsia="ja-JP"/>
              </w:rPr>
              <w:t>El guía de turismo asiste al visitante en trámites necesarios, asegurando una experiencia fluida. También se encarga de prevenir situaciones que puedan comprometer la integridad física o moral tanto de los turistas como la propia. Ante cualquier imprevisto, el guía actúa con rapidez y eficacia, solucionando problemas para mantener la seguridad y satisfacción del grupo.</w:t>
            </w:r>
          </w:p>
          <w:p w14:paraId="6901F4F9" w14:textId="77777777" w:rsidR="003D5F26" w:rsidRDefault="003D5F26">
            <w:pPr>
              <w:widowControl w:val="0"/>
              <w:spacing w:line="240" w:lineRule="auto"/>
              <w:rPr>
                <w:sz w:val="20"/>
                <w:szCs w:val="20"/>
              </w:rPr>
            </w:pPr>
          </w:p>
        </w:tc>
      </w:tr>
    </w:tbl>
    <w:p w14:paraId="63D74A9E" w14:textId="77777777" w:rsidR="003D5F26" w:rsidRDefault="003D5F26">
      <w:pPr>
        <w:spacing w:line="240" w:lineRule="auto"/>
        <w:rPr>
          <w:b/>
        </w:rPr>
      </w:pPr>
    </w:p>
    <w:sectPr w:rsidR="003D5F26">
      <w:headerReference w:type="default" r:id="rId9"/>
      <w:footerReference w:type="default" r:id="rId10"/>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F63F7" w14:textId="77777777" w:rsidR="008E6857" w:rsidRDefault="008E6857">
      <w:pPr>
        <w:spacing w:line="240" w:lineRule="auto"/>
      </w:pPr>
      <w:r>
        <w:separator/>
      </w:r>
    </w:p>
  </w:endnote>
  <w:endnote w:type="continuationSeparator" w:id="0">
    <w:p w14:paraId="0DB2B7C0" w14:textId="77777777" w:rsidR="008E6857" w:rsidRDefault="008E6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4E6D6" w14:textId="77777777" w:rsidR="003D5F26" w:rsidRDefault="003D5F26">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ADCC15" w14:textId="77777777" w:rsidR="008E6857" w:rsidRDefault="008E6857">
      <w:pPr>
        <w:spacing w:line="240" w:lineRule="auto"/>
      </w:pPr>
      <w:r>
        <w:separator/>
      </w:r>
    </w:p>
  </w:footnote>
  <w:footnote w:type="continuationSeparator" w:id="0">
    <w:p w14:paraId="43DD2A2D" w14:textId="77777777" w:rsidR="008E6857" w:rsidRDefault="008E68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1A470" w14:textId="77777777" w:rsidR="003D5F26" w:rsidRDefault="006C5C40">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14:anchorId="51B860FC" wp14:editId="296D822F">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g">
          <w:drawing>
            <wp:anchor distT="45720" distB="45720" distL="114300" distR="114300" simplePos="0" relativeHeight="251659264" behindDoc="0" locked="0" layoutInCell="1" hidden="0" allowOverlap="1" wp14:anchorId="6928085C" wp14:editId="3FD58F9B">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14:paraId="7EF31382" w14:textId="77777777" w:rsidR="003D5F26" w:rsidRDefault="006C5C40">
                          <w:pPr>
                            <w:spacing w:line="240" w:lineRule="auto"/>
                            <w:textDirection w:val="btLr"/>
                          </w:pPr>
                          <w:r>
                            <w:rPr>
                              <w:b/>
                              <w:color w:val="000000"/>
                            </w:rPr>
                            <w:t xml:space="preserve">FORMATO DE DISEÑO INSTRUCCIONAL </w:t>
                          </w:r>
                        </w:p>
                        <w:p w14:paraId="4E405923" w14:textId="77777777" w:rsidR="003D5F26" w:rsidRDefault="006C5C40">
                          <w:pPr>
                            <w:spacing w:line="275" w:lineRule="auto"/>
                            <w:textDirection w:val="btLr"/>
                          </w:pPr>
                          <w:r>
                            <w:rPr>
                              <w:b/>
                              <w:color w:val="000000"/>
                            </w:rPr>
                            <w:t>COMPONENTES WEB PARA DIAGRAMACIÓN DE CONTENIDO</w:t>
                          </w:r>
                        </w:p>
                        <w:p w14:paraId="15A877BF" w14:textId="77777777" w:rsidR="003D5F26" w:rsidRDefault="003D5F26">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-106679</wp:posOffset>
              </wp:positionV>
              <wp:extent cx="5838825" cy="1416914"/>
              <wp:effectExtent b="0" l="0" r="0" t="0"/>
              <wp:wrapSquare wrapText="bothSides" distB="45720" distT="45720" distL="114300" distR="11430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838825" cy="1416914"/>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F26"/>
    <w:rsid w:val="00122BB3"/>
    <w:rsid w:val="00132092"/>
    <w:rsid w:val="00185036"/>
    <w:rsid w:val="001B2FF9"/>
    <w:rsid w:val="001B6781"/>
    <w:rsid w:val="003D5F26"/>
    <w:rsid w:val="006C5C40"/>
    <w:rsid w:val="007765A5"/>
    <w:rsid w:val="007A1B33"/>
    <w:rsid w:val="0082014F"/>
    <w:rsid w:val="00841F82"/>
    <w:rsid w:val="008E6857"/>
    <w:rsid w:val="009E0ECC"/>
    <w:rsid w:val="00BC575C"/>
    <w:rsid w:val="00CC2097"/>
    <w:rsid w:val="00CC2FB4"/>
    <w:rsid w:val="00D2758C"/>
    <w:rsid w:val="00DA5B58"/>
    <w:rsid w:val="00E13601"/>
    <w:rsid w:val="00FA0E78"/>
    <w:rsid w:val="00FF32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2BAE"/>
  <w15:docId w15:val="{E2346F74-BD93-46C8-A5C1-9AD9B0F0E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MX"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Normal0">
    <w:name w:val="Normal0"/>
    <w:qFormat/>
    <w:rsid w:val="007765A5"/>
    <w:rPr>
      <w:lang w:val="es-CO"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AF81C8-4CE4-4A24-983E-C9D60E57DFE7}">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B696EB0E-0CEE-4F5F-B434-C7D000B2C0EE}">
  <ds:schemaRefs>
    <ds:schemaRef ds:uri="http://schemas.microsoft.com/sharepoint/v3/contenttype/forms"/>
  </ds:schemaRefs>
</ds:datastoreItem>
</file>

<file path=customXml/itemProps3.xml><?xml version="1.0" encoding="utf-8"?>
<ds:datastoreItem xmlns:ds="http://schemas.openxmlformats.org/officeDocument/2006/customXml" ds:itemID="{53C4B19B-FB7A-49F5-9220-89DCA4FC5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370</Words>
  <Characters>2237</Characters>
  <Application>Microsoft Office Word</Application>
  <DocSecurity>0</DocSecurity>
  <Lines>44</Lines>
  <Paragraphs>30</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GILBERTO</dc:creator>
  <cp:lastModifiedBy>Miguel De Jesus Paredes Maestre</cp:lastModifiedBy>
  <cp:revision>18</cp:revision>
  <dcterms:created xsi:type="dcterms:W3CDTF">2024-10-05T14:30:00Z</dcterms:created>
  <dcterms:modified xsi:type="dcterms:W3CDTF">2024-11-04T19:12:00Z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2024-11-04T18:49:04Z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4fcec703-c585-4931-9d22-08ab9b2a9fb6</vt:lpwstr>
  </property>
  <property fmtid="{D5CDD505-2E9C-101B-9397-08002B2CF9AE}" pid="9" name="MSIP_Label_fc111285-cafa-4fc9-8a9a-bd902089b24f_ContentBits">
    <vt:lpwstr>0</vt:lpwstr>
  </property>
  <property fmtid="{D5CDD505-2E9C-101B-9397-08002B2CF9AE}" pid="10" name="MediaServiceImageTags">
    <vt:lpwstr/>
  </property>
</Properties>
</file>