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0B1A9395">
            <wp:simplePos x="0" y="0"/>
            <wp:positionH relativeFrom="column">
              <wp:posOffset>-748665</wp:posOffset>
            </wp:positionH>
            <wp:positionV relativeFrom="paragraph">
              <wp:posOffset>-1071407</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DFC2FB6" w:rsidR="00005140" w:rsidRPr="000059EE" w:rsidRDefault="00F361A3" w:rsidP="00217419">
                            <w:pPr>
                              <w:pStyle w:val="TituloPortada"/>
                              <w:ind w:firstLine="0"/>
                              <w:rPr>
                                <w:sz w:val="68"/>
                                <w:szCs w:val="68"/>
                                <w:lang w:val="es-CO"/>
                              </w:rPr>
                            </w:pPr>
                            <w:r w:rsidRPr="00F361A3">
                              <w:rPr>
                                <w:bCs/>
                                <w:sz w:val="68"/>
                                <w:szCs w:val="68"/>
                                <w:lang w:val="es-ES"/>
                              </w:rPr>
                              <w:t>BPM y procedimientos de limpieza y desinfección en panadería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3DFC2FB6" w:rsidR="00005140" w:rsidRPr="000059EE" w:rsidRDefault="00F361A3" w:rsidP="00217419">
                      <w:pPr>
                        <w:pStyle w:val="TituloPortada"/>
                        <w:ind w:firstLine="0"/>
                        <w:rPr>
                          <w:sz w:val="68"/>
                          <w:szCs w:val="68"/>
                          <w:lang w:val="es-CO"/>
                        </w:rPr>
                      </w:pPr>
                      <w:r w:rsidRPr="00F361A3">
                        <w:rPr>
                          <w:bCs/>
                          <w:sz w:val="68"/>
                          <w:szCs w:val="68"/>
                          <w:lang w:val="es-ES"/>
                        </w:rPr>
                        <w:t>BPM y procedimientos de limpieza y desinfección en panadería</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57E5025B" w:rsidR="00E57A47" w:rsidRDefault="00F361A3" w:rsidP="009464E8">
      <w:r w:rsidRPr="00F361A3">
        <w:rPr>
          <w:rStyle w:val="TablaCar"/>
        </w:rPr>
        <w:t>Este componente formativo desarrolla los fundamentos y la aplicación práctica de las Buenas Prácticas de Manufactura (BPM) en la elaboración de panes con masa madre. Aborda la normativa sanitaria, las prácticas higiénicas del personal, la prevención de la contaminación, el manejo seguro de utensilios y equipos, la correcta utilización de agentes de limpieza y desinfección, y los sistemas de registro y control, garantizando la inocuidad del producto final.</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787FF15" w:rsidR="00C407C1" w:rsidRPr="003758F7" w:rsidRDefault="009E1D37" w:rsidP="009464E8">
      <w:pPr>
        <w:jc w:val="center"/>
      </w:pPr>
      <w:r>
        <w:rPr>
          <w:rFonts w:ascii="Calibri" w:hAnsi="Calibri"/>
          <w:b/>
          <w:bCs/>
          <w:color w:val="000000" w:themeColor="text1"/>
          <w:kern w:val="0"/>
          <w14:ligatures w14:val="none"/>
        </w:rPr>
        <w:t>Julio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758D7FFB" w14:textId="1979E482" w:rsidR="00BC7825"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9758157" w:history="1">
            <w:r w:rsidR="00BC7825" w:rsidRPr="0033747D">
              <w:rPr>
                <w:rStyle w:val="Hipervnculo"/>
                <w:noProof/>
              </w:rPr>
              <w:t>Introducción</w:t>
            </w:r>
            <w:r w:rsidR="00BC7825">
              <w:rPr>
                <w:noProof/>
                <w:webHidden/>
              </w:rPr>
              <w:tab/>
            </w:r>
            <w:r w:rsidR="00BC7825">
              <w:rPr>
                <w:noProof/>
                <w:webHidden/>
              </w:rPr>
              <w:fldChar w:fldCharType="begin"/>
            </w:r>
            <w:r w:rsidR="00BC7825">
              <w:rPr>
                <w:noProof/>
                <w:webHidden/>
              </w:rPr>
              <w:instrText xml:space="preserve"> PAGEREF _Toc239758157 \h </w:instrText>
            </w:r>
            <w:r w:rsidR="00BC7825">
              <w:rPr>
                <w:noProof/>
                <w:webHidden/>
              </w:rPr>
            </w:r>
            <w:r w:rsidR="00BC7825">
              <w:rPr>
                <w:noProof/>
                <w:webHidden/>
              </w:rPr>
              <w:fldChar w:fldCharType="separate"/>
            </w:r>
            <w:r w:rsidR="00BC7825">
              <w:rPr>
                <w:noProof/>
                <w:webHidden/>
              </w:rPr>
              <w:t>5</w:t>
            </w:r>
            <w:r w:rsidR="00BC7825">
              <w:rPr>
                <w:noProof/>
                <w:webHidden/>
              </w:rPr>
              <w:fldChar w:fldCharType="end"/>
            </w:r>
          </w:hyperlink>
        </w:p>
        <w:p w14:paraId="5073AB55" w14:textId="57C878A5" w:rsidR="00BC7825" w:rsidRDefault="00BC7825">
          <w:pPr>
            <w:pStyle w:val="TDC1"/>
            <w:tabs>
              <w:tab w:val="right" w:leader="dot" w:pos="9962"/>
            </w:tabs>
            <w:rPr>
              <w:rFonts w:eastAsiaTheme="minorEastAsia"/>
              <w:noProof/>
              <w:sz w:val="24"/>
              <w:szCs w:val="24"/>
              <w:lang w:eastAsia="es-CO"/>
            </w:rPr>
          </w:pPr>
          <w:hyperlink w:anchor="_Toc239758158" w:history="1">
            <w:r w:rsidRPr="0033747D">
              <w:rPr>
                <w:rStyle w:val="Hipervnculo"/>
                <w:noProof/>
              </w:rPr>
              <w:t>1. Generalidades de las Buenas Prácticas de Manufactura (BPM)</w:t>
            </w:r>
            <w:r>
              <w:rPr>
                <w:noProof/>
                <w:webHidden/>
              </w:rPr>
              <w:tab/>
            </w:r>
            <w:r>
              <w:rPr>
                <w:noProof/>
                <w:webHidden/>
              </w:rPr>
              <w:fldChar w:fldCharType="begin"/>
            </w:r>
            <w:r>
              <w:rPr>
                <w:noProof/>
                <w:webHidden/>
              </w:rPr>
              <w:instrText xml:space="preserve"> PAGEREF _Toc239758158 \h </w:instrText>
            </w:r>
            <w:r>
              <w:rPr>
                <w:noProof/>
                <w:webHidden/>
              </w:rPr>
            </w:r>
            <w:r>
              <w:rPr>
                <w:noProof/>
                <w:webHidden/>
              </w:rPr>
              <w:fldChar w:fldCharType="separate"/>
            </w:r>
            <w:r>
              <w:rPr>
                <w:noProof/>
                <w:webHidden/>
              </w:rPr>
              <w:t>9</w:t>
            </w:r>
            <w:r>
              <w:rPr>
                <w:noProof/>
                <w:webHidden/>
              </w:rPr>
              <w:fldChar w:fldCharType="end"/>
            </w:r>
          </w:hyperlink>
        </w:p>
        <w:p w14:paraId="0080AC22" w14:textId="0489BC54" w:rsidR="00BC7825" w:rsidRDefault="00BC7825">
          <w:pPr>
            <w:pStyle w:val="TDC2"/>
            <w:tabs>
              <w:tab w:val="right" w:leader="dot" w:pos="9962"/>
            </w:tabs>
            <w:rPr>
              <w:rFonts w:eastAsiaTheme="minorEastAsia"/>
              <w:noProof/>
              <w:sz w:val="24"/>
              <w:szCs w:val="24"/>
              <w:lang w:eastAsia="es-CO"/>
            </w:rPr>
          </w:pPr>
          <w:hyperlink w:anchor="_Toc239758159" w:history="1">
            <w:r w:rsidRPr="0033747D">
              <w:rPr>
                <w:rStyle w:val="Hipervnculo"/>
                <w:noProof/>
              </w:rPr>
              <w:t>1.1. Concepto e importancia de las BPM en la elaboración de panes con masa madre</w:t>
            </w:r>
            <w:r>
              <w:rPr>
                <w:noProof/>
                <w:webHidden/>
              </w:rPr>
              <w:tab/>
            </w:r>
            <w:r>
              <w:rPr>
                <w:noProof/>
                <w:webHidden/>
              </w:rPr>
              <w:fldChar w:fldCharType="begin"/>
            </w:r>
            <w:r>
              <w:rPr>
                <w:noProof/>
                <w:webHidden/>
              </w:rPr>
              <w:instrText xml:space="preserve"> PAGEREF _Toc239758159 \h </w:instrText>
            </w:r>
            <w:r>
              <w:rPr>
                <w:noProof/>
                <w:webHidden/>
              </w:rPr>
            </w:r>
            <w:r>
              <w:rPr>
                <w:noProof/>
                <w:webHidden/>
              </w:rPr>
              <w:fldChar w:fldCharType="separate"/>
            </w:r>
            <w:r>
              <w:rPr>
                <w:noProof/>
                <w:webHidden/>
              </w:rPr>
              <w:t>9</w:t>
            </w:r>
            <w:r>
              <w:rPr>
                <w:noProof/>
                <w:webHidden/>
              </w:rPr>
              <w:fldChar w:fldCharType="end"/>
            </w:r>
          </w:hyperlink>
        </w:p>
        <w:p w14:paraId="63583611" w14:textId="35E45D12" w:rsidR="00BC7825" w:rsidRDefault="00BC7825">
          <w:pPr>
            <w:pStyle w:val="TDC2"/>
            <w:tabs>
              <w:tab w:val="right" w:leader="dot" w:pos="9962"/>
            </w:tabs>
            <w:rPr>
              <w:rFonts w:eastAsiaTheme="minorEastAsia"/>
              <w:noProof/>
              <w:sz w:val="24"/>
              <w:szCs w:val="24"/>
              <w:lang w:eastAsia="es-CO"/>
            </w:rPr>
          </w:pPr>
          <w:hyperlink w:anchor="_Toc239758160" w:history="1">
            <w:r w:rsidRPr="0033747D">
              <w:rPr>
                <w:rStyle w:val="Hipervnculo"/>
                <w:noProof/>
              </w:rPr>
              <w:t>1.2. Normativa sanitaria aplicable en Colombia para la elaboración de panes con masa madre</w:t>
            </w:r>
            <w:r>
              <w:rPr>
                <w:noProof/>
                <w:webHidden/>
              </w:rPr>
              <w:tab/>
            </w:r>
            <w:r>
              <w:rPr>
                <w:noProof/>
                <w:webHidden/>
              </w:rPr>
              <w:fldChar w:fldCharType="begin"/>
            </w:r>
            <w:r>
              <w:rPr>
                <w:noProof/>
                <w:webHidden/>
              </w:rPr>
              <w:instrText xml:space="preserve"> PAGEREF _Toc239758160 \h </w:instrText>
            </w:r>
            <w:r>
              <w:rPr>
                <w:noProof/>
                <w:webHidden/>
              </w:rPr>
            </w:r>
            <w:r>
              <w:rPr>
                <w:noProof/>
                <w:webHidden/>
              </w:rPr>
              <w:fldChar w:fldCharType="separate"/>
            </w:r>
            <w:r>
              <w:rPr>
                <w:noProof/>
                <w:webHidden/>
              </w:rPr>
              <w:t>12</w:t>
            </w:r>
            <w:r>
              <w:rPr>
                <w:noProof/>
                <w:webHidden/>
              </w:rPr>
              <w:fldChar w:fldCharType="end"/>
            </w:r>
          </w:hyperlink>
        </w:p>
        <w:p w14:paraId="4A1F2057" w14:textId="08B3509B" w:rsidR="00BC7825" w:rsidRDefault="00BC7825">
          <w:pPr>
            <w:pStyle w:val="TDC1"/>
            <w:tabs>
              <w:tab w:val="right" w:leader="dot" w:pos="9962"/>
            </w:tabs>
            <w:rPr>
              <w:rFonts w:eastAsiaTheme="minorEastAsia"/>
              <w:noProof/>
              <w:sz w:val="24"/>
              <w:szCs w:val="24"/>
              <w:lang w:eastAsia="es-CO"/>
            </w:rPr>
          </w:pPr>
          <w:hyperlink w:anchor="_Toc239758161" w:history="1">
            <w:r w:rsidRPr="0033747D">
              <w:rPr>
                <w:rStyle w:val="Hipervnculo"/>
                <w:noProof/>
              </w:rPr>
              <w:t>2. Prácticas higiénicas y medidas de protección del personal manipulador</w:t>
            </w:r>
            <w:r>
              <w:rPr>
                <w:noProof/>
                <w:webHidden/>
              </w:rPr>
              <w:tab/>
            </w:r>
            <w:r>
              <w:rPr>
                <w:noProof/>
                <w:webHidden/>
              </w:rPr>
              <w:fldChar w:fldCharType="begin"/>
            </w:r>
            <w:r>
              <w:rPr>
                <w:noProof/>
                <w:webHidden/>
              </w:rPr>
              <w:instrText xml:space="preserve"> PAGEREF _Toc239758161 \h </w:instrText>
            </w:r>
            <w:r>
              <w:rPr>
                <w:noProof/>
                <w:webHidden/>
              </w:rPr>
            </w:r>
            <w:r>
              <w:rPr>
                <w:noProof/>
                <w:webHidden/>
              </w:rPr>
              <w:fldChar w:fldCharType="separate"/>
            </w:r>
            <w:r>
              <w:rPr>
                <w:noProof/>
                <w:webHidden/>
              </w:rPr>
              <w:t>16</w:t>
            </w:r>
            <w:r>
              <w:rPr>
                <w:noProof/>
                <w:webHidden/>
              </w:rPr>
              <w:fldChar w:fldCharType="end"/>
            </w:r>
          </w:hyperlink>
        </w:p>
        <w:p w14:paraId="272879B5" w14:textId="34428E0E" w:rsidR="00BC7825" w:rsidRDefault="00BC7825">
          <w:pPr>
            <w:pStyle w:val="TDC2"/>
            <w:tabs>
              <w:tab w:val="right" w:leader="dot" w:pos="9962"/>
            </w:tabs>
            <w:rPr>
              <w:rFonts w:eastAsiaTheme="minorEastAsia"/>
              <w:noProof/>
              <w:sz w:val="24"/>
              <w:szCs w:val="24"/>
              <w:lang w:eastAsia="es-CO"/>
            </w:rPr>
          </w:pPr>
          <w:hyperlink w:anchor="_Toc239758162" w:history="1">
            <w:r w:rsidRPr="0033747D">
              <w:rPr>
                <w:rStyle w:val="Hipervnculo"/>
                <w:noProof/>
              </w:rPr>
              <w:t>2.1. Requisitos del manipulador, estado de salud y hábitos de higiene</w:t>
            </w:r>
            <w:r>
              <w:rPr>
                <w:noProof/>
                <w:webHidden/>
              </w:rPr>
              <w:tab/>
            </w:r>
            <w:r>
              <w:rPr>
                <w:noProof/>
                <w:webHidden/>
              </w:rPr>
              <w:fldChar w:fldCharType="begin"/>
            </w:r>
            <w:r>
              <w:rPr>
                <w:noProof/>
                <w:webHidden/>
              </w:rPr>
              <w:instrText xml:space="preserve"> PAGEREF _Toc239758162 \h </w:instrText>
            </w:r>
            <w:r>
              <w:rPr>
                <w:noProof/>
                <w:webHidden/>
              </w:rPr>
            </w:r>
            <w:r>
              <w:rPr>
                <w:noProof/>
                <w:webHidden/>
              </w:rPr>
              <w:fldChar w:fldCharType="separate"/>
            </w:r>
            <w:r>
              <w:rPr>
                <w:noProof/>
                <w:webHidden/>
              </w:rPr>
              <w:t>16</w:t>
            </w:r>
            <w:r>
              <w:rPr>
                <w:noProof/>
                <w:webHidden/>
              </w:rPr>
              <w:fldChar w:fldCharType="end"/>
            </w:r>
          </w:hyperlink>
        </w:p>
        <w:p w14:paraId="56D1CEE6" w14:textId="40B96AC6" w:rsidR="00BC7825" w:rsidRDefault="00BC7825">
          <w:pPr>
            <w:pStyle w:val="TDC2"/>
            <w:tabs>
              <w:tab w:val="right" w:leader="dot" w:pos="9962"/>
            </w:tabs>
            <w:rPr>
              <w:rFonts w:eastAsiaTheme="minorEastAsia"/>
              <w:noProof/>
              <w:sz w:val="24"/>
              <w:szCs w:val="24"/>
              <w:lang w:eastAsia="es-CO"/>
            </w:rPr>
          </w:pPr>
          <w:hyperlink w:anchor="_Toc239758163" w:history="1">
            <w:r w:rsidRPr="0033747D">
              <w:rPr>
                <w:rStyle w:val="Hipervnculo"/>
                <w:noProof/>
              </w:rPr>
              <w:t>2.2. Uniforme, elementos de protección personal y comportamiento en el área</w:t>
            </w:r>
            <w:r>
              <w:rPr>
                <w:noProof/>
                <w:webHidden/>
              </w:rPr>
              <w:tab/>
            </w:r>
            <w:r>
              <w:rPr>
                <w:noProof/>
                <w:webHidden/>
              </w:rPr>
              <w:fldChar w:fldCharType="begin"/>
            </w:r>
            <w:r>
              <w:rPr>
                <w:noProof/>
                <w:webHidden/>
              </w:rPr>
              <w:instrText xml:space="preserve"> PAGEREF _Toc239758163 \h </w:instrText>
            </w:r>
            <w:r>
              <w:rPr>
                <w:noProof/>
                <w:webHidden/>
              </w:rPr>
            </w:r>
            <w:r>
              <w:rPr>
                <w:noProof/>
                <w:webHidden/>
              </w:rPr>
              <w:fldChar w:fldCharType="separate"/>
            </w:r>
            <w:r>
              <w:rPr>
                <w:noProof/>
                <w:webHidden/>
              </w:rPr>
              <w:t>17</w:t>
            </w:r>
            <w:r>
              <w:rPr>
                <w:noProof/>
                <w:webHidden/>
              </w:rPr>
              <w:fldChar w:fldCharType="end"/>
            </w:r>
          </w:hyperlink>
        </w:p>
        <w:p w14:paraId="49FB2598" w14:textId="1658C969" w:rsidR="00BC7825" w:rsidRDefault="00BC7825">
          <w:pPr>
            <w:pStyle w:val="TDC2"/>
            <w:tabs>
              <w:tab w:val="right" w:leader="dot" w:pos="9962"/>
            </w:tabs>
            <w:rPr>
              <w:rFonts w:eastAsiaTheme="minorEastAsia"/>
              <w:noProof/>
              <w:sz w:val="24"/>
              <w:szCs w:val="24"/>
              <w:lang w:eastAsia="es-CO"/>
            </w:rPr>
          </w:pPr>
          <w:hyperlink w:anchor="_Toc239758164" w:history="1">
            <w:r w:rsidRPr="0033747D">
              <w:rPr>
                <w:rStyle w:val="Hipervnculo"/>
                <w:noProof/>
              </w:rPr>
              <w:t>2.3. Lavado de manos: momentos, técnica correcta y verificación</w:t>
            </w:r>
            <w:r>
              <w:rPr>
                <w:noProof/>
                <w:webHidden/>
              </w:rPr>
              <w:tab/>
            </w:r>
            <w:r>
              <w:rPr>
                <w:noProof/>
                <w:webHidden/>
              </w:rPr>
              <w:fldChar w:fldCharType="begin"/>
            </w:r>
            <w:r>
              <w:rPr>
                <w:noProof/>
                <w:webHidden/>
              </w:rPr>
              <w:instrText xml:space="preserve"> PAGEREF _Toc239758164 \h </w:instrText>
            </w:r>
            <w:r>
              <w:rPr>
                <w:noProof/>
                <w:webHidden/>
              </w:rPr>
            </w:r>
            <w:r>
              <w:rPr>
                <w:noProof/>
                <w:webHidden/>
              </w:rPr>
              <w:fldChar w:fldCharType="separate"/>
            </w:r>
            <w:r>
              <w:rPr>
                <w:noProof/>
                <w:webHidden/>
              </w:rPr>
              <w:t>19</w:t>
            </w:r>
            <w:r>
              <w:rPr>
                <w:noProof/>
                <w:webHidden/>
              </w:rPr>
              <w:fldChar w:fldCharType="end"/>
            </w:r>
          </w:hyperlink>
        </w:p>
        <w:p w14:paraId="42DE2278" w14:textId="3E247161" w:rsidR="00BC7825" w:rsidRDefault="00BC7825">
          <w:pPr>
            <w:pStyle w:val="TDC2"/>
            <w:tabs>
              <w:tab w:val="right" w:leader="dot" w:pos="9962"/>
            </w:tabs>
            <w:rPr>
              <w:rFonts w:eastAsiaTheme="minorEastAsia"/>
              <w:noProof/>
              <w:sz w:val="24"/>
              <w:szCs w:val="24"/>
              <w:lang w:eastAsia="es-CO"/>
            </w:rPr>
          </w:pPr>
          <w:hyperlink w:anchor="_Toc239758165" w:history="1">
            <w:r w:rsidRPr="0033747D">
              <w:rPr>
                <w:rStyle w:val="Hipervnculo"/>
                <w:noProof/>
              </w:rPr>
              <w:t>2.4. Capacitación continua y registro de inducción</w:t>
            </w:r>
            <w:r>
              <w:rPr>
                <w:noProof/>
                <w:webHidden/>
              </w:rPr>
              <w:tab/>
            </w:r>
            <w:r>
              <w:rPr>
                <w:noProof/>
                <w:webHidden/>
              </w:rPr>
              <w:fldChar w:fldCharType="begin"/>
            </w:r>
            <w:r>
              <w:rPr>
                <w:noProof/>
                <w:webHidden/>
              </w:rPr>
              <w:instrText xml:space="preserve"> PAGEREF _Toc239758165 \h </w:instrText>
            </w:r>
            <w:r>
              <w:rPr>
                <w:noProof/>
                <w:webHidden/>
              </w:rPr>
            </w:r>
            <w:r>
              <w:rPr>
                <w:noProof/>
                <w:webHidden/>
              </w:rPr>
              <w:fldChar w:fldCharType="separate"/>
            </w:r>
            <w:r>
              <w:rPr>
                <w:noProof/>
                <w:webHidden/>
              </w:rPr>
              <w:t>23</w:t>
            </w:r>
            <w:r>
              <w:rPr>
                <w:noProof/>
                <w:webHidden/>
              </w:rPr>
              <w:fldChar w:fldCharType="end"/>
            </w:r>
          </w:hyperlink>
        </w:p>
        <w:p w14:paraId="5EDD1ECC" w14:textId="05CA006D" w:rsidR="00BC7825" w:rsidRDefault="00BC7825">
          <w:pPr>
            <w:pStyle w:val="TDC1"/>
            <w:tabs>
              <w:tab w:val="right" w:leader="dot" w:pos="9962"/>
            </w:tabs>
            <w:rPr>
              <w:rFonts w:eastAsiaTheme="minorEastAsia"/>
              <w:noProof/>
              <w:sz w:val="24"/>
              <w:szCs w:val="24"/>
              <w:lang w:eastAsia="es-CO"/>
            </w:rPr>
          </w:pPr>
          <w:hyperlink w:anchor="_Toc239758166" w:history="1">
            <w:r w:rsidRPr="0033747D">
              <w:rPr>
                <w:rStyle w:val="Hipervnculo"/>
                <w:noProof/>
              </w:rPr>
              <w:t>3. Contaminación de los alimentos: riesgos y prevención en la panadería</w:t>
            </w:r>
            <w:r>
              <w:rPr>
                <w:noProof/>
                <w:webHidden/>
              </w:rPr>
              <w:tab/>
            </w:r>
            <w:r>
              <w:rPr>
                <w:noProof/>
                <w:webHidden/>
              </w:rPr>
              <w:fldChar w:fldCharType="begin"/>
            </w:r>
            <w:r>
              <w:rPr>
                <w:noProof/>
                <w:webHidden/>
              </w:rPr>
              <w:instrText xml:space="preserve"> PAGEREF _Toc239758166 \h </w:instrText>
            </w:r>
            <w:r>
              <w:rPr>
                <w:noProof/>
                <w:webHidden/>
              </w:rPr>
            </w:r>
            <w:r>
              <w:rPr>
                <w:noProof/>
                <w:webHidden/>
              </w:rPr>
              <w:fldChar w:fldCharType="separate"/>
            </w:r>
            <w:r>
              <w:rPr>
                <w:noProof/>
                <w:webHidden/>
              </w:rPr>
              <w:t>26</w:t>
            </w:r>
            <w:r>
              <w:rPr>
                <w:noProof/>
                <w:webHidden/>
              </w:rPr>
              <w:fldChar w:fldCharType="end"/>
            </w:r>
          </w:hyperlink>
        </w:p>
        <w:p w14:paraId="63F363B4" w14:textId="6F024CCD" w:rsidR="00BC7825" w:rsidRDefault="00BC7825">
          <w:pPr>
            <w:pStyle w:val="TDC2"/>
            <w:tabs>
              <w:tab w:val="right" w:leader="dot" w:pos="9962"/>
            </w:tabs>
            <w:rPr>
              <w:rFonts w:eastAsiaTheme="minorEastAsia"/>
              <w:noProof/>
              <w:sz w:val="24"/>
              <w:szCs w:val="24"/>
              <w:lang w:eastAsia="es-CO"/>
            </w:rPr>
          </w:pPr>
          <w:hyperlink w:anchor="_Toc239758167" w:history="1">
            <w:r w:rsidRPr="0033747D">
              <w:rPr>
                <w:rStyle w:val="Hipervnculo"/>
                <w:noProof/>
              </w:rPr>
              <w:t>3.1. Concepto y tipos de contaminación: física, química y biológica</w:t>
            </w:r>
            <w:r>
              <w:rPr>
                <w:noProof/>
                <w:webHidden/>
              </w:rPr>
              <w:tab/>
            </w:r>
            <w:r>
              <w:rPr>
                <w:noProof/>
                <w:webHidden/>
              </w:rPr>
              <w:fldChar w:fldCharType="begin"/>
            </w:r>
            <w:r>
              <w:rPr>
                <w:noProof/>
                <w:webHidden/>
              </w:rPr>
              <w:instrText xml:space="preserve"> PAGEREF _Toc239758167 \h </w:instrText>
            </w:r>
            <w:r>
              <w:rPr>
                <w:noProof/>
                <w:webHidden/>
              </w:rPr>
            </w:r>
            <w:r>
              <w:rPr>
                <w:noProof/>
                <w:webHidden/>
              </w:rPr>
              <w:fldChar w:fldCharType="separate"/>
            </w:r>
            <w:r>
              <w:rPr>
                <w:noProof/>
                <w:webHidden/>
              </w:rPr>
              <w:t>26</w:t>
            </w:r>
            <w:r>
              <w:rPr>
                <w:noProof/>
                <w:webHidden/>
              </w:rPr>
              <w:fldChar w:fldCharType="end"/>
            </w:r>
          </w:hyperlink>
        </w:p>
        <w:p w14:paraId="0B44EA4D" w14:textId="0209733A" w:rsidR="00BC7825" w:rsidRDefault="00BC7825">
          <w:pPr>
            <w:pStyle w:val="TDC2"/>
            <w:tabs>
              <w:tab w:val="right" w:leader="dot" w:pos="9962"/>
            </w:tabs>
            <w:rPr>
              <w:rFonts w:eastAsiaTheme="minorEastAsia"/>
              <w:noProof/>
              <w:sz w:val="24"/>
              <w:szCs w:val="24"/>
              <w:lang w:eastAsia="es-CO"/>
            </w:rPr>
          </w:pPr>
          <w:hyperlink w:anchor="_Toc239758168" w:history="1">
            <w:r w:rsidRPr="0033747D">
              <w:rPr>
                <w:rStyle w:val="Hipervnculo"/>
                <w:noProof/>
              </w:rPr>
              <w:t>3.2. Pautas de conservación y control de temperatura (zona de peligro, fermentación, enfriamiento)</w:t>
            </w:r>
            <w:r>
              <w:rPr>
                <w:noProof/>
                <w:webHidden/>
              </w:rPr>
              <w:tab/>
            </w:r>
            <w:r>
              <w:rPr>
                <w:noProof/>
                <w:webHidden/>
              </w:rPr>
              <w:fldChar w:fldCharType="begin"/>
            </w:r>
            <w:r>
              <w:rPr>
                <w:noProof/>
                <w:webHidden/>
              </w:rPr>
              <w:instrText xml:space="preserve"> PAGEREF _Toc239758168 \h </w:instrText>
            </w:r>
            <w:r>
              <w:rPr>
                <w:noProof/>
                <w:webHidden/>
              </w:rPr>
            </w:r>
            <w:r>
              <w:rPr>
                <w:noProof/>
                <w:webHidden/>
              </w:rPr>
              <w:fldChar w:fldCharType="separate"/>
            </w:r>
            <w:r>
              <w:rPr>
                <w:noProof/>
                <w:webHidden/>
              </w:rPr>
              <w:t>32</w:t>
            </w:r>
            <w:r>
              <w:rPr>
                <w:noProof/>
                <w:webHidden/>
              </w:rPr>
              <w:fldChar w:fldCharType="end"/>
            </w:r>
          </w:hyperlink>
        </w:p>
        <w:p w14:paraId="6DDD53C0" w14:textId="7C8AA8A1" w:rsidR="00BC7825" w:rsidRDefault="00BC7825">
          <w:pPr>
            <w:pStyle w:val="TDC2"/>
            <w:tabs>
              <w:tab w:val="right" w:leader="dot" w:pos="9962"/>
            </w:tabs>
            <w:rPr>
              <w:rFonts w:eastAsiaTheme="minorEastAsia"/>
              <w:noProof/>
              <w:sz w:val="24"/>
              <w:szCs w:val="24"/>
              <w:lang w:eastAsia="es-CO"/>
            </w:rPr>
          </w:pPr>
          <w:hyperlink w:anchor="_Toc239758169" w:history="1">
            <w:r w:rsidRPr="0033747D">
              <w:rPr>
                <w:rStyle w:val="Hipervnculo"/>
                <w:noProof/>
              </w:rPr>
              <w:t>3.3. Prevención de la contaminación cruzada en la elaboración de pan de masa madre</w:t>
            </w:r>
            <w:r>
              <w:rPr>
                <w:noProof/>
                <w:webHidden/>
              </w:rPr>
              <w:tab/>
            </w:r>
            <w:r>
              <w:rPr>
                <w:noProof/>
                <w:webHidden/>
              </w:rPr>
              <w:fldChar w:fldCharType="begin"/>
            </w:r>
            <w:r>
              <w:rPr>
                <w:noProof/>
                <w:webHidden/>
              </w:rPr>
              <w:instrText xml:space="preserve"> PAGEREF _Toc239758169 \h </w:instrText>
            </w:r>
            <w:r>
              <w:rPr>
                <w:noProof/>
                <w:webHidden/>
              </w:rPr>
            </w:r>
            <w:r>
              <w:rPr>
                <w:noProof/>
                <w:webHidden/>
              </w:rPr>
              <w:fldChar w:fldCharType="separate"/>
            </w:r>
            <w:r>
              <w:rPr>
                <w:noProof/>
                <w:webHidden/>
              </w:rPr>
              <w:t>34</w:t>
            </w:r>
            <w:r>
              <w:rPr>
                <w:noProof/>
                <w:webHidden/>
              </w:rPr>
              <w:fldChar w:fldCharType="end"/>
            </w:r>
          </w:hyperlink>
        </w:p>
        <w:p w14:paraId="5EE2ED66" w14:textId="77E57015" w:rsidR="00BC7825" w:rsidRDefault="00BC7825">
          <w:pPr>
            <w:pStyle w:val="TDC1"/>
            <w:tabs>
              <w:tab w:val="right" w:leader="dot" w:pos="9962"/>
            </w:tabs>
            <w:rPr>
              <w:rFonts w:eastAsiaTheme="minorEastAsia"/>
              <w:noProof/>
              <w:sz w:val="24"/>
              <w:szCs w:val="24"/>
              <w:lang w:eastAsia="es-CO"/>
            </w:rPr>
          </w:pPr>
          <w:hyperlink w:anchor="_Toc239758170" w:history="1">
            <w:r w:rsidRPr="0033747D">
              <w:rPr>
                <w:rStyle w:val="Hipervnculo"/>
                <w:noProof/>
              </w:rPr>
              <w:t>4. Utensilios y superficies de trabajo en la panadería artesanal</w:t>
            </w:r>
            <w:r>
              <w:rPr>
                <w:noProof/>
                <w:webHidden/>
              </w:rPr>
              <w:tab/>
            </w:r>
            <w:r>
              <w:rPr>
                <w:noProof/>
                <w:webHidden/>
              </w:rPr>
              <w:fldChar w:fldCharType="begin"/>
            </w:r>
            <w:r>
              <w:rPr>
                <w:noProof/>
                <w:webHidden/>
              </w:rPr>
              <w:instrText xml:space="preserve"> PAGEREF _Toc239758170 \h </w:instrText>
            </w:r>
            <w:r>
              <w:rPr>
                <w:noProof/>
                <w:webHidden/>
              </w:rPr>
            </w:r>
            <w:r>
              <w:rPr>
                <w:noProof/>
                <w:webHidden/>
              </w:rPr>
              <w:fldChar w:fldCharType="separate"/>
            </w:r>
            <w:r>
              <w:rPr>
                <w:noProof/>
                <w:webHidden/>
              </w:rPr>
              <w:t>43</w:t>
            </w:r>
            <w:r>
              <w:rPr>
                <w:noProof/>
                <w:webHidden/>
              </w:rPr>
              <w:fldChar w:fldCharType="end"/>
            </w:r>
          </w:hyperlink>
        </w:p>
        <w:p w14:paraId="42BA5D9D" w14:textId="6971BFC0" w:rsidR="00BC7825" w:rsidRDefault="00BC7825">
          <w:pPr>
            <w:pStyle w:val="TDC2"/>
            <w:tabs>
              <w:tab w:val="right" w:leader="dot" w:pos="9962"/>
            </w:tabs>
            <w:rPr>
              <w:rFonts w:eastAsiaTheme="minorEastAsia"/>
              <w:noProof/>
              <w:sz w:val="24"/>
              <w:szCs w:val="24"/>
              <w:lang w:eastAsia="es-CO"/>
            </w:rPr>
          </w:pPr>
          <w:hyperlink w:anchor="_Toc239758171" w:history="1">
            <w:r w:rsidRPr="0033747D">
              <w:rPr>
                <w:rStyle w:val="Hipervnculo"/>
                <w:noProof/>
              </w:rPr>
              <w:t>4.1. Tipos, características y materiales permitidos y prohibidos</w:t>
            </w:r>
            <w:r>
              <w:rPr>
                <w:noProof/>
                <w:webHidden/>
              </w:rPr>
              <w:tab/>
            </w:r>
            <w:r>
              <w:rPr>
                <w:noProof/>
                <w:webHidden/>
              </w:rPr>
              <w:fldChar w:fldCharType="begin"/>
            </w:r>
            <w:r>
              <w:rPr>
                <w:noProof/>
                <w:webHidden/>
              </w:rPr>
              <w:instrText xml:space="preserve"> PAGEREF _Toc239758171 \h </w:instrText>
            </w:r>
            <w:r>
              <w:rPr>
                <w:noProof/>
                <w:webHidden/>
              </w:rPr>
            </w:r>
            <w:r>
              <w:rPr>
                <w:noProof/>
                <w:webHidden/>
              </w:rPr>
              <w:fldChar w:fldCharType="separate"/>
            </w:r>
            <w:r>
              <w:rPr>
                <w:noProof/>
                <w:webHidden/>
              </w:rPr>
              <w:t>43</w:t>
            </w:r>
            <w:r>
              <w:rPr>
                <w:noProof/>
                <w:webHidden/>
              </w:rPr>
              <w:fldChar w:fldCharType="end"/>
            </w:r>
          </w:hyperlink>
        </w:p>
        <w:p w14:paraId="02A617AC" w14:textId="6CC0C5EE" w:rsidR="00BC7825" w:rsidRDefault="00BC7825">
          <w:pPr>
            <w:pStyle w:val="TDC2"/>
            <w:tabs>
              <w:tab w:val="right" w:leader="dot" w:pos="9962"/>
            </w:tabs>
            <w:rPr>
              <w:rFonts w:eastAsiaTheme="minorEastAsia"/>
              <w:noProof/>
              <w:sz w:val="24"/>
              <w:szCs w:val="24"/>
              <w:lang w:eastAsia="es-CO"/>
            </w:rPr>
          </w:pPr>
          <w:hyperlink w:anchor="_Toc239758172" w:history="1">
            <w:r w:rsidRPr="0033747D">
              <w:rPr>
                <w:rStyle w:val="Hipervnculo"/>
                <w:noProof/>
              </w:rPr>
              <w:t>4.2. Fichas técnicas y prácticas de uso seguro</w:t>
            </w:r>
            <w:r>
              <w:rPr>
                <w:noProof/>
                <w:webHidden/>
              </w:rPr>
              <w:tab/>
            </w:r>
            <w:r>
              <w:rPr>
                <w:noProof/>
                <w:webHidden/>
              </w:rPr>
              <w:fldChar w:fldCharType="begin"/>
            </w:r>
            <w:r>
              <w:rPr>
                <w:noProof/>
                <w:webHidden/>
              </w:rPr>
              <w:instrText xml:space="preserve"> PAGEREF _Toc239758172 \h </w:instrText>
            </w:r>
            <w:r>
              <w:rPr>
                <w:noProof/>
                <w:webHidden/>
              </w:rPr>
            </w:r>
            <w:r>
              <w:rPr>
                <w:noProof/>
                <w:webHidden/>
              </w:rPr>
              <w:fldChar w:fldCharType="separate"/>
            </w:r>
            <w:r>
              <w:rPr>
                <w:noProof/>
                <w:webHidden/>
              </w:rPr>
              <w:t>45</w:t>
            </w:r>
            <w:r>
              <w:rPr>
                <w:noProof/>
                <w:webHidden/>
              </w:rPr>
              <w:fldChar w:fldCharType="end"/>
            </w:r>
          </w:hyperlink>
        </w:p>
        <w:p w14:paraId="38E6C779" w14:textId="620A3AE4" w:rsidR="00BC7825" w:rsidRDefault="00BC7825">
          <w:pPr>
            <w:pStyle w:val="TDC1"/>
            <w:tabs>
              <w:tab w:val="right" w:leader="dot" w:pos="9962"/>
            </w:tabs>
            <w:rPr>
              <w:rFonts w:eastAsiaTheme="minorEastAsia"/>
              <w:noProof/>
              <w:sz w:val="24"/>
              <w:szCs w:val="24"/>
              <w:lang w:eastAsia="es-CO"/>
            </w:rPr>
          </w:pPr>
          <w:hyperlink w:anchor="_Toc239758173" w:history="1">
            <w:r w:rsidRPr="0033747D">
              <w:rPr>
                <w:rStyle w:val="Hipervnculo"/>
                <w:noProof/>
              </w:rPr>
              <w:t>5. Equipos de panadería: operación y manejo seguro</w:t>
            </w:r>
            <w:r>
              <w:rPr>
                <w:noProof/>
                <w:webHidden/>
              </w:rPr>
              <w:tab/>
            </w:r>
            <w:r>
              <w:rPr>
                <w:noProof/>
                <w:webHidden/>
              </w:rPr>
              <w:fldChar w:fldCharType="begin"/>
            </w:r>
            <w:r>
              <w:rPr>
                <w:noProof/>
                <w:webHidden/>
              </w:rPr>
              <w:instrText xml:space="preserve"> PAGEREF _Toc239758173 \h </w:instrText>
            </w:r>
            <w:r>
              <w:rPr>
                <w:noProof/>
                <w:webHidden/>
              </w:rPr>
            </w:r>
            <w:r>
              <w:rPr>
                <w:noProof/>
                <w:webHidden/>
              </w:rPr>
              <w:fldChar w:fldCharType="separate"/>
            </w:r>
            <w:r>
              <w:rPr>
                <w:noProof/>
                <w:webHidden/>
              </w:rPr>
              <w:t>49</w:t>
            </w:r>
            <w:r>
              <w:rPr>
                <w:noProof/>
                <w:webHidden/>
              </w:rPr>
              <w:fldChar w:fldCharType="end"/>
            </w:r>
          </w:hyperlink>
        </w:p>
        <w:p w14:paraId="087F4A53" w14:textId="42649307" w:rsidR="00BC7825" w:rsidRDefault="00BC7825">
          <w:pPr>
            <w:pStyle w:val="TDC2"/>
            <w:tabs>
              <w:tab w:val="right" w:leader="dot" w:pos="9962"/>
            </w:tabs>
            <w:rPr>
              <w:rFonts w:eastAsiaTheme="minorEastAsia"/>
              <w:noProof/>
              <w:sz w:val="24"/>
              <w:szCs w:val="24"/>
              <w:lang w:eastAsia="es-CO"/>
            </w:rPr>
          </w:pPr>
          <w:hyperlink w:anchor="_Toc239758174" w:history="1">
            <w:r w:rsidRPr="0033747D">
              <w:rPr>
                <w:rStyle w:val="Hipervnculo"/>
                <w:noProof/>
              </w:rPr>
              <w:t>5.1. Tipos de equipos (amasadoras, hornos, cámaras y otros)</w:t>
            </w:r>
            <w:r>
              <w:rPr>
                <w:noProof/>
                <w:webHidden/>
              </w:rPr>
              <w:tab/>
            </w:r>
            <w:r>
              <w:rPr>
                <w:noProof/>
                <w:webHidden/>
              </w:rPr>
              <w:fldChar w:fldCharType="begin"/>
            </w:r>
            <w:r>
              <w:rPr>
                <w:noProof/>
                <w:webHidden/>
              </w:rPr>
              <w:instrText xml:space="preserve"> PAGEREF _Toc239758174 \h </w:instrText>
            </w:r>
            <w:r>
              <w:rPr>
                <w:noProof/>
                <w:webHidden/>
              </w:rPr>
            </w:r>
            <w:r>
              <w:rPr>
                <w:noProof/>
                <w:webHidden/>
              </w:rPr>
              <w:fldChar w:fldCharType="separate"/>
            </w:r>
            <w:r>
              <w:rPr>
                <w:noProof/>
                <w:webHidden/>
              </w:rPr>
              <w:t>49</w:t>
            </w:r>
            <w:r>
              <w:rPr>
                <w:noProof/>
                <w:webHidden/>
              </w:rPr>
              <w:fldChar w:fldCharType="end"/>
            </w:r>
          </w:hyperlink>
        </w:p>
        <w:p w14:paraId="165302B5" w14:textId="0BEA6FE0" w:rsidR="00BC7825" w:rsidRDefault="00BC7825">
          <w:pPr>
            <w:pStyle w:val="TDC2"/>
            <w:tabs>
              <w:tab w:val="right" w:leader="dot" w:pos="9962"/>
            </w:tabs>
            <w:rPr>
              <w:rFonts w:eastAsiaTheme="minorEastAsia"/>
              <w:noProof/>
              <w:sz w:val="24"/>
              <w:szCs w:val="24"/>
              <w:lang w:eastAsia="es-CO"/>
            </w:rPr>
          </w:pPr>
          <w:hyperlink w:anchor="_Toc239758175" w:history="1">
            <w:r w:rsidRPr="0033747D">
              <w:rPr>
                <w:rStyle w:val="Hipervnculo"/>
                <w:noProof/>
              </w:rPr>
              <w:t>5.2. Fichas técnicas de equipos</w:t>
            </w:r>
            <w:r>
              <w:rPr>
                <w:noProof/>
                <w:webHidden/>
              </w:rPr>
              <w:tab/>
            </w:r>
            <w:r>
              <w:rPr>
                <w:noProof/>
                <w:webHidden/>
              </w:rPr>
              <w:fldChar w:fldCharType="begin"/>
            </w:r>
            <w:r>
              <w:rPr>
                <w:noProof/>
                <w:webHidden/>
              </w:rPr>
              <w:instrText xml:space="preserve"> PAGEREF _Toc239758175 \h </w:instrText>
            </w:r>
            <w:r>
              <w:rPr>
                <w:noProof/>
                <w:webHidden/>
              </w:rPr>
            </w:r>
            <w:r>
              <w:rPr>
                <w:noProof/>
                <w:webHidden/>
              </w:rPr>
              <w:fldChar w:fldCharType="separate"/>
            </w:r>
            <w:r>
              <w:rPr>
                <w:noProof/>
                <w:webHidden/>
              </w:rPr>
              <w:t>50</w:t>
            </w:r>
            <w:r>
              <w:rPr>
                <w:noProof/>
                <w:webHidden/>
              </w:rPr>
              <w:fldChar w:fldCharType="end"/>
            </w:r>
          </w:hyperlink>
        </w:p>
        <w:p w14:paraId="099BA835" w14:textId="18ADFCA8" w:rsidR="00BC7825" w:rsidRDefault="00BC7825">
          <w:pPr>
            <w:pStyle w:val="TDC2"/>
            <w:tabs>
              <w:tab w:val="right" w:leader="dot" w:pos="9962"/>
            </w:tabs>
            <w:rPr>
              <w:rFonts w:eastAsiaTheme="minorEastAsia"/>
              <w:noProof/>
              <w:sz w:val="24"/>
              <w:szCs w:val="24"/>
              <w:lang w:eastAsia="es-CO"/>
            </w:rPr>
          </w:pPr>
          <w:hyperlink w:anchor="_Toc239758176" w:history="1">
            <w:r w:rsidRPr="0033747D">
              <w:rPr>
                <w:rStyle w:val="Hipervnculo"/>
                <w:noProof/>
              </w:rPr>
              <w:t>5.3. Procedimiento de operación paso a paso (amasadora y horno)</w:t>
            </w:r>
            <w:r>
              <w:rPr>
                <w:noProof/>
                <w:webHidden/>
              </w:rPr>
              <w:tab/>
            </w:r>
            <w:r>
              <w:rPr>
                <w:noProof/>
                <w:webHidden/>
              </w:rPr>
              <w:fldChar w:fldCharType="begin"/>
            </w:r>
            <w:r>
              <w:rPr>
                <w:noProof/>
                <w:webHidden/>
              </w:rPr>
              <w:instrText xml:space="preserve"> PAGEREF _Toc239758176 \h </w:instrText>
            </w:r>
            <w:r>
              <w:rPr>
                <w:noProof/>
                <w:webHidden/>
              </w:rPr>
            </w:r>
            <w:r>
              <w:rPr>
                <w:noProof/>
                <w:webHidden/>
              </w:rPr>
              <w:fldChar w:fldCharType="separate"/>
            </w:r>
            <w:r>
              <w:rPr>
                <w:noProof/>
                <w:webHidden/>
              </w:rPr>
              <w:t>54</w:t>
            </w:r>
            <w:r>
              <w:rPr>
                <w:noProof/>
                <w:webHidden/>
              </w:rPr>
              <w:fldChar w:fldCharType="end"/>
            </w:r>
          </w:hyperlink>
        </w:p>
        <w:p w14:paraId="3390B38D" w14:textId="6E92EB5A" w:rsidR="00BC7825" w:rsidRDefault="00BC7825">
          <w:pPr>
            <w:pStyle w:val="TDC2"/>
            <w:tabs>
              <w:tab w:val="right" w:leader="dot" w:pos="9962"/>
            </w:tabs>
            <w:rPr>
              <w:rFonts w:eastAsiaTheme="minorEastAsia"/>
              <w:noProof/>
              <w:sz w:val="24"/>
              <w:szCs w:val="24"/>
              <w:lang w:eastAsia="es-CO"/>
            </w:rPr>
          </w:pPr>
          <w:hyperlink w:anchor="_Toc239758177" w:history="1">
            <w:r w:rsidRPr="0033747D">
              <w:rPr>
                <w:rStyle w:val="Hipervnculo"/>
                <w:noProof/>
              </w:rPr>
              <w:t>5.4. Dispositivos de seguridad y mantenimiento preventivo</w:t>
            </w:r>
            <w:r>
              <w:rPr>
                <w:noProof/>
                <w:webHidden/>
              </w:rPr>
              <w:tab/>
            </w:r>
            <w:r>
              <w:rPr>
                <w:noProof/>
                <w:webHidden/>
              </w:rPr>
              <w:fldChar w:fldCharType="begin"/>
            </w:r>
            <w:r>
              <w:rPr>
                <w:noProof/>
                <w:webHidden/>
              </w:rPr>
              <w:instrText xml:space="preserve"> PAGEREF _Toc239758177 \h </w:instrText>
            </w:r>
            <w:r>
              <w:rPr>
                <w:noProof/>
                <w:webHidden/>
              </w:rPr>
            </w:r>
            <w:r>
              <w:rPr>
                <w:noProof/>
                <w:webHidden/>
              </w:rPr>
              <w:fldChar w:fldCharType="separate"/>
            </w:r>
            <w:r>
              <w:rPr>
                <w:noProof/>
                <w:webHidden/>
              </w:rPr>
              <w:t>59</w:t>
            </w:r>
            <w:r>
              <w:rPr>
                <w:noProof/>
                <w:webHidden/>
              </w:rPr>
              <w:fldChar w:fldCharType="end"/>
            </w:r>
          </w:hyperlink>
        </w:p>
        <w:p w14:paraId="5144E7D6" w14:textId="003AF671" w:rsidR="00BC7825" w:rsidRDefault="00BC7825">
          <w:pPr>
            <w:pStyle w:val="TDC1"/>
            <w:tabs>
              <w:tab w:val="right" w:leader="dot" w:pos="9962"/>
            </w:tabs>
            <w:rPr>
              <w:rFonts w:eastAsiaTheme="minorEastAsia"/>
              <w:noProof/>
              <w:sz w:val="24"/>
              <w:szCs w:val="24"/>
              <w:lang w:eastAsia="es-CO"/>
            </w:rPr>
          </w:pPr>
          <w:hyperlink w:anchor="_Toc239758178" w:history="1">
            <w:r w:rsidRPr="0033747D">
              <w:rPr>
                <w:rStyle w:val="Hipervnculo"/>
                <w:noProof/>
              </w:rPr>
              <w:t>6. Agentes de limpieza y desinfección</w:t>
            </w:r>
            <w:r>
              <w:rPr>
                <w:noProof/>
                <w:webHidden/>
              </w:rPr>
              <w:tab/>
            </w:r>
            <w:r>
              <w:rPr>
                <w:noProof/>
                <w:webHidden/>
              </w:rPr>
              <w:fldChar w:fldCharType="begin"/>
            </w:r>
            <w:r>
              <w:rPr>
                <w:noProof/>
                <w:webHidden/>
              </w:rPr>
              <w:instrText xml:space="preserve"> PAGEREF _Toc239758178 \h </w:instrText>
            </w:r>
            <w:r>
              <w:rPr>
                <w:noProof/>
                <w:webHidden/>
              </w:rPr>
            </w:r>
            <w:r>
              <w:rPr>
                <w:noProof/>
                <w:webHidden/>
              </w:rPr>
              <w:fldChar w:fldCharType="separate"/>
            </w:r>
            <w:r>
              <w:rPr>
                <w:noProof/>
                <w:webHidden/>
              </w:rPr>
              <w:t>62</w:t>
            </w:r>
            <w:r>
              <w:rPr>
                <w:noProof/>
                <w:webHidden/>
              </w:rPr>
              <w:fldChar w:fldCharType="end"/>
            </w:r>
          </w:hyperlink>
        </w:p>
        <w:p w14:paraId="5B7EDEBF" w14:textId="195BBDEB" w:rsidR="00BC7825" w:rsidRDefault="00BC7825">
          <w:pPr>
            <w:pStyle w:val="TDC2"/>
            <w:tabs>
              <w:tab w:val="right" w:leader="dot" w:pos="9962"/>
            </w:tabs>
            <w:rPr>
              <w:rFonts w:eastAsiaTheme="minorEastAsia"/>
              <w:noProof/>
              <w:sz w:val="24"/>
              <w:szCs w:val="24"/>
              <w:lang w:eastAsia="es-CO"/>
            </w:rPr>
          </w:pPr>
          <w:hyperlink w:anchor="_Toc239758179" w:history="1">
            <w:r w:rsidRPr="0033747D">
              <w:rPr>
                <w:rStyle w:val="Hipervnculo"/>
                <w:noProof/>
              </w:rPr>
              <w:t>6.1. Tipos de detergentes y desinfectantes</w:t>
            </w:r>
            <w:r>
              <w:rPr>
                <w:noProof/>
                <w:webHidden/>
              </w:rPr>
              <w:tab/>
            </w:r>
            <w:r>
              <w:rPr>
                <w:noProof/>
                <w:webHidden/>
              </w:rPr>
              <w:fldChar w:fldCharType="begin"/>
            </w:r>
            <w:r>
              <w:rPr>
                <w:noProof/>
                <w:webHidden/>
              </w:rPr>
              <w:instrText xml:space="preserve"> PAGEREF _Toc239758179 \h </w:instrText>
            </w:r>
            <w:r>
              <w:rPr>
                <w:noProof/>
                <w:webHidden/>
              </w:rPr>
            </w:r>
            <w:r>
              <w:rPr>
                <w:noProof/>
                <w:webHidden/>
              </w:rPr>
              <w:fldChar w:fldCharType="separate"/>
            </w:r>
            <w:r>
              <w:rPr>
                <w:noProof/>
                <w:webHidden/>
              </w:rPr>
              <w:t>62</w:t>
            </w:r>
            <w:r>
              <w:rPr>
                <w:noProof/>
                <w:webHidden/>
              </w:rPr>
              <w:fldChar w:fldCharType="end"/>
            </w:r>
          </w:hyperlink>
        </w:p>
        <w:p w14:paraId="2D3435B5" w14:textId="42A1D24F" w:rsidR="00BC7825" w:rsidRDefault="00BC7825">
          <w:pPr>
            <w:pStyle w:val="TDC2"/>
            <w:tabs>
              <w:tab w:val="right" w:leader="dot" w:pos="9962"/>
            </w:tabs>
            <w:rPr>
              <w:rFonts w:eastAsiaTheme="minorEastAsia"/>
              <w:noProof/>
              <w:sz w:val="24"/>
              <w:szCs w:val="24"/>
              <w:lang w:eastAsia="es-CO"/>
            </w:rPr>
          </w:pPr>
          <w:hyperlink w:anchor="_Toc239758180" w:history="1">
            <w:r w:rsidRPr="0033747D">
              <w:rPr>
                <w:rStyle w:val="Hipervnculo"/>
                <w:noProof/>
              </w:rPr>
              <w:t>6.2. Concentraciones, diluciones y tiempos de contacto</w:t>
            </w:r>
            <w:r>
              <w:rPr>
                <w:noProof/>
                <w:webHidden/>
              </w:rPr>
              <w:tab/>
            </w:r>
            <w:r>
              <w:rPr>
                <w:noProof/>
                <w:webHidden/>
              </w:rPr>
              <w:fldChar w:fldCharType="begin"/>
            </w:r>
            <w:r>
              <w:rPr>
                <w:noProof/>
                <w:webHidden/>
              </w:rPr>
              <w:instrText xml:space="preserve"> PAGEREF _Toc239758180 \h </w:instrText>
            </w:r>
            <w:r>
              <w:rPr>
                <w:noProof/>
                <w:webHidden/>
              </w:rPr>
            </w:r>
            <w:r>
              <w:rPr>
                <w:noProof/>
                <w:webHidden/>
              </w:rPr>
              <w:fldChar w:fldCharType="separate"/>
            </w:r>
            <w:r>
              <w:rPr>
                <w:noProof/>
                <w:webHidden/>
              </w:rPr>
              <w:t>63</w:t>
            </w:r>
            <w:r>
              <w:rPr>
                <w:noProof/>
                <w:webHidden/>
              </w:rPr>
              <w:fldChar w:fldCharType="end"/>
            </w:r>
          </w:hyperlink>
        </w:p>
        <w:p w14:paraId="46FD1EF2" w14:textId="14F24A91" w:rsidR="00BC7825" w:rsidRDefault="00BC7825">
          <w:pPr>
            <w:pStyle w:val="TDC2"/>
            <w:tabs>
              <w:tab w:val="right" w:leader="dot" w:pos="9962"/>
            </w:tabs>
            <w:rPr>
              <w:rFonts w:eastAsiaTheme="minorEastAsia"/>
              <w:noProof/>
              <w:sz w:val="24"/>
              <w:szCs w:val="24"/>
              <w:lang w:eastAsia="es-CO"/>
            </w:rPr>
          </w:pPr>
          <w:hyperlink w:anchor="_Toc239758181" w:history="1">
            <w:r w:rsidRPr="0033747D">
              <w:rPr>
                <w:rStyle w:val="Hipervnculo"/>
                <w:noProof/>
              </w:rPr>
              <w:t>6.3. Manejo ambiental, fichas de seguridad y precauciones</w:t>
            </w:r>
            <w:r>
              <w:rPr>
                <w:noProof/>
                <w:webHidden/>
              </w:rPr>
              <w:tab/>
            </w:r>
            <w:r>
              <w:rPr>
                <w:noProof/>
                <w:webHidden/>
              </w:rPr>
              <w:fldChar w:fldCharType="begin"/>
            </w:r>
            <w:r>
              <w:rPr>
                <w:noProof/>
                <w:webHidden/>
              </w:rPr>
              <w:instrText xml:space="preserve"> PAGEREF _Toc239758181 \h </w:instrText>
            </w:r>
            <w:r>
              <w:rPr>
                <w:noProof/>
                <w:webHidden/>
              </w:rPr>
            </w:r>
            <w:r>
              <w:rPr>
                <w:noProof/>
                <w:webHidden/>
              </w:rPr>
              <w:fldChar w:fldCharType="separate"/>
            </w:r>
            <w:r>
              <w:rPr>
                <w:noProof/>
                <w:webHidden/>
              </w:rPr>
              <w:t>65</w:t>
            </w:r>
            <w:r>
              <w:rPr>
                <w:noProof/>
                <w:webHidden/>
              </w:rPr>
              <w:fldChar w:fldCharType="end"/>
            </w:r>
          </w:hyperlink>
        </w:p>
        <w:p w14:paraId="7798FA9C" w14:textId="1B9E7BA7" w:rsidR="00BC7825" w:rsidRDefault="00BC7825">
          <w:pPr>
            <w:pStyle w:val="TDC1"/>
            <w:tabs>
              <w:tab w:val="right" w:leader="dot" w:pos="9962"/>
            </w:tabs>
            <w:rPr>
              <w:rFonts w:eastAsiaTheme="minorEastAsia"/>
              <w:noProof/>
              <w:sz w:val="24"/>
              <w:szCs w:val="24"/>
              <w:lang w:eastAsia="es-CO"/>
            </w:rPr>
          </w:pPr>
          <w:hyperlink w:anchor="_Toc239758182" w:history="1">
            <w:r w:rsidRPr="0033747D">
              <w:rPr>
                <w:rStyle w:val="Hipervnculo"/>
                <w:noProof/>
              </w:rPr>
              <w:t>7. Procedimientos Operativos Estandarizados de Saneamiento (POES)</w:t>
            </w:r>
            <w:r>
              <w:rPr>
                <w:noProof/>
                <w:webHidden/>
              </w:rPr>
              <w:tab/>
            </w:r>
            <w:r>
              <w:rPr>
                <w:noProof/>
                <w:webHidden/>
              </w:rPr>
              <w:fldChar w:fldCharType="begin"/>
            </w:r>
            <w:r>
              <w:rPr>
                <w:noProof/>
                <w:webHidden/>
              </w:rPr>
              <w:instrText xml:space="preserve"> PAGEREF _Toc239758182 \h </w:instrText>
            </w:r>
            <w:r>
              <w:rPr>
                <w:noProof/>
                <w:webHidden/>
              </w:rPr>
            </w:r>
            <w:r>
              <w:rPr>
                <w:noProof/>
                <w:webHidden/>
              </w:rPr>
              <w:fldChar w:fldCharType="separate"/>
            </w:r>
            <w:r>
              <w:rPr>
                <w:noProof/>
                <w:webHidden/>
              </w:rPr>
              <w:t>67</w:t>
            </w:r>
            <w:r>
              <w:rPr>
                <w:noProof/>
                <w:webHidden/>
              </w:rPr>
              <w:fldChar w:fldCharType="end"/>
            </w:r>
          </w:hyperlink>
        </w:p>
        <w:p w14:paraId="42D32490" w14:textId="0974E187" w:rsidR="00BC7825" w:rsidRDefault="00BC7825">
          <w:pPr>
            <w:pStyle w:val="TDC2"/>
            <w:tabs>
              <w:tab w:val="right" w:leader="dot" w:pos="9962"/>
            </w:tabs>
            <w:rPr>
              <w:rFonts w:eastAsiaTheme="minorEastAsia"/>
              <w:noProof/>
              <w:sz w:val="24"/>
              <w:szCs w:val="24"/>
              <w:lang w:eastAsia="es-CO"/>
            </w:rPr>
          </w:pPr>
          <w:hyperlink w:anchor="_Toc239758183" w:history="1">
            <w:r w:rsidRPr="0033747D">
              <w:rPr>
                <w:rStyle w:val="Hipervnculo"/>
                <w:noProof/>
              </w:rPr>
              <w:t>7.1. Definición, estructura y diferencia entre limpieza y desinfección</w:t>
            </w:r>
            <w:r>
              <w:rPr>
                <w:noProof/>
                <w:webHidden/>
              </w:rPr>
              <w:tab/>
            </w:r>
            <w:r>
              <w:rPr>
                <w:noProof/>
                <w:webHidden/>
              </w:rPr>
              <w:fldChar w:fldCharType="begin"/>
            </w:r>
            <w:r>
              <w:rPr>
                <w:noProof/>
                <w:webHidden/>
              </w:rPr>
              <w:instrText xml:space="preserve"> PAGEREF _Toc239758183 \h </w:instrText>
            </w:r>
            <w:r>
              <w:rPr>
                <w:noProof/>
                <w:webHidden/>
              </w:rPr>
            </w:r>
            <w:r>
              <w:rPr>
                <w:noProof/>
                <w:webHidden/>
              </w:rPr>
              <w:fldChar w:fldCharType="separate"/>
            </w:r>
            <w:r>
              <w:rPr>
                <w:noProof/>
                <w:webHidden/>
              </w:rPr>
              <w:t>67</w:t>
            </w:r>
            <w:r>
              <w:rPr>
                <w:noProof/>
                <w:webHidden/>
              </w:rPr>
              <w:fldChar w:fldCharType="end"/>
            </w:r>
          </w:hyperlink>
        </w:p>
        <w:p w14:paraId="392E85C0" w14:textId="6ED4246B" w:rsidR="00BC7825" w:rsidRDefault="00BC7825">
          <w:pPr>
            <w:pStyle w:val="TDC2"/>
            <w:tabs>
              <w:tab w:val="right" w:leader="dot" w:pos="9962"/>
            </w:tabs>
            <w:rPr>
              <w:rFonts w:eastAsiaTheme="minorEastAsia"/>
              <w:noProof/>
              <w:sz w:val="24"/>
              <w:szCs w:val="24"/>
              <w:lang w:eastAsia="es-CO"/>
            </w:rPr>
          </w:pPr>
          <w:hyperlink w:anchor="_Toc239758184" w:history="1">
            <w:r w:rsidRPr="0033747D">
              <w:rPr>
                <w:rStyle w:val="Hipervnculo"/>
                <w:noProof/>
              </w:rPr>
              <w:t>7.2. POES para equipos de panadería</w:t>
            </w:r>
            <w:r>
              <w:rPr>
                <w:noProof/>
                <w:webHidden/>
              </w:rPr>
              <w:tab/>
            </w:r>
            <w:r>
              <w:rPr>
                <w:noProof/>
                <w:webHidden/>
              </w:rPr>
              <w:fldChar w:fldCharType="begin"/>
            </w:r>
            <w:r>
              <w:rPr>
                <w:noProof/>
                <w:webHidden/>
              </w:rPr>
              <w:instrText xml:space="preserve"> PAGEREF _Toc239758184 \h </w:instrText>
            </w:r>
            <w:r>
              <w:rPr>
                <w:noProof/>
                <w:webHidden/>
              </w:rPr>
            </w:r>
            <w:r>
              <w:rPr>
                <w:noProof/>
                <w:webHidden/>
              </w:rPr>
              <w:fldChar w:fldCharType="separate"/>
            </w:r>
            <w:r>
              <w:rPr>
                <w:noProof/>
                <w:webHidden/>
              </w:rPr>
              <w:t>70</w:t>
            </w:r>
            <w:r>
              <w:rPr>
                <w:noProof/>
                <w:webHidden/>
              </w:rPr>
              <w:fldChar w:fldCharType="end"/>
            </w:r>
          </w:hyperlink>
        </w:p>
        <w:p w14:paraId="48CDDDA2" w14:textId="403654C2" w:rsidR="00BC7825" w:rsidRDefault="00BC7825">
          <w:pPr>
            <w:pStyle w:val="TDC1"/>
            <w:tabs>
              <w:tab w:val="right" w:leader="dot" w:pos="9962"/>
            </w:tabs>
            <w:rPr>
              <w:rFonts w:eastAsiaTheme="minorEastAsia"/>
              <w:noProof/>
              <w:sz w:val="24"/>
              <w:szCs w:val="24"/>
              <w:lang w:eastAsia="es-CO"/>
            </w:rPr>
          </w:pPr>
          <w:hyperlink w:anchor="_Toc239758185" w:history="1">
            <w:r w:rsidRPr="0033747D">
              <w:rPr>
                <w:rStyle w:val="Hipervnculo"/>
                <w:noProof/>
              </w:rPr>
              <w:t>8. Registros y control en el programa de saneamiento</w:t>
            </w:r>
            <w:r>
              <w:rPr>
                <w:noProof/>
                <w:webHidden/>
              </w:rPr>
              <w:tab/>
            </w:r>
            <w:r>
              <w:rPr>
                <w:noProof/>
                <w:webHidden/>
              </w:rPr>
              <w:fldChar w:fldCharType="begin"/>
            </w:r>
            <w:r>
              <w:rPr>
                <w:noProof/>
                <w:webHidden/>
              </w:rPr>
              <w:instrText xml:space="preserve"> PAGEREF _Toc239758185 \h </w:instrText>
            </w:r>
            <w:r>
              <w:rPr>
                <w:noProof/>
                <w:webHidden/>
              </w:rPr>
            </w:r>
            <w:r>
              <w:rPr>
                <w:noProof/>
                <w:webHidden/>
              </w:rPr>
              <w:fldChar w:fldCharType="separate"/>
            </w:r>
            <w:r>
              <w:rPr>
                <w:noProof/>
                <w:webHidden/>
              </w:rPr>
              <w:t>74</w:t>
            </w:r>
            <w:r>
              <w:rPr>
                <w:noProof/>
                <w:webHidden/>
              </w:rPr>
              <w:fldChar w:fldCharType="end"/>
            </w:r>
          </w:hyperlink>
        </w:p>
        <w:p w14:paraId="1CBC6340" w14:textId="6321DAF4" w:rsidR="00BC7825" w:rsidRDefault="00BC7825">
          <w:pPr>
            <w:pStyle w:val="TDC2"/>
            <w:tabs>
              <w:tab w:val="right" w:leader="dot" w:pos="9962"/>
            </w:tabs>
            <w:rPr>
              <w:rFonts w:eastAsiaTheme="minorEastAsia"/>
              <w:noProof/>
              <w:sz w:val="24"/>
              <w:szCs w:val="24"/>
              <w:lang w:eastAsia="es-CO"/>
            </w:rPr>
          </w:pPr>
          <w:hyperlink w:anchor="_Toc239758186" w:history="1">
            <w:r w:rsidRPr="0033747D">
              <w:rPr>
                <w:rStyle w:val="Hipervnculo"/>
                <w:noProof/>
              </w:rPr>
              <w:t>8.1. Tipos de registros, métodos y protocolo de diligenciamiento</w:t>
            </w:r>
            <w:r>
              <w:rPr>
                <w:noProof/>
                <w:webHidden/>
              </w:rPr>
              <w:tab/>
            </w:r>
            <w:r>
              <w:rPr>
                <w:noProof/>
                <w:webHidden/>
              </w:rPr>
              <w:fldChar w:fldCharType="begin"/>
            </w:r>
            <w:r>
              <w:rPr>
                <w:noProof/>
                <w:webHidden/>
              </w:rPr>
              <w:instrText xml:space="preserve"> PAGEREF _Toc239758186 \h </w:instrText>
            </w:r>
            <w:r>
              <w:rPr>
                <w:noProof/>
                <w:webHidden/>
              </w:rPr>
            </w:r>
            <w:r>
              <w:rPr>
                <w:noProof/>
                <w:webHidden/>
              </w:rPr>
              <w:fldChar w:fldCharType="separate"/>
            </w:r>
            <w:r>
              <w:rPr>
                <w:noProof/>
                <w:webHidden/>
              </w:rPr>
              <w:t>74</w:t>
            </w:r>
            <w:r>
              <w:rPr>
                <w:noProof/>
                <w:webHidden/>
              </w:rPr>
              <w:fldChar w:fldCharType="end"/>
            </w:r>
          </w:hyperlink>
        </w:p>
        <w:p w14:paraId="02384819" w14:textId="4C29A2C9" w:rsidR="00BC7825" w:rsidRDefault="00BC7825">
          <w:pPr>
            <w:pStyle w:val="TDC2"/>
            <w:tabs>
              <w:tab w:val="right" w:leader="dot" w:pos="9962"/>
            </w:tabs>
            <w:rPr>
              <w:rFonts w:eastAsiaTheme="minorEastAsia"/>
              <w:noProof/>
              <w:sz w:val="24"/>
              <w:szCs w:val="24"/>
              <w:lang w:eastAsia="es-CO"/>
            </w:rPr>
          </w:pPr>
          <w:hyperlink w:anchor="_Toc239758187" w:history="1">
            <w:r w:rsidRPr="0033747D">
              <w:rPr>
                <w:rStyle w:val="Hipervnculo"/>
                <w:noProof/>
              </w:rPr>
              <w:t>8.2. Formatos de registro (limpieza, soluciones, higiene, plagas)</w:t>
            </w:r>
            <w:r>
              <w:rPr>
                <w:noProof/>
                <w:webHidden/>
              </w:rPr>
              <w:tab/>
            </w:r>
            <w:r>
              <w:rPr>
                <w:noProof/>
                <w:webHidden/>
              </w:rPr>
              <w:fldChar w:fldCharType="begin"/>
            </w:r>
            <w:r>
              <w:rPr>
                <w:noProof/>
                <w:webHidden/>
              </w:rPr>
              <w:instrText xml:space="preserve"> PAGEREF _Toc239758187 \h </w:instrText>
            </w:r>
            <w:r>
              <w:rPr>
                <w:noProof/>
                <w:webHidden/>
              </w:rPr>
            </w:r>
            <w:r>
              <w:rPr>
                <w:noProof/>
                <w:webHidden/>
              </w:rPr>
              <w:fldChar w:fldCharType="separate"/>
            </w:r>
            <w:r>
              <w:rPr>
                <w:noProof/>
                <w:webHidden/>
              </w:rPr>
              <w:t>75</w:t>
            </w:r>
            <w:r>
              <w:rPr>
                <w:noProof/>
                <w:webHidden/>
              </w:rPr>
              <w:fldChar w:fldCharType="end"/>
            </w:r>
          </w:hyperlink>
        </w:p>
        <w:p w14:paraId="4432A340" w14:textId="421D9102" w:rsidR="00BC7825" w:rsidRDefault="00BC7825">
          <w:pPr>
            <w:pStyle w:val="TDC2"/>
            <w:tabs>
              <w:tab w:val="right" w:leader="dot" w:pos="9962"/>
            </w:tabs>
            <w:rPr>
              <w:rFonts w:eastAsiaTheme="minorEastAsia"/>
              <w:noProof/>
              <w:sz w:val="24"/>
              <w:szCs w:val="24"/>
              <w:lang w:eastAsia="es-CO"/>
            </w:rPr>
          </w:pPr>
          <w:hyperlink w:anchor="_Toc239758188" w:history="1">
            <w:r w:rsidRPr="0033747D">
              <w:rPr>
                <w:rStyle w:val="Hipervnculo"/>
                <w:noProof/>
              </w:rPr>
              <w:t>8.3. Archivo y retención de documentos</w:t>
            </w:r>
            <w:r>
              <w:rPr>
                <w:noProof/>
                <w:webHidden/>
              </w:rPr>
              <w:tab/>
            </w:r>
            <w:r>
              <w:rPr>
                <w:noProof/>
                <w:webHidden/>
              </w:rPr>
              <w:fldChar w:fldCharType="begin"/>
            </w:r>
            <w:r>
              <w:rPr>
                <w:noProof/>
                <w:webHidden/>
              </w:rPr>
              <w:instrText xml:space="preserve"> PAGEREF _Toc239758188 \h </w:instrText>
            </w:r>
            <w:r>
              <w:rPr>
                <w:noProof/>
                <w:webHidden/>
              </w:rPr>
            </w:r>
            <w:r>
              <w:rPr>
                <w:noProof/>
                <w:webHidden/>
              </w:rPr>
              <w:fldChar w:fldCharType="separate"/>
            </w:r>
            <w:r>
              <w:rPr>
                <w:noProof/>
                <w:webHidden/>
              </w:rPr>
              <w:t>78</w:t>
            </w:r>
            <w:r>
              <w:rPr>
                <w:noProof/>
                <w:webHidden/>
              </w:rPr>
              <w:fldChar w:fldCharType="end"/>
            </w:r>
          </w:hyperlink>
        </w:p>
        <w:p w14:paraId="65ADA29F" w14:textId="4DEB3DB1" w:rsidR="00BC7825" w:rsidRDefault="00BC7825">
          <w:pPr>
            <w:pStyle w:val="TDC1"/>
            <w:tabs>
              <w:tab w:val="right" w:leader="dot" w:pos="9962"/>
            </w:tabs>
            <w:rPr>
              <w:rFonts w:eastAsiaTheme="minorEastAsia"/>
              <w:noProof/>
              <w:sz w:val="24"/>
              <w:szCs w:val="24"/>
              <w:lang w:eastAsia="es-CO"/>
            </w:rPr>
          </w:pPr>
          <w:hyperlink w:anchor="_Toc239758189" w:history="1">
            <w:r w:rsidRPr="0033747D">
              <w:rPr>
                <w:rStyle w:val="Hipervnculo"/>
                <w:noProof/>
              </w:rPr>
              <w:t>Síntesis</w:t>
            </w:r>
            <w:r>
              <w:rPr>
                <w:noProof/>
                <w:webHidden/>
              </w:rPr>
              <w:tab/>
            </w:r>
            <w:r>
              <w:rPr>
                <w:noProof/>
                <w:webHidden/>
              </w:rPr>
              <w:fldChar w:fldCharType="begin"/>
            </w:r>
            <w:r>
              <w:rPr>
                <w:noProof/>
                <w:webHidden/>
              </w:rPr>
              <w:instrText xml:space="preserve"> PAGEREF _Toc239758189 \h </w:instrText>
            </w:r>
            <w:r>
              <w:rPr>
                <w:noProof/>
                <w:webHidden/>
              </w:rPr>
            </w:r>
            <w:r>
              <w:rPr>
                <w:noProof/>
                <w:webHidden/>
              </w:rPr>
              <w:fldChar w:fldCharType="separate"/>
            </w:r>
            <w:r>
              <w:rPr>
                <w:noProof/>
                <w:webHidden/>
              </w:rPr>
              <w:t>79</w:t>
            </w:r>
            <w:r>
              <w:rPr>
                <w:noProof/>
                <w:webHidden/>
              </w:rPr>
              <w:fldChar w:fldCharType="end"/>
            </w:r>
          </w:hyperlink>
        </w:p>
        <w:p w14:paraId="51448C78" w14:textId="30B4AC37" w:rsidR="00BC7825" w:rsidRDefault="00BC7825">
          <w:pPr>
            <w:pStyle w:val="TDC1"/>
            <w:tabs>
              <w:tab w:val="right" w:leader="dot" w:pos="9962"/>
            </w:tabs>
            <w:rPr>
              <w:rFonts w:eastAsiaTheme="minorEastAsia"/>
              <w:noProof/>
              <w:sz w:val="24"/>
              <w:szCs w:val="24"/>
              <w:lang w:eastAsia="es-CO"/>
            </w:rPr>
          </w:pPr>
          <w:hyperlink w:anchor="_Toc239758190" w:history="1">
            <w:r w:rsidRPr="0033747D">
              <w:rPr>
                <w:rStyle w:val="Hipervnculo"/>
                <w:noProof/>
              </w:rPr>
              <w:t>Glosario</w:t>
            </w:r>
            <w:r>
              <w:rPr>
                <w:noProof/>
                <w:webHidden/>
              </w:rPr>
              <w:tab/>
            </w:r>
            <w:r>
              <w:rPr>
                <w:noProof/>
                <w:webHidden/>
              </w:rPr>
              <w:fldChar w:fldCharType="begin"/>
            </w:r>
            <w:r>
              <w:rPr>
                <w:noProof/>
                <w:webHidden/>
              </w:rPr>
              <w:instrText xml:space="preserve"> PAGEREF _Toc239758190 \h </w:instrText>
            </w:r>
            <w:r>
              <w:rPr>
                <w:noProof/>
                <w:webHidden/>
              </w:rPr>
            </w:r>
            <w:r>
              <w:rPr>
                <w:noProof/>
                <w:webHidden/>
              </w:rPr>
              <w:fldChar w:fldCharType="separate"/>
            </w:r>
            <w:r>
              <w:rPr>
                <w:noProof/>
                <w:webHidden/>
              </w:rPr>
              <w:t>81</w:t>
            </w:r>
            <w:r>
              <w:rPr>
                <w:noProof/>
                <w:webHidden/>
              </w:rPr>
              <w:fldChar w:fldCharType="end"/>
            </w:r>
          </w:hyperlink>
        </w:p>
        <w:p w14:paraId="4DCDC836" w14:textId="0698622A" w:rsidR="00BC7825" w:rsidRDefault="00BC7825">
          <w:pPr>
            <w:pStyle w:val="TDC1"/>
            <w:tabs>
              <w:tab w:val="right" w:leader="dot" w:pos="9962"/>
            </w:tabs>
            <w:rPr>
              <w:rFonts w:eastAsiaTheme="minorEastAsia"/>
              <w:noProof/>
              <w:sz w:val="24"/>
              <w:szCs w:val="24"/>
              <w:lang w:eastAsia="es-CO"/>
            </w:rPr>
          </w:pPr>
          <w:hyperlink w:anchor="_Toc239758191" w:history="1">
            <w:r w:rsidRPr="0033747D">
              <w:rPr>
                <w:rStyle w:val="Hipervnculo"/>
                <w:noProof/>
              </w:rPr>
              <w:t>Referencias bibliográficas</w:t>
            </w:r>
            <w:r>
              <w:rPr>
                <w:noProof/>
                <w:webHidden/>
              </w:rPr>
              <w:tab/>
            </w:r>
            <w:r>
              <w:rPr>
                <w:noProof/>
                <w:webHidden/>
              </w:rPr>
              <w:fldChar w:fldCharType="begin"/>
            </w:r>
            <w:r>
              <w:rPr>
                <w:noProof/>
                <w:webHidden/>
              </w:rPr>
              <w:instrText xml:space="preserve"> PAGEREF _Toc239758191 \h </w:instrText>
            </w:r>
            <w:r>
              <w:rPr>
                <w:noProof/>
                <w:webHidden/>
              </w:rPr>
            </w:r>
            <w:r>
              <w:rPr>
                <w:noProof/>
                <w:webHidden/>
              </w:rPr>
              <w:fldChar w:fldCharType="separate"/>
            </w:r>
            <w:r>
              <w:rPr>
                <w:noProof/>
                <w:webHidden/>
              </w:rPr>
              <w:t>84</w:t>
            </w:r>
            <w:r>
              <w:rPr>
                <w:noProof/>
                <w:webHidden/>
              </w:rPr>
              <w:fldChar w:fldCharType="end"/>
            </w:r>
          </w:hyperlink>
        </w:p>
        <w:p w14:paraId="6A8699AE" w14:textId="105783BD" w:rsidR="00BC7825" w:rsidRDefault="00BC7825">
          <w:pPr>
            <w:pStyle w:val="TDC1"/>
            <w:tabs>
              <w:tab w:val="right" w:leader="dot" w:pos="9962"/>
            </w:tabs>
            <w:rPr>
              <w:rFonts w:eastAsiaTheme="minorEastAsia"/>
              <w:noProof/>
              <w:sz w:val="24"/>
              <w:szCs w:val="24"/>
              <w:lang w:eastAsia="es-CO"/>
            </w:rPr>
          </w:pPr>
          <w:hyperlink w:anchor="_Toc239758192" w:history="1">
            <w:r w:rsidRPr="0033747D">
              <w:rPr>
                <w:rStyle w:val="Hipervnculo"/>
                <w:noProof/>
              </w:rPr>
              <w:t>Créditos</w:t>
            </w:r>
            <w:r>
              <w:rPr>
                <w:noProof/>
                <w:webHidden/>
              </w:rPr>
              <w:tab/>
            </w:r>
            <w:r>
              <w:rPr>
                <w:noProof/>
                <w:webHidden/>
              </w:rPr>
              <w:fldChar w:fldCharType="begin"/>
            </w:r>
            <w:r>
              <w:rPr>
                <w:noProof/>
                <w:webHidden/>
              </w:rPr>
              <w:instrText xml:space="preserve"> PAGEREF _Toc239758192 \h </w:instrText>
            </w:r>
            <w:r>
              <w:rPr>
                <w:noProof/>
                <w:webHidden/>
              </w:rPr>
            </w:r>
            <w:r>
              <w:rPr>
                <w:noProof/>
                <w:webHidden/>
              </w:rPr>
              <w:fldChar w:fldCharType="separate"/>
            </w:r>
            <w:r>
              <w:rPr>
                <w:noProof/>
                <w:webHidden/>
              </w:rPr>
              <w:t>86</w:t>
            </w:r>
            <w:r>
              <w:rPr>
                <w:noProof/>
                <w:webHidden/>
              </w:rPr>
              <w:fldChar w:fldCharType="end"/>
            </w:r>
          </w:hyperlink>
        </w:p>
        <w:p w14:paraId="3AFC5851" w14:textId="48C28ECA"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9758157"/>
      <w:r w:rsidRPr="003758F7">
        <w:lastRenderedPageBreak/>
        <w:t>Introducción</w:t>
      </w:r>
      <w:bookmarkEnd w:id="0"/>
    </w:p>
    <w:p w14:paraId="516E5949" w14:textId="77777777" w:rsidR="00A91C79" w:rsidRDefault="00A91C79" w:rsidP="00A91C79">
      <w:r>
        <w:t>La elaboración de panes con masa madre representa una tradición artesanal que se ha preservado por generaciones y que, en las últimas décadas, ha experimentado un importante resurgimiento gracias al interés por los alimentos fermentados y a la incorporación de nuevas técnicas y tecnologías que han ampliado las posibilidades de producción y diversificación de este tipo de pan. Sin embargo, el carácter artesanal de su elaboración no exime del cumplimiento de las normas sanitarias que regulan la producción de alimentos. Por el contrario, la manipulación de masas fermentadas exige mantener estrictos controles de higiene, limpieza y desinfección que garanticen la inocuidad del producto y la protección de la salud del consumidor.</w:t>
      </w:r>
    </w:p>
    <w:p w14:paraId="48C081D8" w14:textId="77777777" w:rsidR="00A91C79" w:rsidRDefault="00A91C79" w:rsidP="00A91C79">
      <w:r>
        <w:t>En este contexto, las Buenas Prácticas de Manufactura (BPM) constituyen el conjunto de procedimientos orientados a prevenir la contaminación de los alimentos, reducir el riesgo de Enfermedades Transmitidas por Alimentos (ETA), cumplir con la normativa sanitaria vigente y fortalecer la confianza de los consumidores. Su aplicación no solo contribuye a la obtención de productos seguros y de calidad, sino que también favorece la organización de los procesos productivos, disminuye pérdidas y promueve ambientes de trabajo más seguros y eficientes.</w:t>
      </w:r>
    </w:p>
    <w:p w14:paraId="2ED0A285" w14:textId="2624D7B5" w:rsidR="00A91C79" w:rsidRDefault="00A91C79" w:rsidP="00A91C79">
      <w:r>
        <w:t xml:space="preserve">En este componente formativo se abordarán de manera progresiva los fundamentos de las BPM aplicadas a la producción artesanal de pan con masa madre. Para ello, se desarrollarán temas relacionados con el marco normativo, las prácticas higiénicas del personal, la identificación y prevención de los principales peligros de contaminación, el manejo seguro de utensilios y equipos, la selección y aplicación de </w:t>
      </w:r>
      <w:r>
        <w:lastRenderedPageBreak/>
        <w:t>agentes de limpieza y desinfección, así como los Procedimientos Operativos Estandarizados de Saneamiento (POES) y la importancia de los registros como evidencia del cumplimiento de estas actividades. Al finalizar el componente, el aprendiz contará con los conocimientos necesarios para implementar y verificar las Buenas Prácticas de Manufactura en procesos de panificación artesanal, contribuyendo a la elaboración de productos inocuos y de alta calidad.</w:t>
      </w:r>
    </w:p>
    <w:p w14:paraId="5824929E" w14:textId="618713C0" w:rsidR="005914A4" w:rsidRDefault="00A91C79" w:rsidP="00A91C79">
      <w:r>
        <w:t>Antes de iniciar el estudio de los contenidos, se invita a consultar el siguiente pódcast, el cual ofrece una visión general sobre la importancia de la higiene, la limpieza, la desinfección y el registro de estas actividades como pilares de la inocuidad en la producción de pan con masa madre. Este recurso facilitará la comprensión de los conceptos que se desarrollarán a lo largo del componente y permitirá contextualizar su aplicación en un entorno real de producción.</w:t>
      </w:r>
    </w:p>
    <w:p w14:paraId="71F97881" w14:textId="77777777" w:rsidR="00DD130E" w:rsidRPr="00DD130E" w:rsidRDefault="00DD130E" w:rsidP="00DD130E">
      <w:pPr>
        <w:rPr>
          <w:b/>
          <w:bCs/>
        </w:rPr>
      </w:pPr>
      <w:r w:rsidRPr="00DD130E">
        <w:rPr>
          <w:b/>
          <w:bCs/>
        </w:rPr>
        <w:t>¿Sabías qué?</w:t>
      </w:r>
    </w:p>
    <w:p w14:paraId="37F74981" w14:textId="0A90EE91" w:rsidR="00DD130E" w:rsidRDefault="00DD130E" w:rsidP="00DD130E">
      <w:r>
        <w:t>Lo invitamos al siguiente pódcast:</w:t>
      </w:r>
    </w:p>
    <w:tbl>
      <w:tblPr>
        <w:tblStyle w:val="Tablaconcuadrcula"/>
        <w:tblW w:w="0" w:type="auto"/>
        <w:tblLook w:val="04A0" w:firstRow="1" w:lastRow="0" w:firstColumn="1" w:lastColumn="0" w:noHBand="0" w:noVBand="1"/>
      </w:tblPr>
      <w:tblGrid>
        <w:gridCol w:w="9962"/>
      </w:tblGrid>
      <w:tr w:rsidR="00A91C79" w:rsidRPr="00024018" w14:paraId="1C6DFA02" w14:textId="77777777" w:rsidTr="00CF65CC">
        <w:tc>
          <w:tcPr>
            <w:tcW w:w="9962" w:type="dxa"/>
          </w:tcPr>
          <w:p w14:paraId="6183E827" w14:textId="2F4E688C" w:rsidR="00A91C79" w:rsidRPr="00024018" w:rsidRDefault="00A91C79" w:rsidP="00CF65CC">
            <w:pPr>
              <w:spacing w:before="0" w:after="160" w:line="259" w:lineRule="auto"/>
              <w:ind w:firstLine="0"/>
              <w:rPr>
                <w:b/>
                <w:bCs/>
              </w:rPr>
            </w:pPr>
            <w:r w:rsidRPr="00024018">
              <w:rPr>
                <w:b/>
                <w:bCs/>
              </w:rPr>
              <w:t xml:space="preserve">Transcripción del pódcast. </w:t>
            </w:r>
            <w:r w:rsidR="00FF5147" w:rsidRPr="00FF5147">
              <w:rPr>
                <w:b/>
                <w:bCs/>
              </w:rPr>
              <w:t>Procedimientos de limpieza, desinfección y registro en la panadería de masa madre</w:t>
            </w:r>
          </w:p>
        </w:tc>
      </w:tr>
      <w:tr w:rsidR="00A91C79" w14:paraId="29EA0BD5" w14:textId="77777777" w:rsidTr="00CF65CC">
        <w:tc>
          <w:tcPr>
            <w:tcW w:w="9962" w:type="dxa"/>
          </w:tcPr>
          <w:p w14:paraId="21EDA602" w14:textId="1D51F70C" w:rsidR="00FF5147" w:rsidRPr="00FF5147" w:rsidRDefault="00FF5147" w:rsidP="00FF5147">
            <w:pPr>
              <w:rPr>
                <w:b/>
                <w:bCs/>
              </w:rPr>
            </w:pPr>
            <w:r w:rsidRPr="00024018">
              <w:rPr>
                <w:b/>
                <w:bCs/>
              </w:rPr>
              <w:t>Mujer:</w:t>
            </w:r>
            <w:r w:rsidRPr="00A91C79">
              <w:rPr>
                <w:b/>
                <w:bCs/>
              </w:rPr>
              <w:t xml:space="preserve"> </w:t>
            </w:r>
            <w:r>
              <w:t>¿de qué sirve preparar el mejor pan de masa madre si en el proceso descuidamos la limpieza y terminamos poniendo en riesgo la salud de quien lo va a consumir?</w:t>
            </w:r>
          </w:p>
          <w:p w14:paraId="350670F8" w14:textId="3B7879FF" w:rsidR="00FF5147" w:rsidRDefault="00FF5147" w:rsidP="00FF5147">
            <w:r w:rsidRPr="00024018">
              <w:rPr>
                <w:b/>
                <w:bCs/>
              </w:rPr>
              <w:t>Hombre:</w:t>
            </w:r>
            <w:r>
              <w:rPr>
                <w:b/>
                <w:bCs/>
              </w:rPr>
              <w:t xml:space="preserve"> </w:t>
            </w:r>
            <w:r>
              <w:t xml:space="preserve">en el episodio de hoy veremos cómo las Buenas Prácticas de Manufactura, las prácticas de limpieza y el aseo riguroso no le quitan su encanto </w:t>
            </w:r>
            <w:r>
              <w:lastRenderedPageBreak/>
              <w:t>artesanal al pan de masa madre, sino que garantizan que sea un producto limpio y seguro.</w:t>
            </w:r>
          </w:p>
          <w:p w14:paraId="5BF044F8" w14:textId="149D92CE" w:rsidR="00FF5147" w:rsidRDefault="00FF5147" w:rsidP="00FF5147">
            <w:r w:rsidRPr="00024018">
              <w:rPr>
                <w:b/>
                <w:bCs/>
              </w:rPr>
              <w:t>Mujer:</w:t>
            </w:r>
            <w:r>
              <w:rPr>
                <w:b/>
                <w:bCs/>
              </w:rPr>
              <w:t xml:space="preserve"> </w:t>
            </w:r>
            <w:r w:rsidRPr="00FF5147">
              <w:t>e</w:t>
            </w:r>
            <w:r>
              <w:t>xiste un mito muy común entre los panaderos artesanos: pensar que porque la masa madre es ácida y tradicional, se encarga de resolver cualquier problema de higiene y perdona cualquier descuido en la mesa.</w:t>
            </w:r>
          </w:p>
          <w:p w14:paraId="2B92C0B3" w14:textId="240FD7ED" w:rsidR="00FF5147" w:rsidRDefault="00FF5147" w:rsidP="00FF5147">
            <w:r w:rsidRPr="00024018">
              <w:rPr>
                <w:b/>
                <w:bCs/>
              </w:rPr>
              <w:t>Hombre:</w:t>
            </w:r>
            <w:r>
              <w:rPr>
                <w:b/>
                <w:bCs/>
              </w:rPr>
              <w:t xml:space="preserve"> </w:t>
            </w:r>
            <w:r>
              <w:t>es que el exceso de confianza puede salir caro. Es cierto que la acidez inhibe a muchos patógenos, pero no a todos. Si descuidamos la higiene, hay bacterias muy resistentes que pueden afectar la masa.</w:t>
            </w:r>
          </w:p>
          <w:p w14:paraId="37F76E5E" w14:textId="2791F464" w:rsidR="00FF5147" w:rsidRDefault="00FF5147" w:rsidP="00FF5147">
            <w:r w:rsidRPr="00024018">
              <w:rPr>
                <w:b/>
                <w:bCs/>
              </w:rPr>
              <w:t>Mujer:</w:t>
            </w:r>
            <w:r>
              <w:rPr>
                <w:b/>
                <w:bCs/>
              </w:rPr>
              <w:t xml:space="preserve"> </w:t>
            </w:r>
            <w:r>
              <w:t xml:space="preserve">claro, si fallamos en el control de temperatura durante la fermentación y el enfriamiento, quedamos expuestos a bacterias como el </w:t>
            </w:r>
            <w:r w:rsidRPr="00FF5147">
              <w:rPr>
                <w:rStyle w:val="Extranjerismo"/>
              </w:rPr>
              <w:t>Bacillus cereus</w:t>
            </w:r>
            <w:r>
              <w:t xml:space="preserve"> o el </w:t>
            </w:r>
            <w:r w:rsidRPr="00FF5147">
              <w:rPr>
                <w:rStyle w:val="Extranjerismo"/>
              </w:rPr>
              <w:t>Staphylococcus aureus</w:t>
            </w:r>
            <w:r>
              <w:t>.</w:t>
            </w:r>
          </w:p>
          <w:p w14:paraId="2A51CFBC" w14:textId="6892CD5B" w:rsidR="00FF5147" w:rsidRDefault="00FF5147" w:rsidP="00FF5147">
            <w:r w:rsidRPr="00024018">
              <w:rPr>
                <w:b/>
                <w:bCs/>
              </w:rPr>
              <w:t>Hombre:</w:t>
            </w:r>
            <w:r>
              <w:rPr>
                <w:b/>
                <w:bCs/>
              </w:rPr>
              <w:t xml:space="preserve"> </w:t>
            </w:r>
            <w:r>
              <w:t xml:space="preserve">por eso las normas sanitarias que rigen las panaderías en Colombia buscan proteger la salud de quienes consumen cada pan que sale del horno. </w:t>
            </w:r>
          </w:p>
          <w:p w14:paraId="1F9B32FE" w14:textId="12CCEF65" w:rsidR="00FF5147" w:rsidRDefault="00FF5147" w:rsidP="00FF5147">
            <w:r w:rsidRPr="00024018">
              <w:rPr>
                <w:b/>
                <w:bCs/>
              </w:rPr>
              <w:t>Mujer:</w:t>
            </w:r>
            <w:r>
              <w:rPr>
                <w:b/>
                <w:bCs/>
              </w:rPr>
              <w:t xml:space="preserve"> </w:t>
            </w:r>
            <w:r>
              <w:t>tal cual. Porque al final todo pasa por las manos de quien prepara el pan. Un uniforme limpio, un buen lavado de manos y la responsabilidad de no trabajar cuando se está enfermo siguen siendo las barreras más efectivas para evitar la contaminación.</w:t>
            </w:r>
          </w:p>
          <w:p w14:paraId="20000FFE" w14:textId="5056C3BA" w:rsidR="00FF5147" w:rsidRDefault="00FF5147" w:rsidP="00FF5147">
            <w:r w:rsidRPr="00024018">
              <w:rPr>
                <w:b/>
                <w:bCs/>
              </w:rPr>
              <w:t>Hombre:</w:t>
            </w:r>
            <w:r>
              <w:rPr>
                <w:b/>
                <w:bCs/>
              </w:rPr>
              <w:t xml:space="preserve"> </w:t>
            </w:r>
            <w:r>
              <w:t>así se reducen los riesgos físicos, químicos y biológicos, que muchas veces nacen de un simple descuido y pueden terminar generando graves problemas para la salud.</w:t>
            </w:r>
          </w:p>
          <w:p w14:paraId="3D725552" w14:textId="758B3116" w:rsidR="00FF5147" w:rsidRDefault="00FF5147" w:rsidP="00FF5147">
            <w:r w:rsidRPr="00024018">
              <w:rPr>
                <w:b/>
                <w:bCs/>
              </w:rPr>
              <w:lastRenderedPageBreak/>
              <w:t>Mujer:</w:t>
            </w:r>
            <w:r>
              <w:t xml:space="preserve"> y hay que tener mucho cuidado porque limpiar y desinfectar no son la misma cosa. La mesa puede verse impecable y, aun así, seguir siendo un riesgo para el siguiente lote de pan.</w:t>
            </w:r>
          </w:p>
          <w:p w14:paraId="664000A8" w14:textId="42D10B98" w:rsidR="00FF5147" w:rsidRDefault="00FF5147" w:rsidP="00FF5147">
            <w:r w:rsidRPr="00024018">
              <w:rPr>
                <w:b/>
                <w:bCs/>
              </w:rPr>
              <w:t>Hombre:</w:t>
            </w:r>
            <w:r>
              <w:rPr>
                <w:b/>
                <w:bCs/>
              </w:rPr>
              <w:t xml:space="preserve"> </w:t>
            </w:r>
            <w:r>
              <w:t>exactamente. Primero se retiran la harina, los restos de masa y toda la suciedad. Después viene la desinfección, que es la que realmente ayuda a controlar los microorganismos que pueden contaminar el producto.</w:t>
            </w:r>
          </w:p>
          <w:p w14:paraId="260E2015" w14:textId="6EA062A8" w:rsidR="00FF5147" w:rsidRDefault="00FF5147" w:rsidP="00FF5147">
            <w:r w:rsidRPr="00024018">
              <w:rPr>
                <w:b/>
                <w:bCs/>
              </w:rPr>
              <w:t>Mujer:</w:t>
            </w:r>
            <w:r>
              <w:rPr>
                <w:b/>
                <w:bCs/>
              </w:rPr>
              <w:t xml:space="preserve"> </w:t>
            </w:r>
            <w:r>
              <w:t>por eso cada equipo tiene su propio protocolo. Las amasadoras, los hornos y los utensilios... cada producto tiene su dosis y su tiempo de contacto; esto no es echar desinfectante por si acaso.</w:t>
            </w:r>
          </w:p>
          <w:p w14:paraId="06F18000" w14:textId="4283EB05" w:rsidR="00FF5147" w:rsidRDefault="00FF5147" w:rsidP="00FF5147">
            <w:r w:rsidRPr="00024018">
              <w:rPr>
                <w:b/>
                <w:bCs/>
              </w:rPr>
              <w:t>Hombre:</w:t>
            </w:r>
            <w:r>
              <w:rPr>
                <w:b/>
                <w:bCs/>
              </w:rPr>
              <w:t xml:space="preserve"> </w:t>
            </w:r>
            <w:r>
              <w:t>¡totalmente! Ya sea hipoclorito de sodio o amonios cuaternarios, todo depende de respetar la dosis y el tiempo de contacto. Si retira el producto antes de tiempo, el desinfectante no alcanza a hacer su trabajo y si se pasa de la dosis, termina dejando residuos químicos donde no deberían estar.</w:t>
            </w:r>
          </w:p>
          <w:p w14:paraId="79C84694" w14:textId="7E66D57E" w:rsidR="00FF5147" w:rsidRDefault="00FF5147" w:rsidP="00FF5147">
            <w:r w:rsidRPr="00024018">
              <w:rPr>
                <w:b/>
                <w:bCs/>
              </w:rPr>
              <w:t>Mujer:</w:t>
            </w:r>
            <w:r>
              <w:rPr>
                <w:b/>
                <w:bCs/>
              </w:rPr>
              <w:t xml:space="preserve"> </w:t>
            </w:r>
            <w:r>
              <w:t>y no podemos olvidar los registros de control. Al fin y al cabo, lo que no queda anotado en la planilla, sencillamente no se hizo.</w:t>
            </w:r>
          </w:p>
          <w:p w14:paraId="642F83DB" w14:textId="0FDB4087" w:rsidR="00FF5147" w:rsidRDefault="00FF5147" w:rsidP="00FF5147">
            <w:r w:rsidRPr="00024018">
              <w:rPr>
                <w:b/>
                <w:bCs/>
              </w:rPr>
              <w:t>Hombre:</w:t>
            </w:r>
            <w:r>
              <w:rPr>
                <w:b/>
                <w:bCs/>
              </w:rPr>
              <w:t xml:space="preserve"> </w:t>
            </w:r>
            <w:r>
              <w:t>así que antes de encender el horno o alistar la primera masa, asegúrense de que las superficies y utensilios hayan pasado por todo el proceso de limpieza y desinfección.</w:t>
            </w:r>
          </w:p>
          <w:p w14:paraId="6BB56B80" w14:textId="4791ED5D" w:rsidR="00FF5147" w:rsidRDefault="00FF5147" w:rsidP="00FF5147">
            <w:r w:rsidRPr="00024018">
              <w:rPr>
                <w:b/>
                <w:bCs/>
              </w:rPr>
              <w:t>Mujer:</w:t>
            </w:r>
            <w:r>
              <w:rPr>
                <w:b/>
                <w:bCs/>
              </w:rPr>
              <w:t xml:space="preserve"> </w:t>
            </w:r>
            <w:r>
              <w:t>porque cuando el trabajo se hace bien desde el principio... eso también termina sintiéndose en cada bocado.</w:t>
            </w:r>
          </w:p>
        </w:tc>
      </w:tr>
    </w:tbl>
    <w:p w14:paraId="537C993E" w14:textId="6E0FD010" w:rsidR="00BF7EA0" w:rsidRDefault="00BF7EA0">
      <w:pPr>
        <w:spacing w:before="0" w:after="160" w:line="259" w:lineRule="auto"/>
        <w:ind w:firstLine="0"/>
      </w:pPr>
      <w:r>
        <w:lastRenderedPageBreak/>
        <w:br w:type="page"/>
      </w:r>
    </w:p>
    <w:p w14:paraId="737DCB75" w14:textId="07FCC797" w:rsidR="00831C29" w:rsidRDefault="00A91C79" w:rsidP="00831C29">
      <w:pPr>
        <w:pStyle w:val="Ttulo1"/>
      </w:pPr>
      <w:bookmarkStart w:id="1" w:name="_Toc239758158"/>
      <w:r w:rsidRPr="00A91C79">
        <w:lastRenderedPageBreak/>
        <w:t>Generalidades de las Buenas Prácticas de Manufactura (BPM)</w:t>
      </w:r>
      <w:bookmarkEnd w:id="1"/>
    </w:p>
    <w:p w14:paraId="7316CEF7" w14:textId="77777777" w:rsidR="00A91C79" w:rsidRDefault="00A91C79" w:rsidP="00A91C79">
      <w:r>
        <w:t>Las Buenas Prácticas de Manufactura (BPM) constituyen la base para la producción de alimentos inocuos y de calidad. Su aplicación permite controlar los riesgos de contaminación durante todas las etapas del proceso productivo, mediante la implementación de procedimientos estandarizados relacionados con el personal, las instalaciones, los equipos, las materias primas y las condiciones de saneamiento. En la elaboración de panes con masa madre, las BPM contribuyen a preservar las características del producto y a proteger la salud del consumidor.</w:t>
      </w:r>
    </w:p>
    <w:p w14:paraId="4BA67032" w14:textId="7CA90C85" w:rsidR="00A91C79" w:rsidRDefault="00A91C79" w:rsidP="00A91C79">
      <w:pPr>
        <w:pStyle w:val="Ttulo2"/>
      </w:pPr>
      <w:bookmarkStart w:id="2" w:name="_Toc239758159"/>
      <w:r>
        <w:t>Concepto e importancia de las BPM en la elaboración de panes con masa madre</w:t>
      </w:r>
      <w:bookmarkEnd w:id="2"/>
    </w:p>
    <w:p w14:paraId="4B2B1B69" w14:textId="77777777" w:rsidR="00A91C79" w:rsidRDefault="00A91C79" w:rsidP="00A91C79">
      <w:r>
        <w:t>Las Buenas Prácticas de Manufactura (BPM) son un conjunto de normas, principios y procedimientos de obligatorio cumplimiento que regulan las condiciones higiénico-sanitarias para la producción de alimentos. Estas se aplican desde la recepción de las materias primas hasta el almacenamiento y la distribución del producto terminado, con el propósito de garantizar su inocuidad y reducir los riesgos de contaminación física, química y biológica.</w:t>
      </w:r>
    </w:p>
    <w:p w14:paraId="4FC75E8A" w14:textId="77777777" w:rsidR="00A91C79" w:rsidRDefault="00A91C79" w:rsidP="00A91C79">
      <w:r>
        <w:t>En la elaboración de panes con masa madre, las BPM favorecen la estandarización de los procesos, el uso adecuado de los equipos e instalaciones, la correcta manipulación de los ingredientes y el cumplimiento de las condiciones de limpieza y desinfección. Su implementación permite elaborar productos seguros para el consumo, conservar su calidad y cumplir con la normativa sanitaria vigente.</w:t>
      </w:r>
    </w:p>
    <w:p w14:paraId="2E82B458" w14:textId="77777777" w:rsidR="00A91C79" w:rsidRDefault="00A91C79" w:rsidP="00A91C79">
      <w:r>
        <w:lastRenderedPageBreak/>
        <w:t>En este contexto, las Buenas Prácticas de Manufactura comprenden diferentes aspectos que deben integrarse durante el proceso de elaboración de panes con masa madre, entre los cuales se destacan:</w:t>
      </w:r>
    </w:p>
    <w:p w14:paraId="674D5022" w14:textId="77777777" w:rsidR="00A91C79" w:rsidRPr="00A91C79" w:rsidRDefault="00A91C79" w:rsidP="00A91C79">
      <w:pPr>
        <w:rPr>
          <w:b/>
          <w:bCs/>
        </w:rPr>
      </w:pPr>
      <w:r w:rsidRPr="00A91C79">
        <w:rPr>
          <w:b/>
          <w:bCs/>
        </w:rPr>
        <w:t>Elementos de las Buenas Prácticas de Manufactura (BPM)</w:t>
      </w:r>
    </w:p>
    <w:p w14:paraId="740B0858" w14:textId="59CF3F88" w:rsidR="00A91C79" w:rsidRDefault="00A91C79">
      <w:pPr>
        <w:pStyle w:val="Prrafodelista"/>
        <w:numPr>
          <w:ilvl w:val="0"/>
          <w:numId w:val="6"/>
        </w:numPr>
      </w:pPr>
      <w:r w:rsidRPr="007C7DB1">
        <w:rPr>
          <w:b/>
          <w:bCs/>
        </w:rPr>
        <w:t>Instalaciones</w:t>
      </w:r>
      <w:r w:rsidR="00CB1533" w:rsidRPr="007C7DB1">
        <w:rPr>
          <w:b/>
          <w:bCs/>
        </w:rPr>
        <w:t xml:space="preserve">. </w:t>
      </w:r>
      <w:r>
        <w:t>Diseño y mantenimiento de pisos, paredes, techos, drenajes, iluminación y ventilación que favorecen condiciones higiénicas y reducen riesgos de contaminación.</w:t>
      </w:r>
    </w:p>
    <w:p w14:paraId="103122C5" w14:textId="3F704E57" w:rsidR="00A91C79" w:rsidRDefault="00A91C79">
      <w:pPr>
        <w:pStyle w:val="Prrafodelista"/>
        <w:numPr>
          <w:ilvl w:val="0"/>
          <w:numId w:val="6"/>
        </w:numPr>
      </w:pPr>
      <w:r w:rsidRPr="00CB1533">
        <w:rPr>
          <w:b/>
          <w:bCs/>
        </w:rPr>
        <w:t>Equipos y utensilios</w:t>
      </w:r>
      <w:r w:rsidR="00CB1533">
        <w:t xml:space="preserve">. </w:t>
      </w:r>
      <w:r>
        <w:t>Uso de materiales aptos para contacto con alimentos, diseño sanitario y equipos que faciliten la limpieza y desinfección.</w:t>
      </w:r>
    </w:p>
    <w:p w14:paraId="18B3FCBB" w14:textId="1024F4B0" w:rsidR="00A91C79" w:rsidRDefault="00A91C79">
      <w:pPr>
        <w:pStyle w:val="Prrafodelista"/>
        <w:numPr>
          <w:ilvl w:val="0"/>
          <w:numId w:val="6"/>
        </w:numPr>
      </w:pPr>
      <w:r w:rsidRPr="00CB1533">
        <w:rPr>
          <w:b/>
          <w:bCs/>
        </w:rPr>
        <w:t>Materias primas e insumos</w:t>
      </w:r>
      <w:r w:rsidR="00CB1533">
        <w:t xml:space="preserve">. </w:t>
      </w:r>
      <w:r>
        <w:t>Recepción, inspección y almacenamiento de ingredientes mediante control de temperatura, humedad y rotación PEPS para preservar su calidad.</w:t>
      </w:r>
    </w:p>
    <w:p w14:paraId="50E565DB" w14:textId="5A655971" w:rsidR="00A91C79" w:rsidRDefault="00A91C79">
      <w:pPr>
        <w:pStyle w:val="Prrafodelista"/>
        <w:numPr>
          <w:ilvl w:val="0"/>
          <w:numId w:val="6"/>
        </w:numPr>
      </w:pPr>
      <w:r w:rsidRPr="00CB1533">
        <w:rPr>
          <w:b/>
          <w:bCs/>
        </w:rPr>
        <w:t>Procesos de producción</w:t>
      </w:r>
      <w:r w:rsidR="00CB1533">
        <w:t xml:space="preserve">. </w:t>
      </w:r>
      <w:r>
        <w:t>Organización del flujo de trabajo, separación entre productos crudos y cocidos y control de tiempos y temperaturas durante la elaboración.</w:t>
      </w:r>
    </w:p>
    <w:p w14:paraId="7E3B15C8" w14:textId="75BB3275" w:rsidR="00A91C79" w:rsidRDefault="00A91C79">
      <w:pPr>
        <w:pStyle w:val="Prrafodelista"/>
        <w:numPr>
          <w:ilvl w:val="0"/>
          <w:numId w:val="6"/>
        </w:numPr>
      </w:pPr>
      <w:r w:rsidRPr="00CB1533">
        <w:rPr>
          <w:b/>
          <w:bCs/>
        </w:rPr>
        <w:t>Limpieza y desinfección</w:t>
      </w:r>
      <w:r w:rsidR="00CB1533">
        <w:t xml:space="preserve">. </w:t>
      </w:r>
      <w:r>
        <w:t>Aplicación de POES documentados, utilización de productos autorizados y concentraciones adecuadas para garantizar superficies higiénicas.</w:t>
      </w:r>
    </w:p>
    <w:p w14:paraId="4002C428" w14:textId="1762DF78" w:rsidR="00A91C79" w:rsidRDefault="00A91C79">
      <w:pPr>
        <w:pStyle w:val="Prrafodelista"/>
        <w:numPr>
          <w:ilvl w:val="0"/>
          <w:numId w:val="6"/>
        </w:numPr>
      </w:pPr>
      <w:r w:rsidRPr="00CB1533">
        <w:rPr>
          <w:b/>
          <w:bCs/>
        </w:rPr>
        <w:t>Control de plagas</w:t>
      </w:r>
      <w:r w:rsidR="00CB1533">
        <w:t xml:space="preserve">. </w:t>
      </w:r>
      <w:r>
        <w:t>Implementación de acciones preventivas, monitoreo permanente y medidas correctivas para evitar la presencia de vectores y plagas.</w:t>
      </w:r>
    </w:p>
    <w:p w14:paraId="43A1A42E" w14:textId="77777777" w:rsidR="00A91C79" w:rsidRDefault="00A91C79" w:rsidP="00A91C79">
      <w:r>
        <w:lastRenderedPageBreak/>
        <w:t xml:space="preserve">La inocuidad no es lo mismo que calidad nutricional o sensorial. Un pan puede ser delicioso, con buena corteza y miga, pero no ser inocuo si contiene patógenos como </w:t>
      </w:r>
      <w:r w:rsidRPr="00CB1533">
        <w:rPr>
          <w:rStyle w:val="Extranjerismo"/>
        </w:rPr>
        <w:t>Bacillus cereus</w:t>
      </w:r>
      <w:r>
        <w:t xml:space="preserve"> o toxinas. La masa madre, debido a su pH ácido (generalmente entre 3.8 y 4.5), inhibe muchos microorganismos patógenos, pero no todos. Por ejemplo, </w:t>
      </w:r>
      <w:r w:rsidRPr="00CB1533">
        <w:rPr>
          <w:rStyle w:val="Extranjerismo"/>
        </w:rPr>
        <w:t>Bacillus cereus</w:t>
      </w:r>
      <w:r>
        <w:t xml:space="preserve"> forma esporas resistentes al calor y al ácido, y puede sobrevivir en harinas y masas mal refrigeradas. Por ello, las BPM son irremplazables: el control de temperaturas, la limpieza de superficies y la higiene personal son barreras adicionales que garantizan la inocuidad incluso cuando el pH no es lo suficientemente bajo.</w:t>
      </w:r>
    </w:p>
    <w:p w14:paraId="2B244271" w14:textId="77777777" w:rsidR="00A91C79" w:rsidRDefault="00A91C79" w:rsidP="00A91C79">
      <w:r>
        <w:t xml:space="preserve">Un ejemplo concreto: una masa madre activa con pH 4.0 es segura para la mayoría de bacterias patógenas, pero si el panadero no se lava las manos después de ir al baño y contamina la masa con </w:t>
      </w:r>
      <w:r w:rsidRPr="00CB1533">
        <w:rPr>
          <w:rStyle w:val="Extranjerismo"/>
        </w:rPr>
        <w:t>Escherichia coli</w:t>
      </w:r>
      <w:r>
        <w:t>, esta bacteria puede sobrevivir en el ambiente ácido el tiempo suficiente para llegar al consumidor si el pan no se hornea a temperatura interna adecuada. Las BPM evitan este riesgo desde el origen.</w:t>
      </w:r>
    </w:p>
    <w:p w14:paraId="2915B8B4" w14:textId="219D99A3" w:rsidR="00CB1533" w:rsidRDefault="00A91C79" w:rsidP="00A91C79">
      <w:r>
        <w:t>La aplicación de BPM es de suma importancia, ya que no es un gasto, sino una inversión. Los beneficios concretos incluyen: protección de la salud del consumidor (previene brotes de ETA), cumplimiento legal (evita multas, cierres y demandas), reducción de pérdidas económicas (menos mermas y devoluciones), mejora de la vida útil del producto (un pan con BPM dura más sin enmohecerse), fortalecimiento de la marca (clientes valoran panaderías limpias y seguras) y motivación del personal (entorno ordenado y limpio mejora la moral y reduce accidentes).</w:t>
      </w:r>
    </w:p>
    <w:p w14:paraId="361BC773" w14:textId="77777777" w:rsidR="00CB1533" w:rsidRDefault="00CB1533">
      <w:pPr>
        <w:spacing w:before="0" w:after="160" w:line="259" w:lineRule="auto"/>
        <w:ind w:firstLine="0"/>
      </w:pPr>
      <w:r>
        <w:br w:type="page"/>
      </w:r>
    </w:p>
    <w:p w14:paraId="6F80A4C2" w14:textId="148A123D" w:rsidR="00A91C79" w:rsidRDefault="00A91C79" w:rsidP="00CB1533">
      <w:pPr>
        <w:pStyle w:val="Tabla"/>
      </w:pPr>
      <w:r>
        <w:lastRenderedPageBreak/>
        <w:t>Comparación entre panaderías con y sin BPM</w:t>
      </w:r>
    </w:p>
    <w:tbl>
      <w:tblPr>
        <w:tblStyle w:val="SENA"/>
        <w:tblW w:w="0" w:type="auto"/>
        <w:tblLook w:val="04A0" w:firstRow="1" w:lastRow="0" w:firstColumn="1" w:lastColumn="0" w:noHBand="0" w:noVBand="1"/>
      </w:tblPr>
      <w:tblGrid>
        <w:gridCol w:w="3823"/>
        <w:gridCol w:w="2818"/>
        <w:gridCol w:w="3321"/>
      </w:tblGrid>
      <w:tr w:rsidR="00CB1533" w14:paraId="4FE2E085" w14:textId="77777777" w:rsidTr="00CB1533">
        <w:trPr>
          <w:cnfStyle w:val="100000000000" w:firstRow="1" w:lastRow="0" w:firstColumn="0" w:lastColumn="0" w:oddVBand="0" w:evenVBand="0" w:oddHBand="0" w:evenHBand="0" w:firstRowFirstColumn="0" w:firstRowLastColumn="0" w:lastRowFirstColumn="0" w:lastRowLastColumn="0"/>
          <w:cantSplit/>
          <w:tblHeader/>
        </w:trPr>
        <w:tc>
          <w:tcPr>
            <w:tcW w:w="3823" w:type="dxa"/>
          </w:tcPr>
          <w:p w14:paraId="49DCCC3F" w14:textId="7BF9D551" w:rsidR="00CB1533" w:rsidRDefault="00CB1533" w:rsidP="00CB1533">
            <w:pPr>
              <w:pStyle w:val="TextoTablas"/>
              <w:spacing w:line="360" w:lineRule="auto"/>
            </w:pPr>
            <w:r w:rsidRPr="00B73875">
              <w:t>Aspecto</w:t>
            </w:r>
          </w:p>
        </w:tc>
        <w:tc>
          <w:tcPr>
            <w:tcW w:w="2818" w:type="dxa"/>
          </w:tcPr>
          <w:p w14:paraId="36946441" w14:textId="3A797F3C" w:rsidR="00CB1533" w:rsidRDefault="00CB1533" w:rsidP="00CB1533">
            <w:pPr>
              <w:pStyle w:val="TextoTablas"/>
              <w:spacing w:line="360" w:lineRule="auto"/>
            </w:pPr>
            <w:r w:rsidRPr="00B73875">
              <w:t>Con BPM</w:t>
            </w:r>
          </w:p>
        </w:tc>
        <w:tc>
          <w:tcPr>
            <w:tcW w:w="3321" w:type="dxa"/>
          </w:tcPr>
          <w:p w14:paraId="75D6E382" w14:textId="6212EF8B" w:rsidR="00CB1533" w:rsidRDefault="00CB1533" w:rsidP="00CB1533">
            <w:pPr>
              <w:pStyle w:val="TextoTablas"/>
              <w:spacing w:line="360" w:lineRule="auto"/>
            </w:pPr>
            <w:r w:rsidRPr="00B73875">
              <w:t>Sin BPM</w:t>
            </w:r>
          </w:p>
        </w:tc>
      </w:tr>
      <w:tr w:rsidR="00CB1533" w14:paraId="4CBD6B50" w14:textId="77777777" w:rsidTr="00CB1533">
        <w:trPr>
          <w:cnfStyle w:val="000000100000" w:firstRow="0" w:lastRow="0" w:firstColumn="0" w:lastColumn="0" w:oddVBand="0" w:evenVBand="0" w:oddHBand="1" w:evenHBand="0" w:firstRowFirstColumn="0" w:firstRowLastColumn="0" w:lastRowFirstColumn="0" w:lastRowLastColumn="0"/>
        </w:trPr>
        <w:tc>
          <w:tcPr>
            <w:tcW w:w="3823" w:type="dxa"/>
          </w:tcPr>
          <w:p w14:paraId="4DCC368B" w14:textId="0B7CA408" w:rsidR="00CB1533" w:rsidRDefault="00CB1533" w:rsidP="00CB1533">
            <w:pPr>
              <w:pStyle w:val="TextoTablas"/>
              <w:spacing w:line="360" w:lineRule="auto"/>
            </w:pPr>
            <w:r w:rsidRPr="00B73875">
              <w:t>Frecuencia de contaminación de masas</w:t>
            </w:r>
          </w:p>
        </w:tc>
        <w:tc>
          <w:tcPr>
            <w:tcW w:w="2818" w:type="dxa"/>
          </w:tcPr>
          <w:p w14:paraId="2E553F60" w14:textId="47AD7609" w:rsidR="00CB1533" w:rsidRDefault="00CB1533" w:rsidP="00CB1533">
            <w:pPr>
              <w:pStyle w:val="TextoTablas"/>
              <w:spacing w:line="360" w:lineRule="auto"/>
            </w:pPr>
            <w:r w:rsidRPr="00B73875">
              <w:t>Baja (&lt;1 % de lotes)</w:t>
            </w:r>
          </w:p>
        </w:tc>
        <w:tc>
          <w:tcPr>
            <w:tcW w:w="3321" w:type="dxa"/>
          </w:tcPr>
          <w:p w14:paraId="176D074A" w14:textId="64961AC6" w:rsidR="00CB1533" w:rsidRDefault="00CB1533" w:rsidP="00CB1533">
            <w:pPr>
              <w:pStyle w:val="TextoTablas"/>
              <w:spacing w:line="360" w:lineRule="auto"/>
            </w:pPr>
            <w:r w:rsidRPr="00B73875">
              <w:t>Alta (&gt;10 % de lotes)</w:t>
            </w:r>
          </w:p>
        </w:tc>
      </w:tr>
      <w:tr w:rsidR="00CB1533" w14:paraId="03D581ED" w14:textId="77777777" w:rsidTr="00CB1533">
        <w:tc>
          <w:tcPr>
            <w:tcW w:w="3823" w:type="dxa"/>
          </w:tcPr>
          <w:p w14:paraId="19CAB634" w14:textId="6D8E0029" w:rsidR="00CB1533" w:rsidRDefault="00CB1533" w:rsidP="00CB1533">
            <w:pPr>
              <w:pStyle w:val="TextoTablas"/>
              <w:spacing w:line="360" w:lineRule="auto"/>
            </w:pPr>
            <w:r w:rsidRPr="00B73875">
              <w:t>Vida útil del pan (días a temperatura ambiente)</w:t>
            </w:r>
          </w:p>
        </w:tc>
        <w:tc>
          <w:tcPr>
            <w:tcW w:w="2818" w:type="dxa"/>
          </w:tcPr>
          <w:p w14:paraId="10BCB013" w14:textId="7BA903C0" w:rsidR="00CB1533" w:rsidRDefault="00CB1533" w:rsidP="00CB1533">
            <w:pPr>
              <w:pStyle w:val="TextoTablas"/>
              <w:spacing w:line="360" w:lineRule="auto"/>
            </w:pPr>
            <w:r w:rsidRPr="00B73875">
              <w:t>5-7 días (sin moho)</w:t>
            </w:r>
          </w:p>
        </w:tc>
        <w:tc>
          <w:tcPr>
            <w:tcW w:w="3321" w:type="dxa"/>
          </w:tcPr>
          <w:p w14:paraId="31BB91CF" w14:textId="1E01DB75" w:rsidR="00CB1533" w:rsidRDefault="00CB1533" w:rsidP="00CB1533">
            <w:pPr>
              <w:pStyle w:val="TextoTablas"/>
              <w:spacing w:line="360" w:lineRule="auto"/>
            </w:pPr>
            <w:r w:rsidRPr="00B73875">
              <w:t>2-3 días (moho precoz)</w:t>
            </w:r>
          </w:p>
        </w:tc>
      </w:tr>
      <w:tr w:rsidR="00CB1533" w14:paraId="2472160D" w14:textId="77777777" w:rsidTr="00CB1533">
        <w:trPr>
          <w:cnfStyle w:val="000000100000" w:firstRow="0" w:lastRow="0" w:firstColumn="0" w:lastColumn="0" w:oddVBand="0" w:evenVBand="0" w:oddHBand="1" w:evenHBand="0" w:firstRowFirstColumn="0" w:firstRowLastColumn="0" w:lastRowFirstColumn="0" w:lastRowLastColumn="0"/>
        </w:trPr>
        <w:tc>
          <w:tcPr>
            <w:tcW w:w="3823" w:type="dxa"/>
          </w:tcPr>
          <w:p w14:paraId="30E61EC4" w14:textId="484CD0F9" w:rsidR="00CB1533" w:rsidRDefault="00CB1533" w:rsidP="00CB1533">
            <w:pPr>
              <w:pStyle w:val="TextoTablas"/>
              <w:spacing w:line="360" w:lineRule="auto"/>
            </w:pPr>
            <w:r w:rsidRPr="00B73875">
              <w:t>Confianza del consumidor</w:t>
            </w:r>
          </w:p>
        </w:tc>
        <w:tc>
          <w:tcPr>
            <w:tcW w:w="2818" w:type="dxa"/>
          </w:tcPr>
          <w:p w14:paraId="07370B7D" w14:textId="45F9C682" w:rsidR="00CB1533" w:rsidRDefault="00CB1533" w:rsidP="00CB1533">
            <w:pPr>
              <w:pStyle w:val="TextoTablas"/>
              <w:spacing w:line="360" w:lineRule="auto"/>
            </w:pPr>
            <w:r w:rsidRPr="00B73875">
              <w:t>Alta, clientes recurrentes</w:t>
            </w:r>
          </w:p>
        </w:tc>
        <w:tc>
          <w:tcPr>
            <w:tcW w:w="3321" w:type="dxa"/>
          </w:tcPr>
          <w:p w14:paraId="65C07C6C" w14:textId="1A415234" w:rsidR="00CB1533" w:rsidRDefault="00CB1533" w:rsidP="00CB1533">
            <w:pPr>
              <w:pStyle w:val="TextoTablas"/>
              <w:spacing w:line="360" w:lineRule="auto"/>
            </w:pPr>
            <w:r w:rsidRPr="00B73875">
              <w:t>Baja, quejas frecuentes</w:t>
            </w:r>
          </w:p>
        </w:tc>
      </w:tr>
      <w:tr w:rsidR="00CB1533" w14:paraId="11FD1802" w14:textId="77777777" w:rsidTr="00CB1533">
        <w:tc>
          <w:tcPr>
            <w:tcW w:w="3823" w:type="dxa"/>
          </w:tcPr>
          <w:p w14:paraId="47C4A9E5" w14:textId="56FB5AB9" w:rsidR="00CB1533" w:rsidRDefault="00CB1533" w:rsidP="00CB1533">
            <w:pPr>
              <w:pStyle w:val="TextoTablas"/>
              <w:spacing w:line="360" w:lineRule="auto"/>
            </w:pPr>
            <w:r w:rsidRPr="00B73875">
              <w:t>Riesgo de sanción del INVIMA</w:t>
            </w:r>
          </w:p>
        </w:tc>
        <w:tc>
          <w:tcPr>
            <w:tcW w:w="2818" w:type="dxa"/>
          </w:tcPr>
          <w:p w14:paraId="5EB6805E" w14:textId="03D45024" w:rsidR="00CB1533" w:rsidRDefault="00CB1533" w:rsidP="00CB1533">
            <w:pPr>
              <w:pStyle w:val="TextoTablas"/>
              <w:spacing w:line="360" w:lineRule="auto"/>
            </w:pPr>
            <w:r w:rsidRPr="00B73875">
              <w:t>Muy bajo</w:t>
            </w:r>
          </w:p>
        </w:tc>
        <w:tc>
          <w:tcPr>
            <w:tcW w:w="3321" w:type="dxa"/>
          </w:tcPr>
          <w:p w14:paraId="1A678F9C" w14:textId="03131BE5" w:rsidR="00CB1533" w:rsidRDefault="00CB1533" w:rsidP="00CB1533">
            <w:pPr>
              <w:pStyle w:val="TextoTablas"/>
              <w:spacing w:line="360" w:lineRule="auto"/>
            </w:pPr>
            <w:r w:rsidRPr="00B73875">
              <w:t>Alto</w:t>
            </w:r>
          </w:p>
        </w:tc>
      </w:tr>
    </w:tbl>
    <w:p w14:paraId="0D14A150" w14:textId="5831500D" w:rsidR="00A91C79" w:rsidRDefault="00A91C79" w:rsidP="00CB1533">
      <w:pPr>
        <w:ind w:firstLine="0"/>
      </w:pPr>
      <w:r>
        <w:t>Nota. SENA, (2026).</w:t>
      </w:r>
    </w:p>
    <w:p w14:paraId="6B7D3D59" w14:textId="446B16B2" w:rsidR="00A91C79" w:rsidRDefault="00A91C79" w:rsidP="00CB1533">
      <w:pPr>
        <w:pStyle w:val="Ttulo2"/>
      </w:pPr>
      <w:bookmarkStart w:id="3" w:name="_Toc239758160"/>
      <w:r>
        <w:t>Normativa sanitaria aplicable en Colombia para la elaboración de panes con masa madre</w:t>
      </w:r>
      <w:bookmarkEnd w:id="3"/>
    </w:p>
    <w:p w14:paraId="3EA75D84" w14:textId="77777777" w:rsidR="00A91C79" w:rsidRDefault="00A91C79" w:rsidP="00A91C79">
      <w:r>
        <w:t>El marco legal colombiano para alimentos es amplio. A continuación, se detallan las normas más relevantes para la panadería de masa madre:</w:t>
      </w:r>
    </w:p>
    <w:p w14:paraId="7B11EB4C" w14:textId="696AC90B" w:rsidR="00A91C79" w:rsidRPr="00CB1533" w:rsidRDefault="00A91C79" w:rsidP="00A91C79">
      <w:pPr>
        <w:rPr>
          <w:b/>
          <w:bCs/>
        </w:rPr>
      </w:pPr>
      <w:r w:rsidRPr="00CB1533">
        <w:rPr>
          <w:b/>
          <w:bCs/>
        </w:rPr>
        <w:t>Ley 9 de 1979</w:t>
      </w:r>
      <w:r w:rsidR="00D64ABB">
        <w:rPr>
          <w:b/>
          <w:bCs/>
        </w:rPr>
        <w:t xml:space="preserve"> - </w:t>
      </w:r>
      <w:r w:rsidRPr="00CB1533">
        <w:rPr>
          <w:b/>
          <w:bCs/>
        </w:rPr>
        <w:t>Código Sanitario Nacional</w:t>
      </w:r>
    </w:p>
    <w:p w14:paraId="797CB28D" w14:textId="0DC6BA2A" w:rsidR="00CB1533" w:rsidRDefault="00A91C79" w:rsidP="00A91C79">
      <w:r>
        <w:t>Es la base de la legislación sanitaria para la producción de alimentos en Colombia. Define las condiciones de higiene para materias primas, establecimientos, transporte y comercialización, además de las acciones de inspección, vigilancia y control.</w:t>
      </w:r>
    </w:p>
    <w:p w14:paraId="1BE0A172" w14:textId="77777777" w:rsidR="00CB1533" w:rsidRDefault="00CB1533">
      <w:pPr>
        <w:spacing w:before="0" w:after="160" w:line="259" w:lineRule="auto"/>
        <w:ind w:firstLine="0"/>
      </w:pPr>
      <w:r>
        <w:br w:type="page"/>
      </w:r>
    </w:p>
    <w:p w14:paraId="44230FBB" w14:textId="2B2E38E5" w:rsidR="00A91C79" w:rsidRPr="00CB1533" w:rsidRDefault="00A91C79" w:rsidP="00A91C79">
      <w:pPr>
        <w:rPr>
          <w:b/>
          <w:bCs/>
        </w:rPr>
      </w:pPr>
      <w:r w:rsidRPr="00CB1533">
        <w:rPr>
          <w:b/>
          <w:bCs/>
        </w:rPr>
        <w:lastRenderedPageBreak/>
        <w:t>Decreto 1944 de 1996</w:t>
      </w:r>
      <w:r w:rsidR="00CB1533">
        <w:rPr>
          <w:b/>
          <w:bCs/>
        </w:rPr>
        <w:t xml:space="preserve"> </w:t>
      </w:r>
      <w:r w:rsidR="00D64ABB">
        <w:rPr>
          <w:b/>
          <w:bCs/>
        </w:rPr>
        <w:t xml:space="preserve">- </w:t>
      </w:r>
      <w:r w:rsidRPr="00CB1533">
        <w:rPr>
          <w:b/>
          <w:bCs/>
        </w:rPr>
        <w:t>Fortificación de la harina de trigo</w:t>
      </w:r>
    </w:p>
    <w:p w14:paraId="101F4151" w14:textId="77777777" w:rsidR="00A91C79" w:rsidRDefault="00A91C79" w:rsidP="00A91C79">
      <w:r>
        <w:t>Establece que la harina de trigo utilizada en Colombia debe estar fortificada con hierro y vitaminas del complejo B. El productor debe verificar que sus proveedores certifiquen este cumplimiento.</w:t>
      </w:r>
    </w:p>
    <w:p w14:paraId="602C57CF" w14:textId="481DF3A2" w:rsidR="00A91C79" w:rsidRPr="00CB1533" w:rsidRDefault="00A91C79" w:rsidP="00A91C79">
      <w:pPr>
        <w:rPr>
          <w:b/>
          <w:bCs/>
        </w:rPr>
      </w:pPr>
      <w:r w:rsidRPr="00CB1533">
        <w:rPr>
          <w:b/>
          <w:bCs/>
        </w:rPr>
        <w:t>Resolución 2674 de 2013</w:t>
      </w:r>
      <w:r w:rsidR="00D64ABB">
        <w:rPr>
          <w:b/>
          <w:bCs/>
        </w:rPr>
        <w:t xml:space="preserve"> -</w:t>
      </w:r>
      <w:r w:rsidR="00CB1533">
        <w:rPr>
          <w:b/>
          <w:bCs/>
        </w:rPr>
        <w:t xml:space="preserve"> </w:t>
      </w:r>
      <w:r w:rsidRPr="00CB1533">
        <w:rPr>
          <w:b/>
          <w:bCs/>
        </w:rPr>
        <w:t>Buenas Prácticas de Manufactura (BPM)</w:t>
      </w:r>
    </w:p>
    <w:p w14:paraId="20318A3A" w14:textId="77777777" w:rsidR="00A91C79" w:rsidRDefault="00A91C79" w:rsidP="00A91C79">
      <w:r>
        <w:t>Define los requisitos para el personal manipulador, la infraestructura y el Plan de Saneamiento Básico. En la elaboración de masa madre es fundamental controlar tiempos y temperaturas para garantizar la inocuidad del producto.</w:t>
      </w:r>
    </w:p>
    <w:p w14:paraId="6EA6191B" w14:textId="35C786D1" w:rsidR="00A91C79" w:rsidRPr="00CB1533" w:rsidRDefault="00A91C79" w:rsidP="00CB1533">
      <w:pPr>
        <w:rPr>
          <w:b/>
          <w:bCs/>
        </w:rPr>
      </w:pPr>
      <w:r w:rsidRPr="00CB1533">
        <w:rPr>
          <w:b/>
          <w:bCs/>
        </w:rPr>
        <w:t>Resoluciones 810 de 2021 y 2492 de 2022</w:t>
      </w:r>
      <w:r w:rsidR="00D64ABB">
        <w:rPr>
          <w:b/>
          <w:bCs/>
        </w:rPr>
        <w:t xml:space="preserve"> - </w:t>
      </w:r>
      <w:r w:rsidRPr="00CB1533">
        <w:rPr>
          <w:b/>
          <w:bCs/>
        </w:rPr>
        <w:t>Etiquetado nutricional</w:t>
      </w:r>
    </w:p>
    <w:p w14:paraId="751E1997" w14:textId="77777777" w:rsidR="00A91C79" w:rsidRDefault="00A91C79" w:rsidP="00A91C79">
      <w:r>
        <w:t>Regulan la información nutricional y los sellos frontales de advertencia de los alimentos empacados, facilitando al consumidor una elección informada.</w:t>
      </w:r>
    </w:p>
    <w:p w14:paraId="13DDBC22" w14:textId="18F9AD68" w:rsidR="00A91C79" w:rsidRPr="00CB1533" w:rsidRDefault="00A91C79" w:rsidP="00A91C79">
      <w:pPr>
        <w:rPr>
          <w:b/>
          <w:bCs/>
        </w:rPr>
      </w:pPr>
      <w:r w:rsidRPr="00CB1533">
        <w:rPr>
          <w:b/>
          <w:bCs/>
        </w:rPr>
        <w:t>Resolución 5109 de 2005</w:t>
      </w:r>
      <w:r w:rsidR="00D64ABB">
        <w:rPr>
          <w:b/>
          <w:bCs/>
        </w:rPr>
        <w:t xml:space="preserve"> -</w:t>
      </w:r>
      <w:r w:rsidR="00CB1533">
        <w:rPr>
          <w:b/>
          <w:bCs/>
        </w:rPr>
        <w:t xml:space="preserve"> </w:t>
      </w:r>
      <w:r w:rsidRPr="00CB1533">
        <w:rPr>
          <w:b/>
          <w:bCs/>
        </w:rPr>
        <w:t>Rotulado general de alimentos</w:t>
      </w:r>
    </w:p>
    <w:p w14:paraId="3C871475" w14:textId="77777777" w:rsidR="00A91C79" w:rsidRDefault="00A91C79" w:rsidP="00A91C79">
      <w:r>
        <w:t>Establece la información obligatoria del empaque, como ingredientes, alérgenos, lote, fecha de vencimiento y condiciones de conservación.</w:t>
      </w:r>
    </w:p>
    <w:p w14:paraId="21492940" w14:textId="2EDA82C6" w:rsidR="00A91C79" w:rsidRPr="00CB1533" w:rsidRDefault="00A91C79" w:rsidP="00CB1533">
      <w:pPr>
        <w:rPr>
          <w:b/>
          <w:bCs/>
        </w:rPr>
      </w:pPr>
      <w:r w:rsidRPr="00CB1533">
        <w:rPr>
          <w:b/>
          <w:bCs/>
        </w:rPr>
        <w:t>NTC 1363</w:t>
      </w:r>
      <w:r w:rsidR="00CB1533">
        <w:rPr>
          <w:b/>
          <w:bCs/>
        </w:rPr>
        <w:t xml:space="preserve"> </w:t>
      </w:r>
      <w:r w:rsidR="00D64ABB">
        <w:rPr>
          <w:b/>
          <w:bCs/>
        </w:rPr>
        <w:t xml:space="preserve">- </w:t>
      </w:r>
      <w:r w:rsidRPr="00CB1533">
        <w:rPr>
          <w:b/>
          <w:bCs/>
        </w:rPr>
        <w:t>Norma Técnica Colombiana para panadería</w:t>
      </w:r>
    </w:p>
    <w:p w14:paraId="0EC0399F" w14:textId="77777777" w:rsidR="00A91C79" w:rsidRDefault="00A91C79" w:rsidP="00A91C79">
      <w:r>
        <w:t>Proporciona parámetros de calidad físico-químicos y microbiológicos para los productos de panadería, constituyendo una referencia técnica para mejorar los procesos productivos.</w:t>
      </w:r>
    </w:p>
    <w:p w14:paraId="680AF17A" w14:textId="77777777" w:rsidR="00A91C79" w:rsidRDefault="00A91C79" w:rsidP="00A91C79">
      <w:r>
        <w:lastRenderedPageBreak/>
        <w:t>La elaboración de panes con masa madre requiere el cumplimiento integral del marco normativo colombiano para garantizar la inocuidad, la calidad del producto y la protección del consumidor durante todas las etapas de producción y comercialización.</w:t>
      </w:r>
    </w:p>
    <w:p w14:paraId="06DED514" w14:textId="77777777" w:rsidR="00A91C79" w:rsidRDefault="00A91C79" w:rsidP="00A91C79">
      <w:r>
        <w:t>A continuación, se comparte una tabla que detalla las exigencias específicas requeridas para las panaderías en Colombia.</w:t>
      </w:r>
    </w:p>
    <w:p w14:paraId="2DA10821" w14:textId="398E61F4" w:rsidR="00A91C79" w:rsidRDefault="00A91C79" w:rsidP="00CB1533">
      <w:pPr>
        <w:pStyle w:val="Tabla"/>
      </w:pPr>
      <w:r>
        <w:t>Exigencias específicas de la Resolución 2674 de 2013 para panaderías</w:t>
      </w:r>
    </w:p>
    <w:tbl>
      <w:tblPr>
        <w:tblStyle w:val="SENA"/>
        <w:tblW w:w="0" w:type="auto"/>
        <w:tblLook w:val="04A0" w:firstRow="1" w:lastRow="0" w:firstColumn="1" w:lastColumn="0" w:noHBand="0" w:noVBand="1"/>
      </w:tblPr>
      <w:tblGrid>
        <w:gridCol w:w="1878"/>
        <w:gridCol w:w="3646"/>
        <w:gridCol w:w="4438"/>
      </w:tblGrid>
      <w:tr w:rsidR="00CB1533" w14:paraId="4B359B1D" w14:textId="77777777" w:rsidTr="001D5D61">
        <w:trPr>
          <w:cnfStyle w:val="100000000000" w:firstRow="1" w:lastRow="0" w:firstColumn="0" w:lastColumn="0" w:oddVBand="0" w:evenVBand="0" w:oddHBand="0" w:evenHBand="0" w:firstRowFirstColumn="0" w:firstRowLastColumn="0" w:lastRowFirstColumn="0" w:lastRowLastColumn="0"/>
          <w:cantSplit/>
          <w:tblHeader/>
        </w:trPr>
        <w:tc>
          <w:tcPr>
            <w:tcW w:w="1878" w:type="dxa"/>
          </w:tcPr>
          <w:p w14:paraId="68588409" w14:textId="0BA25D80" w:rsidR="00CB1533" w:rsidRDefault="00CB1533" w:rsidP="00CB1533">
            <w:pPr>
              <w:pStyle w:val="TextoTablas"/>
              <w:spacing w:line="360" w:lineRule="auto"/>
            </w:pPr>
            <w:r w:rsidRPr="00B65CE1">
              <w:t>Requisito</w:t>
            </w:r>
          </w:p>
        </w:tc>
        <w:tc>
          <w:tcPr>
            <w:tcW w:w="3646" w:type="dxa"/>
          </w:tcPr>
          <w:p w14:paraId="26CE4E00" w14:textId="6EE9B7B6" w:rsidR="00CB1533" w:rsidRDefault="00CB1533" w:rsidP="00CB1533">
            <w:pPr>
              <w:pStyle w:val="TextoTablas"/>
              <w:spacing w:line="360" w:lineRule="auto"/>
            </w:pPr>
            <w:r w:rsidRPr="00B65CE1">
              <w:t>Texto resumido de la norma</w:t>
            </w:r>
          </w:p>
        </w:tc>
        <w:tc>
          <w:tcPr>
            <w:tcW w:w="4438" w:type="dxa"/>
          </w:tcPr>
          <w:p w14:paraId="53930BB9" w14:textId="1739B482" w:rsidR="00CB1533" w:rsidRDefault="00CB1533" w:rsidP="00CB1533">
            <w:pPr>
              <w:pStyle w:val="TextoTablas"/>
              <w:spacing w:line="360" w:lineRule="auto"/>
            </w:pPr>
            <w:r w:rsidRPr="00B65CE1">
              <w:t>Aplicación en pan de masa madre</w:t>
            </w:r>
          </w:p>
        </w:tc>
      </w:tr>
      <w:tr w:rsidR="00CB1533" w14:paraId="1E592A25" w14:textId="77777777" w:rsidTr="001D5D61">
        <w:trPr>
          <w:cnfStyle w:val="000000100000" w:firstRow="0" w:lastRow="0" w:firstColumn="0" w:lastColumn="0" w:oddVBand="0" w:evenVBand="0" w:oddHBand="1" w:evenHBand="0" w:firstRowFirstColumn="0" w:firstRowLastColumn="0" w:lastRowFirstColumn="0" w:lastRowLastColumn="0"/>
        </w:trPr>
        <w:tc>
          <w:tcPr>
            <w:tcW w:w="1878" w:type="dxa"/>
          </w:tcPr>
          <w:p w14:paraId="628C7862" w14:textId="1BCEAE94" w:rsidR="00CB1533" w:rsidRDefault="00CB1533" w:rsidP="00CB1533">
            <w:pPr>
              <w:pStyle w:val="TextoTablas"/>
              <w:spacing w:line="360" w:lineRule="auto"/>
            </w:pPr>
            <w:r w:rsidRPr="00B65CE1">
              <w:t>Pisos, paredes y techos</w:t>
            </w:r>
          </w:p>
        </w:tc>
        <w:tc>
          <w:tcPr>
            <w:tcW w:w="3646" w:type="dxa"/>
          </w:tcPr>
          <w:p w14:paraId="41F32111" w14:textId="630C24F4" w:rsidR="00CB1533" w:rsidRDefault="00CB1533" w:rsidP="00CB1533">
            <w:pPr>
              <w:pStyle w:val="TextoTablas"/>
              <w:spacing w:line="360" w:lineRule="auto"/>
            </w:pPr>
            <w:r w:rsidRPr="00B65CE1">
              <w:t>Deben ser de materiales lisos, impermeables, no absorbentes, lavables.</w:t>
            </w:r>
          </w:p>
        </w:tc>
        <w:tc>
          <w:tcPr>
            <w:tcW w:w="4438" w:type="dxa"/>
          </w:tcPr>
          <w:p w14:paraId="27485E5F" w14:textId="63F27F87" w:rsidR="00CB1533" w:rsidRDefault="00CB1533" w:rsidP="00CB1533">
            <w:pPr>
              <w:pStyle w:val="TextoTablas"/>
              <w:spacing w:line="360" w:lineRule="auto"/>
            </w:pPr>
            <w:r w:rsidRPr="00B65CE1">
              <w:t>Evitar madera, cemento sin pulir, usar baldosa, acero, epóxicos.</w:t>
            </w:r>
          </w:p>
        </w:tc>
      </w:tr>
      <w:tr w:rsidR="00CB1533" w14:paraId="2C0A5B83" w14:textId="77777777" w:rsidTr="001D5D61">
        <w:tc>
          <w:tcPr>
            <w:tcW w:w="1878" w:type="dxa"/>
          </w:tcPr>
          <w:p w14:paraId="5DB299CB" w14:textId="6913448B" w:rsidR="00CB1533" w:rsidRDefault="00CB1533" w:rsidP="00CB1533">
            <w:pPr>
              <w:pStyle w:val="TextoTablas"/>
              <w:spacing w:line="360" w:lineRule="auto"/>
            </w:pPr>
            <w:r w:rsidRPr="00B65CE1">
              <w:t>Lavamanos</w:t>
            </w:r>
          </w:p>
        </w:tc>
        <w:tc>
          <w:tcPr>
            <w:tcW w:w="3646" w:type="dxa"/>
          </w:tcPr>
          <w:p w14:paraId="27C2DE1C" w14:textId="233974EB" w:rsidR="00CB1533" w:rsidRDefault="00CB1533" w:rsidP="00CB1533">
            <w:pPr>
              <w:pStyle w:val="TextoTablas"/>
              <w:spacing w:line="360" w:lineRule="auto"/>
            </w:pPr>
            <w:r w:rsidRPr="00B65CE1">
              <w:t>Debe haber lavamanos exclusivo para el personal en área de producción.</w:t>
            </w:r>
          </w:p>
        </w:tc>
        <w:tc>
          <w:tcPr>
            <w:tcW w:w="4438" w:type="dxa"/>
          </w:tcPr>
          <w:p w14:paraId="79CF9815" w14:textId="6E472ED7" w:rsidR="00CB1533" w:rsidRDefault="00CB1533" w:rsidP="00CB1533">
            <w:pPr>
              <w:pStyle w:val="TextoTablas"/>
              <w:spacing w:line="360" w:lineRule="auto"/>
            </w:pPr>
            <w:r w:rsidRPr="00B65CE1">
              <w:t>Instalar lavamanos con jabón líquido, toallas desechables, papelera.</w:t>
            </w:r>
          </w:p>
        </w:tc>
      </w:tr>
      <w:tr w:rsidR="00CB1533" w14:paraId="10318828" w14:textId="77777777" w:rsidTr="001D5D61">
        <w:trPr>
          <w:cnfStyle w:val="000000100000" w:firstRow="0" w:lastRow="0" w:firstColumn="0" w:lastColumn="0" w:oddVBand="0" w:evenVBand="0" w:oddHBand="1" w:evenHBand="0" w:firstRowFirstColumn="0" w:firstRowLastColumn="0" w:lastRowFirstColumn="0" w:lastRowLastColumn="0"/>
        </w:trPr>
        <w:tc>
          <w:tcPr>
            <w:tcW w:w="1878" w:type="dxa"/>
          </w:tcPr>
          <w:p w14:paraId="24656A10" w14:textId="3BDCD548" w:rsidR="00CB1533" w:rsidRDefault="00CB1533" w:rsidP="00CB1533">
            <w:pPr>
              <w:pStyle w:val="TextoTablas"/>
              <w:spacing w:line="360" w:lineRule="auto"/>
            </w:pPr>
            <w:r w:rsidRPr="00B65CE1">
              <w:t>Almacenamiento de materias primas</w:t>
            </w:r>
          </w:p>
        </w:tc>
        <w:tc>
          <w:tcPr>
            <w:tcW w:w="3646" w:type="dxa"/>
          </w:tcPr>
          <w:p w14:paraId="61A2A780" w14:textId="21EF09A5" w:rsidR="00CB1533" w:rsidRDefault="00CB1533" w:rsidP="00CB1533">
            <w:pPr>
              <w:pStyle w:val="TextoTablas"/>
              <w:spacing w:line="360" w:lineRule="auto"/>
            </w:pPr>
            <w:r w:rsidRPr="00B65CE1">
              <w:t>Separadas del piso (estibas) y de la pared, con ventilación.</w:t>
            </w:r>
          </w:p>
        </w:tc>
        <w:tc>
          <w:tcPr>
            <w:tcW w:w="4438" w:type="dxa"/>
          </w:tcPr>
          <w:p w14:paraId="3800C27A" w14:textId="6A51B44A" w:rsidR="00CB1533" w:rsidRDefault="00CB1533" w:rsidP="00CB1533">
            <w:pPr>
              <w:pStyle w:val="TextoTablas"/>
              <w:spacing w:line="360" w:lineRule="auto"/>
            </w:pPr>
            <w:r w:rsidRPr="00B65CE1">
              <w:t>Harina sobre estibas, lejos de la pared, sin humedad.</w:t>
            </w:r>
          </w:p>
        </w:tc>
      </w:tr>
      <w:tr w:rsidR="00CB1533" w14:paraId="5688ABB9" w14:textId="77777777" w:rsidTr="001D5D61">
        <w:tc>
          <w:tcPr>
            <w:tcW w:w="1878" w:type="dxa"/>
          </w:tcPr>
          <w:p w14:paraId="57412518" w14:textId="5B7E614F" w:rsidR="00CB1533" w:rsidRDefault="00CB1533" w:rsidP="00CB1533">
            <w:pPr>
              <w:pStyle w:val="TextoTablas"/>
              <w:spacing w:line="360" w:lineRule="auto"/>
            </w:pPr>
            <w:r w:rsidRPr="00B65CE1">
              <w:t>POES</w:t>
            </w:r>
          </w:p>
        </w:tc>
        <w:tc>
          <w:tcPr>
            <w:tcW w:w="3646" w:type="dxa"/>
          </w:tcPr>
          <w:p w14:paraId="7938FD41" w14:textId="1A67F928" w:rsidR="00CB1533" w:rsidRDefault="00CB1533" w:rsidP="00CB1533">
            <w:pPr>
              <w:pStyle w:val="TextoTablas"/>
              <w:spacing w:line="360" w:lineRule="auto"/>
            </w:pPr>
            <w:r w:rsidRPr="00B65CE1">
              <w:t>Documentados y aplicados según frecuencia definida.</w:t>
            </w:r>
          </w:p>
        </w:tc>
        <w:tc>
          <w:tcPr>
            <w:tcW w:w="4438" w:type="dxa"/>
          </w:tcPr>
          <w:p w14:paraId="1A58AA44" w14:textId="21CE24C3" w:rsidR="00CB1533" w:rsidRDefault="00CB1533" w:rsidP="00CB1533">
            <w:pPr>
              <w:pStyle w:val="TextoTablas"/>
              <w:spacing w:line="360" w:lineRule="auto"/>
            </w:pPr>
            <w:r w:rsidRPr="00B65CE1">
              <w:t>Tener POES para amasadora, mesón, horno, utensilios.</w:t>
            </w:r>
          </w:p>
        </w:tc>
      </w:tr>
    </w:tbl>
    <w:p w14:paraId="60C8566D" w14:textId="77777777" w:rsidR="001D5D61" w:rsidRDefault="00A91C79" w:rsidP="001D5D61">
      <w:pPr>
        <w:ind w:firstLine="0"/>
      </w:pPr>
      <w:r>
        <w:t>Nota. Adaptado del Ministerio de Salud y Protección Social (2013).</w:t>
      </w:r>
    </w:p>
    <w:p w14:paraId="27C0BAEA" w14:textId="69CFB7BA" w:rsidR="00A91C79" w:rsidRDefault="00A91C79" w:rsidP="001D5D61">
      <w:pPr>
        <w:ind w:firstLine="708"/>
      </w:pPr>
      <w:r>
        <w:lastRenderedPageBreak/>
        <w:t>En la elaboración de panes con masa madre, las Buenas Prácticas de Manufactura (BPM) constituyen el fundamento para desarrollar procesos seguros, organizados y conformes con la normatividad sanitaria vigente. Su aplicación no solo contribuye a prevenir riesgos de contaminación y proteger la salud del consumidor, sino que también fortalece la calidad del producto, optimiza los procesos productivos y favorece la competitividad de la panadería. Comprender los principios de las BPM y el marco normativo colombiano permite asumir una cultura de inocuidad que debe mantenerse en cada etapa del proceso, desde la recepción de las materias primas hasta la comercialización del producto final.</w:t>
      </w:r>
    </w:p>
    <w:p w14:paraId="75C9B6FB" w14:textId="77777777" w:rsidR="001D5D61" w:rsidRDefault="001D5D61">
      <w:pPr>
        <w:spacing w:before="0" w:after="160" w:line="259" w:lineRule="auto"/>
        <w:ind w:firstLine="0"/>
      </w:pPr>
      <w:r>
        <w:br w:type="page"/>
      </w:r>
    </w:p>
    <w:p w14:paraId="27CF5C41" w14:textId="74DDA32C" w:rsidR="00A91C79" w:rsidRDefault="00A91C79" w:rsidP="001D5D61">
      <w:pPr>
        <w:pStyle w:val="Ttulo1"/>
      </w:pPr>
      <w:bookmarkStart w:id="4" w:name="_Toc239758161"/>
      <w:r>
        <w:lastRenderedPageBreak/>
        <w:t>Prácticas higiénicas y medidas de protección del personal manipulador</w:t>
      </w:r>
      <w:bookmarkEnd w:id="4"/>
    </w:p>
    <w:p w14:paraId="20BAD374" w14:textId="77777777" w:rsidR="001D5D61" w:rsidRDefault="00A91C79" w:rsidP="00A91C79">
      <w:r>
        <w:t>La higiene personal y el uso adecuado de las medidas de protección son fundamentales para prevenir la contaminación durante la elaboración de panes con masa madre. El cumplimiento de estas prácticas fortalece la inocuidad de los alimentos, protege la salud del manipulador y favorece el desarrollo de procesos seguros y estandarizados en la panadería.</w:t>
      </w:r>
    </w:p>
    <w:p w14:paraId="38469558" w14:textId="27E53F51" w:rsidR="00A91C79" w:rsidRDefault="00A91C79" w:rsidP="001D5D61">
      <w:pPr>
        <w:pStyle w:val="Ttulo2"/>
      </w:pPr>
      <w:bookmarkStart w:id="5" w:name="_Toc239758162"/>
      <w:r>
        <w:t>Requisitos del manipulador, estado de salud y hábitos de higiene</w:t>
      </w:r>
      <w:bookmarkEnd w:id="5"/>
    </w:p>
    <w:p w14:paraId="06DC359A" w14:textId="392448D9" w:rsidR="00A91C79" w:rsidRDefault="00A91C79" w:rsidP="00A91C79">
      <w:r>
        <w:t>Un manipulador de alimentos es “toda persona que, por su actividad laboral, tiene contacto directo con los alimentos durante su preparación, elaboración, envasado, almacenamiento, transporte o expendio” (Resolución 2674 de 2013, artículo 3). En la panadería de masa madre, son manipuladores: el panadero que amasa, el ayudante que divide y moldea, el hornero y cualquier persona que toque el pan terminado sin empaque.</w:t>
      </w:r>
    </w:p>
    <w:p w14:paraId="4901063F" w14:textId="77777777" w:rsidR="00A91C79" w:rsidRDefault="00A91C79" w:rsidP="00A91C79">
      <w:r>
        <w:t>Los requisitos legales del manipulador incluyen: certificado de aptitud laboral (exámenes coprológicos y de piel al menos una vez al año), capacitación en manipulación higiénica de alimentos renovada cada 2 años, y conocimiento y aplicación de las BPM específicas de su puesto.</w:t>
      </w:r>
    </w:p>
    <w:p w14:paraId="47598CA8" w14:textId="400B8B51" w:rsidR="00A91C79" w:rsidRDefault="00A91C79" w:rsidP="00A91C79">
      <w:r>
        <w:t xml:space="preserve">Ninguna persona que padezca una enfermedad transmisible o sea portadora de bacterias patógenas debe manipular alimentos. Las condiciones que obligan a excluir al manipulador son: diarrea aguda o crónica, infecciones respiratorias, heridas infectadas, </w:t>
      </w:r>
      <w:r>
        <w:lastRenderedPageBreak/>
        <w:t>quemaduras, dermatitis, conjuntivitis o cualquier otra afección que pueda contaminar los alimentos.</w:t>
      </w:r>
    </w:p>
    <w:p w14:paraId="5175E6D7" w14:textId="15EC7E24" w:rsidR="00A91C79" w:rsidRDefault="00A91C79" w:rsidP="00A91C79">
      <w:r>
        <w:t>Además, el manipulador debe realizar una serie de hábitos diarios obligatorios</w:t>
      </w:r>
      <w:r w:rsidR="000D18DC">
        <w:t>,</w:t>
      </w:r>
      <w:r>
        <w:t xml:space="preserve"> los cuales son: baño diario completo antes de la jornada, uñas cortas, limpias y sin esmalte, cabello recogido y cubierto totalmente por el gorro, y no usar perfume, colonia o maquillaje en áreas de producción.</w:t>
      </w:r>
    </w:p>
    <w:p w14:paraId="3325AFD5" w14:textId="45410680" w:rsidR="00A91C79" w:rsidRDefault="00A91C79" w:rsidP="001D5D61">
      <w:pPr>
        <w:pStyle w:val="Ttulo2"/>
      </w:pPr>
      <w:bookmarkStart w:id="6" w:name="_Toc239758163"/>
      <w:r>
        <w:t>Uniforme, elementos de protección personal y comportamiento en el área</w:t>
      </w:r>
      <w:bookmarkEnd w:id="6"/>
    </w:p>
    <w:p w14:paraId="47D73D2B" w14:textId="77777777" w:rsidR="00A91C79" w:rsidRDefault="00A91C79" w:rsidP="00A91C79">
      <w:r>
        <w:t>El uniforme y los elementos de protección personal constituyen una barrera sanitaria que reduce el riesgo de contaminación durante la elaboración de panes con masa madre y protege al manipulador en el desarrollo de sus actividades. Su selección, uso correcto y mantenimiento forman parte de las Buenas Prácticas de Manufactura (BPM) y contribuyen a garantizar condiciones seguras de trabajo e inocuidad de los alimentos.</w:t>
      </w:r>
    </w:p>
    <w:p w14:paraId="1A5D67A0" w14:textId="32B0D150" w:rsidR="00A91C79" w:rsidRDefault="00A91C79">
      <w:pPr>
        <w:pStyle w:val="Prrafodelista"/>
        <w:numPr>
          <w:ilvl w:val="0"/>
          <w:numId w:val="7"/>
        </w:numPr>
      </w:pPr>
      <w:r w:rsidRPr="001D5D61">
        <w:rPr>
          <w:b/>
          <w:bCs/>
        </w:rPr>
        <w:t>Chaquetín o delantal</w:t>
      </w:r>
      <w:r>
        <w:t>: de manga larga o corta, según el nivel de riesgo. Debe contar con cierre frontal y no tener bolsillos por encima de la cintura para evitar la caída de objetos sobre la masa.</w:t>
      </w:r>
    </w:p>
    <w:p w14:paraId="0C5D2E09" w14:textId="445ABD75" w:rsidR="00A91C79" w:rsidRDefault="00A91C79">
      <w:pPr>
        <w:pStyle w:val="Prrafodelista"/>
        <w:numPr>
          <w:ilvl w:val="0"/>
          <w:numId w:val="7"/>
        </w:numPr>
      </w:pPr>
      <w:r w:rsidRPr="001D5D61">
        <w:rPr>
          <w:b/>
          <w:bCs/>
        </w:rPr>
        <w:t>Pantalón</w:t>
      </w:r>
      <w:r>
        <w:t>: largo, de material resistente y fácil de lavar, sin bolsillos bajos ni accesorios que puedan acumular suciedad o representar riesgo de contaminación.</w:t>
      </w:r>
    </w:p>
    <w:p w14:paraId="6DBBB8A1" w14:textId="682311B6" w:rsidR="00A91C79" w:rsidRDefault="00A91C79">
      <w:pPr>
        <w:pStyle w:val="Prrafodelista"/>
        <w:numPr>
          <w:ilvl w:val="0"/>
          <w:numId w:val="7"/>
        </w:numPr>
      </w:pPr>
      <w:r w:rsidRPr="001D5D61">
        <w:rPr>
          <w:b/>
          <w:bCs/>
        </w:rPr>
        <w:t>Gorro</w:t>
      </w:r>
      <w:r>
        <w:t>: debe cubrir completamente el cabello, incluyendo patillas, nuca y, cuando sea necesario, la barba o el bigote mediante el uso de cubrebarba.</w:t>
      </w:r>
    </w:p>
    <w:p w14:paraId="55A6DC84" w14:textId="246B55A6" w:rsidR="00A91C79" w:rsidRDefault="00A91C79">
      <w:pPr>
        <w:pStyle w:val="Prrafodelista"/>
        <w:numPr>
          <w:ilvl w:val="0"/>
          <w:numId w:val="7"/>
        </w:numPr>
      </w:pPr>
      <w:r w:rsidRPr="001D5D61">
        <w:rPr>
          <w:b/>
          <w:bCs/>
        </w:rPr>
        <w:lastRenderedPageBreak/>
        <w:t>Tapabocas</w:t>
      </w:r>
      <w:r>
        <w:t>: obligatorio cuando el manipulador presente tos o estornudos, o cuando las políticas del establecimiento así lo establezcan.</w:t>
      </w:r>
    </w:p>
    <w:p w14:paraId="7D66A0AC" w14:textId="60FF52F3" w:rsidR="00A91C79" w:rsidRDefault="00A91C79">
      <w:pPr>
        <w:pStyle w:val="Prrafodelista"/>
        <w:numPr>
          <w:ilvl w:val="0"/>
          <w:numId w:val="7"/>
        </w:numPr>
      </w:pPr>
      <w:r w:rsidRPr="001D5D61">
        <w:rPr>
          <w:b/>
          <w:bCs/>
        </w:rPr>
        <w:t>Calzado</w:t>
      </w:r>
      <w:r>
        <w:t xml:space="preserve">: cerrado </w:t>
      </w:r>
      <w:r w:rsidR="004039DB">
        <w:t>con suela</w:t>
      </w:r>
      <w:r>
        <w:t xml:space="preserve"> antideslizante y de uso exclusivo para el área de producción. Se recomienda que cuente con punta de acero en zonas donde exista riesgo por manipulación de cargas.</w:t>
      </w:r>
    </w:p>
    <w:p w14:paraId="652ED5D3" w14:textId="5197D58E" w:rsidR="00A91C79" w:rsidRDefault="00A91C79">
      <w:pPr>
        <w:pStyle w:val="Prrafodelista"/>
        <w:numPr>
          <w:ilvl w:val="0"/>
          <w:numId w:val="7"/>
        </w:numPr>
      </w:pPr>
      <w:r w:rsidRPr="001D5D61">
        <w:rPr>
          <w:b/>
          <w:bCs/>
        </w:rPr>
        <w:t>Guantes</w:t>
      </w:r>
      <w:r>
        <w:t>: de nitrilo o látex sin polvo, destinados a tareas específicas como la manipulación de panes horneados o rellenos. Su uso no reemplaza el lavado adecuado de las manos.</w:t>
      </w:r>
    </w:p>
    <w:p w14:paraId="50CDFCDB" w14:textId="48E87BE8" w:rsidR="00A91C79" w:rsidRDefault="00A91C79">
      <w:pPr>
        <w:pStyle w:val="Prrafodelista"/>
        <w:numPr>
          <w:ilvl w:val="0"/>
          <w:numId w:val="7"/>
        </w:numPr>
      </w:pPr>
      <w:r w:rsidRPr="001D5D61">
        <w:rPr>
          <w:b/>
          <w:bCs/>
        </w:rPr>
        <w:t>Elementos no permitidos</w:t>
      </w:r>
      <w:r>
        <w:t xml:space="preserve">: joyas (anillos, aretes, cadenas, pulseras, </w:t>
      </w:r>
      <w:r w:rsidRPr="00E91770">
        <w:rPr>
          <w:rStyle w:val="Extranjerismo"/>
        </w:rPr>
        <w:t>piercing)</w:t>
      </w:r>
      <w:r>
        <w:t>, relojes, uñas postizas u otros accesorios que puedan convertirse en fuentes de contaminación.</w:t>
      </w:r>
    </w:p>
    <w:p w14:paraId="096A4B68" w14:textId="331270F8" w:rsidR="00A91C79" w:rsidRDefault="00A91C79">
      <w:pPr>
        <w:pStyle w:val="Prrafodelista"/>
        <w:numPr>
          <w:ilvl w:val="0"/>
          <w:numId w:val="7"/>
        </w:numPr>
      </w:pPr>
      <w:r w:rsidRPr="001D5D61">
        <w:rPr>
          <w:b/>
          <w:bCs/>
        </w:rPr>
        <w:t>Guantes de caucho</w:t>
      </w:r>
      <w:r>
        <w:t>: protegen las manos durante la manipulación de detergentes y desinfectantes, evitando el contacto directo con sustancias químicas.</w:t>
      </w:r>
    </w:p>
    <w:p w14:paraId="4DDB9332" w14:textId="6584AE16" w:rsidR="00A91C79" w:rsidRDefault="00A91C79">
      <w:pPr>
        <w:pStyle w:val="Prrafodelista"/>
        <w:numPr>
          <w:ilvl w:val="0"/>
          <w:numId w:val="7"/>
        </w:numPr>
      </w:pPr>
      <w:r w:rsidRPr="001D5D61">
        <w:rPr>
          <w:b/>
          <w:bCs/>
        </w:rPr>
        <w:t>Gafas de seguridad</w:t>
      </w:r>
      <w:r>
        <w:t>: previenen lesiones ocasionadas por salpicaduras de productos químicos o partículas desprendidas durante las labores de limpieza.</w:t>
      </w:r>
    </w:p>
    <w:p w14:paraId="7BAACAC3" w14:textId="2E177396" w:rsidR="00A91C79" w:rsidRDefault="00A91C79">
      <w:pPr>
        <w:pStyle w:val="Prrafodelista"/>
        <w:numPr>
          <w:ilvl w:val="0"/>
          <w:numId w:val="7"/>
        </w:numPr>
      </w:pPr>
      <w:r w:rsidRPr="001D5D61">
        <w:rPr>
          <w:b/>
          <w:bCs/>
        </w:rPr>
        <w:t>Delantal impermeable</w:t>
      </w:r>
      <w:r>
        <w:t>: protege la ropa y el cuerpo del trabajador frente a la humedad y al contacto con soluciones de limpieza y desinfección.</w:t>
      </w:r>
    </w:p>
    <w:p w14:paraId="6231A6BB" w14:textId="54BA030E" w:rsidR="00A91C79" w:rsidRDefault="00A91C79">
      <w:pPr>
        <w:pStyle w:val="Prrafodelista"/>
        <w:numPr>
          <w:ilvl w:val="0"/>
          <w:numId w:val="7"/>
        </w:numPr>
      </w:pPr>
      <w:r w:rsidRPr="001D5D61">
        <w:rPr>
          <w:b/>
          <w:bCs/>
        </w:rPr>
        <w:t>Botas de caucho</w:t>
      </w:r>
      <w:r>
        <w:t>: proporcionan protección contra derrames y superficies húmedas, además de reducir el riesgo de resbalones durante las actividades de saneamiento.</w:t>
      </w:r>
    </w:p>
    <w:p w14:paraId="255ECE54" w14:textId="72BFB319" w:rsidR="00A91C79" w:rsidRDefault="00A91C79" w:rsidP="00A91C79">
      <w:r w:rsidRPr="001D5D61">
        <w:rPr>
          <w:b/>
          <w:bCs/>
        </w:rPr>
        <w:lastRenderedPageBreak/>
        <w:t>El comportamiento permitido incluye</w:t>
      </w:r>
      <w:r w:rsidR="00241B8B">
        <w:rPr>
          <w:b/>
          <w:bCs/>
        </w:rPr>
        <w:t xml:space="preserve">. </w:t>
      </w:r>
      <w:r w:rsidR="00241B8B">
        <w:t>H</w:t>
      </w:r>
      <w:r>
        <w:t xml:space="preserve">ablar lo necesario para la coordinación del trabajo, beber agua únicamente de fuentes permitidas en áreas designadas, y usar los elementos de protección personal. </w:t>
      </w:r>
    </w:p>
    <w:p w14:paraId="411E2456" w14:textId="7A388306" w:rsidR="00A91C79" w:rsidRDefault="00A91C79" w:rsidP="00A91C79">
      <w:r w:rsidRPr="001D5D61">
        <w:rPr>
          <w:b/>
          <w:bCs/>
        </w:rPr>
        <w:t>El comportamiento prohibido comprende</w:t>
      </w:r>
      <w:r w:rsidR="00241B8B">
        <w:t>. C</w:t>
      </w:r>
      <w:r>
        <w:t>omer, beber (excepto agua), fumar, masticar chicle, estornudar o toser sin cubrirse, tocar cabello/cara/nariz/boca, usar teléfono móvil personal (fuente de contaminación cruzada), escupir, y almacenar objetos personales en el área de producción.</w:t>
      </w:r>
    </w:p>
    <w:p w14:paraId="04902EF7" w14:textId="022FEE0F" w:rsidR="00A91C79" w:rsidRDefault="00A91C79" w:rsidP="001D5D61">
      <w:pPr>
        <w:pStyle w:val="Ttulo2"/>
      </w:pPr>
      <w:bookmarkStart w:id="7" w:name="_Toc239758164"/>
      <w:r>
        <w:t>Lavado de manos: momentos, técnica correcta y verificación</w:t>
      </w:r>
      <w:bookmarkEnd w:id="7"/>
    </w:p>
    <w:p w14:paraId="2A667753" w14:textId="77777777" w:rsidR="00A91C79" w:rsidRDefault="00A91C79" w:rsidP="00A91C79">
      <w:r>
        <w:t xml:space="preserve">El lavado de manos es el paso más importante y efectivo para prevenir la contaminación cruzada. Debe realizarse con agua potable, jabón líquido antiséptico (preferiblemente con dispensador de codo) y secado con toallas de papel desechables. Debe hacerse de manera rutinaria y ante determinada situación, es por eso por lo que existen los llamados momentos obligatorios: </w:t>
      </w:r>
    </w:p>
    <w:p w14:paraId="37FC6A78" w14:textId="52D71AB3" w:rsidR="00A91C79" w:rsidRPr="001D5D61" w:rsidRDefault="00A91C79" w:rsidP="00A91C79">
      <w:pPr>
        <w:rPr>
          <w:b/>
          <w:bCs/>
        </w:rPr>
      </w:pPr>
      <w:r w:rsidRPr="001D5D61">
        <w:rPr>
          <w:b/>
          <w:bCs/>
        </w:rPr>
        <w:t>Momentos obligatorios de lavado de manos</w:t>
      </w:r>
      <w:r w:rsidR="00E7105C">
        <w:rPr>
          <w:b/>
          <w:bCs/>
        </w:rPr>
        <w:t>:</w:t>
      </w:r>
    </w:p>
    <w:p w14:paraId="2BD55CC9" w14:textId="547960DF" w:rsidR="00A91C79" w:rsidRDefault="00A91C79">
      <w:pPr>
        <w:pStyle w:val="Prrafodelista"/>
        <w:numPr>
          <w:ilvl w:val="0"/>
          <w:numId w:val="8"/>
        </w:numPr>
      </w:pPr>
      <w:r w:rsidRPr="00E7105C">
        <w:rPr>
          <w:b/>
          <w:bCs/>
        </w:rPr>
        <w:t>Ingreso al área de producción</w:t>
      </w:r>
      <w:r w:rsidR="00E7105C" w:rsidRPr="00E7105C">
        <w:rPr>
          <w:b/>
          <w:bCs/>
        </w:rPr>
        <w:t>.</w:t>
      </w:r>
      <w:r w:rsidR="00E7105C">
        <w:rPr>
          <w:b/>
          <w:bCs/>
        </w:rPr>
        <w:t xml:space="preserve"> </w:t>
      </w:r>
      <w:r>
        <w:t>Realice el lavado de manos antes de ingresar al área donde se elaboran los panes, garantizando el inicio de las actividades en condiciones higiénicas.</w:t>
      </w:r>
    </w:p>
    <w:p w14:paraId="690ED703" w14:textId="3A0252DD" w:rsidR="00A91C79" w:rsidRDefault="00A91C79">
      <w:pPr>
        <w:pStyle w:val="Prrafodelista"/>
        <w:numPr>
          <w:ilvl w:val="0"/>
          <w:numId w:val="8"/>
        </w:numPr>
      </w:pPr>
      <w:r w:rsidRPr="00E7105C">
        <w:rPr>
          <w:b/>
          <w:bCs/>
        </w:rPr>
        <w:t>Después de ir al baño</w:t>
      </w:r>
      <w:r w:rsidR="00E7105C" w:rsidRPr="00E7105C">
        <w:rPr>
          <w:b/>
          <w:bCs/>
        </w:rPr>
        <w:t>.</w:t>
      </w:r>
      <w:r w:rsidR="00E7105C">
        <w:rPr>
          <w:b/>
          <w:bCs/>
        </w:rPr>
        <w:t xml:space="preserve"> </w:t>
      </w:r>
      <w:r>
        <w:t>Lávese las manos inmediatamente después de utilizar los servicios sanitarios, antes de retomar cualquier actividad relacionada con la manipulación de alimentos.</w:t>
      </w:r>
    </w:p>
    <w:p w14:paraId="469CF9DE" w14:textId="5D5B2CAB" w:rsidR="00A91C79" w:rsidRDefault="00A91C79">
      <w:pPr>
        <w:pStyle w:val="Prrafodelista"/>
        <w:numPr>
          <w:ilvl w:val="0"/>
          <w:numId w:val="8"/>
        </w:numPr>
      </w:pPr>
      <w:r w:rsidRPr="00E7105C">
        <w:rPr>
          <w:b/>
          <w:bCs/>
        </w:rPr>
        <w:lastRenderedPageBreak/>
        <w:t>Después de manipular residuos</w:t>
      </w:r>
      <w:r w:rsidR="00E7105C" w:rsidRPr="00E7105C">
        <w:rPr>
          <w:b/>
          <w:bCs/>
        </w:rPr>
        <w:t>.</w:t>
      </w:r>
      <w:r w:rsidR="00E7105C">
        <w:rPr>
          <w:b/>
          <w:bCs/>
        </w:rPr>
        <w:t xml:space="preserve"> </w:t>
      </w:r>
      <w:r>
        <w:t>Realice nuevamente el lavado de manos después de manipular residuos, recipientes de basura o cualquier material considerado contaminante.</w:t>
      </w:r>
    </w:p>
    <w:p w14:paraId="71A7DA37" w14:textId="7E7FE363" w:rsidR="00A91C79" w:rsidRDefault="00A91C79">
      <w:pPr>
        <w:pStyle w:val="Prrafodelista"/>
        <w:numPr>
          <w:ilvl w:val="0"/>
          <w:numId w:val="8"/>
        </w:numPr>
      </w:pPr>
      <w:r w:rsidRPr="00E7105C">
        <w:rPr>
          <w:b/>
          <w:bCs/>
        </w:rPr>
        <w:t>Después de toser, estornudar o sonarse la nariz</w:t>
      </w:r>
      <w:r w:rsidR="00E7105C" w:rsidRPr="00E7105C">
        <w:rPr>
          <w:b/>
          <w:bCs/>
        </w:rPr>
        <w:t>.</w:t>
      </w:r>
      <w:r w:rsidR="00E7105C">
        <w:rPr>
          <w:b/>
          <w:bCs/>
        </w:rPr>
        <w:t xml:space="preserve"> </w:t>
      </w:r>
      <w:r>
        <w:t>Si presenta tos, estornuda o utiliza pañuelos desechables, efectúe el lavado de manos antes de continuar con la preparación de los alimentos.</w:t>
      </w:r>
    </w:p>
    <w:p w14:paraId="64E16DAB" w14:textId="4DEE400F" w:rsidR="00A91C79" w:rsidRDefault="00A91C79">
      <w:pPr>
        <w:pStyle w:val="Prrafodelista"/>
        <w:numPr>
          <w:ilvl w:val="0"/>
          <w:numId w:val="8"/>
        </w:numPr>
      </w:pPr>
      <w:r w:rsidRPr="00E7105C">
        <w:rPr>
          <w:b/>
          <w:bCs/>
        </w:rPr>
        <w:t>Cambio entre materias primas y producto listo para consumo</w:t>
      </w:r>
      <w:r w:rsidR="00E7105C" w:rsidRPr="00E7105C">
        <w:rPr>
          <w:b/>
          <w:bCs/>
        </w:rPr>
        <w:t>.</w:t>
      </w:r>
      <w:r w:rsidR="00E7105C">
        <w:rPr>
          <w:b/>
          <w:bCs/>
        </w:rPr>
        <w:t xml:space="preserve"> </w:t>
      </w:r>
      <w:r>
        <w:t>Lávese las manos después de manipular harina, masa madre o masas sin hornear y antes de tocar pan horneado, utensilios limpios o superficies sanitizadas, evitando la contaminación cruzada.</w:t>
      </w:r>
    </w:p>
    <w:p w14:paraId="2636FAE8" w14:textId="4E0F5F01" w:rsidR="00A91C79" w:rsidRDefault="00A91C79">
      <w:pPr>
        <w:pStyle w:val="Prrafodelista"/>
        <w:numPr>
          <w:ilvl w:val="0"/>
          <w:numId w:val="8"/>
        </w:numPr>
      </w:pPr>
      <w:r w:rsidRPr="00E7105C">
        <w:rPr>
          <w:b/>
          <w:bCs/>
        </w:rPr>
        <w:t>Cambio de actividad</w:t>
      </w:r>
      <w:r w:rsidR="00E7105C" w:rsidRPr="00E7105C">
        <w:rPr>
          <w:b/>
          <w:bCs/>
        </w:rPr>
        <w:t>.</w:t>
      </w:r>
      <w:r w:rsidR="00E7105C">
        <w:rPr>
          <w:b/>
          <w:bCs/>
        </w:rPr>
        <w:t xml:space="preserve"> </w:t>
      </w:r>
      <w:r>
        <w:t>Realice el lavado de manos cada vez que cambie de una operación a otra, por ejemplo, de amasar a moldear o de moldear a empacar.</w:t>
      </w:r>
    </w:p>
    <w:p w14:paraId="2A51C9A7" w14:textId="160C9063" w:rsidR="00A91C79" w:rsidRDefault="00A91C79">
      <w:pPr>
        <w:pStyle w:val="Prrafodelista"/>
        <w:numPr>
          <w:ilvl w:val="0"/>
          <w:numId w:val="8"/>
        </w:numPr>
      </w:pPr>
      <w:r w:rsidRPr="00E7105C">
        <w:rPr>
          <w:b/>
          <w:bCs/>
        </w:rPr>
        <w:t>Después de tocar superficies contaminadas</w:t>
      </w:r>
      <w:r w:rsidR="00E7105C" w:rsidRPr="00E7105C">
        <w:rPr>
          <w:b/>
          <w:bCs/>
        </w:rPr>
        <w:t>.</w:t>
      </w:r>
      <w:r w:rsidR="00E7105C">
        <w:rPr>
          <w:b/>
          <w:bCs/>
        </w:rPr>
        <w:t xml:space="preserve"> </w:t>
      </w:r>
      <w:r>
        <w:t>Lávese las manos tras manipular teléfonos, dinero, manijas, interruptores o cualquier otra superficie potencialmente contaminada antes de volver a trabajar con alimentos.</w:t>
      </w:r>
    </w:p>
    <w:p w14:paraId="25660FF3" w14:textId="77777777" w:rsidR="00A91C79" w:rsidRDefault="00A91C79" w:rsidP="00A91C79">
      <w:r>
        <w:t>El lavado de manos es una de las medidas más eficaces para prevenir la contaminación de los alimentos. Su realización en los momentos adecuados fortalece las Buenas Prácticas de Manufactura (BPM) y contribuye a garantizar la inocuidad de los panes elaborados con masa madre.</w:t>
      </w:r>
    </w:p>
    <w:p w14:paraId="577EA642" w14:textId="77777777" w:rsidR="00A91C79" w:rsidRDefault="00A91C79" w:rsidP="00A91C79">
      <w:r>
        <w:lastRenderedPageBreak/>
        <w:t>Pero el lavado de manos no es solo un paso, debe hacerse bajo una estricta técnica correcta, la cual será efectiva para la prevención de cualquier tipo de residuo o contaminación.</w:t>
      </w:r>
    </w:p>
    <w:p w14:paraId="30BD08AB" w14:textId="77777777" w:rsidR="00A91C79" w:rsidRPr="001D5D61" w:rsidRDefault="00A91C79" w:rsidP="00A91C79">
      <w:pPr>
        <w:rPr>
          <w:b/>
          <w:bCs/>
        </w:rPr>
      </w:pPr>
      <w:r w:rsidRPr="001D5D61">
        <w:rPr>
          <w:b/>
          <w:bCs/>
        </w:rPr>
        <w:t>Técnica correcta para el lavado de manos</w:t>
      </w:r>
    </w:p>
    <w:p w14:paraId="7A5DC18F" w14:textId="0D503A32" w:rsidR="00A91C79" w:rsidRPr="001D5D61" w:rsidRDefault="00A91C79">
      <w:pPr>
        <w:pStyle w:val="Prrafodelista"/>
        <w:numPr>
          <w:ilvl w:val="0"/>
          <w:numId w:val="8"/>
        </w:numPr>
        <w:rPr>
          <w:b/>
          <w:bCs/>
        </w:rPr>
      </w:pPr>
      <w:r w:rsidRPr="001D5D61">
        <w:rPr>
          <w:b/>
          <w:bCs/>
        </w:rPr>
        <w:t>Humedecer las manos</w:t>
      </w:r>
    </w:p>
    <w:p w14:paraId="79D7962A" w14:textId="77777777" w:rsidR="00A91C79" w:rsidRDefault="00A91C79" w:rsidP="00E7105C">
      <w:pPr>
        <w:ind w:left="1416" w:firstLine="1"/>
      </w:pPr>
      <w:r>
        <w:t>Moje las manos con agua tibia. Evite utilizar agua demasiado caliente, ya que puede irritar o resecar la piel.</w:t>
      </w:r>
    </w:p>
    <w:p w14:paraId="5EA8B5FA" w14:textId="6534C063" w:rsidR="00A91C79" w:rsidRPr="001D5D61" w:rsidRDefault="00A91C79">
      <w:pPr>
        <w:pStyle w:val="Prrafodelista"/>
        <w:numPr>
          <w:ilvl w:val="0"/>
          <w:numId w:val="8"/>
        </w:numPr>
        <w:rPr>
          <w:b/>
          <w:bCs/>
        </w:rPr>
      </w:pPr>
      <w:r w:rsidRPr="001D5D61">
        <w:rPr>
          <w:b/>
          <w:bCs/>
        </w:rPr>
        <w:t>Aplicar jabón líquido</w:t>
      </w:r>
    </w:p>
    <w:p w14:paraId="095A273E" w14:textId="77777777" w:rsidR="00A91C79" w:rsidRDefault="00A91C79" w:rsidP="00E7105C">
      <w:pPr>
        <w:ind w:left="1416" w:firstLine="1"/>
      </w:pPr>
      <w:r>
        <w:t>Deposite una cantidad suficiente de jabón líquido para cubrir completamente las manos y facilitar una limpieza eficaz.</w:t>
      </w:r>
    </w:p>
    <w:p w14:paraId="62A02CD2" w14:textId="3AD1A751" w:rsidR="00A91C79" w:rsidRPr="001D5D61" w:rsidRDefault="00A91C79">
      <w:pPr>
        <w:pStyle w:val="Prrafodelista"/>
        <w:numPr>
          <w:ilvl w:val="0"/>
          <w:numId w:val="8"/>
        </w:numPr>
        <w:rPr>
          <w:b/>
          <w:bCs/>
        </w:rPr>
      </w:pPr>
      <w:r w:rsidRPr="001D5D61">
        <w:rPr>
          <w:b/>
          <w:bCs/>
        </w:rPr>
        <w:t>Frotar todas las superficies</w:t>
      </w:r>
    </w:p>
    <w:p w14:paraId="35E45014" w14:textId="77777777" w:rsidR="00A91C79" w:rsidRDefault="00A91C79" w:rsidP="00E7105C">
      <w:pPr>
        <w:ind w:left="1416" w:firstLine="1"/>
      </w:pPr>
      <w:r>
        <w:t>Frote las palmas, el dorso de las manos, los espacios entre los dedos, los nudillos, los pulgares y las uñas mediante movimientos de fricción durante el tiempo recomendado.</w:t>
      </w:r>
    </w:p>
    <w:p w14:paraId="12E0D64D" w14:textId="332EDE00" w:rsidR="00A91C79" w:rsidRPr="002125BE" w:rsidRDefault="00A91C79">
      <w:pPr>
        <w:pStyle w:val="Prrafodelista"/>
        <w:numPr>
          <w:ilvl w:val="0"/>
          <w:numId w:val="8"/>
        </w:numPr>
        <w:rPr>
          <w:b/>
          <w:bCs/>
        </w:rPr>
      </w:pPr>
      <w:r w:rsidRPr="002125BE">
        <w:rPr>
          <w:b/>
          <w:bCs/>
        </w:rPr>
        <w:t>Enjuagar correctamente</w:t>
      </w:r>
    </w:p>
    <w:p w14:paraId="568A02F1" w14:textId="0391315D" w:rsidR="00994697" w:rsidRDefault="00A91C79" w:rsidP="00E7105C">
      <w:pPr>
        <w:ind w:left="1416" w:firstLine="1"/>
      </w:pPr>
      <w:r>
        <w:t>Enjuague con abundante agua, permitiendo que esta fluya desde las muñecas hacia la punta de los dedos para retirar el jabón y las impurezas.</w:t>
      </w:r>
    </w:p>
    <w:p w14:paraId="741F7222" w14:textId="77777777" w:rsidR="00994697" w:rsidRDefault="00994697">
      <w:pPr>
        <w:spacing w:before="0" w:after="160" w:line="259" w:lineRule="auto"/>
        <w:ind w:firstLine="0"/>
      </w:pPr>
      <w:r>
        <w:br w:type="page"/>
      </w:r>
    </w:p>
    <w:p w14:paraId="079FAF85" w14:textId="7C29040D" w:rsidR="00A91C79" w:rsidRPr="002125BE" w:rsidRDefault="00A91C79">
      <w:pPr>
        <w:pStyle w:val="Prrafodelista"/>
        <w:numPr>
          <w:ilvl w:val="0"/>
          <w:numId w:val="8"/>
        </w:numPr>
        <w:rPr>
          <w:b/>
          <w:bCs/>
        </w:rPr>
      </w:pPr>
      <w:r w:rsidRPr="002125BE">
        <w:rPr>
          <w:b/>
          <w:bCs/>
        </w:rPr>
        <w:lastRenderedPageBreak/>
        <w:t>Secar las manos</w:t>
      </w:r>
    </w:p>
    <w:p w14:paraId="141D3E3C" w14:textId="77777777" w:rsidR="00A91C79" w:rsidRDefault="00A91C79" w:rsidP="00E7105C">
      <w:pPr>
        <w:ind w:left="1416" w:firstLine="1"/>
      </w:pPr>
      <w:r>
        <w:t>Seque completamente las manos utilizando una toalla de papel desechable, evitando restregar la piel para prevenir irritaciones.</w:t>
      </w:r>
    </w:p>
    <w:p w14:paraId="40E95120" w14:textId="4112DA8E" w:rsidR="00A91C79" w:rsidRPr="002125BE" w:rsidRDefault="00A91C79">
      <w:pPr>
        <w:pStyle w:val="Prrafodelista"/>
        <w:numPr>
          <w:ilvl w:val="0"/>
          <w:numId w:val="8"/>
        </w:numPr>
        <w:rPr>
          <w:b/>
          <w:bCs/>
        </w:rPr>
      </w:pPr>
      <w:r w:rsidRPr="002125BE">
        <w:rPr>
          <w:b/>
          <w:bCs/>
        </w:rPr>
        <w:t>Cerrar la llave</w:t>
      </w:r>
    </w:p>
    <w:p w14:paraId="51D9FD7C" w14:textId="77777777" w:rsidR="00A91C79" w:rsidRDefault="00A91C79" w:rsidP="00E7105C">
      <w:pPr>
        <w:ind w:left="1416" w:firstLine="1"/>
      </w:pPr>
      <w:r>
        <w:t>Utilice la misma toalla de papel para cerrar la llave del lavamanos, evitando el contacto directo con una superficie potencialmente contaminada.</w:t>
      </w:r>
    </w:p>
    <w:p w14:paraId="32DE551D" w14:textId="76C79E6A" w:rsidR="00A91C79" w:rsidRPr="002125BE" w:rsidRDefault="00A91C79">
      <w:pPr>
        <w:pStyle w:val="Prrafodelista"/>
        <w:numPr>
          <w:ilvl w:val="0"/>
          <w:numId w:val="8"/>
        </w:numPr>
        <w:rPr>
          <w:b/>
          <w:bCs/>
        </w:rPr>
      </w:pPr>
      <w:r w:rsidRPr="002125BE">
        <w:rPr>
          <w:b/>
          <w:bCs/>
        </w:rPr>
        <w:t>Desechar la toalla</w:t>
      </w:r>
    </w:p>
    <w:p w14:paraId="167415ED" w14:textId="77777777" w:rsidR="00A91C79" w:rsidRDefault="00A91C79" w:rsidP="00E7105C">
      <w:pPr>
        <w:ind w:left="1416" w:firstLine="1"/>
      </w:pPr>
      <w:r>
        <w:t>Deposite la toalla de papel en un recipiente con tapa y continúe las actividades únicamente cuando las manos estén completamente limpias y secas.</w:t>
      </w:r>
    </w:p>
    <w:p w14:paraId="233FB389" w14:textId="77777777" w:rsidR="00A91C79" w:rsidRDefault="00A91C79" w:rsidP="00A91C79">
      <w:r>
        <w:t>La verificación del lavado de manos también es un paso importante, se puede realizar mediante inspección visual (es decir, donde un supervisor observa la técnica y aprueba el lavado), también se puede hacer a través de herramientas como la luz ultravioleta con loción marcadora (entrenamiento), o en casos más rigurosos a través de cultivos de hisopado de manos (control microbiológico periódico).</w:t>
      </w:r>
    </w:p>
    <w:p w14:paraId="5DD74371" w14:textId="77777777" w:rsidR="00A91C79" w:rsidRDefault="00A91C79" w:rsidP="00A91C79">
      <w:r>
        <w:t>La técnica correcta de lavado de manos constituye una de las principales barreras para prevenir la contaminación de los alimentos. Su aplicación antes y durante la elaboración de panes con masa madre fortalece las Buenas Prácticas de Manufactura (BPM) y contribuye a garantizar productos inocuos y seguros para el consumidor.</w:t>
      </w:r>
    </w:p>
    <w:p w14:paraId="26433A7E" w14:textId="600A835D" w:rsidR="00A91C79" w:rsidRDefault="00A91C79" w:rsidP="002125BE">
      <w:pPr>
        <w:pStyle w:val="Ttulo2"/>
      </w:pPr>
      <w:bookmarkStart w:id="8" w:name="_Toc239758165"/>
      <w:r>
        <w:lastRenderedPageBreak/>
        <w:t>Capacitación continua y registro de inducción</w:t>
      </w:r>
      <w:bookmarkEnd w:id="8"/>
    </w:p>
    <w:p w14:paraId="7C27B196" w14:textId="77777777" w:rsidR="00A91C79" w:rsidRDefault="00A91C79" w:rsidP="00A91C79">
      <w:r>
        <w:t>La capacitación continua es un componente esencial de las Buenas Prácticas de Manufactura (BPM), ya que permite que los manipuladores de alimentos adquieran, actualicen y refuercen los conocimientos necesarios para desarrollar sus actividades de forma segura y conforme con la normatividad sanitaria vigente. En una panadería que elabora panes con masa madre, la formación permanente favorece la prevención de riesgos de contaminación, fortalece la cultura de inocuidad y promueve la mejora continua de los procesos.</w:t>
      </w:r>
    </w:p>
    <w:p w14:paraId="19D4C214" w14:textId="77777777" w:rsidR="00A91C79" w:rsidRDefault="00A91C79" w:rsidP="00A91C79">
      <w:r>
        <w:t>Todo manipulador de alimentos debe recibir una inducción en BPM al iniciar su vínculo laboral y participar periódicamente en jornadas de actualización o refuerzo, de acuerdo con las necesidades del establecimiento y la normativa aplicable. Estas capacitaciones deben combinar aspectos teóricos y prácticos para garantizar la correcta aplicación de los procedimientos durante la producción.</w:t>
      </w:r>
    </w:p>
    <w:p w14:paraId="1226330A" w14:textId="77777777" w:rsidR="00A91C79" w:rsidRPr="002125BE" w:rsidRDefault="00A91C79" w:rsidP="00A91C79">
      <w:pPr>
        <w:rPr>
          <w:b/>
          <w:bCs/>
        </w:rPr>
      </w:pPr>
      <w:r w:rsidRPr="002125BE">
        <w:rPr>
          <w:b/>
          <w:bCs/>
        </w:rPr>
        <w:t>Aspectos que debe incluir la capacitación</w:t>
      </w:r>
    </w:p>
    <w:p w14:paraId="6184DC57" w14:textId="0393A1DC" w:rsidR="00A91C79" w:rsidRDefault="00A91C79">
      <w:pPr>
        <w:pStyle w:val="Prrafodelista"/>
        <w:numPr>
          <w:ilvl w:val="0"/>
          <w:numId w:val="8"/>
        </w:numPr>
      </w:pPr>
      <w:r w:rsidRPr="002125BE">
        <w:rPr>
          <w:b/>
          <w:bCs/>
        </w:rPr>
        <w:t>Higiene personal</w:t>
      </w:r>
      <w:r w:rsidR="002125BE">
        <w:t xml:space="preserve">. </w:t>
      </w:r>
      <w:r>
        <w:t>Normas de aseo personal, lavado correcto de manos, uso del uniforme y hábitos que previenen la contaminación de los alimentos.</w:t>
      </w:r>
    </w:p>
    <w:p w14:paraId="1C40DD0C" w14:textId="00DCDAD3" w:rsidR="00A91C79" w:rsidRDefault="00A91C79">
      <w:pPr>
        <w:pStyle w:val="Prrafodelista"/>
        <w:numPr>
          <w:ilvl w:val="0"/>
          <w:numId w:val="8"/>
        </w:numPr>
      </w:pPr>
      <w:r w:rsidRPr="002125BE">
        <w:rPr>
          <w:b/>
          <w:bCs/>
        </w:rPr>
        <w:t>Buenas Prácticas de Manufactura</w:t>
      </w:r>
      <w:r w:rsidR="002125BE">
        <w:t xml:space="preserve">. </w:t>
      </w:r>
      <w:r>
        <w:t>Aplicación de los procedimientos establecidos para la recepción de materias primas, elaboración, almacenamiento y comercialización de los productos.</w:t>
      </w:r>
    </w:p>
    <w:p w14:paraId="0D053889" w14:textId="6684E7E9" w:rsidR="00A91C79" w:rsidRDefault="00A91C79">
      <w:pPr>
        <w:pStyle w:val="Prrafodelista"/>
        <w:numPr>
          <w:ilvl w:val="0"/>
          <w:numId w:val="8"/>
        </w:numPr>
      </w:pPr>
      <w:r w:rsidRPr="002125BE">
        <w:rPr>
          <w:b/>
          <w:bCs/>
        </w:rPr>
        <w:lastRenderedPageBreak/>
        <w:t>Prevención de la contaminación</w:t>
      </w:r>
      <w:r w:rsidR="002125BE">
        <w:t xml:space="preserve">. </w:t>
      </w:r>
      <w:r>
        <w:t>Identificación de riesgos físicos, químicos y biológicos, así como medidas para evitar la contaminación cruzada durante la producción.</w:t>
      </w:r>
    </w:p>
    <w:p w14:paraId="421C1562" w14:textId="48DB1E2F" w:rsidR="00A91C79" w:rsidRDefault="00A91C79">
      <w:pPr>
        <w:pStyle w:val="Prrafodelista"/>
        <w:numPr>
          <w:ilvl w:val="0"/>
          <w:numId w:val="8"/>
        </w:numPr>
      </w:pPr>
      <w:r w:rsidRPr="002125BE">
        <w:rPr>
          <w:b/>
          <w:bCs/>
        </w:rPr>
        <w:t>Limpieza y desinfección</w:t>
      </w:r>
      <w:r w:rsidR="002125BE">
        <w:t xml:space="preserve">. </w:t>
      </w:r>
      <w:r>
        <w:t>Uso adecuado de los POES, productos autorizados y frecuencias de limpieza para equipos, utensilios e instalaciones.</w:t>
      </w:r>
    </w:p>
    <w:p w14:paraId="5A553376" w14:textId="57BD3B24" w:rsidR="00A91C79" w:rsidRDefault="00A91C79">
      <w:pPr>
        <w:pStyle w:val="Prrafodelista"/>
        <w:numPr>
          <w:ilvl w:val="0"/>
          <w:numId w:val="8"/>
        </w:numPr>
      </w:pPr>
      <w:r w:rsidRPr="002125BE">
        <w:rPr>
          <w:b/>
          <w:bCs/>
        </w:rPr>
        <w:t>Seguridad y manejo de emergencias</w:t>
      </w:r>
      <w:r w:rsidR="002125BE">
        <w:t xml:space="preserve">. </w:t>
      </w:r>
      <w:r>
        <w:t>Actuación frente a accidentes, manejo de residuos, control de plagas y procedimientos ante situaciones que puedan comprometer la inocuidad.</w:t>
      </w:r>
    </w:p>
    <w:p w14:paraId="5FC74FBB" w14:textId="77777777" w:rsidR="00A91C79" w:rsidRDefault="00A91C79" w:rsidP="00A91C79">
      <w:r>
        <w:t>Además de impartir la capacitación, el establecimiento debe conservar un registro documental que evidencie su realización y facilite las actividades de inspección, vigilancia y control por parte de las autoridades sanitarias.</w:t>
      </w:r>
    </w:p>
    <w:p w14:paraId="7C4AB17D" w14:textId="77777777" w:rsidR="00A91C79" w:rsidRPr="002125BE" w:rsidRDefault="00A91C79" w:rsidP="00A91C79">
      <w:pPr>
        <w:rPr>
          <w:b/>
          <w:bCs/>
        </w:rPr>
      </w:pPr>
      <w:r w:rsidRPr="002125BE">
        <w:rPr>
          <w:b/>
          <w:bCs/>
        </w:rPr>
        <w:t>El registro de capacitación debe contener como mínimo:</w:t>
      </w:r>
    </w:p>
    <w:p w14:paraId="58881294" w14:textId="05E3E708" w:rsidR="00A91C79" w:rsidRDefault="00A91C79">
      <w:pPr>
        <w:pStyle w:val="Prrafodelista"/>
        <w:numPr>
          <w:ilvl w:val="0"/>
          <w:numId w:val="9"/>
        </w:numPr>
      </w:pPr>
      <w:r>
        <w:t>Fecha de la capacitación.</w:t>
      </w:r>
    </w:p>
    <w:p w14:paraId="773D8F81" w14:textId="39AAAF91" w:rsidR="00A91C79" w:rsidRDefault="00A91C79">
      <w:pPr>
        <w:pStyle w:val="Prrafodelista"/>
        <w:numPr>
          <w:ilvl w:val="0"/>
          <w:numId w:val="9"/>
        </w:numPr>
      </w:pPr>
      <w:r>
        <w:t>Tema o contenido desarrollado.</w:t>
      </w:r>
    </w:p>
    <w:p w14:paraId="0FB73C9B" w14:textId="743AC07C" w:rsidR="00A91C79" w:rsidRDefault="00A91C79">
      <w:pPr>
        <w:pStyle w:val="Prrafodelista"/>
        <w:numPr>
          <w:ilvl w:val="0"/>
          <w:numId w:val="9"/>
        </w:numPr>
      </w:pPr>
      <w:r>
        <w:t>Nombre del instructor o capacitador.</w:t>
      </w:r>
    </w:p>
    <w:p w14:paraId="039CB9CA" w14:textId="04F927BF" w:rsidR="00A91C79" w:rsidRDefault="00A91C79">
      <w:pPr>
        <w:pStyle w:val="Prrafodelista"/>
        <w:numPr>
          <w:ilvl w:val="0"/>
          <w:numId w:val="9"/>
        </w:numPr>
      </w:pPr>
      <w:r>
        <w:t>Lista de asistentes.</w:t>
      </w:r>
    </w:p>
    <w:p w14:paraId="2E9025B1" w14:textId="0D12411C" w:rsidR="00A91C79" w:rsidRDefault="00A91C79">
      <w:pPr>
        <w:pStyle w:val="Prrafodelista"/>
        <w:numPr>
          <w:ilvl w:val="0"/>
          <w:numId w:val="9"/>
        </w:numPr>
      </w:pPr>
      <w:r>
        <w:t>Firma de cada participante.</w:t>
      </w:r>
    </w:p>
    <w:p w14:paraId="6B02D0B0" w14:textId="2D319C25" w:rsidR="00A91C79" w:rsidRDefault="00A91C79">
      <w:pPr>
        <w:pStyle w:val="Prrafodelista"/>
        <w:numPr>
          <w:ilvl w:val="0"/>
          <w:numId w:val="9"/>
        </w:numPr>
      </w:pPr>
      <w:r>
        <w:t>Evidencia de evaluación o verificación del aprendizaje.</w:t>
      </w:r>
    </w:p>
    <w:p w14:paraId="17A7DACC" w14:textId="77777777" w:rsidR="00A91C79" w:rsidRDefault="00A91C79" w:rsidP="00A91C79">
      <w:r>
        <w:t xml:space="preserve">La capacitación continua fortalece las competencias del personal manipulador y contribuye al cumplimiento de las Buenas Prácticas de Manufactura. Mantener registros actualizados demuestra el compromiso del establecimiento con la inocuidad </w:t>
      </w:r>
      <w:r>
        <w:lastRenderedPageBreak/>
        <w:t>alimentaria, facilita el cumplimiento de los requisitos sanitarios y promueve una cultura de mejora continua en la elaboración de panes con masa madre.</w:t>
      </w:r>
    </w:p>
    <w:p w14:paraId="7E298E65" w14:textId="77777777" w:rsidR="002125BE" w:rsidRDefault="002125BE">
      <w:pPr>
        <w:spacing w:before="0" w:after="160" w:line="259" w:lineRule="auto"/>
        <w:ind w:firstLine="0"/>
      </w:pPr>
      <w:r>
        <w:br w:type="page"/>
      </w:r>
    </w:p>
    <w:p w14:paraId="0E817CE1" w14:textId="4E7F2133" w:rsidR="00A91C79" w:rsidRDefault="00A91C79" w:rsidP="002125BE">
      <w:pPr>
        <w:pStyle w:val="Ttulo1"/>
      </w:pPr>
      <w:bookmarkStart w:id="9" w:name="_Toc239758166"/>
      <w:r>
        <w:lastRenderedPageBreak/>
        <w:t>Contaminación de los alimentos: riesgos y prevención en la panadería</w:t>
      </w:r>
      <w:bookmarkEnd w:id="9"/>
    </w:p>
    <w:p w14:paraId="5E3E33D5" w14:textId="77777777" w:rsidR="00A91C79" w:rsidRDefault="00A91C79" w:rsidP="00A91C79">
      <w:r>
        <w:t>Durante la elaboración de panes con masa madre, los alimentos pueden contaminarse en cualquiera de las etapas del proceso si no se aplican adecuadamente las Buenas Prácticas de Manufactura (BPM). Por ello, es fundamental reconocer los diferentes tipos de contaminación, sus fuentes y las medidas preventivas que contribuyen a garantizar productos inocuos y de calidad.</w:t>
      </w:r>
    </w:p>
    <w:p w14:paraId="1A9D4948" w14:textId="73673773" w:rsidR="00A91C79" w:rsidRDefault="00A91C79" w:rsidP="002125BE">
      <w:pPr>
        <w:pStyle w:val="Ttulo2"/>
      </w:pPr>
      <w:bookmarkStart w:id="10" w:name="_Toc239758167"/>
      <w:r>
        <w:t>Concepto y tipos de contaminación: física, química y biológica</w:t>
      </w:r>
      <w:bookmarkEnd w:id="10"/>
    </w:p>
    <w:p w14:paraId="1F110867" w14:textId="77777777" w:rsidR="00A91C79" w:rsidRDefault="00A91C79" w:rsidP="00A91C79">
      <w:r>
        <w:t xml:space="preserve">La contaminación de los alimentos es la presencia en ellos de cualquier agente físico, químico o biológico que pueda provocar un riesgo para la salud del consumidor o una alteración de la calidad del producto. Puede ocurrir en cualquier etapa: desde la materia prima (harina con esporas de </w:t>
      </w:r>
      <w:r w:rsidRPr="002125BE">
        <w:rPr>
          <w:rStyle w:val="Extranjerismo"/>
        </w:rPr>
        <w:t>Bacillus cereus</w:t>
      </w:r>
      <w:r>
        <w:t>), durante el procesamiento (manos sucias), o después del horneado (moho por almacenamiento húmedo).</w:t>
      </w:r>
    </w:p>
    <w:p w14:paraId="6B7C2890" w14:textId="78958340" w:rsidR="00A91C79" w:rsidRDefault="00303B7C" w:rsidP="00A91C79">
      <w:r w:rsidRPr="00303B7C">
        <w:t>Existen variedades de tipos de contaminaciones; estas pueden poner en peligro la salud, tanto de los trabajadores como de los consumidores. En esta medida, se deben aplicar las BPM para lograr un riguroso proceso dentro de las instalaciones y así contribuir a la prevención de este tipo de contaminaciones.</w:t>
      </w:r>
    </w:p>
    <w:p w14:paraId="152D11A7" w14:textId="77777777" w:rsidR="00A91C79" w:rsidRPr="003E0B73" w:rsidRDefault="00A91C79" w:rsidP="003E0B73">
      <w:pPr>
        <w:rPr>
          <w:b/>
          <w:bCs/>
        </w:rPr>
      </w:pPr>
      <w:r w:rsidRPr="003E0B73">
        <w:rPr>
          <w:b/>
          <w:bCs/>
        </w:rPr>
        <w:t>Contaminación física</w:t>
      </w:r>
    </w:p>
    <w:p w14:paraId="7D0AF886" w14:textId="79CBB4D7" w:rsidR="00A91C79" w:rsidRDefault="00A91C79" w:rsidP="00A91C79">
      <w:r>
        <w:t>Son aquellos objetos extraños que no pertenecen al alimento y que pueden causar daño al consumidor final, (cortes, rotura de dientes, asfixia).</w:t>
      </w:r>
    </w:p>
    <w:p w14:paraId="16E58814" w14:textId="77777777" w:rsidR="00212137" w:rsidRDefault="00212137" w:rsidP="00A91C79"/>
    <w:p w14:paraId="28ED2A1D" w14:textId="5D59A9AC" w:rsidR="00A91C79" w:rsidRDefault="00A91C79" w:rsidP="002125BE">
      <w:pPr>
        <w:pStyle w:val="Tabla"/>
      </w:pPr>
      <w:r>
        <w:lastRenderedPageBreak/>
        <w:t>Contaminación física: fuentes y prevención</w:t>
      </w:r>
    </w:p>
    <w:tbl>
      <w:tblPr>
        <w:tblStyle w:val="SENA"/>
        <w:tblW w:w="0" w:type="auto"/>
        <w:tblLook w:val="04A0" w:firstRow="1" w:lastRow="0" w:firstColumn="1" w:lastColumn="0" w:noHBand="0" w:noVBand="1"/>
      </w:tblPr>
      <w:tblGrid>
        <w:gridCol w:w="4531"/>
        <w:gridCol w:w="5431"/>
      </w:tblGrid>
      <w:tr w:rsidR="002125BE" w14:paraId="339B019B" w14:textId="77777777" w:rsidTr="00212137">
        <w:trPr>
          <w:cnfStyle w:val="100000000000" w:firstRow="1" w:lastRow="0" w:firstColumn="0" w:lastColumn="0" w:oddVBand="0" w:evenVBand="0" w:oddHBand="0" w:evenHBand="0" w:firstRowFirstColumn="0" w:firstRowLastColumn="0" w:lastRowFirstColumn="0" w:lastRowLastColumn="0"/>
          <w:cantSplit/>
          <w:tblHeader/>
        </w:trPr>
        <w:tc>
          <w:tcPr>
            <w:tcW w:w="4531" w:type="dxa"/>
          </w:tcPr>
          <w:p w14:paraId="33E81269" w14:textId="44881F38" w:rsidR="002125BE" w:rsidRDefault="002125BE" w:rsidP="002125BE">
            <w:pPr>
              <w:pStyle w:val="TextoTablas"/>
              <w:spacing w:line="360" w:lineRule="auto"/>
            </w:pPr>
            <w:r w:rsidRPr="0038351E">
              <w:t>Fuentes en panadería</w:t>
            </w:r>
          </w:p>
        </w:tc>
        <w:tc>
          <w:tcPr>
            <w:tcW w:w="5431" w:type="dxa"/>
          </w:tcPr>
          <w:p w14:paraId="69170801" w14:textId="3522757F" w:rsidR="002125BE" w:rsidRDefault="002125BE" w:rsidP="002125BE">
            <w:pPr>
              <w:pStyle w:val="TextoTablas"/>
              <w:spacing w:line="360" w:lineRule="auto"/>
            </w:pPr>
            <w:r w:rsidRPr="0038351E">
              <w:t>Prevención</w:t>
            </w:r>
          </w:p>
        </w:tc>
      </w:tr>
      <w:tr w:rsidR="002125BE" w14:paraId="76477157" w14:textId="77777777" w:rsidTr="00212137">
        <w:trPr>
          <w:cnfStyle w:val="000000100000" w:firstRow="0" w:lastRow="0" w:firstColumn="0" w:lastColumn="0" w:oddVBand="0" w:evenVBand="0" w:oddHBand="1" w:evenHBand="0" w:firstRowFirstColumn="0" w:firstRowLastColumn="0" w:lastRowFirstColumn="0" w:lastRowLastColumn="0"/>
        </w:trPr>
        <w:tc>
          <w:tcPr>
            <w:tcW w:w="4531" w:type="dxa"/>
          </w:tcPr>
          <w:p w14:paraId="769CDFD5" w14:textId="06024DED" w:rsidR="002125BE" w:rsidRDefault="002125BE" w:rsidP="002125BE">
            <w:pPr>
              <w:pStyle w:val="TextoTablas"/>
              <w:spacing w:line="360" w:lineRule="auto"/>
            </w:pPr>
            <w:r w:rsidRPr="0038351E">
              <w:t>Cabellos, pestañas</w:t>
            </w:r>
          </w:p>
        </w:tc>
        <w:tc>
          <w:tcPr>
            <w:tcW w:w="5431" w:type="dxa"/>
          </w:tcPr>
          <w:p w14:paraId="7B43E224" w14:textId="217426D6" w:rsidR="002125BE" w:rsidRDefault="002125BE" w:rsidP="002125BE">
            <w:pPr>
              <w:pStyle w:val="TextoTablas"/>
              <w:spacing w:line="360" w:lineRule="auto"/>
            </w:pPr>
            <w:r w:rsidRPr="0038351E">
              <w:t>Uso de gorro que cubra completamente el cabello y, cuando aplique, cubre barba.</w:t>
            </w:r>
          </w:p>
        </w:tc>
      </w:tr>
      <w:tr w:rsidR="002125BE" w14:paraId="0AE9269F" w14:textId="77777777" w:rsidTr="00212137">
        <w:tc>
          <w:tcPr>
            <w:tcW w:w="4531" w:type="dxa"/>
          </w:tcPr>
          <w:p w14:paraId="2EEDBB94" w14:textId="000299E4" w:rsidR="002125BE" w:rsidRDefault="002125BE" w:rsidP="002125BE">
            <w:pPr>
              <w:pStyle w:val="TextoTablas"/>
              <w:spacing w:line="360" w:lineRule="auto"/>
            </w:pPr>
            <w:r w:rsidRPr="0038351E">
              <w:t>Fragmentos de vidrio (envases rotos)</w:t>
            </w:r>
          </w:p>
        </w:tc>
        <w:tc>
          <w:tcPr>
            <w:tcW w:w="5431" w:type="dxa"/>
          </w:tcPr>
          <w:p w14:paraId="7141F88D" w14:textId="7ED67181" w:rsidR="002125BE" w:rsidRDefault="002125BE" w:rsidP="002125BE">
            <w:pPr>
              <w:pStyle w:val="TextoTablas"/>
              <w:spacing w:line="360" w:lineRule="auto"/>
            </w:pPr>
            <w:r w:rsidRPr="0038351E">
              <w:t>Prohibición del uso de recipientes de vidrio en el área de producción y retiro inmediato de los elementos rotos.</w:t>
            </w:r>
          </w:p>
        </w:tc>
      </w:tr>
      <w:tr w:rsidR="002125BE" w14:paraId="0E86995B" w14:textId="77777777" w:rsidTr="00212137">
        <w:trPr>
          <w:cnfStyle w:val="000000100000" w:firstRow="0" w:lastRow="0" w:firstColumn="0" w:lastColumn="0" w:oddVBand="0" w:evenVBand="0" w:oddHBand="1" w:evenHBand="0" w:firstRowFirstColumn="0" w:firstRowLastColumn="0" w:lastRowFirstColumn="0" w:lastRowLastColumn="0"/>
        </w:trPr>
        <w:tc>
          <w:tcPr>
            <w:tcW w:w="4531" w:type="dxa"/>
          </w:tcPr>
          <w:p w14:paraId="5C9958B8" w14:textId="03CD4C1E" w:rsidR="002125BE" w:rsidRDefault="002125BE" w:rsidP="002125BE">
            <w:pPr>
              <w:pStyle w:val="TextoTablas"/>
              <w:spacing w:line="360" w:lineRule="auto"/>
            </w:pPr>
            <w:r w:rsidRPr="0038351E">
              <w:t>Virutas de metal (raspadores desgastados, mallas de harina)</w:t>
            </w:r>
          </w:p>
        </w:tc>
        <w:tc>
          <w:tcPr>
            <w:tcW w:w="5431" w:type="dxa"/>
          </w:tcPr>
          <w:p w14:paraId="01ED7AA4" w14:textId="75EDCBAC" w:rsidR="002125BE" w:rsidRDefault="002125BE" w:rsidP="002125BE">
            <w:pPr>
              <w:pStyle w:val="TextoTablas"/>
              <w:spacing w:line="360" w:lineRule="auto"/>
            </w:pPr>
            <w:r w:rsidRPr="0038351E">
              <w:t>Mantenimiento preventivo e inspección periódica de equipos y utensilios; reemplazo de los elementos deteriorados.</w:t>
            </w:r>
          </w:p>
        </w:tc>
      </w:tr>
      <w:tr w:rsidR="002125BE" w14:paraId="258EE1FC" w14:textId="77777777" w:rsidTr="00212137">
        <w:tc>
          <w:tcPr>
            <w:tcW w:w="4531" w:type="dxa"/>
          </w:tcPr>
          <w:p w14:paraId="5CB5FF3E" w14:textId="3EAB8F34" w:rsidR="002125BE" w:rsidRDefault="002125BE" w:rsidP="002125BE">
            <w:pPr>
              <w:pStyle w:val="TextoTablas"/>
              <w:spacing w:line="360" w:lineRule="auto"/>
            </w:pPr>
            <w:r w:rsidRPr="0038351E">
              <w:t>Piedras o terrones duros (presentes en harina de baja calidad)</w:t>
            </w:r>
          </w:p>
        </w:tc>
        <w:tc>
          <w:tcPr>
            <w:tcW w:w="5431" w:type="dxa"/>
          </w:tcPr>
          <w:p w14:paraId="4D0DCD6E" w14:textId="56A19255" w:rsidR="002125BE" w:rsidRDefault="002125BE" w:rsidP="002125BE">
            <w:pPr>
              <w:pStyle w:val="TextoTablas"/>
              <w:spacing w:line="360" w:lineRule="auto"/>
            </w:pPr>
            <w:r w:rsidRPr="0038351E">
              <w:t>Inspección y tamizado de la harina antes de su utilización, además de la adquisición de materias primas de proveedores confiables.</w:t>
            </w:r>
          </w:p>
        </w:tc>
      </w:tr>
      <w:tr w:rsidR="002125BE" w14:paraId="7ECEA195" w14:textId="77777777" w:rsidTr="00212137">
        <w:trPr>
          <w:cnfStyle w:val="000000100000" w:firstRow="0" w:lastRow="0" w:firstColumn="0" w:lastColumn="0" w:oddVBand="0" w:evenVBand="0" w:oddHBand="1" w:evenHBand="0" w:firstRowFirstColumn="0" w:firstRowLastColumn="0" w:lastRowFirstColumn="0" w:lastRowLastColumn="0"/>
        </w:trPr>
        <w:tc>
          <w:tcPr>
            <w:tcW w:w="4531" w:type="dxa"/>
          </w:tcPr>
          <w:p w14:paraId="75803F09" w14:textId="0F77BBEC" w:rsidR="002125BE" w:rsidRDefault="002125BE" w:rsidP="002125BE">
            <w:pPr>
              <w:pStyle w:val="TextoTablas"/>
              <w:spacing w:line="360" w:lineRule="auto"/>
            </w:pPr>
            <w:r w:rsidRPr="0038351E">
              <w:t>Plásticos (fragmentos de guantes, envolturas)</w:t>
            </w:r>
          </w:p>
        </w:tc>
        <w:tc>
          <w:tcPr>
            <w:tcW w:w="5431" w:type="dxa"/>
          </w:tcPr>
          <w:p w14:paraId="53FF28D7" w14:textId="7F70F591" w:rsidR="002125BE" w:rsidRDefault="002125BE" w:rsidP="002125BE">
            <w:pPr>
              <w:pStyle w:val="TextoTablas"/>
              <w:spacing w:line="360" w:lineRule="auto"/>
            </w:pPr>
            <w:r w:rsidRPr="0038351E">
              <w:t>Manipulación adecuada de los empaques, revisión del estado de los guantes y retiro de residuos plásticos antes de iniciar la producción.</w:t>
            </w:r>
          </w:p>
        </w:tc>
      </w:tr>
      <w:tr w:rsidR="002125BE" w14:paraId="43594202" w14:textId="77777777" w:rsidTr="00212137">
        <w:tc>
          <w:tcPr>
            <w:tcW w:w="4531" w:type="dxa"/>
          </w:tcPr>
          <w:p w14:paraId="5819DD65" w14:textId="2B89BBA8" w:rsidR="002125BE" w:rsidRDefault="002125BE" w:rsidP="002125BE">
            <w:pPr>
              <w:pStyle w:val="TextoTablas"/>
              <w:spacing w:line="360" w:lineRule="auto"/>
            </w:pPr>
            <w:r w:rsidRPr="0038351E">
              <w:t>Insectos o partes de insectos</w:t>
            </w:r>
          </w:p>
        </w:tc>
        <w:tc>
          <w:tcPr>
            <w:tcW w:w="5431" w:type="dxa"/>
          </w:tcPr>
          <w:p w14:paraId="734F46BA" w14:textId="5DF0D8CC" w:rsidR="002125BE" w:rsidRDefault="002125BE" w:rsidP="002125BE">
            <w:pPr>
              <w:pStyle w:val="TextoTablas"/>
              <w:spacing w:line="360" w:lineRule="auto"/>
            </w:pPr>
            <w:r w:rsidRPr="0038351E">
              <w:t>Implementación de un programa de control integrado de plagas y protección de las materias primas en recipientes cerrados.</w:t>
            </w:r>
          </w:p>
        </w:tc>
      </w:tr>
      <w:tr w:rsidR="002125BE" w14:paraId="24A0146B" w14:textId="77777777" w:rsidTr="00212137">
        <w:trPr>
          <w:cnfStyle w:val="000000100000" w:firstRow="0" w:lastRow="0" w:firstColumn="0" w:lastColumn="0" w:oddVBand="0" w:evenVBand="0" w:oddHBand="1" w:evenHBand="0" w:firstRowFirstColumn="0" w:firstRowLastColumn="0" w:lastRowFirstColumn="0" w:lastRowLastColumn="0"/>
        </w:trPr>
        <w:tc>
          <w:tcPr>
            <w:tcW w:w="4531" w:type="dxa"/>
          </w:tcPr>
          <w:p w14:paraId="52462B0E" w14:textId="7BB9EFDC" w:rsidR="002125BE" w:rsidRDefault="002125BE" w:rsidP="002125BE">
            <w:pPr>
              <w:pStyle w:val="TextoTablas"/>
              <w:spacing w:line="360" w:lineRule="auto"/>
            </w:pPr>
            <w:r w:rsidRPr="0038351E">
              <w:lastRenderedPageBreak/>
              <w:t>Madera (astillas de paletas o canastas de fermentación dañadas)</w:t>
            </w:r>
          </w:p>
        </w:tc>
        <w:tc>
          <w:tcPr>
            <w:tcW w:w="5431" w:type="dxa"/>
          </w:tcPr>
          <w:p w14:paraId="68EE9A3D" w14:textId="2733BE63" w:rsidR="002125BE" w:rsidRDefault="002125BE" w:rsidP="002125BE">
            <w:pPr>
              <w:pStyle w:val="TextoTablas"/>
              <w:spacing w:line="360" w:lineRule="auto"/>
            </w:pPr>
            <w:r w:rsidRPr="0038351E">
              <w:t>Inspección periódica de los utensilios de madera y reemplazo de aquellos que presenten grietas, astillas o deterioro.</w:t>
            </w:r>
          </w:p>
        </w:tc>
      </w:tr>
    </w:tbl>
    <w:p w14:paraId="67BEAD08" w14:textId="77777777" w:rsidR="00A91C79" w:rsidRDefault="00A91C79" w:rsidP="002125BE">
      <w:pPr>
        <w:ind w:firstLine="0"/>
      </w:pPr>
      <w:r>
        <w:t>Nota. SENA, (2026).</w:t>
      </w:r>
    </w:p>
    <w:p w14:paraId="54CDA74A" w14:textId="1BAB954A" w:rsidR="00A91C79" w:rsidRDefault="00A91C79" w:rsidP="00A91C79">
      <w:r w:rsidRPr="002125BE">
        <w:rPr>
          <w:b/>
          <w:bCs/>
        </w:rPr>
        <w:t>Ejemplo aplicado</w:t>
      </w:r>
      <w:r w:rsidR="002125BE">
        <w:rPr>
          <w:b/>
          <w:bCs/>
        </w:rPr>
        <w:t xml:space="preserve">. </w:t>
      </w:r>
      <w:r>
        <w:t>Durante la elaboración del pan, un raspador de metal con el borde desgastado puede desprender una pequeña viruta que se incorpora a la masa. Si no se detecta a tiempo, esta podría llegar al producto terminado y ocasionar lesiones al consumidor. Para evitar este riesgo, se debe inspeccionar el estado de los raspadores antes de cada uso y reemplazarlos, como mínimo, cada tres meses o antes si presentan desgaste, deformaciones o daños visibles.</w:t>
      </w:r>
    </w:p>
    <w:p w14:paraId="70979234" w14:textId="77777777" w:rsidR="00A91C79" w:rsidRPr="003E0B73" w:rsidRDefault="00A91C79" w:rsidP="003E0B73">
      <w:pPr>
        <w:rPr>
          <w:b/>
          <w:bCs/>
        </w:rPr>
      </w:pPr>
      <w:r w:rsidRPr="003E0B73">
        <w:rPr>
          <w:b/>
          <w:bCs/>
        </w:rPr>
        <w:t>Contaminación química</w:t>
      </w:r>
    </w:p>
    <w:p w14:paraId="01D0CA4F" w14:textId="77777777" w:rsidR="00A91C79" w:rsidRDefault="00A91C79" w:rsidP="00A91C79">
      <w:r>
        <w:t>A diferencia de la física, esta se encuentra es derivada de las diferentes sustancias químicas tóxicas no deseadas con la que los trabajadores limpian sus herramientas e instalaciones.</w:t>
      </w:r>
    </w:p>
    <w:p w14:paraId="41EDDE17" w14:textId="58859DFB" w:rsidR="00A91C79" w:rsidRDefault="00A91C79" w:rsidP="002125BE">
      <w:pPr>
        <w:pStyle w:val="Tabla"/>
      </w:pPr>
      <w:r>
        <w:t>Contaminación química: fuentes y prevención</w:t>
      </w:r>
    </w:p>
    <w:tbl>
      <w:tblPr>
        <w:tblStyle w:val="SENA"/>
        <w:tblW w:w="0" w:type="auto"/>
        <w:tblLook w:val="04A0" w:firstRow="1" w:lastRow="0" w:firstColumn="1" w:lastColumn="0" w:noHBand="0" w:noVBand="1"/>
      </w:tblPr>
      <w:tblGrid>
        <w:gridCol w:w="4981"/>
        <w:gridCol w:w="4981"/>
      </w:tblGrid>
      <w:tr w:rsidR="002125BE" w14:paraId="247435BB" w14:textId="77777777" w:rsidTr="002125BE">
        <w:trPr>
          <w:cnfStyle w:val="100000000000" w:firstRow="1" w:lastRow="0" w:firstColumn="0" w:lastColumn="0" w:oddVBand="0" w:evenVBand="0" w:oddHBand="0" w:evenHBand="0" w:firstRowFirstColumn="0" w:firstRowLastColumn="0" w:lastRowFirstColumn="0" w:lastRowLastColumn="0"/>
          <w:cantSplit/>
          <w:tblHeader/>
        </w:trPr>
        <w:tc>
          <w:tcPr>
            <w:tcW w:w="4981" w:type="dxa"/>
          </w:tcPr>
          <w:p w14:paraId="6133EFC0" w14:textId="51254FA2" w:rsidR="002125BE" w:rsidRDefault="002125BE" w:rsidP="002125BE">
            <w:pPr>
              <w:pStyle w:val="TextoTablas"/>
              <w:spacing w:line="360" w:lineRule="auto"/>
            </w:pPr>
            <w:r w:rsidRPr="00BA7671">
              <w:t>Fuentes en panadería</w:t>
            </w:r>
          </w:p>
        </w:tc>
        <w:tc>
          <w:tcPr>
            <w:tcW w:w="4981" w:type="dxa"/>
          </w:tcPr>
          <w:p w14:paraId="20818912" w14:textId="1F6CDEEF" w:rsidR="002125BE" w:rsidRDefault="002125BE" w:rsidP="002125BE">
            <w:pPr>
              <w:pStyle w:val="TextoTablas"/>
              <w:spacing w:line="360" w:lineRule="auto"/>
            </w:pPr>
            <w:r w:rsidRPr="00BA7671">
              <w:t>Prevención</w:t>
            </w:r>
          </w:p>
        </w:tc>
      </w:tr>
      <w:tr w:rsidR="002125BE" w14:paraId="473BAA24" w14:textId="77777777" w:rsidTr="002125BE">
        <w:trPr>
          <w:cnfStyle w:val="000000100000" w:firstRow="0" w:lastRow="0" w:firstColumn="0" w:lastColumn="0" w:oddVBand="0" w:evenVBand="0" w:oddHBand="1" w:evenHBand="0" w:firstRowFirstColumn="0" w:firstRowLastColumn="0" w:lastRowFirstColumn="0" w:lastRowLastColumn="0"/>
        </w:trPr>
        <w:tc>
          <w:tcPr>
            <w:tcW w:w="4981" w:type="dxa"/>
          </w:tcPr>
          <w:p w14:paraId="03832723" w14:textId="2EB12B93" w:rsidR="002125BE" w:rsidRDefault="002125BE" w:rsidP="002125BE">
            <w:pPr>
              <w:pStyle w:val="TextoTablas"/>
              <w:spacing w:line="360" w:lineRule="auto"/>
            </w:pPr>
            <w:r w:rsidRPr="00BA7671">
              <w:t>Residuos de detergentes o desinfectantes no enjuagados</w:t>
            </w:r>
          </w:p>
        </w:tc>
        <w:tc>
          <w:tcPr>
            <w:tcW w:w="4981" w:type="dxa"/>
          </w:tcPr>
          <w:p w14:paraId="59810F7A" w14:textId="5DE17B72" w:rsidR="002125BE" w:rsidRDefault="002125BE" w:rsidP="002125BE">
            <w:pPr>
              <w:pStyle w:val="TextoTablas"/>
              <w:spacing w:line="360" w:lineRule="auto"/>
            </w:pPr>
            <w:r w:rsidRPr="00BA7671">
              <w:t xml:space="preserve">Enjuague final con agua potable después de la desinfección química, excepto cuando el </w:t>
            </w:r>
            <w:r w:rsidRPr="00BA7671">
              <w:lastRenderedPageBreak/>
              <w:t>producto autorizado no requiera enjuague según la ficha técnica.</w:t>
            </w:r>
          </w:p>
        </w:tc>
      </w:tr>
      <w:tr w:rsidR="002125BE" w14:paraId="49F9FFAC" w14:textId="77777777" w:rsidTr="002125BE">
        <w:tc>
          <w:tcPr>
            <w:tcW w:w="4981" w:type="dxa"/>
          </w:tcPr>
          <w:p w14:paraId="193E17A2" w14:textId="2E49A479" w:rsidR="002125BE" w:rsidRDefault="002125BE" w:rsidP="002125BE">
            <w:pPr>
              <w:pStyle w:val="TextoTablas"/>
              <w:spacing w:line="360" w:lineRule="auto"/>
            </w:pPr>
            <w:r w:rsidRPr="00BA7671">
              <w:lastRenderedPageBreak/>
              <w:t>Lubricantes de equipos (amasadoras, hornos) que gotean sobre la masa</w:t>
            </w:r>
          </w:p>
        </w:tc>
        <w:tc>
          <w:tcPr>
            <w:tcW w:w="4981" w:type="dxa"/>
          </w:tcPr>
          <w:p w14:paraId="7E1D6D60" w14:textId="5A378A8D" w:rsidR="002125BE" w:rsidRDefault="002125BE" w:rsidP="002125BE">
            <w:pPr>
              <w:pStyle w:val="TextoTablas"/>
              <w:spacing w:line="360" w:lineRule="auto"/>
            </w:pPr>
            <w:r w:rsidRPr="00BA7671">
              <w:t>Uso de lubricantes de grado alimenticio (NSF H1) y mantenimiento preventivo de los equipos.</w:t>
            </w:r>
          </w:p>
        </w:tc>
      </w:tr>
      <w:tr w:rsidR="002125BE" w14:paraId="56103B9D" w14:textId="77777777" w:rsidTr="002125BE">
        <w:trPr>
          <w:cnfStyle w:val="000000100000" w:firstRow="0" w:lastRow="0" w:firstColumn="0" w:lastColumn="0" w:oddVBand="0" w:evenVBand="0" w:oddHBand="1" w:evenHBand="0" w:firstRowFirstColumn="0" w:firstRowLastColumn="0" w:lastRowFirstColumn="0" w:lastRowLastColumn="0"/>
        </w:trPr>
        <w:tc>
          <w:tcPr>
            <w:tcW w:w="4981" w:type="dxa"/>
          </w:tcPr>
          <w:p w14:paraId="16D256CF" w14:textId="1FCB1FD6" w:rsidR="002125BE" w:rsidRDefault="002125BE" w:rsidP="002125BE">
            <w:pPr>
              <w:pStyle w:val="TextoTablas"/>
              <w:spacing w:line="360" w:lineRule="auto"/>
            </w:pPr>
            <w:r w:rsidRPr="00BA7671">
              <w:t>Pesticidas utilizados durante el control de plagas</w:t>
            </w:r>
          </w:p>
        </w:tc>
        <w:tc>
          <w:tcPr>
            <w:tcW w:w="4981" w:type="dxa"/>
          </w:tcPr>
          <w:p w14:paraId="1E58F734" w14:textId="4E911BB3" w:rsidR="002125BE" w:rsidRDefault="002125BE" w:rsidP="002125BE">
            <w:pPr>
              <w:pStyle w:val="TextoTablas"/>
              <w:spacing w:line="360" w:lineRule="auto"/>
            </w:pPr>
            <w:r w:rsidRPr="00BA7671">
              <w:t>Aplicación por personal autorizado, protección de materias primas y superficies de trabajo, y cumplimiento de los tiempos de seguridad establecidos.</w:t>
            </w:r>
          </w:p>
        </w:tc>
      </w:tr>
      <w:tr w:rsidR="002125BE" w14:paraId="44BB3085" w14:textId="77777777" w:rsidTr="002125BE">
        <w:tc>
          <w:tcPr>
            <w:tcW w:w="4981" w:type="dxa"/>
          </w:tcPr>
          <w:p w14:paraId="47CBD8F1" w14:textId="2FE07C64" w:rsidR="002125BE" w:rsidRDefault="002125BE" w:rsidP="002125BE">
            <w:pPr>
              <w:pStyle w:val="TextoTablas"/>
              <w:spacing w:line="360" w:lineRule="auto"/>
            </w:pPr>
            <w:r w:rsidRPr="00BA7671">
              <w:t>Metales pesados (cobre, plomo) por corrosión de equipos o utensilios</w:t>
            </w:r>
          </w:p>
        </w:tc>
        <w:tc>
          <w:tcPr>
            <w:tcW w:w="4981" w:type="dxa"/>
          </w:tcPr>
          <w:p w14:paraId="724E6665" w14:textId="5210E46A" w:rsidR="002125BE" w:rsidRDefault="002125BE" w:rsidP="002125BE">
            <w:pPr>
              <w:pStyle w:val="TextoTablas"/>
              <w:spacing w:line="360" w:lineRule="auto"/>
            </w:pPr>
            <w:r w:rsidRPr="00BA7671">
              <w:t>Inspección periódica del estado de equipos y utensilios, reemplazo de materiales corroídos y uso de materiales aptos para contacto con alimentos.</w:t>
            </w:r>
          </w:p>
        </w:tc>
      </w:tr>
      <w:tr w:rsidR="002125BE" w14:paraId="40D65AD7" w14:textId="77777777" w:rsidTr="002125BE">
        <w:trPr>
          <w:cnfStyle w:val="000000100000" w:firstRow="0" w:lastRow="0" w:firstColumn="0" w:lastColumn="0" w:oddVBand="0" w:evenVBand="0" w:oddHBand="1" w:evenHBand="0" w:firstRowFirstColumn="0" w:firstRowLastColumn="0" w:lastRowFirstColumn="0" w:lastRowLastColumn="0"/>
        </w:trPr>
        <w:tc>
          <w:tcPr>
            <w:tcW w:w="4981" w:type="dxa"/>
          </w:tcPr>
          <w:p w14:paraId="5C4133A9" w14:textId="6D179969" w:rsidR="002125BE" w:rsidRDefault="002125BE" w:rsidP="002125BE">
            <w:pPr>
              <w:pStyle w:val="TextoTablas"/>
              <w:spacing w:line="360" w:lineRule="auto"/>
            </w:pPr>
            <w:r w:rsidRPr="00BA7671">
              <w:t>Productos de limpieza almacenados junto a harinas o materias primas</w:t>
            </w:r>
          </w:p>
        </w:tc>
        <w:tc>
          <w:tcPr>
            <w:tcW w:w="4981" w:type="dxa"/>
          </w:tcPr>
          <w:p w14:paraId="4C67AFF6" w14:textId="3D65485B" w:rsidR="002125BE" w:rsidRDefault="002125BE" w:rsidP="002125BE">
            <w:pPr>
              <w:pStyle w:val="TextoTablas"/>
              <w:spacing w:line="360" w:lineRule="auto"/>
            </w:pPr>
            <w:r w:rsidRPr="00BA7671">
              <w:t>Almacenamiento de productos químicos en áreas independientes, debidamente identificadas y con sistemas de contención para evitar derrames.</w:t>
            </w:r>
          </w:p>
        </w:tc>
      </w:tr>
      <w:tr w:rsidR="002125BE" w14:paraId="0632A3BA" w14:textId="77777777" w:rsidTr="002125BE">
        <w:tc>
          <w:tcPr>
            <w:tcW w:w="4981" w:type="dxa"/>
          </w:tcPr>
          <w:p w14:paraId="7A67C836" w14:textId="7195A498" w:rsidR="002125BE" w:rsidRDefault="002125BE" w:rsidP="002125BE">
            <w:pPr>
              <w:pStyle w:val="TextoTablas"/>
              <w:spacing w:line="360" w:lineRule="auto"/>
            </w:pPr>
            <w:r w:rsidRPr="00BA7671">
              <w:t>Preparación inadecuada de detergentes o desinfectantes</w:t>
            </w:r>
          </w:p>
        </w:tc>
        <w:tc>
          <w:tcPr>
            <w:tcW w:w="4981" w:type="dxa"/>
          </w:tcPr>
          <w:p w14:paraId="7A78C536" w14:textId="14D85DBF" w:rsidR="002125BE" w:rsidRDefault="002125BE" w:rsidP="002125BE">
            <w:pPr>
              <w:pStyle w:val="TextoTablas"/>
              <w:spacing w:line="360" w:lineRule="auto"/>
            </w:pPr>
            <w:r w:rsidRPr="00BA7671">
              <w:t>Preparación y dosificación de las soluciones de limpieza de acuerdo con las concentraciones recomendadas por el fabricante.</w:t>
            </w:r>
          </w:p>
        </w:tc>
      </w:tr>
    </w:tbl>
    <w:p w14:paraId="6840F226" w14:textId="10451A8C" w:rsidR="00A91C79" w:rsidRDefault="00A91C79" w:rsidP="00212137">
      <w:pPr>
        <w:ind w:firstLine="708"/>
      </w:pPr>
      <w:r>
        <w:t>Nota. SENA, (2026).</w:t>
      </w:r>
    </w:p>
    <w:p w14:paraId="11D21713" w14:textId="72A1EEC6" w:rsidR="00A91C79" w:rsidRDefault="00A91C79" w:rsidP="00A91C79">
      <w:r w:rsidRPr="002125BE">
        <w:rPr>
          <w:b/>
          <w:bCs/>
        </w:rPr>
        <w:lastRenderedPageBreak/>
        <w:t>Ejemplo aplicado</w:t>
      </w:r>
      <w:r w:rsidR="002125BE">
        <w:t xml:space="preserve">. </w:t>
      </w:r>
      <w:r>
        <w:t>Durante la limpieza y desinfección del área de producción, un operario prepara una solución de hipoclorito de sodio con una concentración superior a la recomendada y la utiliza para desinfectar el mesón donde posteriormente se manipulará la masa madre. Al no realizar el enjuague correspondiente, permanecen residuos de cloro sobre la superficie, los cuales pueden entrar en contacto con la masa, alterar sus características sensoriales y afectar el proceso de fermentación. Para prevenir este riesgo, es necesario preparar las soluciones desinfectantes siguiendo las concentraciones recomendadas por el fabricante, verificar su dosificación mediante tiras reactivas o equipos de medición y realizar el enjuague cuando el producto utilizado así lo requiera.</w:t>
      </w:r>
    </w:p>
    <w:p w14:paraId="43CBFB29" w14:textId="77777777" w:rsidR="00A91C79" w:rsidRPr="003E0B73" w:rsidRDefault="00A91C79" w:rsidP="003E0B73">
      <w:pPr>
        <w:rPr>
          <w:b/>
          <w:bCs/>
        </w:rPr>
      </w:pPr>
      <w:r w:rsidRPr="003E0B73">
        <w:rPr>
          <w:b/>
          <w:bCs/>
        </w:rPr>
        <w:t>Contaminación biológica</w:t>
      </w:r>
    </w:p>
    <w:p w14:paraId="036F23C6" w14:textId="77777777" w:rsidR="00A91C79" w:rsidRDefault="00A91C79" w:rsidP="00A91C79">
      <w:r>
        <w:t>Esta es la más peligrosa porque patógenos y toxinogénicos y microorganismos que no se ven a simple vista, pueden multiplicarse rápidamente y poner en peligro la salud de los manipuladores como de los consumidores.</w:t>
      </w:r>
    </w:p>
    <w:p w14:paraId="59BC082B" w14:textId="1DD5DE9A" w:rsidR="00A91C79" w:rsidRDefault="00A91C79" w:rsidP="002125BE">
      <w:pPr>
        <w:pStyle w:val="Tabla"/>
      </w:pPr>
      <w:r>
        <w:t>Microorganismos relevantes en panadería de masa madre</w:t>
      </w:r>
    </w:p>
    <w:tbl>
      <w:tblPr>
        <w:tblStyle w:val="SENA"/>
        <w:tblW w:w="0" w:type="auto"/>
        <w:tblLook w:val="04A0" w:firstRow="1" w:lastRow="0" w:firstColumn="1" w:lastColumn="0" w:noHBand="0" w:noVBand="1"/>
      </w:tblPr>
      <w:tblGrid>
        <w:gridCol w:w="2490"/>
        <w:gridCol w:w="2490"/>
        <w:gridCol w:w="2491"/>
        <w:gridCol w:w="2491"/>
      </w:tblGrid>
      <w:tr w:rsidR="0046473C" w14:paraId="78ED412C" w14:textId="77777777" w:rsidTr="0046473C">
        <w:trPr>
          <w:cnfStyle w:val="100000000000" w:firstRow="1" w:lastRow="0" w:firstColumn="0" w:lastColumn="0" w:oddVBand="0" w:evenVBand="0" w:oddHBand="0" w:evenHBand="0" w:firstRowFirstColumn="0" w:firstRowLastColumn="0" w:lastRowFirstColumn="0" w:lastRowLastColumn="0"/>
          <w:cantSplit/>
          <w:tblHeader/>
        </w:trPr>
        <w:tc>
          <w:tcPr>
            <w:tcW w:w="2490" w:type="dxa"/>
          </w:tcPr>
          <w:p w14:paraId="7F931878" w14:textId="1969182F" w:rsidR="0046473C" w:rsidRDefault="0046473C" w:rsidP="0046473C">
            <w:pPr>
              <w:pStyle w:val="TextoTablas"/>
              <w:spacing w:line="360" w:lineRule="auto"/>
            </w:pPr>
            <w:r w:rsidRPr="00E35CFA">
              <w:t>Microorganismo</w:t>
            </w:r>
          </w:p>
        </w:tc>
        <w:tc>
          <w:tcPr>
            <w:tcW w:w="2490" w:type="dxa"/>
          </w:tcPr>
          <w:p w14:paraId="491EB119" w14:textId="6FD1859C" w:rsidR="0046473C" w:rsidRDefault="0046473C" w:rsidP="0046473C">
            <w:pPr>
              <w:pStyle w:val="TextoTablas"/>
              <w:spacing w:line="360" w:lineRule="auto"/>
            </w:pPr>
            <w:r w:rsidRPr="00E35CFA">
              <w:t>Fuente común</w:t>
            </w:r>
          </w:p>
        </w:tc>
        <w:tc>
          <w:tcPr>
            <w:tcW w:w="2491" w:type="dxa"/>
          </w:tcPr>
          <w:p w14:paraId="397CEF83" w14:textId="53FF96E6" w:rsidR="0046473C" w:rsidRDefault="0046473C" w:rsidP="0046473C">
            <w:pPr>
              <w:pStyle w:val="TextoTablas"/>
              <w:spacing w:line="360" w:lineRule="auto"/>
            </w:pPr>
            <w:r w:rsidRPr="00E35CFA">
              <w:t>Efecto</w:t>
            </w:r>
          </w:p>
        </w:tc>
        <w:tc>
          <w:tcPr>
            <w:tcW w:w="2491" w:type="dxa"/>
          </w:tcPr>
          <w:p w14:paraId="08FD4FDB" w14:textId="0F4CDEAF" w:rsidR="0046473C" w:rsidRDefault="0046473C" w:rsidP="0046473C">
            <w:pPr>
              <w:pStyle w:val="TextoTablas"/>
              <w:spacing w:line="360" w:lineRule="auto"/>
            </w:pPr>
            <w:r w:rsidRPr="00E35CFA">
              <w:t>Prevención</w:t>
            </w:r>
          </w:p>
        </w:tc>
      </w:tr>
      <w:tr w:rsidR="0046473C" w14:paraId="65FF13A9" w14:textId="77777777" w:rsidTr="0046473C">
        <w:trPr>
          <w:cnfStyle w:val="000000100000" w:firstRow="0" w:lastRow="0" w:firstColumn="0" w:lastColumn="0" w:oddVBand="0" w:evenVBand="0" w:oddHBand="1" w:evenHBand="0" w:firstRowFirstColumn="0" w:firstRowLastColumn="0" w:lastRowFirstColumn="0" w:lastRowLastColumn="0"/>
        </w:trPr>
        <w:tc>
          <w:tcPr>
            <w:tcW w:w="2490" w:type="dxa"/>
          </w:tcPr>
          <w:p w14:paraId="40EA332A" w14:textId="13078CFC" w:rsidR="0046473C" w:rsidRPr="0046473C" w:rsidRDefault="0046473C" w:rsidP="0046473C">
            <w:pPr>
              <w:pStyle w:val="TextoTablas"/>
              <w:spacing w:line="360" w:lineRule="auto"/>
              <w:rPr>
                <w:rStyle w:val="Extranjerismo"/>
              </w:rPr>
            </w:pPr>
            <w:r w:rsidRPr="0046473C">
              <w:rPr>
                <w:rStyle w:val="Extranjerismo"/>
              </w:rPr>
              <w:t>Bacillus cereus</w:t>
            </w:r>
          </w:p>
        </w:tc>
        <w:tc>
          <w:tcPr>
            <w:tcW w:w="2490" w:type="dxa"/>
          </w:tcPr>
          <w:p w14:paraId="73B9A799" w14:textId="23B855DF" w:rsidR="0046473C" w:rsidRDefault="0046473C" w:rsidP="0046473C">
            <w:pPr>
              <w:pStyle w:val="TextoTablas"/>
              <w:spacing w:line="360" w:lineRule="auto"/>
            </w:pPr>
            <w:r w:rsidRPr="00E35CFA">
              <w:t>Harina, esporas presentes en el suelo</w:t>
            </w:r>
          </w:p>
        </w:tc>
        <w:tc>
          <w:tcPr>
            <w:tcW w:w="2491" w:type="dxa"/>
          </w:tcPr>
          <w:p w14:paraId="345F9484" w14:textId="71C319EF" w:rsidR="0046473C" w:rsidRDefault="0046473C" w:rsidP="0046473C">
            <w:pPr>
              <w:pStyle w:val="TextoTablas"/>
              <w:spacing w:line="360" w:lineRule="auto"/>
            </w:pPr>
            <w:r w:rsidRPr="00E35CFA">
              <w:t>Toxina que causa vómitos o diarrea</w:t>
            </w:r>
          </w:p>
        </w:tc>
        <w:tc>
          <w:tcPr>
            <w:tcW w:w="2491" w:type="dxa"/>
          </w:tcPr>
          <w:p w14:paraId="51D15036" w14:textId="39F65595" w:rsidR="0046473C" w:rsidRDefault="0046473C" w:rsidP="0046473C">
            <w:pPr>
              <w:pStyle w:val="TextoTablas"/>
              <w:spacing w:line="360" w:lineRule="auto"/>
            </w:pPr>
            <w:r w:rsidRPr="00E35CFA">
              <w:t>Cocción a &gt;</w:t>
            </w:r>
            <w:r w:rsidR="003E0B73">
              <w:t xml:space="preserve"> </w:t>
            </w:r>
            <w:r w:rsidRPr="00E35CFA">
              <w:t>94 °C interna, enfriamiento rápido, refrigeración de masas</w:t>
            </w:r>
          </w:p>
        </w:tc>
      </w:tr>
      <w:tr w:rsidR="0046473C" w14:paraId="7B19BC95" w14:textId="77777777" w:rsidTr="0046473C">
        <w:tc>
          <w:tcPr>
            <w:tcW w:w="2490" w:type="dxa"/>
          </w:tcPr>
          <w:p w14:paraId="05A237C1" w14:textId="3CE9727F" w:rsidR="0046473C" w:rsidRPr="0046473C" w:rsidRDefault="0046473C" w:rsidP="0046473C">
            <w:pPr>
              <w:pStyle w:val="TextoTablas"/>
              <w:spacing w:line="360" w:lineRule="auto"/>
              <w:rPr>
                <w:rStyle w:val="Extranjerismo"/>
              </w:rPr>
            </w:pPr>
            <w:r w:rsidRPr="0046473C">
              <w:rPr>
                <w:rStyle w:val="Extranjerismo"/>
              </w:rPr>
              <w:lastRenderedPageBreak/>
              <w:t>Staphylococcus aureus</w:t>
            </w:r>
          </w:p>
        </w:tc>
        <w:tc>
          <w:tcPr>
            <w:tcW w:w="2490" w:type="dxa"/>
          </w:tcPr>
          <w:p w14:paraId="3B41962B" w14:textId="62DA587D" w:rsidR="0046473C" w:rsidRDefault="0046473C" w:rsidP="0046473C">
            <w:pPr>
              <w:pStyle w:val="TextoTablas"/>
              <w:spacing w:line="360" w:lineRule="auto"/>
            </w:pPr>
            <w:r w:rsidRPr="00E35CFA">
              <w:t>Manos, nariz, heridas infectadas</w:t>
            </w:r>
          </w:p>
        </w:tc>
        <w:tc>
          <w:tcPr>
            <w:tcW w:w="2491" w:type="dxa"/>
          </w:tcPr>
          <w:p w14:paraId="5E2ACC28" w14:textId="6D8191E4" w:rsidR="0046473C" w:rsidRDefault="0046473C" w:rsidP="0046473C">
            <w:pPr>
              <w:pStyle w:val="TextoTablas"/>
              <w:spacing w:line="360" w:lineRule="auto"/>
            </w:pPr>
            <w:r w:rsidRPr="00E35CFA">
              <w:t>Toxina termoestable (no se destruye con el horneado)</w:t>
            </w:r>
          </w:p>
        </w:tc>
        <w:tc>
          <w:tcPr>
            <w:tcW w:w="2491" w:type="dxa"/>
          </w:tcPr>
          <w:p w14:paraId="2AE700E3" w14:textId="1EC6D9E8" w:rsidR="0046473C" w:rsidRDefault="0046473C" w:rsidP="0046473C">
            <w:pPr>
              <w:pStyle w:val="TextoTablas"/>
              <w:spacing w:line="360" w:lineRule="auto"/>
            </w:pPr>
            <w:r w:rsidRPr="00E35CFA">
              <w:t>Lavado de manos, no manipular si tiene heridas</w:t>
            </w:r>
          </w:p>
        </w:tc>
      </w:tr>
      <w:tr w:rsidR="0046473C" w14:paraId="76D26F50" w14:textId="77777777" w:rsidTr="0046473C">
        <w:trPr>
          <w:cnfStyle w:val="000000100000" w:firstRow="0" w:lastRow="0" w:firstColumn="0" w:lastColumn="0" w:oddVBand="0" w:evenVBand="0" w:oddHBand="1" w:evenHBand="0" w:firstRowFirstColumn="0" w:firstRowLastColumn="0" w:lastRowFirstColumn="0" w:lastRowLastColumn="0"/>
        </w:trPr>
        <w:tc>
          <w:tcPr>
            <w:tcW w:w="2490" w:type="dxa"/>
          </w:tcPr>
          <w:p w14:paraId="2564A235" w14:textId="4DA25958" w:rsidR="0046473C" w:rsidRPr="0046473C" w:rsidRDefault="0046473C" w:rsidP="0046473C">
            <w:pPr>
              <w:pStyle w:val="TextoTablas"/>
              <w:spacing w:line="360" w:lineRule="auto"/>
              <w:rPr>
                <w:rStyle w:val="Extranjerismo"/>
              </w:rPr>
            </w:pPr>
            <w:r w:rsidRPr="0046473C">
              <w:rPr>
                <w:rStyle w:val="Extranjerismo"/>
              </w:rPr>
              <w:t>Salmonella spp</w:t>
            </w:r>
          </w:p>
        </w:tc>
        <w:tc>
          <w:tcPr>
            <w:tcW w:w="2490" w:type="dxa"/>
          </w:tcPr>
          <w:p w14:paraId="20AF8B52" w14:textId="684A6A6B" w:rsidR="0046473C" w:rsidRDefault="0046473C" w:rsidP="0046473C">
            <w:pPr>
              <w:pStyle w:val="TextoTablas"/>
              <w:spacing w:line="360" w:lineRule="auto"/>
            </w:pPr>
            <w:r w:rsidRPr="00E35CFA">
              <w:t>Huevos contaminados, superficies</w:t>
            </w:r>
          </w:p>
        </w:tc>
        <w:tc>
          <w:tcPr>
            <w:tcW w:w="2491" w:type="dxa"/>
          </w:tcPr>
          <w:p w14:paraId="098087E2" w14:textId="09E188D4" w:rsidR="0046473C" w:rsidRDefault="0046473C" w:rsidP="0046473C">
            <w:pPr>
              <w:pStyle w:val="TextoTablas"/>
              <w:spacing w:line="360" w:lineRule="auto"/>
            </w:pPr>
            <w:r w:rsidRPr="00E35CFA">
              <w:t>Salmonelosis</w:t>
            </w:r>
          </w:p>
        </w:tc>
        <w:tc>
          <w:tcPr>
            <w:tcW w:w="2491" w:type="dxa"/>
          </w:tcPr>
          <w:p w14:paraId="22E99A55" w14:textId="2C4AED75" w:rsidR="0046473C" w:rsidRDefault="0046473C" w:rsidP="0046473C">
            <w:pPr>
              <w:pStyle w:val="TextoTablas"/>
              <w:spacing w:line="360" w:lineRule="auto"/>
            </w:pPr>
            <w:r w:rsidRPr="00E35CFA">
              <w:t>Usar huevos pasteurizados, limpiar superficies</w:t>
            </w:r>
          </w:p>
        </w:tc>
      </w:tr>
      <w:tr w:rsidR="0046473C" w14:paraId="470FD691" w14:textId="77777777" w:rsidTr="0046473C">
        <w:tc>
          <w:tcPr>
            <w:tcW w:w="2490" w:type="dxa"/>
          </w:tcPr>
          <w:p w14:paraId="0205585C" w14:textId="51845D12" w:rsidR="0046473C" w:rsidRDefault="0046473C" w:rsidP="0046473C">
            <w:pPr>
              <w:pStyle w:val="TextoTablas"/>
              <w:spacing w:line="360" w:lineRule="auto"/>
            </w:pPr>
            <w:r w:rsidRPr="00E35CFA">
              <w:t>Mohos (</w:t>
            </w:r>
            <w:r w:rsidRPr="0046473C">
              <w:rPr>
                <w:rStyle w:val="Extranjerismo"/>
              </w:rPr>
              <w:t>Aspergillus, Penicillium</w:t>
            </w:r>
            <w:r w:rsidRPr="00E35CFA">
              <w:t>)</w:t>
            </w:r>
          </w:p>
        </w:tc>
        <w:tc>
          <w:tcPr>
            <w:tcW w:w="2490" w:type="dxa"/>
          </w:tcPr>
          <w:p w14:paraId="221B847C" w14:textId="5DF364E3" w:rsidR="0046473C" w:rsidRDefault="0046473C" w:rsidP="0046473C">
            <w:pPr>
              <w:pStyle w:val="TextoTablas"/>
              <w:spacing w:line="360" w:lineRule="auto"/>
            </w:pPr>
            <w:r w:rsidRPr="00E35CFA">
              <w:t>Ambiente, harina, humedad</w:t>
            </w:r>
          </w:p>
        </w:tc>
        <w:tc>
          <w:tcPr>
            <w:tcW w:w="2491" w:type="dxa"/>
          </w:tcPr>
          <w:p w14:paraId="14B65255" w14:textId="5D724123" w:rsidR="0046473C" w:rsidRDefault="0046473C" w:rsidP="0046473C">
            <w:pPr>
              <w:pStyle w:val="TextoTablas"/>
              <w:spacing w:line="360" w:lineRule="auto"/>
            </w:pPr>
            <w:r w:rsidRPr="00E35CFA">
              <w:t>Micotoxinas, alteración organoléptica</w:t>
            </w:r>
          </w:p>
        </w:tc>
        <w:tc>
          <w:tcPr>
            <w:tcW w:w="2491" w:type="dxa"/>
          </w:tcPr>
          <w:p w14:paraId="318143B9" w14:textId="0339D268" w:rsidR="0046473C" w:rsidRDefault="0046473C" w:rsidP="0046473C">
            <w:pPr>
              <w:pStyle w:val="TextoTablas"/>
              <w:spacing w:line="360" w:lineRule="auto"/>
            </w:pPr>
            <w:r w:rsidRPr="00E35CFA">
              <w:t>Control de humedad, almacenamiento seco, limpieza</w:t>
            </w:r>
          </w:p>
        </w:tc>
      </w:tr>
    </w:tbl>
    <w:p w14:paraId="6C09FAEC" w14:textId="0C9C258D" w:rsidR="00A91C79" w:rsidRDefault="00A91C79" w:rsidP="00AF54B5">
      <w:pPr>
        <w:ind w:firstLine="708"/>
      </w:pPr>
      <w:r>
        <w:t>Nota. SENA, (2026).</w:t>
      </w:r>
    </w:p>
    <w:p w14:paraId="55EC2E70" w14:textId="77777777" w:rsidR="00A91C79" w:rsidRDefault="00A91C79" w:rsidP="00A91C79">
      <w:r>
        <w:t xml:space="preserve">A diferencia de otras masas o tipos de alimentos la masa madre cuenta con características especiales. Su pH ácido (3.8-4.5) inhibe </w:t>
      </w:r>
      <w:r w:rsidRPr="0046473C">
        <w:rPr>
          <w:rStyle w:val="Extranjerismo"/>
        </w:rPr>
        <w:t>Salmonella</w:t>
      </w:r>
      <w:r>
        <w:t xml:space="preserve"> y </w:t>
      </w:r>
      <w:r w:rsidRPr="0046473C">
        <w:rPr>
          <w:rStyle w:val="Extranjerismo"/>
        </w:rPr>
        <w:t>Staphylococcus</w:t>
      </w:r>
      <w:r>
        <w:t xml:space="preserve">, pero no a </w:t>
      </w:r>
      <w:r w:rsidRPr="0046473C">
        <w:rPr>
          <w:rStyle w:val="Extranjerismo"/>
        </w:rPr>
        <w:t>Bacillus cereus</w:t>
      </w:r>
      <w:r>
        <w:t xml:space="preserve"> (forma esporas). Por eso, el control de temperatura durante la fermentación y el enfriamiento del pan horneado son críticos.</w:t>
      </w:r>
    </w:p>
    <w:p w14:paraId="023CFA5F" w14:textId="7CD2BB2F" w:rsidR="00A91C79" w:rsidRDefault="00A91C79" w:rsidP="00A91C79">
      <w:r w:rsidRPr="0046473C">
        <w:rPr>
          <w:b/>
          <w:bCs/>
        </w:rPr>
        <w:t>Prevención general de contaminación biológica</w:t>
      </w:r>
      <w:r>
        <w:t>: lavado de manos frecuente, limpieza y desinfección de superficies, control de temperatura (mantener masas refrigeradas si la fermentación supera las 4 horas), cocción completa (temperatura interna del pan &gt;94 °C).</w:t>
      </w:r>
    </w:p>
    <w:p w14:paraId="422C7E76" w14:textId="78B9B388" w:rsidR="00A91C79" w:rsidRDefault="00A91C79" w:rsidP="00A91C79">
      <w:r w:rsidRPr="0046473C">
        <w:rPr>
          <w:b/>
          <w:bCs/>
        </w:rPr>
        <w:t>Ejemplo aplicado</w:t>
      </w:r>
      <w:r w:rsidR="0046473C">
        <w:t xml:space="preserve">. </w:t>
      </w:r>
      <w:r>
        <w:t xml:space="preserve">Durante la preparación de panes con masa madre, un panadero deja una masa fermentando durante toda la noche a temperatura ambiente </w:t>
      </w:r>
      <w:r>
        <w:lastRenderedPageBreak/>
        <w:t xml:space="preserve">porque considera que el ambiente ácido elimina cualquier riesgo microbiológico. Sin embargo, las esporas de </w:t>
      </w:r>
      <w:r w:rsidRPr="0046473C">
        <w:rPr>
          <w:rStyle w:val="Extranjerismo"/>
        </w:rPr>
        <w:t>Bacillus cereus</w:t>
      </w:r>
      <w:r>
        <w:t xml:space="preserve"> presentes de forma natural en la harina pueden sobrevivir y multiplicarse si las condiciones de tiempo y temperatura son favorables. Para prevenir este riesgo, es necesario controlar los tiempos de fermentación, mantener las masas refrigeradas cuando el proceso supere el tiempo recomendado y garantizar una cocción completa del producto antes de su consumo.</w:t>
      </w:r>
    </w:p>
    <w:p w14:paraId="3FFC4A83" w14:textId="77777777" w:rsidR="00A91C79" w:rsidRDefault="00A91C79" w:rsidP="00A91C79">
      <w:r>
        <w:t>La prevención de la contaminación biológica requiere la aplicación integrada de las Buenas Prácticas de Manufactura durante todas las etapas de elaboración del pan con masa madre. La higiene del personal, el control de temperaturas, la limpieza de las instalaciones y la correcta manipulación de las materias primas constituyen barreras complementarias que permiten garantizar la inocuidad del producto y proteger la salud del consumidor.</w:t>
      </w:r>
    </w:p>
    <w:p w14:paraId="4CC34EAB" w14:textId="77D3203B" w:rsidR="00A91C79" w:rsidRDefault="00A91C79" w:rsidP="00EE6F54">
      <w:pPr>
        <w:pStyle w:val="Ttulo2"/>
      </w:pPr>
      <w:bookmarkStart w:id="11" w:name="_Toc239758168"/>
      <w:r>
        <w:t>Pautas de conservación y control de temperatura (zona de peligro, fermentación, enfriamiento)</w:t>
      </w:r>
      <w:bookmarkEnd w:id="11"/>
    </w:p>
    <w:p w14:paraId="7BADD01B" w14:textId="70A15E6E" w:rsidR="00A91C79" w:rsidRDefault="00A91C79" w:rsidP="00A91C79">
      <w:r>
        <w:t>El control del tiempo y la temperatura durante la elaboración de panes con masa madre es fundamental para garantizar la inocuidad y obtener productos de buena calidad. Una fermentación o un enfriamiento inadecuados pueden favorecer la proliferación de microorganismos y afectar las características del pan. Por ello, es importante aplicar las siguientes pautas durante el proceso de elaboración.</w:t>
      </w:r>
    </w:p>
    <w:p w14:paraId="79B087EF" w14:textId="045BE446" w:rsidR="00AF54B5" w:rsidRDefault="00AF54B5">
      <w:pPr>
        <w:spacing w:before="0" w:after="160" w:line="259" w:lineRule="auto"/>
        <w:ind w:firstLine="0"/>
      </w:pPr>
      <w:r>
        <w:br w:type="page"/>
      </w:r>
    </w:p>
    <w:p w14:paraId="5615A1C8" w14:textId="77777777" w:rsidR="00A91C79" w:rsidRPr="00EE6F54" w:rsidRDefault="00A91C79" w:rsidP="00A91C79">
      <w:pPr>
        <w:rPr>
          <w:b/>
          <w:bCs/>
        </w:rPr>
      </w:pPr>
      <w:r w:rsidRPr="00EE6F54">
        <w:rPr>
          <w:b/>
          <w:bCs/>
        </w:rPr>
        <w:lastRenderedPageBreak/>
        <w:t>Pautas para el control de temperatura</w:t>
      </w:r>
    </w:p>
    <w:p w14:paraId="1EE8BF46" w14:textId="05C0138A" w:rsidR="00A91C79" w:rsidRDefault="00A91C79">
      <w:pPr>
        <w:pStyle w:val="Prrafodelista"/>
        <w:numPr>
          <w:ilvl w:val="0"/>
          <w:numId w:val="10"/>
        </w:numPr>
      </w:pPr>
      <w:r w:rsidRPr="00EE6F54">
        <w:rPr>
          <w:b/>
          <w:bCs/>
        </w:rPr>
        <w:t>Evitar la zona de peligro</w:t>
      </w:r>
      <w:r w:rsidR="00EE6F54">
        <w:t xml:space="preserve">. </w:t>
      </w:r>
      <w:r>
        <w:t>Las masas no deben permanecer por tiempos prolongados entre 5 °C y 60 °C, ya que en este rango los microorganismos pueden multiplicarse rápidamente.</w:t>
      </w:r>
    </w:p>
    <w:p w14:paraId="01BBC315" w14:textId="731DD81A" w:rsidR="00A91C79" w:rsidRDefault="00A91C79">
      <w:pPr>
        <w:pStyle w:val="Prrafodelista"/>
        <w:numPr>
          <w:ilvl w:val="0"/>
          <w:numId w:val="10"/>
        </w:numPr>
      </w:pPr>
      <w:r w:rsidRPr="00EE6F54">
        <w:rPr>
          <w:b/>
          <w:bCs/>
        </w:rPr>
        <w:t>Controlar la fermentación</w:t>
      </w:r>
      <w:r w:rsidR="00EE6F54">
        <w:t xml:space="preserve">. </w:t>
      </w:r>
      <w:r>
        <w:t>Si la fermentación supera las 4 horas, es recomendable realizarla bajo refrigeración entre 4 °C y 5 °C.</w:t>
      </w:r>
    </w:p>
    <w:p w14:paraId="444BD7E3" w14:textId="02113EF4" w:rsidR="00A91C79" w:rsidRDefault="00A91C79">
      <w:pPr>
        <w:pStyle w:val="Prrafodelista"/>
        <w:numPr>
          <w:ilvl w:val="0"/>
          <w:numId w:val="10"/>
        </w:numPr>
      </w:pPr>
      <w:r w:rsidRPr="00EE6F54">
        <w:rPr>
          <w:b/>
          <w:bCs/>
        </w:rPr>
        <w:t>Verificar la temperatura</w:t>
      </w:r>
      <w:r w:rsidR="00EE6F54">
        <w:t xml:space="preserve">. </w:t>
      </w:r>
      <w:r>
        <w:t>Utilice un termómetro de sonda calibrado para controlar la temperatura durante la fermentación y registrar las mediciones.</w:t>
      </w:r>
    </w:p>
    <w:p w14:paraId="74548E49" w14:textId="68FCCB75" w:rsidR="00A91C79" w:rsidRDefault="00A91C79">
      <w:pPr>
        <w:pStyle w:val="Prrafodelista"/>
        <w:numPr>
          <w:ilvl w:val="0"/>
          <w:numId w:val="10"/>
        </w:numPr>
      </w:pPr>
      <w:r w:rsidRPr="00EE6F54">
        <w:rPr>
          <w:b/>
          <w:bCs/>
        </w:rPr>
        <w:t>Enfriar correctamente el pan</w:t>
      </w:r>
      <w:r w:rsidR="00EE6F54">
        <w:t xml:space="preserve">. </w:t>
      </w:r>
      <w:r>
        <w:t>Después del horneado, deje enfriar el pan sobre rejillas hasta alcanzar la temperatura ambiente antes de empacarlo.</w:t>
      </w:r>
    </w:p>
    <w:p w14:paraId="31D1A5B4" w14:textId="00F251A4" w:rsidR="00A91C79" w:rsidRDefault="00A91C79">
      <w:pPr>
        <w:pStyle w:val="Prrafodelista"/>
        <w:numPr>
          <w:ilvl w:val="0"/>
          <w:numId w:val="10"/>
        </w:numPr>
      </w:pPr>
      <w:r w:rsidRPr="00EE6F54">
        <w:rPr>
          <w:b/>
          <w:bCs/>
        </w:rPr>
        <w:t>Almacenar adecuadamente</w:t>
      </w:r>
      <w:r w:rsidR="00EE6F54">
        <w:t xml:space="preserve">. </w:t>
      </w:r>
      <w:r>
        <w:t>Conserve el pan en un lugar limpio, seco y protegido de la humedad y la luz solar directa.</w:t>
      </w:r>
    </w:p>
    <w:p w14:paraId="77195F27" w14:textId="4F4107F5" w:rsidR="00A91C79" w:rsidRDefault="00A91C79" w:rsidP="00A91C79">
      <w:r w:rsidRPr="00EE6F54">
        <w:rPr>
          <w:b/>
          <w:bCs/>
        </w:rPr>
        <w:t>Ejemplo aplicado</w:t>
      </w:r>
      <w:r w:rsidR="00EE6F54">
        <w:t xml:space="preserve">. </w:t>
      </w:r>
      <w:r>
        <w:t>Un panadero deja una masa fermentando durante toda la noche a temperatura ambiente para intensificar su sabor. Aunque la fermentación continúa, el tiempo prolongado dentro de la zona de peligro favorece la multiplicación de microorganismos y puede afectar la inocuidad del producto. Para prevenir este riesgo, es recomendable realizar las fermentaciones prolongadas bajo refrigeración y controlar periódicamente la temperatura de la masa.</w:t>
      </w:r>
    </w:p>
    <w:p w14:paraId="23644438" w14:textId="77777777" w:rsidR="00A91C79" w:rsidRDefault="00A91C79" w:rsidP="00A91C79">
      <w:r>
        <w:t>El control de la temperatura durante la fermentación, el enfriamiento y el almacenamiento constituye una medida preventiva esencial para obtener panes seguros, de buena calidad y con las características propias de la masa madre.</w:t>
      </w:r>
    </w:p>
    <w:p w14:paraId="5899E54B" w14:textId="6E69F20A" w:rsidR="00A91C79" w:rsidRDefault="00A91C79" w:rsidP="00EE6F54">
      <w:pPr>
        <w:pStyle w:val="Ttulo2"/>
      </w:pPr>
      <w:bookmarkStart w:id="12" w:name="_Toc239758169"/>
      <w:r>
        <w:lastRenderedPageBreak/>
        <w:t>Prevención de la contaminación cruzada en la elaboración de pan de masa madre</w:t>
      </w:r>
      <w:bookmarkEnd w:id="12"/>
    </w:p>
    <w:p w14:paraId="22FE5CFE" w14:textId="77777777" w:rsidR="00A91C79" w:rsidRDefault="00A91C79" w:rsidP="00A91C79">
      <w:r>
        <w:t>La contaminación cruzada ocurre cuando microorganismos patógenos se transfieren de un alimento contaminado (generalmente crudo) a otro que no lo está, a través de utensilios, superficies, manos o aire, es recomendable seguir estas pautas:</w:t>
      </w:r>
    </w:p>
    <w:p w14:paraId="13424196" w14:textId="66865909" w:rsidR="00A91C79" w:rsidRPr="00EE6F54" w:rsidRDefault="00A91C79" w:rsidP="00A91C79">
      <w:pPr>
        <w:rPr>
          <w:b/>
          <w:bCs/>
        </w:rPr>
      </w:pPr>
      <w:r w:rsidRPr="00EE6F54">
        <w:rPr>
          <w:b/>
          <w:bCs/>
        </w:rPr>
        <w:t>Separación física de procesos (crudo vs</w:t>
      </w:r>
      <w:r w:rsidR="00E6723B">
        <w:rPr>
          <w:b/>
          <w:bCs/>
        </w:rPr>
        <w:t>.</w:t>
      </w:r>
      <w:r w:rsidRPr="00EE6F54">
        <w:rPr>
          <w:b/>
          <w:bCs/>
        </w:rPr>
        <w:t xml:space="preserve"> cocido)</w:t>
      </w:r>
    </w:p>
    <w:p w14:paraId="6FDACBA4" w14:textId="77777777" w:rsidR="00A91C79" w:rsidRDefault="00A91C79" w:rsidP="00A91C79">
      <w:r>
        <w:t>En una panadería, se deben distinguir claramente las zonas de trabajo esto evita la contaminación:</w:t>
      </w:r>
    </w:p>
    <w:p w14:paraId="37C33C9A" w14:textId="5BC71427" w:rsidR="00A91C79" w:rsidRDefault="00A91C79">
      <w:pPr>
        <w:pStyle w:val="Prrafodelista"/>
        <w:numPr>
          <w:ilvl w:val="0"/>
          <w:numId w:val="11"/>
        </w:numPr>
      </w:pPr>
      <w:r w:rsidRPr="00E6723B">
        <w:t>Zona sucia (o zona de materias primas y masas crudas): donde</w:t>
      </w:r>
      <w:r>
        <w:t xml:space="preserve"> se recibe la harina, se pesan los ingredientes, se amasa y se fermenta.</w:t>
      </w:r>
    </w:p>
    <w:p w14:paraId="57F8BAAF" w14:textId="301C50F2" w:rsidR="00A91C79" w:rsidRDefault="00A91C79">
      <w:pPr>
        <w:pStyle w:val="Prrafodelista"/>
        <w:numPr>
          <w:ilvl w:val="0"/>
          <w:numId w:val="11"/>
        </w:numPr>
      </w:pPr>
      <w:r w:rsidRPr="00E6723B">
        <w:t>Zona limpia (o zona de producto terminado): donde</w:t>
      </w:r>
      <w:r>
        <w:t xml:space="preserve"> se enfría, empaca y almacena el pan horneado.</w:t>
      </w:r>
    </w:p>
    <w:p w14:paraId="7C1EA423" w14:textId="77777777" w:rsidR="00A91C79" w:rsidRDefault="00A91C79" w:rsidP="00A91C79">
      <w:r>
        <w:t>Idealmente, estas zonas deben estar separadas por una pared o al menos por una distancia mínima de 3 metros, con flujo de personal y materiales unidireccional (nunca llevar pan horneado a la zona sucia).</w:t>
      </w:r>
    </w:p>
    <w:p w14:paraId="3E8BC761" w14:textId="77777777" w:rsidR="00A91C79" w:rsidRPr="00EE6F54" w:rsidRDefault="00A91C79" w:rsidP="00A91C79">
      <w:pPr>
        <w:rPr>
          <w:b/>
          <w:bCs/>
        </w:rPr>
      </w:pPr>
      <w:r w:rsidRPr="00EE6F54">
        <w:rPr>
          <w:b/>
          <w:bCs/>
        </w:rPr>
        <w:t>Segregación de utensilios (uso de colores)</w:t>
      </w:r>
    </w:p>
    <w:p w14:paraId="136CA709" w14:textId="3A3D5CFF" w:rsidR="00A91C79" w:rsidRDefault="00A91C79" w:rsidP="00A91C79">
      <w:r>
        <w:t>Este es un elemento importante para evitar la contaminación cruzada, ya que el uso de utensilios de diferentes colores durante la etapa de elaboración de panes con masa madre, favorecen orden y una prevención para la calidad del producto.</w:t>
      </w:r>
    </w:p>
    <w:p w14:paraId="5F25816C" w14:textId="77777777" w:rsidR="007D027A" w:rsidRDefault="007D027A" w:rsidP="00A91C79"/>
    <w:p w14:paraId="4A50D318" w14:textId="77777777" w:rsidR="00A91C79" w:rsidRPr="00EE6F54" w:rsidRDefault="00A91C79" w:rsidP="00A91C79">
      <w:pPr>
        <w:rPr>
          <w:b/>
          <w:bCs/>
        </w:rPr>
      </w:pPr>
      <w:r w:rsidRPr="00EE6F54">
        <w:rPr>
          <w:b/>
          <w:bCs/>
        </w:rPr>
        <w:lastRenderedPageBreak/>
        <w:t>Ejemplo de segregación de utensilios para prevenir la contaminación cruzada</w:t>
      </w:r>
    </w:p>
    <w:p w14:paraId="18A6C060" w14:textId="77777777" w:rsidR="00E6723B" w:rsidRDefault="00A91C79">
      <w:pPr>
        <w:pStyle w:val="Prrafodelista"/>
        <w:numPr>
          <w:ilvl w:val="0"/>
          <w:numId w:val="12"/>
        </w:numPr>
        <w:rPr>
          <w:b/>
          <w:bCs/>
        </w:rPr>
      </w:pPr>
      <w:r w:rsidRPr="00EE6F54">
        <w:rPr>
          <w:b/>
          <w:bCs/>
        </w:rPr>
        <w:t>Utensilios para masas crudas</w:t>
      </w:r>
    </w:p>
    <w:p w14:paraId="412AE2A2" w14:textId="5532CB1B" w:rsidR="00EE6F54" w:rsidRPr="00EE6F54" w:rsidRDefault="00A91C79" w:rsidP="00E6723B">
      <w:pPr>
        <w:pStyle w:val="Prrafodelista"/>
        <w:ind w:left="1429" w:firstLine="0"/>
        <w:rPr>
          <w:b/>
          <w:bCs/>
        </w:rPr>
      </w:pPr>
      <w:r w:rsidRPr="00EE6F54">
        <w:rPr>
          <w:b/>
          <w:bCs/>
        </w:rPr>
        <w:t>Color de identificación: verde</w:t>
      </w:r>
    </w:p>
    <w:p w14:paraId="72F889A4" w14:textId="54905C1F" w:rsidR="00A91C79" w:rsidRDefault="00A91C79" w:rsidP="00E6723B">
      <w:pPr>
        <w:ind w:left="1416" w:firstLine="1"/>
      </w:pPr>
      <w:r>
        <w:t>Se destinan exclusivamente a la manipulación de masas antes del horneado. Su uso exclusivo evita que microorganismos presentes en materias primas entren en contacto con productos listos para el consumo.</w:t>
      </w:r>
    </w:p>
    <w:p w14:paraId="5579D56F" w14:textId="77777777" w:rsidR="00E6723B" w:rsidRDefault="00A91C79">
      <w:pPr>
        <w:pStyle w:val="Prrafodelista"/>
        <w:numPr>
          <w:ilvl w:val="0"/>
          <w:numId w:val="12"/>
        </w:numPr>
        <w:rPr>
          <w:b/>
          <w:bCs/>
        </w:rPr>
      </w:pPr>
      <w:r w:rsidRPr="00EE6F54">
        <w:rPr>
          <w:b/>
          <w:bCs/>
        </w:rPr>
        <w:t>Utensilios para pan horneado</w:t>
      </w:r>
    </w:p>
    <w:p w14:paraId="1958AF2B" w14:textId="475CFD9A" w:rsidR="00A91C79" w:rsidRPr="00EE6F54" w:rsidRDefault="00A91C79" w:rsidP="00E6723B">
      <w:pPr>
        <w:pStyle w:val="Prrafodelista"/>
        <w:ind w:left="1429" w:firstLine="0"/>
        <w:rPr>
          <w:b/>
          <w:bCs/>
        </w:rPr>
      </w:pPr>
      <w:r w:rsidRPr="00EE6F54">
        <w:rPr>
          <w:b/>
          <w:bCs/>
        </w:rPr>
        <w:t>Color de identificación: rojo</w:t>
      </w:r>
    </w:p>
    <w:p w14:paraId="3A31DEED" w14:textId="4CE272CF" w:rsidR="00EE6F54" w:rsidRDefault="00A91C79" w:rsidP="00E6723B">
      <w:pPr>
        <w:ind w:left="1416" w:firstLine="1"/>
      </w:pPr>
      <w:r>
        <w:t>Se utilizan únicamente para manipular panes ya horneados o productos listos para el consumo. No deben emplearse nuevamente sobre masas crudas.</w:t>
      </w:r>
    </w:p>
    <w:p w14:paraId="2364659A" w14:textId="77777777" w:rsidR="00E6723B" w:rsidRDefault="00A91C79">
      <w:pPr>
        <w:pStyle w:val="Prrafodelista"/>
        <w:numPr>
          <w:ilvl w:val="0"/>
          <w:numId w:val="12"/>
        </w:numPr>
        <w:rPr>
          <w:b/>
          <w:bCs/>
        </w:rPr>
      </w:pPr>
      <w:r w:rsidRPr="00EE6F54">
        <w:rPr>
          <w:b/>
          <w:bCs/>
        </w:rPr>
        <w:t>Implementos de limpieza</w:t>
      </w:r>
    </w:p>
    <w:p w14:paraId="1A850D2B" w14:textId="1ED318A0" w:rsidR="00A91C79" w:rsidRPr="00EE6F54" w:rsidRDefault="00A91C79" w:rsidP="00E6723B">
      <w:pPr>
        <w:pStyle w:val="Prrafodelista"/>
        <w:ind w:left="1429" w:firstLine="0"/>
        <w:rPr>
          <w:b/>
          <w:bCs/>
        </w:rPr>
      </w:pPr>
      <w:r w:rsidRPr="00EE6F54">
        <w:rPr>
          <w:b/>
          <w:bCs/>
        </w:rPr>
        <w:t>Color de identificación: azul</w:t>
      </w:r>
    </w:p>
    <w:p w14:paraId="08065D18" w14:textId="77777777" w:rsidR="00A91C79" w:rsidRDefault="00A91C79" w:rsidP="00E6723B">
      <w:pPr>
        <w:ind w:left="1416" w:firstLine="1"/>
      </w:pPr>
      <w:r>
        <w:t>Corresponde a escobas, cepillos y demás implementos destinados a la limpieza. Estos elementos nunca deben utilizarse para manipular alimentos.</w:t>
      </w:r>
    </w:p>
    <w:p w14:paraId="3F65A006" w14:textId="5020A3D4" w:rsidR="00A91C79" w:rsidRDefault="00A91C79" w:rsidP="00A91C79">
      <w:r w:rsidRPr="00EE6F54">
        <w:rPr>
          <w:b/>
          <w:bCs/>
        </w:rPr>
        <w:t>Importante</w:t>
      </w:r>
      <w:r w:rsidR="00352D36">
        <w:t>. L</w:t>
      </w:r>
      <w:r>
        <w:t>a codificación por colores puede variar entre establecimientos. Lo importante es que cada empresa defina un sistema de identificación, lo documente y garantice que todo el personal lo conozca y lo aplique correctamente.</w:t>
      </w:r>
    </w:p>
    <w:p w14:paraId="34A9B6CD" w14:textId="0F04EEB8" w:rsidR="00EB62F8" w:rsidRDefault="00A91C79" w:rsidP="00CB1C02">
      <w:r>
        <w:lastRenderedPageBreak/>
        <w:t>Lo invitamos a consultar el siguiente pódcast para profundizar sobre los procedimientos de limpieza, desinfección y registro en la panadería de masa madre.</w:t>
      </w:r>
    </w:p>
    <w:p w14:paraId="71CDA095" w14:textId="77777777" w:rsidR="00CB1C02" w:rsidRPr="00CB1C02" w:rsidRDefault="00CB1C02" w:rsidP="00CB1C02">
      <w:pPr>
        <w:rPr>
          <w:b/>
          <w:bCs/>
        </w:rPr>
      </w:pPr>
      <w:r w:rsidRPr="00CB1C02">
        <w:rPr>
          <w:b/>
          <w:bCs/>
        </w:rPr>
        <w:t>¿Sabías qué?</w:t>
      </w:r>
    </w:p>
    <w:p w14:paraId="74124331" w14:textId="78965801" w:rsidR="00CB1C02" w:rsidRDefault="00CB1C02" w:rsidP="00CB1C02">
      <w:r>
        <w:t>Lo invitamos al siguiente pódcast:</w:t>
      </w:r>
    </w:p>
    <w:tbl>
      <w:tblPr>
        <w:tblStyle w:val="Tablaconcuadrcula"/>
        <w:tblW w:w="0" w:type="auto"/>
        <w:tblLook w:val="04A0" w:firstRow="1" w:lastRow="0" w:firstColumn="1" w:lastColumn="0" w:noHBand="0" w:noVBand="1"/>
      </w:tblPr>
      <w:tblGrid>
        <w:gridCol w:w="9962"/>
      </w:tblGrid>
      <w:tr w:rsidR="00EE6F54" w:rsidRPr="00024018" w14:paraId="15DAD3DE" w14:textId="77777777" w:rsidTr="00CF65CC">
        <w:tc>
          <w:tcPr>
            <w:tcW w:w="9962" w:type="dxa"/>
          </w:tcPr>
          <w:p w14:paraId="5D6564D9" w14:textId="5154E59B" w:rsidR="00EE6F54" w:rsidRPr="00024018" w:rsidRDefault="00EE6F54" w:rsidP="00CF65CC">
            <w:pPr>
              <w:spacing w:before="0" w:after="160" w:line="259" w:lineRule="auto"/>
              <w:ind w:firstLine="0"/>
              <w:rPr>
                <w:b/>
                <w:bCs/>
              </w:rPr>
            </w:pPr>
            <w:r w:rsidRPr="00024018">
              <w:rPr>
                <w:b/>
                <w:bCs/>
              </w:rPr>
              <w:t xml:space="preserve">Transcripción del pódcast. </w:t>
            </w:r>
            <w:r w:rsidR="00EB62F8" w:rsidRPr="00EB62F8">
              <w:rPr>
                <w:b/>
                <w:bCs/>
              </w:rPr>
              <w:t>Procedimientos de limpieza, desinfección y registro en la panadería de masa madre</w:t>
            </w:r>
          </w:p>
        </w:tc>
      </w:tr>
      <w:tr w:rsidR="00EE6F54" w14:paraId="399811A9" w14:textId="77777777" w:rsidTr="00CF65CC">
        <w:tc>
          <w:tcPr>
            <w:tcW w:w="9962" w:type="dxa"/>
          </w:tcPr>
          <w:p w14:paraId="2BA5CE94" w14:textId="504A2ADF" w:rsidR="00EB62F8" w:rsidRDefault="00EB62F8" w:rsidP="00EB62F8">
            <w:r w:rsidRPr="00EB62F8">
              <w:rPr>
                <w:b/>
                <w:bCs/>
              </w:rPr>
              <w:t>Mujer:</w:t>
            </w:r>
            <w:r>
              <w:rPr>
                <w:b/>
                <w:bCs/>
              </w:rPr>
              <w:t xml:space="preserve"> </w:t>
            </w:r>
            <w:r>
              <w:t xml:space="preserve">¡bienvenidos a este nuevo episodio! En esta oportunidad hablaremos de un aspecto tan importante como la receta misma en la elaboración de pan artesanal de masa madre: los procedimientos de limpieza, desinfección y registro. </w:t>
            </w:r>
          </w:p>
          <w:p w14:paraId="12F2D969" w14:textId="1C23D852" w:rsidR="00EB62F8" w:rsidRDefault="00EB62F8" w:rsidP="00EB62F8">
            <w:r w:rsidRPr="00024018">
              <w:rPr>
                <w:b/>
                <w:bCs/>
              </w:rPr>
              <w:t>Hombre:</w:t>
            </w:r>
            <w:r>
              <w:rPr>
                <w:b/>
                <w:bCs/>
              </w:rPr>
              <w:t xml:space="preserve"> </w:t>
            </w:r>
            <w:r w:rsidRPr="00EB62F8">
              <w:t>a</w:t>
            </w:r>
            <w:r>
              <w:t>sí es; la producción de pan de masa madre ha evolucionado desde una práctica principalmente artesanal hasta convertirse en un proceso que también responde a estándares de la industria alimentaria. Y aunque muchas etapas siguen realizándose de forma manual, hoy es indispensable aplicar normas que garanticen la inocuidad de los alimentos y protejan la salud del consumidor. Acompáñenos a conocer por qué estos procedimientos hacen parte del trabajo diario de toda panadería.</w:t>
            </w:r>
          </w:p>
          <w:p w14:paraId="425DD0B2" w14:textId="64F27E7A" w:rsidR="00EB62F8" w:rsidRDefault="00EB62F8" w:rsidP="00EB62F8">
            <w:r w:rsidRPr="00EB62F8">
              <w:rPr>
                <w:b/>
                <w:bCs/>
              </w:rPr>
              <w:t>Mujer:</w:t>
            </w:r>
            <w:r>
              <w:t xml:space="preserve"> cuando hablamos de producir un buen pan, solemos pensar en la calidad de la harina, la fermentación o el horneado. Sin embargo, nada de eso tendría sentido si durante el proceso el producto se contamina. Por eso, la limpieza, la desinfección y el registro no son simples requisitos administrativos; son herramientas fundamentales para garantizar alimentos seguros.</w:t>
            </w:r>
          </w:p>
          <w:p w14:paraId="241C1C46" w14:textId="7CA9773E" w:rsidR="00EB62F8" w:rsidRDefault="00EB62F8" w:rsidP="00EB62F8">
            <w:r w:rsidRPr="00024018">
              <w:rPr>
                <w:b/>
                <w:bCs/>
              </w:rPr>
              <w:lastRenderedPageBreak/>
              <w:t>Hombre:</w:t>
            </w:r>
            <w:r>
              <w:rPr>
                <w:b/>
                <w:bCs/>
              </w:rPr>
              <w:t xml:space="preserve"> </w:t>
            </w:r>
            <w:r>
              <w:t>en este contexto aparecen las Buenas Prácticas de Manufactura, conocidas como BPM. Se trata de un conjunto de normas que orientan el trabajo higiénico y organizado dentro de una panadería. Su propósito principal es proteger la salud del consumidor, asegurando que los alimentos no representen un riesgo durante su elaboración, almacenamiento y comercialización.</w:t>
            </w:r>
          </w:p>
          <w:p w14:paraId="65757A93" w14:textId="7917E7A7" w:rsidR="00EB62F8" w:rsidRDefault="00EB62F8" w:rsidP="00EB62F8">
            <w:r w:rsidRPr="00EB62F8">
              <w:rPr>
                <w:b/>
                <w:bCs/>
              </w:rPr>
              <w:t>Mujer:</w:t>
            </w:r>
            <w:r>
              <w:t xml:space="preserve"> aplicar las BPM significa controlar cada etapa del proceso… todo comienza con la recepción de las materias primas, verificando que la harina, el agua, la sal y los demás ingredientes se encuentren en buenas condiciones. Ese control continúa durante la producción y finaliza con la entrega del producto terminado.</w:t>
            </w:r>
          </w:p>
          <w:p w14:paraId="66EC4EBD" w14:textId="7F2516AA" w:rsidR="00EB62F8" w:rsidRDefault="00EB62F8" w:rsidP="00EB62F8">
            <w:r w:rsidRPr="00024018">
              <w:rPr>
                <w:b/>
                <w:bCs/>
              </w:rPr>
              <w:t>Hombre:</w:t>
            </w:r>
            <w:r>
              <w:rPr>
                <w:b/>
                <w:bCs/>
              </w:rPr>
              <w:t xml:space="preserve"> </w:t>
            </w:r>
            <w:r>
              <w:t>por otro lado, existe una idea muy común según la cual la masa madre, por su acidez natural, elimina cualquier microorganismo peligroso. Sin embargo, esto no es completamente cierto. Algunos microorganismos, como Bacillus cereus, pueden sobrevivir y representar un riesgo para la inocuidad del alimento. Por esa razón, mantener una adecuada higiene, controlar las temperaturas y limpiar correctamente las superficies sigue siendo indispensable.</w:t>
            </w:r>
          </w:p>
          <w:p w14:paraId="129593BC" w14:textId="7A78333F" w:rsidR="00EB62F8" w:rsidRDefault="00EB62F8" w:rsidP="00EB62F8">
            <w:r w:rsidRPr="00EB62F8">
              <w:rPr>
                <w:b/>
                <w:bCs/>
              </w:rPr>
              <w:t>Mujer:</w:t>
            </w:r>
            <w:r>
              <w:t xml:space="preserve"> otro aspecto clave es prevenir la contaminación cruzada. Esta ocurre cuando microorganismos presentes en alimentos crudos, utensilios o superficies pasan a productos ya horneados o listos para el consumo. Es una situación que puede ocurrir fácilmente si no se mantiene un flujo de trabajo organizado.</w:t>
            </w:r>
          </w:p>
          <w:p w14:paraId="0F515C6E" w14:textId="235AFA46" w:rsidR="00EB62F8" w:rsidRDefault="00EB62F8" w:rsidP="00EB62F8">
            <w:r w:rsidRPr="00024018">
              <w:rPr>
                <w:b/>
                <w:bCs/>
              </w:rPr>
              <w:t>Hombre:</w:t>
            </w:r>
            <w:r>
              <w:rPr>
                <w:b/>
                <w:bCs/>
              </w:rPr>
              <w:t xml:space="preserve"> </w:t>
            </w:r>
            <w:r>
              <w:t xml:space="preserve">para evitarlo, las áreas de trabajo deben permanecer claramente separadas. Por un lado, está la zona donde se manipulan las masas crudas y, por otro, </w:t>
            </w:r>
            <w:r>
              <w:lastRenderedPageBreak/>
              <w:t>la zona destinada al pan ya horneado. Además, el proceso siempre debe seguir una única dirección, evitando que los productos terminados regresen hacia las áreas de preparación.</w:t>
            </w:r>
          </w:p>
          <w:p w14:paraId="3F53A63A" w14:textId="0BE0A0C8" w:rsidR="00EB62F8" w:rsidRDefault="00EB62F8" w:rsidP="00EB62F8">
            <w:r w:rsidRPr="00EB62F8">
              <w:rPr>
                <w:b/>
                <w:bCs/>
              </w:rPr>
              <w:t>Mujer:</w:t>
            </w:r>
            <w:r>
              <w:t xml:space="preserve"> una estrategia muy práctica consiste en utilizar un sistema de colores para los utensilios. Por ejemplo, el color verde puede destinarse a la manipulación de masa cruda, el rojo al pan horneado y el azul exclusivamente para las labores de limpieza. Esta organización reduce significativamente el riesgo de contaminación.</w:t>
            </w:r>
          </w:p>
          <w:p w14:paraId="071CD6BD" w14:textId="532FA294" w:rsidR="00EB62F8" w:rsidRDefault="00EB62F8" w:rsidP="00EB62F8">
            <w:r w:rsidRPr="00024018">
              <w:rPr>
                <w:b/>
                <w:bCs/>
              </w:rPr>
              <w:t>Hombre:</w:t>
            </w:r>
            <w:r>
              <w:rPr>
                <w:b/>
                <w:bCs/>
              </w:rPr>
              <w:t xml:space="preserve"> </w:t>
            </w:r>
            <w:r>
              <w:t>junto con las BPM encontramos los Procedimientos Operativos Estandarizados de Saneamiento, o POES. Estos documentos describen paso a paso cómo deben limpiarse y desinfectarse los equipos, utensilios y superficies utilizados durante la producción.</w:t>
            </w:r>
          </w:p>
          <w:p w14:paraId="7866D810" w14:textId="0838047B" w:rsidR="00EB62F8" w:rsidRDefault="00EB62F8" w:rsidP="00EB62F8">
            <w:r w:rsidRPr="00EB62F8">
              <w:rPr>
                <w:b/>
                <w:bCs/>
              </w:rPr>
              <w:t>Mujer:</w:t>
            </w:r>
            <w:r>
              <w:t xml:space="preserve"> y aquí es importante aclarar una diferencia que suele generar confusión: limpiar no es lo mismo que desinfectar. La limpieza elimina la suciedad visible, mientras que la desinfección destruye los microorganismos que podrían permanecer sobre las superficies. Por eso, la secuencia correcta siempre será primero limpiar y después desinfectar.</w:t>
            </w:r>
          </w:p>
          <w:p w14:paraId="1C7BE1FD" w14:textId="565FACF3" w:rsidR="00EB62F8" w:rsidRDefault="00EB62F8" w:rsidP="00EB62F8">
            <w:r w:rsidRPr="00024018">
              <w:rPr>
                <w:b/>
                <w:bCs/>
              </w:rPr>
              <w:t>Hombre:</w:t>
            </w:r>
            <w:r>
              <w:rPr>
                <w:b/>
                <w:bCs/>
              </w:rPr>
              <w:t xml:space="preserve"> </w:t>
            </w:r>
            <w:r>
              <w:t>tomemos como ejemplo una amasadora. El procedimiento incluye un prelavado para retirar residuos, luego el lavado con detergente neutro, el enjuague, la desinfección con una solución de cloro a 100 partes por millón durante cinco minutos, un nuevo enjuague y, finalmente, el secado. Cada paso tiene un propósito específico y no debe omitirse.</w:t>
            </w:r>
          </w:p>
          <w:p w14:paraId="57996A45" w14:textId="4C383295" w:rsidR="00EB62F8" w:rsidRDefault="00EB62F8" w:rsidP="00EB62F8">
            <w:r w:rsidRPr="00EB62F8">
              <w:rPr>
                <w:b/>
                <w:bCs/>
              </w:rPr>
              <w:lastRenderedPageBreak/>
              <w:t>Mujer:</w:t>
            </w:r>
            <w:r>
              <w:t xml:space="preserve"> en el caso del horno, el procedimiento cambia un poco. Después de retirar los residuos visibles, la desinfección se realiza mediante calor, encendiendo el horno a 200 grados centígrados durante treinta minutos; y así los procedimientos se adaptan a las características de cada equipo.</w:t>
            </w:r>
          </w:p>
          <w:p w14:paraId="338EBE38" w14:textId="5E6DAD5C" w:rsidR="00EB62F8" w:rsidRDefault="00EB62F8" w:rsidP="00EB62F8">
            <w:r w:rsidRPr="00024018">
              <w:rPr>
                <w:b/>
                <w:bCs/>
              </w:rPr>
              <w:t>Hombre:</w:t>
            </w:r>
            <w:r>
              <w:rPr>
                <w:b/>
                <w:bCs/>
              </w:rPr>
              <w:t xml:space="preserve"> </w:t>
            </w:r>
            <w:r>
              <w:t>otro factor determinante es el control de la temperatura. Entre 5 °C y 60 °C se encuentra la llamada zona de peligro, donde las bacterias pueden multiplicarse rápidamente. Como la fermentación de la masa madre ocurre dentro de ese rango, es importante que el tiempo de permanencia a temperatura ambiente no supere las cuatro horas. Cuando se requiere una fermentación más prolongada, lo recomendable es realizarla bajo refrigeración.</w:t>
            </w:r>
          </w:p>
          <w:p w14:paraId="06244C6E" w14:textId="05CBB27A" w:rsidR="00EB62F8" w:rsidRDefault="00EB62F8" w:rsidP="00EB62F8">
            <w:r w:rsidRPr="00EB62F8">
              <w:rPr>
                <w:b/>
                <w:bCs/>
              </w:rPr>
              <w:t>Mujer:</w:t>
            </w:r>
            <w:r>
              <w:t xml:space="preserve"> después del horneado también es necesario controlar el enfriamiento. El pan debe pasar de 60 °C a 20 °C en menos de dos horas, evitando que permanezca demasiado tiempo en condiciones favorables para el crecimiento de microorganismos.</w:t>
            </w:r>
          </w:p>
          <w:p w14:paraId="3994C285" w14:textId="52AE97A6" w:rsidR="00EB62F8" w:rsidRDefault="00EB62F8" w:rsidP="00EB62F8">
            <w:r w:rsidRPr="00024018">
              <w:rPr>
                <w:b/>
                <w:bCs/>
              </w:rPr>
              <w:t>Hombre:</w:t>
            </w:r>
            <w:r>
              <w:rPr>
                <w:b/>
                <w:bCs/>
              </w:rPr>
              <w:t xml:space="preserve"> </w:t>
            </w:r>
            <w:r>
              <w:t>y finalmente, llegamos a un aspecto que muchas veces parece secundario, pero que resulta esencial: los registros. Documentar cada procedimiento permite demostrar que las actividades realmente se realizaron y facilita el seguimiento de los procesos dentro de la panadería.</w:t>
            </w:r>
          </w:p>
          <w:p w14:paraId="1AF748C0" w14:textId="71CE5271" w:rsidR="00EB62F8" w:rsidRDefault="00EB62F8" w:rsidP="00EB62F8">
            <w:r w:rsidRPr="00EB62F8">
              <w:rPr>
                <w:b/>
                <w:bCs/>
              </w:rPr>
              <w:t>Mujer:</w:t>
            </w:r>
            <w:r>
              <w:t xml:space="preserve"> entre los formatos más utilizados se encuentran el FR-LIMP-01 para registrar la limpieza de equipos, el FR-DES-02 para la preparación de soluciones </w:t>
            </w:r>
            <w:r>
              <w:lastRenderedPageBreak/>
              <w:t xml:space="preserve">desinfectantes, el FR-HIG-03 para la higiene del personal y el FR-PLAG-04 para el control de plagas. </w:t>
            </w:r>
          </w:p>
          <w:p w14:paraId="1BAEBED3" w14:textId="54C9B6C2" w:rsidR="00EB62F8" w:rsidRDefault="00EB62F8" w:rsidP="00EB62F8">
            <w:r w:rsidRPr="00024018">
              <w:rPr>
                <w:b/>
                <w:bCs/>
              </w:rPr>
              <w:t>Hombre:</w:t>
            </w:r>
            <w:r>
              <w:rPr>
                <w:b/>
                <w:bCs/>
              </w:rPr>
              <w:t xml:space="preserve"> </w:t>
            </w:r>
            <w:r>
              <w:t>estos registros deben diligenciarse en el momento, con tinta azul o negra, sin utilizar corrector y conservarse durante al menos dos años. Los registros son la evidencia de que la limpieza, la desinfección y los controles realmente forman parte de la operación diaria y no son solo una intención.</w:t>
            </w:r>
          </w:p>
          <w:p w14:paraId="19DB6CA9" w14:textId="0A26B1CB" w:rsidR="00EB62F8" w:rsidRDefault="00EB62F8" w:rsidP="00EB62F8">
            <w:r w:rsidRPr="00EB62F8">
              <w:rPr>
                <w:b/>
                <w:bCs/>
              </w:rPr>
              <w:t>Mujer:</w:t>
            </w:r>
            <w:r>
              <w:rPr>
                <w:b/>
                <w:bCs/>
              </w:rPr>
              <w:t xml:space="preserve"> </w:t>
            </w:r>
            <w:r w:rsidRPr="00EB62F8">
              <w:t>c</w:t>
            </w:r>
            <w:r>
              <w:t xml:space="preserve">omo hemos visto, producir pan artesanal de masa madre implica mucho más que dominar la formulación de la receta o controlar la fermentación… </w:t>
            </w:r>
          </w:p>
          <w:p w14:paraId="11E4583A" w14:textId="0DD7EB5C" w:rsidR="00EB62F8" w:rsidRDefault="00EB62F8" w:rsidP="00EB62F8">
            <w:r w:rsidRPr="00024018">
              <w:rPr>
                <w:b/>
                <w:bCs/>
              </w:rPr>
              <w:t>Hombre:</w:t>
            </w:r>
            <w:r>
              <w:rPr>
                <w:b/>
                <w:bCs/>
              </w:rPr>
              <w:t xml:space="preserve"> </w:t>
            </w:r>
            <w:r>
              <w:t>...las Buenas Prácticas de Manufactura, los Procedimientos Operativos Estandarizados de Saneamiento, el control de la contaminación cruzada, la gestión de la temperatura y el adecuado registro de las actividades son elementos esenciales para garantizar la inocuidad y la calidad del producto.</w:t>
            </w:r>
          </w:p>
          <w:p w14:paraId="001971D4" w14:textId="57D29D4A" w:rsidR="00EB62F8" w:rsidRDefault="00EB62F8" w:rsidP="00EB62F8">
            <w:r w:rsidRPr="00EB62F8">
              <w:rPr>
                <w:b/>
                <w:bCs/>
              </w:rPr>
              <w:t>Mujer:</w:t>
            </w:r>
            <w:r>
              <w:t xml:space="preserve"> y es que, en definitiva, una panadería que trabaja con procesos de limpieza, desinfección y registro bien establecidos no solo cumple con la normatividad vigente, sino que también fortalece la confianza de sus clientes y protege la reputación de su negocio. </w:t>
            </w:r>
          </w:p>
          <w:p w14:paraId="27DBE2C9" w14:textId="29A9C661" w:rsidR="00CB1C02" w:rsidRDefault="00EB62F8" w:rsidP="00CB1C02">
            <w:r w:rsidRPr="00024018">
              <w:rPr>
                <w:b/>
                <w:bCs/>
              </w:rPr>
              <w:t>Hombre:</w:t>
            </w:r>
            <w:r>
              <w:rPr>
                <w:b/>
                <w:bCs/>
              </w:rPr>
              <w:t xml:space="preserve"> </w:t>
            </w:r>
            <w:r>
              <w:t>porque, al final, un buen pan comienza con buenos ingredientes, pero se consolida con procesos seguros y responsables. Gracias por acompañarnos. ¡Nos escuchamos en el próximo episodio!</w:t>
            </w:r>
          </w:p>
        </w:tc>
      </w:tr>
    </w:tbl>
    <w:p w14:paraId="497970F7" w14:textId="77777777" w:rsidR="00CB1C02" w:rsidRDefault="00CB1C02" w:rsidP="00A91C79">
      <w:pPr>
        <w:rPr>
          <w:b/>
          <w:bCs/>
        </w:rPr>
      </w:pPr>
    </w:p>
    <w:p w14:paraId="68804621" w14:textId="095CD58E" w:rsidR="00A91C79" w:rsidRPr="00EE6F54" w:rsidRDefault="00A91C79" w:rsidP="00A91C79">
      <w:pPr>
        <w:rPr>
          <w:b/>
          <w:bCs/>
        </w:rPr>
      </w:pPr>
      <w:r w:rsidRPr="00EE6F54">
        <w:rPr>
          <w:b/>
          <w:bCs/>
        </w:rPr>
        <w:lastRenderedPageBreak/>
        <w:t>Aplicación del flujo de producción unidireccional</w:t>
      </w:r>
    </w:p>
    <w:p w14:paraId="61A5ABBD" w14:textId="77777777" w:rsidR="00F318BB" w:rsidRDefault="00A91C79" w:rsidP="00A91C79">
      <w:r>
        <w:t>Este elemento indica que el área de trabajo debe ser diseñada bajo un estricto orden de producción unidireccional, es decir, que cada paso debe ir hacia adelante y nunca retroceder, este principio cumple con el correcto proceso en la elaboración de panes con masa madre.</w:t>
      </w:r>
    </w:p>
    <w:p w14:paraId="12382884" w14:textId="77777777" w:rsidR="00A91C79" w:rsidRDefault="00A91C79" w:rsidP="00A91C79">
      <w:r w:rsidRPr="00EE6F54">
        <w:rPr>
          <w:b/>
          <w:bCs/>
        </w:rPr>
        <w:t>Etapas del flujo de producción unidireccional de panes con masa madre</w:t>
      </w:r>
    </w:p>
    <w:p w14:paraId="386BA525" w14:textId="1E487276" w:rsidR="00A91C79" w:rsidRDefault="00A91C79">
      <w:pPr>
        <w:pStyle w:val="Prrafodelista"/>
        <w:numPr>
          <w:ilvl w:val="0"/>
          <w:numId w:val="29"/>
        </w:numPr>
      </w:pPr>
      <w:r w:rsidRPr="005A7719">
        <w:rPr>
          <w:b/>
          <w:bCs/>
        </w:rPr>
        <w:t>Recepción y almacenamiento de materias primas</w:t>
      </w:r>
      <w:r w:rsidR="00EE6F54">
        <w:t xml:space="preserve">. </w:t>
      </w:r>
      <w:r>
        <w:t>Recepcione los ingredientes verificando su calidad y almacénelos en condiciones adecuadas de higiene, temperatura y humedad.</w:t>
      </w:r>
    </w:p>
    <w:p w14:paraId="78B012E1" w14:textId="51FA8F58" w:rsidR="00A91C79" w:rsidRDefault="00A91C79">
      <w:pPr>
        <w:pStyle w:val="Prrafodelista"/>
        <w:numPr>
          <w:ilvl w:val="0"/>
          <w:numId w:val="29"/>
        </w:numPr>
      </w:pPr>
      <w:r w:rsidRPr="005A7719">
        <w:rPr>
          <w:b/>
          <w:bCs/>
        </w:rPr>
        <w:t>Pesado de ingredientes</w:t>
      </w:r>
      <w:r w:rsidR="005A7719">
        <w:t xml:space="preserve">. </w:t>
      </w:r>
      <w:r>
        <w:t>Dosifique los ingredientes según la formulación establecida para garantizar la estandarización del producto.</w:t>
      </w:r>
    </w:p>
    <w:p w14:paraId="5B37B054" w14:textId="1C7C9C3F" w:rsidR="00A91C79" w:rsidRDefault="00A91C79">
      <w:pPr>
        <w:pStyle w:val="Prrafodelista"/>
        <w:numPr>
          <w:ilvl w:val="0"/>
          <w:numId w:val="29"/>
        </w:numPr>
      </w:pPr>
      <w:r w:rsidRPr="005A7719">
        <w:rPr>
          <w:b/>
          <w:bCs/>
        </w:rPr>
        <w:t>Amasado</w:t>
      </w:r>
      <w:r w:rsidR="005A7719">
        <w:t xml:space="preserve">. </w:t>
      </w:r>
      <w:r>
        <w:t>Mezcle los ingredientes hasta obtener una masa homogénea con el desarrollo adecuado del gluten.</w:t>
      </w:r>
    </w:p>
    <w:p w14:paraId="0FB47830" w14:textId="25F74663" w:rsidR="00A91C79" w:rsidRPr="005A7719" w:rsidRDefault="00A91C79">
      <w:pPr>
        <w:pStyle w:val="Prrafodelista"/>
        <w:numPr>
          <w:ilvl w:val="0"/>
          <w:numId w:val="29"/>
        </w:numPr>
        <w:rPr>
          <w:b/>
          <w:bCs/>
        </w:rPr>
      </w:pPr>
      <w:r w:rsidRPr="005A7719">
        <w:rPr>
          <w:b/>
          <w:bCs/>
        </w:rPr>
        <w:t>Fermentación de la masa</w:t>
      </w:r>
      <w:r w:rsidR="005A7719">
        <w:t xml:space="preserve">. </w:t>
      </w:r>
      <w:r>
        <w:t>Permita que la masa fermente bajo condiciones controladas de tiempo y temperatura para favorecer su desarrollo.</w:t>
      </w:r>
    </w:p>
    <w:p w14:paraId="30288A31" w14:textId="7F2CB476" w:rsidR="00A91C79" w:rsidRDefault="00A91C79">
      <w:pPr>
        <w:pStyle w:val="Prrafodelista"/>
        <w:numPr>
          <w:ilvl w:val="0"/>
          <w:numId w:val="29"/>
        </w:numPr>
      </w:pPr>
      <w:r w:rsidRPr="005A7719">
        <w:rPr>
          <w:b/>
          <w:bCs/>
        </w:rPr>
        <w:t>División y moldeado</w:t>
      </w:r>
      <w:r w:rsidR="005A7719">
        <w:t xml:space="preserve">. </w:t>
      </w:r>
      <w:r>
        <w:t>Porcione la masa y dele la forma requerida según el tipo de pan que se desea elaborar.</w:t>
      </w:r>
    </w:p>
    <w:p w14:paraId="01FD2773" w14:textId="007E0882" w:rsidR="00A91C79" w:rsidRDefault="00A91C79">
      <w:pPr>
        <w:pStyle w:val="Prrafodelista"/>
        <w:numPr>
          <w:ilvl w:val="0"/>
          <w:numId w:val="29"/>
        </w:numPr>
      </w:pPr>
      <w:r w:rsidRPr="005A7719">
        <w:rPr>
          <w:b/>
          <w:bCs/>
        </w:rPr>
        <w:t>Horneado</w:t>
      </w:r>
      <w:r w:rsidR="005A7719">
        <w:t xml:space="preserve">. </w:t>
      </w:r>
      <w:r>
        <w:t>Hornee el producto a la temperatura y durante el tiempo establecidos para lograr una cocción uniforme.</w:t>
      </w:r>
    </w:p>
    <w:p w14:paraId="565AF6ED" w14:textId="092192E3" w:rsidR="00A91C79" w:rsidRDefault="00A91C79">
      <w:pPr>
        <w:pStyle w:val="Prrafodelista"/>
        <w:numPr>
          <w:ilvl w:val="0"/>
          <w:numId w:val="29"/>
        </w:numPr>
      </w:pPr>
      <w:r w:rsidRPr="005A7719">
        <w:rPr>
          <w:b/>
          <w:bCs/>
        </w:rPr>
        <w:t>Enfriamiento</w:t>
      </w:r>
      <w:r w:rsidR="005A7719">
        <w:t xml:space="preserve">. </w:t>
      </w:r>
      <w:r>
        <w:t>Deje enfriar el pan sobre rejillas limpias hasta alcanzar la temperatura ambiente antes de empacarlo.</w:t>
      </w:r>
    </w:p>
    <w:p w14:paraId="25BFF17B" w14:textId="61A50EDD" w:rsidR="00A91C79" w:rsidRDefault="00A91C79">
      <w:pPr>
        <w:pStyle w:val="Prrafodelista"/>
        <w:numPr>
          <w:ilvl w:val="0"/>
          <w:numId w:val="29"/>
        </w:numPr>
      </w:pPr>
      <w:r w:rsidRPr="005A7719">
        <w:rPr>
          <w:b/>
          <w:bCs/>
        </w:rPr>
        <w:lastRenderedPageBreak/>
        <w:t>Empaque y almacenamiento</w:t>
      </w:r>
      <w:r w:rsidR="005A7719">
        <w:t xml:space="preserve">. </w:t>
      </w:r>
      <w:r>
        <w:t>Empaque el producto en materiales adecuados y almacénelo en un lugar limpio, seco y protegido hasta su distribución.</w:t>
      </w:r>
    </w:p>
    <w:p w14:paraId="3EA78BB1" w14:textId="77777777" w:rsidR="00A91C79" w:rsidRDefault="00A91C79" w:rsidP="00A91C79">
      <w:r>
        <w:t xml:space="preserve">Este proceso unidireccional no debe ser saltado, ni cruzado: por ejemplo, no pasar pan horneado por encima de la zona de amasado, saltar un paso, supone un riesgo tanto de contaminación como de una mala calidad del producto. </w:t>
      </w:r>
    </w:p>
    <w:p w14:paraId="6FF94309" w14:textId="77777777" w:rsidR="005A7719" w:rsidRDefault="005A7719">
      <w:pPr>
        <w:spacing w:before="0" w:after="160" w:line="259" w:lineRule="auto"/>
        <w:ind w:firstLine="0"/>
      </w:pPr>
      <w:r>
        <w:br w:type="page"/>
      </w:r>
    </w:p>
    <w:p w14:paraId="3CA6E5CF" w14:textId="471AF36C" w:rsidR="00A91C79" w:rsidRDefault="00A91C79" w:rsidP="005A7719">
      <w:pPr>
        <w:pStyle w:val="Ttulo1"/>
      </w:pPr>
      <w:bookmarkStart w:id="13" w:name="_Toc239758170"/>
      <w:r>
        <w:lastRenderedPageBreak/>
        <w:t>Utensilios y superficies de trabajo en la panadería artesanal</w:t>
      </w:r>
      <w:bookmarkEnd w:id="13"/>
    </w:p>
    <w:p w14:paraId="69CB0E3D" w14:textId="77777777" w:rsidR="00A91C79" w:rsidRDefault="00A91C79" w:rsidP="00A91C79">
      <w:r>
        <w:t>Los utensilios y las superficies de trabajo desempeñan un papel fundamental en la elaboración artesanal de panes con masa madre, ya que intervienen en cada una de las etapas del proceso productivo. Su adecuada selección, uso, limpieza y mantenimiento contribuyen a prevenir la contaminación de los alimentos, preservar la calidad del producto y garantizar el cumplimiento de las Buenas Prácticas de Manufactura (BPM).</w:t>
      </w:r>
    </w:p>
    <w:p w14:paraId="2DEE2469" w14:textId="1ED15AC7" w:rsidR="00A91C79" w:rsidRDefault="00A91C79" w:rsidP="005A7719">
      <w:pPr>
        <w:pStyle w:val="Ttulo2"/>
      </w:pPr>
      <w:bookmarkStart w:id="14" w:name="_Toc239758171"/>
      <w:r>
        <w:t>Tipos, características y materiales permitidos y prohibidos</w:t>
      </w:r>
      <w:bookmarkEnd w:id="14"/>
    </w:p>
    <w:p w14:paraId="23F7995A" w14:textId="77777777" w:rsidR="00A91C79" w:rsidRDefault="00A91C79" w:rsidP="00A91C79">
      <w:r>
        <w:t>Los utensilios son herramientas manuales utilizadas en la transformación de los alimentos. En panadería de masa madre, los más comunes son:</w:t>
      </w:r>
    </w:p>
    <w:p w14:paraId="1556E096" w14:textId="33222948" w:rsidR="00A91C79" w:rsidRDefault="00A91C79">
      <w:pPr>
        <w:pStyle w:val="Prrafodelista"/>
        <w:numPr>
          <w:ilvl w:val="0"/>
          <w:numId w:val="12"/>
        </w:numPr>
      </w:pPr>
      <w:r w:rsidRPr="005A7719">
        <w:rPr>
          <w:b/>
          <w:bCs/>
        </w:rPr>
        <w:t>Raspadores</w:t>
      </w:r>
      <w:r w:rsidR="00F47565">
        <w:t>. D</w:t>
      </w:r>
      <w:r>
        <w:t>e acero inoxidable o plástico duro. Sirven para dividir masas, limpiar mesones, levantar masas pegajosas.</w:t>
      </w:r>
    </w:p>
    <w:p w14:paraId="40F29563" w14:textId="55C064DB" w:rsidR="00A91C79" w:rsidRDefault="00A91C79">
      <w:pPr>
        <w:pStyle w:val="Prrafodelista"/>
        <w:numPr>
          <w:ilvl w:val="0"/>
          <w:numId w:val="12"/>
        </w:numPr>
      </w:pPr>
      <w:r w:rsidRPr="005A7719">
        <w:rPr>
          <w:b/>
          <w:bCs/>
        </w:rPr>
        <w:t>Cuchillos de greñar</w:t>
      </w:r>
      <w:r>
        <w:t xml:space="preserve"> </w:t>
      </w:r>
      <w:r w:rsidRPr="005A7719">
        <w:rPr>
          <w:b/>
          <w:bCs/>
        </w:rPr>
        <w:t>(</w:t>
      </w:r>
      <w:r w:rsidRPr="005A7719">
        <w:rPr>
          <w:rStyle w:val="Extranjerismo"/>
          <w:b/>
          <w:bCs/>
        </w:rPr>
        <w:t>lames</w:t>
      </w:r>
      <w:r w:rsidRPr="005A7719">
        <w:rPr>
          <w:b/>
          <w:bCs/>
        </w:rPr>
        <w:t>)</w:t>
      </w:r>
      <w:r w:rsidR="00F47565">
        <w:t>. H</w:t>
      </w:r>
      <w:r>
        <w:t xml:space="preserve">ojas de afeitar montadas en un mango metálico o de madera. La hoja se cambia frecuentemente. </w:t>
      </w:r>
    </w:p>
    <w:p w14:paraId="3559C7F7" w14:textId="16C8BF0B" w:rsidR="00A91C79" w:rsidRDefault="00A91C79">
      <w:pPr>
        <w:pStyle w:val="Prrafodelista"/>
        <w:numPr>
          <w:ilvl w:val="0"/>
          <w:numId w:val="12"/>
        </w:numPr>
      </w:pPr>
      <w:r w:rsidRPr="005A7719">
        <w:rPr>
          <w:b/>
          <w:bCs/>
        </w:rPr>
        <w:t>Pinceles</w:t>
      </w:r>
      <w:r w:rsidR="00F47565">
        <w:t>.</w:t>
      </w:r>
      <w:r>
        <w:t xml:space="preserve"> </w:t>
      </w:r>
      <w:r w:rsidR="00F47565">
        <w:t>P</w:t>
      </w:r>
      <w:r>
        <w:t>ara aplicar harina o agua. De silicona (fácil limpieza) en lugar de cerdas naturales.</w:t>
      </w:r>
    </w:p>
    <w:p w14:paraId="50590FC4" w14:textId="07B3C2EE" w:rsidR="00A91C79" w:rsidRDefault="00A91C79">
      <w:pPr>
        <w:pStyle w:val="Prrafodelista"/>
        <w:numPr>
          <w:ilvl w:val="0"/>
          <w:numId w:val="12"/>
        </w:numPr>
      </w:pPr>
      <w:r w:rsidRPr="005A7719">
        <w:rPr>
          <w:b/>
          <w:bCs/>
        </w:rPr>
        <w:t>Palas de horno (</w:t>
      </w:r>
      <w:r w:rsidRPr="005A7719">
        <w:rPr>
          <w:rStyle w:val="Extranjerismo"/>
          <w:b/>
          <w:bCs/>
        </w:rPr>
        <w:t>peles</w:t>
      </w:r>
      <w:r w:rsidRPr="005A7719">
        <w:rPr>
          <w:b/>
          <w:bCs/>
        </w:rPr>
        <w:t>)</w:t>
      </w:r>
      <w:r w:rsidR="00F47565">
        <w:t>. D</w:t>
      </w:r>
      <w:r>
        <w:t>e madera contrachapada o metal. Las de metal son más higiénicas.</w:t>
      </w:r>
    </w:p>
    <w:p w14:paraId="03BEC586" w14:textId="3EABAFDD" w:rsidR="00A91C79" w:rsidRDefault="00A91C79">
      <w:pPr>
        <w:pStyle w:val="Prrafodelista"/>
        <w:numPr>
          <w:ilvl w:val="0"/>
          <w:numId w:val="12"/>
        </w:numPr>
      </w:pPr>
      <w:r w:rsidRPr="005A7719">
        <w:rPr>
          <w:b/>
          <w:bCs/>
        </w:rPr>
        <w:t>Canastas de fermentación (</w:t>
      </w:r>
      <w:r w:rsidRPr="005A7719">
        <w:rPr>
          <w:rStyle w:val="Extranjerismo"/>
          <w:b/>
          <w:bCs/>
        </w:rPr>
        <w:t>bannetons</w:t>
      </w:r>
      <w:r w:rsidRPr="005A7719">
        <w:rPr>
          <w:b/>
          <w:bCs/>
        </w:rPr>
        <w:t>)</w:t>
      </w:r>
      <w:r w:rsidR="00F47565">
        <w:t>. D</w:t>
      </w:r>
      <w:r>
        <w:t>e mimbre o plástico. Las de plástico son más fáciles de limpiar.</w:t>
      </w:r>
    </w:p>
    <w:p w14:paraId="48AC47B2" w14:textId="1B964D06" w:rsidR="00A91C79" w:rsidRDefault="00A91C79">
      <w:pPr>
        <w:pStyle w:val="Prrafodelista"/>
        <w:numPr>
          <w:ilvl w:val="0"/>
          <w:numId w:val="12"/>
        </w:numPr>
      </w:pPr>
      <w:r w:rsidRPr="005A7719">
        <w:rPr>
          <w:b/>
          <w:bCs/>
        </w:rPr>
        <w:t>Lienzos (</w:t>
      </w:r>
      <w:r w:rsidRPr="005A7719">
        <w:rPr>
          <w:rStyle w:val="Extranjerismo"/>
          <w:b/>
          <w:bCs/>
        </w:rPr>
        <w:t>couches</w:t>
      </w:r>
      <w:r w:rsidRPr="005A7719">
        <w:rPr>
          <w:b/>
          <w:bCs/>
        </w:rPr>
        <w:t>)</w:t>
      </w:r>
      <w:r w:rsidR="00F47565">
        <w:t>. T</w:t>
      </w:r>
      <w:r>
        <w:t>ela de lino para fermentar baguettes. Se lavan a alta temperatura.</w:t>
      </w:r>
    </w:p>
    <w:p w14:paraId="11BAB4C2" w14:textId="77777777" w:rsidR="00A91C79" w:rsidRDefault="00A91C79" w:rsidP="00A91C79">
      <w:r>
        <w:lastRenderedPageBreak/>
        <w:t>Los utensilios utilizados durante la elaboración de panes con masa madre deben seleccionarse de acuerdo con criterios que garanticen la inocuidad de los alimentos y faciliten su limpieza y desinfección. El material con el que están fabricados influye directamente en la seguridad del proceso, por lo que es importante identificar cuáles son adecuados, cuáles tienen un uso restringido y cuáles deben evitarse.</w:t>
      </w:r>
    </w:p>
    <w:p w14:paraId="42B53A23" w14:textId="77777777" w:rsidR="00A91C79" w:rsidRDefault="00A91C79" w:rsidP="00A91C79">
      <w:r>
        <w:t>A continuación, se presenta una tabla que enumera los criterios para selección de los utensilios.</w:t>
      </w:r>
    </w:p>
    <w:p w14:paraId="3D842B61" w14:textId="706B4E43" w:rsidR="00A91C79" w:rsidRDefault="00A91C79" w:rsidP="005A7719">
      <w:pPr>
        <w:pStyle w:val="Tabla"/>
      </w:pPr>
      <w:r>
        <w:t>Criterios para la selección de utensilios utilizados en la elaboración de panes con masa madre</w:t>
      </w:r>
    </w:p>
    <w:tbl>
      <w:tblPr>
        <w:tblStyle w:val="SENA"/>
        <w:tblW w:w="0" w:type="auto"/>
        <w:tblLook w:val="04A0" w:firstRow="1" w:lastRow="0" w:firstColumn="1" w:lastColumn="0" w:noHBand="0" w:noVBand="1"/>
      </w:tblPr>
      <w:tblGrid>
        <w:gridCol w:w="2547"/>
        <w:gridCol w:w="7415"/>
      </w:tblGrid>
      <w:tr w:rsidR="005A7719" w14:paraId="211B693E" w14:textId="77777777" w:rsidTr="005A7719">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5A8665A2" w14:textId="2DFE58FC" w:rsidR="005A7719" w:rsidRDefault="005A7719" w:rsidP="005A7719">
            <w:pPr>
              <w:pStyle w:val="TextoTablas"/>
              <w:spacing w:line="360" w:lineRule="auto"/>
            </w:pPr>
            <w:r w:rsidRPr="00F12302">
              <w:t>Aspecto</w:t>
            </w:r>
          </w:p>
        </w:tc>
        <w:tc>
          <w:tcPr>
            <w:tcW w:w="7415" w:type="dxa"/>
          </w:tcPr>
          <w:p w14:paraId="70F5CF37" w14:textId="11A89072" w:rsidR="005A7719" w:rsidRDefault="005A7719" w:rsidP="005A7719">
            <w:pPr>
              <w:pStyle w:val="TextoTablas"/>
              <w:spacing w:line="360" w:lineRule="auto"/>
            </w:pPr>
            <w:r w:rsidRPr="00F12302">
              <w:t>Descripción</w:t>
            </w:r>
          </w:p>
        </w:tc>
      </w:tr>
      <w:tr w:rsidR="005A7719" w14:paraId="7A8D5DEA" w14:textId="77777777" w:rsidTr="005A7719">
        <w:trPr>
          <w:cnfStyle w:val="000000100000" w:firstRow="0" w:lastRow="0" w:firstColumn="0" w:lastColumn="0" w:oddVBand="0" w:evenVBand="0" w:oddHBand="1" w:evenHBand="0" w:firstRowFirstColumn="0" w:firstRowLastColumn="0" w:lastRowFirstColumn="0" w:lastRowLastColumn="0"/>
        </w:trPr>
        <w:tc>
          <w:tcPr>
            <w:tcW w:w="2547" w:type="dxa"/>
          </w:tcPr>
          <w:p w14:paraId="33A13788" w14:textId="0ABA112D" w:rsidR="005A7719" w:rsidRDefault="005A7719" w:rsidP="005A7719">
            <w:pPr>
              <w:pStyle w:val="TextoTablas"/>
              <w:spacing w:line="360" w:lineRule="auto"/>
            </w:pPr>
            <w:r w:rsidRPr="00F12302">
              <w:t>Características que deben cumplir</w:t>
            </w:r>
          </w:p>
        </w:tc>
        <w:tc>
          <w:tcPr>
            <w:tcW w:w="7415" w:type="dxa"/>
          </w:tcPr>
          <w:p w14:paraId="4ADC253C" w14:textId="1F31A1D3" w:rsidR="005A7719" w:rsidRDefault="005A7719" w:rsidP="005A7719">
            <w:pPr>
              <w:pStyle w:val="TextoTablas"/>
              <w:spacing w:line="360" w:lineRule="auto"/>
            </w:pPr>
            <w:r w:rsidRPr="00F12302">
              <w:t>Los utensilios deben estar fabricados con materiales lisos, no porosos y no tóxicos; ser resistentes a la corrosión y a los golpes; no presentar grietas, fisuras o hendiduras que favorezcan la acumulación de suciedad; facilitar la limpieza y desinfección y ser aptos para el contacto con alimentos, con certificación FDA o equivalente cuando aplique.</w:t>
            </w:r>
          </w:p>
        </w:tc>
      </w:tr>
      <w:tr w:rsidR="005A7719" w14:paraId="46B6B81C" w14:textId="77777777" w:rsidTr="005A7719">
        <w:tc>
          <w:tcPr>
            <w:tcW w:w="2547" w:type="dxa"/>
          </w:tcPr>
          <w:p w14:paraId="1C58C229" w14:textId="4E19D127" w:rsidR="005A7719" w:rsidRDefault="005A7719" w:rsidP="005A7719">
            <w:pPr>
              <w:pStyle w:val="TextoTablas"/>
              <w:spacing w:line="360" w:lineRule="auto"/>
            </w:pPr>
            <w:r w:rsidRPr="00F12302">
              <w:t>Materiales permitidos</w:t>
            </w:r>
          </w:p>
        </w:tc>
        <w:tc>
          <w:tcPr>
            <w:tcW w:w="7415" w:type="dxa"/>
          </w:tcPr>
          <w:p w14:paraId="141D64F5" w14:textId="4F79932B" w:rsidR="005A7719" w:rsidRDefault="005A7719" w:rsidP="005A7719">
            <w:pPr>
              <w:pStyle w:val="TextoTablas"/>
              <w:spacing w:line="360" w:lineRule="auto"/>
            </w:pPr>
            <w:r w:rsidRPr="00F12302">
              <w:t>Acero inoxidable (AISI 304 o 316), polietileno de alta densidad (HDPE), polipropileno (PP), silicona de grado alimenticio y nailon para determinados cepillos o implementos de limpieza.</w:t>
            </w:r>
          </w:p>
        </w:tc>
      </w:tr>
      <w:tr w:rsidR="005A7719" w14:paraId="27996AC5" w14:textId="77777777" w:rsidTr="005A7719">
        <w:trPr>
          <w:cnfStyle w:val="000000100000" w:firstRow="0" w:lastRow="0" w:firstColumn="0" w:lastColumn="0" w:oddVBand="0" w:evenVBand="0" w:oddHBand="1" w:evenHBand="0" w:firstRowFirstColumn="0" w:firstRowLastColumn="0" w:lastRowFirstColumn="0" w:lastRowLastColumn="0"/>
        </w:trPr>
        <w:tc>
          <w:tcPr>
            <w:tcW w:w="2547" w:type="dxa"/>
          </w:tcPr>
          <w:p w14:paraId="6AC1F159" w14:textId="060FB5D6" w:rsidR="005A7719" w:rsidRDefault="005A7719" w:rsidP="005A7719">
            <w:pPr>
              <w:pStyle w:val="TextoTablas"/>
              <w:spacing w:line="360" w:lineRule="auto"/>
            </w:pPr>
            <w:r w:rsidRPr="00F12302">
              <w:t>Materiales de uso restringido</w:t>
            </w:r>
          </w:p>
        </w:tc>
        <w:tc>
          <w:tcPr>
            <w:tcW w:w="7415" w:type="dxa"/>
          </w:tcPr>
          <w:p w14:paraId="2D54C1BE" w14:textId="23BF84B9" w:rsidR="005A7719" w:rsidRDefault="005A7719" w:rsidP="005A7719">
            <w:pPr>
              <w:pStyle w:val="TextoTablas"/>
              <w:spacing w:line="360" w:lineRule="auto"/>
            </w:pPr>
            <w:r w:rsidRPr="00F12302">
              <w:t>Madera, únicamente para determinadas aplicaciones, como utensilios destinados al pan ya horneado, siempre que esté sellada con resina apta para contacto con alimentos, se mantenga en buen estado y haga parte del programa de limpieza y mantenimiento del establecimiento.</w:t>
            </w:r>
          </w:p>
        </w:tc>
      </w:tr>
      <w:tr w:rsidR="005A7719" w14:paraId="2A72C521" w14:textId="77777777" w:rsidTr="005A7719">
        <w:tc>
          <w:tcPr>
            <w:tcW w:w="2547" w:type="dxa"/>
          </w:tcPr>
          <w:p w14:paraId="43A1CBC0" w14:textId="0553669B" w:rsidR="005A7719" w:rsidRDefault="005A7719" w:rsidP="005A7719">
            <w:pPr>
              <w:pStyle w:val="TextoTablas"/>
              <w:spacing w:line="360" w:lineRule="auto"/>
            </w:pPr>
            <w:r w:rsidRPr="00F12302">
              <w:lastRenderedPageBreak/>
              <w:t>Materiales que deben evitarse</w:t>
            </w:r>
          </w:p>
        </w:tc>
        <w:tc>
          <w:tcPr>
            <w:tcW w:w="7415" w:type="dxa"/>
          </w:tcPr>
          <w:p w14:paraId="311269D4" w14:textId="6B940107" w:rsidR="005A7719" w:rsidRDefault="005A7719" w:rsidP="005A7719">
            <w:pPr>
              <w:pStyle w:val="TextoTablas"/>
              <w:spacing w:line="360" w:lineRule="auto"/>
            </w:pPr>
            <w:r w:rsidRPr="00F12302">
              <w:t>Aluminio, por su susceptibilidad a la corrosión frente a la acidez de la masa madre; cobre, por el riesgo de reaccionar con alimentos ácidos; y vidrio, debido al riesgo de rotura y contaminación física durante el proceso de elaboración.</w:t>
            </w:r>
          </w:p>
        </w:tc>
      </w:tr>
    </w:tbl>
    <w:p w14:paraId="0C3F3BB5" w14:textId="73F50412" w:rsidR="00A91C79" w:rsidRDefault="00A91C79" w:rsidP="003C1E79">
      <w:pPr>
        <w:ind w:firstLine="357"/>
      </w:pPr>
      <w:r>
        <w:t>Nota. SENA, (2026).</w:t>
      </w:r>
    </w:p>
    <w:p w14:paraId="70E23B7C" w14:textId="0A07EA47" w:rsidR="00A91C79" w:rsidRDefault="00A91C79" w:rsidP="005A7719">
      <w:pPr>
        <w:pStyle w:val="Ttulo2"/>
      </w:pPr>
      <w:bookmarkStart w:id="15" w:name="_Toc239758172"/>
      <w:r>
        <w:t>Fichas técnicas y prácticas de uso seguro</w:t>
      </w:r>
      <w:bookmarkEnd w:id="15"/>
    </w:p>
    <w:p w14:paraId="3210EEBF" w14:textId="77777777" w:rsidR="00A91C79" w:rsidRDefault="00A91C79" w:rsidP="00A91C79">
      <w:r>
        <w:t>Las fichas técnicas son herramientas de control que permiten registrar la información necesaria para identificar, utilizar y mantener los utensilios empleados en la elaboración de panes con masa madre. Su implementación facilita la estandarización de los procesos, el mantenimiento preventivo y el cumplimiento de las Buenas Prácticas de Manufactura (BPM).</w:t>
      </w:r>
    </w:p>
    <w:p w14:paraId="4EA3E20A" w14:textId="77777777" w:rsidR="00A91C79" w:rsidRDefault="00A91C79" w:rsidP="00A91C79">
      <w:r>
        <w:t>Si bien las fichas técnicas pueden variar según el tipo de utensilios o producto, estas deben tener como mínimo una estructura que permita registrar las propiedades de sus utensilios críticos. Dentro de esa estructura se describen los siguientes aspectos:</w:t>
      </w:r>
    </w:p>
    <w:p w14:paraId="00236C82" w14:textId="2B4FFE60" w:rsidR="00A91C79" w:rsidRDefault="00A91C79">
      <w:pPr>
        <w:pStyle w:val="Prrafodelista"/>
        <w:numPr>
          <w:ilvl w:val="0"/>
          <w:numId w:val="13"/>
        </w:numPr>
      </w:pPr>
      <w:r>
        <w:t>Nombre del utensilio.</w:t>
      </w:r>
    </w:p>
    <w:p w14:paraId="6A0666A7" w14:textId="0DDF9F79" w:rsidR="00A91C79" w:rsidRDefault="00A91C79">
      <w:pPr>
        <w:pStyle w:val="Prrafodelista"/>
        <w:numPr>
          <w:ilvl w:val="0"/>
          <w:numId w:val="13"/>
        </w:numPr>
      </w:pPr>
      <w:r>
        <w:t>Referencia o código.</w:t>
      </w:r>
    </w:p>
    <w:p w14:paraId="129D140D" w14:textId="24DA8389" w:rsidR="00A91C79" w:rsidRDefault="00A91C79">
      <w:pPr>
        <w:pStyle w:val="Prrafodelista"/>
        <w:numPr>
          <w:ilvl w:val="0"/>
          <w:numId w:val="13"/>
        </w:numPr>
      </w:pPr>
      <w:r>
        <w:t>Material.</w:t>
      </w:r>
    </w:p>
    <w:p w14:paraId="2F16F07E" w14:textId="674BE8DD" w:rsidR="00A91C79" w:rsidRDefault="00A91C79">
      <w:pPr>
        <w:pStyle w:val="Prrafodelista"/>
        <w:numPr>
          <w:ilvl w:val="0"/>
          <w:numId w:val="13"/>
        </w:numPr>
      </w:pPr>
      <w:r>
        <w:t>Dimensiones.</w:t>
      </w:r>
    </w:p>
    <w:p w14:paraId="1E14ED57" w14:textId="7BF6FDC8" w:rsidR="00A91C79" w:rsidRDefault="00A91C79">
      <w:pPr>
        <w:pStyle w:val="Prrafodelista"/>
        <w:numPr>
          <w:ilvl w:val="0"/>
          <w:numId w:val="13"/>
        </w:numPr>
      </w:pPr>
      <w:r>
        <w:t>Rango de temperatura de uso.</w:t>
      </w:r>
    </w:p>
    <w:p w14:paraId="23E1D4BC" w14:textId="4CC815CD" w:rsidR="00A91C79" w:rsidRDefault="00A91C79">
      <w:pPr>
        <w:pStyle w:val="Prrafodelista"/>
        <w:numPr>
          <w:ilvl w:val="0"/>
          <w:numId w:val="13"/>
        </w:numPr>
      </w:pPr>
      <w:r>
        <w:t>Método de limpieza y desinfección recomendado.</w:t>
      </w:r>
    </w:p>
    <w:p w14:paraId="29AAF7A1" w14:textId="1ECD633E" w:rsidR="00A91C79" w:rsidRDefault="00A91C79">
      <w:pPr>
        <w:pStyle w:val="Prrafodelista"/>
        <w:numPr>
          <w:ilvl w:val="0"/>
          <w:numId w:val="13"/>
        </w:numPr>
      </w:pPr>
      <w:r>
        <w:lastRenderedPageBreak/>
        <w:t>Frecuencia de reemplazo.</w:t>
      </w:r>
    </w:p>
    <w:p w14:paraId="1EEAB255" w14:textId="67B28928" w:rsidR="00A91C79" w:rsidRDefault="00A91C79">
      <w:pPr>
        <w:pStyle w:val="Prrafodelista"/>
        <w:numPr>
          <w:ilvl w:val="0"/>
          <w:numId w:val="13"/>
        </w:numPr>
      </w:pPr>
      <w:r>
        <w:t>Proveedor.</w:t>
      </w:r>
    </w:p>
    <w:p w14:paraId="2CC82E5D" w14:textId="77777777" w:rsidR="00A91C79" w:rsidRDefault="00A91C79" w:rsidP="00A91C79">
      <w:r>
        <w:t>A continuación, se presenta un ejemplo de ficha técnica que contiene la información básica de un utensilio.</w:t>
      </w:r>
    </w:p>
    <w:p w14:paraId="16A76434" w14:textId="25996ED3" w:rsidR="00A91C79" w:rsidRDefault="00A91C79" w:rsidP="005A7719">
      <w:pPr>
        <w:pStyle w:val="Tabla"/>
      </w:pPr>
      <w:r>
        <w:t>Ejemplo de una ficha técnica de un utensilio utilizado en la elaboración de panes con masa madre</w:t>
      </w:r>
    </w:p>
    <w:tbl>
      <w:tblPr>
        <w:tblStyle w:val="SENA"/>
        <w:tblW w:w="0" w:type="auto"/>
        <w:tblLook w:val="04A0" w:firstRow="1" w:lastRow="0" w:firstColumn="1" w:lastColumn="0" w:noHBand="0" w:noVBand="1"/>
      </w:tblPr>
      <w:tblGrid>
        <w:gridCol w:w="1838"/>
        <w:gridCol w:w="4803"/>
        <w:gridCol w:w="3321"/>
      </w:tblGrid>
      <w:tr w:rsidR="00784A72" w14:paraId="73F625FF" w14:textId="77777777" w:rsidTr="00784A72">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3B9D85B9" w14:textId="0BE8033A" w:rsidR="00784A72" w:rsidRDefault="00784A72" w:rsidP="00784A72">
            <w:pPr>
              <w:pStyle w:val="TextoTablas"/>
              <w:spacing w:line="360" w:lineRule="auto"/>
            </w:pPr>
            <w:r w:rsidRPr="00741463">
              <w:t>Campo</w:t>
            </w:r>
          </w:p>
        </w:tc>
        <w:tc>
          <w:tcPr>
            <w:tcW w:w="4803" w:type="dxa"/>
          </w:tcPr>
          <w:p w14:paraId="251FE59F" w14:textId="5ED06E49" w:rsidR="00784A72" w:rsidRDefault="00784A72" w:rsidP="00784A72">
            <w:pPr>
              <w:pStyle w:val="TextoTablas"/>
              <w:spacing w:line="360" w:lineRule="auto"/>
            </w:pPr>
            <w:r w:rsidRPr="00741463">
              <w:t>Propósito</w:t>
            </w:r>
          </w:p>
        </w:tc>
        <w:tc>
          <w:tcPr>
            <w:tcW w:w="3321" w:type="dxa"/>
          </w:tcPr>
          <w:p w14:paraId="53B8CF51" w14:textId="7D23C969" w:rsidR="00784A72" w:rsidRDefault="00784A72" w:rsidP="00784A72">
            <w:pPr>
              <w:pStyle w:val="TextoTablas"/>
              <w:spacing w:line="360" w:lineRule="auto"/>
            </w:pPr>
            <w:r w:rsidRPr="00741463">
              <w:t>Ejemplo</w:t>
            </w:r>
          </w:p>
        </w:tc>
      </w:tr>
      <w:tr w:rsidR="00784A72" w14:paraId="4C33069D" w14:textId="77777777" w:rsidTr="00784A72">
        <w:trPr>
          <w:cnfStyle w:val="000000100000" w:firstRow="0" w:lastRow="0" w:firstColumn="0" w:lastColumn="0" w:oddVBand="0" w:evenVBand="0" w:oddHBand="1" w:evenHBand="0" w:firstRowFirstColumn="0" w:firstRowLastColumn="0" w:lastRowFirstColumn="0" w:lastRowLastColumn="0"/>
        </w:trPr>
        <w:tc>
          <w:tcPr>
            <w:tcW w:w="1838" w:type="dxa"/>
          </w:tcPr>
          <w:p w14:paraId="660986CE" w14:textId="60F2CF6F" w:rsidR="00784A72" w:rsidRDefault="00784A72" w:rsidP="00784A72">
            <w:pPr>
              <w:pStyle w:val="TextoTablas"/>
              <w:spacing w:line="360" w:lineRule="auto"/>
            </w:pPr>
            <w:r w:rsidRPr="00741463">
              <w:t>Nombre del utensilio</w:t>
            </w:r>
          </w:p>
        </w:tc>
        <w:tc>
          <w:tcPr>
            <w:tcW w:w="4803" w:type="dxa"/>
          </w:tcPr>
          <w:p w14:paraId="1685676D" w14:textId="5E0CACC4" w:rsidR="00784A72" w:rsidRDefault="00784A72" w:rsidP="00784A72">
            <w:pPr>
              <w:pStyle w:val="TextoTablas"/>
              <w:spacing w:line="360" w:lineRule="auto"/>
            </w:pPr>
            <w:r w:rsidRPr="00741463">
              <w:t>Identificar el implemento utilizado durante el proceso de producción.</w:t>
            </w:r>
          </w:p>
        </w:tc>
        <w:tc>
          <w:tcPr>
            <w:tcW w:w="3321" w:type="dxa"/>
          </w:tcPr>
          <w:p w14:paraId="16DD8B3B" w14:textId="274CB412" w:rsidR="00784A72" w:rsidRDefault="00784A72" w:rsidP="00784A72">
            <w:pPr>
              <w:pStyle w:val="TextoTablas"/>
              <w:spacing w:line="360" w:lineRule="auto"/>
            </w:pPr>
            <w:r w:rsidRPr="00741463">
              <w:t>Espátula de silicona</w:t>
            </w:r>
          </w:p>
        </w:tc>
      </w:tr>
      <w:tr w:rsidR="00784A72" w14:paraId="17A40B98" w14:textId="77777777" w:rsidTr="00784A72">
        <w:tc>
          <w:tcPr>
            <w:tcW w:w="1838" w:type="dxa"/>
          </w:tcPr>
          <w:p w14:paraId="4F5010DD" w14:textId="44A4DA59" w:rsidR="00784A72" w:rsidRDefault="00784A72" w:rsidP="00784A72">
            <w:pPr>
              <w:pStyle w:val="TextoTablas"/>
              <w:spacing w:line="360" w:lineRule="auto"/>
            </w:pPr>
            <w:r w:rsidRPr="00741463">
              <w:t>Referencia o código</w:t>
            </w:r>
          </w:p>
        </w:tc>
        <w:tc>
          <w:tcPr>
            <w:tcW w:w="4803" w:type="dxa"/>
          </w:tcPr>
          <w:p w14:paraId="4DA3E113" w14:textId="035970F0" w:rsidR="00784A72" w:rsidRDefault="00784A72" w:rsidP="00784A72">
            <w:pPr>
              <w:pStyle w:val="TextoTablas"/>
              <w:spacing w:line="360" w:lineRule="auto"/>
            </w:pPr>
            <w:r w:rsidRPr="00741463">
              <w:t>Facilitar la trazabilidad e identificación del utensilio dentro del inventario.</w:t>
            </w:r>
          </w:p>
        </w:tc>
        <w:tc>
          <w:tcPr>
            <w:tcW w:w="3321" w:type="dxa"/>
          </w:tcPr>
          <w:p w14:paraId="22FE7A3C" w14:textId="194E4A2F" w:rsidR="00784A72" w:rsidRDefault="00784A72" w:rsidP="00784A72">
            <w:pPr>
              <w:pStyle w:val="TextoTablas"/>
              <w:spacing w:line="360" w:lineRule="auto"/>
            </w:pPr>
            <w:r w:rsidRPr="00741463">
              <w:t>ESP-001</w:t>
            </w:r>
          </w:p>
        </w:tc>
      </w:tr>
      <w:tr w:rsidR="00784A72" w14:paraId="7FF9DE3E" w14:textId="77777777" w:rsidTr="00784A72">
        <w:trPr>
          <w:cnfStyle w:val="000000100000" w:firstRow="0" w:lastRow="0" w:firstColumn="0" w:lastColumn="0" w:oddVBand="0" w:evenVBand="0" w:oddHBand="1" w:evenHBand="0" w:firstRowFirstColumn="0" w:firstRowLastColumn="0" w:lastRowFirstColumn="0" w:lastRowLastColumn="0"/>
        </w:trPr>
        <w:tc>
          <w:tcPr>
            <w:tcW w:w="1838" w:type="dxa"/>
          </w:tcPr>
          <w:p w14:paraId="227AE5BB" w14:textId="6B8099E1" w:rsidR="00784A72" w:rsidRDefault="00784A72" w:rsidP="00784A72">
            <w:pPr>
              <w:pStyle w:val="TextoTablas"/>
              <w:spacing w:line="360" w:lineRule="auto"/>
            </w:pPr>
            <w:r w:rsidRPr="00741463">
              <w:t>Material</w:t>
            </w:r>
          </w:p>
        </w:tc>
        <w:tc>
          <w:tcPr>
            <w:tcW w:w="4803" w:type="dxa"/>
          </w:tcPr>
          <w:p w14:paraId="5FCBFF03" w14:textId="3F9C3E68" w:rsidR="00784A72" w:rsidRDefault="00784A72" w:rsidP="00784A72">
            <w:pPr>
              <w:pStyle w:val="TextoTablas"/>
              <w:spacing w:line="360" w:lineRule="auto"/>
            </w:pPr>
            <w:r w:rsidRPr="00741463">
              <w:t>Verificar que el utensilio esté fabricado con un material apto para el contacto con alimentos.</w:t>
            </w:r>
          </w:p>
        </w:tc>
        <w:tc>
          <w:tcPr>
            <w:tcW w:w="3321" w:type="dxa"/>
          </w:tcPr>
          <w:p w14:paraId="30030C41" w14:textId="6812E462" w:rsidR="00784A72" w:rsidRDefault="00784A72" w:rsidP="00784A72">
            <w:pPr>
              <w:pStyle w:val="TextoTablas"/>
              <w:spacing w:line="360" w:lineRule="auto"/>
            </w:pPr>
            <w:r w:rsidRPr="00741463">
              <w:t>Silicona de grado alimenticio con mango de acero inoxidable.</w:t>
            </w:r>
          </w:p>
        </w:tc>
      </w:tr>
      <w:tr w:rsidR="00784A72" w14:paraId="622A1A48" w14:textId="77777777" w:rsidTr="00784A72">
        <w:tc>
          <w:tcPr>
            <w:tcW w:w="1838" w:type="dxa"/>
          </w:tcPr>
          <w:p w14:paraId="3549E3B1" w14:textId="37D0842E" w:rsidR="00784A72" w:rsidRDefault="00784A72" w:rsidP="00784A72">
            <w:pPr>
              <w:pStyle w:val="TextoTablas"/>
              <w:spacing w:line="360" w:lineRule="auto"/>
            </w:pPr>
            <w:r w:rsidRPr="00741463">
              <w:t>Dimensiones</w:t>
            </w:r>
          </w:p>
        </w:tc>
        <w:tc>
          <w:tcPr>
            <w:tcW w:w="4803" w:type="dxa"/>
          </w:tcPr>
          <w:p w14:paraId="6EB0CD8C" w14:textId="556BA6DC" w:rsidR="00784A72" w:rsidRDefault="00784A72" w:rsidP="00784A72">
            <w:pPr>
              <w:pStyle w:val="TextoTablas"/>
              <w:spacing w:line="360" w:lineRule="auto"/>
            </w:pPr>
            <w:r w:rsidRPr="00741463">
              <w:t>Registrar el tamaño o la capacidad del utensilio para su correcta utilización.</w:t>
            </w:r>
          </w:p>
        </w:tc>
        <w:tc>
          <w:tcPr>
            <w:tcW w:w="3321" w:type="dxa"/>
          </w:tcPr>
          <w:p w14:paraId="0FCA624F" w14:textId="1DED3112" w:rsidR="00784A72" w:rsidRDefault="00784A72" w:rsidP="00784A72">
            <w:pPr>
              <w:pStyle w:val="TextoTablas"/>
              <w:spacing w:line="360" w:lineRule="auto"/>
            </w:pPr>
            <w:r w:rsidRPr="00741463">
              <w:t>Longitud: 28 cm. Ancho de la pala: 6 cm</w:t>
            </w:r>
          </w:p>
        </w:tc>
      </w:tr>
      <w:tr w:rsidR="00784A72" w14:paraId="1CBCC128" w14:textId="77777777" w:rsidTr="00784A72">
        <w:trPr>
          <w:cnfStyle w:val="000000100000" w:firstRow="0" w:lastRow="0" w:firstColumn="0" w:lastColumn="0" w:oddVBand="0" w:evenVBand="0" w:oddHBand="1" w:evenHBand="0" w:firstRowFirstColumn="0" w:firstRowLastColumn="0" w:lastRowFirstColumn="0" w:lastRowLastColumn="0"/>
        </w:trPr>
        <w:tc>
          <w:tcPr>
            <w:tcW w:w="1838" w:type="dxa"/>
          </w:tcPr>
          <w:p w14:paraId="6053DC3C" w14:textId="2F804FA4" w:rsidR="00784A72" w:rsidRDefault="00784A72" w:rsidP="00784A72">
            <w:pPr>
              <w:pStyle w:val="TextoTablas"/>
              <w:spacing w:line="360" w:lineRule="auto"/>
            </w:pPr>
            <w:r w:rsidRPr="00741463">
              <w:t>Rango de temperatura de uso</w:t>
            </w:r>
          </w:p>
        </w:tc>
        <w:tc>
          <w:tcPr>
            <w:tcW w:w="4803" w:type="dxa"/>
          </w:tcPr>
          <w:p w14:paraId="0C34CBA8" w14:textId="687C00B8" w:rsidR="00784A72" w:rsidRDefault="00784A72" w:rsidP="00784A72">
            <w:pPr>
              <w:pStyle w:val="TextoTablas"/>
              <w:spacing w:line="360" w:lineRule="auto"/>
            </w:pPr>
            <w:r w:rsidRPr="00741463">
              <w:t>Establecer las condiciones de operación recomendadas por el fabricante para evitar deterioro del utensilio.</w:t>
            </w:r>
          </w:p>
        </w:tc>
        <w:tc>
          <w:tcPr>
            <w:tcW w:w="3321" w:type="dxa"/>
          </w:tcPr>
          <w:p w14:paraId="6075A80C" w14:textId="7834913F" w:rsidR="00784A72" w:rsidRDefault="00784A72" w:rsidP="00784A72">
            <w:pPr>
              <w:pStyle w:val="TextoTablas"/>
              <w:spacing w:line="360" w:lineRule="auto"/>
            </w:pPr>
            <w:r w:rsidRPr="00741463">
              <w:t>De -40 °C a 230 °C</w:t>
            </w:r>
          </w:p>
        </w:tc>
      </w:tr>
      <w:tr w:rsidR="00784A72" w14:paraId="6CB76397" w14:textId="77777777" w:rsidTr="00784A72">
        <w:tc>
          <w:tcPr>
            <w:tcW w:w="1838" w:type="dxa"/>
          </w:tcPr>
          <w:p w14:paraId="0307D071" w14:textId="13B50823" w:rsidR="00784A72" w:rsidRDefault="00784A72" w:rsidP="00784A72">
            <w:pPr>
              <w:pStyle w:val="TextoTablas"/>
              <w:spacing w:line="360" w:lineRule="auto"/>
            </w:pPr>
            <w:r w:rsidRPr="00741463">
              <w:lastRenderedPageBreak/>
              <w:t>Método de limpieza y desinfección recomendado</w:t>
            </w:r>
          </w:p>
        </w:tc>
        <w:tc>
          <w:tcPr>
            <w:tcW w:w="4803" w:type="dxa"/>
          </w:tcPr>
          <w:p w14:paraId="5DD434C6" w14:textId="2305F012" w:rsidR="00784A72" w:rsidRDefault="00784A72" w:rsidP="00784A72">
            <w:pPr>
              <w:pStyle w:val="TextoTablas"/>
              <w:spacing w:line="360" w:lineRule="auto"/>
            </w:pPr>
            <w:r w:rsidRPr="00741463">
              <w:t>Definir el procedimiento de higiene que garantice su conservación y evite la contaminación de los alimentos.</w:t>
            </w:r>
          </w:p>
        </w:tc>
        <w:tc>
          <w:tcPr>
            <w:tcW w:w="3321" w:type="dxa"/>
          </w:tcPr>
          <w:p w14:paraId="30F972D7" w14:textId="35D7B5B6" w:rsidR="00784A72" w:rsidRDefault="00784A72" w:rsidP="00784A72">
            <w:pPr>
              <w:pStyle w:val="TextoTablas"/>
              <w:spacing w:line="360" w:lineRule="auto"/>
            </w:pPr>
            <w:r w:rsidRPr="00741463">
              <w:t>Lavar con agua potable y detergente neutro, desinfectar según el protocolo del establecimiento y dejar secar al aire.</w:t>
            </w:r>
          </w:p>
        </w:tc>
      </w:tr>
      <w:tr w:rsidR="00784A72" w14:paraId="128C86C6" w14:textId="77777777" w:rsidTr="00784A72">
        <w:trPr>
          <w:cnfStyle w:val="000000100000" w:firstRow="0" w:lastRow="0" w:firstColumn="0" w:lastColumn="0" w:oddVBand="0" w:evenVBand="0" w:oddHBand="1" w:evenHBand="0" w:firstRowFirstColumn="0" w:firstRowLastColumn="0" w:lastRowFirstColumn="0" w:lastRowLastColumn="0"/>
        </w:trPr>
        <w:tc>
          <w:tcPr>
            <w:tcW w:w="1838" w:type="dxa"/>
          </w:tcPr>
          <w:p w14:paraId="638A45CA" w14:textId="2F62D26C" w:rsidR="00784A72" w:rsidRDefault="00784A72" w:rsidP="00784A72">
            <w:pPr>
              <w:pStyle w:val="TextoTablas"/>
              <w:spacing w:line="360" w:lineRule="auto"/>
            </w:pPr>
            <w:r w:rsidRPr="00741463">
              <w:t>Frecuencia de inspección o reemplazo</w:t>
            </w:r>
          </w:p>
        </w:tc>
        <w:tc>
          <w:tcPr>
            <w:tcW w:w="4803" w:type="dxa"/>
          </w:tcPr>
          <w:p w14:paraId="4AA4317F" w14:textId="7D2F41C3" w:rsidR="00784A72" w:rsidRDefault="00784A72" w:rsidP="00784A72">
            <w:pPr>
              <w:pStyle w:val="TextoTablas"/>
              <w:spacing w:line="360" w:lineRule="auto"/>
            </w:pPr>
            <w:r w:rsidRPr="00741463">
              <w:t>Determinar la periodicidad para verificar el estado del utensilio y definir su sustitución cuando presente deterioro.</w:t>
            </w:r>
          </w:p>
        </w:tc>
        <w:tc>
          <w:tcPr>
            <w:tcW w:w="3321" w:type="dxa"/>
          </w:tcPr>
          <w:p w14:paraId="180BAA2F" w14:textId="18FACF74" w:rsidR="00784A72" w:rsidRDefault="00784A72" w:rsidP="00784A72">
            <w:pPr>
              <w:pStyle w:val="TextoTablas"/>
              <w:spacing w:line="360" w:lineRule="auto"/>
            </w:pPr>
            <w:r w:rsidRPr="00741463">
              <w:t>Inspección semanal y reemplazo inmediato si presenta grietas, desprendimientos o deformaciones.</w:t>
            </w:r>
          </w:p>
        </w:tc>
      </w:tr>
      <w:tr w:rsidR="00784A72" w14:paraId="46703A8D" w14:textId="77777777" w:rsidTr="00784A72">
        <w:tc>
          <w:tcPr>
            <w:tcW w:w="1838" w:type="dxa"/>
          </w:tcPr>
          <w:p w14:paraId="451CA418" w14:textId="68F5411F" w:rsidR="00784A72" w:rsidRDefault="00784A72" w:rsidP="00784A72">
            <w:pPr>
              <w:pStyle w:val="TextoTablas"/>
              <w:spacing w:line="360" w:lineRule="auto"/>
            </w:pPr>
            <w:r w:rsidRPr="00741463">
              <w:t>Proveedor</w:t>
            </w:r>
          </w:p>
        </w:tc>
        <w:tc>
          <w:tcPr>
            <w:tcW w:w="4803" w:type="dxa"/>
          </w:tcPr>
          <w:p w14:paraId="76CFFB51" w14:textId="23D03401" w:rsidR="00784A72" w:rsidRDefault="00784A72" w:rsidP="00784A72">
            <w:pPr>
              <w:pStyle w:val="TextoTablas"/>
              <w:spacing w:line="360" w:lineRule="auto"/>
            </w:pPr>
            <w:r w:rsidRPr="00741463">
              <w:t>Registrar el fabricante o distribuidor para facilitar la reposición y el seguimiento de la garantía.</w:t>
            </w:r>
          </w:p>
        </w:tc>
        <w:tc>
          <w:tcPr>
            <w:tcW w:w="3321" w:type="dxa"/>
          </w:tcPr>
          <w:p w14:paraId="23E94106" w14:textId="0567D9DE" w:rsidR="00784A72" w:rsidRDefault="00784A72" w:rsidP="00784A72">
            <w:pPr>
              <w:pStyle w:val="TextoTablas"/>
              <w:spacing w:line="360" w:lineRule="auto"/>
            </w:pPr>
            <w:r w:rsidRPr="00741463">
              <w:t>PanEquipos S.A.S.</w:t>
            </w:r>
          </w:p>
        </w:tc>
      </w:tr>
    </w:tbl>
    <w:p w14:paraId="373BC3AC" w14:textId="77777777" w:rsidR="00A91C79" w:rsidRDefault="00A91C79" w:rsidP="009D747E">
      <w:pPr>
        <w:ind w:firstLine="708"/>
      </w:pPr>
      <w:r>
        <w:t>Nota. SENA, (2026).</w:t>
      </w:r>
    </w:p>
    <w:p w14:paraId="0ACE7CF2" w14:textId="772CBCC7" w:rsidR="00784A72" w:rsidRDefault="00A91C79" w:rsidP="00A91C79">
      <w:r>
        <w:t>Es importante resaltar que la información consignada en una ficha técnica pude variar según el tipo de utensilios, las características del proceso y los procedimientos establecidos por cada panadería.</w:t>
      </w:r>
    </w:p>
    <w:p w14:paraId="0A531030" w14:textId="2FA0B883" w:rsidR="006706D0" w:rsidRDefault="006706D0">
      <w:pPr>
        <w:spacing w:before="0" w:after="160" w:line="259" w:lineRule="auto"/>
        <w:ind w:firstLine="0"/>
      </w:pPr>
      <w:r>
        <w:br w:type="page"/>
      </w:r>
    </w:p>
    <w:p w14:paraId="5D7EE394" w14:textId="77777777" w:rsidR="009D747E" w:rsidRDefault="00A91C79" w:rsidP="009D747E">
      <w:pPr>
        <w:rPr>
          <w:b/>
          <w:bCs/>
        </w:rPr>
      </w:pPr>
      <w:r w:rsidRPr="00784A72">
        <w:rPr>
          <w:b/>
          <w:bCs/>
        </w:rPr>
        <w:lastRenderedPageBreak/>
        <w:t>Prácticas de uso seguro de los utensilios</w:t>
      </w:r>
    </w:p>
    <w:p w14:paraId="349689D8" w14:textId="7B7F4B76" w:rsidR="00A91C79" w:rsidRPr="00F47565" w:rsidRDefault="00A91C79">
      <w:pPr>
        <w:pStyle w:val="Prrafodelista"/>
        <w:numPr>
          <w:ilvl w:val="0"/>
          <w:numId w:val="28"/>
        </w:numPr>
      </w:pPr>
      <w:r w:rsidRPr="00F47565">
        <w:t>Inspección previa al uso: verificar que el utensilio esté limpio, seco y sin daños (grietas, bordes cortantes, partes sueltas). Si está dañado, retirar de servicio y reportar al supervisor.</w:t>
      </w:r>
    </w:p>
    <w:p w14:paraId="0E32E76F" w14:textId="4A92896B" w:rsidR="00A91C79" w:rsidRPr="00F47565" w:rsidRDefault="00A91C79">
      <w:pPr>
        <w:pStyle w:val="Prrafodelista"/>
        <w:numPr>
          <w:ilvl w:val="0"/>
          <w:numId w:val="14"/>
        </w:numPr>
      </w:pPr>
      <w:r w:rsidRPr="00F47565">
        <w:t>Reemplazo de utensilios dañados: los raspadores de metal deben revisarse cada semana por desgaste en el borde; los de plástico deben reemplazarse si presentan rayaduras profundas.</w:t>
      </w:r>
    </w:p>
    <w:p w14:paraId="51E53722" w14:textId="31FA3C11" w:rsidR="00A91C79" w:rsidRPr="00F47565" w:rsidRDefault="00A91C79">
      <w:pPr>
        <w:pStyle w:val="Prrafodelista"/>
        <w:numPr>
          <w:ilvl w:val="0"/>
          <w:numId w:val="14"/>
        </w:numPr>
      </w:pPr>
      <w:r w:rsidRPr="00F47565">
        <w:t>Almacenamiento adecuado: los utensilios limpios deben almacenarse en un lugar seco, protegido de plagas, preferiblemente en un gabinete cerrado o colgados en rejillas. No almacenar en cajones húmedos o sobre superficies sucias.</w:t>
      </w:r>
    </w:p>
    <w:p w14:paraId="7E2EDFA8" w14:textId="77777777" w:rsidR="00784A72" w:rsidRDefault="00784A72">
      <w:pPr>
        <w:spacing w:before="0" w:after="160" w:line="259" w:lineRule="auto"/>
        <w:ind w:firstLine="0"/>
      </w:pPr>
      <w:r>
        <w:br w:type="page"/>
      </w:r>
    </w:p>
    <w:p w14:paraId="1AA42A77" w14:textId="3B49181D" w:rsidR="00A91C79" w:rsidRDefault="00A91C79" w:rsidP="00784A72">
      <w:pPr>
        <w:pStyle w:val="Ttulo1"/>
      </w:pPr>
      <w:bookmarkStart w:id="16" w:name="_Toc239758173"/>
      <w:r>
        <w:lastRenderedPageBreak/>
        <w:t>Equipos de panadería: operación y manejo seguro</w:t>
      </w:r>
      <w:bookmarkEnd w:id="16"/>
    </w:p>
    <w:p w14:paraId="70E91856" w14:textId="77777777" w:rsidR="00A91C79" w:rsidRDefault="00A91C79" w:rsidP="00A91C79">
      <w:r>
        <w:t>La operación segura de los equipos de panadería es fundamental para garantizar la calidad del proceso productivo, prevenir accidentes laborales y prolongar la vida útil de los equipos. Su manejo adecuado, junto con el cumplimiento de las recomendaciones de uso, limpieza y mantenimiento, contribuye a desarrollar procesos eficientes y acordes con las Buenas Prácticas de Manufactura (BPM).</w:t>
      </w:r>
    </w:p>
    <w:p w14:paraId="715AB181" w14:textId="0EF74E10" w:rsidR="00A91C79" w:rsidRDefault="00A91C79" w:rsidP="00784A72">
      <w:pPr>
        <w:pStyle w:val="Ttulo2"/>
      </w:pPr>
      <w:bookmarkStart w:id="17" w:name="_Toc239758174"/>
      <w:r>
        <w:t>Tipos de equipos (amasadoras, hornos, cámaras y otros)</w:t>
      </w:r>
      <w:bookmarkEnd w:id="17"/>
    </w:p>
    <w:p w14:paraId="3F588751" w14:textId="77777777" w:rsidR="00A91C79" w:rsidRDefault="00A91C79" w:rsidP="00A91C79">
      <w:r>
        <w:t xml:space="preserve">La elaboración de panes con masa madre requiere equipos que faciliten las diferentes etapas del proceso productivo, desde el mezclado de los ingredientes hasta la conservación del producto terminado. La selección del equipo depende del volumen de producción, las características de la masa y el nivel de automatización del establecimiento. Además de mejorar la eficiencia, el uso adecuado de estos equipos contribuye a mantener la calidad del producto, optimizar los tiempos de trabajo y garantizar condiciones seguras para el operario. </w:t>
      </w:r>
    </w:p>
    <w:p w14:paraId="74A9A953" w14:textId="7C36C89A" w:rsidR="00A91C79" w:rsidRPr="00784A72" w:rsidRDefault="00A91C79">
      <w:pPr>
        <w:pStyle w:val="Prrafodelista"/>
        <w:numPr>
          <w:ilvl w:val="0"/>
          <w:numId w:val="15"/>
        </w:numPr>
        <w:rPr>
          <w:b/>
          <w:bCs/>
        </w:rPr>
      </w:pPr>
      <w:r w:rsidRPr="00784A72">
        <w:rPr>
          <w:b/>
          <w:bCs/>
        </w:rPr>
        <w:t>Amasadoras</w:t>
      </w:r>
    </w:p>
    <w:p w14:paraId="2BD1BF54" w14:textId="77777777" w:rsidR="00A91C79" w:rsidRDefault="00A91C79" w:rsidP="00F47565">
      <w:pPr>
        <w:ind w:left="1416" w:firstLine="1"/>
      </w:pPr>
      <w:r w:rsidRPr="00784A72">
        <w:rPr>
          <w:b/>
          <w:bCs/>
        </w:rPr>
        <w:t>Función</w:t>
      </w:r>
      <w:r>
        <w:t>: mezclan los ingredientes y desarrollan el gluten para obtener una masa homogénea.</w:t>
      </w:r>
    </w:p>
    <w:p w14:paraId="28A5BBD4" w14:textId="77777777" w:rsidR="00A91C79" w:rsidRDefault="00A91C79" w:rsidP="00F47565">
      <w:pPr>
        <w:ind w:left="1416" w:firstLine="1"/>
      </w:pPr>
      <w:r w:rsidRPr="00784A72">
        <w:rPr>
          <w:b/>
          <w:bCs/>
        </w:rPr>
        <w:t>Aspecto clave</w:t>
      </w:r>
      <w:r>
        <w:t>: pueden ser de espiral, planetarias o manuales, según el volumen de producción y el tipo de masa.</w:t>
      </w:r>
    </w:p>
    <w:p w14:paraId="79238456" w14:textId="734DD852" w:rsidR="00A91C79" w:rsidRPr="00784A72" w:rsidRDefault="00A91C79">
      <w:pPr>
        <w:pStyle w:val="Prrafodelista"/>
        <w:numPr>
          <w:ilvl w:val="0"/>
          <w:numId w:val="15"/>
        </w:numPr>
        <w:rPr>
          <w:b/>
          <w:bCs/>
        </w:rPr>
      </w:pPr>
      <w:r w:rsidRPr="00784A72">
        <w:rPr>
          <w:b/>
          <w:bCs/>
        </w:rPr>
        <w:t>Hornos</w:t>
      </w:r>
    </w:p>
    <w:p w14:paraId="6298CCA7" w14:textId="77777777" w:rsidR="00A91C79" w:rsidRDefault="00A91C79" w:rsidP="00F47565">
      <w:pPr>
        <w:ind w:left="707"/>
      </w:pPr>
      <w:r w:rsidRPr="00784A72">
        <w:rPr>
          <w:b/>
          <w:bCs/>
        </w:rPr>
        <w:t>Función</w:t>
      </w:r>
      <w:r>
        <w:t>: realizan la cocción del pan mediante calor controlado.</w:t>
      </w:r>
    </w:p>
    <w:p w14:paraId="1AF014C9" w14:textId="77777777" w:rsidR="00A91C79" w:rsidRDefault="00A91C79" w:rsidP="00F47565">
      <w:pPr>
        <w:ind w:left="1416" w:firstLine="0"/>
      </w:pPr>
      <w:r w:rsidRPr="00784A72">
        <w:rPr>
          <w:b/>
          <w:bCs/>
        </w:rPr>
        <w:lastRenderedPageBreak/>
        <w:t>Aspecto clave</w:t>
      </w:r>
      <w:r>
        <w:t>: los hornos rotativos ofrecen cocción uniforme, los de piedra favorecen una corteza característica y los combinados incorporan vapor durante el horneado.</w:t>
      </w:r>
    </w:p>
    <w:p w14:paraId="075A2F00" w14:textId="63E3D426" w:rsidR="00A91C79" w:rsidRPr="00784A72" w:rsidRDefault="00A91C79">
      <w:pPr>
        <w:pStyle w:val="Prrafodelista"/>
        <w:numPr>
          <w:ilvl w:val="0"/>
          <w:numId w:val="15"/>
        </w:numPr>
        <w:rPr>
          <w:b/>
          <w:bCs/>
        </w:rPr>
      </w:pPr>
      <w:r w:rsidRPr="00784A72">
        <w:rPr>
          <w:b/>
          <w:bCs/>
        </w:rPr>
        <w:t>Cámaras de fermentación y refrigeración</w:t>
      </w:r>
    </w:p>
    <w:p w14:paraId="29C9CD85" w14:textId="77777777" w:rsidR="00A91C79" w:rsidRDefault="00A91C79" w:rsidP="00F47565">
      <w:pPr>
        <w:ind w:left="1416" w:firstLine="1"/>
      </w:pPr>
      <w:r w:rsidRPr="00BA4F5D">
        <w:rPr>
          <w:b/>
          <w:bCs/>
        </w:rPr>
        <w:t>Función</w:t>
      </w:r>
      <w:r>
        <w:t>: mantienen condiciones controladas de temperatura y humedad durante la fermentación o conservación de la masa.</w:t>
      </w:r>
    </w:p>
    <w:p w14:paraId="3DDE3BD6" w14:textId="77777777" w:rsidR="00A91C79" w:rsidRDefault="00A91C79" w:rsidP="00F47565">
      <w:pPr>
        <w:ind w:left="1416" w:firstLine="1"/>
      </w:pPr>
      <w:r w:rsidRPr="00BA4F5D">
        <w:rPr>
          <w:b/>
          <w:bCs/>
        </w:rPr>
        <w:t>Aspecto clave</w:t>
      </w:r>
      <w:r>
        <w:t>: las cámaras de fermentación trabajan entre 25 y 30 °C con 75-85 % de humedad relativa; las neveras conservan los productos entre 4 y 5 °C.</w:t>
      </w:r>
    </w:p>
    <w:p w14:paraId="11AA5663" w14:textId="333FD1A4" w:rsidR="00A91C79" w:rsidRDefault="00A91C79">
      <w:pPr>
        <w:pStyle w:val="Prrafodelista"/>
        <w:numPr>
          <w:ilvl w:val="0"/>
          <w:numId w:val="15"/>
        </w:numPr>
      </w:pPr>
      <w:r w:rsidRPr="006706D0">
        <w:rPr>
          <w:b/>
          <w:bCs/>
        </w:rPr>
        <w:t>Equipos</w:t>
      </w:r>
      <w:r>
        <w:t xml:space="preserve"> </w:t>
      </w:r>
      <w:r w:rsidRPr="00BA4F5D">
        <w:rPr>
          <w:b/>
          <w:bCs/>
        </w:rPr>
        <w:t>complementarios</w:t>
      </w:r>
    </w:p>
    <w:p w14:paraId="4EC0DF0B" w14:textId="77777777" w:rsidR="00A91C79" w:rsidRDefault="00A91C79" w:rsidP="00F47565">
      <w:pPr>
        <w:ind w:left="707"/>
      </w:pPr>
      <w:r w:rsidRPr="00BA4F5D">
        <w:rPr>
          <w:b/>
          <w:bCs/>
        </w:rPr>
        <w:t>Función</w:t>
      </w:r>
      <w:r>
        <w:t>: facilitan operaciones específicas del proceso productivo.</w:t>
      </w:r>
    </w:p>
    <w:p w14:paraId="583982FC" w14:textId="77777777" w:rsidR="00A91C79" w:rsidRDefault="00A91C79" w:rsidP="00F47565">
      <w:pPr>
        <w:ind w:left="1416" w:firstLine="0"/>
      </w:pPr>
      <w:r w:rsidRPr="00BA4F5D">
        <w:rPr>
          <w:b/>
          <w:bCs/>
        </w:rPr>
        <w:t>Aspecto clave</w:t>
      </w:r>
      <w:r>
        <w:t>: incluyen balanzas digitales, divisoras, moldeadoras y selladoras de bolsas para mejorar la precisión, la uniformidad y el empaque del producto.</w:t>
      </w:r>
    </w:p>
    <w:p w14:paraId="38CB18AE" w14:textId="238A1FF9" w:rsidR="00A91C79" w:rsidRDefault="00A91C79" w:rsidP="00BA4F5D">
      <w:pPr>
        <w:pStyle w:val="Ttulo2"/>
      </w:pPr>
      <w:bookmarkStart w:id="18" w:name="_Toc239758175"/>
      <w:r>
        <w:t>Fichas técnicas de equipos</w:t>
      </w:r>
      <w:bookmarkEnd w:id="18"/>
    </w:p>
    <w:p w14:paraId="276CAA0B" w14:textId="434E5CC2" w:rsidR="00BA4F5D" w:rsidRDefault="00A91C79" w:rsidP="00A91C79">
      <w:r>
        <w:t>Al igual que con los utensilios, los diferentes equipos usados en la elaboración de panes con masa madre deben</w:t>
      </w:r>
      <w:r w:rsidR="00303B7C">
        <w:t xml:space="preserve"> </w:t>
      </w:r>
      <w:r>
        <w:t>tener sus respectivas fichas técnicas y est</w:t>
      </w:r>
      <w:r w:rsidR="00303B7C">
        <w:t>as</w:t>
      </w:r>
      <w:r>
        <w:t xml:space="preserve"> deben describir como mínimo los siguientes puntos: capacidad máxima, potencia, voltaje, frecuencia, dimensiones, materiales en contacto con alimentos, temperaturas de </w:t>
      </w:r>
      <w:r>
        <w:lastRenderedPageBreak/>
        <w:t>operación, instrucciones de limpieza y desinfección, mantenimiento preventivo (frecuencia, tareas) y certificaciones (CE, NSF).</w:t>
      </w:r>
    </w:p>
    <w:p w14:paraId="2DEDE826" w14:textId="5A37BD79" w:rsidR="00A91C79" w:rsidRDefault="00A91C79" w:rsidP="00A91C79">
      <w:r>
        <w:t>Se presentan, a continuación, dos tablas con ejemplos de fichas técnicas de equipos utilizados en la elaboración de panes con masa madre.</w:t>
      </w:r>
    </w:p>
    <w:p w14:paraId="1AEFC2F0" w14:textId="57E1D590" w:rsidR="00A91C79" w:rsidRDefault="00A91C79" w:rsidP="00BA4F5D">
      <w:pPr>
        <w:pStyle w:val="Tabla"/>
      </w:pPr>
      <w:r>
        <w:t>Ejemplo de ficha técnica para amasadora industrial (Tornado HS20Z)</w:t>
      </w:r>
    </w:p>
    <w:tbl>
      <w:tblPr>
        <w:tblStyle w:val="SENA"/>
        <w:tblW w:w="0" w:type="auto"/>
        <w:tblLook w:val="04A0" w:firstRow="1" w:lastRow="0" w:firstColumn="1" w:lastColumn="0" w:noHBand="0" w:noVBand="1"/>
      </w:tblPr>
      <w:tblGrid>
        <w:gridCol w:w="3114"/>
        <w:gridCol w:w="6848"/>
      </w:tblGrid>
      <w:tr w:rsidR="00BA4F5D" w14:paraId="4E57E08A" w14:textId="77777777" w:rsidTr="00F47565">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0EAFE3FF" w14:textId="445168F9" w:rsidR="00BA4F5D" w:rsidRDefault="00BA4F5D" w:rsidP="00BA4F5D">
            <w:pPr>
              <w:pStyle w:val="TextoTablas"/>
              <w:spacing w:line="360" w:lineRule="auto"/>
            </w:pPr>
            <w:r w:rsidRPr="000669A4">
              <w:t>Campo</w:t>
            </w:r>
          </w:p>
        </w:tc>
        <w:tc>
          <w:tcPr>
            <w:tcW w:w="6848" w:type="dxa"/>
          </w:tcPr>
          <w:p w14:paraId="0CCA7785" w14:textId="0234F752" w:rsidR="00BA4F5D" w:rsidRDefault="00BA4F5D" w:rsidP="00BA4F5D">
            <w:pPr>
              <w:pStyle w:val="TextoTablas"/>
              <w:spacing w:line="360" w:lineRule="auto"/>
            </w:pPr>
            <w:r w:rsidRPr="000669A4">
              <w:t>Especificación</w:t>
            </w:r>
          </w:p>
        </w:tc>
      </w:tr>
      <w:tr w:rsidR="00BA4F5D" w14:paraId="269BCDB5" w14:textId="77777777" w:rsidTr="00F47565">
        <w:trPr>
          <w:cnfStyle w:val="000000100000" w:firstRow="0" w:lastRow="0" w:firstColumn="0" w:lastColumn="0" w:oddVBand="0" w:evenVBand="0" w:oddHBand="1" w:evenHBand="0" w:firstRowFirstColumn="0" w:firstRowLastColumn="0" w:lastRowFirstColumn="0" w:lastRowLastColumn="0"/>
        </w:trPr>
        <w:tc>
          <w:tcPr>
            <w:tcW w:w="3114" w:type="dxa"/>
          </w:tcPr>
          <w:p w14:paraId="1C4DE2F4" w14:textId="309F3325" w:rsidR="00BA4F5D" w:rsidRDefault="00BA4F5D" w:rsidP="00BA4F5D">
            <w:pPr>
              <w:pStyle w:val="TextoTablas"/>
              <w:spacing w:line="360" w:lineRule="auto"/>
            </w:pPr>
            <w:r w:rsidRPr="003959FE">
              <w:t>Marca</w:t>
            </w:r>
          </w:p>
        </w:tc>
        <w:tc>
          <w:tcPr>
            <w:tcW w:w="6848" w:type="dxa"/>
          </w:tcPr>
          <w:p w14:paraId="730875CA" w14:textId="6679CE15" w:rsidR="00BA4F5D" w:rsidRDefault="00BA4F5D" w:rsidP="00BA4F5D">
            <w:pPr>
              <w:pStyle w:val="TextoTablas"/>
              <w:spacing w:line="360" w:lineRule="auto"/>
            </w:pPr>
            <w:r w:rsidRPr="003959FE">
              <w:t>TORNADO (Pallomaro S.A.)</w:t>
            </w:r>
          </w:p>
        </w:tc>
      </w:tr>
      <w:tr w:rsidR="00BA4F5D" w14:paraId="15DDE394" w14:textId="77777777" w:rsidTr="00F47565">
        <w:tc>
          <w:tcPr>
            <w:tcW w:w="3114" w:type="dxa"/>
          </w:tcPr>
          <w:p w14:paraId="422F4E07" w14:textId="69E3EBF2" w:rsidR="00BA4F5D" w:rsidRDefault="00BA4F5D" w:rsidP="00BA4F5D">
            <w:pPr>
              <w:pStyle w:val="TextoTablas"/>
              <w:spacing w:line="360" w:lineRule="auto"/>
            </w:pPr>
            <w:r w:rsidRPr="003959FE">
              <w:t>Referencia / Modelo</w:t>
            </w:r>
          </w:p>
        </w:tc>
        <w:tc>
          <w:tcPr>
            <w:tcW w:w="6848" w:type="dxa"/>
          </w:tcPr>
          <w:p w14:paraId="2BD14201" w14:textId="67DF8777" w:rsidR="00BA4F5D" w:rsidRDefault="00BA4F5D" w:rsidP="00BA4F5D">
            <w:pPr>
              <w:pStyle w:val="TextoTablas"/>
              <w:spacing w:line="360" w:lineRule="auto"/>
            </w:pPr>
            <w:r w:rsidRPr="003959FE">
              <w:t>HS20Z</w:t>
            </w:r>
          </w:p>
        </w:tc>
      </w:tr>
      <w:tr w:rsidR="00BA4F5D" w14:paraId="73D12174" w14:textId="77777777" w:rsidTr="00F47565">
        <w:trPr>
          <w:cnfStyle w:val="000000100000" w:firstRow="0" w:lastRow="0" w:firstColumn="0" w:lastColumn="0" w:oddVBand="0" w:evenVBand="0" w:oddHBand="1" w:evenHBand="0" w:firstRowFirstColumn="0" w:firstRowLastColumn="0" w:lastRowFirstColumn="0" w:lastRowLastColumn="0"/>
        </w:trPr>
        <w:tc>
          <w:tcPr>
            <w:tcW w:w="3114" w:type="dxa"/>
          </w:tcPr>
          <w:p w14:paraId="7C70559E" w14:textId="055CD74C" w:rsidR="00BA4F5D" w:rsidRDefault="00BA4F5D" w:rsidP="00BA4F5D">
            <w:pPr>
              <w:pStyle w:val="TextoTablas"/>
              <w:spacing w:line="360" w:lineRule="auto"/>
            </w:pPr>
            <w:r w:rsidRPr="003959FE">
              <w:t>Tipo de equipo</w:t>
            </w:r>
          </w:p>
        </w:tc>
        <w:tc>
          <w:tcPr>
            <w:tcW w:w="6848" w:type="dxa"/>
          </w:tcPr>
          <w:p w14:paraId="7C9178B8" w14:textId="55BC23C6" w:rsidR="00BA4F5D" w:rsidRDefault="00BA4F5D" w:rsidP="00BA4F5D">
            <w:pPr>
              <w:pStyle w:val="TextoTablas"/>
              <w:spacing w:line="360" w:lineRule="auto"/>
            </w:pPr>
            <w:r w:rsidRPr="003959FE">
              <w:t>Amasadora industrial de 2 velocidades (gancho y tazón giratorios simultáneamente)</w:t>
            </w:r>
          </w:p>
        </w:tc>
      </w:tr>
      <w:tr w:rsidR="00BA4F5D" w14:paraId="0ACEE7FF" w14:textId="77777777" w:rsidTr="00F47565">
        <w:tc>
          <w:tcPr>
            <w:tcW w:w="3114" w:type="dxa"/>
          </w:tcPr>
          <w:p w14:paraId="5EC3B016" w14:textId="2DB5405E" w:rsidR="00BA4F5D" w:rsidRDefault="00BA4F5D" w:rsidP="00BA4F5D">
            <w:pPr>
              <w:pStyle w:val="TextoTablas"/>
              <w:spacing w:line="360" w:lineRule="auto"/>
            </w:pPr>
            <w:r w:rsidRPr="003959FE">
              <w:t>Capacidad</w:t>
            </w:r>
          </w:p>
        </w:tc>
        <w:tc>
          <w:tcPr>
            <w:tcW w:w="6848" w:type="dxa"/>
          </w:tcPr>
          <w:p w14:paraId="743755D8" w14:textId="77777777" w:rsidR="00BA4F5D" w:rsidRDefault="00BA4F5D">
            <w:pPr>
              <w:pStyle w:val="TextoTablas"/>
              <w:numPr>
                <w:ilvl w:val="0"/>
                <w:numId w:val="16"/>
              </w:numPr>
              <w:spacing w:line="360" w:lineRule="auto"/>
            </w:pPr>
            <w:r w:rsidRPr="003959FE">
              <w:t>8 kg de harina (con 60 % de humedad en la masa)</w:t>
            </w:r>
          </w:p>
          <w:p w14:paraId="14473527" w14:textId="0E83E00F" w:rsidR="00BA4F5D" w:rsidRDefault="00BA4F5D">
            <w:pPr>
              <w:pStyle w:val="TextoTablas"/>
              <w:numPr>
                <w:ilvl w:val="0"/>
                <w:numId w:val="16"/>
              </w:numPr>
              <w:spacing w:line="360" w:lineRule="auto"/>
            </w:pPr>
            <w:r w:rsidRPr="003959FE">
              <w:t>4 kg de harina (con 40 % de humedad en la masa)</w:t>
            </w:r>
          </w:p>
        </w:tc>
      </w:tr>
      <w:tr w:rsidR="00BA4F5D" w14:paraId="37E57CD5" w14:textId="77777777" w:rsidTr="00F47565">
        <w:trPr>
          <w:cnfStyle w:val="000000100000" w:firstRow="0" w:lastRow="0" w:firstColumn="0" w:lastColumn="0" w:oddVBand="0" w:evenVBand="0" w:oddHBand="1" w:evenHBand="0" w:firstRowFirstColumn="0" w:firstRowLastColumn="0" w:lastRowFirstColumn="0" w:lastRowLastColumn="0"/>
        </w:trPr>
        <w:tc>
          <w:tcPr>
            <w:tcW w:w="3114" w:type="dxa"/>
          </w:tcPr>
          <w:p w14:paraId="3EA6D869" w14:textId="642D8F4D" w:rsidR="00BA4F5D" w:rsidRDefault="00BA4F5D" w:rsidP="00BA4F5D">
            <w:pPr>
              <w:pStyle w:val="TextoTablas"/>
              <w:spacing w:line="360" w:lineRule="auto"/>
            </w:pPr>
            <w:r w:rsidRPr="003959FE">
              <w:t>Velocidades</w:t>
            </w:r>
          </w:p>
        </w:tc>
        <w:tc>
          <w:tcPr>
            <w:tcW w:w="6848" w:type="dxa"/>
          </w:tcPr>
          <w:p w14:paraId="4683330A" w14:textId="77777777" w:rsidR="00BA4F5D" w:rsidRDefault="00BA4F5D">
            <w:pPr>
              <w:pStyle w:val="TextoTablas"/>
              <w:numPr>
                <w:ilvl w:val="0"/>
                <w:numId w:val="16"/>
              </w:numPr>
              <w:spacing w:line="360" w:lineRule="auto"/>
            </w:pPr>
            <w:r w:rsidRPr="003959FE">
              <w:t>Gancho: 150 rpm (baja) / 200 rpm (alta)</w:t>
            </w:r>
          </w:p>
          <w:p w14:paraId="21C90585" w14:textId="6611735A" w:rsidR="00BA4F5D" w:rsidRDefault="00BA4F5D">
            <w:pPr>
              <w:pStyle w:val="TextoTablas"/>
              <w:numPr>
                <w:ilvl w:val="0"/>
                <w:numId w:val="16"/>
              </w:numPr>
              <w:spacing w:line="360" w:lineRule="auto"/>
            </w:pPr>
            <w:r w:rsidRPr="003959FE">
              <w:t>Tazón: 15 rpm (baja) / 20 rpm (alta)</w:t>
            </w:r>
          </w:p>
        </w:tc>
      </w:tr>
      <w:tr w:rsidR="00BA4F5D" w14:paraId="0A9A0CD0" w14:textId="77777777" w:rsidTr="00F47565">
        <w:tc>
          <w:tcPr>
            <w:tcW w:w="3114" w:type="dxa"/>
          </w:tcPr>
          <w:p w14:paraId="79F2D616" w14:textId="0E06903F" w:rsidR="00BA4F5D" w:rsidRDefault="00BA4F5D" w:rsidP="00BA4F5D">
            <w:pPr>
              <w:pStyle w:val="TextoTablas"/>
              <w:spacing w:line="360" w:lineRule="auto"/>
            </w:pPr>
            <w:r w:rsidRPr="003959FE">
              <w:t>Tazón (</w:t>
            </w:r>
            <w:r w:rsidRPr="00BA4F5D">
              <w:rPr>
                <w:rStyle w:val="Extranjerismo"/>
              </w:rPr>
              <w:t>bowl</w:t>
            </w:r>
            <w:r w:rsidRPr="003959FE">
              <w:t>)</w:t>
            </w:r>
          </w:p>
        </w:tc>
        <w:tc>
          <w:tcPr>
            <w:tcW w:w="6848" w:type="dxa"/>
          </w:tcPr>
          <w:p w14:paraId="740BFA9B" w14:textId="2CD86EE5" w:rsidR="00BA4F5D" w:rsidRDefault="00BA4F5D" w:rsidP="00BA4F5D">
            <w:pPr>
              <w:pStyle w:val="TextoTablas"/>
              <w:spacing w:line="360" w:lineRule="auto"/>
            </w:pPr>
            <w:r w:rsidRPr="003959FE">
              <w:t>1 tazón giratorio de 20 litros de capacidad</w:t>
            </w:r>
          </w:p>
        </w:tc>
      </w:tr>
      <w:tr w:rsidR="00BA4F5D" w14:paraId="54667CDC" w14:textId="77777777" w:rsidTr="00F47565">
        <w:trPr>
          <w:cnfStyle w:val="000000100000" w:firstRow="0" w:lastRow="0" w:firstColumn="0" w:lastColumn="0" w:oddVBand="0" w:evenVBand="0" w:oddHBand="1" w:evenHBand="0" w:firstRowFirstColumn="0" w:firstRowLastColumn="0" w:lastRowFirstColumn="0" w:lastRowLastColumn="0"/>
        </w:trPr>
        <w:tc>
          <w:tcPr>
            <w:tcW w:w="3114" w:type="dxa"/>
          </w:tcPr>
          <w:p w14:paraId="52EA4ED2" w14:textId="06230EE7" w:rsidR="00BA4F5D" w:rsidRDefault="00BA4F5D" w:rsidP="00BA4F5D">
            <w:pPr>
              <w:pStyle w:val="TextoTablas"/>
              <w:spacing w:line="360" w:lineRule="auto"/>
            </w:pPr>
            <w:r w:rsidRPr="003959FE">
              <w:t>Gancho amasador</w:t>
            </w:r>
          </w:p>
        </w:tc>
        <w:tc>
          <w:tcPr>
            <w:tcW w:w="6848" w:type="dxa"/>
          </w:tcPr>
          <w:p w14:paraId="01DE9E2B" w14:textId="09FF60E1" w:rsidR="00BA4F5D" w:rsidRDefault="00BA4F5D" w:rsidP="00BA4F5D">
            <w:pPr>
              <w:pStyle w:val="TextoTablas"/>
              <w:spacing w:line="360" w:lineRule="auto"/>
            </w:pPr>
            <w:r w:rsidRPr="003959FE">
              <w:t>1 gancho tipo espiral</w:t>
            </w:r>
          </w:p>
        </w:tc>
      </w:tr>
      <w:tr w:rsidR="00BA4F5D" w14:paraId="7B436D02" w14:textId="77777777" w:rsidTr="00F47565">
        <w:tc>
          <w:tcPr>
            <w:tcW w:w="3114" w:type="dxa"/>
          </w:tcPr>
          <w:p w14:paraId="7AD0E853" w14:textId="25344A9E" w:rsidR="00BA4F5D" w:rsidRDefault="00BA4F5D" w:rsidP="00BA4F5D">
            <w:pPr>
              <w:pStyle w:val="TextoTablas"/>
              <w:spacing w:line="360" w:lineRule="auto"/>
            </w:pPr>
            <w:r w:rsidRPr="003959FE">
              <w:t>Potencia del motor</w:t>
            </w:r>
          </w:p>
        </w:tc>
        <w:tc>
          <w:tcPr>
            <w:tcW w:w="6848" w:type="dxa"/>
          </w:tcPr>
          <w:p w14:paraId="3B6DB848" w14:textId="621F4FAF" w:rsidR="00BA4F5D" w:rsidRDefault="00BA4F5D" w:rsidP="00BA4F5D">
            <w:pPr>
              <w:pStyle w:val="TextoTablas"/>
              <w:spacing w:line="360" w:lineRule="auto"/>
            </w:pPr>
            <w:r w:rsidRPr="003959FE">
              <w:t>1.5 kW (1500 W)</w:t>
            </w:r>
          </w:p>
        </w:tc>
      </w:tr>
      <w:tr w:rsidR="00BA4F5D" w14:paraId="0AF1F6C6" w14:textId="77777777" w:rsidTr="00F47565">
        <w:trPr>
          <w:cnfStyle w:val="000000100000" w:firstRow="0" w:lastRow="0" w:firstColumn="0" w:lastColumn="0" w:oddVBand="0" w:evenVBand="0" w:oddHBand="1" w:evenHBand="0" w:firstRowFirstColumn="0" w:firstRowLastColumn="0" w:lastRowFirstColumn="0" w:lastRowLastColumn="0"/>
        </w:trPr>
        <w:tc>
          <w:tcPr>
            <w:tcW w:w="3114" w:type="dxa"/>
          </w:tcPr>
          <w:p w14:paraId="64B9D12C" w14:textId="6640E6EE" w:rsidR="00BA4F5D" w:rsidRDefault="00BA4F5D" w:rsidP="00BA4F5D">
            <w:pPr>
              <w:pStyle w:val="TextoTablas"/>
              <w:spacing w:line="360" w:lineRule="auto"/>
            </w:pPr>
            <w:r w:rsidRPr="003959FE">
              <w:lastRenderedPageBreak/>
              <w:t>Corriente</w:t>
            </w:r>
          </w:p>
        </w:tc>
        <w:tc>
          <w:tcPr>
            <w:tcW w:w="6848" w:type="dxa"/>
          </w:tcPr>
          <w:p w14:paraId="479A711B" w14:textId="62E82A0D" w:rsidR="00BA4F5D" w:rsidRDefault="00BA4F5D" w:rsidP="00BA4F5D">
            <w:pPr>
              <w:pStyle w:val="TextoTablas"/>
              <w:spacing w:line="360" w:lineRule="auto"/>
            </w:pPr>
            <w:r w:rsidRPr="003959FE">
              <w:t>12 A</w:t>
            </w:r>
          </w:p>
        </w:tc>
      </w:tr>
      <w:tr w:rsidR="00BA4F5D" w14:paraId="209D8B2B" w14:textId="77777777" w:rsidTr="00F47565">
        <w:tc>
          <w:tcPr>
            <w:tcW w:w="3114" w:type="dxa"/>
          </w:tcPr>
          <w:p w14:paraId="0AE1880D" w14:textId="7FA21CA5" w:rsidR="00BA4F5D" w:rsidRDefault="00BA4F5D" w:rsidP="00BA4F5D">
            <w:pPr>
              <w:pStyle w:val="TextoTablas"/>
              <w:spacing w:line="360" w:lineRule="auto"/>
            </w:pPr>
            <w:r w:rsidRPr="003959FE">
              <w:t>Voltaje</w:t>
            </w:r>
          </w:p>
        </w:tc>
        <w:tc>
          <w:tcPr>
            <w:tcW w:w="6848" w:type="dxa"/>
          </w:tcPr>
          <w:p w14:paraId="092D0ECD" w14:textId="0931E3AD" w:rsidR="00BA4F5D" w:rsidRDefault="00BA4F5D" w:rsidP="00BA4F5D">
            <w:pPr>
              <w:pStyle w:val="TextoTablas"/>
              <w:spacing w:line="360" w:lineRule="auto"/>
            </w:pPr>
            <w:r w:rsidRPr="003959FE">
              <w:t>110 V monofásico, con polo a tierra</w:t>
            </w:r>
          </w:p>
        </w:tc>
      </w:tr>
      <w:tr w:rsidR="00BA4F5D" w14:paraId="1BBA264A" w14:textId="77777777" w:rsidTr="00F47565">
        <w:trPr>
          <w:cnfStyle w:val="000000100000" w:firstRow="0" w:lastRow="0" w:firstColumn="0" w:lastColumn="0" w:oddVBand="0" w:evenVBand="0" w:oddHBand="1" w:evenHBand="0" w:firstRowFirstColumn="0" w:firstRowLastColumn="0" w:lastRowFirstColumn="0" w:lastRowLastColumn="0"/>
        </w:trPr>
        <w:tc>
          <w:tcPr>
            <w:tcW w:w="3114" w:type="dxa"/>
          </w:tcPr>
          <w:p w14:paraId="56F0A90B" w14:textId="59F80F88" w:rsidR="00BA4F5D" w:rsidRDefault="00BA4F5D" w:rsidP="00BA4F5D">
            <w:pPr>
              <w:pStyle w:val="TextoTablas"/>
              <w:spacing w:line="360" w:lineRule="auto"/>
            </w:pPr>
            <w:r w:rsidRPr="003959FE">
              <w:t>Dimensiones (ancho × fondo × alto)</w:t>
            </w:r>
          </w:p>
        </w:tc>
        <w:tc>
          <w:tcPr>
            <w:tcW w:w="6848" w:type="dxa"/>
          </w:tcPr>
          <w:p w14:paraId="6991DC37" w14:textId="1C78AA47" w:rsidR="00BA4F5D" w:rsidRDefault="00BA4F5D" w:rsidP="00BA4F5D">
            <w:pPr>
              <w:pStyle w:val="TextoTablas"/>
              <w:spacing w:line="360" w:lineRule="auto"/>
            </w:pPr>
            <w:r w:rsidRPr="003959FE">
              <w:t>39 cm × 73 cm × 90 cm</w:t>
            </w:r>
          </w:p>
        </w:tc>
      </w:tr>
      <w:tr w:rsidR="00BA4F5D" w14:paraId="1F017BFA" w14:textId="77777777" w:rsidTr="00F47565">
        <w:tc>
          <w:tcPr>
            <w:tcW w:w="3114" w:type="dxa"/>
          </w:tcPr>
          <w:p w14:paraId="4F5BA578" w14:textId="5C291F69" w:rsidR="00BA4F5D" w:rsidRDefault="00BA4F5D" w:rsidP="00BA4F5D">
            <w:pPr>
              <w:pStyle w:val="TextoTablas"/>
              <w:spacing w:line="360" w:lineRule="auto"/>
            </w:pPr>
            <w:r w:rsidRPr="003959FE">
              <w:t>Peso aproximado</w:t>
            </w:r>
          </w:p>
        </w:tc>
        <w:tc>
          <w:tcPr>
            <w:tcW w:w="6848" w:type="dxa"/>
          </w:tcPr>
          <w:p w14:paraId="09E7DC77" w14:textId="30A6F323" w:rsidR="00BA4F5D" w:rsidRDefault="00BA4F5D" w:rsidP="00BA4F5D">
            <w:pPr>
              <w:pStyle w:val="TextoTablas"/>
              <w:spacing w:line="360" w:lineRule="auto"/>
            </w:pPr>
            <w:r w:rsidRPr="003959FE">
              <w:t>90 kg</w:t>
            </w:r>
          </w:p>
        </w:tc>
      </w:tr>
      <w:tr w:rsidR="00BA4F5D" w14:paraId="017B4ECF" w14:textId="77777777" w:rsidTr="00F47565">
        <w:trPr>
          <w:cnfStyle w:val="000000100000" w:firstRow="0" w:lastRow="0" w:firstColumn="0" w:lastColumn="0" w:oddVBand="0" w:evenVBand="0" w:oddHBand="1" w:evenHBand="0" w:firstRowFirstColumn="0" w:firstRowLastColumn="0" w:lastRowFirstColumn="0" w:lastRowLastColumn="0"/>
        </w:trPr>
        <w:tc>
          <w:tcPr>
            <w:tcW w:w="3114" w:type="dxa"/>
          </w:tcPr>
          <w:p w14:paraId="16FDE8E2" w14:textId="0FCA4016" w:rsidR="00BA4F5D" w:rsidRDefault="00BA4F5D" w:rsidP="00BA4F5D">
            <w:pPr>
              <w:pStyle w:val="TextoTablas"/>
              <w:spacing w:line="360" w:lineRule="auto"/>
            </w:pPr>
            <w:r w:rsidRPr="003959FE">
              <w:t>Material de construcción</w:t>
            </w:r>
          </w:p>
        </w:tc>
        <w:tc>
          <w:tcPr>
            <w:tcW w:w="6848" w:type="dxa"/>
          </w:tcPr>
          <w:p w14:paraId="15480D6C" w14:textId="77777777" w:rsidR="00BA4F5D" w:rsidRDefault="00BA4F5D">
            <w:pPr>
              <w:pStyle w:val="TextoTablas"/>
              <w:numPr>
                <w:ilvl w:val="0"/>
                <w:numId w:val="17"/>
              </w:numPr>
              <w:spacing w:line="360" w:lineRule="auto"/>
            </w:pPr>
            <w:r w:rsidRPr="003959FE">
              <w:t>Estructura inferior: fundición de acero</w:t>
            </w:r>
          </w:p>
          <w:p w14:paraId="25DBEF62" w14:textId="7D508695" w:rsidR="00BA4F5D" w:rsidRDefault="00BA4F5D">
            <w:pPr>
              <w:pStyle w:val="TextoTablas"/>
              <w:numPr>
                <w:ilvl w:val="0"/>
                <w:numId w:val="17"/>
              </w:numPr>
              <w:spacing w:line="360" w:lineRule="auto"/>
            </w:pPr>
            <w:r w:rsidRPr="003959FE">
              <w:t>Tapa superior: fibra de vidrio con acabado en pintura gris</w:t>
            </w:r>
          </w:p>
        </w:tc>
      </w:tr>
      <w:tr w:rsidR="00BA4F5D" w14:paraId="62B05884" w14:textId="77777777" w:rsidTr="00F47565">
        <w:tc>
          <w:tcPr>
            <w:tcW w:w="3114" w:type="dxa"/>
          </w:tcPr>
          <w:p w14:paraId="728B0442" w14:textId="49B1AF4A" w:rsidR="00BA4F5D" w:rsidRDefault="00BA4F5D" w:rsidP="00BA4F5D">
            <w:pPr>
              <w:pStyle w:val="TextoTablas"/>
              <w:spacing w:line="360" w:lineRule="auto"/>
            </w:pPr>
            <w:r w:rsidRPr="003959FE">
              <w:t>Controles</w:t>
            </w:r>
          </w:p>
        </w:tc>
        <w:tc>
          <w:tcPr>
            <w:tcW w:w="6848" w:type="dxa"/>
          </w:tcPr>
          <w:p w14:paraId="5A2F467F" w14:textId="409E7436" w:rsidR="00BA4F5D" w:rsidRDefault="00BA4F5D" w:rsidP="00BA4F5D">
            <w:pPr>
              <w:pStyle w:val="TextoTablas"/>
              <w:spacing w:line="360" w:lineRule="auto"/>
            </w:pPr>
            <w:r w:rsidRPr="003959FE">
              <w:t xml:space="preserve">Análogos con </w:t>
            </w:r>
            <w:r w:rsidRPr="00A95F5B">
              <w:rPr>
                <w:rStyle w:val="Extranjerismo"/>
              </w:rPr>
              <w:t>switch</w:t>
            </w:r>
            <w:r w:rsidRPr="003959FE">
              <w:t xml:space="preserve"> de seguridad y temporizador</w:t>
            </w:r>
          </w:p>
        </w:tc>
      </w:tr>
      <w:tr w:rsidR="00BA4F5D" w14:paraId="1D23D29A" w14:textId="77777777" w:rsidTr="00F47565">
        <w:trPr>
          <w:cnfStyle w:val="000000100000" w:firstRow="0" w:lastRow="0" w:firstColumn="0" w:lastColumn="0" w:oddVBand="0" w:evenVBand="0" w:oddHBand="1" w:evenHBand="0" w:firstRowFirstColumn="0" w:firstRowLastColumn="0" w:lastRowFirstColumn="0" w:lastRowLastColumn="0"/>
        </w:trPr>
        <w:tc>
          <w:tcPr>
            <w:tcW w:w="3114" w:type="dxa"/>
          </w:tcPr>
          <w:p w14:paraId="2240ACC0" w14:textId="19DD1CA7" w:rsidR="00BA4F5D" w:rsidRDefault="00BA4F5D" w:rsidP="00BA4F5D">
            <w:pPr>
              <w:pStyle w:val="TextoTablas"/>
              <w:spacing w:line="360" w:lineRule="auto"/>
            </w:pPr>
            <w:r w:rsidRPr="003959FE">
              <w:t>Accesorios incluidos</w:t>
            </w:r>
          </w:p>
        </w:tc>
        <w:tc>
          <w:tcPr>
            <w:tcW w:w="6848" w:type="dxa"/>
          </w:tcPr>
          <w:p w14:paraId="263011B3" w14:textId="52A0EEC2" w:rsidR="00BA4F5D" w:rsidRDefault="00BA4F5D" w:rsidP="00BA4F5D">
            <w:pPr>
              <w:pStyle w:val="TextoTablas"/>
              <w:spacing w:line="360" w:lineRule="auto"/>
            </w:pPr>
            <w:r w:rsidRPr="003959FE">
              <w:t xml:space="preserve">1 </w:t>
            </w:r>
            <w:r w:rsidRPr="00BA4F5D">
              <w:rPr>
                <w:rStyle w:val="Extranjerismo"/>
              </w:rPr>
              <w:t>bowl</w:t>
            </w:r>
            <w:r w:rsidRPr="003959FE">
              <w:t>, 1 gancho amasador, 1 manual de instrucciones</w:t>
            </w:r>
          </w:p>
        </w:tc>
      </w:tr>
    </w:tbl>
    <w:p w14:paraId="2CC6DACF" w14:textId="0A4F4052" w:rsidR="00A91C79" w:rsidRDefault="00A91C79" w:rsidP="00572BC1">
      <w:pPr>
        <w:ind w:firstLine="708"/>
      </w:pPr>
      <w:r>
        <w:t>Nota. Adaptado de Tornado Amasadora HS20Z: ficha técnica, (2026).</w:t>
      </w:r>
    </w:p>
    <w:p w14:paraId="18D84D91" w14:textId="72D71870" w:rsidR="00A91C79" w:rsidRDefault="00A91C79" w:rsidP="00BA4F5D">
      <w:pPr>
        <w:pStyle w:val="Tabla"/>
      </w:pPr>
      <w:r>
        <w:t>Ejemplo de ficha técnica para horno de convección a gas (Referencia WGCO-613)</w:t>
      </w:r>
    </w:p>
    <w:tbl>
      <w:tblPr>
        <w:tblStyle w:val="SENA"/>
        <w:tblW w:w="0" w:type="auto"/>
        <w:tblLook w:val="04A0" w:firstRow="1" w:lastRow="0" w:firstColumn="1" w:lastColumn="0" w:noHBand="0" w:noVBand="1"/>
      </w:tblPr>
      <w:tblGrid>
        <w:gridCol w:w="2689"/>
        <w:gridCol w:w="7273"/>
      </w:tblGrid>
      <w:tr w:rsidR="00C620CB" w14:paraId="1F4325C9" w14:textId="77777777" w:rsidTr="009C47E5">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67F5C9FF" w14:textId="24CABF05" w:rsidR="00C620CB" w:rsidRDefault="00C620CB" w:rsidP="00C620CB">
            <w:pPr>
              <w:pStyle w:val="TextoTablas"/>
              <w:spacing w:line="360" w:lineRule="auto"/>
            </w:pPr>
            <w:r w:rsidRPr="00766F78">
              <w:t>Campo</w:t>
            </w:r>
          </w:p>
        </w:tc>
        <w:tc>
          <w:tcPr>
            <w:tcW w:w="7273" w:type="dxa"/>
          </w:tcPr>
          <w:p w14:paraId="5B5321C3" w14:textId="110EEF79" w:rsidR="00C620CB" w:rsidRDefault="00C620CB" w:rsidP="00C620CB">
            <w:pPr>
              <w:pStyle w:val="TextoTablas"/>
              <w:spacing w:line="360" w:lineRule="auto"/>
            </w:pPr>
            <w:r w:rsidRPr="00766F78">
              <w:t>Especificación</w:t>
            </w:r>
          </w:p>
        </w:tc>
      </w:tr>
      <w:tr w:rsidR="00C620CB" w14:paraId="3816E5D1" w14:textId="77777777" w:rsidTr="009C47E5">
        <w:trPr>
          <w:cnfStyle w:val="000000100000" w:firstRow="0" w:lastRow="0" w:firstColumn="0" w:lastColumn="0" w:oddVBand="0" w:evenVBand="0" w:oddHBand="1" w:evenHBand="0" w:firstRowFirstColumn="0" w:firstRowLastColumn="0" w:lastRowFirstColumn="0" w:lastRowLastColumn="0"/>
        </w:trPr>
        <w:tc>
          <w:tcPr>
            <w:tcW w:w="2689" w:type="dxa"/>
          </w:tcPr>
          <w:p w14:paraId="6E0D51BB" w14:textId="640BCADF" w:rsidR="00C620CB" w:rsidRDefault="00C620CB" w:rsidP="00C620CB">
            <w:pPr>
              <w:pStyle w:val="TextoTablas"/>
              <w:spacing w:line="360" w:lineRule="auto"/>
            </w:pPr>
            <w:r w:rsidRPr="00D20E83">
              <w:t>Marca</w:t>
            </w:r>
          </w:p>
        </w:tc>
        <w:tc>
          <w:tcPr>
            <w:tcW w:w="7273" w:type="dxa"/>
          </w:tcPr>
          <w:p w14:paraId="1005583D" w14:textId="3372A953" w:rsidR="00C620CB" w:rsidRDefault="00C620CB" w:rsidP="00C620CB">
            <w:pPr>
              <w:pStyle w:val="TextoTablas"/>
              <w:spacing w:line="360" w:lineRule="auto"/>
            </w:pPr>
            <w:r w:rsidRPr="00D20E83">
              <w:t>WELLMIX (Pallomaro S.A.)</w:t>
            </w:r>
          </w:p>
        </w:tc>
      </w:tr>
      <w:tr w:rsidR="00C620CB" w14:paraId="7F7DF4B0" w14:textId="77777777" w:rsidTr="009C47E5">
        <w:tc>
          <w:tcPr>
            <w:tcW w:w="2689" w:type="dxa"/>
          </w:tcPr>
          <w:p w14:paraId="1C0EECCB" w14:textId="50D6A699" w:rsidR="00C620CB" w:rsidRDefault="00C620CB" w:rsidP="00C620CB">
            <w:pPr>
              <w:pStyle w:val="TextoTablas"/>
              <w:spacing w:line="360" w:lineRule="auto"/>
            </w:pPr>
            <w:r w:rsidRPr="00D20E83">
              <w:t>Modelo / Referencia</w:t>
            </w:r>
          </w:p>
        </w:tc>
        <w:tc>
          <w:tcPr>
            <w:tcW w:w="7273" w:type="dxa"/>
          </w:tcPr>
          <w:p w14:paraId="039ED5D5" w14:textId="55C2266E" w:rsidR="00C620CB" w:rsidRDefault="00C620CB" w:rsidP="00C620CB">
            <w:pPr>
              <w:pStyle w:val="TextoTablas"/>
              <w:spacing w:line="360" w:lineRule="auto"/>
            </w:pPr>
            <w:r w:rsidRPr="00D20E83">
              <w:t>WGCO-613</w:t>
            </w:r>
          </w:p>
        </w:tc>
      </w:tr>
      <w:tr w:rsidR="00C620CB" w14:paraId="586C5DCD" w14:textId="77777777" w:rsidTr="009C47E5">
        <w:trPr>
          <w:cnfStyle w:val="000000100000" w:firstRow="0" w:lastRow="0" w:firstColumn="0" w:lastColumn="0" w:oddVBand="0" w:evenVBand="0" w:oddHBand="1" w:evenHBand="0" w:firstRowFirstColumn="0" w:firstRowLastColumn="0" w:lastRowFirstColumn="0" w:lastRowLastColumn="0"/>
        </w:trPr>
        <w:tc>
          <w:tcPr>
            <w:tcW w:w="2689" w:type="dxa"/>
          </w:tcPr>
          <w:p w14:paraId="617B4B9B" w14:textId="1449248D" w:rsidR="00C620CB" w:rsidRDefault="00C620CB" w:rsidP="00C620CB">
            <w:pPr>
              <w:pStyle w:val="TextoTablas"/>
              <w:spacing w:line="360" w:lineRule="auto"/>
            </w:pPr>
            <w:r w:rsidRPr="00D20E83">
              <w:t>Tipo de horno</w:t>
            </w:r>
          </w:p>
        </w:tc>
        <w:tc>
          <w:tcPr>
            <w:tcW w:w="7273" w:type="dxa"/>
          </w:tcPr>
          <w:p w14:paraId="52105A7D" w14:textId="550BFFDA" w:rsidR="00C620CB" w:rsidRDefault="00C620CB" w:rsidP="00C620CB">
            <w:pPr>
              <w:pStyle w:val="TextoTablas"/>
              <w:spacing w:line="360" w:lineRule="auto"/>
            </w:pPr>
            <w:r w:rsidRPr="00D20E83">
              <w:t>Horno de convección a gas con controles eléctricos</w:t>
            </w:r>
          </w:p>
        </w:tc>
      </w:tr>
      <w:tr w:rsidR="00C620CB" w14:paraId="426EECE2" w14:textId="77777777" w:rsidTr="009C47E5">
        <w:tc>
          <w:tcPr>
            <w:tcW w:w="2689" w:type="dxa"/>
          </w:tcPr>
          <w:p w14:paraId="50576CFE" w14:textId="486324BD" w:rsidR="00C620CB" w:rsidRDefault="00C620CB" w:rsidP="00C620CB">
            <w:pPr>
              <w:pStyle w:val="TextoTablas"/>
              <w:spacing w:line="360" w:lineRule="auto"/>
            </w:pPr>
            <w:r w:rsidRPr="00D20E83">
              <w:lastRenderedPageBreak/>
              <w:t>Material de construcción</w:t>
            </w:r>
          </w:p>
        </w:tc>
        <w:tc>
          <w:tcPr>
            <w:tcW w:w="7273" w:type="dxa"/>
          </w:tcPr>
          <w:p w14:paraId="44FD3F37" w14:textId="1E8538A2" w:rsidR="00C620CB" w:rsidRDefault="00C620CB" w:rsidP="00C620CB">
            <w:pPr>
              <w:pStyle w:val="TextoTablas"/>
              <w:spacing w:line="360" w:lineRule="auto"/>
            </w:pPr>
            <w:r w:rsidRPr="00D20E83">
              <w:t>Acero inoxidable 430</w:t>
            </w:r>
          </w:p>
        </w:tc>
      </w:tr>
      <w:tr w:rsidR="00C620CB" w14:paraId="03EFEBFE" w14:textId="77777777" w:rsidTr="009C47E5">
        <w:trPr>
          <w:cnfStyle w:val="000000100000" w:firstRow="0" w:lastRow="0" w:firstColumn="0" w:lastColumn="0" w:oddVBand="0" w:evenVBand="0" w:oddHBand="1" w:evenHBand="0" w:firstRowFirstColumn="0" w:firstRowLastColumn="0" w:lastRowFirstColumn="0" w:lastRowLastColumn="0"/>
        </w:trPr>
        <w:tc>
          <w:tcPr>
            <w:tcW w:w="2689" w:type="dxa"/>
          </w:tcPr>
          <w:p w14:paraId="34827404" w14:textId="77DA6DBF" w:rsidR="00C620CB" w:rsidRDefault="00C620CB" w:rsidP="00C620CB">
            <w:pPr>
              <w:pStyle w:val="TextoTablas"/>
              <w:spacing w:line="360" w:lineRule="auto"/>
            </w:pPr>
            <w:r w:rsidRPr="00D20E83">
              <w:t>Dimensiones externas (ancho × fondo × alto)</w:t>
            </w:r>
          </w:p>
        </w:tc>
        <w:tc>
          <w:tcPr>
            <w:tcW w:w="7273" w:type="dxa"/>
          </w:tcPr>
          <w:p w14:paraId="0BA99619" w14:textId="11B142DB" w:rsidR="00C620CB" w:rsidRDefault="00C620CB" w:rsidP="00C620CB">
            <w:pPr>
              <w:pStyle w:val="TextoTablas"/>
              <w:spacing w:line="360" w:lineRule="auto"/>
            </w:pPr>
            <w:r w:rsidRPr="00D20E83">
              <w:t>96.5 cm × 112 cm × 151 cm</w:t>
            </w:r>
          </w:p>
        </w:tc>
      </w:tr>
      <w:tr w:rsidR="00C620CB" w14:paraId="0E7A8A07" w14:textId="77777777" w:rsidTr="009C47E5">
        <w:tc>
          <w:tcPr>
            <w:tcW w:w="2689" w:type="dxa"/>
          </w:tcPr>
          <w:p w14:paraId="263D1783" w14:textId="585E98CF" w:rsidR="00C620CB" w:rsidRDefault="00C620CB" w:rsidP="00C620CB">
            <w:pPr>
              <w:pStyle w:val="TextoTablas"/>
              <w:spacing w:line="360" w:lineRule="auto"/>
            </w:pPr>
            <w:r w:rsidRPr="00D20E83">
              <w:t>Peso aproximado</w:t>
            </w:r>
          </w:p>
        </w:tc>
        <w:tc>
          <w:tcPr>
            <w:tcW w:w="7273" w:type="dxa"/>
          </w:tcPr>
          <w:p w14:paraId="10BBC4D3" w14:textId="40192174" w:rsidR="00C620CB" w:rsidRDefault="00C620CB" w:rsidP="00C620CB">
            <w:pPr>
              <w:pStyle w:val="TextoTablas"/>
              <w:spacing w:line="360" w:lineRule="auto"/>
            </w:pPr>
            <w:r w:rsidRPr="00D20E83">
              <w:t>255 kg</w:t>
            </w:r>
          </w:p>
        </w:tc>
      </w:tr>
      <w:tr w:rsidR="00C620CB" w14:paraId="32742971" w14:textId="77777777" w:rsidTr="009C47E5">
        <w:trPr>
          <w:cnfStyle w:val="000000100000" w:firstRow="0" w:lastRow="0" w:firstColumn="0" w:lastColumn="0" w:oddVBand="0" w:evenVBand="0" w:oddHBand="1" w:evenHBand="0" w:firstRowFirstColumn="0" w:firstRowLastColumn="0" w:lastRowFirstColumn="0" w:lastRowLastColumn="0"/>
        </w:trPr>
        <w:tc>
          <w:tcPr>
            <w:tcW w:w="2689" w:type="dxa"/>
          </w:tcPr>
          <w:p w14:paraId="44E4D08C" w14:textId="1F253A55" w:rsidR="00C620CB" w:rsidRDefault="00C620CB" w:rsidP="00C620CB">
            <w:pPr>
              <w:pStyle w:val="TextoTablas"/>
              <w:spacing w:line="360" w:lineRule="auto"/>
            </w:pPr>
            <w:r w:rsidRPr="00D20E83">
              <w:t>Rango de temperatura</w:t>
            </w:r>
          </w:p>
        </w:tc>
        <w:tc>
          <w:tcPr>
            <w:tcW w:w="7273" w:type="dxa"/>
          </w:tcPr>
          <w:p w14:paraId="19216D8B" w14:textId="723B8486" w:rsidR="00C620CB" w:rsidRDefault="00C620CB" w:rsidP="00C620CB">
            <w:pPr>
              <w:pStyle w:val="TextoTablas"/>
              <w:spacing w:line="360" w:lineRule="auto"/>
            </w:pPr>
            <w:r w:rsidRPr="00D20E83">
              <w:t>0 – 295 °C (0 – 563 °F)</w:t>
            </w:r>
          </w:p>
        </w:tc>
      </w:tr>
      <w:tr w:rsidR="00C620CB" w14:paraId="5A1ECF60" w14:textId="77777777" w:rsidTr="009C47E5">
        <w:tc>
          <w:tcPr>
            <w:tcW w:w="2689" w:type="dxa"/>
          </w:tcPr>
          <w:p w14:paraId="2D669384" w14:textId="70580AFA" w:rsidR="00C620CB" w:rsidRDefault="00C620CB" w:rsidP="00C620CB">
            <w:pPr>
              <w:pStyle w:val="TextoTablas"/>
              <w:spacing w:line="360" w:lineRule="auto"/>
            </w:pPr>
            <w:r w:rsidRPr="00D20E83">
              <w:t>Voltaje</w:t>
            </w:r>
          </w:p>
        </w:tc>
        <w:tc>
          <w:tcPr>
            <w:tcW w:w="7273" w:type="dxa"/>
          </w:tcPr>
          <w:p w14:paraId="53360306" w14:textId="7CAA1439" w:rsidR="00C620CB" w:rsidRDefault="00C620CB" w:rsidP="00C620CB">
            <w:pPr>
              <w:pStyle w:val="TextoTablas"/>
              <w:spacing w:line="360" w:lineRule="auto"/>
            </w:pPr>
            <w:r w:rsidRPr="00D20E83">
              <w:t>110 V / 60 Hz</w:t>
            </w:r>
          </w:p>
        </w:tc>
      </w:tr>
      <w:tr w:rsidR="00C620CB" w14:paraId="557A6217" w14:textId="77777777" w:rsidTr="009C47E5">
        <w:trPr>
          <w:cnfStyle w:val="000000100000" w:firstRow="0" w:lastRow="0" w:firstColumn="0" w:lastColumn="0" w:oddVBand="0" w:evenVBand="0" w:oddHBand="1" w:evenHBand="0" w:firstRowFirstColumn="0" w:firstRowLastColumn="0" w:lastRowFirstColumn="0" w:lastRowLastColumn="0"/>
        </w:trPr>
        <w:tc>
          <w:tcPr>
            <w:tcW w:w="2689" w:type="dxa"/>
          </w:tcPr>
          <w:p w14:paraId="6B0679AD" w14:textId="23D6D535" w:rsidR="00C620CB" w:rsidRDefault="00C620CB" w:rsidP="00C620CB">
            <w:pPr>
              <w:pStyle w:val="TextoTablas"/>
              <w:spacing w:line="360" w:lineRule="auto"/>
            </w:pPr>
            <w:r w:rsidRPr="00D20E83">
              <w:t>Potencia eléctrica del motor</w:t>
            </w:r>
          </w:p>
        </w:tc>
        <w:tc>
          <w:tcPr>
            <w:tcW w:w="7273" w:type="dxa"/>
          </w:tcPr>
          <w:p w14:paraId="7276DFF3" w14:textId="03BE0788" w:rsidR="00C620CB" w:rsidRDefault="00C620CB" w:rsidP="00C620CB">
            <w:pPr>
              <w:pStyle w:val="TextoTablas"/>
              <w:spacing w:line="360" w:lineRule="auto"/>
            </w:pPr>
            <w:r w:rsidRPr="00D20E83">
              <w:t>373 W (1/2 HP)</w:t>
            </w:r>
          </w:p>
        </w:tc>
      </w:tr>
      <w:tr w:rsidR="00C620CB" w14:paraId="20714213" w14:textId="77777777" w:rsidTr="009C47E5">
        <w:tc>
          <w:tcPr>
            <w:tcW w:w="2689" w:type="dxa"/>
          </w:tcPr>
          <w:p w14:paraId="5311ED16" w14:textId="2C33A581" w:rsidR="00C620CB" w:rsidRDefault="00C620CB" w:rsidP="00C620CB">
            <w:pPr>
              <w:pStyle w:val="TextoTablas"/>
              <w:spacing w:line="360" w:lineRule="auto"/>
            </w:pPr>
            <w:r w:rsidRPr="00D20E83">
              <w:t>Potencia térmica (gas)</w:t>
            </w:r>
          </w:p>
        </w:tc>
        <w:tc>
          <w:tcPr>
            <w:tcW w:w="7273" w:type="dxa"/>
          </w:tcPr>
          <w:p w14:paraId="71C151EF" w14:textId="54610913" w:rsidR="00C620CB" w:rsidRDefault="00C620CB" w:rsidP="00C620CB">
            <w:pPr>
              <w:pStyle w:val="TextoTablas"/>
              <w:spacing w:line="360" w:lineRule="auto"/>
            </w:pPr>
            <w:r w:rsidRPr="00D20E83">
              <w:t>54.000 BTU/H (3 quemadores de 18.000 BTU/H c/u)</w:t>
            </w:r>
          </w:p>
        </w:tc>
      </w:tr>
      <w:tr w:rsidR="00C620CB" w14:paraId="04FD3E95" w14:textId="77777777" w:rsidTr="009C47E5">
        <w:trPr>
          <w:cnfStyle w:val="000000100000" w:firstRow="0" w:lastRow="0" w:firstColumn="0" w:lastColumn="0" w:oddVBand="0" w:evenVBand="0" w:oddHBand="1" w:evenHBand="0" w:firstRowFirstColumn="0" w:firstRowLastColumn="0" w:lastRowFirstColumn="0" w:lastRowLastColumn="0"/>
        </w:trPr>
        <w:tc>
          <w:tcPr>
            <w:tcW w:w="2689" w:type="dxa"/>
          </w:tcPr>
          <w:p w14:paraId="34009D4F" w14:textId="29A5F51F" w:rsidR="00C620CB" w:rsidRDefault="00C620CB" w:rsidP="00C620CB">
            <w:pPr>
              <w:pStyle w:val="TextoTablas"/>
              <w:spacing w:line="360" w:lineRule="auto"/>
            </w:pPr>
            <w:r w:rsidRPr="00D20E83">
              <w:t>Tipo de gas</w:t>
            </w:r>
          </w:p>
        </w:tc>
        <w:tc>
          <w:tcPr>
            <w:tcW w:w="7273" w:type="dxa"/>
          </w:tcPr>
          <w:p w14:paraId="169FA157" w14:textId="5EB96A38" w:rsidR="00C620CB" w:rsidRDefault="00C620CB" w:rsidP="00C620CB">
            <w:pPr>
              <w:pStyle w:val="TextoTablas"/>
              <w:spacing w:line="360" w:lineRule="auto"/>
            </w:pPr>
            <w:r w:rsidRPr="00D20E83">
              <w:t>Gas natural (incluye 3 chicleres para gas propano)</w:t>
            </w:r>
          </w:p>
        </w:tc>
      </w:tr>
      <w:tr w:rsidR="00C620CB" w14:paraId="65B1922D" w14:textId="77777777" w:rsidTr="009C47E5">
        <w:tc>
          <w:tcPr>
            <w:tcW w:w="2689" w:type="dxa"/>
          </w:tcPr>
          <w:p w14:paraId="0256818C" w14:textId="0A2CDCE2" w:rsidR="00C620CB" w:rsidRDefault="00C620CB" w:rsidP="00C620CB">
            <w:pPr>
              <w:pStyle w:val="TextoTablas"/>
              <w:spacing w:line="360" w:lineRule="auto"/>
            </w:pPr>
            <w:r w:rsidRPr="00D20E83">
              <w:t>Entrada de gas</w:t>
            </w:r>
          </w:p>
        </w:tc>
        <w:tc>
          <w:tcPr>
            <w:tcW w:w="7273" w:type="dxa"/>
          </w:tcPr>
          <w:p w14:paraId="4BB479CD" w14:textId="76228B36" w:rsidR="00C620CB" w:rsidRDefault="00C620CB" w:rsidP="00C620CB">
            <w:pPr>
              <w:pStyle w:val="TextoTablas"/>
              <w:spacing w:line="360" w:lineRule="auto"/>
            </w:pPr>
            <w:r w:rsidRPr="00D20E83">
              <w:t>¾″</w:t>
            </w:r>
          </w:p>
        </w:tc>
      </w:tr>
      <w:tr w:rsidR="00C620CB" w14:paraId="36BB5C47" w14:textId="77777777" w:rsidTr="009C47E5">
        <w:trPr>
          <w:cnfStyle w:val="000000100000" w:firstRow="0" w:lastRow="0" w:firstColumn="0" w:lastColumn="0" w:oddVBand="0" w:evenVBand="0" w:oddHBand="1" w:evenHBand="0" w:firstRowFirstColumn="0" w:firstRowLastColumn="0" w:lastRowFirstColumn="0" w:lastRowLastColumn="0"/>
        </w:trPr>
        <w:tc>
          <w:tcPr>
            <w:tcW w:w="2689" w:type="dxa"/>
          </w:tcPr>
          <w:p w14:paraId="35EB9662" w14:textId="264390E7" w:rsidR="00C620CB" w:rsidRDefault="00C620CB" w:rsidP="00C620CB">
            <w:pPr>
              <w:pStyle w:val="TextoTablas"/>
              <w:spacing w:line="360" w:lineRule="auto"/>
            </w:pPr>
            <w:r w:rsidRPr="00D20E83">
              <w:t>Velocidades del motor</w:t>
            </w:r>
          </w:p>
        </w:tc>
        <w:tc>
          <w:tcPr>
            <w:tcW w:w="7273" w:type="dxa"/>
          </w:tcPr>
          <w:p w14:paraId="29F4FDDA" w14:textId="091AB22E" w:rsidR="00C620CB" w:rsidRDefault="00C620CB" w:rsidP="00C620CB">
            <w:pPr>
              <w:pStyle w:val="TextoTablas"/>
              <w:spacing w:line="360" w:lineRule="auto"/>
            </w:pPr>
            <w:r w:rsidRPr="00D20E83">
              <w:t>ALTA (1725 RPM) / BAJA (1140 RPM)</w:t>
            </w:r>
          </w:p>
        </w:tc>
      </w:tr>
      <w:tr w:rsidR="00C620CB" w14:paraId="659229B8" w14:textId="77777777" w:rsidTr="009C47E5">
        <w:tc>
          <w:tcPr>
            <w:tcW w:w="2689" w:type="dxa"/>
          </w:tcPr>
          <w:p w14:paraId="4CCFDF97" w14:textId="60325465" w:rsidR="00C620CB" w:rsidRDefault="00C620CB" w:rsidP="00C620CB">
            <w:pPr>
              <w:pStyle w:val="TextoTablas"/>
              <w:spacing w:line="360" w:lineRule="auto"/>
            </w:pPr>
            <w:r w:rsidRPr="00D20E83">
              <w:t>Modos del ventilador</w:t>
            </w:r>
          </w:p>
        </w:tc>
        <w:tc>
          <w:tcPr>
            <w:tcW w:w="7273" w:type="dxa"/>
          </w:tcPr>
          <w:p w14:paraId="5DC18EDA" w14:textId="05DC7DB0" w:rsidR="00C620CB" w:rsidRDefault="00C620CB" w:rsidP="00C620CB">
            <w:pPr>
              <w:pStyle w:val="TextoTablas"/>
              <w:spacing w:line="360" w:lineRule="auto"/>
            </w:pPr>
            <w:r w:rsidRPr="00C620CB">
              <w:rPr>
                <w:rStyle w:val="Extranjerismo"/>
              </w:rPr>
              <w:t>COOK</w:t>
            </w:r>
            <w:r w:rsidRPr="00D20E83">
              <w:t xml:space="preserve"> (se detiene al abrir puertas) / </w:t>
            </w:r>
            <w:r w:rsidRPr="00C620CB">
              <w:rPr>
                <w:rStyle w:val="Extranjerismo"/>
              </w:rPr>
              <w:t>COOL</w:t>
            </w:r>
            <w:r w:rsidRPr="00D20E83">
              <w:t xml:space="preserve"> (funciona con puertas abiertas)</w:t>
            </w:r>
          </w:p>
        </w:tc>
      </w:tr>
      <w:tr w:rsidR="00C620CB" w14:paraId="31FF3285" w14:textId="77777777" w:rsidTr="009C47E5">
        <w:trPr>
          <w:cnfStyle w:val="000000100000" w:firstRow="0" w:lastRow="0" w:firstColumn="0" w:lastColumn="0" w:oddVBand="0" w:evenVBand="0" w:oddHBand="1" w:evenHBand="0" w:firstRowFirstColumn="0" w:firstRowLastColumn="0" w:lastRowFirstColumn="0" w:lastRowLastColumn="0"/>
        </w:trPr>
        <w:tc>
          <w:tcPr>
            <w:tcW w:w="2689" w:type="dxa"/>
          </w:tcPr>
          <w:p w14:paraId="33576098" w14:textId="76CE77FD" w:rsidR="00C620CB" w:rsidRDefault="00C620CB" w:rsidP="00C620CB">
            <w:pPr>
              <w:pStyle w:val="TextoTablas"/>
              <w:spacing w:line="360" w:lineRule="auto"/>
            </w:pPr>
            <w:r w:rsidRPr="00D20E83">
              <w:t>Temporizador</w:t>
            </w:r>
          </w:p>
        </w:tc>
        <w:tc>
          <w:tcPr>
            <w:tcW w:w="7273" w:type="dxa"/>
          </w:tcPr>
          <w:p w14:paraId="3A217E83" w14:textId="69DE27CF" w:rsidR="00C620CB" w:rsidRDefault="00C620CB" w:rsidP="00C620CB">
            <w:pPr>
              <w:pStyle w:val="TextoTablas"/>
              <w:spacing w:line="360" w:lineRule="auto"/>
            </w:pPr>
            <w:r w:rsidRPr="00D20E83">
              <w:t>0 – 60 minutos (solo aviso audible, no apaga el equipo)</w:t>
            </w:r>
          </w:p>
        </w:tc>
      </w:tr>
      <w:tr w:rsidR="00C620CB" w14:paraId="409F1A66" w14:textId="77777777" w:rsidTr="009C47E5">
        <w:tc>
          <w:tcPr>
            <w:tcW w:w="2689" w:type="dxa"/>
          </w:tcPr>
          <w:p w14:paraId="2641E45F" w14:textId="0AAA16A1" w:rsidR="00C620CB" w:rsidRDefault="00C620CB" w:rsidP="00C620CB">
            <w:pPr>
              <w:pStyle w:val="TextoTablas"/>
              <w:spacing w:line="360" w:lineRule="auto"/>
            </w:pPr>
            <w:r w:rsidRPr="00D20E83">
              <w:t>Iluminación interior</w:t>
            </w:r>
          </w:p>
        </w:tc>
        <w:tc>
          <w:tcPr>
            <w:tcW w:w="7273" w:type="dxa"/>
          </w:tcPr>
          <w:p w14:paraId="48E2D200" w14:textId="3A32DD94" w:rsidR="00C620CB" w:rsidRDefault="00C620CB" w:rsidP="00C620CB">
            <w:pPr>
              <w:pStyle w:val="TextoTablas"/>
              <w:spacing w:line="360" w:lineRule="auto"/>
            </w:pPr>
            <w:r w:rsidRPr="00D20E83">
              <w:t>Luz halógena con interruptor independiente</w:t>
            </w:r>
          </w:p>
        </w:tc>
      </w:tr>
      <w:tr w:rsidR="00C620CB" w14:paraId="6BEE6D40" w14:textId="77777777" w:rsidTr="009C47E5">
        <w:trPr>
          <w:cnfStyle w:val="000000100000" w:firstRow="0" w:lastRow="0" w:firstColumn="0" w:lastColumn="0" w:oddVBand="0" w:evenVBand="0" w:oddHBand="1" w:evenHBand="0" w:firstRowFirstColumn="0" w:firstRowLastColumn="0" w:lastRowFirstColumn="0" w:lastRowLastColumn="0"/>
        </w:trPr>
        <w:tc>
          <w:tcPr>
            <w:tcW w:w="2689" w:type="dxa"/>
          </w:tcPr>
          <w:p w14:paraId="32C49113" w14:textId="4C6B4E5B" w:rsidR="00C620CB" w:rsidRDefault="00C620CB" w:rsidP="00C620CB">
            <w:pPr>
              <w:pStyle w:val="TextoTablas"/>
              <w:spacing w:line="360" w:lineRule="auto"/>
            </w:pPr>
            <w:r w:rsidRPr="00D20E83">
              <w:lastRenderedPageBreak/>
              <w:t>Puertas</w:t>
            </w:r>
          </w:p>
        </w:tc>
        <w:tc>
          <w:tcPr>
            <w:tcW w:w="7273" w:type="dxa"/>
          </w:tcPr>
          <w:p w14:paraId="39FE4D76" w14:textId="4BA9DFDC" w:rsidR="00C620CB" w:rsidRDefault="00C620CB" w:rsidP="00C620CB">
            <w:pPr>
              <w:pStyle w:val="TextoTablas"/>
              <w:spacing w:line="360" w:lineRule="auto"/>
            </w:pPr>
            <w:r w:rsidRPr="00D20E83">
              <w:t>Batientes con vidrio de alto impacto</w:t>
            </w:r>
          </w:p>
        </w:tc>
      </w:tr>
      <w:tr w:rsidR="00C620CB" w14:paraId="26FB84A7" w14:textId="77777777" w:rsidTr="009C47E5">
        <w:tc>
          <w:tcPr>
            <w:tcW w:w="2689" w:type="dxa"/>
          </w:tcPr>
          <w:p w14:paraId="34E211BC" w14:textId="4EFDDCDA" w:rsidR="00C620CB" w:rsidRDefault="00C620CB" w:rsidP="00C620CB">
            <w:pPr>
              <w:pStyle w:val="TextoTablas"/>
              <w:spacing w:line="360" w:lineRule="auto"/>
            </w:pPr>
            <w:r w:rsidRPr="00D20E83">
              <w:t>Accesorios incluidos</w:t>
            </w:r>
          </w:p>
        </w:tc>
        <w:tc>
          <w:tcPr>
            <w:tcW w:w="7273" w:type="dxa"/>
          </w:tcPr>
          <w:p w14:paraId="5FCF18E9" w14:textId="7C0E808B" w:rsidR="00C620CB" w:rsidRDefault="00C620CB" w:rsidP="00C620CB">
            <w:pPr>
              <w:pStyle w:val="TextoTablas"/>
              <w:spacing w:line="360" w:lineRule="auto"/>
            </w:pPr>
            <w:r w:rsidRPr="00D20E83">
              <w:t>4 parrillas, 3 chicleres para propano, 4 patas con ruedas y frenos, chimenea, manual de instrucciones, calcomanía de placa técnica</w:t>
            </w:r>
          </w:p>
        </w:tc>
      </w:tr>
    </w:tbl>
    <w:p w14:paraId="3A8D6C99" w14:textId="10073497" w:rsidR="00A91C79" w:rsidRDefault="00A91C79" w:rsidP="00C620CB">
      <w:pPr>
        <w:ind w:firstLine="0"/>
      </w:pPr>
      <w:r>
        <w:t>Nota. Adaptado de Horno de convección Wellmix. Referencia: WGCO-613: ficha técnica, (2026).</w:t>
      </w:r>
    </w:p>
    <w:p w14:paraId="5E8BFBED" w14:textId="6BBB3161" w:rsidR="00A91C79" w:rsidRDefault="00A91C79" w:rsidP="00C620CB">
      <w:pPr>
        <w:pStyle w:val="Ttulo2"/>
      </w:pPr>
      <w:bookmarkStart w:id="19" w:name="_Toc239758176"/>
      <w:r>
        <w:t>Procedimiento de operación paso a paso (amasadora y horno)</w:t>
      </w:r>
      <w:bookmarkEnd w:id="19"/>
    </w:p>
    <w:p w14:paraId="3B4CA4D7" w14:textId="77777777" w:rsidR="00A91C79" w:rsidRDefault="00A91C79" w:rsidP="00A91C79">
      <w:r>
        <w:t xml:space="preserve">El procedimiento de operación de equipos establece las acciones necesarias para garantizar el uso adecuado, seguro y eficiente de la maquinaria empleada en los procesos productivos. Su correcta aplicación permite optimizar el rendimiento del equipo, prevenir riesgos laborales y asegurar la calidad del producto final. </w:t>
      </w:r>
    </w:p>
    <w:p w14:paraId="065C9B9C" w14:textId="77777777" w:rsidR="00A91C79" w:rsidRDefault="00A91C79" w:rsidP="00A91C79">
      <w:r>
        <w:t>Antes de poner en funcionamiento cualquier equipo de panadería, deben realizarse las verificaciones generales de seguridad. Estas consisten en confirmar que el equipo esté ubicado sobre una superficie plana y estable, que el tomacorriente sea exclusivo, se encuentre en buen estado y disponga de polo a tierra, que el cable de alimentación no presente deterioro y que las piezas móviles, como el tazón y el gancho, estén correctamente instaladas y funcionen adecuadamente.</w:t>
      </w:r>
    </w:p>
    <w:p w14:paraId="29CA586F" w14:textId="1DDFAD76" w:rsidR="009C47E5" w:rsidRDefault="00A91C79" w:rsidP="00A91C79">
      <w:r>
        <w:t>A continuación, se describe el procedimiento específico para la operación de la amasadora industrial de espiral, con base en las recomendaciones del fabricante.</w:t>
      </w:r>
    </w:p>
    <w:p w14:paraId="290E3FD7" w14:textId="77777777" w:rsidR="009C47E5" w:rsidRDefault="009C47E5">
      <w:pPr>
        <w:spacing w:before="0" w:after="160" w:line="259" w:lineRule="auto"/>
        <w:ind w:firstLine="0"/>
      </w:pPr>
      <w:r>
        <w:br w:type="page"/>
      </w:r>
    </w:p>
    <w:p w14:paraId="2EF44D59" w14:textId="2AB7610E" w:rsidR="00A91C79" w:rsidRDefault="00A91C79" w:rsidP="00C620CB">
      <w:pPr>
        <w:pStyle w:val="Tabla"/>
      </w:pPr>
      <w:r>
        <w:lastRenderedPageBreak/>
        <w:t>Pasos de operación para amasadora industrial Tornado HS20Z</w:t>
      </w:r>
    </w:p>
    <w:tbl>
      <w:tblPr>
        <w:tblStyle w:val="SENA"/>
        <w:tblW w:w="0" w:type="auto"/>
        <w:tblLook w:val="04A0" w:firstRow="1" w:lastRow="0" w:firstColumn="1" w:lastColumn="0" w:noHBand="0" w:noVBand="1"/>
      </w:tblPr>
      <w:tblGrid>
        <w:gridCol w:w="3114"/>
        <w:gridCol w:w="3527"/>
        <w:gridCol w:w="3321"/>
      </w:tblGrid>
      <w:tr w:rsidR="00C620CB" w14:paraId="42CB094A" w14:textId="77777777" w:rsidTr="00C620CB">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7AD5CB64" w14:textId="5CC20326" w:rsidR="00C620CB" w:rsidRDefault="00C620CB" w:rsidP="00C620CB">
            <w:pPr>
              <w:pStyle w:val="TextoTablas"/>
              <w:spacing w:line="360" w:lineRule="auto"/>
            </w:pPr>
            <w:r w:rsidRPr="00653F32">
              <w:t>Paso</w:t>
            </w:r>
          </w:p>
        </w:tc>
        <w:tc>
          <w:tcPr>
            <w:tcW w:w="3527" w:type="dxa"/>
          </w:tcPr>
          <w:p w14:paraId="76E8BC6D" w14:textId="19FFAAE3" w:rsidR="00C620CB" w:rsidRDefault="00C620CB" w:rsidP="00C620CB">
            <w:pPr>
              <w:pStyle w:val="TextoTablas"/>
              <w:spacing w:line="360" w:lineRule="auto"/>
            </w:pPr>
            <w:r w:rsidRPr="00653F32">
              <w:t>Acción</w:t>
            </w:r>
          </w:p>
        </w:tc>
        <w:tc>
          <w:tcPr>
            <w:tcW w:w="3321" w:type="dxa"/>
          </w:tcPr>
          <w:p w14:paraId="5991A09A" w14:textId="004B9764" w:rsidR="00C620CB" w:rsidRDefault="00C620CB" w:rsidP="00C620CB">
            <w:pPr>
              <w:pStyle w:val="TextoTablas"/>
              <w:spacing w:line="360" w:lineRule="auto"/>
            </w:pPr>
            <w:r w:rsidRPr="00653F32">
              <w:t>Recomendaciones</w:t>
            </w:r>
          </w:p>
        </w:tc>
      </w:tr>
      <w:tr w:rsidR="00C620CB" w14:paraId="42940BA9" w14:textId="77777777" w:rsidTr="00C620CB">
        <w:trPr>
          <w:cnfStyle w:val="000000100000" w:firstRow="0" w:lastRow="0" w:firstColumn="0" w:lastColumn="0" w:oddVBand="0" w:evenVBand="0" w:oddHBand="1" w:evenHBand="0" w:firstRowFirstColumn="0" w:firstRowLastColumn="0" w:lastRowFirstColumn="0" w:lastRowLastColumn="0"/>
        </w:trPr>
        <w:tc>
          <w:tcPr>
            <w:tcW w:w="3114" w:type="dxa"/>
          </w:tcPr>
          <w:p w14:paraId="02303174" w14:textId="5B01CEB2" w:rsidR="00C620CB" w:rsidRDefault="00C620CB">
            <w:pPr>
              <w:pStyle w:val="TextoTablas"/>
              <w:numPr>
                <w:ilvl w:val="0"/>
                <w:numId w:val="30"/>
              </w:numPr>
              <w:spacing w:line="360" w:lineRule="auto"/>
            </w:pPr>
            <w:r w:rsidRPr="00653F32">
              <w:t>Preparación del equipo</w:t>
            </w:r>
          </w:p>
        </w:tc>
        <w:tc>
          <w:tcPr>
            <w:tcW w:w="3527" w:type="dxa"/>
          </w:tcPr>
          <w:p w14:paraId="0DE5F341" w14:textId="4405C721" w:rsidR="00C620CB" w:rsidRDefault="00C620CB" w:rsidP="00C620CB">
            <w:pPr>
              <w:pStyle w:val="TextoTablas"/>
              <w:spacing w:line="360" w:lineRule="auto"/>
            </w:pPr>
            <w:r w:rsidRPr="00653F32">
              <w:t>Conecte la amasadora a una toma de 110 V con polo a tierra, verifique que el botón de parada de emergencia esté desactivado y programe el temporizador según el tiempo requerido.</w:t>
            </w:r>
          </w:p>
        </w:tc>
        <w:tc>
          <w:tcPr>
            <w:tcW w:w="3321" w:type="dxa"/>
          </w:tcPr>
          <w:p w14:paraId="49B1BC5D" w14:textId="2CB51362" w:rsidR="00C620CB" w:rsidRDefault="00C620CB" w:rsidP="00C620CB">
            <w:pPr>
              <w:pStyle w:val="TextoTablas"/>
              <w:spacing w:line="360" w:lineRule="auto"/>
            </w:pPr>
            <w:r w:rsidRPr="00653F32">
              <w:t>Compruebe que el equipo se encuentre en buen estado antes de iniciar la operación.</w:t>
            </w:r>
          </w:p>
        </w:tc>
      </w:tr>
      <w:tr w:rsidR="00C620CB" w14:paraId="095D93F0" w14:textId="77777777" w:rsidTr="00C620CB">
        <w:tc>
          <w:tcPr>
            <w:tcW w:w="3114" w:type="dxa"/>
          </w:tcPr>
          <w:p w14:paraId="2EAB99F5" w14:textId="641617F8" w:rsidR="00C620CB" w:rsidRDefault="00C620CB">
            <w:pPr>
              <w:pStyle w:val="TextoTablas"/>
              <w:numPr>
                <w:ilvl w:val="0"/>
                <w:numId w:val="30"/>
              </w:numPr>
              <w:spacing w:line="360" w:lineRule="auto"/>
            </w:pPr>
            <w:r w:rsidRPr="00653F32">
              <w:t>Carga de ingredientes</w:t>
            </w:r>
          </w:p>
        </w:tc>
        <w:tc>
          <w:tcPr>
            <w:tcW w:w="3527" w:type="dxa"/>
          </w:tcPr>
          <w:p w14:paraId="083E1D4E" w14:textId="7D62F65A" w:rsidR="00C620CB" w:rsidRDefault="00C620CB" w:rsidP="00C620CB">
            <w:pPr>
              <w:pStyle w:val="TextoTablas"/>
              <w:spacing w:line="360" w:lineRule="auto"/>
            </w:pPr>
            <w:r w:rsidRPr="00653F32">
              <w:t>Coloque en el tazón la harina, la masa madre, el agua y los demás ingredientes de la formulación.</w:t>
            </w:r>
          </w:p>
        </w:tc>
        <w:tc>
          <w:tcPr>
            <w:tcW w:w="3321" w:type="dxa"/>
          </w:tcPr>
          <w:p w14:paraId="51F6EFE2" w14:textId="5891E46A" w:rsidR="00C620CB" w:rsidRDefault="00C620CB" w:rsidP="00C620CB">
            <w:pPr>
              <w:pStyle w:val="TextoTablas"/>
              <w:spacing w:line="360" w:lineRule="auto"/>
            </w:pPr>
            <w:r w:rsidRPr="00653F32">
              <w:t>No exceda la capacidad máxima del equipo para evitar sobrecargas y garantizar un amasado uniforme.</w:t>
            </w:r>
          </w:p>
        </w:tc>
      </w:tr>
      <w:tr w:rsidR="00C620CB" w14:paraId="225D7240" w14:textId="77777777" w:rsidTr="00C620CB">
        <w:trPr>
          <w:cnfStyle w:val="000000100000" w:firstRow="0" w:lastRow="0" w:firstColumn="0" w:lastColumn="0" w:oddVBand="0" w:evenVBand="0" w:oddHBand="1" w:evenHBand="0" w:firstRowFirstColumn="0" w:firstRowLastColumn="0" w:lastRowFirstColumn="0" w:lastRowLastColumn="0"/>
        </w:trPr>
        <w:tc>
          <w:tcPr>
            <w:tcW w:w="3114" w:type="dxa"/>
          </w:tcPr>
          <w:p w14:paraId="44901DFF" w14:textId="03BE7815" w:rsidR="00C620CB" w:rsidRDefault="00C620CB">
            <w:pPr>
              <w:pStyle w:val="TextoTablas"/>
              <w:numPr>
                <w:ilvl w:val="0"/>
                <w:numId w:val="30"/>
              </w:numPr>
              <w:spacing w:line="360" w:lineRule="auto"/>
            </w:pPr>
            <w:r w:rsidRPr="00653F32">
              <w:t>Inicio del amasado</w:t>
            </w:r>
          </w:p>
        </w:tc>
        <w:tc>
          <w:tcPr>
            <w:tcW w:w="3527" w:type="dxa"/>
          </w:tcPr>
          <w:p w14:paraId="67DBA40A" w14:textId="13838152" w:rsidR="00C620CB" w:rsidRDefault="00C620CB" w:rsidP="00C620CB">
            <w:pPr>
              <w:pStyle w:val="TextoTablas"/>
              <w:spacing w:line="360" w:lineRule="auto"/>
            </w:pPr>
            <w:r w:rsidRPr="00653F32">
              <w:t>Inicie el proceso utilizando la velocidad baja para integrar los ingredientes y, cuando la masa sea homogénea, continúe con la velocidad alta para desarrollar el gluten.</w:t>
            </w:r>
          </w:p>
        </w:tc>
        <w:tc>
          <w:tcPr>
            <w:tcW w:w="3321" w:type="dxa"/>
          </w:tcPr>
          <w:p w14:paraId="7030FCC1" w14:textId="3704CFC7" w:rsidR="00C620CB" w:rsidRDefault="00C620CB" w:rsidP="00C620CB">
            <w:pPr>
              <w:pStyle w:val="TextoTablas"/>
              <w:spacing w:line="360" w:lineRule="auto"/>
            </w:pPr>
            <w:r w:rsidRPr="00653F32">
              <w:t>Nunca cambie de velocidad mientras el equipo esté en funcionamiento; deténgalo antes de realizar cualquier ajuste.</w:t>
            </w:r>
          </w:p>
        </w:tc>
      </w:tr>
      <w:tr w:rsidR="00C620CB" w14:paraId="02665B17" w14:textId="77777777" w:rsidTr="00C620CB">
        <w:tc>
          <w:tcPr>
            <w:tcW w:w="3114" w:type="dxa"/>
          </w:tcPr>
          <w:p w14:paraId="75F4B7B8" w14:textId="541FBC1B" w:rsidR="00C620CB" w:rsidRDefault="00C620CB">
            <w:pPr>
              <w:pStyle w:val="TextoTablas"/>
              <w:numPr>
                <w:ilvl w:val="0"/>
                <w:numId w:val="30"/>
              </w:numPr>
              <w:spacing w:line="360" w:lineRule="auto"/>
            </w:pPr>
            <w:r w:rsidRPr="00653F32">
              <w:t>Operación segura</w:t>
            </w:r>
          </w:p>
        </w:tc>
        <w:tc>
          <w:tcPr>
            <w:tcW w:w="3527" w:type="dxa"/>
          </w:tcPr>
          <w:p w14:paraId="48391012" w14:textId="7C023791" w:rsidR="00C620CB" w:rsidRDefault="00C620CB" w:rsidP="00C620CB">
            <w:pPr>
              <w:pStyle w:val="TextoTablas"/>
              <w:spacing w:line="360" w:lineRule="auto"/>
            </w:pPr>
            <w:r w:rsidRPr="00653F32">
              <w:t>Supervise el funcionamiento de la amasadora durante el ciclo de mezclado.</w:t>
            </w:r>
          </w:p>
        </w:tc>
        <w:tc>
          <w:tcPr>
            <w:tcW w:w="3321" w:type="dxa"/>
          </w:tcPr>
          <w:p w14:paraId="502A50B0" w14:textId="7C1AC28A" w:rsidR="00C620CB" w:rsidRDefault="00C620CB" w:rsidP="00C620CB">
            <w:pPr>
              <w:pStyle w:val="TextoTablas"/>
              <w:spacing w:line="360" w:lineRule="auto"/>
            </w:pPr>
            <w:r w:rsidRPr="00653F32">
              <w:t xml:space="preserve">No introduzca las manos ni utensilios dentro del tazón mientras el equipo esté en movimiento. Si necesita retirar masa adherida, detenga el </w:t>
            </w:r>
            <w:r w:rsidRPr="00653F32">
              <w:lastRenderedPageBreak/>
              <w:t>equipo y utilice únicamente un raspador de plástico.</w:t>
            </w:r>
          </w:p>
        </w:tc>
      </w:tr>
      <w:tr w:rsidR="00C620CB" w14:paraId="007A69B4" w14:textId="77777777" w:rsidTr="00C620CB">
        <w:trPr>
          <w:cnfStyle w:val="000000100000" w:firstRow="0" w:lastRow="0" w:firstColumn="0" w:lastColumn="0" w:oddVBand="0" w:evenVBand="0" w:oddHBand="1" w:evenHBand="0" w:firstRowFirstColumn="0" w:firstRowLastColumn="0" w:lastRowFirstColumn="0" w:lastRowLastColumn="0"/>
        </w:trPr>
        <w:tc>
          <w:tcPr>
            <w:tcW w:w="3114" w:type="dxa"/>
          </w:tcPr>
          <w:p w14:paraId="2BC12B18" w14:textId="081C3352" w:rsidR="00C620CB" w:rsidRDefault="00C620CB">
            <w:pPr>
              <w:pStyle w:val="TextoTablas"/>
              <w:numPr>
                <w:ilvl w:val="0"/>
                <w:numId w:val="30"/>
              </w:numPr>
              <w:spacing w:line="360" w:lineRule="auto"/>
            </w:pPr>
            <w:r w:rsidRPr="00653F32">
              <w:lastRenderedPageBreak/>
              <w:t>Finalización del proceso</w:t>
            </w:r>
          </w:p>
        </w:tc>
        <w:tc>
          <w:tcPr>
            <w:tcW w:w="3527" w:type="dxa"/>
          </w:tcPr>
          <w:p w14:paraId="2C9EF1DE" w14:textId="636F5F21" w:rsidR="00C620CB" w:rsidRDefault="00C620CB" w:rsidP="00C620CB">
            <w:pPr>
              <w:pStyle w:val="TextoTablas"/>
              <w:spacing w:line="360" w:lineRule="auto"/>
            </w:pPr>
            <w:r w:rsidRPr="00653F32">
              <w:t>Espere a que concluya el tiempo programado o presione el botón de parada. Posteriormente, apague el equipo, desconéctelo de la corriente y retire la masa del tazón.</w:t>
            </w:r>
          </w:p>
        </w:tc>
        <w:tc>
          <w:tcPr>
            <w:tcW w:w="3321" w:type="dxa"/>
          </w:tcPr>
          <w:p w14:paraId="68B19A54" w14:textId="42A16322" w:rsidR="00C620CB" w:rsidRDefault="00C620CB" w:rsidP="00C620CB">
            <w:pPr>
              <w:pStyle w:val="TextoTablas"/>
              <w:spacing w:line="360" w:lineRule="auto"/>
            </w:pPr>
            <w:r w:rsidRPr="00653F32">
              <w:t>Desconectar el equipo evita arranques accidentales durante la manipulación y la limpieza.</w:t>
            </w:r>
          </w:p>
        </w:tc>
      </w:tr>
      <w:tr w:rsidR="00C620CB" w14:paraId="4E01362E" w14:textId="77777777" w:rsidTr="00C620CB">
        <w:tc>
          <w:tcPr>
            <w:tcW w:w="3114" w:type="dxa"/>
          </w:tcPr>
          <w:p w14:paraId="7335C20E" w14:textId="5B5CD6C4" w:rsidR="00C620CB" w:rsidRDefault="00C620CB">
            <w:pPr>
              <w:pStyle w:val="TextoTablas"/>
              <w:numPr>
                <w:ilvl w:val="0"/>
                <w:numId w:val="30"/>
              </w:numPr>
              <w:spacing w:line="360" w:lineRule="auto"/>
            </w:pPr>
            <w:r w:rsidRPr="00653F32">
              <w:t>Limpieza del equipo</w:t>
            </w:r>
          </w:p>
        </w:tc>
        <w:tc>
          <w:tcPr>
            <w:tcW w:w="3527" w:type="dxa"/>
          </w:tcPr>
          <w:p w14:paraId="70627E9B" w14:textId="6E640DB2" w:rsidR="00C620CB" w:rsidRDefault="00C620CB" w:rsidP="00C620CB">
            <w:pPr>
              <w:pStyle w:val="TextoTablas"/>
              <w:spacing w:line="360" w:lineRule="auto"/>
            </w:pPr>
            <w:r w:rsidRPr="00653F32">
              <w:t>Retire los residuos de masa del gancho y del tazón y realice la limpieza inmediata de la amasadora.</w:t>
            </w:r>
          </w:p>
        </w:tc>
        <w:tc>
          <w:tcPr>
            <w:tcW w:w="3321" w:type="dxa"/>
          </w:tcPr>
          <w:p w14:paraId="0D9FFEDE" w14:textId="0F6E4CB2" w:rsidR="00C620CB" w:rsidRDefault="00C620CB" w:rsidP="00C620CB">
            <w:pPr>
              <w:pStyle w:val="TextoTablas"/>
              <w:spacing w:line="360" w:lineRule="auto"/>
            </w:pPr>
            <w:r w:rsidRPr="00653F32">
              <w:t>Utilice un paño húmedo y un raspador de plástico. No emplee agua a presión, utensilios metálicos ni productos químicos corrosivos.</w:t>
            </w:r>
          </w:p>
        </w:tc>
      </w:tr>
    </w:tbl>
    <w:p w14:paraId="38E0768D" w14:textId="1B1C6419" w:rsidR="00A91C79" w:rsidRDefault="00A91C79" w:rsidP="009C47E5">
      <w:pPr>
        <w:ind w:firstLine="0"/>
      </w:pPr>
      <w:r>
        <w:t>Nota. Adaptado de Tornado Amasadora HS20Z: manual de instrucciones, (2026).</w:t>
      </w:r>
    </w:p>
    <w:p w14:paraId="1630D432" w14:textId="46A964B9" w:rsidR="00A91C79" w:rsidRPr="00C620CB" w:rsidRDefault="00A91C79" w:rsidP="00A91C79">
      <w:pPr>
        <w:rPr>
          <w:b/>
          <w:bCs/>
        </w:rPr>
      </w:pPr>
      <w:r w:rsidRPr="00C620CB">
        <w:rPr>
          <w:b/>
          <w:bCs/>
        </w:rPr>
        <w:t>Operación segura del horno de convección Tornado WGCO-613</w:t>
      </w:r>
    </w:p>
    <w:p w14:paraId="6A494BE4" w14:textId="49DA468B" w:rsidR="00F765FF" w:rsidRDefault="00A91C79" w:rsidP="00A91C79">
      <w:r>
        <w:t>Antes de poner en funcionamiento el horno de convección, al igual que con la amasadora industrial, deben realizarse las verificaciones generales de seguridad. Para ello, se deben seguir los siguientes pasos:</w:t>
      </w:r>
    </w:p>
    <w:p w14:paraId="55D12FD1" w14:textId="77777777" w:rsidR="00F765FF" w:rsidRDefault="00F765FF">
      <w:pPr>
        <w:spacing w:before="0" w:after="160" w:line="259" w:lineRule="auto"/>
        <w:ind w:firstLine="0"/>
      </w:pPr>
      <w:r>
        <w:br w:type="page"/>
      </w:r>
    </w:p>
    <w:p w14:paraId="7EF6982A" w14:textId="77777777" w:rsidR="00A91C79" w:rsidRPr="00C620CB" w:rsidRDefault="00A91C79">
      <w:pPr>
        <w:pStyle w:val="Prrafodelista"/>
        <w:numPr>
          <w:ilvl w:val="0"/>
          <w:numId w:val="18"/>
        </w:numPr>
        <w:rPr>
          <w:b/>
          <w:bCs/>
        </w:rPr>
      </w:pPr>
      <w:r w:rsidRPr="00C620CB">
        <w:rPr>
          <w:b/>
          <w:bCs/>
        </w:rPr>
        <w:lastRenderedPageBreak/>
        <w:t>Paso 1. Preparación y conexión del equipo</w:t>
      </w:r>
    </w:p>
    <w:p w14:paraId="71C7F241" w14:textId="0B2A674E" w:rsidR="00A91C79" w:rsidRDefault="00A91C79" w:rsidP="00F765FF">
      <w:pPr>
        <w:ind w:left="1416" w:firstLine="1"/>
      </w:pPr>
      <w:r>
        <w:t>Conecte el horno a una toma eléctrica de 110 V con polo a tierra y abra la válvula de paso de gas. Compruebe que el piloto verde se encienda, pues indica que el equipo se encuentra energizado.</w:t>
      </w:r>
    </w:p>
    <w:p w14:paraId="1EA58CEB" w14:textId="77777777" w:rsidR="00A91C79" w:rsidRDefault="00A91C79" w:rsidP="00F765FF">
      <w:pPr>
        <w:ind w:left="1416" w:firstLine="1"/>
      </w:pPr>
      <w:r w:rsidRPr="00C620CB">
        <w:rPr>
          <w:b/>
          <w:bCs/>
        </w:rPr>
        <w:t>Recomendación de seguridad</w:t>
      </w:r>
      <w:r>
        <w:t>: antes de iniciar, verifique que no existan daños en el cable, el tomacorriente, las conexiones o la instalación de gas.</w:t>
      </w:r>
    </w:p>
    <w:p w14:paraId="501BDD06" w14:textId="77777777" w:rsidR="00A91C79" w:rsidRPr="00C620CB" w:rsidRDefault="00A91C79">
      <w:pPr>
        <w:pStyle w:val="Prrafodelista"/>
        <w:numPr>
          <w:ilvl w:val="0"/>
          <w:numId w:val="18"/>
        </w:numPr>
        <w:rPr>
          <w:b/>
          <w:bCs/>
        </w:rPr>
      </w:pPr>
      <w:r w:rsidRPr="00C620CB">
        <w:rPr>
          <w:b/>
          <w:bCs/>
        </w:rPr>
        <w:t>Paso 2. Encendido y selección del modo de ventilación</w:t>
      </w:r>
    </w:p>
    <w:p w14:paraId="57C351E3" w14:textId="6B69710D" w:rsidR="00A91C79" w:rsidRDefault="00A91C79" w:rsidP="00F765FF">
      <w:pPr>
        <w:ind w:left="1416" w:firstLine="1"/>
      </w:pPr>
      <w:r>
        <w:t xml:space="preserve">Coloque el interruptor general en posición </w:t>
      </w:r>
      <w:r w:rsidRPr="00C620CB">
        <w:rPr>
          <w:rStyle w:val="Extranjerismo"/>
        </w:rPr>
        <w:t>ON</w:t>
      </w:r>
      <w:r>
        <w:t>. El ventilador comenzará a funcionar. Luego, seleccione el modo requerido:</w:t>
      </w:r>
    </w:p>
    <w:p w14:paraId="7B2961DB" w14:textId="6F08E61F" w:rsidR="00A91C79" w:rsidRDefault="00A91C79">
      <w:pPr>
        <w:pStyle w:val="Prrafodelista"/>
        <w:numPr>
          <w:ilvl w:val="0"/>
          <w:numId w:val="19"/>
        </w:numPr>
      </w:pPr>
      <w:r w:rsidRPr="00C620CB">
        <w:rPr>
          <w:rStyle w:val="Extranjerismo"/>
          <w:b/>
          <w:bCs/>
        </w:rPr>
        <w:t>COOK</w:t>
      </w:r>
      <w:r>
        <w:t>: el ventilador se detiene cuando se abren las puertas.</w:t>
      </w:r>
    </w:p>
    <w:p w14:paraId="7D9BFA14" w14:textId="691DCA8F" w:rsidR="00A91C79" w:rsidRDefault="00A91C79">
      <w:pPr>
        <w:pStyle w:val="Prrafodelista"/>
        <w:numPr>
          <w:ilvl w:val="0"/>
          <w:numId w:val="19"/>
        </w:numPr>
      </w:pPr>
      <w:r w:rsidRPr="00C620CB">
        <w:rPr>
          <w:rStyle w:val="Extranjerismo"/>
          <w:b/>
          <w:bCs/>
        </w:rPr>
        <w:t>COOL</w:t>
      </w:r>
      <w:r>
        <w:t>: el ventilador permanece en funcionamiento y facilita el enfriamiento.</w:t>
      </w:r>
    </w:p>
    <w:p w14:paraId="1AD7D11B" w14:textId="321B783A" w:rsidR="00C620CB" w:rsidRDefault="00A91C79" w:rsidP="00F765FF">
      <w:pPr>
        <w:ind w:left="1416" w:firstLine="1"/>
      </w:pPr>
      <w:r w:rsidRPr="00C620CB">
        <w:rPr>
          <w:b/>
          <w:bCs/>
        </w:rPr>
        <w:t>Recomendación de seguridad</w:t>
      </w:r>
      <w:r>
        <w:t>: seleccione el modo antes de introducir el producto y evite acercar las manos al ventilador.</w:t>
      </w:r>
    </w:p>
    <w:p w14:paraId="647DAF34" w14:textId="77777777" w:rsidR="00A91C79" w:rsidRPr="00C620CB" w:rsidRDefault="00A91C79">
      <w:pPr>
        <w:pStyle w:val="Prrafodelista"/>
        <w:numPr>
          <w:ilvl w:val="0"/>
          <w:numId w:val="20"/>
        </w:numPr>
        <w:rPr>
          <w:b/>
          <w:bCs/>
        </w:rPr>
      </w:pPr>
      <w:r w:rsidRPr="00C620CB">
        <w:rPr>
          <w:b/>
          <w:bCs/>
        </w:rPr>
        <w:t>Paso 3. Programación de la cocción</w:t>
      </w:r>
    </w:p>
    <w:p w14:paraId="44B75926" w14:textId="77777777" w:rsidR="00A91C79" w:rsidRDefault="00A91C79" w:rsidP="00F765FF">
      <w:pPr>
        <w:ind w:left="1416" w:firstLine="1"/>
      </w:pPr>
      <w:r>
        <w:t>Ajuste el temporizador entre 0 y 60 minutos, seleccione la temperatura requerida sin superar los 295 °C y establezca la velocidad del motor:</w:t>
      </w:r>
    </w:p>
    <w:p w14:paraId="6805D8EF" w14:textId="6718EBB4" w:rsidR="00A91C79" w:rsidRDefault="00A91C79">
      <w:pPr>
        <w:pStyle w:val="Prrafodelista"/>
        <w:numPr>
          <w:ilvl w:val="0"/>
          <w:numId w:val="21"/>
        </w:numPr>
      </w:pPr>
      <w:r w:rsidRPr="00C620CB">
        <w:rPr>
          <w:b/>
          <w:bCs/>
        </w:rPr>
        <w:t>Baja, 1140 rpm</w:t>
      </w:r>
      <w:r>
        <w:t>: para cocciones suaves o productos delicados.</w:t>
      </w:r>
    </w:p>
    <w:p w14:paraId="436024B0" w14:textId="0F678DAD" w:rsidR="00A91C79" w:rsidRDefault="00A91C79">
      <w:pPr>
        <w:pStyle w:val="Prrafodelista"/>
        <w:numPr>
          <w:ilvl w:val="0"/>
          <w:numId w:val="21"/>
        </w:numPr>
      </w:pPr>
      <w:r w:rsidRPr="00C620CB">
        <w:rPr>
          <w:b/>
          <w:bCs/>
        </w:rPr>
        <w:t>Alta, 1725 rpm</w:t>
      </w:r>
      <w:r>
        <w:t>: para mayor circulación de aire o dorado rápido.</w:t>
      </w:r>
    </w:p>
    <w:p w14:paraId="254D2E66" w14:textId="616E30AF" w:rsidR="00A91C79" w:rsidRDefault="00A91C79" w:rsidP="00F765FF">
      <w:pPr>
        <w:ind w:left="1416" w:firstLine="1"/>
      </w:pPr>
      <w:r>
        <w:lastRenderedPageBreak/>
        <w:t>El piloto naranja permanece encendido mientras funcionan los quemadores y se apaga cuando el horno alcanza la temperatura seleccionada.</w:t>
      </w:r>
    </w:p>
    <w:p w14:paraId="1CF9B874" w14:textId="77777777" w:rsidR="00A91C79" w:rsidRDefault="00A91C79" w:rsidP="00F765FF">
      <w:pPr>
        <w:ind w:left="1416" w:firstLine="1"/>
      </w:pPr>
      <w:r w:rsidRPr="00C620CB">
        <w:rPr>
          <w:b/>
          <w:bCs/>
        </w:rPr>
        <w:t>Importante</w:t>
      </w:r>
      <w:r>
        <w:t>: el temporizador emite una alarma, pero no apaga automáticamente el horno.</w:t>
      </w:r>
    </w:p>
    <w:p w14:paraId="3325F2DD" w14:textId="77777777" w:rsidR="00A91C79" w:rsidRPr="00C620CB" w:rsidRDefault="00A91C79">
      <w:pPr>
        <w:pStyle w:val="Prrafodelista"/>
        <w:numPr>
          <w:ilvl w:val="0"/>
          <w:numId w:val="22"/>
        </w:numPr>
        <w:rPr>
          <w:b/>
          <w:bCs/>
        </w:rPr>
      </w:pPr>
      <w:r w:rsidRPr="00C620CB">
        <w:rPr>
          <w:b/>
          <w:bCs/>
        </w:rPr>
        <w:t>Paso 4. Control durante la cocción</w:t>
      </w:r>
    </w:p>
    <w:p w14:paraId="1FA63DE2" w14:textId="1FB30595" w:rsidR="00A91C79" w:rsidRDefault="00A91C79" w:rsidP="00F765FF">
      <w:pPr>
        <w:ind w:left="1416" w:firstLine="1"/>
      </w:pPr>
      <w:r>
        <w:t xml:space="preserve">Utilice la luz halógena para observar el producto a través del vidrio y evite abrir las puertas innecesariamente. En modo </w:t>
      </w:r>
      <w:r w:rsidRPr="00C620CB">
        <w:rPr>
          <w:rStyle w:val="Extranjerismo"/>
        </w:rPr>
        <w:t>COOK</w:t>
      </w:r>
      <w:r>
        <w:t>, la apertura de las puertas detiene automáticamente el ventilador y los quemadores; el funcionamiento se reanuda cuando se cierran.</w:t>
      </w:r>
    </w:p>
    <w:p w14:paraId="47A0C285" w14:textId="77777777" w:rsidR="00A91C79" w:rsidRDefault="00A91C79" w:rsidP="00F765FF">
      <w:pPr>
        <w:ind w:left="1416" w:firstLine="1"/>
      </w:pPr>
      <w:r w:rsidRPr="00C620CB">
        <w:rPr>
          <w:b/>
          <w:bCs/>
        </w:rPr>
        <w:t>Recomendación de seguridad</w:t>
      </w:r>
      <w:r>
        <w:t>: emplee guantes térmicos y mantenga una distancia prudente al abrir el horno para evitar quemaduras por calor o vapor.</w:t>
      </w:r>
    </w:p>
    <w:p w14:paraId="7D5343BA" w14:textId="77777777" w:rsidR="00A91C79" w:rsidRPr="003378C1" w:rsidRDefault="00A91C79">
      <w:pPr>
        <w:pStyle w:val="Prrafodelista"/>
        <w:numPr>
          <w:ilvl w:val="0"/>
          <w:numId w:val="22"/>
        </w:numPr>
        <w:rPr>
          <w:b/>
          <w:bCs/>
        </w:rPr>
      </w:pPr>
      <w:r w:rsidRPr="003378C1">
        <w:rPr>
          <w:b/>
          <w:bCs/>
        </w:rPr>
        <w:t>Paso 5. Apagado, desconexión y limpieza</w:t>
      </w:r>
    </w:p>
    <w:p w14:paraId="61B4616D" w14:textId="77777777" w:rsidR="003378C1" w:rsidRDefault="00A91C79" w:rsidP="00F765FF">
      <w:pPr>
        <w:ind w:left="1416" w:firstLine="1"/>
      </w:pPr>
      <w:r>
        <w:t xml:space="preserve">Al finalizar la cocción, gire el termostato hasta 0 y espere a que el piloto naranja se apague. Después, coloque el interruptor general en </w:t>
      </w:r>
      <w:r w:rsidRPr="003378C1">
        <w:rPr>
          <w:rStyle w:val="Extranjerismo"/>
        </w:rPr>
        <w:t>OFF</w:t>
      </w:r>
      <w:r>
        <w:t>, cierre la válvula de gas y desconecte el horno de la corriente eléctrica antes de limpiarlo.</w:t>
      </w:r>
    </w:p>
    <w:p w14:paraId="092BCB2B" w14:textId="600A6D1C" w:rsidR="00A91C79" w:rsidRDefault="00A91C79" w:rsidP="00F765FF">
      <w:pPr>
        <w:ind w:left="1416" w:firstLine="1"/>
      </w:pPr>
      <w:r>
        <w:t>Limpie diariamente la cámara de cocción con una espátula plástica o un paño húmedo, de acuerdo con las indicaciones del fabricante. Para el exterior, utilice únicamente un paño húmedo.</w:t>
      </w:r>
    </w:p>
    <w:p w14:paraId="701DF476" w14:textId="77777777" w:rsidR="00A91C79" w:rsidRDefault="00A91C79" w:rsidP="00F765FF">
      <w:pPr>
        <w:ind w:left="1066" w:firstLine="0"/>
      </w:pPr>
      <w:r w:rsidRPr="003378C1">
        <w:rPr>
          <w:b/>
          <w:bCs/>
        </w:rPr>
        <w:lastRenderedPageBreak/>
        <w:t>No utilice</w:t>
      </w:r>
      <w:r>
        <w:t>: chorros de agua, elementos abrasivos, productos ácidos ni soda cáustica.</w:t>
      </w:r>
    </w:p>
    <w:p w14:paraId="328F4202" w14:textId="1E5CF2DA" w:rsidR="00A91C79" w:rsidRDefault="00A91C79" w:rsidP="003378C1">
      <w:pPr>
        <w:pStyle w:val="Ttulo2"/>
      </w:pPr>
      <w:bookmarkStart w:id="20" w:name="_Toc239758177"/>
      <w:r>
        <w:t>Dispositivos de seguridad y mantenimiento preventivo</w:t>
      </w:r>
      <w:bookmarkEnd w:id="20"/>
    </w:p>
    <w:p w14:paraId="3CE405F7" w14:textId="77777777" w:rsidR="00A91C79" w:rsidRDefault="00A91C79" w:rsidP="00A91C79">
      <w:r>
        <w:t>Los equipos industriales están diseñados con dispositivos de seguridad que reducen el riesgo de atrapamiento, quemaduras, descargas eléctricas e incendios. Es obligatorio verificar su correcto funcionamiento antes de cada jornada y nunca anularlos o modificarlos.</w:t>
      </w:r>
    </w:p>
    <w:p w14:paraId="12C5BA43" w14:textId="6300A490" w:rsidR="00A91C79" w:rsidRDefault="00A91C79" w:rsidP="003378C1">
      <w:pPr>
        <w:pStyle w:val="Tabla"/>
      </w:pPr>
      <w:r>
        <w:t>Dispositivos de seguridad en la amasadora Tornado HS20Z</w:t>
      </w:r>
    </w:p>
    <w:tbl>
      <w:tblPr>
        <w:tblStyle w:val="SENA"/>
        <w:tblW w:w="0" w:type="auto"/>
        <w:tblLook w:val="04A0" w:firstRow="1" w:lastRow="0" w:firstColumn="1" w:lastColumn="0" w:noHBand="0" w:noVBand="1"/>
      </w:tblPr>
      <w:tblGrid>
        <w:gridCol w:w="3320"/>
        <w:gridCol w:w="3321"/>
        <w:gridCol w:w="3321"/>
      </w:tblGrid>
      <w:tr w:rsidR="003378C1" w14:paraId="72EF47B5" w14:textId="77777777" w:rsidTr="003378C1">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3AAF5ED0" w14:textId="25C33899" w:rsidR="003378C1" w:rsidRDefault="003378C1" w:rsidP="003378C1">
            <w:pPr>
              <w:pStyle w:val="TextoTablas"/>
              <w:spacing w:line="360" w:lineRule="auto"/>
            </w:pPr>
            <w:r w:rsidRPr="00051E69">
              <w:t>Dispositivo</w:t>
            </w:r>
          </w:p>
        </w:tc>
        <w:tc>
          <w:tcPr>
            <w:tcW w:w="3321" w:type="dxa"/>
          </w:tcPr>
          <w:p w14:paraId="74D52076" w14:textId="4D5F09B2" w:rsidR="003378C1" w:rsidRDefault="003378C1" w:rsidP="003378C1">
            <w:pPr>
              <w:pStyle w:val="TextoTablas"/>
              <w:spacing w:line="360" w:lineRule="auto"/>
            </w:pPr>
            <w:r w:rsidRPr="00051E69">
              <w:t>Función</w:t>
            </w:r>
          </w:p>
        </w:tc>
        <w:tc>
          <w:tcPr>
            <w:tcW w:w="3321" w:type="dxa"/>
          </w:tcPr>
          <w:p w14:paraId="2F4B32F9" w14:textId="5203C06A" w:rsidR="003378C1" w:rsidRDefault="003378C1" w:rsidP="003378C1">
            <w:pPr>
              <w:pStyle w:val="TextoTablas"/>
              <w:spacing w:line="360" w:lineRule="auto"/>
            </w:pPr>
            <w:r w:rsidRPr="00051E69">
              <w:t>Verificación</w:t>
            </w:r>
          </w:p>
        </w:tc>
      </w:tr>
      <w:tr w:rsidR="003378C1" w14:paraId="1322328A" w14:textId="77777777" w:rsidTr="003378C1">
        <w:trPr>
          <w:cnfStyle w:val="000000100000" w:firstRow="0" w:lastRow="0" w:firstColumn="0" w:lastColumn="0" w:oddVBand="0" w:evenVBand="0" w:oddHBand="1" w:evenHBand="0" w:firstRowFirstColumn="0" w:firstRowLastColumn="0" w:lastRowFirstColumn="0" w:lastRowLastColumn="0"/>
        </w:trPr>
        <w:tc>
          <w:tcPr>
            <w:tcW w:w="3320" w:type="dxa"/>
          </w:tcPr>
          <w:p w14:paraId="609ECF02" w14:textId="74F978AC" w:rsidR="003378C1" w:rsidRDefault="003378C1" w:rsidP="003378C1">
            <w:pPr>
              <w:pStyle w:val="TextoTablas"/>
              <w:spacing w:line="360" w:lineRule="auto"/>
            </w:pPr>
            <w:r w:rsidRPr="00051E69">
              <w:t>Botón de parada de emergencia (</w:t>
            </w:r>
            <w:r w:rsidRPr="003378C1">
              <w:rPr>
                <w:rStyle w:val="Extranjerismo"/>
              </w:rPr>
              <w:t>emergency stop</w:t>
            </w:r>
            <w:r w:rsidRPr="00051E69">
              <w:t>)</w:t>
            </w:r>
          </w:p>
        </w:tc>
        <w:tc>
          <w:tcPr>
            <w:tcW w:w="3321" w:type="dxa"/>
          </w:tcPr>
          <w:p w14:paraId="47785B10" w14:textId="21975A58" w:rsidR="003378C1" w:rsidRDefault="003378C1" w:rsidP="003378C1">
            <w:pPr>
              <w:pStyle w:val="TextoTablas"/>
              <w:spacing w:line="360" w:lineRule="auto"/>
            </w:pPr>
            <w:r w:rsidRPr="00051E69">
              <w:t>Detiene inmediatamente el movimiento del gancho y del tazón al ser presionado.</w:t>
            </w:r>
          </w:p>
        </w:tc>
        <w:tc>
          <w:tcPr>
            <w:tcW w:w="3321" w:type="dxa"/>
          </w:tcPr>
          <w:p w14:paraId="6F4A5EC2" w14:textId="46719F2F" w:rsidR="003378C1" w:rsidRDefault="003378C1" w:rsidP="003378C1">
            <w:pPr>
              <w:pStyle w:val="TextoTablas"/>
              <w:spacing w:line="360" w:lineRule="auto"/>
            </w:pPr>
            <w:r w:rsidRPr="00051E69">
              <w:t>Hacer presión antes de cada uso para confirmar que detiene el equipo. Debe ser de fácil acceso y color rojo.</w:t>
            </w:r>
          </w:p>
        </w:tc>
      </w:tr>
      <w:tr w:rsidR="003378C1" w14:paraId="2499EAC6" w14:textId="77777777" w:rsidTr="003378C1">
        <w:tc>
          <w:tcPr>
            <w:tcW w:w="3320" w:type="dxa"/>
          </w:tcPr>
          <w:p w14:paraId="21F98791" w14:textId="0FF4B747" w:rsidR="003378C1" w:rsidRDefault="003378C1" w:rsidP="003378C1">
            <w:pPr>
              <w:pStyle w:val="TextoTablas"/>
              <w:spacing w:line="360" w:lineRule="auto"/>
            </w:pPr>
            <w:r w:rsidRPr="00051E69">
              <w:t>Guarda de seguridad (tapa o protector)</w:t>
            </w:r>
          </w:p>
        </w:tc>
        <w:tc>
          <w:tcPr>
            <w:tcW w:w="3321" w:type="dxa"/>
          </w:tcPr>
          <w:p w14:paraId="7CD27853" w14:textId="3A27D32B" w:rsidR="003378C1" w:rsidRDefault="003378C1" w:rsidP="003378C1">
            <w:pPr>
              <w:pStyle w:val="TextoTablas"/>
              <w:spacing w:line="360" w:lineRule="auto"/>
            </w:pPr>
            <w:r w:rsidRPr="00051E69">
              <w:t>Impide el acceso al tazón mientras el equipo está en movimiento. Algunos modelos tienen interruptor de enclavamiento que detiene el equipo si se abre la guarda.</w:t>
            </w:r>
          </w:p>
        </w:tc>
        <w:tc>
          <w:tcPr>
            <w:tcW w:w="3321" w:type="dxa"/>
          </w:tcPr>
          <w:p w14:paraId="315F0043" w14:textId="24DCF130" w:rsidR="003378C1" w:rsidRDefault="003378C1" w:rsidP="003378C1">
            <w:pPr>
              <w:pStyle w:val="TextoTablas"/>
              <w:spacing w:line="360" w:lineRule="auto"/>
            </w:pPr>
            <w:r w:rsidRPr="00051E69">
              <w:t>Verificar que la guarda cierre correctamente y que el equipo no arranque si está abierta.</w:t>
            </w:r>
          </w:p>
        </w:tc>
      </w:tr>
      <w:tr w:rsidR="003378C1" w14:paraId="20D022BA" w14:textId="77777777" w:rsidTr="003378C1">
        <w:trPr>
          <w:cnfStyle w:val="000000100000" w:firstRow="0" w:lastRow="0" w:firstColumn="0" w:lastColumn="0" w:oddVBand="0" w:evenVBand="0" w:oddHBand="1" w:evenHBand="0" w:firstRowFirstColumn="0" w:firstRowLastColumn="0" w:lastRowFirstColumn="0" w:lastRowLastColumn="0"/>
        </w:trPr>
        <w:tc>
          <w:tcPr>
            <w:tcW w:w="3320" w:type="dxa"/>
          </w:tcPr>
          <w:p w14:paraId="3FD07F01" w14:textId="4B1D8CBD" w:rsidR="003378C1" w:rsidRDefault="003378C1" w:rsidP="003378C1">
            <w:pPr>
              <w:pStyle w:val="TextoTablas"/>
              <w:spacing w:line="360" w:lineRule="auto"/>
            </w:pPr>
            <w:r w:rsidRPr="00051E69">
              <w:lastRenderedPageBreak/>
              <w:t>Protector térmico del motor</w:t>
            </w:r>
          </w:p>
        </w:tc>
        <w:tc>
          <w:tcPr>
            <w:tcW w:w="3321" w:type="dxa"/>
          </w:tcPr>
          <w:p w14:paraId="3CA5115F" w14:textId="47AD0161" w:rsidR="003378C1" w:rsidRDefault="003378C1" w:rsidP="003378C1">
            <w:pPr>
              <w:pStyle w:val="TextoTablas"/>
              <w:spacing w:line="360" w:lineRule="auto"/>
            </w:pPr>
            <w:r w:rsidRPr="00051E69">
              <w:t>Desconecta automáticamente el motor si se sobrecalienta por sobrecarga o uso prolongado.</w:t>
            </w:r>
          </w:p>
        </w:tc>
        <w:tc>
          <w:tcPr>
            <w:tcW w:w="3321" w:type="dxa"/>
          </w:tcPr>
          <w:p w14:paraId="23983258" w14:textId="531AD475" w:rsidR="003378C1" w:rsidRDefault="003378C1" w:rsidP="003378C1">
            <w:pPr>
              <w:pStyle w:val="TextoTablas"/>
              <w:spacing w:line="360" w:lineRule="auto"/>
            </w:pPr>
            <w:r w:rsidRPr="00051E69">
              <w:t>Si el equipo se apaga repentinamente, esperar 15-20 minutos antes de reiniciar. Revisar la capacidad de carga.</w:t>
            </w:r>
          </w:p>
        </w:tc>
      </w:tr>
      <w:tr w:rsidR="003378C1" w14:paraId="1149F370" w14:textId="77777777" w:rsidTr="003378C1">
        <w:tc>
          <w:tcPr>
            <w:tcW w:w="3320" w:type="dxa"/>
          </w:tcPr>
          <w:p w14:paraId="6BD0FB5B" w14:textId="47556DC3" w:rsidR="003378C1" w:rsidRDefault="003378C1" w:rsidP="003378C1">
            <w:pPr>
              <w:pStyle w:val="TextoTablas"/>
              <w:spacing w:line="360" w:lineRule="auto"/>
            </w:pPr>
            <w:r w:rsidRPr="00051E69">
              <w:t>Base antideslizante o patas con ventosa</w:t>
            </w:r>
          </w:p>
        </w:tc>
        <w:tc>
          <w:tcPr>
            <w:tcW w:w="3321" w:type="dxa"/>
          </w:tcPr>
          <w:p w14:paraId="4B47BE54" w14:textId="3360A2D7" w:rsidR="003378C1" w:rsidRDefault="003378C1" w:rsidP="003378C1">
            <w:pPr>
              <w:pStyle w:val="TextoTablas"/>
              <w:spacing w:line="360" w:lineRule="auto"/>
            </w:pPr>
            <w:r w:rsidRPr="00051E69">
              <w:t>Evita que el equipo se desplace durante el amasado.</w:t>
            </w:r>
          </w:p>
        </w:tc>
        <w:tc>
          <w:tcPr>
            <w:tcW w:w="3321" w:type="dxa"/>
          </w:tcPr>
          <w:p w14:paraId="1A5D887D" w14:textId="1D53D325" w:rsidR="003378C1" w:rsidRDefault="003378C1" w:rsidP="003378C1">
            <w:pPr>
              <w:pStyle w:val="TextoTablas"/>
              <w:spacing w:line="360" w:lineRule="auto"/>
            </w:pPr>
            <w:r w:rsidRPr="00051E69">
              <w:t>Asegurar que las patas estén en buen estado y el equipo esté nivelado.</w:t>
            </w:r>
          </w:p>
        </w:tc>
      </w:tr>
    </w:tbl>
    <w:p w14:paraId="2976CC9A" w14:textId="77777777" w:rsidR="00A91C79" w:rsidRDefault="00A91C79" w:rsidP="00705CEB">
      <w:pPr>
        <w:ind w:firstLine="0"/>
      </w:pPr>
      <w:r>
        <w:t>Nota. Adaptado de Tornado Amasadora HS20Z: manual de instrucciones, (2026).</w:t>
      </w:r>
    </w:p>
    <w:p w14:paraId="4D93ED63" w14:textId="69058745" w:rsidR="00A91C79" w:rsidRDefault="00A91C79" w:rsidP="003378C1">
      <w:pPr>
        <w:pStyle w:val="Tabla"/>
      </w:pPr>
      <w:r>
        <w:t>Dispositivos de seguridad en el horno de convección Tornado WGCO-613</w:t>
      </w:r>
    </w:p>
    <w:tbl>
      <w:tblPr>
        <w:tblStyle w:val="SENA"/>
        <w:tblW w:w="0" w:type="auto"/>
        <w:tblLook w:val="04A0" w:firstRow="1" w:lastRow="0" w:firstColumn="1" w:lastColumn="0" w:noHBand="0" w:noVBand="1"/>
      </w:tblPr>
      <w:tblGrid>
        <w:gridCol w:w="3320"/>
        <w:gridCol w:w="3321"/>
        <w:gridCol w:w="3321"/>
      </w:tblGrid>
      <w:tr w:rsidR="003378C1" w14:paraId="349883A0" w14:textId="77777777" w:rsidTr="003378C1">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4C7EE36" w14:textId="0309C97B" w:rsidR="003378C1" w:rsidRDefault="003378C1" w:rsidP="003378C1">
            <w:pPr>
              <w:pStyle w:val="TextoTablas"/>
              <w:spacing w:line="360" w:lineRule="auto"/>
            </w:pPr>
            <w:r w:rsidRPr="00854417">
              <w:t>Dispositivo</w:t>
            </w:r>
          </w:p>
        </w:tc>
        <w:tc>
          <w:tcPr>
            <w:tcW w:w="3321" w:type="dxa"/>
          </w:tcPr>
          <w:p w14:paraId="050A41D9" w14:textId="29831A33" w:rsidR="003378C1" w:rsidRDefault="003378C1" w:rsidP="003378C1">
            <w:pPr>
              <w:pStyle w:val="TextoTablas"/>
              <w:spacing w:line="360" w:lineRule="auto"/>
            </w:pPr>
            <w:r w:rsidRPr="00854417">
              <w:t>Función</w:t>
            </w:r>
          </w:p>
        </w:tc>
        <w:tc>
          <w:tcPr>
            <w:tcW w:w="3321" w:type="dxa"/>
          </w:tcPr>
          <w:p w14:paraId="758CC618" w14:textId="2590D7F2" w:rsidR="003378C1" w:rsidRDefault="003378C1" w:rsidP="003378C1">
            <w:pPr>
              <w:pStyle w:val="TextoTablas"/>
              <w:spacing w:line="360" w:lineRule="auto"/>
            </w:pPr>
            <w:r w:rsidRPr="00854417">
              <w:t>Verificación</w:t>
            </w:r>
          </w:p>
        </w:tc>
      </w:tr>
      <w:tr w:rsidR="003378C1" w14:paraId="424AB556" w14:textId="77777777" w:rsidTr="003378C1">
        <w:trPr>
          <w:cnfStyle w:val="000000100000" w:firstRow="0" w:lastRow="0" w:firstColumn="0" w:lastColumn="0" w:oddVBand="0" w:evenVBand="0" w:oddHBand="1" w:evenHBand="0" w:firstRowFirstColumn="0" w:firstRowLastColumn="0" w:lastRowFirstColumn="0" w:lastRowLastColumn="0"/>
        </w:trPr>
        <w:tc>
          <w:tcPr>
            <w:tcW w:w="3320" w:type="dxa"/>
          </w:tcPr>
          <w:p w14:paraId="59FE632C" w14:textId="40B918FC" w:rsidR="003378C1" w:rsidRDefault="003378C1" w:rsidP="003378C1">
            <w:pPr>
              <w:pStyle w:val="TextoTablas"/>
              <w:spacing w:line="360" w:lineRule="auto"/>
            </w:pPr>
            <w:r w:rsidRPr="00854417">
              <w:t xml:space="preserve">Interruptor de puerta (en modo </w:t>
            </w:r>
            <w:r w:rsidRPr="003378C1">
              <w:rPr>
                <w:rStyle w:val="Extranjerismo"/>
              </w:rPr>
              <w:t>COOK</w:t>
            </w:r>
            <w:r w:rsidRPr="00854417">
              <w:t>)</w:t>
            </w:r>
          </w:p>
        </w:tc>
        <w:tc>
          <w:tcPr>
            <w:tcW w:w="3321" w:type="dxa"/>
          </w:tcPr>
          <w:p w14:paraId="0F2F64DB" w14:textId="18004C9F" w:rsidR="003378C1" w:rsidRDefault="003378C1" w:rsidP="003378C1">
            <w:pPr>
              <w:pStyle w:val="TextoTablas"/>
              <w:spacing w:line="360" w:lineRule="auto"/>
            </w:pPr>
            <w:r w:rsidRPr="00854417">
              <w:t>Detecta si la puerta está abierta y detiene automáticamente los quemadores y el ventilador.</w:t>
            </w:r>
          </w:p>
        </w:tc>
        <w:tc>
          <w:tcPr>
            <w:tcW w:w="3321" w:type="dxa"/>
          </w:tcPr>
          <w:p w14:paraId="283CDF2E" w14:textId="5E8837C4" w:rsidR="003378C1" w:rsidRDefault="003378C1" w:rsidP="003378C1">
            <w:pPr>
              <w:pStyle w:val="TextoTablas"/>
              <w:spacing w:line="360" w:lineRule="auto"/>
            </w:pPr>
            <w:r w:rsidRPr="00854417">
              <w:t xml:space="preserve">Abrir la puerta durante el funcionamiento en modo </w:t>
            </w:r>
            <w:r w:rsidRPr="003378C1">
              <w:rPr>
                <w:rStyle w:val="Extranjerismo"/>
              </w:rPr>
              <w:t>COOK</w:t>
            </w:r>
            <w:r w:rsidRPr="00854417">
              <w:t xml:space="preserve"> y comprobar que el ventilador y los quemadores se detengan.</w:t>
            </w:r>
          </w:p>
        </w:tc>
      </w:tr>
      <w:tr w:rsidR="003378C1" w14:paraId="4AF2ECAA" w14:textId="77777777" w:rsidTr="003378C1">
        <w:tc>
          <w:tcPr>
            <w:tcW w:w="3320" w:type="dxa"/>
          </w:tcPr>
          <w:p w14:paraId="471B84F9" w14:textId="2AD04966" w:rsidR="003378C1" w:rsidRDefault="003378C1" w:rsidP="003378C1">
            <w:pPr>
              <w:pStyle w:val="TextoTablas"/>
              <w:spacing w:line="360" w:lineRule="auto"/>
            </w:pPr>
            <w:r w:rsidRPr="00854417">
              <w:t>Termostato de seguridad (límite de temperatura)</w:t>
            </w:r>
          </w:p>
        </w:tc>
        <w:tc>
          <w:tcPr>
            <w:tcW w:w="3321" w:type="dxa"/>
          </w:tcPr>
          <w:p w14:paraId="05C93168" w14:textId="139C96D0" w:rsidR="003378C1" w:rsidRDefault="003378C1" w:rsidP="003378C1">
            <w:pPr>
              <w:pStyle w:val="TextoTablas"/>
              <w:spacing w:line="360" w:lineRule="auto"/>
            </w:pPr>
            <w:r w:rsidRPr="00854417">
              <w:t>Corta el suministro de gas o la resistencia si la temperatura supera el límite seguro (Ej. 300°C).</w:t>
            </w:r>
          </w:p>
        </w:tc>
        <w:tc>
          <w:tcPr>
            <w:tcW w:w="3321" w:type="dxa"/>
          </w:tcPr>
          <w:p w14:paraId="12791A4E" w14:textId="79526B59" w:rsidR="003378C1" w:rsidRDefault="003378C1" w:rsidP="003378C1">
            <w:pPr>
              <w:pStyle w:val="TextoTablas"/>
              <w:spacing w:line="360" w:lineRule="auto"/>
            </w:pPr>
            <w:r w:rsidRPr="00854417">
              <w:t>No se prueba diariamente; se verifica anualmente por servicio técnico.</w:t>
            </w:r>
          </w:p>
        </w:tc>
      </w:tr>
      <w:tr w:rsidR="003378C1" w14:paraId="0C3C2522" w14:textId="77777777" w:rsidTr="003378C1">
        <w:trPr>
          <w:cnfStyle w:val="000000100000" w:firstRow="0" w:lastRow="0" w:firstColumn="0" w:lastColumn="0" w:oddVBand="0" w:evenVBand="0" w:oddHBand="1" w:evenHBand="0" w:firstRowFirstColumn="0" w:firstRowLastColumn="0" w:lastRowFirstColumn="0" w:lastRowLastColumn="0"/>
        </w:trPr>
        <w:tc>
          <w:tcPr>
            <w:tcW w:w="3320" w:type="dxa"/>
          </w:tcPr>
          <w:p w14:paraId="646E16CA" w14:textId="69ED219A" w:rsidR="003378C1" w:rsidRDefault="003378C1" w:rsidP="003378C1">
            <w:pPr>
              <w:pStyle w:val="TextoTablas"/>
              <w:spacing w:line="360" w:lineRule="auto"/>
            </w:pPr>
            <w:r w:rsidRPr="00854417">
              <w:lastRenderedPageBreak/>
              <w:t>Válvula de seguridad de gas</w:t>
            </w:r>
          </w:p>
        </w:tc>
        <w:tc>
          <w:tcPr>
            <w:tcW w:w="3321" w:type="dxa"/>
          </w:tcPr>
          <w:p w14:paraId="6E6D25D6" w14:textId="492EFCEB" w:rsidR="003378C1" w:rsidRDefault="003378C1" w:rsidP="003378C1">
            <w:pPr>
              <w:pStyle w:val="TextoTablas"/>
              <w:spacing w:line="360" w:lineRule="auto"/>
            </w:pPr>
            <w:r w:rsidRPr="00854417">
              <w:t>Cierra el paso de gas si la llama se apaga o si hay falta de ventilación.</w:t>
            </w:r>
          </w:p>
        </w:tc>
        <w:tc>
          <w:tcPr>
            <w:tcW w:w="3321" w:type="dxa"/>
          </w:tcPr>
          <w:p w14:paraId="6C517681" w14:textId="2AA99365" w:rsidR="003378C1" w:rsidRDefault="003378C1" w:rsidP="003378C1">
            <w:pPr>
              <w:pStyle w:val="TextoTablas"/>
              <w:spacing w:line="360" w:lineRule="auto"/>
            </w:pPr>
            <w:r w:rsidRPr="00854417">
              <w:t>Verificar que el piloto naranja se encienda cuando los quemadores estén activos.</w:t>
            </w:r>
          </w:p>
        </w:tc>
      </w:tr>
      <w:tr w:rsidR="003378C1" w14:paraId="0B15AC26" w14:textId="77777777" w:rsidTr="003378C1">
        <w:tc>
          <w:tcPr>
            <w:tcW w:w="3320" w:type="dxa"/>
          </w:tcPr>
          <w:p w14:paraId="7A693CF9" w14:textId="4688633B" w:rsidR="003378C1" w:rsidRDefault="003378C1" w:rsidP="003378C1">
            <w:pPr>
              <w:pStyle w:val="TextoTablas"/>
              <w:spacing w:line="360" w:lineRule="auto"/>
            </w:pPr>
            <w:r w:rsidRPr="00854417">
              <w:t>Aislamiento térmico en puertas y manijas</w:t>
            </w:r>
          </w:p>
        </w:tc>
        <w:tc>
          <w:tcPr>
            <w:tcW w:w="3321" w:type="dxa"/>
          </w:tcPr>
          <w:p w14:paraId="3255226E" w14:textId="7953AA98" w:rsidR="003378C1" w:rsidRDefault="003378C1" w:rsidP="003378C1">
            <w:pPr>
              <w:pStyle w:val="TextoTablas"/>
              <w:spacing w:line="360" w:lineRule="auto"/>
            </w:pPr>
            <w:r w:rsidRPr="00854417">
              <w:t>Reduce la temperatura de la superficie externa para evitar quemaduras accidentales.</w:t>
            </w:r>
          </w:p>
        </w:tc>
        <w:tc>
          <w:tcPr>
            <w:tcW w:w="3321" w:type="dxa"/>
          </w:tcPr>
          <w:p w14:paraId="0716A71D" w14:textId="19C47318" w:rsidR="003378C1" w:rsidRDefault="003378C1" w:rsidP="003378C1">
            <w:pPr>
              <w:pStyle w:val="TextoTablas"/>
              <w:spacing w:line="360" w:lineRule="auto"/>
            </w:pPr>
            <w:r w:rsidRPr="00854417">
              <w:t>Inspeccionar visualmente que no haya roturas en el aislamiento.</w:t>
            </w:r>
          </w:p>
        </w:tc>
      </w:tr>
      <w:tr w:rsidR="003378C1" w14:paraId="5276F0A4" w14:textId="77777777" w:rsidTr="003378C1">
        <w:trPr>
          <w:cnfStyle w:val="000000100000" w:firstRow="0" w:lastRow="0" w:firstColumn="0" w:lastColumn="0" w:oddVBand="0" w:evenVBand="0" w:oddHBand="1" w:evenHBand="0" w:firstRowFirstColumn="0" w:firstRowLastColumn="0" w:lastRowFirstColumn="0" w:lastRowLastColumn="0"/>
        </w:trPr>
        <w:tc>
          <w:tcPr>
            <w:tcW w:w="3320" w:type="dxa"/>
          </w:tcPr>
          <w:p w14:paraId="5979F283" w14:textId="20802C86" w:rsidR="003378C1" w:rsidRDefault="003378C1" w:rsidP="003378C1">
            <w:pPr>
              <w:pStyle w:val="TextoTablas"/>
              <w:spacing w:line="360" w:lineRule="auto"/>
            </w:pPr>
            <w:r w:rsidRPr="00854417">
              <w:t>Ruedas con freno</w:t>
            </w:r>
          </w:p>
        </w:tc>
        <w:tc>
          <w:tcPr>
            <w:tcW w:w="3321" w:type="dxa"/>
          </w:tcPr>
          <w:p w14:paraId="36597B16" w14:textId="7038CB1F" w:rsidR="003378C1" w:rsidRDefault="003378C1" w:rsidP="003378C1">
            <w:pPr>
              <w:pStyle w:val="TextoTablas"/>
              <w:spacing w:line="360" w:lineRule="auto"/>
            </w:pPr>
            <w:r w:rsidRPr="00854417">
              <w:t>Permite fijar el horno en su posición para que no se desplace.</w:t>
            </w:r>
          </w:p>
        </w:tc>
        <w:tc>
          <w:tcPr>
            <w:tcW w:w="3321" w:type="dxa"/>
          </w:tcPr>
          <w:p w14:paraId="21D3B943" w14:textId="4DD5582D" w:rsidR="003378C1" w:rsidRDefault="003378C1" w:rsidP="003378C1">
            <w:pPr>
              <w:pStyle w:val="TextoTablas"/>
              <w:spacing w:line="360" w:lineRule="auto"/>
            </w:pPr>
            <w:r w:rsidRPr="00854417">
              <w:t>Presionar los frenos después de ubicar el horno.</w:t>
            </w:r>
          </w:p>
        </w:tc>
      </w:tr>
    </w:tbl>
    <w:p w14:paraId="19D5FC79" w14:textId="77777777" w:rsidR="00A91C79" w:rsidRDefault="00A91C79" w:rsidP="00705CEB">
      <w:pPr>
        <w:ind w:firstLine="0"/>
      </w:pPr>
      <w:r>
        <w:t>Nota. Adaptado de Horno de convección Wellmix. Referencia: WGCO-613: manual de instrucciones, (2026).</w:t>
      </w:r>
    </w:p>
    <w:p w14:paraId="3D74C924" w14:textId="44554737" w:rsidR="003378C1" w:rsidRDefault="00A91C79" w:rsidP="003378C1">
      <w:r>
        <w:t>La operación segura de los equipos de panadería no depende únicamente de su correcto uso, sino también de la implementación de un programa de mantenimiento preventivo que permita conservar su funcionamiento, prolongar su vida útil y reducir el riesgo de fallas durante la producción. La limpieza, la inspección periódica y el mantenimiento realizado conforme a las recomendaciones del fabricante, junto con el registro de las actividades ejecutadas, contribuyen a garantizar procesos eficientes, seguros y acordes con las Buenas Prácticas de Manufactura (BPM).</w:t>
      </w:r>
      <w:r w:rsidR="003378C1">
        <w:br w:type="page"/>
      </w:r>
    </w:p>
    <w:p w14:paraId="551401EC" w14:textId="74CB7C84" w:rsidR="00A91C79" w:rsidRDefault="00A91C79" w:rsidP="003378C1">
      <w:pPr>
        <w:pStyle w:val="Ttulo1"/>
      </w:pPr>
      <w:bookmarkStart w:id="21" w:name="_Toc239758178"/>
      <w:r>
        <w:lastRenderedPageBreak/>
        <w:t>Agentes de limpieza y desinfección</w:t>
      </w:r>
      <w:bookmarkEnd w:id="21"/>
    </w:p>
    <w:p w14:paraId="739BE492" w14:textId="77777777" w:rsidR="00A91C79" w:rsidRDefault="00A91C79" w:rsidP="00A91C79">
      <w:r>
        <w:t>Los agentes de limpieza y desinfección son fundamentales para mantener las condiciones higiénico-sanitarias en las instalaciones, equipos, utensilios y superficies de trabajo de la panadería. Su correcta selección, preparación y aplicación permiten eliminar la suciedad, reducir la presencia de microorganismos y contribuir al cumplimiento de las Buenas Prácticas de Manufactura (BPM), favoreciendo la inocuidad durante la elaboración de panes con masa madre.</w:t>
      </w:r>
    </w:p>
    <w:p w14:paraId="1E23CECA" w14:textId="009E2B8C" w:rsidR="00A91C79" w:rsidRDefault="00A91C79" w:rsidP="003378C1">
      <w:pPr>
        <w:pStyle w:val="Ttulo2"/>
      </w:pPr>
      <w:bookmarkStart w:id="22" w:name="_Toc239758179"/>
      <w:r>
        <w:t>Tipos de detergentes y desinfectantes</w:t>
      </w:r>
      <w:bookmarkEnd w:id="22"/>
    </w:p>
    <w:p w14:paraId="4B9AC1D8" w14:textId="274B5392" w:rsidR="00A91C79" w:rsidRDefault="00A91C79" w:rsidP="00A91C79">
      <w:r>
        <w:t>Los agentes utilizados en los procesos de limpieza y desinfección se clasifican según su composición, mecanismo de acción y aplicación. Cada uno cumple una función específica dentro del saneamiento de instalaciones, equipos y utensilios, por lo que su selección debe responder al tipo de suciedad, al material de la superficie y a las condiciones del proceso. A continuación, se presentan los principales tipos de detergentes y desinfectantes empleados en la panadería artesanal.</w:t>
      </w:r>
    </w:p>
    <w:p w14:paraId="0B0B644C" w14:textId="37034A9D" w:rsidR="00A91C79" w:rsidRDefault="00A91C79">
      <w:pPr>
        <w:pStyle w:val="Prrafodelista"/>
        <w:numPr>
          <w:ilvl w:val="0"/>
          <w:numId w:val="22"/>
        </w:numPr>
      </w:pPr>
      <w:r w:rsidRPr="003378C1">
        <w:rPr>
          <w:b/>
          <w:bCs/>
        </w:rPr>
        <w:t>Detergentes</w:t>
      </w:r>
      <w:r w:rsidR="00F850AA">
        <w:t>.</w:t>
      </w:r>
      <w:r>
        <w:t xml:space="preserve"> </w:t>
      </w:r>
      <w:r w:rsidR="00F850AA">
        <w:t>N</w:t>
      </w:r>
      <w:r>
        <w:t>eutros (pH 6-8) para limpieza diaria de superficies en contacto con alimentos; alcalinos (pH &gt;10) para remover grasa y proteínas muy adheridas (requieren enjuague abundante); ácidos (pH &lt;4) para eliminar sarro, óxido o depósitos minerales (uso ocasional).</w:t>
      </w:r>
    </w:p>
    <w:p w14:paraId="1BD1D6D8" w14:textId="37C99BC8" w:rsidR="003378C1" w:rsidRDefault="00A91C79">
      <w:pPr>
        <w:pStyle w:val="Prrafodelista"/>
        <w:numPr>
          <w:ilvl w:val="0"/>
          <w:numId w:val="22"/>
        </w:numPr>
      </w:pPr>
      <w:r w:rsidRPr="003378C1">
        <w:rPr>
          <w:b/>
          <w:bCs/>
        </w:rPr>
        <w:t>Desinfectantes químicos</w:t>
      </w:r>
      <w:r w:rsidR="00F850AA">
        <w:t>.</w:t>
      </w:r>
      <w:r>
        <w:t xml:space="preserve"> </w:t>
      </w:r>
      <w:r w:rsidR="00F850AA">
        <w:t>H</w:t>
      </w:r>
      <w:r>
        <w:t xml:space="preserve">ipoclorito de sodio (cloro, 100-200 ppm, tiempo de contacto 5-10 min, requiere enjuague); amonios cuaternarios (200-400 ppm, tiempo 10 min, no requieren enjuague según ficha); </w:t>
      </w:r>
      <w:r>
        <w:lastRenderedPageBreak/>
        <w:t>yodóforos (12.5-25 ppm, sensibles a pH y temperatura); ácido peracético (150-300 ppm, efectivo a baja temperatura).</w:t>
      </w:r>
    </w:p>
    <w:p w14:paraId="1AEFFEFF" w14:textId="3109812A" w:rsidR="00A91C79" w:rsidRDefault="00A91C79">
      <w:pPr>
        <w:pStyle w:val="Prrafodelista"/>
        <w:numPr>
          <w:ilvl w:val="0"/>
          <w:numId w:val="22"/>
        </w:numPr>
      </w:pPr>
      <w:r w:rsidRPr="003378C1">
        <w:rPr>
          <w:b/>
          <w:bCs/>
        </w:rPr>
        <w:t>Desinfección física</w:t>
      </w:r>
      <w:r w:rsidR="00F850AA">
        <w:rPr>
          <w:b/>
          <w:bCs/>
        </w:rPr>
        <w:t>.</w:t>
      </w:r>
      <w:r>
        <w:t xml:space="preserve"> </w:t>
      </w:r>
      <w:r w:rsidR="00F850AA">
        <w:t>A</w:t>
      </w:r>
      <w:r>
        <w:t>gua caliente (&gt;82 °C) para utensilios pequeños (sumergir 2 min); vapor a presión para hornos y cámaras; radiación UV para superficies y aire (no penetra suciedad).</w:t>
      </w:r>
    </w:p>
    <w:p w14:paraId="22371066" w14:textId="0C51A69C" w:rsidR="00A91C79" w:rsidRDefault="00A91C79" w:rsidP="003378C1">
      <w:pPr>
        <w:pStyle w:val="Ttulo2"/>
      </w:pPr>
      <w:bookmarkStart w:id="23" w:name="_Toc239758180"/>
      <w:r>
        <w:t>Concentraciones, diluciones y tiempos de contacto</w:t>
      </w:r>
      <w:bookmarkEnd w:id="23"/>
    </w:p>
    <w:p w14:paraId="144B7AB4" w14:textId="77777777" w:rsidR="00A91C79" w:rsidRDefault="00A91C79" w:rsidP="00A91C79">
      <w:r>
        <w:t>La eficacia de los procesos de limpieza y desinfección depende no solo de la selección del agente químico, sino también de su preparación y aplicación correctas. Para garantizar los resultados esperados, es necesario respetar las concentraciones recomendadas, realizar adecuadamente las diluciones y cumplir los tiempos de contacto establecidos por el fabricante, evitando tanto la pérdida de eficacia como los riesgos para la inocuidad de los alimentos y la seguridad del manipulador.</w:t>
      </w:r>
    </w:p>
    <w:p w14:paraId="2EAF1160" w14:textId="77777777" w:rsidR="00A91C79" w:rsidRDefault="00A91C79" w:rsidP="00A91C79">
      <w:r>
        <w:t>Para preparar soluciones desinfectantes con la concentración requerida, puede emplearse la siguiente fórmula:</w:t>
      </w:r>
    </w:p>
    <w:p w14:paraId="0D3A5C61" w14:textId="77777777" w:rsidR="00A91C79" w:rsidRPr="003378C1" w:rsidRDefault="00A91C79">
      <w:pPr>
        <w:pStyle w:val="Prrafodelista"/>
        <w:numPr>
          <w:ilvl w:val="0"/>
          <w:numId w:val="23"/>
        </w:numPr>
        <w:rPr>
          <w:b/>
          <w:bCs/>
        </w:rPr>
      </w:pPr>
      <w:r w:rsidRPr="003378C1">
        <w:rPr>
          <w:b/>
          <w:bCs/>
        </w:rPr>
        <w:t>Cálculo de diluciones</w:t>
      </w:r>
    </w:p>
    <w:p w14:paraId="1E510806" w14:textId="77777777" w:rsidR="00A91C79" w:rsidRDefault="00A91C79" w:rsidP="00F850AA">
      <w:pPr>
        <w:ind w:left="1416" w:firstLine="0"/>
      </w:pPr>
      <w:r>
        <w:t>Volumen de producto concentrado (ml) = (Concentración deseada (ppm) × Volumen de solución (L)) / (Concentración del producto (ppm) / 1000).</w:t>
      </w:r>
    </w:p>
    <w:p w14:paraId="25AD8015" w14:textId="77777777" w:rsidR="00A91C79" w:rsidRPr="00F850AA" w:rsidRDefault="00A91C79">
      <w:pPr>
        <w:pStyle w:val="Prrafodelista"/>
        <w:numPr>
          <w:ilvl w:val="0"/>
          <w:numId w:val="23"/>
        </w:numPr>
        <w:rPr>
          <w:b/>
          <w:bCs/>
        </w:rPr>
      </w:pPr>
      <w:r w:rsidRPr="00F850AA">
        <w:rPr>
          <w:b/>
          <w:bCs/>
        </w:rPr>
        <w:t>Ejemplo de aplicación</w:t>
      </w:r>
    </w:p>
    <w:p w14:paraId="00D78A78" w14:textId="77777777" w:rsidR="003378C1" w:rsidRDefault="00A91C79" w:rsidP="00F850AA">
      <w:pPr>
        <w:ind w:left="1416" w:firstLine="1"/>
      </w:pPr>
      <w:r>
        <w:t>Para preparar 10 L de solución de hipoclorito de sodio a 100 ppm a partir de un producto comercial al 5 % (50</w:t>
      </w:r>
      <w:r w:rsidR="003378C1">
        <w:t>.</w:t>
      </w:r>
      <w:r>
        <w:t>000 ppm), se realiza el siguiente cálculo:</w:t>
      </w:r>
    </w:p>
    <w:p w14:paraId="7C59B213" w14:textId="280C7454" w:rsidR="00A91C79" w:rsidRDefault="00A91C79" w:rsidP="00F850AA">
      <w:pPr>
        <w:ind w:left="707"/>
      </w:pPr>
      <w:r>
        <w:lastRenderedPageBreak/>
        <w:t>(100 × 10) / (50,000/1000) = 1000/50 = 20 ml.</w:t>
      </w:r>
    </w:p>
    <w:p w14:paraId="18116FA0" w14:textId="29DBF229" w:rsidR="00A91C79" w:rsidRDefault="00A91C79" w:rsidP="003378C1">
      <w:pPr>
        <w:pStyle w:val="Tabla"/>
      </w:pPr>
      <w:r>
        <w:t>Concentraciones y tiempos de contacto recomendados para panadería</w:t>
      </w:r>
    </w:p>
    <w:tbl>
      <w:tblPr>
        <w:tblStyle w:val="SENA"/>
        <w:tblW w:w="0" w:type="auto"/>
        <w:tblLook w:val="04A0" w:firstRow="1" w:lastRow="0" w:firstColumn="1" w:lastColumn="0" w:noHBand="0" w:noVBand="1"/>
      </w:tblPr>
      <w:tblGrid>
        <w:gridCol w:w="1992"/>
        <w:gridCol w:w="1992"/>
        <w:gridCol w:w="1992"/>
        <w:gridCol w:w="1993"/>
        <w:gridCol w:w="1993"/>
      </w:tblGrid>
      <w:tr w:rsidR="003378C1" w14:paraId="1D768D8B" w14:textId="77777777" w:rsidTr="003378C1">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7528F007" w14:textId="14534A06" w:rsidR="003378C1" w:rsidRDefault="003378C1" w:rsidP="003378C1">
            <w:pPr>
              <w:pStyle w:val="TextoTablas"/>
              <w:spacing w:line="360" w:lineRule="auto"/>
            </w:pPr>
            <w:r w:rsidRPr="004B7A6F">
              <w:t>Superficie o equipo</w:t>
            </w:r>
          </w:p>
        </w:tc>
        <w:tc>
          <w:tcPr>
            <w:tcW w:w="1992" w:type="dxa"/>
          </w:tcPr>
          <w:p w14:paraId="3E8D2358" w14:textId="5A4B9548" w:rsidR="003378C1" w:rsidRDefault="003378C1" w:rsidP="003378C1">
            <w:pPr>
              <w:pStyle w:val="TextoTablas"/>
              <w:spacing w:line="360" w:lineRule="auto"/>
            </w:pPr>
            <w:r w:rsidRPr="004B7A6F">
              <w:t>Agente</w:t>
            </w:r>
          </w:p>
        </w:tc>
        <w:tc>
          <w:tcPr>
            <w:tcW w:w="1992" w:type="dxa"/>
          </w:tcPr>
          <w:p w14:paraId="4791C8E6" w14:textId="20AAC17A" w:rsidR="003378C1" w:rsidRDefault="003378C1" w:rsidP="003378C1">
            <w:pPr>
              <w:pStyle w:val="TextoTablas"/>
              <w:spacing w:line="360" w:lineRule="auto"/>
            </w:pPr>
            <w:r w:rsidRPr="004B7A6F">
              <w:t>Concentración</w:t>
            </w:r>
          </w:p>
        </w:tc>
        <w:tc>
          <w:tcPr>
            <w:tcW w:w="1993" w:type="dxa"/>
          </w:tcPr>
          <w:p w14:paraId="3ED508E7" w14:textId="51CD2263" w:rsidR="003378C1" w:rsidRDefault="003378C1" w:rsidP="003378C1">
            <w:pPr>
              <w:pStyle w:val="TextoTablas"/>
              <w:spacing w:line="360" w:lineRule="auto"/>
            </w:pPr>
            <w:r w:rsidRPr="004B7A6F">
              <w:t>Tiempo de contacto</w:t>
            </w:r>
          </w:p>
        </w:tc>
        <w:tc>
          <w:tcPr>
            <w:tcW w:w="1993" w:type="dxa"/>
          </w:tcPr>
          <w:p w14:paraId="0DC36E99" w14:textId="45AD0B3A" w:rsidR="003378C1" w:rsidRDefault="003378C1" w:rsidP="003378C1">
            <w:pPr>
              <w:pStyle w:val="TextoTablas"/>
              <w:spacing w:line="360" w:lineRule="auto"/>
            </w:pPr>
            <w:r w:rsidRPr="004B7A6F">
              <w:t>Enjuague final</w:t>
            </w:r>
          </w:p>
        </w:tc>
      </w:tr>
      <w:tr w:rsidR="003378C1" w14:paraId="68D6EAC1" w14:textId="77777777" w:rsidTr="003378C1">
        <w:trPr>
          <w:cnfStyle w:val="000000100000" w:firstRow="0" w:lastRow="0" w:firstColumn="0" w:lastColumn="0" w:oddVBand="0" w:evenVBand="0" w:oddHBand="1" w:evenHBand="0" w:firstRowFirstColumn="0" w:firstRowLastColumn="0" w:lastRowFirstColumn="0" w:lastRowLastColumn="0"/>
        </w:trPr>
        <w:tc>
          <w:tcPr>
            <w:tcW w:w="1992" w:type="dxa"/>
          </w:tcPr>
          <w:p w14:paraId="5766F159" w14:textId="1A94930E" w:rsidR="003378C1" w:rsidRDefault="003378C1" w:rsidP="003378C1">
            <w:pPr>
              <w:pStyle w:val="TextoTablas"/>
              <w:spacing w:line="360" w:lineRule="auto"/>
            </w:pPr>
            <w:r w:rsidRPr="004B7A6F">
              <w:t>Mesón acero inoxidable</w:t>
            </w:r>
          </w:p>
        </w:tc>
        <w:tc>
          <w:tcPr>
            <w:tcW w:w="1992" w:type="dxa"/>
          </w:tcPr>
          <w:p w14:paraId="2345D5F9" w14:textId="50DA318A" w:rsidR="003378C1" w:rsidRDefault="003378C1" w:rsidP="003378C1">
            <w:pPr>
              <w:pStyle w:val="TextoTablas"/>
              <w:spacing w:line="360" w:lineRule="auto"/>
            </w:pPr>
            <w:r w:rsidRPr="004B7A6F">
              <w:t>Hipoclorito de sodio</w:t>
            </w:r>
          </w:p>
        </w:tc>
        <w:tc>
          <w:tcPr>
            <w:tcW w:w="1992" w:type="dxa"/>
          </w:tcPr>
          <w:p w14:paraId="492E87D9" w14:textId="5DAB507A" w:rsidR="003378C1" w:rsidRDefault="003378C1" w:rsidP="003378C1">
            <w:pPr>
              <w:pStyle w:val="TextoTablas"/>
              <w:spacing w:line="360" w:lineRule="auto"/>
            </w:pPr>
            <w:r w:rsidRPr="004B7A6F">
              <w:t>100 ppm</w:t>
            </w:r>
          </w:p>
        </w:tc>
        <w:tc>
          <w:tcPr>
            <w:tcW w:w="1993" w:type="dxa"/>
          </w:tcPr>
          <w:p w14:paraId="191E7A3C" w14:textId="103B2DE4" w:rsidR="003378C1" w:rsidRDefault="003378C1" w:rsidP="003378C1">
            <w:pPr>
              <w:pStyle w:val="TextoTablas"/>
              <w:spacing w:line="360" w:lineRule="auto"/>
            </w:pPr>
            <w:r w:rsidRPr="004B7A6F">
              <w:t>5 min</w:t>
            </w:r>
          </w:p>
        </w:tc>
        <w:tc>
          <w:tcPr>
            <w:tcW w:w="1993" w:type="dxa"/>
          </w:tcPr>
          <w:p w14:paraId="41440093" w14:textId="495C47F0" w:rsidR="003378C1" w:rsidRDefault="003378C1" w:rsidP="003378C1">
            <w:pPr>
              <w:pStyle w:val="TextoTablas"/>
              <w:spacing w:line="360" w:lineRule="auto"/>
            </w:pPr>
            <w:r w:rsidRPr="004B7A6F">
              <w:t>Sí (agua potable)</w:t>
            </w:r>
          </w:p>
        </w:tc>
      </w:tr>
      <w:tr w:rsidR="003378C1" w14:paraId="46A3A52B" w14:textId="77777777" w:rsidTr="003378C1">
        <w:tc>
          <w:tcPr>
            <w:tcW w:w="1992" w:type="dxa"/>
          </w:tcPr>
          <w:p w14:paraId="6820DC8B" w14:textId="7440A04B" w:rsidR="003378C1" w:rsidRDefault="003378C1" w:rsidP="003378C1">
            <w:pPr>
              <w:pStyle w:val="TextoTablas"/>
              <w:spacing w:line="360" w:lineRule="auto"/>
            </w:pPr>
            <w:r w:rsidRPr="004B7A6F">
              <w:t>Utensilios plásticos</w:t>
            </w:r>
          </w:p>
        </w:tc>
        <w:tc>
          <w:tcPr>
            <w:tcW w:w="1992" w:type="dxa"/>
          </w:tcPr>
          <w:p w14:paraId="4FB9B289" w14:textId="6E5262D7" w:rsidR="003378C1" w:rsidRDefault="003378C1" w:rsidP="003378C1">
            <w:pPr>
              <w:pStyle w:val="TextoTablas"/>
              <w:spacing w:line="360" w:lineRule="auto"/>
            </w:pPr>
            <w:r w:rsidRPr="004B7A6F">
              <w:t>Amonio cuaternario</w:t>
            </w:r>
          </w:p>
        </w:tc>
        <w:tc>
          <w:tcPr>
            <w:tcW w:w="1992" w:type="dxa"/>
          </w:tcPr>
          <w:p w14:paraId="22031D25" w14:textId="69A6CD36" w:rsidR="003378C1" w:rsidRDefault="003378C1" w:rsidP="003378C1">
            <w:pPr>
              <w:pStyle w:val="TextoTablas"/>
              <w:spacing w:line="360" w:lineRule="auto"/>
            </w:pPr>
            <w:r w:rsidRPr="004B7A6F">
              <w:t>200 ppm</w:t>
            </w:r>
          </w:p>
        </w:tc>
        <w:tc>
          <w:tcPr>
            <w:tcW w:w="1993" w:type="dxa"/>
          </w:tcPr>
          <w:p w14:paraId="6C81D314" w14:textId="3F1B7B3E" w:rsidR="003378C1" w:rsidRDefault="003378C1" w:rsidP="003378C1">
            <w:pPr>
              <w:pStyle w:val="TextoTablas"/>
              <w:spacing w:line="360" w:lineRule="auto"/>
            </w:pPr>
            <w:r w:rsidRPr="004B7A6F">
              <w:t>10 min</w:t>
            </w:r>
          </w:p>
        </w:tc>
        <w:tc>
          <w:tcPr>
            <w:tcW w:w="1993" w:type="dxa"/>
          </w:tcPr>
          <w:p w14:paraId="4B8BA0C6" w14:textId="1C53BF36" w:rsidR="003378C1" w:rsidRDefault="003378C1" w:rsidP="003378C1">
            <w:pPr>
              <w:pStyle w:val="TextoTablas"/>
              <w:spacing w:line="360" w:lineRule="auto"/>
            </w:pPr>
            <w:r w:rsidRPr="004B7A6F">
              <w:t>No (según ficha)</w:t>
            </w:r>
          </w:p>
        </w:tc>
      </w:tr>
      <w:tr w:rsidR="003378C1" w14:paraId="4B314740" w14:textId="77777777" w:rsidTr="003378C1">
        <w:trPr>
          <w:cnfStyle w:val="000000100000" w:firstRow="0" w:lastRow="0" w:firstColumn="0" w:lastColumn="0" w:oddVBand="0" w:evenVBand="0" w:oddHBand="1" w:evenHBand="0" w:firstRowFirstColumn="0" w:firstRowLastColumn="0" w:lastRowFirstColumn="0" w:lastRowLastColumn="0"/>
        </w:trPr>
        <w:tc>
          <w:tcPr>
            <w:tcW w:w="1992" w:type="dxa"/>
          </w:tcPr>
          <w:p w14:paraId="0F044947" w14:textId="53DB2B3F" w:rsidR="003378C1" w:rsidRDefault="003378C1" w:rsidP="003378C1">
            <w:pPr>
              <w:pStyle w:val="TextoTablas"/>
              <w:spacing w:line="360" w:lineRule="auto"/>
            </w:pPr>
            <w:r w:rsidRPr="004B7A6F">
              <w:t>Pisos y drenajes</w:t>
            </w:r>
          </w:p>
        </w:tc>
        <w:tc>
          <w:tcPr>
            <w:tcW w:w="1992" w:type="dxa"/>
          </w:tcPr>
          <w:p w14:paraId="327BD66D" w14:textId="1A16E54F" w:rsidR="003378C1" w:rsidRDefault="003378C1" w:rsidP="003378C1">
            <w:pPr>
              <w:pStyle w:val="TextoTablas"/>
              <w:spacing w:line="360" w:lineRule="auto"/>
            </w:pPr>
            <w:r w:rsidRPr="004B7A6F">
              <w:t>Hipoclorito de sodio</w:t>
            </w:r>
          </w:p>
        </w:tc>
        <w:tc>
          <w:tcPr>
            <w:tcW w:w="1992" w:type="dxa"/>
          </w:tcPr>
          <w:p w14:paraId="53DDDED3" w14:textId="7B67BDDE" w:rsidR="003378C1" w:rsidRDefault="003378C1" w:rsidP="003378C1">
            <w:pPr>
              <w:pStyle w:val="TextoTablas"/>
              <w:spacing w:line="360" w:lineRule="auto"/>
            </w:pPr>
            <w:r w:rsidRPr="004B7A6F">
              <w:t>200 ppm</w:t>
            </w:r>
          </w:p>
        </w:tc>
        <w:tc>
          <w:tcPr>
            <w:tcW w:w="1993" w:type="dxa"/>
          </w:tcPr>
          <w:p w14:paraId="01BA2C95" w14:textId="55EBFA5D" w:rsidR="003378C1" w:rsidRDefault="003378C1" w:rsidP="003378C1">
            <w:pPr>
              <w:pStyle w:val="TextoTablas"/>
              <w:spacing w:line="360" w:lineRule="auto"/>
            </w:pPr>
            <w:r w:rsidRPr="004B7A6F">
              <w:t>10 min</w:t>
            </w:r>
          </w:p>
        </w:tc>
        <w:tc>
          <w:tcPr>
            <w:tcW w:w="1993" w:type="dxa"/>
          </w:tcPr>
          <w:p w14:paraId="5E4D0121" w14:textId="58F0A06B" w:rsidR="003378C1" w:rsidRDefault="003378C1" w:rsidP="003378C1">
            <w:pPr>
              <w:pStyle w:val="TextoTablas"/>
              <w:spacing w:line="360" w:lineRule="auto"/>
            </w:pPr>
            <w:r w:rsidRPr="004B7A6F">
              <w:t>No</w:t>
            </w:r>
          </w:p>
        </w:tc>
      </w:tr>
      <w:tr w:rsidR="003378C1" w14:paraId="207B3FF0" w14:textId="77777777" w:rsidTr="003378C1">
        <w:tc>
          <w:tcPr>
            <w:tcW w:w="1992" w:type="dxa"/>
          </w:tcPr>
          <w:p w14:paraId="3C87412F" w14:textId="22471286" w:rsidR="003378C1" w:rsidRDefault="003378C1" w:rsidP="003378C1">
            <w:pPr>
              <w:pStyle w:val="TextoTablas"/>
              <w:spacing w:line="360" w:lineRule="auto"/>
            </w:pPr>
            <w:r w:rsidRPr="004B7A6F">
              <w:t>Manos</w:t>
            </w:r>
          </w:p>
        </w:tc>
        <w:tc>
          <w:tcPr>
            <w:tcW w:w="1992" w:type="dxa"/>
          </w:tcPr>
          <w:p w14:paraId="2BDC873C" w14:textId="1B9E5681" w:rsidR="003378C1" w:rsidRDefault="003378C1" w:rsidP="003378C1">
            <w:pPr>
              <w:pStyle w:val="TextoTablas"/>
              <w:spacing w:line="360" w:lineRule="auto"/>
            </w:pPr>
            <w:r w:rsidRPr="004B7A6F">
              <w:t>Jabón antiséptico</w:t>
            </w:r>
          </w:p>
        </w:tc>
        <w:tc>
          <w:tcPr>
            <w:tcW w:w="1992" w:type="dxa"/>
          </w:tcPr>
          <w:p w14:paraId="463CD67F" w14:textId="246952B4" w:rsidR="003378C1" w:rsidRDefault="003378C1" w:rsidP="003378C1">
            <w:pPr>
              <w:pStyle w:val="TextoTablas"/>
              <w:spacing w:line="360" w:lineRule="auto"/>
            </w:pPr>
            <w:r w:rsidRPr="004B7A6F">
              <w:t>Según fabricante</w:t>
            </w:r>
          </w:p>
        </w:tc>
        <w:tc>
          <w:tcPr>
            <w:tcW w:w="1993" w:type="dxa"/>
          </w:tcPr>
          <w:p w14:paraId="26FDADD7" w14:textId="779693EF" w:rsidR="003378C1" w:rsidRDefault="003378C1" w:rsidP="003378C1">
            <w:pPr>
              <w:pStyle w:val="TextoTablas"/>
              <w:spacing w:line="360" w:lineRule="auto"/>
            </w:pPr>
            <w:r w:rsidRPr="004B7A6F">
              <w:t>40-60 segundos</w:t>
            </w:r>
          </w:p>
        </w:tc>
        <w:tc>
          <w:tcPr>
            <w:tcW w:w="1993" w:type="dxa"/>
          </w:tcPr>
          <w:p w14:paraId="6D02D390" w14:textId="66B64224" w:rsidR="003378C1" w:rsidRDefault="003378C1" w:rsidP="003378C1">
            <w:pPr>
              <w:pStyle w:val="TextoTablas"/>
              <w:spacing w:line="360" w:lineRule="auto"/>
            </w:pPr>
            <w:r w:rsidRPr="004B7A6F">
              <w:t>Enjuague</w:t>
            </w:r>
          </w:p>
        </w:tc>
      </w:tr>
      <w:tr w:rsidR="003378C1" w14:paraId="025FE711" w14:textId="77777777" w:rsidTr="003378C1">
        <w:trPr>
          <w:cnfStyle w:val="000000100000" w:firstRow="0" w:lastRow="0" w:firstColumn="0" w:lastColumn="0" w:oddVBand="0" w:evenVBand="0" w:oddHBand="1" w:evenHBand="0" w:firstRowFirstColumn="0" w:firstRowLastColumn="0" w:lastRowFirstColumn="0" w:lastRowLastColumn="0"/>
        </w:trPr>
        <w:tc>
          <w:tcPr>
            <w:tcW w:w="1992" w:type="dxa"/>
          </w:tcPr>
          <w:p w14:paraId="3350A125" w14:textId="791444E7" w:rsidR="003378C1" w:rsidRDefault="003378C1" w:rsidP="003378C1">
            <w:pPr>
              <w:pStyle w:val="TextoTablas"/>
              <w:spacing w:line="360" w:lineRule="auto"/>
            </w:pPr>
            <w:r w:rsidRPr="004B7A6F">
              <w:t>Horno (interior)</w:t>
            </w:r>
          </w:p>
        </w:tc>
        <w:tc>
          <w:tcPr>
            <w:tcW w:w="1992" w:type="dxa"/>
          </w:tcPr>
          <w:p w14:paraId="3742E2CE" w14:textId="19A44C5A" w:rsidR="003378C1" w:rsidRDefault="003378C1" w:rsidP="003378C1">
            <w:pPr>
              <w:pStyle w:val="TextoTablas"/>
              <w:spacing w:line="360" w:lineRule="auto"/>
            </w:pPr>
            <w:r w:rsidRPr="004B7A6F">
              <w:t>Agua caliente o vapor</w:t>
            </w:r>
          </w:p>
        </w:tc>
        <w:tc>
          <w:tcPr>
            <w:tcW w:w="1992" w:type="dxa"/>
          </w:tcPr>
          <w:p w14:paraId="1C03D4ED" w14:textId="4F11EB0A" w:rsidR="003378C1" w:rsidRDefault="003378C1" w:rsidP="003378C1">
            <w:pPr>
              <w:pStyle w:val="TextoTablas"/>
              <w:spacing w:line="360" w:lineRule="auto"/>
            </w:pPr>
            <w:r w:rsidRPr="004B7A6F">
              <w:t>85 °C</w:t>
            </w:r>
          </w:p>
        </w:tc>
        <w:tc>
          <w:tcPr>
            <w:tcW w:w="1993" w:type="dxa"/>
          </w:tcPr>
          <w:p w14:paraId="5A0C44A3" w14:textId="7D72D05F" w:rsidR="003378C1" w:rsidRDefault="003378C1" w:rsidP="003378C1">
            <w:pPr>
              <w:pStyle w:val="TextoTablas"/>
              <w:spacing w:line="360" w:lineRule="auto"/>
            </w:pPr>
            <w:r w:rsidRPr="004B7A6F">
              <w:t>2 min</w:t>
            </w:r>
          </w:p>
        </w:tc>
        <w:tc>
          <w:tcPr>
            <w:tcW w:w="1993" w:type="dxa"/>
          </w:tcPr>
          <w:p w14:paraId="23B2186E" w14:textId="38B0C260" w:rsidR="003378C1" w:rsidRDefault="003378C1" w:rsidP="003378C1">
            <w:pPr>
              <w:pStyle w:val="TextoTablas"/>
              <w:spacing w:line="360" w:lineRule="auto"/>
            </w:pPr>
            <w:r w:rsidRPr="004B7A6F">
              <w:t>No</w:t>
            </w:r>
          </w:p>
        </w:tc>
      </w:tr>
      <w:tr w:rsidR="003378C1" w14:paraId="5D880FA9" w14:textId="77777777" w:rsidTr="003378C1">
        <w:tc>
          <w:tcPr>
            <w:tcW w:w="1992" w:type="dxa"/>
          </w:tcPr>
          <w:p w14:paraId="34302602" w14:textId="701DAC12" w:rsidR="003378C1" w:rsidRDefault="003378C1" w:rsidP="003378C1">
            <w:pPr>
              <w:pStyle w:val="TextoTablas"/>
              <w:spacing w:line="360" w:lineRule="auto"/>
            </w:pPr>
            <w:r w:rsidRPr="004B7A6F">
              <w:t>Cámara de fermentación</w:t>
            </w:r>
          </w:p>
        </w:tc>
        <w:tc>
          <w:tcPr>
            <w:tcW w:w="1992" w:type="dxa"/>
          </w:tcPr>
          <w:p w14:paraId="362EE25C" w14:textId="3D5F2E84" w:rsidR="003378C1" w:rsidRDefault="003378C1" w:rsidP="003378C1">
            <w:pPr>
              <w:pStyle w:val="TextoTablas"/>
              <w:spacing w:line="360" w:lineRule="auto"/>
            </w:pPr>
            <w:r w:rsidRPr="004B7A6F">
              <w:t>Ácido peracético</w:t>
            </w:r>
          </w:p>
        </w:tc>
        <w:tc>
          <w:tcPr>
            <w:tcW w:w="1992" w:type="dxa"/>
          </w:tcPr>
          <w:p w14:paraId="3FAEC6C7" w14:textId="07886116" w:rsidR="003378C1" w:rsidRDefault="003378C1" w:rsidP="003378C1">
            <w:pPr>
              <w:pStyle w:val="TextoTablas"/>
              <w:spacing w:line="360" w:lineRule="auto"/>
            </w:pPr>
            <w:r w:rsidRPr="004B7A6F">
              <w:t>150 ppm</w:t>
            </w:r>
          </w:p>
        </w:tc>
        <w:tc>
          <w:tcPr>
            <w:tcW w:w="1993" w:type="dxa"/>
          </w:tcPr>
          <w:p w14:paraId="2F0C9497" w14:textId="16014862" w:rsidR="003378C1" w:rsidRDefault="003378C1" w:rsidP="003378C1">
            <w:pPr>
              <w:pStyle w:val="TextoTablas"/>
              <w:spacing w:line="360" w:lineRule="auto"/>
            </w:pPr>
            <w:r w:rsidRPr="004B7A6F">
              <w:t>5 min</w:t>
            </w:r>
          </w:p>
        </w:tc>
        <w:tc>
          <w:tcPr>
            <w:tcW w:w="1993" w:type="dxa"/>
          </w:tcPr>
          <w:p w14:paraId="10AD2599" w14:textId="4A42A4B4" w:rsidR="003378C1" w:rsidRDefault="003378C1" w:rsidP="003378C1">
            <w:pPr>
              <w:pStyle w:val="TextoTablas"/>
              <w:spacing w:line="360" w:lineRule="auto"/>
            </w:pPr>
            <w:r w:rsidRPr="004B7A6F">
              <w:t>Sí (agua potable)</w:t>
            </w:r>
          </w:p>
        </w:tc>
      </w:tr>
    </w:tbl>
    <w:p w14:paraId="4316FDF4" w14:textId="016661B0" w:rsidR="00A91C79" w:rsidRDefault="00A91C79" w:rsidP="00F850AA">
      <w:pPr>
        <w:ind w:firstLine="0"/>
      </w:pPr>
      <w:r>
        <w:t>Nota. SENA, (2026).</w:t>
      </w:r>
    </w:p>
    <w:p w14:paraId="641961A4" w14:textId="77777777" w:rsidR="00A91C79" w:rsidRDefault="00A91C79" w:rsidP="00A91C79">
      <w:r>
        <w:t>Es fundamental respetar el tiempo de contacto para que el desinfectante actúe. Si se aplica y se enjuaga inmediatamente, no hay efecto letal sobre los microorganismos.</w:t>
      </w:r>
    </w:p>
    <w:p w14:paraId="3CC3AEEA" w14:textId="3D95326A" w:rsidR="00A91C79" w:rsidRDefault="00A91C79" w:rsidP="003378C1">
      <w:pPr>
        <w:pStyle w:val="Ttulo2"/>
      </w:pPr>
      <w:bookmarkStart w:id="24" w:name="_Toc239758181"/>
      <w:r>
        <w:lastRenderedPageBreak/>
        <w:t>Manejo ambiental, fichas de seguridad y precauciones</w:t>
      </w:r>
      <w:bookmarkEnd w:id="24"/>
    </w:p>
    <w:p w14:paraId="3A1A14C9" w14:textId="77777777" w:rsidR="00A91C79" w:rsidRDefault="00A91C79" w:rsidP="00A91C79">
      <w:r>
        <w:t>El manejo seguro de los agentes de limpieza y desinfección requiere la aplicación de medidas que protejan la salud del personal, prevengan la contaminación del ambiente y garanticen un uso adecuado de los productos químicos. Para ello, es fundamental cumplir las condiciones de almacenamiento, consultar las fichas de datos de seguridad y adoptar las precauciones necesarias durante su manipulación, preparación y disposición final.</w:t>
      </w:r>
    </w:p>
    <w:p w14:paraId="159C2B54" w14:textId="2FE34BF5" w:rsidR="00A91C79" w:rsidRDefault="00A91C79">
      <w:pPr>
        <w:pStyle w:val="Prrafodelista"/>
        <w:numPr>
          <w:ilvl w:val="0"/>
          <w:numId w:val="23"/>
        </w:numPr>
      </w:pPr>
      <w:r w:rsidRPr="00F850AA">
        <w:rPr>
          <w:b/>
          <w:bCs/>
        </w:rPr>
        <w:t>Almacenamiento de productos químicos</w:t>
      </w:r>
      <w:r w:rsidR="00F850AA">
        <w:rPr>
          <w:b/>
          <w:bCs/>
        </w:rPr>
        <w:t>.</w:t>
      </w:r>
      <w:r>
        <w:t xml:space="preserve"> </w:t>
      </w:r>
      <w:r w:rsidR="00F850AA">
        <w:t>L</w:t>
      </w:r>
      <w:r>
        <w:t>os detergentes y desinfectantes deben almacenarse en un área exclusiva, separada de los alimentos, materias primas y materiales de empaque. Este espacio debe contar con ventilación adecuada, señalización de seguridad, estantes resistentes a derrames y sistemas de contención cuando sea necesario. Los productos deben conservarse en sus envases originales o en recipientes debidamente identificados, evitando el uso de envases destinados a bebidas o alimentos.</w:t>
      </w:r>
    </w:p>
    <w:p w14:paraId="2336F3DC" w14:textId="77419219" w:rsidR="00A91C79" w:rsidRDefault="00A91C79">
      <w:pPr>
        <w:pStyle w:val="Prrafodelista"/>
        <w:numPr>
          <w:ilvl w:val="0"/>
          <w:numId w:val="23"/>
        </w:numPr>
      </w:pPr>
      <w:r w:rsidRPr="00F850AA">
        <w:rPr>
          <w:b/>
          <w:bCs/>
        </w:rPr>
        <w:t xml:space="preserve">Fichas de datos de seguridad (SDS – </w:t>
      </w:r>
      <w:r w:rsidRPr="00F850AA">
        <w:rPr>
          <w:rStyle w:val="Extranjerismo"/>
          <w:b/>
          <w:bCs/>
        </w:rPr>
        <w:t>Safety Data Sheet</w:t>
      </w:r>
      <w:r w:rsidRPr="00F850AA">
        <w:rPr>
          <w:b/>
          <w:bCs/>
        </w:rPr>
        <w:t>)</w:t>
      </w:r>
      <w:r w:rsidR="00F850AA">
        <w:t>.</w:t>
      </w:r>
      <w:r>
        <w:t xml:space="preserve"> </w:t>
      </w:r>
      <w:r w:rsidR="00F850AA">
        <w:t>C</w:t>
      </w:r>
      <w:r>
        <w:t>ada producto químico debe disponer de su ficha de datos de seguridad, la cual contiene información sobre su identificación, composición, peligros, medidas de primeros auxilios, control de incendios, procedimientos en caso de derrames, condiciones de manipulación y almacenamiento, controles de exposición, estabilidad y reactividad, entre otros aspectos relevantes para su uso seguro.</w:t>
      </w:r>
    </w:p>
    <w:p w14:paraId="22D113FB" w14:textId="77777777" w:rsidR="003378C1" w:rsidRPr="00F850AA" w:rsidRDefault="003378C1">
      <w:pPr>
        <w:pStyle w:val="Prrafodelista"/>
        <w:numPr>
          <w:ilvl w:val="0"/>
          <w:numId w:val="23"/>
        </w:numPr>
        <w:spacing w:before="0" w:after="160" w:line="259" w:lineRule="auto"/>
        <w:rPr>
          <w:b/>
          <w:bCs/>
        </w:rPr>
      </w:pPr>
      <w:r w:rsidRPr="00F850AA">
        <w:rPr>
          <w:b/>
          <w:bCs/>
        </w:rPr>
        <w:br w:type="page"/>
      </w:r>
    </w:p>
    <w:p w14:paraId="0E35F732" w14:textId="18196F57" w:rsidR="00A91C79" w:rsidRPr="00F850AA" w:rsidRDefault="00A91C79">
      <w:pPr>
        <w:pStyle w:val="Prrafodelista"/>
        <w:numPr>
          <w:ilvl w:val="0"/>
          <w:numId w:val="23"/>
        </w:numPr>
        <w:rPr>
          <w:b/>
          <w:bCs/>
        </w:rPr>
      </w:pPr>
      <w:r w:rsidRPr="00F850AA">
        <w:rPr>
          <w:b/>
          <w:bCs/>
        </w:rPr>
        <w:lastRenderedPageBreak/>
        <w:t>Precauciones durante la manipulación de productos químicos:</w:t>
      </w:r>
    </w:p>
    <w:p w14:paraId="4758FC73" w14:textId="128455E4" w:rsidR="00A91C79" w:rsidRPr="00F850AA" w:rsidRDefault="00A91C79" w:rsidP="00F850AA">
      <w:pPr>
        <w:ind w:left="1416" w:firstLine="1"/>
      </w:pPr>
      <w:r w:rsidRPr="00F850AA">
        <w:t>Mezclas incompatibles: nunca mezcle hipoclorito de sodio con ácidos o con otros productos químicos incompatibles, ya que pueden liberarse gases tóxicos o producirse reacciones peligrosas. De igual manera, evite combinar sustancias ácidas y alcalinas, debido al riesgo de reacciones exotérmicas.</w:t>
      </w:r>
    </w:p>
    <w:p w14:paraId="3BD9A5F6" w14:textId="19F6EB46" w:rsidR="00A91C79" w:rsidRPr="00F850AA" w:rsidRDefault="00A91C79" w:rsidP="00F850AA">
      <w:pPr>
        <w:ind w:left="1416" w:firstLine="1"/>
      </w:pPr>
      <w:r w:rsidRPr="00F850AA">
        <w:t>Actuación en caso de derrame: aísle y ventile el área afectada, utilice los elementos de protección personal requeridos, contenga el derrame con material absorbente inerte, disponga el residuo en un recipiente debidamente identificado y limpie la superficie siguiendo los procedimientos establecidos por el establecimiento. Finalmente, registre el incidente conforme a los protocolos internos.</w:t>
      </w:r>
    </w:p>
    <w:p w14:paraId="27C0B492" w14:textId="6AA02058" w:rsidR="00A91C79" w:rsidRPr="00F850AA" w:rsidRDefault="00A91C79" w:rsidP="00F850AA">
      <w:pPr>
        <w:ind w:left="1417" w:firstLine="0"/>
      </w:pPr>
      <w:r w:rsidRPr="00F850AA">
        <w:t>Elementos de Protección Personal (EPP): durante la manipulación de productos químicos concentrados deben utilizarse guantes de nitrilo o neopreno, gafas de seguridad con protección lateral, delantal impermeable, botas de caucho y, cuando las condiciones de exposición lo requieran, protección respiratoria adecuada de acuerdo con las recomendaciones del fabricante.</w:t>
      </w:r>
    </w:p>
    <w:p w14:paraId="26DC1597" w14:textId="77777777" w:rsidR="00A91C79" w:rsidRDefault="00A91C79" w:rsidP="00A91C79"/>
    <w:p w14:paraId="18C2DB95" w14:textId="77777777" w:rsidR="003378C1" w:rsidRDefault="003378C1">
      <w:pPr>
        <w:spacing w:before="0" w:after="160" w:line="259" w:lineRule="auto"/>
        <w:ind w:firstLine="0"/>
      </w:pPr>
      <w:r>
        <w:br w:type="page"/>
      </w:r>
    </w:p>
    <w:p w14:paraId="6434FF72" w14:textId="0846A209" w:rsidR="00A91C79" w:rsidRDefault="00A91C79" w:rsidP="003378C1">
      <w:pPr>
        <w:pStyle w:val="Ttulo1"/>
      </w:pPr>
      <w:bookmarkStart w:id="25" w:name="_Toc239758182"/>
      <w:r>
        <w:lastRenderedPageBreak/>
        <w:t>Procedimientos Operativos Estandarizados de Saneamiento (POES)</w:t>
      </w:r>
      <w:bookmarkEnd w:id="25"/>
    </w:p>
    <w:p w14:paraId="7715C4D9" w14:textId="77777777" w:rsidR="00A91C79" w:rsidRDefault="00A91C79" w:rsidP="00A91C79">
      <w:r>
        <w:t>Los Procedimientos Operativos Estandarizados de Saneamiento (POES) constituyen una herramienta fundamental para planificar, ejecutar y controlar las actividades de limpieza y desinfección en los establecimientos dedicados a la elaboración de alimentos. Su implementación permite estandarizar las operaciones de saneamiento, prevenir la contaminación de los productos y fortalecer el cumplimiento de las Buenas Prácticas de Manufactura (BPM), contribuyendo a garantizar condiciones adecuadas de higiene e inocuidad durante la elaboración de panes con masa madre.</w:t>
      </w:r>
    </w:p>
    <w:p w14:paraId="0A375EFC" w14:textId="401CF57A" w:rsidR="00A91C79" w:rsidRDefault="00A91C79" w:rsidP="003378C1">
      <w:pPr>
        <w:pStyle w:val="Ttulo2"/>
      </w:pPr>
      <w:bookmarkStart w:id="26" w:name="_Toc239758183"/>
      <w:r>
        <w:t>Definición, estructura y diferencia entre limpieza y desinfección</w:t>
      </w:r>
      <w:bookmarkEnd w:id="26"/>
      <w:r>
        <w:tab/>
      </w:r>
    </w:p>
    <w:p w14:paraId="03B4CC4B" w14:textId="77777777" w:rsidR="00A91C79" w:rsidRDefault="00A91C79" w:rsidP="00A91C79">
      <w:r>
        <w:t>Un POES es un documento escrito que describe de manera detallada y secuencial las actividades de limpieza y desinfección de un equipo, utensilio o área específica. Su objetivo es garantizar que el saneamiento se realice de forma consistente, eficaz y verificable. La estructura de un POES (según Resolución 2674 de 2013) incluye:</w:t>
      </w:r>
    </w:p>
    <w:p w14:paraId="4A0E0933" w14:textId="77777777" w:rsidR="00A91C79" w:rsidRPr="003378C1" w:rsidRDefault="00A91C79" w:rsidP="00A91C79">
      <w:pPr>
        <w:rPr>
          <w:b/>
          <w:bCs/>
        </w:rPr>
      </w:pPr>
      <w:r w:rsidRPr="003378C1">
        <w:rPr>
          <w:b/>
          <w:bCs/>
        </w:rPr>
        <w:t>Estructura de un procedimiento operativo estandarizado de saneamiento (POES)</w:t>
      </w:r>
    </w:p>
    <w:p w14:paraId="47C40989" w14:textId="77777777" w:rsidR="003378C1" w:rsidRDefault="00A91C79">
      <w:pPr>
        <w:pStyle w:val="Prrafodelista"/>
        <w:numPr>
          <w:ilvl w:val="0"/>
          <w:numId w:val="24"/>
        </w:numPr>
      </w:pPr>
      <w:r w:rsidRPr="003378C1">
        <w:rPr>
          <w:b/>
          <w:bCs/>
        </w:rPr>
        <w:t>Objetivo y alcance</w:t>
      </w:r>
      <w:r w:rsidR="003378C1">
        <w:t xml:space="preserve">. </w:t>
      </w:r>
      <w:r>
        <w:t>Define el equipo, utensilio, superficie o área que será objeto de limpieza y desinfección. También establece el propósito del procedimiento y las condiciones que se esperan alcanzar para mantener la inocuidad durante la elaboración de los alimentos.</w:t>
      </w:r>
    </w:p>
    <w:p w14:paraId="3A03A279" w14:textId="77777777" w:rsidR="003378C1" w:rsidRDefault="00A91C79">
      <w:pPr>
        <w:pStyle w:val="Prrafodelista"/>
        <w:numPr>
          <w:ilvl w:val="0"/>
          <w:numId w:val="24"/>
        </w:numPr>
      </w:pPr>
      <w:r w:rsidRPr="003378C1">
        <w:rPr>
          <w:b/>
          <w:bCs/>
        </w:rPr>
        <w:t>Responsables</w:t>
      </w:r>
      <w:r w:rsidR="003378C1">
        <w:t xml:space="preserve">. </w:t>
      </w:r>
      <w:r>
        <w:t xml:space="preserve">Identifica el cargo o la persona encargada de ejecutar, supervisar y verificar el procedimiento. La asignación clara de </w:t>
      </w:r>
      <w:r>
        <w:lastRenderedPageBreak/>
        <w:t>responsabilidades facilita el seguimiento de las actividades y permite establecer quién debe actuar ante cualquier incumplimiento.</w:t>
      </w:r>
    </w:p>
    <w:p w14:paraId="78A39031" w14:textId="635F6338" w:rsidR="00A91C79" w:rsidRDefault="00A91C79">
      <w:pPr>
        <w:pStyle w:val="Prrafodelista"/>
        <w:numPr>
          <w:ilvl w:val="0"/>
          <w:numId w:val="24"/>
        </w:numPr>
      </w:pPr>
      <w:r w:rsidRPr="003378C1">
        <w:rPr>
          <w:b/>
          <w:bCs/>
        </w:rPr>
        <w:t>Frecuencia y momento de ejecución</w:t>
      </w:r>
      <w:r w:rsidR="003378C1">
        <w:t xml:space="preserve">. </w:t>
      </w:r>
      <w:r>
        <w:t>Determina cuándo debe realizarse el procedimiento, de acuerdo con el uso del equipo, el nivel de riesgo y las características del proceso. Puede establecerse después de cada uso, al finalizar la jornada, por turnos o con una periodicidad semanal.</w:t>
      </w:r>
    </w:p>
    <w:p w14:paraId="60E0D8A9" w14:textId="10024D1E" w:rsidR="00A91C79" w:rsidRDefault="00A91C79">
      <w:pPr>
        <w:pStyle w:val="Prrafodelista"/>
        <w:numPr>
          <w:ilvl w:val="0"/>
          <w:numId w:val="24"/>
        </w:numPr>
      </w:pPr>
      <w:r w:rsidRPr="003378C1">
        <w:rPr>
          <w:b/>
          <w:bCs/>
        </w:rPr>
        <w:t>Elementos de protección, insumos y materiales</w:t>
      </w:r>
      <w:r w:rsidR="003378C1">
        <w:t xml:space="preserve">. </w:t>
      </w:r>
      <w:r>
        <w:t>Relaciona los elementos de protección personal, detergentes, desinfectantes y utensilios necesarios. También puede incluir concentraciones, cantidades, tiempos de contacto y recomendaciones de seguridad para la manipulación de los productos químicos.</w:t>
      </w:r>
    </w:p>
    <w:p w14:paraId="5F9D272D" w14:textId="62DD6317" w:rsidR="00A91C79" w:rsidRDefault="00A91C79">
      <w:pPr>
        <w:pStyle w:val="Prrafodelista"/>
        <w:numPr>
          <w:ilvl w:val="0"/>
          <w:numId w:val="24"/>
        </w:numPr>
      </w:pPr>
      <w:r w:rsidRPr="003378C1">
        <w:rPr>
          <w:b/>
          <w:bCs/>
        </w:rPr>
        <w:t>Procedimiento paso a paso</w:t>
      </w:r>
      <w:r w:rsidR="003378C1" w:rsidRPr="003378C1">
        <w:rPr>
          <w:b/>
          <w:bCs/>
        </w:rPr>
        <w:t>.</w:t>
      </w:r>
      <w:r w:rsidR="003378C1">
        <w:t xml:space="preserve"> </w:t>
      </w:r>
      <w:r>
        <w:t>Describe de forma ordenada las actividades que deben realizarse: retiro de residuos, prelavado, aplicación de detergente, lavado, enjuague, desinfección, enjuague final cuando corresponda y secado. La secuencia debe ser clara y fácil de aplicar.</w:t>
      </w:r>
    </w:p>
    <w:p w14:paraId="0D3E1F9A" w14:textId="7E8E5BAA" w:rsidR="00A91C79" w:rsidRDefault="00A91C79">
      <w:pPr>
        <w:pStyle w:val="Prrafodelista"/>
        <w:numPr>
          <w:ilvl w:val="0"/>
          <w:numId w:val="24"/>
        </w:numPr>
      </w:pPr>
      <w:r w:rsidRPr="003378C1">
        <w:rPr>
          <w:b/>
          <w:bCs/>
        </w:rPr>
        <w:t>Verificación y registro</w:t>
      </w:r>
      <w:r w:rsidR="003378C1" w:rsidRPr="003378C1">
        <w:rPr>
          <w:b/>
          <w:bCs/>
        </w:rPr>
        <w:t xml:space="preserve">. </w:t>
      </w:r>
      <w:r>
        <w:t>Explica cómo se comprobará la eficacia del procedimiento mediante inspección visual, pruebas de ATP, hisopados u otros métodos definidos. Además, señala el formato en el que se registran la fecha, el responsable, el área intervenida y las observaciones.</w:t>
      </w:r>
    </w:p>
    <w:p w14:paraId="2A1EC51B" w14:textId="5DE84D41" w:rsidR="00A91C79" w:rsidRDefault="00A91C79">
      <w:pPr>
        <w:pStyle w:val="Prrafodelista"/>
        <w:numPr>
          <w:ilvl w:val="0"/>
          <w:numId w:val="24"/>
        </w:numPr>
      </w:pPr>
      <w:r w:rsidRPr="003378C1">
        <w:rPr>
          <w:b/>
          <w:bCs/>
        </w:rPr>
        <w:t>Acciones correctivas</w:t>
      </w:r>
      <w:r w:rsidR="003378C1" w:rsidRPr="003378C1">
        <w:rPr>
          <w:b/>
          <w:bCs/>
        </w:rPr>
        <w:t>.</w:t>
      </w:r>
      <w:r w:rsidR="003378C1">
        <w:t xml:space="preserve"> </w:t>
      </w:r>
      <w:r>
        <w:t xml:space="preserve">Establece las medidas que deben aplicarse cuando la limpieza o la desinfección no cumplen los resultados esperados. Estas pueden incluir repetir el procedimiento, ajustar la concentración del </w:t>
      </w:r>
      <w:r>
        <w:lastRenderedPageBreak/>
        <w:t>producto, reemplazar utensilios, capacitar al personal o solicitar mantenimiento.</w:t>
      </w:r>
    </w:p>
    <w:p w14:paraId="35CF7C43" w14:textId="77777777" w:rsidR="00A91C79" w:rsidRDefault="00A91C79" w:rsidP="00A91C79">
      <w:r>
        <w:t xml:space="preserve">La estructura del POES puede ajustarse a las características de cada establecimiento, siempre que permita planificar, ejecutar, verificar y documentar las actividades de limpieza y desinfección. </w:t>
      </w:r>
    </w:p>
    <w:p w14:paraId="73DEF7AB" w14:textId="77777777" w:rsidR="00A91C79" w:rsidRPr="006F1654" w:rsidRDefault="00A91C79" w:rsidP="00A91C79">
      <w:pPr>
        <w:rPr>
          <w:b/>
          <w:bCs/>
        </w:rPr>
      </w:pPr>
      <w:r w:rsidRPr="006F1654">
        <w:rPr>
          <w:b/>
          <w:bCs/>
        </w:rPr>
        <w:t>Diferencia entre limpieza y desinfección</w:t>
      </w:r>
    </w:p>
    <w:p w14:paraId="4BD05973" w14:textId="00D455AE" w:rsidR="00A91C79" w:rsidRDefault="00A91C79">
      <w:pPr>
        <w:pStyle w:val="Prrafodelista"/>
        <w:numPr>
          <w:ilvl w:val="0"/>
          <w:numId w:val="25"/>
        </w:numPr>
      </w:pPr>
      <w:r w:rsidRPr="006F1654">
        <w:rPr>
          <w:b/>
          <w:bCs/>
        </w:rPr>
        <w:t>Limpieza</w:t>
      </w:r>
      <w:r>
        <w:t>: consiste en la remoción de suciedad visible, como restos de masa, grasa, polvo y otros residuos presentes en equipos, utensilios y superficies. Este proceso se realiza mediante la acción mecánica, el uso de agua y detergente. Aunque no elimina los microorganismos, reduce su cantidad al retirar la materia orgánica donde pueden permanecer.</w:t>
      </w:r>
    </w:p>
    <w:p w14:paraId="13047436" w14:textId="0BD9F67B" w:rsidR="00A91C79" w:rsidRDefault="00A91C79">
      <w:pPr>
        <w:pStyle w:val="Prrafodelista"/>
        <w:numPr>
          <w:ilvl w:val="0"/>
          <w:numId w:val="25"/>
        </w:numPr>
      </w:pPr>
      <w:r w:rsidRPr="006F1654">
        <w:rPr>
          <w:b/>
          <w:bCs/>
        </w:rPr>
        <w:t>Desinfección</w:t>
      </w:r>
      <w:r>
        <w:t>: corresponde a la aplicación de agentes físicos o químicos sobre superficies previamente limpias, con el fin de reducir la presencia de microorganismos hasta niveles seguros para la elaboración de alimentos. Su eficacia depende de que la superficie esté libre de suciedad visible y de que se respeten las concentraciones y los tiempos de contacto recomendados.</w:t>
      </w:r>
    </w:p>
    <w:p w14:paraId="2CEAF085" w14:textId="55E10591" w:rsidR="00A91C79" w:rsidRDefault="00A91C79">
      <w:pPr>
        <w:pStyle w:val="Prrafodelista"/>
        <w:numPr>
          <w:ilvl w:val="0"/>
          <w:numId w:val="25"/>
        </w:numPr>
      </w:pPr>
      <w:r w:rsidRPr="006F1654">
        <w:rPr>
          <w:b/>
          <w:bCs/>
        </w:rPr>
        <w:t>Secuencia de aplicación</w:t>
      </w:r>
      <w:r>
        <w:t>: la limpieza siempre debe realizarse antes de la desinfección. La presencia de residuos o materia orgánica disminuye la eficacia de los desinfectantes, por lo que ambos procedimientos son complementarios y deben ejecutarse en ese orden.</w:t>
      </w:r>
    </w:p>
    <w:p w14:paraId="16F0DAA5" w14:textId="3625E45C" w:rsidR="00A91C79" w:rsidRDefault="00A91C79" w:rsidP="006F1654">
      <w:pPr>
        <w:pStyle w:val="Ttulo2"/>
      </w:pPr>
      <w:bookmarkStart w:id="27" w:name="_Toc239758184"/>
      <w:r>
        <w:lastRenderedPageBreak/>
        <w:t>POES para equipos de panadería</w:t>
      </w:r>
      <w:bookmarkEnd w:id="27"/>
    </w:p>
    <w:p w14:paraId="7F44254D" w14:textId="77777777" w:rsidR="00A91C79" w:rsidRDefault="00A91C79" w:rsidP="00A91C79">
      <w:r>
        <w:t>Los POES para los equipos de panadería describen de forma estandarizada las actividades de limpieza y desinfección que deben aplicarse a cada equipo, indicando los responsables, los productos utilizados, la frecuencia de ejecución y los mecanismos de verificación. Su implementación favorece la inocuidad de los alimentos, prolonga la vida útil de los equipos y contribuye al cumplimiento de las Buenas Prácticas de Manufactura (BPM).</w:t>
      </w:r>
    </w:p>
    <w:p w14:paraId="25B91A78" w14:textId="3BD5580A" w:rsidR="00A91C79" w:rsidRDefault="00A91C79" w:rsidP="00A91C79">
      <w:r>
        <w:t>A continuación, se presenta una tabla con el POES detallado para una amasadora industrial.</w:t>
      </w:r>
    </w:p>
    <w:p w14:paraId="49393021" w14:textId="739719F2" w:rsidR="00A91C79" w:rsidRDefault="00A91C79" w:rsidP="006F1654">
      <w:pPr>
        <w:pStyle w:val="Tabla"/>
      </w:pPr>
      <w:r>
        <w:t>POES detallado para amasadora industrial</w:t>
      </w:r>
    </w:p>
    <w:tbl>
      <w:tblPr>
        <w:tblStyle w:val="SENA"/>
        <w:tblW w:w="0" w:type="auto"/>
        <w:tblLook w:val="04A0" w:firstRow="1" w:lastRow="0" w:firstColumn="1" w:lastColumn="0" w:noHBand="0" w:noVBand="1"/>
      </w:tblPr>
      <w:tblGrid>
        <w:gridCol w:w="1838"/>
        <w:gridCol w:w="8124"/>
      </w:tblGrid>
      <w:tr w:rsidR="006F1654" w14:paraId="78D9E132" w14:textId="77777777" w:rsidTr="009B507B">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7068B07B" w14:textId="76C0E9D7" w:rsidR="006F1654" w:rsidRDefault="006F1654" w:rsidP="006F1654">
            <w:pPr>
              <w:pStyle w:val="TextoTablas"/>
              <w:spacing w:line="360" w:lineRule="auto"/>
            </w:pPr>
            <w:r w:rsidRPr="00DF021C">
              <w:t>Elemento</w:t>
            </w:r>
          </w:p>
        </w:tc>
        <w:tc>
          <w:tcPr>
            <w:tcW w:w="8124" w:type="dxa"/>
          </w:tcPr>
          <w:p w14:paraId="7B474974" w14:textId="61D7D943" w:rsidR="006F1654" w:rsidRDefault="006F1654" w:rsidP="006F1654">
            <w:pPr>
              <w:pStyle w:val="TextoTablas"/>
              <w:spacing w:line="360" w:lineRule="auto"/>
            </w:pPr>
            <w:r w:rsidRPr="00DF021C">
              <w:t>Especificación</w:t>
            </w:r>
          </w:p>
        </w:tc>
      </w:tr>
      <w:tr w:rsidR="006F1654" w14:paraId="78019EC7" w14:textId="77777777" w:rsidTr="009B507B">
        <w:trPr>
          <w:cnfStyle w:val="000000100000" w:firstRow="0" w:lastRow="0" w:firstColumn="0" w:lastColumn="0" w:oddVBand="0" w:evenVBand="0" w:oddHBand="1" w:evenHBand="0" w:firstRowFirstColumn="0" w:firstRowLastColumn="0" w:lastRowFirstColumn="0" w:lastRowLastColumn="0"/>
        </w:trPr>
        <w:tc>
          <w:tcPr>
            <w:tcW w:w="1838" w:type="dxa"/>
          </w:tcPr>
          <w:p w14:paraId="7FA64733" w14:textId="30B6B86E" w:rsidR="006F1654" w:rsidRDefault="006F1654" w:rsidP="006F1654">
            <w:pPr>
              <w:pStyle w:val="TextoTablas"/>
              <w:spacing w:line="360" w:lineRule="auto"/>
            </w:pPr>
            <w:r w:rsidRPr="00DF021C">
              <w:t>Objetivo</w:t>
            </w:r>
          </w:p>
        </w:tc>
        <w:tc>
          <w:tcPr>
            <w:tcW w:w="8124" w:type="dxa"/>
          </w:tcPr>
          <w:p w14:paraId="290676A0" w14:textId="6CCE2CAC" w:rsidR="006F1654" w:rsidRDefault="006F1654" w:rsidP="006F1654">
            <w:pPr>
              <w:pStyle w:val="TextoTablas"/>
              <w:spacing w:line="360" w:lineRule="auto"/>
            </w:pPr>
            <w:r w:rsidRPr="00DF021C">
              <w:t>Limpiar y desinfectar la amasadora después de cada uso para evitar contaminación cruzada y acumulación de masa residual.</w:t>
            </w:r>
          </w:p>
        </w:tc>
      </w:tr>
      <w:tr w:rsidR="006F1654" w14:paraId="3AA8EE23" w14:textId="77777777" w:rsidTr="009B507B">
        <w:tc>
          <w:tcPr>
            <w:tcW w:w="1838" w:type="dxa"/>
          </w:tcPr>
          <w:p w14:paraId="50CB04CC" w14:textId="3C94C516" w:rsidR="006F1654" w:rsidRDefault="006F1654" w:rsidP="006F1654">
            <w:pPr>
              <w:pStyle w:val="TextoTablas"/>
              <w:spacing w:line="360" w:lineRule="auto"/>
            </w:pPr>
            <w:r w:rsidRPr="00DF021C">
              <w:t>Responsable</w:t>
            </w:r>
          </w:p>
        </w:tc>
        <w:tc>
          <w:tcPr>
            <w:tcW w:w="8124" w:type="dxa"/>
          </w:tcPr>
          <w:p w14:paraId="1783E9B1" w14:textId="3259A78C" w:rsidR="006F1654" w:rsidRDefault="006F1654" w:rsidP="006F1654">
            <w:pPr>
              <w:pStyle w:val="TextoTablas"/>
              <w:spacing w:line="360" w:lineRule="auto"/>
            </w:pPr>
            <w:r w:rsidRPr="00DF021C">
              <w:t>Operario de amasado.</w:t>
            </w:r>
          </w:p>
        </w:tc>
      </w:tr>
      <w:tr w:rsidR="006F1654" w14:paraId="79E33E44" w14:textId="77777777" w:rsidTr="009B507B">
        <w:trPr>
          <w:cnfStyle w:val="000000100000" w:firstRow="0" w:lastRow="0" w:firstColumn="0" w:lastColumn="0" w:oddVBand="0" w:evenVBand="0" w:oddHBand="1" w:evenHBand="0" w:firstRowFirstColumn="0" w:firstRowLastColumn="0" w:lastRowFirstColumn="0" w:lastRowLastColumn="0"/>
        </w:trPr>
        <w:tc>
          <w:tcPr>
            <w:tcW w:w="1838" w:type="dxa"/>
          </w:tcPr>
          <w:p w14:paraId="502E1AA7" w14:textId="347D756F" w:rsidR="006F1654" w:rsidRDefault="006F1654" w:rsidP="006F1654">
            <w:pPr>
              <w:pStyle w:val="TextoTablas"/>
              <w:spacing w:line="360" w:lineRule="auto"/>
            </w:pPr>
            <w:r w:rsidRPr="00DF021C">
              <w:t>Frecuencia</w:t>
            </w:r>
          </w:p>
        </w:tc>
        <w:tc>
          <w:tcPr>
            <w:tcW w:w="8124" w:type="dxa"/>
          </w:tcPr>
          <w:p w14:paraId="13C14E3D" w14:textId="4C0EF96B" w:rsidR="006F1654" w:rsidRDefault="006F1654" w:rsidP="006F1654">
            <w:pPr>
              <w:pStyle w:val="TextoTablas"/>
              <w:spacing w:line="360" w:lineRule="auto"/>
            </w:pPr>
            <w:r w:rsidRPr="00DF021C">
              <w:t>Después de cada tanda de amasado (cada 2-3 horas) y al final de la jornada.</w:t>
            </w:r>
          </w:p>
        </w:tc>
      </w:tr>
      <w:tr w:rsidR="006F1654" w14:paraId="1C8B1975" w14:textId="77777777" w:rsidTr="009B507B">
        <w:tc>
          <w:tcPr>
            <w:tcW w:w="1838" w:type="dxa"/>
          </w:tcPr>
          <w:p w14:paraId="59A13752" w14:textId="75834C65" w:rsidR="006F1654" w:rsidRDefault="006F1654" w:rsidP="006F1654">
            <w:pPr>
              <w:pStyle w:val="TextoTablas"/>
              <w:spacing w:line="360" w:lineRule="auto"/>
            </w:pPr>
            <w:r w:rsidRPr="00DF021C">
              <w:t>EPP</w:t>
            </w:r>
          </w:p>
        </w:tc>
        <w:tc>
          <w:tcPr>
            <w:tcW w:w="8124" w:type="dxa"/>
          </w:tcPr>
          <w:p w14:paraId="18D41DE2" w14:textId="4916A651" w:rsidR="006F1654" w:rsidRDefault="006F1654" w:rsidP="006F1654">
            <w:pPr>
              <w:pStyle w:val="TextoTablas"/>
              <w:spacing w:line="360" w:lineRule="auto"/>
            </w:pPr>
            <w:r w:rsidRPr="00DF021C">
              <w:t>Guantes de nitrilo, delantal impermeable, gafas de seguridad (para la desinfección).</w:t>
            </w:r>
          </w:p>
        </w:tc>
      </w:tr>
      <w:tr w:rsidR="00982D05" w14:paraId="72F9815B" w14:textId="77777777" w:rsidTr="009B507B">
        <w:trPr>
          <w:cnfStyle w:val="000000100000" w:firstRow="0" w:lastRow="0" w:firstColumn="0" w:lastColumn="0" w:oddVBand="0" w:evenVBand="0" w:oddHBand="1" w:evenHBand="0" w:firstRowFirstColumn="0" w:firstRowLastColumn="0" w:lastRowFirstColumn="0" w:lastRowLastColumn="0"/>
        </w:trPr>
        <w:tc>
          <w:tcPr>
            <w:tcW w:w="1838" w:type="dxa"/>
          </w:tcPr>
          <w:p w14:paraId="4CD5A2D1" w14:textId="3D630396" w:rsidR="00982D05" w:rsidRPr="00DF021C" w:rsidRDefault="00982D05" w:rsidP="00982D05">
            <w:pPr>
              <w:pStyle w:val="TextoTablas"/>
              <w:spacing w:line="360" w:lineRule="auto"/>
            </w:pPr>
            <w:r w:rsidRPr="009E6CA7">
              <w:t>Insumos</w:t>
            </w:r>
          </w:p>
        </w:tc>
        <w:tc>
          <w:tcPr>
            <w:tcW w:w="8124" w:type="dxa"/>
          </w:tcPr>
          <w:p w14:paraId="3AD40611" w14:textId="1A8D6C88" w:rsidR="00982D05" w:rsidRPr="00DF021C" w:rsidRDefault="00982D05" w:rsidP="00982D05">
            <w:pPr>
              <w:pStyle w:val="TextoTablas"/>
              <w:spacing w:line="360" w:lineRule="auto"/>
            </w:pPr>
            <w:r w:rsidRPr="009E6CA7">
              <w:t>Detergente neutro, hipoclorito de sodio (100 ppm), esponja suave, cepillo de cerdas plásticas, paños de un solo uso, raspador de plástico.</w:t>
            </w:r>
          </w:p>
        </w:tc>
      </w:tr>
      <w:tr w:rsidR="006F1654" w14:paraId="382BAD73" w14:textId="77777777" w:rsidTr="009B507B">
        <w:tc>
          <w:tcPr>
            <w:tcW w:w="1838" w:type="dxa"/>
          </w:tcPr>
          <w:p w14:paraId="1F5C5361" w14:textId="7E4CFCB3" w:rsidR="006F1654" w:rsidRDefault="006F1654" w:rsidP="006F1654">
            <w:pPr>
              <w:pStyle w:val="TextoTablas"/>
              <w:spacing w:line="360" w:lineRule="auto"/>
            </w:pPr>
            <w:r w:rsidRPr="006F1654">
              <w:lastRenderedPageBreak/>
              <w:t>Procedimiento</w:t>
            </w:r>
          </w:p>
        </w:tc>
        <w:tc>
          <w:tcPr>
            <w:tcW w:w="8124" w:type="dxa"/>
          </w:tcPr>
          <w:p w14:paraId="50E938C1" w14:textId="0041CF22" w:rsidR="006F1654" w:rsidRDefault="006F1654">
            <w:pPr>
              <w:pStyle w:val="TextoTablas"/>
              <w:numPr>
                <w:ilvl w:val="0"/>
                <w:numId w:val="31"/>
              </w:numPr>
            </w:pPr>
            <w:r>
              <w:t>Desconectar la máquina de la corriente eléctrica.</w:t>
            </w:r>
          </w:p>
          <w:p w14:paraId="1E3336E8" w14:textId="3E94C545" w:rsidR="006F1654" w:rsidRDefault="006F1654">
            <w:pPr>
              <w:pStyle w:val="TextoTablas"/>
              <w:numPr>
                <w:ilvl w:val="0"/>
                <w:numId w:val="31"/>
              </w:numPr>
            </w:pPr>
            <w:r>
              <w:t>Prelavado: retirar residuos de masa con raspador de plástico. Depositar residuos en caneca.</w:t>
            </w:r>
          </w:p>
          <w:p w14:paraId="2DCE2040" w14:textId="30D1954E" w:rsidR="006F1654" w:rsidRDefault="006F1654">
            <w:pPr>
              <w:pStyle w:val="TextoTablas"/>
              <w:numPr>
                <w:ilvl w:val="0"/>
                <w:numId w:val="31"/>
              </w:numPr>
            </w:pPr>
            <w:r>
              <w:t>Lavado: aplicar detergente neutro con esponja suave, frotar tazón, gancho espiral, eje y todas las superficies internas. Usar cepillo para uniones. No usar esponja de acero (raya el acero).</w:t>
            </w:r>
          </w:p>
          <w:p w14:paraId="57B7F30B" w14:textId="28CBD512" w:rsidR="006F1654" w:rsidRDefault="006F1654">
            <w:pPr>
              <w:pStyle w:val="TextoTablas"/>
              <w:numPr>
                <w:ilvl w:val="0"/>
                <w:numId w:val="31"/>
              </w:numPr>
            </w:pPr>
            <w:r>
              <w:t>Enjuague: con agua potable a presión (manguera o jarra).</w:t>
            </w:r>
          </w:p>
          <w:p w14:paraId="46F3C4E3" w14:textId="0018C1CB" w:rsidR="006F1654" w:rsidRDefault="006F1654">
            <w:pPr>
              <w:pStyle w:val="TextoTablas"/>
              <w:numPr>
                <w:ilvl w:val="0"/>
                <w:numId w:val="31"/>
              </w:numPr>
            </w:pPr>
            <w:r>
              <w:t>Desinfección: rociar o aplicar con paño limpio solución de hipoclorito de sodio 100 ppm en todas las superficies. Dejar actuar 5 minutos.</w:t>
            </w:r>
          </w:p>
          <w:p w14:paraId="10D514C8" w14:textId="41AF450C" w:rsidR="006F1654" w:rsidRDefault="006F1654">
            <w:pPr>
              <w:pStyle w:val="TextoTablas"/>
              <w:numPr>
                <w:ilvl w:val="0"/>
                <w:numId w:val="31"/>
              </w:numPr>
            </w:pPr>
            <w:r>
              <w:t>Enjuague final: enjuagar con abundante agua potable para eliminar residuos de cloro.</w:t>
            </w:r>
          </w:p>
          <w:p w14:paraId="1B3CC836" w14:textId="77777777" w:rsidR="006F1654" w:rsidRDefault="006F1654">
            <w:pPr>
              <w:pStyle w:val="TextoTablas"/>
              <w:numPr>
                <w:ilvl w:val="0"/>
                <w:numId w:val="31"/>
              </w:numPr>
            </w:pPr>
            <w:r>
              <w:t>Secado: dejar secar al aire o secar con paño de un solo uso.</w:t>
            </w:r>
          </w:p>
          <w:p w14:paraId="33F77AB8" w14:textId="6E53ADBB" w:rsidR="006F1654" w:rsidRDefault="006F1654">
            <w:pPr>
              <w:pStyle w:val="TextoTablas"/>
              <w:numPr>
                <w:ilvl w:val="0"/>
                <w:numId w:val="31"/>
              </w:numPr>
            </w:pPr>
            <w:r>
              <w:t>Dejar la tapa abierta (si tiene) para ventilación.</w:t>
            </w:r>
          </w:p>
        </w:tc>
      </w:tr>
      <w:tr w:rsidR="006F1654" w14:paraId="03AD9E76" w14:textId="77777777" w:rsidTr="009B507B">
        <w:trPr>
          <w:cnfStyle w:val="000000100000" w:firstRow="0" w:lastRow="0" w:firstColumn="0" w:lastColumn="0" w:oddVBand="0" w:evenVBand="0" w:oddHBand="1" w:evenHBand="0" w:firstRowFirstColumn="0" w:firstRowLastColumn="0" w:lastRowFirstColumn="0" w:lastRowLastColumn="0"/>
        </w:trPr>
        <w:tc>
          <w:tcPr>
            <w:tcW w:w="1838" w:type="dxa"/>
          </w:tcPr>
          <w:p w14:paraId="7EA9EEFD" w14:textId="0B6FBC4C" w:rsidR="006F1654" w:rsidRDefault="006F1654" w:rsidP="006F1654">
            <w:pPr>
              <w:pStyle w:val="TextoTablas"/>
              <w:spacing w:line="360" w:lineRule="auto"/>
            </w:pPr>
            <w:r w:rsidRPr="002A7476">
              <w:t>Verificación</w:t>
            </w:r>
          </w:p>
        </w:tc>
        <w:tc>
          <w:tcPr>
            <w:tcW w:w="8124" w:type="dxa"/>
          </w:tcPr>
          <w:p w14:paraId="638D413C" w14:textId="77777777" w:rsidR="006F1654" w:rsidRDefault="006F1654" w:rsidP="006F1654">
            <w:pPr>
              <w:pStyle w:val="TextoTablas"/>
            </w:pPr>
            <w:r>
              <w:t>Inspección visual: superficies brillantes, sin residuos, sin olor a cloro residual.</w:t>
            </w:r>
          </w:p>
          <w:p w14:paraId="5842546C" w14:textId="3D0C7C6E" w:rsidR="006F1654" w:rsidRDefault="006F1654" w:rsidP="006F1654">
            <w:pPr>
              <w:pStyle w:val="TextoTablas"/>
              <w:spacing w:line="360" w:lineRule="auto"/>
            </w:pPr>
            <w:r>
              <w:t>Semanalmente: hisopado para recuento de mesófilos.</w:t>
            </w:r>
          </w:p>
        </w:tc>
      </w:tr>
      <w:tr w:rsidR="006F1654" w14:paraId="26998404" w14:textId="77777777" w:rsidTr="009B507B">
        <w:tc>
          <w:tcPr>
            <w:tcW w:w="1838" w:type="dxa"/>
          </w:tcPr>
          <w:p w14:paraId="36A4C592" w14:textId="589753B9" w:rsidR="006F1654" w:rsidRDefault="006F1654" w:rsidP="006F1654">
            <w:pPr>
              <w:pStyle w:val="TextoTablas"/>
              <w:spacing w:line="360" w:lineRule="auto"/>
            </w:pPr>
            <w:r w:rsidRPr="002A7476">
              <w:t>Registro</w:t>
            </w:r>
          </w:p>
        </w:tc>
        <w:tc>
          <w:tcPr>
            <w:tcW w:w="8124" w:type="dxa"/>
          </w:tcPr>
          <w:p w14:paraId="6A3C4E6C" w14:textId="1DF1BF42" w:rsidR="006F1654" w:rsidRDefault="006F1654" w:rsidP="006F1654">
            <w:pPr>
              <w:pStyle w:val="TextoTablas"/>
              <w:spacing w:line="360" w:lineRule="auto"/>
            </w:pPr>
            <w:r w:rsidRPr="006F1654">
              <w:t>Formato FR-LIMP-01 (Registro diario de limpieza de equipos).</w:t>
            </w:r>
          </w:p>
        </w:tc>
      </w:tr>
    </w:tbl>
    <w:p w14:paraId="22643A97" w14:textId="77777777" w:rsidR="00A91C79" w:rsidRDefault="00A91C79" w:rsidP="009B507B">
      <w:pPr>
        <w:ind w:firstLine="0"/>
      </w:pPr>
      <w:r>
        <w:t>Nota. Adaptado de Tornado Amasadora HS20Z: manual de instrucciones, (2026).</w:t>
      </w:r>
    </w:p>
    <w:p w14:paraId="2EBAB005" w14:textId="6A2664F7" w:rsidR="00A91C79" w:rsidRPr="006F1654" w:rsidRDefault="00A91C79" w:rsidP="00A91C79">
      <w:pPr>
        <w:rPr>
          <w:b/>
          <w:bCs/>
        </w:rPr>
      </w:pPr>
      <w:r w:rsidRPr="006F1654">
        <w:rPr>
          <w:b/>
          <w:bCs/>
        </w:rPr>
        <w:t>Ejemplos de POES para equipos, utensilios y áreas de panadería</w:t>
      </w:r>
    </w:p>
    <w:p w14:paraId="57A2F10F" w14:textId="38ED31DD" w:rsidR="009B507B" w:rsidRDefault="00A91C79" w:rsidP="00982D05">
      <w:pPr>
        <w:rPr>
          <w:b/>
          <w:bCs/>
        </w:rPr>
      </w:pPr>
      <w:r>
        <w:t xml:space="preserve">Como complemento a este capítulo, el Anexo 1 reúne ejemplos de Procedimientos Operativos Estandarizados de Saneamiento (POES) para diferentes equipos, utensilios y áreas de la panadería artesanal. Estos modelos sirven como guía para la elaboración e implementación de procedimientos acordes con las condiciones </w:t>
      </w:r>
      <w:r>
        <w:lastRenderedPageBreak/>
        <w:t>operativas y los requisitos de higiene e inocuidad de cada establecimiento.</w:t>
      </w:r>
      <w:r w:rsidR="006F1654">
        <w:t xml:space="preserve"> Para consultar, diríjase a </w:t>
      </w:r>
      <w:r w:rsidR="009B507B">
        <w:t>A</w:t>
      </w:r>
      <w:r w:rsidR="00416BA6" w:rsidRPr="00416BA6">
        <w:t>nexo1_ejemplo</w:t>
      </w:r>
      <w:r w:rsidR="006F1654">
        <w:t>, ubicado en la carpeta Anexos.</w:t>
      </w:r>
    </w:p>
    <w:p w14:paraId="0AA48489" w14:textId="1DA17F72" w:rsidR="00A91C79" w:rsidRPr="006F1654" w:rsidRDefault="00A91C79" w:rsidP="00A91C79">
      <w:pPr>
        <w:rPr>
          <w:b/>
          <w:bCs/>
        </w:rPr>
      </w:pPr>
      <w:r w:rsidRPr="006F1654">
        <w:rPr>
          <w:b/>
          <w:bCs/>
        </w:rPr>
        <w:t>Esquema de los seis pasos para la limpieza y desinfección</w:t>
      </w:r>
    </w:p>
    <w:p w14:paraId="327EAA91" w14:textId="77777777" w:rsidR="00A91C79" w:rsidRDefault="00A91C79" w:rsidP="00A91C79">
      <w:r>
        <w:t>La limpieza y la desinfección deben realizarse de manera secuencial para garantizar la eliminación de residuos y la reducción de microorganismos en equipos, utensilios y superficies. Cada etapa cumple una función específica y debe ejecutarse respetando los productos, concentraciones y tiempos de contacto establecidos.</w:t>
      </w:r>
    </w:p>
    <w:p w14:paraId="601A28FE" w14:textId="77777777" w:rsidR="006F1654" w:rsidRDefault="00A91C79">
      <w:pPr>
        <w:pStyle w:val="Prrafodelista"/>
        <w:numPr>
          <w:ilvl w:val="0"/>
          <w:numId w:val="26"/>
        </w:numPr>
      </w:pPr>
      <w:r w:rsidRPr="006F1654">
        <w:rPr>
          <w:b/>
          <w:bCs/>
        </w:rPr>
        <w:t>Retiro de residuos</w:t>
      </w:r>
      <w:r w:rsidR="006F1654" w:rsidRPr="006F1654">
        <w:rPr>
          <w:b/>
          <w:bCs/>
        </w:rPr>
        <w:t xml:space="preserve">. </w:t>
      </w:r>
      <w:r>
        <w:t>Elimine manualmente los restos de masa, harina, grasa, polvo y demás residuos visibles presentes en la superficie. Esta etapa facilita el lavado posterior y evita que la materia orgánica reduzca la eficacia de los detergentes y desinfectantes.</w:t>
      </w:r>
    </w:p>
    <w:p w14:paraId="5C7DE930" w14:textId="0E697051" w:rsidR="00A91C79" w:rsidRDefault="00A91C79">
      <w:pPr>
        <w:pStyle w:val="Prrafodelista"/>
        <w:numPr>
          <w:ilvl w:val="0"/>
          <w:numId w:val="26"/>
        </w:numPr>
      </w:pPr>
      <w:r w:rsidRPr="006F1654">
        <w:rPr>
          <w:b/>
          <w:bCs/>
        </w:rPr>
        <w:t>Lavado con detergente</w:t>
      </w:r>
      <w:r w:rsidR="006F1654" w:rsidRPr="006F1654">
        <w:rPr>
          <w:b/>
          <w:bCs/>
        </w:rPr>
        <w:t xml:space="preserve">. </w:t>
      </w:r>
      <w:r>
        <w:t>Aplique el detergente adecuado y realice acción mecánica mediante cepillos, esponjas o paños, según el tipo de superficie. El lavado permite desprender la suciedad adherida, las grasas y otros residuos que no fueron eliminados durante la etapa inicial.</w:t>
      </w:r>
    </w:p>
    <w:p w14:paraId="55C886A1" w14:textId="421D6296" w:rsidR="00A91C79" w:rsidRDefault="00A91C79">
      <w:pPr>
        <w:pStyle w:val="Prrafodelista"/>
        <w:numPr>
          <w:ilvl w:val="0"/>
          <w:numId w:val="26"/>
        </w:numPr>
      </w:pPr>
      <w:r w:rsidRPr="006F1654">
        <w:rPr>
          <w:b/>
          <w:bCs/>
        </w:rPr>
        <w:t>Enjuague</w:t>
      </w:r>
      <w:r w:rsidR="006F1654" w:rsidRPr="006F1654">
        <w:rPr>
          <w:b/>
          <w:bCs/>
        </w:rPr>
        <w:t>.</w:t>
      </w:r>
      <w:r w:rsidR="006F1654">
        <w:t xml:space="preserve"> </w:t>
      </w:r>
      <w:r>
        <w:t>Retire completamente el detergente y la suciedad desprendida utilizando agua potable. Un enjuague adecuado evita la permanencia de residuos químicos que puedan interferir con la acción del desinfectante o contaminar los alimentos.</w:t>
      </w:r>
    </w:p>
    <w:p w14:paraId="53C15329" w14:textId="21C9C4E3" w:rsidR="00A91C79" w:rsidRPr="006F1654" w:rsidRDefault="00A91C79">
      <w:pPr>
        <w:pStyle w:val="Prrafodelista"/>
        <w:numPr>
          <w:ilvl w:val="0"/>
          <w:numId w:val="26"/>
        </w:numPr>
        <w:rPr>
          <w:b/>
          <w:bCs/>
        </w:rPr>
      </w:pPr>
      <w:r w:rsidRPr="006F1654">
        <w:rPr>
          <w:b/>
          <w:bCs/>
        </w:rPr>
        <w:t>Desinfección</w:t>
      </w:r>
      <w:r w:rsidR="006F1654" w:rsidRPr="006F1654">
        <w:rPr>
          <w:b/>
          <w:bCs/>
        </w:rPr>
        <w:t xml:space="preserve">. </w:t>
      </w:r>
      <w:r>
        <w:t xml:space="preserve">Aplique el desinfectante autorizado sobre la superficie previamente limpia. Respete la concentración, el método de aplicación y el </w:t>
      </w:r>
      <w:r>
        <w:lastRenderedPageBreak/>
        <w:t>tiempo de contacto indicados por el fabricante para reducir los microorganismos hasta niveles seguros.</w:t>
      </w:r>
    </w:p>
    <w:p w14:paraId="2F77F094" w14:textId="082E903D" w:rsidR="00A91C79" w:rsidRDefault="00A91C79">
      <w:pPr>
        <w:pStyle w:val="Prrafodelista"/>
        <w:numPr>
          <w:ilvl w:val="0"/>
          <w:numId w:val="26"/>
        </w:numPr>
      </w:pPr>
      <w:r w:rsidRPr="006F1654">
        <w:rPr>
          <w:b/>
          <w:bCs/>
        </w:rPr>
        <w:t>Secado y verificación</w:t>
      </w:r>
      <w:r w:rsidR="006F1654" w:rsidRPr="006F1654">
        <w:rPr>
          <w:b/>
          <w:bCs/>
        </w:rPr>
        <w:t xml:space="preserve">. </w:t>
      </w:r>
      <w:r>
        <w:t>Permita que la superficie se seque al aire o utilice materiales limpios y desechables cuando sea necesario. Finalmente, verifique la ausencia de suciedad, residuos químicos, humedad excesiva u otras condiciones que puedan afectar la inocuidad.</w:t>
      </w:r>
    </w:p>
    <w:p w14:paraId="45544C85" w14:textId="77777777" w:rsidR="006F1654" w:rsidRDefault="00A91C79" w:rsidP="00A91C79">
      <w:r>
        <w:t>La eficacia del procedimiento depende de respetar el orden de cada etapa. Limpiar antes de desinfectar permite que el agente desinfectante actúe correctamente y contribuye a mantener condiciones higiénicas durante la elaboración de panes con masa madre.</w:t>
      </w:r>
    </w:p>
    <w:p w14:paraId="3566E824" w14:textId="77777777" w:rsidR="006F1654" w:rsidRDefault="006F1654">
      <w:pPr>
        <w:spacing w:before="0" w:after="160" w:line="259" w:lineRule="auto"/>
        <w:ind w:firstLine="0"/>
      </w:pPr>
      <w:r>
        <w:br w:type="page"/>
      </w:r>
    </w:p>
    <w:p w14:paraId="16FC5F11" w14:textId="4E08746A" w:rsidR="00A91C79" w:rsidRDefault="00A91C79" w:rsidP="006F1654">
      <w:pPr>
        <w:pStyle w:val="Ttulo1"/>
      </w:pPr>
      <w:bookmarkStart w:id="28" w:name="_Toc239758185"/>
      <w:r>
        <w:lastRenderedPageBreak/>
        <w:t>Registros y control en el programa de saneamiento</w:t>
      </w:r>
      <w:bookmarkEnd w:id="28"/>
    </w:p>
    <w:p w14:paraId="56CB5BB6" w14:textId="77777777" w:rsidR="006F1654" w:rsidRDefault="00A91C79" w:rsidP="00A91C79">
      <w:r>
        <w:t>Los registros y los mecanismos de control constituyen herramientas esenciales para verificar el cumplimiento del programa de saneamiento y asegurar la trazabilidad de las actividades de limpieza y desinfección. Su correcta implementación permite evidenciar la ejecución de los procedimientos, identificar oportunidades de mejora y fortalecer el cumplimiento de las Buenas Prácticas de Manufactura (BPM), contribuyendo a mantener condiciones adecuadas de higiene e inocuidad en la panadería artesanal.</w:t>
      </w:r>
    </w:p>
    <w:p w14:paraId="1793F524" w14:textId="39DC62E9" w:rsidR="00A91C79" w:rsidRDefault="00A91C79" w:rsidP="006F1654">
      <w:pPr>
        <w:pStyle w:val="Ttulo2"/>
      </w:pPr>
      <w:bookmarkStart w:id="29" w:name="_Toc239758186"/>
      <w:r>
        <w:t>Tipos de registros, métodos y protocolo de diligenciamiento</w:t>
      </w:r>
      <w:bookmarkEnd w:id="29"/>
    </w:p>
    <w:p w14:paraId="22303727" w14:textId="77777777" w:rsidR="00A91C79" w:rsidRDefault="00A91C79" w:rsidP="00A91C79">
      <w:r>
        <w:t>Los registros son la evidencia objetiva de que las actividades de limpieza, desinfección y control se han realizado conforme a lo planificado. Sin registros, legalmente no se ha hecho nada.</w:t>
      </w:r>
    </w:p>
    <w:p w14:paraId="2EC09B2D" w14:textId="7970FE1D" w:rsidR="00A91C79" w:rsidRDefault="00A91C79">
      <w:pPr>
        <w:pStyle w:val="Prrafodelista"/>
        <w:numPr>
          <w:ilvl w:val="0"/>
          <w:numId w:val="27"/>
        </w:numPr>
      </w:pPr>
      <w:r w:rsidRPr="006F1654">
        <w:rPr>
          <w:b/>
          <w:bCs/>
        </w:rPr>
        <w:t>Tipos de registros</w:t>
      </w:r>
      <w:r w:rsidR="00324E29">
        <w:rPr>
          <w:b/>
          <w:bCs/>
        </w:rPr>
        <w:t>.</w:t>
      </w:r>
      <w:r>
        <w:t xml:space="preserve"> </w:t>
      </w:r>
      <w:r w:rsidR="00324E29">
        <w:t>O</w:t>
      </w:r>
      <w:r>
        <w:t>perativos (diligenciados por quien ejecuta la tarea), de verificación (por supervisores o calidad), de acciones correctivas (cuando se detecta una no conformidad).</w:t>
      </w:r>
    </w:p>
    <w:p w14:paraId="2E0DD62E" w14:textId="371ACCB2" w:rsidR="00A91C79" w:rsidRDefault="00A91C79">
      <w:pPr>
        <w:pStyle w:val="Prrafodelista"/>
        <w:numPr>
          <w:ilvl w:val="0"/>
          <w:numId w:val="27"/>
        </w:numPr>
      </w:pPr>
      <w:r w:rsidRPr="006F1654">
        <w:rPr>
          <w:b/>
          <w:bCs/>
        </w:rPr>
        <w:t>Métodos</w:t>
      </w:r>
      <w:r w:rsidR="00324E29">
        <w:t>. P</w:t>
      </w:r>
      <w:r>
        <w:t>apel (sencillo, archivo en carpetas) o digital (tabletas, computadoras, con respaldos y firma electrónica).</w:t>
      </w:r>
    </w:p>
    <w:p w14:paraId="63DE6B77" w14:textId="40FA1E3D" w:rsidR="00A91C79" w:rsidRDefault="00A91C79">
      <w:pPr>
        <w:pStyle w:val="Prrafodelista"/>
        <w:numPr>
          <w:ilvl w:val="0"/>
          <w:numId w:val="27"/>
        </w:numPr>
      </w:pPr>
      <w:r w:rsidRPr="006F1654">
        <w:rPr>
          <w:b/>
          <w:bCs/>
        </w:rPr>
        <w:t>Protocolo de diligenciamiento</w:t>
      </w:r>
      <w:r w:rsidR="00324E29">
        <w:rPr>
          <w:b/>
          <w:bCs/>
        </w:rPr>
        <w:t>.</w:t>
      </w:r>
      <w:r>
        <w:t xml:space="preserve"> </w:t>
      </w:r>
      <w:r w:rsidR="00324E29">
        <w:t>U</w:t>
      </w:r>
      <w:r>
        <w:t xml:space="preserve">sar bolígrafo de tinta negra o azul (nunca lápiz); no usar corrector líquido (si hay error, tachar con una línea horizontal, escribir lo correcto al lado y firmar); diligenciar en el momento de la actividad; fecha completa (día/mes/año), hora (formato 24h); </w:t>
      </w:r>
      <w:r>
        <w:lastRenderedPageBreak/>
        <w:t>nombre completo y firma del responsable; si aplica, firma de verificación del supervisor.</w:t>
      </w:r>
    </w:p>
    <w:p w14:paraId="78F52182" w14:textId="5B5661ED" w:rsidR="00A91C79" w:rsidRDefault="00A91C79" w:rsidP="006F1654">
      <w:pPr>
        <w:pStyle w:val="Ttulo2"/>
      </w:pPr>
      <w:bookmarkStart w:id="30" w:name="_Toc239758187"/>
      <w:r>
        <w:t>Formatos de registro (limpieza, soluciones, higiene, plagas)</w:t>
      </w:r>
      <w:bookmarkEnd w:id="30"/>
    </w:p>
    <w:p w14:paraId="05F805E2" w14:textId="77777777" w:rsidR="006F1654" w:rsidRDefault="00A91C79" w:rsidP="00A91C79">
      <w:r>
        <w:t>El registro de las actividades de limpieza y desinfección permite documentar la ejecución de los procedimientos de saneamiento, verificar su cumplimiento y mantener la trazabilidad de las acciones realizadas sobre los equipos utilizados en la elaboración de panes con masa madre. A continuación, se presenta un ejemplo de formato para este registro.</w:t>
      </w:r>
    </w:p>
    <w:p w14:paraId="2F8F38F3" w14:textId="1C806D91" w:rsidR="00A91C79" w:rsidRDefault="00A91C79" w:rsidP="006F1654">
      <w:pPr>
        <w:pStyle w:val="Tabla"/>
      </w:pPr>
      <w:r>
        <w:t>Formato de limpieza y desinfección diaria de equipos</w:t>
      </w:r>
    </w:p>
    <w:tbl>
      <w:tblPr>
        <w:tblStyle w:val="SENA"/>
        <w:tblW w:w="10774" w:type="dxa"/>
        <w:tblInd w:w="-289" w:type="dxa"/>
        <w:tblLayout w:type="fixed"/>
        <w:tblLook w:val="04A0" w:firstRow="1" w:lastRow="0" w:firstColumn="1" w:lastColumn="0" w:noHBand="0" w:noVBand="1"/>
      </w:tblPr>
      <w:tblGrid>
        <w:gridCol w:w="1418"/>
        <w:gridCol w:w="1418"/>
        <w:gridCol w:w="992"/>
        <w:gridCol w:w="1843"/>
        <w:gridCol w:w="1417"/>
        <w:gridCol w:w="1560"/>
        <w:gridCol w:w="850"/>
        <w:gridCol w:w="1276"/>
      </w:tblGrid>
      <w:tr w:rsidR="00564780" w14:paraId="1CAA7C15" w14:textId="77777777" w:rsidTr="00240D53">
        <w:trPr>
          <w:cnfStyle w:val="100000000000" w:firstRow="1" w:lastRow="0" w:firstColumn="0" w:lastColumn="0" w:oddVBand="0" w:evenVBand="0" w:oddHBand="0" w:evenHBand="0" w:firstRowFirstColumn="0" w:firstRowLastColumn="0" w:lastRowFirstColumn="0" w:lastRowLastColumn="0"/>
          <w:cantSplit/>
          <w:tblHeader/>
        </w:trPr>
        <w:tc>
          <w:tcPr>
            <w:tcW w:w="1418" w:type="dxa"/>
          </w:tcPr>
          <w:p w14:paraId="0A55F182" w14:textId="7B309429" w:rsidR="002371DE" w:rsidRDefault="002371DE" w:rsidP="002371DE">
            <w:pPr>
              <w:pStyle w:val="TextoTablas"/>
              <w:spacing w:line="360" w:lineRule="auto"/>
            </w:pPr>
            <w:r w:rsidRPr="004F5C28">
              <w:t>Fecha</w:t>
            </w:r>
          </w:p>
        </w:tc>
        <w:tc>
          <w:tcPr>
            <w:tcW w:w="1418" w:type="dxa"/>
          </w:tcPr>
          <w:p w14:paraId="1E1EABD2" w14:textId="11B0DBEA" w:rsidR="002371DE" w:rsidRDefault="002371DE" w:rsidP="002371DE">
            <w:pPr>
              <w:pStyle w:val="TextoTablas"/>
              <w:spacing w:line="360" w:lineRule="auto"/>
            </w:pPr>
            <w:r w:rsidRPr="004F5C28">
              <w:t>Equipo</w:t>
            </w:r>
          </w:p>
        </w:tc>
        <w:tc>
          <w:tcPr>
            <w:tcW w:w="992" w:type="dxa"/>
          </w:tcPr>
          <w:p w14:paraId="19B2557B" w14:textId="48F14C97" w:rsidR="002371DE" w:rsidRDefault="002371DE" w:rsidP="002371DE">
            <w:pPr>
              <w:pStyle w:val="TextoTablas"/>
              <w:spacing w:line="360" w:lineRule="auto"/>
            </w:pPr>
            <w:r w:rsidRPr="004F5C28">
              <w:t>Horario</w:t>
            </w:r>
          </w:p>
        </w:tc>
        <w:tc>
          <w:tcPr>
            <w:tcW w:w="1843" w:type="dxa"/>
          </w:tcPr>
          <w:p w14:paraId="69862061" w14:textId="6C14199D" w:rsidR="002371DE" w:rsidRDefault="002371DE" w:rsidP="002371DE">
            <w:pPr>
              <w:pStyle w:val="TextoTablas"/>
              <w:spacing w:line="360" w:lineRule="auto"/>
            </w:pPr>
            <w:r w:rsidRPr="004F5C28">
              <w:t>Actividades (L=Lavado, D=Desinfección)</w:t>
            </w:r>
          </w:p>
        </w:tc>
        <w:tc>
          <w:tcPr>
            <w:tcW w:w="1417" w:type="dxa"/>
          </w:tcPr>
          <w:p w14:paraId="59951B21" w14:textId="5A27974A" w:rsidR="002371DE" w:rsidRDefault="002371DE" w:rsidP="002371DE">
            <w:pPr>
              <w:pStyle w:val="TextoTablas"/>
              <w:spacing w:line="360" w:lineRule="auto"/>
            </w:pPr>
            <w:r w:rsidRPr="004F5C28">
              <w:t>Producto / Concentración</w:t>
            </w:r>
          </w:p>
        </w:tc>
        <w:tc>
          <w:tcPr>
            <w:tcW w:w="1560" w:type="dxa"/>
          </w:tcPr>
          <w:p w14:paraId="483E9E6C" w14:textId="3BE3EA71" w:rsidR="002371DE" w:rsidRDefault="002371DE" w:rsidP="002371DE">
            <w:pPr>
              <w:pStyle w:val="TextoTablas"/>
              <w:spacing w:line="360" w:lineRule="auto"/>
            </w:pPr>
            <w:r w:rsidRPr="004F5C28">
              <w:t>Responsable</w:t>
            </w:r>
          </w:p>
        </w:tc>
        <w:tc>
          <w:tcPr>
            <w:tcW w:w="850" w:type="dxa"/>
          </w:tcPr>
          <w:p w14:paraId="119BEFFB" w14:textId="31A5D4DB" w:rsidR="002371DE" w:rsidRDefault="002371DE" w:rsidP="002371DE">
            <w:pPr>
              <w:pStyle w:val="TextoTablas"/>
              <w:spacing w:line="360" w:lineRule="auto"/>
            </w:pPr>
            <w:r w:rsidRPr="004F5C28">
              <w:t>Firma</w:t>
            </w:r>
          </w:p>
        </w:tc>
        <w:tc>
          <w:tcPr>
            <w:tcW w:w="1276" w:type="dxa"/>
          </w:tcPr>
          <w:p w14:paraId="2550827B" w14:textId="41E3AD4D" w:rsidR="002371DE" w:rsidRDefault="002371DE" w:rsidP="002371DE">
            <w:pPr>
              <w:pStyle w:val="TextoTablas"/>
              <w:spacing w:line="360" w:lineRule="auto"/>
            </w:pPr>
            <w:r w:rsidRPr="004F5C28">
              <w:t>Verifica supervisor</w:t>
            </w:r>
          </w:p>
        </w:tc>
      </w:tr>
      <w:tr w:rsidR="00564780" w14:paraId="660F8760" w14:textId="77777777" w:rsidTr="00240D53">
        <w:trPr>
          <w:cnfStyle w:val="000000100000" w:firstRow="0" w:lastRow="0" w:firstColumn="0" w:lastColumn="0" w:oddVBand="0" w:evenVBand="0" w:oddHBand="1" w:evenHBand="0" w:firstRowFirstColumn="0" w:firstRowLastColumn="0" w:lastRowFirstColumn="0" w:lastRowLastColumn="0"/>
        </w:trPr>
        <w:tc>
          <w:tcPr>
            <w:tcW w:w="1418" w:type="dxa"/>
          </w:tcPr>
          <w:p w14:paraId="11BDD9A4" w14:textId="4F4D42D1" w:rsidR="002371DE" w:rsidRDefault="002371DE" w:rsidP="002371DE">
            <w:pPr>
              <w:pStyle w:val="TextoTablas"/>
              <w:spacing w:line="360" w:lineRule="auto"/>
            </w:pPr>
            <w:r w:rsidRPr="004F5C28">
              <w:t>15/0</w:t>
            </w:r>
            <w:r w:rsidR="006B63C5">
              <w:t>3</w:t>
            </w:r>
            <w:r w:rsidRPr="004F5C28">
              <w:t>/2026</w:t>
            </w:r>
          </w:p>
        </w:tc>
        <w:tc>
          <w:tcPr>
            <w:tcW w:w="1418" w:type="dxa"/>
          </w:tcPr>
          <w:p w14:paraId="3B5329FE" w14:textId="757DFD05" w:rsidR="002371DE" w:rsidRDefault="002371DE" w:rsidP="002371DE">
            <w:pPr>
              <w:pStyle w:val="TextoTablas"/>
              <w:spacing w:line="360" w:lineRule="auto"/>
            </w:pPr>
            <w:r w:rsidRPr="004F5C28">
              <w:t>Amasadora industrial</w:t>
            </w:r>
          </w:p>
        </w:tc>
        <w:tc>
          <w:tcPr>
            <w:tcW w:w="992" w:type="dxa"/>
          </w:tcPr>
          <w:p w14:paraId="007EBEB5" w14:textId="7D6092E9" w:rsidR="002371DE" w:rsidRDefault="002371DE" w:rsidP="002371DE">
            <w:pPr>
              <w:pStyle w:val="TextoTablas"/>
              <w:spacing w:line="360" w:lineRule="auto"/>
            </w:pPr>
            <w:r w:rsidRPr="004F5C28">
              <w:t>10:00 a 10:20</w:t>
            </w:r>
          </w:p>
        </w:tc>
        <w:tc>
          <w:tcPr>
            <w:tcW w:w="1843" w:type="dxa"/>
          </w:tcPr>
          <w:p w14:paraId="1966D988" w14:textId="7CF0FCA3" w:rsidR="002371DE" w:rsidRDefault="002371DE" w:rsidP="002371DE">
            <w:pPr>
              <w:pStyle w:val="TextoTablas"/>
              <w:spacing w:line="360" w:lineRule="auto"/>
            </w:pPr>
            <w:r w:rsidRPr="004F5C28">
              <w:t>L, D</w:t>
            </w:r>
          </w:p>
        </w:tc>
        <w:tc>
          <w:tcPr>
            <w:tcW w:w="1417" w:type="dxa"/>
          </w:tcPr>
          <w:p w14:paraId="19B3FD98" w14:textId="4418ED21" w:rsidR="002371DE" w:rsidRDefault="002371DE" w:rsidP="002371DE">
            <w:pPr>
              <w:pStyle w:val="TextoTablas"/>
              <w:spacing w:line="360" w:lineRule="auto"/>
            </w:pPr>
            <w:r w:rsidRPr="004F5C28">
              <w:t>Detergente neutro + Hipoclorito 100 ppm</w:t>
            </w:r>
          </w:p>
        </w:tc>
        <w:tc>
          <w:tcPr>
            <w:tcW w:w="1560" w:type="dxa"/>
          </w:tcPr>
          <w:p w14:paraId="29145E44" w14:textId="0B4DE4D5" w:rsidR="002371DE" w:rsidRDefault="002371DE" w:rsidP="002371DE">
            <w:pPr>
              <w:pStyle w:val="TextoTablas"/>
              <w:spacing w:line="360" w:lineRule="auto"/>
            </w:pPr>
            <w:r w:rsidRPr="004F5C28">
              <w:t>Juan Pérez</w:t>
            </w:r>
          </w:p>
        </w:tc>
        <w:tc>
          <w:tcPr>
            <w:tcW w:w="850" w:type="dxa"/>
          </w:tcPr>
          <w:p w14:paraId="0D710EB7" w14:textId="46506AB0" w:rsidR="002371DE" w:rsidRDefault="002371DE" w:rsidP="002371DE">
            <w:pPr>
              <w:pStyle w:val="TextoTablas"/>
              <w:spacing w:line="360" w:lineRule="auto"/>
            </w:pPr>
            <w:r w:rsidRPr="004F5C28">
              <w:t>JP</w:t>
            </w:r>
          </w:p>
        </w:tc>
        <w:tc>
          <w:tcPr>
            <w:tcW w:w="1276" w:type="dxa"/>
          </w:tcPr>
          <w:p w14:paraId="454E408F" w14:textId="1619BB54" w:rsidR="002371DE" w:rsidRDefault="002371DE" w:rsidP="002371DE">
            <w:pPr>
              <w:pStyle w:val="TextoTablas"/>
              <w:spacing w:line="360" w:lineRule="auto"/>
            </w:pPr>
            <w:r w:rsidRPr="004F5C28">
              <w:t>María López</w:t>
            </w:r>
          </w:p>
        </w:tc>
      </w:tr>
      <w:tr w:rsidR="00564780" w14:paraId="3EC8B816" w14:textId="77777777" w:rsidTr="00240D53">
        <w:tc>
          <w:tcPr>
            <w:tcW w:w="1418" w:type="dxa"/>
          </w:tcPr>
          <w:p w14:paraId="5366EB79" w14:textId="743453BD" w:rsidR="002371DE" w:rsidRDefault="002371DE" w:rsidP="002371DE">
            <w:pPr>
              <w:pStyle w:val="TextoTablas"/>
              <w:spacing w:line="360" w:lineRule="auto"/>
            </w:pPr>
            <w:r w:rsidRPr="004F5C28">
              <w:t>15/03/2026</w:t>
            </w:r>
          </w:p>
        </w:tc>
        <w:tc>
          <w:tcPr>
            <w:tcW w:w="1418" w:type="dxa"/>
          </w:tcPr>
          <w:p w14:paraId="2E64637D" w14:textId="167D6BC7" w:rsidR="002371DE" w:rsidRDefault="002371DE" w:rsidP="002371DE">
            <w:pPr>
              <w:pStyle w:val="TextoTablas"/>
              <w:spacing w:line="360" w:lineRule="auto"/>
            </w:pPr>
            <w:r w:rsidRPr="004F5C28">
              <w:t>Horno de convección</w:t>
            </w:r>
          </w:p>
        </w:tc>
        <w:tc>
          <w:tcPr>
            <w:tcW w:w="992" w:type="dxa"/>
          </w:tcPr>
          <w:p w14:paraId="5C4986C7" w14:textId="649C7D58" w:rsidR="002371DE" w:rsidRDefault="002371DE" w:rsidP="002371DE">
            <w:pPr>
              <w:pStyle w:val="TextoTablas"/>
              <w:spacing w:line="360" w:lineRule="auto"/>
            </w:pPr>
            <w:r w:rsidRPr="004F5C28">
              <w:t>10:30 a 10:50</w:t>
            </w:r>
          </w:p>
        </w:tc>
        <w:tc>
          <w:tcPr>
            <w:tcW w:w="1843" w:type="dxa"/>
          </w:tcPr>
          <w:p w14:paraId="0BC46E5E" w14:textId="628180D1" w:rsidR="002371DE" w:rsidRDefault="002371DE" w:rsidP="002371DE">
            <w:pPr>
              <w:pStyle w:val="TextoTablas"/>
              <w:spacing w:line="360" w:lineRule="auto"/>
            </w:pPr>
            <w:r w:rsidRPr="004F5C28">
              <w:t>L (vapor)</w:t>
            </w:r>
          </w:p>
        </w:tc>
        <w:tc>
          <w:tcPr>
            <w:tcW w:w="1417" w:type="dxa"/>
          </w:tcPr>
          <w:p w14:paraId="09CAB91C" w14:textId="1D37C8B1" w:rsidR="002371DE" w:rsidRDefault="002371DE" w:rsidP="002371DE">
            <w:pPr>
              <w:pStyle w:val="TextoTablas"/>
              <w:spacing w:line="360" w:lineRule="auto"/>
            </w:pPr>
            <w:r w:rsidRPr="004F5C28">
              <w:t>Agua potable</w:t>
            </w:r>
          </w:p>
        </w:tc>
        <w:tc>
          <w:tcPr>
            <w:tcW w:w="1560" w:type="dxa"/>
          </w:tcPr>
          <w:p w14:paraId="412C1A0C" w14:textId="001ADDF6" w:rsidR="002371DE" w:rsidRDefault="002371DE" w:rsidP="002371DE">
            <w:pPr>
              <w:pStyle w:val="TextoTablas"/>
              <w:spacing w:line="360" w:lineRule="auto"/>
            </w:pPr>
            <w:r w:rsidRPr="004F5C28">
              <w:t>Juan Pérez</w:t>
            </w:r>
          </w:p>
        </w:tc>
        <w:tc>
          <w:tcPr>
            <w:tcW w:w="850" w:type="dxa"/>
          </w:tcPr>
          <w:p w14:paraId="3B5F3757" w14:textId="21C1C790" w:rsidR="002371DE" w:rsidRDefault="002371DE" w:rsidP="002371DE">
            <w:pPr>
              <w:pStyle w:val="TextoTablas"/>
              <w:spacing w:line="360" w:lineRule="auto"/>
            </w:pPr>
            <w:r w:rsidRPr="004F5C28">
              <w:t>JP</w:t>
            </w:r>
          </w:p>
        </w:tc>
        <w:tc>
          <w:tcPr>
            <w:tcW w:w="1276" w:type="dxa"/>
          </w:tcPr>
          <w:p w14:paraId="53F02503" w14:textId="2211A4B3" w:rsidR="002371DE" w:rsidRDefault="002371DE" w:rsidP="002371DE">
            <w:pPr>
              <w:pStyle w:val="TextoTablas"/>
              <w:spacing w:line="360" w:lineRule="auto"/>
            </w:pPr>
            <w:r w:rsidRPr="004F5C28">
              <w:t>María López</w:t>
            </w:r>
          </w:p>
        </w:tc>
      </w:tr>
    </w:tbl>
    <w:p w14:paraId="4B629880" w14:textId="7993AD20" w:rsidR="00A91C79" w:rsidRDefault="00A91C79" w:rsidP="002371DE">
      <w:pPr>
        <w:ind w:firstLine="0"/>
      </w:pPr>
      <w:r>
        <w:t>Nota. SENA, (2026).</w:t>
      </w:r>
    </w:p>
    <w:p w14:paraId="2081352D" w14:textId="77777777" w:rsidR="00A91C79" w:rsidRDefault="00A91C79" w:rsidP="00A91C79">
      <w:r>
        <w:t xml:space="preserve">El control de las soluciones desinfectantes garantiza que los productos se preparen con la concentración adecuada para asegurar su eficacia y evitar riesgos </w:t>
      </w:r>
      <w:r>
        <w:lastRenderedPageBreak/>
        <w:t>asociados a una desinfección insuficiente o al uso de concentraciones excesivas. El siguiente formato facilita el registro y la verificación de estas preparaciones.</w:t>
      </w:r>
    </w:p>
    <w:p w14:paraId="17E1CE8D" w14:textId="4373EFBD" w:rsidR="00A91C79" w:rsidRDefault="00A91C79" w:rsidP="002371DE">
      <w:pPr>
        <w:pStyle w:val="Tabla"/>
      </w:pPr>
      <w:r>
        <w:t>Formato de preparación de soluciones desinfectantes</w:t>
      </w:r>
    </w:p>
    <w:tbl>
      <w:tblPr>
        <w:tblStyle w:val="SENA"/>
        <w:tblW w:w="10490" w:type="dxa"/>
        <w:tblInd w:w="-147" w:type="dxa"/>
        <w:tblLayout w:type="fixed"/>
        <w:tblLook w:val="04A0" w:firstRow="1" w:lastRow="0" w:firstColumn="1" w:lastColumn="0" w:noHBand="0" w:noVBand="1"/>
      </w:tblPr>
      <w:tblGrid>
        <w:gridCol w:w="993"/>
        <w:gridCol w:w="850"/>
        <w:gridCol w:w="1418"/>
        <w:gridCol w:w="1276"/>
        <w:gridCol w:w="1275"/>
        <w:gridCol w:w="1560"/>
        <w:gridCol w:w="1275"/>
        <w:gridCol w:w="1843"/>
      </w:tblGrid>
      <w:tr w:rsidR="002371DE" w14:paraId="501C69C1" w14:textId="77777777" w:rsidTr="00625083">
        <w:trPr>
          <w:cnfStyle w:val="100000000000" w:firstRow="1" w:lastRow="0" w:firstColumn="0" w:lastColumn="0" w:oddVBand="0" w:evenVBand="0" w:oddHBand="0" w:evenHBand="0" w:firstRowFirstColumn="0" w:firstRowLastColumn="0" w:lastRowFirstColumn="0" w:lastRowLastColumn="0"/>
          <w:cantSplit/>
          <w:tblHeader/>
        </w:trPr>
        <w:tc>
          <w:tcPr>
            <w:tcW w:w="993" w:type="dxa"/>
          </w:tcPr>
          <w:p w14:paraId="43199A31" w14:textId="277B5A85" w:rsidR="002371DE" w:rsidRDefault="002371DE" w:rsidP="002371DE">
            <w:pPr>
              <w:pStyle w:val="TextoTablas"/>
              <w:spacing w:line="360" w:lineRule="auto"/>
            </w:pPr>
            <w:r w:rsidRPr="00086828">
              <w:t>Fecha</w:t>
            </w:r>
          </w:p>
        </w:tc>
        <w:tc>
          <w:tcPr>
            <w:tcW w:w="850" w:type="dxa"/>
          </w:tcPr>
          <w:p w14:paraId="483D2E94" w14:textId="424C5AFC" w:rsidR="002371DE" w:rsidRDefault="002371DE" w:rsidP="002371DE">
            <w:pPr>
              <w:pStyle w:val="TextoTablas"/>
              <w:spacing w:line="360" w:lineRule="auto"/>
            </w:pPr>
            <w:r w:rsidRPr="00086828">
              <w:t>Hora</w:t>
            </w:r>
          </w:p>
        </w:tc>
        <w:tc>
          <w:tcPr>
            <w:tcW w:w="1418" w:type="dxa"/>
          </w:tcPr>
          <w:p w14:paraId="6E30C95E" w14:textId="064B5802" w:rsidR="002371DE" w:rsidRDefault="002371DE" w:rsidP="002371DE">
            <w:pPr>
              <w:pStyle w:val="TextoTablas"/>
              <w:spacing w:line="360" w:lineRule="auto"/>
            </w:pPr>
            <w:r w:rsidRPr="00086828">
              <w:t>Tipo de solución</w:t>
            </w:r>
          </w:p>
        </w:tc>
        <w:tc>
          <w:tcPr>
            <w:tcW w:w="1276" w:type="dxa"/>
          </w:tcPr>
          <w:p w14:paraId="4383D0D2" w14:textId="137BEBC4" w:rsidR="002371DE" w:rsidRDefault="002371DE" w:rsidP="002371DE">
            <w:pPr>
              <w:pStyle w:val="TextoTablas"/>
              <w:spacing w:line="360" w:lineRule="auto"/>
            </w:pPr>
            <w:r w:rsidRPr="00086828">
              <w:t>Concentración teórica</w:t>
            </w:r>
          </w:p>
        </w:tc>
        <w:tc>
          <w:tcPr>
            <w:tcW w:w="1275" w:type="dxa"/>
          </w:tcPr>
          <w:p w14:paraId="60AA00AD" w14:textId="14108A09" w:rsidR="002371DE" w:rsidRDefault="002371DE" w:rsidP="002371DE">
            <w:pPr>
              <w:pStyle w:val="TextoTablas"/>
              <w:spacing w:line="360" w:lineRule="auto"/>
            </w:pPr>
            <w:r w:rsidRPr="00086828">
              <w:t>Concentración medida (tira reactiva)</w:t>
            </w:r>
          </w:p>
        </w:tc>
        <w:tc>
          <w:tcPr>
            <w:tcW w:w="1560" w:type="dxa"/>
          </w:tcPr>
          <w:p w14:paraId="74E8CB7B" w14:textId="598C27DA" w:rsidR="002371DE" w:rsidRDefault="002371DE" w:rsidP="002371DE">
            <w:pPr>
              <w:pStyle w:val="TextoTablas"/>
              <w:spacing w:line="360" w:lineRule="auto"/>
            </w:pPr>
            <w:r w:rsidRPr="00086828">
              <w:t>Responsable</w:t>
            </w:r>
          </w:p>
        </w:tc>
        <w:tc>
          <w:tcPr>
            <w:tcW w:w="1275" w:type="dxa"/>
          </w:tcPr>
          <w:p w14:paraId="21D31756" w14:textId="70E1B2F4" w:rsidR="002371DE" w:rsidRDefault="002371DE" w:rsidP="002371DE">
            <w:pPr>
              <w:pStyle w:val="TextoTablas"/>
              <w:spacing w:line="360" w:lineRule="auto"/>
            </w:pPr>
            <w:r w:rsidRPr="00086828">
              <w:t>Aceptable (Sí/No)</w:t>
            </w:r>
          </w:p>
        </w:tc>
        <w:tc>
          <w:tcPr>
            <w:tcW w:w="1843" w:type="dxa"/>
          </w:tcPr>
          <w:p w14:paraId="3A32F637" w14:textId="1D9B35E6" w:rsidR="002371DE" w:rsidRDefault="002371DE" w:rsidP="002371DE">
            <w:pPr>
              <w:pStyle w:val="TextoTablas"/>
              <w:spacing w:line="360" w:lineRule="auto"/>
            </w:pPr>
            <w:r w:rsidRPr="00086828">
              <w:t>Acción correctiva</w:t>
            </w:r>
          </w:p>
        </w:tc>
      </w:tr>
      <w:tr w:rsidR="002371DE" w14:paraId="64EF880B" w14:textId="77777777" w:rsidTr="00625083">
        <w:trPr>
          <w:cnfStyle w:val="000000100000" w:firstRow="0" w:lastRow="0" w:firstColumn="0" w:lastColumn="0" w:oddVBand="0" w:evenVBand="0" w:oddHBand="1" w:evenHBand="0" w:firstRowFirstColumn="0" w:firstRowLastColumn="0" w:lastRowFirstColumn="0" w:lastRowLastColumn="0"/>
        </w:trPr>
        <w:tc>
          <w:tcPr>
            <w:tcW w:w="993" w:type="dxa"/>
          </w:tcPr>
          <w:p w14:paraId="6D11FFC8" w14:textId="666F8AC0" w:rsidR="002371DE" w:rsidRDefault="002371DE" w:rsidP="002371DE">
            <w:pPr>
              <w:pStyle w:val="TextoTablas"/>
              <w:spacing w:line="360" w:lineRule="auto"/>
            </w:pPr>
            <w:r w:rsidRPr="00086828">
              <w:t>15/03/2026</w:t>
            </w:r>
          </w:p>
        </w:tc>
        <w:tc>
          <w:tcPr>
            <w:tcW w:w="850" w:type="dxa"/>
          </w:tcPr>
          <w:p w14:paraId="668E805C" w14:textId="602ACB8E" w:rsidR="002371DE" w:rsidRDefault="002371DE" w:rsidP="002371DE">
            <w:pPr>
              <w:pStyle w:val="TextoTablas"/>
              <w:spacing w:line="360" w:lineRule="auto"/>
            </w:pPr>
            <w:r w:rsidRPr="00086828">
              <w:t>08:00</w:t>
            </w:r>
          </w:p>
        </w:tc>
        <w:tc>
          <w:tcPr>
            <w:tcW w:w="1418" w:type="dxa"/>
          </w:tcPr>
          <w:p w14:paraId="03DF280F" w14:textId="64CFDE53" w:rsidR="002371DE" w:rsidRDefault="002371DE" w:rsidP="002371DE">
            <w:pPr>
              <w:pStyle w:val="TextoTablas"/>
              <w:spacing w:line="360" w:lineRule="auto"/>
            </w:pPr>
            <w:r w:rsidRPr="00086828">
              <w:t>Hipoclorito</w:t>
            </w:r>
          </w:p>
        </w:tc>
        <w:tc>
          <w:tcPr>
            <w:tcW w:w="1276" w:type="dxa"/>
          </w:tcPr>
          <w:p w14:paraId="12CD2D7F" w14:textId="15910AE5" w:rsidR="002371DE" w:rsidRDefault="002371DE" w:rsidP="002371DE">
            <w:pPr>
              <w:pStyle w:val="TextoTablas"/>
              <w:spacing w:line="360" w:lineRule="auto"/>
            </w:pPr>
            <w:r w:rsidRPr="00086828">
              <w:t>100 ppm</w:t>
            </w:r>
          </w:p>
        </w:tc>
        <w:tc>
          <w:tcPr>
            <w:tcW w:w="1275" w:type="dxa"/>
          </w:tcPr>
          <w:p w14:paraId="23108ABD" w14:textId="785BA684" w:rsidR="002371DE" w:rsidRDefault="002371DE" w:rsidP="002371DE">
            <w:pPr>
              <w:pStyle w:val="TextoTablas"/>
              <w:spacing w:line="360" w:lineRule="auto"/>
            </w:pPr>
            <w:r w:rsidRPr="00086828">
              <w:t>100 ppm</w:t>
            </w:r>
          </w:p>
        </w:tc>
        <w:tc>
          <w:tcPr>
            <w:tcW w:w="1560" w:type="dxa"/>
          </w:tcPr>
          <w:p w14:paraId="4CA72C7B" w14:textId="6F10000D" w:rsidR="002371DE" w:rsidRDefault="002371DE" w:rsidP="002371DE">
            <w:pPr>
              <w:pStyle w:val="TextoTablas"/>
              <w:spacing w:line="360" w:lineRule="auto"/>
            </w:pPr>
            <w:r w:rsidRPr="00086828">
              <w:t>Juan Pérez</w:t>
            </w:r>
          </w:p>
        </w:tc>
        <w:tc>
          <w:tcPr>
            <w:tcW w:w="1275" w:type="dxa"/>
          </w:tcPr>
          <w:p w14:paraId="446250E3" w14:textId="53DED45A" w:rsidR="002371DE" w:rsidRDefault="002371DE" w:rsidP="002371DE">
            <w:pPr>
              <w:pStyle w:val="TextoTablas"/>
              <w:spacing w:line="360" w:lineRule="auto"/>
            </w:pPr>
            <w:r w:rsidRPr="00086828">
              <w:t>Sí</w:t>
            </w:r>
          </w:p>
        </w:tc>
        <w:tc>
          <w:tcPr>
            <w:tcW w:w="1843" w:type="dxa"/>
          </w:tcPr>
          <w:p w14:paraId="0AC5E504" w14:textId="2685749C" w:rsidR="002371DE" w:rsidRDefault="002371DE" w:rsidP="002371DE">
            <w:pPr>
              <w:pStyle w:val="TextoTablas"/>
              <w:spacing w:line="360" w:lineRule="auto"/>
            </w:pPr>
            <w:r w:rsidRPr="00086828">
              <w:t>-</w:t>
            </w:r>
          </w:p>
        </w:tc>
      </w:tr>
      <w:tr w:rsidR="002371DE" w14:paraId="6DA4F5CF" w14:textId="77777777" w:rsidTr="00625083">
        <w:tc>
          <w:tcPr>
            <w:tcW w:w="993" w:type="dxa"/>
          </w:tcPr>
          <w:p w14:paraId="5442F3AC" w14:textId="68D75E6F" w:rsidR="002371DE" w:rsidRDefault="002371DE" w:rsidP="002371DE">
            <w:pPr>
              <w:pStyle w:val="TextoTablas"/>
              <w:spacing w:line="360" w:lineRule="auto"/>
            </w:pPr>
            <w:r w:rsidRPr="00086828">
              <w:t>15/03/2026</w:t>
            </w:r>
          </w:p>
        </w:tc>
        <w:tc>
          <w:tcPr>
            <w:tcW w:w="850" w:type="dxa"/>
          </w:tcPr>
          <w:p w14:paraId="278AF9FB" w14:textId="294EB965" w:rsidR="002371DE" w:rsidRDefault="002371DE" w:rsidP="002371DE">
            <w:pPr>
              <w:pStyle w:val="TextoTablas"/>
              <w:spacing w:line="360" w:lineRule="auto"/>
            </w:pPr>
            <w:r w:rsidRPr="00086828">
              <w:t>14:00</w:t>
            </w:r>
          </w:p>
        </w:tc>
        <w:tc>
          <w:tcPr>
            <w:tcW w:w="1418" w:type="dxa"/>
          </w:tcPr>
          <w:p w14:paraId="19A4ECA0" w14:textId="4C2B0ED7" w:rsidR="002371DE" w:rsidRDefault="002371DE" w:rsidP="002371DE">
            <w:pPr>
              <w:pStyle w:val="TextoTablas"/>
              <w:spacing w:line="360" w:lineRule="auto"/>
            </w:pPr>
            <w:r w:rsidRPr="00086828">
              <w:t>Hipoclorito</w:t>
            </w:r>
          </w:p>
        </w:tc>
        <w:tc>
          <w:tcPr>
            <w:tcW w:w="1276" w:type="dxa"/>
          </w:tcPr>
          <w:p w14:paraId="7EF79796" w14:textId="2AE51BF5" w:rsidR="002371DE" w:rsidRDefault="002371DE" w:rsidP="002371DE">
            <w:pPr>
              <w:pStyle w:val="TextoTablas"/>
              <w:spacing w:line="360" w:lineRule="auto"/>
            </w:pPr>
            <w:r w:rsidRPr="00086828">
              <w:t>100 ppm</w:t>
            </w:r>
          </w:p>
        </w:tc>
        <w:tc>
          <w:tcPr>
            <w:tcW w:w="1275" w:type="dxa"/>
          </w:tcPr>
          <w:p w14:paraId="671672D1" w14:textId="326E5547" w:rsidR="002371DE" w:rsidRDefault="002371DE" w:rsidP="002371DE">
            <w:pPr>
              <w:pStyle w:val="TextoTablas"/>
              <w:spacing w:line="360" w:lineRule="auto"/>
            </w:pPr>
            <w:r w:rsidRPr="00086828">
              <w:t>80 ppm</w:t>
            </w:r>
          </w:p>
        </w:tc>
        <w:tc>
          <w:tcPr>
            <w:tcW w:w="1560" w:type="dxa"/>
          </w:tcPr>
          <w:p w14:paraId="633F9AB5" w14:textId="4DCA6560" w:rsidR="002371DE" w:rsidRDefault="002371DE" w:rsidP="002371DE">
            <w:pPr>
              <w:pStyle w:val="TextoTablas"/>
              <w:spacing w:line="360" w:lineRule="auto"/>
            </w:pPr>
            <w:r w:rsidRPr="00086828">
              <w:t>Juan Pérez</w:t>
            </w:r>
          </w:p>
        </w:tc>
        <w:tc>
          <w:tcPr>
            <w:tcW w:w="1275" w:type="dxa"/>
          </w:tcPr>
          <w:p w14:paraId="1A1F0958" w14:textId="689FF2E2" w:rsidR="002371DE" w:rsidRDefault="002371DE" w:rsidP="002371DE">
            <w:pPr>
              <w:pStyle w:val="TextoTablas"/>
              <w:spacing w:line="360" w:lineRule="auto"/>
            </w:pPr>
            <w:r w:rsidRPr="00086828">
              <w:t>No</w:t>
            </w:r>
          </w:p>
        </w:tc>
        <w:tc>
          <w:tcPr>
            <w:tcW w:w="1843" w:type="dxa"/>
          </w:tcPr>
          <w:p w14:paraId="33B6248D" w14:textId="5B35AE3A" w:rsidR="002371DE" w:rsidRDefault="002371DE" w:rsidP="002371DE">
            <w:pPr>
              <w:pStyle w:val="TextoTablas"/>
              <w:spacing w:line="360" w:lineRule="auto"/>
            </w:pPr>
            <w:r w:rsidRPr="00086828">
              <w:t>Se agregaron 5 ml más de concentrado; se midió nuevamente 100 ppm.</w:t>
            </w:r>
          </w:p>
        </w:tc>
      </w:tr>
    </w:tbl>
    <w:p w14:paraId="0EE1787E" w14:textId="6273DBE3" w:rsidR="00A91C79" w:rsidRDefault="00A91C79" w:rsidP="00324E29">
      <w:pPr>
        <w:ind w:firstLine="0"/>
      </w:pPr>
      <w:r>
        <w:t>Nota. SENA, (2026).</w:t>
      </w:r>
    </w:p>
    <w:p w14:paraId="7AD829B9" w14:textId="77777777" w:rsidR="00A91C79" w:rsidRDefault="00A91C79" w:rsidP="00A91C79">
      <w:r>
        <w:t>La verificación periódica de las condiciones de higiene del personal manipulador permite identificar el cumplimiento de las prácticas establecidas en las Buenas Prácticas de Manufactura (BPM) y corregir oportunamente las desviaciones que puedan representar un riesgo para la inocuidad de los alimentos. El siguiente formato constituye un ejemplo para registrar estas inspecciones.</w:t>
      </w:r>
    </w:p>
    <w:p w14:paraId="51C5A800" w14:textId="44764395" w:rsidR="00A91C79" w:rsidRDefault="00A91C79" w:rsidP="002371DE">
      <w:pPr>
        <w:pStyle w:val="Tabla"/>
      </w:pPr>
      <w:r>
        <w:lastRenderedPageBreak/>
        <w:t>Formato de inspección de higiene del personal (inspección diaria aleatoria)</w:t>
      </w:r>
    </w:p>
    <w:tbl>
      <w:tblPr>
        <w:tblStyle w:val="SENA"/>
        <w:tblW w:w="0" w:type="auto"/>
        <w:tblLook w:val="04A0" w:firstRow="1" w:lastRow="0" w:firstColumn="1" w:lastColumn="0" w:noHBand="0" w:noVBand="1"/>
      </w:tblPr>
      <w:tblGrid>
        <w:gridCol w:w="1412"/>
        <w:gridCol w:w="1496"/>
        <w:gridCol w:w="1364"/>
        <w:gridCol w:w="1357"/>
        <w:gridCol w:w="1387"/>
        <w:gridCol w:w="1271"/>
        <w:gridCol w:w="1675"/>
      </w:tblGrid>
      <w:tr w:rsidR="001B1332" w14:paraId="531F9347" w14:textId="77777777" w:rsidTr="002371DE">
        <w:trPr>
          <w:cnfStyle w:val="100000000000" w:firstRow="1" w:lastRow="0" w:firstColumn="0" w:lastColumn="0" w:oddVBand="0" w:evenVBand="0" w:oddHBand="0" w:evenHBand="0" w:firstRowFirstColumn="0" w:firstRowLastColumn="0" w:lastRowFirstColumn="0" w:lastRowLastColumn="0"/>
        </w:trPr>
        <w:tc>
          <w:tcPr>
            <w:tcW w:w="1423" w:type="dxa"/>
          </w:tcPr>
          <w:p w14:paraId="3CC791D9" w14:textId="687AD1E8" w:rsidR="001B1332" w:rsidRDefault="001B1332" w:rsidP="001B1332">
            <w:pPr>
              <w:pStyle w:val="TextoTablas"/>
              <w:spacing w:line="360" w:lineRule="auto"/>
            </w:pPr>
            <w:r w:rsidRPr="001B1885">
              <w:t>Fecha</w:t>
            </w:r>
          </w:p>
        </w:tc>
        <w:tc>
          <w:tcPr>
            <w:tcW w:w="1423" w:type="dxa"/>
          </w:tcPr>
          <w:p w14:paraId="4F32FAA9" w14:textId="4AD390F7" w:rsidR="001B1332" w:rsidRDefault="001B1332" w:rsidP="001B1332">
            <w:pPr>
              <w:pStyle w:val="TextoTablas"/>
              <w:spacing w:line="360" w:lineRule="auto"/>
            </w:pPr>
            <w:r w:rsidRPr="001B1885">
              <w:t>Nombre del manipulador</w:t>
            </w:r>
          </w:p>
        </w:tc>
        <w:tc>
          <w:tcPr>
            <w:tcW w:w="1423" w:type="dxa"/>
          </w:tcPr>
          <w:p w14:paraId="71C71483" w14:textId="316D2BD9" w:rsidR="001B1332" w:rsidRDefault="001B1332" w:rsidP="001B1332">
            <w:pPr>
              <w:pStyle w:val="TextoTablas"/>
              <w:spacing w:line="360" w:lineRule="auto"/>
            </w:pPr>
            <w:r w:rsidRPr="001B1885">
              <w:t>Uniforme completo</w:t>
            </w:r>
          </w:p>
        </w:tc>
        <w:tc>
          <w:tcPr>
            <w:tcW w:w="1423" w:type="dxa"/>
          </w:tcPr>
          <w:p w14:paraId="7D6ACDBD" w14:textId="4437EEAF" w:rsidR="001B1332" w:rsidRDefault="001B1332" w:rsidP="001B1332">
            <w:pPr>
              <w:pStyle w:val="TextoTablas"/>
              <w:spacing w:line="360" w:lineRule="auto"/>
            </w:pPr>
            <w:r w:rsidRPr="001B1885">
              <w:t>Uñas cortas</w:t>
            </w:r>
          </w:p>
        </w:tc>
        <w:tc>
          <w:tcPr>
            <w:tcW w:w="1423" w:type="dxa"/>
          </w:tcPr>
          <w:p w14:paraId="0563B816" w14:textId="30CC9B06" w:rsidR="001B1332" w:rsidRDefault="001B1332" w:rsidP="001B1332">
            <w:pPr>
              <w:pStyle w:val="TextoTablas"/>
              <w:spacing w:line="360" w:lineRule="auto"/>
            </w:pPr>
            <w:r w:rsidRPr="001B1885">
              <w:t>Lavado de manos observado</w:t>
            </w:r>
          </w:p>
        </w:tc>
        <w:tc>
          <w:tcPr>
            <w:tcW w:w="1423" w:type="dxa"/>
          </w:tcPr>
          <w:p w14:paraId="5D99D12C" w14:textId="3463FACA" w:rsidR="001B1332" w:rsidRDefault="001B1332" w:rsidP="001B1332">
            <w:pPr>
              <w:pStyle w:val="TextoTablas"/>
              <w:spacing w:line="360" w:lineRule="auto"/>
            </w:pPr>
            <w:r w:rsidRPr="001B1885">
              <w:t>Uso de gorro</w:t>
            </w:r>
          </w:p>
        </w:tc>
        <w:tc>
          <w:tcPr>
            <w:tcW w:w="1424" w:type="dxa"/>
          </w:tcPr>
          <w:p w14:paraId="70FA7320" w14:textId="7A98E767" w:rsidR="001B1332" w:rsidRDefault="001B1332" w:rsidP="001B1332">
            <w:pPr>
              <w:pStyle w:val="TextoTablas"/>
              <w:spacing w:line="360" w:lineRule="auto"/>
            </w:pPr>
            <w:r w:rsidRPr="001B1885">
              <w:t>Observaciones</w:t>
            </w:r>
          </w:p>
        </w:tc>
      </w:tr>
      <w:tr w:rsidR="001B1332" w14:paraId="6F71D7AC" w14:textId="77777777" w:rsidTr="002371DE">
        <w:trPr>
          <w:cnfStyle w:val="000000100000" w:firstRow="0" w:lastRow="0" w:firstColumn="0" w:lastColumn="0" w:oddVBand="0" w:evenVBand="0" w:oddHBand="1" w:evenHBand="0" w:firstRowFirstColumn="0" w:firstRowLastColumn="0" w:lastRowFirstColumn="0" w:lastRowLastColumn="0"/>
        </w:trPr>
        <w:tc>
          <w:tcPr>
            <w:tcW w:w="1423" w:type="dxa"/>
          </w:tcPr>
          <w:p w14:paraId="7D61DFFC" w14:textId="56F25A52" w:rsidR="001B1332" w:rsidRDefault="001B1332" w:rsidP="001B1332">
            <w:pPr>
              <w:pStyle w:val="TextoTablas"/>
              <w:spacing w:line="360" w:lineRule="auto"/>
            </w:pPr>
            <w:r w:rsidRPr="001B1885">
              <w:t>15/03/2026</w:t>
            </w:r>
          </w:p>
        </w:tc>
        <w:tc>
          <w:tcPr>
            <w:tcW w:w="1423" w:type="dxa"/>
          </w:tcPr>
          <w:p w14:paraId="2EDAB48B" w14:textId="2A7FD807" w:rsidR="001B1332" w:rsidRDefault="001B1332" w:rsidP="001B1332">
            <w:pPr>
              <w:pStyle w:val="TextoTablas"/>
              <w:spacing w:line="360" w:lineRule="auto"/>
            </w:pPr>
            <w:r w:rsidRPr="001B1885">
              <w:t>Juan Pérez</w:t>
            </w:r>
          </w:p>
        </w:tc>
        <w:tc>
          <w:tcPr>
            <w:tcW w:w="1423" w:type="dxa"/>
          </w:tcPr>
          <w:p w14:paraId="174D04DA" w14:textId="058F4F07" w:rsidR="001B1332" w:rsidRDefault="001B1332" w:rsidP="001B1332">
            <w:pPr>
              <w:pStyle w:val="TextoTablas"/>
              <w:spacing w:line="360" w:lineRule="auto"/>
            </w:pPr>
            <w:r w:rsidRPr="001B1885">
              <w:t>Sí</w:t>
            </w:r>
          </w:p>
        </w:tc>
        <w:tc>
          <w:tcPr>
            <w:tcW w:w="1423" w:type="dxa"/>
          </w:tcPr>
          <w:p w14:paraId="00BFD632" w14:textId="65D761C9" w:rsidR="001B1332" w:rsidRDefault="001B1332" w:rsidP="001B1332">
            <w:pPr>
              <w:pStyle w:val="TextoTablas"/>
              <w:spacing w:line="360" w:lineRule="auto"/>
            </w:pPr>
            <w:r w:rsidRPr="001B1885">
              <w:t>Sí</w:t>
            </w:r>
          </w:p>
        </w:tc>
        <w:tc>
          <w:tcPr>
            <w:tcW w:w="1423" w:type="dxa"/>
          </w:tcPr>
          <w:p w14:paraId="5A88FC14" w14:textId="12CF363C" w:rsidR="001B1332" w:rsidRDefault="001B1332" w:rsidP="001B1332">
            <w:pPr>
              <w:pStyle w:val="TextoTablas"/>
              <w:spacing w:line="360" w:lineRule="auto"/>
            </w:pPr>
            <w:r w:rsidRPr="001B1885">
              <w:t>Sí (al ingresar)</w:t>
            </w:r>
          </w:p>
        </w:tc>
        <w:tc>
          <w:tcPr>
            <w:tcW w:w="1423" w:type="dxa"/>
          </w:tcPr>
          <w:p w14:paraId="543B62C8" w14:textId="326069F3" w:rsidR="001B1332" w:rsidRDefault="001B1332" w:rsidP="001B1332">
            <w:pPr>
              <w:pStyle w:val="TextoTablas"/>
              <w:spacing w:line="360" w:lineRule="auto"/>
            </w:pPr>
            <w:r w:rsidRPr="001B1885">
              <w:t>Sí</w:t>
            </w:r>
          </w:p>
        </w:tc>
        <w:tc>
          <w:tcPr>
            <w:tcW w:w="1424" w:type="dxa"/>
          </w:tcPr>
          <w:p w14:paraId="05497DF5" w14:textId="37CD5410" w:rsidR="001B1332" w:rsidRDefault="001B1332" w:rsidP="001B1332">
            <w:pPr>
              <w:pStyle w:val="TextoTablas"/>
              <w:spacing w:line="360" w:lineRule="auto"/>
            </w:pPr>
            <w:r w:rsidRPr="001B1885">
              <w:t>Correcto</w:t>
            </w:r>
          </w:p>
        </w:tc>
      </w:tr>
      <w:tr w:rsidR="001B1332" w14:paraId="7AFBFE90" w14:textId="77777777" w:rsidTr="002371DE">
        <w:tc>
          <w:tcPr>
            <w:tcW w:w="1423" w:type="dxa"/>
          </w:tcPr>
          <w:p w14:paraId="7D6BE01C" w14:textId="5B1EB9E9" w:rsidR="001B1332" w:rsidRDefault="001B1332" w:rsidP="001B1332">
            <w:pPr>
              <w:pStyle w:val="TextoTablas"/>
              <w:spacing w:line="360" w:lineRule="auto"/>
            </w:pPr>
            <w:r w:rsidRPr="001B1885">
              <w:t>15/03/2026</w:t>
            </w:r>
          </w:p>
        </w:tc>
        <w:tc>
          <w:tcPr>
            <w:tcW w:w="1423" w:type="dxa"/>
          </w:tcPr>
          <w:p w14:paraId="2E81917A" w14:textId="44CF0027" w:rsidR="001B1332" w:rsidRDefault="001B1332" w:rsidP="001B1332">
            <w:pPr>
              <w:pStyle w:val="TextoTablas"/>
              <w:spacing w:line="360" w:lineRule="auto"/>
            </w:pPr>
            <w:r w:rsidRPr="001B1885">
              <w:t>Ana Gómez</w:t>
            </w:r>
          </w:p>
        </w:tc>
        <w:tc>
          <w:tcPr>
            <w:tcW w:w="1423" w:type="dxa"/>
          </w:tcPr>
          <w:p w14:paraId="3BB6C02D" w14:textId="5445B035" w:rsidR="001B1332" w:rsidRDefault="001B1332" w:rsidP="001B1332">
            <w:pPr>
              <w:pStyle w:val="TextoTablas"/>
              <w:spacing w:line="360" w:lineRule="auto"/>
            </w:pPr>
            <w:r w:rsidRPr="001B1885">
              <w:t>Sí</w:t>
            </w:r>
          </w:p>
        </w:tc>
        <w:tc>
          <w:tcPr>
            <w:tcW w:w="1423" w:type="dxa"/>
          </w:tcPr>
          <w:p w14:paraId="6CF7436E" w14:textId="1085CB81" w:rsidR="001B1332" w:rsidRDefault="001B1332" w:rsidP="001B1332">
            <w:pPr>
              <w:pStyle w:val="TextoTablas"/>
              <w:spacing w:line="360" w:lineRule="auto"/>
            </w:pPr>
            <w:r w:rsidRPr="001B1885">
              <w:t>No (esmalte)</w:t>
            </w:r>
          </w:p>
        </w:tc>
        <w:tc>
          <w:tcPr>
            <w:tcW w:w="1423" w:type="dxa"/>
          </w:tcPr>
          <w:p w14:paraId="64E2BEEE" w14:textId="77DCDD11" w:rsidR="001B1332" w:rsidRDefault="001B1332" w:rsidP="001B1332">
            <w:pPr>
              <w:pStyle w:val="TextoTablas"/>
              <w:spacing w:line="360" w:lineRule="auto"/>
            </w:pPr>
            <w:r w:rsidRPr="001B1885">
              <w:t>No se observó</w:t>
            </w:r>
          </w:p>
        </w:tc>
        <w:tc>
          <w:tcPr>
            <w:tcW w:w="1423" w:type="dxa"/>
          </w:tcPr>
          <w:p w14:paraId="69C3A6EC" w14:textId="6F19C0C5" w:rsidR="001B1332" w:rsidRDefault="001B1332" w:rsidP="001B1332">
            <w:pPr>
              <w:pStyle w:val="TextoTablas"/>
              <w:spacing w:line="360" w:lineRule="auto"/>
            </w:pPr>
            <w:r w:rsidRPr="001B1885">
              <w:t>Sí</w:t>
            </w:r>
          </w:p>
        </w:tc>
        <w:tc>
          <w:tcPr>
            <w:tcW w:w="1424" w:type="dxa"/>
          </w:tcPr>
          <w:p w14:paraId="11E78C3F" w14:textId="4A053F79" w:rsidR="001B1332" w:rsidRDefault="001B1332" w:rsidP="001B1332">
            <w:pPr>
              <w:pStyle w:val="TextoTablas"/>
              <w:spacing w:line="360" w:lineRule="auto"/>
            </w:pPr>
            <w:r w:rsidRPr="001B1885">
              <w:t>Se le recordó retirar esmalte para mañana</w:t>
            </w:r>
          </w:p>
        </w:tc>
      </w:tr>
    </w:tbl>
    <w:p w14:paraId="12BEE0DC" w14:textId="3FD82B55" w:rsidR="00A91C79" w:rsidRDefault="00A91C79" w:rsidP="00324E29">
      <w:pPr>
        <w:ind w:firstLine="0"/>
      </w:pPr>
      <w:r>
        <w:t>Nota. SENA, (2026).</w:t>
      </w:r>
    </w:p>
    <w:p w14:paraId="67B4F57A" w14:textId="5BCD370D" w:rsidR="001B1332" w:rsidRDefault="00A91C79" w:rsidP="00240D53">
      <w:r>
        <w:t>El monitoreo y registro de evidencias de plagas contribuyen a detectar oportunamente situaciones que puedan comprometer la inocuidad de los alimentos y las condiciones sanitarias del establecimiento. El siguiente formato ejemplifica cómo documentar las inspecciones realizadas y las acciones correctivas implementadas cuando sea necesario.</w:t>
      </w:r>
    </w:p>
    <w:p w14:paraId="0428272E" w14:textId="479A2001" w:rsidR="00A91C79" w:rsidRDefault="00A91C79" w:rsidP="001B1332">
      <w:pPr>
        <w:pStyle w:val="Tabla"/>
      </w:pPr>
      <w:r>
        <w:t>Formato de control de plagas (inspección semanal)</w:t>
      </w:r>
    </w:p>
    <w:tbl>
      <w:tblPr>
        <w:tblStyle w:val="SENA"/>
        <w:tblW w:w="0" w:type="auto"/>
        <w:tblLook w:val="04A0" w:firstRow="1" w:lastRow="0" w:firstColumn="1" w:lastColumn="0" w:noHBand="0" w:noVBand="1"/>
      </w:tblPr>
      <w:tblGrid>
        <w:gridCol w:w="1584"/>
        <w:gridCol w:w="1633"/>
        <w:gridCol w:w="1559"/>
        <w:gridCol w:w="1882"/>
        <w:gridCol w:w="1819"/>
        <w:gridCol w:w="1485"/>
      </w:tblGrid>
      <w:tr w:rsidR="001B1332" w14:paraId="03C32C89" w14:textId="77777777" w:rsidTr="00240D53">
        <w:trPr>
          <w:cnfStyle w:val="100000000000" w:firstRow="1" w:lastRow="0" w:firstColumn="0" w:lastColumn="0" w:oddVBand="0" w:evenVBand="0" w:oddHBand="0" w:evenHBand="0" w:firstRowFirstColumn="0" w:firstRowLastColumn="0" w:lastRowFirstColumn="0" w:lastRowLastColumn="0"/>
          <w:cantSplit/>
          <w:tblHeader/>
        </w:trPr>
        <w:tc>
          <w:tcPr>
            <w:tcW w:w="1584" w:type="dxa"/>
          </w:tcPr>
          <w:p w14:paraId="6B98D623" w14:textId="32F366AE" w:rsidR="001B1332" w:rsidRDefault="001B1332" w:rsidP="001B1332">
            <w:pPr>
              <w:pStyle w:val="TextoTablas"/>
              <w:spacing w:line="360" w:lineRule="auto"/>
            </w:pPr>
            <w:r w:rsidRPr="009A05A5">
              <w:t>Fecha</w:t>
            </w:r>
          </w:p>
        </w:tc>
        <w:tc>
          <w:tcPr>
            <w:tcW w:w="1633" w:type="dxa"/>
          </w:tcPr>
          <w:p w14:paraId="615BE41D" w14:textId="3EB6E219" w:rsidR="001B1332" w:rsidRDefault="001B1332" w:rsidP="001B1332">
            <w:pPr>
              <w:pStyle w:val="TextoTablas"/>
              <w:spacing w:line="360" w:lineRule="auto"/>
            </w:pPr>
            <w:r w:rsidRPr="009A05A5">
              <w:t>Área inspeccionada</w:t>
            </w:r>
          </w:p>
        </w:tc>
        <w:tc>
          <w:tcPr>
            <w:tcW w:w="1559" w:type="dxa"/>
          </w:tcPr>
          <w:p w14:paraId="1D4B1FDA" w14:textId="090CBE77" w:rsidR="001B1332" w:rsidRDefault="001B1332" w:rsidP="001B1332">
            <w:pPr>
              <w:pStyle w:val="TextoTablas"/>
              <w:spacing w:line="360" w:lineRule="auto"/>
            </w:pPr>
            <w:r w:rsidRPr="009A05A5">
              <w:t>Evidencia de plagas (Sí/No)</w:t>
            </w:r>
          </w:p>
        </w:tc>
        <w:tc>
          <w:tcPr>
            <w:tcW w:w="1882" w:type="dxa"/>
          </w:tcPr>
          <w:p w14:paraId="6611B693" w14:textId="48F3857D" w:rsidR="001B1332" w:rsidRDefault="001B1332" w:rsidP="001B1332">
            <w:pPr>
              <w:pStyle w:val="TextoTablas"/>
              <w:spacing w:line="360" w:lineRule="auto"/>
            </w:pPr>
            <w:r w:rsidRPr="009A05A5">
              <w:t>Tipo (roedor, insecto)</w:t>
            </w:r>
          </w:p>
        </w:tc>
        <w:tc>
          <w:tcPr>
            <w:tcW w:w="1819" w:type="dxa"/>
          </w:tcPr>
          <w:p w14:paraId="50961113" w14:textId="4154F755" w:rsidR="001B1332" w:rsidRDefault="001B1332" w:rsidP="001B1332">
            <w:pPr>
              <w:pStyle w:val="TextoTablas"/>
              <w:spacing w:line="360" w:lineRule="auto"/>
            </w:pPr>
            <w:r w:rsidRPr="009A05A5">
              <w:t>Acción tomada</w:t>
            </w:r>
          </w:p>
        </w:tc>
        <w:tc>
          <w:tcPr>
            <w:tcW w:w="1485" w:type="dxa"/>
          </w:tcPr>
          <w:p w14:paraId="2819E06B" w14:textId="73A1596F" w:rsidR="001B1332" w:rsidRDefault="001B1332" w:rsidP="001B1332">
            <w:pPr>
              <w:pStyle w:val="TextoTablas"/>
              <w:spacing w:line="360" w:lineRule="auto"/>
            </w:pPr>
            <w:r w:rsidRPr="009A05A5">
              <w:t>Responsable</w:t>
            </w:r>
          </w:p>
        </w:tc>
      </w:tr>
      <w:tr w:rsidR="001B1332" w14:paraId="280BB678" w14:textId="77777777" w:rsidTr="00240D53">
        <w:trPr>
          <w:cnfStyle w:val="000000100000" w:firstRow="0" w:lastRow="0" w:firstColumn="0" w:lastColumn="0" w:oddVBand="0" w:evenVBand="0" w:oddHBand="1" w:evenHBand="0" w:firstRowFirstColumn="0" w:firstRowLastColumn="0" w:lastRowFirstColumn="0" w:lastRowLastColumn="0"/>
        </w:trPr>
        <w:tc>
          <w:tcPr>
            <w:tcW w:w="1584" w:type="dxa"/>
          </w:tcPr>
          <w:p w14:paraId="71903811" w14:textId="0FF0E433" w:rsidR="001B1332" w:rsidRDefault="001B1332" w:rsidP="001B1332">
            <w:pPr>
              <w:pStyle w:val="TextoTablas"/>
              <w:spacing w:line="360" w:lineRule="auto"/>
            </w:pPr>
            <w:r w:rsidRPr="009A05A5">
              <w:t>15/03/2026</w:t>
            </w:r>
          </w:p>
        </w:tc>
        <w:tc>
          <w:tcPr>
            <w:tcW w:w="1633" w:type="dxa"/>
          </w:tcPr>
          <w:p w14:paraId="44C3DC23" w14:textId="276F2928" w:rsidR="001B1332" w:rsidRDefault="001B1332" w:rsidP="001B1332">
            <w:pPr>
              <w:pStyle w:val="TextoTablas"/>
              <w:spacing w:line="360" w:lineRule="auto"/>
            </w:pPr>
            <w:r w:rsidRPr="009A05A5">
              <w:t>Bodega de harinas</w:t>
            </w:r>
          </w:p>
        </w:tc>
        <w:tc>
          <w:tcPr>
            <w:tcW w:w="1559" w:type="dxa"/>
          </w:tcPr>
          <w:p w14:paraId="28E0FD36" w14:textId="6E8AB8F2" w:rsidR="001B1332" w:rsidRDefault="001B1332" w:rsidP="001B1332">
            <w:pPr>
              <w:pStyle w:val="TextoTablas"/>
              <w:spacing w:line="360" w:lineRule="auto"/>
            </w:pPr>
            <w:r w:rsidRPr="009A05A5">
              <w:t>Sí</w:t>
            </w:r>
          </w:p>
        </w:tc>
        <w:tc>
          <w:tcPr>
            <w:tcW w:w="1882" w:type="dxa"/>
          </w:tcPr>
          <w:p w14:paraId="5A5ED9EE" w14:textId="5AE61ED0" w:rsidR="001B1332" w:rsidRDefault="001B1332" w:rsidP="001B1332">
            <w:pPr>
              <w:pStyle w:val="TextoTablas"/>
              <w:spacing w:line="360" w:lineRule="auto"/>
            </w:pPr>
            <w:r w:rsidRPr="009A05A5">
              <w:t>Heces de roedor (pequeñas)</w:t>
            </w:r>
          </w:p>
        </w:tc>
        <w:tc>
          <w:tcPr>
            <w:tcW w:w="1819" w:type="dxa"/>
          </w:tcPr>
          <w:p w14:paraId="03DB6D16" w14:textId="4938F7FD" w:rsidR="001B1332" w:rsidRDefault="001B1332" w:rsidP="001B1332">
            <w:pPr>
              <w:pStyle w:val="TextoTablas"/>
              <w:spacing w:line="360" w:lineRule="auto"/>
            </w:pPr>
            <w:r w:rsidRPr="009A05A5">
              <w:t xml:space="preserve">Se colocaron trampas </w:t>
            </w:r>
            <w:r w:rsidRPr="009A05A5">
              <w:lastRenderedPageBreak/>
              <w:t>adicionales, se selló grieta en pared</w:t>
            </w:r>
          </w:p>
        </w:tc>
        <w:tc>
          <w:tcPr>
            <w:tcW w:w="1485" w:type="dxa"/>
          </w:tcPr>
          <w:p w14:paraId="13F48E81" w14:textId="298E8A5D" w:rsidR="001B1332" w:rsidRDefault="001B1332" w:rsidP="001B1332">
            <w:pPr>
              <w:pStyle w:val="TextoTablas"/>
              <w:spacing w:line="360" w:lineRule="auto"/>
            </w:pPr>
            <w:r w:rsidRPr="009A05A5">
              <w:lastRenderedPageBreak/>
              <w:t>Juan Pérez</w:t>
            </w:r>
          </w:p>
        </w:tc>
      </w:tr>
    </w:tbl>
    <w:p w14:paraId="76312898" w14:textId="51611CA9" w:rsidR="00A91C79" w:rsidRDefault="001B1332" w:rsidP="00324E29">
      <w:pPr>
        <w:ind w:firstLine="0"/>
      </w:pPr>
      <w:r>
        <w:t>N</w:t>
      </w:r>
      <w:r w:rsidR="00A91C79">
        <w:t>ota. SENA, (2026).</w:t>
      </w:r>
    </w:p>
    <w:p w14:paraId="56EF3C2A" w14:textId="1CA43519" w:rsidR="00A91C79" w:rsidRDefault="00A91C79" w:rsidP="001B1332">
      <w:pPr>
        <w:pStyle w:val="Ttulo2"/>
      </w:pPr>
      <w:bookmarkStart w:id="31" w:name="_Toc239758188"/>
      <w:r>
        <w:t>Archivo y retención de documentos</w:t>
      </w:r>
      <w:bookmarkEnd w:id="31"/>
    </w:p>
    <w:p w14:paraId="0492E3CC" w14:textId="53B9CCE9" w:rsidR="008F2C4E" w:rsidRDefault="00A91C79" w:rsidP="008F2C4E">
      <w:r>
        <w:t>La adecuada gestión de los registros y su conservación durante el tiempo establecido permiten evidenciar el cumplimiento de los programas de saneamiento, facilitar la trazabilidad de las actividades y respaldar los procesos de verificación y mejora continua. En conjunto con la aplicación de las Buenas Prácticas de Manufactura (BPM), los Procedimientos Operativos Estandarizados de Saneamiento (POES), el uso responsable de los agentes de limpieza y desinfección y el control permanente de las condiciones higiénico-sanitarias, estos registros contribuyen a garantizar la inocuidad de los alimentos y la calidad en la elaboración de panes con masa madre. La implementación sistemática de estas prácticas fortalece el compromiso con la seguridad alimentaria, el cumplimiento de la normatividad vigente y el desempeño responsable de los manipuladores de alimentos.</w:t>
      </w:r>
    </w:p>
    <w:p w14:paraId="427B7F23" w14:textId="44611825" w:rsidR="00EE4C61" w:rsidRPr="00D9781F" w:rsidRDefault="00EE4C61" w:rsidP="003574CB">
      <w:pPr>
        <w:pStyle w:val="Titulosgenerales"/>
        <w:ind w:left="-360"/>
        <w:rPr>
          <w:u w:val="single"/>
        </w:rPr>
      </w:pPr>
      <w:bookmarkStart w:id="32" w:name="_Toc239758189"/>
      <w:r w:rsidRPr="57EB970B">
        <w:lastRenderedPageBreak/>
        <w:t>Síntesis</w:t>
      </w:r>
      <w:bookmarkEnd w:id="32"/>
      <w:r w:rsidRPr="57EB970B">
        <w:t xml:space="preserve"> </w:t>
      </w:r>
    </w:p>
    <w:p w14:paraId="4494FC17" w14:textId="4B7DC0E4" w:rsidR="00781D51" w:rsidRDefault="003C6EA6" w:rsidP="003C6EA6">
      <w:pPr>
        <w:rPr>
          <w:noProof/>
          <w:lang w:eastAsia="es-CO"/>
        </w:rPr>
      </w:pPr>
      <w:r w:rsidRPr="003C6EA6">
        <w:rPr>
          <w:noProof/>
          <w:lang w:eastAsia="es-CO"/>
        </w:rPr>
        <w:t>Este componente formativo sobre Buenas Prácticas de Manufactura (BPM) y procedimientos de limpieza y desinfección en panadería con masa madre proporciona las bases conceptuales, normativas y prácticas para que el aprendiz desarrolle la capacidad de aplicar los principios de inocuidad en la elaboración artesanal de pan. Su recorrido formativo inicia con el marco legal colombiano y el concepto de BPM, se adentra en las prácticas higiénicas del personal y la prevención de la contaminación, y finaliza con el manejo seguro de equipos y utensilios, los agentes de limpieza y desinfección, los POES y los registros, conformando un sistema de conocimiento integral. Su apropiación es el cimiento sobre el cual se construye la producción de panes de masa madre inocuos y de alta calidad, garantizando la protección del consumidor y el cumplimiento de la normativa sanitaria.</w:t>
      </w:r>
    </w:p>
    <w:p w14:paraId="0FCDDDCA" w14:textId="6F2DD15D" w:rsidR="00097B68" w:rsidRDefault="0039200B" w:rsidP="0039200B">
      <w:pPr>
        <w:jc w:val="center"/>
        <w:rPr>
          <w:noProof/>
          <w:lang w:eastAsia="es-CO"/>
        </w:rPr>
      </w:pPr>
      <w:r>
        <w:rPr>
          <w:noProof/>
          <w:lang w:eastAsia="es-CO"/>
        </w:rPr>
        <w:lastRenderedPageBreak/>
        <w:drawing>
          <wp:inline distT="0" distB="0" distL="0" distR="0" wp14:anchorId="0EF9C5B4" wp14:editId="1F4B85C8">
            <wp:extent cx="5860967" cy="5638800"/>
            <wp:effectExtent l="0" t="0" r="6985" b="0"/>
            <wp:docPr id="722240825" name="Gráfico 3" descr="La figura describe un mapa conceptual sobre las Buenas Prácticas de Manufactura (BPM) y los procedimientos de limpieza y desinfección en panadería. Presenta seis temas principales: generalidades de las BPM; contaminación de los alimentos y prevención; utensilios y superficies de trabajo; agentes de limpieza y desinfección; equipos de panadería; y registros y control del programa de saneamiento. Cada tema incluye conceptos, requisitos, procedimientos, medidas de prevención, tipos de agentes, equipos y registros relacion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40825" name="Gráfico 3" descr="La figura describe un mapa conceptual sobre las Buenas Prácticas de Manufactura (BPM) y los procedimientos de limpieza y desinfección en panadería. Presenta seis temas principales: generalidades de las BPM; contaminación de los alimentos y prevención; utensilios y superficies de trabajo; agentes de limpieza y desinfección; equipos de panadería; y registros y control del programa de saneamiento. Cada tema incluye conceptos, requisitos, procedimientos, medidas de prevención, tipos de agentes, equipos y registros relacionados."/>
                    <pic:cNvPicPr/>
                  </pic:nvPicPr>
                  <pic:blipFill>
                    <a:blip r:embed="rId12">
                      <a:extLst>
                        <a:ext uri="{96DAC541-7B7A-43D3-8B79-37D633B846F1}">
                          <asvg:svgBlip xmlns:asvg="http://schemas.microsoft.com/office/drawing/2016/SVG/main" r:embed="rId13"/>
                        </a:ext>
                      </a:extLst>
                    </a:blip>
                    <a:stretch>
                      <a:fillRect/>
                    </a:stretch>
                  </pic:blipFill>
                  <pic:spPr>
                    <a:xfrm>
                      <a:off x="0" y="0"/>
                      <a:ext cx="5878997" cy="5656146"/>
                    </a:xfrm>
                    <a:prstGeom prst="rect">
                      <a:avLst/>
                    </a:prstGeom>
                  </pic:spPr>
                </pic:pic>
              </a:graphicData>
            </a:graphic>
          </wp:inline>
        </w:drawing>
      </w:r>
    </w:p>
    <w:p w14:paraId="1C276251" w14:textId="30BD785F" w:rsidR="00F36C9D" w:rsidRPr="003758F7" w:rsidRDefault="00F36C9D" w:rsidP="003574CB">
      <w:pPr>
        <w:pStyle w:val="Titulosgenerales"/>
      </w:pPr>
      <w:bookmarkStart w:id="33" w:name="_Toc239758190"/>
      <w:r w:rsidRPr="003758F7">
        <w:lastRenderedPageBreak/>
        <w:t>Glosario</w:t>
      </w:r>
      <w:bookmarkEnd w:id="33"/>
    </w:p>
    <w:p w14:paraId="51B75007" w14:textId="6ED95656" w:rsidR="003C6EA6" w:rsidRPr="003C6EA6" w:rsidRDefault="003C6EA6" w:rsidP="003C6EA6">
      <w:r w:rsidRPr="003C6EA6">
        <w:rPr>
          <w:b/>
          <w:bCs/>
        </w:rPr>
        <w:t>Amonios cuaternarios:</w:t>
      </w:r>
      <w:r>
        <w:t xml:space="preserve"> d</w:t>
      </w:r>
      <w:r w:rsidRPr="003C6EA6">
        <w:t>esinfectantes químicos utilizados para reducir microorganismos en superficies previamente limpias. Su concentración, tiempo de contacto y necesidad de enjuague deben corresponder con las indicaciones del fabricante.</w:t>
      </w:r>
    </w:p>
    <w:p w14:paraId="0085F317" w14:textId="4B721A5B" w:rsidR="003C6EA6" w:rsidRPr="003C6EA6" w:rsidRDefault="003C6EA6" w:rsidP="003C6EA6">
      <w:r w:rsidRPr="003C6EA6">
        <w:rPr>
          <w:rStyle w:val="Extranjerismo"/>
          <w:b/>
          <w:bCs/>
        </w:rPr>
        <w:t>Bacillus cereus</w:t>
      </w:r>
      <w:r>
        <w:rPr>
          <w:rStyle w:val="Extranjerismo"/>
          <w:b/>
          <w:bCs/>
        </w:rPr>
        <w:t xml:space="preserve">: </w:t>
      </w:r>
      <w:r>
        <w:t>b</w:t>
      </w:r>
      <w:r w:rsidRPr="003C6EA6">
        <w:t>acteria patógena formadora de esporas que puede estar presente en harinas y otros alimentos. Algunas cepas producen toxinas capaces de causar enfermedades transmitidas por alimentos.</w:t>
      </w:r>
    </w:p>
    <w:p w14:paraId="2DCB64F7" w14:textId="64D00705" w:rsidR="003C6EA6" w:rsidRPr="003C6EA6" w:rsidRDefault="003C6EA6" w:rsidP="003C6EA6">
      <w:r w:rsidRPr="0039200B">
        <w:rPr>
          <w:b/>
          <w:bCs/>
        </w:rPr>
        <w:t>Buenas Prácticas de Manufactura (BPM):</w:t>
      </w:r>
      <w:r>
        <w:t xml:space="preserve"> c</w:t>
      </w:r>
      <w:r w:rsidRPr="003C6EA6">
        <w:t>onjunto de principios, normas y procedimientos aplicados durante la fabricación, preparación, almacenamiento y distribución de alimentos para garantizar su calidad e inocuidad.</w:t>
      </w:r>
    </w:p>
    <w:p w14:paraId="6EED26A1" w14:textId="0B0A9D58" w:rsidR="003C6EA6" w:rsidRPr="003C6EA6" w:rsidRDefault="003C6EA6" w:rsidP="003C6EA6">
      <w:r w:rsidRPr="0039200B">
        <w:rPr>
          <w:b/>
          <w:bCs/>
        </w:rPr>
        <w:t>Contaminación cruzada:</w:t>
      </w:r>
      <w:r>
        <w:t xml:space="preserve"> t</w:t>
      </w:r>
      <w:r w:rsidRPr="003C6EA6">
        <w:t>ransferencia de microorganismos, sustancias químicas o materiales extraños desde un alimento, superficie, utensilio o persona hacia otro alimento.</w:t>
      </w:r>
    </w:p>
    <w:p w14:paraId="1AEFDE19" w14:textId="6BF0667B" w:rsidR="003C6EA6" w:rsidRPr="003C6EA6" w:rsidRDefault="003C6EA6" w:rsidP="003C6EA6">
      <w:r w:rsidRPr="0039200B">
        <w:rPr>
          <w:b/>
          <w:bCs/>
        </w:rPr>
        <w:t>Desinfección:</w:t>
      </w:r>
      <w:r>
        <w:t xml:space="preserve"> p</w:t>
      </w:r>
      <w:r w:rsidRPr="003C6EA6">
        <w:t>roceso físico o químico aplicado sobre superficies previamente limpias para reducir los microorganismos hasta niveles que no representen un riesgo para la inocuidad.</w:t>
      </w:r>
    </w:p>
    <w:p w14:paraId="7F281AA7" w14:textId="2FE4EAA2" w:rsidR="003C6EA6" w:rsidRPr="003C6EA6" w:rsidRDefault="003C6EA6" w:rsidP="003C6EA6">
      <w:r w:rsidRPr="0039200B">
        <w:rPr>
          <w:b/>
          <w:bCs/>
        </w:rPr>
        <w:t>Elementos de Protección Personal (EPP):</w:t>
      </w:r>
      <w:r>
        <w:t xml:space="preserve"> p</w:t>
      </w:r>
      <w:r w:rsidRPr="003C6EA6">
        <w:t>rendas, equipos y accesorios utilizados para proteger al trabajador frente a riesgos asociados con su actividad, como guantes, gafas, delantales y botas.</w:t>
      </w:r>
    </w:p>
    <w:p w14:paraId="40937400" w14:textId="7DE4A0B3" w:rsidR="003C6EA6" w:rsidRPr="003C6EA6" w:rsidRDefault="003C6EA6" w:rsidP="003C6EA6">
      <w:r w:rsidRPr="0039200B">
        <w:rPr>
          <w:b/>
          <w:bCs/>
        </w:rPr>
        <w:lastRenderedPageBreak/>
        <w:t>Enfermedades Transmitidas por Alimentos (ETA):</w:t>
      </w:r>
      <w:r>
        <w:t xml:space="preserve"> e</w:t>
      </w:r>
      <w:r w:rsidRPr="003C6EA6">
        <w:t>nfermedades originadas por el consumo de alimentos o bebidas contaminados con microorganismos, sustancias químicas o toxinas.</w:t>
      </w:r>
    </w:p>
    <w:p w14:paraId="73D5FD3D" w14:textId="71D64D09" w:rsidR="003C6EA6" w:rsidRPr="003C6EA6" w:rsidRDefault="003C6EA6" w:rsidP="003C6EA6">
      <w:r w:rsidRPr="0039200B">
        <w:rPr>
          <w:b/>
          <w:bCs/>
        </w:rPr>
        <w:t>Ficha técnica:</w:t>
      </w:r>
      <w:r>
        <w:t xml:space="preserve"> d</w:t>
      </w:r>
      <w:r w:rsidRPr="003C6EA6">
        <w:t>ocumento que presenta las características, especificaciones, condiciones de uso, mantenimiento y recomendaciones de seguridad de un equipo, utensilio o producto.</w:t>
      </w:r>
    </w:p>
    <w:p w14:paraId="7360F3CF" w14:textId="30B12C4A" w:rsidR="003C6EA6" w:rsidRPr="003C6EA6" w:rsidRDefault="003C6EA6" w:rsidP="003C6EA6">
      <w:r w:rsidRPr="0039200B">
        <w:rPr>
          <w:b/>
          <w:bCs/>
        </w:rPr>
        <w:t>Hipoclorito de sodio:</w:t>
      </w:r>
      <w:r>
        <w:t xml:space="preserve"> c</w:t>
      </w:r>
      <w:r w:rsidRPr="003C6EA6">
        <w:t>ompuesto químico a base de cloro utilizado como desinfectante. Su concentración y tiempo de contacto deben ajustarse al tipo de superficie y a las indicaciones del fabricante.</w:t>
      </w:r>
    </w:p>
    <w:p w14:paraId="697646B4" w14:textId="55A0EC0C" w:rsidR="003C6EA6" w:rsidRPr="003C6EA6" w:rsidRDefault="003C6EA6" w:rsidP="003C6EA6">
      <w:r w:rsidRPr="0039200B">
        <w:rPr>
          <w:b/>
          <w:bCs/>
        </w:rPr>
        <w:t>Inocuidad:</w:t>
      </w:r>
      <w:r>
        <w:t xml:space="preserve"> g</w:t>
      </w:r>
      <w:r w:rsidRPr="003C6EA6">
        <w:t>arantía de que un alimento no causará daño al consumidor cuando se prepare y consuma de acuerdo con el uso previsto.</w:t>
      </w:r>
    </w:p>
    <w:p w14:paraId="798366FE" w14:textId="54CA85B0" w:rsidR="003C6EA6" w:rsidRPr="003C6EA6" w:rsidRDefault="003C6EA6" w:rsidP="003C6EA6">
      <w:r w:rsidRPr="0039200B">
        <w:rPr>
          <w:b/>
          <w:bCs/>
        </w:rPr>
        <w:t>Limpieza:</w:t>
      </w:r>
      <w:r>
        <w:t xml:space="preserve"> p</w:t>
      </w:r>
      <w:r w:rsidRPr="003C6EA6">
        <w:t>roceso mediante el cual se eliminan suciedad, residuos de alimentos, grasa y otras sustancias visibles con ayuda de agua, detergentes y acción mecánica.</w:t>
      </w:r>
    </w:p>
    <w:p w14:paraId="411304ED" w14:textId="685AB0D8" w:rsidR="003C6EA6" w:rsidRPr="003C6EA6" w:rsidRDefault="003C6EA6" w:rsidP="003C6EA6">
      <w:r w:rsidRPr="0039200B">
        <w:rPr>
          <w:b/>
          <w:bCs/>
        </w:rPr>
        <w:t>Manipulador de alimentos:</w:t>
      </w:r>
      <w:r>
        <w:t xml:space="preserve"> p</w:t>
      </w:r>
      <w:r w:rsidRPr="003C6EA6">
        <w:t>ersona que, debido a su actividad laboral, tiene contacto directo con los alimentos, equipos, utensilios o superficies utilizadas durante su preparación.</w:t>
      </w:r>
    </w:p>
    <w:p w14:paraId="11B0CC3F" w14:textId="254ED0C6" w:rsidR="003C6EA6" w:rsidRPr="003C6EA6" w:rsidRDefault="003C6EA6" w:rsidP="003C6EA6">
      <w:r w:rsidRPr="0039200B">
        <w:rPr>
          <w:b/>
          <w:bCs/>
        </w:rPr>
        <w:t>Moho:</w:t>
      </w:r>
      <w:r>
        <w:t xml:space="preserve"> t</w:t>
      </w:r>
      <w:r w:rsidRPr="003C6EA6">
        <w:t>ipo de hongo que puede desarrollarse en alimentos y superficies bajo condiciones favorables de humedad y temperatura. Algunas especies producen micotoxinas y alteran la calidad del pan.</w:t>
      </w:r>
    </w:p>
    <w:p w14:paraId="46983FB0" w14:textId="13E1C982" w:rsidR="003C6EA6" w:rsidRPr="003C6EA6" w:rsidRDefault="003C6EA6" w:rsidP="003C6EA6">
      <w:r w:rsidRPr="0039200B">
        <w:rPr>
          <w:b/>
          <w:bCs/>
        </w:rPr>
        <w:lastRenderedPageBreak/>
        <w:t>Partes por millón (ppm):</w:t>
      </w:r>
      <w:r>
        <w:t xml:space="preserve"> u</w:t>
      </w:r>
      <w:r w:rsidRPr="003C6EA6">
        <w:t>nidad utilizada para expresar la concentración de una sustancia en una solución. En los procesos de saneamiento permite establecer la cantidad adecuada de un desinfectante.</w:t>
      </w:r>
    </w:p>
    <w:p w14:paraId="59D0229F" w14:textId="6633723B" w:rsidR="003C6EA6" w:rsidRPr="003C6EA6" w:rsidRDefault="003C6EA6" w:rsidP="003C6EA6">
      <w:r w:rsidRPr="0039200B">
        <w:rPr>
          <w:b/>
          <w:bCs/>
        </w:rPr>
        <w:t>Primero en entrar, primero en salir (PEPS):</w:t>
      </w:r>
      <w:r>
        <w:t xml:space="preserve"> m</w:t>
      </w:r>
      <w:r w:rsidRPr="003C6EA6">
        <w:t>étodo de rotación de inventarios mediante el cual los productos almacenados con mayor antigüedad deben utilizarse antes que los recibidos posteriormente.</w:t>
      </w:r>
    </w:p>
    <w:p w14:paraId="20CD05E1" w14:textId="48B2F78F" w:rsidR="003C6EA6" w:rsidRPr="003C6EA6" w:rsidRDefault="003C6EA6" w:rsidP="003C6EA6">
      <w:r w:rsidRPr="0039200B">
        <w:rPr>
          <w:b/>
          <w:bCs/>
        </w:rPr>
        <w:t>Procedimientos Operativos Estandarizados de Saneamiento (POES)</w:t>
      </w:r>
      <w:r w:rsidR="0039200B" w:rsidRPr="0039200B">
        <w:rPr>
          <w:b/>
          <w:bCs/>
        </w:rPr>
        <w:t xml:space="preserve">: </w:t>
      </w:r>
      <w:r w:rsidR="0039200B">
        <w:t>d</w:t>
      </w:r>
      <w:r w:rsidRPr="003C6EA6">
        <w:t>ocumentos que describen de manera ordenada las actividades, responsables, productos, frecuencias y controles necesarios para realizar la limpieza y desinfección.</w:t>
      </w:r>
    </w:p>
    <w:p w14:paraId="74675397" w14:textId="0789192E" w:rsidR="003C6EA6" w:rsidRPr="003C6EA6" w:rsidRDefault="003C6EA6" w:rsidP="003C6EA6">
      <w:r w:rsidRPr="0039200B">
        <w:rPr>
          <w:b/>
          <w:bCs/>
        </w:rPr>
        <w:t>Resolución 2674 de 2013</w:t>
      </w:r>
      <w:r w:rsidR="0039200B" w:rsidRPr="0039200B">
        <w:rPr>
          <w:b/>
          <w:bCs/>
        </w:rPr>
        <w:t>:</w:t>
      </w:r>
      <w:r w:rsidR="0039200B">
        <w:t xml:space="preserve"> n</w:t>
      </w:r>
      <w:r w:rsidRPr="003C6EA6">
        <w:t>orma sanitaria colombiana que establece requisitos para la fabricación, procesamiento, preparación, envase, almacenamiento, transporte, distribución y comercialización de alimentos.</w:t>
      </w:r>
    </w:p>
    <w:p w14:paraId="3AFEB34E" w14:textId="27CFA3F5" w:rsidR="003C6EA6" w:rsidRPr="003C6EA6" w:rsidRDefault="003C6EA6" w:rsidP="003C6EA6">
      <w:r w:rsidRPr="0039200B">
        <w:rPr>
          <w:rStyle w:val="Extranjerismo"/>
          <w:b/>
          <w:bCs/>
        </w:rPr>
        <w:t>Salmonella</w:t>
      </w:r>
      <w:r w:rsidR="0039200B" w:rsidRPr="0039200B">
        <w:rPr>
          <w:rStyle w:val="Extranjerismo"/>
          <w:b/>
          <w:bCs/>
        </w:rPr>
        <w:t>:</w:t>
      </w:r>
      <w:r w:rsidR="0039200B">
        <w:t xml:space="preserve"> g</w:t>
      </w:r>
      <w:r w:rsidRPr="003C6EA6">
        <w:t>énero de bacterias patógenas que puede transmitirse por alimentos contaminados, especialmente huevos, materias primas o superficies, y causar salmonelosis.</w:t>
      </w:r>
    </w:p>
    <w:p w14:paraId="58317D18" w14:textId="0593E0E6" w:rsidR="003C6EA6" w:rsidRPr="003C6EA6" w:rsidRDefault="003C6EA6" w:rsidP="003C6EA6">
      <w:r w:rsidRPr="0039200B">
        <w:rPr>
          <w:rStyle w:val="Extranjerismo"/>
          <w:b/>
          <w:bCs/>
        </w:rPr>
        <w:t>Staphylococcus aureus</w:t>
      </w:r>
      <w:r w:rsidR="0039200B" w:rsidRPr="0039200B">
        <w:rPr>
          <w:b/>
          <w:bCs/>
        </w:rPr>
        <w:t>:</w:t>
      </w:r>
      <w:r w:rsidR="0039200B">
        <w:t xml:space="preserve"> b</w:t>
      </w:r>
      <w:r w:rsidRPr="003C6EA6">
        <w:t>acteria que puede encontrarse en la piel, las manos y las vías respiratorias de las personas. Algunas cepas producen toxinas resistentes al calor que pueden ocasionar intoxicaciones alimentarias.</w:t>
      </w:r>
    </w:p>
    <w:p w14:paraId="6DF327DB" w14:textId="7D758AD5" w:rsidR="00B20EEB" w:rsidRDefault="003C6EA6" w:rsidP="0039200B">
      <w:r w:rsidRPr="0039200B">
        <w:rPr>
          <w:b/>
          <w:bCs/>
        </w:rPr>
        <w:t>Zona de peligro</w:t>
      </w:r>
      <w:r w:rsidR="0039200B" w:rsidRPr="0039200B">
        <w:rPr>
          <w:b/>
          <w:bCs/>
        </w:rPr>
        <w:t>:</w:t>
      </w:r>
      <w:r w:rsidR="0039200B">
        <w:t xml:space="preserve"> i</w:t>
      </w:r>
      <w:r w:rsidRPr="003C6EA6">
        <w:t>ntervalo de temperatura, generalmente comprendido entre 5 °C y 60 °C, en el cual muchos microorganismos pueden multiplicarse con rapidez en los alimentos.</w:t>
      </w:r>
    </w:p>
    <w:p w14:paraId="40B682D2" w14:textId="55A1BD8D" w:rsidR="002E5B3A" w:rsidRPr="003758F7" w:rsidRDefault="002E5B3A" w:rsidP="003574CB">
      <w:pPr>
        <w:pStyle w:val="Titulosgenerales"/>
      </w:pPr>
      <w:bookmarkStart w:id="34" w:name="_Toc239758191"/>
      <w:r w:rsidRPr="003758F7">
        <w:lastRenderedPageBreak/>
        <w:t>Referencias bibliográficas</w:t>
      </w:r>
      <w:bookmarkEnd w:id="34"/>
      <w:r w:rsidRPr="003758F7">
        <w:t xml:space="preserve"> </w:t>
      </w:r>
    </w:p>
    <w:p w14:paraId="01DBEC15" w14:textId="02AE797E" w:rsidR="0039200B" w:rsidRDefault="0039200B" w:rsidP="0039200B">
      <w:r w:rsidRPr="008A1E01">
        <w:t>Codex Alimentarius Commission</w:t>
      </w:r>
      <w:r>
        <w:t xml:space="preserve">. (s. f.). </w:t>
      </w:r>
      <w:r w:rsidRPr="0039200B">
        <w:rPr>
          <w:rStyle w:val="Extranjerismo"/>
        </w:rPr>
        <w:t xml:space="preserve">Codex Alimentarius. Food and Agriculture Organization of the United Nations </w:t>
      </w:r>
      <w:r>
        <w:t xml:space="preserve">(FAO). </w:t>
      </w:r>
      <w:hyperlink r:id="rId14" w:history="1">
        <w:r w:rsidRPr="007901EB">
          <w:rPr>
            <w:rStyle w:val="Hipervnculo"/>
          </w:rPr>
          <w:t>https://openknowledge.fao.org/server/api/core/bitstreams/9b07ea51-1fa6-4b70-a05c-ffeb9586ae8b/content</w:t>
        </w:r>
      </w:hyperlink>
      <w:r>
        <w:t xml:space="preserve"> </w:t>
      </w:r>
    </w:p>
    <w:p w14:paraId="6CFC8644" w14:textId="06E01507" w:rsidR="0039200B" w:rsidRDefault="0039200B" w:rsidP="0039200B">
      <w:r>
        <w:t xml:space="preserve">Congreso de la República de Colombia. (1979). Ley 9 de 1979. Por la cual se dictan medidas sanitarias. Diario Oficial No. 35.308. </w:t>
      </w:r>
      <w:hyperlink r:id="rId15" w:history="1">
        <w:r w:rsidRPr="007901EB">
          <w:rPr>
            <w:rStyle w:val="Hipervnculo"/>
          </w:rPr>
          <w:t>https://www.funcionpublica.gov.co/eva/gestornormativo/norma.php?i=1177</w:t>
        </w:r>
      </w:hyperlink>
      <w:r>
        <w:t xml:space="preserve"> </w:t>
      </w:r>
    </w:p>
    <w:p w14:paraId="2EB7D817" w14:textId="334F9708" w:rsidR="0039200B" w:rsidRDefault="0039200B" w:rsidP="0039200B">
      <w:r w:rsidRPr="008A1E01">
        <w:t>Food and Agriculture Organization of the United Nations</w:t>
      </w:r>
      <w:r>
        <w:t xml:space="preserve">. (2016). Sistemas de calidad e inocuidad de los alimentos: Manual de capacitación sobre higiene de los alimentos y sobre el sistema APPCC. </w:t>
      </w:r>
      <w:hyperlink r:id="rId16" w:history="1">
        <w:r w:rsidRPr="007901EB">
          <w:rPr>
            <w:rStyle w:val="Hipervnculo"/>
          </w:rPr>
          <w:t>https://www.fao.org/3/y5307s/y5307s00.htm</w:t>
        </w:r>
      </w:hyperlink>
      <w:r>
        <w:t xml:space="preserve"> </w:t>
      </w:r>
    </w:p>
    <w:p w14:paraId="5DE9BECC" w14:textId="77777777" w:rsidR="0039200B" w:rsidRDefault="0039200B" w:rsidP="0039200B">
      <w:r>
        <w:t>Gänzle, M. G. (2014). Pan artesanal: Tecnología y elaboración. Editorial Acribia.</w:t>
      </w:r>
    </w:p>
    <w:p w14:paraId="6B498D25" w14:textId="0888041A" w:rsidR="0039200B" w:rsidRDefault="0039200B" w:rsidP="0039200B">
      <w:r>
        <w:t xml:space="preserve">Ministerio de Salud y Protección Social. (2013). Resolución 2674 de 2013. Por la cual se reglamenta el artículo 126 del Decreto-Ley 019 de 2012 y se dictan otras disposiciones. </w:t>
      </w:r>
      <w:hyperlink r:id="rId17" w:history="1">
        <w:r w:rsidRPr="007901EB">
          <w:rPr>
            <w:rStyle w:val="Hipervnculo"/>
          </w:rPr>
          <w:t>https://www.minsalud.gov.co/sites/rid/Lists/BibliotecaDigital/RIDE/DE/DIJ/resolucion-2674-de-2013.pdf</w:t>
        </w:r>
      </w:hyperlink>
      <w:r>
        <w:t xml:space="preserve"> </w:t>
      </w:r>
    </w:p>
    <w:p w14:paraId="7FB8BA00" w14:textId="6DF1282D" w:rsidR="0039200B" w:rsidRDefault="0039200B" w:rsidP="0039200B">
      <w:r>
        <w:t xml:space="preserve">Organización Mundial de la Salud. (2020). Inocuidad de los alimentos. </w:t>
      </w:r>
      <w:hyperlink r:id="rId18" w:history="1">
        <w:r w:rsidRPr="007901EB">
          <w:rPr>
            <w:rStyle w:val="Hipervnculo"/>
          </w:rPr>
          <w:t>https://www.who.int/es/news-room/fact-sheets/detail/food-safety</w:t>
        </w:r>
      </w:hyperlink>
      <w:r>
        <w:t xml:space="preserve"> </w:t>
      </w:r>
    </w:p>
    <w:p w14:paraId="6CC4920D" w14:textId="6F423584" w:rsidR="0039200B" w:rsidRDefault="0039200B" w:rsidP="0039200B">
      <w:r>
        <w:lastRenderedPageBreak/>
        <w:t xml:space="preserve">Pallomaro S. A. (2026). Ficha técnica y manual de instrucciones: Amasadora Tornado HS20Z. </w:t>
      </w:r>
      <w:hyperlink r:id="rId19" w:history="1">
        <w:r w:rsidRPr="007901EB">
          <w:rPr>
            <w:rStyle w:val="Hipervnculo"/>
          </w:rPr>
          <w:t>https://tienda.pallomaro.com/amasadoras/amasadora-de-20-litros-110v-r624</w:t>
        </w:r>
      </w:hyperlink>
      <w:r>
        <w:t xml:space="preserve"> </w:t>
      </w:r>
    </w:p>
    <w:p w14:paraId="4C23E6E5" w14:textId="05461C7E" w:rsidR="0039200B" w:rsidRDefault="0039200B" w:rsidP="0039200B">
      <w:r>
        <w:t xml:space="preserve">Pallomaro S. A. (2026). Ficha técnica y manual de instrucciones: Horno de convección a gas WGCO-613. </w:t>
      </w:r>
      <w:hyperlink r:id="rId20" w:history="1">
        <w:r w:rsidRPr="007901EB">
          <w:rPr>
            <w:rStyle w:val="Hipervnculo"/>
          </w:rPr>
          <w:t>https://tienda.pallomaro.com/hornos-conveccion/horno-de-conveccion-a-gas</w:t>
        </w:r>
      </w:hyperlink>
      <w:r>
        <w:t xml:space="preserve"> </w:t>
      </w:r>
    </w:p>
    <w:p w14:paraId="6387FDDD" w14:textId="44BDFCD2" w:rsidR="0086642E" w:rsidRDefault="0039200B" w:rsidP="0039200B">
      <w:r>
        <w:t xml:space="preserve">Servicio Nacional de Aprendizaje (SENA). (2018). Manipulación de alimentos: Cartilla didáctica. Repositorio SENA. </w:t>
      </w:r>
      <w:hyperlink r:id="rId21" w:history="1">
        <w:r w:rsidRPr="007901EB">
          <w:rPr>
            <w:rStyle w:val="Hipervnculo"/>
          </w:rPr>
          <w:t>https://repositorio.sena.edu.co/handle/11404/6543</w:t>
        </w:r>
      </w:hyperlink>
      <w:r>
        <w:t xml:space="preserve"> </w:t>
      </w:r>
      <w:r w:rsidR="0086642E"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5" w:name="_Toc239758192"/>
      <w:r w:rsidRPr="57EB970B">
        <w:lastRenderedPageBreak/>
        <w:t>Créditos</w:t>
      </w:r>
      <w:bookmarkEnd w:id="35"/>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B015A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562C7A60" w:rsidR="00B015AE" w:rsidRPr="003758F7" w:rsidRDefault="00B015AE" w:rsidP="00B015AE">
            <w:pPr>
              <w:pStyle w:val="TextoTablas"/>
              <w:rPr>
                <w:lang w:val="es-CO"/>
              </w:rPr>
            </w:pPr>
            <w:r w:rsidRPr="0003270B">
              <w:t>Claudia Johanna Gómez Pérez</w:t>
            </w:r>
          </w:p>
        </w:tc>
        <w:tc>
          <w:tcPr>
            <w:tcW w:w="3261" w:type="dxa"/>
          </w:tcPr>
          <w:p w14:paraId="4E6DE2A0" w14:textId="035F8DBE" w:rsidR="00B015AE" w:rsidRPr="003758F7" w:rsidRDefault="00B015AE" w:rsidP="00B015AE">
            <w:pPr>
              <w:pStyle w:val="TextoTablas"/>
              <w:rPr>
                <w:lang w:val="es-CO"/>
              </w:rPr>
            </w:pPr>
            <w:r w:rsidRPr="0003270B">
              <w:t>Profesional G06. Responsable Ecosistema Virtual de Recursos Educativos Digitales</w:t>
            </w:r>
          </w:p>
        </w:tc>
        <w:tc>
          <w:tcPr>
            <w:tcW w:w="3969" w:type="dxa"/>
          </w:tcPr>
          <w:p w14:paraId="689BE592" w14:textId="37BF29BF" w:rsidR="00B015AE" w:rsidRPr="003758F7" w:rsidRDefault="00B015AE" w:rsidP="00B015AE">
            <w:pPr>
              <w:pStyle w:val="TextoTablas"/>
              <w:rPr>
                <w:lang w:val="es-CO"/>
              </w:rPr>
            </w:pPr>
            <w:r w:rsidRPr="0003270B">
              <w:t xml:space="preserve">Centro Agroturístico </w:t>
            </w:r>
            <w:r w:rsidR="008A1E01">
              <w:t>-</w:t>
            </w:r>
            <w:r w:rsidRPr="0003270B">
              <w:t xml:space="preserve"> Regional Santander  </w:t>
            </w:r>
          </w:p>
        </w:tc>
      </w:tr>
      <w:tr w:rsidR="00B015AE" w:rsidRPr="003758F7" w14:paraId="009D613B" w14:textId="77777777" w:rsidTr="00B76196">
        <w:tc>
          <w:tcPr>
            <w:tcW w:w="2830" w:type="dxa"/>
          </w:tcPr>
          <w:p w14:paraId="366C6B0E" w14:textId="7C2E54FA" w:rsidR="00B015AE" w:rsidRPr="003758F7" w:rsidRDefault="00B015AE" w:rsidP="00B015AE">
            <w:pPr>
              <w:pStyle w:val="TextoTablas"/>
              <w:rPr>
                <w:lang w:val="es-CO"/>
              </w:rPr>
            </w:pPr>
            <w:r w:rsidRPr="0003270B">
              <w:t xml:space="preserve">Miguel De Jesús Paredes Maestre </w:t>
            </w:r>
          </w:p>
        </w:tc>
        <w:tc>
          <w:tcPr>
            <w:tcW w:w="3261" w:type="dxa"/>
          </w:tcPr>
          <w:p w14:paraId="7853C2B6" w14:textId="187EEA8B" w:rsidR="00B015AE" w:rsidRPr="2D4D4362" w:rsidRDefault="00B015AE" w:rsidP="00B015AE">
            <w:pPr>
              <w:pStyle w:val="TextoTablas"/>
              <w:rPr>
                <w:lang w:val="es-CO"/>
              </w:rPr>
            </w:pPr>
            <w:r w:rsidRPr="0003270B">
              <w:t xml:space="preserve">Responsable de línea de producción </w:t>
            </w:r>
          </w:p>
        </w:tc>
        <w:tc>
          <w:tcPr>
            <w:tcW w:w="3969" w:type="dxa"/>
          </w:tcPr>
          <w:p w14:paraId="4061BD06" w14:textId="1D8CF359" w:rsidR="00B015AE" w:rsidRPr="003758F7" w:rsidRDefault="00B015AE" w:rsidP="00B015AE">
            <w:pPr>
              <w:pStyle w:val="TextoTablas"/>
              <w:rPr>
                <w:lang w:val="es-CO"/>
              </w:rPr>
            </w:pPr>
            <w:r w:rsidRPr="0003270B">
              <w:t xml:space="preserve">Centro de Comercio y Servicios </w:t>
            </w:r>
            <w:r w:rsidR="008A1E01">
              <w:t>-</w:t>
            </w:r>
            <w:r w:rsidRPr="0003270B">
              <w:t xml:space="preserve"> Regional Atlántico   </w:t>
            </w:r>
          </w:p>
        </w:tc>
      </w:tr>
      <w:tr w:rsidR="00B015A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9906442" w:rsidR="00B015AE" w:rsidRPr="003758F7" w:rsidRDefault="00B015AE" w:rsidP="00B015AE">
            <w:pPr>
              <w:pStyle w:val="TextoTablas"/>
              <w:rPr>
                <w:lang w:val="es-CO"/>
              </w:rPr>
            </w:pPr>
            <w:r w:rsidRPr="00264306">
              <w:t>Yina Paola Castro Zarate</w:t>
            </w:r>
          </w:p>
        </w:tc>
        <w:tc>
          <w:tcPr>
            <w:tcW w:w="3261" w:type="dxa"/>
          </w:tcPr>
          <w:p w14:paraId="2F14AE2C" w14:textId="7D84CC77" w:rsidR="00B015AE" w:rsidRPr="003758F7" w:rsidRDefault="00B015AE" w:rsidP="00B015AE">
            <w:pPr>
              <w:pStyle w:val="TextoTablas"/>
              <w:rPr>
                <w:lang w:val="es-CO"/>
              </w:rPr>
            </w:pPr>
            <w:r w:rsidRPr="00264306">
              <w:t>Expert</w:t>
            </w:r>
            <w:r w:rsidR="008A1E01">
              <w:t>a</w:t>
            </w:r>
            <w:r w:rsidRPr="00264306">
              <w:t xml:space="preserve"> Temátic</w:t>
            </w:r>
            <w:r w:rsidR="008A1E01">
              <w:t>a</w:t>
            </w:r>
          </w:p>
        </w:tc>
        <w:tc>
          <w:tcPr>
            <w:tcW w:w="3969" w:type="dxa"/>
          </w:tcPr>
          <w:p w14:paraId="476AA71D" w14:textId="659DB21B" w:rsidR="00B015AE" w:rsidRPr="003758F7" w:rsidRDefault="00B015AE" w:rsidP="00B015AE">
            <w:pPr>
              <w:pStyle w:val="TextoTablas"/>
              <w:rPr>
                <w:lang w:val="es-CO"/>
              </w:rPr>
            </w:pPr>
            <w:r w:rsidRPr="00264306">
              <w:t xml:space="preserve">Centro de Comercio y Servicios </w:t>
            </w:r>
            <w:r w:rsidR="008A1E01">
              <w:t>-</w:t>
            </w:r>
            <w:r w:rsidRPr="00264306">
              <w:t xml:space="preserve"> Regional Atlántico     </w:t>
            </w:r>
          </w:p>
        </w:tc>
      </w:tr>
      <w:tr w:rsidR="00B015AE" w:rsidRPr="003758F7" w14:paraId="049CF3D7" w14:textId="77777777" w:rsidTr="00B76196">
        <w:tc>
          <w:tcPr>
            <w:tcW w:w="2830" w:type="dxa"/>
          </w:tcPr>
          <w:p w14:paraId="64492A9E" w14:textId="75C0F1D8" w:rsidR="00B015AE" w:rsidRPr="00C765D0" w:rsidRDefault="00B015AE" w:rsidP="00B015AE">
            <w:pPr>
              <w:pStyle w:val="TextoTablas"/>
              <w:rPr>
                <w:lang w:val="es-CO"/>
              </w:rPr>
            </w:pPr>
            <w:r w:rsidRPr="00264306">
              <w:t>María Fernanda Morales Angulo</w:t>
            </w:r>
          </w:p>
        </w:tc>
        <w:tc>
          <w:tcPr>
            <w:tcW w:w="3261" w:type="dxa"/>
          </w:tcPr>
          <w:p w14:paraId="65F4D0BA" w14:textId="060AD20D" w:rsidR="00B015AE" w:rsidRDefault="00B015AE" w:rsidP="00B015AE">
            <w:pPr>
              <w:pStyle w:val="TextoTablas"/>
              <w:rPr>
                <w:lang w:val="es-CO"/>
              </w:rPr>
            </w:pPr>
            <w:r w:rsidRPr="00264306">
              <w:t>Evaluadora instruccional</w:t>
            </w:r>
          </w:p>
        </w:tc>
        <w:tc>
          <w:tcPr>
            <w:tcW w:w="3969" w:type="dxa"/>
          </w:tcPr>
          <w:p w14:paraId="7BF86DE5" w14:textId="766D5A5E" w:rsidR="00B015AE" w:rsidRPr="00C765D0" w:rsidRDefault="00B015AE" w:rsidP="00B015AE">
            <w:pPr>
              <w:pStyle w:val="TextoTablas"/>
              <w:rPr>
                <w:lang w:val="es-CO"/>
              </w:rPr>
            </w:pPr>
            <w:r w:rsidRPr="00264306">
              <w:t xml:space="preserve">Centro de Comercio y Servicios </w:t>
            </w:r>
            <w:r w:rsidR="008A1E01">
              <w:t>-</w:t>
            </w:r>
            <w:r w:rsidRPr="00264306">
              <w:t xml:space="preserve"> Regional Atlántico       </w:t>
            </w:r>
          </w:p>
        </w:tc>
      </w:tr>
      <w:tr w:rsidR="00B015A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7A13398" w:rsidR="00B015AE" w:rsidRPr="003758F7" w:rsidRDefault="00B015AE" w:rsidP="00B015AE">
            <w:pPr>
              <w:pStyle w:val="TextoTablas"/>
              <w:rPr>
                <w:lang w:val="es-CO"/>
              </w:rPr>
            </w:pPr>
            <w:r w:rsidRPr="006D773B">
              <w:t>Andrés Felipe Herrera Roldan</w:t>
            </w:r>
          </w:p>
        </w:tc>
        <w:tc>
          <w:tcPr>
            <w:tcW w:w="3261" w:type="dxa"/>
          </w:tcPr>
          <w:p w14:paraId="6F1B2544" w14:textId="4E450956" w:rsidR="00B015AE" w:rsidRPr="003758F7" w:rsidRDefault="00B015AE" w:rsidP="00B015AE">
            <w:pPr>
              <w:pStyle w:val="TextoTablas"/>
              <w:rPr>
                <w:lang w:val="es-CO"/>
              </w:rPr>
            </w:pPr>
            <w:r w:rsidRPr="006D773B">
              <w:t>Diseñador de contenidos digitales</w:t>
            </w:r>
          </w:p>
        </w:tc>
        <w:tc>
          <w:tcPr>
            <w:tcW w:w="3969" w:type="dxa"/>
          </w:tcPr>
          <w:p w14:paraId="7F719B02" w14:textId="578B6A8B" w:rsidR="00B015AE" w:rsidRPr="003758F7" w:rsidRDefault="00B015AE" w:rsidP="00B015AE">
            <w:pPr>
              <w:pStyle w:val="TextoTablas"/>
              <w:rPr>
                <w:lang w:val="es-CO"/>
              </w:rPr>
            </w:pPr>
            <w:r w:rsidRPr="006D773B">
              <w:t xml:space="preserve">Centro de Comercio y Servicios </w:t>
            </w:r>
            <w:r w:rsidR="008A1E01">
              <w:t>-</w:t>
            </w:r>
            <w:r w:rsidRPr="006D773B">
              <w:t xml:space="preserve"> Regional Atlántico       </w:t>
            </w:r>
          </w:p>
        </w:tc>
      </w:tr>
      <w:tr w:rsidR="00B015AE" w:rsidRPr="003758F7" w14:paraId="455814B5" w14:textId="77777777" w:rsidTr="00B76196">
        <w:tc>
          <w:tcPr>
            <w:tcW w:w="2830" w:type="dxa"/>
          </w:tcPr>
          <w:p w14:paraId="7D61C608" w14:textId="6A1F7C7A" w:rsidR="00B015AE" w:rsidRPr="003758F7" w:rsidRDefault="00B015AE" w:rsidP="00B015AE">
            <w:pPr>
              <w:pStyle w:val="TextoTablas"/>
              <w:rPr>
                <w:lang w:val="es-CO"/>
              </w:rPr>
            </w:pPr>
            <w:r w:rsidRPr="006D773B">
              <w:t>Fabio Fonseca Arguelles</w:t>
            </w:r>
          </w:p>
        </w:tc>
        <w:tc>
          <w:tcPr>
            <w:tcW w:w="3261" w:type="dxa"/>
          </w:tcPr>
          <w:p w14:paraId="2AF71C3D" w14:textId="54F748C2" w:rsidR="00B015AE" w:rsidRPr="003758F7" w:rsidRDefault="00B015AE" w:rsidP="00B015AE">
            <w:pPr>
              <w:pStyle w:val="TextoTablas"/>
              <w:rPr>
                <w:lang w:val="es-CO"/>
              </w:rPr>
            </w:pPr>
            <w:r w:rsidRPr="006D773B">
              <w:t xml:space="preserve">Desarrollador </w:t>
            </w:r>
            <w:r w:rsidRPr="00B015AE">
              <w:rPr>
                <w:rStyle w:val="Extranjerismo"/>
              </w:rPr>
              <w:t>full stack</w:t>
            </w:r>
          </w:p>
        </w:tc>
        <w:tc>
          <w:tcPr>
            <w:tcW w:w="3969" w:type="dxa"/>
          </w:tcPr>
          <w:p w14:paraId="65032966" w14:textId="3788B1E7" w:rsidR="00B015AE" w:rsidRPr="003758F7" w:rsidRDefault="00B015AE" w:rsidP="00B015AE">
            <w:pPr>
              <w:pStyle w:val="TextoTablas"/>
              <w:rPr>
                <w:lang w:val="es-CO"/>
              </w:rPr>
            </w:pPr>
            <w:r w:rsidRPr="006D773B">
              <w:t xml:space="preserve">Centro de Comercio y Servicios </w:t>
            </w:r>
            <w:r w:rsidR="008A1E01">
              <w:t>-</w:t>
            </w:r>
            <w:r w:rsidRPr="006D773B">
              <w:t xml:space="preserve"> Regional Atlántico       </w:t>
            </w:r>
          </w:p>
        </w:tc>
      </w:tr>
      <w:tr w:rsidR="00B015A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237E740" w:rsidR="00B015AE" w:rsidRPr="0015518A" w:rsidRDefault="00B015AE" w:rsidP="00B015AE">
            <w:pPr>
              <w:pStyle w:val="TextoTablas"/>
            </w:pPr>
            <w:r w:rsidRPr="006D773B">
              <w:t>Alexander Rafael Acosta Bedoya</w:t>
            </w:r>
          </w:p>
        </w:tc>
        <w:tc>
          <w:tcPr>
            <w:tcW w:w="3261" w:type="dxa"/>
          </w:tcPr>
          <w:p w14:paraId="4BAA8BFA" w14:textId="25AF6263" w:rsidR="00B015AE" w:rsidRPr="003758F7" w:rsidRDefault="00B015AE" w:rsidP="00B015AE">
            <w:pPr>
              <w:pStyle w:val="TextoTablas"/>
              <w:rPr>
                <w:lang w:val="es-CO"/>
              </w:rPr>
            </w:pPr>
            <w:r w:rsidRPr="006D773B">
              <w:t>Animador y productor audiovisual</w:t>
            </w:r>
          </w:p>
        </w:tc>
        <w:tc>
          <w:tcPr>
            <w:tcW w:w="3969" w:type="dxa"/>
          </w:tcPr>
          <w:p w14:paraId="68C8DDBE" w14:textId="1C346B17" w:rsidR="00B015AE" w:rsidRPr="003758F7" w:rsidRDefault="00B015AE" w:rsidP="00B015AE">
            <w:pPr>
              <w:pStyle w:val="TextoTablas"/>
              <w:rPr>
                <w:lang w:val="es-CO"/>
              </w:rPr>
            </w:pPr>
            <w:r w:rsidRPr="006D773B">
              <w:t xml:space="preserve">Centro de Comercio y Servicios </w:t>
            </w:r>
            <w:r w:rsidR="008A1E01">
              <w:t>-</w:t>
            </w:r>
            <w:r w:rsidRPr="006D773B">
              <w:t xml:space="preserve"> Regional Atlántico       </w:t>
            </w:r>
          </w:p>
        </w:tc>
      </w:tr>
      <w:tr w:rsidR="00B015AE" w:rsidRPr="003758F7" w14:paraId="7F01DCC2" w14:textId="77777777" w:rsidTr="00B76196">
        <w:tc>
          <w:tcPr>
            <w:tcW w:w="2830" w:type="dxa"/>
          </w:tcPr>
          <w:p w14:paraId="149C2103" w14:textId="3AC494C0" w:rsidR="00B015AE" w:rsidRPr="00EE3C30" w:rsidRDefault="00B015AE" w:rsidP="00B015AE">
            <w:pPr>
              <w:pStyle w:val="TextoTablas"/>
            </w:pPr>
            <w:r w:rsidRPr="006D773B">
              <w:t>Nelson Iván Vera Briceño</w:t>
            </w:r>
          </w:p>
        </w:tc>
        <w:tc>
          <w:tcPr>
            <w:tcW w:w="3261" w:type="dxa"/>
          </w:tcPr>
          <w:p w14:paraId="44AB3819" w14:textId="228B5115" w:rsidR="00B015AE" w:rsidRDefault="00B015AE" w:rsidP="00B015AE">
            <w:pPr>
              <w:pStyle w:val="TextoTablas"/>
              <w:rPr>
                <w:lang w:val="es-CO"/>
              </w:rPr>
            </w:pPr>
            <w:r w:rsidRPr="006D773B">
              <w:t>Animador y productor audiovisual</w:t>
            </w:r>
          </w:p>
        </w:tc>
        <w:tc>
          <w:tcPr>
            <w:tcW w:w="3969" w:type="dxa"/>
          </w:tcPr>
          <w:p w14:paraId="7793DFE9" w14:textId="037B47DF" w:rsidR="00B015AE" w:rsidRPr="001C4929" w:rsidRDefault="00B015AE" w:rsidP="00B015AE">
            <w:pPr>
              <w:pStyle w:val="TextoTablas"/>
              <w:rPr>
                <w:lang w:val="es-CO"/>
              </w:rPr>
            </w:pPr>
            <w:r w:rsidRPr="006D773B">
              <w:t xml:space="preserve">Centro de Comercio y Servicios </w:t>
            </w:r>
            <w:r w:rsidR="008A1E01">
              <w:t>-</w:t>
            </w:r>
            <w:r w:rsidRPr="006D773B">
              <w:t xml:space="preserve"> Regional Atlántico       </w:t>
            </w:r>
          </w:p>
        </w:tc>
      </w:tr>
      <w:tr w:rsidR="00B015AE"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4732FB19" w:rsidR="00B015AE" w:rsidRPr="00F412AC" w:rsidRDefault="00B015AE" w:rsidP="00B015AE">
            <w:pPr>
              <w:pStyle w:val="TextoTablas"/>
            </w:pPr>
            <w:r w:rsidRPr="009B5700">
              <w:t>Luz Karime Amaya Cabra</w:t>
            </w:r>
          </w:p>
        </w:tc>
        <w:tc>
          <w:tcPr>
            <w:tcW w:w="3261" w:type="dxa"/>
          </w:tcPr>
          <w:p w14:paraId="76251220" w14:textId="6AA4F7E0" w:rsidR="00B015AE" w:rsidRPr="00F412AC" w:rsidRDefault="00B015AE" w:rsidP="00B015AE">
            <w:pPr>
              <w:pStyle w:val="TextoTablas"/>
              <w:rPr>
                <w:lang w:val="es-CO"/>
              </w:rPr>
            </w:pPr>
            <w:r w:rsidRPr="009B5700">
              <w:t>Evaluador</w:t>
            </w:r>
            <w:r w:rsidR="008A1E01">
              <w:t>a</w:t>
            </w:r>
            <w:r w:rsidRPr="009B5700">
              <w:t xml:space="preserve"> de contenidos inclusivos y accesibles</w:t>
            </w:r>
          </w:p>
        </w:tc>
        <w:tc>
          <w:tcPr>
            <w:tcW w:w="3969" w:type="dxa"/>
          </w:tcPr>
          <w:p w14:paraId="0735445F" w14:textId="0D9DFA29" w:rsidR="00B015AE" w:rsidRPr="00F412AC" w:rsidRDefault="00B015AE" w:rsidP="00B015AE">
            <w:pPr>
              <w:pStyle w:val="TextoTablas"/>
              <w:rPr>
                <w:lang w:val="es-CO"/>
              </w:rPr>
            </w:pPr>
            <w:r w:rsidRPr="009B5700">
              <w:t xml:space="preserve">Centro de Comercio y Servicios </w:t>
            </w:r>
            <w:r w:rsidR="008A1E01">
              <w:t>-</w:t>
            </w:r>
            <w:r w:rsidRPr="009B5700">
              <w:t xml:space="preserve"> Regional Atlántico       </w:t>
            </w:r>
          </w:p>
        </w:tc>
      </w:tr>
      <w:tr w:rsidR="00B015AE" w:rsidRPr="003758F7" w14:paraId="070AE3D0" w14:textId="77777777" w:rsidTr="00B76196">
        <w:tc>
          <w:tcPr>
            <w:tcW w:w="2830" w:type="dxa"/>
          </w:tcPr>
          <w:p w14:paraId="2E2DD38C" w14:textId="04293FFA" w:rsidR="00B015AE" w:rsidRPr="00F83748" w:rsidRDefault="00B015AE" w:rsidP="00B015AE">
            <w:pPr>
              <w:pStyle w:val="TextoTablas"/>
              <w:rPr>
                <w:lang w:val="es-CO"/>
              </w:rPr>
            </w:pPr>
            <w:r w:rsidRPr="009B5700">
              <w:t>Laura Daniela Burgos Rueda</w:t>
            </w:r>
          </w:p>
        </w:tc>
        <w:tc>
          <w:tcPr>
            <w:tcW w:w="3261" w:type="dxa"/>
          </w:tcPr>
          <w:p w14:paraId="2F195D47" w14:textId="55C635F3" w:rsidR="00B015AE" w:rsidRPr="00F83748" w:rsidRDefault="00B015AE" w:rsidP="00B015AE">
            <w:pPr>
              <w:pStyle w:val="TextoTablas"/>
              <w:rPr>
                <w:lang w:val="es-CO"/>
              </w:rPr>
            </w:pPr>
            <w:r w:rsidRPr="009B5700">
              <w:t>Evaluador</w:t>
            </w:r>
            <w:r w:rsidR="008A1E01">
              <w:t>a</w:t>
            </w:r>
            <w:r w:rsidRPr="009B5700">
              <w:t xml:space="preserve"> de contenidos inclusivos y accesibles</w:t>
            </w:r>
          </w:p>
        </w:tc>
        <w:tc>
          <w:tcPr>
            <w:tcW w:w="3969" w:type="dxa"/>
          </w:tcPr>
          <w:p w14:paraId="7B1C4834" w14:textId="1648688E" w:rsidR="00B015AE" w:rsidRPr="001115A9" w:rsidRDefault="00B015AE" w:rsidP="00B015AE">
            <w:pPr>
              <w:pStyle w:val="TextoTablas"/>
              <w:rPr>
                <w:lang w:val="es-CO"/>
              </w:rPr>
            </w:pPr>
            <w:r w:rsidRPr="009B5700">
              <w:t xml:space="preserve">Centro de Comercio y Servicios </w:t>
            </w:r>
            <w:r w:rsidR="008A1E01">
              <w:t>-</w:t>
            </w:r>
            <w:r w:rsidRPr="009B5700">
              <w:t xml:space="preserve"> Regional Atlántico       </w:t>
            </w:r>
          </w:p>
        </w:tc>
      </w:tr>
      <w:tr w:rsidR="00032AC5" w:rsidRPr="003758F7" w14:paraId="77C159D4"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BCA54D4" w14:textId="77C53CA6" w:rsidR="00032AC5" w:rsidRPr="009B5700" w:rsidRDefault="00032AC5" w:rsidP="00032AC5">
            <w:pPr>
              <w:pStyle w:val="TextoTablas"/>
            </w:pPr>
            <w:r w:rsidRPr="009B5700">
              <w:t>Karine Isabel Ospino Fritz</w:t>
            </w:r>
          </w:p>
        </w:tc>
        <w:tc>
          <w:tcPr>
            <w:tcW w:w="3261" w:type="dxa"/>
          </w:tcPr>
          <w:p w14:paraId="7C253775" w14:textId="64B492CE" w:rsidR="00032AC5" w:rsidRPr="009B5700" w:rsidRDefault="00032AC5" w:rsidP="00032AC5">
            <w:pPr>
              <w:pStyle w:val="TextoTablas"/>
            </w:pPr>
            <w:r w:rsidRPr="009B5700">
              <w:t>Validador</w:t>
            </w:r>
            <w:r>
              <w:t>a</w:t>
            </w:r>
            <w:r w:rsidRPr="009B5700">
              <w:t xml:space="preserve"> y vinculador</w:t>
            </w:r>
            <w:r>
              <w:t>a</w:t>
            </w:r>
            <w:r w:rsidRPr="009B5700">
              <w:t xml:space="preserve"> de recursos educativos digitales</w:t>
            </w:r>
          </w:p>
        </w:tc>
        <w:tc>
          <w:tcPr>
            <w:tcW w:w="3969" w:type="dxa"/>
          </w:tcPr>
          <w:p w14:paraId="3ACD79AB" w14:textId="7E70D541" w:rsidR="00032AC5" w:rsidRPr="009B5700" w:rsidRDefault="00032AC5" w:rsidP="00032AC5">
            <w:pPr>
              <w:pStyle w:val="TextoTablas"/>
            </w:pPr>
            <w:r w:rsidRPr="009B5700">
              <w:t xml:space="preserve">Centro de Comercio y Servicios </w:t>
            </w:r>
            <w:r>
              <w:t>-</w:t>
            </w:r>
            <w:r w:rsidRPr="009B5700">
              <w:t xml:space="preserve"> Regional Atlántico       </w:t>
            </w:r>
          </w:p>
        </w:tc>
      </w:tr>
      <w:tr w:rsidR="00B015AE" w:rsidRPr="003758F7" w14:paraId="32341E38" w14:textId="77777777" w:rsidTr="00B76196">
        <w:tc>
          <w:tcPr>
            <w:tcW w:w="2830" w:type="dxa"/>
          </w:tcPr>
          <w:p w14:paraId="47D24BD9" w14:textId="0EDFAE7D" w:rsidR="00B015AE" w:rsidRPr="00F412AC" w:rsidRDefault="00B015AE" w:rsidP="00B015AE">
            <w:pPr>
              <w:pStyle w:val="TextoTablas"/>
              <w:rPr>
                <w:lang w:val="es-CO"/>
              </w:rPr>
            </w:pPr>
            <w:r w:rsidRPr="009B5700">
              <w:lastRenderedPageBreak/>
              <w:t>Jonathan Adié Villafañe</w:t>
            </w:r>
          </w:p>
        </w:tc>
        <w:tc>
          <w:tcPr>
            <w:tcW w:w="3261" w:type="dxa"/>
          </w:tcPr>
          <w:p w14:paraId="69B4A0E4" w14:textId="3635A3C3" w:rsidR="00B015AE" w:rsidRPr="00EE3C30" w:rsidRDefault="00B015AE" w:rsidP="00B015AE">
            <w:pPr>
              <w:pStyle w:val="TextoTablas"/>
              <w:rPr>
                <w:lang w:val="es-CO"/>
              </w:rPr>
            </w:pPr>
            <w:r w:rsidRPr="009B5700">
              <w:t>Validador y vinculador de recursos educativos digitales</w:t>
            </w:r>
          </w:p>
        </w:tc>
        <w:tc>
          <w:tcPr>
            <w:tcW w:w="3969" w:type="dxa"/>
          </w:tcPr>
          <w:p w14:paraId="518D3B98" w14:textId="11084EEC" w:rsidR="00B015AE" w:rsidRPr="00EE3C30" w:rsidRDefault="00B015AE" w:rsidP="00B015AE">
            <w:pPr>
              <w:pStyle w:val="TextoTablas"/>
              <w:rPr>
                <w:lang w:val="es-CO"/>
              </w:rPr>
            </w:pPr>
            <w:r w:rsidRPr="009B5700">
              <w:t xml:space="preserve">Centro de Comercio y Servicios </w:t>
            </w:r>
            <w:r w:rsidR="008A1E01">
              <w:t>-</w:t>
            </w:r>
            <w:r w:rsidRPr="009B5700">
              <w:t xml:space="preserve"> Regional Atlántico       </w:t>
            </w:r>
          </w:p>
        </w:tc>
      </w:tr>
    </w:tbl>
    <w:p w14:paraId="77109462" w14:textId="77777777" w:rsidR="004554CA" w:rsidRPr="003758F7" w:rsidRDefault="004554CA" w:rsidP="004554CA">
      <w:pPr>
        <w:rPr>
          <w:lang w:eastAsia="es-CO"/>
        </w:rPr>
      </w:pPr>
    </w:p>
    <w:sectPr w:rsidR="004554CA" w:rsidRPr="003758F7" w:rsidSect="00A4197A">
      <w:headerReference w:type="default" r:id="rId22"/>
      <w:footerReference w:type="default" r:id="rId23"/>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95AA7" w14:textId="77777777" w:rsidR="002C2167" w:rsidRPr="003758F7" w:rsidRDefault="002C2167" w:rsidP="00EC0858">
      <w:pPr>
        <w:spacing w:before="0" w:after="0" w:line="240" w:lineRule="auto"/>
      </w:pPr>
      <w:r w:rsidRPr="003758F7">
        <w:separator/>
      </w:r>
    </w:p>
    <w:p w14:paraId="7A67A888" w14:textId="77777777" w:rsidR="002C2167" w:rsidRDefault="002C2167"/>
  </w:endnote>
  <w:endnote w:type="continuationSeparator" w:id="0">
    <w:p w14:paraId="662C2ACC" w14:textId="77777777" w:rsidR="002C2167" w:rsidRPr="003758F7" w:rsidRDefault="002C2167" w:rsidP="00EC0858">
      <w:pPr>
        <w:spacing w:before="0" w:after="0" w:line="240" w:lineRule="auto"/>
      </w:pPr>
      <w:r w:rsidRPr="003758F7">
        <w:continuationSeparator/>
      </w:r>
    </w:p>
    <w:p w14:paraId="4772C3D4" w14:textId="77777777" w:rsidR="002C2167" w:rsidRDefault="002C21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58E4D" w14:textId="77777777" w:rsidR="002C2167" w:rsidRPr="003758F7" w:rsidRDefault="002C2167" w:rsidP="00EC0858">
      <w:pPr>
        <w:spacing w:before="0" w:after="0" w:line="240" w:lineRule="auto"/>
      </w:pPr>
      <w:r w:rsidRPr="003758F7">
        <w:separator/>
      </w:r>
    </w:p>
    <w:p w14:paraId="1D20F757" w14:textId="77777777" w:rsidR="002C2167" w:rsidRDefault="002C2167"/>
  </w:footnote>
  <w:footnote w:type="continuationSeparator" w:id="0">
    <w:p w14:paraId="48439ACB" w14:textId="77777777" w:rsidR="002C2167" w:rsidRPr="003758F7" w:rsidRDefault="002C2167" w:rsidP="00EC0858">
      <w:pPr>
        <w:spacing w:before="0" w:after="0" w:line="240" w:lineRule="auto"/>
      </w:pPr>
      <w:r w:rsidRPr="003758F7">
        <w:continuationSeparator/>
      </w:r>
    </w:p>
    <w:p w14:paraId="649645F8" w14:textId="77777777" w:rsidR="002C2167" w:rsidRDefault="002C21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BF599C"/>
    <w:multiLevelType w:val="hybridMultilevel"/>
    <w:tmpl w:val="DDC8FF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0436AA"/>
    <w:multiLevelType w:val="hybridMultilevel"/>
    <w:tmpl w:val="378098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A5D04D4"/>
    <w:multiLevelType w:val="hybridMultilevel"/>
    <w:tmpl w:val="D772DC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CB91FB2"/>
    <w:multiLevelType w:val="hybridMultilevel"/>
    <w:tmpl w:val="3E3AC4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29B4A79"/>
    <w:multiLevelType w:val="hybridMultilevel"/>
    <w:tmpl w:val="6D9C8C7C"/>
    <w:lvl w:ilvl="0" w:tplc="240A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9E2E44"/>
    <w:multiLevelType w:val="hybridMultilevel"/>
    <w:tmpl w:val="68AA9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3BE6AA6"/>
    <w:multiLevelType w:val="hybridMultilevel"/>
    <w:tmpl w:val="771277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11F2E0F"/>
    <w:multiLevelType w:val="hybridMultilevel"/>
    <w:tmpl w:val="58F41202"/>
    <w:lvl w:ilvl="0" w:tplc="240A0003">
      <w:start w:val="1"/>
      <w:numFmt w:val="bullet"/>
      <w:lvlText w:val="o"/>
      <w:lvlJc w:val="left"/>
      <w:pPr>
        <w:ind w:left="2137" w:hanging="360"/>
      </w:pPr>
      <w:rPr>
        <w:rFonts w:ascii="Courier New" w:hAnsi="Courier New" w:cs="Courier New"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10" w15:restartNumberingAfterBreak="0">
    <w:nsid w:val="34026038"/>
    <w:multiLevelType w:val="hybridMultilevel"/>
    <w:tmpl w:val="847AD0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8E558C1"/>
    <w:multiLevelType w:val="hybridMultilevel"/>
    <w:tmpl w:val="6C80E8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9C57101"/>
    <w:multiLevelType w:val="hybridMultilevel"/>
    <w:tmpl w:val="BB4040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9FF3540"/>
    <w:multiLevelType w:val="hybridMultilevel"/>
    <w:tmpl w:val="3586B0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F1001F6"/>
    <w:multiLevelType w:val="hybridMultilevel"/>
    <w:tmpl w:val="D4B0E6F0"/>
    <w:lvl w:ilvl="0" w:tplc="240A0003">
      <w:start w:val="1"/>
      <w:numFmt w:val="bullet"/>
      <w:lvlText w:val="o"/>
      <w:lvlJc w:val="left"/>
      <w:pPr>
        <w:ind w:left="2137" w:hanging="360"/>
      </w:pPr>
      <w:rPr>
        <w:rFonts w:ascii="Courier New" w:hAnsi="Courier New" w:cs="Courier New"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17" w15:restartNumberingAfterBreak="0">
    <w:nsid w:val="473464BA"/>
    <w:multiLevelType w:val="hybridMultilevel"/>
    <w:tmpl w:val="247883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B762E93"/>
    <w:multiLevelType w:val="hybridMultilevel"/>
    <w:tmpl w:val="C228FE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CF06AB5"/>
    <w:multiLevelType w:val="hybridMultilevel"/>
    <w:tmpl w:val="C5A258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D8C29A9"/>
    <w:multiLevelType w:val="hybridMultilevel"/>
    <w:tmpl w:val="DD9092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 w15:restartNumberingAfterBreak="0">
    <w:nsid w:val="5502717D"/>
    <w:multiLevelType w:val="hybridMultilevel"/>
    <w:tmpl w:val="24DEA854"/>
    <w:lvl w:ilvl="0" w:tplc="240A0001">
      <w:start w:val="1"/>
      <w:numFmt w:val="bullet"/>
      <w:lvlText w:val=""/>
      <w:lvlJc w:val="left"/>
      <w:pPr>
        <w:ind w:left="1429" w:hanging="360"/>
      </w:pPr>
      <w:rPr>
        <w:rFonts w:ascii="Symbol" w:hAnsi="Symbol" w:hint="default"/>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3" w15:restartNumberingAfterBreak="0">
    <w:nsid w:val="5A0B182C"/>
    <w:multiLevelType w:val="hybridMultilevel"/>
    <w:tmpl w:val="251C2D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B6D3496"/>
    <w:multiLevelType w:val="hybridMultilevel"/>
    <w:tmpl w:val="DD28C31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69454DB5"/>
    <w:multiLevelType w:val="hybridMultilevel"/>
    <w:tmpl w:val="2D0CAC92"/>
    <w:lvl w:ilvl="0" w:tplc="240A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D703762"/>
    <w:multiLevelType w:val="hybridMultilevel"/>
    <w:tmpl w:val="ECC6F8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1DC4253"/>
    <w:multiLevelType w:val="hybridMultilevel"/>
    <w:tmpl w:val="6AE692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524442D"/>
    <w:multiLevelType w:val="hybridMultilevel"/>
    <w:tmpl w:val="5D0E6A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52D096D"/>
    <w:multiLevelType w:val="hybridMultilevel"/>
    <w:tmpl w:val="71DA1B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E136DB2"/>
    <w:multiLevelType w:val="hybridMultilevel"/>
    <w:tmpl w:val="250EED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384403630">
    <w:abstractNumId w:val="0"/>
  </w:num>
  <w:num w:numId="2" w16cid:durableId="1018193728">
    <w:abstractNumId w:val="8"/>
  </w:num>
  <w:num w:numId="3" w16cid:durableId="1094206661">
    <w:abstractNumId w:val="21"/>
  </w:num>
  <w:num w:numId="4" w16cid:durableId="1043290714">
    <w:abstractNumId w:val="11"/>
  </w:num>
  <w:num w:numId="5" w16cid:durableId="59596042">
    <w:abstractNumId w:val="15"/>
  </w:num>
  <w:num w:numId="6" w16cid:durableId="597717862">
    <w:abstractNumId w:val="13"/>
  </w:num>
  <w:num w:numId="7" w16cid:durableId="1234199667">
    <w:abstractNumId w:val="17"/>
  </w:num>
  <w:num w:numId="8" w16cid:durableId="1667050138">
    <w:abstractNumId w:val="18"/>
  </w:num>
  <w:num w:numId="9" w16cid:durableId="1043021362">
    <w:abstractNumId w:val="6"/>
  </w:num>
  <w:num w:numId="10" w16cid:durableId="2105153594">
    <w:abstractNumId w:val="10"/>
  </w:num>
  <w:num w:numId="11" w16cid:durableId="552622565">
    <w:abstractNumId w:val="30"/>
  </w:num>
  <w:num w:numId="12" w16cid:durableId="367536144">
    <w:abstractNumId w:val="19"/>
  </w:num>
  <w:num w:numId="13" w16cid:durableId="1613315689">
    <w:abstractNumId w:val="23"/>
  </w:num>
  <w:num w:numId="14" w16cid:durableId="440607957">
    <w:abstractNumId w:val="4"/>
  </w:num>
  <w:num w:numId="15" w16cid:durableId="630211265">
    <w:abstractNumId w:val="24"/>
  </w:num>
  <w:num w:numId="16" w16cid:durableId="706217327">
    <w:abstractNumId w:val="27"/>
  </w:num>
  <w:num w:numId="17" w16cid:durableId="1473056945">
    <w:abstractNumId w:val="1"/>
  </w:num>
  <w:num w:numId="18" w16cid:durableId="1020859510">
    <w:abstractNumId w:val="20"/>
  </w:num>
  <w:num w:numId="19" w16cid:durableId="1233395505">
    <w:abstractNumId w:val="16"/>
  </w:num>
  <w:num w:numId="20" w16cid:durableId="357200066">
    <w:abstractNumId w:val="7"/>
  </w:num>
  <w:num w:numId="21" w16cid:durableId="1790582873">
    <w:abstractNumId w:val="9"/>
  </w:num>
  <w:num w:numId="22" w16cid:durableId="427428026">
    <w:abstractNumId w:val="2"/>
  </w:num>
  <w:num w:numId="23" w16cid:durableId="997001352">
    <w:abstractNumId w:val="28"/>
  </w:num>
  <w:num w:numId="24" w16cid:durableId="1584873070">
    <w:abstractNumId w:val="14"/>
  </w:num>
  <w:num w:numId="25" w16cid:durableId="1321494">
    <w:abstractNumId w:val="29"/>
  </w:num>
  <w:num w:numId="26" w16cid:durableId="1564367194">
    <w:abstractNumId w:val="12"/>
  </w:num>
  <w:num w:numId="27" w16cid:durableId="1204630811">
    <w:abstractNumId w:val="26"/>
  </w:num>
  <w:num w:numId="28" w16cid:durableId="1738047154">
    <w:abstractNumId w:val="3"/>
  </w:num>
  <w:num w:numId="29" w16cid:durableId="373772326">
    <w:abstractNumId w:val="22"/>
  </w:num>
  <w:num w:numId="30" w16cid:durableId="1241217159">
    <w:abstractNumId w:val="5"/>
  </w:num>
  <w:num w:numId="31" w16cid:durableId="1378623983">
    <w:abstractNumId w:val="2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D7D"/>
    <w:rsid w:val="00005140"/>
    <w:rsid w:val="000059EE"/>
    <w:rsid w:val="00006E52"/>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2AC5"/>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081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8DC"/>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1332"/>
    <w:rsid w:val="001B39AB"/>
    <w:rsid w:val="001B3C10"/>
    <w:rsid w:val="001B3DF0"/>
    <w:rsid w:val="001B408E"/>
    <w:rsid w:val="001B57A6"/>
    <w:rsid w:val="001B78AC"/>
    <w:rsid w:val="001B7C4C"/>
    <w:rsid w:val="001C0942"/>
    <w:rsid w:val="001C3617"/>
    <w:rsid w:val="001C3AE0"/>
    <w:rsid w:val="001C40AD"/>
    <w:rsid w:val="001C4F97"/>
    <w:rsid w:val="001C6250"/>
    <w:rsid w:val="001C7639"/>
    <w:rsid w:val="001D36FE"/>
    <w:rsid w:val="001D37B6"/>
    <w:rsid w:val="001D3FDB"/>
    <w:rsid w:val="001D4F8D"/>
    <w:rsid w:val="001D5D61"/>
    <w:rsid w:val="001D62D8"/>
    <w:rsid w:val="001E08D3"/>
    <w:rsid w:val="001E4F25"/>
    <w:rsid w:val="001E58EF"/>
    <w:rsid w:val="001E793A"/>
    <w:rsid w:val="001F31A0"/>
    <w:rsid w:val="001F37E7"/>
    <w:rsid w:val="001F6290"/>
    <w:rsid w:val="002022A5"/>
    <w:rsid w:val="0020324D"/>
    <w:rsid w:val="00203367"/>
    <w:rsid w:val="002033D6"/>
    <w:rsid w:val="00203745"/>
    <w:rsid w:val="00205FA0"/>
    <w:rsid w:val="00206155"/>
    <w:rsid w:val="00212137"/>
    <w:rsid w:val="002125BE"/>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71DE"/>
    <w:rsid w:val="002401C2"/>
    <w:rsid w:val="00240C7C"/>
    <w:rsid w:val="00240D53"/>
    <w:rsid w:val="00241B8B"/>
    <w:rsid w:val="0024326D"/>
    <w:rsid w:val="00243441"/>
    <w:rsid w:val="002450B6"/>
    <w:rsid w:val="002458C2"/>
    <w:rsid w:val="0025031F"/>
    <w:rsid w:val="002519B1"/>
    <w:rsid w:val="00252A96"/>
    <w:rsid w:val="00253833"/>
    <w:rsid w:val="00253C86"/>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167"/>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3B7C"/>
    <w:rsid w:val="00304B7B"/>
    <w:rsid w:val="003057D7"/>
    <w:rsid w:val="003114B9"/>
    <w:rsid w:val="00313731"/>
    <w:rsid w:val="003137E4"/>
    <w:rsid w:val="003152EB"/>
    <w:rsid w:val="00315F2C"/>
    <w:rsid w:val="003177F7"/>
    <w:rsid w:val="003219FD"/>
    <w:rsid w:val="00322635"/>
    <w:rsid w:val="00323A67"/>
    <w:rsid w:val="00323FD8"/>
    <w:rsid w:val="00324E29"/>
    <w:rsid w:val="003325D5"/>
    <w:rsid w:val="00334D54"/>
    <w:rsid w:val="00336241"/>
    <w:rsid w:val="003378C1"/>
    <w:rsid w:val="00337C3E"/>
    <w:rsid w:val="00340AA9"/>
    <w:rsid w:val="00340EB2"/>
    <w:rsid w:val="00346AC5"/>
    <w:rsid w:val="003470C9"/>
    <w:rsid w:val="00347987"/>
    <w:rsid w:val="00352D03"/>
    <w:rsid w:val="00352D36"/>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0B"/>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7F3E"/>
    <w:rsid w:val="003C0A58"/>
    <w:rsid w:val="003C1E79"/>
    <w:rsid w:val="003C2A50"/>
    <w:rsid w:val="003C4559"/>
    <w:rsid w:val="003C6485"/>
    <w:rsid w:val="003C6EA6"/>
    <w:rsid w:val="003C7451"/>
    <w:rsid w:val="003C77EA"/>
    <w:rsid w:val="003D0211"/>
    <w:rsid w:val="003D1FAE"/>
    <w:rsid w:val="003D6AE3"/>
    <w:rsid w:val="003D745E"/>
    <w:rsid w:val="003E0B73"/>
    <w:rsid w:val="003E436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9DB"/>
    <w:rsid w:val="00403B30"/>
    <w:rsid w:val="004052F8"/>
    <w:rsid w:val="00405967"/>
    <w:rsid w:val="0041156C"/>
    <w:rsid w:val="00411E4C"/>
    <w:rsid w:val="004139C8"/>
    <w:rsid w:val="00416938"/>
    <w:rsid w:val="00416BA6"/>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473C"/>
    <w:rsid w:val="00466F3F"/>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B6D65"/>
    <w:rsid w:val="004C13F9"/>
    <w:rsid w:val="004C2653"/>
    <w:rsid w:val="004C4AA8"/>
    <w:rsid w:val="004C592A"/>
    <w:rsid w:val="004D119C"/>
    <w:rsid w:val="004D2A10"/>
    <w:rsid w:val="004D32F3"/>
    <w:rsid w:val="004D5F44"/>
    <w:rsid w:val="004D6EA7"/>
    <w:rsid w:val="004D7102"/>
    <w:rsid w:val="004D787E"/>
    <w:rsid w:val="004E23B1"/>
    <w:rsid w:val="004E3B2A"/>
    <w:rsid w:val="004E663E"/>
    <w:rsid w:val="004E6B49"/>
    <w:rsid w:val="004F0542"/>
    <w:rsid w:val="004F3DE2"/>
    <w:rsid w:val="004F73A8"/>
    <w:rsid w:val="004F76DF"/>
    <w:rsid w:val="005026E5"/>
    <w:rsid w:val="00502C04"/>
    <w:rsid w:val="005036C2"/>
    <w:rsid w:val="005059E4"/>
    <w:rsid w:val="0050650A"/>
    <w:rsid w:val="00506C77"/>
    <w:rsid w:val="0050763D"/>
    <w:rsid w:val="005106CA"/>
    <w:rsid w:val="0051187D"/>
    <w:rsid w:val="00512394"/>
    <w:rsid w:val="0051258C"/>
    <w:rsid w:val="00513414"/>
    <w:rsid w:val="005147E6"/>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2C10"/>
    <w:rsid w:val="00544736"/>
    <w:rsid w:val="00546569"/>
    <w:rsid w:val="00546669"/>
    <w:rsid w:val="005468A8"/>
    <w:rsid w:val="005526AB"/>
    <w:rsid w:val="00552E86"/>
    <w:rsid w:val="00552FAB"/>
    <w:rsid w:val="005538F9"/>
    <w:rsid w:val="0055685C"/>
    <w:rsid w:val="0056288F"/>
    <w:rsid w:val="00564780"/>
    <w:rsid w:val="00567517"/>
    <w:rsid w:val="00570601"/>
    <w:rsid w:val="00570C2A"/>
    <w:rsid w:val="005712EB"/>
    <w:rsid w:val="005718F8"/>
    <w:rsid w:val="00572AB2"/>
    <w:rsid w:val="00572BC1"/>
    <w:rsid w:val="00577097"/>
    <w:rsid w:val="005773C6"/>
    <w:rsid w:val="00580458"/>
    <w:rsid w:val="005809F8"/>
    <w:rsid w:val="00581755"/>
    <w:rsid w:val="0058441F"/>
    <w:rsid w:val="00585741"/>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A7719"/>
    <w:rsid w:val="005B0F6A"/>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39F3"/>
    <w:rsid w:val="00614C05"/>
    <w:rsid w:val="00615E91"/>
    <w:rsid w:val="00616711"/>
    <w:rsid w:val="00616A9A"/>
    <w:rsid w:val="0062163A"/>
    <w:rsid w:val="00621BEA"/>
    <w:rsid w:val="006247CD"/>
    <w:rsid w:val="00625083"/>
    <w:rsid w:val="00630908"/>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06D0"/>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3C5"/>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654"/>
    <w:rsid w:val="006F1AAC"/>
    <w:rsid w:val="006F20D4"/>
    <w:rsid w:val="006F354E"/>
    <w:rsid w:val="006F6814"/>
    <w:rsid w:val="006F6971"/>
    <w:rsid w:val="0070112D"/>
    <w:rsid w:val="0070263B"/>
    <w:rsid w:val="00705CE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2EC6"/>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4A72"/>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C7DB1"/>
    <w:rsid w:val="007D027A"/>
    <w:rsid w:val="007D4C1B"/>
    <w:rsid w:val="007D51D1"/>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24C7"/>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1E01"/>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20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2D05"/>
    <w:rsid w:val="0098428C"/>
    <w:rsid w:val="00985769"/>
    <w:rsid w:val="009862B2"/>
    <w:rsid w:val="009867BC"/>
    <w:rsid w:val="00990035"/>
    <w:rsid w:val="00990CB5"/>
    <w:rsid w:val="009918C7"/>
    <w:rsid w:val="00991F40"/>
    <w:rsid w:val="00994697"/>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07B"/>
    <w:rsid w:val="009B57D3"/>
    <w:rsid w:val="009C0055"/>
    <w:rsid w:val="009C0961"/>
    <w:rsid w:val="009C0ED4"/>
    <w:rsid w:val="009C2017"/>
    <w:rsid w:val="009C47E5"/>
    <w:rsid w:val="009C5AFC"/>
    <w:rsid w:val="009C61E5"/>
    <w:rsid w:val="009C6B2F"/>
    <w:rsid w:val="009C7042"/>
    <w:rsid w:val="009C7C04"/>
    <w:rsid w:val="009C7FE8"/>
    <w:rsid w:val="009D071A"/>
    <w:rsid w:val="009D1417"/>
    <w:rsid w:val="009D2334"/>
    <w:rsid w:val="009D2418"/>
    <w:rsid w:val="009D24FF"/>
    <w:rsid w:val="009D3ADD"/>
    <w:rsid w:val="009D3FB8"/>
    <w:rsid w:val="009D5E9D"/>
    <w:rsid w:val="009D5F47"/>
    <w:rsid w:val="009D747E"/>
    <w:rsid w:val="009E0C60"/>
    <w:rsid w:val="009E0CC6"/>
    <w:rsid w:val="009E1D37"/>
    <w:rsid w:val="009E2004"/>
    <w:rsid w:val="009E35B5"/>
    <w:rsid w:val="009E5125"/>
    <w:rsid w:val="009E5280"/>
    <w:rsid w:val="009E63A2"/>
    <w:rsid w:val="009F0D67"/>
    <w:rsid w:val="009F198A"/>
    <w:rsid w:val="009F4E1B"/>
    <w:rsid w:val="009F6683"/>
    <w:rsid w:val="009F7194"/>
    <w:rsid w:val="009F79EF"/>
    <w:rsid w:val="00A0000F"/>
    <w:rsid w:val="00A003D1"/>
    <w:rsid w:val="00A00B19"/>
    <w:rsid w:val="00A03383"/>
    <w:rsid w:val="00A04CE8"/>
    <w:rsid w:val="00A052D7"/>
    <w:rsid w:val="00A05674"/>
    <w:rsid w:val="00A060DA"/>
    <w:rsid w:val="00A06372"/>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1C79"/>
    <w:rsid w:val="00A92E92"/>
    <w:rsid w:val="00A93CD9"/>
    <w:rsid w:val="00A9471E"/>
    <w:rsid w:val="00A95A37"/>
    <w:rsid w:val="00A95F5B"/>
    <w:rsid w:val="00A96807"/>
    <w:rsid w:val="00AA141C"/>
    <w:rsid w:val="00AA2575"/>
    <w:rsid w:val="00AA2E64"/>
    <w:rsid w:val="00AA480D"/>
    <w:rsid w:val="00AB1CB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1CC7"/>
    <w:rsid w:val="00AF29F6"/>
    <w:rsid w:val="00AF313F"/>
    <w:rsid w:val="00AF3441"/>
    <w:rsid w:val="00AF38F7"/>
    <w:rsid w:val="00AF54B5"/>
    <w:rsid w:val="00AF6D61"/>
    <w:rsid w:val="00AF71A6"/>
    <w:rsid w:val="00B00EFB"/>
    <w:rsid w:val="00B012C9"/>
    <w:rsid w:val="00B015AE"/>
    <w:rsid w:val="00B01E15"/>
    <w:rsid w:val="00B0287E"/>
    <w:rsid w:val="00B028A7"/>
    <w:rsid w:val="00B04048"/>
    <w:rsid w:val="00B062CA"/>
    <w:rsid w:val="00B06AFC"/>
    <w:rsid w:val="00B155B6"/>
    <w:rsid w:val="00B1613B"/>
    <w:rsid w:val="00B16408"/>
    <w:rsid w:val="00B17A4F"/>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4F5D"/>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7825"/>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263D8"/>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20CB"/>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1FE2"/>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1533"/>
    <w:rsid w:val="00CB1C02"/>
    <w:rsid w:val="00CB321B"/>
    <w:rsid w:val="00CB3707"/>
    <w:rsid w:val="00CB479E"/>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35372"/>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4ABB"/>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87060"/>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B5712"/>
    <w:rsid w:val="00DC10D3"/>
    <w:rsid w:val="00DC44DB"/>
    <w:rsid w:val="00DC4A2C"/>
    <w:rsid w:val="00DC515A"/>
    <w:rsid w:val="00DC537C"/>
    <w:rsid w:val="00DC69C8"/>
    <w:rsid w:val="00DD1278"/>
    <w:rsid w:val="00DD130E"/>
    <w:rsid w:val="00DD22D9"/>
    <w:rsid w:val="00DD2507"/>
    <w:rsid w:val="00DD2F9B"/>
    <w:rsid w:val="00DD6B45"/>
    <w:rsid w:val="00DD7466"/>
    <w:rsid w:val="00DE2964"/>
    <w:rsid w:val="00DE4166"/>
    <w:rsid w:val="00DE6BFC"/>
    <w:rsid w:val="00DE7146"/>
    <w:rsid w:val="00DF1545"/>
    <w:rsid w:val="00DF195D"/>
    <w:rsid w:val="00DF2797"/>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23B"/>
    <w:rsid w:val="00E67707"/>
    <w:rsid w:val="00E7094A"/>
    <w:rsid w:val="00E70C02"/>
    <w:rsid w:val="00E7105C"/>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1770"/>
    <w:rsid w:val="00E92C3E"/>
    <w:rsid w:val="00E93F29"/>
    <w:rsid w:val="00EA0555"/>
    <w:rsid w:val="00EA0E83"/>
    <w:rsid w:val="00EA4AD4"/>
    <w:rsid w:val="00EA5A86"/>
    <w:rsid w:val="00EA6EA9"/>
    <w:rsid w:val="00EB0657"/>
    <w:rsid w:val="00EB42F9"/>
    <w:rsid w:val="00EB538A"/>
    <w:rsid w:val="00EB596F"/>
    <w:rsid w:val="00EB62F8"/>
    <w:rsid w:val="00EB77ED"/>
    <w:rsid w:val="00EC0858"/>
    <w:rsid w:val="00EC1AB3"/>
    <w:rsid w:val="00EC279D"/>
    <w:rsid w:val="00EC5915"/>
    <w:rsid w:val="00EC6801"/>
    <w:rsid w:val="00ED0D13"/>
    <w:rsid w:val="00ED15CE"/>
    <w:rsid w:val="00ED348D"/>
    <w:rsid w:val="00ED4374"/>
    <w:rsid w:val="00ED47C8"/>
    <w:rsid w:val="00ED50EA"/>
    <w:rsid w:val="00ED5B28"/>
    <w:rsid w:val="00EE0532"/>
    <w:rsid w:val="00EE3C30"/>
    <w:rsid w:val="00EE3DBF"/>
    <w:rsid w:val="00EE4C61"/>
    <w:rsid w:val="00EE5AF7"/>
    <w:rsid w:val="00EE6800"/>
    <w:rsid w:val="00EE6F54"/>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0095"/>
    <w:rsid w:val="00F315E1"/>
    <w:rsid w:val="00F31649"/>
    <w:rsid w:val="00F318BB"/>
    <w:rsid w:val="00F326A9"/>
    <w:rsid w:val="00F335D0"/>
    <w:rsid w:val="00F340F8"/>
    <w:rsid w:val="00F351F3"/>
    <w:rsid w:val="00F35D2B"/>
    <w:rsid w:val="00F361A3"/>
    <w:rsid w:val="00F365F6"/>
    <w:rsid w:val="00F36C9D"/>
    <w:rsid w:val="00F36F59"/>
    <w:rsid w:val="00F40D9D"/>
    <w:rsid w:val="00F412AC"/>
    <w:rsid w:val="00F43933"/>
    <w:rsid w:val="00F454D7"/>
    <w:rsid w:val="00F45F35"/>
    <w:rsid w:val="00F4686A"/>
    <w:rsid w:val="00F46D5D"/>
    <w:rsid w:val="00F47565"/>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65FF"/>
    <w:rsid w:val="00F77136"/>
    <w:rsid w:val="00F77628"/>
    <w:rsid w:val="00F81664"/>
    <w:rsid w:val="00F82972"/>
    <w:rsid w:val="00F82C24"/>
    <w:rsid w:val="00F83748"/>
    <w:rsid w:val="00F83B54"/>
    <w:rsid w:val="00F84D6A"/>
    <w:rsid w:val="00F850A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5147"/>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s://www.who.int/es/news-room/fact-sheets/detail/food-safety" TargetMode="External"/><Relationship Id="rId3" Type="http://schemas.openxmlformats.org/officeDocument/2006/relationships/customXml" Target="../customXml/item3.xml"/><Relationship Id="rId21" Type="http://schemas.openxmlformats.org/officeDocument/2006/relationships/hyperlink" Target="https://repositorio.sena.edu.co/handle/11404/6543"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minsalud.gov.co/sites/rid/Lists/BibliotecaDigital/RIDE/DE/DIJ/resolucion-2674-de-2013.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fao.org/3/y5307s/y5307s00.htm" TargetMode="External"/><Relationship Id="rId20" Type="http://schemas.openxmlformats.org/officeDocument/2006/relationships/hyperlink" Target="https://tienda.pallomaro.com/hornos-conveccion/horno-de-conveccion-a-ga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funcionpublica.gov.co/eva/gestornormativo/norma.php?i=1177"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tienda.pallomaro.com/amasadoras/amasadora-de-20-litros-110v-r62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penknowledge.fao.org/server/api/core/bitstreams/9b07ea51-1fa6-4b70-a05c-ffeb9586ae8b/content"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C1DB80CB-5E88-4F7F-A6D6-FBB629FA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858</TotalTime>
  <Pages>87</Pages>
  <Words>15383</Words>
  <Characters>84609</Characters>
  <Application>Microsoft Office Word</Application>
  <DocSecurity>0</DocSecurity>
  <Lines>705</Lines>
  <Paragraphs>199</Paragraphs>
  <ScaleCrop>false</ScaleCrop>
  <HeadingPairs>
    <vt:vector size="2" baseType="variant">
      <vt:variant>
        <vt:lpstr>Título</vt:lpstr>
      </vt:variant>
      <vt:variant>
        <vt:i4>1</vt:i4>
      </vt:variant>
    </vt:vector>
  </HeadingPairs>
  <TitlesOfParts>
    <vt:vector size="1" baseType="lpstr">
      <vt:lpstr>BPM y procedimientos de limpieza y desinfección en panadería</vt:lpstr>
    </vt:vector>
  </TitlesOfParts>
  <Company/>
  <LinksUpToDate>false</LinksUpToDate>
  <CharactersWithSpaces>99793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BPM y procedimientos de limpieza y desinfección en panadería</dc:title>
  <dc:subject/>
  <dc:creator>SENA</dc:creator>
  <cp:keywords/>
  <dc:description/>
  <cp:lastModifiedBy>Laura Daniela Burgos Rueda</cp:lastModifiedBy>
  <cp:revision>72</cp:revision>
  <cp:lastPrinted>2026-05-07T00:36:00Z</cp:lastPrinted>
  <dcterms:created xsi:type="dcterms:W3CDTF">2026-07-31T21:34:00Z</dcterms:created>
  <dcterms:modified xsi:type="dcterms:W3CDTF">2026-09-08T16:09:00Z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