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6216" w14:textId="683BD28B" w:rsidR="00E702CE" w:rsidRDefault="00AF2159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109"/>
        <w:gridCol w:w="5670"/>
        <w:gridCol w:w="2108"/>
      </w:tblGrid>
      <w:tr w:rsidR="00E702CE" w14:paraId="592F0887" w14:textId="77777777" w:rsidTr="00E70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3F72C54D" w14:textId="413B7DA3" w:rsidR="00E702CE" w:rsidRDefault="00C30CE9">
            <w:pPr>
              <w:jc w:val="center"/>
              <w:rPr>
                <w:rFonts w:ascii="Calibri" w:eastAsia="Calibri" w:hAnsi="Calibri" w:cs="Calibri"/>
              </w:rPr>
            </w:pPr>
            <w:r w:rsidRPr="00F8304E">
              <w:rPr>
                <w:noProof/>
                <w:color w:val="000000" w:themeColor="text1"/>
              </w:rPr>
              <w:drawing>
                <wp:anchor distT="0" distB="0" distL="114300" distR="114300" simplePos="0" relativeHeight="251660288" behindDoc="0" locked="0" layoutInCell="1" hidden="0" allowOverlap="1" wp14:anchorId="224FC064" wp14:editId="3270D6E0">
                  <wp:simplePos x="0" y="0"/>
                  <wp:positionH relativeFrom="column">
                    <wp:posOffset>93980</wp:posOffset>
                  </wp:positionH>
                  <wp:positionV relativeFrom="paragraph">
                    <wp:posOffset>112395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107F69C" w14:textId="77777777" w:rsidR="00E702CE" w:rsidRDefault="00E702CE">
            <w:pPr>
              <w:jc w:val="center"/>
              <w:rPr>
                <w:rFonts w:ascii="Calibri" w:eastAsia="Calibri" w:hAnsi="Calibri" w:cs="Calibri"/>
              </w:rPr>
            </w:pPr>
          </w:p>
          <w:p w14:paraId="198C9E22" w14:textId="77777777" w:rsidR="00E702CE" w:rsidRDefault="00000000">
            <w:pPr>
              <w:rPr>
                <w:rFonts w:ascii="Calibri" w:eastAsia="Calibri" w:hAnsi="Calibri" w:cs="Calibri"/>
                <w:color w:val="ED7D31"/>
              </w:rPr>
            </w:pPr>
            <w:r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29B4190" w14:textId="77777777" w:rsidR="00E702CE" w:rsidRDefault="00E702CE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E702CE" w14:paraId="7AE54506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7C670D5D" w14:textId="77777777" w:rsidR="00E702CE" w:rsidRDefault="00000000">
            <w:pPr>
              <w:spacing w:after="160"/>
              <w:rPr>
                <w:rFonts w:ascii="Calibri" w:eastAsia="Calibri" w:hAnsi="Calibri" w:cs="Calibri"/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Generalidades de la actividad</w:t>
            </w:r>
          </w:p>
          <w:p w14:paraId="18789F53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Las indicaciones, el mensaje de correcto e incorrecto debe estar la redacción en segunda persona.</w:t>
            </w:r>
          </w:p>
          <w:p w14:paraId="6684F443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Diligenciar solo los espacios en blanco.</w:t>
            </w:r>
          </w:p>
          <w:p w14:paraId="159BA8A0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A0C663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Señale en la columna Rta. Correcta con una (x) de acuerdo con las opciones presentadas.</w:t>
            </w:r>
          </w:p>
          <w:p w14:paraId="25E789A6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Al final de la actividad se muestra una retroalimentación de felicitación si logra el 70 % de respuestas correctas o retroalimentación de mejora si es inferior a este porcentaje.</w:t>
            </w:r>
          </w:p>
          <w:p w14:paraId="3E987C4C" w14:textId="77777777" w:rsidR="00E702CE" w:rsidRDefault="00000000">
            <w:pPr>
              <w:spacing w:after="160"/>
              <w:rPr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E702CE" w14:paraId="56071584" w14:textId="77777777" w:rsidTr="00A632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4895FA14" w14:textId="77777777" w:rsidR="00E702CE" w:rsidRDefault="00000000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3CA7B7B1" w14:textId="77777777" w:rsidR="00E702CE" w:rsidRDefault="00E702CE">
            <w:pPr>
              <w:rPr>
                <w:rFonts w:ascii="Calibri" w:eastAsia="Calibri" w:hAnsi="Calibri" w:cs="Calibri"/>
                <w:color w:val="595959"/>
              </w:rPr>
            </w:pPr>
          </w:p>
          <w:p w14:paraId="093EE6C2" w14:textId="77777777" w:rsidR="00E702CE" w:rsidRDefault="00E702CE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778" w:type="dxa"/>
            <w:gridSpan w:val="2"/>
          </w:tcPr>
          <w:p w14:paraId="6D7C32BB" w14:textId="0DCB4144" w:rsidR="00E702CE" w:rsidRPr="00A747A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151517"/>
              </w:rPr>
            </w:pPr>
            <w:r w:rsidRPr="00A747AA">
              <w:rPr>
                <w:rFonts w:asciiTheme="majorHAnsi" w:eastAsia="Calibri" w:hAnsiTheme="majorHAnsi" w:cstheme="majorHAnsi"/>
                <w:color w:val="000000"/>
              </w:rPr>
              <w:t>Esta actividad le permitirá determinar el grado de apropiación de los contenidos del componente formativo</w:t>
            </w:r>
            <w:r w:rsidR="00E15BD3" w:rsidRPr="00A747AA">
              <w:rPr>
                <w:rFonts w:asciiTheme="majorHAnsi" w:eastAsia="Calibri" w:hAnsiTheme="majorHAnsi" w:cstheme="majorHAnsi"/>
                <w:color w:val="000000"/>
              </w:rPr>
              <w:t xml:space="preserve"> </w:t>
            </w:r>
            <w:r w:rsidR="00A747AA" w:rsidRPr="00A747AA">
              <w:rPr>
                <w:rFonts w:asciiTheme="majorHAnsi" w:hAnsiTheme="majorHAnsi" w:cstheme="majorHAnsi"/>
                <w:color w:val="151517"/>
              </w:rPr>
              <w:t>Herramientas y materias primas para la producción de productos de repostería</w:t>
            </w:r>
          </w:p>
          <w:p w14:paraId="577BB299" w14:textId="77777777" w:rsidR="00A747AA" w:rsidRPr="00A747AA" w:rsidRDefault="00A74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</w:p>
          <w:p w14:paraId="50B3195B" w14:textId="77777777" w:rsidR="00E702CE" w:rsidRPr="00A747A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  <w:r w:rsidRPr="00A747AA">
              <w:rPr>
                <w:rFonts w:asciiTheme="majorHAnsi" w:eastAsia="Calibri" w:hAnsiTheme="majorHAnsi" w:cstheme="majorHAns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01E0A7C8" w14:textId="77777777" w:rsidR="00E702CE" w:rsidRPr="00A747AA" w:rsidRDefault="00E70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</w:p>
          <w:p w14:paraId="1D29574E" w14:textId="2DF01FC6" w:rsidR="00E702CE" w:rsidRPr="00C30CE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  <w:r w:rsidRPr="00A747AA">
              <w:rPr>
                <w:rFonts w:asciiTheme="majorHAnsi" w:eastAsia="Calibri" w:hAnsiTheme="majorHAnsi" w:cstheme="majorHAnsi"/>
                <w:color w:val="000000"/>
              </w:rPr>
              <w:t>Lea la afirmación de cada ítem y luego señale verdadero o falso según corresponda.</w:t>
            </w:r>
          </w:p>
        </w:tc>
      </w:tr>
      <w:tr w:rsidR="00011392" w14:paraId="2825A31A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68D13C0C" w14:textId="77777777" w:rsidR="00011392" w:rsidRPr="007F4B6D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 w:rsidRPr="007F4B6D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778" w:type="dxa"/>
            <w:gridSpan w:val="2"/>
            <w:shd w:val="clear" w:color="auto" w:fill="auto"/>
            <w:vAlign w:val="center"/>
          </w:tcPr>
          <w:p w14:paraId="3DF9830F" w14:textId="36C7B894" w:rsidR="00011392" w:rsidRPr="00A747AA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 xml:space="preserve">Identifica y marca la diferencia: evaluando conocimientos en repostería, gestión e inocuidad. </w:t>
            </w:r>
          </w:p>
        </w:tc>
      </w:tr>
      <w:tr w:rsidR="00011392" w14:paraId="112A595D" w14:textId="77777777" w:rsidTr="00A632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46EEEF51" w14:textId="77777777" w:rsidR="00011392" w:rsidRPr="007F4B6D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 w:rsidRPr="007F4B6D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778" w:type="dxa"/>
            <w:gridSpan w:val="2"/>
            <w:vAlign w:val="center"/>
          </w:tcPr>
          <w:p w14:paraId="575FCC38" w14:textId="2BFCB2F4" w:rsidR="00011392" w:rsidRPr="00A747AA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>Evaluar y reforzar la comprensión del aprendiz sobre técnicas de elaboración en repostería, control de calidad e inocuidad, gestión de costos de producción, manejo de formatos y disposición adecuada de residuos, mediante la identificación de afirmaciones correctas e incorrectas relacionadas con el componente formativo.</w:t>
            </w:r>
          </w:p>
        </w:tc>
      </w:tr>
      <w:tr w:rsidR="00011392" w14:paraId="26EB444A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20B2F02C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778" w:type="dxa"/>
            <w:gridSpan w:val="2"/>
            <w:shd w:val="clear" w:color="auto" w:fill="auto"/>
          </w:tcPr>
          <w:p w14:paraId="0BB481FB" w14:textId="7F834E0A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Lea cada enunciado referente a los temas desarrollados en el componente formativo y elija una opción según corresponda.</w:t>
            </w:r>
          </w:p>
        </w:tc>
      </w:tr>
      <w:tr w:rsidR="00011392" w14:paraId="7A59168B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2AA79703" w14:textId="77777777" w:rsidR="00011392" w:rsidRDefault="00011392" w:rsidP="00011392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011392" w14:paraId="10501220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46C2C523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5670" w:type="dxa"/>
          </w:tcPr>
          <w:p w14:paraId="751E4434" w14:textId="17A40B9D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011392">
              <w:rPr>
                <w:b/>
                <w:bCs/>
                <w:color w:val="151517"/>
                <w:sz w:val="20"/>
                <w:szCs w:val="20"/>
              </w:rPr>
              <w:t>¿A qué se refiere el término "</w:t>
            </w:r>
            <w:r w:rsidR="00AA6DB4" w:rsidRPr="00AA6DB4">
              <w:rPr>
                <w:b/>
                <w:bCs/>
                <w:i/>
                <w:iCs/>
                <w:color w:val="151517"/>
                <w:sz w:val="20"/>
                <w:szCs w:val="20"/>
              </w:rPr>
              <w:t>m</w:t>
            </w:r>
            <w:r w:rsidRPr="00AA6DB4">
              <w:rPr>
                <w:b/>
                <w:bCs/>
                <w:i/>
                <w:iCs/>
                <w:color w:val="151517"/>
                <w:sz w:val="20"/>
                <w:szCs w:val="20"/>
              </w:rPr>
              <w:t xml:space="preserve">ise </w:t>
            </w:r>
            <w:r w:rsidRPr="00AA6DB4">
              <w:rPr>
                <w:b/>
                <w:bCs/>
                <w:color w:val="151517"/>
                <w:sz w:val="20"/>
                <w:szCs w:val="20"/>
              </w:rPr>
              <w:t>en</w:t>
            </w:r>
            <w:r w:rsidRPr="00AA6DB4">
              <w:rPr>
                <w:b/>
                <w:bCs/>
                <w:i/>
                <w:iCs/>
                <w:color w:val="151517"/>
                <w:sz w:val="20"/>
                <w:szCs w:val="20"/>
              </w:rPr>
              <w:t xml:space="preserve"> </w:t>
            </w:r>
            <w:r w:rsidR="00AA6DB4" w:rsidRPr="00AA6DB4">
              <w:rPr>
                <w:b/>
                <w:bCs/>
                <w:i/>
                <w:iCs/>
                <w:color w:val="151517"/>
                <w:sz w:val="20"/>
                <w:szCs w:val="20"/>
              </w:rPr>
              <w:t>p</w:t>
            </w:r>
            <w:r w:rsidRPr="00AA6DB4">
              <w:rPr>
                <w:b/>
                <w:bCs/>
                <w:i/>
                <w:iCs/>
                <w:color w:val="151517"/>
                <w:sz w:val="20"/>
                <w:szCs w:val="20"/>
              </w:rPr>
              <w:t>lace</w:t>
            </w:r>
            <w:r w:rsidRPr="00011392">
              <w:rPr>
                <w:b/>
                <w:bCs/>
                <w:color w:val="151517"/>
                <w:sz w:val="20"/>
                <w:szCs w:val="20"/>
              </w:rPr>
              <w:t>"?</w:t>
            </w:r>
          </w:p>
        </w:tc>
        <w:tc>
          <w:tcPr>
            <w:tcW w:w="2108" w:type="dxa"/>
          </w:tcPr>
          <w:p w14:paraId="252B7C66" w14:textId="77777777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>
              <w:rPr>
                <w:rFonts w:ascii="Calibri" w:eastAsia="Calibri" w:hAnsi="Calibri" w:cs="Calibri"/>
                <w:color w:val="AEAAAA"/>
              </w:rPr>
              <w:t>Rta(s) correcta(s) (x)</w:t>
            </w:r>
          </w:p>
        </w:tc>
      </w:tr>
      <w:tr w:rsidR="00011392" w14:paraId="0A888CD6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D40A86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63A499A8" w14:textId="0F8A2F12" w:rsidR="00011392" w:rsidRPr="00A63209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Únicamente a la decoración final del producto.</w:t>
            </w:r>
          </w:p>
        </w:tc>
        <w:tc>
          <w:tcPr>
            <w:tcW w:w="2108" w:type="dxa"/>
            <w:shd w:val="clear" w:color="auto" w:fill="FFFFFF"/>
          </w:tcPr>
          <w:p w14:paraId="3CA7C049" w14:textId="6D2FA68A" w:rsidR="00011392" w:rsidRPr="002F02B9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1DB40AFD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8F98D4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26E6C180" w14:textId="3C83560D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A un tipo de masa fermentada.</w:t>
            </w:r>
          </w:p>
        </w:tc>
        <w:tc>
          <w:tcPr>
            <w:tcW w:w="2108" w:type="dxa"/>
            <w:shd w:val="clear" w:color="auto" w:fill="FFFFFF"/>
          </w:tcPr>
          <w:p w14:paraId="7D9A2616" w14:textId="77777777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70980951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31163EA" w14:textId="6F3ED47E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7D3303F0" w14:textId="5EAA7FDF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A organizar previamente ingredientes, utensilios y equipos antes de iniciar la preparación.</w:t>
            </w:r>
          </w:p>
        </w:tc>
        <w:tc>
          <w:tcPr>
            <w:tcW w:w="2108" w:type="dxa"/>
            <w:shd w:val="clear" w:color="auto" w:fill="FFFFFF"/>
          </w:tcPr>
          <w:p w14:paraId="292AF8D0" w14:textId="479D00AC" w:rsidR="00011392" w:rsidRDefault="00011392" w:rsidP="00AA6DB4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011392" w14:paraId="24A7482B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4E41DAE" w14:textId="137F0D9D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2E5366EA" w14:textId="22A125AD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A un método de fijación de precios.</w:t>
            </w:r>
          </w:p>
        </w:tc>
        <w:tc>
          <w:tcPr>
            <w:tcW w:w="2108" w:type="dxa"/>
            <w:shd w:val="clear" w:color="auto" w:fill="FFFFFF"/>
          </w:tcPr>
          <w:p w14:paraId="509FFC85" w14:textId="77777777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70DB356A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1F163C17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330C1054" w14:textId="082C6CB5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 xml:space="preserve">Correcto. La </w:t>
            </w:r>
            <w:r w:rsidRPr="00A9730B">
              <w:rPr>
                <w:rFonts w:asciiTheme="majorHAnsi" w:hAnsiTheme="majorHAnsi" w:cstheme="majorHAnsi"/>
                <w:i/>
                <w:iCs/>
                <w:color w:val="151517"/>
              </w:rPr>
              <w:t>mise en place</w:t>
            </w:r>
            <w:r w:rsidRPr="00A9730B">
              <w:rPr>
                <w:rFonts w:asciiTheme="majorHAnsi" w:hAnsiTheme="majorHAnsi" w:cstheme="majorHAnsi"/>
                <w:color w:val="151517"/>
              </w:rPr>
              <w:t xml:space="preserve"> significa “poner en su lugar” y consiste en organizar previamente ingredientes, utensilios y equipos antes de iniciar la preparación.</w:t>
            </w:r>
          </w:p>
        </w:tc>
      </w:tr>
      <w:tr w:rsidR="00011392" w14:paraId="4237D7C6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249D079D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3739DF49" w14:textId="77777777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011392" w14:paraId="16F7AA96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735DA21D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2</w:t>
            </w:r>
          </w:p>
        </w:tc>
        <w:tc>
          <w:tcPr>
            <w:tcW w:w="7778" w:type="dxa"/>
            <w:gridSpan w:val="2"/>
            <w:shd w:val="clear" w:color="auto" w:fill="FBE5D5"/>
          </w:tcPr>
          <w:p w14:paraId="6A2134E8" w14:textId="7EEB5372" w:rsidR="00011392" w:rsidRPr="00A747AA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  <w:lang w:val="es-MX"/>
              </w:rPr>
            </w:pPr>
            <w:r w:rsidRPr="00011392">
              <w:rPr>
                <w:b/>
                <w:bCs/>
                <w:color w:val="151517"/>
                <w:sz w:val="20"/>
                <w:szCs w:val="20"/>
              </w:rPr>
              <w:t>¿Por qué el exceso de amasado es perjudicial en las masas quebradas?</w:t>
            </w:r>
          </w:p>
        </w:tc>
      </w:tr>
      <w:tr w:rsidR="00011392" w14:paraId="2C664E44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657EB19" w14:textId="1A4E5229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65E2F72B" w14:textId="6DF94110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Porque desarrolla el gluten y la masa pierde su textura friable y arenosa.</w:t>
            </w:r>
          </w:p>
        </w:tc>
        <w:tc>
          <w:tcPr>
            <w:tcW w:w="2108" w:type="dxa"/>
            <w:shd w:val="clear" w:color="auto" w:fill="auto"/>
          </w:tcPr>
          <w:p w14:paraId="4F312BB3" w14:textId="478615EC" w:rsidR="00011392" w:rsidRDefault="00011392" w:rsidP="00AA6DB4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011392" w14:paraId="173C5CB2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BD5512E" w14:textId="67BAE946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lastRenderedPageBreak/>
              <w:t>Opción b)</w:t>
            </w:r>
          </w:p>
        </w:tc>
        <w:tc>
          <w:tcPr>
            <w:tcW w:w="6779" w:type="dxa"/>
            <w:gridSpan w:val="2"/>
          </w:tcPr>
          <w:p w14:paraId="719840AD" w14:textId="597F69E1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Porque los ingredientes se separan y la masa se corta.</w:t>
            </w:r>
          </w:p>
        </w:tc>
        <w:tc>
          <w:tcPr>
            <w:tcW w:w="2108" w:type="dxa"/>
          </w:tcPr>
          <w:p w14:paraId="78F62D7F" w14:textId="3DD5352B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7F1CC2E1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458051" w14:textId="08940856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49586D14" w14:textId="1CFE6F86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Porque la mantequilla se derrite y quema la masa.</w:t>
            </w:r>
          </w:p>
        </w:tc>
        <w:tc>
          <w:tcPr>
            <w:tcW w:w="2108" w:type="dxa"/>
            <w:shd w:val="clear" w:color="auto" w:fill="auto"/>
          </w:tcPr>
          <w:p w14:paraId="605D874F" w14:textId="7E03D4F9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402B5831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6106286" w14:textId="32107FEB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</w:tcPr>
          <w:p w14:paraId="5DA08898" w14:textId="2DC00C92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Porque impide que el azúcar se disuelva.</w:t>
            </w:r>
          </w:p>
        </w:tc>
        <w:tc>
          <w:tcPr>
            <w:tcW w:w="2108" w:type="dxa"/>
          </w:tcPr>
          <w:p w14:paraId="72A507DB" w14:textId="77777777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4A82060E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01BCE060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66E7179E" w14:textId="399FA633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>Muy bien</w:t>
            </w:r>
            <w:r>
              <w:rPr>
                <w:rFonts w:asciiTheme="majorHAnsi" w:hAnsiTheme="majorHAnsi" w:cstheme="majorHAnsi"/>
                <w:color w:val="151517"/>
              </w:rPr>
              <w:t xml:space="preserve">, </w:t>
            </w:r>
            <w:r>
              <w:rPr>
                <w:rFonts w:asciiTheme="majorHAnsi" w:hAnsiTheme="majorHAnsi" w:cstheme="majorHAnsi"/>
                <w:color w:val="151517"/>
                <w:lang w:val="es-MX"/>
              </w:rPr>
              <w:t>e</w:t>
            </w:r>
            <w:r w:rsidRPr="00A9730B">
              <w:rPr>
                <w:rFonts w:asciiTheme="majorHAnsi" w:hAnsiTheme="majorHAnsi" w:cstheme="majorHAnsi"/>
                <w:color w:val="151517"/>
                <w:lang w:val="es-MX"/>
              </w:rPr>
              <w:t>l exceso de amasado desarrolla el gluten y vuelve la masa más elástica, perdiendo su característica textura friable y arenosa.</w:t>
            </w:r>
          </w:p>
        </w:tc>
      </w:tr>
      <w:tr w:rsidR="00011392" w14:paraId="403B0FCA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792F1203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1DD2EF82" w14:textId="77777777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011392" w14:paraId="1CCE4806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34D98FC0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3</w:t>
            </w:r>
          </w:p>
        </w:tc>
        <w:tc>
          <w:tcPr>
            <w:tcW w:w="7778" w:type="dxa"/>
            <w:gridSpan w:val="2"/>
          </w:tcPr>
          <w:p w14:paraId="740FCA3C" w14:textId="20C59F4F" w:rsidR="00011392" w:rsidRP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</w:rPr>
            </w:pPr>
            <w:r w:rsidRPr="00011392">
              <w:rPr>
                <w:rFonts w:ascii="Calibri" w:eastAsia="Calibri" w:hAnsi="Calibri" w:cs="Calibri"/>
                <w:b/>
                <w:bCs/>
                <w:color w:val="000000"/>
              </w:rPr>
              <w:t>¿En qué consiste el método de elaboración Genovés?</w:t>
            </w:r>
          </w:p>
        </w:tc>
      </w:tr>
      <w:tr w:rsidR="00011392" w14:paraId="67AFC8D2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0ADDB22" w14:textId="1771C219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</w:tcPr>
          <w:p w14:paraId="18BC6FBC" w14:textId="6BF5D1A3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En cremar mantequilla con azúcar y luego agregar los huevos.</w:t>
            </w:r>
          </w:p>
        </w:tc>
        <w:tc>
          <w:tcPr>
            <w:tcW w:w="2108" w:type="dxa"/>
          </w:tcPr>
          <w:p w14:paraId="1017449C" w14:textId="099D5746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63C5921E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DB80A50" w14:textId="04FA56F6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787079B9" w14:textId="7A47FB48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En batir huevos y azúcar al baño María hasta que tripliquen su volumen.</w:t>
            </w:r>
          </w:p>
        </w:tc>
        <w:tc>
          <w:tcPr>
            <w:tcW w:w="2108" w:type="dxa"/>
            <w:shd w:val="clear" w:color="auto" w:fill="auto"/>
          </w:tcPr>
          <w:p w14:paraId="0DFAA62C" w14:textId="07956701" w:rsidR="00011392" w:rsidRDefault="00011392" w:rsidP="00AA6DB4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011392" w14:paraId="64D46996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65BA9C8" w14:textId="12E6CCA3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</w:tcPr>
          <w:p w14:paraId="258D32B4" w14:textId="71C3C369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En montar las claras por separado e incorporarlas al final.</w:t>
            </w:r>
          </w:p>
        </w:tc>
        <w:tc>
          <w:tcPr>
            <w:tcW w:w="2108" w:type="dxa"/>
          </w:tcPr>
          <w:p w14:paraId="34DEDD16" w14:textId="77777777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2EC7B743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7F99C3" w14:textId="3B4550F3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553AB0BF" w14:textId="471B7084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En utilizar levadura fresca y realizar múltiples pliegues.</w:t>
            </w:r>
          </w:p>
        </w:tc>
        <w:tc>
          <w:tcPr>
            <w:tcW w:w="2108" w:type="dxa"/>
            <w:shd w:val="clear" w:color="auto" w:fill="auto"/>
          </w:tcPr>
          <w:p w14:paraId="479B603C" w14:textId="77777777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05929FE0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2D836237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69F8B708" w14:textId="59789C00" w:rsidR="00011392" w:rsidRPr="00A63209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 w:rsidRPr="00A9730B">
              <w:rPr>
                <w:rFonts w:ascii="Calibri" w:hAnsi="Calibri" w:cs="Calibri"/>
                <w:color w:val="151517"/>
              </w:rPr>
              <w:t>Así es</w:t>
            </w:r>
            <w:r>
              <w:rPr>
                <w:rFonts w:ascii="Calibri" w:hAnsi="Calibri" w:cs="Calibri"/>
                <w:color w:val="151517"/>
              </w:rPr>
              <w:t>, e</w:t>
            </w:r>
            <w:r w:rsidRPr="00A9730B">
              <w:rPr>
                <w:rFonts w:ascii="Calibri" w:hAnsi="Calibri" w:cs="Calibri"/>
                <w:color w:val="151517"/>
              </w:rPr>
              <w:t>n este método los huevos se calientan a 40–45°C y luego se baten hasta lograr el “punto de cinta”.</w:t>
            </w:r>
          </w:p>
        </w:tc>
      </w:tr>
      <w:tr w:rsidR="00011392" w14:paraId="6880FB9F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650C126A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1B2B55A3" w14:textId="77777777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011392" w14:paraId="4FC22BA2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3741DF73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4</w:t>
            </w:r>
          </w:p>
        </w:tc>
        <w:tc>
          <w:tcPr>
            <w:tcW w:w="7778" w:type="dxa"/>
            <w:gridSpan w:val="2"/>
            <w:shd w:val="clear" w:color="auto" w:fill="FBE5D5"/>
          </w:tcPr>
          <w:p w14:paraId="75260CB3" w14:textId="617882D5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 w:rsidRPr="00011392">
              <w:rPr>
                <w:b/>
                <w:bCs/>
                <w:color w:val="151517"/>
                <w:sz w:val="20"/>
                <w:szCs w:val="20"/>
              </w:rPr>
              <w:t>¿Por qué se eleva el hojaldre durante el horneado?</w:t>
            </w:r>
          </w:p>
        </w:tc>
      </w:tr>
      <w:tr w:rsidR="00011392" w14:paraId="30E1895C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710C263" w14:textId="463326E0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08FE3652" w14:textId="10A59239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Principalmente por la acción de la levadura biológica.</w:t>
            </w:r>
          </w:p>
        </w:tc>
        <w:tc>
          <w:tcPr>
            <w:tcW w:w="2108" w:type="dxa"/>
            <w:shd w:val="clear" w:color="auto" w:fill="FFFFFF"/>
          </w:tcPr>
          <w:p w14:paraId="1B769FEA" w14:textId="77777777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392BD73C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5F4E7C" w14:textId="1A94BE73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7E52D07F" w14:textId="2C665D7B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Por la reacción del bicarbonato con un ácido.</w:t>
            </w:r>
          </w:p>
        </w:tc>
        <w:tc>
          <w:tcPr>
            <w:tcW w:w="2108" w:type="dxa"/>
            <w:shd w:val="clear" w:color="auto" w:fill="FFFFFF"/>
          </w:tcPr>
          <w:p w14:paraId="4A159617" w14:textId="671631F9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472F2A29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8FF9AEE" w14:textId="575AEECF" w:rsidR="00011392" w:rsidRPr="00A63209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 w:rsidRPr="00A63209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20E75C61" w14:textId="630CB045" w:rsidR="00011392" w:rsidRPr="00A63209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Por el vapor generado entre las capas de masa y mantequilla.</w:t>
            </w:r>
          </w:p>
        </w:tc>
        <w:tc>
          <w:tcPr>
            <w:tcW w:w="2108" w:type="dxa"/>
            <w:shd w:val="clear" w:color="auto" w:fill="FFFFFF"/>
          </w:tcPr>
          <w:p w14:paraId="66CFA664" w14:textId="6FA88508" w:rsidR="00011392" w:rsidRDefault="00011392" w:rsidP="00AA6DB4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011392" w14:paraId="30FE4B4D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845031" w14:textId="56885B68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71055737" w14:textId="3CB0CB54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Por el batido intenso de los huevos.</w:t>
            </w:r>
          </w:p>
        </w:tc>
        <w:tc>
          <w:tcPr>
            <w:tcW w:w="2108" w:type="dxa"/>
            <w:shd w:val="clear" w:color="auto" w:fill="FFFFFF"/>
          </w:tcPr>
          <w:p w14:paraId="74EFDD00" w14:textId="77777777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6713C1DB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61ECDB55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56A7311B" w14:textId="5DAED792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>Exacto</w:t>
            </w:r>
            <w:r>
              <w:rPr>
                <w:rFonts w:asciiTheme="majorHAnsi" w:hAnsiTheme="majorHAnsi" w:cstheme="majorHAnsi"/>
                <w:color w:val="151517"/>
              </w:rPr>
              <w:t>, e</w:t>
            </w:r>
            <w:r w:rsidRPr="00807FB7">
              <w:rPr>
                <w:rFonts w:asciiTheme="majorHAnsi" w:hAnsiTheme="majorHAnsi" w:cstheme="majorHAnsi"/>
                <w:color w:val="151517"/>
              </w:rPr>
              <w:t>l hojaldre se eleva por el vapor generado entre las capas de masa y mantequilla durante el horneado.</w:t>
            </w:r>
          </w:p>
        </w:tc>
      </w:tr>
      <w:tr w:rsidR="00011392" w14:paraId="61770201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7C00E1B8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48E05704" w14:textId="77777777" w:rsidR="00011392" w:rsidRDefault="0001139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011392" w14:paraId="6F98B9CF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2D94BA21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5</w:t>
            </w:r>
          </w:p>
        </w:tc>
        <w:tc>
          <w:tcPr>
            <w:tcW w:w="7778" w:type="dxa"/>
            <w:gridSpan w:val="2"/>
          </w:tcPr>
          <w:p w14:paraId="3DB54EB1" w14:textId="76E68C9F" w:rsidR="00011392" w:rsidRP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</w:rPr>
            </w:pPr>
            <w:r w:rsidRPr="00011392">
              <w:rPr>
                <w:rFonts w:ascii="Calibri" w:eastAsia="Calibri" w:hAnsi="Calibri" w:cs="Calibri"/>
                <w:b/>
                <w:bCs/>
                <w:color w:val="000000"/>
              </w:rPr>
              <w:t xml:space="preserve">¿Cuál es la estructura característica de la pasta </w:t>
            </w:r>
            <w:proofErr w:type="spellStart"/>
            <w:r w:rsidRPr="00011392">
              <w:rPr>
                <w:rFonts w:ascii="Calibri" w:eastAsia="Calibri" w:hAnsi="Calibri" w:cs="Calibri"/>
                <w:b/>
                <w:bCs/>
                <w:color w:val="000000"/>
              </w:rPr>
              <w:t>choux</w:t>
            </w:r>
            <w:proofErr w:type="spellEnd"/>
            <w:r w:rsidRPr="00011392">
              <w:rPr>
                <w:rFonts w:ascii="Calibri" w:eastAsia="Calibri" w:hAnsi="Calibri" w:cs="Calibri"/>
                <w:b/>
                <w:bCs/>
                <w:color w:val="000000"/>
              </w:rPr>
              <w:t>?</w:t>
            </w:r>
          </w:p>
        </w:tc>
      </w:tr>
      <w:tr w:rsidR="00011392" w14:paraId="16D92110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11D2E6A" w14:textId="71DBD7DD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678A67DB" w14:textId="389CA97B" w:rsidR="00011392" w:rsidRDefault="0011702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 xml:space="preserve">Forma una estructura </w:t>
            </w:r>
            <w:r w:rsidR="00011392" w:rsidRPr="00011392">
              <w:rPr>
                <w:rFonts w:ascii="Calibri" w:eastAsia="Calibri" w:hAnsi="Calibri" w:cs="Calibri"/>
                <w:color w:val="000000"/>
              </w:rPr>
              <w:t>con múltiples capas finas y crujientes.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43BF241C" w14:textId="77777777" w:rsidR="00011392" w:rsidRDefault="00011392" w:rsidP="000F0B7A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4A246D50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2D622F4" w14:textId="6D6C5C05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0C07B0B4" w14:textId="481929CD" w:rsidR="00011392" w:rsidRDefault="0001139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>Forma una estructura hueca en su interior gracias al vapor.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1E129680" w14:textId="77777777" w:rsidR="00011392" w:rsidRDefault="00011392" w:rsidP="000F0B7A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011392" w14:paraId="762EE4AB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CC5DCAF" w14:textId="71131EC1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5DB012E5" w14:textId="4DFF1353" w:rsidR="00011392" w:rsidRDefault="00117022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 xml:space="preserve">Forma una estructura </w:t>
            </w:r>
            <w:r w:rsidR="00011392" w:rsidRPr="00011392">
              <w:rPr>
                <w:rFonts w:ascii="Calibri" w:eastAsia="Calibri" w:hAnsi="Calibri" w:cs="Calibri"/>
                <w:color w:val="000000"/>
              </w:rPr>
              <w:t>quebradiza y arenosa.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46D1B58E" w14:textId="77777777" w:rsidR="00011392" w:rsidRDefault="00011392" w:rsidP="000F0B7A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53456BAF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AE4F64" w14:textId="058FC488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46289F92" w14:textId="6F8551F1" w:rsidR="00011392" w:rsidRDefault="00117022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011392">
              <w:rPr>
                <w:rFonts w:ascii="Calibri" w:eastAsia="Calibri" w:hAnsi="Calibri" w:cs="Calibri"/>
                <w:color w:val="000000"/>
              </w:rPr>
              <w:t xml:space="preserve">Forma una estructura </w:t>
            </w:r>
            <w:r w:rsidR="00011392" w:rsidRPr="00011392">
              <w:rPr>
                <w:rFonts w:ascii="Calibri" w:eastAsia="Calibri" w:hAnsi="Calibri" w:cs="Calibri"/>
                <w:color w:val="000000"/>
              </w:rPr>
              <w:t>densa y pesada, similar al pan.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1F7E81C7" w14:textId="77777777" w:rsidR="00011392" w:rsidRDefault="00011392" w:rsidP="000F0B7A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51FC2FA6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72827478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11BB1AB4" w14:textId="2EA85F74" w:rsidR="00011392" w:rsidRDefault="00011392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>Correcto</w:t>
            </w:r>
            <w:r>
              <w:rPr>
                <w:rFonts w:asciiTheme="majorHAnsi" w:hAnsiTheme="majorHAnsi" w:cstheme="majorHAnsi"/>
                <w:color w:val="151517"/>
              </w:rPr>
              <w:t>,</w:t>
            </w:r>
            <w:r w:rsidRPr="00A9730B">
              <w:rPr>
                <w:rFonts w:asciiTheme="majorHAnsi" w:hAnsiTheme="majorHAnsi" w:cstheme="majorHAnsi"/>
                <w:color w:val="151517"/>
              </w:rPr>
              <w:t xml:space="preserve"> </w:t>
            </w:r>
            <w:r>
              <w:rPr>
                <w:rFonts w:asciiTheme="majorHAnsi" w:hAnsiTheme="majorHAnsi" w:cstheme="majorHAnsi"/>
                <w:color w:val="151517"/>
              </w:rPr>
              <w:t>e</w:t>
            </w:r>
            <w:r w:rsidRPr="00807FB7">
              <w:rPr>
                <w:rFonts w:asciiTheme="majorHAnsi" w:hAnsiTheme="majorHAnsi" w:cstheme="majorHAnsi"/>
                <w:color w:val="151517"/>
              </w:rPr>
              <w:t>l vapor actúa como agente leudante, inflando la masa mientras la estructura de huevo y gluten la sostiene.</w:t>
            </w:r>
          </w:p>
        </w:tc>
      </w:tr>
      <w:tr w:rsidR="00011392" w14:paraId="23F7735C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52BCDF5A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32D156B0" w14:textId="77777777" w:rsidR="00011392" w:rsidRDefault="00011392" w:rsidP="000F0B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011392" w14:paraId="0BDC8665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67114698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6</w:t>
            </w:r>
          </w:p>
        </w:tc>
        <w:tc>
          <w:tcPr>
            <w:tcW w:w="7778" w:type="dxa"/>
            <w:gridSpan w:val="2"/>
            <w:shd w:val="clear" w:color="auto" w:fill="FBE5D5"/>
          </w:tcPr>
          <w:p w14:paraId="2A048E86" w14:textId="1C75FB49" w:rsidR="00011392" w:rsidRDefault="005333D0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5333D0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¿Cómo debe cocinarse correctamente la crema pastelera para garantizar su inocuidad?</w:t>
            </w:r>
          </w:p>
        </w:tc>
      </w:tr>
      <w:tr w:rsidR="00011392" w14:paraId="79830A80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61C90C2" w14:textId="739D34BB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30EA2191" w14:textId="4030CB6D" w:rsidR="00011392" w:rsidRDefault="005333D0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Debe hervir vigorosamente durante 10 minutos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21168F45" w14:textId="1D2BC4F0" w:rsidR="00011392" w:rsidRDefault="00011392" w:rsidP="000F0B7A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70202EE7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336D8CC" w14:textId="32DA0503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  <w:vAlign w:val="center"/>
          </w:tcPr>
          <w:p w14:paraId="5A27CD2B" w14:textId="6284E6BD" w:rsidR="00011392" w:rsidRDefault="005333D0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Se cocina a fuego lento sin superar los 60°C.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43F6DA44" w14:textId="5EDE9555" w:rsidR="00011392" w:rsidRDefault="00011392" w:rsidP="000F0B7A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6BE5746A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E9B5171" w14:textId="70FF1DED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auto"/>
            <w:vAlign w:val="center"/>
          </w:tcPr>
          <w:p w14:paraId="37902B40" w14:textId="5D25612F" w:rsidR="00011392" w:rsidRDefault="005333D0" w:rsidP="000F0B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No requiere cocción, solo mezclar ingredientes fríos.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30D80FDE" w14:textId="77777777" w:rsidR="00011392" w:rsidRDefault="00011392" w:rsidP="000F0B7A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1C351F50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B2FC95D" w14:textId="062C0523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FFFFFF"/>
            <w:vAlign w:val="center"/>
          </w:tcPr>
          <w:p w14:paraId="434CAA6F" w14:textId="2493AB57" w:rsidR="00011392" w:rsidRDefault="005333D0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Se cocina entre 85-90°C sin llegar a hervir para evitar que se corte.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6F334042" w14:textId="2E8E1E43" w:rsidR="00011392" w:rsidRDefault="005333D0" w:rsidP="000F0B7A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17022" w14:paraId="486AFD69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vAlign w:val="center"/>
          </w:tcPr>
          <w:p w14:paraId="1DB449B5" w14:textId="77777777" w:rsidR="00117022" w:rsidRDefault="00117022" w:rsidP="000F0B7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287C6CE9" w14:textId="18572961" w:rsidR="00117022" w:rsidRDefault="00117022" w:rsidP="000F0B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>Muy bien</w:t>
            </w:r>
            <w:r w:rsidR="005333D0">
              <w:rPr>
                <w:rFonts w:asciiTheme="majorHAnsi" w:hAnsiTheme="majorHAnsi" w:cstheme="majorHAnsi"/>
                <w:color w:val="151517"/>
              </w:rPr>
              <w:t>,</w:t>
            </w:r>
            <w:r w:rsidRPr="00A9730B">
              <w:rPr>
                <w:rFonts w:asciiTheme="majorHAnsi" w:hAnsiTheme="majorHAnsi" w:cstheme="majorHAnsi"/>
                <w:color w:val="151517"/>
              </w:rPr>
              <w:t xml:space="preserve"> </w:t>
            </w:r>
            <w:r w:rsidR="005333D0">
              <w:rPr>
                <w:rFonts w:asciiTheme="majorHAnsi" w:hAnsiTheme="majorHAnsi" w:cstheme="majorHAnsi"/>
                <w:color w:val="151517"/>
              </w:rPr>
              <w:t>n</w:t>
            </w:r>
            <w:r w:rsidRPr="00807FB7">
              <w:rPr>
                <w:rFonts w:asciiTheme="majorHAnsi" w:hAnsiTheme="majorHAnsi" w:cstheme="majorHAnsi"/>
                <w:color w:val="151517"/>
              </w:rPr>
              <w:t>o debe hervir. Se cocina entre 85–90°C para evitar que se corte o coagule excesivamente.</w:t>
            </w:r>
          </w:p>
        </w:tc>
      </w:tr>
      <w:tr w:rsidR="00011392" w14:paraId="07A045B6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  <w:vAlign w:val="center"/>
          </w:tcPr>
          <w:p w14:paraId="4B888C05" w14:textId="77777777" w:rsidR="00011392" w:rsidRDefault="00011392" w:rsidP="000F0B7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507084B7" w14:textId="77777777" w:rsidR="00011392" w:rsidRDefault="00011392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011392" w14:paraId="08C40E07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2A9F19CE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7</w:t>
            </w:r>
          </w:p>
        </w:tc>
        <w:tc>
          <w:tcPr>
            <w:tcW w:w="7778" w:type="dxa"/>
            <w:gridSpan w:val="2"/>
          </w:tcPr>
          <w:p w14:paraId="34ADC0A3" w14:textId="7F04AF2A" w:rsidR="00011392" w:rsidRDefault="005333D0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¿Cuál es la función del azúcar invertido en repostería?</w:t>
            </w:r>
          </w:p>
        </w:tc>
      </w:tr>
      <w:tr w:rsidR="00011392" w14:paraId="4862F072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45AC9BB" w14:textId="2B30D376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09F9E4B4" w14:textId="084981C3" w:rsidR="00011392" w:rsidRDefault="005333D0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Es el principal agente leudante.</w:t>
            </w:r>
          </w:p>
        </w:tc>
        <w:tc>
          <w:tcPr>
            <w:tcW w:w="2108" w:type="dxa"/>
            <w:shd w:val="clear" w:color="auto" w:fill="FFFFFF"/>
          </w:tcPr>
          <w:p w14:paraId="52C771BB" w14:textId="77777777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56E47F6D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AF1344" w14:textId="600A7EBC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lastRenderedPageBreak/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5582E6FA" w14:textId="35DBB437" w:rsidR="00011392" w:rsidRDefault="005333D0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Es un edulcorante bajo en calorías.</w:t>
            </w:r>
          </w:p>
        </w:tc>
        <w:tc>
          <w:tcPr>
            <w:tcW w:w="2108" w:type="dxa"/>
            <w:shd w:val="clear" w:color="auto" w:fill="FFFFFF"/>
          </w:tcPr>
          <w:p w14:paraId="19E3E568" w14:textId="373929D6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6CA4EFA2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C74BAC" w14:textId="0DACD62E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71AEED68" w14:textId="7E9E012A" w:rsidR="00011392" w:rsidRDefault="005333D0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Ayuda a evitar la cristalización y mantiene la humedad en los productos.</w:t>
            </w:r>
          </w:p>
        </w:tc>
        <w:tc>
          <w:tcPr>
            <w:tcW w:w="2108" w:type="dxa"/>
            <w:shd w:val="clear" w:color="auto" w:fill="FFFFFF"/>
          </w:tcPr>
          <w:p w14:paraId="5ED6AC82" w14:textId="41821A56" w:rsidR="00011392" w:rsidRDefault="005333D0" w:rsidP="000F0B7A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011392" w14:paraId="1341B13E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284E6E8" w14:textId="3AA15B0F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4F9B3FFA" w14:textId="470108CC" w:rsidR="00011392" w:rsidRDefault="005333D0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Se utiliza exclusivamente para dar color dorado.</w:t>
            </w:r>
          </w:p>
        </w:tc>
        <w:tc>
          <w:tcPr>
            <w:tcW w:w="2108" w:type="dxa"/>
            <w:shd w:val="clear" w:color="auto" w:fill="FFFFFF"/>
          </w:tcPr>
          <w:p w14:paraId="11F230AA" w14:textId="77777777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481ECCE1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16F95EBA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77B3CF26" w14:textId="41227BBF" w:rsidR="00011392" w:rsidRPr="00117022" w:rsidRDefault="00AF2159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151517"/>
                <w:lang w:val="es-MX"/>
              </w:rPr>
            </w:pPr>
            <w:r>
              <w:rPr>
                <w:rFonts w:asciiTheme="majorHAnsi" w:hAnsiTheme="majorHAnsi" w:cstheme="majorHAnsi"/>
                <w:color w:val="151517"/>
              </w:rPr>
              <w:t>Correcto, a</w:t>
            </w:r>
            <w:r w:rsidRPr="00807FB7">
              <w:rPr>
                <w:rFonts w:asciiTheme="majorHAnsi" w:hAnsiTheme="majorHAnsi" w:cstheme="majorHAnsi"/>
                <w:color w:val="151517"/>
                <w:lang w:val="es-MX"/>
              </w:rPr>
              <w:t>l hidrolizarse en glucosa y fructosa, mejora la textura y prolonga la vida útil.</w:t>
            </w:r>
          </w:p>
        </w:tc>
      </w:tr>
      <w:tr w:rsidR="00011392" w14:paraId="02A0CD3E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60A6B91D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77188485" w14:textId="77777777" w:rsidR="00011392" w:rsidRDefault="00011392" w:rsidP="000F0B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011392" w14:paraId="4986176E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6DEE7ECA" w14:textId="77777777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8</w:t>
            </w:r>
          </w:p>
        </w:tc>
        <w:tc>
          <w:tcPr>
            <w:tcW w:w="7778" w:type="dxa"/>
            <w:gridSpan w:val="2"/>
            <w:shd w:val="clear" w:color="auto" w:fill="FBE5D5"/>
          </w:tcPr>
          <w:p w14:paraId="7182FF39" w14:textId="4CB8CB2E" w:rsidR="00011392" w:rsidRDefault="005333D0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¿Por qué se espesan las natillas?</w:t>
            </w:r>
          </w:p>
        </w:tc>
      </w:tr>
      <w:tr w:rsidR="00011392" w14:paraId="6BC8766C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83DBC31" w14:textId="04C9A54C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3369667D" w14:textId="096A7BFA" w:rsidR="00011392" w:rsidRDefault="005333D0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Por la gelatinización del almidón.</w:t>
            </w:r>
          </w:p>
        </w:tc>
        <w:tc>
          <w:tcPr>
            <w:tcW w:w="2108" w:type="dxa"/>
            <w:shd w:val="clear" w:color="auto" w:fill="FFFFFF"/>
          </w:tcPr>
          <w:p w14:paraId="6D8D9636" w14:textId="1AF912A5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3BA4076D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740127" w14:textId="41473235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715CE8A4" w14:textId="5116B396" w:rsidR="00011392" w:rsidRDefault="005333D0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Por la evaporación del agua.</w:t>
            </w:r>
          </w:p>
        </w:tc>
        <w:tc>
          <w:tcPr>
            <w:tcW w:w="2108" w:type="dxa"/>
            <w:shd w:val="clear" w:color="auto" w:fill="FFFFFF"/>
          </w:tcPr>
          <w:p w14:paraId="1455D39E" w14:textId="1130DC75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3130F1CC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0E697035" w14:textId="635E04C0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7E025D91" w14:textId="2D0444B0" w:rsidR="00011392" w:rsidRDefault="005333D0" w:rsidP="000113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Por la adición de gelatina.</w:t>
            </w:r>
          </w:p>
        </w:tc>
        <w:tc>
          <w:tcPr>
            <w:tcW w:w="2108" w:type="dxa"/>
            <w:shd w:val="clear" w:color="auto" w:fill="FFFFFF"/>
          </w:tcPr>
          <w:p w14:paraId="3BCC8C58" w14:textId="77777777" w:rsidR="00011392" w:rsidRDefault="00011392" w:rsidP="0001139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011392" w14:paraId="7229FC15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39CD0BC" w14:textId="28E9305D" w:rsidR="00011392" w:rsidRDefault="00011392" w:rsidP="00011392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52008AAC" w14:textId="794628B1" w:rsidR="00011392" w:rsidRDefault="005333D0" w:rsidP="000113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Principalmente por la coagulación de las yemas de huevo.</w:t>
            </w:r>
          </w:p>
        </w:tc>
        <w:tc>
          <w:tcPr>
            <w:tcW w:w="2108" w:type="dxa"/>
            <w:shd w:val="clear" w:color="auto" w:fill="FFFFFF"/>
          </w:tcPr>
          <w:p w14:paraId="79D4C22C" w14:textId="5C826385" w:rsidR="00011392" w:rsidRDefault="00011392" w:rsidP="0001139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A83BCB" w14:paraId="105E81C3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1EBDAED3" w14:textId="77777777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6DE8A067" w14:textId="1E5D9D8A" w:rsidR="00A83BCB" w:rsidRDefault="00A83BCB" w:rsidP="00A8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151517"/>
              </w:rPr>
              <w:t>Muy bien, s</w:t>
            </w:r>
            <w:r w:rsidRPr="00807FB7">
              <w:rPr>
                <w:rFonts w:asciiTheme="majorHAnsi" w:hAnsiTheme="majorHAnsi" w:cstheme="majorHAnsi"/>
                <w:color w:val="151517"/>
              </w:rPr>
              <w:t>e espesan principalmente por coagulación de las yemas, no por almidón.</w:t>
            </w:r>
          </w:p>
        </w:tc>
      </w:tr>
      <w:tr w:rsidR="00A83BCB" w14:paraId="7A214C31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14A4D05D" w14:textId="77777777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</w:tcPr>
          <w:p w14:paraId="11DA2DF2" w14:textId="77777777" w:rsidR="00A83BCB" w:rsidRDefault="00A83BCB" w:rsidP="00A8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A83BCB" w14:paraId="795C6232" w14:textId="77777777" w:rsidTr="00A6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6A74E53D" w14:textId="77777777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9</w:t>
            </w:r>
          </w:p>
        </w:tc>
        <w:tc>
          <w:tcPr>
            <w:tcW w:w="7778" w:type="dxa"/>
            <w:gridSpan w:val="2"/>
          </w:tcPr>
          <w:p w14:paraId="218B5584" w14:textId="0F1BEAC2" w:rsidR="00A83BCB" w:rsidRDefault="00A83BCB" w:rsidP="00A8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¿Qué significa que un producto tenga una actividad de agua (</w:t>
            </w:r>
            <w:proofErr w:type="spellStart"/>
            <w:r w:rsidRPr="005333D0">
              <w:rPr>
                <w:b/>
                <w:bCs/>
                <w:color w:val="151517"/>
                <w:sz w:val="20"/>
                <w:szCs w:val="20"/>
              </w:rPr>
              <w:t>aw</w:t>
            </w:r>
            <w:proofErr w:type="spellEnd"/>
            <w:r w:rsidRPr="005333D0">
              <w:rPr>
                <w:b/>
                <w:bCs/>
                <w:color w:val="151517"/>
                <w:sz w:val="20"/>
                <w:szCs w:val="20"/>
              </w:rPr>
              <w:t>) mayor a 0.85?</w:t>
            </w:r>
          </w:p>
        </w:tc>
      </w:tr>
      <w:tr w:rsidR="00A83BCB" w14:paraId="5F5337CE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8300FAC" w14:textId="142A2726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16D62EE6" w14:textId="325B4060" w:rsidR="00A83BCB" w:rsidRDefault="00A83BCB" w:rsidP="00A8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Que el producto es de alta calidad.</w:t>
            </w:r>
          </w:p>
        </w:tc>
        <w:tc>
          <w:tcPr>
            <w:tcW w:w="2108" w:type="dxa"/>
            <w:shd w:val="clear" w:color="auto" w:fill="FFFFFF"/>
          </w:tcPr>
          <w:p w14:paraId="31D1F93C" w14:textId="2FB4B14C" w:rsidR="00A83BCB" w:rsidRDefault="00A83BCB" w:rsidP="00A83B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A83BCB" w14:paraId="72619430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90BED8" w14:textId="3C903ED3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49F61240" w14:textId="59B2A5A4" w:rsidR="00A83BCB" w:rsidRDefault="00A83BCB" w:rsidP="00A8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Que tiene una vida útil extremadamente larga.</w:t>
            </w:r>
          </w:p>
        </w:tc>
        <w:tc>
          <w:tcPr>
            <w:tcW w:w="2108" w:type="dxa"/>
            <w:shd w:val="clear" w:color="auto" w:fill="FFFFFF"/>
          </w:tcPr>
          <w:p w14:paraId="0026FA6B" w14:textId="77777777" w:rsidR="00A83BCB" w:rsidRDefault="00A83BCB" w:rsidP="00A83B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A83BCB" w14:paraId="4AF4DA15" w14:textId="77777777" w:rsidTr="003A027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ECB412" w14:textId="04C6EF5C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FFFFFF"/>
          </w:tcPr>
          <w:p w14:paraId="15C501FD" w14:textId="2AD274AE" w:rsidR="00A83BCB" w:rsidRDefault="00A83BCB" w:rsidP="00A8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Que es un ambiente favorable para el crecimiento bacteriano.</w:t>
            </w:r>
          </w:p>
        </w:tc>
        <w:tc>
          <w:tcPr>
            <w:tcW w:w="2108" w:type="dxa"/>
            <w:shd w:val="clear" w:color="auto" w:fill="FFFFFF"/>
          </w:tcPr>
          <w:p w14:paraId="41EA0CAB" w14:textId="2AFE4091" w:rsidR="00A83BCB" w:rsidRDefault="00A83BCB" w:rsidP="000F0B7A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A83BCB" w14:paraId="0F6ACB5C" w14:textId="77777777" w:rsidTr="003A02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0A9B3BD5" w14:textId="5ED95391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auto"/>
          </w:tcPr>
          <w:p w14:paraId="0053119B" w14:textId="5DEB6D8D" w:rsidR="00A83BCB" w:rsidRDefault="00A83BCB" w:rsidP="00A8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Que debe conservarse exclusivamente en congelación.</w:t>
            </w:r>
          </w:p>
        </w:tc>
        <w:tc>
          <w:tcPr>
            <w:tcW w:w="2108" w:type="dxa"/>
            <w:shd w:val="clear" w:color="auto" w:fill="FFFFFF"/>
          </w:tcPr>
          <w:p w14:paraId="0DD715C4" w14:textId="77777777" w:rsidR="00A83BCB" w:rsidRDefault="00A83BCB" w:rsidP="00A83B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A83BCB" w14:paraId="4C0DE253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247EF3EC" w14:textId="77777777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3560579D" w14:textId="6E85B79B" w:rsidR="00A83BCB" w:rsidRDefault="00A83BCB" w:rsidP="000F0B7A">
            <w:pPr>
              <w:tabs>
                <w:tab w:val="left" w:pos="88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>Correcto</w:t>
            </w:r>
            <w:r>
              <w:rPr>
                <w:rFonts w:asciiTheme="majorHAnsi" w:hAnsiTheme="majorHAnsi" w:cstheme="majorHAnsi"/>
                <w:color w:val="151517"/>
              </w:rPr>
              <w:t>, l</w:t>
            </w:r>
            <w:r w:rsidRPr="00807FB7">
              <w:rPr>
                <w:rFonts w:asciiTheme="majorHAnsi" w:hAnsiTheme="majorHAnsi" w:cstheme="majorHAnsi"/>
                <w:color w:val="151517"/>
              </w:rPr>
              <w:t xml:space="preserve">a mayoría de las bacterias requieren </w:t>
            </w:r>
            <w:proofErr w:type="spellStart"/>
            <w:r w:rsidRPr="00807FB7">
              <w:rPr>
                <w:rFonts w:asciiTheme="majorHAnsi" w:hAnsiTheme="majorHAnsi" w:cstheme="majorHAnsi"/>
                <w:color w:val="151517"/>
              </w:rPr>
              <w:t>aw</w:t>
            </w:r>
            <w:proofErr w:type="spellEnd"/>
            <w:r w:rsidRPr="00807FB7">
              <w:rPr>
                <w:rFonts w:asciiTheme="majorHAnsi" w:hAnsiTheme="majorHAnsi" w:cstheme="majorHAnsi"/>
                <w:color w:val="151517"/>
              </w:rPr>
              <w:t xml:space="preserve"> superior a 0.85 para desarrollarse.</w:t>
            </w:r>
          </w:p>
        </w:tc>
      </w:tr>
      <w:tr w:rsidR="00A83BCB" w14:paraId="743351D4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</w:tcPr>
          <w:p w14:paraId="4BB05E26" w14:textId="77777777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4818A308" w14:textId="77777777" w:rsidR="00A83BCB" w:rsidRDefault="00A83BCB" w:rsidP="000F0B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A83BCB" w14:paraId="5E92AC86" w14:textId="77777777" w:rsidTr="00A63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</w:tcPr>
          <w:p w14:paraId="6FD72FBE" w14:textId="77777777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10</w:t>
            </w:r>
          </w:p>
        </w:tc>
        <w:tc>
          <w:tcPr>
            <w:tcW w:w="7778" w:type="dxa"/>
            <w:gridSpan w:val="2"/>
            <w:shd w:val="clear" w:color="auto" w:fill="FBE5D5"/>
          </w:tcPr>
          <w:p w14:paraId="2D4F8449" w14:textId="1BF3A036" w:rsidR="00A83BCB" w:rsidRDefault="00A83BCB" w:rsidP="00A8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¿Cuál es la temperatura de conservación para alimentos fríos según las BPM?</w:t>
            </w:r>
          </w:p>
        </w:tc>
      </w:tr>
      <w:tr w:rsidR="00A83BCB" w14:paraId="50B081FC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F17FE0" w14:textId="61152BA0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79" w:type="dxa"/>
            <w:gridSpan w:val="2"/>
            <w:shd w:val="clear" w:color="auto" w:fill="FFFFFF"/>
            <w:vAlign w:val="center"/>
          </w:tcPr>
          <w:p w14:paraId="3AC37D22" w14:textId="1223CD1E" w:rsidR="00A83BCB" w:rsidRDefault="00A83BCB" w:rsidP="000F0B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Temperaturas iguales o menores a 10°C.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78A44323" w14:textId="1D74D0F6" w:rsidR="00A83BCB" w:rsidRDefault="00A83BCB" w:rsidP="000F0B7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A83BCB" w14:paraId="67DCC8AD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E778C85" w14:textId="62782EE7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79" w:type="dxa"/>
            <w:gridSpan w:val="2"/>
            <w:shd w:val="clear" w:color="auto" w:fill="FFFFFF"/>
            <w:vAlign w:val="center"/>
          </w:tcPr>
          <w:p w14:paraId="6B569A56" w14:textId="03A2A86B" w:rsidR="00A83BCB" w:rsidRDefault="00A83BCB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Temperaturas iguales o menores a 4°C.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746BD524" w14:textId="0280ACE0" w:rsidR="00A83BCB" w:rsidRDefault="00A83BCB" w:rsidP="000F0B7A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A83BCB" w14:paraId="15A7E5D5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86EED41" w14:textId="37AC48CF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79" w:type="dxa"/>
            <w:gridSpan w:val="2"/>
            <w:shd w:val="clear" w:color="auto" w:fill="auto"/>
            <w:vAlign w:val="center"/>
          </w:tcPr>
          <w:p w14:paraId="6290B4A6" w14:textId="639EC915" w:rsidR="00A83BCB" w:rsidRDefault="00A83BCB" w:rsidP="000F0B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Temperaturas entre 5°C y 15°C.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646F1C91" w14:textId="77777777" w:rsidR="00A83BCB" w:rsidRDefault="00A83BCB" w:rsidP="000F0B7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A83BCB" w14:paraId="5632B858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4208C5F" w14:textId="6771EE76" w:rsidR="00A83BCB" w:rsidRDefault="00A83BCB" w:rsidP="00A83B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79" w:type="dxa"/>
            <w:gridSpan w:val="2"/>
            <w:shd w:val="clear" w:color="auto" w:fill="FFFFFF"/>
            <w:vAlign w:val="center"/>
          </w:tcPr>
          <w:p w14:paraId="4FB6065B" w14:textId="75404056" w:rsidR="00A83BCB" w:rsidRDefault="00A83BCB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5333D0">
              <w:rPr>
                <w:rFonts w:ascii="Calibri" w:eastAsia="Calibri" w:hAnsi="Calibri" w:cs="Calibri"/>
                <w:color w:val="000000"/>
              </w:rPr>
              <w:t>Temperaturas bajo cero (-5°C).</w:t>
            </w:r>
          </w:p>
        </w:tc>
        <w:tc>
          <w:tcPr>
            <w:tcW w:w="2108" w:type="dxa"/>
            <w:shd w:val="clear" w:color="auto" w:fill="FFFFFF"/>
            <w:vAlign w:val="center"/>
          </w:tcPr>
          <w:p w14:paraId="151EB5D7" w14:textId="77777777" w:rsidR="00A83BCB" w:rsidRDefault="00A83BCB" w:rsidP="000F0B7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A83BCB" w14:paraId="7D8DCB62" w14:textId="77777777" w:rsidTr="000F0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vAlign w:val="center"/>
          </w:tcPr>
          <w:p w14:paraId="1C0B85C4" w14:textId="77777777" w:rsidR="00A83BCB" w:rsidRDefault="00A83BCB" w:rsidP="000F0B7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01177FC8" w14:textId="44FA9600" w:rsidR="00A83BCB" w:rsidRDefault="00A83BCB" w:rsidP="000F0B7A">
            <w:pPr>
              <w:tabs>
                <w:tab w:val="left" w:pos="94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 w:rsidRPr="00A9730B">
              <w:rPr>
                <w:rFonts w:asciiTheme="majorHAnsi" w:hAnsiTheme="majorHAnsi" w:cstheme="majorHAnsi"/>
                <w:color w:val="151517"/>
              </w:rPr>
              <w:t>Muy bien</w:t>
            </w:r>
            <w:r>
              <w:rPr>
                <w:rFonts w:asciiTheme="majorHAnsi" w:hAnsiTheme="majorHAnsi" w:cstheme="majorHAnsi"/>
                <w:color w:val="151517"/>
              </w:rPr>
              <w:t>, e</w:t>
            </w:r>
            <w:r w:rsidRPr="00807FB7">
              <w:rPr>
                <w:rFonts w:asciiTheme="majorHAnsi" w:hAnsiTheme="majorHAnsi" w:cstheme="majorHAnsi"/>
                <w:color w:val="151517"/>
              </w:rPr>
              <w:t>sta temperatura limita la proliferación microbiana.</w:t>
            </w:r>
          </w:p>
        </w:tc>
      </w:tr>
      <w:tr w:rsidR="00A83BCB" w14:paraId="419DD936" w14:textId="77777777" w:rsidTr="000F0B7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gridSpan w:val="2"/>
            <w:shd w:val="clear" w:color="auto" w:fill="FBE5D5"/>
            <w:vAlign w:val="center"/>
          </w:tcPr>
          <w:p w14:paraId="43C0637E" w14:textId="77777777" w:rsidR="00A83BCB" w:rsidRDefault="00A83BCB" w:rsidP="000F0B7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778" w:type="dxa"/>
            <w:gridSpan w:val="2"/>
            <w:shd w:val="clear" w:color="auto" w:fill="FFFFFF"/>
            <w:vAlign w:val="center"/>
          </w:tcPr>
          <w:p w14:paraId="46B5A593" w14:textId="77777777" w:rsidR="00A83BCB" w:rsidRDefault="00A83BCB" w:rsidP="000F0B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</w:tbl>
    <w:p w14:paraId="5FA2BA2B" w14:textId="77777777" w:rsidR="00E702CE" w:rsidRDefault="00E702C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AEAAAA"/>
          <w:sz w:val="20"/>
          <w:szCs w:val="20"/>
        </w:rPr>
      </w:pPr>
    </w:p>
    <w:tbl>
      <w:tblPr>
        <w:tblStyle w:val="a0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00" w:firstRow="0" w:lastRow="0" w:firstColumn="0" w:lastColumn="0" w:noHBand="0" w:noVBand="1"/>
      </w:tblPr>
      <w:tblGrid>
        <w:gridCol w:w="1267"/>
        <w:gridCol w:w="1267"/>
        <w:gridCol w:w="5654"/>
        <w:gridCol w:w="1966"/>
      </w:tblGrid>
      <w:tr w:rsidR="00E702CE" w14:paraId="50F222A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0CCDD64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E55E9AB" w14:textId="16A58DA9" w:rsidR="00E702CE" w:rsidRDefault="005333D0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¿Cuál es el tiempo máximo permitido para enfriar una preparación caliente de 60</w:t>
            </w:r>
            <w:r w:rsidR="000F0B7A">
              <w:rPr>
                <w:b/>
                <w:bCs/>
                <w:color w:val="151517"/>
                <w:sz w:val="20"/>
                <w:szCs w:val="20"/>
              </w:rPr>
              <w:t xml:space="preserve"> </w:t>
            </w:r>
            <w:r w:rsidRPr="005333D0">
              <w:rPr>
                <w:b/>
                <w:bCs/>
                <w:color w:val="151517"/>
                <w:sz w:val="20"/>
                <w:szCs w:val="20"/>
              </w:rPr>
              <w:t>°C a 21</w:t>
            </w:r>
            <w:r w:rsidR="000F0B7A">
              <w:rPr>
                <w:b/>
                <w:bCs/>
                <w:color w:val="151517"/>
                <w:sz w:val="20"/>
                <w:szCs w:val="20"/>
              </w:rPr>
              <w:t xml:space="preserve"> </w:t>
            </w:r>
            <w:r w:rsidRPr="005333D0">
              <w:rPr>
                <w:b/>
                <w:bCs/>
                <w:color w:val="151517"/>
                <w:sz w:val="20"/>
                <w:szCs w:val="20"/>
              </w:rPr>
              <w:t>°C?</w:t>
            </w:r>
          </w:p>
        </w:tc>
      </w:tr>
      <w:tr w:rsidR="005333D0" w14:paraId="479C9782" w14:textId="77777777" w:rsidTr="003A027F">
        <w:trPr>
          <w:trHeight w:val="220"/>
        </w:trPr>
        <w:tc>
          <w:tcPr>
            <w:tcW w:w="1267" w:type="dxa"/>
          </w:tcPr>
          <w:p w14:paraId="74277A2A" w14:textId="61DA1E39" w:rsidR="005333D0" w:rsidRPr="001B688A" w:rsidRDefault="005333D0" w:rsidP="005333D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29868AE1" w14:textId="6D1F98D2" w:rsidR="005333D0" w:rsidRDefault="005333D0" w:rsidP="005333D0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2 horas.</w:t>
            </w:r>
          </w:p>
        </w:tc>
        <w:tc>
          <w:tcPr>
            <w:tcW w:w="1966" w:type="dxa"/>
            <w:shd w:val="clear" w:color="auto" w:fill="FFFFFF"/>
          </w:tcPr>
          <w:p w14:paraId="298AA9B0" w14:textId="7036ADF1" w:rsidR="005333D0" w:rsidRDefault="005333D0" w:rsidP="000F0B7A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5333D0" w14:paraId="7C82655E" w14:textId="77777777" w:rsidTr="003A027F">
        <w:trPr>
          <w:trHeight w:val="220"/>
        </w:trPr>
        <w:tc>
          <w:tcPr>
            <w:tcW w:w="1267" w:type="dxa"/>
          </w:tcPr>
          <w:p w14:paraId="5D6D3682" w14:textId="5CDBF1E4" w:rsidR="005333D0" w:rsidRPr="001B688A" w:rsidRDefault="005333D0" w:rsidP="005333D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1D102BA" w14:textId="5E46F963" w:rsidR="005333D0" w:rsidRDefault="005333D0" w:rsidP="005333D0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4 horas.</w:t>
            </w:r>
          </w:p>
        </w:tc>
        <w:tc>
          <w:tcPr>
            <w:tcW w:w="1966" w:type="dxa"/>
            <w:shd w:val="clear" w:color="auto" w:fill="FFFFFF"/>
          </w:tcPr>
          <w:p w14:paraId="0A6269D2" w14:textId="7CBBE7EA" w:rsidR="005333D0" w:rsidRDefault="005333D0" w:rsidP="005333D0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333D0" w14:paraId="07E1DA3C" w14:textId="77777777" w:rsidTr="003A027F">
        <w:trPr>
          <w:trHeight w:val="220"/>
        </w:trPr>
        <w:tc>
          <w:tcPr>
            <w:tcW w:w="1267" w:type="dxa"/>
          </w:tcPr>
          <w:p w14:paraId="703B853C" w14:textId="7CDBAFA3" w:rsidR="005333D0" w:rsidRPr="001B688A" w:rsidRDefault="005333D0" w:rsidP="005333D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367334A0" w14:textId="082FE1A1" w:rsidR="005333D0" w:rsidRDefault="005333D0" w:rsidP="005333D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</w:t>
            </w:r>
            <w:r w:rsidRPr="005333D0">
              <w:rPr>
                <w:rFonts w:ascii="Calibri" w:eastAsia="Calibri" w:hAnsi="Calibri" w:cs="Calibri"/>
              </w:rPr>
              <w:t xml:space="preserve"> horas.</w:t>
            </w:r>
          </w:p>
        </w:tc>
        <w:tc>
          <w:tcPr>
            <w:tcW w:w="1966" w:type="dxa"/>
            <w:shd w:val="clear" w:color="auto" w:fill="FFFFFF"/>
          </w:tcPr>
          <w:p w14:paraId="7CB6B244" w14:textId="77777777" w:rsidR="005333D0" w:rsidRDefault="005333D0" w:rsidP="005333D0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333D0" w14:paraId="0A6FA8F6" w14:textId="77777777" w:rsidTr="003A027F">
        <w:trPr>
          <w:trHeight w:val="220"/>
        </w:trPr>
        <w:tc>
          <w:tcPr>
            <w:tcW w:w="1267" w:type="dxa"/>
          </w:tcPr>
          <w:p w14:paraId="4AC22BEE" w14:textId="12EDEB11" w:rsidR="005333D0" w:rsidRPr="001B688A" w:rsidRDefault="005333D0" w:rsidP="005333D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161C264D" w14:textId="18184468" w:rsidR="005333D0" w:rsidRDefault="005333D0" w:rsidP="005333D0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12 horas.</w:t>
            </w:r>
          </w:p>
        </w:tc>
        <w:tc>
          <w:tcPr>
            <w:tcW w:w="1966" w:type="dxa"/>
            <w:shd w:val="clear" w:color="auto" w:fill="FFFFFF"/>
          </w:tcPr>
          <w:p w14:paraId="50F60D79" w14:textId="1487C653" w:rsidR="005333D0" w:rsidRDefault="005333D0" w:rsidP="005333D0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605AF70F" w14:textId="77777777">
        <w:trPr>
          <w:trHeight w:val="220"/>
        </w:trPr>
        <w:tc>
          <w:tcPr>
            <w:tcW w:w="2534" w:type="dxa"/>
            <w:gridSpan w:val="2"/>
          </w:tcPr>
          <w:p w14:paraId="3177BD50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9A66AC5" w14:textId="6E0B6D29" w:rsidR="00A83BCB" w:rsidRDefault="00A83BCB" w:rsidP="00A83BCB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Así es. </w:t>
            </w:r>
            <w:r w:rsidRPr="00807FB7">
              <w:rPr>
                <w:color w:val="151517"/>
                <w:sz w:val="20"/>
                <w:szCs w:val="20"/>
                <w:lang w:val="es-MX"/>
              </w:rPr>
              <w:t>Debe pasar de 60</w:t>
            </w:r>
            <w:r w:rsidR="000F0B7A">
              <w:rPr>
                <w:color w:val="151517"/>
                <w:sz w:val="20"/>
                <w:szCs w:val="20"/>
                <w:lang w:val="es-MX"/>
              </w:rPr>
              <w:t xml:space="preserve"> </w:t>
            </w:r>
            <w:r w:rsidRPr="00807FB7">
              <w:rPr>
                <w:color w:val="151517"/>
                <w:sz w:val="20"/>
                <w:szCs w:val="20"/>
                <w:lang w:val="es-MX"/>
              </w:rPr>
              <w:t>°C a 21</w:t>
            </w:r>
            <w:r w:rsidR="000F0B7A">
              <w:rPr>
                <w:color w:val="151517"/>
                <w:sz w:val="20"/>
                <w:szCs w:val="20"/>
                <w:lang w:val="es-MX"/>
              </w:rPr>
              <w:t xml:space="preserve"> </w:t>
            </w:r>
            <w:r w:rsidRPr="00807FB7">
              <w:rPr>
                <w:color w:val="151517"/>
                <w:sz w:val="20"/>
                <w:szCs w:val="20"/>
                <w:lang w:val="es-MX"/>
              </w:rPr>
              <w:t>°C en máximo 2 horas, y luego a 4</w:t>
            </w:r>
            <w:r w:rsidR="000F0B7A">
              <w:rPr>
                <w:color w:val="151517"/>
                <w:sz w:val="20"/>
                <w:szCs w:val="20"/>
                <w:lang w:val="es-MX"/>
              </w:rPr>
              <w:t xml:space="preserve"> </w:t>
            </w:r>
            <w:r w:rsidRPr="00807FB7">
              <w:rPr>
                <w:color w:val="151517"/>
                <w:sz w:val="20"/>
                <w:szCs w:val="20"/>
                <w:lang w:val="es-MX"/>
              </w:rPr>
              <w:t>°C en máximo 4 horas adicionales.</w:t>
            </w:r>
          </w:p>
        </w:tc>
      </w:tr>
      <w:tr w:rsidR="00A83BCB" w14:paraId="19EB6D3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CC4DF15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AED9EE" w14:textId="77777777" w:rsidR="00A83BCB" w:rsidRDefault="00A83BCB" w:rsidP="00A83BCB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594C78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7CA4E3E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7288A40" w14:textId="1E9E8E55" w:rsidR="00A83BCB" w:rsidRDefault="00A83BCB" w:rsidP="00A83BCB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¿Cuál de los siguientes es un ejemplo de costo indirecto?</w:t>
            </w:r>
          </w:p>
        </w:tc>
      </w:tr>
      <w:tr w:rsidR="00A83BCB" w14:paraId="1B37C8A4" w14:textId="77777777" w:rsidTr="003A027F">
        <w:trPr>
          <w:trHeight w:val="220"/>
        </w:trPr>
        <w:tc>
          <w:tcPr>
            <w:tcW w:w="1267" w:type="dxa"/>
          </w:tcPr>
          <w:p w14:paraId="65A8D995" w14:textId="3206DD0A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19B01C4C" w14:textId="06F78AF9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La harina utilizada en una receta de bizcocho.</w:t>
            </w:r>
          </w:p>
        </w:tc>
        <w:tc>
          <w:tcPr>
            <w:tcW w:w="1966" w:type="dxa"/>
            <w:shd w:val="clear" w:color="auto" w:fill="FFFFFF"/>
          </w:tcPr>
          <w:p w14:paraId="143A4A0E" w14:textId="6D85D275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0AFEDA14" w14:textId="77777777" w:rsidTr="003A027F">
        <w:trPr>
          <w:trHeight w:val="220"/>
        </w:trPr>
        <w:tc>
          <w:tcPr>
            <w:tcW w:w="1267" w:type="dxa"/>
          </w:tcPr>
          <w:p w14:paraId="3AE1D6A0" w14:textId="4C5A8506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04F393D7" w14:textId="57D13F08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El chocolate para la cobertura de una torta.</w:t>
            </w:r>
          </w:p>
        </w:tc>
        <w:tc>
          <w:tcPr>
            <w:tcW w:w="1966" w:type="dxa"/>
            <w:shd w:val="clear" w:color="auto" w:fill="FFFFFF"/>
          </w:tcPr>
          <w:p w14:paraId="0F7B5F2C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760B3A2A" w14:textId="77777777" w:rsidTr="003A027F">
        <w:trPr>
          <w:trHeight w:val="220"/>
        </w:trPr>
        <w:tc>
          <w:tcPr>
            <w:tcW w:w="1267" w:type="dxa"/>
          </w:tcPr>
          <w:p w14:paraId="3C8EBD3B" w14:textId="47AE2074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AFE42BF" w14:textId="3F3C6B79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Los huevos para una crema pastelera.</w:t>
            </w:r>
          </w:p>
        </w:tc>
        <w:tc>
          <w:tcPr>
            <w:tcW w:w="1966" w:type="dxa"/>
            <w:shd w:val="clear" w:color="auto" w:fill="FFFFFF"/>
          </w:tcPr>
          <w:p w14:paraId="175369B6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5CAA86AB" w14:textId="77777777" w:rsidTr="003A027F">
        <w:trPr>
          <w:trHeight w:val="220"/>
        </w:trPr>
        <w:tc>
          <w:tcPr>
            <w:tcW w:w="1267" w:type="dxa"/>
          </w:tcPr>
          <w:p w14:paraId="4618EEFB" w14:textId="2874D04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594DDE3" w14:textId="76A800BE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Los servicios públicos (luz, agua, gas) y el arriendo del local.</w:t>
            </w:r>
          </w:p>
        </w:tc>
        <w:tc>
          <w:tcPr>
            <w:tcW w:w="1966" w:type="dxa"/>
            <w:shd w:val="clear" w:color="auto" w:fill="FFFFFF"/>
          </w:tcPr>
          <w:p w14:paraId="7B112AF9" w14:textId="696AFCDA" w:rsidR="00A83BCB" w:rsidRDefault="00A83BCB" w:rsidP="000F0B7A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13F56A5A" w14:textId="77777777" w:rsidTr="000F0B7A">
        <w:trPr>
          <w:trHeight w:val="220"/>
        </w:trPr>
        <w:tc>
          <w:tcPr>
            <w:tcW w:w="2534" w:type="dxa"/>
            <w:gridSpan w:val="2"/>
          </w:tcPr>
          <w:p w14:paraId="14FD43D6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32029EE" w14:textId="7FD5F3DF" w:rsidR="00A83BCB" w:rsidRDefault="00A83BCB" w:rsidP="000F0B7A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Correcto</w:t>
            </w:r>
            <w:r w:rsidR="00AF2159">
              <w:rPr>
                <w:color w:val="151517"/>
                <w:sz w:val="20"/>
                <w:szCs w:val="20"/>
              </w:rPr>
              <w:t>, e</w:t>
            </w:r>
            <w:r w:rsidRPr="00807FB7">
              <w:rPr>
                <w:color w:val="151517"/>
                <w:sz w:val="20"/>
                <w:szCs w:val="20"/>
              </w:rPr>
              <w:t>sos son costos indirectos; los costos directos corresponden a materias primas y elementos identificables en cada producto.</w:t>
            </w:r>
          </w:p>
        </w:tc>
      </w:tr>
      <w:tr w:rsidR="00A83BCB" w14:paraId="08DFD4F2" w14:textId="77777777" w:rsidTr="000F0B7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8FDBED5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98EDDCD" w14:textId="77777777" w:rsidR="00A83BCB" w:rsidRDefault="00A83BCB" w:rsidP="000F0B7A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4EEC08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DF908BB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07C62ED" w14:textId="61A35FC1" w:rsidR="00A83BCB" w:rsidRDefault="00A83BCB" w:rsidP="00A83BCB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¿Cómo se calcula el porcentaje de rendimiento?</w:t>
            </w:r>
          </w:p>
        </w:tc>
      </w:tr>
      <w:tr w:rsidR="00A83BCB" w14:paraId="3BD6E4EC" w14:textId="77777777" w:rsidTr="003A027F">
        <w:trPr>
          <w:trHeight w:val="220"/>
        </w:trPr>
        <w:tc>
          <w:tcPr>
            <w:tcW w:w="1267" w:type="dxa"/>
          </w:tcPr>
          <w:p w14:paraId="50148705" w14:textId="6D22FEED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3E8CA5EE" w14:textId="2304B03C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(Peso inicial de la materia prima / Peso final del producto) x 100.</w:t>
            </w:r>
          </w:p>
        </w:tc>
        <w:tc>
          <w:tcPr>
            <w:tcW w:w="1966" w:type="dxa"/>
            <w:shd w:val="clear" w:color="auto" w:fill="FFFFFF"/>
          </w:tcPr>
          <w:p w14:paraId="34C67081" w14:textId="62DC4BD5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7A24C613" w14:textId="77777777" w:rsidTr="003A027F">
        <w:trPr>
          <w:trHeight w:val="220"/>
        </w:trPr>
        <w:tc>
          <w:tcPr>
            <w:tcW w:w="1267" w:type="dxa"/>
          </w:tcPr>
          <w:p w14:paraId="7B3EB1C0" w14:textId="729ACA39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2F361B58" w14:textId="4FDD6376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 (Costo total / Número de porciones) x 100.</w:t>
            </w:r>
          </w:p>
        </w:tc>
        <w:tc>
          <w:tcPr>
            <w:tcW w:w="1966" w:type="dxa"/>
            <w:shd w:val="clear" w:color="auto" w:fill="FFFFFF"/>
          </w:tcPr>
          <w:p w14:paraId="49C3DDE7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49CFEB23" w14:textId="77777777" w:rsidTr="003A027F">
        <w:trPr>
          <w:trHeight w:val="220"/>
        </w:trPr>
        <w:tc>
          <w:tcPr>
            <w:tcW w:w="1267" w:type="dxa"/>
          </w:tcPr>
          <w:p w14:paraId="1008C00B" w14:textId="374CDDED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3ABC290F" w14:textId="7A413B68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(Peso de la merma / Peso final) x 100.</w:t>
            </w:r>
          </w:p>
        </w:tc>
        <w:tc>
          <w:tcPr>
            <w:tcW w:w="1966" w:type="dxa"/>
            <w:shd w:val="clear" w:color="auto" w:fill="FFFFFF"/>
          </w:tcPr>
          <w:p w14:paraId="5F7FEDBA" w14:textId="02138B6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25005F48" w14:textId="77777777" w:rsidTr="003A027F">
        <w:trPr>
          <w:trHeight w:val="220"/>
        </w:trPr>
        <w:tc>
          <w:tcPr>
            <w:tcW w:w="1267" w:type="dxa"/>
          </w:tcPr>
          <w:p w14:paraId="3E190654" w14:textId="33F9BA8E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6114A120" w14:textId="0B1F6B78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5333D0">
              <w:rPr>
                <w:rFonts w:ascii="Calibri" w:eastAsia="Calibri" w:hAnsi="Calibri" w:cs="Calibri"/>
              </w:rPr>
              <w:t>(Peso final del producto / Peso inicial de la materia prima) x 100.</w:t>
            </w:r>
          </w:p>
        </w:tc>
        <w:tc>
          <w:tcPr>
            <w:tcW w:w="1966" w:type="dxa"/>
            <w:shd w:val="clear" w:color="auto" w:fill="FFFFFF"/>
          </w:tcPr>
          <w:p w14:paraId="6F7635F1" w14:textId="6404177D" w:rsidR="00A83BCB" w:rsidRDefault="00A83BCB" w:rsidP="000F0B7A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155F0ECB" w14:textId="77777777" w:rsidTr="000F0B7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A5402E2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3FF54A5" w14:textId="5127A82D" w:rsidR="00A83BCB" w:rsidRDefault="00A83BCB" w:rsidP="000F0B7A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Muy bien</w:t>
            </w:r>
            <w:r w:rsidR="00AF2159">
              <w:rPr>
                <w:color w:val="151517"/>
                <w:sz w:val="20"/>
                <w:szCs w:val="20"/>
              </w:rPr>
              <w:t>, e</w:t>
            </w:r>
            <w:r w:rsidRPr="00807FB7">
              <w:rPr>
                <w:color w:val="151517"/>
                <w:sz w:val="20"/>
                <w:szCs w:val="20"/>
              </w:rPr>
              <w:t>sta fórmula permite determinar el porcentaje de aprovechamiento.</w:t>
            </w:r>
          </w:p>
        </w:tc>
      </w:tr>
      <w:tr w:rsidR="00A83BCB" w14:paraId="79AF5A3F" w14:textId="77777777" w:rsidTr="000F0B7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AC734D8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7433E06" w14:textId="77777777" w:rsidR="00A83BCB" w:rsidRDefault="00A83BCB" w:rsidP="000F0B7A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11E9187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7261C92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C22E647" w14:textId="74555BA4" w:rsidR="00A83BCB" w:rsidRDefault="00A83BCB" w:rsidP="00A83BCB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5333D0">
              <w:rPr>
                <w:b/>
                <w:bCs/>
                <w:color w:val="151517"/>
                <w:sz w:val="20"/>
                <w:szCs w:val="20"/>
              </w:rPr>
              <w:t>¿Qué es la merma técnica?</w:t>
            </w:r>
          </w:p>
        </w:tc>
      </w:tr>
      <w:tr w:rsidR="00A83BCB" w14:paraId="1E7EB497" w14:textId="77777777" w:rsidTr="003A027F">
        <w:trPr>
          <w:trHeight w:val="220"/>
        </w:trPr>
        <w:tc>
          <w:tcPr>
            <w:tcW w:w="1267" w:type="dxa"/>
          </w:tcPr>
          <w:p w14:paraId="4BE8E123" w14:textId="496F8F9B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011DA33" w14:textId="01F2D371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La que ocurre por errores del manipulador, como un derrame.</w:t>
            </w:r>
          </w:p>
        </w:tc>
        <w:tc>
          <w:tcPr>
            <w:tcW w:w="1966" w:type="dxa"/>
            <w:shd w:val="clear" w:color="auto" w:fill="FFFFFF"/>
          </w:tcPr>
          <w:p w14:paraId="07ECB23E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3112911B" w14:textId="77777777" w:rsidTr="003A027F">
        <w:trPr>
          <w:trHeight w:val="220"/>
        </w:trPr>
        <w:tc>
          <w:tcPr>
            <w:tcW w:w="1267" w:type="dxa"/>
          </w:tcPr>
          <w:p w14:paraId="74109F16" w14:textId="57E508F2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3CB40AED" w14:textId="7D14E3B4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El desperdicio de producto terminado por falta de ventas.</w:t>
            </w:r>
          </w:p>
        </w:tc>
        <w:tc>
          <w:tcPr>
            <w:tcW w:w="1966" w:type="dxa"/>
            <w:shd w:val="clear" w:color="auto" w:fill="FFFFFF"/>
          </w:tcPr>
          <w:p w14:paraId="6213EA5B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65F4D820" w14:textId="77777777" w:rsidTr="003A027F">
        <w:trPr>
          <w:trHeight w:val="220"/>
        </w:trPr>
        <w:tc>
          <w:tcPr>
            <w:tcW w:w="1267" w:type="dxa"/>
          </w:tcPr>
          <w:p w14:paraId="365BA169" w14:textId="58E22516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744C045F" w14:textId="0320D30E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La diferencia entre el precio de venta y el costo de producción.</w:t>
            </w:r>
          </w:p>
        </w:tc>
        <w:tc>
          <w:tcPr>
            <w:tcW w:w="1966" w:type="dxa"/>
            <w:shd w:val="clear" w:color="auto" w:fill="FFFFFF"/>
          </w:tcPr>
          <w:p w14:paraId="23509870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496EFBFA" w14:textId="77777777" w:rsidTr="003A027F">
        <w:trPr>
          <w:trHeight w:val="220"/>
        </w:trPr>
        <w:tc>
          <w:tcPr>
            <w:tcW w:w="1267" w:type="dxa"/>
          </w:tcPr>
          <w:p w14:paraId="7D1442DA" w14:textId="2F039F94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0D558F5F" w14:textId="4EFA1465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La pérdida de materia prima que es inevitable (evaporación, cáscaras).</w:t>
            </w:r>
          </w:p>
        </w:tc>
        <w:tc>
          <w:tcPr>
            <w:tcW w:w="1966" w:type="dxa"/>
            <w:shd w:val="clear" w:color="auto" w:fill="FFFFFF"/>
          </w:tcPr>
          <w:p w14:paraId="2669F1D3" w14:textId="77777777" w:rsidR="00A83BCB" w:rsidRDefault="00A83BCB" w:rsidP="000F0B7A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4DA0FD4F" w14:textId="77777777" w:rsidTr="000F0B7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1C574DF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F215AB0" w14:textId="322CE51E" w:rsidR="00A83BCB" w:rsidRDefault="00A83BCB" w:rsidP="000F0B7A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Exacto</w:t>
            </w:r>
            <w:r w:rsidR="00AF2159">
              <w:rPr>
                <w:color w:val="151517"/>
                <w:sz w:val="20"/>
                <w:szCs w:val="20"/>
              </w:rPr>
              <w:t>, l</w:t>
            </w:r>
            <w:r w:rsidRPr="00807FB7">
              <w:rPr>
                <w:color w:val="151517"/>
                <w:sz w:val="20"/>
                <w:szCs w:val="20"/>
                <w:lang w:val="es-MX"/>
              </w:rPr>
              <w:t>a merma técnica es inevitable (evaporación, cáscaras, etc.). La causada por errores es merma evitable.</w:t>
            </w:r>
          </w:p>
        </w:tc>
      </w:tr>
      <w:tr w:rsidR="00A83BCB" w14:paraId="3F4B9DEF" w14:textId="77777777" w:rsidTr="000F0B7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422A4B4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0156189" w14:textId="77777777" w:rsidR="00A83BCB" w:rsidRDefault="00A83BCB" w:rsidP="000F0B7A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137662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2F6B982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E378857" w14:textId="7D46A115" w:rsidR="00A83BCB" w:rsidRDefault="00A83BCB" w:rsidP="00A83BCB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E56F37">
              <w:rPr>
                <w:b/>
                <w:bCs/>
                <w:color w:val="151517"/>
                <w:sz w:val="20"/>
                <w:szCs w:val="20"/>
              </w:rPr>
              <w:t>¿En qué consiste el método del factor para fijar precios de venta?</w:t>
            </w:r>
          </w:p>
        </w:tc>
      </w:tr>
      <w:tr w:rsidR="00A83BCB" w14:paraId="1C555AAF" w14:textId="77777777" w:rsidTr="003A027F">
        <w:trPr>
          <w:trHeight w:val="220"/>
        </w:trPr>
        <w:tc>
          <w:tcPr>
            <w:tcW w:w="1267" w:type="dxa"/>
          </w:tcPr>
          <w:p w14:paraId="59F804C6" w14:textId="73E26EF8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1ADC03F6" w14:textId="612A5B52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Sumar todos los costos del producto y dividirlos entre las unidades producidas.</w:t>
            </w:r>
          </w:p>
        </w:tc>
        <w:tc>
          <w:tcPr>
            <w:tcW w:w="1966" w:type="dxa"/>
            <w:shd w:val="clear" w:color="auto" w:fill="FFFFFF"/>
          </w:tcPr>
          <w:p w14:paraId="0590BAA7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2EF0AD9D" w14:textId="77777777" w:rsidTr="000F0B7A">
        <w:trPr>
          <w:trHeight w:val="220"/>
        </w:trPr>
        <w:tc>
          <w:tcPr>
            <w:tcW w:w="1267" w:type="dxa"/>
          </w:tcPr>
          <w:p w14:paraId="55542EAC" w14:textId="50C81834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  <w:vAlign w:val="center"/>
          </w:tcPr>
          <w:p w14:paraId="198F6503" w14:textId="1AA9A1A2" w:rsidR="00A83BCB" w:rsidRDefault="00A83BCB" w:rsidP="000F0B7A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Multiplicar el costo de la materia prima por un número que cubre costos y utilidad.</w:t>
            </w:r>
          </w:p>
        </w:tc>
        <w:tc>
          <w:tcPr>
            <w:tcW w:w="1966" w:type="dxa"/>
            <w:shd w:val="clear" w:color="auto" w:fill="FFFFFF"/>
            <w:vAlign w:val="center"/>
          </w:tcPr>
          <w:p w14:paraId="2D22E67A" w14:textId="52B8A6D0" w:rsidR="00A83BCB" w:rsidRDefault="00A83BCB" w:rsidP="000F0B7A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07893FE6" w14:textId="77777777" w:rsidTr="003A027F">
        <w:trPr>
          <w:trHeight w:val="220"/>
        </w:trPr>
        <w:tc>
          <w:tcPr>
            <w:tcW w:w="1267" w:type="dxa"/>
          </w:tcPr>
          <w:p w14:paraId="3FB9FDBD" w14:textId="11D0383A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5D480144" w14:textId="626F691F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Comparar el precio con la competencia y fijar uno similar.</w:t>
            </w:r>
          </w:p>
        </w:tc>
        <w:tc>
          <w:tcPr>
            <w:tcW w:w="1966" w:type="dxa"/>
            <w:shd w:val="clear" w:color="auto" w:fill="FFFFFF"/>
          </w:tcPr>
          <w:p w14:paraId="2E658417" w14:textId="10E46430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34F2780B" w14:textId="77777777" w:rsidTr="003A027F">
        <w:trPr>
          <w:trHeight w:val="220"/>
        </w:trPr>
        <w:tc>
          <w:tcPr>
            <w:tcW w:w="1267" w:type="dxa"/>
          </w:tcPr>
          <w:p w14:paraId="3765105B" w14:textId="1FA6B519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3B313692" w14:textId="473D3906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Agregar un impuesto fijo al costo de producción.</w:t>
            </w:r>
          </w:p>
        </w:tc>
        <w:tc>
          <w:tcPr>
            <w:tcW w:w="1966" w:type="dxa"/>
            <w:shd w:val="clear" w:color="auto" w:fill="FFFFFF"/>
          </w:tcPr>
          <w:p w14:paraId="6A074BC3" w14:textId="021793AB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F2159" w14:paraId="41C32BD1" w14:textId="77777777" w:rsidTr="000F0B7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4F40FAB" w14:textId="77777777" w:rsidR="00AF2159" w:rsidRDefault="00AF2159" w:rsidP="00AF2159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209EC83" w14:textId="5F8BA0D0" w:rsidR="00AF2159" w:rsidRDefault="00AF2159" w:rsidP="000F0B7A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Así es, e</w:t>
            </w:r>
            <w:r w:rsidRPr="00807FB7">
              <w:rPr>
                <w:color w:val="151517"/>
                <w:sz w:val="20"/>
                <w:szCs w:val="20"/>
              </w:rPr>
              <w:t>n repostería suele usarse un factor entre 3 y 5.</w:t>
            </w:r>
          </w:p>
        </w:tc>
      </w:tr>
      <w:tr w:rsidR="00A83BCB" w14:paraId="7AC0B151" w14:textId="77777777" w:rsidTr="000F0B7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774BCAD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4772B30" w14:textId="77777777" w:rsidR="00A83BCB" w:rsidRDefault="00A83BCB" w:rsidP="000F0B7A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23827A0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D5F6B4F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lastRenderedPageBreak/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0A48B57" w14:textId="46231CB8" w:rsidR="00A83BCB" w:rsidRDefault="00A83BCB" w:rsidP="00A83BCB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E56F37">
              <w:rPr>
                <w:b/>
                <w:bCs/>
                <w:color w:val="151517"/>
                <w:sz w:val="20"/>
                <w:szCs w:val="20"/>
              </w:rPr>
              <w:t>Según la Resolución 2184 de 2019, ¿cuál es el código de colores para residuos aprovechables como plástico, vidrio y papel?</w:t>
            </w:r>
          </w:p>
        </w:tc>
      </w:tr>
      <w:tr w:rsidR="00A83BCB" w14:paraId="2EA10FF6" w14:textId="77777777" w:rsidTr="003A027F">
        <w:trPr>
          <w:trHeight w:val="220"/>
        </w:trPr>
        <w:tc>
          <w:tcPr>
            <w:tcW w:w="1267" w:type="dxa"/>
          </w:tcPr>
          <w:p w14:paraId="3C7799F9" w14:textId="02B6CFD0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535AAFEF" w14:textId="30F0E26C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Verde.</w:t>
            </w:r>
          </w:p>
        </w:tc>
        <w:tc>
          <w:tcPr>
            <w:tcW w:w="1966" w:type="dxa"/>
            <w:shd w:val="clear" w:color="auto" w:fill="FFFFFF"/>
          </w:tcPr>
          <w:p w14:paraId="591C52CB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3B5A6D3A" w14:textId="77777777" w:rsidTr="003A027F">
        <w:trPr>
          <w:trHeight w:val="220"/>
        </w:trPr>
        <w:tc>
          <w:tcPr>
            <w:tcW w:w="1267" w:type="dxa"/>
          </w:tcPr>
          <w:p w14:paraId="0971EEFC" w14:textId="3A4EFF9B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72E9DC3C" w14:textId="4D001E3B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Blanco.</w:t>
            </w:r>
          </w:p>
        </w:tc>
        <w:tc>
          <w:tcPr>
            <w:tcW w:w="1966" w:type="dxa"/>
            <w:shd w:val="clear" w:color="auto" w:fill="FFFFFF"/>
          </w:tcPr>
          <w:p w14:paraId="10B2EDD3" w14:textId="717DD089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728B8D00" w14:textId="77777777" w:rsidTr="003A027F">
        <w:trPr>
          <w:trHeight w:val="220"/>
        </w:trPr>
        <w:tc>
          <w:tcPr>
            <w:tcW w:w="1267" w:type="dxa"/>
          </w:tcPr>
          <w:p w14:paraId="5F90F859" w14:textId="2E076EA0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57944DF0" w14:textId="7C25CBF6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Negro.</w:t>
            </w:r>
          </w:p>
        </w:tc>
        <w:tc>
          <w:tcPr>
            <w:tcW w:w="1966" w:type="dxa"/>
            <w:shd w:val="clear" w:color="auto" w:fill="FFFFFF"/>
          </w:tcPr>
          <w:p w14:paraId="6F7EE7B2" w14:textId="021818D8" w:rsidR="00A83BCB" w:rsidRDefault="00A83BCB" w:rsidP="000F0B7A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3654EA33" w14:textId="77777777" w:rsidTr="003A027F">
        <w:trPr>
          <w:trHeight w:val="220"/>
        </w:trPr>
        <w:tc>
          <w:tcPr>
            <w:tcW w:w="1267" w:type="dxa"/>
          </w:tcPr>
          <w:p w14:paraId="6EAD2412" w14:textId="21461686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034DB61C" w14:textId="74B6A98D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Azul.</w:t>
            </w:r>
          </w:p>
        </w:tc>
        <w:tc>
          <w:tcPr>
            <w:tcW w:w="1966" w:type="dxa"/>
            <w:shd w:val="clear" w:color="auto" w:fill="FFFFFF"/>
          </w:tcPr>
          <w:p w14:paraId="5750157B" w14:textId="157A26B8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C1484C" w14:paraId="59D8498D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2A98130" w14:textId="77777777" w:rsidR="00C1484C" w:rsidRDefault="00C1484C" w:rsidP="00C1484C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BCE0665" w14:textId="6FE4EAE0" w:rsidR="00C1484C" w:rsidRPr="004875E5" w:rsidRDefault="00C1484C" w:rsidP="004D3069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Correcto, </w:t>
            </w:r>
            <w:r>
              <w:rPr>
                <w:color w:val="151517"/>
                <w:sz w:val="20"/>
                <w:szCs w:val="20"/>
                <w:lang w:val="es-MX"/>
              </w:rPr>
              <w:t>a</w:t>
            </w:r>
            <w:r w:rsidRPr="00807FB7">
              <w:rPr>
                <w:color w:val="151517"/>
                <w:sz w:val="20"/>
                <w:szCs w:val="20"/>
                <w:lang w:val="es-MX"/>
              </w:rPr>
              <w:t>sí lo establece la Resolución 2184 de 2019.</w:t>
            </w:r>
          </w:p>
        </w:tc>
      </w:tr>
      <w:tr w:rsidR="00A83BCB" w14:paraId="2A686E18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8A7F9C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14E7843" w14:textId="77777777" w:rsidR="00A83BCB" w:rsidRDefault="00A83BCB" w:rsidP="004D3069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611AB2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545AB3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6283F8C" w14:textId="0FEF8113" w:rsidR="00A83BCB" w:rsidRDefault="00A83BCB" w:rsidP="00A83BCB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E56F37">
              <w:rPr>
                <w:b/>
                <w:bCs/>
                <w:color w:val="151517"/>
                <w:sz w:val="20"/>
                <w:szCs w:val="20"/>
              </w:rPr>
              <w:t>¿Los guantes de manipulación reemplazan completamente el lavado de manos?</w:t>
            </w:r>
          </w:p>
        </w:tc>
      </w:tr>
      <w:tr w:rsidR="00A83BCB" w14:paraId="754660EF" w14:textId="77777777" w:rsidTr="003A027F">
        <w:trPr>
          <w:trHeight w:val="220"/>
        </w:trPr>
        <w:tc>
          <w:tcPr>
            <w:tcW w:w="1267" w:type="dxa"/>
          </w:tcPr>
          <w:p w14:paraId="473D168F" w14:textId="46DCE561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0D9733A9" w14:textId="244E0366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Sí, siempre que sean de un solo uso.</w:t>
            </w:r>
          </w:p>
        </w:tc>
        <w:tc>
          <w:tcPr>
            <w:tcW w:w="1966" w:type="dxa"/>
            <w:shd w:val="clear" w:color="auto" w:fill="FFFFFF"/>
          </w:tcPr>
          <w:p w14:paraId="7CA58759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24C1FE92" w14:textId="77777777" w:rsidTr="003A027F">
        <w:trPr>
          <w:trHeight w:val="220"/>
        </w:trPr>
        <w:tc>
          <w:tcPr>
            <w:tcW w:w="1267" w:type="dxa"/>
          </w:tcPr>
          <w:p w14:paraId="7D1529DD" w14:textId="23589175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2FF3F600" w14:textId="192BBB23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Sí, siempre que sean de un solo uso.</w:t>
            </w:r>
          </w:p>
        </w:tc>
        <w:tc>
          <w:tcPr>
            <w:tcW w:w="1966" w:type="dxa"/>
            <w:shd w:val="clear" w:color="auto" w:fill="FFFFFF"/>
          </w:tcPr>
          <w:p w14:paraId="3D313B70" w14:textId="7777777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5CD5BFE2" w14:textId="77777777" w:rsidTr="003A027F">
        <w:trPr>
          <w:trHeight w:val="220"/>
        </w:trPr>
        <w:tc>
          <w:tcPr>
            <w:tcW w:w="1267" w:type="dxa"/>
          </w:tcPr>
          <w:p w14:paraId="583A1FE2" w14:textId="46FF1A6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8E6097A" w14:textId="0229EA9E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Sí, siempre que sean de látex.</w:t>
            </w:r>
          </w:p>
        </w:tc>
        <w:tc>
          <w:tcPr>
            <w:tcW w:w="1966" w:type="dxa"/>
            <w:shd w:val="clear" w:color="auto" w:fill="FFFFFF"/>
          </w:tcPr>
          <w:p w14:paraId="3C066822" w14:textId="31233FA2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571AF7BF" w14:textId="77777777" w:rsidTr="004D3069">
        <w:trPr>
          <w:trHeight w:val="220"/>
        </w:trPr>
        <w:tc>
          <w:tcPr>
            <w:tcW w:w="1267" w:type="dxa"/>
          </w:tcPr>
          <w:p w14:paraId="0F2F31A6" w14:textId="23BBCD1D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20905A0A" w14:textId="24D98091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No, los guantes no sustituyen el lavado de manos; deben cambiarse con frecuencia.</w:t>
            </w:r>
          </w:p>
        </w:tc>
        <w:tc>
          <w:tcPr>
            <w:tcW w:w="1966" w:type="dxa"/>
            <w:shd w:val="clear" w:color="auto" w:fill="FFFFFF"/>
            <w:vAlign w:val="center"/>
          </w:tcPr>
          <w:p w14:paraId="5CDAF5F7" w14:textId="67C95087" w:rsidR="00A83BCB" w:rsidRDefault="00A83BCB" w:rsidP="004D3069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2614E895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09F2D42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59812C5" w14:textId="78634EB6" w:rsidR="00A83BCB" w:rsidRDefault="00A83BCB" w:rsidP="004D3069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Correcto, l</w:t>
            </w:r>
            <w:r w:rsidRPr="00807FB7">
              <w:rPr>
                <w:color w:val="151517"/>
                <w:sz w:val="20"/>
                <w:szCs w:val="20"/>
              </w:rPr>
              <w:t>os guantes no sustituyen el lavado de manos; deben cambiarse con frecuencia.</w:t>
            </w:r>
          </w:p>
        </w:tc>
      </w:tr>
      <w:tr w:rsidR="00A83BCB" w14:paraId="075F9868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B2B6DE1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C230ABC" w14:textId="77777777" w:rsidR="00A83BCB" w:rsidRDefault="00A83BCB" w:rsidP="004D3069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3AA611C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966738B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6A6B8A50" w14:textId="77777777" w:rsidR="00A83BCB" w:rsidRDefault="00A83BCB" w:rsidP="00A83BCB">
            <w:pPr>
              <w:rPr>
                <w:rFonts w:ascii="Calibri" w:eastAsia="Calibri" w:hAnsi="Calibri" w:cs="Calibri"/>
              </w:rPr>
            </w:pPr>
          </w:p>
        </w:tc>
      </w:tr>
      <w:tr w:rsidR="00A83BCB" w14:paraId="673C936E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004DCA8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591D8F2" w14:textId="1C72E7D2" w:rsidR="00A83BCB" w:rsidRPr="00DD3AD8" w:rsidRDefault="00A83BCB" w:rsidP="00A83BCB">
            <w:pPr>
              <w:rPr>
                <w:rFonts w:asciiTheme="majorHAnsi" w:eastAsia="Calibri" w:hAnsiTheme="majorHAnsi" w:cstheme="majorHAnsi"/>
                <w:b/>
                <w:bCs/>
              </w:rPr>
            </w:pPr>
            <w:r w:rsidRPr="00E56F37">
              <w:rPr>
                <w:rFonts w:asciiTheme="majorHAnsi" w:hAnsiTheme="majorHAnsi" w:cstheme="majorHAnsi"/>
                <w:b/>
                <w:bCs/>
                <w:color w:val="151517"/>
              </w:rPr>
              <w:t>¿Cómo influye el pH en los productos de repostería?</w:t>
            </w:r>
          </w:p>
        </w:tc>
      </w:tr>
      <w:tr w:rsidR="00A83BCB" w14:paraId="58FF5550" w14:textId="77777777" w:rsidTr="004D3069">
        <w:trPr>
          <w:trHeight w:val="220"/>
        </w:trPr>
        <w:tc>
          <w:tcPr>
            <w:tcW w:w="1267" w:type="dxa"/>
          </w:tcPr>
          <w:p w14:paraId="07B00BD7" w14:textId="309CA8F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  <w:vAlign w:val="center"/>
          </w:tcPr>
          <w:p w14:paraId="07C2E62A" w14:textId="62FFC786" w:rsidR="00A83BCB" w:rsidRDefault="00A83BCB" w:rsidP="004D3069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Solo influye en el color, no en la conservación.</w:t>
            </w:r>
          </w:p>
        </w:tc>
        <w:tc>
          <w:tcPr>
            <w:tcW w:w="1966" w:type="dxa"/>
            <w:shd w:val="clear" w:color="auto" w:fill="FFFFFF"/>
            <w:vAlign w:val="center"/>
          </w:tcPr>
          <w:p w14:paraId="5B048F6E" w14:textId="77777777" w:rsidR="00A83BCB" w:rsidRDefault="00A83BCB" w:rsidP="004D3069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6DE626BE" w14:textId="77777777" w:rsidTr="004D3069">
        <w:trPr>
          <w:trHeight w:val="220"/>
        </w:trPr>
        <w:tc>
          <w:tcPr>
            <w:tcW w:w="1267" w:type="dxa"/>
          </w:tcPr>
          <w:p w14:paraId="77F719D1" w14:textId="050ADE4E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  <w:vAlign w:val="center"/>
          </w:tcPr>
          <w:p w14:paraId="5DA66195" w14:textId="6739FA10" w:rsidR="00A83BCB" w:rsidRDefault="00A83BCB" w:rsidP="004D3069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Influye en el sabor y en la conservación (valores ácidos inhiben el crecimiento microbiano).</w:t>
            </w:r>
          </w:p>
        </w:tc>
        <w:tc>
          <w:tcPr>
            <w:tcW w:w="1966" w:type="dxa"/>
            <w:shd w:val="clear" w:color="auto" w:fill="FFFFFF"/>
            <w:vAlign w:val="center"/>
          </w:tcPr>
          <w:p w14:paraId="52FA784E" w14:textId="62F4A12C" w:rsidR="00A83BCB" w:rsidRDefault="00A83BCB" w:rsidP="004D3069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2C3123D4" w14:textId="77777777" w:rsidTr="004D3069">
        <w:trPr>
          <w:trHeight w:val="220"/>
        </w:trPr>
        <w:tc>
          <w:tcPr>
            <w:tcW w:w="1267" w:type="dxa"/>
          </w:tcPr>
          <w:p w14:paraId="19F0C2CC" w14:textId="301F771D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  <w:vAlign w:val="center"/>
          </w:tcPr>
          <w:p w14:paraId="446DCBCC" w14:textId="5D3B9BB3" w:rsidR="00A83BCB" w:rsidRDefault="00A83BCB" w:rsidP="004D3069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Solo es relevante para calcular los costos de producción.</w:t>
            </w:r>
          </w:p>
        </w:tc>
        <w:tc>
          <w:tcPr>
            <w:tcW w:w="1966" w:type="dxa"/>
            <w:shd w:val="clear" w:color="auto" w:fill="FFFFFF"/>
            <w:vAlign w:val="center"/>
          </w:tcPr>
          <w:p w14:paraId="43303A16" w14:textId="77777777" w:rsidR="00A83BCB" w:rsidRDefault="00A83BCB" w:rsidP="004D3069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7558F711" w14:textId="77777777" w:rsidTr="004D3069">
        <w:trPr>
          <w:trHeight w:val="220"/>
        </w:trPr>
        <w:tc>
          <w:tcPr>
            <w:tcW w:w="1267" w:type="dxa"/>
          </w:tcPr>
          <w:p w14:paraId="74383A94" w14:textId="48E5DE1A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  <w:vAlign w:val="center"/>
          </w:tcPr>
          <w:p w14:paraId="2C2C334E" w14:textId="3FA3F24F" w:rsidR="00A83BCB" w:rsidRDefault="00A83BCB" w:rsidP="004D3069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No tiene ningún efecto en los productos de repostería.</w:t>
            </w:r>
          </w:p>
        </w:tc>
        <w:tc>
          <w:tcPr>
            <w:tcW w:w="1966" w:type="dxa"/>
            <w:shd w:val="clear" w:color="auto" w:fill="FFFFFF"/>
            <w:vAlign w:val="center"/>
          </w:tcPr>
          <w:p w14:paraId="36B9149F" w14:textId="5DD7F2F1" w:rsidR="00A83BCB" w:rsidRDefault="00A83BCB" w:rsidP="004D3069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685E025A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10B492C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90322E1" w14:textId="7DC0E75F" w:rsidR="00A83BCB" w:rsidRPr="004875E5" w:rsidRDefault="00A83BCB" w:rsidP="004D3069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Así es, v</w:t>
            </w:r>
            <w:r w:rsidRPr="00807FB7">
              <w:rPr>
                <w:color w:val="151517"/>
                <w:sz w:val="20"/>
                <w:szCs w:val="20"/>
              </w:rPr>
              <w:t>alores más ácidos pueden inhibir el crecimiento microbiano.</w:t>
            </w:r>
          </w:p>
        </w:tc>
      </w:tr>
      <w:tr w:rsidR="00A83BCB" w14:paraId="45A9B335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98D371F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98886D7" w14:textId="77777777" w:rsidR="00A83BCB" w:rsidRDefault="00A83BCB" w:rsidP="004D3069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2C3BC8D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A4CCE93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F9D9A79" w14:textId="47282F22" w:rsidR="00A83BCB" w:rsidRDefault="00A83BCB" w:rsidP="00A83BCB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E56F37">
              <w:rPr>
                <w:b/>
                <w:bCs/>
                <w:color w:val="151517"/>
                <w:sz w:val="20"/>
                <w:szCs w:val="20"/>
              </w:rPr>
              <w:t>¿Cuál es un factor clave para lograr un buen volumen al montar crema chantilly?</w:t>
            </w:r>
          </w:p>
        </w:tc>
      </w:tr>
      <w:tr w:rsidR="00A83BCB" w14:paraId="1F3A1B3B" w14:textId="77777777" w:rsidTr="003A027F">
        <w:trPr>
          <w:trHeight w:val="220"/>
        </w:trPr>
        <w:tc>
          <w:tcPr>
            <w:tcW w:w="1267" w:type="dxa"/>
          </w:tcPr>
          <w:p w14:paraId="69B4A0C4" w14:textId="48218408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51887763" w14:textId="4FB3E507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Usar todos los utensilios y la crema muy fríos.</w:t>
            </w:r>
          </w:p>
        </w:tc>
        <w:tc>
          <w:tcPr>
            <w:tcW w:w="1966" w:type="dxa"/>
            <w:shd w:val="clear" w:color="auto" w:fill="FFFFFF"/>
          </w:tcPr>
          <w:p w14:paraId="7B58F84A" w14:textId="408FFF36" w:rsidR="00A83BCB" w:rsidRDefault="00A83BCB" w:rsidP="004D3069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799AF7E0" w14:textId="77777777" w:rsidTr="003A027F">
        <w:trPr>
          <w:trHeight w:val="220"/>
        </w:trPr>
        <w:tc>
          <w:tcPr>
            <w:tcW w:w="1267" w:type="dxa"/>
          </w:tcPr>
          <w:p w14:paraId="0E2742EF" w14:textId="48D2F32F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133F82B9" w14:textId="2CFD8747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Usar leche desnatada en lugar de crema de leche.</w:t>
            </w:r>
          </w:p>
        </w:tc>
        <w:tc>
          <w:tcPr>
            <w:tcW w:w="1966" w:type="dxa"/>
            <w:shd w:val="clear" w:color="auto" w:fill="FFFFFF"/>
          </w:tcPr>
          <w:p w14:paraId="0686BA05" w14:textId="6F3E9787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55AFC554" w14:textId="77777777" w:rsidTr="003A027F">
        <w:trPr>
          <w:trHeight w:val="220"/>
        </w:trPr>
        <w:tc>
          <w:tcPr>
            <w:tcW w:w="1267" w:type="dxa"/>
          </w:tcPr>
          <w:p w14:paraId="0C955C8B" w14:textId="1CC547A2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590BF1F3" w14:textId="68E9F822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Batir a temperatura ambiente para que la grasa se ablande.</w:t>
            </w:r>
          </w:p>
        </w:tc>
        <w:tc>
          <w:tcPr>
            <w:tcW w:w="1966" w:type="dxa"/>
            <w:shd w:val="clear" w:color="auto" w:fill="FFFFFF"/>
          </w:tcPr>
          <w:p w14:paraId="3A4DCC9F" w14:textId="65659C8F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4564E764" w14:textId="77777777" w:rsidTr="003A027F">
        <w:trPr>
          <w:trHeight w:val="220"/>
        </w:trPr>
        <w:tc>
          <w:tcPr>
            <w:tcW w:w="1267" w:type="dxa"/>
          </w:tcPr>
          <w:p w14:paraId="533211FD" w14:textId="298C7DD8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2E8F505" w14:textId="3366C5BD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Añadir el azúcar al inicio y batir lentamente.</w:t>
            </w:r>
          </w:p>
        </w:tc>
        <w:tc>
          <w:tcPr>
            <w:tcW w:w="1966" w:type="dxa"/>
            <w:shd w:val="clear" w:color="auto" w:fill="FFFFFF"/>
          </w:tcPr>
          <w:p w14:paraId="7E0CA00C" w14:textId="4C941612" w:rsidR="00A83BCB" w:rsidRDefault="00A83BCB" w:rsidP="00A83BCB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A83BCB" w14:paraId="6114BC6C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B0DCAE8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B2E0F7A" w14:textId="3CBB7209" w:rsidR="00A83BCB" w:rsidRDefault="00A83BCB" w:rsidP="004D3069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Exacto, e</w:t>
            </w:r>
            <w:r w:rsidRPr="00807FB7">
              <w:rPr>
                <w:color w:val="151517"/>
                <w:sz w:val="20"/>
                <w:szCs w:val="20"/>
              </w:rPr>
              <w:t>l frío favorece la estabilidad de la grasa y la incorporación de aire.</w:t>
            </w:r>
          </w:p>
        </w:tc>
      </w:tr>
      <w:tr w:rsidR="00A83BCB" w14:paraId="5B61C18A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38D53DF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FD78DA6" w14:textId="77777777" w:rsidR="00A83BCB" w:rsidRDefault="00A83BCB" w:rsidP="004D3069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A83BCB" w14:paraId="41337D1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04AB9BA" w14:textId="77777777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DC3F24E" w14:textId="44B13887" w:rsidR="00A83BCB" w:rsidRDefault="00A83BCB" w:rsidP="00A83BCB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E56F37">
              <w:rPr>
                <w:b/>
                <w:bCs/>
                <w:color w:val="151517"/>
                <w:sz w:val="20"/>
                <w:szCs w:val="20"/>
              </w:rPr>
              <w:t>¿</w:t>
            </w:r>
            <w:r>
              <w:rPr>
                <w:b/>
                <w:bCs/>
                <w:color w:val="151517"/>
                <w:sz w:val="20"/>
                <w:szCs w:val="20"/>
              </w:rPr>
              <w:t>En qué consiste</w:t>
            </w:r>
            <w:r w:rsidRPr="00E56F37">
              <w:rPr>
                <w:b/>
                <w:bCs/>
                <w:color w:val="151517"/>
                <w:sz w:val="20"/>
                <w:szCs w:val="20"/>
              </w:rPr>
              <w:t xml:space="preserve"> la estrategia recomendada por el "precio psicológico"?</w:t>
            </w:r>
          </w:p>
        </w:tc>
      </w:tr>
      <w:tr w:rsidR="00A83BCB" w14:paraId="1FF24D5C" w14:textId="77777777" w:rsidTr="003A027F">
        <w:trPr>
          <w:trHeight w:val="220"/>
        </w:trPr>
        <w:tc>
          <w:tcPr>
            <w:tcW w:w="1267" w:type="dxa"/>
          </w:tcPr>
          <w:p w14:paraId="49246395" w14:textId="262878D5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140D1FA7" w14:textId="2C9FD3AA" w:rsidR="00A83BCB" w:rsidRDefault="00A83BCB" w:rsidP="00A83BC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Describir los precios con cifras abiertas</w:t>
            </w:r>
            <w:r w:rsidR="004249B4">
              <w:rPr>
                <w:rFonts w:ascii="Calibri" w:eastAsia="Calibri" w:hAnsi="Calibri" w:cs="Calibri"/>
              </w:rPr>
              <w:t>, ej</w:t>
            </w:r>
            <w:r w:rsidR="004D3069">
              <w:rPr>
                <w:rFonts w:ascii="Calibri" w:eastAsia="Calibri" w:hAnsi="Calibri" w:cs="Calibri"/>
              </w:rPr>
              <w:t xml:space="preserve">emplo: </w:t>
            </w:r>
            <w:r w:rsidR="004249B4">
              <w:rPr>
                <w:rFonts w:ascii="Calibri" w:eastAsia="Calibri" w:hAnsi="Calibri" w:cs="Calibri"/>
              </w:rPr>
              <w:t xml:space="preserve"> </w:t>
            </w:r>
            <w:r w:rsidR="004D3069">
              <w:rPr>
                <w:rFonts w:ascii="Calibri" w:eastAsia="Calibri" w:hAnsi="Calibri" w:cs="Calibri"/>
              </w:rPr>
              <w:t xml:space="preserve">$ </w:t>
            </w:r>
            <w:r w:rsidR="004249B4">
              <w:rPr>
                <w:rFonts w:ascii="Calibri" w:eastAsia="Calibri" w:hAnsi="Calibri" w:cs="Calibri"/>
              </w:rPr>
              <w:t>19.900.</w:t>
            </w:r>
          </w:p>
        </w:tc>
        <w:tc>
          <w:tcPr>
            <w:tcW w:w="1966" w:type="dxa"/>
            <w:shd w:val="clear" w:color="auto" w:fill="FFFFFF"/>
          </w:tcPr>
          <w:p w14:paraId="5683F8F2" w14:textId="3B772D3C" w:rsidR="00A83BCB" w:rsidRDefault="004249B4" w:rsidP="004D3069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A83BCB" w14:paraId="75254D66" w14:textId="77777777" w:rsidTr="003A027F">
        <w:trPr>
          <w:trHeight w:val="220"/>
        </w:trPr>
        <w:tc>
          <w:tcPr>
            <w:tcW w:w="1267" w:type="dxa"/>
          </w:tcPr>
          <w:p w14:paraId="6D17EB23" w14:textId="79B04E3B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9A487E3" w14:textId="0A87E971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Calcular el precio sumando un impuesto fijo del 30</w:t>
            </w:r>
            <w:r w:rsidR="004D3069">
              <w:rPr>
                <w:rFonts w:ascii="Calibri" w:eastAsia="Calibri" w:hAnsi="Calibri" w:cs="Calibri"/>
              </w:rPr>
              <w:t xml:space="preserve"> </w:t>
            </w:r>
            <w:r w:rsidRPr="00E56F37">
              <w:rPr>
                <w:rFonts w:ascii="Calibri" w:eastAsia="Calibri" w:hAnsi="Calibri" w:cs="Calibri"/>
              </w:rPr>
              <w:t>% al costo total de la materia prima.</w:t>
            </w:r>
          </w:p>
        </w:tc>
        <w:tc>
          <w:tcPr>
            <w:tcW w:w="1966" w:type="dxa"/>
            <w:shd w:val="clear" w:color="auto" w:fill="FFFFFF"/>
          </w:tcPr>
          <w:p w14:paraId="47FDF824" w14:textId="77777777" w:rsidR="00A83BCB" w:rsidRDefault="00A83BCB" w:rsidP="004D3069">
            <w:pPr>
              <w:widowControl w:val="0"/>
              <w:jc w:val="center"/>
              <w:rPr>
                <w:rFonts w:ascii="Calibri" w:eastAsia="Calibri" w:hAnsi="Calibri" w:cs="Calibri"/>
              </w:rPr>
            </w:pPr>
          </w:p>
        </w:tc>
      </w:tr>
      <w:tr w:rsidR="00A83BCB" w14:paraId="77F85F58" w14:textId="77777777" w:rsidTr="003A027F">
        <w:trPr>
          <w:trHeight w:val="220"/>
        </w:trPr>
        <w:tc>
          <w:tcPr>
            <w:tcW w:w="1267" w:type="dxa"/>
          </w:tcPr>
          <w:p w14:paraId="6F52C4A1" w14:textId="13E55BDD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c)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554E3632" w14:textId="0CE9658B" w:rsidR="00A83BCB" w:rsidRDefault="00A83BCB" w:rsidP="00A83BCB">
            <w:pPr>
              <w:rPr>
                <w:rFonts w:ascii="Calibri" w:eastAsia="Calibri" w:hAnsi="Calibri" w:cs="Calibri"/>
              </w:rPr>
            </w:pPr>
            <w:r w:rsidRPr="00E56F37">
              <w:rPr>
                <w:rFonts w:ascii="Calibri" w:eastAsia="Calibri" w:hAnsi="Calibri" w:cs="Calibri"/>
              </w:rPr>
              <w:t>Fijar siempre el precio más bajo del mercado sin importar los costos de producción, para captar rápidamente clientes.</w:t>
            </w:r>
          </w:p>
        </w:tc>
        <w:tc>
          <w:tcPr>
            <w:tcW w:w="1966" w:type="dxa"/>
            <w:shd w:val="clear" w:color="auto" w:fill="FFFFFF"/>
          </w:tcPr>
          <w:p w14:paraId="3481F09C" w14:textId="2B8B1256" w:rsidR="00A83BCB" w:rsidRDefault="00A83BCB" w:rsidP="004D3069">
            <w:pPr>
              <w:widowControl w:val="0"/>
              <w:jc w:val="center"/>
              <w:rPr>
                <w:rFonts w:ascii="Calibri" w:eastAsia="Calibri" w:hAnsi="Calibri" w:cs="Calibri"/>
              </w:rPr>
            </w:pPr>
          </w:p>
        </w:tc>
      </w:tr>
      <w:tr w:rsidR="00A83BCB" w14:paraId="7187088E" w14:textId="77777777" w:rsidTr="003A027F">
        <w:trPr>
          <w:trHeight w:val="220"/>
        </w:trPr>
        <w:tc>
          <w:tcPr>
            <w:tcW w:w="1267" w:type="dxa"/>
          </w:tcPr>
          <w:p w14:paraId="0E6EA889" w14:textId="20B96346" w:rsidR="00A83BCB" w:rsidRDefault="00A83BCB" w:rsidP="00A83BCB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 w:rsidRPr="001B688A">
              <w:rPr>
                <w:rFonts w:ascii="Calibri" w:eastAsia="Calibri" w:hAnsi="Calibri" w:cs="Calibri"/>
                <w:b/>
                <w:bCs/>
                <w:color w:val="595959"/>
              </w:rPr>
              <w:t>Opción d)</w:t>
            </w:r>
          </w:p>
        </w:tc>
        <w:tc>
          <w:tcPr>
            <w:tcW w:w="6921" w:type="dxa"/>
            <w:gridSpan w:val="2"/>
            <w:shd w:val="clear" w:color="auto" w:fill="FFFFFF"/>
          </w:tcPr>
          <w:p w14:paraId="46444318" w14:textId="4F36D9A7" w:rsidR="00A83BCB" w:rsidRPr="00E56F37" w:rsidRDefault="00A83BCB" w:rsidP="00A83BCB">
            <w:pPr>
              <w:rPr>
                <w:rFonts w:ascii="Calibri" w:eastAsia="Calibri" w:hAnsi="Calibri" w:cs="Calibri"/>
                <w:lang w:val="es-MX"/>
              </w:rPr>
            </w:pPr>
            <w:r w:rsidRPr="00E56F37">
              <w:rPr>
                <w:rFonts w:ascii="Calibri" w:eastAsia="Calibri" w:hAnsi="Calibri" w:cs="Calibri"/>
              </w:rPr>
              <w:t xml:space="preserve">Redondear el precio </w:t>
            </w:r>
            <w:r>
              <w:rPr>
                <w:rFonts w:ascii="Calibri" w:eastAsia="Calibri" w:hAnsi="Calibri" w:cs="Calibri"/>
              </w:rPr>
              <w:t>con cifras cerradas</w:t>
            </w:r>
            <w:r w:rsidR="004249B4">
              <w:rPr>
                <w:rFonts w:ascii="Calibri" w:eastAsia="Calibri" w:hAnsi="Calibri" w:cs="Calibri"/>
              </w:rPr>
              <w:t>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="004249B4">
              <w:rPr>
                <w:rFonts w:ascii="Calibri" w:eastAsia="Calibri" w:hAnsi="Calibri" w:cs="Calibri"/>
              </w:rPr>
              <w:t>ej</w:t>
            </w:r>
            <w:r w:rsidR="004D3069">
              <w:rPr>
                <w:rFonts w:ascii="Calibri" w:eastAsia="Calibri" w:hAnsi="Calibri" w:cs="Calibri"/>
              </w:rPr>
              <w:t xml:space="preserve">emplo: </w:t>
            </w:r>
            <w:r w:rsidR="004249B4">
              <w:rPr>
                <w:rFonts w:ascii="Calibri" w:eastAsia="Calibri" w:hAnsi="Calibri" w:cs="Calibri"/>
              </w:rPr>
              <w:t xml:space="preserve"> </w:t>
            </w:r>
            <w:r w:rsidR="004D3069">
              <w:rPr>
                <w:rFonts w:ascii="Calibri" w:eastAsia="Calibri" w:hAnsi="Calibri" w:cs="Calibri"/>
              </w:rPr>
              <w:t xml:space="preserve">$ </w:t>
            </w:r>
            <w:r w:rsidR="004249B4">
              <w:rPr>
                <w:rFonts w:ascii="Calibri" w:eastAsia="Calibri" w:hAnsi="Calibri" w:cs="Calibri"/>
              </w:rPr>
              <w:t>19.000.</w:t>
            </w:r>
          </w:p>
        </w:tc>
        <w:tc>
          <w:tcPr>
            <w:tcW w:w="1966" w:type="dxa"/>
            <w:shd w:val="clear" w:color="auto" w:fill="FFFFFF"/>
          </w:tcPr>
          <w:p w14:paraId="43CED9D1" w14:textId="660F2385" w:rsidR="00A83BCB" w:rsidRDefault="00A83BCB" w:rsidP="004D3069">
            <w:pPr>
              <w:widowControl w:val="0"/>
              <w:jc w:val="center"/>
              <w:rPr>
                <w:rFonts w:ascii="Calibri" w:eastAsia="Calibri" w:hAnsi="Calibri" w:cs="Calibri"/>
              </w:rPr>
            </w:pPr>
          </w:p>
        </w:tc>
      </w:tr>
      <w:tr w:rsidR="004F796E" w14:paraId="2EF5F484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460236C" w14:textId="77777777" w:rsidR="004F796E" w:rsidRDefault="004F796E" w:rsidP="004F796E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73BDF64" w14:textId="39069B0E" w:rsidR="004F796E" w:rsidRDefault="004F796E" w:rsidP="004D3069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Perfecto, e</w:t>
            </w:r>
            <w:r w:rsidRPr="00807FB7">
              <w:rPr>
                <w:color w:val="151517"/>
                <w:sz w:val="20"/>
                <w:szCs w:val="20"/>
              </w:rPr>
              <w:t>l precio psicológico suele terminar en 9 o 5 porque genera mayor percepción de economía.</w:t>
            </w:r>
          </w:p>
        </w:tc>
      </w:tr>
      <w:tr w:rsidR="004F796E" w14:paraId="08E36B74" w14:textId="77777777" w:rsidTr="004D306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CB24917" w14:textId="77777777" w:rsidR="004F796E" w:rsidRDefault="004F796E" w:rsidP="004F796E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EAAC8BA" w14:textId="77777777" w:rsidR="004F796E" w:rsidRDefault="004F796E" w:rsidP="004D3069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</w:tbl>
    <w:p w14:paraId="179DF97D" w14:textId="77777777" w:rsidR="00E702CE" w:rsidRDefault="00E702C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AEAAAA"/>
          <w:sz w:val="20"/>
          <w:szCs w:val="20"/>
        </w:rPr>
      </w:pPr>
    </w:p>
    <w:tbl>
      <w:tblPr>
        <w:tblStyle w:val="a1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802"/>
        <w:gridCol w:w="7352"/>
      </w:tblGrid>
      <w:tr w:rsidR="00E702CE" w14:paraId="163525D3" w14:textId="77777777" w:rsidTr="00E70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2278FAAB" w14:textId="77777777" w:rsidR="00E702CE" w:rsidRDefault="00000000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E702CE" w14:paraId="7D967031" w14:textId="77777777" w:rsidTr="004D30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FF8CFDF" w14:textId="77777777" w:rsidR="00E702CE" w:rsidRDefault="00000000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cuando supera el 70 % de respuestas correctas</w:t>
            </w:r>
          </w:p>
        </w:tc>
        <w:tc>
          <w:tcPr>
            <w:tcW w:w="7352" w:type="dxa"/>
            <w:shd w:val="clear" w:color="auto" w:fill="auto"/>
            <w:vAlign w:val="center"/>
          </w:tcPr>
          <w:p w14:paraId="574B44AC" w14:textId="12829770" w:rsidR="00E702CE" w:rsidRDefault="00000000" w:rsidP="004D30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iCs/>
                <w:color w:val="000000"/>
              </w:rPr>
            </w:pPr>
            <w:r>
              <w:rPr>
                <w:rFonts w:ascii="Calibri" w:eastAsia="Calibri" w:hAnsi="Calibri" w:cs="Calibri"/>
                <w:i/>
                <w:iCs/>
                <w:color w:val="000000"/>
              </w:rPr>
              <w:t>¡Excelente!,</w:t>
            </w:r>
            <w:r w:rsidR="004D3069">
              <w:rPr>
                <w:rFonts w:ascii="Calibri" w:eastAsia="Calibri" w:hAnsi="Calibri" w:cs="Calibri"/>
                <w:i/>
                <w:iCs/>
                <w:color w:val="000000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color w:val="000000"/>
              </w:rPr>
              <w:t>ha superado la actividad y demuestra sólidos conocimientos sobre el componente formativo.</w:t>
            </w:r>
          </w:p>
        </w:tc>
      </w:tr>
      <w:tr w:rsidR="00E702CE" w14:paraId="6B4B44A6" w14:textId="77777777" w:rsidTr="004D306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F5B15B8" w14:textId="77777777" w:rsidR="00E702CE" w:rsidRDefault="00000000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352" w:type="dxa"/>
            <w:vAlign w:val="center"/>
          </w:tcPr>
          <w:p w14:paraId="345CE85F" w14:textId="77777777" w:rsidR="00E702CE" w:rsidRDefault="00000000" w:rsidP="004D30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iCs/>
                <w:color w:val="000000"/>
              </w:rPr>
            </w:pPr>
            <w:r>
              <w:rPr>
                <w:rFonts w:ascii="Calibri" w:eastAsia="Calibri" w:hAnsi="Calibri" w:cs="Calibri"/>
                <w:i/>
                <w:iCs/>
                <w:color w:val="00000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419580BA" w14:textId="77777777" w:rsidR="00E702CE" w:rsidRDefault="00E702CE">
      <w:pPr>
        <w:spacing w:after="160" w:line="259" w:lineRule="auto"/>
        <w:rPr>
          <w:rFonts w:ascii="Calibri" w:eastAsia="Calibri" w:hAnsi="Calibri" w:cs="Calibri"/>
        </w:rPr>
      </w:pPr>
    </w:p>
    <w:p w14:paraId="1F78331E" w14:textId="77777777" w:rsidR="00E702CE" w:rsidRDefault="00E702CE"/>
    <w:tbl>
      <w:tblPr>
        <w:tblStyle w:val="a2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E702CE" w14:paraId="00D86681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CDAE" w14:textId="77777777" w:rsidR="00E702CE" w:rsidRDefault="00000000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color w:val="595959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  <w:sz w:val="20"/>
                <w:szCs w:val="20"/>
              </w:rPr>
              <w:t>CONTROL DE REVISIÓN</w:t>
            </w:r>
          </w:p>
        </w:tc>
      </w:tr>
      <w:tr w:rsidR="00E702CE" w14:paraId="0BAD22B7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119F" w14:textId="77777777" w:rsidR="00E702CE" w:rsidRDefault="00E702C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DC16D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4E93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Fecha</w:t>
            </w:r>
          </w:p>
        </w:tc>
      </w:tr>
      <w:tr w:rsidR="00E702CE" w14:paraId="1891D737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97AA2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Elaboración 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5C83" w14:textId="2B2F4831" w:rsidR="00E702CE" w:rsidRDefault="002C2B6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Yina Paola Castro Zarate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3E841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Febrero de 2026</w:t>
            </w:r>
          </w:p>
        </w:tc>
      </w:tr>
      <w:tr w:rsidR="00E702CE" w14:paraId="0FB6DDD1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050A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22FA" w14:textId="7D7D184F" w:rsidR="00E702CE" w:rsidRDefault="004D3069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Jair Coll Gallardo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AC28F" w14:textId="792CC7D1" w:rsidR="00E702CE" w:rsidRDefault="004D3069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Junio</w:t>
            </w:r>
            <w:r w:rsidR="0095606D">
              <w:rPr>
                <w:rFonts w:ascii="Calibri" w:eastAsia="Calibri" w:hAnsi="Calibri" w:cs="Calibri"/>
                <w:b/>
                <w:bCs/>
                <w:color w:val="595959"/>
              </w:rPr>
              <w:t xml:space="preserve"> de 2026</w:t>
            </w:r>
          </w:p>
        </w:tc>
      </w:tr>
    </w:tbl>
    <w:p w14:paraId="756843C2" w14:textId="77777777" w:rsidR="00E702CE" w:rsidRDefault="00E702CE">
      <w:pPr>
        <w:spacing w:before="280" w:line="240" w:lineRule="auto"/>
      </w:pPr>
    </w:p>
    <w:sectPr w:rsidR="00E702CE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C8706" w14:textId="77777777" w:rsidR="004F409F" w:rsidRDefault="004F409F">
      <w:pPr>
        <w:spacing w:line="240" w:lineRule="auto"/>
      </w:pPr>
      <w:r>
        <w:separator/>
      </w:r>
    </w:p>
  </w:endnote>
  <w:endnote w:type="continuationSeparator" w:id="0">
    <w:p w14:paraId="043F981E" w14:textId="77777777" w:rsidR="004F409F" w:rsidRDefault="004F40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EA15C97-5C18-4349-8F14-B0182CEA1997}"/>
    <w:embedBold r:id="rId2" w:fontKey="{3383ED36-BE19-489D-9FA9-28748F75E842}"/>
    <w:embedItalic r:id="rId3" w:fontKey="{E11B8D49-1361-4F4F-9446-09F21C0263B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6ED9C1F-7BD1-4DB3-A9AF-2AEBCE7A857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C456F" w14:textId="77777777" w:rsidR="004F409F" w:rsidRDefault="004F409F">
      <w:pPr>
        <w:spacing w:line="240" w:lineRule="auto"/>
      </w:pPr>
      <w:r>
        <w:separator/>
      </w:r>
    </w:p>
  </w:footnote>
  <w:footnote w:type="continuationSeparator" w:id="0">
    <w:p w14:paraId="00B7C6FD" w14:textId="77777777" w:rsidR="004F409F" w:rsidRDefault="004F40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D89D3" w14:textId="77777777" w:rsidR="00E702C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DBC05E7" wp14:editId="313B67EE">
          <wp:simplePos x="0" y="0"/>
          <wp:positionH relativeFrom="column">
            <wp:posOffset>-914398</wp:posOffset>
          </wp:positionH>
          <wp:positionV relativeFrom="paragraph">
            <wp:posOffset>-457197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F0ED66C" wp14:editId="0744D996">
              <wp:simplePos x="0" y="0"/>
              <wp:positionH relativeFrom="column">
                <wp:posOffset>-685798</wp:posOffset>
              </wp:positionH>
              <wp:positionV relativeFrom="paragraph">
                <wp:posOffset>-182878</wp:posOffset>
              </wp:positionV>
              <wp:extent cx="5838825" cy="1416914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5BF5A1" w14:textId="77777777" w:rsidR="004F12BB" w:rsidRDefault="00000000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1DEB0CCA" w14:textId="77777777" w:rsidR="004F12BB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5D56590E" w14:textId="77777777" w:rsidR="004F12BB" w:rsidRDefault="004F12BB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F0ED66C" id="Rectángulo 1" o:spid="_x0000_s1026" style="position:absolute;margin-left:-54pt;margin-top:-14.4pt;width:459.75pt;height:111.5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" filled="f" stroked="f">
              <v:textbox inset="2.53958mm,1.2694mm,2.53958mm,1.2694mm">
                <w:txbxContent>
                  <w:p w14:paraId="775BF5A1" w14:textId="77777777" w:rsidR="004F12BB" w:rsidRDefault="00000000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1DEB0CCA" w14:textId="77777777" w:rsidR="004F12BB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5D56590E" w14:textId="77777777" w:rsidR="004F12BB" w:rsidRDefault="004F12BB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E7822"/>
    <w:multiLevelType w:val="multilevel"/>
    <w:tmpl w:val="26780F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22558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2CE"/>
    <w:rsid w:val="00011392"/>
    <w:rsid w:val="000A7D2F"/>
    <w:rsid w:val="000B51CA"/>
    <w:rsid w:val="000D06A3"/>
    <w:rsid w:val="000E59A8"/>
    <w:rsid w:val="000F0B7A"/>
    <w:rsid w:val="000F12A4"/>
    <w:rsid w:val="001115C7"/>
    <w:rsid w:val="00117022"/>
    <w:rsid w:val="001714E5"/>
    <w:rsid w:val="001B688A"/>
    <w:rsid w:val="002556CD"/>
    <w:rsid w:val="002960AE"/>
    <w:rsid w:val="002C2B6C"/>
    <w:rsid w:val="002F02B9"/>
    <w:rsid w:val="003A027F"/>
    <w:rsid w:val="004249B4"/>
    <w:rsid w:val="004504F6"/>
    <w:rsid w:val="00452B11"/>
    <w:rsid w:val="004875E5"/>
    <w:rsid w:val="004D3069"/>
    <w:rsid w:val="004F12BB"/>
    <w:rsid w:val="004F409F"/>
    <w:rsid w:val="004F796E"/>
    <w:rsid w:val="005333D0"/>
    <w:rsid w:val="005A6DB1"/>
    <w:rsid w:val="006B062A"/>
    <w:rsid w:val="007923CC"/>
    <w:rsid w:val="007F4B6D"/>
    <w:rsid w:val="007F61CF"/>
    <w:rsid w:val="008314E3"/>
    <w:rsid w:val="00842908"/>
    <w:rsid w:val="0095606D"/>
    <w:rsid w:val="009E50B9"/>
    <w:rsid w:val="00A30007"/>
    <w:rsid w:val="00A63209"/>
    <w:rsid w:val="00A747AA"/>
    <w:rsid w:val="00A83BCB"/>
    <w:rsid w:val="00A95ADA"/>
    <w:rsid w:val="00AA6DB4"/>
    <w:rsid w:val="00AF2159"/>
    <w:rsid w:val="00B04B5E"/>
    <w:rsid w:val="00B05019"/>
    <w:rsid w:val="00B54D08"/>
    <w:rsid w:val="00B65DE1"/>
    <w:rsid w:val="00B80B73"/>
    <w:rsid w:val="00BA200F"/>
    <w:rsid w:val="00BE52D0"/>
    <w:rsid w:val="00C1484C"/>
    <w:rsid w:val="00C30CE9"/>
    <w:rsid w:val="00C75068"/>
    <w:rsid w:val="00C95012"/>
    <w:rsid w:val="00CA1222"/>
    <w:rsid w:val="00D14DFA"/>
    <w:rsid w:val="00DA493C"/>
    <w:rsid w:val="00DD3AD8"/>
    <w:rsid w:val="00E15BD3"/>
    <w:rsid w:val="00E51BC1"/>
    <w:rsid w:val="00E56F37"/>
    <w:rsid w:val="00E702CE"/>
    <w:rsid w:val="00E70F1C"/>
    <w:rsid w:val="00F125C1"/>
    <w:rsid w:val="00F34A74"/>
    <w:rsid w:val="00FE1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A336F9"/>
  <w15:docId w15:val="{3CA578EA-CF61-C047-BE82-5DAC1684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2">
    <w:basedOn w:val="TableNormal"/>
    <w:tblPr>
      <w:tblStyleRowBandSize w:val="1"/>
      <w:tblStyleColBandSize w:val="1"/>
    </w:tblPr>
  </w:style>
  <w:style w:type="character" w:styleId="Refdecomentario">
    <w:name w:val="annotation reference"/>
    <w:basedOn w:val="Fuentedeprrafopredeter"/>
    <w:uiPriority w:val="99"/>
    <w:semiHidden/>
    <w:unhideWhenUsed/>
    <w:rsid w:val="009560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560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560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5606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5606D"/>
    <w:rPr>
      <w:b/>
      <w:bCs/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E56F3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3B0D46-EDF3-4B08-8763-5580E1EF3E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E263D7-D1C2-4212-AE8E-8496F5D8BA38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22017424-6D00-4DFC-9533-014198FB193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6</Pages>
  <Words>1843</Words>
  <Characters>11931</Characters>
  <Application>Microsoft Office Word</Application>
  <DocSecurity>0</DocSecurity>
  <Lines>298</Lines>
  <Paragraphs>128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Jair Enrique Coll Gallardo</cp:lastModifiedBy>
  <cp:revision>15</cp:revision>
  <dcterms:created xsi:type="dcterms:W3CDTF">2026-05-30T09:12:00Z</dcterms:created>
  <dcterms:modified xsi:type="dcterms:W3CDTF">2026-06-01T16:57:00Z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2026-02-19T23:59:15Z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594b851b-4252-4235-be4a-d3b9119c7ce3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50, 0, 1, 1</vt:lpwstr>
  </property>
  <property fmtid="{D5CDD505-2E9C-101B-9397-08002B2CF9AE}" pid="10" name="ContentTypeId">
    <vt:lpwstr>0x0101006A81D6BD42E8DF4C91013959704817E1</vt:lpwstr>
  </property>
  <property fmtid="{D5CDD505-2E9C-101B-9397-08002B2CF9AE}" pid="11" name="MediaServiceImageTags">
    <vt:lpwstr/>
  </property>
</Properties>
</file>