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4A8288F" w:rsidR="00C407C1" w:rsidRPr="003758F7" w:rsidRDefault="007F23B8"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7A7C0081">
                <wp:simplePos x="0" y="0"/>
                <wp:positionH relativeFrom="page">
                  <wp:align>left</wp:align>
                </wp:positionH>
                <wp:positionV relativeFrom="paragraph">
                  <wp:posOffset>315668</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7DFF263A" id="Rectángulo 3" o:spid="_x0000_s1026" alt="&quot;&quot;" style="position:absolute;margin-left:0;margin-top:24.85pt;width:613.85pt;height:164.25pt;z-index:-251655168;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" fillcolor="#00314d" stroked="f" strokeweight="1pt">
                <w10:wrap anchorx="page"/>
              </v:rect>
            </w:pict>
          </mc:Fallback>
        </mc:AlternateContent>
      </w:r>
    </w:p>
    <w:p w14:paraId="235ED061" w14:textId="683C8431" w:rsidR="00C407C1" w:rsidRPr="003758F7" w:rsidRDefault="00C407C1" w:rsidP="00C407C1">
      <w:pPr>
        <w:rPr>
          <w:rFonts w:ascii="Calibri" w:hAnsi="Calibri"/>
          <w:b/>
          <w:bCs/>
          <w:color w:val="000000" w:themeColor="text1"/>
          <w:kern w:val="0"/>
          <w14:ligatures w14:val="none"/>
        </w:rPr>
      </w:pPr>
    </w:p>
    <w:p w14:paraId="752FAC0E" w14:textId="07A641F7" w:rsidR="00C407C1" w:rsidRPr="003758F7" w:rsidRDefault="007F23B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103D43A6">
                <wp:simplePos x="0" y="0"/>
                <wp:positionH relativeFrom="margin">
                  <wp:align>center</wp:align>
                </wp:positionH>
                <wp:positionV relativeFrom="paragraph">
                  <wp:posOffset>126837</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B9DBA7" w:rsidR="00005140" w:rsidRPr="00010FF6" w:rsidRDefault="00010FF6" w:rsidP="00217419">
                            <w:pPr>
                              <w:pStyle w:val="TituloPortada"/>
                              <w:ind w:firstLine="0"/>
                              <w:rPr>
                                <w:bCs/>
                                <w:sz w:val="68"/>
                                <w:szCs w:val="68"/>
                                <w:lang w:val="es-ES"/>
                              </w:rPr>
                            </w:pPr>
                            <w:bookmarkStart w:id="0" w:name="_Hlk242032393"/>
                            <w:bookmarkStart w:id="1" w:name="_Hlk242032394"/>
                            <w:bookmarkStart w:id="2" w:name="_Hlk242032398"/>
                            <w:bookmarkStart w:id="3" w:name="_Hlk242032399"/>
                            <w:r w:rsidRPr="00010FF6">
                              <w:rPr>
                                <w:bCs/>
                                <w:sz w:val="68"/>
                                <w:szCs w:val="68"/>
                                <w:lang w:val="es-ES"/>
                              </w:rPr>
                              <w:t>Salsas para pastas y gestión de residuos</w:t>
                            </w:r>
                            <w:bookmarkEnd w:id="0"/>
                            <w:bookmarkEnd w:id="1"/>
                            <w:bookmarkEnd w:id="2"/>
                            <w:bookmarkEnd w:id="3"/>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0;margin-top:10pt;width:549pt;height:102.9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" filled="f" stroked="f">
                <v:textbox>
                  <w:txbxContent>
                    <w:p w14:paraId="13999F63" w14:textId="21B9DBA7" w:rsidR="00005140" w:rsidRPr="00010FF6" w:rsidRDefault="00010FF6" w:rsidP="00217419">
                      <w:pPr>
                        <w:pStyle w:val="TituloPortada"/>
                        <w:ind w:firstLine="0"/>
                        <w:rPr>
                          <w:bCs/>
                          <w:sz w:val="68"/>
                          <w:szCs w:val="68"/>
                          <w:lang w:val="es-ES"/>
                        </w:rPr>
                      </w:pPr>
                      <w:bookmarkStart w:id="4" w:name="_Hlk242032393"/>
                      <w:bookmarkStart w:id="5" w:name="_Hlk242032394"/>
                      <w:bookmarkStart w:id="6" w:name="_Hlk242032398"/>
                      <w:bookmarkStart w:id="7" w:name="_Hlk242032399"/>
                      <w:r w:rsidRPr="00010FF6">
                        <w:rPr>
                          <w:bCs/>
                          <w:sz w:val="68"/>
                          <w:szCs w:val="68"/>
                          <w:lang w:val="es-ES"/>
                        </w:rPr>
                        <w:t>Salsas para pastas y gestión de residuos</w:t>
                      </w:r>
                      <w:bookmarkEnd w:id="4"/>
                      <w:bookmarkEnd w:id="5"/>
                      <w:bookmarkEnd w:id="6"/>
                      <w:bookmarkEnd w:id="7"/>
                    </w:p>
                  </w:txbxContent>
                </v:textbox>
                <w10:wrap anchorx="margin"/>
              </v:shape>
            </w:pict>
          </mc:Fallback>
        </mc:AlternateContent>
      </w:r>
    </w:p>
    <w:p w14:paraId="318F596D" w14:textId="0B99001E"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3ED6BD00" w14:textId="4F1D8742" w:rsidR="00433571" w:rsidRPr="00433571" w:rsidRDefault="00010FF6" w:rsidP="00433571">
      <w:pPr>
        <w:rPr>
          <w:rFonts w:ascii="Calibri" w:hAnsi="Calibri"/>
          <w:iCs/>
          <w:color w:val="000000" w:themeColor="text1"/>
          <w:kern w:val="0"/>
          <w:szCs w:val="24"/>
          <w14:ligatures w14:val="none"/>
        </w:rPr>
      </w:pPr>
      <w:r w:rsidRPr="00010FF6">
        <w:rPr>
          <w:rStyle w:val="TablaCar"/>
        </w:rPr>
        <w:t>Este componente formativo desarrolla los fundamentos de las salsas para pastas: su clasificación, formulación, características y preparación según la receta estándar. Así mismo, aborda la gestión de residuos sólidos en establecimientos gastronómicos, la normatividad ambiental vigente y los procedimientos para la correcta disposición de residuos al final de la jornada laboral.</w:t>
      </w:r>
    </w:p>
    <w:p w14:paraId="4B9E9FEB" w14:textId="04DFDB6A" w:rsidR="00B24525" w:rsidRDefault="00B24525" w:rsidP="00A237BC">
      <w:pPr>
        <w:pBdr>
          <w:bottom w:val="single" w:sz="12" w:space="1" w:color="auto"/>
        </w:pBdr>
        <w:ind w:firstLine="0"/>
        <w:rPr>
          <w:rFonts w:ascii="Calibri" w:hAnsi="Calibri"/>
          <w:color w:val="000000" w:themeColor="text1"/>
          <w:kern w:val="0"/>
          <w14:ligatures w14:val="none"/>
        </w:rPr>
      </w:pPr>
    </w:p>
    <w:p w14:paraId="1F69C4C7" w14:textId="1AE2E214" w:rsidR="00A237BC" w:rsidRDefault="00B24525" w:rsidP="00B24525">
      <w:pPr>
        <w:pStyle w:val="TtuloTDC"/>
        <w:rPr>
          <w:rFonts w:asciiTheme="minorHAnsi" w:eastAsiaTheme="minorEastAsia" w:hAnsiTheme="minorHAnsi" w:cstheme="minorBidi"/>
          <w:bCs/>
          <w:color w:val="auto"/>
          <w:kern w:val="2"/>
          <w:sz w:val="28"/>
          <w:szCs w:val="28"/>
          <w:lang w:eastAsia="en-US"/>
          <w14:ligatures w14:val="standardContextual"/>
        </w:rPr>
      </w:pP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 w:val="0"/>
          <w:color w:val="auto"/>
          <w:kern w:val="2"/>
          <w:sz w:val="28"/>
          <w:szCs w:val="28"/>
          <w:lang w:eastAsia="en-US"/>
          <w14:ligatures w14:val="standardContextual"/>
        </w:rPr>
        <w:tab/>
      </w:r>
      <w:r>
        <w:rPr>
          <w:rFonts w:asciiTheme="minorHAnsi" w:eastAsiaTheme="minorEastAsia" w:hAnsiTheme="minorHAnsi" w:cstheme="minorBidi"/>
          <w:bCs/>
          <w:color w:val="auto"/>
          <w:kern w:val="2"/>
          <w:sz w:val="28"/>
          <w:szCs w:val="28"/>
          <w:lang w:eastAsia="en-US"/>
          <w14:ligatures w14:val="standardContextual"/>
        </w:rPr>
        <w:t>Octubre</w:t>
      </w:r>
      <w:r w:rsidRPr="007F23B8">
        <w:rPr>
          <w:rFonts w:asciiTheme="minorHAnsi" w:eastAsiaTheme="minorEastAsia" w:hAnsiTheme="minorHAnsi" w:cstheme="minorBidi"/>
          <w:bCs/>
          <w:color w:val="auto"/>
          <w:kern w:val="2"/>
          <w:sz w:val="28"/>
          <w:szCs w:val="28"/>
          <w:lang w:eastAsia="en-US"/>
          <w14:ligatures w14:val="standardContextual"/>
        </w:rPr>
        <w:t xml:space="preserve"> 2026</w:t>
      </w:r>
    </w:p>
    <w:p w14:paraId="523C5826" w14:textId="7FFE5E6A" w:rsidR="00433571" w:rsidRPr="00A237BC" w:rsidRDefault="00A237BC" w:rsidP="00A237BC">
      <w:pPr>
        <w:spacing w:before="0" w:after="160" w:line="259" w:lineRule="auto"/>
        <w:ind w:firstLine="0"/>
        <w:rPr>
          <w:rFonts w:eastAsiaTheme="minorEastAsia"/>
          <w:b/>
          <w:bCs/>
          <w:szCs w:val="28"/>
        </w:rPr>
      </w:pPr>
      <w:r>
        <w:rPr>
          <w:rFonts w:eastAsiaTheme="minorEastAsia"/>
          <w:bCs/>
          <w:szCs w:val="28"/>
        </w:rPr>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59A2F4B4" w14:textId="593A9DCE" w:rsidR="00272ACA" w:rsidRPr="003758F7" w:rsidRDefault="00272ACA" w:rsidP="00272ACA">
          <w:pPr>
            <w:pStyle w:val="TtuloTDC"/>
          </w:pPr>
          <w:r w:rsidRPr="003758F7">
            <w:t>Tabla de contenido</w:t>
          </w:r>
        </w:p>
        <w:p w14:paraId="32B5E83C" w14:textId="3E3DA970" w:rsidR="008639CC" w:rsidRDefault="00272ACA">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3381194" w:history="1">
            <w:r w:rsidR="008639CC" w:rsidRPr="006C38B9">
              <w:rPr>
                <w:rStyle w:val="Hipervnculo"/>
                <w:noProof/>
              </w:rPr>
              <w:t>Introducción</w:t>
            </w:r>
            <w:r w:rsidR="008639CC">
              <w:rPr>
                <w:noProof/>
                <w:webHidden/>
              </w:rPr>
              <w:tab/>
            </w:r>
            <w:r w:rsidR="008639CC">
              <w:rPr>
                <w:noProof/>
                <w:webHidden/>
              </w:rPr>
              <w:fldChar w:fldCharType="begin"/>
            </w:r>
            <w:r w:rsidR="008639CC">
              <w:rPr>
                <w:noProof/>
                <w:webHidden/>
              </w:rPr>
              <w:instrText xml:space="preserve"> PAGEREF _Toc243381194 \h </w:instrText>
            </w:r>
            <w:r w:rsidR="008639CC">
              <w:rPr>
                <w:noProof/>
                <w:webHidden/>
              </w:rPr>
            </w:r>
            <w:r w:rsidR="008639CC">
              <w:rPr>
                <w:noProof/>
                <w:webHidden/>
              </w:rPr>
              <w:fldChar w:fldCharType="separate"/>
            </w:r>
            <w:r w:rsidR="00A16B11">
              <w:rPr>
                <w:noProof/>
                <w:webHidden/>
              </w:rPr>
              <w:t>4</w:t>
            </w:r>
            <w:r w:rsidR="008639CC">
              <w:rPr>
                <w:noProof/>
                <w:webHidden/>
              </w:rPr>
              <w:fldChar w:fldCharType="end"/>
            </w:r>
          </w:hyperlink>
        </w:p>
        <w:p w14:paraId="079B039E" w14:textId="70AE0870" w:rsidR="008639CC" w:rsidRDefault="00771909">
          <w:pPr>
            <w:pStyle w:val="TDC1"/>
            <w:tabs>
              <w:tab w:val="right" w:leader="dot" w:pos="9962"/>
            </w:tabs>
            <w:rPr>
              <w:rFonts w:eastAsiaTheme="minorEastAsia"/>
              <w:noProof/>
              <w:kern w:val="0"/>
              <w:sz w:val="22"/>
              <w:lang w:eastAsia="es-CO"/>
              <w14:ligatures w14:val="none"/>
            </w:rPr>
          </w:pPr>
          <w:hyperlink w:anchor="_Toc243381195" w:history="1">
            <w:r w:rsidR="008639CC" w:rsidRPr="006C38B9">
              <w:rPr>
                <w:rStyle w:val="Hipervnculo"/>
                <w:noProof/>
              </w:rPr>
              <w:t>1. Salsas: generalidades, clasificación y clases</w:t>
            </w:r>
            <w:r w:rsidR="008639CC">
              <w:rPr>
                <w:noProof/>
                <w:webHidden/>
              </w:rPr>
              <w:tab/>
            </w:r>
            <w:r w:rsidR="008639CC">
              <w:rPr>
                <w:noProof/>
                <w:webHidden/>
              </w:rPr>
              <w:fldChar w:fldCharType="begin"/>
            </w:r>
            <w:r w:rsidR="008639CC">
              <w:rPr>
                <w:noProof/>
                <w:webHidden/>
              </w:rPr>
              <w:instrText xml:space="preserve"> PAGEREF _Toc243381195 \h </w:instrText>
            </w:r>
            <w:r w:rsidR="008639CC">
              <w:rPr>
                <w:noProof/>
                <w:webHidden/>
              </w:rPr>
            </w:r>
            <w:r w:rsidR="008639CC">
              <w:rPr>
                <w:noProof/>
                <w:webHidden/>
              </w:rPr>
              <w:fldChar w:fldCharType="separate"/>
            </w:r>
            <w:r w:rsidR="00A16B11">
              <w:rPr>
                <w:noProof/>
                <w:webHidden/>
              </w:rPr>
              <w:t>5</w:t>
            </w:r>
            <w:r w:rsidR="008639CC">
              <w:rPr>
                <w:noProof/>
                <w:webHidden/>
              </w:rPr>
              <w:fldChar w:fldCharType="end"/>
            </w:r>
          </w:hyperlink>
        </w:p>
        <w:p w14:paraId="60E67241" w14:textId="4C2BD8C9" w:rsidR="008639CC" w:rsidRDefault="00771909">
          <w:pPr>
            <w:pStyle w:val="TDC2"/>
            <w:tabs>
              <w:tab w:val="right" w:leader="dot" w:pos="9962"/>
            </w:tabs>
            <w:rPr>
              <w:rFonts w:eastAsiaTheme="minorEastAsia"/>
              <w:noProof/>
              <w:kern w:val="0"/>
              <w:sz w:val="22"/>
              <w:lang w:eastAsia="es-CO"/>
              <w14:ligatures w14:val="none"/>
            </w:rPr>
          </w:pPr>
          <w:hyperlink w:anchor="_Toc243381196" w:history="1">
            <w:r w:rsidR="008639CC" w:rsidRPr="006C38B9">
              <w:rPr>
                <w:rStyle w:val="Hipervnculo"/>
                <w:noProof/>
              </w:rPr>
              <w:t>1.1. Definición e importancia</w:t>
            </w:r>
            <w:r w:rsidR="008639CC">
              <w:rPr>
                <w:noProof/>
                <w:webHidden/>
              </w:rPr>
              <w:tab/>
            </w:r>
            <w:r w:rsidR="008639CC">
              <w:rPr>
                <w:noProof/>
                <w:webHidden/>
              </w:rPr>
              <w:fldChar w:fldCharType="begin"/>
            </w:r>
            <w:r w:rsidR="008639CC">
              <w:rPr>
                <w:noProof/>
                <w:webHidden/>
              </w:rPr>
              <w:instrText xml:space="preserve"> PAGEREF _Toc243381196 \h </w:instrText>
            </w:r>
            <w:r w:rsidR="008639CC">
              <w:rPr>
                <w:noProof/>
                <w:webHidden/>
              </w:rPr>
            </w:r>
            <w:r w:rsidR="008639CC">
              <w:rPr>
                <w:noProof/>
                <w:webHidden/>
              </w:rPr>
              <w:fldChar w:fldCharType="separate"/>
            </w:r>
            <w:r w:rsidR="00A16B11">
              <w:rPr>
                <w:noProof/>
                <w:webHidden/>
              </w:rPr>
              <w:t>5</w:t>
            </w:r>
            <w:r w:rsidR="008639CC">
              <w:rPr>
                <w:noProof/>
                <w:webHidden/>
              </w:rPr>
              <w:fldChar w:fldCharType="end"/>
            </w:r>
          </w:hyperlink>
        </w:p>
        <w:p w14:paraId="03BA07C0" w14:textId="309B0CCB" w:rsidR="008639CC" w:rsidRDefault="00771909">
          <w:pPr>
            <w:pStyle w:val="TDC2"/>
            <w:tabs>
              <w:tab w:val="right" w:leader="dot" w:pos="9962"/>
            </w:tabs>
            <w:rPr>
              <w:rFonts w:eastAsiaTheme="minorEastAsia"/>
              <w:noProof/>
              <w:kern w:val="0"/>
              <w:sz w:val="22"/>
              <w:lang w:eastAsia="es-CO"/>
              <w14:ligatures w14:val="none"/>
            </w:rPr>
          </w:pPr>
          <w:hyperlink w:anchor="_Toc243381197" w:history="1">
            <w:r w:rsidR="008639CC" w:rsidRPr="006C38B9">
              <w:rPr>
                <w:rStyle w:val="Hipervnculo"/>
                <w:noProof/>
                <w:lang w:val="es-419"/>
              </w:rPr>
              <w:t>1.2.</w:t>
            </w:r>
            <w:r w:rsidR="008639CC" w:rsidRPr="006C38B9">
              <w:rPr>
                <w:rStyle w:val="Hipervnculo"/>
                <w:noProof/>
              </w:rPr>
              <w:t xml:space="preserve"> Clasificación de las salsas</w:t>
            </w:r>
            <w:r w:rsidR="008639CC">
              <w:rPr>
                <w:noProof/>
                <w:webHidden/>
              </w:rPr>
              <w:tab/>
            </w:r>
            <w:r w:rsidR="008639CC">
              <w:rPr>
                <w:noProof/>
                <w:webHidden/>
              </w:rPr>
              <w:fldChar w:fldCharType="begin"/>
            </w:r>
            <w:r w:rsidR="008639CC">
              <w:rPr>
                <w:noProof/>
                <w:webHidden/>
              </w:rPr>
              <w:instrText xml:space="preserve"> PAGEREF _Toc243381197 \h </w:instrText>
            </w:r>
            <w:r w:rsidR="008639CC">
              <w:rPr>
                <w:noProof/>
                <w:webHidden/>
              </w:rPr>
            </w:r>
            <w:r w:rsidR="008639CC">
              <w:rPr>
                <w:noProof/>
                <w:webHidden/>
              </w:rPr>
              <w:fldChar w:fldCharType="separate"/>
            </w:r>
            <w:r w:rsidR="00A16B11">
              <w:rPr>
                <w:noProof/>
                <w:webHidden/>
              </w:rPr>
              <w:t>6</w:t>
            </w:r>
            <w:r w:rsidR="008639CC">
              <w:rPr>
                <w:noProof/>
                <w:webHidden/>
              </w:rPr>
              <w:fldChar w:fldCharType="end"/>
            </w:r>
          </w:hyperlink>
        </w:p>
        <w:p w14:paraId="12C805F4" w14:textId="77FA53F8" w:rsidR="008639CC" w:rsidRDefault="00771909">
          <w:pPr>
            <w:pStyle w:val="TDC2"/>
            <w:tabs>
              <w:tab w:val="right" w:leader="dot" w:pos="9962"/>
            </w:tabs>
            <w:rPr>
              <w:rFonts w:eastAsiaTheme="minorEastAsia"/>
              <w:noProof/>
              <w:kern w:val="0"/>
              <w:sz w:val="22"/>
              <w:lang w:eastAsia="es-CO"/>
              <w14:ligatures w14:val="none"/>
            </w:rPr>
          </w:pPr>
          <w:hyperlink w:anchor="_Toc243381198" w:history="1">
            <w:r w:rsidR="008639CC" w:rsidRPr="006C38B9">
              <w:rPr>
                <w:rStyle w:val="Hipervnculo"/>
                <w:noProof/>
              </w:rPr>
              <w:t>1.3. Clases de salsas</w:t>
            </w:r>
            <w:r w:rsidR="008639CC">
              <w:rPr>
                <w:noProof/>
                <w:webHidden/>
              </w:rPr>
              <w:tab/>
            </w:r>
            <w:r w:rsidR="008639CC">
              <w:rPr>
                <w:noProof/>
                <w:webHidden/>
              </w:rPr>
              <w:fldChar w:fldCharType="begin"/>
            </w:r>
            <w:r w:rsidR="008639CC">
              <w:rPr>
                <w:noProof/>
                <w:webHidden/>
              </w:rPr>
              <w:instrText xml:space="preserve"> PAGEREF _Toc243381198 \h </w:instrText>
            </w:r>
            <w:r w:rsidR="008639CC">
              <w:rPr>
                <w:noProof/>
                <w:webHidden/>
              </w:rPr>
            </w:r>
            <w:r w:rsidR="008639CC">
              <w:rPr>
                <w:noProof/>
                <w:webHidden/>
              </w:rPr>
              <w:fldChar w:fldCharType="separate"/>
            </w:r>
            <w:r w:rsidR="00A16B11">
              <w:rPr>
                <w:noProof/>
                <w:webHidden/>
              </w:rPr>
              <w:t>8</w:t>
            </w:r>
            <w:r w:rsidR="008639CC">
              <w:rPr>
                <w:noProof/>
                <w:webHidden/>
              </w:rPr>
              <w:fldChar w:fldCharType="end"/>
            </w:r>
          </w:hyperlink>
        </w:p>
        <w:p w14:paraId="1E9913C5" w14:textId="5BC1E090" w:rsidR="008639CC" w:rsidRDefault="00771909">
          <w:pPr>
            <w:pStyle w:val="TDC1"/>
            <w:tabs>
              <w:tab w:val="right" w:leader="dot" w:pos="9962"/>
            </w:tabs>
            <w:rPr>
              <w:rFonts w:eastAsiaTheme="minorEastAsia"/>
              <w:noProof/>
              <w:kern w:val="0"/>
              <w:sz w:val="22"/>
              <w:lang w:eastAsia="es-CO"/>
              <w14:ligatures w14:val="none"/>
            </w:rPr>
          </w:pPr>
          <w:hyperlink w:anchor="_Toc243381199" w:history="1">
            <w:r w:rsidR="008639CC" w:rsidRPr="006C38B9">
              <w:rPr>
                <w:rStyle w:val="Hipervnculo"/>
                <w:noProof/>
              </w:rPr>
              <w:t>2. Formulación y elaboración de salsas</w:t>
            </w:r>
            <w:r w:rsidR="008639CC">
              <w:rPr>
                <w:noProof/>
                <w:webHidden/>
              </w:rPr>
              <w:tab/>
            </w:r>
            <w:r w:rsidR="008639CC">
              <w:rPr>
                <w:noProof/>
                <w:webHidden/>
              </w:rPr>
              <w:fldChar w:fldCharType="begin"/>
            </w:r>
            <w:r w:rsidR="008639CC">
              <w:rPr>
                <w:noProof/>
                <w:webHidden/>
              </w:rPr>
              <w:instrText xml:space="preserve"> PAGEREF _Toc243381199 \h </w:instrText>
            </w:r>
            <w:r w:rsidR="008639CC">
              <w:rPr>
                <w:noProof/>
                <w:webHidden/>
              </w:rPr>
            </w:r>
            <w:r w:rsidR="008639CC">
              <w:rPr>
                <w:noProof/>
                <w:webHidden/>
              </w:rPr>
              <w:fldChar w:fldCharType="separate"/>
            </w:r>
            <w:r w:rsidR="00A16B11">
              <w:rPr>
                <w:noProof/>
                <w:webHidden/>
              </w:rPr>
              <w:t>21</w:t>
            </w:r>
            <w:r w:rsidR="008639CC">
              <w:rPr>
                <w:noProof/>
                <w:webHidden/>
              </w:rPr>
              <w:fldChar w:fldCharType="end"/>
            </w:r>
          </w:hyperlink>
        </w:p>
        <w:p w14:paraId="719833E5" w14:textId="62B2069F" w:rsidR="008639CC" w:rsidRDefault="00771909">
          <w:pPr>
            <w:pStyle w:val="TDC2"/>
            <w:tabs>
              <w:tab w:val="right" w:leader="dot" w:pos="9962"/>
            </w:tabs>
            <w:rPr>
              <w:rFonts w:eastAsiaTheme="minorEastAsia"/>
              <w:noProof/>
              <w:kern w:val="0"/>
              <w:sz w:val="22"/>
              <w:lang w:eastAsia="es-CO"/>
              <w14:ligatures w14:val="none"/>
            </w:rPr>
          </w:pPr>
          <w:hyperlink w:anchor="_Toc243381200" w:history="1">
            <w:r w:rsidR="008639CC" w:rsidRPr="006C38B9">
              <w:rPr>
                <w:rStyle w:val="Hipervnculo"/>
                <w:noProof/>
                <w:lang w:val="es-MX"/>
              </w:rPr>
              <w:t>2.1. Estructura y componentes de una receta estándar</w:t>
            </w:r>
            <w:r w:rsidR="008639CC">
              <w:rPr>
                <w:noProof/>
                <w:webHidden/>
              </w:rPr>
              <w:tab/>
            </w:r>
            <w:r w:rsidR="008639CC">
              <w:rPr>
                <w:noProof/>
                <w:webHidden/>
              </w:rPr>
              <w:fldChar w:fldCharType="begin"/>
            </w:r>
            <w:r w:rsidR="008639CC">
              <w:rPr>
                <w:noProof/>
                <w:webHidden/>
              </w:rPr>
              <w:instrText xml:space="preserve"> PAGEREF _Toc243381200 \h </w:instrText>
            </w:r>
            <w:r w:rsidR="008639CC">
              <w:rPr>
                <w:noProof/>
                <w:webHidden/>
              </w:rPr>
            </w:r>
            <w:r w:rsidR="008639CC">
              <w:rPr>
                <w:noProof/>
                <w:webHidden/>
              </w:rPr>
              <w:fldChar w:fldCharType="separate"/>
            </w:r>
            <w:r w:rsidR="00A16B11">
              <w:rPr>
                <w:noProof/>
                <w:webHidden/>
              </w:rPr>
              <w:t>21</w:t>
            </w:r>
            <w:r w:rsidR="008639CC">
              <w:rPr>
                <w:noProof/>
                <w:webHidden/>
              </w:rPr>
              <w:fldChar w:fldCharType="end"/>
            </w:r>
          </w:hyperlink>
        </w:p>
        <w:p w14:paraId="770BD565" w14:textId="4F95D1E7" w:rsidR="008639CC" w:rsidRDefault="00771909">
          <w:pPr>
            <w:pStyle w:val="TDC2"/>
            <w:tabs>
              <w:tab w:val="right" w:leader="dot" w:pos="9962"/>
            </w:tabs>
            <w:rPr>
              <w:rFonts w:eastAsiaTheme="minorEastAsia"/>
              <w:noProof/>
              <w:kern w:val="0"/>
              <w:sz w:val="22"/>
              <w:lang w:eastAsia="es-CO"/>
              <w14:ligatures w14:val="none"/>
            </w:rPr>
          </w:pPr>
          <w:hyperlink w:anchor="_Toc243381201" w:history="1">
            <w:r w:rsidR="008639CC" w:rsidRPr="006C38B9">
              <w:rPr>
                <w:rStyle w:val="Hipervnculo"/>
                <w:noProof/>
                <w:lang w:val="es-MX"/>
              </w:rPr>
              <w:t>2.2. Técnicas de preparación según el tipo de salsa</w:t>
            </w:r>
            <w:r w:rsidR="008639CC">
              <w:rPr>
                <w:noProof/>
                <w:webHidden/>
              </w:rPr>
              <w:tab/>
            </w:r>
            <w:r w:rsidR="008639CC">
              <w:rPr>
                <w:noProof/>
                <w:webHidden/>
              </w:rPr>
              <w:fldChar w:fldCharType="begin"/>
            </w:r>
            <w:r w:rsidR="008639CC">
              <w:rPr>
                <w:noProof/>
                <w:webHidden/>
              </w:rPr>
              <w:instrText xml:space="preserve"> PAGEREF _Toc243381201 \h </w:instrText>
            </w:r>
            <w:r w:rsidR="008639CC">
              <w:rPr>
                <w:noProof/>
                <w:webHidden/>
              </w:rPr>
            </w:r>
            <w:r w:rsidR="008639CC">
              <w:rPr>
                <w:noProof/>
                <w:webHidden/>
              </w:rPr>
              <w:fldChar w:fldCharType="separate"/>
            </w:r>
            <w:r w:rsidR="00A16B11">
              <w:rPr>
                <w:noProof/>
                <w:webHidden/>
              </w:rPr>
              <w:t>22</w:t>
            </w:r>
            <w:r w:rsidR="008639CC">
              <w:rPr>
                <w:noProof/>
                <w:webHidden/>
              </w:rPr>
              <w:fldChar w:fldCharType="end"/>
            </w:r>
          </w:hyperlink>
        </w:p>
        <w:p w14:paraId="1C06719D" w14:textId="0C7669DF" w:rsidR="008639CC" w:rsidRDefault="00771909">
          <w:pPr>
            <w:pStyle w:val="TDC2"/>
            <w:tabs>
              <w:tab w:val="right" w:leader="dot" w:pos="9962"/>
            </w:tabs>
            <w:rPr>
              <w:rFonts w:eastAsiaTheme="minorEastAsia"/>
              <w:noProof/>
              <w:kern w:val="0"/>
              <w:sz w:val="22"/>
              <w:lang w:eastAsia="es-CO"/>
              <w14:ligatures w14:val="none"/>
            </w:rPr>
          </w:pPr>
          <w:hyperlink w:anchor="_Toc243381202" w:history="1">
            <w:r w:rsidR="008639CC" w:rsidRPr="006C38B9">
              <w:rPr>
                <w:rStyle w:val="Hipervnculo"/>
                <w:noProof/>
                <w:lang w:val="es-MX"/>
              </w:rPr>
              <w:t>2.3. Control de calidad: textura, sabor, color y temperatura</w:t>
            </w:r>
            <w:r w:rsidR="008639CC">
              <w:rPr>
                <w:noProof/>
                <w:webHidden/>
              </w:rPr>
              <w:tab/>
            </w:r>
            <w:r w:rsidR="008639CC">
              <w:rPr>
                <w:noProof/>
                <w:webHidden/>
              </w:rPr>
              <w:fldChar w:fldCharType="begin"/>
            </w:r>
            <w:r w:rsidR="008639CC">
              <w:rPr>
                <w:noProof/>
                <w:webHidden/>
              </w:rPr>
              <w:instrText xml:space="preserve"> PAGEREF _Toc243381202 \h </w:instrText>
            </w:r>
            <w:r w:rsidR="008639CC">
              <w:rPr>
                <w:noProof/>
                <w:webHidden/>
              </w:rPr>
            </w:r>
            <w:r w:rsidR="008639CC">
              <w:rPr>
                <w:noProof/>
                <w:webHidden/>
              </w:rPr>
              <w:fldChar w:fldCharType="separate"/>
            </w:r>
            <w:r w:rsidR="00A16B11">
              <w:rPr>
                <w:noProof/>
                <w:webHidden/>
              </w:rPr>
              <w:t>24</w:t>
            </w:r>
            <w:r w:rsidR="008639CC">
              <w:rPr>
                <w:noProof/>
                <w:webHidden/>
              </w:rPr>
              <w:fldChar w:fldCharType="end"/>
            </w:r>
          </w:hyperlink>
        </w:p>
        <w:p w14:paraId="3E41597E" w14:textId="5D1FD79C" w:rsidR="008639CC" w:rsidRDefault="00771909">
          <w:pPr>
            <w:pStyle w:val="TDC2"/>
            <w:tabs>
              <w:tab w:val="right" w:leader="dot" w:pos="9962"/>
            </w:tabs>
            <w:rPr>
              <w:rFonts w:eastAsiaTheme="minorEastAsia"/>
              <w:noProof/>
              <w:kern w:val="0"/>
              <w:sz w:val="22"/>
              <w:lang w:eastAsia="es-CO"/>
              <w14:ligatures w14:val="none"/>
            </w:rPr>
          </w:pPr>
          <w:hyperlink w:anchor="_Toc243381203" w:history="1">
            <w:r w:rsidR="008639CC" w:rsidRPr="006C38B9">
              <w:rPr>
                <w:rStyle w:val="Hipervnculo"/>
                <w:noProof/>
                <w:lang w:val="es-MX"/>
              </w:rPr>
              <w:t>2.4. Maridaje de salsas con tipos de pasta</w:t>
            </w:r>
            <w:r w:rsidR="008639CC">
              <w:rPr>
                <w:noProof/>
                <w:webHidden/>
              </w:rPr>
              <w:tab/>
            </w:r>
            <w:r w:rsidR="008639CC">
              <w:rPr>
                <w:noProof/>
                <w:webHidden/>
              </w:rPr>
              <w:fldChar w:fldCharType="begin"/>
            </w:r>
            <w:r w:rsidR="008639CC">
              <w:rPr>
                <w:noProof/>
                <w:webHidden/>
              </w:rPr>
              <w:instrText xml:space="preserve"> PAGEREF _Toc243381203 \h </w:instrText>
            </w:r>
            <w:r w:rsidR="008639CC">
              <w:rPr>
                <w:noProof/>
                <w:webHidden/>
              </w:rPr>
            </w:r>
            <w:r w:rsidR="008639CC">
              <w:rPr>
                <w:noProof/>
                <w:webHidden/>
              </w:rPr>
              <w:fldChar w:fldCharType="separate"/>
            </w:r>
            <w:r w:rsidR="00A16B11">
              <w:rPr>
                <w:noProof/>
                <w:webHidden/>
              </w:rPr>
              <w:t>26</w:t>
            </w:r>
            <w:r w:rsidR="008639CC">
              <w:rPr>
                <w:noProof/>
                <w:webHidden/>
              </w:rPr>
              <w:fldChar w:fldCharType="end"/>
            </w:r>
          </w:hyperlink>
        </w:p>
        <w:p w14:paraId="6C131F39" w14:textId="61D3E66C" w:rsidR="008639CC" w:rsidRDefault="00771909">
          <w:pPr>
            <w:pStyle w:val="TDC1"/>
            <w:tabs>
              <w:tab w:val="right" w:leader="dot" w:pos="9962"/>
            </w:tabs>
            <w:rPr>
              <w:rFonts w:eastAsiaTheme="minorEastAsia"/>
              <w:noProof/>
              <w:kern w:val="0"/>
              <w:sz w:val="22"/>
              <w:lang w:eastAsia="es-CO"/>
              <w14:ligatures w14:val="none"/>
            </w:rPr>
          </w:pPr>
          <w:hyperlink w:anchor="_Toc243381204" w:history="1">
            <w:r w:rsidR="008639CC" w:rsidRPr="006C38B9">
              <w:rPr>
                <w:rStyle w:val="Hipervnculo"/>
                <w:noProof/>
              </w:rPr>
              <w:t>3. Interpretación y aplicación de la receta estándar</w:t>
            </w:r>
            <w:r w:rsidR="008639CC">
              <w:rPr>
                <w:noProof/>
                <w:webHidden/>
              </w:rPr>
              <w:tab/>
            </w:r>
            <w:r w:rsidR="008639CC">
              <w:rPr>
                <w:noProof/>
                <w:webHidden/>
              </w:rPr>
              <w:fldChar w:fldCharType="begin"/>
            </w:r>
            <w:r w:rsidR="008639CC">
              <w:rPr>
                <w:noProof/>
                <w:webHidden/>
              </w:rPr>
              <w:instrText xml:space="preserve"> PAGEREF _Toc243381204 \h </w:instrText>
            </w:r>
            <w:r w:rsidR="008639CC">
              <w:rPr>
                <w:noProof/>
                <w:webHidden/>
              </w:rPr>
            </w:r>
            <w:r w:rsidR="008639CC">
              <w:rPr>
                <w:noProof/>
                <w:webHidden/>
              </w:rPr>
              <w:fldChar w:fldCharType="separate"/>
            </w:r>
            <w:r w:rsidR="00A16B11">
              <w:rPr>
                <w:noProof/>
                <w:webHidden/>
              </w:rPr>
              <w:t>31</w:t>
            </w:r>
            <w:r w:rsidR="008639CC">
              <w:rPr>
                <w:noProof/>
                <w:webHidden/>
              </w:rPr>
              <w:fldChar w:fldCharType="end"/>
            </w:r>
          </w:hyperlink>
        </w:p>
        <w:p w14:paraId="34A1AF7D" w14:textId="20F6C4DB" w:rsidR="008639CC" w:rsidRDefault="00771909">
          <w:pPr>
            <w:pStyle w:val="TDC2"/>
            <w:tabs>
              <w:tab w:val="right" w:leader="dot" w:pos="9962"/>
            </w:tabs>
            <w:rPr>
              <w:rFonts w:eastAsiaTheme="minorEastAsia"/>
              <w:noProof/>
              <w:kern w:val="0"/>
              <w:sz w:val="22"/>
              <w:lang w:eastAsia="es-CO"/>
              <w14:ligatures w14:val="none"/>
            </w:rPr>
          </w:pPr>
          <w:hyperlink w:anchor="_Toc243381205" w:history="1">
            <w:r w:rsidR="008639CC" w:rsidRPr="006C38B9">
              <w:rPr>
                <w:rStyle w:val="Hipervnculo"/>
                <w:noProof/>
                <w:lang w:val="es-MX"/>
              </w:rPr>
              <w:t>3.1. Lectura y comprensión de la receta estándar</w:t>
            </w:r>
            <w:r w:rsidR="008639CC">
              <w:rPr>
                <w:noProof/>
                <w:webHidden/>
              </w:rPr>
              <w:tab/>
            </w:r>
            <w:r w:rsidR="008639CC">
              <w:rPr>
                <w:noProof/>
                <w:webHidden/>
              </w:rPr>
              <w:fldChar w:fldCharType="begin"/>
            </w:r>
            <w:r w:rsidR="008639CC">
              <w:rPr>
                <w:noProof/>
                <w:webHidden/>
              </w:rPr>
              <w:instrText xml:space="preserve"> PAGEREF _Toc243381205 \h </w:instrText>
            </w:r>
            <w:r w:rsidR="008639CC">
              <w:rPr>
                <w:noProof/>
                <w:webHidden/>
              </w:rPr>
            </w:r>
            <w:r w:rsidR="008639CC">
              <w:rPr>
                <w:noProof/>
                <w:webHidden/>
              </w:rPr>
              <w:fldChar w:fldCharType="separate"/>
            </w:r>
            <w:r w:rsidR="00A16B11">
              <w:rPr>
                <w:noProof/>
                <w:webHidden/>
              </w:rPr>
              <w:t>31</w:t>
            </w:r>
            <w:r w:rsidR="008639CC">
              <w:rPr>
                <w:noProof/>
                <w:webHidden/>
              </w:rPr>
              <w:fldChar w:fldCharType="end"/>
            </w:r>
          </w:hyperlink>
        </w:p>
        <w:p w14:paraId="39D629E6" w14:textId="0D724A46" w:rsidR="008639CC" w:rsidRDefault="00771909">
          <w:pPr>
            <w:pStyle w:val="TDC2"/>
            <w:tabs>
              <w:tab w:val="right" w:leader="dot" w:pos="9962"/>
            </w:tabs>
            <w:rPr>
              <w:rFonts w:eastAsiaTheme="minorEastAsia"/>
              <w:noProof/>
              <w:kern w:val="0"/>
              <w:sz w:val="22"/>
              <w:lang w:eastAsia="es-CO"/>
              <w14:ligatures w14:val="none"/>
            </w:rPr>
          </w:pPr>
          <w:hyperlink w:anchor="_Toc243381206" w:history="1">
            <w:r w:rsidR="008639CC" w:rsidRPr="006C38B9">
              <w:rPr>
                <w:rStyle w:val="Hipervnculo"/>
                <w:noProof/>
                <w:lang w:val="es-MX"/>
              </w:rPr>
              <w:t>3.2. Factores de conversión y escalado para salsas</w:t>
            </w:r>
            <w:r w:rsidR="008639CC">
              <w:rPr>
                <w:noProof/>
                <w:webHidden/>
              </w:rPr>
              <w:tab/>
            </w:r>
            <w:r w:rsidR="008639CC">
              <w:rPr>
                <w:noProof/>
                <w:webHidden/>
              </w:rPr>
              <w:fldChar w:fldCharType="begin"/>
            </w:r>
            <w:r w:rsidR="008639CC">
              <w:rPr>
                <w:noProof/>
                <w:webHidden/>
              </w:rPr>
              <w:instrText xml:space="preserve"> PAGEREF _Toc243381206 \h </w:instrText>
            </w:r>
            <w:r w:rsidR="008639CC">
              <w:rPr>
                <w:noProof/>
                <w:webHidden/>
              </w:rPr>
            </w:r>
            <w:r w:rsidR="008639CC">
              <w:rPr>
                <w:noProof/>
                <w:webHidden/>
              </w:rPr>
              <w:fldChar w:fldCharType="separate"/>
            </w:r>
            <w:r w:rsidR="00A16B11">
              <w:rPr>
                <w:noProof/>
                <w:webHidden/>
              </w:rPr>
              <w:t>34</w:t>
            </w:r>
            <w:r w:rsidR="008639CC">
              <w:rPr>
                <w:noProof/>
                <w:webHidden/>
              </w:rPr>
              <w:fldChar w:fldCharType="end"/>
            </w:r>
          </w:hyperlink>
        </w:p>
        <w:p w14:paraId="68122E13" w14:textId="0B72E4ED" w:rsidR="008639CC" w:rsidRDefault="00771909">
          <w:pPr>
            <w:pStyle w:val="TDC2"/>
            <w:tabs>
              <w:tab w:val="right" w:leader="dot" w:pos="9962"/>
            </w:tabs>
            <w:rPr>
              <w:rFonts w:eastAsiaTheme="minorEastAsia"/>
              <w:noProof/>
              <w:kern w:val="0"/>
              <w:sz w:val="22"/>
              <w:lang w:eastAsia="es-CO"/>
              <w14:ligatures w14:val="none"/>
            </w:rPr>
          </w:pPr>
          <w:hyperlink w:anchor="_Toc243381207" w:history="1">
            <w:r w:rsidR="008639CC" w:rsidRPr="006C38B9">
              <w:rPr>
                <w:rStyle w:val="Hipervnculo"/>
                <w:noProof/>
                <w:lang w:val="es-MX"/>
              </w:rPr>
              <w:t>3.3. Estandarización de porciones y rendimientos</w:t>
            </w:r>
            <w:r w:rsidR="008639CC">
              <w:rPr>
                <w:noProof/>
                <w:webHidden/>
              </w:rPr>
              <w:tab/>
            </w:r>
            <w:r w:rsidR="008639CC">
              <w:rPr>
                <w:noProof/>
                <w:webHidden/>
              </w:rPr>
              <w:fldChar w:fldCharType="begin"/>
            </w:r>
            <w:r w:rsidR="008639CC">
              <w:rPr>
                <w:noProof/>
                <w:webHidden/>
              </w:rPr>
              <w:instrText xml:space="preserve"> PAGEREF _Toc243381207 \h </w:instrText>
            </w:r>
            <w:r w:rsidR="008639CC">
              <w:rPr>
                <w:noProof/>
                <w:webHidden/>
              </w:rPr>
            </w:r>
            <w:r w:rsidR="008639CC">
              <w:rPr>
                <w:noProof/>
                <w:webHidden/>
              </w:rPr>
              <w:fldChar w:fldCharType="separate"/>
            </w:r>
            <w:r w:rsidR="00A16B11">
              <w:rPr>
                <w:noProof/>
                <w:webHidden/>
              </w:rPr>
              <w:t>35</w:t>
            </w:r>
            <w:r w:rsidR="008639CC">
              <w:rPr>
                <w:noProof/>
                <w:webHidden/>
              </w:rPr>
              <w:fldChar w:fldCharType="end"/>
            </w:r>
          </w:hyperlink>
        </w:p>
        <w:p w14:paraId="1C7E80B9" w14:textId="12733462" w:rsidR="008639CC" w:rsidRDefault="00771909">
          <w:pPr>
            <w:pStyle w:val="TDC1"/>
            <w:tabs>
              <w:tab w:val="right" w:leader="dot" w:pos="9962"/>
            </w:tabs>
            <w:rPr>
              <w:rFonts w:eastAsiaTheme="minorEastAsia"/>
              <w:noProof/>
              <w:kern w:val="0"/>
              <w:sz w:val="22"/>
              <w:lang w:eastAsia="es-CO"/>
              <w14:ligatures w14:val="none"/>
            </w:rPr>
          </w:pPr>
          <w:hyperlink w:anchor="_Toc243381208" w:history="1">
            <w:r w:rsidR="008639CC" w:rsidRPr="006C38B9">
              <w:rPr>
                <w:rStyle w:val="Hipervnculo"/>
                <w:noProof/>
              </w:rPr>
              <w:t>4. Clasificación de residuos</w:t>
            </w:r>
            <w:r w:rsidR="008639CC">
              <w:rPr>
                <w:noProof/>
                <w:webHidden/>
              </w:rPr>
              <w:tab/>
            </w:r>
            <w:r w:rsidR="008639CC">
              <w:rPr>
                <w:noProof/>
                <w:webHidden/>
              </w:rPr>
              <w:fldChar w:fldCharType="begin"/>
            </w:r>
            <w:r w:rsidR="008639CC">
              <w:rPr>
                <w:noProof/>
                <w:webHidden/>
              </w:rPr>
              <w:instrText xml:space="preserve"> PAGEREF _Toc243381208 \h </w:instrText>
            </w:r>
            <w:r w:rsidR="008639CC">
              <w:rPr>
                <w:noProof/>
                <w:webHidden/>
              </w:rPr>
            </w:r>
            <w:r w:rsidR="008639CC">
              <w:rPr>
                <w:noProof/>
                <w:webHidden/>
              </w:rPr>
              <w:fldChar w:fldCharType="separate"/>
            </w:r>
            <w:r w:rsidR="00A16B11">
              <w:rPr>
                <w:noProof/>
                <w:webHidden/>
              </w:rPr>
              <w:t>37</w:t>
            </w:r>
            <w:r w:rsidR="008639CC">
              <w:rPr>
                <w:noProof/>
                <w:webHidden/>
              </w:rPr>
              <w:fldChar w:fldCharType="end"/>
            </w:r>
          </w:hyperlink>
        </w:p>
        <w:p w14:paraId="3C1CE950" w14:textId="5C80C56F" w:rsidR="008639CC" w:rsidRDefault="00771909">
          <w:pPr>
            <w:pStyle w:val="TDC2"/>
            <w:tabs>
              <w:tab w:val="right" w:leader="dot" w:pos="9962"/>
            </w:tabs>
            <w:rPr>
              <w:rFonts w:eastAsiaTheme="minorEastAsia"/>
              <w:noProof/>
              <w:kern w:val="0"/>
              <w:sz w:val="22"/>
              <w:lang w:eastAsia="es-CO"/>
              <w14:ligatures w14:val="none"/>
            </w:rPr>
          </w:pPr>
          <w:hyperlink w:anchor="_Toc243381209" w:history="1">
            <w:r w:rsidR="008639CC" w:rsidRPr="006C38B9">
              <w:rPr>
                <w:rStyle w:val="Hipervnculo"/>
                <w:noProof/>
                <w:lang w:val="es-MX"/>
              </w:rPr>
              <w:t>4.1. Definición y tipos de residuos sólidos</w:t>
            </w:r>
            <w:r w:rsidR="008639CC">
              <w:rPr>
                <w:noProof/>
                <w:webHidden/>
              </w:rPr>
              <w:tab/>
            </w:r>
            <w:r w:rsidR="008639CC">
              <w:rPr>
                <w:noProof/>
                <w:webHidden/>
              </w:rPr>
              <w:fldChar w:fldCharType="begin"/>
            </w:r>
            <w:r w:rsidR="008639CC">
              <w:rPr>
                <w:noProof/>
                <w:webHidden/>
              </w:rPr>
              <w:instrText xml:space="preserve"> PAGEREF _Toc243381209 \h </w:instrText>
            </w:r>
            <w:r w:rsidR="008639CC">
              <w:rPr>
                <w:noProof/>
                <w:webHidden/>
              </w:rPr>
            </w:r>
            <w:r w:rsidR="008639CC">
              <w:rPr>
                <w:noProof/>
                <w:webHidden/>
              </w:rPr>
              <w:fldChar w:fldCharType="separate"/>
            </w:r>
            <w:r w:rsidR="00A16B11">
              <w:rPr>
                <w:noProof/>
                <w:webHidden/>
              </w:rPr>
              <w:t>37</w:t>
            </w:r>
            <w:r w:rsidR="008639CC">
              <w:rPr>
                <w:noProof/>
                <w:webHidden/>
              </w:rPr>
              <w:fldChar w:fldCharType="end"/>
            </w:r>
          </w:hyperlink>
        </w:p>
        <w:p w14:paraId="3C2F6D11" w14:textId="0471C247" w:rsidR="008639CC" w:rsidRDefault="00771909">
          <w:pPr>
            <w:pStyle w:val="TDC2"/>
            <w:tabs>
              <w:tab w:val="right" w:leader="dot" w:pos="9962"/>
            </w:tabs>
            <w:rPr>
              <w:rFonts w:eastAsiaTheme="minorEastAsia"/>
              <w:noProof/>
              <w:kern w:val="0"/>
              <w:sz w:val="22"/>
              <w:lang w:eastAsia="es-CO"/>
              <w14:ligatures w14:val="none"/>
            </w:rPr>
          </w:pPr>
          <w:hyperlink w:anchor="_Toc243381210" w:history="1">
            <w:r w:rsidR="008639CC" w:rsidRPr="006C38B9">
              <w:rPr>
                <w:rStyle w:val="Hipervnculo"/>
                <w:noProof/>
                <w:lang w:val="es-MX"/>
              </w:rPr>
              <w:t>4.2. Código de colores para la clasificación de residuos</w:t>
            </w:r>
            <w:r w:rsidR="008639CC">
              <w:rPr>
                <w:noProof/>
                <w:webHidden/>
              </w:rPr>
              <w:tab/>
            </w:r>
            <w:r w:rsidR="008639CC">
              <w:rPr>
                <w:noProof/>
                <w:webHidden/>
              </w:rPr>
              <w:fldChar w:fldCharType="begin"/>
            </w:r>
            <w:r w:rsidR="008639CC">
              <w:rPr>
                <w:noProof/>
                <w:webHidden/>
              </w:rPr>
              <w:instrText xml:space="preserve"> PAGEREF _Toc243381210 \h </w:instrText>
            </w:r>
            <w:r w:rsidR="008639CC">
              <w:rPr>
                <w:noProof/>
                <w:webHidden/>
              </w:rPr>
            </w:r>
            <w:r w:rsidR="008639CC">
              <w:rPr>
                <w:noProof/>
                <w:webHidden/>
              </w:rPr>
              <w:fldChar w:fldCharType="separate"/>
            </w:r>
            <w:r w:rsidR="00A16B11">
              <w:rPr>
                <w:noProof/>
                <w:webHidden/>
              </w:rPr>
              <w:t>38</w:t>
            </w:r>
            <w:r w:rsidR="008639CC">
              <w:rPr>
                <w:noProof/>
                <w:webHidden/>
              </w:rPr>
              <w:fldChar w:fldCharType="end"/>
            </w:r>
          </w:hyperlink>
        </w:p>
        <w:p w14:paraId="0277F833" w14:textId="1F12EC3E" w:rsidR="008639CC" w:rsidRDefault="00771909">
          <w:pPr>
            <w:pStyle w:val="TDC2"/>
            <w:tabs>
              <w:tab w:val="right" w:leader="dot" w:pos="9962"/>
            </w:tabs>
            <w:rPr>
              <w:rFonts w:eastAsiaTheme="minorEastAsia"/>
              <w:noProof/>
              <w:kern w:val="0"/>
              <w:sz w:val="22"/>
              <w:lang w:eastAsia="es-CO"/>
              <w14:ligatures w14:val="none"/>
            </w:rPr>
          </w:pPr>
          <w:hyperlink w:anchor="_Toc243381211" w:history="1">
            <w:r w:rsidR="008639CC" w:rsidRPr="006C38B9">
              <w:rPr>
                <w:rStyle w:val="Hipervnculo"/>
                <w:noProof/>
                <w:lang w:val="es-MX"/>
              </w:rPr>
              <w:t>4.3. Identificación de residuos</w:t>
            </w:r>
            <w:r w:rsidR="008639CC">
              <w:rPr>
                <w:noProof/>
                <w:webHidden/>
              </w:rPr>
              <w:tab/>
            </w:r>
            <w:r w:rsidR="008639CC">
              <w:rPr>
                <w:noProof/>
                <w:webHidden/>
              </w:rPr>
              <w:fldChar w:fldCharType="begin"/>
            </w:r>
            <w:r w:rsidR="008639CC">
              <w:rPr>
                <w:noProof/>
                <w:webHidden/>
              </w:rPr>
              <w:instrText xml:space="preserve"> PAGEREF _Toc243381211 \h </w:instrText>
            </w:r>
            <w:r w:rsidR="008639CC">
              <w:rPr>
                <w:noProof/>
                <w:webHidden/>
              </w:rPr>
            </w:r>
            <w:r w:rsidR="008639CC">
              <w:rPr>
                <w:noProof/>
                <w:webHidden/>
              </w:rPr>
              <w:fldChar w:fldCharType="separate"/>
            </w:r>
            <w:r w:rsidR="00A16B11">
              <w:rPr>
                <w:noProof/>
                <w:webHidden/>
              </w:rPr>
              <w:t>40</w:t>
            </w:r>
            <w:r w:rsidR="008639CC">
              <w:rPr>
                <w:noProof/>
                <w:webHidden/>
              </w:rPr>
              <w:fldChar w:fldCharType="end"/>
            </w:r>
          </w:hyperlink>
        </w:p>
        <w:p w14:paraId="4F7979E5" w14:textId="2BBDB6AB" w:rsidR="008639CC" w:rsidRDefault="00771909">
          <w:pPr>
            <w:pStyle w:val="TDC1"/>
            <w:tabs>
              <w:tab w:val="right" w:leader="dot" w:pos="9962"/>
            </w:tabs>
            <w:rPr>
              <w:rFonts w:eastAsiaTheme="minorEastAsia"/>
              <w:noProof/>
              <w:kern w:val="0"/>
              <w:sz w:val="22"/>
              <w:lang w:eastAsia="es-CO"/>
              <w14:ligatures w14:val="none"/>
            </w:rPr>
          </w:pPr>
          <w:hyperlink w:anchor="_Toc243381212" w:history="1">
            <w:r w:rsidR="008639CC" w:rsidRPr="006C38B9">
              <w:rPr>
                <w:rStyle w:val="Hipervnculo"/>
                <w:noProof/>
              </w:rPr>
              <w:t>5. Gestión y disposición de residuos</w:t>
            </w:r>
            <w:r w:rsidR="008639CC">
              <w:rPr>
                <w:noProof/>
                <w:webHidden/>
              </w:rPr>
              <w:tab/>
            </w:r>
            <w:r w:rsidR="008639CC">
              <w:rPr>
                <w:noProof/>
                <w:webHidden/>
              </w:rPr>
              <w:fldChar w:fldCharType="begin"/>
            </w:r>
            <w:r w:rsidR="008639CC">
              <w:rPr>
                <w:noProof/>
                <w:webHidden/>
              </w:rPr>
              <w:instrText xml:space="preserve"> PAGEREF _Toc243381212 \h </w:instrText>
            </w:r>
            <w:r w:rsidR="008639CC">
              <w:rPr>
                <w:noProof/>
                <w:webHidden/>
              </w:rPr>
            </w:r>
            <w:r w:rsidR="008639CC">
              <w:rPr>
                <w:noProof/>
                <w:webHidden/>
              </w:rPr>
              <w:fldChar w:fldCharType="separate"/>
            </w:r>
            <w:r w:rsidR="00A16B11">
              <w:rPr>
                <w:noProof/>
                <w:webHidden/>
              </w:rPr>
              <w:t>42</w:t>
            </w:r>
            <w:r w:rsidR="008639CC">
              <w:rPr>
                <w:noProof/>
                <w:webHidden/>
              </w:rPr>
              <w:fldChar w:fldCharType="end"/>
            </w:r>
          </w:hyperlink>
        </w:p>
        <w:p w14:paraId="024616F8" w14:textId="5D2EE429" w:rsidR="008639CC" w:rsidRDefault="00771909">
          <w:pPr>
            <w:pStyle w:val="TDC2"/>
            <w:tabs>
              <w:tab w:val="right" w:leader="dot" w:pos="9962"/>
            </w:tabs>
            <w:rPr>
              <w:rFonts w:eastAsiaTheme="minorEastAsia"/>
              <w:noProof/>
              <w:kern w:val="0"/>
              <w:sz w:val="22"/>
              <w:lang w:eastAsia="es-CO"/>
              <w14:ligatures w14:val="none"/>
            </w:rPr>
          </w:pPr>
          <w:hyperlink w:anchor="_Toc243381213" w:history="1">
            <w:r w:rsidR="008639CC" w:rsidRPr="006C38B9">
              <w:rPr>
                <w:rStyle w:val="Hipervnculo"/>
                <w:noProof/>
                <w:lang w:val="es-MX"/>
              </w:rPr>
              <w:t>5.1. Marco normativo colombiano</w:t>
            </w:r>
            <w:r w:rsidR="008639CC">
              <w:rPr>
                <w:noProof/>
                <w:webHidden/>
              </w:rPr>
              <w:tab/>
            </w:r>
            <w:r w:rsidR="008639CC">
              <w:rPr>
                <w:noProof/>
                <w:webHidden/>
              </w:rPr>
              <w:fldChar w:fldCharType="begin"/>
            </w:r>
            <w:r w:rsidR="008639CC">
              <w:rPr>
                <w:noProof/>
                <w:webHidden/>
              </w:rPr>
              <w:instrText xml:space="preserve"> PAGEREF _Toc243381213 \h </w:instrText>
            </w:r>
            <w:r w:rsidR="008639CC">
              <w:rPr>
                <w:noProof/>
                <w:webHidden/>
              </w:rPr>
            </w:r>
            <w:r w:rsidR="008639CC">
              <w:rPr>
                <w:noProof/>
                <w:webHidden/>
              </w:rPr>
              <w:fldChar w:fldCharType="separate"/>
            </w:r>
            <w:r w:rsidR="00A16B11">
              <w:rPr>
                <w:noProof/>
                <w:webHidden/>
              </w:rPr>
              <w:t>42</w:t>
            </w:r>
            <w:r w:rsidR="008639CC">
              <w:rPr>
                <w:noProof/>
                <w:webHidden/>
              </w:rPr>
              <w:fldChar w:fldCharType="end"/>
            </w:r>
          </w:hyperlink>
        </w:p>
        <w:p w14:paraId="55EBEB3A" w14:textId="2ADC1A73" w:rsidR="008639CC" w:rsidRDefault="00771909">
          <w:pPr>
            <w:pStyle w:val="TDC2"/>
            <w:tabs>
              <w:tab w:val="right" w:leader="dot" w:pos="9962"/>
            </w:tabs>
            <w:rPr>
              <w:rFonts w:eastAsiaTheme="minorEastAsia"/>
              <w:noProof/>
              <w:kern w:val="0"/>
              <w:sz w:val="22"/>
              <w:lang w:eastAsia="es-CO"/>
              <w14:ligatures w14:val="none"/>
            </w:rPr>
          </w:pPr>
          <w:hyperlink w:anchor="_Toc243381214" w:history="1">
            <w:r w:rsidR="008639CC" w:rsidRPr="006C38B9">
              <w:rPr>
                <w:rStyle w:val="Hipervnculo"/>
                <w:noProof/>
                <w:lang w:val="es-MX"/>
              </w:rPr>
              <w:t>5.2. Procedimientos de separación y almacenamiento</w:t>
            </w:r>
            <w:r w:rsidR="008639CC">
              <w:rPr>
                <w:noProof/>
                <w:webHidden/>
              </w:rPr>
              <w:tab/>
            </w:r>
            <w:r w:rsidR="008639CC">
              <w:rPr>
                <w:noProof/>
                <w:webHidden/>
              </w:rPr>
              <w:fldChar w:fldCharType="begin"/>
            </w:r>
            <w:r w:rsidR="008639CC">
              <w:rPr>
                <w:noProof/>
                <w:webHidden/>
              </w:rPr>
              <w:instrText xml:space="preserve"> PAGEREF _Toc243381214 \h </w:instrText>
            </w:r>
            <w:r w:rsidR="008639CC">
              <w:rPr>
                <w:noProof/>
                <w:webHidden/>
              </w:rPr>
            </w:r>
            <w:r w:rsidR="008639CC">
              <w:rPr>
                <w:noProof/>
                <w:webHidden/>
              </w:rPr>
              <w:fldChar w:fldCharType="separate"/>
            </w:r>
            <w:r w:rsidR="00A16B11">
              <w:rPr>
                <w:noProof/>
                <w:webHidden/>
              </w:rPr>
              <w:t>44</w:t>
            </w:r>
            <w:r w:rsidR="008639CC">
              <w:rPr>
                <w:noProof/>
                <w:webHidden/>
              </w:rPr>
              <w:fldChar w:fldCharType="end"/>
            </w:r>
          </w:hyperlink>
        </w:p>
        <w:p w14:paraId="56AC06AF" w14:textId="737B4062" w:rsidR="008639CC" w:rsidRDefault="00771909">
          <w:pPr>
            <w:pStyle w:val="TDC2"/>
            <w:tabs>
              <w:tab w:val="right" w:leader="dot" w:pos="9962"/>
            </w:tabs>
            <w:rPr>
              <w:rFonts w:eastAsiaTheme="minorEastAsia"/>
              <w:noProof/>
              <w:kern w:val="0"/>
              <w:sz w:val="22"/>
              <w:lang w:eastAsia="es-CO"/>
              <w14:ligatures w14:val="none"/>
            </w:rPr>
          </w:pPr>
          <w:hyperlink w:anchor="_Toc243381215" w:history="1">
            <w:r w:rsidR="008639CC" w:rsidRPr="006C38B9">
              <w:rPr>
                <w:rStyle w:val="Hipervnculo"/>
                <w:noProof/>
                <w:lang w:val="es-MX"/>
              </w:rPr>
              <w:t>5.3. Disposición final y aprovechamiento</w:t>
            </w:r>
            <w:r w:rsidR="008639CC">
              <w:rPr>
                <w:noProof/>
                <w:webHidden/>
              </w:rPr>
              <w:tab/>
            </w:r>
            <w:r w:rsidR="008639CC">
              <w:rPr>
                <w:noProof/>
                <w:webHidden/>
              </w:rPr>
              <w:fldChar w:fldCharType="begin"/>
            </w:r>
            <w:r w:rsidR="008639CC">
              <w:rPr>
                <w:noProof/>
                <w:webHidden/>
              </w:rPr>
              <w:instrText xml:space="preserve"> PAGEREF _Toc243381215 \h </w:instrText>
            </w:r>
            <w:r w:rsidR="008639CC">
              <w:rPr>
                <w:noProof/>
                <w:webHidden/>
              </w:rPr>
            </w:r>
            <w:r w:rsidR="008639CC">
              <w:rPr>
                <w:noProof/>
                <w:webHidden/>
              </w:rPr>
              <w:fldChar w:fldCharType="separate"/>
            </w:r>
            <w:r w:rsidR="00A16B11">
              <w:rPr>
                <w:noProof/>
                <w:webHidden/>
              </w:rPr>
              <w:t>47</w:t>
            </w:r>
            <w:r w:rsidR="008639CC">
              <w:rPr>
                <w:noProof/>
                <w:webHidden/>
              </w:rPr>
              <w:fldChar w:fldCharType="end"/>
            </w:r>
          </w:hyperlink>
        </w:p>
        <w:p w14:paraId="208946A9" w14:textId="7AD4BC99" w:rsidR="008639CC" w:rsidRDefault="00771909">
          <w:pPr>
            <w:pStyle w:val="TDC2"/>
            <w:tabs>
              <w:tab w:val="right" w:leader="dot" w:pos="9962"/>
            </w:tabs>
            <w:rPr>
              <w:rFonts w:eastAsiaTheme="minorEastAsia"/>
              <w:noProof/>
              <w:kern w:val="0"/>
              <w:sz w:val="22"/>
              <w:lang w:eastAsia="es-CO"/>
              <w14:ligatures w14:val="none"/>
            </w:rPr>
          </w:pPr>
          <w:hyperlink w:anchor="_Toc243381216" w:history="1">
            <w:r w:rsidR="008639CC" w:rsidRPr="006C38B9">
              <w:rPr>
                <w:rStyle w:val="Hipervnculo"/>
                <w:noProof/>
                <w:lang w:val="es-MX"/>
              </w:rPr>
              <w:t>5.4. Registros y documentación (bitácora ambiental)</w:t>
            </w:r>
            <w:r w:rsidR="008639CC">
              <w:rPr>
                <w:noProof/>
                <w:webHidden/>
              </w:rPr>
              <w:tab/>
            </w:r>
            <w:r w:rsidR="008639CC">
              <w:rPr>
                <w:noProof/>
                <w:webHidden/>
              </w:rPr>
              <w:fldChar w:fldCharType="begin"/>
            </w:r>
            <w:r w:rsidR="008639CC">
              <w:rPr>
                <w:noProof/>
                <w:webHidden/>
              </w:rPr>
              <w:instrText xml:space="preserve"> PAGEREF _Toc243381216 \h </w:instrText>
            </w:r>
            <w:r w:rsidR="008639CC">
              <w:rPr>
                <w:noProof/>
                <w:webHidden/>
              </w:rPr>
            </w:r>
            <w:r w:rsidR="008639CC">
              <w:rPr>
                <w:noProof/>
                <w:webHidden/>
              </w:rPr>
              <w:fldChar w:fldCharType="separate"/>
            </w:r>
            <w:r w:rsidR="00A16B11">
              <w:rPr>
                <w:noProof/>
                <w:webHidden/>
              </w:rPr>
              <w:t>50</w:t>
            </w:r>
            <w:r w:rsidR="008639CC">
              <w:rPr>
                <w:noProof/>
                <w:webHidden/>
              </w:rPr>
              <w:fldChar w:fldCharType="end"/>
            </w:r>
          </w:hyperlink>
        </w:p>
        <w:p w14:paraId="4D688820" w14:textId="0C992F78" w:rsidR="008639CC" w:rsidRDefault="00771909">
          <w:pPr>
            <w:pStyle w:val="TDC2"/>
            <w:tabs>
              <w:tab w:val="right" w:leader="dot" w:pos="9962"/>
            </w:tabs>
            <w:rPr>
              <w:rFonts w:eastAsiaTheme="minorEastAsia"/>
              <w:noProof/>
              <w:kern w:val="0"/>
              <w:sz w:val="22"/>
              <w:lang w:eastAsia="es-CO"/>
              <w14:ligatures w14:val="none"/>
            </w:rPr>
          </w:pPr>
          <w:hyperlink w:anchor="_Toc243381217" w:history="1">
            <w:r w:rsidR="008639CC" w:rsidRPr="006C38B9">
              <w:rPr>
                <w:rStyle w:val="Hipervnculo"/>
                <w:noProof/>
                <w:lang w:val="es-MX"/>
              </w:rPr>
              <w:t>5.5. Procedimiento estandarizado de cierre de jornada</w:t>
            </w:r>
            <w:r w:rsidR="008639CC">
              <w:rPr>
                <w:noProof/>
                <w:webHidden/>
              </w:rPr>
              <w:tab/>
            </w:r>
            <w:r w:rsidR="008639CC">
              <w:rPr>
                <w:noProof/>
                <w:webHidden/>
              </w:rPr>
              <w:fldChar w:fldCharType="begin"/>
            </w:r>
            <w:r w:rsidR="008639CC">
              <w:rPr>
                <w:noProof/>
                <w:webHidden/>
              </w:rPr>
              <w:instrText xml:space="preserve"> PAGEREF _Toc243381217 \h </w:instrText>
            </w:r>
            <w:r w:rsidR="008639CC">
              <w:rPr>
                <w:noProof/>
                <w:webHidden/>
              </w:rPr>
            </w:r>
            <w:r w:rsidR="008639CC">
              <w:rPr>
                <w:noProof/>
                <w:webHidden/>
              </w:rPr>
              <w:fldChar w:fldCharType="separate"/>
            </w:r>
            <w:r w:rsidR="00A16B11">
              <w:rPr>
                <w:noProof/>
                <w:webHidden/>
              </w:rPr>
              <w:t>52</w:t>
            </w:r>
            <w:r w:rsidR="008639CC">
              <w:rPr>
                <w:noProof/>
                <w:webHidden/>
              </w:rPr>
              <w:fldChar w:fldCharType="end"/>
            </w:r>
          </w:hyperlink>
        </w:p>
        <w:p w14:paraId="3E3B1F72" w14:textId="0E593309" w:rsidR="008639CC" w:rsidRDefault="00771909">
          <w:pPr>
            <w:pStyle w:val="TDC2"/>
            <w:tabs>
              <w:tab w:val="right" w:leader="dot" w:pos="9962"/>
            </w:tabs>
            <w:rPr>
              <w:rFonts w:eastAsiaTheme="minorEastAsia"/>
              <w:noProof/>
              <w:kern w:val="0"/>
              <w:sz w:val="22"/>
              <w:lang w:eastAsia="es-CO"/>
              <w14:ligatures w14:val="none"/>
            </w:rPr>
          </w:pPr>
          <w:hyperlink w:anchor="_Toc243381218" w:history="1">
            <w:r w:rsidR="008639CC" w:rsidRPr="006C38B9">
              <w:rPr>
                <w:rStyle w:val="Hipervnculo"/>
                <w:noProof/>
                <w:lang w:val="es-MX"/>
              </w:rPr>
              <w:t>5.6. Limpieza y desinfección de áreas</w:t>
            </w:r>
            <w:r w:rsidR="008639CC">
              <w:rPr>
                <w:noProof/>
                <w:webHidden/>
              </w:rPr>
              <w:tab/>
            </w:r>
            <w:r w:rsidR="008639CC">
              <w:rPr>
                <w:noProof/>
                <w:webHidden/>
              </w:rPr>
              <w:fldChar w:fldCharType="begin"/>
            </w:r>
            <w:r w:rsidR="008639CC">
              <w:rPr>
                <w:noProof/>
                <w:webHidden/>
              </w:rPr>
              <w:instrText xml:space="preserve"> PAGEREF _Toc243381218 \h </w:instrText>
            </w:r>
            <w:r w:rsidR="008639CC">
              <w:rPr>
                <w:noProof/>
                <w:webHidden/>
              </w:rPr>
            </w:r>
            <w:r w:rsidR="008639CC">
              <w:rPr>
                <w:noProof/>
                <w:webHidden/>
              </w:rPr>
              <w:fldChar w:fldCharType="separate"/>
            </w:r>
            <w:r w:rsidR="00A16B11">
              <w:rPr>
                <w:noProof/>
                <w:webHidden/>
              </w:rPr>
              <w:t>55</w:t>
            </w:r>
            <w:r w:rsidR="008639CC">
              <w:rPr>
                <w:noProof/>
                <w:webHidden/>
              </w:rPr>
              <w:fldChar w:fldCharType="end"/>
            </w:r>
          </w:hyperlink>
        </w:p>
        <w:p w14:paraId="7D3240DC" w14:textId="325F852E" w:rsidR="008639CC" w:rsidRDefault="00771909">
          <w:pPr>
            <w:pStyle w:val="TDC2"/>
            <w:tabs>
              <w:tab w:val="right" w:leader="dot" w:pos="9962"/>
            </w:tabs>
            <w:rPr>
              <w:rFonts w:eastAsiaTheme="minorEastAsia"/>
              <w:noProof/>
              <w:kern w:val="0"/>
              <w:sz w:val="22"/>
              <w:lang w:eastAsia="es-CO"/>
              <w14:ligatures w14:val="none"/>
            </w:rPr>
          </w:pPr>
          <w:hyperlink w:anchor="_Toc243381219" w:history="1">
            <w:r w:rsidR="008639CC" w:rsidRPr="006C38B9">
              <w:rPr>
                <w:rStyle w:val="Hipervnculo"/>
                <w:noProof/>
                <w:lang w:val="es-MX"/>
              </w:rPr>
              <w:t>5.7. Medidas de bioseguridad</w:t>
            </w:r>
            <w:r w:rsidR="008639CC">
              <w:rPr>
                <w:noProof/>
                <w:webHidden/>
              </w:rPr>
              <w:tab/>
            </w:r>
            <w:r w:rsidR="008639CC">
              <w:rPr>
                <w:noProof/>
                <w:webHidden/>
              </w:rPr>
              <w:fldChar w:fldCharType="begin"/>
            </w:r>
            <w:r w:rsidR="008639CC">
              <w:rPr>
                <w:noProof/>
                <w:webHidden/>
              </w:rPr>
              <w:instrText xml:space="preserve"> PAGEREF _Toc243381219 \h </w:instrText>
            </w:r>
            <w:r w:rsidR="008639CC">
              <w:rPr>
                <w:noProof/>
                <w:webHidden/>
              </w:rPr>
            </w:r>
            <w:r w:rsidR="008639CC">
              <w:rPr>
                <w:noProof/>
                <w:webHidden/>
              </w:rPr>
              <w:fldChar w:fldCharType="separate"/>
            </w:r>
            <w:r w:rsidR="00A16B11">
              <w:rPr>
                <w:noProof/>
                <w:webHidden/>
              </w:rPr>
              <w:t>57</w:t>
            </w:r>
            <w:r w:rsidR="008639CC">
              <w:rPr>
                <w:noProof/>
                <w:webHidden/>
              </w:rPr>
              <w:fldChar w:fldCharType="end"/>
            </w:r>
          </w:hyperlink>
        </w:p>
        <w:p w14:paraId="0BEF4012" w14:textId="28B313F0" w:rsidR="008639CC" w:rsidRDefault="00771909">
          <w:pPr>
            <w:pStyle w:val="TDC1"/>
            <w:tabs>
              <w:tab w:val="right" w:leader="dot" w:pos="9962"/>
            </w:tabs>
            <w:rPr>
              <w:rFonts w:eastAsiaTheme="minorEastAsia"/>
              <w:noProof/>
              <w:kern w:val="0"/>
              <w:sz w:val="22"/>
              <w:lang w:eastAsia="es-CO"/>
              <w14:ligatures w14:val="none"/>
            </w:rPr>
          </w:pPr>
          <w:hyperlink w:anchor="_Toc243381220" w:history="1">
            <w:r w:rsidR="008639CC" w:rsidRPr="006C38B9">
              <w:rPr>
                <w:rStyle w:val="Hipervnculo"/>
                <w:noProof/>
              </w:rPr>
              <w:t>Síntesis</w:t>
            </w:r>
            <w:r w:rsidR="008639CC">
              <w:rPr>
                <w:noProof/>
                <w:webHidden/>
              </w:rPr>
              <w:tab/>
            </w:r>
            <w:r w:rsidR="008639CC">
              <w:rPr>
                <w:noProof/>
                <w:webHidden/>
              </w:rPr>
              <w:fldChar w:fldCharType="begin"/>
            </w:r>
            <w:r w:rsidR="008639CC">
              <w:rPr>
                <w:noProof/>
                <w:webHidden/>
              </w:rPr>
              <w:instrText xml:space="preserve"> PAGEREF _Toc243381220 \h </w:instrText>
            </w:r>
            <w:r w:rsidR="008639CC">
              <w:rPr>
                <w:noProof/>
                <w:webHidden/>
              </w:rPr>
            </w:r>
            <w:r w:rsidR="008639CC">
              <w:rPr>
                <w:noProof/>
                <w:webHidden/>
              </w:rPr>
              <w:fldChar w:fldCharType="separate"/>
            </w:r>
            <w:r w:rsidR="00A16B11">
              <w:rPr>
                <w:noProof/>
                <w:webHidden/>
              </w:rPr>
              <w:t>65</w:t>
            </w:r>
            <w:r w:rsidR="008639CC">
              <w:rPr>
                <w:noProof/>
                <w:webHidden/>
              </w:rPr>
              <w:fldChar w:fldCharType="end"/>
            </w:r>
          </w:hyperlink>
        </w:p>
        <w:p w14:paraId="7479A7A9" w14:textId="0D04292C" w:rsidR="008639CC" w:rsidRDefault="00771909">
          <w:pPr>
            <w:pStyle w:val="TDC1"/>
            <w:tabs>
              <w:tab w:val="right" w:leader="dot" w:pos="9962"/>
            </w:tabs>
            <w:rPr>
              <w:rFonts w:eastAsiaTheme="minorEastAsia"/>
              <w:noProof/>
              <w:kern w:val="0"/>
              <w:sz w:val="22"/>
              <w:lang w:eastAsia="es-CO"/>
              <w14:ligatures w14:val="none"/>
            </w:rPr>
          </w:pPr>
          <w:hyperlink w:anchor="_Toc243381221" w:history="1">
            <w:r w:rsidR="008639CC" w:rsidRPr="006C38B9">
              <w:rPr>
                <w:rStyle w:val="Hipervnculo"/>
                <w:noProof/>
              </w:rPr>
              <w:t>Glosario</w:t>
            </w:r>
            <w:r w:rsidR="008639CC">
              <w:rPr>
                <w:noProof/>
                <w:webHidden/>
              </w:rPr>
              <w:tab/>
            </w:r>
            <w:r w:rsidR="008639CC">
              <w:rPr>
                <w:noProof/>
                <w:webHidden/>
              </w:rPr>
              <w:fldChar w:fldCharType="begin"/>
            </w:r>
            <w:r w:rsidR="008639CC">
              <w:rPr>
                <w:noProof/>
                <w:webHidden/>
              </w:rPr>
              <w:instrText xml:space="preserve"> PAGEREF _Toc243381221 \h </w:instrText>
            </w:r>
            <w:r w:rsidR="008639CC">
              <w:rPr>
                <w:noProof/>
                <w:webHidden/>
              </w:rPr>
            </w:r>
            <w:r w:rsidR="008639CC">
              <w:rPr>
                <w:noProof/>
                <w:webHidden/>
              </w:rPr>
              <w:fldChar w:fldCharType="separate"/>
            </w:r>
            <w:r w:rsidR="00A16B11">
              <w:rPr>
                <w:noProof/>
                <w:webHidden/>
              </w:rPr>
              <w:t>67</w:t>
            </w:r>
            <w:r w:rsidR="008639CC">
              <w:rPr>
                <w:noProof/>
                <w:webHidden/>
              </w:rPr>
              <w:fldChar w:fldCharType="end"/>
            </w:r>
          </w:hyperlink>
        </w:p>
        <w:p w14:paraId="7A21F647" w14:textId="3197DBD9" w:rsidR="008639CC" w:rsidRDefault="00771909">
          <w:pPr>
            <w:pStyle w:val="TDC1"/>
            <w:tabs>
              <w:tab w:val="right" w:leader="dot" w:pos="9962"/>
            </w:tabs>
            <w:rPr>
              <w:rFonts w:eastAsiaTheme="minorEastAsia"/>
              <w:noProof/>
              <w:kern w:val="0"/>
              <w:sz w:val="22"/>
              <w:lang w:eastAsia="es-CO"/>
              <w14:ligatures w14:val="none"/>
            </w:rPr>
          </w:pPr>
          <w:hyperlink w:anchor="_Toc243381222" w:history="1">
            <w:r w:rsidR="008639CC" w:rsidRPr="006C38B9">
              <w:rPr>
                <w:rStyle w:val="Hipervnculo"/>
                <w:noProof/>
              </w:rPr>
              <w:t>Referencias bibliográficas</w:t>
            </w:r>
            <w:r w:rsidR="008639CC">
              <w:rPr>
                <w:noProof/>
                <w:webHidden/>
              </w:rPr>
              <w:tab/>
            </w:r>
            <w:r w:rsidR="008639CC">
              <w:rPr>
                <w:noProof/>
                <w:webHidden/>
              </w:rPr>
              <w:fldChar w:fldCharType="begin"/>
            </w:r>
            <w:r w:rsidR="008639CC">
              <w:rPr>
                <w:noProof/>
                <w:webHidden/>
              </w:rPr>
              <w:instrText xml:space="preserve"> PAGEREF _Toc243381222 \h </w:instrText>
            </w:r>
            <w:r w:rsidR="008639CC">
              <w:rPr>
                <w:noProof/>
                <w:webHidden/>
              </w:rPr>
            </w:r>
            <w:r w:rsidR="008639CC">
              <w:rPr>
                <w:noProof/>
                <w:webHidden/>
              </w:rPr>
              <w:fldChar w:fldCharType="separate"/>
            </w:r>
            <w:r w:rsidR="00A16B11">
              <w:rPr>
                <w:noProof/>
                <w:webHidden/>
              </w:rPr>
              <w:t>69</w:t>
            </w:r>
            <w:r w:rsidR="008639CC">
              <w:rPr>
                <w:noProof/>
                <w:webHidden/>
              </w:rPr>
              <w:fldChar w:fldCharType="end"/>
            </w:r>
          </w:hyperlink>
        </w:p>
        <w:p w14:paraId="03F1F39D" w14:textId="27603E17" w:rsidR="008639CC" w:rsidRDefault="00771909">
          <w:pPr>
            <w:pStyle w:val="TDC1"/>
            <w:tabs>
              <w:tab w:val="right" w:leader="dot" w:pos="9962"/>
            </w:tabs>
            <w:rPr>
              <w:rFonts w:eastAsiaTheme="minorEastAsia"/>
              <w:noProof/>
              <w:kern w:val="0"/>
              <w:sz w:val="22"/>
              <w:lang w:eastAsia="es-CO"/>
              <w14:ligatures w14:val="none"/>
            </w:rPr>
          </w:pPr>
          <w:hyperlink w:anchor="_Toc243381223" w:history="1">
            <w:r w:rsidR="008639CC" w:rsidRPr="006C38B9">
              <w:rPr>
                <w:rStyle w:val="Hipervnculo"/>
                <w:noProof/>
              </w:rPr>
              <w:t>Créditos</w:t>
            </w:r>
            <w:r w:rsidR="008639CC">
              <w:rPr>
                <w:noProof/>
                <w:webHidden/>
              </w:rPr>
              <w:tab/>
            </w:r>
            <w:r w:rsidR="008639CC">
              <w:rPr>
                <w:noProof/>
                <w:webHidden/>
              </w:rPr>
              <w:fldChar w:fldCharType="begin"/>
            </w:r>
            <w:r w:rsidR="008639CC">
              <w:rPr>
                <w:noProof/>
                <w:webHidden/>
              </w:rPr>
              <w:instrText xml:space="preserve"> PAGEREF _Toc243381223 \h </w:instrText>
            </w:r>
            <w:r w:rsidR="008639CC">
              <w:rPr>
                <w:noProof/>
                <w:webHidden/>
              </w:rPr>
            </w:r>
            <w:r w:rsidR="008639CC">
              <w:rPr>
                <w:noProof/>
                <w:webHidden/>
              </w:rPr>
              <w:fldChar w:fldCharType="separate"/>
            </w:r>
            <w:r w:rsidR="00A16B11">
              <w:rPr>
                <w:noProof/>
                <w:webHidden/>
              </w:rPr>
              <w:t>71</w:t>
            </w:r>
            <w:r w:rsidR="008639CC">
              <w:rPr>
                <w:noProof/>
                <w:webHidden/>
              </w:rPr>
              <w:fldChar w:fldCharType="end"/>
            </w:r>
          </w:hyperlink>
        </w:p>
        <w:p w14:paraId="7CD549E6" w14:textId="741B7E36" w:rsidR="00272ACA" w:rsidRPr="003758F7" w:rsidRDefault="00272ACA" w:rsidP="00272ACA">
          <w:pPr>
            <w:pStyle w:val="TDC1"/>
            <w:tabs>
              <w:tab w:val="right" w:leader="dot" w:pos="9962"/>
            </w:tabs>
          </w:pPr>
          <w:r>
            <w:fldChar w:fldCharType="end"/>
          </w:r>
        </w:p>
      </w:sdtContent>
    </w:sdt>
    <w:p w14:paraId="676EB408" w14:textId="7865DCBA" w:rsidR="00C407C1" w:rsidRPr="003758F7" w:rsidRDefault="00C407C1" w:rsidP="009464E8">
      <w:pPr>
        <w:jc w:val="center"/>
      </w:pPr>
      <w:r w:rsidRPr="003758F7">
        <w:br w:type="page"/>
      </w:r>
    </w:p>
    <w:p w14:paraId="51859525" w14:textId="2759880B" w:rsidR="007F2B44" w:rsidRPr="003758F7" w:rsidRDefault="007F2B44" w:rsidP="003574CB">
      <w:pPr>
        <w:pStyle w:val="Titulosgenerales"/>
      </w:pPr>
      <w:bookmarkStart w:id="8" w:name="_Toc243381194"/>
      <w:r w:rsidRPr="003758F7">
        <w:lastRenderedPageBreak/>
        <w:t>Introducción</w:t>
      </w:r>
      <w:bookmarkEnd w:id="8"/>
    </w:p>
    <w:p w14:paraId="47685B1A" w14:textId="77777777" w:rsidR="00010FF6" w:rsidRDefault="00010FF6" w:rsidP="005B6125">
      <w:pPr>
        <w:pBdr>
          <w:top w:val="nil"/>
          <w:left w:val="nil"/>
          <w:bottom w:val="nil"/>
          <w:right w:val="nil"/>
          <w:between w:val="nil"/>
        </w:pBdr>
        <w:ind w:left="426"/>
      </w:pPr>
      <w:r w:rsidRPr="00010FF6">
        <w:t>La elaboración de pastas comprende no solo su adecuada preparación y cocción, sino también la selección y elaboración de salsas que complementen sus características y aporten equilibrio en sabor, textura, color y presentación. En este contexto, el componente formativo Salsas para pastas y gestión de residuos aborda los conocimientos y procedimientos necesarios para reconocer, formular y elaborar diferentes tipos de salsas mediante la aplicación de recetas estándar y criterios de calidad.</w:t>
      </w:r>
    </w:p>
    <w:p w14:paraId="283372D8" w14:textId="27BD783F" w:rsidR="00010FF6" w:rsidRPr="00010FF6" w:rsidRDefault="00010FF6" w:rsidP="005B6125">
      <w:pPr>
        <w:pBdr>
          <w:top w:val="nil"/>
          <w:left w:val="nil"/>
          <w:bottom w:val="nil"/>
          <w:right w:val="nil"/>
          <w:between w:val="nil"/>
        </w:pBdr>
        <w:ind w:left="426"/>
      </w:pPr>
      <w:r w:rsidRPr="00010FF6">
        <w:t>El componente inicia con las generalidades, clasificación y clases de salsas, para posteriormente abordar su formulación y elaboración, las técnicas de preparación, el control de calidad y el maridaje con diferentes tipos de pasta. Asimismo, profundiza en la interpretación y aplicación de la receta estándar, considerando factores de conversión y escalado, así como la estandarización de porciones y rendimientos.</w:t>
      </w:r>
    </w:p>
    <w:p w14:paraId="09AF1DD0" w14:textId="53ED69DB" w:rsidR="00010FF6" w:rsidRPr="00010FF6" w:rsidRDefault="00010FF6" w:rsidP="005B6125">
      <w:pPr>
        <w:pBdr>
          <w:top w:val="nil"/>
          <w:left w:val="nil"/>
          <w:bottom w:val="nil"/>
          <w:right w:val="nil"/>
          <w:between w:val="nil"/>
        </w:pBdr>
        <w:ind w:left="426"/>
      </w:pPr>
      <w:r w:rsidRPr="00010FF6">
        <w:t>Finalmente, se desarrollan los principios y procedimientos para la clasificación, gestión y disposición de los residuos sólidos generados en establecimientos gastronómicos, de acuerdo con la normativa colombiana aplicable. Se incluyen aspectos relacionados con la separación, almacenamiento, aprovechamiento y disposición final de residuos, así como los registros ambientales, el cierre de jornada, la limpieza y desinfección de áreas y las medidas de bioseguridad.</w:t>
      </w:r>
    </w:p>
    <w:p w14:paraId="41A85E90" w14:textId="77777777" w:rsidR="00935D75" w:rsidRPr="005B6125" w:rsidRDefault="00935D75" w:rsidP="005B6125">
      <w:pPr>
        <w:pStyle w:val="Ttulo1"/>
      </w:pPr>
      <w:bookmarkStart w:id="9" w:name="_Toc243381195"/>
      <w:r w:rsidRPr="005B6125">
        <w:lastRenderedPageBreak/>
        <w:t>Salsas: generalidades, clasificación y clases</w:t>
      </w:r>
      <w:bookmarkEnd w:id="9"/>
    </w:p>
    <w:p w14:paraId="023A2FDD" w14:textId="77777777" w:rsidR="00F17548" w:rsidRPr="00F17548" w:rsidRDefault="00F17548" w:rsidP="005B6125">
      <w:pPr>
        <w:pBdr>
          <w:top w:val="nil"/>
          <w:left w:val="nil"/>
          <w:bottom w:val="nil"/>
          <w:right w:val="nil"/>
          <w:between w:val="nil"/>
        </w:pBdr>
        <w:ind w:left="426"/>
      </w:pPr>
      <w:r w:rsidRPr="00F17548">
        <w:t xml:space="preserve">Las salsas son preparaciones líquidas o semilíquidas que acompañan a los alimentos para realzar su sabor, aportar humedad, mejorar la textura y enriquecer su presentación. En la cocina italiana, las salsas para pastas ocupan un lugar central, transformando un plato de pasta simple en una experiencia culinaria completa y memorable. </w:t>
      </w:r>
    </w:p>
    <w:p w14:paraId="7EE20AE6" w14:textId="24988331" w:rsidR="00F17548" w:rsidRPr="00442104" w:rsidRDefault="00F17548" w:rsidP="00442104">
      <w:pPr>
        <w:pStyle w:val="Ttulo2"/>
      </w:pPr>
      <w:bookmarkStart w:id="10" w:name="_Toc243381196"/>
      <w:r w:rsidRPr="00442104">
        <w:t>Definición e importancia</w:t>
      </w:r>
      <w:bookmarkEnd w:id="10"/>
      <w:r w:rsidRPr="00442104">
        <w:t xml:space="preserve"> </w:t>
      </w:r>
    </w:p>
    <w:p w14:paraId="7DD6FA41" w14:textId="09EDA7C0" w:rsidR="00F17548" w:rsidRPr="00F17548" w:rsidRDefault="00F17548" w:rsidP="005B6125">
      <w:pPr>
        <w:pBdr>
          <w:top w:val="nil"/>
          <w:left w:val="nil"/>
          <w:bottom w:val="nil"/>
          <w:right w:val="nil"/>
          <w:between w:val="nil"/>
        </w:pBdr>
        <w:ind w:left="426"/>
      </w:pPr>
      <w:r w:rsidRPr="00F17548">
        <w:t>Una salsa puede definirse como una preparación culinaria líquida o semilíquida que se sirve junto con los alimentos para realzar sus características organolépticas. Según el libro pastas y salsas italianas (instituto gastronómico cuisine art, 2020), las pastas una vez cocidas requieren siempre un condimento que les añada color y sabor.</w:t>
      </w:r>
    </w:p>
    <w:p w14:paraId="3B4B90F1" w14:textId="77777777" w:rsidR="00F17548" w:rsidRPr="00F17548" w:rsidRDefault="00F17548" w:rsidP="005B6125">
      <w:pPr>
        <w:pBdr>
          <w:top w:val="nil"/>
          <w:left w:val="nil"/>
          <w:bottom w:val="nil"/>
          <w:right w:val="nil"/>
          <w:between w:val="nil"/>
        </w:pBdr>
        <w:ind w:left="426"/>
      </w:pPr>
      <w:r w:rsidRPr="00F17548">
        <w:t>Cualquiera sea el tipo de salsa elegida, debe verterse sobre la pasta recién escurrida para que se amalgame perfectamente con ella. La salsa para una pasta debe relevar el sabor de la misma con su perfume y no taparla.</w:t>
      </w:r>
    </w:p>
    <w:p w14:paraId="445EA687" w14:textId="77777777" w:rsidR="00F17548" w:rsidRDefault="00F17548">
      <w:pPr>
        <w:pStyle w:val="Prrafodelista"/>
        <w:numPr>
          <w:ilvl w:val="0"/>
          <w:numId w:val="6"/>
        </w:numPr>
      </w:pPr>
      <w:r w:rsidRPr="008F6F76">
        <w:rPr>
          <w:b/>
          <w:bCs/>
        </w:rPr>
        <w:t>Realzan el sabor:</w:t>
      </w:r>
      <w:r w:rsidRPr="00F17548">
        <w:t xml:space="preserve"> las salsas aportan notas complementarias (dulces, ácidas, saladas, picantes, umami) que potencian el sabor neutro de la pasta. </w:t>
      </w:r>
    </w:p>
    <w:p w14:paraId="5E7742B4" w14:textId="77777777" w:rsidR="00F17548" w:rsidRPr="00F17548" w:rsidRDefault="00F17548">
      <w:pPr>
        <w:pStyle w:val="Prrafodelista"/>
        <w:numPr>
          <w:ilvl w:val="0"/>
          <w:numId w:val="6"/>
        </w:numPr>
      </w:pPr>
      <w:r w:rsidRPr="008F6F76">
        <w:rPr>
          <w:b/>
          <w:bCs/>
        </w:rPr>
        <w:t>Aportan humedad y textura:</w:t>
      </w:r>
      <w:r w:rsidRPr="00F17548">
        <w:t xml:space="preserve"> una salsa bien elaborada envuelve la pasta, evitando que esta se seque y aportando una sensación en boca agradable y cremosa. </w:t>
      </w:r>
    </w:p>
    <w:p w14:paraId="4437CDA1" w14:textId="77777777" w:rsidR="00F17548" w:rsidRPr="00F17548" w:rsidRDefault="00F17548">
      <w:pPr>
        <w:pStyle w:val="Prrafodelista"/>
        <w:numPr>
          <w:ilvl w:val="0"/>
          <w:numId w:val="6"/>
        </w:numPr>
      </w:pPr>
      <w:r w:rsidRPr="008F6F76">
        <w:rPr>
          <w:b/>
          <w:bCs/>
        </w:rPr>
        <w:lastRenderedPageBreak/>
        <w:t>Mejoran la presentación:</w:t>
      </w:r>
      <w:r w:rsidRPr="00F17548">
        <w:t xml:space="preserve"> el color y la consistencia de la salsa hacen que el plato sea visualmente atractivo, lo que influye en la percepción del comensal.</w:t>
      </w:r>
    </w:p>
    <w:p w14:paraId="4BEA2308" w14:textId="77777777" w:rsidR="00F17548" w:rsidRPr="00F17548" w:rsidRDefault="00F17548">
      <w:pPr>
        <w:pStyle w:val="Prrafodelista"/>
        <w:numPr>
          <w:ilvl w:val="0"/>
          <w:numId w:val="6"/>
        </w:numPr>
      </w:pPr>
      <w:r w:rsidRPr="008F6F76">
        <w:rPr>
          <w:b/>
          <w:bCs/>
        </w:rPr>
        <w:t>Permiten la variedad y la creatividad:</w:t>
      </w:r>
      <w:r w:rsidRPr="00F17548">
        <w:t xml:space="preserve"> con una misma base de pasta, se pueden crear innumerables platos diferentes simplemente variando la salsa y los ingredientes de acompañamiento.</w:t>
      </w:r>
    </w:p>
    <w:p w14:paraId="3FCB6C83" w14:textId="77777777" w:rsidR="00F17548" w:rsidRPr="00F17548" w:rsidRDefault="00F17548" w:rsidP="005B6125">
      <w:r w:rsidRPr="00F17548">
        <w:t>En Italia, la pasta se consume tradicionalmente como </w:t>
      </w:r>
      <w:r w:rsidRPr="00F17548">
        <w:rPr>
          <w:rStyle w:val="Extranjerismo"/>
          <w:lang w:val="es-CO"/>
        </w:rPr>
        <w:t>primo piatto</w:t>
      </w:r>
      <w:r w:rsidRPr="00F17548">
        <w:t xml:space="preserve"> (primer plato), antes del plato principal de carne o pescado. La salsa es la protagonista que define el carácter del plato. </w:t>
      </w:r>
    </w:p>
    <w:p w14:paraId="21522C20" w14:textId="77777777" w:rsidR="00F17548" w:rsidRPr="00F17548" w:rsidRDefault="00F17548" w:rsidP="005B6125">
      <w:r w:rsidRPr="00F17548">
        <w:t>Según Bernasconi y Teubner (2004), en el norte de Italia las salsas suelen ser más ligeras, a base de mantequilla, queso y hierbas, mientras que en el sur predominan las salsas de tomate con sabores intensos y contundentes. Esta diversidad regional refleja la riqueza de la gastronomía italiana y la importancia de las salsas como expresión de la identidad culinaria local.</w:t>
      </w:r>
    </w:p>
    <w:p w14:paraId="4D02041A" w14:textId="22B64C76" w:rsidR="00AE2B80" w:rsidRPr="00AE2B80" w:rsidRDefault="00AE2B80" w:rsidP="00442104">
      <w:pPr>
        <w:pStyle w:val="Ttulo2"/>
        <w:rPr>
          <w:sz w:val="32"/>
          <w:szCs w:val="26"/>
          <w:lang w:val="es-419"/>
        </w:rPr>
      </w:pPr>
      <w:bookmarkStart w:id="11" w:name="_Toc243381197"/>
      <w:r w:rsidRPr="00A75BFA">
        <w:t>Clasificación de las salsas</w:t>
      </w:r>
      <w:bookmarkEnd w:id="11"/>
      <w:r w:rsidRPr="00A75BFA">
        <w:t xml:space="preserve"> </w:t>
      </w:r>
    </w:p>
    <w:p w14:paraId="624B7523" w14:textId="16EB2CCF" w:rsidR="00A237BC" w:rsidRDefault="00AE2B80" w:rsidP="00A237BC">
      <w:r w:rsidRPr="00AE2B80">
        <w:t>Las salsas para pastas se pueden clasificar según diversos criterios: por su base principal (tomate, crema, aceite, carne, mariscos), por su método de elaboración (cocidas o crudas), por su textura (espesas o líquidas) o por su origen regional (norte o sur de Italia). A continuación, se presenta una clasificación general de las salsas más representativas de la cocina italiana.</w:t>
      </w:r>
    </w:p>
    <w:p w14:paraId="560B9F4D" w14:textId="6B4EAD70" w:rsidR="0028057C" w:rsidRPr="00AE2B80" w:rsidRDefault="00A237BC" w:rsidP="00A237BC">
      <w:pPr>
        <w:spacing w:before="0" w:after="160" w:line="259" w:lineRule="auto"/>
        <w:ind w:firstLine="0"/>
      </w:pPr>
      <w:r>
        <w:br w:type="page"/>
      </w:r>
    </w:p>
    <w:p w14:paraId="5D0722EB" w14:textId="41773AEF" w:rsidR="00AE2B80" w:rsidRDefault="00AE2B80" w:rsidP="00AE2B80">
      <w:pPr>
        <w:pStyle w:val="Tabla"/>
      </w:pPr>
      <w:r>
        <w:lastRenderedPageBreak/>
        <w:t>Clasificación de salsa</w:t>
      </w:r>
      <w:r w:rsidR="008F6F76">
        <w:t>s</w:t>
      </w:r>
      <w:r>
        <w:t xml:space="preserve"> para pastas por base principal</w:t>
      </w:r>
    </w:p>
    <w:tbl>
      <w:tblPr>
        <w:tblStyle w:val="SENA"/>
        <w:tblW w:w="9880" w:type="dxa"/>
        <w:tblLook w:val="04A0" w:firstRow="1" w:lastRow="0" w:firstColumn="1" w:lastColumn="0" w:noHBand="0" w:noVBand="1"/>
      </w:tblPr>
      <w:tblGrid>
        <w:gridCol w:w="2434"/>
        <w:gridCol w:w="2434"/>
        <w:gridCol w:w="2506"/>
        <w:gridCol w:w="2506"/>
      </w:tblGrid>
      <w:tr w:rsidR="00AE2B80" w14:paraId="597A2DCB" w14:textId="77777777" w:rsidTr="00AE2B80">
        <w:trPr>
          <w:cnfStyle w:val="100000000000" w:firstRow="1" w:lastRow="0" w:firstColumn="0" w:lastColumn="0" w:oddVBand="0" w:evenVBand="0" w:oddHBand="0" w:evenHBand="0" w:firstRowFirstColumn="0" w:firstRowLastColumn="0" w:lastRowFirstColumn="0" w:lastRowLastColumn="0"/>
          <w:cantSplit/>
          <w:trHeight w:val="674"/>
          <w:tblHeader/>
        </w:trPr>
        <w:tc>
          <w:tcPr>
            <w:tcW w:w="2434" w:type="dxa"/>
          </w:tcPr>
          <w:p w14:paraId="75D36EF4" w14:textId="3E0582C3" w:rsidR="00AE2B80" w:rsidRDefault="006B1E31" w:rsidP="00436FC6">
            <w:pPr>
              <w:pStyle w:val="TextoTablas"/>
              <w:spacing w:line="360" w:lineRule="auto"/>
            </w:pPr>
            <w:r>
              <w:t>Categoría</w:t>
            </w:r>
          </w:p>
        </w:tc>
        <w:tc>
          <w:tcPr>
            <w:tcW w:w="2434" w:type="dxa"/>
          </w:tcPr>
          <w:p w14:paraId="4B5481D3" w14:textId="361D70CB" w:rsidR="00AE2B80" w:rsidRDefault="006B1E31" w:rsidP="00436FC6">
            <w:pPr>
              <w:pStyle w:val="TextoTablas"/>
              <w:spacing w:line="360" w:lineRule="auto"/>
            </w:pPr>
            <w:r>
              <w:t>Ejemplos representativos</w:t>
            </w:r>
          </w:p>
        </w:tc>
        <w:tc>
          <w:tcPr>
            <w:tcW w:w="2506" w:type="dxa"/>
          </w:tcPr>
          <w:p w14:paraId="033562D4" w14:textId="0E29B5FC" w:rsidR="00AE2B80" w:rsidRDefault="006B1E31" w:rsidP="00436FC6">
            <w:pPr>
              <w:pStyle w:val="TextoTablas"/>
              <w:spacing w:line="360" w:lineRule="auto"/>
            </w:pPr>
            <w:r>
              <w:t>Base principal</w:t>
            </w:r>
          </w:p>
        </w:tc>
        <w:tc>
          <w:tcPr>
            <w:tcW w:w="2506" w:type="dxa"/>
          </w:tcPr>
          <w:p w14:paraId="040546CF" w14:textId="415C4D93" w:rsidR="00AE2B80" w:rsidRDefault="006B1E31" w:rsidP="00436FC6">
            <w:pPr>
              <w:pStyle w:val="TextoTablas"/>
              <w:spacing w:line="360" w:lineRule="auto"/>
            </w:pPr>
            <w:r>
              <w:t>Región de origen</w:t>
            </w:r>
          </w:p>
        </w:tc>
      </w:tr>
      <w:tr w:rsidR="00AE2B80" w14:paraId="2C6D6911" w14:textId="77777777" w:rsidTr="00AE2B80">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3F3BA03C" w14:textId="5485D2CD" w:rsidR="00AE2B80" w:rsidRPr="0028057C" w:rsidRDefault="006B1E31" w:rsidP="00436FC6">
            <w:pPr>
              <w:pStyle w:val="TextoTablas"/>
              <w:spacing w:line="360" w:lineRule="auto"/>
            </w:pPr>
            <w:r w:rsidRPr="0028057C">
              <w:t>Salsas de tomate</w:t>
            </w:r>
          </w:p>
        </w:tc>
        <w:tc>
          <w:tcPr>
            <w:tcW w:w="2434" w:type="dxa"/>
          </w:tcPr>
          <w:p w14:paraId="6D7EEF51" w14:textId="4CEB321C" w:rsidR="00AE2B80" w:rsidRPr="00CF3590" w:rsidRDefault="006B1E31" w:rsidP="00436FC6">
            <w:pPr>
              <w:pStyle w:val="TextoTablas"/>
              <w:spacing w:line="360" w:lineRule="auto"/>
              <w:rPr>
                <w:rStyle w:val="Extranjerismo"/>
                <w:lang w:val="es-CO"/>
              </w:rPr>
            </w:pPr>
            <w:r w:rsidRPr="00CF3590">
              <w:rPr>
                <w:rStyle w:val="Extranjerismo"/>
                <w:lang w:val="es-CO"/>
              </w:rPr>
              <w:t xml:space="preserve">Sugo di pomodoro, Marinara, </w:t>
            </w:r>
            <w:r w:rsidRPr="00E5610D">
              <w:t>Napolitana</w:t>
            </w:r>
            <w:r w:rsidRPr="00CF3590">
              <w:rPr>
                <w:rStyle w:val="Extranjerismo"/>
                <w:lang w:val="es-CO"/>
              </w:rPr>
              <w:t>, Arrabbiata, Amatriciana</w:t>
            </w:r>
          </w:p>
        </w:tc>
        <w:tc>
          <w:tcPr>
            <w:tcW w:w="2506" w:type="dxa"/>
          </w:tcPr>
          <w:p w14:paraId="1F868705" w14:textId="08553EAD" w:rsidR="00AE2B80" w:rsidRPr="0028057C" w:rsidRDefault="006B1E31" w:rsidP="00436FC6">
            <w:pPr>
              <w:pStyle w:val="TextoTablas"/>
              <w:spacing w:line="360" w:lineRule="auto"/>
            </w:pPr>
            <w:r w:rsidRPr="0028057C">
              <w:t>Tomate, ajo, cebolla, albahaca, aceite de oliva</w:t>
            </w:r>
          </w:p>
        </w:tc>
        <w:tc>
          <w:tcPr>
            <w:tcW w:w="2506" w:type="dxa"/>
          </w:tcPr>
          <w:p w14:paraId="39AFE83E" w14:textId="6FFA5809" w:rsidR="00AE2B80" w:rsidRPr="0028057C" w:rsidRDefault="006B1E31" w:rsidP="00436FC6">
            <w:pPr>
              <w:pStyle w:val="TextoTablas"/>
              <w:spacing w:line="360" w:lineRule="auto"/>
            </w:pPr>
            <w:r w:rsidRPr="0028057C">
              <w:t>Centro y sur de Italia (Lazio, Campania, Sicilia)</w:t>
            </w:r>
          </w:p>
        </w:tc>
      </w:tr>
      <w:tr w:rsidR="006B1E31" w14:paraId="3AC10D42" w14:textId="77777777" w:rsidTr="00AE2B80">
        <w:trPr>
          <w:trHeight w:val="710"/>
        </w:trPr>
        <w:tc>
          <w:tcPr>
            <w:tcW w:w="2434" w:type="dxa"/>
          </w:tcPr>
          <w:p w14:paraId="7C648325" w14:textId="2FA59BC5" w:rsidR="006B1E31" w:rsidRPr="0028057C" w:rsidRDefault="006B1E31" w:rsidP="00436FC6">
            <w:pPr>
              <w:pStyle w:val="TextoTablas"/>
              <w:spacing w:line="360" w:lineRule="auto"/>
            </w:pPr>
            <w:r w:rsidRPr="0028057C">
              <w:t>Salsas a base de crema y queso</w:t>
            </w:r>
          </w:p>
        </w:tc>
        <w:tc>
          <w:tcPr>
            <w:tcW w:w="2434" w:type="dxa"/>
          </w:tcPr>
          <w:p w14:paraId="370817B4" w14:textId="114DA8C8" w:rsidR="006B1E31" w:rsidRPr="00CF3590" w:rsidRDefault="006B1E31" w:rsidP="00436FC6">
            <w:pPr>
              <w:pStyle w:val="TextoTablas"/>
              <w:spacing w:line="360" w:lineRule="auto"/>
              <w:rPr>
                <w:rStyle w:val="Extranjerismo"/>
                <w:lang w:val="es-CO"/>
              </w:rPr>
            </w:pPr>
            <w:r w:rsidRPr="00CF3590">
              <w:rPr>
                <w:rStyle w:val="Extranjerismo"/>
                <w:lang w:val="es-CO"/>
              </w:rPr>
              <w:t>Carbonara, Alfredo, Quattro formaggi, Gorgonzola</w:t>
            </w:r>
          </w:p>
        </w:tc>
        <w:tc>
          <w:tcPr>
            <w:tcW w:w="2506" w:type="dxa"/>
          </w:tcPr>
          <w:p w14:paraId="3C6E515B" w14:textId="6B50B33B" w:rsidR="006B1E31" w:rsidRPr="0028057C" w:rsidRDefault="006B1E31" w:rsidP="00436FC6">
            <w:pPr>
              <w:pStyle w:val="TextoTablas"/>
              <w:spacing w:line="360" w:lineRule="auto"/>
            </w:pPr>
            <w:r w:rsidRPr="0028057C">
              <w:t>Huevo, queso (</w:t>
            </w:r>
            <w:r w:rsidRPr="00CF3590">
              <w:rPr>
                <w:rStyle w:val="Extranjerismo"/>
                <w:lang w:val="es-CO"/>
              </w:rPr>
              <w:t xml:space="preserve">pecorino, </w:t>
            </w:r>
            <w:r w:rsidRPr="00A14B33">
              <w:t>parmesano</w:t>
            </w:r>
            <w:r w:rsidRPr="00CF3590">
              <w:rPr>
                <w:rStyle w:val="Extranjerismo"/>
                <w:lang w:val="es-CO"/>
              </w:rPr>
              <w:t>, mozzarella</w:t>
            </w:r>
            <w:r w:rsidRPr="0028057C">
              <w:t>), crema de leche, mantequilla</w:t>
            </w:r>
          </w:p>
        </w:tc>
        <w:tc>
          <w:tcPr>
            <w:tcW w:w="2506" w:type="dxa"/>
          </w:tcPr>
          <w:p w14:paraId="4C823892" w14:textId="11401F09" w:rsidR="006B1E31" w:rsidRPr="0028057C" w:rsidRDefault="006B1E31" w:rsidP="00436FC6">
            <w:pPr>
              <w:pStyle w:val="TextoTablas"/>
              <w:spacing w:line="360" w:lineRule="auto"/>
            </w:pPr>
            <w:r w:rsidRPr="0028057C">
              <w:t>Centro y norte de Italia (Lazio, Emilia-Romaña, Lombardía)</w:t>
            </w:r>
          </w:p>
        </w:tc>
      </w:tr>
      <w:tr w:rsidR="006B1E31" w:rsidRPr="006B1E31" w14:paraId="3A0E26B7" w14:textId="77777777" w:rsidTr="00AE2B80">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1B267D1D" w14:textId="492B7353" w:rsidR="006B1E31" w:rsidRPr="0028057C" w:rsidRDefault="006B1E31" w:rsidP="00436FC6">
            <w:pPr>
              <w:pStyle w:val="TextoTablas"/>
              <w:spacing w:line="360" w:lineRule="auto"/>
            </w:pPr>
            <w:r w:rsidRPr="0028057C">
              <w:t>Salsas a base de aceite y hierbas</w:t>
            </w:r>
          </w:p>
        </w:tc>
        <w:tc>
          <w:tcPr>
            <w:tcW w:w="2434" w:type="dxa"/>
          </w:tcPr>
          <w:p w14:paraId="2E9A76BC" w14:textId="07793ABE" w:rsidR="006B1E31" w:rsidRPr="00CF3590" w:rsidRDefault="006B1E31" w:rsidP="00436FC6">
            <w:pPr>
              <w:pStyle w:val="TextoTablas"/>
              <w:spacing w:line="360" w:lineRule="auto"/>
              <w:rPr>
                <w:rStyle w:val="Extranjerismo"/>
                <w:lang w:val="es-CO"/>
              </w:rPr>
            </w:pPr>
            <w:r w:rsidRPr="00CF3590">
              <w:rPr>
                <w:rStyle w:val="Extranjerismo"/>
                <w:lang w:val="es-CO"/>
              </w:rPr>
              <w:t>Pesto alla genovese, Pesto alla trapanese, Agliata</w:t>
            </w:r>
          </w:p>
        </w:tc>
        <w:tc>
          <w:tcPr>
            <w:tcW w:w="2506" w:type="dxa"/>
          </w:tcPr>
          <w:p w14:paraId="327372D4" w14:textId="50CF49BD" w:rsidR="006B1E31" w:rsidRPr="0028057C" w:rsidRDefault="006B1E31" w:rsidP="00436FC6">
            <w:pPr>
              <w:pStyle w:val="TextoTablas"/>
              <w:spacing w:line="360" w:lineRule="auto"/>
            </w:pPr>
            <w:r w:rsidRPr="0028057C">
              <w:t>Albahaca, piñones, ajo, aceite de oliva, queso</w:t>
            </w:r>
          </w:p>
        </w:tc>
        <w:tc>
          <w:tcPr>
            <w:tcW w:w="2506" w:type="dxa"/>
          </w:tcPr>
          <w:p w14:paraId="76C9E2C9" w14:textId="08732AFA" w:rsidR="006B1E31" w:rsidRPr="0028057C" w:rsidRDefault="006B1E31" w:rsidP="00436FC6">
            <w:pPr>
              <w:pStyle w:val="TextoTablas"/>
              <w:spacing w:line="360" w:lineRule="auto"/>
            </w:pPr>
            <w:r w:rsidRPr="0028057C">
              <w:t>Liguria (noroeste de Italia), Sicilia</w:t>
            </w:r>
          </w:p>
        </w:tc>
      </w:tr>
      <w:tr w:rsidR="006B1E31" w14:paraId="75672917" w14:textId="77777777" w:rsidTr="00AE2B80">
        <w:trPr>
          <w:trHeight w:val="674"/>
        </w:trPr>
        <w:tc>
          <w:tcPr>
            <w:tcW w:w="2434" w:type="dxa"/>
          </w:tcPr>
          <w:p w14:paraId="4BF01152" w14:textId="61CCC054" w:rsidR="006B1E31" w:rsidRPr="0028057C" w:rsidRDefault="006B1E31" w:rsidP="00436FC6">
            <w:pPr>
              <w:pStyle w:val="TextoTablas"/>
              <w:spacing w:line="360" w:lineRule="auto"/>
            </w:pPr>
            <w:r w:rsidRPr="0028057C">
              <w:t>Salsas a base de carne (ragú)</w:t>
            </w:r>
          </w:p>
        </w:tc>
        <w:tc>
          <w:tcPr>
            <w:tcW w:w="2434" w:type="dxa"/>
          </w:tcPr>
          <w:p w14:paraId="53D564A2" w14:textId="6D8C23F4" w:rsidR="006B1E31" w:rsidRPr="00CF3590" w:rsidRDefault="006B1E31" w:rsidP="00436FC6">
            <w:pPr>
              <w:pStyle w:val="TextoTablas"/>
              <w:spacing w:line="360" w:lineRule="auto"/>
              <w:rPr>
                <w:rStyle w:val="Extranjerismo"/>
                <w:lang w:val="es-CO"/>
              </w:rPr>
            </w:pPr>
            <w:r w:rsidRPr="00CF3590">
              <w:rPr>
                <w:rStyle w:val="Extranjerismo"/>
                <w:lang w:val="es-CO"/>
              </w:rPr>
              <w:t>Ragù alla bolognese, Ragù napoletano</w:t>
            </w:r>
          </w:p>
        </w:tc>
        <w:tc>
          <w:tcPr>
            <w:tcW w:w="2506" w:type="dxa"/>
          </w:tcPr>
          <w:p w14:paraId="7C24B394" w14:textId="344C2EAB" w:rsidR="006B1E31" w:rsidRPr="0028057C" w:rsidRDefault="006B1E31" w:rsidP="00436FC6">
            <w:pPr>
              <w:pStyle w:val="TextoTablas"/>
              <w:spacing w:line="360" w:lineRule="auto"/>
            </w:pPr>
            <w:r w:rsidRPr="0028057C">
              <w:t>Carne molida o troceada (ternera, cerdo), tomate, zanahoria, apio, cebolla, vino</w:t>
            </w:r>
          </w:p>
        </w:tc>
        <w:tc>
          <w:tcPr>
            <w:tcW w:w="2506" w:type="dxa"/>
          </w:tcPr>
          <w:p w14:paraId="3C827FA1" w14:textId="4C835213" w:rsidR="006B1E31" w:rsidRPr="0028057C" w:rsidRDefault="006B1E31" w:rsidP="00436FC6">
            <w:pPr>
              <w:pStyle w:val="TextoTablas"/>
              <w:spacing w:line="360" w:lineRule="auto"/>
            </w:pPr>
            <w:r w:rsidRPr="0028057C">
              <w:t>Emilia-Romaña (Bolonia), Campania (Nápoles)</w:t>
            </w:r>
          </w:p>
        </w:tc>
      </w:tr>
      <w:tr w:rsidR="006B1E31" w14:paraId="29BA8B1A" w14:textId="77777777" w:rsidTr="00AE2B80">
        <w:trPr>
          <w:cnfStyle w:val="000000100000" w:firstRow="0" w:lastRow="0" w:firstColumn="0" w:lastColumn="0" w:oddVBand="0" w:evenVBand="0" w:oddHBand="1" w:evenHBand="0" w:firstRowFirstColumn="0" w:firstRowLastColumn="0" w:lastRowFirstColumn="0" w:lastRowLastColumn="0"/>
          <w:trHeight w:val="674"/>
        </w:trPr>
        <w:tc>
          <w:tcPr>
            <w:tcW w:w="2434" w:type="dxa"/>
          </w:tcPr>
          <w:p w14:paraId="11A03CE3" w14:textId="34FB00FB" w:rsidR="006B1E31" w:rsidRPr="0028057C" w:rsidRDefault="006B1E31" w:rsidP="00436FC6">
            <w:pPr>
              <w:pStyle w:val="TextoTablas"/>
              <w:spacing w:line="360" w:lineRule="auto"/>
            </w:pPr>
            <w:r w:rsidRPr="0028057C">
              <w:lastRenderedPageBreak/>
              <w:t>Salsas a base de mariscos y pescados</w:t>
            </w:r>
          </w:p>
        </w:tc>
        <w:tc>
          <w:tcPr>
            <w:tcW w:w="2434" w:type="dxa"/>
          </w:tcPr>
          <w:p w14:paraId="4B4C88BC" w14:textId="1C617048" w:rsidR="006B1E31" w:rsidRPr="00CF3590" w:rsidRDefault="006B1E31" w:rsidP="00436FC6">
            <w:pPr>
              <w:pStyle w:val="TextoTablas"/>
              <w:spacing w:line="360" w:lineRule="auto"/>
              <w:rPr>
                <w:rStyle w:val="Extranjerismo"/>
                <w:lang w:val="es-CO"/>
              </w:rPr>
            </w:pPr>
            <w:r w:rsidRPr="00CF3590">
              <w:rPr>
                <w:rStyle w:val="Extranjerismo"/>
                <w:lang w:val="es-CO"/>
              </w:rPr>
              <w:t xml:space="preserve">Vongole (almejas), Gamberi </w:t>
            </w:r>
            <w:r w:rsidRPr="0028057C">
              <w:t>(camarones),</w:t>
            </w:r>
            <w:r w:rsidRPr="00CF3590">
              <w:rPr>
                <w:rStyle w:val="Extranjerismo"/>
                <w:lang w:val="es-CO"/>
              </w:rPr>
              <w:t xml:space="preserve"> Pescatore </w:t>
            </w:r>
            <w:r w:rsidRPr="0028057C">
              <w:t>(mariscos mixtos)</w:t>
            </w:r>
          </w:p>
        </w:tc>
        <w:tc>
          <w:tcPr>
            <w:tcW w:w="2506" w:type="dxa"/>
          </w:tcPr>
          <w:p w14:paraId="4AC4C0B0" w14:textId="611D3E7D" w:rsidR="006B1E31" w:rsidRPr="0028057C" w:rsidRDefault="006B1E31" w:rsidP="00436FC6">
            <w:pPr>
              <w:pStyle w:val="TextoTablas"/>
              <w:spacing w:line="360" w:lineRule="auto"/>
            </w:pPr>
            <w:r w:rsidRPr="0028057C">
              <w:t>Almejas, camarones, calamares, mejillones, tomate o aceite, ajo, perejil, vino blanco</w:t>
            </w:r>
          </w:p>
        </w:tc>
        <w:tc>
          <w:tcPr>
            <w:tcW w:w="2506" w:type="dxa"/>
          </w:tcPr>
          <w:p w14:paraId="52267DF2" w14:textId="39F3346D" w:rsidR="006B1E31" w:rsidRPr="0028057C" w:rsidRDefault="006B1E31" w:rsidP="00436FC6">
            <w:pPr>
              <w:pStyle w:val="TextoTablas"/>
              <w:spacing w:line="360" w:lineRule="auto"/>
            </w:pPr>
            <w:r w:rsidRPr="0028057C">
              <w:t>Zonas costeras (Liguria, Campania, Sicilia, Venecia)</w:t>
            </w:r>
          </w:p>
        </w:tc>
      </w:tr>
      <w:tr w:rsidR="006B1E31" w14:paraId="67A00424" w14:textId="77777777" w:rsidTr="00AE2B80">
        <w:trPr>
          <w:trHeight w:val="1278"/>
        </w:trPr>
        <w:tc>
          <w:tcPr>
            <w:tcW w:w="2434" w:type="dxa"/>
          </w:tcPr>
          <w:p w14:paraId="19B7D512" w14:textId="607AF201" w:rsidR="006B1E31" w:rsidRPr="0028057C" w:rsidRDefault="006B1E31" w:rsidP="00436FC6">
            <w:pPr>
              <w:pStyle w:val="TextoTablas"/>
              <w:spacing w:line="360" w:lineRule="auto"/>
            </w:pPr>
            <w:r w:rsidRPr="0028057C">
              <w:t>Salsas a base de verduras y hongos</w:t>
            </w:r>
          </w:p>
        </w:tc>
        <w:tc>
          <w:tcPr>
            <w:tcW w:w="2434" w:type="dxa"/>
          </w:tcPr>
          <w:p w14:paraId="3C75D135" w14:textId="67A30314" w:rsidR="006B1E31" w:rsidRPr="0028057C" w:rsidRDefault="006B1E31" w:rsidP="00436FC6">
            <w:pPr>
              <w:pStyle w:val="TextoTablas"/>
              <w:spacing w:line="360" w:lineRule="auto"/>
              <w:rPr>
                <w:rStyle w:val="Extranjerismo"/>
                <w:spacing w:val="0"/>
                <w:lang w:val="es-419"/>
              </w:rPr>
            </w:pPr>
            <w:r w:rsidRPr="00CF3590">
              <w:rPr>
                <w:rStyle w:val="Extranjerismo"/>
                <w:lang w:val="es-CO"/>
              </w:rPr>
              <w:t>Funghi porcini, Melanzane</w:t>
            </w:r>
            <w:r w:rsidRPr="0028057C">
              <w:rPr>
                <w:rStyle w:val="Extranjerismo"/>
                <w:spacing w:val="0"/>
                <w:lang w:val="es-419"/>
              </w:rPr>
              <w:t xml:space="preserve"> (berenjena), </w:t>
            </w:r>
            <w:r w:rsidRPr="00CF3590">
              <w:rPr>
                <w:rStyle w:val="Extranjerismo"/>
                <w:lang w:val="es-CO"/>
              </w:rPr>
              <w:t xml:space="preserve">Zucchine </w:t>
            </w:r>
            <w:r w:rsidRPr="0028057C">
              <w:rPr>
                <w:rStyle w:val="Extranjerismo"/>
                <w:spacing w:val="0"/>
                <w:lang w:val="es-419"/>
              </w:rPr>
              <w:t>(calabacín)</w:t>
            </w:r>
          </w:p>
        </w:tc>
        <w:tc>
          <w:tcPr>
            <w:tcW w:w="2506" w:type="dxa"/>
          </w:tcPr>
          <w:p w14:paraId="03B8DAD6" w14:textId="73B9F3A0" w:rsidR="006B1E31" w:rsidRPr="0028057C" w:rsidRDefault="006B1E31" w:rsidP="00436FC6">
            <w:pPr>
              <w:pStyle w:val="TextoTablas"/>
              <w:spacing w:line="360" w:lineRule="auto"/>
            </w:pPr>
            <w:r w:rsidRPr="0028057C">
              <w:t xml:space="preserve">Hongos </w:t>
            </w:r>
            <w:r w:rsidRPr="00CF3590">
              <w:rPr>
                <w:rStyle w:val="Extranjerismo"/>
                <w:lang w:val="es-CO"/>
              </w:rPr>
              <w:t>porcini</w:t>
            </w:r>
            <w:r w:rsidRPr="0028057C">
              <w:t>, berenjenas, calabacines, tomate, ajo, aceite de oliva</w:t>
            </w:r>
          </w:p>
        </w:tc>
        <w:tc>
          <w:tcPr>
            <w:tcW w:w="2506" w:type="dxa"/>
          </w:tcPr>
          <w:p w14:paraId="0EE7A48A" w14:textId="3FC42767" w:rsidR="006B1E31" w:rsidRPr="0028057C" w:rsidRDefault="006B1E31" w:rsidP="00436FC6">
            <w:pPr>
              <w:pStyle w:val="TextoTablas"/>
              <w:spacing w:line="360" w:lineRule="auto"/>
            </w:pPr>
            <w:r w:rsidRPr="0028057C">
              <w:t>Toscana, Umbría, Piamonte</w:t>
            </w:r>
          </w:p>
        </w:tc>
      </w:tr>
    </w:tbl>
    <w:p w14:paraId="25674817" w14:textId="4A09C2CF" w:rsidR="00442104" w:rsidRPr="006B1E31" w:rsidRDefault="006B1E31" w:rsidP="00716F0F">
      <w:r w:rsidRPr="006B1E31">
        <w:t>Nota. Adaptado de Bernasconi y Teubner (2004); Instituto Gastronómico Cuisine Art (2020); Recetas de Rechupete (2025).</w:t>
      </w:r>
    </w:p>
    <w:p w14:paraId="54929727" w14:textId="1DECA0B8" w:rsidR="00442104" w:rsidRPr="00442104" w:rsidRDefault="00442104" w:rsidP="00442104">
      <w:pPr>
        <w:pStyle w:val="Ttulo2"/>
      </w:pPr>
      <w:bookmarkStart w:id="12" w:name="_Toc243381198"/>
      <w:r w:rsidRPr="00442104">
        <w:t>Clases de salsas</w:t>
      </w:r>
      <w:bookmarkEnd w:id="12"/>
    </w:p>
    <w:p w14:paraId="6C157D62" w14:textId="2F722BDE" w:rsidR="00F0520A" w:rsidRDefault="00442104" w:rsidP="00716F0F">
      <w:r w:rsidRPr="00442104">
        <w:t>La diversidad de salsas en la cocina italiana es inmensa. Cada región, cada familia, incluso cada cocinero tiene su propia versión de las salsas clásicas. Este capítulo presenta las principales clases de salsas, sus ingredientes característicos y las técnicas básicas de preparación.</w:t>
      </w:r>
    </w:p>
    <w:p w14:paraId="41CBB8ED" w14:textId="0F7819EE" w:rsidR="00F0520A" w:rsidRPr="004A4364" w:rsidRDefault="00F0520A" w:rsidP="004A4364">
      <w:pPr>
        <w:ind w:left="360"/>
        <w:jc w:val="both"/>
        <w:rPr>
          <w:b/>
          <w:bCs/>
        </w:rPr>
      </w:pPr>
      <w:r w:rsidRPr="004A4364">
        <w:rPr>
          <w:b/>
          <w:bCs/>
        </w:rPr>
        <w:t>Salsas de tomate</w:t>
      </w:r>
    </w:p>
    <w:p w14:paraId="01E8E387" w14:textId="20AC3F8B" w:rsidR="00F0520A" w:rsidRPr="00F0520A" w:rsidRDefault="00F0520A" w:rsidP="005B6125">
      <w:pPr>
        <w:ind w:left="360"/>
      </w:pPr>
      <w:r w:rsidRPr="00F0520A">
        <w:t xml:space="preserve">El tomate es, sin duda, el ingrediente estrella de las salsas italianas. Introducido en </w:t>
      </w:r>
      <w:r w:rsidR="004A4364" w:rsidRPr="00F0520A">
        <w:t>Europa</w:t>
      </w:r>
      <w:r w:rsidRPr="00F0520A">
        <w:t xml:space="preserve"> desde </w:t>
      </w:r>
      <w:r w:rsidR="00EA05C4">
        <w:t>A</w:t>
      </w:r>
      <w:r w:rsidRPr="00F0520A">
        <w:t xml:space="preserve">mérica en el siglo XVI, el tomate tardó varios siglos en </w:t>
      </w:r>
      <w:r w:rsidRPr="00F0520A">
        <w:lastRenderedPageBreak/>
        <w:t xml:space="preserve">integrarse plenamente en la cocina italiana, pero hoy es difícil concebir la gastronomía de este país sin él. </w:t>
      </w:r>
    </w:p>
    <w:p w14:paraId="3A0F65FD" w14:textId="793C6A3A" w:rsidR="00442104" w:rsidRDefault="00F0520A" w:rsidP="005B6125">
      <w:pPr>
        <w:ind w:left="360"/>
      </w:pPr>
      <w:r w:rsidRPr="00F0520A">
        <w:t>Como señala el libro recetas de cocina italiana (recetas de rechupete, 2025), la salsa napolitana es quizás una de las más sencillas y sabrosas que se pueden encontrar en el inmenso repertorio de la cocina italiana clásica. Tomates de calidad, ajo y/o cebolla y albahaca fresca son todo lo que se necesita para preparar una deliciosa salsa napolitana casera.</w:t>
      </w:r>
    </w:p>
    <w:p w14:paraId="3408ACEE" w14:textId="77777777" w:rsidR="006922A8" w:rsidRPr="002D2927" w:rsidRDefault="00433571">
      <w:pPr>
        <w:pStyle w:val="Prrafodelista"/>
        <w:numPr>
          <w:ilvl w:val="0"/>
          <w:numId w:val="7"/>
        </w:numPr>
        <w:rPr>
          <w:b/>
          <w:bCs/>
        </w:rPr>
      </w:pPr>
      <w:r w:rsidRPr="002D2927">
        <w:rPr>
          <w:b/>
          <w:bCs/>
        </w:rPr>
        <w:t>Salsa de tomate italianas</w:t>
      </w:r>
    </w:p>
    <w:p w14:paraId="15417B60" w14:textId="77777777" w:rsidR="006922A8" w:rsidRPr="002D2927" w:rsidRDefault="006922A8">
      <w:pPr>
        <w:pStyle w:val="Prrafodelista"/>
        <w:numPr>
          <w:ilvl w:val="0"/>
          <w:numId w:val="8"/>
        </w:numPr>
        <w:rPr>
          <w:b/>
          <w:bCs/>
        </w:rPr>
      </w:pPr>
      <w:r w:rsidRPr="002D2927">
        <w:rPr>
          <w:b/>
          <w:bCs/>
        </w:rPr>
        <w:t>Salsa de tomate simple (</w:t>
      </w:r>
      <w:r w:rsidRPr="002D2927">
        <w:rPr>
          <w:rStyle w:val="Extranjerismo"/>
          <w:b/>
          <w:bCs/>
          <w:lang w:val="es-CO"/>
        </w:rPr>
        <w:t>sugo di pomodoro</w:t>
      </w:r>
      <w:r w:rsidRPr="002D2927">
        <w:rPr>
          <w:b/>
          <w:bCs/>
        </w:rPr>
        <w:t>)</w:t>
      </w:r>
    </w:p>
    <w:p w14:paraId="71B039EB" w14:textId="76B1922B" w:rsidR="006922A8" w:rsidRPr="006922A8" w:rsidRDefault="006922A8" w:rsidP="005B6125">
      <w:pPr>
        <w:pStyle w:val="Prrafodelista"/>
        <w:ind w:left="2509" w:firstLine="0"/>
      </w:pPr>
      <w:r w:rsidRPr="006922A8">
        <w:t>Es una preparación básica de la cocina italiana y sirve como punto de partida para diferentes salsas. Se elabora principalmente con tomate, ajo, cebolla, albahaca y aceite de oliva. Su cocción permite integrar los sabores y obtener una consistencia adecuada para acompañar distintas preparaciones.</w:t>
      </w:r>
    </w:p>
    <w:p w14:paraId="5248BA7B" w14:textId="77777777" w:rsidR="006922A8" w:rsidRPr="006922A8" w:rsidRDefault="006922A8" w:rsidP="005B6125">
      <w:pPr>
        <w:pStyle w:val="Prrafodelista"/>
        <w:ind w:left="2509" w:firstLine="0"/>
      </w:pPr>
      <w:r w:rsidRPr="006922A8">
        <w:t>Ingredientes principales: tomate, ajo, cebolla, albahaca y aceite de oliva.</w:t>
      </w:r>
    </w:p>
    <w:p w14:paraId="4B26D547" w14:textId="77777777" w:rsidR="006922A8" w:rsidRPr="006922A8" w:rsidRDefault="006922A8" w:rsidP="005B6125">
      <w:pPr>
        <w:pStyle w:val="Prrafodelista"/>
        <w:ind w:left="2509" w:firstLine="0"/>
      </w:pPr>
      <w:r w:rsidRPr="006922A8">
        <w:t>Tiempo de cocción: 15 a 30 minutos.</w:t>
      </w:r>
    </w:p>
    <w:p w14:paraId="2BD0E168" w14:textId="77777777" w:rsidR="006922A8" w:rsidRDefault="006922A8" w:rsidP="005B6125">
      <w:pPr>
        <w:pStyle w:val="Prrafodelista"/>
        <w:ind w:left="2509" w:firstLine="0"/>
      </w:pPr>
      <w:r w:rsidRPr="002D2927">
        <w:rPr>
          <w:b/>
          <w:bCs/>
        </w:rPr>
        <w:t>Usos:</w:t>
      </w:r>
      <w:r w:rsidRPr="006922A8">
        <w:t xml:space="preserve"> pastas, pizzas y otras preparaciones que requieran una base de tomate.</w:t>
      </w:r>
    </w:p>
    <w:p w14:paraId="48B43ADE" w14:textId="77777777" w:rsidR="006922A8" w:rsidRPr="002D2927" w:rsidRDefault="006922A8">
      <w:pPr>
        <w:pStyle w:val="Prrafodelista"/>
        <w:numPr>
          <w:ilvl w:val="0"/>
          <w:numId w:val="8"/>
        </w:numPr>
        <w:rPr>
          <w:b/>
          <w:bCs/>
        </w:rPr>
      </w:pPr>
      <w:r w:rsidRPr="002D2927">
        <w:rPr>
          <w:b/>
          <w:bCs/>
        </w:rPr>
        <w:t xml:space="preserve">Salsa </w:t>
      </w:r>
      <w:r w:rsidRPr="002D2927">
        <w:rPr>
          <w:rStyle w:val="Extranjerismo"/>
          <w:b/>
          <w:bCs/>
          <w:lang w:val="es-CO"/>
        </w:rPr>
        <w:t>arrabbiata</w:t>
      </w:r>
    </w:p>
    <w:p w14:paraId="3B7A562C" w14:textId="1D250411" w:rsidR="006922A8" w:rsidRPr="006922A8" w:rsidRDefault="006922A8" w:rsidP="005B6125">
      <w:pPr>
        <w:pStyle w:val="Prrafodelista"/>
        <w:ind w:left="2509" w:firstLine="0"/>
      </w:pPr>
      <w:r w:rsidRPr="006922A8">
        <w:t xml:space="preserve">Salsa tradicional italiana caracterizada por su sabor picante, asociado al uso de guindilla o </w:t>
      </w:r>
      <w:r w:rsidRPr="006922A8">
        <w:rPr>
          <w:rStyle w:val="Extranjerismo"/>
          <w:lang w:val="es-CO"/>
        </w:rPr>
        <w:t>peperoncino</w:t>
      </w:r>
      <w:r w:rsidRPr="006922A8">
        <w:t xml:space="preserve">. Se prepara a partir </w:t>
      </w:r>
      <w:r w:rsidRPr="006922A8">
        <w:lastRenderedPageBreak/>
        <w:t>de tomate, ajo y aceite de oliva, ingredientes que conforman una salsa sencilla pero de sabor intenso. Se utiliza principalmente para acompañar pastas cortas.</w:t>
      </w:r>
    </w:p>
    <w:p w14:paraId="5F48A93A" w14:textId="77777777" w:rsidR="006922A8" w:rsidRPr="006922A8" w:rsidRDefault="006922A8" w:rsidP="005B6125">
      <w:pPr>
        <w:pStyle w:val="Prrafodelista"/>
        <w:ind w:left="2509" w:firstLine="0"/>
      </w:pPr>
      <w:r w:rsidRPr="002D2927">
        <w:rPr>
          <w:b/>
          <w:bCs/>
        </w:rPr>
        <w:t>Ingredientes principales:</w:t>
      </w:r>
      <w:r w:rsidRPr="006922A8">
        <w:t xml:space="preserve"> tomate, ajo, guindilla o </w:t>
      </w:r>
      <w:r w:rsidRPr="006922A8">
        <w:rPr>
          <w:rStyle w:val="Extranjerismo"/>
          <w:lang w:val="es-CO"/>
        </w:rPr>
        <w:t>peperoncino</w:t>
      </w:r>
      <w:r w:rsidRPr="006922A8">
        <w:t>, perejil y aceite de oliva.</w:t>
      </w:r>
    </w:p>
    <w:p w14:paraId="01910EB6" w14:textId="77777777" w:rsidR="006922A8" w:rsidRPr="006922A8" w:rsidRDefault="006922A8" w:rsidP="005B6125">
      <w:pPr>
        <w:pStyle w:val="Prrafodelista"/>
        <w:ind w:left="2509" w:firstLine="0"/>
      </w:pPr>
      <w:r w:rsidRPr="002D2927">
        <w:rPr>
          <w:b/>
          <w:bCs/>
        </w:rPr>
        <w:t>Tiempo de cocción:</w:t>
      </w:r>
      <w:r w:rsidRPr="006922A8">
        <w:t xml:space="preserve"> 15 a 20 minutos.</w:t>
      </w:r>
    </w:p>
    <w:p w14:paraId="3D37A04E" w14:textId="0EDBBB91" w:rsidR="006922A8" w:rsidRDefault="006922A8" w:rsidP="00716F0F">
      <w:pPr>
        <w:pStyle w:val="Prrafodelista"/>
        <w:ind w:left="2509" w:firstLine="0"/>
      </w:pPr>
      <w:r w:rsidRPr="002D2927">
        <w:rPr>
          <w:b/>
          <w:bCs/>
        </w:rPr>
        <w:t>Usos:</w:t>
      </w:r>
      <w:r w:rsidRPr="006922A8">
        <w:t xml:space="preserve"> especialmente </w:t>
      </w:r>
      <w:r w:rsidRPr="006922A8">
        <w:rPr>
          <w:rStyle w:val="Extranjerismo"/>
          <w:lang w:val="es-CO"/>
        </w:rPr>
        <w:t>penne y rigatoni</w:t>
      </w:r>
      <w:r w:rsidRPr="006922A8">
        <w:t>.</w:t>
      </w:r>
    </w:p>
    <w:p w14:paraId="1321230F" w14:textId="77777777" w:rsidR="006922A8" w:rsidRPr="002D2927" w:rsidRDefault="006922A8">
      <w:pPr>
        <w:pStyle w:val="Prrafodelista"/>
        <w:numPr>
          <w:ilvl w:val="0"/>
          <w:numId w:val="8"/>
        </w:numPr>
        <w:rPr>
          <w:b/>
          <w:bCs/>
        </w:rPr>
      </w:pPr>
      <w:r w:rsidRPr="002D2927">
        <w:rPr>
          <w:b/>
          <w:bCs/>
        </w:rPr>
        <w:t xml:space="preserve">Salsa </w:t>
      </w:r>
      <w:r w:rsidRPr="002D2927">
        <w:rPr>
          <w:rStyle w:val="Extranjerismo"/>
          <w:b/>
          <w:bCs/>
        </w:rPr>
        <w:t>amatriciana</w:t>
      </w:r>
    </w:p>
    <w:p w14:paraId="40D8B599" w14:textId="0AAB51BF" w:rsidR="006922A8" w:rsidRPr="006922A8" w:rsidRDefault="006922A8" w:rsidP="005B6125">
      <w:pPr>
        <w:pStyle w:val="Prrafodelista"/>
        <w:ind w:left="2509" w:firstLine="0"/>
      </w:pPr>
      <w:r w:rsidRPr="006922A8">
        <w:t xml:space="preserve">Preparación originaria de Amatrice, Italia, reconocida por combinar tomate con </w:t>
      </w:r>
      <w:r w:rsidRPr="00CF3590">
        <w:rPr>
          <w:rStyle w:val="Extranjerismo"/>
          <w:lang w:val="es-CO"/>
        </w:rPr>
        <w:t>guanciale</w:t>
      </w:r>
      <w:r w:rsidRPr="006922A8">
        <w:t xml:space="preserve">, producto elaborado a partir de papada de cerdo curada. El queso </w:t>
      </w:r>
      <w:r w:rsidRPr="00CF3590">
        <w:rPr>
          <w:rStyle w:val="Extranjerismo"/>
          <w:lang w:val="es-CO"/>
        </w:rPr>
        <w:t>pecorino</w:t>
      </w:r>
      <w:r w:rsidRPr="006922A8">
        <w:t xml:space="preserve"> aporta intensidad y complementa el sabor característico de esta salsa. Su preparación requiere controlar la cocción para integrar adecuadamente sus ingredientes.</w:t>
      </w:r>
    </w:p>
    <w:p w14:paraId="54BB7CBB" w14:textId="77777777" w:rsidR="006922A8" w:rsidRPr="006922A8" w:rsidRDefault="006922A8" w:rsidP="005B6125">
      <w:pPr>
        <w:pStyle w:val="Prrafodelista"/>
        <w:ind w:left="2509" w:firstLine="0"/>
      </w:pPr>
      <w:r w:rsidRPr="002D2927">
        <w:rPr>
          <w:b/>
          <w:bCs/>
        </w:rPr>
        <w:t>Ingredientes principales:</w:t>
      </w:r>
      <w:r w:rsidRPr="006922A8">
        <w:t xml:space="preserve"> </w:t>
      </w:r>
      <w:r w:rsidRPr="00CF3590">
        <w:rPr>
          <w:rStyle w:val="Extranjerismo"/>
          <w:lang w:val="es-CO"/>
        </w:rPr>
        <w:t>guanciale</w:t>
      </w:r>
      <w:r w:rsidRPr="006922A8">
        <w:t xml:space="preserve"> —o panceta como alternativa—, tomate, guindilla, queso </w:t>
      </w:r>
      <w:r w:rsidRPr="00CF3590">
        <w:rPr>
          <w:rStyle w:val="Extranjerismo"/>
          <w:lang w:val="es-CO"/>
        </w:rPr>
        <w:t xml:space="preserve">pecorino </w:t>
      </w:r>
      <w:r w:rsidRPr="006922A8">
        <w:t>y aceite de oliva.</w:t>
      </w:r>
    </w:p>
    <w:p w14:paraId="37ACFD15" w14:textId="77777777" w:rsidR="006922A8" w:rsidRPr="006922A8" w:rsidRDefault="006922A8" w:rsidP="005B6125">
      <w:pPr>
        <w:pStyle w:val="Prrafodelista"/>
        <w:ind w:left="2509" w:firstLine="0"/>
      </w:pPr>
      <w:r w:rsidRPr="002D2927">
        <w:rPr>
          <w:b/>
          <w:bCs/>
        </w:rPr>
        <w:t>Tiempo de cocción:</w:t>
      </w:r>
      <w:r w:rsidRPr="006922A8">
        <w:t xml:space="preserve"> aproximadamente 15 minutos.</w:t>
      </w:r>
    </w:p>
    <w:p w14:paraId="13E0A6F1" w14:textId="136BF3BC" w:rsidR="006922A8" w:rsidRDefault="006922A8" w:rsidP="00716F0F">
      <w:pPr>
        <w:pStyle w:val="Prrafodelista"/>
        <w:ind w:left="2509" w:firstLine="0"/>
      </w:pPr>
      <w:r w:rsidRPr="002D2927">
        <w:rPr>
          <w:b/>
          <w:bCs/>
        </w:rPr>
        <w:t>Usos:</w:t>
      </w:r>
      <w:r w:rsidRPr="006922A8">
        <w:t xml:space="preserve"> tradicionalmente acompaña </w:t>
      </w:r>
      <w:r w:rsidRPr="00CF3590">
        <w:rPr>
          <w:rStyle w:val="Extranjerismo"/>
          <w:lang w:val="es-CO"/>
        </w:rPr>
        <w:t>bucatini</w:t>
      </w:r>
      <w:r w:rsidRPr="006922A8">
        <w:t xml:space="preserve"> y </w:t>
      </w:r>
      <w:r w:rsidRPr="00CF3590">
        <w:rPr>
          <w:rStyle w:val="Extranjerismo"/>
          <w:lang w:val="es-CO"/>
        </w:rPr>
        <w:t>spaghetti</w:t>
      </w:r>
      <w:r w:rsidRPr="006922A8">
        <w:t>.</w:t>
      </w:r>
    </w:p>
    <w:p w14:paraId="7F2203E1" w14:textId="77777777" w:rsidR="006922A8" w:rsidRPr="002D2927" w:rsidRDefault="006922A8">
      <w:pPr>
        <w:pStyle w:val="Prrafodelista"/>
        <w:numPr>
          <w:ilvl w:val="0"/>
          <w:numId w:val="8"/>
        </w:numPr>
        <w:rPr>
          <w:b/>
          <w:bCs/>
        </w:rPr>
      </w:pPr>
      <w:r w:rsidRPr="002D2927">
        <w:rPr>
          <w:b/>
          <w:bCs/>
        </w:rPr>
        <w:t>Salsa napolitana</w:t>
      </w:r>
    </w:p>
    <w:p w14:paraId="165598AE" w14:textId="7D465BA3" w:rsidR="006922A8" w:rsidRPr="004A4364" w:rsidRDefault="006922A8" w:rsidP="005B6125">
      <w:pPr>
        <w:pStyle w:val="Prrafodelista"/>
        <w:ind w:left="2509" w:firstLine="0"/>
      </w:pPr>
      <w:r w:rsidRPr="004A4364">
        <w:t xml:space="preserve">Salsa a base de tomate caracterizada por la incorporación de hierbas aromáticas que aportan aroma y sabor a la preparación. Su elaboración es sencilla y permite obtener una salsa versátil </w:t>
      </w:r>
      <w:r w:rsidRPr="004A4364">
        <w:lastRenderedPageBreak/>
        <w:t>para acompañar diferentes tipos de pasta y otras preparaciones de inspiración italiana.</w:t>
      </w:r>
    </w:p>
    <w:p w14:paraId="6CCF147D" w14:textId="77777777" w:rsidR="006922A8" w:rsidRPr="004A4364" w:rsidRDefault="006922A8" w:rsidP="005B6125">
      <w:pPr>
        <w:pStyle w:val="Prrafodelista"/>
        <w:ind w:left="2509" w:firstLine="0"/>
      </w:pPr>
      <w:r w:rsidRPr="004A4364">
        <w:t>Ingredientes principales: tomate, ajo, cebolla, albahaca, orégano y aceite de oliva.</w:t>
      </w:r>
    </w:p>
    <w:p w14:paraId="5F51F1F9" w14:textId="77777777" w:rsidR="006922A8" w:rsidRPr="004A4364" w:rsidRDefault="006922A8" w:rsidP="005B6125">
      <w:pPr>
        <w:pStyle w:val="Prrafodelista"/>
        <w:ind w:left="2509" w:firstLine="0"/>
      </w:pPr>
      <w:r w:rsidRPr="002D2927">
        <w:rPr>
          <w:b/>
          <w:bCs/>
        </w:rPr>
        <w:t>Tiempo de cocción:</w:t>
      </w:r>
      <w:r w:rsidRPr="004A4364">
        <w:t xml:space="preserve"> 10 a 15 minutos.</w:t>
      </w:r>
    </w:p>
    <w:p w14:paraId="13E1EE75" w14:textId="355D76C8" w:rsidR="004A4364" w:rsidRDefault="006922A8" w:rsidP="00716F0F">
      <w:pPr>
        <w:pStyle w:val="Prrafodelista"/>
        <w:ind w:left="2509" w:firstLine="0"/>
      </w:pPr>
      <w:r w:rsidRPr="002D2927">
        <w:rPr>
          <w:b/>
          <w:bCs/>
        </w:rPr>
        <w:t>Usos:</w:t>
      </w:r>
      <w:r w:rsidRPr="004A4364">
        <w:t xml:space="preserve"> pastas largas, como </w:t>
      </w:r>
      <w:r w:rsidRPr="00CF3590">
        <w:rPr>
          <w:rStyle w:val="Extranjerismo"/>
          <w:lang w:val="es-CO"/>
        </w:rPr>
        <w:t>spaghetti</w:t>
      </w:r>
      <w:r w:rsidRPr="004A4364">
        <w:t xml:space="preserve"> y </w:t>
      </w:r>
      <w:r w:rsidRPr="00CF3590">
        <w:rPr>
          <w:rStyle w:val="Extranjerismo"/>
          <w:lang w:val="es-CO"/>
        </w:rPr>
        <w:t>linguine</w:t>
      </w:r>
      <w:r w:rsidRPr="004A4364">
        <w:t>, y preparaciones a base de tomate.</w:t>
      </w:r>
    </w:p>
    <w:p w14:paraId="724283D9" w14:textId="79C22584" w:rsidR="004A4364" w:rsidRPr="004A4364" w:rsidRDefault="004A4364" w:rsidP="004A4364">
      <w:pPr>
        <w:ind w:left="360"/>
        <w:jc w:val="both"/>
        <w:rPr>
          <w:b/>
          <w:bCs/>
        </w:rPr>
      </w:pPr>
      <w:r w:rsidRPr="004A4364">
        <w:rPr>
          <w:b/>
          <w:bCs/>
        </w:rPr>
        <w:t xml:space="preserve">Salsas a base de crema y queso </w:t>
      </w:r>
    </w:p>
    <w:p w14:paraId="51F81372" w14:textId="1195A812" w:rsidR="004A4364" w:rsidRDefault="004A4364" w:rsidP="00716F0F">
      <w:pPr>
        <w:ind w:left="360"/>
      </w:pPr>
      <w:r w:rsidRPr="004A4364">
        <w:t xml:space="preserve">Italia cuenta con una amplia tradición quesera, reflejada también en su gastronomía. Quesos como </w:t>
      </w:r>
      <w:r w:rsidRPr="00DE727E">
        <w:t>parmesano</w:t>
      </w:r>
      <w:r w:rsidRPr="00CF3590">
        <w:rPr>
          <w:rStyle w:val="Extranjerismo"/>
          <w:lang w:val="es-CO"/>
        </w:rPr>
        <w:t>, pecorino, mozzarella, gorgonzola, ricotta</w:t>
      </w:r>
      <w:r w:rsidRPr="004A4364">
        <w:t xml:space="preserve"> y </w:t>
      </w:r>
      <w:r w:rsidRPr="00CF3590">
        <w:rPr>
          <w:rStyle w:val="Extranjerismo"/>
          <w:lang w:val="es-CO"/>
        </w:rPr>
        <w:t>provolone</w:t>
      </w:r>
      <w:r w:rsidRPr="004A4364">
        <w:t xml:space="preserve"> se emplean en diferentes preparaciones y aportan sabor, textura y cremosidad a las salsas para pasta. Entre las preparaciones más representativas en las que el queso desempeña un papel fundamental se encuentran la carbonara, la Alfredo y la salsa cuatro quesos.</w:t>
      </w:r>
    </w:p>
    <w:p w14:paraId="11F36C1B" w14:textId="43108AAF" w:rsidR="004A4364" w:rsidRPr="004A4364" w:rsidRDefault="004A4364">
      <w:pPr>
        <w:pStyle w:val="Prrafodelista"/>
        <w:numPr>
          <w:ilvl w:val="0"/>
          <w:numId w:val="7"/>
        </w:numPr>
        <w:jc w:val="both"/>
        <w:rPr>
          <w:b/>
          <w:bCs/>
        </w:rPr>
      </w:pPr>
      <w:r w:rsidRPr="004A4364">
        <w:rPr>
          <w:b/>
          <w:bCs/>
        </w:rPr>
        <w:t>Salsa</w:t>
      </w:r>
      <w:r>
        <w:rPr>
          <w:b/>
          <w:bCs/>
        </w:rPr>
        <w:t>s a base de queso</w:t>
      </w:r>
    </w:p>
    <w:p w14:paraId="1A8023DA" w14:textId="77777777" w:rsidR="004A4364" w:rsidRDefault="004A4364">
      <w:pPr>
        <w:pStyle w:val="Prrafodelista"/>
        <w:numPr>
          <w:ilvl w:val="0"/>
          <w:numId w:val="8"/>
        </w:numPr>
      </w:pPr>
      <w:r w:rsidRPr="00F667B4">
        <w:rPr>
          <w:b/>
          <w:bCs/>
        </w:rPr>
        <w:t>Salsa carbonara:</w:t>
      </w:r>
      <w:r w:rsidRPr="004A4364">
        <w:t xml:space="preserve"> es una preparación tradicional italiana cuya receta se caracteriza por no incorporar nata ni crema de leche. Se elabora principalmente con huevo, queso </w:t>
      </w:r>
      <w:r w:rsidRPr="00CF3590">
        <w:rPr>
          <w:rStyle w:val="Extranjerismo"/>
          <w:lang w:val="es-CO"/>
        </w:rPr>
        <w:t>pecorino romano</w:t>
      </w:r>
      <w:r w:rsidRPr="004A4364">
        <w:t xml:space="preserve"> —o parmesano en algunas versiones—, </w:t>
      </w:r>
      <w:r w:rsidRPr="00CF3590">
        <w:rPr>
          <w:rStyle w:val="Extranjerismo"/>
          <w:lang w:val="es-CO"/>
        </w:rPr>
        <w:t>guanciale</w:t>
      </w:r>
      <w:r w:rsidRPr="004A4364">
        <w:t xml:space="preserve"> y pimienta negra. Para obtener su característica textura cremosa, la mezcla de huevo y queso se integra con la pasta caliente fuera del fuego, </w:t>
      </w:r>
      <w:r w:rsidRPr="004A4364">
        <w:lastRenderedPageBreak/>
        <w:t xml:space="preserve">evitando que el huevo se coagule en exceso. Se utiliza tradicionalmente con </w:t>
      </w:r>
      <w:r w:rsidRPr="001D378B">
        <w:rPr>
          <w:rStyle w:val="Extranjerismo"/>
        </w:rPr>
        <w:t>spaghetti</w:t>
      </w:r>
      <w:r w:rsidRPr="004A4364">
        <w:t xml:space="preserve"> y otras pastas largas.</w:t>
      </w:r>
    </w:p>
    <w:p w14:paraId="316D173A" w14:textId="77777777" w:rsidR="001D378B" w:rsidRPr="001D378B" w:rsidRDefault="001D378B">
      <w:pPr>
        <w:pStyle w:val="Prrafodelista"/>
        <w:numPr>
          <w:ilvl w:val="0"/>
          <w:numId w:val="8"/>
        </w:numPr>
      </w:pPr>
      <w:r w:rsidRPr="00F667B4">
        <w:rPr>
          <w:b/>
          <w:bCs/>
        </w:rPr>
        <w:t>Salsa Alfredo:</w:t>
      </w:r>
      <w:r w:rsidRPr="001D378B">
        <w:t xml:space="preserve"> originaria de Roma, en su versión tradicional se prepara con mantequilla y queso parmesano, que se integran con la pasta y parte del agua de cocción hasta obtener una textura cremosa. Algunas adaptaciones contemporáneas incorporan crema de leche para aumentar su cremosidad. Se emplea principalmente con </w:t>
      </w:r>
      <w:r w:rsidRPr="00CF3590">
        <w:rPr>
          <w:rStyle w:val="Extranjerismo"/>
          <w:lang w:val="es-CO"/>
        </w:rPr>
        <w:t>fettuccine</w:t>
      </w:r>
      <w:r w:rsidRPr="001D378B">
        <w:t xml:space="preserve">, preparación conocida como </w:t>
      </w:r>
      <w:r w:rsidRPr="009E56B4">
        <w:rPr>
          <w:rStyle w:val="Extranjerismo"/>
        </w:rPr>
        <w:t>fettuccine</w:t>
      </w:r>
      <w:r w:rsidRPr="001D378B">
        <w:t xml:space="preserve"> Alfredo.</w:t>
      </w:r>
    </w:p>
    <w:p w14:paraId="5C124D0E" w14:textId="24F6227C" w:rsidR="001D378B" w:rsidRPr="00716F0F" w:rsidRDefault="001D378B">
      <w:pPr>
        <w:pStyle w:val="Prrafodelista"/>
        <w:numPr>
          <w:ilvl w:val="0"/>
          <w:numId w:val="8"/>
        </w:numPr>
      </w:pPr>
      <w:r w:rsidRPr="00F667B4">
        <w:rPr>
          <w:b/>
          <w:bCs/>
        </w:rPr>
        <w:t>Salsa cuatro quesos (</w:t>
      </w:r>
      <w:r w:rsidRPr="00F667B4">
        <w:rPr>
          <w:rStyle w:val="Extranjerismo"/>
          <w:b/>
          <w:bCs/>
          <w:lang w:val="es-CO"/>
        </w:rPr>
        <w:t>quattro formaggi</w:t>
      </w:r>
      <w:r w:rsidRPr="00F667B4">
        <w:rPr>
          <w:b/>
          <w:bCs/>
        </w:rPr>
        <w:t>):</w:t>
      </w:r>
      <w:r w:rsidRPr="001D378B">
        <w:t xml:space="preserve"> se caracteriza por combinar cuatro variedades de queso para obtener una preparación cremosa y de sabor intenso. Puede elaborarse con </w:t>
      </w:r>
      <w:r w:rsidRPr="00CF3590">
        <w:rPr>
          <w:rStyle w:val="Extranjerismo"/>
          <w:lang w:val="es-CO"/>
        </w:rPr>
        <w:t>mozzarella</w:t>
      </w:r>
      <w:r w:rsidRPr="001D378B">
        <w:t xml:space="preserve">, gorgonzola, parmesano y un queso de sabor más suave, como </w:t>
      </w:r>
      <w:r w:rsidRPr="00CF3590">
        <w:rPr>
          <w:rStyle w:val="Extranjerismo"/>
          <w:lang w:val="es-CO"/>
        </w:rPr>
        <w:t>fontina</w:t>
      </w:r>
      <w:r w:rsidRPr="001D378B">
        <w:t xml:space="preserve"> o </w:t>
      </w:r>
      <w:r w:rsidRPr="00CF3590">
        <w:rPr>
          <w:rStyle w:val="Extranjerismo"/>
          <w:lang w:val="es-CO"/>
        </w:rPr>
        <w:t>ricotta</w:t>
      </w:r>
      <w:r w:rsidRPr="001D378B">
        <w:t xml:space="preserve">. La combinación debe procurar un equilibrio entre sabor, aroma y textura. Esta salsa puede acompañar pastas cortas, como </w:t>
      </w:r>
      <w:r w:rsidRPr="00CF3590">
        <w:rPr>
          <w:rStyle w:val="Extranjerismo"/>
          <w:lang w:val="es-CO"/>
        </w:rPr>
        <w:t>penne</w:t>
      </w:r>
      <w:r w:rsidRPr="001D378B">
        <w:t xml:space="preserve"> y </w:t>
      </w:r>
      <w:r w:rsidRPr="00CF3590">
        <w:rPr>
          <w:rStyle w:val="Extranjerismo"/>
          <w:lang w:val="es-CO"/>
        </w:rPr>
        <w:t>rigatoni</w:t>
      </w:r>
      <w:r w:rsidRPr="001D378B">
        <w:t>, así como ñoquis.</w:t>
      </w:r>
    </w:p>
    <w:p w14:paraId="3C4DD851" w14:textId="509A2AA9" w:rsidR="001D378B" w:rsidRDefault="001D378B" w:rsidP="00716F0F">
      <w:r w:rsidRPr="001D378B">
        <w:t>Para complementar las características de las salsas anteriores, es importante reconocer las propiedades de los quesos empleados en su elaboración, ya que su sabor, textura y capacidad de fundirse influyen en el resultado final de la preparación. La siguiente tabla, presenta algunos de los quesos italianos más utilizados, sus principales características y sus aplicaciones en diferentes tipos de salsas.</w:t>
      </w:r>
    </w:p>
    <w:p w14:paraId="3A34E017" w14:textId="5820FA79" w:rsidR="001D378B" w:rsidRDefault="001D378B" w:rsidP="001D378B">
      <w:pPr>
        <w:pStyle w:val="Tabla"/>
      </w:pPr>
      <w:r>
        <w:lastRenderedPageBreak/>
        <w:t>Quesos italianos comúnmente utilizados en salsas</w:t>
      </w:r>
    </w:p>
    <w:tbl>
      <w:tblPr>
        <w:tblStyle w:val="SENA"/>
        <w:tblW w:w="9962" w:type="dxa"/>
        <w:tblLook w:val="04A0" w:firstRow="1" w:lastRow="0" w:firstColumn="1" w:lastColumn="0" w:noHBand="0" w:noVBand="1"/>
      </w:tblPr>
      <w:tblGrid>
        <w:gridCol w:w="2185"/>
        <w:gridCol w:w="1779"/>
        <w:gridCol w:w="1985"/>
        <w:gridCol w:w="1701"/>
        <w:gridCol w:w="2312"/>
      </w:tblGrid>
      <w:tr w:rsidR="001D378B" w14:paraId="42636C98" w14:textId="030CA2E0" w:rsidTr="003161C5">
        <w:trPr>
          <w:cnfStyle w:val="100000000000" w:firstRow="1" w:lastRow="0" w:firstColumn="0" w:lastColumn="0" w:oddVBand="0" w:evenVBand="0" w:oddHBand="0" w:evenHBand="0" w:firstRowFirstColumn="0" w:firstRowLastColumn="0" w:lastRowFirstColumn="0" w:lastRowLastColumn="0"/>
          <w:trHeight w:val="704"/>
          <w:tblHeader/>
        </w:trPr>
        <w:tc>
          <w:tcPr>
            <w:tcW w:w="2185" w:type="dxa"/>
          </w:tcPr>
          <w:p w14:paraId="1985A1DB" w14:textId="7E72CD67" w:rsidR="001D378B" w:rsidRDefault="001D378B" w:rsidP="00436FC6">
            <w:pPr>
              <w:pStyle w:val="TextoTablas"/>
              <w:spacing w:line="360" w:lineRule="auto"/>
            </w:pPr>
            <w:r>
              <w:t>Queso</w:t>
            </w:r>
          </w:p>
        </w:tc>
        <w:tc>
          <w:tcPr>
            <w:tcW w:w="1779" w:type="dxa"/>
          </w:tcPr>
          <w:p w14:paraId="369F1DAF" w14:textId="1FE45473" w:rsidR="001D378B" w:rsidRDefault="001D378B" w:rsidP="00436FC6">
            <w:pPr>
              <w:pStyle w:val="TextoTablas"/>
              <w:spacing w:line="360" w:lineRule="auto"/>
            </w:pPr>
            <w:r>
              <w:t>Tipo</w:t>
            </w:r>
          </w:p>
        </w:tc>
        <w:tc>
          <w:tcPr>
            <w:tcW w:w="1985" w:type="dxa"/>
          </w:tcPr>
          <w:p w14:paraId="11429539" w14:textId="46BC79C6" w:rsidR="001D378B" w:rsidRDefault="001D378B" w:rsidP="00436FC6">
            <w:pPr>
              <w:pStyle w:val="TextoTablas"/>
              <w:spacing w:line="360" w:lineRule="auto"/>
            </w:pPr>
            <w:r>
              <w:t>Sabor</w:t>
            </w:r>
          </w:p>
        </w:tc>
        <w:tc>
          <w:tcPr>
            <w:tcW w:w="1701" w:type="dxa"/>
          </w:tcPr>
          <w:p w14:paraId="419CA722" w14:textId="6F0108A8" w:rsidR="001D378B" w:rsidRDefault="001D378B" w:rsidP="00436FC6">
            <w:pPr>
              <w:pStyle w:val="TextoTablas"/>
              <w:spacing w:line="360" w:lineRule="auto"/>
            </w:pPr>
            <w:r>
              <w:t>Textura</w:t>
            </w:r>
          </w:p>
        </w:tc>
        <w:tc>
          <w:tcPr>
            <w:tcW w:w="2312" w:type="dxa"/>
          </w:tcPr>
          <w:p w14:paraId="16D12D9D" w14:textId="3E5B37E7" w:rsidR="001D378B" w:rsidRDefault="001D378B" w:rsidP="00436FC6">
            <w:pPr>
              <w:pStyle w:val="TextoTablas"/>
              <w:spacing w:line="360" w:lineRule="auto"/>
            </w:pPr>
            <w:r>
              <w:t>Uso en salsas</w:t>
            </w:r>
          </w:p>
        </w:tc>
      </w:tr>
      <w:tr w:rsidR="001D378B" w14:paraId="5697841E" w14:textId="71CFA964" w:rsidTr="003161C5">
        <w:trPr>
          <w:cnfStyle w:val="000000100000" w:firstRow="0" w:lastRow="0" w:firstColumn="0" w:lastColumn="0" w:oddVBand="0" w:evenVBand="0" w:oddHBand="1" w:evenHBand="0" w:firstRowFirstColumn="0" w:firstRowLastColumn="0" w:lastRowFirstColumn="0" w:lastRowLastColumn="0"/>
          <w:trHeight w:val="704"/>
        </w:trPr>
        <w:tc>
          <w:tcPr>
            <w:tcW w:w="2185" w:type="dxa"/>
          </w:tcPr>
          <w:p w14:paraId="7B49E898" w14:textId="595A82C1" w:rsidR="001D378B" w:rsidRPr="0028057C" w:rsidRDefault="001D378B" w:rsidP="00436FC6">
            <w:pPr>
              <w:pStyle w:val="TextoTablas"/>
              <w:spacing w:line="360" w:lineRule="auto"/>
              <w:rPr>
                <w:rStyle w:val="Extranjerismo"/>
              </w:rPr>
            </w:pPr>
            <w:r w:rsidRPr="0028057C">
              <w:rPr>
                <w:rStyle w:val="Extranjerismo"/>
              </w:rPr>
              <w:t>Parmigiano-Reggiano</w:t>
            </w:r>
          </w:p>
        </w:tc>
        <w:tc>
          <w:tcPr>
            <w:tcW w:w="1779" w:type="dxa"/>
          </w:tcPr>
          <w:p w14:paraId="5D6D0634" w14:textId="24302A9E" w:rsidR="001D378B" w:rsidRPr="0028057C" w:rsidRDefault="001D378B" w:rsidP="00436FC6">
            <w:pPr>
              <w:pStyle w:val="TextoTablas"/>
              <w:spacing w:line="360" w:lineRule="auto"/>
            </w:pPr>
            <w:r w:rsidRPr="0028057C">
              <w:t>Duro, curado</w:t>
            </w:r>
          </w:p>
        </w:tc>
        <w:tc>
          <w:tcPr>
            <w:tcW w:w="1985" w:type="dxa"/>
          </w:tcPr>
          <w:p w14:paraId="3A93E3D0" w14:textId="2EBA1171" w:rsidR="001D378B" w:rsidRPr="0028057C" w:rsidRDefault="001D378B" w:rsidP="00436FC6">
            <w:pPr>
              <w:pStyle w:val="TextoTablas"/>
              <w:spacing w:line="360" w:lineRule="auto"/>
            </w:pPr>
            <w:r w:rsidRPr="0028057C">
              <w:t xml:space="preserve">Intenso, salado, </w:t>
            </w:r>
            <w:r w:rsidRPr="0028057C">
              <w:rPr>
                <w:rStyle w:val="Extranjerismo"/>
              </w:rPr>
              <w:t>umami</w:t>
            </w:r>
          </w:p>
        </w:tc>
        <w:tc>
          <w:tcPr>
            <w:tcW w:w="1701" w:type="dxa"/>
          </w:tcPr>
          <w:p w14:paraId="5D67E2A3" w14:textId="333BD9F1" w:rsidR="001D378B" w:rsidRPr="0028057C" w:rsidRDefault="001D378B" w:rsidP="00436FC6">
            <w:pPr>
              <w:pStyle w:val="TextoTablas"/>
              <w:spacing w:line="360" w:lineRule="auto"/>
            </w:pPr>
            <w:r w:rsidRPr="0028057C">
              <w:t>Granulado, se ralla fácilmente</w:t>
            </w:r>
          </w:p>
        </w:tc>
        <w:tc>
          <w:tcPr>
            <w:tcW w:w="2312" w:type="dxa"/>
          </w:tcPr>
          <w:p w14:paraId="46A24B80" w14:textId="1A24CDBE" w:rsidR="001D378B" w:rsidRPr="0028057C" w:rsidRDefault="001D378B" w:rsidP="00436FC6">
            <w:pPr>
              <w:pStyle w:val="TextoTablas"/>
              <w:spacing w:line="360" w:lineRule="auto"/>
            </w:pPr>
            <w:r w:rsidRPr="0028057C">
              <w:t>Espolvorear sobre pastas, salsas Alfredo, pesto</w:t>
            </w:r>
          </w:p>
        </w:tc>
      </w:tr>
      <w:tr w:rsidR="001D378B" w14:paraId="5824F6CB" w14:textId="5B37562C" w:rsidTr="003161C5">
        <w:trPr>
          <w:trHeight w:val="741"/>
        </w:trPr>
        <w:tc>
          <w:tcPr>
            <w:tcW w:w="2185" w:type="dxa"/>
          </w:tcPr>
          <w:p w14:paraId="0DB45FC6" w14:textId="78217D52" w:rsidR="001D378B" w:rsidRPr="0028057C" w:rsidRDefault="001D378B" w:rsidP="00436FC6">
            <w:pPr>
              <w:pStyle w:val="TextoTablas"/>
              <w:spacing w:line="360" w:lineRule="auto"/>
              <w:rPr>
                <w:rStyle w:val="Extranjerismo"/>
              </w:rPr>
            </w:pPr>
            <w:r w:rsidRPr="0028057C">
              <w:rPr>
                <w:rStyle w:val="Extranjerismo"/>
              </w:rPr>
              <w:t>Pecorino Romano</w:t>
            </w:r>
          </w:p>
        </w:tc>
        <w:tc>
          <w:tcPr>
            <w:tcW w:w="1779" w:type="dxa"/>
          </w:tcPr>
          <w:p w14:paraId="5BCADF7B" w14:textId="0014EB52" w:rsidR="001D378B" w:rsidRPr="0028057C" w:rsidRDefault="001D378B" w:rsidP="00436FC6">
            <w:pPr>
              <w:pStyle w:val="TextoTablas"/>
              <w:spacing w:line="360" w:lineRule="auto"/>
            </w:pPr>
            <w:r w:rsidRPr="0028057C">
              <w:t>Duro, curado (leche de oveja)</w:t>
            </w:r>
          </w:p>
        </w:tc>
        <w:tc>
          <w:tcPr>
            <w:tcW w:w="1985" w:type="dxa"/>
          </w:tcPr>
          <w:p w14:paraId="10EC6680" w14:textId="0098C363" w:rsidR="001D378B" w:rsidRPr="0028057C" w:rsidRDefault="001D378B" w:rsidP="00436FC6">
            <w:pPr>
              <w:pStyle w:val="TextoTablas"/>
              <w:spacing w:line="360" w:lineRule="auto"/>
            </w:pPr>
            <w:r w:rsidRPr="0028057C">
              <w:t>Salado, picante, intenso</w:t>
            </w:r>
          </w:p>
        </w:tc>
        <w:tc>
          <w:tcPr>
            <w:tcW w:w="1701" w:type="dxa"/>
          </w:tcPr>
          <w:p w14:paraId="28F26C37" w14:textId="7F8C689B" w:rsidR="001D378B" w:rsidRPr="0028057C" w:rsidRDefault="001D378B" w:rsidP="00436FC6">
            <w:pPr>
              <w:pStyle w:val="TextoTablas"/>
              <w:spacing w:line="360" w:lineRule="auto"/>
            </w:pPr>
            <w:r w:rsidRPr="0028057C">
              <w:t>Granulado</w:t>
            </w:r>
          </w:p>
        </w:tc>
        <w:tc>
          <w:tcPr>
            <w:tcW w:w="2312" w:type="dxa"/>
          </w:tcPr>
          <w:p w14:paraId="74F1CCAB" w14:textId="4895F2A1" w:rsidR="001D378B" w:rsidRPr="0028057C" w:rsidRDefault="001D378B" w:rsidP="00436FC6">
            <w:pPr>
              <w:pStyle w:val="TextoTablas"/>
              <w:spacing w:line="360" w:lineRule="auto"/>
            </w:pPr>
            <w:r w:rsidRPr="0028057C">
              <w:rPr>
                <w:rStyle w:val="Extranjerismo"/>
              </w:rPr>
              <w:t>Carbonara, Amatriciana,</w:t>
            </w:r>
            <w:r w:rsidRPr="0028057C">
              <w:t xml:space="preserve"> pesto</w:t>
            </w:r>
          </w:p>
        </w:tc>
      </w:tr>
      <w:tr w:rsidR="001D378B" w14:paraId="3A765E74" w14:textId="7B45B188" w:rsidTr="003161C5">
        <w:trPr>
          <w:cnfStyle w:val="000000100000" w:firstRow="0" w:lastRow="0" w:firstColumn="0" w:lastColumn="0" w:oddVBand="0" w:evenVBand="0" w:oddHBand="1" w:evenHBand="0" w:firstRowFirstColumn="0" w:firstRowLastColumn="0" w:lastRowFirstColumn="0" w:lastRowLastColumn="0"/>
          <w:trHeight w:val="704"/>
        </w:trPr>
        <w:tc>
          <w:tcPr>
            <w:tcW w:w="2185" w:type="dxa"/>
          </w:tcPr>
          <w:p w14:paraId="1D1CAFBA" w14:textId="263A1F01" w:rsidR="001D378B" w:rsidRPr="0028057C" w:rsidRDefault="001D378B" w:rsidP="00436FC6">
            <w:pPr>
              <w:pStyle w:val="TextoTablas"/>
              <w:spacing w:line="360" w:lineRule="auto"/>
              <w:rPr>
                <w:rStyle w:val="Extranjerismo"/>
              </w:rPr>
            </w:pPr>
            <w:r w:rsidRPr="0028057C">
              <w:rPr>
                <w:rStyle w:val="Extranjerismo"/>
              </w:rPr>
              <w:t>Mozzarella</w:t>
            </w:r>
          </w:p>
        </w:tc>
        <w:tc>
          <w:tcPr>
            <w:tcW w:w="1779" w:type="dxa"/>
          </w:tcPr>
          <w:p w14:paraId="708E2E36" w14:textId="671CD88C" w:rsidR="001D378B" w:rsidRPr="0028057C" w:rsidRDefault="001D378B" w:rsidP="00436FC6">
            <w:pPr>
              <w:pStyle w:val="TextoTablas"/>
              <w:spacing w:line="360" w:lineRule="auto"/>
            </w:pPr>
            <w:r w:rsidRPr="0028057C">
              <w:t xml:space="preserve">Pasta </w:t>
            </w:r>
            <w:r w:rsidRPr="0028057C">
              <w:rPr>
                <w:rStyle w:val="Extranjerismo"/>
              </w:rPr>
              <w:t>filata</w:t>
            </w:r>
            <w:r w:rsidRPr="0028057C">
              <w:t>, fresco</w:t>
            </w:r>
          </w:p>
        </w:tc>
        <w:tc>
          <w:tcPr>
            <w:tcW w:w="1985" w:type="dxa"/>
          </w:tcPr>
          <w:p w14:paraId="198FBDF0" w14:textId="691D919F" w:rsidR="001D378B" w:rsidRPr="0028057C" w:rsidRDefault="001D378B" w:rsidP="00436FC6">
            <w:pPr>
              <w:pStyle w:val="TextoTablas"/>
              <w:spacing w:line="360" w:lineRule="auto"/>
            </w:pPr>
            <w:r w:rsidRPr="0028057C">
              <w:t>Suave, lácteo</w:t>
            </w:r>
          </w:p>
        </w:tc>
        <w:tc>
          <w:tcPr>
            <w:tcW w:w="1701" w:type="dxa"/>
          </w:tcPr>
          <w:p w14:paraId="4233ABEF" w14:textId="2E687C9F" w:rsidR="001D378B" w:rsidRPr="0028057C" w:rsidRDefault="001D378B" w:rsidP="00436FC6">
            <w:pPr>
              <w:pStyle w:val="TextoTablas"/>
              <w:spacing w:line="360" w:lineRule="auto"/>
            </w:pPr>
            <w:r w:rsidRPr="0028057C">
              <w:t>Elástico, se funde bien</w:t>
            </w:r>
          </w:p>
        </w:tc>
        <w:tc>
          <w:tcPr>
            <w:tcW w:w="2312" w:type="dxa"/>
          </w:tcPr>
          <w:p w14:paraId="3BB8A086" w14:textId="79819CE6" w:rsidR="001D378B" w:rsidRPr="0028057C" w:rsidRDefault="001D378B" w:rsidP="00436FC6">
            <w:pPr>
              <w:pStyle w:val="TextoTablas"/>
              <w:spacing w:line="360" w:lineRule="auto"/>
            </w:pPr>
            <w:r w:rsidRPr="0028057C">
              <w:t xml:space="preserve">Salsas gratinadas, </w:t>
            </w:r>
            <w:r w:rsidRPr="0028057C">
              <w:rPr>
                <w:rStyle w:val="Extranjerismo"/>
              </w:rPr>
              <w:t>quattro formaggi</w:t>
            </w:r>
          </w:p>
        </w:tc>
      </w:tr>
      <w:tr w:rsidR="001D378B" w14:paraId="6B51279F" w14:textId="34F300BC" w:rsidTr="003161C5">
        <w:trPr>
          <w:trHeight w:val="1739"/>
        </w:trPr>
        <w:tc>
          <w:tcPr>
            <w:tcW w:w="2185" w:type="dxa"/>
          </w:tcPr>
          <w:p w14:paraId="6A125FCE" w14:textId="6A62D50C" w:rsidR="001D378B" w:rsidRPr="0028057C" w:rsidRDefault="001D378B" w:rsidP="00436FC6">
            <w:pPr>
              <w:pStyle w:val="TextoTablas"/>
              <w:spacing w:line="360" w:lineRule="auto"/>
              <w:rPr>
                <w:rStyle w:val="Extranjerismo"/>
              </w:rPr>
            </w:pPr>
            <w:r w:rsidRPr="0028057C">
              <w:rPr>
                <w:rStyle w:val="Extranjerismo"/>
              </w:rPr>
              <w:t>Gorgonzola</w:t>
            </w:r>
          </w:p>
        </w:tc>
        <w:tc>
          <w:tcPr>
            <w:tcW w:w="1779" w:type="dxa"/>
          </w:tcPr>
          <w:p w14:paraId="5DF24F9B" w14:textId="0BE9BBE2" w:rsidR="001D378B" w:rsidRPr="0028057C" w:rsidRDefault="001D378B" w:rsidP="00436FC6">
            <w:pPr>
              <w:pStyle w:val="TextoTablas"/>
              <w:spacing w:line="360" w:lineRule="auto"/>
            </w:pPr>
            <w:r w:rsidRPr="0028057C">
              <w:t>Azul, semiblando</w:t>
            </w:r>
          </w:p>
        </w:tc>
        <w:tc>
          <w:tcPr>
            <w:tcW w:w="1985" w:type="dxa"/>
          </w:tcPr>
          <w:p w14:paraId="33E4CB1F" w14:textId="5587E405" w:rsidR="001D378B" w:rsidRPr="0028057C" w:rsidRDefault="001D378B" w:rsidP="00436FC6">
            <w:pPr>
              <w:pStyle w:val="TextoTablas"/>
              <w:spacing w:line="360" w:lineRule="auto"/>
            </w:pPr>
            <w:r w:rsidRPr="0028057C">
              <w:t>Fuerte, picante, aromático</w:t>
            </w:r>
          </w:p>
        </w:tc>
        <w:tc>
          <w:tcPr>
            <w:tcW w:w="1701" w:type="dxa"/>
          </w:tcPr>
          <w:p w14:paraId="69BDD1FB" w14:textId="594375E5" w:rsidR="001D378B" w:rsidRPr="0028057C" w:rsidRDefault="001D378B" w:rsidP="00436FC6">
            <w:pPr>
              <w:pStyle w:val="TextoTablas"/>
              <w:spacing w:line="360" w:lineRule="auto"/>
            </w:pPr>
            <w:r w:rsidRPr="0028057C">
              <w:t>Cremoso</w:t>
            </w:r>
          </w:p>
        </w:tc>
        <w:tc>
          <w:tcPr>
            <w:tcW w:w="2312" w:type="dxa"/>
          </w:tcPr>
          <w:p w14:paraId="696FEDC8" w14:textId="0C0EC97B" w:rsidR="001D378B" w:rsidRPr="0028057C" w:rsidRDefault="001D378B" w:rsidP="00436FC6">
            <w:pPr>
              <w:pStyle w:val="TextoTablas"/>
              <w:spacing w:line="360" w:lineRule="auto"/>
            </w:pPr>
            <w:r w:rsidRPr="0028057C">
              <w:t xml:space="preserve">Salsas cremosas, </w:t>
            </w:r>
            <w:r w:rsidRPr="0028057C">
              <w:rPr>
                <w:rStyle w:val="Extranjerismo"/>
                <w:spacing w:val="0"/>
                <w:lang w:val="es-419"/>
              </w:rPr>
              <w:t>quattro formaggi</w:t>
            </w:r>
          </w:p>
        </w:tc>
      </w:tr>
      <w:tr w:rsidR="00C172B1" w14:paraId="45F4E902" w14:textId="0602086C" w:rsidTr="003161C5">
        <w:trPr>
          <w:cnfStyle w:val="000000100000" w:firstRow="0" w:lastRow="0" w:firstColumn="0" w:lastColumn="0" w:oddVBand="0" w:evenVBand="0" w:oddHBand="1" w:evenHBand="0" w:firstRowFirstColumn="0" w:firstRowLastColumn="0" w:lastRowFirstColumn="0" w:lastRowLastColumn="0"/>
          <w:trHeight w:val="975"/>
        </w:trPr>
        <w:tc>
          <w:tcPr>
            <w:tcW w:w="2185" w:type="dxa"/>
          </w:tcPr>
          <w:p w14:paraId="2369E3EB" w14:textId="054FD915" w:rsidR="00C172B1" w:rsidRPr="0028057C" w:rsidRDefault="00C172B1" w:rsidP="00436FC6">
            <w:pPr>
              <w:pStyle w:val="TextoTablas"/>
              <w:spacing w:line="360" w:lineRule="auto"/>
              <w:rPr>
                <w:rStyle w:val="Extranjerismo"/>
              </w:rPr>
            </w:pPr>
            <w:r w:rsidRPr="0028057C">
              <w:rPr>
                <w:rStyle w:val="Extranjerismo"/>
              </w:rPr>
              <w:t>Ricotta</w:t>
            </w:r>
          </w:p>
        </w:tc>
        <w:tc>
          <w:tcPr>
            <w:tcW w:w="1779" w:type="dxa"/>
          </w:tcPr>
          <w:p w14:paraId="30596A3D" w14:textId="6347BF1D" w:rsidR="00C172B1" w:rsidRPr="0028057C" w:rsidRDefault="00C172B1" w:rsidP="00436FC6">
            <w:pPr>
              <w:pStyle w:val="TextoTablas"/>
              <w:spacing w:line="360" w:lineRule="auto"/>
            </w:pPr>
            <w:r w:rsidRPr="0028057C">
              <w:t>Fresco</w:t>
            </w:r>
          </w:p>
        </w:tc>
        <w:tc>
          <w:tcPr>
            <w:tcW w:w="1985" w:type="dxa"/>
          </w:tcPr>
          <w:p w14:paraId="714D8504" w14:textId="527B961F" w:rsidR="00C172B1" w:rsidRPr="0028057C" w:rsidRDefault="00C172B1" w:rsidP="00436FC6">
            <w:pPr>
              <w:pStyle w:val="TextoTablas"/>
              <w:spacing w:line="360" w:lineRule="auto"/>
            </w:pPr>
            <w:r w:rsidRPr="0028057C">
              <w:t>Suave, ligeramente dulce</w:t>
            </w:r>
          </w:p>
        </w:tc>
        <w:tc>
          <w:tcPr>
            <w:tcW w:w="1701" w:type="dxa"/>
          </w:tcPr>
          <w:p w14:paraId="13FB397E" w14:textId="6A3B1440" w:rsidR="00C172B1" w:rsidRPr="0028057C" w:rsidRDefault="00C172B1" w:rsidP="00436FC6">
            <w:pPr>
              <w:pStyle w:val="TextoTablas"/>
              <w:spacing w:line="360" w:lineRule="auto"/>
            </w:pPr>
            <w:r w:rsidRPr="0028057C">
              <w:t>Cremoso, granuloso</w:t>
            </w:r>
          </w:p>
        </w:tc>
        <w:tc>
          <w:tcPr>
            <w:tcW w:w="2312" w:type="dxa"/>
          </w:tcPr>
          <w:p w14:paraId="1709C6E4" w14:textId="7784D827" w:rsidR="00C172B1" w:rsidRPr="0028057C" w:rsidRDefault="00C172B1" w:rsidP="00436FC6">
            <w:pPr>
              <w:pStyle w:val="TextoTablas"/>
              <w:spacing w:line="360" w:lineRule="auto"/>
            </w:pPr>
            <w:r w:rsidRPr="0028057C">
              <w:t>Rellenos, salsas ligeras</w:t>
            </w:r>
          </w:p>
        </w:tc>
      </w:tr>
      <w:tr w:rsidR="00C172B1" w14:paraId="717689E8" w14:textId="6D1FE062" w:rsidTr="003161C5">
        <w:trPr>
          <w:trHeight w:val="1077"/>
        </w:trPr>
        <w:tc>
          <w:tcPr>
            <w:tcW w:w="2185" w:type="dxa"/>
          </w:tcPr>
          <w:p w14:paraId="75AC990E" w14:textId="2AEC01BA" w:rsidR="00C172B1" w:rsidRPr="0028057C" w:rsidRDefault="00C172B1" w:rsidP="00436FC6">
            <w:pPr>
              <w:pStyle w:val="TextoTablas"/>
              <w:spacing w:line="360" w:lineRule="auto"/>
              <w:rPr>
                <w:rStyle w:val="Extranjerismo"/>
              </w:rPr>
            </w:pPr>
            <w:r w:rsidRPr="0028057C">
              <w:rPr>
                <w:rStyle w:val="Extranjerismo"/>
              </w:rPr>
              <w:t>Fontina</w:t>
            </w:r>
          </w:p>
        </w:tc>
        <w:tc>
          <w:tcPr>
            <w:tcW w:w="1779" w:type="dxa"/>
          </w:tcPr>
          <w:p w14:paraId="7978964F" w14:textId="3B0AFAB0" w:rsidR="00C172B1" w:rsidRPr="0028057C" w:rsidRDefault="00C172B1" w:rsidP="00436FC6">
            <w:pPr>
              <w:pStyle w:val="TextoTablas"/>
              <w:spacing w:line="360" w:lineRule="auto"/>
            </w:pPr>
            <w:r w:rsidRPr="0028057C">
              <w:t>Semiblando</w:t>
            </w:r>
          </w:p>
        </w:tc>
        <w:tc>
          <w:tcPr>
            <w:tcW w:w="1985" w:type="dxa"/>
          </w:tcPr>
          <w:p w14:paraId="222B4804" w14:textId="2F3FFBAB" w:rsidR="00C172B1" w:rsidRPr="0028057C" w:rsidRDefault="00C172B1" w:rsidP="00436FC6">
            <w:pPr>
              <w:pStyle w:val="TextoTablas"/>
              <w:spacing w:line="360" w:lineRule="auto"/>
            </w:pPr>
            <w:r w:rsidRPr="0028057C">
              <w:t>Suave, mantecoso</w:t>
            </w:r>
          </w:p>
        </w:tc>
        <w:tc>
          <w:tcPr>
            <w:tcW w:w="1701" w:type="dxa"/>
          </w:tcPr>
          <w:p w14:paraId="547B5C82" w14:textId="44A69EC5" w:rsidR="00C172B1" w:rsidRPr="0028057C" w:rsidRDefault="00C172B1" w:rsidP="00436FC6">
            <w:pPr>
              <w:pStyle w:val="TextoTablas"/>
              <w:spacing w:line="360" w:lineRule="auto"/>
            </w:pPr>
            <w:r w:rsidRPr="0028057C">
              <w:t>Excelente fundido</w:t>
            </w:r>
          </w:p>
        </w:tc>
        <w:tc>
          <w:tcPr>
            <w:tcW w:w="2312" w:type="dxa"/>
          </w:tcPr>
          <w:p w14:paraId="7AEFFB58" w14:textId="4725C8A1" w:rsidR="00C172B1" w:rsidRPr="0028057C" w:rsidRDefault="00C172B1" w:rsidP="00436FC6">
            <w:pPr>
              <w:pStyle w:val="TextoTablas"/>
              <w:spacing w:line="360" w:lineRule="auto"/>
            </w:pPr>
            <w:r w:rsidRPr="0028057C">
              <w:t>Salsas de queso,</w:t>
            </w:r>
            <w:r w:rsidRPr="0028057C">
              <w:rPr>
                <w:rStyle w:val="Extranjerismo"/>
                <w:spacing w:val="0"/>
                <w:lang w:val="es-419"/>
              </w:rPr>
              <w:t xml:space="preserve"> </w:t>
            </w:r>
            <w:r w:rsidRPr="0028057C">
              <w:rPr>
                <w:rStyle w:val="Extranjerismo"/>
              </w:rPr>
              <w:t>fondue</w:t>
            </w:r>
          </w:p>
        </w:tc>
      </w:tr>
    </w:tbl>
    <w:p w14:paraId="2EB43D5C" w14:textId="19B1AF2E" w:rsidR="005B6125" w:rsidRPr="00716F0F" w:rsidRDefault="00C172B1" w:rsidP="00716F0F">
      <w:pPr>
        <w:ind w:left="360"/>
      </w:pPr>
      <w:r w:rsidRPr="00156777">
        <w:t>Nota. Adaptado de Bernasconi y Teubner (2004).</w:t>
      </w:r>
    </w:p>
    <w:p w14:paraId="68A8563B" w14:textId="2D762403" w:rsidR="00C172B1" w:rsidRPr="00C172B1" w:rsidRDefault="00C172B1" w:rsidP="00C172B1">
      <w:pPr>
        <w:ind w:left="360"/>
        <w:jc w:val="both"/>
        <w:rPr>
          <w:b/>
          <w:bCs/>
        </w:rPr>
      </w:pPr>
      <w:r w:rsidRPr="00C172B1">
        <w:rPr>
          <w:b/>
          <w:bCs/>
        </w:rPr>
        <w:t>Salsas a base de aceite y hierbas (</w:t>
      </w:r>
      <w:r w:rsidRPr="0028057C">
        <w:rPr>
          <w:b/>
          <w:bCs/>
        </w:rPr>
        <w:t>pesto</w:t>
      </w:r>
      <w:r w:rsidRPr="00C172B1">
        <w:rPr>
          <w:b/>
          <w:bCs/>
        </w:rPr>
        <w:t>)</w:t>
      </w:r>
    </w:p>
    <w:p w14:paraId="30E07BB8" w14:textId="0F29FB42" w:rsidR="00C172B1" w:rsidRDefault="00C172B1" w:rsidP="00716F0F">
      <w:pPr>
        <w:ind w:left="360"/>
      </w:pPr>
      <w:r w:rsidRPr="00C172B1">
        <w:t xml:space="preserve">El </w:t>
      </w:r>
      <w:r w:rsidRPr="00806580">
        <w:t>pesto</w:t>
      </w:r>
      <w:r w:rsidRPr="00C172B1">
        <w:t xml:space="preserve"> es una de las salsas más emblemáticas de la cocina italiana, originaria de La Liguria. La palabra pesto viene del genovés </w:t>
      </w:r>
      <w:r w:rsidRPr="00C172B1">
        <w:rPr>
          <w:rStyle w:val="Extranjerismo"/>
          <w:lang w:val="es-CO"/>
        </w:rPr>
        <w:t>pestare</w:t>
      </w:r>
      <w:r w:rsidRPr="00C172B1">
        <w:t xml:space="preserve">, que significa machacar o </w:t>
      </w:r>
      <w:r w:rsidRPr="00C172B1">
        <w:lastRenderedPageBreak/>
        <w:t>moler en un mortero, que es la forma en que tradicionalmente se prepara esta salsa (instituto gastronómico cuisine art, 2020).</w:t>
      </w:r>
    </w:p>
    <w:p w14:paraId="01027FEB" w14:textId="088B3E02" w:rsidR="00C172B1" w:rsidRPr="004A4364" w:rsidRDefault="00C172B1">
      <w:pPr>
        <w:pStyle w:val="Prrafodelista"/>
        <w:numPr>
          <w:ilvl w:val="0"/>
          <w:numId w:val="7"/>
        </w:numPr>
        <w:jc w:val="both"/>
        <w:rPr>
          <w:b/>
          <w:bCs/>
        </w:rPr>
      </w:pPr>
      <w:r>
        <w:rPr>
          <w:b/>
          <w:bCs/>
        </w:rPr>
        <w:t>Tipos de pesto</w:t>
      </w:r>
    </w:p>
    <w:p w14:paraId="1C79A02C" w14:textId="0E8090C1" w:rsidR="00C172B1" w:rsidRDefault="00C172B1">
      <w:pPr>
        <w:pStyle w:val="Prrafodelista"/>
        <w:numPr>
          <w:ilvl w:val="0"/>
          <w:numId w:val="8"/>
        </w:numPr>
      </w:pPr>
      <w:r w:rsidRPr="00662C2A">
        <w:rPr>
          <w:b/>
          <w:bCs/>
        </w:rPr>
        <w:t xml:space="preserve">Pesto </w:t>
      </w:r>
      <w:r w:rsidRPr="00662C2A">
        <w:rPr>
          <w:rStyle w:val="Extranjerismo"/>
          <w:b/>
          <w:bCs/>
          <w:lang w:val="es-CO"/>
        </w:rPr>
        <w:t>alla</w:t>
      </w:r>
      <w:r w:rsidRPr="00662C2A">
        <w:rPr>
          <w:b/>
          <w:bCs/>
        </w:rPr>
        <w:t xml:space="preserve"> genovese (pesto verde):</w:t>
      </w:r>
      <w:r w:rsidRPr="00C172B1">
        <w:t xml:space="preserve"> sus ingredientes principales son albahaca fresca (hojas tiernas), piñones, ajo, queso parmesano y/o </w:t>
      </w:r>
      <w:r w:rsidRPr="00C172B1">
        <w:rPr>
          <w:rStyle w:val="Extranjerismo"/>
          <w:lang w:val="es-CO"/>
        </w:rPr>
        <w:t>pecorino</w:t>
      </w:r>
      <w:r w:rsidRPr="00C172B1">
        <w:t xml:space="preserve">, y aceite de oliva virgen extra. Se prepara tradicionalmente en un mortero, majando los ajos con sal, luego añadiendo las hojas de albahaca poco a poco con movimientos circulares, luego los piñones, y finalmente los quesos y el aceite. </w:t>
      </w:r>
      <w:r w:rsidR="00EA05C4">
        <w:t>S</w:t>
      </w:r>
      <w:r w:rsidRPr="00C172B1">
        <w:t>i no se tiene mortero, se puede usar una batidora o procesador de alimentos, aunque el resultado no es exactamente igual.</w:t>
      </w:r>
    </w:p>
    <w:p w14:paraId="032D08C3" w14:textId="08F13D30" w:rsidR="00C172B1" w:rsidRPr="00C172B1" w:rsidRDefault="00C172B1">
      <w:pPr>
        <w:pStyle w:val="Prrafodelista"/>
        <w:numPr>
          <w:ilvl w:val="0"/>
          <w:numId w:val="8"/>
        </w:numPr>
      </w:pPr>
      <w:r w:rsidRPr="00662C2A">
        <w:rPr>
          <w:rStyle w:val="Extranjerismo"/>
          <w:b/>
          <w:bCs/>
          <w:lang w:val="es-CO"/>
        </w:rPr>
        <w:t>Pesto rosso</w:t>
      </w:r>
      <w:r w:rsidRPr="00662C2A">
        <w:rPr>
          <w:b/>
          <w:bCs/>
        </w:rPr>
        <w:t xml:space="preserve"> (pesto rojo o siciliano):</w:t>
      </w:r>
      <w:r w:rsidRPr="00C172B1">
        <w:t xml:space="preserve"> variante del pesto que se elabora con tomates secos. </w:t>
      </w:r>
      <w:r w:rsidR="00662C2A">
        <w:t>E</w:t>
      </w:r>
      <w:r w:rsidRPr="00C172B1">
        <w:t xml:space="preserve">ste pesto tiene como ingrediente principal el tomate seco, aunque también puede incluir pimientos asados, queso </w:t>
      </w:r>
      <w:r w:rsidRPr="00C172B1">
        <w:rPr>
          <w:rStyle w:val="Extranjerismo"/>
          <w:lang w:val="es-CO"/>
        </w:rPr>
        <w:t>pecorino</w:t>
      </w:r>
      <w:r w:rsidRPr="00C172B1">
        <w:t>, sal, aceite de oliva y, en algunas versiones, almendras en lugar de piñones.</w:t>
      </w:r>
    </w:p>
    <w:p w14:paraId="2F8E5A5A" w14:textId="0A59FD2A" w:rsidR="00C172B1" w:rsidRDefault="00806580">
      <w:pPr>
        <w:pStyle w:val="Prrafodelista"/>
        <w:numPr>
          <w:ilvl w:val="0"/>
          <w:numId w:val="8"/>
        </w:numPr>
      </w:pPr>
      <w:r w:rsidRPr="00662C2A">
        <w:rPr>
          <w:b/>
          <w:bCs/>
        </w:rPr>
        <w:t xml:space="preserve">Pesto </w:t>
      </w:r>
      <w:r w:rsidRPr="00662C2A">
        <w:rPr>
          <w:rStyle w:val="Extranjerismo"/>
          <w:b/>
          <w:bCs/>
          <w:lang w:val="es-CO"/>
        </w:rPr>
        <w:t>alla trapanese</w:t>
      </w:r>
      <w:r w:rsidRPr="00662C2A">
        <w:rPr>
          <w:b/>
          <w:bCs/>
        </w:rPr>
        <w:t>:</w:t>
      </w:r>
      <w:r w:rsidRPr="00806580">
        <w:t xml:space="preserve"> originario de Trapani, Sicilia. Se trata de una salsa cruda cuyos ingredientes principales son albahaca, tomate y almendra. </w:t>
      </w:r>
      <w:r w:rsidR="00662C2A">
        <w:t>S</w:t>
      </w:r>
      <w:r w:rsidRPr="00806580">
        <w:t xml:space="preserve">e supone que los barcos genoveses que se detenían en el Puerto de Trapani dejaron la tradición del pesto </w:t>
      </w:r>
      <w:r w:rsidRPr="00806580">
        <w:lastRenderedPageBreak/>
        <w:t>ligur, que los marineros de Trapani elaboraron con los productos de su tierra: tomates y almendras.</w:t>
      </w:r>
    </w:p>
    <w:p w14:paraId="5176AE2F" w14:textId="141D4107" w:rsidR="005B6125" w:rsidRPr="005B6125" w:rsidRDefault="00806580">
      <w:pPr>
        <w:pStyle w:val="Prrafodelista"/>
        <w:numPr>
          <w:ilvl w:val="0"/>
          <w:numId w:val="8"/>
        </w:numPr>
      </w:pPr>
      <w:r w:rsidRPr="00662C2A">
        <w:rPr>
          <w:rStyle w:val="Extranjerismo"/>
          <w:b/>
          <w:bCs/>
          <w:lang w:val="es-CO"/>
        </w:rPr>
        <w:t>Agliata:</w:t>
      </w:r>
      <w:r w:rsidRPr="00806580">
        <w:t xml:space="preserve"> salsa típica de la ciudad de Bosa, en Cerdeña. Se prepara con ajo triturado que se sofríe en aceite de oliva con tomate seco, condimentando con abundante vinagre de vino. </w:t>
      </w:r>
      <w:r w:rsidR="00662C2A">
        <w:t>C</w:t>
      </w:r>
      <w:r w:rsidRPr="00806580">
        <w:t>on la mezcla así obtenida se aliñan principalmente pescados marinos, pero también se usa para pastas.</w:t>
      </w:r>
    </w:p>
    <w:p w14:paraId="532755E6" w14:textId="06EA3552" w:rsidR="0013433B" w:rsidRPr="0013433B" w:rsidRDefault="0013433B" w:rsidP="0013433B">
      <w:pPr>
        <w:jc w:val="both"/>
        <w:rPr>
          <w:b/>
          <w:bCs/>
        </w:rPr>
      </w:pPr>
      <w:r w:rsidRPr="0013433B">
        <w:rPr>
          <w:b/>
          <w:bCs/>
        </w:rPr>
        <w:t>Salsas a base de carne (</w:t>
      </w:r>
      <w:r w:rsidRPr="008446FB">
        <w:rPr>
          <w:b/>
          <w:bCs/>
        </w:rPr>
        <w:t>ragú</w:t>
      </w:r>
      <w:r w:rsidRPr="0013433B">
        <w:rPr>
          <w:b/>
          <w:bCs/>
        </w:rPr>
        <w:t>)</w:t>
      </w:r>
    </w:p>
    <w:p w14:paraId="27174760" w14:textId="77777777" w:rsidR="0013433B" w:rsidRDefault="0013433B" w:rsidP="0013433B">
      <w:pPr>
        <w:ind w:left="360"/>
      </w:pPr>
      <w:r w:rsidRPr="0013433B">
        <w:t>El</w:t>
      </w:r>
      <w:r w:rsidRPr="0013433B">
        <w:rPr>
          <w:rStyle w:val="Extranjerismo"/>
          <w:lang w:val="es-CO"/>
        </w:rPr>
        <w:t xml:space="preserve"> </w:t>
      </w:r>
      <w:r w:rsidRPr="008446FB">
        <w:t>ragú</w:t>
      </w:r>
      <w:r w:rsidRPr="0013433B">
        <w:t xml:space="preserve"> es una salsa de carne de cocción lenta, típica de la cocina italiana. La palabra ragú es una deformación del francés "</w:t>
      </w:r>
      <w:r w:rsidRPr="0013433B">
        <w:rPr>
          <w:rStyle w:val="Extranjerismo"/>
          <w:lang w:val="es-CO"/>
        </w:rPr>
        <w:t>ragoût</w:t>
      </w:r>
      <w:r w:rsidRPr="0013433B">
        <w:t>". Se caracteriza por su larga cocción a fuego lento, que permite que los sabores se concentren y la carne se vuelva tierna y jugosa.</w:t>
      </w:r>
    </w:p>
    <w:p w14:paraId="7024AFEA" w14:textId="2E2E3A83" w:rsidR="0013433B" w:rsidRDefault="0013433B">
      <w:pPr>
        <w:pStyle w:val="Prrafodelista"/>
        <w:numPr>
          <w:ilvl w:val="0"/>
          <w:numId w:val="7"/>
        </w:numPr>
        <w:jc w:val="both"/>
        <w:rPr>
          <w:b/>
          <w:bCs/>
        </w:rPr>
      </w:pPr>
      <w:r>
        <w:rPr>
          <w:b/>
          <w:bCs/>
        </w:rPr>
        <w:t xml:space="preserve">Comparación entre </w:t>
      </w:r>
      <w:r w:rsidRPr="008446FB">
        <w:rPr>
          <w:b/>
          <w:bCs/>
        </w:rPr>
        <w:t>ragú</w:t>
      </w:r>
      <w:r>
        <w:rPr>
          <w:b/>
          <w:bCs/>
        </w:rPr>
        <w:t xml:space="preserve"> boloñés y </w:t>
      </w:r>
      <w:r w:rsidRPr="008446FB">
        <w:rPr>
          <w:b/>
          <w:bCs/>
        </w:rPr>
        <w:t>ragú</w:t>
      </w:r>
      <w:r>
        <w:rPr>
          <w:b/>
          <w:bCs/>
        </w:rPr>
        <w:t xml:space="preserve"> napolitano</w:t>
      </w:r>
    </w:p>
    <w:p w14:paraId="38E7480D" w14:textId="77777777" w:rsidR="0013433B" w:rsidRPr="00662C2A" w:rsidRDefault="0013433B">
      <w:pPr>
        <w:pStyle w:val="Prrafodelista"/>
        <w:numPr>
          <w:ilvl w:val="0"/>
          <w:numId w:val="8"/>
        </w:numPr>
        <w:rPr>
          <w:rStyle w:val="Extranjerismo"/>
          <w:b/>
          <w:bCs/>
          <w:lang w:val="es-CO"/>
        </w:rPr>
      </w:pPr>
      <w:r w:rsidRPr="00662C2A">
        <w:rPr>
          <w:rStyle w:val="Extranjerismo"/>
          <w:b/>
          <w:bCs/>
          <w:lang w:val="es-CO"/>
        </w:rPr>
        <w:t>Ragù alla bolognese</w:t>
      </w:r>
    </w:p>
    <w:p w14:paraId="0DF2AA09" w14:textId="30FE020A" w:rsidR="0013433B" w:rsidRDefault="0013433B" w:rsidP="0013433B">
      <w:pPr>
        <w:pStyle w:val="Prrafodelista"/>
        <w:ind w:left="2509" w:firstLine="0"/>
      </w:pPr>
      <w:r w:rsidRPr="0013433B">
        <w:t>Originario de Bolonia, en la región de Emilia-Romaña, se prepara con carne de res picada o cortada finamente, panceta, zanahoria, cebolla, apio, tomate, vino y leche. Su cocción lenta permite integrar los ingredientes hasta obtener una salsa espesa y de textura uniforme.</w:t>
      </w:r>
    </w:p>
    <w:p w14:paraId="34A8D49B" w14:textId="0A48EA31" w:rsidR="0013433B" w:rsidRDefault="0013433B" w:rsidP="00716F0F">
      <w:pPr>
        <w:pStyle w:val="Prrafodelista"/>
        <w:ind w:left="2509" w:firstLine="0"/>
      </w:pPr>
      <w:r w:rsidRPr="0013433B">
        <w:t>Características principales:</w:t>
      </w:r>
      <w:r w:rsidRPr="0013433B">
        <w:br/>
      </w:r>
      <w:r w:rsidRPr="00662C2A">
        <w:rPr>
          <w:b/>
          <w:bCs/>
        </w:rPr>
        <w:t>Carne:</w:t>
      </w:r>
      <w:r w:rsidRPr="0013433B">
        <w:t xml:space="preserve"> picada o cortada finamente.</w:t>
      </w:r>
      <w:r w:rsidRPr="0013433B">
        <w:br/>
      </w:r>
      <w:r w:rsidRPr="00662C2A">
        <w:rPr>
          <w:b/>
          <w:bCs/>
        </w:rPr>
        <w:t>Cocción:</w:t>
      </w:r>
      <w:r w:rsidRPr="0013433B">
        <w:t xml:space="preserve"> lenta y prolongada.</w:t>
      </w:r>
      <w:r w:rsidRPr="0013433B">
        <w:br/>
      </w:r>
      <w:r w:rsidRPr="00662C2A">
        <w:rPr>
          <w:b/>
          <w:bCs/>
        </w:rPr>
        <w:lastRenderedPageBreak/>
        <w:t>Textura:</w:t>
      </w:r>
      <w:r w:rsidRPr="0013433B">
        <w:t xml:space="preserve"> espesa y uniforme.</w:t>
      </w:r>
      <w:r w:rsidRPr="0013433B">
        <w:br/>
      </w:r>
      <w:r w:rsidRPr="00662C2A">
        <w:rPr>
          <w:b/>
          <w:bCs/>
        </w:rPr>
        <w:t>Acompañamiento:</w:t>
      </w:r>
      <w:r w:rsidRPr="0013433B">
        <w:t xml:space="preserve"> </w:t>
      </w:r>
      <w:r w:rsidRPr="0013433B">
        <w:rPr>
          <w:rStyle w:val="Extranjerismo"/>
          <w:lang w:val="es-CO"/>
        </w:rPr>
        <w:t>tagliatelle</w:t>
      </w:r>
      <w:r w:rsidRPr="0013433B">
        <w:t xml:space="preserve"> y lasaña.</w:t>
      </w:r>
    </w:p>
    <w:p w14:paraId="14DC9125" w14:textId="77777777" w:rsidR="0013433B" w:rsidRPr="00D7566D" w:rsidRDefault="0013433B">
      <w:pPr>
        <w:pStyle w:val="Prrafodelista"/>
        <w:numPr>
          <w:ilvl w:val="0"/>
          <w:numId w:val="8"/>
        </w:numPr>
        <w:tabs>
          <w:tab w:val="left" w:pos="1455"/>
        </w:tabs>
        <w:rPr>
          <w:rStyle w:val="Extranjerismo"/>
          <w:b/>
          <w:bCs/>
          <w:lang w:val="es-CO"/>
        </w:rPr>
      </w:pPr>
      <w:r w:rsidRPr="00D7566D">
        <w:rPr>
          <w:rStyle w:val="Extranjerismo"/>
          <w:b/>
          <w:bCs/>
          <w:lang w:val="es-CO"/>
        </w:rPr>
        <w:t>Ragù napoletano</w:t>
      </w:r>
    </w:p>
    <w:p w14:paraId="0E141E7A" w14:textId="0C66B5C3" w:rsidR="0013433B" w:rsidRPr="0013433B" w:rsidRDefault="0013433B" w:rsidP="0013433B">
      <w:pPr>
        <w:pStyle w:val="Prrafodelista"/>
        <w:tabs>
          <w:tab w:val="left" w:pos="1455"/>
        </w:tabs>
        <w:ind w:left="2509" w:firstLine="0"/>
      </w:pPr>
      <w:r w:rsidRPr="0013433B">
        <w:t>Originario de Nápoles, en la región de Campania, se caracteriza por utilizar trozos de carne de res, jamón y embutidos, acompañados de un sofrito de verduras, tomate y fondo de carne. Su cocción prolongada permite concentrar los sabores y conservar trozos de carne claramente identificables.</w:t>
      </w:r>
    </w:p>
    <w:p w14:paraId="04B79DFF" w14:textId="77C428FA" w:rsidR="0013433B" w:rsidRPr="00716F0F" w:rsidRDefault="0013433B" w:rsidP="00716F0F">
      <w:pPr>
        <w:pStyle w:val="Prrafodelista"/>
        <w:tabs>
          <w:tab w:val="left" w:pos="1455"/>
        </w:tabs>
        <w:ind w:left="2509" w:firstLine="0"/>
      </w:pPr>
      <w:r w:rsidRPr="0013433B">
        <w:t>Características principales:</w:t>
      </w:r>
      <w:r w:rsidRPr="0013433B">
        <w:br/>
      </w:r>
      <w:r w:rsidRPr="00D7566D">
        <w:rPr>
          <w:b/>
          <w:bCs/>
        </w:rPr>
        <w:t>Carne:</w:t>
      </w:r>
      <w:r w:rsidRPr="0013433B">
        <w:t xml:space="preserve"> en trozos, con jamón y embutidos.</w:t>
      </w:r>
      <w:r w:rsidRPr="0013433B">
        <w:br/>
      </w:r>
      <w:r w:rsidRPr="00D7566D">
        <w:rPr>
          <w:b/>
          <w:bCs/>
        </w:rPr>
        <w:t>Cocción:</w:t>
      </w:r>
      <w:r w:rsidRPr="0013433B">
        <w:t xml:space="preserve"> muy lenta y prolongada.</w:t>
      </w:r>
      <w:r w:rsidRPr="0013433B">
        <w:br/>
      </w:r>
      <w:r w:rsidRPr="00D7566D">
        <w:rPr>
          <w:b/>
          <w:bCs/>
        </w:rPr>
        <w:t>Textura:</w:t>
      </w:r>
      <w:r w:rsidRPr="0013433B">
        <w:t xml:space="preserve"> espesa, con trozos de carne.</w:t>
      </w:r>
      <w:r w:rsidRPr="0013433B">
        <w:br/>
      </w:r>
      <w:r w:rsidRPr="00D7566D">
        <w:rPr>
          <w:b/>
          <w:bCs/>
        </w:rPr>
        <w:t>Acompañamiento:</w:t>
      </w:r>
      <w:r w:rsidRPr="0013433B">
        <w:t xml:space="preserve"> </w:t>
      </w:r>
      <w:r w:rsidRPr="0013433B">
        <w:rPr>
          <w:rStyle w:val="Extranjerismo"/>
          <w:lang w:val="es-CO"/>
        </w:rPr>
        <w:t>ziti, rigatoni</w:t>
      </w:r>
      <w:r w:rsidRPr="0013433B">
        <w:t xml:space="preserve"> y pastas al horno.</w:t>
      </w:r>
    </w:p>
    <w:p w14:paraId="6840C96E" w14:textId="1334E94D" w:rsidR="0013433B" w:rsidRPr="0013433B" w:rsidRDefault="0013433B" w:rsidP="0013433B">
      <w:pPr>
        <w:ind w:left="360"/>
        <w:jc w:val="both"/>
        <w:rPr>
          <w:b/>
          <w:bCs/>
        </w:rPr>
      </w:pPr>
      <w:r w:rsidRPr="0013433B">
        <w:rPr>
          <w:b/>
          <w:bCs/>
        </w:rPr>
        <w:t>Salsas a base de mariscos y pescados</w:t>
      </w:r>
    </w:p>
    <w:p w14:paraId="187C7255" w14:textId="77777777" w:rsidR="0013433B" w:rsidRDefault="0013433B" w:rsidP="0013433B">
      <w:pPr>
        <w:ind w:left="360"/>
      </w:pPr>
      <w:r w:rsidRPr="0013433B">
        <w:t>La tradición gastronómica de las regiones costeras de Italia incorpora una amplia variedad de preparaciones con pescados y mariscos. En las salsas para pasta, estos ingredientes suelen combinarse con aceite de oliva, ajo, vino blanco, perejil y, en algunas preparaciones, tomate. El resultado son salsas de sabor definido y textura generalmente ligera, adecuadas para acompañar principalmente pastas largas.</w:t>
      </w:r>
    </w:p>
    <w:p w14:paraId="2819CA6E" w14:textId="74CE750C" w:rsidR="0013433B" w:rsidRPr="00201625" w:rsidRDefault="0013433B">
      <w:pPr>
        <w:pStyle w:val="Prrafodelista"/>
        <w:numPr>
          <w:ilvl w:val="0"/>
          <w:numId w:val="8"/>
        </w:numPr>
        <w:rPr>
          <w:rStyle w:val="Extranjerismo"/>
          <w:spacing w:val="0"/>
          <w:lang w:val="es-CO"/>
        </w:rPr>
      </w:pPr>
      <w:r w:rsidRPr="003E5C12">
        <w:rPr>
          <w:b/>
          <w:bCs/>
        </w:rPr>
        <w:t xml:space="preserve">Salsa </w:t>
      </w:r>
      <w:r w:rsidRPr="003E5C12">
        <w:rPr>
          <w:rStyle w:val="Extranjerismo"/>
          <w:b/>
          <w:bCs/>
          <w:lang w:val="es-CO"/>
        </w:rPr>
        <w:t>vongole</w:t>
      </w:r>
      <w:r w:rsidRPr="003E5C12">
        <w:rPr>
          <w:b/>
          <w:bCs/>
        </w:rPr>
        <w:t>:</w:t>
      </w:r>
      <w:r w:rsidRPr="0013433B">
        <w:t xml:space="preserve"> se prepara principalmente con almejas, aunque algunas versiones pueden incorporar otros moluscos. Al </w:t>
      </w:r>
      <w:r w:rsidRPr="0013433B">
        <w:lastRenderedPageBreak/>
        <w:t xml:space="preserve">cocinarse, estos aportan el sabor característico de la preparación. Existen dos variantes principales: </w:t>
      </w:r>
      <w:r w:rsidRPr="00CF3590">
        <w:rPr>
          <w:rStyle w:val="Extranjerismo"/>
          <w:lang w:val="es-CO"/>
        </w:rPr>
        <w:t>vongole in bianco</w:t>
      </w:r>
      <w:r w:rsidRPr="0013433B">
        <w:t xml:space="preserve">, elaborada con aceite de oliva, ajo, vino blanco y perejil, y </w:t>
      </w:r>
      <w:r w:rsidRPr="00CF3590">
        <w:rPr>
          <w:rStyle w:val="Extranjerismo"/>
          <w:lang w:val="es-CO"/>
        </w:rPr>
        <w:t>vongole rosso</w:t>
      </w:r>
      <w:r w:rsidRPr="0013433B">
        <w:t xml:space="preserve">, que incorpora tomate. Se sirve tradicionalmente con </w:t>
      </w:r>
      <w:r w:rsidRPr="00201625">
        <w:rPr>
          <w:rStyle w:val="Extranjerismo"/>
        </w:rPr>
        <w:t>linguine</w:t>
      </w:r>
      <w:r w:rsidRPr="0013433B">
        <w:t xml:space="preserve"> o </w:t>
      </w:r>
      <w:r w:rsidRPr="00201625">
        <w:rPr>
          <w:rStyle w:val="Extranjerismo"/>
        </w:rPr>
        <w:t>spaghetti.</w:t>
      </w:r>
    </w:p>
    <w:p w14:paraId="141F657B" w14:textId="2702DE33" w:rsidR="00201625" w:rsidRDefault="00201625">
      <w:pPr>
        <w:pStyle w:val="Prrafodelista"/>
        <w:numPr>
          <w:ilvl w:val="0"/>
          <w:numId w:val="8"/>
        </w:numPr>
      </w:pPr>
      <w:r w:rsidRPr="003E5C12">
        <w:rPr>
          <w:b/>
          <w:bCs/>
        </w:rPr>
        <w:t>Salsa de mariscos mixtos (</w:t>
      </w:r>
      <w:r w:rsidRPr="003E5C12">
        <w:rPr>
          <w:rStyle w:val="Extranjerismo"/>
          <w:b/>
          <w:bCs/>
          <w:lang w:val="es-CO"/>
        </w:rPr>
        <w:t>pescatore</w:t>
      </w:r>
      <w:r w:rsidRPr="003E5C12">
        <w:rPr>
          <w:b/>
          <w:bCs/>
        </w:rPr>
        <w:t>):</w:t>
      </w:r>
      <w:r w:rsidRPr="00201625">
        <w:t xml:space="preserve"> se caracteriza por combinar diferentes productos del mar, como camarones, calamares, mejillones, almejas y pulpo. Puede prepararse con una base de tomate o mediante una combinación de aceite de oliva, ajo y vino blanco. La variedad de mariscos aporta intensidad de sabor y diferentes texturas a la preparación.</w:t>
      </w:r>
    </w:p>
    <w:p w14:paraId="32E67F4E" w14:textId="1DB65AC0" w:rsidR="00201625" w:rsidRPr="00716F0F" w:rsidRDefault="00201625">
      <w:pPr>
        <w:pStyle w:val="Prrafodelista"/>
        <w:numPr>
          <w:ilvl w:val="0"/>
          <w:numId w:val="8"/>
        </w:numPr>
      </w:pPr>
      <w:r w:rsidRPr="003E5C12">
        <w:rPr>
          <w:b/>
          <w:bCs/>
        </w:rPr>
        <w:t xml:space="preserve">Salsa </w:t>
      </w:r>
      <w:r w:rsidRPr="003E5C12">
        <w:rPr>
          <w:rStyle w:val="Extranjerismo"/>
          <w:b/>
          <w:bCs/>
          <w:lang w:val="es-CO"/>
        </w:rPr>
        <w:t>gamberi</w:t>
      </w:r>
      <w:r w:rsidRPr="003E5C12">
        <w:rPr>
          <w:b/>
          <w:bCs/>
        </w:rPr>
        <w:t>:</w:t>
      </w:r>
      <w:r w:rsidRPr="00201625">
        <w:t xml:space="preserve"> tiene como ingrediente principal el camarón, acompañado generalmente de ajo, vino blanco, aceite de oliva y perejil. Puede elaborarse con o sin tomate, según la variante seleccionada. Se utiliza principalmente para acompañar pastas largas, como </w:t>
      </w:r>
      <w:r w:rsidRPr="00CF3590">
        <w:rPr>
          <w:rStyle w:val="Extranjerismo"/>
          <w:lang w:val="es-CO"/>
        </w:rPr>
        <w:t>spaghetti</w:t>
      </w:r>
      <w:r w:rsidRPr="00201625">
        <w:t xml:space="preserve"> y </w:t>
      </w:r>
      <w:r w:rsidRPr="00CF3590">
        <w:rPr>
          <w:rStyle w:val="Extranjerismo"/>
          <w:lang w:val="es-CO"/>
        </w:rPr>
        <w:t>linguine</w:t>
      </w:r>
      <w:r w:rsidRPr="00201625">
        <w:t>.</w:t>
      </w:r>
    </w:p>
    <w:p w14:paraId="77D6026A" w14:textId="07C7B205" w:rsidR="00201625" w:rsidRPr="00201625" w:rsidRDefault="00201625" w:rsidP="00201625">
      <w:pPr>
        <w:jc w:val="both"/>
        <w:rPr>
          <w:b/>
          <w:bCs/>
        </w:rPr>
      </w:pPr>
      <w:r w:rsidRPr="00201625">
        <w:rPr>
          <w:b/>
          <w:bCs/>
        </w:rPr>
        <w:t xml:space="preserve">Salsas </w:t>
      </w:r>
      <w:r>
        <w:rPr>
          <w:b/>
          <w:bCs/>
        </w:rPr>
        <w:t>a base de verduras y hongos</w:t>
      </w:r>
    </w:p>
    <w:p w14:paraId="47FF23DF" w14:textId="77777777" w:rsidR="00201625" w:rsidRDefault="00201625" w:rsidP="00201625">
      <w:pPr>
        <w:ind w:left="360"/>
      </w:pPr>
      <w:r w:rsidRPr="00201625">
        <w:t xml:space="preserve">Las verduras y los hongos constituyen ingredientes relevantes en la elaboración de salsas para pasta y permiten obtener preparaciones con diferentes sabores, aromas y texturas. Su uso está asociado a la disponibilidad de productos locales y a las tradiciones gastronómicas de distintas regiones italianas. Entre las </w:t>
      </w:r>
      <w:r w:rsidRPr="00201625">
        <w:lastRenderedPageBreak/>
        <w:t xml:space="preserve">preparaciones representativas se encuentran las salsas a base de hongos </w:t>
      </w:r>
      <w:r w:rsidRPr="00581079">
        <w:rPr>
          <w:rStyle w:val="Extranjerismo"/>
        </w:rPr>
        <w:t>porcini</w:t>
      </w:r>
      <w:r w:rsidRPr="00201625">
        <w:t>, berenjena y calabacín.</w:t>
      </w:r>
    </w:p>
    <w:p w14:paraId="7A2AD598" w14:textId="70B206F1" w:rsidR="00201625" w:rsidRDefault="00201625">
      <w:pPr>
        <w:pStyle w:val="Prrafodelista"/>
        <w:numPr>
          <w:ilvl w:val="0"/>
          <w:numId w:val="8"/>
        </w:numPr>
      </w:pPr>
      <w:r w:rsidRPr="0080338F">
        <w:rPr>
          <w:b/>
          <w:bCs/>
        </w:rPr>
        <w:t xml:space="preserve">Salsa </w:t>
      </w:r>
      <w:r w:rsidRPr="0080338F">
        <w:rPr>
          <w:rStyle w:val="Extranjerismo"/>
          <w:b/>
          <w:bCs/>
          <w:lang w:val="es-CO"/>
        </w:rPr>
        <w:t>funghi porcini</w:t>
      </w:r>
      <w:r w:rsidRPr="0080338F">
        <w:rPr>
          <w:b/>
          <w:bCs/>
        </w:rPr>
        <w:t xml:space="preserve"> (hongos </w:t>
      </w:r>
      <w:r w:rsidRPr="0080338F">
        <w:rPr>
          <w:rStyle w:val="Extranjerismo"/>
          <w:b/>
          <w:bCs/>
          <w:lang w:val="es-CO"/>
        </w:rPr>
        <w:t>porcini</w:t>
      </w:r>
      <w:r w:rsidRPr="0080338F">
        <w:rPr>
          <w:b/>
          <w:bCs/>
        </w:rPr>
        <w:t>):</w:t>
      </w:r>
      <w:r w:rsidRPr="00201625">
        <w:t xml:space="preserve"> tiene como ingrediente principal el hongo </w:t>
      </w:r>
      <w:r w:rsidRPr="00CF3590">
        <w:rPr>
          <w:rStyle w:val="Extranjerismo"/>
          <w:lang w:val="es-CO"/>
        </w:rPr>
        <w:t>porcini</w:t>
      </w:r>
      <w:r w:rsidRPr="00201625">
        <w:t>, que puede utilizarse fresco o deshidratado. Cuando no está disponible, puede sustituirse por otros tipos de hongos o champiñones. Se prepara generalmente con cebolla, ajo, crema de leche, queso parmesano y perejil, obteniendo una salsa de textura cremosa y sabor característico.</w:t>
      </w:r>
    </w:p>
    <w:p w14:paraId="1490AE36" w14:textId="77777777" w:rsidR="00201625" w:rsidRPr="00201625" w:rsidRDefault="00201625">
      <w:pPr>
        <w:pStyle w:val="Prrafodelista"/>
        <w:numPr>
          <w:ilvl w:val="0"/>
          <w:numId w:val="8"/>
        </w:numPr>
      </w:pPr>
      <w:r w:rsidRPr="0080338F">
        <w:rPr>
          <w:b/>
          <w:bCs/>
        </w:rPr>
        <w:t xml:space="preserve">Salsa </w:t>
      </w:r>
      <w:r w:rsidRPr="0080338F">
        <w:rPr>
          <w:rStyle w:val="Extranjerismo"/>
          <w:b/>
          <w:bCs/>
          <w:lang w:val="es-CO"/>
        </w:rPr>
        <w:t>melanzane</w:t>
      </w:r>
      <w:r w:rsidRPr="0080338F">
        <w:rPr>
          <w:b/>
          <w:bCs/>
        </w:rPr>
        <w:t xml:space="preserve"> (berenjena):</w:t>
      </w:r>
      <w:r w:rsidRPr="00201625">
        <w:t xml:space="preserve"> utiliza la berenjena como ingrediente principal, ampliamente empleado en la gastronomía del sur de Italia, especialmente en Sicilia. Una preparación representativa es la pasta </w:t>
      </w:r>
      <w:r w:rsidRPr="00CF3590">
        <w:rPr>
          <w:rStyle w:val="Extranjerismo"/>
          <w:lang w:val="es-CO"/>
        </w:rPr>
        <w:t>alla Norma</w:t>
      </w:r>
      <w:r w:rsidRPr="00201625">
        <w:t xml:space="preserve">, en la que la berenjena se combina con tomate, aceite de oliva, albahaca y </w:t>
      </w:r>
      <w:r w:rsidRPr="00CF3590">
        <w:rPr>
          <w:rStyle w:val="Extranjerismo"/>
          <w:lang w:val="es-CO"/>
        </w:rPr>
        <w:t>ricotta salata</w:t>
      </w:r>
      <w:r w:rsidRPr="00201625">
        <w:t>, logrando una salsa de sabores y texturas contrastantes.</w:t>
      </w:r>
    </w:p>
    <w:p w14:paraId="472FFC08" w14:textId="410815CC" w:rsidR="00201625" w:rsidRDefault="00201625" w:rsidP="00A237BC">
      <w:pPr>
        <w:pStyle w:val="Prrafodelista"/>
        <w:numPr>
          <w:ilvl w:val="0"/>
          <w:numId w:val="8"/>
        </w:numPr>
      </w:pPr>
      <w:r w:rsidRPr="0080338F">
        <w:rPr>
          <w:b/>
          <w:bCs/>
        </w:rPr>
        <w:t>Salsa</w:t>
      </w:r>
      <w:r w:rsidRPr="0080338F">
        <w:rPr>
          <w:rStyle w:val="Extranjerismo"/>
          <w:b/>
          <w:bCs/>
          <w:lang w:val="es-CO"/>
        </w:rPr>
        <w:t xml:space="preserve"> zucchine</w:t>
      </w:r>
      <w:r w:rsidRPr="0080338F">
        <w:rPr>
          <w:b/>
          <w:bCs/>
        </w:rPr>
        <w:t xml:space="preserve"> (calabacín): </w:t>
      </w:r>
      <w:r w:rsidRPr="00201625">
        <w:t>se caracteriza por su textura ligera y sabor suave. Se prepara con calabacín salteado en aceite de oliva, ajo y hierbas aromáticas, como albahaca o menta. Algunas variantes incorporan</w:t>
      </w:r>
      <w:r w:rsidRPr="00CF3590">
        <w:rPr>
          <w:rStyle w:val="Extranjerismo"/>
          <w:lang w:val="es-CO"/>
        </w:rPr>
        <w:t xml:space="preserve"> ricotta</w:t>
      </w:r>
      <w:r w:rsidRPr="00201625">
        <w:t xml:space="preserve"> o crema de leche para aportar mayor cremosidad. Puede acompañar diferentes tipos de pasta, especialmente pastas cortas y largas.</w:t>
      </w:r>
    </w:p>
    <w:p w14:paraId="25B16712" w14:textId="77777777" w:rsidR="0080338F" w:rsidRDefault="0080338F" w:rsidP="0080338F"/>
    <w:p w14:paraId="05841899" w14:textId="77777777" w:rsidR="0080338F" w:rsidRDefault="0080338F" w:rsidP="0080338F"/>
    <w:p w14:paraId="4EB9148C" w14:textId="6666DB07" w:rsidR="00201625" w:rsidRPr="00201625" w:rsidRDefault="00201625" w:rsidP="00201625">
      <w:pPr>
        <w:pStyle w:val="Tabla"/>
      </w:pPr>
      <w:r>
        <w:lastRenderedPageBreak/>
        <w:t>Maridaje de salsas con tipos de pasta</w:t>
      </w:r>
    </w:p>
    <w:tbl>
      <w:tblPr>
        <w:tblStyle w:val="SENA"/>
        <w:tblW w:w="10060" w:type="dxa"/>
        <w:tblLook w:val="04A0" w:firstRow="1" w:lastRow="0" w:firstColumn="1" w:lastColumn="0" w:noHBand="0" w:noVBand="1"/>
      </w:tblPr>
      <w:tblGrid>
        <w:gridCol w:w="3320"/>
        <w:gridCol w:w="3321"/>
        <w:gridCol w:w="3419"/>
      </w:tblGrid>
      <w:tr w:rsidR="00201625" w14:paraId="29981233"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A5A7E26" w14:textId="642CF69C" w:rsidR="00201625" w:rsidRDefault="00201625" w:rsidP="00436FC6">
            <w:pPr>
              <w:pStyle w:val="TextoTablas"/>
              <w:spacing w:line="360" w:lineRule="auto"/>
            </w:pPr>
            <w:r>
              <w:t>Tipo de pasta</w:t>
            </w:r>
          </w:p>
        </w:tc>
        <w:tc>
          <w:tcPr>
            <w:tcW w:w="3321" w:type="dxa"/>
          </w:tcPr>
          <w:p w14:paraId="6CA64B0C" w14:textId="2B09AF77" w:rsidR="00201625" w:rsidRDefault="00201625" w:rsidP="00436FC6">
            <w:pPr>
              <w:pStyle w:val="TextoTablas"/>
              <w:spacing w:line="360" w:lineRule="auto"/>
            </w:pPr>
            <w:r>
              <w:t>Salsas recomendadas</w:t>
            </w:r>
          </w:p>
        </w:tc>
        <w:tc>
          <w:tcPr>
            <w:tcW w:w="3419" w:type="dxa"/>
          </w:tcPr>
          <w:p w14:paraId="429A03FE" w14:textId="113D65FD" w:rsidR="00201625" w:rsidRDefault="00201625" w:rsidP="00436FC6">
            <w:pPr>
              <w:pStyle w:val="TextoTablas"/>
              <w:spacing w:line="360" w:lineRule="auto"/>
            </w:pPr>
            <w:r>
              <w:t>Justificación</w:t>
            </w:r>
          </w:p>
        </w:tc>
      </w:tr>
      <w:tr w:rsidR="00201625" w14:paraId="0F3FB282" w14:textId="77777777" w:rsidTr="007C25B7">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9FEE9B8" w14:textId="5FF4274A" w:rsidR="00201625" w:rsidRPr="0028057C" w:rsidRDefault="00201625" w:rsidP="00436FC6">
            <w:pPr>
              <w:pStyle w:val="TextoTablas"/>
              <w:spacing w:line="360" w:lineRule="auto"/>
            </w:pPr>
            <w:r w:rsidRPr="0028057C">
              <w:rPr>
                <w:rStyle w:val="Extranjerismo"/>
              </w:rPr>
              <w:t>Spaghetti</w:t>
            </w:r>
            <w:r w:rsidRPr="0028057C">
              <w:t xml:space="preserve"> (larga, fina, redonda)</w:t>
            </w:r>
          </w:p>
        </w:tc>
        <w:tc>
          <w:tcPr>
            <w:tcW w:w="3321" w:type="dxa"/>
          </w:tcPr>
          <w:p w14:paraId="535924B7" w14:textId="30C77C14" w:rsidR="00201625" w:rsidRPr="00CF3590" w:rsidRDefault="00201625" w:rsidP="00436FC6">
            <w:pPr>
              <w:pStyle w:val="TextoTablas"/>
              <w:spacing w:line="360" w:lineRule="auto"/>
              <w:rPr>
                <w:rStyle w:val="Extranjerismo"/>
                <w:lang w:val="es-CO"/>
              </w:rPr>
            </w:pPr>
            <w:r w:rsidRPr="00CF3590">
              <w:rPr>
                <w:rStyle w:val="Extranjerismo"/>
                <w:lang w:val="es-CO"/>
              </w:rPr>
              <w:t>Carbonara, Amatriciana, Arrabbiata, Vongole, Puttanesca</w:t>
            </w:r>
          </w:p>
        </w:tc>
        <w:tc>
          <w:tcPr>
            <w:tcW w:w="3419" w:type="dxa"/>
          </w:tcPr>
          <w:p w14:paraId="1DE25766" w14:textId="6023FAC4" w:rsidR="00201625" w:rsidRPr="0028057C" w:rsidRDefault="00201625" w:rsidP="00436FC6">
            <w:pPr>
              <w:pStyle w:val="TextoTablas"/>
              <w:spacing w:line="360" w:lineRule="auto"/>
            </w:pPr>
            <w:r w:rsidRPr="0028057C">
              <w:t>La superficie lisa permite que la salsa se adhiera bien; el grosor fino se complementa con salsas de textura media.</w:t>
            </w:r>
          </w:p>
        </w:tc>
      </w:tr>
      <w:tr w:rsidR="0028057C" w14:paraId="65F2B974" w14:textId="77777777" w:rsidTr="007C25B7">
        <w:tc>
          <w:tcPr>
            <w:tcW w:w="3320" w:type="dxa"/>
            <w:vAlign w:val="center"/>
          </w:tcPr>
          <w:p w14:paraId="5A91B189" w14:textId="30A91BE1" w:rsidR="0028057C" w:rsidRPr="0028057C" w:rsidRDefault="0028057C" w:rsidP="00436FC6">
            <w:pPr>
              <w:pStyle w:val="TextoTablas"/>
              <w:spacing w:line="360" w:lineRule="auto"/>
              <w:rPr>
                <w:rStyle w:val="Extranjerismo"/>
                <w:spacing w:val="0"/>
                <w:lang w:val="es-419"/>
              </w:rPr>
            </w:pPr>
            <w:r w:rsidRPr="0028057C">
              <w:rPr>
                <w:rStyle w:val="Extranjerismo"/>
              </w:rPr>
              <w:t>Fettuccine / Tagliatelle</w:t>
            </w:r>
            <w:r w:rsidRPr="0028057C">
              <w:t xml:space="preserve"> (larga, plana, ancha)</w:t>
            </w:r>
          </w:p>
        </w:tc>
        <w:tc>
          <w:tcPr>
            <w:tcW w:w="3321" w:type="dxa"/>
          </w:tcPr>
          <w:p w14:paraId="2254BC66" w14:textId="629F442D" w:rsidR="0028057C" w:rsidRPr="00CF3590" w:rsidRDefault="0028057C" w:rsidP="00436FC6">
            <w:pPr>
              <w:pStyle w:val="TextoTablas"/>
              <w:spacing w:line="360" w:lineRule="auto"/>
              <w:rPr>
                <w:rStyle w:val="Extranjerismo"/>
                <w:lang w:val="es-CO"/>
              </w:rPr>
            </w:pPr>
            <w:r w:rsidRPr="00CF3590">
              <w:rPr>
                <w:rStyle w:val="Extranjerismo"/>
                <w:lang w:val="es-CO"/>
              </w:rPr>
              <w:t>Alfredo, Ragù bolognese, Funghi porcini, Quattro formaggi</w:t>
            </w:r>
          </w:p>
        </w:tc>
        <w:tc>
          <w:tcPr>
            <w:tcW w:w="3419" w:type="dxa"/>
          </w:tcPr>
          <w:p w14:paraId="27CC5C03" w14:textId="13077074" w:rsidR="0028057C" w:rsidRPr="0028057C" w:rsidRDefault="0028057C" w:rsidP="00436FC6">
            <w:pPr>
              <w:pStyle w:val="TextoTablas"/>
              <w:spacing w:line="360" w:lineRule="auto"/>
            </w:pPr>
            <w:r w:rsidRPr="0028057C">
              <w:t>La superficie ancha y plana captura salsas espesas y cremosas; ideal para salsas contundentes.</w:t>
            </w:r>
          </w:p>
        </w:tc>
      </w:tr>
      <w:tr w:rsidR="0028057C" w14:paraId="70659991" w14:textId="77777777" w:rsidTr="006A3C23">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9AFDF86" w14:textId="1F71E085" w:rsidR="0028057C" w:rsidRPr="0028057C" w:rsidRDefault="0028057C" w:rsidP="00436FC6">
            <w:pPr>
              <w:pStyle w:val="TextoTablas"/>
              <w:spacing w:line="360" w:lineRule="auto"/>
            </w:pPr>
            <w:r w:rsidRPr="0028057C">
              <w:rPr>
                <w:rStyle w:val="Extranjerismo"/>
              </w:rPr>
              <w:t>Penne / Rigatoni</w:t>
            </w:r>
            <w:r w:rsidRPr="0028057C">
              <w:t xml:space="preserve"> (corta, tubular)</w:t>
            </w:r>
          </w:p>
        </w:tc>
        <w:tc>
          <w:tcPr>
            <w:tcW w:w="3321" w:type="dxa"/>
          </w:tcPr>
          <w:p w14:paraId="0B1ED74C" w14:textId="6EBF01A4" w:rsidR="0028057C" w:rsidRPr="0028057C" w:rsidRDefault="0028057C" w:rsidP="00436FC6">
            <w:pPr>
              <w:pStyle w:val="TextoTablas"/>
              <w:spacing w:line="360" w:lineRule="auto"/>
            </w:pPr>
            <w:r w:rsidRPr="00CF3590">
              <w:rPr>
                <w:rStyle w:val="Extranjerismo"/>
                <w:lang w:val="es-CO"/>
              </w:rPr>
              <w:t>Arrabbiata, Ragú napoletano,</w:t>
            </w:r>
            <w:r w:rsidRPr="0028057C">
              <w:t xml:space="preserve"> Salsas con trozos (verduras, carne)</w:t>
            </w:r>
          </w:p>
        </w:tc>
        <w:tc>
          <w:tcPr>
            <w:tcW w:w="3419" w:type="dxa"/>
          </w:tcPr>
          <w:p w14:paraId="39363A41" w14:textId="30AEDAAE" w:rsidR="0028057C" w:rsidRPr="0028057C" w:rsidRDefault="0028057C" w:rsidP="00436FC6">
            <w:pPr>
              <w:pStyle w:val="TextoTablas"/>
              <w:spacing w:line="360" w:lineRule="auto"/>
            </w:pPr>
            <w:r w:rsidRPr="0028057C">
              <w:t>La forma tubular y el corte oblicuo atrapan la salsa en el interior; perfectas para salsas con trozos.</w:t>
            </w:r>
          </w:p>
        </w:tc>
      </w:tr>
      <w:tr w:rsidR="0028057C" w14:paraId="725BCBF4" w14:textId="77777777" w:rsidTr="007C4AC3">
        <w:tc>
          <w:tcPr>
            <w:tcW w:w="3320" w:type="dxa"/>
            <w:vAlign w:val="center"/>
          </w:tcPr>
          <w:p w14:paraId="04C1343C" w14:textId="3F08007B" w:rsidR="0028057C" w:rsidRPr="0028057C" w:rsidRDefault="0028057C" w:rsidP="00436FC6">
            <w:pPr>
              <w:pStyle w:val="TextoTablas"/>
              <w:spacing w:line="360" w:lineRule="auto"/>
            </w:pPr>
            <w:r w:rsidRPr="00CF3590">
              <w:rPr>
                <w:rStyle w:val="Extranjerismo"/>
                <w:lang w:val="es-CO"/>
              </w:rPr>
              <w:t>Fusilli / Farfalle</w:t>
            </w:r>
            <w:r w:rsidRPr="0028057C">
              <w:t xml:space="preserve"> (corta, con formas)</w:t>
            </w:r>
          </w:p>
        </w:tc>
        <w:tc>
          <w:tcPr>
            <w:tcW w:w="3321" w:type="dxa"/>
          </w:tcPr>
          <w:p w14:paraId="02FD8C49" w14:textId="31073C29" w:rsidR="0028057C" w:rsidRPr="0028057C" w:rsidRDefault="0028057C" w:rsidP="00436FC6">
            <w:pPr>
              <w:pStyle w:val="TextoTablas"/>
              <w:spacing w:line="360" w:lineRule="auto"/>
            </w:pPr>
            <w:r w:rsidRPr="0028057C">
              <w:rPr>
                <w:rStyle w:val="Extranjerismo"/>
                <w:spacing w:val="0"/>
                <w:lang w:val="es-419"/>
              </w:rPr>
              <w:t>Pesto</w:t>
            </w:r>
            <w:r w:rsidRPr="0028057C">
              <w:t>, Salsas ligeras de verduras, Ensaladas de pasta</w:t>
            </w:r>
          </w:p>
        </w:tc>
        <w:tc>
          <w:tcPr>
            <w:tcW w:w="3419" w:type="dxa"/>
          </w:tcPr>
          <w:p w14:paraId="53FB7F9F" w14:textId="7D9BC3B0" w:rsidR="0028057C" w:rsidRPr="0028057C" w:rsidRDefault="0028057C" w:rsidP="00436FC6">
            <w:pPr>
              <w:pStyle w:val="TextoTablas"/>
              <w:spacing w:line="360" w:lineRule="auto"/>
            </w:pPr>
            <w:r w:rsidRPr="0028057C">
              <w:t>Las formas irregulares capturan la salsa en sus hendiduras; ideales para salsas frías o ligeras.</w:t>
            </w:r>
          </w:p>
        </w:tc>
      </w:tr>
      <w:tr w:rsidR="0028057C" w14:paraId="064E01B1" w14:textId="77777777" w:rsidTr="00072346">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6AC54A3" w14:textId="5BAF2C20" w:rsidR="0028057C" w:rsidRPr="0028057C" w:rsidRDefault="0028057C" w:rsidP="00436FC6">
            <w:pPr>
              <w:pStyle w:val="TextoTablas"/>
              <w:spacing w:line="360" w:lineRule="auto"/>
            </w:pPr>
            <w:r w:rsidRPr="0028057C">
              <w:rPr>
                <w:rStyle w:val="Extranjerismo"/>
              </w:rPr>
              <w:t>Pappardelle</w:t>
            </w:r>
            <w:r w:rsidRPr="0028057C">
              <w:t xml:space="preserve"> (larga, muy ancha)</w:t>
            </w:r>
          </w:p>
        </w:tc>
        <w:tc>
          <w:tcPr>
            <w:tcW w:w="3321" w:type="dxa"/>
          </w:tcPr>
          <w:p w14:paraId="5C37DAF0" w14:textId="6A3CA4C2" w:rsidR="0028057C" w:rsidRPr="0028057C" w:rsidRDefault="0028057C" w:rsidP="00436FC6">
            <w:pPr>
              <w:pStyle w:val="TextoTablas"/>
              <w:spacing w:line="360" w:lineRule="auto"/>
            </w:pPr>
            <w:r w:rsidRPr="00CF3590">
              <w:rPr>
                <w:rStyle w:val="Extranjerismo"/>
                <w:lang w:val="es-CO"/>
              </w:rPr>
              <w:t>Ragù di cinghiale</w:t>
            </w:r>
            <w:r w:rsidRPr="0028057C">
              <w:t xml:space="preserve"> (jabalí), Salsas de caza, Ragús contundentes</w:t>
            </w:r>
          </w:p>
        </w:tc>
        <w:tc>
          <w:tcPr>
            <w:tcW w:w="3419" w:type="dxa"/>
          </w:tcPr>
          <w:p w14:paraId="65D70E57" w14:textId="33899E37" w:rsidR="0028057C" w:rsidRPr="0028057C" w:rsidRDefault="0028057C" w:rsidP="00436FC6">
            <w:pPr>
              <w:pStyle w:val="TextoTablas"/>
              <w:spacing w:line="360" w:lineRule="auto"/>
            </w:pPr>
            <w:r w:rsidRPr="0028057C">
              <w:t>La anchura soporta salsas muy pesadas; cada tira ancha permite una generosa cantidad de salsa.</w:t>
            </w:r>
          </w:p>
        </w:tc>
      </w:tr>
      <w:tr w:rsidR="0028057C" w14:paraId="15B93D3B" w14:textId="77777777" w:rsidTr="009D3909">
        <w:tc>
          <w:tcPr>
            <w:tcW w:w="3320" w:type="dxa"/>
            <w:vAlign w:val="center"/>
          </w:tcPr>
          <w:p w14:paraId="79A38DDB" w14:textId="4187617F" w:rsidR="0028057C" w:rsidRPr="0028057C" w:rsidRDefault="0028057C" w:rsidP="00436FC6">
            <w:pPr>
              <w:pStyle w:val="TextoTablas"/>
              <w:spacing w:line="360" w:lineRule="auto"/>
            </w:pPr>
            <w:r w:rsidRPr="0028057C">
              <w:rPr>
                <w:rStyle w:val="Extranjerismo"/>
              </w:rPr>
              <w:lastRenderedPageBreak/>
              <w:t>Ravioli / Tortellini</w:t>
            </w:r>
            <w:r w:rsidRPr="0028057C">
              <w:t xml:space="preserve"> (rellenas)</w:t>
            </w:r>
          </w:p>
        </w:tc>
        <w:tc>
          <w:tcPr>
            <w:tcW w:w="3321" w:type="dxa"/>
          </w:tcPr>
          <w:p w14:paraId="1286115C" w14:textId="01B423DA" w:rsidR="0028057C" w:rsidRPr="0028057C" w:rsidRDefault="0028057C" w:rsidP="00436FC6">
            <w:pPr>
              <w:pStyle w:val="TextoTablas"/>
              <w:spacing w:line="360" w:lineRule="auto"/>
            </w:pPr>
            <w:r w:rsidRPr="0028057C">
              <w:t>Salsa de mantequilla y salvia, Salsa de tomate ligera, Crema de queso</w:t>
            </w:r>
          </w:p>
        </w:tc>
        <w:tc>
          <w:tcPr>
            <w:tcW w:w="3419" w:type="dxa"/>
          </w:tcPr>
          <w:p w14:paraId="3C54A135" w14:textId="76D00615" w:rsidR="0028057C" w:rsidRPr="0028057C" w:rsidRDefault="0028057C" w:rsidP="00436FC6">
            <w:pPr>
              <w:pStyle w:val="TextoTablas"/>
              <w:spacing w:line="360" w:lineRule="auto"/>
            </w:pPr>
            <w:r w:rsidRPr="0028057C">
              <w:t>Las salsas ligeras no opacan el sabor del relleno; la mantequilla y salvia realzan sin abrumar.</w:t>
            </w:r>
          </w:p>
        </w:tc>
      </w:tr>
      <w:tr w:rsidR="0028057C" w14:paraId="213C4DAA" w14:textId="77777777" w:rsidTr="00CF66CB">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7A8DE591" w14:textId="2586540F" w:rsidR="0028057C" w:rsidRPr="0028057C" w:rsidRDefault="0028057C" w:rsidP="00436FC6">
            <w:pPr>
              <w:pStyle w:val="TextoTablas"/>
              <w:spacing w:line="360" w:lineRule="auto"/>
            </w:pPr>
            <w:r w:rsidRPr="0028057C">
              <w:t>Ñoquis</w:t>
            </w:r>
          </w:p>
        </w:tc>
        <w:tc>
          <w:tcPr>
            <w:tcW w:w="3321" w:type="dxa"/>
          </w:tcPr>
          <w:p w14:paraId="30ACF6AB" w14:textId="2D539ABE" w:rsidR="0028057C" w:rsidRPr="0028057C" w:rsidRDefault="0028057C" w:rsidP="00436FC6">
            <w:pPr>
              <w:pStyle w:val="TextoTablas"/>
              <w:spacing w:line="360" w:lineRule="auto"/>
            </w:pPr>
            <w:r w:rsidRPr="0028057C">
              <w:rPr>
                <w:rStyle w:val="Extranjerismo"/>
                <w:spacing w:val="0"/>
                <w:lang w:val="es-419"/>
              </w:rPr>
              <w:t>Pesto</w:t>
            </w:r>
            <w:r w:rsidRPr="0028057C">
              <w:t xml:space="preserve">, Salsa de </w:t>
            </w:r>
            <w:r w:rsidRPr="00CF3590">
              <w:rPr>
                <w:rStyle w:val="Extranjerismo"/>
                <w:lang w:val="es-CO"/>
              </w:rPr>
              <w:t>gorgonzola</w:t>
            </w:r>
            <w:r w:rsidRPr="0028057C">
              <w:t>, Salsa de tomate</w:t>
            </w:r>
          </w:p>
        </w:tc>
        <w:tc>
          <w:tcPr>
            <w:tcW w:w="3419" w:type="dxa"/>
          </w:tcPr>
          <w:p w14:paraId="767FD5DC" w14:textId="7B6435F3" w:rsidR="0028057C" w:rsidRPr="0028057C" w:rsidRDefault="0028057C" w:rsidP="00436FC6">
            <w:pPr>
              <w:pStyle w:val="TextoTablas"/>
              <w:spacing w:line="360" w:lineRule="auto"/>
            </w:pPr>
            <w:r w:rsidRPr="0028057C">
              <w:t>La textura esponjosa absorbe bien las salsas; combinan con salsas suaves o intensas.</w:t>
            </w:r>
          </w:p>
        </w:tc>
      </w:tr>
      <w:tr w:rsidR="0028057C" w14:paraId="4EECDAC5" w14:textId="77777777" w:rsidTr="0018285F">
        <w:tc>
          <w:tcPr>
            <w:tcW w:w="3320" w:type="dxa"/>
            <w:vAlign w:val="center"/>
          </w:tcPr>
          <w:p w14:paraId="217C263C" w14:textId="4E769DB1" w:rsidR="0028057C" w:rsidRPr="0028057C" w:rsidRDefault="0028057C" w:rsidP="00436FC6">
            <w:pPr>
              <w:pStyle w:val="TextoTablas"/>
              <w:spacing w:line="360" w:lineRule="auto"/>
            </w:pPr>
            <w:r w:rsidRPr="0028057C">
              <w:t>Lasaña</w:t>
            </w:r>
          </w:p>
        </w:tc>
        <w:tc>
          <w:tcPr>
            <w:tcW w:w="3321" w:type="dxa"/>
          </w:tcPr>
          <w:p w14:paraId="32D39D78" w14:textId="378C773A" w:rsidR="0028057C" w:rsidRPr="0028057C" w:rsidRDefault="0028057C" w:rsidP="00436FC6">
            <w:pPr>
              <w:pStyle w:val="TextoTablas"/>
              <w:spacing w:line="360" w:lineRule="auto"/>
            </w:pPr>
            <w:r w:rsidRPr="00CF3590">
              <w:rPr>
                <w:rStyle w:val="Extranjerismo"/>
                <w:lang w:val="es-CO"/>
              </w:rPr>
              <w:t>Ragù bolognese</w:t>
            </w:r>
            <w:r w:rsidRPr="0028057C">
              <w:t xml:space="preserve"> (para lasaña boloñesa), Ragú napolitano (para lasaña napolitana), Bechamel</w:t>
            </w:r>
          </w:p>
        </w:tc>
        <w:tc>
          <w:tcPr>
            <w:tcW w:w="3419" w:type="dxa"/>
          </w:tcPr>
          <w:p w14:paraId="7B4CDDFB" w14:textId="22C6C370" w:rsidR="0028057C" w:rsidRPr="0028057C" w:rsidRDefault="0028057C" w:rsidP="00436FC6">
            <w:pPr>
              <w:pStyle w:val="TextoTablas"/>
              <w:spacing w:line="360" w:lineRule="auto"/>
            </w:pPr>
            <w:r w:rsidRPr="0028057C">
              <w:t>La estructura en capas permite intercalar la salsa y la bechamel; ideal para cocciones al horno.</w:t>
            </w:r>
          </w:p>
        </w:tc>
      </w:tr>
    </w:tbl>
    <w:p w14:paraId="2DE2D250" w14:textId="7D037CFA" w:rsidR="00A237BC" w:rsidRDefault="004A29C9" w:rsidP="00156777">
      <w:pPr>
        <w:ind w:left="360"/>
      </w:pPr>
      <w:r w:rsidRPr="00156777">
        <w:t>Nota. Adaptado de Bernasconi y Teubner (2004); Recetas de Rechupete (2025).</w:t>
      </w:r>
    </w:p>
    <w:p w14:paraId="74401CFE" w14:textId="0D2C6D0D" w:rsidR="00A1661C" w:rsidRPr="00A237BC" w:rsidRDefault="00A237BC" w:rsidP="00A237BC">
      <w:pPr>
        <w:spacing w:before="0" w:after="160" w:line="259" w:lineRule="auto"/>
        <w:ind w:firstLine="0"/>
      </w:pPr>
      <w:r>
        <w:br w:type="page"/>
      </w:r>
    </w:p>
    <w:p w14:paraId="35E75A55" w14:textId="22119069" w:rsidR="005B6125" w:rsidRPr="005B6125" w:rsidRDefault="005B6125" w:rsidP="005B6125">
      <w:pPr>
        <w:pStyle w:val="Ttulo1"/>
      </w:pPr>
      <w:bookmarkStart w:id="13" w:name="_Toc243381199"/>
      <w:r w:rsidRPr="00DE499C">
        <w:lastRenderedPageBreak/>
        <w:t>Formulación y elaboración de salsas</w:t>
      </w:r>
      <w:bookmarkEnd w:id="13"/>
    </w:p>
    <w:p w14:paraId="5C11F1DA" w14:textId="43DC1C74" w:rsidR="002F0DB7" w:rsidRDefault="005B6125" w:rsidP="00716F0F">
      <w:pPr>
        <w:pBdr>
          <w:top w:val="nil"/>
          <w:left w:val="nil"/>
          <w:bottom w:val="nil"/>
          <w:right w:val="nil"/>
          <w:between w:val="nil"/>
        </w:pBdr>
        <w:ind w:left="426"/>
      </w:pPr>
      <w:r w:rsidRPr="005B6125">
        <w:t>La preparación de una salsa profesional requiere no solo buenos ingredientes, sino también una comprensión clara de la receta estándar, las técnicas adecuadas y los criterios de calidad. Este capítulo aborda la estructura y componentes de una receta estándar de salsa, las técnicas de preparación según el tipo de salsa, el control de calidad y el maridaje con pastas.</w:t>
      </w:r>
    </w:p>
    <w:p w14:paraId="1CA169D0" w14:textId="042B06A2" w:rsidR="002F0DB7" w:rsidRPr="002F0DB7" w:rsidRDefault="002F0DB7" w:rsidP="002F0DB7">
      <w:pPr>
        <w:pStyle w:val="Ttulo2"/>
        <w:rPr>
          <w:lang w:val="es-MX"/>
        </w:rPr>
      </w:pPr>
      <w:bookmarkStart w:id="14" w:name="_Toc243381200"/>
      <w:r w:rsidRPr="00DE499C">
        <w:rPr>
          <w:lang w:val="es-MX"/>
        </w:rPr>
        <w:t>Estructura y componentes de una receta estándar</w:t>
      </w:r>
      <w:bookmarkEnd w:id="14"/>
    </w:p>
    <w:p w14:paraId="4864B6D4" w14:textId="77B3B2B7" w:rsidR="002F0DB7" w:rsidRDefault="002F0DB7" w:rsidP="00716F0F">
      <w:pPr>
        <w:pBdr>
          <w:top w:val="nil"/>
          <w:left w:val="nil"/>
          <w:bottom w:val="nil"/>
          <w:right w:val="nil"/>
          <w:between w:val="nil"/>
        </w:pBdr>
        <w:ind w:left="426"/>
      </w:pPr>
      <w:r w:rsidRPr="002F0DB7">
        <w:t>Una receta estándar de salsa es un documento técnico que contiene información detallada y precisa sobre los ingredientes, cantidades, procedimiento, tiempos de cocción, rendimiento y costos de una preparación específica. Según el manual de pastas y salsas (instituto argentino de gastronomía, 2015), para lograr un buen resultado es fundamental que la cocción sea la adecuada y que los ingredientes se incorporen en el orden correcto.</w:t>
      </w:r>
    </w:p>
    <w:p w14:paraId="24B58293" w14:textId="1CEA9EF1" w:rsidR="002F0DB7" w:rsidRDefault="002F0DB7" w:rsidP="002F0DB7">
      <w:pPr>
        <w:pStyle w:val="Tabla"/>
      </w:pPr>
      <w:r>
        <w:t>Componentes esenciales de una receta estándar de salsa</w:t>
      </w:r>
    </w:p>
    <w:tbl>
      <w:tblPr>
        <w:tblStyle w:val="SENA"/>
        <w:tblW w:w="10060" w:type="dxa"/>
        <w:tblLook w:val="04A0" w:firstRow="1" w:lastRow="0" w:firstColumn="1" w:lastColumn="0" w:noHBand="0" w:noVBand="1"/>
      </w:tblPr>
      <w:tblGrid>
        <w:gridCol w:w="3320"/>
        <w:gridCol w:w="3321"/>
        <w:gridCol w:w="3419"/>
      </w:tblGrid>
      <w:tr w:rsidR="002F0DB7" w14:paraId="65C93CCA"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25F00F1" w14:textId="20C5CA98" w:rsidR="002F0DB7" w:rsidRDefault="002F0DB7" w:rsidP="00436FC6">
            <w:pPr>
              <w:pStyle w:val="TextoTablas"/>
              <w:spacing w:line="360" w:lineRule="auto"/>
            </w:pPr>
            <w:r>
              <w:t>Componente</w:t>
            </w:r>
          </w:p>
        </w:tc>
        <w:tc>
          <w:tcPr>
            <w:tcW w:w="3321" w:type="dxa"/>
          </w:tcPr>
          <w:p w14:paraId="71B3F896" w14:textId="182E8477" w:rsidR="002F0DB7" w:rsidRDefault="002F0DB7" w:rsidP="00436FC6">
            <w:pPr>
              <w:pStyle w:val="TextoTablas"/>
              <w:spacing w:line="360" w:lineRule="auto"/>
            </w:pPr>
            <w:r>
              <w:t>Descripción</w:t>
            </w:r>
          </w:p>
        </w:tc>
        <w:tc>
          <w:tcPr>
            <w:tcW w:w="3419" w:type="dxa"/>
          </w:tcPr>
          <w:p w14:paraId="205486EF" w14:textId="3A385F3D" w:rsidR="002F0DB7" w:rsidRDefault="002F0DB7" w:rsidP="00436FC6">
            <w:pPr>
              <w:pStyle w:val="TextoTablas"/>
              <w:spacing w:line="360" w:lineRule="auto"/>
            </w:pPr>
            <w:r>
              <w:t>Ejemplo</w:t>
            </w:r>
          </w:p>
        </w:tc>
      </w:tr>
      <w:tr w:rsidR="002F0DB7" w14:paraId="74EC0217"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742DF389" w14:textId="4702ADC1" w:rsidR="002F0DB7" w:rsidRPr="002F0DB7" w:rsidRDefault="002F0DB7" w:rsidP="00436FC6">
            <w:pPr>
              <w:pStyle w:val="TextoTablas"/>
              <w:spacing w:line="360" w:lineRule="auto"/>
            </w:pPr>
            <w:r w:rsidRPr="002F0DB7">
              <w:t>Nombre de la salsa</w:t>
            </w:r>
          </w:p>
        </w:tc>
        <w:tc>
          <w:tcPr>
            <w:tcW w:w="3321" w:type="dxa"/>
          </w:tcPr>
          <w:p w14:paraId="21E4CD07" w14:textId="79101816" w:rsidR="002F0DB7" w:rsidRPr="002F0DB7" w:rsidRDefault="002F0DB7" w:rsidP="00436FC6">
            <w:pPr>
              <w:pStyle w:val="TextoTablas"/>
              <w:spacing w:line="360" w:lineRule="auto"/>
            </w:pPr>
            <w:r w:rsidRPr="002F0DB7">
              <w:t>Denominación comercial</w:t>
            </w:r>
          </w:p>
        </w:tc>
        <w:tc>
          <w:tcPr>
            <w:tcW w:w="3419" w:type="dxa"/>
          </w:tcPr>
          <w:p w14:paraId="619A3B91" w14:textId="332CBDB4" w:rsidR="002F0DB7" w:rsidRPr="002F0DB7" w:rsidRDefault="002F0DB7" w:rsidP="00436FC6">
            <w:pPr>
              <w:pStyle w:val="TextoTablas"/>
              <w:spacing w:line="360" w:lineRule="auto"/>
            </w:pPr>
            <w:r w:rsidRPr="002F0DB7">
              <w:t xml:space="preserve">Pesto </w:t>
            </w:r>
            <w:r w:rsidRPr="008446FB">
              <w:rPr>
                <w:rStyle w:val="Extranjerismo"/>
              </w:rPr>
              <w:t>alla</w:t>
            </w:r>
            <w:r w:rsidRPr="002F0DB7">
              <w:t xml:space="preserve"> </w:t>
            </w:r>
            <w:r w:rsidRPr="00490254">
              <w:rPr>
                <w:rStyle w:val="Extranjerismo"/>
              </w:rPr>
              <w:t>genovese</w:t>
            </w:r>
          </w:p>
        </w:tc>
      </w:tr>
      <w:tr w:rsidR="002F0DB7" w14:paraId="0D43B759" w14:textId="77777777" w:rsidTr="00644C3E">
        <w:tc>
          <w:tcPr>
            <w:tcW w:w="3320" w:type="dxa"/>
          </w:tcPr>
          <w:p w14:paraId="1D191316" w14:textId="1A9FB413" w:rsidR="002F0DB7" w:rsidRPr="002F0DB7" w:rsidRDefault="002F0DB7" w:rsidP="00436FC6">
            <w:pPr>
              <w:pStyle w:val="TextoTablas"/>
              <w:spacing w:line="360" w:lineRule="auto"/>
            </w:pPr>
            <w:r w:rsidRPr="002F0DB7">
              <w:t>Número de porciones</w:t>
            </w:r>
          </w:p>
        </w:tc>
        <w:tc>
          <w:tcPr>
            <w:tcW w:w="3321" w:type="dxa"/>
          </w:tcPr>
          <w:p w14:paraId="65FDE7AA" w14:textId="5A8F4260" w:rsidR="002F0DB7" w:rsidRPr="002F0DB7" w:rsidRDefault="002F0DB7" w:rsidP="00436FC6">
            <w:pPr>
              <w:pStyle w:val="TextoTablas"/>
              <w:spacing w:line="360" w:lineRule="auto"/>
            </w:pPr>
            <w:r w:rsidRPr="002F0DB7">
              <w:t>Cantidad de porciones que produce la receta</w:t>
            </w:r>
          </w:p>
        </w:tc>
        <w:tc>
          <w:tcPr>
            <w:tcW w:w="3419" w:type="dxa"/>
          </w:tcPr>
          <w:p w14:paraId="58AD5932" w14:textId="1A9462E1" w:rsidR="002F0DB7" w:rsidRPr="002F0DB7" w:rsidRDefault="002F0DB7" w:rsidP="00436FC6">
            <w:pPr>
              <w:pStyle w:val="TextoTablas"/>
              <w:spacing w:line="360" w:lineRule="auto"/>
            </w:pPr>
            <w:r w:rsidRPr="002F0DB7">
              <w:t>4 porciones</w:t>
            </w:r>
          </w:p>
        </w:tc>
      </w:tr>
      <w:tr w:rsidR="002F0DB7" w14:paraId="7A86EC4E"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79DD7F2F" w14:textId="6AFBFAA1" w:rsidR="002F0DB7" w:rsidRPr="002F0DB7" w:rsidRDefault="002F0DB7" w:rsidP="00436FC6">
            <w:pPr>
              <w:pStyle w:val="TextoTablas"/>
              <w:spacing w:line="360" w:lineRule="auto"/>
            </w:pPr>
            <w:r w:rsidRPr="002F0DB7">
              <w:t>Tamaño de la porción</w:t>
            </w:r>
          </w:p>
        </w:tc>
        <w:tc>
          <w:tcPr>
            <w:tcW w:w="3321" w:type="dxa"/>
          </w:tcPr>
          <w:p w14:paraId="41653492" w14:textId="0463695E" w:rsidR="002F0DB7" w:rsidRPr="002F0DB7" w:rsidRDefault="002F0DB7" w:rsidP="00436FC6">
            <w:pPr>
              <w:pStyle w:val="TextoTablas"/>
              <w:spacing w:line="360" w:lineRule="auto"/>
            </w:pPr>
            <w:r w:rsidRPr="002F0DB7">
              <w:t>Cantidad de salsa por porción de pasta</w:t>
            </w:r>
          </w:p>
        </w:tc>
        <w:tc>
          <w:tcPr>
            <w:tcW w:w="3419" w:type="dxa"/>
          </w:tcPr>
          <w:p w14:paraId="629EA0AD" w14:textId="1A486D4F" w:rsidR="002F0DB7" w:rsidRPr="002F0DB7" w:rsidRDefault="002F0DB7" w:rsidP="00436FC6">
            <w:pPr>
              <w:pStyle w:val="TextoTablas"/>
              <w:spacing w:line="360" w:lineRule="auto"/>
            </w:pPr>
            <w:r w:rsidRPr="002F0DB7">
              <w:t>60-80 ml por porción (aprox. 4-6 cucharadas)</w:t>
            </w:r>
          </w:p>
        </w:tc>
      </w:tr>
      <w:tr w:rsidR="002F0DB7" w14:paraId="7CACF6F3" w14:textId="77777777" w:rsidTr="00644C3E">
        <w:tc>
          <w:tcPr>
            <w:tcW w:w="3320" w:type="dxa"/>
          </w:tcPr>
          <w:p w14:paraId="252455E9" w14:textId="08FAE28E" w:rsidR="002F0DB7" w:rsidRPr="0028057C" w:rsidRDefault="002F0DB7" w:rsidP="00436FC6">
            <w:pPr>
              <w:pStyle w:val="TextoTablas"/>
              <w:spacing w:line="360" w:lineRule="auto"/>
            </w:pPr>
            <w:r w:rsidRPr="0028057C">
              <w:lastRenderedPageBreak/>
              <w:t>Ingredientes</w:t>
            </w:r>
          </w:p>
        </w:tc>
        <w:tc>
          <w:tcPr>
            <w:tcW w:w="3321" w:type="dxa"/>
          </w:tcPr>
          <w:p w14:paraId="7E00A2EF" w14:textId="63BE6CA8" w:rsidR="002F0DB7" w:rsidRPr="0028057C" w:rsidRDefault="002F0DB7" w:rsidP="00436FC6">
            <w:pPr>
              <w:pStyle w:val="TextoTablas"/>
              <w:spacing w:line="360" w:lineRule="auto"/>
            </w:pPr>
            <w:r w:rsidRPr="0028057C">
              <w:t>Lista completa de materias primas</w:t>
            </w:r>
          </w:p>
        </w:tc>
        <w:tc>
          <w:tcPr>
            <w:tcW w:w="3419" w:type="dxa"/>
          </w:tcPr>
          <w:p w14:paraId="79779C1D" w14:textId="1B6B4549" w:rsidR="002F0DB7" w:rsidRPr="0028057C" w:rsidRDefault="002F0DB7" w:rsidP="00436FC6">
            <w:pPr>
              <w:pStyle w:val="TextoTablas"/>
              <w:spacing w:line="360" w:lineRule="auto"/>
            </w:pPr>
            <w:r w:rsidRPr="0028057C">
              <w:t>Albahaca fresca, piñones, ajo, queso parmesano, aceite de oliva, sal</w:t>
            </w:r>
          </w:p>
        </w:tc>
      </w:tr>
      <w:tr w:rsidR="002F0DB7" w14:paraId="62952658"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128AB035" w14:textId="7D4DB332" w:rsidR="002F0DB7" w:rsidRPr="0028057C" w:rsidRDefault="002F0DB7" w:rsidP="00436FC6">
            <w:pPr>
              <w:pStyle w:val="TextoTablas"/>
              <w:spacing w:line="360" w:lineRule="auto"/>
            </w:pPr>
            <w:r w:rsidRPr="0028057C">
              <w:t>Cantidades</w:t>
            </w:r>
          </w:p>
        </w:tc>
        <w:tc>
          <w:tcPr>
            <w:tcW w:w="3321" w:type="dxa"/>
          </w:tcPr>
          <w:p w14:paraId="6D969254" w14:textId="28E06F6A" w:rsidR="002F0DB7" w:rsidRPr="0028057C" w:rsidRDefault="002F0DB7" w:rsidP="00436FC6">
            <w:pPr>
              <w:pStyle w:val="TextoTablas"/>
              <w:spacing w:line="360" w:lineRule="auto"/>
            </w:pPr>
            <w:r w:rsidRPr="0028057C">
              <w:t>Peso (gramos) o volumen (mililitros) exacto</w:t>
            </w:r>
          </w:p>
        </w:tc>
        <w:tc>
          <w:tcPr>
            <w:tcW w:w="3419" w:type="dxa"/>
          </w:tcPr>
          <w:p w14:paraId="44789FBE" w14:textId="451EFEDD" w:rsidR="002F0DB7" w:rsidRPr="0028057C" w:rsidRDefault="002F0DB7" w:rsidP="00436FC6">
            <w:pPr>
              <w:pStyle w:val="TextoTablas"/>
              <w:spacing w:line="360" w:lineRule="auto"/>
            </w:pPr>
            <w:r w:rsidRPr="0028057C">
              <w:t>50 g de hojas de albahaca, 15 g de piñones</w:t>
            </w:r>
          </w:p>
        </w:tc>
      </w:tr>
      <w:tr w:rsidR="002F0DB7" w14:paraId="4E86FE18" w14:textId="77777777" w:rsidTr="00644C3E">
        <w:tc>
          <w:tcPr>
            <w:tcW w:w="3320" w:type="dxa"/>
          </w:tcPr>
          <w:p w14:paraId="336CE057" w14:textId="51243774" w:rsidR="002F0DB7" w:rsidRPr="0028057C" w:rsidRDefault="002F0DB7" w:rsidP="00436FC6">
            <w:pPr>
              <w:pStyle w:val="TextoTablas"/>
              <w:spacing w:line="360" w:lineRule="auto"/>
            </w:pPr>
            <w:r w:rsidRPr="0028057C">
              <w:t>Procedimiento</w:t>
            </w:r>
          </w:p>
        </w:tc>
        <w:tc>
          <w:tcPr>
            <w:tcW w:w="3321" w:type="dxa"/>
          </w:tcPr>
          <w:p w14:paraId="72E73D86" w14:textId="75704ECE" w:rsidR="002F0DB7" w:rsidRPr="0028057C" w:rsidRDefault="002F0DB7" w:rsidP="00436FC6">
            <w:pPr>
              <w:pStyle w:val="TextoTablas"/>
              <w:spacing w:line="360" w:lineRule="auto"/>
            </w:pPr>
            <w:r w:rsidRPr="0028057C">
              <w:t>Pasos secuenciales para la elaboración</w:t>
            </w:r>
          </w:p>
        </w:tc>
        <w:tc>
          <w:tcPr>
            <w:tcW w:w="3419" w:type="dxa"/>
          </w:tcPr>
          <w:p w14:paraId="2C30284E" w14:textId="708C23BA" w:rsidR="002F0DB7" w:rsidRPr="0028057C" w:rsidRDefault="002F0DB7" w:rsidP="00436FC6">
            <w:pPr>
              <w:pStyle w:val="TextoTablas"/>
              <w:spacing w:line="360" w:lineRule="auto"/>
            </w:pPr>
            <w:r w:rsidRPr="0028057C">
              <w:t>1. Lavar y secar la albahaca... 2. Machacar en mortero...</w:t>
            </w:r>
          </w:p>
        </w:tc>
      </w:tr>
      <w:tr w:rsidR="002F0DB7" w14:paraId="38A8C98C"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2BCEBCAE" w14:textId="4B43902E" w:rsidR="002F0DB7" w:rsidRPr="0028057C" w:rsidRDefault="002F0DB7" w:rsidP="00436FC6">
            <w:pPr>
              <w:pStyle w:val="TextoTablas"/>
              <w:spacing w:line="360" w:lineRule="auto"/>
            </w:pPr>
            <w:r w:rsidRPr="0028057C">
              <w:t>Tiempo de cocción</w:t>
            </w:r>
          </w:p>
        </w:tc>
        <w:tc>
          <w:tcPr>
            <w:tcW w:w="3321" w:type="dxa"/>
          </w:tcPr>
          <w:p w14:paraId="35293082" w14:textId="79FF070E" w:rsidR="002F0DB7" w:rsidRPr="0028057C" w:rsidRDefault="002F0DB7" w:rsidP="00436FC6">
            <w:pPr>
              <w:pStyle w:val="TextoTablas"/>
              <w:spacing w:line="360" w:lineRule="auto"/>
            </w:pPr>
            <w:r w:rsidRPr="0028057C">
              <w:t>Duración de cada etapa</w:t>
            </w:r>
          </w:p>
        </w:tc>
        <w:tc>
          <w:tcPr>
            <w:tcW w:w="3419" w:type="dxa"/>
          </w:tcPr>
          <w:p w14:paraId="0836C824" w14:textId="47BE95D4" w:rsidR="002F0DB7" w:rsidRPr="0028057C" w:rsidRDefault="002F0DB7" w:rsidP="00436FC6">
            <w:pPr>
              <w:pStyle w:val="TextoTablas"/>
              <w:spacing w:line="360" w:lineRule="auto"/>
            </w:pPr>
            <w:r w:rsidRPr="0028057C">
              <w:t>5 minutos de preparación, sin cocción (salsa cruda)</w:t>
            </w:r>
          </w:p>
        </w:tc>
      </w:tr>
      <w:tr w:rsidR="002F0DB7" w14:paraId="0BB798E9" w14:textId="77777777" w:rsidTr="00644C3E">
        <w:tc>
          <w:tcPr>
            <w:tcW w:w="3320" w:type="dxa"/>
          </w:tcPr>
          <w:p w14:paraId="3E48C9BD" w14:textId="7586B5A9" w:rsidR="002F0DB7" w:rsidRPr="0028057C" w:rsidRDefault="002F0DB7" w:rsidP="00436FC6">
            <w:pPr>
              <w:pStyle w:val="TextoTablas"/>
              <w:spacing w:line="360" w:lineRule="auto"/>
            </w:pPr>
            <w:r w:rsidRPr="0028057C">
              <w:t>Temperatura</w:t>
            </w:r>
          </w:p>
        </w:tc>
        <w:tc>
          <w:tcPr>
            <w:tcW w:w="3321" w:type="dxa"/>
          </w:tcPr>
          <w:p w14:paraId="09703540" w14:textId="4BF417D2" w:rsidR="002F0DB7" w:rsidRPr="0028057C" w:rsidRDefault="002F0DB7" w:rsidP="00436FC6">
            <w:pPr>
              <w:pStyle w:val="TextoTablas"/>
              <w:spacing w:line="360" w:lineRule="auto"/>
            </w:pPr>
            <w:r w:rsidRPr="0028057C">
              <w:t>Temperatura de cocción (si aplica)</w:t>
            </w:r>
          </w:p>
        </w:tc>
        <w:tc>
          <w:tcPr>
            <w:tcW w:w="3419" w:type="dxa"/>
          </w:tcPr>
          <w:p w14:paraId="30B786B5" w14:textId="6E429DD7" w:rsidR="002F0DB7" w:rsidRPr="0028057C" w:rsidRDefault="002F0DB7" w:rsidP="00436FC6">
            <w:pPr>
              <w:pStyle w:val="TextoTablas"/>
              <w:spacing w:line="360" w:lineRule="auto"/>
            </w:pPr>
            <w:r w:rsidRPr="0028057C">
              <w:t>Temperatura ambiente (salsa cruda)</w:t>
            </w:r>
          </w:p>
        </w:tc>
      </w:tr>
      <w:tr w:rsidR="002F0DB7" w14:paraId="287A8310"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344148A6" w14:textId="0CAE370C" w:rsidR="002F0DB7" w:rsidRPr="0028057C" w:rsidRDefault="002F0DB7" w:rsidP="00436FC6">
            <w:pPr>
              <w:pStyle w:val="TextoTablas"/>
              <w:spacing w:line="360" w:lineRule="auto"/>
            </w:pPr>
            <w:r w:rsidRPr="0028057C">
              <w:t>Rendimiento</w:t>
            </w:r>
          </w:p>
        </w:tc>
        <w:tc>
          <w:tcPr>
            <w:tcW w:w="3321" w:type="dxa"/>
          </w:tcPr>
          <w:p w14:paraId="478CD9D4" w14:textId="1282773E" w:rsidR="002F0DB7" w:rsidRPr="0028057C" w:rsidRDefault="002F0DB7" w:rsidP="00436FC6">
            <w:pPr>
              <w:pStyle w:val="TextoTablas"/>
              <w:spacing w:line="360" w:lineRule="auto"/>
            </w:pPr>
            <w:r w:rsidRPr="0028057C">
              <w:t>Cantidad total producida</w:t>
            </w:r>
          </w:p>
        </w:tc>
        <w:tc>
          <w:tcPr>
            <w:tcW w:w="3419" w:type="dxa"/>
          </w:tcPr>
          <w:p w14:paraId="018D6579" w14:textId="32253B9F" w:rsidR="002F0DB7" w:rsidRPr="0028057C" w:rsidRDefault="002F0DB7" w:rsidP="00436FC6">
            <w:pPr>
              <w:pStyle w:val="TextoTablas"/>
              <w:spacing w:line="360" w:lineRule="auto"/>
            </w:pPr>
            <w:r w:rsidRPr="0028057C">
              <w:t>Aproximadamente 200 ml de pesto</w:t>
            </w:r>
          </w:p>
        </w:tc>
      </w:tr>
      <w:tr w:rsidR="002F0DB7" w14:paraId="36B97EB7" w14:textId="77777777" w:rsidTr="00644C3E">
        <w:tc>
          <w:tcPr>
            <w:tcW w:w="3320" w:type="dxa"/>
          </w:tcPr>
          <w:p w14:paraId="12A4499E" w14:textId="6F251D54" w:rsidR="002F0DB7" w:rsidRPr="0028057C" w:rsidRDefault="002F0DB7" w:rsidP="00436FC6">
            <w:pPr>
              <w:pStyle w:val="TextoTablas"/>
              <w:spacing w:line="360" w:lineRule="auto"/>
            </w:pPr>
            <w:r w:rsidRPr="0028057C">
              <w:t>Costo por porción</w:t>
            </w:r>
          </w:p>
        </w:tc>
        <w:tc>
          <w:tcPr>
            <w:tcW w:w="3321" w:type="dxa"/>
          </w:tcPr>
          <w:p w14:paraId="43A8DFBB" w14:textId="7DE3215D" w:rsidR="002F0DB7" w:rsidRPr="0028057C" w:rsidRDefault="002F0DB7" w:rsidP="00436FC6">
            <w:pPr>
              <w:pStyle w:val="TextoTablas"/>
              <w:spacing w:line="360" w:lineRule="auto"/>
            </w:pPr>
            <w:r w:rsidRPr="0028057C">
              <w:t>Sumatoria de costos de ingredientes por porción</w:t>
            </w:r>
          </w:p>
        </w:tc>
        <w:tc>
          <w:tcPr>
            <w:tcW w:w="3419" w:type="dxa"/>
          </w:tcPr>
          <w:p w14:paraId="409BDEA7" w14:textId="0D83E4C0" w:rsidR="002F0DB7" w:rsidRPr="0028057C" w:rsidRDefault="002F0DB7" w:rsidP="00436FC6">
            <w:pPr>
              <w:pStyle w:val="TextoTablas"/>
              <w:spacing w:line="360" w:lineRule="auto"/>
            </w:pPr>
            <w:r w:rsidRPr="0028057C">
              <w:t>$1.800 COP por porción</w:t>
            </w:r>
          </w:p>
        </w:tc>
      </w:tr>
    </w:tbl>
    <w:p w14:paraId="5B5F1132" w14:textId="021EDBC5" w:rsidR="008446FB" w:rsidRPr="008446FB" w:rsidRDefault="008446FB" w:rsidP="008446FB">
      <w:pPr>
        <w:pStyle w:val="Ttulo2"/>
        <w:rPr>
          <w:lang w:val="es-MX"/>
        </w:rPr>
      </w:pPr>
      <w:bookmarkStart w:id="15" w:name="_Toc243381201"/>
      <w:r w:rsidRPr="00DE499C">
        <w:rPr>
          <w:lang w:val="es-MX"/>
        </w:rPr>
        <w:t>Técnicas de preparación según el tipo de salsa</w:t>
      </w:r>
      <w:bookmarkEnd w:id="15"/>
    </w:p>
    <w:p w14:paraId="164CFF86" w14:textId="3F6C0F84" w:rsidR="00A237BC" w:rsidRDefault="008446FB" w:rsidP="00716F0F">
      <w:pPr>
        <w:ind w:left="426"/>
      </w:pPr>
      <w:r w:rsidRPr="008446FB">
        <w:t>Las salsas para pastas se pueden clasificar según su método de preparación en salsas cocidas y salsas crudas (o en frío). Cada tipo requiere técnicas específicas.</w:t>
      </w:r>
    </w:p>
    <w:p w14:paraId="1639B89D" w14:textId="0F16411B" w:rsidR="008446FB" w:rsidRPr="00716F0F" w:rsidRDefault="00A237BC" w:rsidP="00A237BC">
      <w:pPr>
        <w:spacing w:before="0" w:after="160" w:line="259" w:lineRule="auto"/>
        <w:ind w:firstLine="0"/>
      </w:pPr>
      <w:r>
        <w:br w:type="page"/>
      </w:r>
    </w:p>
    <w:p w14:paraId="160B1E57" w14:textId="77777777" w:rsidR="008446FB" w:rsidRPr="008446FB" w:rsidRDefault="008446FB" w:rsidP="008446FB">
      <w:pPr>
        <w:ind w:left="426"/>
        <w:rPr>
          <w:b/>
          <w:bCs/>
        </w:rPr>
      </w:pPr>
      <w:r w:rsidRPr="008446FB">
        <w:rPr>
          <w:b/>
          <w:bCs/>
        </w:rPr>
        <w:lastRenderedPageBreak/>
        <w:t>Salsas cocidas (como ragú, tomate, crema)</w:t>
      </w:r>
    </w:p>
    <w:p w14:paraId="7482C265" w14:textId="32C37735" w:rsidR="008446FB" w:rsidRDefault="008446FB">
      <w:pPr>
        <w:pStyle w:val="Prrafodelista"/>
        <w:numPr>
          <w:ilvl w:val="0"/>
          <w:numId w:val="7"/>
        </w:numPr>
      </w:pPr>
      <w:r w:rsidRPr="00807F81">
        <w:t>Sofrito</w:t>
      </w:r>
      <w:r w:rsidRPr="008446FB">
        <w:t xml:space="preserve"> (</w:t>
      </w:r>
      <w:r w:rsidRPr="008446FB">
        <w:rPr>
          <w:rStyle w:val="Extranjerismo"/>
          <w:lang w:val="es-CO"/>
        </w:rPr>
        <w:t>battuto</w:t>
      </w:r>
      <w:r w:rsidRPr="008446FB">
        <w:t>):</w:t>
      </w:r>
      <w:r w:rsidR="0079134D">
        <w:t xml:space="preserve"> </w:t>
      </w:r>
      <w:r w:rsidRPr="008446FB">
        <w:t xml:space="preserve">es el primer paso de muchas salsas cocidas. Consiste en picar finamente verduras aromáticas (cebolla, zanahoria, apio, ajo) y rehogarlas en aceite de oliva o mantequilla a fuego lento hasta que estén tiernas y transparentes, sin que lleguen a dorarse. Según el manual de pastas y salsas (Instituto Argentino de Gastronomía, 2015), el </w:t>
      </w:r>
      <w:r w:rsidRPr="008446FB">
        <w:rPr>
          <w:rStyle w:val="Extranjerismo"/>
          <w:lang w:val="es-CO"/>
        </w:rPr>
        <w:t>soffritto</w:t>
      </w:r>
      <w:r w:rsidRPr="008446FB">
        <w:t xml:space="preserve"> es el punto de partida de numerosos estofados italianos, desde el sugo y el ragú para acompañar la pasta hasta los platos de carne como el ossobuco o el </w:t>
      </w:r>
      <w:r w:rsidRPr="008446FB">
        <w:rPr>
          <w:rStyle w:val="Extranjerismo"/>
          <w:lang w:val="es-CO"/>
        </w:rPr>
        <w:t>brasato</w:t>
      </w:r>
      <w:r w:rsidRPr="008446FB">
        <w:t>.</w:t>
      </w:r>
    </w:p>
    <w:p w14:paraId="5D6E5AA1" w14:textId="77777777" w:rsidR="008446FB" w:rsidRPr="008446FB" w:rsidRDefault="008446FB">
      <w:pPr>
        <w:pStyle w:val="Prrafodelista"/>
        <w:numPr>
          <w:ilvl w:val="0"/>
          <w:numId w:val="7"/>
        </w:numPr>
      </w:pPr>
      <w:r w:rsidRPr="008446FB">
        <w:t>Dorado de carnes o embutidos: en salsas como el ragú, después del sofrito se añade la carne (picada o en trozos) y se dora a fuego medio-alto para sellar los jugos.</w:t>
      </w:r>
    </w:p>
    <w:p w14:paraId="723432EC" w14:textId="77777777" w:rsidR="008446FB" w:rsidRPr="008446FB" w:rsidRDefault="008446FB">
      <w:pPr>
        <w:pStyle w:val="Prrafodelista"/>
        <w:numPr>
          <w:ilvl w:val="0"/>
          <w:numId w:val="7"/>
        </w:numPr>
      </w:pPr>
      <w:r w:rsidRPr="008446FB">
        <w:t>Deglaseado con vino: después de dorar la carne, se añade vino (tinto o blanco, según la receta) y se deja evaporar el alcohol, raspando el fondo de la cacerola para incorporar los sabores caramelizados.</w:t>
      </w:r>
    </w:p>
    <w:p w14:paraId="7A3723E2" w14:textId="77777777" w:rsidR="008446FB" w:rsidRPr="008446FB" w:rsidRDefault="008446FB">
      <w:pPr>
        <w:pStyle w:val="Prrafodelista"/>
        <w:numPr>
          <w:ilvl w:val="0"/>
          <w:numId w:val="7"/>
        </w:numPr>
      </w:pPr>
      <w:r w:rsidRPr="008446FB">
        <w:t>Cocción lenta (soffritto, stracotto): una vez añadidos el tomate, el caldo y los condimentos, la salsa se cocina a fuego muy lento (a veces durante horas) para que los sabores se concentren y las carnes se ablanden. El ragú napolitano puede cocinarse hasta 4 horas.</w:t>
      </w:r>
    </w:p>
    <w:p w14:paraId="41CE1D2C" w14:textId="741C58B1" w:rsidR="008446FB" w:rsidRDefault="008446FB">
      <w:pPr>
        <w:pStyle w:val="Prrafodelista"/>
        <w:numPr>
          <w:ilvl w:val="0"/>
          <w:numId w:val="7"/>
        </w:numPr>
      </w:pPr>
      <w:r w:rsidRPr="008446FB">
        <w:t xml:space="preserve">Espesado: algunas salsas requieren espesamiento con harina, maicena o reducción prolongada. La salsa Alfredo, por ejemplo, puede llevar </w:t>
      </w:r>
      <w:r w:rsidRPr="00BD7FEE">
        <w:rPr>
          <w:rStyle w:val="Extranjerismo"/>
        </w:rPr>
        <w:t>roux</w:t>
      </w:r>
      <w:r w:rsidRPr="008446FB">
        <w:t xml:space="preserve"> (mezcla de harina y mantequilla) o crema de leche.</w:t>
      </w:r>
    </w:p>
    <w:p w14:paraId="4712CCF5" w14:textId="476035E1" w:rsidR="008446FB" w:rsidRPr="00EE740C" w:rsidRDefault="008446FB" w:rsidP="00EE740C">
      <w:pPr>
        <w:ind w:left="426"/>
        <w:rPr>
          <w:b/>
          <w:bCs/>
        </w:rPr>
      </w:pPr>
      <w:r w:rsidRPr="008446FB">
        <w:rPr>
          <w:b/>
          <w:bCs/>
        </w:rPr>
        <w:lastRenderedPageBreak/>
        <w:t>Salsas crudas o en frío (como pesto, algunas salsas de tomate fresco)</w:t>
      </w:r>
    </w:p>
    <w:p w14:paraId="374DB862" w14:textId="77777777" w:rsidR="008446FB" w:rsidRPr="008446FB" w:rsidRDefault="008446FB">
      <w:pPr>
        <w:pStyle w:val="Prrafodelista"/>
        <w:numPr>
          <w:ilvl w:val="0"/>
          <w:numId w:val="7"/>
        </w:numPr>
      </w:pPr>
      <w:r w:rsidRPr="008446FB">
        <w:t>Preparación de ingredientes: las hierbas (albahaca, perejil) se lavan y secan cuidadosamente. Los frutos secos (piñones, almendras, nueces) se pueden tostar ligeramente para potenciar su sabor.</w:t>
      </w:r>
    </w:p>
    <w:p w14:paraId="3BA7583A" w14:textId="5CA41AD1" w:rsidR="008446FB" w:rsidRPr="008446FB" w:rsidRDefault="008446FB">
      <w:pPr>
        <w:pStyle w:val="Prrafodelista"/>
        <w:numPr>
          <w:ilvl w:val="0"/>
          <w:numId w:val="7"/>
        </w:numPr>
      </w:pPr>
      <w:r w:rsidRPr="008446FB">
        <w:t>Triturado o machacado:</w:t>
      </w:r>
      <w:r w:rsidR="00AD5AFB">
        <w:t xml:space="preserve"> </w:t>
      </w:r>
      <w:r w:rsidRPr="008446FB">
        <w:t>tradicionalmente, el pesto se prepara en un mortero de mármol (el método preferido por los puristas) machacando los ingredientes con movimientos circulares. Actualmente también se usa la batidora o el procesador de alimentos, aunque el resultado varía ligeramente en textura.</w:t>
      </w:r>
    </w:p>
    <w:p w14:paraId="3B6043BA" w14:textId="77777777" w:rsidR="00EE740C" w:rsidRDefault="008446FB">
      <w:pPr>
        <w:pStyle w:val="Prrafodelista"/>
        <w:numPr>
          <w:ilvl w:val="0"/>
          <w:numId w:val="7"/>
        </w:numPr>
      </w:pPr>
      <w:r w:rsidRPr="008446FB">
        <w:t>Emulsión: se añade el aceite de oliva en forma de hilo mientras se continúa machacando o procesando, para lograr una emulsión homogénea.</w:t>
      </w:r>
    </w:p>
    <w:p w14:paraId="6C24FB8F" w14:textId="705A454F" w:rsidR="00EE740C" w:rsidRDefault="008446FB">
      <w:pPr>
        <w:pStyle w:val="Prrafodelista"/>
        <w:numPr>
          <w:ilvl w:val="0"/>
          <w:numId w:val="7"/>
        </w:numPr>
      </w:pPr>
      <w:r w:rsidRPr="00EE740C">
        <w:t>Incorporación de quesos (opcional): en salsas como el pesto, los quesos rallados se incorporan al final, mezclando suavemente.</w:t>
      </w:r>
    </w:p>
    <w:p w14:paraId="032C6936" w14:textId="1F9E7756" w:rsidR="00EE740C" w:rsidRPr="00EE740C" w:rsidRDefault="00EE740C" w:rsidP="00EE740C">
      <w:pPr>
        <w:pStyle w:val="Ttulo2"/>
        <w:rPr>
          <w:lang w:val="es-MX"/>
        </w:rPr>
      </w:pPr>
      <w:bookmarkStart w:id="16" w:name="_Toc243381202"/>
      <w:r w:rsidRPr="00DE499C">
        <w:rPr>
          <w:lang w:val="es-MX"/>
        </w:rPr>
        <w:t>Control de calidad: textura, sabor, color y temperatura</w:t>
      </w:r>
      <w:bookmarkEnd w:id="16"/>
    </w:p>
    <w:p w14:paraId="27516CD1" w14:textId="6D112FB5" w:rsidR="00EE740C" w:rsidRPr="00EE740C" w:rsidRDefault="00EE740C" w:rsidP="00EE740C">
      <w:pPr>
        <w:ind w:left="426"/>
      </w:pPr>
      <w:r w:rsidRPr="00EE740C">
        <w:t>Para garantizar que una salsa cumpla con los estándares de calidad, se deben evaluar los siguientes parámetros sensoriales:</w:t>
      </w:r>
    </w:p>
    <w:p w14:paraId="79C84D3D" w14:textId="62E3F39F" w:rsidR="00EE740C" w:rsidRPr="00EE740C" w:rsidRDefault="00EE740C">
      <w:pPr>
        <w:pStyle w:val="Prrafodelista"/>
        <w:numPr>
          <w:ilvl w:val="0"/>
          <w:numId w:val="7"/>
        </w:numPr>
      </w:pPr>
      <w:r w:rsidRPr="00EE740C">
        <w:t>Textura: la salsa debe tener la consistencia adecuada para el tipo de pasta con la que se sirve. Las salsas para pastas largas (</w:t>
      </w:r>
      <w:r w:rsidRPr="00EE740C">
        <w:rPr>
          <w:rStyle w:val="Extranjerismo"/>
          <w:lang w:val="es-CO"/>
        </w:rPr>
        <w:t>spaghetti, linguine</w:t>
      </w:r>
      <w:r w:rsidRPr="00EE740C">
        <w:t>) deben ser fluidas pero no aguadas, para que recubran la pasta sin escurrirse. Las salsas para pastas cortas (</w:t>
      </w:r>
      <w:r w:rsidRPr="001905E6">
        <w:rPr>
          <w:rStyle w:val="Extranjerismo"/>
          <w:lang w:val="es-CO"/>
        </w:rPr>
        <w:t>penne, rigatoni</w:t>
      </w:r>
      <w:r w:rsidRPr="00EE740C">
        <w:t xml:space="preserve">) pueden ser más espesas o con trozos, ya que la forma de la pasta ayuda </w:t>
      </w:r>
      <w:r w:rsidRPr="00EE740C">
        <w:lastRenderedPageBreak/>
        <w:t xml:space="preserve">a retener la salsa. </w:t>
      </w:r>
      <w:r w:rsidR="00EA05C4">
        <w:t>S</w:t>
      </w:r>
      <w:r w:rsidRPr="00EE740C">
        <w:t xml:space="preserve">egún el libro recetas de cocina italiana (recetas de rechupete, 2025), una salsa </w:t>
      </w:r>
      <w:r w:rsidRPr="00EA05C4">
        <w:rPr>
          <w:rStyle w:val="Extranjerismo"/>
        </w:rPr>
        <w:t>carbonara</w:t>
      </w:r>
      <w:r w:rsidRPr="00EE740C">
        <w:t xml:space="preserve"> debe tener una textura cremosa y no debe cuajar el huevo.</w:t>
      </w:r>
    </w:p>
    <w:p w14:paraId="144809A9" w14:textId="77777777" w:rsidR="00EE740C" w:rsidRPr="00EE740C" w:rsidRDefault="00EE740C">
      <w:pPr>
        <w:pStyle w:val="Prrafodelista"/>
        <w:numPr>
          <w:ilvl w:val="0"/>
          <w:numId w:val="7"/>
        </w:numPr>
      </w:pPr>
      <w:r w:rsidRPr="00EE740C">
        <w:t>Sabor: la salsa debe tener un perfil de sabores equilibrado. En salsas de tomate, se debe evitar la acidez excesiva (se puede corregir con azúcar). En salsas saladas, se debe controlar la cantidad de sal, especialmente si se utilizan ingredientes ya salados como panceta, anchoas o quesos curados.</w:t>
      </w:r>
    </w:p>
    <w:p w14:paraId="2AA74C79" w14:textId="77777777" w:rsidR="00EE740C" w:rsidRPr="00EE740C" w:rsidRDefault="00EE740C">
      <w:pPr>
        <w:pStyle w:val="Prrafodelista"/>
        <w:numPr>
          <w:ilvl w:val="0"/>
          <w:numId w:val="7"/>
        </w:numPr>
      </w:pPr>
      <w:r w:rsidRPr="00EE740C">
        <w:t>Color: el color debe ser atractivo y corresponder a los ingredientes utilizados. El pesto debe tener un color verde brillante; para evitar que la albahaca se oscurezca, se puede escaldar muy rápidamente (5 segundos) en agua hirviendo y luego enfriar en agua con hielo.</w:t>
      </w:r>
    </w:p>
    <w:p w14:paraId="6518B3DF" w14:textId="5D761760" w:rsidR="004A203E" w:rsidRDefault="00EE740C" w:rsidP="00EA05C4">
      <w:pPr>
        <w:pStyle w:val="Prrafodelista"/>
        <w:numPr>
          <w:ilvl w:val="0"/>
          <w:numId w:val="7"/>
        </w:numPr>
      </w:pPr>
      <w:r w:rsidRPr="00EE740C">
        <w:t>Temperatura de servicio: las salsas calientes (ragú, tomate, crema) deben servirse a temperatura alta (65-75 °C). Las salsas frías o a temperatura ambiente (pesto) no deben calentarse (el calor degrada el olor y sabor de la albahaca).</w:t>
      </w:r>
    </w:p>
    <w:p w14:paraId="064D810E" w14:textId="35D259EE" w:rsidR="004A203E" w:rsidRDefault="004A203E" w:rsidP="004A203E">
      <w:pPr>
        <w:jc w:val="both"/>
        <w:rPr>
          <w:b/>
          <w:bCs/>
        </w:rPr>
      </w:pPr>
      <w:r w:rsidRPr="004A203E">
        <w:rPr>
          <w:b/>
          <w:bCs/>
        </w:rPr>
        <w:t>Lista de comprobación (</w:t>
      </w:r>
      <w:r w:rsidRPr="00EA05C4">
        <w:rPr>
          <w:rStyle w:val="Extranjerismo"/>
          <w:b/>
          <w:bCs/>
        </w:rPr>
        <w:t>checklist</w:t>
      </w:r>
      <w:r w:rsidRPr="004A203E">
        <w:rPr>
          <w:b/>
          <w:bCs/>
        </w:rPr>
        <w:t>) de calidad para salsas</w:t>
      </w:r>
    </w:p>
    <w:p w14:paraId="106E8502" w14:textId="2D53BABD" w:rsidR="004A203E" w:rsidRPr="004A203E" w:rsidRDefault="004A203E" w:rsidP="004A203E">
      <w:pPr>
        <w:rPr>
          <w:rFonts w:ascii="Calibri" w:hAnsi="Calibri" w:cs="Calibri"/>
          <w:b/>
          <w:bCs/>
        </w:rPr>
      </w:pPr>
      <w:r w:rsidRPr="004A203E">
        <w:rPr>
          <w:b/>
          <w:bCs/>
        </w:rPr>
        <w:t>Antes de preparar la salsa:</w:t>
      </w:r>
    </w:p>
    <w:p w14:paraId="7EBC962B" w14:textId="77777777" w:rsidR="004A203E" w:rsidRDefault="004A203E" w:rsidP="004A203E">
      <w:pPr>
        <w:pStyle w:val="Prrafodelista"/>
        <w:numPr>
          <w:ilvl w:val="0"/>
          <w:numId w:val="14"/>
        </w:numPr>
      </w:pPr>
      <w:r w:rsidRPr="004A203E">
        <w:rPr>
          <w:rFonts w:ascii="Calibri" w:hAnsi="Calibri" w:cs="Calibri"/>
        </w:rPr>
        <w:t>¿</w:t>
      </w:r>
      <w:r w:rsidRPr="004A203E">
        <w:t>Se han verificado las fechas de vencimiento de los ingredientes?</w:t>
      </w:r>
    </w:p>
    <w:p w14:paraId="3E4CE08E" w14:textId="77777777" w:rsidR="004A203E" w:rsidRDefault="004A203E" w:rsidP="004A203E">
      <w:pPr>
        <w:pStyle w:val="Prrafodelista"/>
        <w:numPr>
          <w:ilvl w:val="0"/>
          <w:numId w:val="14"/>
        </w:numPr>
      </w:pPr>
      <w:r w:rsidRPr="004A203E">
        <w:rPr>
          <w:rFonts w:ascii="Calibri" w:hAnsi="Calibri" w:cs="Calibri"/>
        </w:rPr>
        <w:t>¿</w:t>
      </w:r>
      <w:r w:rsidRPr="004A203E">
        <w:t>Se han pesado y medido todos los ingredientes seg</w:t>
      </w:r>
      <w:r w:rsidRPr="004A203E">
        <w:rPr>
          <w:rFonts w:ascii="Calibri" w:hAnsi="Calibri" w:cs="Calibri"/>
        </w:rPr>
        <w:t>ú</w:t>
      </w:r>
      <w:r w:rsidRPr="004A203E">
        <w:t>n la receta est</w:t>
      </w:r>
      <w:r w:rsidRPr="004A203E">
        <w:rPr>
          <w:rFonts w:ascii="Calibri" w:hAnsi="Calibri" w:cs="Calibri"/>
        </w:rPr>
        <w:t>á</w:t>
      </w:r>
      <w:r w:rsidRPr="004A203E">
        <w:t>ndar?</w:t>
      </w:r>
    </w:p>
    <w:p w14:paraId="7D3C6345" w14:textId="77777777" w:rsidR="004A203E" w:rsidRDefault="004A203E" w:rsidP="004A203E">
      <w:pPr>
        <w:pStyle w:val="Prrafodelista"/>
        <w:numPr>
          <w:ilvl w:val="0"/>
          <w:numId w:val="14"/>
        </w:numPr>
      </w:pPr>
      <w:r w:rsidRPr="004A203E">
        <w:rPr>
          <w:rFonts w:ascii="Calibri" w:hAnsi="Calibri" w:cs="Calibri"/>
        </w:rPr>
        <w:t>¿</w:t>
      </w:r>
      <w:r w:rsidRPr="004A203E">
        <w:t>Los ingredientes perecederos (crema, huevos, quesos) est</w:t>
      </w:r>
      <w:r w:rsidRPr="004A203E">
        <w:rPr>
          <w:rFonts w:ascii="Calibri" w:hAnsi="Calibri" w:cs="Calibri"/>
        </w:rPr>
        <w:t>á</w:t>
      </w:r>
      <w:r w:rsidRPr="004A203E">
        <w:t>n a temperatura adecuada?</w:t>
      </w:r>
    </w:p>
    <w:p w14:paraId="2BB99693" w14:textId="6CBAADC7" w:rsidR="004A203E" w:rsidRDefault="004A203E" w:rsidP="004A203E">
      <w:pPr>
        <w:pStyle w:val="Prrafodelista"/>
        <w:numPr>
          <w:ilvl w:val="0"/>
          <w:numId w:val="14"/>
        </w:numPr>
      </w:pPr>
      <w:r w:rsidRPr="004A203E">
        <w:rPr>
          <w:rFonts w:ascii="Calibri" w:hAnsi="Calibri" w:cs="Calibri"/>
        </w:rPr>
        <w:lastRenderedPageBreak/>
        <w:t>¿</w:t>
      </w:r>
      <w:r w:rsidRPr="004A203E">
        <w:t xml:space="preserve">Se ha realizado el </w:t>
      </w:r>
      <w:r w:rsidRPr="00A458D6">
        <w:rPr>
          <w:rStyle w:val="Extranjerismo"/>
        </w:rPr>
        <w:t>mise en place</w:t>
      </w:r>
      <w:r w:rsidRPr="004A203E">
        <w:t xml:space="preserve"> (utensilios, equipos, recipientes listos)?</w:t>
      </w:r>
    </w:p>
    <w:p w14:paraId="15FE4381" w14:textId="1CAE334A" w:rsidR="004A203E" w:rsidRDefault="004A203E" w:rsidP="004A203E">
      <w:pPr>
        <w:rPr>
          <w:rFonts w:ascii="Calibri" w:hAnsi="Calibri" w:cs="Calibri"/>
        </w:rPr>
      </w:pPr>
      <w:r>
        <w:rPr>
          <w:b/>
          <w:bCs/>
        </w:rPr>
        <w:t>D</w:t>
      </w:r>
      <w:r w:rsidRPr="004A203E">
        <w:rPr>
          <w:b/>
          <w:bCs/>
        </w:rPr>
        <w:t>urante la preparación:</w:t>
      </w:r>
    </w:p>
    <w:p w14:paraId="3BF0E6DD" w14:textId="77777777" w:rsidR="004A203E" w:rsidRPr="004A203E" w:rsidRDefault="004A203E" w:rsidP="004A203E">
      <w:pPr>
        <w:pStyle w:val="Prrafodelista"/>
        <w:numPr>
          <w:ilvl w:val="0"/>
          <w:numId w:val="15"/>
        </w:numPr>
      </w:pPr>
      <w:r w:rsidRPr="004A203E">
        <w:rPr>
          <w:rFonts w:ascii="Calibri" w:hAnsi="Calibri" w:cs="Calibri"/>
        </w:rPr>
        <w:t>¿Se ha seguido el procedimiento paso a paso de la receta?</w:t>
      </w:r>
    </w:p>
    <w:p w14:paraId="46487751" w14:textId="77777777" w:rsidR="004A203E" w:rsidRPr="004A203E" w:rsidRDefault="004A203E" w:rsidP="004A203E">
      <w:pPr>
        <w:pStyle w:val="Prrafodelista"/>
        <w:numPr>
          <w:ilvl w:val="0"/>
          <w:numId w:val="15"/>
        </w:numPr>
      </w:pPr>
      <w:r w:rsidRPr="004A203E">
        <w:rPr>
          <w:rFonts w:ascii="Calibri" w:hAnsi="Calibri" w:cs="Calibri"/>
        </w:rPr>
        <w:t>¿Se han respetado los tiempos de cocción indicados?</w:t>
      </w:r>
    </w:p>
    <w:p w14:paraId="709EF1C6" w14:textId="77777777" w:rsidR="004A203E" w:rsidRPr="004A203E" w:rsidRDefault="004A203E" w:rsidP="004A203E">
      <w:pPr>
        <w:pStyle w:val="Prrafodelista"/>
        <w:numPr>
          <w:ilvl w:val="0"/>
          <w:numId w:val="15"/>
        </w:numPr>
      </w:pPr>
      <w:r w:rsidRPr="004A203E">
        <w:rPr>
          <w:rFonts w:ascii="Calibri" w:hAnsi="Calibri" w:cs="Calibri"/>
        </w:rPr>
        <w:t>¿Se ha evitado que la salsa se queme o se pegue (revolver constantemente si es necesario)?</w:t>
      </w:r>
    </w:p>
    <w:p w14:paraId="13A72C9E" w14:textId="1F50DE82" w:rsidR="004A203E" w:rsidRDefault="004A203E" w:rsidP="003F11E0">
      <w:pPr>
        <w:pStyle w:val="Prrafodelista"/>
        <w:numPr>
          <w:ilvl w:val="0"/>
          <w:numId w:val="15"/>
        </w:numPr>
      </w:pPr>
      <w:r w:rsidRPr="004A203E">
        <w:rPr>
          <w:rFonts w:ascii="Calibri" w:hAnsi="Calibri" w:cs="Calibri"/>
        </w:rPr>
        <w:t>¿Se ha corregido la sazón (sal, pimienta, acidez) antes de finalizar?</w:t>
      </w:r>
    </w:p>
    <w:p w14:paraId="6F9C9B61" w14:textId="77777777" w:rsidR="004A203E" w:rsidRDefault="004A203E" w:rsidP="004A203E">
      <w:pPr>
        <w:rPr>
          <w:b/>
          <w:bCs/>
        </w:rPr>
      </w:pPr>
      <w:r>
        <w:rPr>
          <w:b/>
          <w:bCs/>
        </w:rPr>
        <w:t>A</w:t>
      </w:r>
      <w:r w:rsidRPr="004A203E">
        <w:rPr>
          <w:b/>
          <w:bCs/>
        </w:rPr>
        <w:t>l finalizar la salsa:</w:t>
      </w:r>
    </w:p>
    <w:p w14:paraId="7982776D" w14:textId="77777777" w:rsidR="004A203E" w:rsidRDefault="004A203E" w:rsidP="004A203E">
      <w:pPr>
        <w:pStyle w:val="Prrafodelista"/>
        <w:numPr>
          <w:ilvl w:val="0"/>
          <w:numId w:val="16"/>
        </w:numPr>
      </w:pPr>
      <w:r w:rsidRPr="004A203E">
        <w:rPr>
          <w:rFonts w:ascii="Calibri" w:hAnsi="Calibri" w:cs="Calibri"/>
        </w:rPr>
        <w:t>¿La textura es la adecuada (ni muy líquida ni muy espesa)?</w:t>
      </w:r>
    </w:p>
    <w:p w14:paraId="3B11B7F1" w14:textId="77777777" w:rsidR="004A203E" w:rsidRDefault="004A203E" w:rsidP="004A203E">
      <w:pPr>
        <w:pStyle w:val="Prrafodelista"/>
        <w:numPr>
          <w:ilvl w:val="0"/>
          <w:numId w:val="16"/>
        </w:numPr>
      </w:pPr>
      <w:r w:rsidRPr="004A203E">
        <w:rPr>
          <w:rFonts w:ascii="Calibri" w:hAnsi="Calibri" w:cs="Calibri"/>
        </w:rPr>
        <w:t>¿</w:t>
      </w:r>
      <w:r w:rsidRPr="004A203E">
        <w:t>El color es atractivo y corresponde a la receta?</w:t>
      </w:r>
    </w:p>
    <w:p w14:paraId="1F7BF29A" w14:textId="77777777" w:rsidR="004A203E" w:rsidRDefault="004A203E" w:rsidP="004A203E">
      <w:pPr>
        <w:pStyle w:val="Prrafodelista"/>
        <w:numPr>
          <w:ilvl w:val="0"/>
          <w:numId w:val="16"/>
        </w:numPr>
      </w:pPr>
      <w:r w:rsidRPr="004A203E">
        <w:rPr>
          <w:rFonts w:ascii="Calibri" w:hAnsi="Calibri" w:cs="Calibri"/>
        </w:rPr>
        <w:t>¿</w:t>
      </w:r>
      <w:r w:rsidRPr="004A203E">
        <w:t xml:space="preserve">El sabor es equilibrado (salado, </w:t>
      </w:r>
      <w:r w:rsidRPr="004A203E">
        <w:rPr>
          <w:rFonts w:ascii="Calibri" w:hAnsi="Calibri" w:cs="Calibri"/>
        </w:rPr>
        <w:t>á</w:t>
      </w:r>
      <w:r w:rsidRPr="004A203E">
        <w:t>cido, dulce, umami)?</w:t>
      </w:r>
    </w:p>
    <w:p w14:paraId="2B3DCA6B" w14:textId="77777777" w:rsidR="004A203E" w:rsidRDefault="004A203E" w:rsidP="004A203E">
      <w:pPr>
        <w:pStyle w:val="Prrafodelista"/>
        <w:numPr>
          <w:ilvl w:val="0"/>
          <w:numId w:val="16"/>
        </w:numPr>
      </w:pPr>
      <w:r w:rsidRPr="004A203E">
        <w:rPr>
          <w:rFonts w:ascii="Calibri" w:hAnsi="Calibri" w:cs="Calibri"/>
        </w:rPr>
        <w:t>¿</w:t>
      </w:r>
      <w:r w:rsidRPr="004A203E">
        <w:t>La temperatura de servicio es la correcta (caliente para rag</w:t>
      </w:r>
      <w:r w:rsidRPr="004A203E">
        <w:rPr>
          <w:rFonts w:ascii="Calibri" w:hAnsi="Calibri" w:cs="Calibri"/>
        </w:rPr>
        <w:t>ú</w:t>
      </w:r>
      <w:r w:rsidRPr="004A203E">
        <w:t>s y cremas, ambiente para pesto)?</w:t>
      </w:r>
    </w:p>
    <w:p w14:paraId="618679C7" w14:textId="33E86680" w:rsidR="004A203E" w:rsidRPr="00EE740C" w:rsidRDefault="004A203E" w:rsidP="003F11E0">
      <w:pPr>
        <w:pStyle w:val="Prrafodelista"/>
        <w:numPr>
          <w:ilvl w:val="0"/>
          <w:numId w:val="16"/>
        </w:numPr>
      </w:pPr>
      <w:r w:rsidRPr="004A203E">
        <w:rPr>
          <w:rFonts w:ascii="Calibri" w:hAnsi="Calibri" w:cs="Calibri"/>
        </w:rPr>
        <w:t>¿</w:t>
      </w:r>
      <w:r w:rsidRPr="004A203E">
        <w:t>Se ha registrado el rendimiento real para comparar con el rendimiento est</w:t>
      </w:r>
      <w:r w:rsidRPr="004A203E">
        <w:rPr>
          <w:rFonts w:ascii="Calibri" w:hAnsi="Calibri" w:cs="Calibri"/>
        </w:rPr>
        <w:t>á</w:t>
      </w:r>
      <w:r w:rsidRPr="004A203E">
        <w:t>ndar?</w:t>
      </w:r>
    </w:p>
    <w:p w14:paraId="2639675E" w14:textId="260F3885" w:rsidR="00134709" w:rsidRPr="00134709" w:rsidRDefault="00134709" w:rsidP="00134709">
      <w:pPr>
        <w:pStyle w:val="Ttulo2"/>
        <w:rPr>
          <w:lang w:val="es-MX"/>
        </w:rPr>
      </w:pPr>
      <w:bookmarkStart w:id="17" w:name="_Toc243381203"/>
      <w:r w:rsidRPr="005B20B8">
        <w:rPr>
          <w:lang w:val="es-MX"/>
        </w:rPr>
        <w:t>Maridaje de salsas con tipos de pasta</w:t>
      </w:r>
      <w:bookmarkEnd w:id="17"/>
    </w:p>
    <w:p w14:paraId="306FEF23" w14:textId="4380C570" w:rsidR="00134709" w:rsidRPr="00134709" w:rsidRDefault="00134709" w:rsidP="00134709">
      <w:pPr>
        <w:ind w:left="426"/>
      </w:pPr>
      <w:r w:rsidRPr="00134709">
        <w:t xml:space="preserve">El maridaje entre la pasta y la salsa responde a características como la forma, el tamaño, la superficie y la capacidad de la pasta para retener la preparación. </w:t>
      </w:r>
    </w:p>
    <w:p w14:paraId="5135CFD5" w14:textId="77777777" w:rsidR="00134709" w:rsidRDefault="00134709" w:rsidP="00134709">
      <w:pPr>
        <w:ind w:left="360"/>
      </w:pPr>
      <w:r w:rsidRPr="00134709">
        <w:t>De acuerdo con Bernasconi y Teubner (2004), una selección adecuada favorece la distribución de la salsa y el equilibrio de sabores y texturas. Algunos criterios para orientar esta combinación son los siguientes:</w:t>
      </w:r>
    </w:p>
    <w:p w14:paraId="1AF73AB9" w14:textId="051E7B84" w:rsidR="00134709" w:rsidRDefault="00134709">
      <w:pPr>
        <w:pStyle w:val="Prrafodelista"/>
        <w:numPr>
          <w:ilvl w:val="0"/>
          <w:numId w:val="7"/>
        </w:numPr>
      </w:pPr>
      <w:r w:rsidRPr="0095479D">
        <w:rPr>
          <w:b/>
          <w:bCs/>
        </w:rPr>
        <w:lastRenderedPageBreak/>
        <w:t>Pastas largas (</w:t>
      </w:r>
      <w:r w:rsidRPr="0095479D">
        <w:rPr>
          <w:rStyle w:val="Extranjerismo"/>
          <w:b/>
          <w:bCs/>
        </w:rPr>
        <w:t>spaghetti, linguine, fettuccine</w:t>
      </w:r>
      <w:r w:rsidRPr="0095479D">
        <w:rPr>
          <w:b/>
          <w:bCs/>
        </w:rPr>
        <w:t>):</w:t>
      </w:r>
      <w:r w:rsidRPr="00134709">
        <w:t xml:space="preserve"> combinan especialmente con salsas fluidas o cremosas que pueden distribuirse a lo largo de la pasta. Entre ellas se encuentran preparaciones a base de aceite de oliva, tomate, queso o mariscos.</w:t>
      </w:r>
    </w:p>
    <w:p w14:paraId="74B867F7" w14:textId="77777777" w:rsidR="00134709" w:rsidRDefault="00134709">
      <w:pPr>
        <w:pStyle w:val="Prrafodelista"/>
        <w:numPr>
          <w:ilvl w:val="0"/>
          <w:numId w:val="7"/>
        </w:numPr>
      </w:pPr>
      <w:r w:rsidRPr="0095479D">
        <w:rPr>
          <w:b/>
          <w:bCs/>
        </w:rPr>
        <w:t>Pastas cortas y tubulares (</w:t>
      </w:r>
      <w:r w:rsidRPr="0095479D">
        <w:rPr>
          <w:rStyle w:val="Extranjerismo"/>
          <w:b/>
          <w:bCs/>
          <w:lang w:val="es-CO"/>
        </w:rPr>
        <w:t>penne, rigatoni, ziti</w:t>
      </w:r>
      <w:r w:rsidRPr="0095479D">
        <w:rPr>
          <w:b/>
          <w:bCs/>
        </w:rPr>
        <w:t>):</w:t>
      </w:r>
      <w:r w:rsidRPr="00134709">
        <w:t xml:space="preserve"> su forma, cavidades y, en algunos casos, superficie estriada facilitan la retención de salsas espesas y de ingredientes en trozos. Son apropiadas para ragús y salsas de verduras, carnes o quesos.</w:t>
      </w:r>
    </w:p>
    <w:p w14:paraId="745ABEB6" w14:textId="77777777" w:rsidR="00134709" w:rsidRPr="00134709" w:rsidRDefault="00134709">
      <w:pPr>
        <w:pStyle w:val="Prrafodelista"/>
        <w:numPr>
          <w:ilvl w:val="0"/>
          <w:numId w:val="7"/>
        </w:numPr>
      </w:pPr>
      <w:r w:rsidRPr="0095479D">
        <w:rPr>
          <w:b/>
          <w:bCs/>
        </w:rPr>
        <w:t>Pastas con formas (</w:t>
      </w:r>
      <w:r w:rsidRPr="0095479D">
        <w:rPr>
          <w:rStyle w:val="Extranjerismo"/>
          <w:b/>
          <w:bCs/>
          <w:lang w:val="es-CO"/>
        </w:rPr>
        <w:t>fusilli, farfalle, orecchiette</w:t>
      </w:r>
      <w:r w:rsidRPr="0095479D">
        <w:rPr>
          <w:b/>
          <w:bCs/>
        </w:rPr>
        <w:t>):</w:t>
      </w:r>
      <w:r w:rsidRPr="00134709">
        <w:t xml:space="preserve"> sus pliegues, curvas y cavidades permiten retener salsas de consistencia media y pequeños ingredientes. Pueden acompañarse con pesto, salsas de verduras y otras preparaciones de textura similar.</w:t>
      </w:r>
    </w:p>
    <w:p w14:paraId="579E66DC" w14:textId="77777777" w:rsidR="00134709" w:rsidRPr="00134709" w:rsidRDefault="00134709">
      <w:pPr>
        <w:pStyle w:val="Prrafodelista"/>
        <w:numPr>
          <w:ilvl w:val="0"/>
          <w:numId w:val="7"/>
        </w:numPr>
      </w:pPr>
      <w:r w:rsidRPr="0095479D">
        <w:rPr>
          <w:b/>
          <w:bCs/>
        </w:rPr>
        <w:t>Pastas rellenas (</w:t>
      </w:r>
      <w:r w:rsidRPr="0095479D">
        <w:rPr>
          <w:rStyle w:val="Extranjerismo"/>
          <w:b/>
          <w:bCs/>
          <w:lang w:val="es-CO"/>
        </w:rPr>
        <w:t>ravioli, tortellini, agnolotti</w:t>
      </w:r>
      <w:r w:rsidRPr="0095479D">
        <w:rPr>
          <w:b/>
          <w:bCs/>
        </w:rPr>
        <w:t xml:space="preserve">): </w:t>
      </w:r>
      <w:r w:rsidRPr="00134709">
        <w:t>requieren acompañamientos que complementen el sabor del relleno sin predominar sobre él. Pueden servirse con mantequilla y hierbas, salsas ligeras o caldos, según el tipo de pasta y relleno.</w:t>
      </w:r>
    </w:p>
    <w:p w14:paraId="383C1E5B" w14:textId="1D1FE8E6" w:rsidR="00134709" w:rsidRDefault="00134709">
      <w:pPr>
        <w:pStyle w:val="Prrafodelista"/>
        <w:numPr>
          <w:ilvl w:val="0"/>
          <w:numId w:val="7"/>
        </w:numPr>
      </w:pPr>
      <w:r w:rsidRPr="0095479D">
        <w:rPr>
          <w:b/>
          <w:bCs/>
        </w:rPr>
        <w:t>Pastas para hornear (lasaña y canelones):</w:t>
      </w:r>
      <w:r w:rsidRPr="00134709">
        <w:t xml:space="preserve"> requieren salsas con suficiente consistencia para mantener la estructura y humedad de la preparación durante el horneado. Entre las combinaciones tradicionales se encuentran el ragú y la salsa bechamel.</w:t>
      </w:r>
    </w:p>
    <w:p w14:paraId="19354023" w14:textId="245442E2" w:rsidR="00134709" w:rsidRDefault="00134709" w:rsidP="00134709">
      <w:pPr>
        <w:ind w:left="426"/>
      </w:pPr>
      <w:r w:rsidRPr="00134709">
        <w:lastRenderedPageBreak/>
        <w:t>Para ampliar sus conocimientos sobre la clasificación, las técnicas de elaboración y el maridaje de las salsas para pastas, consulte el pódcast “Salsas para pastas: clasificación, técnicas de elaboración y maridaje”.</w:t>
      </w:r>
    </w:p>
    <w:p w14:paraId="4F96A2CE" w14:textId="0E0A6F4D" w:rsidR="00A458D6" w:rsidRPr="00134709" w:rsidRDefault="00A458D6" w:rsidP="00134709">
      <w:pPr>
        <w:ind w:left="426"/>
      </w:pPr>
      <w:r>
        <w:t>Lo invitamos a consultar el siguiente pódcast:</w:t>
      </w:r>
    </w:p>
    <w:tbl>
      <w:tblPr>
        <w:tblStyle w:val="Tablaconcuadrcula"/>
        <w:tblW w:w="0" w:type="auto"/>
        <w:tblLook w:val="04A0" w:firstRow="1" w:lastRow="0" w:firstColumn="1" w:lastColumn="0" w:noHBand="0" w:noVBand="1"/>
      </w:tblPr>
      <w:tblGrid>
        <w:gridCol w:w="9962"/>
      </w:tblGrid>
      <w:tr w:rsidR="00156777" w:rsidRPr="00A57A9E" w14:paraId="419C6873" w14:textId="77777777" w:rsidTr="00644C3E">
        <w:tc>
          <w:tcPr>
            <w:tcW w:w="9962" w:type="dxa"/>
          </w:tcPr>
          <w:p w14:paraId="7904A0DE" w14:textId="240C420E" w:rsidR="00156777" w:rsidRPr="006911D8" w:rsidRDefault="00156777" w:rsidP="00644C3E">
            <w:pPr>
              <w:ind w:firstLine="0"/>
              <w:rPr>
                <w:b/>
              </w:rPr>
            </w:pPr>
            <w:r w:rsidRPr="006911D8">
              <w:rPr>
                <w:b/>
              </w:rPr>
              <w:t>Transcripción del pódcast</w:t>
            </w:r>
            <w:r w:rsidR="003849B4" w:rsidRPr="006911D8">
              <w:rPr>
                <w:b/>
              </w:rPr>
              <w:t xml:space="preserve">. </w:t>
            </w:r>
            <w:r w:rsidRPr="006911D8">
              <w:rPr>
                <w:b/>
              </w:rPr>
              <w:t>Salsas para pastas: clasificación, técnicas de elaboración y maridaje</w:t>
            </w:r>
          </w:p>
        </w:tc>
      </w:tr>
      <w:tr w:rsidR="00156777" w:rsidRPr="00A57A9E" w14:paraId="7DF168A8" w14:textId="77777777" w:rsidTr="00644C3E">
        <w:tc>
          <w:tcPr>
            <w:tcW w:w="9962" w:type="dxa"/>
          </w:tcPr>
          <w:p w14:paraId="3D6BAE39" w14:textId="52EB1989" w:rsidR="00156777" w:rsidRDefault="00156777" w:rsidP="00644C3E">
            <w:pPr>
              <w:rPr>
                <w:bCs/>
              </w:rPr>
            </w:pPr>
            <w:r w:rsidRPr="00156777">
              <w:rPr>
                <w:b/>
                <w:bCs/>
              </w:rPr>
              <w:t>Mujer:</w:t>
            </w:r>
            <w:r>
              <w:t xml:space="preserve"> </w:t>
            </w:r>
            <w:r w:rsidR="003849B4">
              <w:t>c</w:t>
            </w:r>
            <w:r w:rsidRPr="00156777">
              <w:rPr>
                <w:bCs/>
              </w:rPr>
              <w:t>ierren los ojos por un segundo. ¿Escuchan eso? Es el sonido del aceite de oliva abrazando el ajo recién picado. Se empieza a desprender ese olor que nos avisa que algo especial se está preparando en la cocina.</w:t>
            </w:r>
          </w:p>
          <w:p w14:paraId="6A56A307" w14:textId="77777777" w:rsidR="003849B4" w:rsidRDefault="003849B4" w:rsidP="00644C3E">
            <w:pPr>
              <w:rPr>
                <w:bCs/>
              </w:rPr>
            </w:pPr>
            <w:r w:rsidRPr="003849B4">
              <w:rPr>
                <w:b/>
              </w:rPr>
              <w:t>Hombre:</w:t>
            </w:r>
            <w:r>
              <w:rPr>
                <w:bCs/>
              </w:rPr>
              <w:t xml:space="preserve"> e</w:t>
            </w:r>
            <w:r w:rsidRPr="003849B4">
              <w:rPr>
                <w:bCs/>
              </w:rPr>
              <w:t>n la cocina italiana, la salsa tiene un papel protagonista. La pasta es el lienzo donde se encuentra esa obra de arte que le da carácter al plato.</w:t>
            </w:r>
          </w:p>
          <w:p w14:paraId="5D5E4DAE" w14:textId="77777777" w:rsidR="003849B4" w:rsidRDefault="003849B4" w:rsidP="00644C3E">
            <w:pPr>
              <w:rPr>
                <w:bCs/>
              </w:rPr>
            </w:pPr>
            <w:r w:rsidRPr="00156777">
              <w:rPr>
                <w:b/>
                <w:bCs/>
              </w:rPr>
              <w:t>Mujer:</w:t>
            </w:r>
            <w:r>
              <w:t xml:space="preserve"> e</w:t>
            </w:r>
            <w:r w:rsidRPr="003849B4">
              <w:rPr>
                <w:bCs/>
              </w:rPr>
              <w:t>l secreto está en que la salsa acompaña la pasta. Tiene que aportar color, sabor y perfume, pero sin esconder aquello que también queremos reconocer en el bocado. Y la elección de la base también cambia por completo el carácter de la preparación.</w:t>
            </w:r>
          </w:p>
          <w:p w14:paraId="48290BBD" w14:textId="77777777" w:rsidR="003849B4" w:rsidRDefault="003849B4" w:rsidP="00644C3E">
            <w:pPr>
              <w:rPr>
                <w:bCs/>
              </w:rPr>
            </w:pPr>
            <w:r w:rsidRPr="003849B4">
              <w:rPr>
                <w:b/>
              </w:rPr>
              <w:t>Hombre:</w:t>
            </w:r>
            <w:r>
              <w:rPr>
                <w:b/>
              </w:rPr>
              <w:t xml:space="preserve"> </w:t>
            </w:r>
            <w:r w:rsidRPr="00CD3D2D">
              <w:rPr>
                <w:bCs/>
              </w:rPr>
              <w:t>empecemos</w:t>
            </w:r>
            <w:r w:rsidRPr="003849B4">
              <w:rPr>
                <w:bCs/>
              </w:rPr>
              <w:t xml:space="preserve"> nuestro viaje por el centro y el sur de Italia, donde el tomate es el rey indiscutible. Es ahí donde nacen salsas con fuego en la sangre, como </w:t>
            </w:r>
            <w:r w:rsidRPr="00CF3590">
              <w:rPr>
                <w:rStyle w:val="Extranjerismo"/>
                <w:lang w:val="es-CO"/>
              </w:rPr>
              <w:t>el sugo di pomodoro</w:t>
            </w:r>
            <w:r w:rsidRPr="003849B4">
              <w:rPr>
                <w:bCs/>
              </w:rPr>
              <w:t xml:space="preserve">, la </w:t>
            </w:r>
            <w:r w:rsidRPr="00CF3590">
              <w:rPr>
                <w:rStyle w:val="Extranjerismo"/>
                <w:lang w:val="es-CO"/>
              </w:rPr>
              <w:t>arrabbiata</w:t>
            </w:r>
            <w:r w:rsidRPr="003849B4">
              <w:rPr>
                <w:bCs/>
              </w:rPr>
              <w:t xml:space="preserve">, o joyas como la </w:t>
            </w:r>
            <w:r w:rsidRPr="00CF3590">
              <w:rPr>
                <w:rStyle w:val="Extranjerismo"/>
                <w:lang w:val="es-CO"/>
              </w:rPr>
              <w:t>amatriciana</w:t>
            </w:r>
            <w:r w:rsidRPr="003849B4">
              <w:rPr>
                <w:bCs/>
              </w:rPr>
              <w:t xml:space="preserve">, cargada del sabor intenso del </w:t>
            </w:r>
            <w:r w:rsidRPr="00CF3590">
              <w:rPr>
                <w:rStyle w:val="Extranjerismo"/>
                <w:lang w:val="es-CO"/>
              </w:rPr>
              <w:t>guanciale</w:t>
            </w:r>
            <w:r w:rsidRPr="003849B4">
              <w:rPr>
                <w:bCs/>
              </w:rPr>
              <w:t xml:space="preserve"> y el queso </w:t>
            </w:r>
            <w:r w:rsidRPr="00CF3590">
              <w:rPr>
                <w:rStyle w:val="Extranjerismo"/>
                <w:lang w:val="es-CO"/>
              </w:rPr>
              <w:t>pecorino</w:t>
            </w:r>
            <w:r w:rsidRPr="003849B4">
              <w:rPr>
                <w:bCs/>
              </w:rPr>
              <w:t>.</w:t>
            </w:r>
          </w:p>
          <w:p w14:paraId="4A8B14B4" w14:textId="77777777" w:rsidR="00ED6AFF" w:rsidRDefault="00ED6AFF" w:rsidP="00644C3E">
            <w:pPr>
              <w:rPr>
                <w:bCs/>
              </w:rPr>
            </w:pPr>
            <w:r w:rsidRPr="00ED6AFF">
              <w:rPr>
                <w:b/>
                <w:bCs/>
              </w:rPr>
              <w:lastRenderedPageBreak/>
              <w:t>Mujer:</w:t>
            </w:r>
            <w:r>
              <w:t xml:space="preserve"> a</w:t>
            </w:r>
            <w:r w:rsidRPr="00ED6AFF">
              <w:rPr>
                <w:bCs/>
              </w:rPr>
              <w:t xml:space="preserve">hora, si desean algo más suave y cremoso, nos vamos a los tonos blancos: las bases de crema y queso, como el Alfredo, o la </w:t>
            </w:r>
            <w:r w:rsidRPr="00CF3590">
              <w:rPr>
                <w:rStyle w:val="Extranjerismo"/>
                <w:lang w:val="es-CO"/>
              </w:rPr>
              <w:t>carbonara</w:t>
            </w:r>
            <w:r w:rsidRPr="00ED6AFF">
              <w:rPr>
                <w:bCs/>
              </w:rPr>
              <w:t xml:space="preserve">, cuya preparación combina huevos, </w:t>
            </w:r>
            <w:r w:rsidRPr="00CF3590">
              <w:rPr>
                <w:rStyle w:val="Extranjerismo"/>
                <w:lang w:val="es-CO"/>
              </w:rPr>
              <w:t>pecorino, guanciale</w:t>
            </w:r>
            <w:r w:rsidRPr="00ED6AFF">
              <w:rPr>
                <w:bCs/>
              </w:rPr>
              <w:t xml:space="preserve"> y pimienta.</w:t>
            </w:r>
          </w:p>
          <w:p w14:paraId="6CE54433" w14:textId="08B1C1DB" w:rsidR="00F82ED9" w:rsidRPr="00F82ED9" w:rsidRDefault="00F82ED9" w:rsidP="00644C3E">
            <w:pPr>
              <w:rPr>
                <w:bCs/>
              </w:rPr>
            </w:pPr>
            <w:r w:rsidRPr="00F82ED9">
              <w:rPr>
                <w:b/>
              </w:rPr>
              <w:t>Hombre:</w:t>
            </w:r>
            <w:r w:rsidRPr="00F82ED9">
              <w:rPr>
                <w:bCs/>
              </w:rPr>
              <w:t xml:space="preserve"> </w:t>
            </w:r>
            <w:r w:rsidR="00CD3D2D">
              <w:rPr>
                <w:bCs/>
              </w:rPr>
              <w:t>p</w:t>
            </w:r>
            <w:r w:rsidR="00CD3D2D" w:rsidRPr="00CD3D2D">
              <w:rPr>
                <w:bCs/>
              </w:rPr>
              <w:t xml:space="preserve">or otro lado, las salsas crudas a base de aceite y hierbas exigen un trabajo rústico y de mucha paciencia. El mejor ejemplo es el famoso pesto </w:t>
            </w:r>
            <w:r w:rsidR="00CD3D2D" w:rsidRPr="00CD3D2D">
              <w:rPr>
                <w:rStyle w:val="Extranjerismo"/>
              </w:rPr>
              <w:t>genovés</w:t>
            </w:r>
            <w:r w:rsidR="00CD3D2D" w:rsidRPr="00CD3D2D">
              <w:rPr>
                <w:bCs/>
              </w:rPr>
              <w:t xml:space="preserve">, cuyo nombre viene justamente de </w:t>
            </w:r>
            <w:r w:rsidR="00CD3D2D" w:rsidRPr="00CD3D2D">
              <w:rPr>
                <w:rStyle w:val="Extranjerismo"/>
              </w:rPr>
              <w:t>pestare</w:t>
            </w:r>
            <w:r w:rsidR="00CD3D2D" w:rsidRPr="00CD3D2D">
              <w:rPr>
                <w:bCs/>
              </w:rPr>
              <w:t>, que significa machacar a pulso. La preparación combina albahaca, piñones, ajo y queso, y después se emulsiona con un hilo dorado de aceite de oliva.</w:t>
            </w:r>
          </w:p>
          <w:p w14:paraId="6850BEBE" w14:textId="6D2187AA" w:rsidR="00F82ED9" w:rsidRPr="00F82ED9" w:rsidRDefault="00F82ED9" w:rsidP="00644C3E">
            <w:pPr>
              <w:rPr>
                <w:bCs/>
              </w:rPr>
            </w:pPr>
            <w:r w:rsidRPr="00F82ED9">
              <w:rPr>
                <w:b/>
              </w:rPr>
              <w:t>Mujer:</w:t>
            </w:r>
            <w:r w:rsidRPr="00F82ED9">
              <w:rPr>
                <w:bCs/>
              </w:rPr>
              <w:t xml:space="preserve"> </w:t>
            </w:r>
            <w:r>
              <w:rPr>
                <w:bCs/>
              </w:rPr>
              <w:t>p</w:t>
            </w:r>
            <w:r w:rsidRPr="00F82ED9">
              <w:rPr>
                <w:bCs/>
              </w:rPr>
              <w:t>ero si tienen tiempo y quieren un sabor intenso, el mejor camino es el ragú. Salsas de carne que huelen a domingo, como la clásica boloñesa, o el ragú napolitano que exige hasta cuatro horas de cocción a fuego lento para que esos trozos de carne y embutidos suelten toda su esencia.</w:t>
            </w:r>
          </w:p>
          <w:p w14:paraId="495DFD35" w14:textId="54FA9BBD" w:rsidR="00F82ED9" w:rsidRPr="00F82ED9" w:rsidRDefault="00F82ED9" w:rsidP="00644C3E">
            <w:pPr>
              <w:rPr>
                <w:bCs/>
              </w:rPr>
            </w:pPr>
            <w:r w:rsidRPr="00F82ED9">
              <w:rPr>
                <w:b/>
              </w:rPr>
              <w:t>Hombre:</w:t>
            </w:r>
            <w:r w:rsidRPr="00F82ED9">
              <w:rPr>
                <w:bCs/>
              </w:rPr>
              <w:t xml:space="preserve"> </w:t>
            </w:r>
            <w:r>
              <w:rPr>
                <w:bCs/>
              </w:rPr>
              <w:t>e</w:t>
            </w:r>
            <w:r w:rsidRPr="00F82ED9">
              <w:rPr>
                <w:bCs/>
              </w:rPr>
              <w:t xml:space="preserve">n esas preparaciones aparece el </w:t>
            </w:r>
            <w:r w:rsidRPr="00CF3590">
              <w:rPr>
                <w:rStyle w:val="Extranjerismo"/>
                <w:lang w:val="es-CO"/>
              </w:rPr>
              <w:t>soffritto</w:t>
            </w:r>
            <w:r w:rsidRPr="00F82ED9">
              <w:rPr>
                <w:bCs/>
              </w:rPr>
              <w:t>: cebolla, zanahoria, apio y ajo finamente picados y cocinados a fuego muy bajo con aceite de oliva o mantequilla. Luego se dora la carne y se hace el desglasado con vino, raspando el fondo de la sartén para incorporar esos sabores que quedaron adheridos a la preparación.</w:t>
            </w:r>
          </w:p>
          <w:p w14:paraId="1471E153" w14:textId="45519255" w:rsidR="00F82ED9" w:rsidRPr="00F82ED9" w:rsidRDefault="00F82ED9" w:rsidP="00644C3E">
            <w:pPr>
              <w:rPr>
                <w:bCs/>
              </w:rPr>
            </w:pPr>
            <w:r w:rsidRPr="00F82ED9">
              <w:rPr>
                <w:b/>
              </w:rPr>
              <w:t>Mujer:</w:t>
            </w:r>
            <w:r w:rsidRPr="00F82ED9">
              <w:rPr>
                <w:bCs/>
              </w:rPr>
              <w:t xml:space="preserve"> </w:t>
            </w:r>
            <w:r>
              <w:rPr>
                <w:bCs/>
              </w:rPr>
              <w:t>t</w:t>
            </w:r>
            <w:r w:rsidRPr="00F82ED9">
              <w:rPr>
                <w:bCs/>
              </w:rPr>
              <w:t xml:space="preserve">odo suena delicioso, pero si fallamos en el maridaje podríamos arruinar el plato. Una pasta larga, como el </w:t>
            </w:r>
            <w:r w:rsidRPr="00CF3590">
              <w:rPr>
                <w:rStyle w:val="Extranjerismo"/>
                <w:lang w:val="es-CO"/>
              </w:rPr>
              <w:t xml:space="preserve">spaghetti </w:t>
            </w:r>
            <w:r w:rsidRPr="00F82ED9">
              <w:rPr>
                <w:bCs/>
              </w:rPr>
              <w:t xml:space="preserve">o el </w:t>
            </w:r>
            <w:r w:rsidRPr="00CF3590">
              <w:rPr>
                <w:rStyle w:val="Extranjerismo"/>
                <w:lang w:val="es-CO"/>
              </w:rPr>
              <w:t>linguine</w:t>
            </w:r>
            <w:r w:rsidRPr="00F82ED9">
              <w:rPr>
                <w:bCs/>
              </w:rPr>
              <w:t>, suele acompañarse con salsas más fluidas de aceite, tomate o crema, que se distribuyen bien sobre su superficie lisa.</w:t>
            </w:r>
          </w:p>
          <w:p w14:paraId="26215A9C" w14:textId="4A4DD7B0" w:rsidR="00F82ED9" w:rsidRPr="00F82ED9" w:rsidRDefault="00F82ED9" w:rsidP="00644C3E">
            <w:pPr>
              <w:rPr>
                <w:bCs/>
              </w:rPr>
            </w:pPr>
            <w:r w:rsidRPr="00F82ED9">
              <w:rPr>
                <w:b/>
              </w:rPr>
              <w:lastRenderedPageBreak/>
              <w:t>Hombre:</w:t>
            </w:r>
            <w:r w:rsidRPr="00F82ED9">
              <w:rPr>
                <w:bCs/>
              </w:rPr>
              <w:t xml:space="preserve"> </w:t>
            </w:r>
            <w:r>
              <w:rPr>
                <w:bCs/>
              </w:rPr>
              <w:t>e</w:t>
            </w:r>
            <w:r w:rsidRPr="00F82ED9">
              <w:rPr>
                <w:bCs/>
              </w:rPr>
              <w:t xml:space="preserve">n cambio, una salsa espesa y con trozos encuentra un buen aliado en los </w:t>
            </w:r>
            <w:r w:rsidRPr="00CF3590">
              <w:rPr>
                <w:rStyle w:val="Extranjerismo"/>
                <w:lang w:val="es-CO"/>
              </w:rPr>
              <w:t>penne</w:t>
            </w:r>
            <w:r w:rsidRPr="00F82ED9">
              <w:rPr>
                <w:bCs/>
              </w:rPr>
              <w:t xml:space="preserve"> o los </w:t>
            </w:r>
            <w:r w:rsidRPr="00CF3590">
              <w:rPr>
                <w:rStyle w:val="Extranjerismo"/>
                <w:lang w:val="es-CO"/>
              </w:rPr>
              <w:t>rigatoni</w:t>
            </w:r>
            <w:r w:rsidRPr="00F82ED9">
              <w:rPr>
                <w:bCs/>
              </w:rPr>
              <w:t>: esos tubos tienen espacio suficiente para que la salsa se quede ahí, en cada bocado.</w:t>
            </w:r>
          </w:p>
          <w:p w14:paraId="520943F9" w14:textId="233561D0" w:rsidR="00F82ED9" w:rsidRPr="00F82ED9" w:rsidRDefault="00F82ED9" w:rsidP="00644C3E">
            <w:pPr>
              <w:rPr>
                <w:bCs/>
              </w:rPr>
            </w:pPr>
            <w:r w:rsidRPr="00F82ED9">
              <w:rPr>
                <w:b/>
              </w:rPr>
              <w:t>Mujer:</w:t>
            </w:r>
            <w:r w:rsidRPr="00F82ED9">
              <w:rPr>
                <w:bCs/>
              </w:rPr>
              <w:t xml:space="preserve"> </w:t>
            </w:r>
            <w:r w:rsidR="00A458D6">
              <w:rPr>
                <w:bCs/>
              </w:rPr>
              <w:t>y</w:t>
            </w:r>
            <w:r w:rsidRPr="00F82ED9">
              <w:rPr>
                <w:bCs/>
              </w:rPr>
              <w:t xml:space="preserve"> si la pasta va rellena, como un </w:t>
            </w:r>
            <w:r w:rsidRPr="00CF3590">
              <w:rPr>
                <w:rStyle w:val="Extranjerismo"/>
                <w:lang w:val="es-CO"/>
              </w:rPr>
              <w:t>ravioli</w:t>
            </w:r>
            <w:r w:rsidRPr="00F82ED9">
              <w:rPr>
                <w:bCs/>
              </w:rPr>
              <w:t>, lo mejor es darle espacio al relleno. Una preparación ligera, como mantequilla y salvia, puede acompañarlo sin esconderlo.</w:t>
            </w:r>
          </w:p>
          <w:p w14:paraId="7D9E6444" w14:textId="7FE992DF" w:rsidR="00F82ED9" w:rsidRPr="00F82ED9" w:rsidRDefault="00F82ED9" w:rsidP="00644C3E">
            <w:pPr>
              <w:rPr>
                <w:bCs/>
              </w:rPr>
            </w:pPr>
            <w:r w:rsidRPr="00F82ED9">
              <w:rPr>
                <w:b/>
              </w:rPr>
              <w:t>Hombre:</w:t>
            </w:r>
            <w:r w:rsidRPr="00F82ED9">
              <w:rPr>
                <w:bCs/>
              </w:rPr>
              <w:t xml:space="preserve"> </w:t>
            </w:r>
            <w:r>
              <w:rPr>
                <w:bCs/>
              </w:rPr>
              <w:t>y</w:t>
            </w:r>
            <w:r w:rsidRPr="00F82ED9">
              <w:rPr>
                <w:bCs/>
              </w:rPr>
              <w:t xml:space="preserve"> todavía falta una combinación: las pastas que van al horno. En una lasaña o unos canelones necesitamos salsas con más cuerpo, como el </w:t>
            </w:r>
            <w:r w:rsidRPr="00CF3590">
              <w:rPr>
                <w:rStyle w:val="Extranjerismo"/>
                <w:lang w:val="es-CO"/>
              </w:rPr>
              <w:t xml:space="preserve">ragù bolognese </w:t>
            </w:r>
            <w:r w:rsidRPr="00F82ED9">
              <w:rPr>
                <w:bCs/>
              </w:rPr>
              <w:t xml:space="preserve">o la </w:t>
            </w:r>
            <w:r w:rsidRPr="00CF3590">
              <w:rPr>
                <w:rStyle w:val="Extranjerismo"/>
                <w:lang w:val="es-CO"/>
              </w:rPr>
              <w:t>bechamel</w:t>
            </w:r>
            <w:r w:rsidRPr="00F82ED9">
              <w:rPr>
                <w:bCs/>
              </w:rPr>
              <w:t>, que puedan mantenerse durante la cocción.</w:t>
            </w:r>
          </w:p>
          <w:p w14:paraId="285FCABC" w14:textId="192BD51E" w:rsidR="00F82ED9" w:rsidRPr="00F82ED9" w:rsidRDefault="00F82ED9" w:rsidP="00F82ED9">
            <w:pPr>
              <w:rPr>
                <w:bCs/>
              </w:rPr>
            </w:pPr>
            <w:r w:rsidRPr="00F82ED9">
              <w:rPr>
                <w:b/>
              </w:rPr>
              <w:t>Mujer:</w:t>
            </w:r>
            <w:r w:rsidRPr="00F82ED9">
              <w:rPr>
                <w:bCs/>
              </w:rPr>
              <w:t xml:space="preserve"> </w:t>
            </w:r>
            <w:r>
              <w:rPr>
                <w:bCs/>
              </w:rPr>
              <w:t>a</w:t>
            </w:r>
            <w:r w:rsidRPr="00F82ED9">
              <w:rPr>
                <w:bCs/>
              </w:rPr>
              <w:t>l final, para preparar una buena salsa hay que saber leer la pasta que vamos a utilizar. Su forma, su textura, el relleno y la manera de cocinarla nos van diciendo cuál puede ser mejor combinación. Y cuando todo encaja, solo con llevar el tenedor a la boca se puede entender por qué estas salsas tienen tanta historia.</w:t>
            </w:r>
          </w:p>
        </w:tc>
      </w:tr>
    </w:tbl>
    <w:p w14:paraId="119C1EA3" w14:textId="7A10D805" w:rsidR="00A237BC" w:rsidRDefault="00A237BC" w:rsidP="00A1661C">
      <w:pPr>
        <w:ind w:firstLine="0"/>
      </w:pPr>
    </w:p>
    <w:p w14:paraId="1D41241F" w14:textId="69911A4D" w:rsidR="00A1661C" w:rsidRDefault="00A237BC" w:rsidP="00A237BC">
      <w:pPr>
        <w:spacing w:before="0" w:after="160" w:line="259" w:lineRule="auto"/>
        <w:ind w:firstLine="0"/>
      </w:pPr>
      <w:r>
        <w:br w:type="page"/>
      </w:r>
    </w:p>
    <w:p w14:paraId="65F7C3E1" w14:textId="0A5C35EF" w:rsidR="00A1661C" w:rsidRPr="00A1661C" w:rsidRDefault="00A1661C" w:rsidP="00A1661C">
      <w:pPr>
        <w:pStyle w:val="Ttulo1"/>
      </w:pPr>
      <w:bookmarkStart w:id="18" w:name="_Toc243381204"/>
      <w:r w:rsidRPr="005B20B8">
        <w:lastRenderedPageBreak/>
        <w:t>Interpretación y aplicación de la receta estándar</w:t>
      </w:r>
      <w:bookmarkEnd w:id="18"/>
    </w:p>
    <w:p w14:paraId="78B72D67" w14:textId="64F7ABB0" w:rsidR="00A1661C" w:rsidRPr="00A1661C" w:rsidRDefault="00A1661C" w:rsidP="0028057C">
      <w:pPr>
        <w:ind w:left="426"/>
      </w:pPr>
      <w:r w:rsidRPr="00A1661C">
        <w:t>La receta estándar es una herramienta fundamental para garantizar la consistencia, calidad y rentabilidad en la producción de salsas. Este capítulo aborda la lectura y comprensión de la receta estándar, los factores de conversión y escalado para salsas, y la estandarización de porciones y rendimientos.</w:t>
      </w:r>
    </w:p>
    <w:p w14:paraId="16CB3671" w14:textId="2E75BE1E" w:rsidR="00A1661C" w:rsidRPr="00716F0F" w:rsidRDefault="00A1661C" w:rsidP="0028057C">
      <w:pPr>
        <w:pStyle w:val="Ttulo2"/>
        <w:spacing w:line="360" w:lineRule="auto"/>
        <w:rPr>
          <w:lang w:val="es-MX"/>
        </w:rPr>
      </w:pPr>
      <w:bookmarkStart w:id="19" w:name="_Toc243381205"/>
      <w:r w:rsidRPr="005B20B8">
        <w:rPr>
          <w:lang w:val="es-MX"/>
        </w:rPr>
        <w:t>Lectura y comprensión de la receta estándar</w:t>
      </w:r>
      <w:bookmarkEnd w:id="19"/>
    </w:p>
    <w:p w14:paraId="0CF45E0D" w14:textId="5D9D27F9" w:rsidR="00894EC8" w:rsidRDefault="00A1661C" w:rsidP="0028057C">
      <w:pPr>
        <w:ind w:left="360"/>
        <w:rPr>
          <w:bCs/>
          <w:szCs w:val="28"/>
        </w:rPr>
      </w:pPr>
      <w:r w:rsidRPr="00ED486F">
        <w:rPr>
          <w:bCs/>
          <w:szCs w:val="28"/>
        </w:rPr>
        <w:t xml:space="preserve">Para interpretar correctamente una receta estándar antes de iniciar la preparación, es necesario verificar que todos los ingredientes estén disponibles y en buen estado, e identificar aquellos que requieren preparación previa; revisar que las cantidades estén expresadas en unidades comprensibles y precisas, preferiblemente en peso cuando corresponda; leer completamente el procedimiento para reconocer las técnicas requeridas y organizar previamente los utensilios, equipos e ingredientes mediante la </w:t>
      </w:r>
      <w:r w:rsidRPr="00ED486F">
        <w:rPr>
          <w:rStyle w:val="Extranjerismo"/>
          <w:bCs/>
          <w:lang w:val="es-CO"/>
        </w:rPr>
        <w:t>mise en place</w:t>
      </w:r>
      <w:r w:rsidRPr="00ED486F">
        <w:rPr>
          <w:bCs/>
          <w:szCs w:val="28"/>
        </w:rPr>
        <w:t>; considerar los tiempos y temperaturas de cocción, evaluando también las características propias de la preparación para determinar el punto adecuado; y comprobar el rendimiento de la receta, con el fin de establecer el número de porciones y planificar las cantidades necesarias.</w:t>
      </w:r>
    </w:p>
    <w:p w14:paraId="0887D258" w14:textId="10C4335E" w:rsidR="00A1661C" w:rsidRDefault="00894EC8" w:rsidP="00894EC8">
      <w:pPr>
        <w:spacing w:before="0" w:after="160" w:line="259" w:lineRule="auto"/>
        <w:ind w:firstLine="0"/>
        <w:rPr>
          <w:bCs/>
          <w:szCs w:val="28"/>
        </w:rPr>
      </w:pPr>
      <w:r>
        <w:rPr>
          <w:bCs/>
          <w:szCs w:val="28"/>
        </w:rPr>
        <w:br w:type="page"/>
      </w:r>
    </w:p>
    <w:p w14:paraId="0E48543F" w14:textId="546FEECB" w:rsidR="00894EC8" w:rsidRPr="00ED486F" w:rsidRDefault="00894EC8" w:rsidP="00894EC8">
      <w:pPr>
        <w:pStyle w:val="Figura"/>
      </w:pPr>
      <w:r w:rsidRPr="00894EC8">
        <w:lastRenderedPageBreak/>
        <w:t xml:space="preserve">Ejemplo de receta estándar: </w:t>
      </w:r>
      <w:r w:rsidRPr="00894EC8">
        <w:rPr>
          <w:rStyle w:val="Extranjerismo"/>
        </w:rPr>
        <w:t>pesto alla Genovese</w:t>
      </w:r>
    </w:p>
    <w:p w14:paraId="56E52ED9" w14:textId="3A2DF25D" w:rsidR="00716F0F" w:rsidRDefault="00AF797A" w:rsidP="00AF797A">
      <w:pPr>
        <w:ind w:left="360"/>
        <w:jc w:val="center"/>
        <w:rPr>
          <w:bCs/>
          <w:szCs w:val="28"/>
        </w:rPr>
      </w:pPr>
      <w:r w:rsidRPr="00894EC8">
        <w:rPr>
          <w:rStyle w:val="Extranjerismo"/>
          <w:noProof/>
        </w:rPr>
        <w:drawing>
          <wp:inline distT="0" distB="0" distL="0" distR="0" wp14:anchorId="7F537141" wp14:editId="46EA9A84">
            <wp:extent cx="4680000" cy="3704400"/>
            <wp:effectExtent l="0" t="0" r="6350" b="0"/>
            <wp:docPr id="1395412244" name="Imagen 3" descr="La figura 1 ilustra la receta estándar de pesto alla Genovese con ingredientes, rendimiento, tiempo de preparación, temperatura de servicio y los pasos para la elaboración de la mis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412244" name="Imagen 3" descr="La figura 1 ilustra la receta estándar de pesto alla Genovese con ingredientes, rendimiento, tiempo de preparación, temperatura de servicio y los pasos para la elaboración de la misma."/>
                    <pic:cNvPicPr/>
                  </pic:nvPicPr>
                  <pic:blipFill>
                    <a:blip r:embed="rId12">
                      <a:extLst>
                        <a:ext uri="{28A0092B-C50C-407E-A947-70E740481C1C}">
                          <a14:useLocalDpi xmlns:a14="http://schemas.microsoft.com/office/drawing/2010/main" val="0"/>
                        </a:ext>
                      </a:extLst>
                    </a:blip>
                    <a:stretch>
                      <a:fillRect/>
                    </a:stretch>
                  </pic:blipFill>
                  <pic:spPr>
                    <a:xfrm>
                      <a:off x="0" y="0"/>
                      <a:ext cx="4680000" cy="37044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9962"/>
      </w:tblGrid>
      <w:tr w:rsidR="00A458D6" w:rsidRPr="005F0B71" w14:paraId="29FBD9D6" w14:textId="77777777" w:rsidTr="00C01BCC">
        <w:tc>
          <w:tcPr>
            <w:tcW w:w="9962" w:type="dxa"/>
          </w:tcPr>
          <w:p w14:paraId="66536FFB" w14:textId="05B32750" w:rsidR="00A458D6" w:rsidRPr="00EF060C" w:rsidRDefault="00A458D6" w:rsidP="00C01BCC">
            <w:pPr>
              <w:spacing w:line="240" w:lineRule="auto"/>
              <w:ind w:firstLine="0"/>
              <w:rPr>
                <w:b/>
                <w:bCs/>
                <w:lang w:val="es-419"/>
              </w:rPr>
            </w:pPr>
            <w:r w:rsidRPr="00EF060C">
              <w:rPr>
                <w:b/>
                <w:bCs/>
                <w:lang w:val="es-419"/>
              </w:rPr>
              <w:t xml:space="preserve">Descripción de la figura. </w:t>
            </w:r>
            <w:r w:rsidRPr="00A458D6">
              <w:rPr>
                <w:b/>
                <w:bCs/>
                <w:lang w:val="es-419"/>
              </w:rPr>
              <w:t xml:space="preserve">Receta estándar:  </w:t>
            </w:r>
            <w:r w:rsidRPr="00A458D6">
              <w:rPr>
                <w:rStyle w:val="Extranjerismo"/>
                <w:b/>
                <w:bCs/>
                <w:lang w:val="es-419"/>
              </w:rPr>
              <w:t>Pesto alla genovese</w:t>
            </w:r>
          </w:p>
        </w:tc>
      </w:tr>
      <w:tr w:rsidR="00A458D6" w:rsidRPr="005F0B71" w14:paraId="35AEF4D7" w14:textId="77777777" w:rsidTr="00C01BCC">
        <w:tc>
          <w:tcPr>
            <w:tcW w:w="9962" w:type="dxa"/>
          </w:tcPr>
          <w:p w14:paraId="170EF520" w14:textId="77777777" w:rsidR="00A458D6" w:rsidRPr="00A458D6" w:rsidRDefault="00A458D6" w:rsidP="00A458D6">
            <w:pPr>
              <w:rPr>
                <w:bCs/>
              </w:rPr>
            </w:pPr>
            <w:r w:rsidRPr="00A458D6">
              <w:rPr>
                <w:b/>
              </w:rPr>
              <w:t>Rendimiento:</w:t>
            </w:r>
            <w:r w:rsidRPr="00A458D6">
              <w:rPr>
                <w:bCs/>
              </w:rPr>
              <w:t xml:space="preserve"> 200 ml (suficiente para 4 porciones de pasta).</w:t>
            </w:r>
          </w:p>
          <w:p w14:paraId="33DE9B00" w14:textId="77777777" w:rsidR="00A458D6" w:rsidRPr="00A458D6" w:rsidRDefault="00A458D6" w:rsidP="00A458D6">
            <w:pPr>
              <w:rPr>
                <w:bCs/>
              </w:rPr>
            </w:pPr>
            <w:r w:rsidRPr="00A458D6">
              <w:rPr>
                <w:b/>
              </w:rPr>
              <w:t>Tiempo de preparación:</w:t>
            </w:r>
            <w:r w:rsidRPr="00A458D6">
              <w:rPr>
                <w:bCs/>
              </w:rPr>
              <w:t xml:space="preserve"> 15 minutos.</w:t>
            </w:r>
          </w:p>
          <w:p w14:paraId="7DED28B0" w14:textId="77777777" w:rsidR="00A458D6" w:rsidRPr="00A458D6" w:rsidRDefault="00A458D6" w:rsidP="00A458D6">
            <w:pPr>
              <w:rPr>
                <w:bCs/>
              </w:rPr>
            </w:pPr>
            <w:r w:rsidRPr="00A458D6">
              <w:rPr>
                <w:b/>
              </w:rPr>
              <w:t>Temperatura de servicio:</w:t>
            </w:r>
            <w:r w:rsidRPr="00A458D6">
              <w:rPr>
                <w:bCs/>
              </w:rPr>
              <w:t> ambiente (no calentar).</w:t>
            </w:r>
          </w:p>
          <w:p w14:paraId="0E3ED20A" w14:textId="77777777" w:rsidR="00A458D6" w:rsidRPr="00A458D6" w:rsidRDefault="00A458D6" w:rsidP="00A458D6">
            <w:pPr>
              <w:rPr>
                <w:b/>
              </w:rPr>
            </w:pPr>
            <w:r w:rsidRPr="00A458D6">
              <w:rPr>
                <w:b/>
              </w:rPr>
              <w:t>Ingredientes: </w:t>
            </w:r>
          </w:p>
          <w:p w14:paraId="1B0C84E7" w14:textId="7EC4C951" w:rsidR="00A458D6" w:rsidRPr="00A458D6" w:rsidRDefault="00A458D6" w:rsidP="00A458D6">
            <w:pPr>
              <w:numPr>
                <w:ilvl w:val="0"/>
                <w:numId w:val="17"/>
              </w:numPr>
              <w:rPr>
                <w:bCs/>
              </w:rPr>
            </w:pPr>
            <w:r w:rsidRPr="00A458D6">
              <w:rPr>
                <w:bCs/>
              </w:rPr>
              <w:t>50 g de hojas de albahaca fresca (solo hojas, sin tallos).</w:t>
            </w:r>
          </w:p>
          <w:p w14:paraId="4A535F65" w14:textId="77777777" w:rsidR="00A458D6" w:rsidRPr="00A458D6" w:rsidRDefault="00A458D6" w:rsidP="00A458D6">
            <w:pPr>
              <w:numPr>
                <w:ilvl w:val="0"/>
                <w:numId w:val="17"/>
              </w:numPr>
              <w:rPr>
                <w:bCs/>
              </w:rPr>
            </w:pPr>
            <w:r w:rsidRPr="00A458D6">
              <w:rPr>
                <w:bCs/>
              </w:rPr>
              <w:t>15 g de piñones.</w:t>
            </w:r>
          </w:p>
          <w:p w14:paraId="7B7F787C" w14:textId="762E9C81" w:rsidR="00A458D6" w:rsidRPr="00A458D6" w:rsidRDefault="00A458D6" w:rsidP="00A458D6">
            <w:pPr>
              <w:numPr>
                <w:ilvl w:val="0"/>
                <w:numId w:val="17"/>
              </w:numPr>
              <w:rPr>
                <w:bCs/>
              </w:rPr>
            </w:pPr>
            <w:r w:rsidRPr="00A458D6">
              <w:rPr>
                <w:bCs/>
              </w:rPr>
              <w:lastRenderedPageBreak/>
              <w:t>1 diente de ajo pequeño.</w:t>
            </w:r>
          </w:p>
          <w:p w14:paraId="643E223C" w14:textId="77777777" w:rsidR="00A458D6" w:rsidRPr="00A458D6" w:rsidRDefault="00A458D6" w:rsidP="00A458D6">
            <w:pPr>
              <w:numPr>
                <w:ilvl w:val="0"/>
                <w:numId w:val="17"/>
              </w:numPr>
              <w:rPr>
                <w:bCs/>
              </w:rPr>
            </w:pPr>
            <w:r w:rsidRPr="00A458D6">
              <w:rPr>
                <w:bCs/>
              </w:rPr>
              <w:t>30 g de queso parmesano. (</w:t>
            </w:r>
            <w:r w:rsidRPr="00A458D6">
              <w:rPr>
                <w:rStyle w:val="Extranjerismo"/>
                <w:lang w:val="es-CO"/>
              </w:rPr>
              <w:t>Parmigiano-Reggiano</w:t>
            </w:r>
            <w:r w:rsidRPr="00A458D6">
              <w:rPr>
                <w:bCs/>
              </w:rPr>
              <w:t>) recién rallado.</w:t>
            </w:r>
          </w:p>
          <w:p w14:paraId="3EB434EF" w14:textId="77777777" w:rsidR="00A458D6" w:rsidRPr="00A458D6" w:rsidRDefault="00A458D6" w:rsidP="00A458D6">
            <w:pPr>
              <w:numPr>
                <w:ilvl w:val="0"/>
                <w:numId w:val="17"/>
              </w:numPr>
              <w:rPr>
                <w:bCs/>
              </w:rPr>
            </w:pPr>
            <w:r w:rsidRPr="00A458D6">
              <w:rPr>
                <w:bCs/>
              </w:rPr>
              <w:t xml:space="preserve">20 g de queso </w:t>
            </w:r>
            <w:r w:rsidRPr="00A458D6">
              <w:rPr>
                <w:rStyle w:val="Extranjerismo"/>
                <w:lang w:val="es-CO"/>
              </w:rPr>
              <w:t>pecorino</w:t>
            </w:r>
            <w:r w:rsidRPr="00A458D6">
              <w:rPr>
                <w:bCs/>
              </w:rPr>
              <w:t xml:space="preserve"> romano recién rallado.</w:t>
            </w:r>
          </w:p>
          <w:p w14:paraId="225F8633" w14:textId="77777777" w:rsidR="00A458D6" w:rsidRPr="00A458D6" w:rsidRDefault="00A458D6" w:rsidP="00A458D6">
            <w:pPr>
              <w:numPr>
                <w:ilvl w:val="0"/>
                <w:numId w:val="17"/>
              </w:numPr>
              <w:rPr>
                <w:bCs/>
              </w:rPr>
            </w:pPr>
            <w:r w:rsidRPr="00A458D6">
              <w:rPr>
                <w:bCs/>
              </w:rPr>
              <w:t xml:space="preserve">80-100 ml de aceite de oliva virgen extra. </w:t>
            </w:r>
          </w:p>
          <w:p w14:paraId="45AC100B" w14:textId="77777777" w:rsidR="00A458D6" w:rsidRPr="00A458D6" w:rsidRDefault="00A458D6" w:rsidP="00A458D6">
            <w:pPr>
              <w:numPr>
                <w:ilvl w:val="0"/>
                <w:numId w:val="17"/>
              </w:numPr>
              <w:rPr>
                <w:bCs/>
              </w:rPr>
            </w:pPr>
            <w:r w:rsidRPr="00A458D6">
              <w:rPr>
                <w:bCs/>
              </w:rPr>
              <w:t>Sal marina gruesa al gusto.</w:t>
            </w:r>
          </w:p>
          <w:p w14:paraId="74F054B4" w14:textId="77777777" w:rsidR="00A458D6" w:rsidRPr="00A458D6" w:rsidRDefault="00A458D6" w:rsidP="00A458D6">
            <w:pPr>
              <w:rPr>
                <w:b/>
              </w:rPr>
            </w:pPr>
            <w:r w:rsidRPr="00A458D6">
              <w:rPr>
                <w:b/>
              </w:rPr>
              <w:t>Procedimiento: </w:t>
            </w:r>
          </w:p>
          <w:p w14:paraId="42EE6E02" w14:textId="77777777" w:rsidR="00A458D6" w:rsidRPr="00A458D6" w:rsidRDefault="00A458D6" w:rsidP="00A458D6">
            <w:pPr>
              <w:numPr>
                <w:ilvl w:val="0"/>
                <w:numId w:val="18"/>
              </w:numPr>
              <w:rPr>
                <w:bCs/>
              </w:rPr>
            </w:pPr>
            <w:r w:rsidRPr="00A458D6">
              <w:rPr>
                <w:bCs/>
              </w:rPr>
              <w:t>Lavar las hojas de albahaca con agua fría y secarlas completamente (puede usarse una centrifugadora de ensaladas o secar con papel de cocina). Es importante que no quede humedad.</w:t>
            </w:r>
          </w:p>
          <w:p w14:paraId="4FFF1CDD" w14:textId="77777777" w:rsidR="00A458D6" w:rsidRPr="00A458D6" w:rsidRDefault="00A458D6" w:rsidP="00A458D6">
            <w:pPr>
              <w:numPr>
                <w:ilvl w:val="0"/>
                <w:numId w:val="18"/>
              </w:numPr>
              <w:rPr>
                <w:bCs/>
              </w:rPr>
            </w:pPr>
            <w:r w:rsidRPr="00A458D6">
              <w:rPr>
                <w:bCs/>
              </w:rPr>
              <w:t>En un mortero de mármol, colocar el diente de ajo pelado y cortado por la mitad (retirar el germen interior si es viejo) y una pizca de sal gruesa. Machacar hasta obtener una pasta.</w:t>
            </w:r>
          </w:p>
          <w:p w14:paraId="090337D6" w14:textId="77777777" w:rsidR="00A458D6" w:rsidRPr="00A458D6" w:rsidRDefault="00A458D6" w:rsidP="00A458D6">
            <w:pPr>
              <w:numPr>
                <w:ilvl w:val="0"/>
                <w:numId w:val="18"/>
              </w:numPr>
              <w:rPr>
                <w:bCs/>
              </w:rPr>
            </w:pPr>
            <w:r w:rsidRPr="00A458D6">
              <w:rPr>
                <w:bCs/>
              </w:rPr>
              <w:t xml:space="preserve">Añadir las hojas de albahaca poco a poco, machacando con movimientos circulares hasta obtener una pasta verde homogénea. </w:t>
            </w:r>
          </w:p>
          <w:p w14:paraId="5B81AF48" w14:textId="77777777" w:rsidR="00A458D6" w:rsidRPr="00A458D6" w:rsidRDefault="00A458D6" w:rsidP="00A458D6">
            <w:pPr>
              <w:numPr>
                <w:ilvl w:val="0"/>
                <w:numId w:val="18"/>
              </w:numPr>
              <w:rPr>
                <w:bCs/>
              </w:rPr>
            </w:pPr>
            <w:r w:rsidRPr="00A458D6">
              <w:rPr>
                <w:bCs/>
              </w:rPr>
              <w:t xml:space="preserve">Agregar los piñones y continuar machacando. </w:t>
            </w:r>
          </w:p>
          <w:p w14:paraId="192E533F" w14:textId="77777777" w:rsidR="00A458D6" w:rsidRPr="00A458D6" w:rsidRDefault="00A458D6" w:rsidP="00A458D6">
            <w:pPr>
              <w:numPr>
                <w:ilvl w:val="0"/>
                <w:numId w:val="18"/>
              </w:numPr>
              <w:rPr>
                <w:bCs/>
              </w:rPr>
            </w:pPr>
            <w:r w:rsidRPr="00A458D6">
              <w:rPr>
                <w:bCs/>
              </w:rPr>
              <w:t xml:space="preserve">Incorporar los quesos rallados y mezclar. </w:t>
            </w:r>
          </w:p>
          <w:p w14:paraId="213C558E" w14:textId="77777777" w:rsidR="00A458D6" w:rsidRPr="00A458D6" w:rsidRDefault="00A458D6" w:rsidP="00A458D6">
            <w:pPr>
              <w:numPr>
                <w:ilvl w:val="0"/>
                <w:numId w:val="18"/>
              </w:numPr>
              <w:rPr>
                <w:bCs/>
              </w:rPr>
            </w:pPr>
            <w:r w:rsidRPr="00A458D6">
              <w:rPr>
                <w:bCs/>
              </w:rPr>
              <w:t xml:space="preserve">Verter el aceite de oliva en forma de hilo mientras se continúa mezclando, hasta lograr la consistencia deseada (debe ser una salsa espesa pero fluida). </w:t>
            </w:r>
          </w:p>
          <w:p w14:paraId="129AA307" w14:textId="37F2F599" w:rsidR="00A458D6" w:rsidRPr="00A458D6" w:rsidRDefault="00A458D6" w:rsidP="00A458D6">
            <w:pPr>
              <w:numPr>
                <w:ilvl w:val="0"/>
                <w:numId w:val="18"/>
              </w:numPr>
              <w:rPr>
                <w:bCs/>
              </w:rPr>
            </w:pPr>
            <w:r w:rsidRPr="00A458D6">
              <w:rPr>
                <w:bCs/>
              </w:rPr>
              <w:lastRenderedPageBreak/>
              <w:t>Probar y rectificar la sal si es necesario.</w:t>
            </w:r>
          </w:p>
          <w:p w14:paraId="516CF7FE" w14:textId="77777777" w:rsidR="00A458D6" w:rsidRPr="00A458D6" w:rsidRDefault="00A458D6" w:rsidP="00A458D6">
            <w:pPr>
              <w:rPr>
                <w:bCs/>
              </w:rPr>
            </w:pPr>
            <w:r w:rsidRPr="00A458D6">
              <w:rPr>
                <w:b/>
              </w:rPr>
              <w:t>Nota importante:</w:t>
            </w:r>
            <w:r w:rsidRPr="00A458D6">
              <w:rPr>
                <w:bCs/>
              </w:rPr>
              <w:t xml:space="preserve"> si se usa batidora, procesar en pulsos cortos para evitar que la albahaca se oscurezca por el calor del motor. No calentar el </w:t>
            </w:r>
            <w:r w:rsidRPr="00A458D6">
              <w:rPr>
                <w:rStyle w:val="Extranjerismo"/>
                <w:lang w:val="es-CO"/>
              </w:rPr>
              <w:t>pesto</w:t>
            </w:r>
            <w:r w:rsidRPr="00A458D6">
              <w:rPr>
                <w:bCs/>
              </w:rPr>
              <w:t>; mezclarlo con la pasta caliente justo antes de servir.</w:t>
            </w:r>
          </w:p>
          <w:p w14:paraId="5C72AACE" w14:textId="77777777" w:rsidR="00A458D6" w:rsidRPr="00A458D6" w:rsidRDefault="00A458D6" w:rsidP="00A458D6">
            <w:pPr>
              <w:rPr>
                <w:bCs/>
              </w:rPr>
            </w:pPr>
            <w:r w:rsidRPr="00A458D6">
              <w:rPr>
                <w:b/>
              </w:rPr>
              <w:t>Costo por porción:</w:t>
            </w:r>
            <w:r w:rsidRPr="00A458D6">
              <w:rPr>
                <w:bCs/>
              </w:rPr>
              <w:t xml:space="preserve"> $2.200 COP (aproximado).</w:t>
            </w:r>
          </w:p>
          <w:p w14:paraId="592D309E" w14:textId="69621C16" w:rsidR="00A458D6" w:rsidRPr="005F0B71" w:rsidRDefault="00A458D6" w:rsidP="00C01BCC">
            <w:pPr>
              <w:rPr>
                <w:lang w:val="es-419"/>
              </w:rPr>
            </w:pPr>
          </w:p>
        </w:tc>
      </w:tr>
    </w:tbl>
    <w:p w14:paraId="191FC494" w14:textId="52609EAF" w:rsidR="00716F0F" w:rsidRPr="00716F0F" w:rsidRDefault="00716F0F" w:rsidP="0028057C">
      <w:pPr>
        <w:pStyle w:val="Ttulo2"/>
        <w:spacing w:line="360" w:lineRule="auto"/>
        <w:rPr>
          <w:lang w:val="es-MX"/>
        </w:rPr>
      </w:pPr>
      <w:bookmarkStart w:id="20" w:name="_Toc243381206"/>
      <w:r w:rsidRPr="00F3324D">
        <w:rPr>
          <w:lang w:val="es-MX"/>
        </w:rPr>
        <w:lastRenderedPageBreak/>
        <w:t>Factores de conversión y escalado para salsas</w:t>
      </w:r>
      <w:bookmarkEnd w:id="20"/>
    </w:p>
    <w:p w14:paraId="0CD86831" w14:textId="5FB48B18" w:rsidR="00716F0F" w:rsidRPr="00716F0F" w:rsidRDefault="00716F0F" w:rsidP="0028057C">
      <w:pPr>
        <w:ind w:left="426"/>
        <w:rPr>
          <w:bCs/>
          <w:szCs w:val="28"/>
          <w:lang w:val="es-MX"/>
        </w:rPr>
      </w:pPr>
      <w:r w:rsidRPr="00716F0F">
        <w:rPr>
          <w:bCs/>
          <w:szCs w:val="28"/>
          <w:lang w:val="es-MX"/>
        </w:rPr>
        <w:t xml:space="preserve">En la operación diaria de una cocina, es frecuente que se requiera ajustar las cantidades de una receta de salsa para atender un mayor o menor número de comensales. El escalado se realiza mediante un factor de conversión (fc): </w:t>
      </w:r>
    </w:p>
    <w:p w14:paraId="5E655472" w14:textId="2C490AA9" w:rsidR="00716F0F" w:rsidRPr="00716F0F" w:rsidRDefault="00716F0F" w:rsidP="0028057C">
      <w:pPr>
        <w:ind w:left="426"/>
        <w:rPr>
          <w:szCs w:val="28"/>
          <w:lang w:val="es-MX"/>
        </w:rPr>
      </w:pPr>
      <w:r w:rsidRPr="00716F0F">
        <w:rPr>
          <w:szCs w:val="28"/>
          <w:lang w:val="es-MX"/>
        </w:rPr>
        <w:t>fc = porciones deseadas/porciones originales de la receta</w:t>
      </w:r>
    </w:p>
    <w:p w14:paraId="00E64090" w14:textId="092AC14D" w:rsidR="00716F0F" w:rsidRPr="00716F0F" w:rsidRDefault="00716F0F" w:rsidP="0028057C">
      <w:pPr>
        <w:ind w:left="426"/>
        <w:rPr>
          <w:b/>
          <w:bCs/>
          <w:szCs w:val="28"/>
          <w:lang w:val="es-MX"/>
        </w:rPr>
      </w:pPr>
      <w:r w:rsidRPr="00716F0F">
        <w:rPr>
          <w:b/>
          <w:bCs/>
          <w:szCs w:val="28"/>
          <w:lang w:val="es-MX"/>
        </w:rPr>
        <w:t>Ejemplo práctico</w:t>
      </w:r>
    </w:p>
    <w:p w14:paraId="7EE0A5AC" w14:textId="48465A86" w:rsidR="00716F0F" w:rsidRPr="00716F0F" w:rsidRDefault="00716F0F" w:rsidP="0028057C">
      <w:pPr>
        <w:ind w:left="426"/>
        <w:rPr>
          <w:szCs w:val="28"/>
          <w:lang w:val="es-MX"/>
        </w:rPr>
      </w:pPr>
      <w:r w:rsidRPr="00716F0F">
        <w:rPr>
          <w:szCs w:val="28"/>
          <w:lang w:val="es-MX"/>
        </w:rPr>
        <w:t>Si una receta de ragú</w:t>
      </w:r>
      <w:r w:rsidRPr="00716F0F">
        <w:rPr>
          <w:i/>
          <w:iCs/>
          <w:szCs w:val="28"/>
          <w:lang w:val="es-MX"/>
        </w:rPr>
        <w:t xml:space="preserve"> </w:t>
      </w:r>
      <w:r w:rsidRPr="00716F0F">
        <w:rPr>
          <w:szCs w:val="28"/>
          <w:lang w:val="es-MX"/>
        </w:rPr>
        <w:t>boloñés está diseñada para 4 porciones y se necesitan 12 porciones.</w:t>
      </w:r>
    </w:p>
    <w:p w14:paraId="4E872921" w14:textId="4E0B9F52" w:rsidR="00716F0F" w:rsidRPr="00716F0F" w:rsidRDefault="00716F0F" w:rsidP="0028057C">
      <w:pPr>
        <w:ind w:left="426"/>
        <w:rPr>
          <w:bCs/>
          <w:szCs w:val="28"/>
          <w:lang w:val="es-MX"/>
        </w:rPr>
      </w:pPr>
      <w:r w:rsidRPr="00716F0F">
        <w:rPr>
          <w:bCs/>
          <w:szCs w:val="28"/>
          <w:lang w:val="es-MX"/>
        </w:rPr>
        <w:t>fc = 12 / 4 = 3</w:t>
      </w:r>
    </w:p>
    <w:p w14:paraId="1D156798" w14:textId="2EEBE20F" w:rsidR="00716F0F" w:rsidRPr="00716F0F" w:rsidRDefault="00716F0F" w:rsidP="0028057C">
      <w:pPr>
        <w:ind w:left="426"/>
        <w:rPr>
          <w:bCs/>
          <w:szCs w:val="28"/>
          <w:lang w:val="es-MX"/>
        </w:rPr>
      </w:pPr>
      <w:r w:rsidRPr="00716F0F">
        <w:rPr>
          <w:bCs/>
          <w:szCs w:val="28"/>
          <w:lang w:val="es-MX"/>
        </w:rPr>
        <w:t>Cada ingrediente debe multiplicarse por 3. Por ejemplo, si la receta original requiere 500 g de carne molida, la nueva cantidad será 500 g × 3 = 1.500 g.</w:t>
      </w:r>
    </w:p>
    <w:p w14:paraId="3B411E52" w14:textId="2A4C280D" w:rsidR="00716F0F" w:rsidRPr="00716F0F" w:rsidRDefault="00716F0F" w:rsidP="0028057C">
      <w:pPr>
        <w:ind w:left="426"/>
        <w:rPr>
          <w:szCs w:val="28"/>
          <w:lang w:val="es-MX"/>
        </w:rPr>
      </w:pPr>
      <w:r w:rsidRPr="00716F0F">
        <w:rPr>
          <w:szCs w:val="28"/>
          <w:lang w:val="es-MX"/>
        </w:rPr>
        <w:t>Advertencias sobre el escalado de salsas:</w:t>
      </w:r>
    </w:p>
    <w:p w14:paraId="4C351431" w14:textId="77777777" w:rsidR="00716F0F" w:rsidRPr="00716F0F" w:rsidRDefault="00716F0F">
      <w:pPr>
        <w:pStyle w:val="Prrafodelista"/>
        <w:numPr>
          <w:ilvl w:val="0"/>
          <w:numId w:val="9"/>
        </w:numPr>
        <w:spacing w:before="0" w:after="0"/>
        <w:rPr>
          <w:bCs/>
          <w:szCs w:val="28"/>
          <w:lang w:val="es-MX"/>
        </w:rPr>
      </w:pPr>
      <w:r w:rsidRPr="00716F0F">
        <w:rPr>
          <w:bCs/>
          <w:szCs w:val="28"/>
          <w:lang w:val="es-MX"/>
        </w:rPr>
        <w:lastRenderedPageBreak/>
        <w:t>Los tiempos de cocción no se multiplican por el factor de conversión; ollas más grandes pueden requerir más tiempo para alcanzar temperatura, pero la cocción final no se multiplica linealmente.</w:t>
      </w:r>
    </w:p>
    <w:p w14:paraId="2B5484ED" w14:textId="77777777" w:rsidR="00716F0F" w:rsidRPr="00716F0F" w:rsidRDefault="00716F0F">
      <w:pPr>
        <w:pStyle w:val="Prrafodelista"/>
        <w:numPr>
          <w:ilvl w:val="0"/>
          <w:numId w:val="9"/>
        </w:numPr>
        <w:spacing w:before="0" w:after="0"/>
        <w:rPr>
          <w:bCs/>
          <w:szCs w:val="28"/>
          <w:lang w:val="es-MX"/>
        </w:rPr>
      </w:pPr>
      <w:r w:rsidRPr="00716F0F">
        <w:rPr>
          <w:bCs/>
          <w:szCs w:val="28"/>
          <w:lang w:val="es-MX"/>
        </w:rPr>
        <w:t>Las especias y condimentos fuertes (</w:t>
      </w:r>
      <w:r w:rsidRPr="00CF3590">
        <w:rPr>
          <w:rStyle w:val="Extranjerismo"/>
          <w:lang w:val="es-CO"/>
        </w:rPr>
        <w:t>guindilla</w:t>
      </w:r>
      <w:r w:rsidRPr="00716F0F">
        <w:rPr>
          <w:bCs/>
          <w:szCs w:val="28"/>
          <w:lang w:val="es-MX"/>
        </w:rPr>
        <w:t>, ajo, sal) pueden escalarse en menor proporción para evitar sabores excesivamente intensos. Se recomienda aumentar la cantidad gradualmente y probar.</w:t>
      </w:r>
    </w:p>
    <w:p w14:paraId="2C0A9B74" w14:textId="58702E2A" w:rsidR="00C40F5F" w:rsidRPr="00436FC6" w:rsidRDefault="00716F0F">
      <w:pPr>
        <w:pStyle w:val="Prrafodelista"/>
        <w:numPr>
          <w:ilvl w:val="0"/>
          <w:numId w:val="9"/>
        </w:numPr>
        <w:spacing w:before="0" w:after="0"/>
        <w:rPr>
          <w:bCs/>
          <w:szCs w:val="28"/>
          <w:lang w:val="es-MX"/>
        </w:rPr>
      </w:pPr>
      <w:r w:rsidRPr="00716F0F">
        <w:rPr>
          <w:bCs/>
          <w:szCs w:val="28"/>
          <w:lang w:val="es-MX"/>
        </w:rPr>
        <w:t>Para salsas emulsionadas (como el pesto), el escalado de líquidos y sólidos debe ser proporcional, pero la técnica de emulsión puede requerir ajustes (más tiempo de procesado).</w:t>
      </w:r>
    </w:p>
    <w:p w14:paraId="16A4F5B0" w14:textId="6E54A3BB" w:rsidR="00C40F5F" w:rsidRPr="00C40F5F" w:rsidRDefault="00C40F5F" w:rsidP="0028057C">
      <w:pPr>
        <w:pStyle w:val="Ttulo2"/>
        <w:spacing w:line="360" w:lineRule="auto"/>
        <w:rPr>
          <w:lang w:val="es-MX"/>
        </w:rPr>
      </w:pPr>
      <w:bookmarkStart w:id="21" w:name="_Toc243381207"/>
      <w:r w:rsidRPr="00F545C9">
        <w:rPr>
          <w:lang w:val="es-MX"/>
        </w:rPr>
        <w:t>Estandarización de porciones y rendimientos</w:t>
      </w:r>
      <w:bookmarkEnd w:id="21"/>
    </w:p>
    <w:p w14:paraId="39D5EF0C" w14:textId="77777777" w:rsidR="008975C2" w:rsidRDefault="00C40F5F" w:rsidP="008975C2">
      <w:pPr>
        <w:ind w:left="426"/>
        <w:rPr>
          <w:bCs/>
          <w:szCs w:val="28"/>
          <w:lang w:val="es-MX"/>
        </w:rPr>
      </w:pPr>
      <w:r w:rsidRPr="00C40F5F">
        <w:rPr>
          <w:bCs/>
          <w:szCs w:val="28"/>
          <w:lang w:val="es-MX"/>
        </w:rPr>
        <w:t>La estandarización de porciones de salsa es importante por varias razones</w:t>
      </w:r>
      <w:r w:rsidR="008975C2">
        <w:rPr>
          <w:bCs/>
          <w:szCs w:val="28"/>
          <w:lang w:val="es-MX"/>
        </w:rPr>
        <w:t>:</w:t>
      </w:r>
    </w:p>
    <w:p w14:paraId="1F8CFFF5" w14:textId="77777777" w:rsidR="008975C2" w:rsidRPr="008975C2" w:rsidRDefault="00C40F5F" w:rsidP="008975C2">
      <w:pPr>
        <w:pStyle w:val="Prrafodelista"/>
        <w:numPr>
          <w:ilvl w:val="0"/>
          <w:numId w:val="21"/>
        </w:numPr>
        <w:rPr>
          <w:bCs/>
          <w:szCs w:val="28"/>
          <w:lang w:val="es-MX"/>
        </w:rPr>
      </w:pPr>
      <w:r w:rsidRPr="008975C2">
        <w:rPr>
          <w:b/>
          <w:bCs/>
          <w:szCs w:val="28"/>
          <w:lang w:val="es-MX"/>
        </w:rPr>
        <w:t>Control de costos:</w:t>
      </w:r>
      <w:r w:rsidRPr="008975C2">
        <w:rPr>
          <w:szCs w:val="28"/>
          <w:lang w:val="es-MX"/>
        </w:rPr>
        <w:t> conocer el costo exacto de la salsa por porción permite calcular el precio de venta adecuado del plato de pasta.</w:t>
      </w:r>
    </w:p>
    <w:p w14:paraId="514277A2" w14:textId="77777777" w:rsidR="008975C2" w:rsidRPr="008975C2" w:rsidRDefault="00C40F5F" w:rsidP="008975C2">
      <w:pPr>
        <w:pStyle w:val="Prrafodelista"/>
        <w:numPr>
          <w:ilvl w:val="0"/>
          <w:numId w:val="21"/>
        </w:numPr>
        <w:rPr>
          <w:bCs/>
          <w:szCs w:val="28"/>
          <w:lang w:val="es-MX"/>
        </w:rPr>
      </w:pPr>
      <w:r w:rsidRPr="008975C2">
        <w:rPr>
          <w:b/>
          <w:bCs/>
          <w:szCs w:val="28"/>
          <w:lang w:val="es-MX"/>
        </w:rPr>
        <w:t>Consistencia en la presentación: </w:t>
      </w:r>
      <w:r w:rsidRPr="008975C2">
        <w:rPr>
          <w:szCs w:val="28"/>
          <w:lang w:val="es-MX"/>
        </w:rPr>
        <w:t>cada cliente recibe la misma cantidad de salsa, asegurando uniformidad en la experiencia de consumo.</w:t>
      </w:r>
    </w:p>
    <w:p w14:paraId="3C2DDBB6" w14:textId="07834032" w:rsidR="00C40F5F" w:rsidRPr="008975C2" w:rsidRDefault="00C40F5F" w:rsidP="008975C2">
      <w:pPr>
        <w:pStyle w:val="Prrafodelista"/>
        <w:numPr>
          <w:ilvl w:val="0"/>
          <w:numId w:val="21"/>
        </w:numPr>
        <w:rPr>
          <w:bCs/>
          <w:szCs w:val="28"/>
          <w:lang w:val="es-MX"/>
        </w:rPr>
      </w:pPr>
      <w:r w:rsidRPr="008975C2">
        <w:rPr>
          <w:b/>
          <w:bCs/>
          <w:szCs w:val="28"/>
          <w:lang w:val="es-MX"/>
        </w:rPr>
        <w:t>Gestión de inventarios:</w:t>
      </w:r>
      <w:r w:rsidRPr="008975C2">
        <w:rPr>
          <w:szCs w:val="28"/>
          <w:lang w:val="es-MX"/>
        </w:rPr>
        <w:t> permite calcular con precisión las cantidades de ingredientes necesarias para la producción.</w:t>
      </w:r>
    </w:p>
    <w:p w14:paraId="6D25BDA4" w14:textId="53E70518" w:rsidR="00A237BC" w:rsidRDefault="00C40F5F" w:rsidP="0028057C">
      <w:pPr>
        <w:ind w:left="426"/>
        <w:rPr>
          <w:szCs w:val="28"/>
          <w:lang w:val="es-MX"/>
        </w:rPr>
      </w:pPr>
      <w:r w:rsidRPr="00C40F5F">
        <w:rPr>
          <w:szCs w:val="28"/>
          <w:lang w:val="es-MX"/>
        </w:rPr>
        <w:t>Cálculo de costo por porción: costo por porción = (costo total de ingredientes)/(número de porciones)</w:t>
      </w:r>
      <w:r w:rsidR="008639CC">
        <w:rPr>
          <w:szCs w:val="28"/>
          <w:lang w:val="es-MX"/>
        </w:rPr>
        <w:t>.</w:t>
      </w:r>
    </w:p>
    <w:p w14:paraId="7DB37D62" w14:textId="7B6C1D1A" w:rsidR="00C40F5F" w:rsidRPr="00C40F5F" w:rsidRDefault="00A237BC" w:rsidP="00A237BC">
      <w:pPr>
        <w:spacing w:before="0" w:after="160" w:line="259" w:lineRule="auto"/>
        <w:ind w:firstLine="0"/>
        <w:rPr>
          <w:szCs w:val="28"/>
          <w:lang w:val="es-MX"/>
        </w:rPr>
      </w:pPr>
      <w:r>
        <w:rPr>
          <w:szCs w:val="28"/>
          <w:lang w:val="es-MX"/>
        </w:rPr>
        <w:br w:type="page"/>
      </w:r>
    </w:p>
    <w:p w14:paraId="18CB9016" w14:textId="2E71ABF3" w:rsidR="00C40F5F" w:rsidRPr="00C40F5F" w:rsidRDefault="00C40F5F" w:rsidP="0028057C">
      <w:pPr>
        <w:ind w:left="426"/>
        <w:rPr>
          <w:b/>
          <w:bCs/>
          <w:szCs w:val="28"/>
          <w:lang w:val="es-MX"/>
        </w:rPr>
      </w:pPr>
      <w:r w:rsidRPr="00C40F5F">
        <w:rPr>
          <w:b/>
          <w:bCs/>
          <w:szCs w:val="28"/>
          <w:lang w:val="es-MX"/>
        </w:rPr>
        <w:lastRenderedPageBreak/>
        <w:t>Ejemplo práctico</w:t>
      </w:r>
    </w:p>
    <w:p w14:paraId="01625AF8" w14:textId="59DE65F6" w:rsidR="00C40F5F" w:rsidRPr="00C40F5F" w:rsidRDefault="00C40F5F" w:rsidP="0028057C">
      <w:pPr>
        <w:ind w:left="426"/>
        <w:rPr>
          <w:szCs w:val="28"/>
          <w:lang w:val="es-MX"/>
        </w:rPr>
      </w:pPr>
      <w:r w:rsidRPr="00C40F5F">
        <w:rPr>
          <w:szCs w:val="28"/>
          <w:lang w:val="es-MX"/>
        </w:rPr>
        <w:t>Para un ragú</w:t>
      </w:r>
      <w:r w:rsidRPr="00C40F5F">
        <w:rPr>
          <w:i/>
          <w:iCs/>
          <w:szCs w:val="28"/>
          <w:lang w:val="es-MX"/>
        </w:rPr>
        <w:t xml:space="preserve"> </w:t>
      </w:r>
      <w:r w:rsidRPr="00C40F5F">
        <w:rPr>
          <w:szCs w:val="28"/>
          <w:lang w:val="es-MX"/>
        </w:rPr>
        <w:t>boloñés con costo total de ingredientes de $28.000 COP que rinde 8 porciones.</w:t>
      </w:r>
    </w:p>
    <w:p w14:paraId="39546142" w14:textId="43FA82A8" w:rsidR="00C40F5F" w:rsidRPr="00C40F5F" w:rsidRDefault="00C40F5F" w:rsidP="0028057C">
      <w:pPr>
        <w:ind w:left="426"/>
        <w:rPr>
          <w:bCs/>
          <w:szCs w:val="28"/>
          <w:lang w:val="es-MX"/>
        </w:rPr>
      </w:pPr>
      <w:r w:rsidRPr="00C40F5F">
        <w:rPr>
          <w:bCs/>
          <w:szCs w:val="28"/>
          <w:lang w:val="es-MX"/>
        </w:rPr>
        <w:t>Costo por porción = $28.000/8 = $3.500 COP.</w:t>
      </w:r>
    </w:p>
    <w:p w14:paraId="7524014B" w14:textId="77777777" w:rsidR="00C40F5F" w:rsidRPr="00C40F5F" w:rsidRDefault="00C40F5F" w:rsidP="0028057C">
      <w:pPr>
        <w:ind w:left="426"/>
        <w:rPr>
          <w:bCs/>
          <w:szCs w:val="28"/>
          <w:lang w:val="es-MX"/>
        </w:rPr>
      </w:pPr>
      <w:r w:rsidRPr="00C40F5F">
        <w:rPr>
          <w:bCs/>
          <w:szCs w:val="28"/>
          <w:lang w:val="es-MX"/>
        </w:rPr>
        <w:t xml:space="preserve">Si se desea que el costo de alimentos no supere el 30 % del precio de venta del plato de pasta: </w:t>
      </w:r>
    </w:p>
    <w:p w14:paraId="58F91FBA" w14:textId="1B89B05C" w:rsidR="00C40F5F" w:rsidRPr="00C40F5F" w:rsidRDefault="006676B3" w:rsidP="0028057C">
      <w:pPr>
        <w:ind w:left="426"/>
        <w:rPr>
          <w:bCs/>
          <w:szCs w:val="28"/>
          <w:lang w:val="es-MX"/>
        </w:rPr>
      </w:pPr>
      <w:r>
        <w:rPr>
          <w:bCs/>
          <w:szCs w:val="28"/>
          <w:lang w:val="es-MX"/>
        </w:rPr>
        <w:t>P</w:t>
      </w:r>
      <w:r w:rsidR="00C40F5F" w:rsidRPr="00C40F5F">
        <w:rPr>
          <w:bCs/>
          <w:szCs w:val="28"/>
          <w:lang w:val="es-MX"/>
        </w:rPr>
        <w:t>recio de venta sugerido = (costo por porción/30) × 100 = ($3.500/30) × 100 = $11.667 COP.</w:t>
      </w:r>
    </w:p>
    <w:p w14:paraId="68430E04" w14:textId="2E203141" w:rsidR="00A237BC" w:rsidRDefault="00C40F5F" w:rsidP="0028057C">
      <w:pPr>
        <w:ind w:left="426"/>
        <w:rPr>
          <w:szCs w:val="28"/>
          <w:lang w:val="es-MX"/>
        </w:rPr>
      </w:pPr>
      <w:r w:rsidRPr="00C40F5F">
        <w:rPr>
          <w:szCs w:val="28"/>
          <w:lang w:val="es-MX"/>
        </w:rPr>
        <w:t>Rendimiento estándar: es la cantidad de salsa que se obtiene al final del proceso, expresada en peso (gramos) o volumen (mililitros). Es importante medir el rendimiento real y compararlo con el rendimiento estándar de la receta para identificar pérdidas o eficiencias.</w:t>
      </w:r>
    </w:p>
    <w:p w14:paraId="16B88CA1" w14:textId="5328963D" w:rsidR="00436FC6" w:rsidRPr="00C40F5F" w:rsidRDefault="00A237BC" w:rsidP="00A237BC">
      <w:pPr>
        <w:spacing w:before="0" w:after="160" w:line="259" w:lineRule="auto"/>
        <w:ind w:firstLine="0"/>
        <w:rPr>
          <w:szCs w:val="28"/>
          <w:lang w:val="es-MX"/>
        </w:rPr>
      </w:pPr>
      <w:r>
        <w:rPr>
          <w:szCs w:val="28"/>
          <w:lang w:val="es-MX"/>
        </w:rPr>
        <w:br w:type="page"/>
      </w:r>
    </w:p>
    <w:p w14:paraId="7C1E0999" w14:textId="66DD8B28" w:rsidR="00C40F5F" w:rsidRPr="00C40F5F" w:rsidRDefault="00C40F5F" w:rsidP="0028057C">
      <w:pPr>
        <w:pStyle w:val="Ttulo1"/>
        <w:spacing w:line="360" w:lineRule="auto"/>
      </w:pPr>
      <w:bookmarkStart w:id="22" w:name="_Toc243381208"/>
      <w:r w:rsidRPr="000C7B98">
        <w:lastRenderedPageBreak/>
        <w:t>Clasificación de residuos</w:t>
      </w:r>
      <w:bookmarkEnd w:id="22"/>
      <w:r w:rsidRPr="000C7B98">
        <w:t xml:space="preserve"> </w:t>
      </w:r>
    </w:p>
    <w:p w14:paraId="2321A075" w14:textId="6ED7D469" w:rsidR="00C40F5F" w:rsidRPr="00C40F5F" w:rsidRDefault="00C40F5F" w:rsidP="0028057C">
      <w:pPr>
        <w:ind w:left="426"/>
        <w:rPr>
          <w:bCs/>
          <w:szCs w:val="28"/>
          <w:lang w:val="es-MX"/>
        </w:rPr>
      </w:pPr>
      <w:r w:rsidRPr="00C40F5F">
        <w:rPr>
          <w:bCs/>
          <w:szCs w:val="28"/>
          <w:lang w:val="es-MX"/>
        </w:rPr>
        <w:t>La gestión adecuada de los residuos sólidos es un aspecto fundamental en la operación de cualquier establecimiento gastronómico. Este capítulo aborda la definición y tipos de residuos sólidos, el código de colores establecido por la normatividad colombiana y la identificación de residuos generados en la elaboración de pastas y salsas.</w:t>
      </w:r>
    </w:p>
    <w:p w14:paraId="3F9DE27F" w14:textId="164DA465" w:rsidR="00C40F5F" w:rsidRPr="00C40F5F" w:rsidRDefault="00C40F5F" w:rsidP="0028057C">
      <w:pPr>
        <w:pStyle w:val="Ttulo2"/>
        <w:spacing w:line="360" w:lineRule="auto"/>
        <w:rPr>
          <w:lang w:val="es-MX"/>
        </w:rPr>
      </w:pPr>
      <w:bookmarkStart w:id="23" w:name="_Toc243381209"/>
      <w:r w:rsidRPr="00C40F5F">
        <w:rPr>
          <w:lang w:val="es-MX"/>
        </w:rPr>
        <w:t>Definición y tipos de residuos sólidos</w:t>
      </w:r>
      <w:bookmarkEnd w:id="23"/>
    </w:p>
    <w:p w14:paraId="5028EC92" w14:textId="3BA87EDA" w:rsidR="00C40F5F" w:rsidRPr="00C40F5F" w:rsidRDefault="00C40F5F" w:rsidP="0028057C">
      <w:pPr>
        <w:ind w:left="426"/>
        <w:rPr>
          <w:bCs/>
          <w:szCs w:val="28"/>
          <w:lang w:val="es-MX"/>
        </w:rPr>
      </w:pPr>
      <w:r w:rsidRPr="00C40F5F">
        <w:rPr>
          <w:bCs/>
          <w:szCs w:val="28"/>
          <w:lang w:val="es-MX"/>
        </w:rPr>
        <w:t>Según el Decreto 2981 de 2013 del Ministerio de Vivienda de Colombia, los residuos sólidos son aquellos materiales, sustancias u objetos en estado sólido o semisólido de los que su generador dispone o está obligado a disponer, en virtud de lo establecido en la normatividad vigente. En el contexto de un establecimiento gastronómico, los residuos sólidos se clasifican en:</w:t>
      </w:r>
    </w:p>
    <w:p w14:paraId="4D0889FC" w14:textId="77777777" w:rsidR="00C40F5F" w:rsidRPr="00C40F5F" w:rsidRDefault="00C40F5F">
      <w:pPr>
        <w:numPr>
          <w:ilvl w:val="0"/>
          <w:numId w:val="10"/>
        </w:numPr>
        <w:spacing w:before="0" w:after="0"/>
        <w:rPr>
          <w:szCs w:val="28"/>
          <w:lang w:val="es-MX"/>
        </w:rPr>
      </w:pPr>
      <w:r w:rsidRPr="00C40F5F">
        <w:rPr>
          <w:szCs w:val="28"/>
          <w:lang w:val="es-MX"/>
        </w:rPr>
        <w:t>Residuos aprovechables (reciclables): son aquellos que pueden ser sometidos a un proceso de aprovechamiento, como el reciclaje. Incluyen papel, cartón, plásticos (botellas, envases), vidrio (botellas, frascos), metales (latas) y algunos textiles.</w:t>
      </w:r>
    </w:p>
    <w:p w14:paraId="5BA2666E" w14:textId="77777777" w:rsidR="00C40F5F" w:rsidRPr="00C40F5F" w:rsidRDefault="00C40F5F">
      <w:pPr>
        <w:numPr>
          <w:ilvl w:val="0"/>
          <w:numId w:val="10"/>
        </w:numPr>
        <w:spacing w:before="0" w:after="0"/>
        <w:rPr>
          <w:szCs w:val="28"/>
          <w:lang w:val="es-MX"/>
        </w:rPr>
      </w:pPr>
      <w:r w:rsidRPr="00C40F5F">
        <w:rPr>
          <w:szCs w:val="28"/>
          <w:lang w:val="es-MX"/>
        </w:rPr>
        <w:t>Residuos no aprovechables: son aquellos que no pueden ser reciclados o reutilizados. Incluyen papeles y cartones contaminados con alimentos (servilletas usadas, envases de comida rápida), plásticos de un solo uso no reciclables, icopor, residuos sanitarios (toallas húmedas, papel higiénico, pañuelos desechables).</w:t>
      </w:r>
    </w:p>
    <w:p w14:paraId="00407AA8" w14:textId="77777777" w:rsidR="00C40F5F" w:rsidRPr="00C40F5F" w:rsidRDefault="00C40F5F">
      <w:pPr>
        <w:numPr>
          <w:ilvl w:val="0"/>
          <w:numId w:val="10"/>
        </w:numPr>
        <w:spacing w:before="0" w:after="0"/>
        <w:rPr>
          <w:szCs w:val="28"/>
          <w:lang w:val="es-MX"/>
        </w:rPr>
      </w:pPr>
      <w:r w:rsidRPr="00C40F5F">
        <w:rPr>
          <w:szCs w:val="28"/>
          <w:lang w:val="es-MX"/>
        </w:rPr>
        <w:lastRenderedPageBreak/>
        <w:t>Residuos orgánicos (biodegradables): son aquellos que se descomponen naturalmente por acción biológica. Incluyen restos de alimentos (cáscaras de verduras y frutas, restos de comidas, cáscaras de huevo), residuos de jardinería (hojas, ramas), restos de café y té.</w:t>
      </w:r>
    </w:p>
    <w:p w14:paraId="44AE39B3" w14:textId="77777777" w:rsidR="00C40F5F" w:rsidRPr="00B8534C" w:rsidRDefault="00C40F5F">
      <w:pPr>
        <w:numPr>
          <w:ilvl w:val="0"/>
          <w:numId w:val="10"/>
        </w:numPr>
        <w:spacing w:before="0" w:after="0"/>
        <w:rPr>
          <w:szCs w:val="28"/>
          <w:lang w:val="es-MX"/>
        </w:rPr>
      </w:pPr>
      <w:r w:rsidRPr="00B8534C">
        <w:rPr>
          <w:szCs w:val="28"/>
          <w:lang w:val="es-MX"/>
        </w:rPr>
        <w:t>Residuos peligrosos: son aquellos que por sus características corrosivas, reactivas, explosivas, tóxicas, inflamables o infecciosas representan un riesgo para la salud humana o el medio ambiente. En cocina, incluyen aceites de cocina usados, pilas, bombillas, envases de productos de limpieza (cloro, desengrasantes, detergentes fuertes).</w:t>
      </w:r>
    </w:p>
    <w:p w14:paraId="3CF5C2DA" w14:textId="179A3EA2" w:rsidR="00C40F5F" w:rsidRPr="00C40F5F" w:rsidRDefault="00C40F5F" w:rsidP="0028057C">
      <w:pPr>
        <w:pStyle w:val="Ttulo2"/>
        <w:spacing w:line="360" w:lineRule="auto"/>
        <w:rPr>
          <w:lang w:val="es-MX"/>
        </w:rPr>
      </w:pPr>
      <w:bookmarkStart w:id="24" w:name="_Toc243381210"/>
      <w:r w:rsidRPr="00C40F5F">
        <w:rPr>
          <w:lang w:val="es-MX"/>
        </w:rPr>
        <w:t>Código de colores para la clasificación de residuos</w:t>
      </w:r>
      <w:bookmarkEnd w:id="24"/>
    </w:p>
    <w:p w14:paraId="43F2B711" w14:textId="5FFD1D6E" w:rsidR="00C40F5F" w:rsidRPr="00C40F5F" w:rsidRDefault="00C40F5F" w:rsidP="0028057C">
      <w:pPr>
        <w:ind w:left="426"/>
        <w:rPr>
          <w:szCs w:val="28"/>
        </w:rPr>
      </w:pPr>
      <w:r w:rsidRPr="00C40F5F">
        <w:rPr>
          <w:szCs w:val="28"/>
        </w:rPr>
        <w:t xml:space="preserve">El Ministerio de Ambiente y Desarrollo Sostenible, mediante la Resolución 2184 de 2019, estableció en Colombia el código de colores para la separación de residuos sólidos en la fuente, implementado a partir del 1 de enero de 2021. </w:t>
      </w:r>
    </w:p>
    <w:p w14:paraId="6E44CFA4" w14:textId="3770F7EF" w:rsidR="00A237BC" w:rsidRDefault="00C40F5F" w:rsidP="0028057C">
      <w:pPr>
        <w:ind w:left="426"/>
        <w:rPr>
          <w:szCs w:val="28"/>
        </w:rPr>
      </w:pPr>
      <w:r w:rsidRPr="00C40F5F">
        <w:rPr>
          <w:szCs w:val="28"/>
        </w:rPr>
        <w:t>Este sistema establece el color blanco para los residuos aprovechables, el negro para los no aprovechables y el verde para los residuos orgánicos aprovechables. Su aplicación comprende entidades públicas y privadas y, por tanto, constituye un referente para la adecuada separación de los residuos generados en establecimientos gastronómicos.</w:t>
      </w:r>
    </w:p>
    <w:p w14:paraId="04116E88" w14:textId="6903A01F" w:rsidR="00436FC6" w:rsidRDefault="00A237BC" w:rsidP="00A237BC">
      <w:pPr>
        <w:spacing w:before="0" w:after="160" w:line="259" w:lineRule="auto"/>
        <w:ind w:firstLine="0"/>
        <w:rPr>
          <w:szCs w:val="28"/>
        </w:rPr>
      </w:pPr>
      <w:r>
        <w:rPr>
          <w:szCs w:val="28"/>
        </w:rPr>
        <w:br w:type="page"/>
      </w:r>
    </w:p>
    <w:p w14:paraId="4BEDEB46" w14:textId="5DF46C31" w:rsidR="00C40F5F" w:rsidRPr="00B8534C" w:rsidRDefault="00C40F5F" w:rsidP="00B8534C">
      <w:pPr>
        <w:pStyle w:val="Tabla"/>
      </w:pPr>
      <w:r w:rsidRPr="00B8534C">
        <w:lastRenderedPageBreak/>
        <w:t>Código de colores para la clasificación de residuos sólidos en Colombia</w:t>
      </w:r>
    </w:p>
    <w:tbl>
      <w:tblPr>
        <w:tblStyle w:val="SENA"/>
        <w:tblW w:w="10060" w:type="dxa"/>
        <w:tblLook w:val="04A0" w:firstRow="1" w:lastRow="0" w:firstColumn="1" w:lastColumn="0" w:noHBand="0" w:noVBand="1"/>
      </w:tblPr>
      <w:tblGrid>
        <w:gridCol w:w="3320"/>
        <w:gridCol w:w="3321"/>
        <w:gridCol w:w="3419"/>
      </w:tblGrid>
      <w:tr w:rsidR="00C40F5F" w14:paraId="2ECD3B3D"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0167C0EA" w14:textId="77777777" w:rsidR="00C40F5F" w:rsidRDefault="00C40F5F" w:rsidP="00436FC6">
            <w:pPr>
              <w:pStyle w:val="TextoTablas"/>
              <w:spacing w:line="360" w:lineRule="auto"/>
            </w:pPr>
            <w:r>
              <w:t>Denominación</w:t>
            </w:r>
          </w:p>
        </w:tc>
        <w:tc>
          <w:tcPr>
            <w:tcW w:w="3321" w:type="dxa"/>
          </w:tcPr>
          <w:p w14:paraId="04607461" w14:textId="77777777" w:rsidR="00C40F5F" w:rsidRDefault="00C40F5F" w:rsidP="00436FC6">
            <w:pPr>
              <w:pStyle w:val="TextoTablas"/>
              <w:spacing w:line="360" w:lineRule="auto"/>
            </w:pPr>
            <w:r>
              <w:t>Tamaño aproximado</w:t>
            </w:r>
          </w:p>
        </w:tc>
        <w:tc>
          <w:tcPr>
            <w:tcW w:w="3419" w:type="dxa"/>
          </w:tcPr>
          <w:p w14:paraId="035D5687" w14:textId="77777777" w:rsidR="00C40F5F" w:rsidRDefault="00C40F5F" w:rsidP="00436FC6">
            <w:pPr>
              <w:pStyle w:val="TextoTablas"/>
              <w:spacing w:line="360" w:lineRule="auto"/>
            </w:pPr>
            <w:r>
              <w:t>Aplicación principal</w:t>
            </w:r>
          </w:p>
        </w:tc>
      </w:tr>
      <w:tr w:rsidR="00C40F5F" w14:paraId="1ACED373" w14:textId="77777777" w:rsidTr="008C66B5">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12666496" w14:textId="272FA076" w:rsidR="00C40F5F" w:rsidRPr="0028057C" w:rsidRDefault="00C40F5F" w:rsidP="00436FC6">
            <w:pPr>
              <w:pStyle w:val="TextoTablas"/>
              <w:spacing w:line="360" w:lineRule="auto"/>
            </w:pPr>
            <w:r w:rsidRPr="0028057C">
              <w:t>Blanco</w:t>
            </w:r>
          </w:p>
        </w:tc>
        <w:tc>
          <w:tcPr>
            <w:tcW w:w="3321" w:type="dxa"/>
          </w:tcPr>
          <w:p w14:paraId="7D2D9333" w14:textId="46EC07DB" w:rsidR="00C40F5F" w:rsidRPr="0028057C" w:rsidRDefault="00C40F5F" w:rsidP="00436FC6">
            <w:pPr>
              <w:pStyle w:val="TextoTablas"/>
              <w:spacing w:line="360" w:lineRule="auto"/>
            </w:pPr>
            <w:r w:rsidRPr="0028057C">
              <w:t>Residuos aprovechables (plásticos, vidrio, metales, papel, cartón) limpios y secos</w:t>
            </w:r>
          </w:p>
        </w:tc>
        <w:tc>
          <w:tcPr>
            <w:tcW w:w="3419" w:type="dxa"/>
          </w:tcPr>
          <w:p w14:paraId="5874FB05" w14:textId="651D643F" w:rsidR="00C40F5F" w:rsidRPr="0028057C" w:rsidRDefault="00C40F5F" w:rsidP="00436FC6">
            <w:pPr>
              <w:pStyle w:val="TextoTablas"/>
              <w:spacing w:line="360" w:lineRule="auto"/>
            </w:pPr>
            <w:r w:rsidRPr="0028057C">
              <w:t>Botellas de plástico (gaseosas, agua, aceite), frascos de vidrio (salsas, conservas), latas de conservas (tomate, atún), envases de cartón (leche, crema de leche), periódicos y revistas (si se usan)</w:t>
            </w:r>
            <w:r w:rsidR="00BA72D3">
              <w:t>.</w:t>
            </w:r>
          </w:p>
        </w:tc>
      </w:tr>
      <w:tr w:rsidR="00C40F5F" w14:paraId="195ADCFE" w14:textId="77777777" w:rsidTr="006C0457">
        <w:tc>
          <w:tcPr>
            <w:tcW w:w="3320" w:type="dxa"/>
            <w:vAlign w:val="center"/>
          </w:tcPr>
          <w:p w14:paraId="0B929415" w14:textId="16631AB2" w:rsidR="00C40F5F" w:rsidRPr="0028057C" w:rsidRDefault="00C40F5F" w:rsidP="00436FC6">
            <w:pPr>
              <w:pStyle w:val="TextoTablas"/>
              <w:spacing w:line="360" w:lineRule="auto"/>
            </w:pPr>
            <w:r w:rsidRPr="0028057C">
              <w:t>Negro</w:t>
            </w:r>
          </w:p>
        </w:tc>
        <w:tc>
          <w:tcPr>
            <w:tcW w:w="3321" w:type="dxa"/>
          </w:tcPr>
          <w:p w14:paraId="1147B10A" w14:textId="7481E22B" w:rsidR="00C40F5F" w:rsidRPr="0028057C" w:rsidRDefault="00C40F5F" w:rsidP="00436FC6">
            <w:pPr>
              <w:pStyle w:val="TextoTablas"/>
              <w:spacing w:line="360" w:lineRule="auto"/>
            </w:pPr>
            <w:r w:rsidRPr="0028057C">
              <w:t>Residuos no aprovechables</w:t>
            </w:r>
          </w:p>
        </w:tc>
        <w:tc>
          <w:tcPr>
            <w:tcW w:w="3419" w:type="dxa"/>
          </w:tcPr>
          <w:p w14:paraId="065F8415" w14:textId="339BA552" w:rsidR="00C40F5F" w:rsidRPr="0028057C" w:rsidRDefault="00C40F5F" w:rsidP="00436FC6">
            <w:pPr>
              <w:pStyle w:val="TextoTablas"/>
              <w:spacing w:line="360" w:lineRule="auto"/>
            </w:pPr>
            <w:r w:rsidRPr="0028057C">
              <w:t xml:space="preserve">Servilletas de papel usadas, papel </w:t>
            </w:r>
            <w:r w:rsidRPr="00BA72D3">
              <w:rPr>
                <w:rStyle w:val="Extranjerismo"/>
              </w:rPr>
              <w:t>film</w:t>
            </w:r>
            <w:r w:rsidRPr="0028057C">
              <w:t>, papel encerado, icopor, envases de plástico de un solo uso sucios, residuos sanitarios (pañuelos desechables)</w:t>
            </w:r>
            <w:r w:rsidR="00BA72D3">
              <w:t>.</w:t>
            </w:r>
          </w:p>
        </w:tc>
      </w:tr>
      <w:tr w:rsidR="0028057C" w14:paraId="120DF8F9" w14:textId="77777777" w:rsidTr="00766F29">
        <w:trPr>
          <w:cnfStyle w:val="000000100000" w:firstRow="0" w:lastRow="0" w:firstColumn="0" w:lastColumn="0" w:oddVBand="0" w:evenVBand="0" w:oddHBand="1" w:evenHBand="0" w:firstRowFirstColumn="0" w:firstRowLastColumn="0" w:lastRowFirstColumn="0" w:lastRowLastColumn="0"/>
        </w:trPr>
        <w:tc>
          <w:tcPr>
            <w:tcW w:w="3320" w:type="dxa"/>
            <w:vAlign w:val="center"/>
          </w:tcPr>
          <w:p w14:paraId="4DDCBB10" w14:textId="67D65E69" w:rsidR="0028057C" w:rsidRPr="0028057C" w:rsidRDefault="0028057C" w:rsidP="00436FC6">
            <w:pPr>
              <w:pStyle w:val="TextoTablas"/>
              <w:spacing w:line="360" w:lineRule="auto"/>
            </w:pPr>
            <w:r w:rsidRPr="0028057C">
              <w:t>Verde</w:t>
            </w:r>
          </w:p>
        </w:tc>
        <w:tc>
          <w:tcPr>
            <w:tcW w:w="3321" w:type="dxa"/>
          </w:tcPr>
          <w:p w14:paraId="280136E5" w14:textId="1FEF9E25" w:rsidR="0028057C" w:rsidRPr="0028057C" w:rsidRDefault="0028057C" w:rsidP="00436FC6">
            <w:pPr>
              <w:pStyle w:val="TextoTablas"/>
              <w:spacing w:line="360" w:lineRule="auto"/>
            </w:pPr>
            <w:r w:rsidRPr="0028057C">
              <w:t>Residuos orgánicos (aprovechables para compostaje o biogás)</w:t>
            </w:r>
          </w:p>
        </w:tc>
        <w:tc>
          <w:tcPr>
            <w:tcW w:w="3419" w:type="dxa"/>
          </w:tcPr>
          <w:p w14:paraId="51A3C01D" w14:textId="2194E185" w:rsidR="0028057C" w:rsidRPr="0028057C" w:rsidRDefault="0028057C" w:rsidP="00436FC6">
            <w:pPr>
              <w:pStyle w:val="TextoTablas"/>
              <w:spacing w:line="360" w:lineRule="auto"/>
            </w:pPr>
            <w:r w:rsidRPr="0028057C">
              <w:t>Cáscaras de verduras y frutas, restos de alimentos, cáscaras de huevo, filtros de café con posos, residuos de jardinería (hojas, ramas pequeñas), servilletas de papel sin tintas ni químicos</w:t>
            </w:r>
            <w:r>
              <w:t>.</w:t>
            </w:r>
          </w:p>
        </w:tc>
      </w:tr>
    </w:tbl>
    <w:p w14:paraId="1254A6C9" w14:textId="2BCA1693" w:rsidR="0028057C" w:rsidRDefault="0028057C" w:rsidP="00436FC6">
      <w:pPr>
        <w:ind w:left="426"/>
        <w:jc w:val="both"/>
        <w:rPr>
          <w:szCs w:val="28"/>
        </w:rPr>
      </w:pPr>
      <w:r w:rsidRPr="0028057C">
        <w:rPr>
          <w:szCs w:val="28"/>
        </w:rPr>
        <w:t>Nota. Adaptado de la Resolución 2184 de 2019 (Ministerio de Ambiente y Desarrollo Sostenible).</w:t>
      </w:r>
    </w:p>
    <w:p w14:paraId="3E5F0238" w14:textId="51317C05" w:rsidR="0028057C" w:rsidRPr="0028057C" w:rsidRDefault="0028057C" w:rsidP="0028057C">
      <w:pPr>
        <w:pStyle w:val="Ttulo2"/>
        <w:rPr>
          <w:lang w:val="es-MX"/>
        </w:rPr>
      </w:pPr>
      <w:bookmarkStart w:id="25" w:name="_Toc243381211"/>
      <w:r w:rsidRPr="00D7137B">
        <w:rPr>
          <w:lang w:val="es-MX"/>
        </w:rPr>
        <w:lastRenderedPageBreak/>
        <w:t>Identificación de residuos</w:t>
      </w:r>
      <w:bookmarkEnd w:id="25"/>
      <w:r w:rsidRPr="00D7137B">
        <w:rPr>
          <w:lang w:val="es-MX"/>
        </w:rPr>
        <w:t xml:space="preserve"> </w:t>
      </w:r>
    </w:p>
    <w:p w14:paraId="5DE4EFCA" w14:textId="77777777" w:rsidR="0028057C" w:rsidRDefault="0028057C" w:rsidP="0028057C">
      <w:pPr>
        <w:ind w:left="426"/>
        <w:jc w:val="both"/>
        <w:rPr>
          <w:szCs w:val="28"/>
        </w:rPr>
      </w:pPr>
      <w:r w:rsidRPr="0028057C">
        <w:rPr>
          <w:szCs w:val="28"/>
        </w:rPr>
        <w:t>En la elaboración de pastas y salsas se generan diversos tipos de residuos. Es importante identificarlos correctamente para clasificarlos en el contenedor correspondiente.</w:t>
      </w:r>
    </w:p>
    <w:p w14:paraId="5D20BC8A" w14:textId="5F808E57" w:rsidR="00C40F5F" w:rsidRDefault="00B8534C" w:rsidP="00B8534C">
      <w:pPr>
        <w:pStyle w:val="Tabla"/>
        <w:rPr>
          <w:lang w:val="es-MX"/>
        </w:rPr>
      </w:pPr>
      <w:r w:rsidRPr="00B8534C">
        <w:rPr>
          <w:lang w:val="es-MX"/>
        </w:rPr>
        <w:t>Residuos generados en la elaboración de pastas y salsas</w:t>
      </w:r>
    </w:p>
    <w:tbl>
      <w:tblPr>
        <w:tblStyle w:val="SENA"/>
        <w:tblW w:w="10060" w:type="dxa"/>
        <w:tblLook w:val="04A0" w:firstRow="1" w:lastRow="0" w:firstColumn="1" w:lastColumn="0" w:noHBand="0" w:noVBand="1"/>
      </w:tblPr>
      <w:tblGrid>
        <w:gridCol w:w="3320"/>
        <w:gridCol w:w="3321"/>
        <w:gridCol w:w="3419"/>
      </w:tblGrid>
      <w:tr w:rsidR="00436FC6" w14:paraId="6E12B456"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2F4CDB3A" w14:textId="59C8D6AB" w:rsidR="00436FC6" w:rsidRDefault="00436FC6" w:rsidP="00436FC6">
            <w:pPr>
              <w:pStyle w:val="TextoTablas"/>
              <w:spacing w:line="360" w:lineRule="auto"/>
            </w:pPr>
            <w:r w:rsidRPr="003A3155">
              <w:t>Etapa del proceso</w:t>
            </w:r>
          </w:p>
        </w:tc>
        <w:tc>
          <w:tcPr>
            <w:tcW w:w="3321" w:type="dxa"/>
          </w:tcPr>
          <w:p w14:paraId="32830A7A" w14:textId="1DB59FB2" w:rsidR="00436FC6" w:rsidRDefault="00436FC6" w:rsidP="00436FC6">
            <w:pPr>
              <w:pStyle w:val="TextoTablas"/>
              <w:spacing w:line="360" w:lineRule="auto"/>
            </w:pPr>
            <w:r w:rsidRPr="003A3155">
              <w:t>Residuos generados</w:t>
            </w:r>
          </w:p>
        </w:tc>
        <w:tc>
          <w:tcPr>
            <w:tcW w:w="3419" w:type="dxa"/>
          </w:tcPr>
          <w:p w14:paraId="6835ABF5" w14:textId="5DE193A0" w:rsidR="00436FC6" w:rsidRDefault="00436FC6" w:rsidP="00436FC6">
            <w:pPr>
              <w:pStyle w:val="TextoTablas"/>
              <w:spacing w:line="360" w:lineRule="auto"/>
            </w:pPr>
            <w:r w:rsidRPr="003A3155">
              <w:t>Clasificación (color)</w:t>
            </w:r>
          </w:p>
        </w:tc>
      </w:tr>
      <w:tr w:rsidR="00436FC6" w14:paraId="139513F7"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5E9D3B61" w14:textId="59D65569" w:rsidR="00436FC6" w:rsidRDefault="00436FC6" w:rsidP="00436FC6">
            <w:pPr>
              <w:pStyle w:val="TextoTablas"/>
              <w:spacing w:line="360" w:lineRule="auto"/>
            </w:pPr>
            <w:r w:rsidRPr="00F545C9">
              <w:rPr>
                <w:bCs/>
              </w:rPr>
              <w:t>Preparación de ingredientes para pasta</w:t>
            </w:r>
          </w:p>
        </w:tc>
        <w:tc>
          <w:tcPr>
            <w:tcW w:w="3321" w:type="dxa"/>
          </w:tcPr>
          <w:p w14:paraId="50FBE70E" w14:textId="62B9BEDB" w:rsidR="00436FC6" w:rsidRDefault="00436FC6" w:rsidP="00436FC6">
            <w:pPr>
              <w:pStyle w:val="TextoTablas"/>
              <w:spacing w:line="360" w:lineRule="auto"/>
            </w:pPr>
            <w:r w:rsidRPr="00F545C9">
              <w:rPr>
                <w:bCs/>
              </w:rPr>
              <w:t>Cáscaras de huevo, restos de harina, envolturas de harina (papel o plástico)</w:t>
            </w:r>
          </w:p>
        </w:tc>
        <w:tc>
          <w:tcPr>
            <w:tcW w:w="3419" w:type="dxa"/>
          </w:tcPr>
          <w:p w14:paraId="6ADBF6B9" w14:textId="2CF73C46" w:rsidR="00436FC6" w:rsidRDefault="00436FC6" w:rsidP="00436FC6">
            <w:pPr>
              <w:pStyle w:val="TextoTablas"/>
              <w:spacing w:line="360" w:lineRule="auto"/>
            </w:pPr>
            <w:r w:rsidRPr="00F545C9">
              <w:rPr>
                <w:bCs/>
              </w:rPr>
              <w:t>Verde (cáscaras), Blanco (envolturas limpias), Negro (envolturas sucias)</w:t>
            </w:r>
          </w:p>
        </w:tc>
      </w:tr>
      <w:tr w:rsidR="00436FC6" w14:paraId="657D47B9" w14:textId="77777777" w:rsidTr="00644C3E">
        <w:tc>
          <w:tcPr>
            <w:tcW w:w="3320" w:type="dxa"/>
          </w:tcPr>
          <w:p w14:paraId="592BAED7" w14:textId="48B2417E" w:rsidR="00436FC6" w:rsidRDefault="00436FC6" w:rsidP="00436FC6">
            <w:pPr>
              <w:pStyle w:val="TextoTablas"/>
              <w:spacing w:line="360" w:lineRule="auto"/>
            </w:pPr>
            <w:r w:rsidRPr="00F545C9">
              <w:rPr>
                <w:bCs/>
              </w:rPr>
              <w:t>Elaboración de salsas de tomate</w:t>
            </w:r>
          </w:p>
        </w:tc>
        <w:tc>
          <w:tcPr>
            <w:tcW w:w="3321" w:type="dxa"/>
          </w:tcPr>
          <w:p w14:paraId="7BDF4C36" w14:textId="579BD980" w:rsidR="00436FC6" w:rsidRDefault="00436FC6" w:rsidP="00436FC6">
            <w:pPr>
              <w:pStyle w:val="TextoTablas"/>
              <w:spacing w:line="360" w:lineRule="auto"/>
            </w:pPr>
            <w:r w:rsidRPr="00F545C9">
              <w:rPr>
                <w:bCs/>
              </w:rPr>
              <w:t>Envases de tomate en lata o vidrio, restos de vegetales (cáscaras de cebolla, zanahoria, apio), hojas de albahaca marchitas</w:t>
            </w:r>
          </w:p>
        </w:tc>
        <w:tc>
          <w:tcPr>
            <w:tcW w:w="3419" w:type="dxa"/>
          </w:tcPr>
          <w:p w14:paraId="407BB937" w14:textId="7834109E" w:rsidR="00436FC6" w:rsidRDefault="00436FC6" w:rsidP="00436FC6">
            <w:pPr>
              <w:pStyle w:val="TextoTablas"/>
              <w:spacing w:line="360" w:lineRule="auto"/>
            </w:pPr>
            <w:r w:rsidRPr="00F545C9">
              <w:rPr>
                <w:bCs/>
              </w:rPr>
              <w:t>Blanco (envases limpios), Verde (restos de vegetales)</w:t>
            </w:r>
          </w:p>
        </w:tc>
      </w:tr>
      <w:tr w:rsidR="00436FC6" w14:paraId="560F4F0D"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12356EC2" w14:textId="41776CB7" w:rsidR="00436FC6" w:rsidRDefault="00436FC6" w:rsidP="00436FC6">
            <w:pPr>
              <w:pStyle w:val="TextoTablas"/>
              <w:spacing w:line="360" w:lineRule="auto"/>
            </w:pPr>
            <w:r w:rsidRPr="00F545C9">
              <w:rPr>
                <w:bCs/>
              </w:rPr>
              <w:t>Elaboración de salsas con carne</w:t>
            </w:r>
          </w:p>
        </w:tc>
        <w:tc>
          <w:tcPr>
            <w:tcW w:w="3321" w:type="dxa"/>
          </w:tcPr>
          <w:p w14:paraId="26E6C732" w14:textId="19A109D3" w:rsidR="00436FC6" w:rsidRDefault="00436FC6" w:rsidP="00436FC6">
            <w:pPr>
              <w:pStyle w:val="TextoTablas"/>
              <w:spacing w:line="360" w:lineRule="auto"/>
            </w:pPr>
            <w:r w:rsidRPr="00F545C9">
              <w:rPr>
                <w:bCs/>
              </w:rPr>
              <w:t>Envolturas de carne (plástico), restos de grasa y huesos (si se usan cortes con hueso), envases de vino (vidrio)</w:t>
            </w:r>
          </w:p>
        </w:tc>
        <w:tc>
          <w:tcPr>
            <w:tcW w:w="3419" w:type="dxa"/>
          </w:tcPr>
          <w:p w14:paraId="7E747DE9" w14:textId="4A440973" w:rsidR="00436FC6" w:rsidRDefault="00436FC6" w:rsidP="00436FC6">
            <w:pPr>
              <w:pStyle w:val="TextoTablas"/>
              <w:spacing w:line="360" w:lineRule="auto"/>
            </w:pPr>
            <w:r w:rsidRPr="00F545C9">
              <w:rPr>
                <w:bCs/>
              </w:rPr>
              <w:t>Blanco (envases limpios de vidrio), Verde (restos de grasa? No, la grasa no es orgánica compostable en pequeñas cantidades; consultar normativa local)</w:t>
            </w:r>
          </w:p>
        </w:tc>
      </w:tr>
      <w:tr w:rsidR="00436FC6" w14:paraId="284A8A86" w14:textId="77777777" w:rsidTr="00644C3E">
        <w:tc>
          <w:tcPr>
            <w:tcW w:w="3320" w:type="dxa"/>
          </w:tcPr>
          <w:p w14:paraId="245885DC" w14:textId="12B643D2" w:rsidR="00436FC6" w:rsidRDefault="00436FC6" w:rsidP="00436FC6">
            <w:pPr>
              <w:pStyle w:val="TextoTablas"/>
              <w:spacing w:line="360" w:lineRule="auto"/>
            </w:pPr>
            <w:r w:rsidRPr="00F545C9">
              <w:rPr>
                <w:bCs/>
              </w:rPr>
              <w:t>Elaboración de pesto</w:t>
            </w:r>
          </w:p>
        </w:tc>
        <w:tc>
          <w:tcPr>
            <w:tcW w:w="3321" w:type="dxa"/>
          </w:tcPr>
          <w:p w14:paraId="7313FE1E" w14:textId="46A22571" w:rsidR="00436FC6" w:rsidRDefault="00436FC6" w:rsidP="00436FC6">
            <w:pPr>
              <w:pStyle w:val="TextoTablas"/>
              <w:spacing w:line="360" w:lineRule="auto"/>
            </w:pPr>
            <w:r w:rsidRPr="00F545C9">
              <w:rPr>
                <w:bCs/>
              </w:rPr>
              <w:t xml:space="preserve">Envases de aceite (vidrio o plástico), frascos de queso </w:t>
            </w:r>
            <w:r w:rsidRPr="00F545C9">
              <w:rPr>
                <w:bCs/>
              </w:rPr>
              <w:lastRenderedPageBreak/>
              <w:t>rallado, restos de albahaca (tallos)</w:t>
            </w:r>
          </w:p>
        </w:tc>
        <w:tc>
          <w:tcPr>
            <w:tcW w:w="3419" w:type="dxa"/>
          </w:tcPr>
          <w:p w14:paraId="6108C3C0" w14:textId="290E11F2" w:rsidR="00436FC6" w:rsidRDefault="00436FC6" w:rsidP="00436FC6">
            <w:pPr>
              <w:pStyle w:val="TextoTablas"/>
              <w:spacing w:line="360" w:lineRule="auto"/>
            </w:pPr>
            <w:r w:rsidRPr="00F545C9">
              <w:rPr>
                <w:bCs/>
              </w:rPr>
              <w:lastRenderedPageBreak/>
              <w:t>Blanco (envases limpios), Verde (tallos de albahaca)</w:t>
            </w:r>
          </w:p>
        </w:tc>
      </w:tr>
      <w:tr w:rsidR="00436FC6" w14:paraId="2455A948"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4EB0EE20" w14:textId="1BD34237" w:rsidR="00436FC6" w:rsidRPr="00FA6433" w:rsidRDefault="00436FC6" w:rsidP="00436FC6">
            <w:pPr>
              <w:pStyle w:val="TextoTablas"/>
              <w:spacing w:line="360" w:lineRule="auto"/>
            </w:pPr>
            <w:r w:rsidRPr="00F545C9">
              <w:rPr>
                <w:bCs/>
              </w:rPr>
              <w:t>Limpieza de equipos</w:t>
            </w:r>
          </w:p>
        </w:tc>
        <w:tc>
          <w:tcPr>
            <w:tcW w:w="3321" w:type="dxa"/>
          </w:tcPr>
          <w:p w14:paraId="74AC2B59" w14:textId="129FEE88" w:rsidR="00436FC6" w:rsidRPr="00FA6433" w:rsidRDefault="00436FC6" w:rsidP="00436FC6">
            <w:pPr>
              <w:pStyle w:val="TextoTablas"/>
              <w:spacing w:line="360" w:lineRule="auto"/>
            </w:pPr>
            <w:r w:rsidRPr="00F545C9">
              <w:rPr>
                <w:bCs/>
              </w:rPr>
              <w:t>Paños y servilletas de papel usados, restos de alimentos en filtros o coladores</w:t>
            </w:r>
          </w:p>
        </w:tc>
        <w:tc>
          <w:tcPr>
            <w:tcW w:w="3419" w:type="dxa"/>
          </w:tcPr>
          <w:p w14:paraId="0C07DA7D" w14:textId="1C8E93E0" w:rsidR="00436FC6" w:rsidRPr="00FA6433" w:rsidRDefault="00436FC6" w:rsidP="00436FC6">
            <w:pPr>
              <w:pStyle w:val="TextoTablas"/>
              <w:spacing w:line="360" w:lineRule="auto"/>
            </w:pPr>
            <w:r w:rsidRPr="00F545C9">
              <w:rPr>
                <w:bCs/>
              </w:rPr>
              <w:t>Negro (servilletas usadas), Verde (pequeños restos de alimentos)</w:t>
            </w:r>
          </w:p>
        </w:tc>
      </w:tr>
      <w:tr w:rsidR="00436FC6" w14:paraId="0CCFE0AF" w14:textId="77777777" w:rsidTr="00644C3E">
        <w:tc>
          <w:tcPr>
            <w:tcW w:w="3320" w:type="dxa"/>
          </w:tcPr>
          <w:p w14:paraId="4C02C9DC" w14:textId="3525EA1A" w:rsidR="00436FC6" w:rsidRPr="00FA6433" w:rsidRDefault="00436FC6" w:rsidP="00436FC6">
            <w:pPr>
              <w:pStyle w:val="TextoTablas"/>
              <w:spacing w:line="360" w:lineRule="auto"/>
            </w:pPr>
            <w:r w:rsidRPr="00F545C9">
              <w:rPr>
                <w:bCs/>
              </w:rPr>
              <w:t>Envases y embalajes</w:t>
            </w:r>
          </w:p>
        </w:tc>
        <w:tc>
          <w:tcPr>
            <w:tcW w:w="3321" w:type="dxa"/>
          </w:tcPr>
          <w:p w14:paraId="2206CEBF" w14:textId="0A92B287" w:rsidR="00436FC6" w:rsidRPr="00FA6433" w:rsidRDefault="00436FC6" w:rsidP="00436FC6">
            <w:pPr>
              <w:pStyle w:val="TextoTablas"/>
              <w:spacing w:line="360" w:lineRule="auto"/>
            </w:pPr>
            <w:r w:rsidRPr="00F545C9">
              <w:rPr>
                <w:bCs/>
              </w:rPr>
              <w:t>Cajas de cartón, plásticos de burbuja,</w:t>
            </w:r>
            <w:r>
              <w:rPr>
                <w:bCs/>
              </w:rPr>
              <w:t xml:space="preserve"> </w:t>
            </w:r>
            <w:r w:rsidRPr="004D521D">
              <w:rPr>
                <w:rStyle w:val="Extranjerismo"/>
                <w:lang w:val="es-CO"/>
              </w:rPr>
              <w:t>film</w:t>
            </w:r>
            <w:r w:rsidRPr="00F545C9">
              <w:rPr>
                <w:bCs/>
              </w:rPr>
              <w:t xml:space="preserve"> transparente, papel </w:t>
            </w:r>
            <w:r w:rsidRPr="004D521D">
              <w:rPr>
                <w:rStyle w:val="Extranjerismo"/>
                <w:lang w:val="es-CO"/>
              </w:rPr>
              <w:t>film</w:t>
            </w:r>
          </w:p>
        </w:tc>
        <w:tc>
          <w:tcPr>
            <w:tcW w:w="3419" w:type="dxa"/>
          </w:tcPr>
          <w:p w14:paraId="7A363659" w14:textId="38D798AB" w:rsidR="00436FC6" w:rsidRPr="00FA6433" w:rsidRDefault="00436FC6" w:rsidP="00436FC6">
            <w:pPr>
              <w:pStyle w:val="TextoTablas"/>
              <w:spacing w:line="360" w:lineRule="auto"/>
            </w:pPr>
            <w:r w:rsidRPr="00F545C9">
              <w:rPr>
                <w:bCs/>
              </w:rPr>
              <w:t>Blanco (cajas de cartón limpias, plásticos limpios), Negro (plásticos sucios)</w:t>
            </w:r>
          </w:p>
        </w:tc>
      </w:tr>
    </w:tbl>
    <w:p w14:paraId="4335CA66" w14:textId="36ADEB38" w:rsidR="00436FC6" w:rsidRPr="00A237BC" w:rsidRDefault="00A237BC" w:rsidP="00A237BC">
      <w:pPr>
        <w:spacing w:before="0" w:after="160" w:line="259" w:lineRule="auto"/>
        <w:ind w:firstLine="0"/>
        <w:rPr>
          <w:lang w:val="es-MX"/>
        </w:rPr>
      </w:pPr>
      <w:r>
        <w:rPr>
          <w:lang w:val="es-MX"/>
        </w:rPr>
        <w:br w:type="page"/>
      </w:r>
    </w:p>
    <w:p w14:paraId="1008F80E" w14:textId="52E15915" w:rsidR="00B8534C" w:rsidRPr="00C57A86" w:rsidRDefault="00B8534C" w:rsidP="00C57A86">
      <w:pPr>
        <w:pStyle w:val="Ttulo1"/>
      </w:pPr>
      <w:bookmarkStart w:id="26" w:name="_Toc243381212"/>
      <w:r w:rsidRPr="00C57A86">
        <w:lastRenderedPageBreak/>
        <w:t>Gestión y disposición de residuos</w:t>
      </w:r>
      <w:bookmarkEnd w:id="26"/>
    </w:p>
    <w:p w14:paraId="5FE77A3E" w14:textId="2A236315" w:rsidR="00B8534C" w:rsidRPr="00B8534C" w:rsidRDefault="00B8534C" w:rsidP="00B8534C">
      <w:pPr>
        <w:ind w:left="426"/>
        <w:rPr>
          <w:bCs/>
          <w:szCs w:val="28"/>
          <w:lang w:val="es-MX"/>
        </w:rPr>
      </w:pPr>
      <w:r w:rsidRPr="00B8534C">
        <w:rPr>
          <w:bCs/>
          <w:szCs w:val="28"/>
          <w:lang w:val="es-MX"/>
        </w:rPr>
        <w:t>La gestión de residuos es un proceso integral que incluye la separación en la fuente, el almacenamiento, la recolección, el transporte, el tratamiento y la disposición final de los residuos. Este capítulo aborda el marco normativo colombiano aplicable, los procedimientos de separación y almacenamiento, la disposición final y aprovechamiento, y los registros necesarios para una gestión ambientalmente responsable.</w:t>
      </w:r>
    </w:p>
    <w:p w14:paraId="74799201" w14:textId="65ECCAC7" w:rsidR="00B8534C" w:rsidRPr="00B8534C" w:rsidRDefault="00B8534C" w:rsidP="00B8534C">
      <w:pPr>
        <w:pStyle w:val="Ttulo2"/>
        <w:spacing w:line="360" w:lineRule="auto"/>
        <w:rPr>
          <w:lang w:val="es-MX"/>
        </w:rPr>
      </w:pPr>
      <w:bookmarkStart w:id="27" w:name="_Toc243381213"/>
      <w:r w:rsidRPr="00B8534C">
        <w:rPr>
          <w:lang w:val="es-MX"/>
        </w:rPr>
        <w:t>Marco normativo colombiano</w:t>
      </w:r>
      <w:bookmarkEnd w:id="27"/>
      <w:r w:rsidRPr="00B8534C">
        <w:rPr>
          <w:lang w:val="es-MX"/>
        </w:rPr>
        <w:t xml:space="preserve"> </w:t>
      </w:r>
    </w:p>
    <w:p w14:paraId="03BCC895" w14:textId="59C09C4E" w:rsidR="00B8534C" w:rsidRPr="00B8534C" w:rsidRDefault="00B8534C" w:rsidP="00B8534C">
      <w:pPr>
        <w:ind w:left="426"/>
        <w:rPr>
          <w:bCs/>
          <w:szCs w:val="28"/>
          <w:lang w:val="es-MX"/>
        </w:rPr>
      </w:pPr>
      <w:r w:rsidRPr="00B8534C">
        <w:rPr>
          <w:bCs/>
          <w:szCs w:val="28"/>
          <w:lang w:val="es-MX"/>
        </w:rPr>
        <w:t>El marco legal colombiano para la gestión de residuos sólidos se fundamenta en varias normas que todo establecimiento gastronómico debe conocer y cumplir.</w:t>
      </w:r>
    </w:p>
    <w:p w14:paraId="7C67B9F1" w14:textId="40F73C8D" w:rsidR="00B8534C" w:rsidRDefault="00B8534C" w:rsidP="00B8534C">
      <w:pPr>
        <w:pStyle w:val="Tabla"/>
        <w:rPr>
          <w:lang w:val="es-MX"/>
        </w:rPr>
      </w:pPr>
      <w:r w:rsidRPr="00B8534C">
        <w:rPr>
          <w:lang w:val="es-MX"/>
        </w:rPr>
        <w:t>Normatividad colombiana aplicable a la gestión de residuos sólidos</w:t>
      </w:r>
    </w:p>
    <w:tbl>
      <w:tblPr>
        <w:tblStyle w:val="SENA"/>
        <w:tblW w:w="10060" w:type="dxa"/>
        <w:tblLook w:val="04A0" w:firstRow="1" w:lastRow="0" w:firstColumn="1" w:lastColumn="0" w:noHBand="0" w:noVBand="1"/>
      </w:tblPr>
      <w:tblGrid>
        <w:gridCol w:w="3320"/>
        <w:gridCol w:w="3321"/>
        <w:gridCol w:w="3419"/>
      </w:tblGrid>
      <w:tr w:rsidR="00F53DBB" w14:paraId="46AF634F"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616CDDFD" w14:textId="19271E19" w:rsidR="00F53DBB" w:rsidRDefault="00F53DBB" w:rsidP="00F53DBB">
            <w:pPr>
              <w:pStyle w:val="TextoTablas"/>
              <w:spacing w:line="360" w:lineRule="auto"/>
            </w:pPr>
            <w:r w:rsidRPr="00B8534C">
              <w:t>Norma</w:t>
            </w:r>
          </w:p>
        </w:tc>
        <w:tc>
          <w:tcPr>
            <w:tcW w:w="3321" w:type="dxa"/>
          </w:tcPr>
          <w:p w14:paraId="288D29C0" w14:textId="63DE77E1" w:rsidR="00F53DBB" w:rsidRDefault="00F53DBB" w:rsidP="00F53DBB">
            <w:pPr>
              <w:pStyle w:val="TextoTablas"/>
              <w:spacing w:line="360" w:lineRule="auto"/>
            </w:pPr>
            <w:r w:rsidRPr="00B8534C">
              <w:t>Entidad emisora</w:t>
            </w:r>
          </w:p>
        </w:tc>
        <w:tc>
          <w:tcPr>
            <w:tcW w:w="3419" w:type="dxa"/>
          </w:tcPr>
          <w:p w14:paraId="4A87615F" w14:textId="56450DFD" w:rsidR="00F53DBB" w:rsidRDefault="00F53DBB" w:rsidP="00F53DBB">
            <w:pPr>
              <w:pStyle w:val="TextoTablas"/>
              <w:spacing w:line="360" w:lineRule="auto"/>
            </w:pPr>
            <w:r w:rsidRPr="00B8534C">
              <w:t>Disposiciones clave para establecimientos gastronómicos</w:t>
            </w:r>
          </w:p>
        </w:tc>
      </w:tr>
      <w:tr w:rsidR="00F53DBB" w14:paraId="6C13C2D8"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5181B9D2" w14:textId="3AD42E1A" w:rsidR="00F53DBB" w:rsidRDefault="00F53DBB" w:rsidP="00F53DBB">
            <w:pPr>
              <w:pStyle w:val="TextoTablas"/>
              <w:spacing w:line="360" w:lineRule="auto"/>
            </w:pPr>
            <w:r w:rsidRPr="00B8534C">
              <w:rPr>
                <w:bCs/>
              </w:rPr>
              <w:t>Decreto 2981 de 2013</w:t>
            </w:r>
          </w:p>
        </w:tc>
        <w:tc>
          <w:tcPr>
            <w:tcW w:w="3321" w:type="dxa"/>
          </w:tcPr>
          <w:p w14:paraId="78C28B3F" w14:textId="1526826B" w:rsidR="00F53DBB" w:rsidRDefault="00F53DBB" w:rsidP="00F53DBB">
            <w:pPr>
              <w:pStyle w:val="TextoTablas"/>
              <w:spacing w:line="360" w:lineRule="auto"/>
            </w:pPr>
            <w:r w:rsidRPr="00B8534C">
              <w:rPr>
                <w:bCs/>
              </w:rPr>
              <w:t>Ministerio de Vivienda, Ciudad y Territorio</w:t>
            </w:r>
          </w:p>
        </w:tc>
        <w:tc>
          <w:tcPr>
            <w:tcW w:w="3419" w:type="dxa"/>
          </w:tcPr>
          <w:p w14:paraId="5A64E78C" w14:textId="41A26F3E" w:rsidR="00F53DBB" w:rsidRDefault="00F53DBB" w:rsidP="00F53DBB">
            <w:pPr>
              <w:pStyle w:val="TextoTablas"/>
              <w:spacing w:line="360" w:lineRule="auto"/>
            </w:pPr>
            <w:r w:rsidRPr="00B8534C">
              <w:rPr>
                <w:bCs/>
              </w:rPr>
              <w:t>Reglamenta el servicio público de aseo. Los grandes generadores de residuos (incluyendo restaurantes) deben implementar programas de separación en la fuente y almacenar los residuos adecuadamente.</w:t>
            </w:r>
          </w:p>
        </w:tc>
      </w:tr>
      <w:tr w:rsidR="00F53DBB" w14:paraId="7CD82A54" w14:textId="77777777" w:rsidTr="00644C3E">
        <w:tc>
          <w:tcPr>
            <w:tcW w:w="3320" w:type="dxa"/>
          </w:tcPr>
          <w:p w14:paraId="4D26C244" w14:textId="3723DB6C" w:rsidR="00F53DBB" w:rsidRDefault="00F53DBB" w:rsidP="00F53DBB">
            <w:pPr>
              <w:pStyle w:val="TextoTablas"/>
              <w:spacing w:line="360" w:lineRule="auto"/>
            </w:pPr>
            <w:r w:rsidRPr="00B8534C">
              <w:rPr>
                <w:bCs/>
              </w:rPr>
              <w:lastRenderedPageBreak/>
              <w:t>Resolución 2184 de 2019</w:t>
            </w:r>
          </w:p>
        </w:tc>
        <w:tc>
          <w:tcPr>
            <w:tcW w:w="3321" w:type="dxa"/>
          </w:tcPr>
          <w:p w14:paraId="62F796D3" w14:textId="6A4136AC" w:rsidR="00F53DBB" w:rsidRDefault="00F53DBB" w:rsidP="00F53DBB">
            <w:pPr>
              <w:pStyle w:val="TextoTablas"/>
              <w:spacing w:line="360" w:lineRule="auto"/>
            </w:pPr>
            <w:r w:rsidRPr="00B8534C">
              <w:rPr>
                <w:bCs/>
              </w:rPr>
              <w:t>Ministerio de Ambiente y Desarrollo Sostenible</w:t>
            </w:r>
          </w:p>
        </w:tc>
        <w:tc>
          <w:tcPr>
            <w:tcW w:w="3419" w:type="dxa"/>
          </w:tcPr>
          <w:p w14:paraId="4F61FA9D" w14:textId="153F8AC9" w:rsidR="00F53DBB" w:rsidRDefault="00F53DBB" w:rsidP="00F53DBB">
            <w:pPr>
              <w:pStyle w:val="TextoTablas"/>
              <w:spacing w:line="360" w:lineRule="auto"/>
            </w:pPr>
            <w:r w:rsidRPr="00B8534C">
              <w:rPr>
                <w:bCs/>
              </w:rPr>
              <w:t>Establece el código de colores (blanco, negro, verde) para la clasificación de residuos sólidos en la fuente.</w:t>
            </w:r>
          </w:p>
        </w:tc>
      </w:tr>
      <w:tr w:rsidR="00F53DBB" w14:paraId="61AE0F81"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0BDCDBCB" w14:textId="6CA02633" w:rsidR="00F53DBB" w:rsidRDefault="00F53DBB" w:rsidP="00F53DBB">
            <w:pPr>
              <w:pStyle w:val="TextoTablas"/>
              <w:spacing w:line="360" w:lineRule="auto"/>
            </w:pPr>
            <w:r w:rsidRPr="00B8534C">
              <w:rPr>
                <w:bCs/>
              </w:rPr>
              <w:t>Resolución 2210 de 2020</w:t>
            </w:r>
          </w:p>
        </w:tc>
        <w:tc>
          <w:tcPr>
            <w:tcW w:w="3321" w:type="dxa"/>
          </w:tcPr>
          <w:p w14:paraId="32E8B737" w14:textId="5EB5C52B" w:rsidR="00F53DBB" w:rsidRDefault="00F53DBB" w:rsidP="00F53DBB">
            <w:pPr>
              <w:pStyle w:val="TextoTablas"/>
              <w:spacing w:line="360" w:lineRule="auto"/>
            </w:pPr>
            <w:r w:rsidRPr="00B8534C">
              <w:rPr>
                <w:bCs/>
              </w:rPr>
              <w:t>Ministerio de Ambiente y Desarrollo Sostenible</w:t>
            </w:r>
          </w:p>
        </w:tc>
        <w:tc>
          <w:tcPr>
            <w:tcW w:w="3419" w:type="dxa"/>
          </w:tcPr>
          <w:p w14:paraId="24C982DD" w14:textId="5B76697E" w:rsidR="00F53DBB" w:rsidRDefault="00F53DBB" w:rsidP="00F53DBB">
            <w:pPr>
              <w:pStyle w:val="TextoTablas"/>
              <w:spacing w:line="360" w:lineRule="auto"/>
            </w:pPr>
            <w:r w:rsidRPr="00B8534C">
              <w:rPr>
                <w:bCs/>
              </w:rPr>
              <w:t>Actualiza aspectos técnicos de la Resolución 2184 de 2019.</w:t>
            </w:r>
          </w:p>
        </w:tc>
      </w:tr>
      <w:tr w:rsidR="00F53DBB" w14:paraId="53744E37" w14:textId="77777777" w:rsidTr="00644C3E">
        <w:tc>
          <w:tcPr>
            <w:tcW w:w="3320" w:type="dxa"/>
          </w:tcPr>
          <w:p w14:paraId="6D95C30B" w14:textId="0D4EB3FA" w:rsidR="00F53DBB" w:rsidRDefault="00F53DBB" w:rsidP="00F53DBB">
            <w:pPr>
              <w:pStyle w:val="TextoTablas"/>
              <w:spacing w:line="360" w:lineRule="auto"/>
            </w:pPr>
            <w:r w:rsidRPr="00B8534C">
              <w:rPr>
                <w:bCs/>
              </w:rPr>
              <w:t>Ley 9 de 1979 (Código Sanitario Nacional)</w:t>
            </w:r>
          </w:p>
        </w:tc>
        <w:tc>
          <w:tcPr>
            <w:tcW w:w="3321" w:type="dxa"/>
          </w:tcPr>
          <w:p w14:paraId="25686E84" w14:textId="07934CE4" w:rsidR="00F53DBB" w:rsidRDefault="00F53DBB" w:rsidP="00F53DBB">
            <w:pPr>
              <w:pStyle w:val="TextoTablas"/>
              <w:spacing w:line="360" w:lineRule="auto"/>
            </w:pPr>
            <w:r w:rsidRPr="00B8534C">
              <w:rPr>
                <w:bCs/>
              </w:rPr>
              <w:t>Congreso de Colombia</w:t>
            </w:r>
          </w:p>
        </w:tc>
        <w:tc>
          <w:tcPr>
            <w:tcW w:w="3419" w:type="dxa"/>
          </w:tcPr>
          <w:p w14:paraId="326478A0" w14:textId="54AAE175" w:rsidR="00F53DBB" w:rsidRDefault="00F53DBB" w:rsidP="00F53DBB">
            <w:pPr>
              <w:pStyle w:val="TextoTablas"/>
              <w:spacing w:line="360" w:lineRule="auto"/>
            </w:pPr>
            <w:r w:rsidRPr="00B8534C">
              <w:rPr>
                <w:bCs/>
              </w:rPr>
              <w:t>Establece normas generales para la protección del medio ambiente y la salud pública, incluyendo disposiciones sobre manejo de residuos.</w:t>
            </w:r>
          </w:p>
        </w:tc>
      </w:tr>
      <w:tr w:rsidR="00F53DBB" w14:paraId="74C2D6DB"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2FE987BF" w14:textId="303490A4" w:rsidR="00F53DBB" w:rsidRPr="00FA6433" w:rsidRDefault="007720B0" w:rsidP="00F53DBB">
            <w:pPr>
              <w:pStyle w:val="TextoTablas"/>
              <w:spacing w:line="360" w:lineRule="auto"/>
            </w:pPr>
            <w:r>
              <w:rPr>
                <w:bCs/>
              </w:rPr>
              <w:t>CONPES 3874 de 2016</w:t>
            </w:r>
          </w:p>
        </w:tc>
        <w:tc>
          <w:tcPr>
            <w:tcW w:w="3321" w:type="dxa"/>
          </w:tcPr>
          <w:p w14:paraId="2D097637" w14:textId="366FF881" w:rsidR="00F53DBB" w:rsidRPr="00FA6433" w:rsidRDefault="007720B0" w:rsidP="00F53DBB">
            <w:pPr>
              <w:pStyle w:val="TextoTablas"/>
              <w:spacing w:line="360" w:lineRule="auto"/>
            </w:pPr>
            <w:r>
              <w:rPr>
                <w:bCs/>
              </w:rPr>
              <w:t>CONPES</w:t>
            </w:r>
          </w:p>
        </w:tc>
        <w:tc>
          <w:tcPr>
            <w:tcW w:w="3419" w:type="dxa"/>
          </w:tcPr>
          <w:p w14:paraId="5F08EEED" w14:textId="2AEA927C" w:rsidR="00F53DBB" w:rsidRPr="00FA6433" w:rsidRDefault="007720B0" w:rsidP="00F53DBB">
            <w:pPr>
              <w:pStyle w:val="TextoTablas"/>
              <w:spacing w:line="360" w:lineRule="auto"/>
            </w:pPr>
            <w:r>
              <w:rPr>
                <w:bCs/>
              </w:rPr>
              <w:t>Política Nacional de Gestión Integral de Residuos Sólidos.</w:t>
            </w:r>
          </w:p>
        </w:tc>
      </w:tr>
    </w:tbl>
    <w:p w14:paraId="525D1EDB" w14:textId="0D85775D" w:rsidR="00B8534C" w:rsidRPr="00B8534C" w:rsidRDefault="00B8534C" w:rsidP="00B8534C">
      <w:pPr>
        <w:ind w:left="360"/>
        <w:rPr>
          <w:szCs w:val="28"/>
        </w:rPr>
      </w:pPr>
      <w:r w:rsidRPr="00B8534C">
        <w:rPr>
          <w:szCs w:val="28"/>
        </w:rPr>
        <w:t xml:space="preserve">En Colombia, la gestión de residuos sólidos en los establecimientos gastronómicos se encuentra orientada por disposiciones que promueven su manejo adecuado desde la generación hasta la recolección y aprovechamiento. </w:t>
      </w:r>
    </w:p>
    <w:p w14:paraId="0FD8F666" w14:textId="5440F424" w:rsidR="00B8534C" w:rsidRPr="00B8534C" w:rsidRDefault="00B8534C" w:rsidP="00B8534C">
      <w:pPr>
        <w:ind w:left="360"/>
        <w:rPr>
          <w:szCs w:val="28"/>
        </w:rPr>
      </w:pPr>
      <w:r w:rsidRPr="00B8534C">
        <w:rPr>
          <w:szCs w:val="28"/>
        </w:rPr>
        <w:t xml:space="preserve">El Decreto 2981 de 2013, posteriormente compilado en el Decreto 1077 de 2015, reglamenta la prestación del servicio público de aseo y establece disposiciones </w:t>
      </w:r>
      <w:r w:rsidRPr="00B8534C">
        <w:rPr>
          <w:szCs w:val="28"/>
        </w:rPr>
        <w:lastRenderedPageBreak/>
        <w:t xml:space="preserve">relacionadas con la gestión integral, almacenamiento y presentación de los residuos sólidos. </w:t>
      </w:r>
    </w:p>
    <w:p w14:paraId="4814BDC3" w14:textId="5AE2DC3F" w:rsidR="00B8534C" w:rsidRPr="00B8534C" w:rsidRDefault="00B8534C" w:rsidP="00B8534C">
      <w:pPr>
        <w:ind w:left="360"/>
        <w:rPr>
          <w:szCs w:val="28"/>
        </w:rPr>
      </w:pPr>
      <w:r w:rsidRPr="00B8534C">
        <w:rPr>
          <w:szCs w:val="28"/>
        </w:rPr>
        <w:t>Por su parte, la Resolución 2184 de 2019 unificó el código de colores para la separación en la fuent</w:t>
      </w:r>
      <w:r w:rsidRPr="00792787">
        <w:rPr>
          <w:szCs w:val="28"/>
        </w:rPr>
        <w:t>e: blanco para residuos aprovechables, como plástico, vidrio, metales, papel y cartón; negro para residuos no aprovechables; y verde para residuos orgánicos aprovechables.</w:t>
      </w:r>
      <w:r w:rsidRPr="00B8534C">
        <w:rPr>
          <w:szCs w:val="28"/>
        </w:rPr>
        <w:t xml:space="preserve"> </w:t>
      </w:r>
    </w:p>
    <w:p w14:paraId="24D57DE6" w14:textId="01A29036" w:rsidR="00B8534C" w:rsidRPr="00436FC6" w:rsidRDefault="00B8534C" w:rsidP="00436FC6">
      <w:pPr>
        <w:ind w:left="360"/>
        <w:rPr>
          <w:szCs w:val="28"/>
        </w:rPr>
      </w:pPr>
      <w:r w:rsidRPr="00B8534C">
        <w:rPr>
          <w:szCs w:val="28"/>
        </w:rPr>
        <w:t>La aplicación de estas disposiciones en los establecimientos gastronómicos facilita la correcta separación de los residuos generados durante la preparación de alimentos y contribuye a su aprovechamiento y adecuada gestión.</w:t>
      </w:r>
    </w:p>
    <w:p w14:paraId="4BA81878" w14:textId="1C6B6CCF" w:rsidR="00B8534C" w:rsidRPr="00B8534C" w:rsidRDefault="00B8534C" w:rsidP="00B8534C">
      <w:pPr>
        <w:pStyle w:val="Ttulo2"/>
        <w:rPr>
          <w:lang w:val="es-MX"/>
        </w:rPr>
      </w:pPr>
      <w:bookmarkStart w:id="28" w:name="_Toc243381214"/>
      <w:r w:rsidRPr="00B8534C">
        <w:rPr>
          <w:lang w:val="es-MX"/>
        </w:rPr>
        <w:t>Procedimientos de separación y almacenamiento</w:t>
      </w:r>
      <w:bookmarkEnd w:id="28"/>
      <w:r w:rsidRPr="00B8534C">
        <w:rPr>
          <w:lang w:val="es-MX"/>
        </w:rPr>
        <w:t xml:space="preserve"> </w:t>
      </w:r>
    </w:p>
    <w:p w14:paraId="71C9EB2F" w14:textId="2BB133E8" w:rsidR="00B8534C" w:rsidRPr="00B8534C" w:rsidRDefault="00B8534C" w:rsidP="00B8534C">
      <w:pPr>
        <w:ind w:left="360"/>
        <w:rPr>
          <w:bCs/>
          <w:szCs w:val="28"/>
        </w:rPr>
      </w:pPr>
      <w:r w:rsidRPr="00B8534C">
        <w:rPr>
          <w:bCs/>
          <w:szCs w:val="28"/>
        </w:rPr>
        <w:t xml:space="preserve">En los establecimientos gastronómicos dedicados a la elaboración de pastas y salsas, la gestión de los residuos comienza con su separación en la fuente, es decir, en el lugar donde se generan. Para ello, se deben identificar los principales puntos de generación, como las áreas de preparación, lavado, cocción, despacho y limpieza, y disponer recipientes diferenciados de acuerdo con el código de colores establecido: blanco para residuos aprovechables, negro para no aprovechables y verde para orgánicos aprovechables. </w:t>
      </w:r>
    </w:p>
    <w:p w14:paraId="271319AF" w14:textId="6039FD24" w:rsidR="00B8534C" w:rsidRPr="00B8534C" w:rsidRDefault="00B8534C" w:rsidP="00B8534C">
      <w:pPr>
        <w:ind w:left="360"/>
        <w:rPr>
          <w:bCs/>
          <w:szCs w:val="28"/>
        </w:rPr>
      </w:pPr>
      <w:r w:rsidRPr="00B8534C">
        <w:rPr>
          <w:bCs/>
          <w:szCs w:val="28"/>
        </w:rPr>
        <w:t xml:space="preserve">Los residuos deben depositarse en el recipiente correspondiente inmediatamente después de su generación y el personal debe conocer los criterios para realizar correctamente esta separación. </w:t>
      </w:r>
    </w:p>
    <w:p w14:paraId="4619162F" w14:textId="77777777" w:rsidR="001570CD" w:rsidRDefault="00B8534C" w:rsidP="001570CD">
      <w:pPr>
        <w:ind w:left="360"/>
        <w:rPr>
          <w:bCs/>
          <w:szCs w:val="28"/>
        </w:rPr>
      </w:pPr>
      <w:r w:rsidRPr="00B8534C">
        <w:rPr>
          <w:bCs/>
          <w:szCs w:val="28"/>
        </w:rPr>
        <w:lastRenderedPageBreak/>
        <w:t>Posteriormente, los residuos se trasladan al área destinada para su almacenamiento temporal, donde deben mantenerse condiciones adecuadas de limpieza, ventilación y control de plagas hasta su recolección o entrega para aprovechamiento o disposición final.</w:t>
      </w:r>
      <w:r>
        <w:rPr>
          <w:bCs/>
          <w:szCs w:val="28"/>
        </w:rPr>
        <w:t xml:space="preserve"> </w:t>
      </w:r>
    </w:p>
    <w:p w14:paraId="448D10BA" w14:textId="77777777" w:rsidR="001570CD" w:rsidRDefault="001570CD" w:rsidP="001570CD">
      <w:pPr>
        <w:ind w:left="360"/>
        <w:rPr>
          <w:b/>
          <w:bCs/>
          <w:szCs w:val="28"/>
        </w:rPr>
      </w:pPr>
      <w:r>
        <w:rPr>
          <w:b/>
          <w:bCs/>
          <w:szCs w:val="28"/>
        </w:rPr>
        <w:t>B</w:t>
      </w:r>
      <w:r w:rsidRPr="001570CD">
        <w:rPr>
          <w:b/>
          <w:bCs/>
          <w:szCs w:val="28"/>
        </w:rPr>
        <w:t>uenas prácticas para la separación de residuos en cocina</w:t>
      </w:r>
    </w:p>
    <w:p w14:paraId="13326D80" w14:textId="683A4A99" w:rsidR="001570CD" w:rsidRDefault="001570CD" w:rsidP="00BA58AC">
      <w:pPr>
        <w:ind w:left="360"/>
        <w:rPr>
          <w:bCs/>
          <w:szCs w:val="28"/>
        </w:rPr>
      </w:pPr>
      <w:r w:rsidRPr="001570CD">
        <w:rPr>
          <w:bCs/>
          <w:szCs w:val="28"/>
        </w:rPr>
        <w:t>Clasificación correcta de residuos según la Resolución 2184 de 2019</w:t>
      </w:r>
      <w:r w:rsidR="00E92709">
        <w:rPr>
          <w:bCs/>
          <w:szCs w:val="28"/>
        </w:rPr>
        <w:t>:</w:t>
      </w:r>
    </w:p>
    <w:p w14:paraId="6948F156" w14:textId="7A3C91F0" w:rsidR="001570CD" w:rsidRDefault="001570CD" w:rsidP="00BA58AC">
      <w:pPr>
        <w:pStyle w:val="Prrafodelista"/>
        <w:numPr>
          <w:ilvl w:val="0"/>
          <w:numId w:val="22"/>
        </w:numPr>
        <w:rPr>
          <w:szCs w:val="28"/>
        </w:rPr>
      </w:pPr>
      <w:r w:rsidRPr="001570CD">
        <w:rPr>
          <w:szCs w:val="28"/>
        </w:rPr>
        <w:t xml:space="preserve">Enjuagar envases </w:t>
      </w:r>
      <w:r>
        <w:rPr>
          <w:szCs w:val="28"/>
        </w:rPr>
        <w:t>antes</w:t>
      </w:r>
      <w:r w:rsidRPr="001570CD">
        <w:rPr>
          <w:szCs w:val="28"/>
        </w:rPr>
        <w:t xml:space="preserve"> de reciclar</w:t>
      </w:r>
      <w:r>
        <w:rPr>
          <w:szCs w:val="28"/>
        </w:rPr>
        <w:t>: l</w:t>
      </w:r>
      <w:r w:rsidRPr="001570CD">
        <w:rPr>
          <w:szCs w:val="28"/>
        </w:rPr>
        <w:t>os envases de tomate,</w:t>
      </w:r>
      <w:r>
        <w:rPr>
          <w:szCs w:val="28"/>
        </w:rPr>
        <w:t xml:space="preserve"> </w:t>
      </w:r>
      <w:r w:rsidRPr="001570CD">
        <w:rPr>
          <w:szCs w:val="28"/>
        </w:rPr>
        <w:t xml:space="preserve">leche y aceite deben </w:t>
      </w:r>
      <w:r>
        <w:rPr>
          <w:szCs w:val="28"/>
        </w:rPr>
        <w:t>enjuagarse</w:t>
      </w:r>
      <w:r w:rsidRPr="001570CD">
        <w:rPr>
          <w:szCs w:val="28"/>
        </w:rPr>
        <w:t xml:space="preserve"> antes de </w:t>
      </w:r>
      <w:r>
        <w:rPr>
          <w:szCs w:val="28"/>
        </w:rPr>
        <w:t>depositarlos</w:t>
      </w:r>
      <w:r w:rsidRPr="001570CD">
        <w:rPr>
          <w:szCs w:val="28"/>
        </w:rPr>
        <w:t xml:space="preserve"> en el </w:t>
      </w:r>
      <w:r>
        <w:rPr>
          <w:szCs w:val="28"/>
        </w:rPr>
        <w:t>contenedor</w:t>
      </w:r>
      <w:r w:rsidRPr="001570CD">
        <w:rPr>
          <w:szCs w:val="28"/>
        </w:rPr>
        <w:t xml:space="preserve"> blanco.</w:t>
      </w:r>
    </w:p>
    <w:p w14:paraId="646CBFA3" w14:textId="3FE3C7AD" w:rsidR="001570CD" w:rsidRPr="001570CD" w:rsidRDefault="001570CD" w:rsidP="00BA58AC">
      <w:pPr>
        <w:pStyle w:val="my-2"/>
        <w:numPr>
          <w:ilvl w:val="0"/>
          <w:numId w:val="22"/>
        </w:numPr>
        <w:spacing w:line="360" w:lineRule="auto"/>
        <w:rPr>
          <w:rFonts w:asciiTheme="minorHAnsi" w:eastAsiaTheme="minorHAnsi" w:hAnsiTheme="minorHAnsi" w:cstheme="minorBidi"/>
          <w:kern w:val="2"/>
          <w:sz w:val="28"/>
          <w:szCs w:val="28"/>
          <w:lang w:eastAsia="en-US"/>
          <w14:ligatures w14:val="standardContextual"/>
        </w:rPr>
      </w:pPr>
      <w:r w:rsidRPr="001570CD">
        <w:rPr>
          <w:rFonts w:asciiTheme="minorHAnsi" w:eastAsiaTheme="minorHAnsi" w:hAnsiTheme="minorHAnsi" w:cstheme="minorBidi"/>
          <w:kern w:val="2"/>
          <w:sz w:val="28"/>
          <w:szCs w:val="28"/>
          <w:lang w:eastAsia="en-US"/>
          <w14:ligatures w14:val="standardContextual"/>
        </w:rPr>
        <w:t>No mezclar residuos orgánicos con plásticos: cáscaras de verduras</w:t>
      </w:r>
      <w:r>
        <w:rPr>
          <w:rFonts w:asciiTheme="minorHAnsi" w:eastAsiaTheme="minorHAnsi" w:hAnsiTheme="minorHAnsi" w:cstheme="minorBidi"/>
          <w:kern w:val="2"/>
          <w:sz w:val="28"/>
          <w:szCs w:val="28"/>
          <w:lang w:eastAsia="en-US"/>
          <w14:ligatures w14:val="standardContextual"/>
        </w:rPr>
        <w:t xml:space="preserve"> </w:t>
      </w:r>
      <w:r w:rsidRPr="001570CD">
        <w:rPr>
          <w:rFonts w:asciiTheme="minorHAnsi" w:eastAsiaTheme="minorHAnsi" w:hAnsiTheme="minorHAnsi" w:cstheme="minorBidi"/>
          <w:kern w:val="2"/>
          <w:sz w:val="28"/>
          <w:szCs w:val="28"/>
          <w:lang w:eastAsia="en-US"/>
          <w14:ligatures w14:val="standardContextual"/>
        </w:rPr>
        <w:t>y</w:t>
      </w:r>
      <w:r>
        <w:rPr>
          <w:rFonts w:asciiTheme="minorHAnsi" w:eastAsiaTheme="minorHAnsi" w:hAnsiTheme="minorHAnsi" w:cstheme="minorBidi"/>
          <w:kern w:val="2"/>
          <w:sz w:val="28"/>
          <w:szCs w:val="28"/>
          <w:lang w:eastAsia="en-US"/>
          <w14:ligatures w14:val="standardContextual"/>
        </w:rPr>
        <w:t xml:space="preserve"> </w:t>
      </w:r>
      <w:r w:rsidRPr="001570CD">
        <w:rPr>
          <w:rFonts w:asciiTheme="minorHAnsi" w:eastAsiaTheme="minorHAnsi" w:hAnsiTheme="minorHAnsi" w:cstheme="minorBidi"/>
          <w:kern w:val="2"/>
          <w:sz w:val="28"/>
          <w:szCs w:val="28"/>
          <w:lang w:eastAsia="en-US"/>
          <w14:ligatures w14:val="standardContextual"/>
        </w:rPr>
        <w:t>frutas al contenedor verde; plásticos al contenedor blanco.</w:t>
      </w:r>
    </w:p>
    <w:p w14:paraId="0AD71E12" w14:textId="649992E4" w:rsidR="001570CD" w:rsidRPr="001570CD" w:rsidRDefault="001570CD" w:rsidP="00BA58AC">
      <w:pPr>
        <w:pStyle w:val="my-2"/>
        <w:numPr>
          <w:ilvl w:val="0"/>
          <w:numId w:val="22"/>
        </w:numPr>
        <w:spacing w:line="360" w:lineRule="auto"/>
        <w:rPr>
          <w:rFonts w:asciiTheme="minorHAnsi" w:eastAsiaTheme="minorHAnsi" w:hAnsiTheme="minorHAnsi" w:cstheme="minorBidi"/>
          <w:kern w:val="2"/>
          <w:sz w:val="28"/>
          <w:szCs w:val="28"/>
          <w:lang w:eastAsia="en-US"/>
          <w14:ligatures w14:val="standardContextual"/>
        </w:rPr>
      </w:pPr>
      <w:r w:rsidRPr="001570CD">
        <w:rPr>
          <w:rFonts w:asciiTheme="minorHAnsi" w:eastAsiaTheme="minorHAnsi" w:hAnsiTheme="minorHAnsi" w:cstheme="minorBidi"/>
          <w:kern w:val="2"/>
          <w:sz w:val="28"/>
          <w:szCs w:val="28"/>
          <w:lang w:eastAsia="en-US"/>
          <w14:ligatures w14:val="standardContextual"/>
        </w:rPr>
        <w:t>Aceite de cocina usado: no verter por el desagüe. Almacenar en botellas cerradas y entregar a gestor autorizado.</w:t>
      </w:r>
    </w:p>
    <w:p w14:paraId="1BFE3780" w14:textId="0393ABF3" w:rsidR="00222CA6" w:rsidRPr="00222CA6" w:rsidRDefault="00222CA6" w:rsidP="00BA58AC">
      <w:pPr>
        <w:pStyle w:val="my-2"/>
        <w:numPr>
          <w:ilvl w:val="0"/>
          <w:numId w:val="22"/>
        </w:numPr>
        <w:spacing w:line="360" w:lineRule="auto"/>
        <w:rPr>
          <w:rFonts w:asciiTheme="minorHAnsi" w:eastAsiaTheme="minorHAnsi" w:hAnsiTheme="minorHAnsi" w:cstheme="minorBidi"/>
          <w:kern w:val="2"/>
          <w:sz w:val="28"/>
          <w:szCs w:val="28"/>
          <w:lang w:eastAsia="en-US"/>
          <w14:ligatures w14:val="standardContextual"/>
        </w:rPr>
      </w:pPr>
      <w:r w:rsidRPr="00222CA6">
        <w:rPr>
          <w:rFonts w:asciiTheme="minorHAnsi" w:eastAsiaTheme="minorHAnsi" w:hAnsiTheme="minorHAnsi" w:cstheme="minorBidi"/>
          <w:kern w:val="2"/>
          <w:sz w:val="28"/>
          <w:szCs w:val="28"/>
          <w:lang w:eastAsia="en-US"/>
          <w14:ligatures w14:val="standardContextual"/>
        </w:rPr>
        <w:t xml:space="preserve">Papel y cartón contaminado: </w:t>
      </w:r>
      <w:r>
        <w:rPr>
          <w:rFonts w:asciiTheme="minorHAnsi" w:eastAsiaTheme="minorHAnsi" w:hAnsiTheme="minorHAnsi" w:cstheme="minorBidi"/>
          <w:kern w:val="2"/>
          <w:sz w:val="28"/>
          <w:szCs w:val="28"/>
          <w:lang w:eastAsia="en-US"/>
          <w14:ligatures w14:val="standardContextual"/>
        </w:rPr>
        <w:t>s</w:t>
      </w:r>
      <w:r w:rsidRPr="00222CA6">
        <w:rPr>
          <w:rFonts w:asciiTheme="minorHAnsi" w:eastAsiaTheme="minorHAnsi" w:hAnsiTheme="minorHAnsi" w:cstheme="minorBidi"/>
          <w:kern w:val="2"/>
          <w:sz w:val="28"/>
          <w:szCs w:val="28"/>
          <w:lang w:eastAsia="en-US"/>
          <w14:ligatures w14:val="standardContextual"/>
        </w:rPr>
        <w:t>ervilletas usadas y papeles con restos de alimentos van al contenedor negro (no son reciclables).</w:t>
      </w:r>
    </w:p>
    <w:p w14:paraId="3183A155" w14:textId="6EEF7EF7" w:rsidR="00222CA6" w:rsidRPr="00222CA6" w:rsidRDefault="00222CA6" w:rsidP="00BA58AC">
      <w:pPr>
        <w:pStyle w:val="my-2"/>
        <w:numPr>
          <w:ilvl w:val="0"/>
          <w:numId w:val="22"/>
        </w:numPr>
        <w:spacing w:line="360" w:lineRule="auto"/>
        <w:rPr>
          <w:rFonts w:asciiTheme="minorHAnsi" w:eastAsiaTheme="minorHAnsi" w:hAnsiTheme="minorHAnsi" w:cstheme="minorBidi"/>
          <w:kern w:val="2"/>
          <w:sz w:val="28"/>
          <w:szCs w:val="28"/>
          <w:lang w:eastAsia="en-US"/>
          <w14:ligatures w14:val="standardContextual"/>
        </w:rPr>
      </w:pPr>
      <w:r w:rsidRPr="00222CA6">
        <w:rPr>
          <w:rFonts w:asciiTheme="minorHAnsi" w:eastAsiaTheme="minorHAnsi" w:hAnsiTheme="minorHAnsi" w:cstheme="minorBidi"/>
          <w:kern w:val="2"/>
          <w:sz w:val="28"/>
          <w:szCs w:val="28"/>
          <w:lang w:eastAsia="en-US"/>
          <w14:ligatures w14:val="standardContextual"/>
        </w:rPr>
        <w:t>Vidrio: Frascos de vidrio (salsas, conservas) al contenedor blanco.</w:t>
      </w:r>
      <w:r w:rsidR="00AD5AFB">
        <w:rPr>
          <w:rFonts w:asciiTheme="minorHAnsi" w:eastAsiaTheme="minorHAnsi" w:hAnsiTheme="minorHAnsi" w:cstheme="minorBidi"/>
          <w:kern w:val="2"/>
          <w:sz w:val="28"/>
          <w:szCs w:val="28"/>
          <w:lang w:eastAsia="en-US"/>
          <w14:ligatures w14:val="standardContextual"/>
        </w:rPr>
        <w:t xml:space="preserve"> </w:t>
      </w:r>
      <w:r w:rsidRPr="00222CA6">
        <w:rPr>
          <w:rFonts w:asciiTheme="minorHAnsi" w:eastAsiaTheme="minorHAnsi" w:hAnsiTheme="minorHAnsi" w:cstheme="minorBidi"/>
          <w:kern w:val="2"/>
          <w:sz w:val="28"/>
          <w:szCs w:val="28"/>
          <w:lang w:eastAsia="en-US"/>
          <w14:ligatures w14:val="standardContextual"/>
        </w:rPr>
        <w:t>Deben estar vacíos y enjuagados.</w:t>
      </w:r>
    </w:p>
    <w:p w14:paraId="3F2B0F51" w14:textId="67237C8B" w:rsidR="00222CA6" w:rsidRPr="00222CA6" w:rsidRDefault="00222CA6" w:rsidP="00BA58AC">
      <w:pPr>
        <w:pStyle w:val="my-2"/>
        <w:numPr>
          <w:ilvl w:val="0"/>
          <w:numId w:val="22"/>
        </w:numPr>
        <w:spacing w:line="360" w:lineRule="auto"/>
        <w:rPr>
          <w:rFonts w:asciiTheme="minorHAnsi" w:eastAsiaTheme="minorHAnsi" w:hAnsiTheme="minorHAnsi" w:cstheme="minorBidi"/>
          <w:kern w:val="2"/>
          <w:sz w:val="28"/>
          <w:szCs w:val="28"/>
          <w:lang w:eastAsia="en-US"/>
          <w14:ligatures w14:val="standardContextual"/>
        </w:rPr>
      </w:pPr>
      <w:r w:rsidRPr="00222CA6">
        <w:rPr>
          <w:rFonts w:asciiTheme="minorHAnsi" w:eastAsiaTheme="minorHAnsi" w:hAnsiTheme="minorHAnsi" w:cstheme="minorBidi"/>
          <w:kern w:val="2"/>
          <w:sz w:val="28"/>
          <w:szCs w:val="28"/>
          <w:lang w:eastAsia="en-US"/>
          <w14:ligatures w14:val="standardContextual"/>
        </w:rPr>
        <w:t>Posos de café y filtros de papel: posos de café y filtros de papel no plastificados van al contenedor verde para compostaje.</w:t>
      </w:r>
    </w:p>
    <w:p w14:paraId="476D468C" w14:textId="4B2937A1" w:rsidR="00B8534C" w:rsidRPr="005D44EE" w:rsidRDefault="00222CA6" w:rsidP="005D44EE">
      <w:pPr>
        <w:rPr>
          <w:szCs w:val="28"/>
        </w:rPr>
      </w:pPr>
      <w:r w:rsidRPr="00222CA6">
        <w:rPr>
          <w:szCs w:val="28"/>
        </w:rPr>
        <w:t>Recuerda: La correcta separación de residuos contribuye al cuidado del medio ambiente y permite el aprovechamiento de materiales reciclables y orgánicos. ¡Separa bien, recicla mejor!</w:t>
      </w:r>
    </w:p>
    <w:p w14:paraId="6682887C" w14:textId="14097887" w:rsidR="00B8534C" w:rsidRPr="00B8534C" w:rsidRDefault="00B8534C" w:rsidP="00B8534C">
      <w:pPr>
        <w:rPr>
          <w:b/>
          <w:bCs/>
          <w:szCs w:val="28"/>
        </w:rPr>
      </w:pPr>
      <w:r w:rsidRPr="00B8534C">
        <w:rPr>
          <w:b/>
          <w:bCs/>
          <w:szCs w:val="28"/>
        </w:rPr>
        <w:lastRenderedPageBreak/>
        <w:t>Recomendaciones para el almacenamiento temporal de residuos</w:t>
      </w:r>
    </w:p>
    <w:p w14:paraId="7556772A" w14:textId="32FAB210" w:rsidR="00B8534C" w:rsidRPr="00B8534C" w:rsidRDefault="00B8534C" w:rsidP="00B8534C">
      <w:pPr>
        <w:ind w:left="720"/>
        <w:rPr>
          <w:b/>
          <w:bCs/>
          <w:szCs w:val="28"/>
        </w:rPr>
      </w:pPr>
      <w:r w:rsidRPr="00B8534C">
        <w:rPr>
          <w:szCs w:val="28"/>
        </w:rPr>
        <w:t>El almacenamiento temporal de residuos debe realizarse de manera adecuada para evitar riesgos para la salud, el ambiente y la seguridad. Por ello, es importante contar con espacios y condiciones que permitan mantener los residuos organizados, protegidos y separados hasta su recolección o disposición final.</w:t>
      </w:r>
    </w:p>
    <w:p w14:paraId="0D93F388" w14:textId="16E88FBD" w:rsidR="00B8534C" w:rsidRPr="00B8534C" w:rsidRDefault="00B8534C">
      <w:pPr>
        <w:numPr>
          <w:ilvl w:val="0"/>
          <w:numId w:val="10"/>
        </w:numPr>
        <w:spacing w:before="0" w:after="0"/>
        <w:rPr>
          <w:szCs w:val="28"/>
          <w:lang w:val="es-MX"/>
        </w:rPr>
      </w:pPr>
      <w:r w:rsidRPr="00B8534C">
        <w:rPr>
          <w:b/>
          <w:bCs/>
          <w:szCs w:val="28"/>
          <w:lang w:val="es-MX"/>
        </w:rPr>
        <w:t>Residuos orgánicos aprovechables:</w:t>
      </w:r>
      <w:r w:rsidRPr="00B8534C">
        <w:rPr>
          <w:szCs w:val="28"/>
          <w:lang w:val="es-MX"/>
        </w:rPr>
        <w:t xml:space="preserve"> deben depositarse en recipientes con tapa y retirarse con la frecuencia necesaria para evitar la generación de olores y la proliferación de plagas. Los recipientes deben mantenerse limpios y someterse a lavado y desinfección después de su vaciado.</w:t>
      </w:r>
    </w:p>
    <w:p w14:paraId="112E8E18" w14:textId="3EBDA932" w:rsidR="00B8534C" w:rsidRPr="00B8534C" w:rsidRDefault="00B8534C">
      <w:pPr>
        <w:numPr>
          <w:ilvl w:val="0"/>
          <w:numId w:val="10"/>
        </w:numPr>
        <w:spacing w:before="0" w:after="0"/>
        <w:rPr>
          <w:szCs w:val="28"/>
          <w:lang w:val="es-MX"/>
        </w:rPr>
      </w:pPr>
      <w:r w:rsidRPr="00B8534C">
        <w:rPr>
          <w:b/>
          <w:bCs/>
          <w:szCs w:val="28"/>
          <w:lang w:val="es-MX"/>
        </w:rPr>
        <w:t>Residuos aprovechables:</w:t>
      </w:r>
      <w:r w:rsidRPr="00B8534C">
        <w:rPr>
          <w:szCs w:val="28"/>
          <w:lang w:val="es-MX"/>
        </w:rPr>
        <w:t xml:space="preserve"> materiales como plástico, vidrio, metales, papel y cartón deben conservarse limpios y secos para facilitar su posterior aprovechamiento. Cuando corresponda, los envases deben estar libres de restos de alimentos y pueden reducirse de volumen, por ejemplo, mediante el plegado de cajas o la compactación de envases, sin comprometer las condiciones de seguridad.</w:t>
      </w:r>
    </w:p>
    <w:p w14:paraId="2A6EE10B" w14:textId="226B9C88" w:rsidR="00B8534C" w:rsidRPr="00B8534C" w:rsidRDefault="00B8534C">
      <w:pPr>
        <w:numPr>
          <w:ilvl w:val="0"/>
          <w:numId w:val="10"/>
        </w:numPr>
        <w:spacing w:before="0" w:after="0"/>
        <w:rPr>
          <w:szCs w:val="28"/>
          <w:lang w:val="es-MX"/>
        </w:rPr>
      </w:pPr>
      <w:r w:rsidRPr="00B8534C">
        <w:rPr>
          <w:b/>
          <w:bCs/>
          <w:szCs w:val="28"/>
          <w:lang w:val="es-MX"/>
        </w:rPr>
        <w:t>Residuos de manejo diferenciado:</w:t>
      </w:r>
      <w:r w:rsidRPr="00B8534C">
        <w:rPr>
          <w:szCs w:val="28"/>
          <w:lang w:val="es-MX"/>
        </w:rPr>
        <w:t xml:space="preserve"> el aceite de cocina usado debe almacenarse en recipientes resistentes, cerrados y debidamente identificados, evitando mezclarlo con otros residuos o verterlo en lavaplatos, sifones o sistemas de alcantarillado. Otros residuos que requieran manejo especial, como pilas, bombillas o determinados envases de productos químicos, deben separarse y </w:t>
      </w:r>
      <w:r w:rsidRPr="00B8534C">
        <w:rPr>
          <w:szCs w:val="28"/>
          <w:lang w:val="es-MX"/>
        </w:rPr>
        <w:lastRenderedPageBreak/>
        <w:t>gestionarse de acuerdo con las disposiciones aplicables y mediante los sistemas de recolección o gestores autorizados correspondientes.</w:t>
      </w:r>
    </w:p>
    <w:p w14:paraId="7ABC30B2" w14:textId="77777777" w:rsidR="00B8534C" w:rsidRDefault="00B8534C">
      <w:pPr>
        <w:numPr>
          <w:ilvl w:val="0"/>
          <w:numId w:val="10"/>
        </w:numPr>
        <w:spacing w:before="0" w:after="0"/>
        <w:rPr>
          <w:szCs w:val="28"/>
          <w:lang w:val="es-MX"/>
        </w:rPr>
      </w:pPr>
      <w:r w:rsidRPr="00B8534C">
        <w:rPr>
          <w:b/>
          <w:bCs/>
          <w:szCs w:val="28"/>
          <w:lang w:val="es-MX"/>
        </w:rPr>
        <w:t>Área de almacenamiento temporal:</w:t>
      </w:r>
      <w:r w:rsidRPr="00B8534C">
        <w:rPr>
          <w:szCs w:val="28"/>
          <w:lang w:val="es-MX"/>
        </w:rPr>
        <w:t xml:space="preserve"> debe estar separada de las zonas de preparación y almacenamiento de alimentos y mantenerse en condiciones que faciliten la limpieza, ventilación, control de plagas y protección de los residuos. Asimismo, su ubicación debe permitir el traslado y la recolección de los residuos sin interferir con las actividades de elaboración de alimentos.</w:t>
      </w:r>
    </w:p>
    <w:p w14:paraId="444B735B" w14:textId="11785F09" w:rsidR="00B8534C" w:rsidRPr="00B8534C" w:rsidRDefault="00B8534C" w:rsidP="00B8534C">
      <w:pPr>
        <w:pStyle w:val="Ttulo2"/>
        <w:rPr>
          <w:lang w:val="es-MX"/>
        </w:rPr>
      </w:pPr>
      <w:bookmarkStart w:id="29" w:name="_Toc243381215"/>
      <w:r w:rsidRPr="00B8534C">
        <w:rPr>
          <w:lang w:val="es-MX"/>
        </w:rPr>
        <w:t>Disposición final y aprovechamiento</w:t>
      </w:r>
      <w:bookmarkEnd w:id="29"/>
    </w:p>
    <w:p w14:paraId="3DB81ECC" w14:textId="54832356" w:rsidR="00B8534C" w:rsidRPr="00B8534C" w:rsidRDefault="00B8534C" w:rsidP="00436FC6">
      <w:pPr>
        <w:ind w:left="426"/>
        <w:jc w:val="both"/>
        <w:rPr>
          <w:bCs/>
          <w:szCs w:val="28"/>
          <w:lang w:val="es-MX"/>
        </w:rPr>
      </w:pPr>
      <w:r w:rsidRPr="00B8534C">
        <w:rPr>
          <w:bCs/>
          <w:szCs w:val="28"/>
          <w:lang w:val="es-MX"/>
        </w:rPr>
        <w:t>La disposición final es la última etapa de la gestión de residuos. El objetivo es minimizar la cantidad de residuos enviados a rellenos sanitarios mediante estrategias de aprovechamiento (reciclaje, compostaje, valorización energética).</w:t>
      </w:r>
    </w:p>
    <w:p w14:paraId="1B4305CE" w14:textId="117D4DD0" w:rsidR="00B8534C" w:rsidRDefault="00B8534C" w:rsidP="00B8534C">
      <w:pPr>
        <w:pStyle w:val="Tabla"/>
        <w:rPr>
          <w:lang w:val="es-MX"/>
        </w:rPr>
      </w:pPr>
      <w:r w:rsidRPr="00B8534C">
        <w:rPr>
          <w:lang w:val="es-MX"/>
        </w:rPr>
        <w:t>Opciones de aprovechamiento para residuos generados en la elaboración de</w:t>
      </w:r>
      <w:r w:rsidR="006F2CF3">
        <w:rPr>
          <w:lang w:val="es-MX"/>
        </w:rPr>
        <w:t xml:space="preserve"> </w:t>
      </w:r>
      <w:r w:rsidRPr="00B8534C">
        <w:rPr>
          <w:lang w:val="es-MX"/>
        </w:rPr>
        <w:t>pastas y salsas</w:t>
      </w:r>
    </w:p>
    <w:tbl>
      <w:tblPr>
        <w:tblStyle w:val="SENA"/>
        <w:tblW w:w="10060" w:type="dxa"/>
        <w:tblLook w:val="04A0" w:firstRow="1" w:lastRow="0" w:firstColumn="1" w:lastColumn="0" w:noHBand="0" w:noVBand="1"/>
      </w:tblPr>
      <w:tblGrid>
        <w:gridCol w:w="3320"/>
        <w:gridCol w:w="3321"/>
        <w:gridCol w:w="3419"/>
      </w:tblGrid>
      <w:tr w:rsidR="00436FC6" w14:paraId="5830D545"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53FFA76A" w14:textId="45BFB6F3" w:rsidR="00436FC6" w:rsidRDefault="00436FC6" w:rsidP="00436FC6">
            <w:pPr>
              <w:pStyle w:val="TextoTablas"/>
              <w:spacing w:line="360" w:lineRule="auto"/>
            </w:pPr>
            <w:r w:rsidRPr="00B8534C">
              <w:t>Tipo de residuo</w:t>
            </w:r>
          </w:p>
        </w:tc>
        <w:tc>
          <w:tcPr>
            <w:tcW w:w="3321" w:type="dxa"/>
          </w:tcPr>
          <w:p w14:paraId="11C66F38" w14:textId="64FB3329" w:rsidR="00436FC6" w:rsidRDefault="00436FC6" w:rsidP="00436FC6">
            <w:pPr>
              <w:pStyle w:val="TextoTablas"/>
              <w:spacing w:line="360" w:lineRule="auto"/>
            </w:pPr>
            <w:r w:rsidRPr="00B8534C">
              <w:t>Opciones de aprovechamiento</w:t>
            </w:r>
          </w:p>
        </w:tc>
        <w:tc>
          <w:tcPr>
            <w:tcW w:w="3419" w:type="dxa"/>
          </w:tcPr>
          <w:p w14:paraId="04A5656E" w14:textId="10C74AE4" w:rsidR="00436FC6" w:rsidRDefault="00436FC6" w:rsidP="00436FC6">
            <w:pPr>
              <w:pStyle w:val="TextoTablas"/>
              <w:spacing w:line="360" w:lineRule="auto"/>
            </w:pPr>
            <w:r w:rsidRPr="00B8534C">
              <w:t>Beneficios</w:t>
            </w:r>
          </w:p>
        </w:tc>
      </w:tr>
      <w:tr w:rsidR="00436FC6" w14:paraId="34EB4028"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6472ADA1" w14:textId="286F67A9" w:rsidR="00436FC6" w:rsidRDefault="00436FC6" w:rsidP="00436FC6">
            <w:pPr>
              <w:pStyle w:val="TextoTablas"/>
              <w:spacing w:line="360" w:lineRule="auto"/>
            </w:pPr>
            <w:r w:rsidRPr="00B8534C">
              <w:rPr>
                <w:bCs/>
              </w:rPr>
              <w:t>Residuos orgánicos (cáscaras de verduras, restos de alimentos, cáscaras de huevo, posos de café)</w:t>
            </w:r>
          </w:p>
        </w:tc>
        <w:tc>
          <w:tcPr>
            <w:tcW w:w="3321" w:type="dxa"/>
          </w:tcPr>
          <w:p w14:paraId="1E7BD31B" w14:textId="766212CA" w:rsidR="00436FC6" w:rsidRDefault="00436FC6" w:rsidP="00436FC6">
            <w:pPr>
              <w:pStyle w:val="TextoTablas"/>
              <w:spacing w:line="360" w:lineRule="auto"/>
            </w:pPr>
            <w:r w:rsidRPr="00B8534C">
              <w:rPr>
                <w:bCs/>
              </w:rPr>
              <w:t>Compostaje, lombricultura (vermicompostaje), producción de biogás</w:t>
            </w:r>
          </w:p>
        </w:tc>
        <w:tc>
          <w:tcPr>
            <w:tcW w:w="3419" w:type="dxa"/>
          </w:tcPr>
          <w:p w14:paraId="0F5E6F94" w14:textId="2E3E20FF" w:rsidR="00436FC6" w:rsidRDefault="00436FC6" w:rsidP="00436FC6">
            <w:pPr>
              <w:pStyle w:val="TextoTablas"/>
              <w:spacing w:line="360" w:lineRule="auto"/>
            </w:pPr>
            <w:r w:rsidRPr="00B8534C">
              <w:rPr>
                <w:bCs/>
              </w:rPr>
              <w:t>Reduce la cantidad de residuos enviados a rellenos sanitarios; produce abono orgánico de alta calidad para huertos y jardines; reduce las emisiones de gases de efecto invernadero.</w:t>
            </w:r>
          </w:p>
        </w:tc>
      </w:tr>
      <w:tr w:rsidR="00436FC6" w14:paraId="0B04AAFD" w14:textId="77777777" w:rsidTr="00644C3E">
        <w:tc>
          <w:tcPr>
            <w:tcW w:w="3320" w:type="dxa"/>
          </w:tcPr>
          <w:p w14:paraId="40090BA2" w14:textId="1C003AAD" w:rsidR="00436FC6" w:rsidRDefault="00436FC6" w:rsidP="00436FC6">
            <w:pPr>
              <w:pStyle w:val="TextoTablas"/>
              <w:spacing w:line="360" w:lineRule="auto"/>
            </w:pPr>
            <w:r w:rsidRPr="00B8534C">
              <w:rPr>
                <w:bCs/>
              </w:rPr>
              <w:t>Aceite de cocina usado</w:t>
            </w:r>
          </w:p>
        </w:tc>
        <w:tc>
          <w:tcPr>
            <w:tcW w:w="3321" w:type="dxa"/>
          </w:tcPr>
          <w:p w14:paraId="36101C2B" w14:textId="25BD93D4" w:rsidR="00436FC6" w:rsidRDefault="00436FC6" w:rsidP="00436FC6">
            <w:pPr>
              <w:pStyle w:val="TextoTablas"/>
              <w:spacing w:line="360" w:lineRule="auto"/>
            </w:pPr>
            <w:r w:rsidRPr="00B8534C">
              <w:rPr>
                <w:bCs/>
              </w:rPr>
              <w:t xml:space="preserve">Producción de biodiésel, producción de jabones y </w:t>
            </w:r>
            <w:r w:rsidRPr="00B8534C">
              <w:rPr>
                <w:bCs/>
              </w:rPr>
              <w:lastRenderedPageBreak/>
              <w:t>productos de limpieza, materia prima para la industria de cosméticos</w:t>
            </w:r>
          </w:p>
        </w:tc>
        <w:tc>
          <w:tcPr>
            <w:tcW w:w="3419" w:type="dxa"/>
          </w:tcPr>
          <w:p w14:paraId="2315810E" w14:textId="5B313705" w:rsidR="00436FC6" w:rsidRDefault="00436FC6" w:rsidP="00436FC6">
            <w:pPr>
              <w:pStyle w:val="TextoTablas"/>
              <w:spacing w:line="360" w:lineRule="auto"/>
            </w:pPr>
            <w:r w:rsidRPr="00B8534C">
              <w:rPr>
                <w:bCs/>
              </w:rPr>
              <w:lastRenderedPageBreak/>
              <w:t xml:space="preserve">Evita la contaminación del agua y el suelo; genera un </w:t>
            </w:r>
            <w:r w:rsidRPr="00B8534C">
              <w:rPr>
                <w:bCs/>
              </w:rPr>
              <w:lastRenderedPageBreak/>
              <w:t>combustible renovable; crea empleo en la cadena de aprovechamiento.</w:t>
            </w:r>
          </w:p>
        </w:tc>
      </w:tr>
      <w:tr w:rsidR="00436FC6" w14:paraId="774BA958"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4D206887" w14:textId="6B650A34" w:rsidR="00436FC6" w:rsidRDefault="00436FC6" w:rsidP="00436FC6">
            <w:pPr>
              <w:pStyle w:val="TextoTablas"/>
              <w:spacing w:line="360" w:lineRule="auto"/>
            </w:pPr>
            <w:r w:rsidRPr="00B8534C">
              <w:rPr>
                <w:bCs/>
              </w:rPr>
              <w:lastRenderedPageBreak/>
              <w:t>Envases de vidrio (frascos de salsas, conservas, aceite)</w:t>
            </w:r>
          </w:p>
        </w:tc>
        <w:tc>
          <w:tcPr>
            <w:tcW w:w="3321" w:type="dxa"/>
          </w:tcPr>
          <w:p w14:paraId="6F56DADB" w14:textId="63F93732" w:rsidR="00436FC6" w:rsidRDefault="00436FC6" w:rsidP="00436FC6">
            <w:pPr>
              <w:pStyle w:val="TextoTablas"/>
              <w:spacing w:line="360" w:lineRule="auto"/>
            </w:pPr>
            <w:r w:rsidRPr="00B8534C">
              <w:rPr>
                <w:bCs/>
              </w:rPr>
              <w:t>Reciclaje (fundición y fabricación de nuevos envases)</w:t>
            </w:r>
          </w:p>
        </w:tc>
        <w:tc>
          <w:tcPr>
            <w:tcW w:w="3419" w:type="dxa"/>
          </w:tcPr>
          <w:p w14:paraId="7216FF43" w14:textId="7C9435DA" w:rsidR="00436FC6" w:rsidRDefault="00436FC6" w:rsidP="00436FC6">
            <w:pPr>
              <w:pStyle w:val="TextoTablas"/>
              <w:spacing w:line="360" w:lineRule="auto"/>
            </w:pPr>
            <w:r w:rsidRPr="00B8534C">
              <w:rPr>
                <w:bCs/>
              </w:rPr>
              <w:t>El vidrio es 100 % reciclable infinitamente; ahorra energía y materias primas.</w:t>
            </w:r>
          </w:p>
        </w:tc>
      </w:tr>
      <w:tr w:rsidR="00436FC6" w14:paraId="753387C1" w14:textId="77777777" w:rsidTr="00644C3E">
        <w:tc>
          <w:tcPr>
            <w:tcW w:w="3320" w:type="dxa"/>
          </w:tcPr>
          <w:p w14:paraId="2CAC867D" w14:textId="04EAC0F7" w:rsidR="00436FC6" w:rsidRDefault="00436FC6" w:rsidP="00436FC6">
            <w:pPr>
              <w:pStyle w:val="TextoTablas"/>
              <w:spacing w:line="360" w:lineRule="auto"/>
            </w:pPr>
            <w:r w:rsidRPr="00B8534C">
              <w:rPr>
                <w:bCs/>
              </w:rPr>
              <w:t>Envases de plástico (botellas de gaseosa, agua, aceite, envases de crema de leche)</w:t>
            </w:r>
          </w:p>
        </w:tc>
        <w:tc>
          <w:tcPr>
            <w:tcW w:w="3321" w:type="dxa"/>
          </w:tcPr>
          <w:p w14:paraId="71B02414" w14:textId="4A75D161" w:rsidR="00436FC6" w:rsidRDefault="00436FC6" w:rsidP="00436FC6">
            <w:pPr>
              <w:pStyle w:val="TextoTablas"/>
              <w:spacing w:line="360" w:lineRule="auto"/>
            </w:pPr>
            <w:r w:rsidRPr="00B8534C">
              <w:rPr>
                <w:bCs/>
              </w:rPr>
              <w:t>Reciclaje mecánico (triturado, lavado, peletizado, fabricación de nuevos productos)</w:t>
            </w:r>
          </w:p>
        </w:tc>
        <w:tc>
          <w:tcPr>
            <w:tcW w:w="3419" w:type="dxa"/>
          </w:tcPr>
          <w:p w14:paraId="0D64F5BA" w14:textId="68C75B4D" w:rsidR="00436FC6" w:rsidRDefault="00436FC6" w:rsidP="00436FC6">
            <w:pPr>
              <w:pStyle w:val="TextoTablas"/>
              <w:spacing w:line="360" w:lineRule="auto"/>
            </w:pPr>
            <w:r w:rsidRPr="00B8534C">
              <w:rPr>
                <w:bCs/>
              </w:rPr>
              <w:t>Reduce la contaminación por plásticos; ahorra recursos no renovables (petróleo).</w:t>
            </w:r>
          </w:p>
        </w:tc>
      </w:tr>
      <w:tr w:rsidR="00436FC6" w14:paraId="5503DBE9"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54EBF73D" w14:textId="43068EC3" w:rsidR="00436FC6" w:rsidRPr="00FA6433" w:rsidRDefault="00436FC6" w:rsidP="00436FC6">
            <w:pPr>
              <w:pStyle w:val="TextoTablas"/>
              <w:spacing w:line="360" w:lineRule="auto"/>
            </w:pPr>
            <w:r w:rsidRPr="00B8534C">
              <w:rPr>
                <w:bCs/>
              </w:rPr>
              <w:t>Envases de cartón y papel (cajas de pasta, envases de leche, harina)</w:t>
            </w:r>
          </w:p>
        </w:tc>
        <w:tc>
          <w:tcPr>
            <w:tcW w:w="3321" w:type="dxa"/>
          </w:tcPr>
          <w:p w14:paraId="7B78D060" w14:textId="6D9F96FE" w:rsidR="00436FC6" w:rsidRPr="00FA6433" w:rsidRDefault="00436FC6" w:rsidP="00436FC6">
            <w:pPr>
              <w:pStyle w:val="TextoTablas"/>
              <w:spacing w:line="360" w:lineRule="auto"/>
            </w:pPr>
            <w:r w:rsidRPr="00B8534C">
              <w:rPr>
                <w:bCs/>
              </w:rPr>
              <w:t>Reciclaje (pasta de papel, fabricación de nuevos productos de papel y cartón)</w:t>
            </w:r>
          </w:p>
        </w:tc>
        <w:tc>
          <w:tcPr>
            <w:tcW w:w="3419" w:type="dxa"/>
          </w:tcPr>
          <w:p w14:paraId="64DEDE52" w14:textId="1E708B68" w:rsidR="00436FC6" w:rsidRPr="00FA6433" w:rsidRDefault="00436FC6" w:rsidP="00436FC6">
            <w:pPr>
              <w:pStyle w:val="TextoTablas"/>
              <w:spacing w:line="360" w:lineRule="auto"/>
            </w:pPr>
            <w:r w:rsidRPr="00B8534C">
              <w:rPr>
                <w:bCs/>
              </w:rPr>
              <w:t>Reduce la tala de árboles; ahorra agua y energía en comparación con la producción de papel virgen.</w:t>
            </w:r>
          </w:p>
        </w:tc>
      </w:tr>
      <w:tr w:rsidR="00436FC6" w14:paraId="47D5A03A" w14:textId="77777777" w:rsidTr="00644C3E">
        <w:tc>
          <w:tcPr>
            <w:tcW w:w="3320" w:type="dxa"/>
          </w:tcPr>
          <w:p w14:paraId="10E5A69C" w14:textId="5EA0D571" w:rsidR="00436FC6" w:rsidRPr="00FA6433" w:rsidRDefault="00436FC6" w:rsidP="00436FC6">
            <w:pPr>
              <w:pStyle w:val="TextoTablas"/>
              <w:spacing w:line="360" w:lineRule="auto"/>
            </w:pPr>
            <w:r w:rsidRPr="00B8534C">
              <w:rPr>
                <w:bCs/>
              </w:rPr>
              <w:t>Latas de metal (conservas de tomate, atún)</w:t>
            </w:r>
          </w:p>
        </w:tc>
        <w:tc>
          <w:tcPr>
            <w:tcW w:w="3321" w:type="dxa"/>
          </w:tcPr>
          <w:p w14:paraId="55356538" w14:textId="5B2946E3" w:rsidR="00436FC6" w:rsidRPr="00FA6433" w:rsidRDefault="00436FC6" w:rsidP="00436FC6">
            <w:pPr>
              <w:pStyle w:val="TextoTablas"/>
              <w:spacing w:line="360" w:lineRule="auto"/>
            </w:pPr>
            <w:r w:rsidRPr="00B8534C">
              <w:rPr>
                <w:bCs/>
              </w:rPr>
              <w:t>Reciclaje (fundición, fabricación de nuevos productos metálicos)</w:t>
            </w:r>
          </w:p>
        </w:tc>
        <w:tc>
          <w:tcPr>
            <w:tcW w:w="3419" w:type="dxa"/>
          </w:tcPr>
          <w:p w14:paraId="7C78F82C" w14:textId="59914F73" w:rsidR="00436FC6" w:rsidRPr="00FA6433" w:rsidRDefault="00436FC6" w:rsidP="00436FC6">
            <w:pPr>
              <w:pStyle w:val="TextoTablas"/>
              <w:spacing w:line="360" w:lineRule="auto"/>
            </w:pPr>
            <w:r w:rsidRPr="00B8534C">
              <w:rPr>
                <w:bCs/>
              </w:rPr>
              <w:t>Ahorra energía y materias primas; reduce la minería.</w:t>
            </w:r>
          </w:p>
        </w:tc>
      </w:tr>
    </w:tbl>
    <w:p w14:paraId="2C17A7F5" w14:textId="2D7A13C2" w:rsidR="00B8534C" w:rsidRPr="00B8534C" w:rsidRDefault="00B8534C" w:rsidP="006F2CF3">
      <w:pPr>
        <w:ind w:left="426"/>
        <w:rPr>
          <w:bCs/>
          <w:szCs w:val="28"/>
        </w:rPr>
      </w:pPr>
      <w:r w:rsidRPr="00B8534C">
        <w:rPr>
          <w:bCs/>
          <w:szCs w:val="28"/>
        </w:rPr>
        <w:t xml:space="preserve">La gestión integral de residuos comprende una secuencia de acciones que inicia desde el momento en que estos se generan y continúa con su separación, almacenamiento y recolección, hasta determinar su aprovechamiento o disposición final. </w:t>
      </w:r>
    </w:p>
    <w:p w14:paraId="22931F99" w14:textId="77777777" w:rsidR="00B8534C" w:rsidRDefault="00B8534C" w:rsidP="006F2CF3">
      <w:pPr>
        <w:ind w:left="426"/>
        <w:rPr>
          <w:bCs/>
          <w:szCs w:val="28"/>
        </w:rPr>
      </w:pPr>
      <w:r w:rsidRPr="00B8534C">
        <w:rPr>
          <w:bCs/>
          <w:szCs w:val="28"/>
        </w:rPr>
        <w:lastRenderedPageBreak/>
        <w:t>En los establecimientos gastronómicos, comprender este proceso permite aplicar prácticas adecuadas para el manejo de los residuos derivados de la elaboración de alimentos. A continuación, se presentan las principales etapas que conforman este ciclo y la relación existente entre ellas.</w:t>
      </w:r>
    </w:p>
    <w:p w14:paraId="2CD855A9" w14:textId="6D23ED8C" w:rsidR="006F2CF3" w:rsidRPr="006F2CF3" w:rsidRDefault="006F2CF3" w:rsidP="006F2CF3">
      <w:pPr>
        <w:rPr>
          <w:b/>
          <w:bCs/>
          <w:szCs w:val="28"/>
        </w:rPr>
      </w:pPr>
      <w:r w:rsidRPr="006F2CF3">
        <w:rPr>
          <w:b/>
          <w:bCs/>
          <w:szCs w:val="28"/>
        </w:rPr>
        <w:t>Ciclo de gestión integral de residuos</w:t>
      </w:r>
    </w:p>
    <w:p w14:paraId="79830DDF" w14:textId="165D1484" w:rsidR="006F2CF3" w:rsidRPr="007828D5" w:rsidRDefault="006F2CF3" w:rsidP="007828D5">
      <w:pPr>
        <w:pStyle w:val="Prrafodelista"/>
        <w:numPr>
          <w:ilvl w:val="0"/>
          <w:numId w:val="24"/>
        </w:numPr>
        <w:rPr>
          <w:bCs/>
          <w:szCs w:val="28"/>
        </w:rPr>
      </w:pPr>
      <w:r w:rsidRPr="007828D5">
        <w:rPr>
          <w:b/>
          <w:bCs/>
          <w:szCs w:val="28"/>
        </w:rPr>
        <w:t>Etapa 1. Generación</w:t>
      </w:r>
      <w:r w:rsidRPr="007828D5">
        <w:rPr>
          <w:bCs/>
          <w:szCs w:val="28"/>
        </w:rPr>
        <w:br/>
        <w:t>Los residuos se originan durante la preparación, cocción, servicio y limpieza en la elaboración de pastas y salsas.</w:t>
      </w:r>
    </w:p>
    <w:p w14:paraId="3A271CAC" w14:textId="0BE8BAC9" w:rsidR="006F2CF3" w:rsidRPr="007828D5" w:rsidRDefault="006F2CF3" w:rsidP="007828D5">
      <w:pPr>
        <w:pStyle w:val="Prrafodelista"/>
        <w:numPr>
          <w:ilvl w:val="0"/>
          <w:numId w:val="24"/>
        </w:numPr>
        <w:rPr>
          <w:szCs w:val="28"/>
        </w:rPr>
      </w:pPr>
      <w:r w:rsidRPr="006F2CF3">
        <w:rPr>
          <w:b/>
          <w:bCs/>
          <w:szCs w:val="28"/>
        </w:rPr>
        <w:t>Etapa 2. Separación en la fuente</w:t>
      </w:r>
      <w:r w:rsidRPr="007828D5">
        <w:rPr>
          <w:b/>
          <w:bCs/>
          <w:szCs w:val="28"/>
        </w:rPr>
        <w:br/>
      </w:r>
      <w:r w:rsidRPr="007828D5">
        <w:rPr>
          <w:szCs w:val="28"/>
        </w:rPr>
        <w:t>Los residuos se clasifican desde el lugar donde se generan utilizando recipientes diferenciados: blanco para aprovechables, negro para no aprovechables y verde para orgánicos aprovechables.</w:t>
      </w:r>
    </w:p>
    <w:p w14:paraId="0A757C41" w14:textId="77777777" w:rsidR="006F2CF3" w:rsidRPr="007828D5" w:rsidRDefault="006F2CF3" w:rsidP="007828D5">
      <w:pPr>
        <w:pStyle w:val="Prrafodelista"/>
        <w:numPr>
          <w:ilvl w:val="0"/>
          <w:numId w:val="24"/>
        </w:numPr>
        <w:rPr>
          <w:szCs w:val="28"/>
        </w:rPr>
      </w:pPr>
      <w:r w:rsidRPr="006F2CF3">
        <w:rPr>
          <w:b/>
          <w:bCs/>
          <w:szCs w:val="28"/>
        </w:rPr>
        <w:t>Etapa 3. Almacenamiento temporal</w:t>
      </w:r>
      <w:r w:rsidRPr="007828D5">
        <w:rPr>
          <w:b/>
          <w:bCs/>
          <w:szCs w:val="28"/>
        </w:rPr>
        <w:br/>
      </w:r>
      <w:r w:rsidRPr="007828D5">
        <w:rPr>
          <w:szCs w:val="28"/>
        </w:rPr>
        <w:t>Los residuos separados se trasladan al área destinada para su almacenamiento, manteniendo condiciones adecuadas de higiene, ventilación y control de plagas.</w:t>
      </w:r>
    </w:p>
    <w:p w14:paraId="495511FA" w14:textId="582C907F" w:rsidR="006F2CF3" w:rsidRPr="007828D5" w:rsidRDefault="006F2CF3" w:rsidP="007828D5">
      <w:pPr>
        <w:pStyle w:val="Prrafodelista"/>
        <w:numPr>
          <w:ilvl w:val="0"/>
          <w:numId w:val="24"/>
        </w:numPr>
        <w:rPr>
          <w:szCs w:val="28"/>
        </w:rPr>
      </w:pPr>
      <w:r w:rsidRPr="006F2CF3">
        <w:rPr>
          <w:b/>
          <w:bCs/>
          <w:szCs w:val="28"/>
        </w:rPr>
        <w:t>Etapa 4. Recolección</w:t>
      </w:r>
      <w:r w:rsidRPr="007828D5">
        <w:rPr>
          <w:b/>
          <w:bCs/>
          <w:szCs w:val="28"/>
        </w:rPr>
        <w:br/>
      </w:r>
      <w:r w:rsidRPr="007828D5">
        <w:rPr>
          <w:szCs w:val="28"/>
        </w:rPr>
        <w:t>Los residuos son entregados al servicio público de aseo, recicladores de oficio u otros gestores autorizados, según su naturaleza y posibilidad de aprovechamiento.</w:t>
      </w:r>
    </w:p>
    <w:p w14:paraId="04C42CA6" w14:textId="40B02B88" w:rsidR="006F2CF3" w:rsidRPr="007828D5" w:rsidRDefault="006F2CF3" w:rsidP="007828D5">
      <w:pPr>
        <w:pStyle w:val="Prrafodelista"/>
        <w:numPr>
          <w:ilvl w:val="0"/>
          <w:numId w:val="24"/>
        </w:numPr>
        <w:rPr>
          <w:szCs w:val="28"/>
        </w:rPr>
      </w:pPr>
      <w:r w:rsidRPr="006F2CF3">
        <w:rPr>
          <w:b/>
          <w:bCs/>
          <w:szCs w:val="28"/>
        </w:rPr>
        <w:t>Etapa 5. Aprovechamiento</w:t>
      </w:r>
      <w:r w:rsidRPr="007828D5">
        <w:rPr>
          <w:b/>
          <w:bCs/>
          <w:szCs w:val="28"/>
        </w:rPr>
        <w:br/>
      </w:r>
      <w:r w:rsidRPr="007828D5">
        <w:rPr>
          <w:szCs w:val="28"/>
        </w:rPr>
        <w:t xml:space="preserve">Los residuos aprovechables pueden reincorporarse a procesos productivos mediante reciclaje, compostaje u otras alternativas de valorización. Los aceites </w:t>
      </w:r>
      <w:r w:rsidRPr="007828D5">
        <w:rPr>
          <w:szCs w:val="28"/>
        </w:rPr>
        <w:lastRenderedPageBreak/>
        <w:t>de cocina usados requieren gestión diferenciada y pueden destinarse, mediante gestores autorizados, a procesos de aprovechamiento como la producción de biocombustibles.</w:t>
      </w:r>
    </w:p>
    <w:p w14:paraId="74F1885C" w14:textId="77777777" w:rsidR="006F2CF3" w:rsidRPr="005D44EE" w:rsidRDefault="006F2CF3" w:rsidP="007828D5">
      <w:pPr>
        <w:pStyle w:val="Prrafodelista"/>
        <w:numPr>
          <w:ilvl w:val="0"/>
          <w:numId w:val="24"/>
        </w:numPr>
        <w:rPr>
          <w:szCs w:val="28"/>
        </w:rPr>
      </w:pPr>
      <w:r w:rsidRPr="006F2CF3">
        <w:rPr>
          <w:b/>
          <w:bCs/>
          <w:szCs w:val="28"/>
        </w:rPr>
        <w:t>Etapa 6. Disposición final</w:t>
      </w:r>
      <w:r w:rsidRPr="007828D5">
        <w:rPr>
          <w:b/>
          <w:bCs/>
          <w:szCs w:val="28"/>
        </w:rPr>
        <w:br/>
      </w:r>
      <w:r w:rsidRPr="005D44EE">
        <w:rPr>
          <w:szCs w:val="28"/>
        </w:rPr>
        <w:t>Los residuos que no pueden ser aprovechados se destinan a los sistemas autorizados de disposición final, como los rellenos sanitarios.</w:t>
      </w:r>
    </w:p>
    <w:p w14:paraId="5F1B2FA2" w14:textId="58F6FBFB" w:rsidR="006F2CF3" w:rsidRPr="006F2CF3" w:rsidRDefault="006F2CF3" w:rsidP="006F2CF3">
      <w:pPr>
        <w:pStyle w:val="Ttulo2"/>
        <w:rPr>
          <w:lang w:val="es-MX"/>
        </w:rPr>
      </w:pPr>
      <w:bookmarkStart w:id="30" w:name="_Toc243381216"/>
      <w:r w:rsidRPr="006F2CF3">
        <w:rPr>
          <w:lang w:val="es-MX"/>
        </w:rPr>
        <w:t>Registros y documentación (bitácora ambiental)</w:t>
      </w:r>
      <w:bookmarkEnd w:id="30"/>
    </w:p>
    <w:p w14:paraId="49AB3C42" w14:textId="602F4E6F" w:rsidR="006F2CF3" w:rsidRPr="006F2CF3" w:rsidRDefault="006F2CF3" w:rsidP="006F2CF3">
      <w:pPr>
        <w:ind w:left="426"/>
        <w:rPr>
          <w:bCs/>
          <w:szCs w:val="28"/>
          <w:lang w:val="es-MX"/>
        </w:rPr>
      </w:pPr>
      <w:r w:rsidRPr="006F2CF3">
        <w:rPr>
          <w:bCs/>
          <w:szCs w:val="28"/>
          <w:lang w:val="es-MX"/>
        </w:rPr>
        <w:t>Para cumplir con la normatividad y facilitar la gestión de residuos, los establecimientos gastronómicos deben llevar registros de la generación, separación, almacenamiento y disposición de residuos.</w:t>
      </w:r>
    </w:p>
    <w:p w14:paraId="49337F8D" w14:textId="31CCE7B3" w:rsidR="006F2CF3" w:rsidRDefault="006F2CF3" w:rsidP="006F2CF3">
      <w:pPr>
        <w:pStyle w:val="Tabla"/>
        <w:rPr>
          <w:lang w:val="es-MX"/>
        </w:rPr>
      </w:pPr>
      <w:r w:rsidRPr="006F2CF3">
        <w:rPr>
          <w:lang w:val="es-MX"/>
        </w:rPr>
        <w:t>Bitácora ambiental: elementos mínimos que debe contener</w:t>
      </w:r>
    </w:p>
    <w:tbl>
      <w:tblPr>
        <w:tblStyle w:val="SENA"/>
        <w:tblW w:w="10060" w:type="dxa"/>
        <w:tblLook w:val="04A0" w:firstRow="1" w:lastRow="0" w:firstColumn="1" w:lastColumn="0" w:noHBand="0" w:noVBand="1"/>
      </w:tblPr>
      <w:tblGrid>
        <w:gridCol w:w="3320"/>
        <w:gridCol w:w="3321"/>
        <w:gridCol w:w="3419"/>
      </w:tblGrid>
      <w:tr w:rsidR="00436FC6" w14:paraId="5751AE0F" w14:textId="77777777" w:rsidTr="00644C3E">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2C03489" w14:textId="2CD68F94" w:rsidR="00436FC6" w:rsidRDefault="00436FC6" w:rsidP="00436FC6">
            <w:pPr>
              <w:pStyle w:val="TextoTablas"/>
              <w:spacing w:line="360" w:lineRule="auto"/>
            </w:pPr>
            <w:r w:rsidRPr="006F2CF3">
              <w:t>Campo</w:t>
            </w:r>
          </w:p>
        </w:tc>
        <w:tc>
          <w:tcPr>
            <w:tcW w:w="3321" w:type="dxa"/>
          </w:tcPr>
          <w:p w14:paraId="52AC672B" w14:textId="756FAF4F" w:rsidR="00436FC6" w:rsidRDefault="00436FC6" w:rsidP="00436FC6">
            <w:pPr>
              <w:pStyle w:val="TextoTablas"/>
              <w:spacing w:line="360" w:lineRule="auto"/>
            </w:pPr>
            <w:r w:rsidRPr="006F2CF3">
              <w:t>Descripción</w:t>
            </w:r>
          </w:p>
        </w:tc>
        <w:tc>
          <w:tcPr>
            <w:tcW w:w="3419" w:type="dxa"/>
          </w:tcPr>
          <w:p w14:paraId="3AFEAD78" w14:textId="59503D88" w:rsidR="00436FC6" w:rsidRDefault="00436FC6" w:rsidP="00436FC6">
            <w:pPr>
              <w:pStyle w:val="TextoTablas"/>
              <w:spacing w:line="360" w:lineRule="auto"/>
            </w:pPr>
            <w:r w:rsidRPr="006F2CF3">
              <w:t>Frecuencia de registro</w:t>
            </w:r>
          </w:p>
        </w:tc>
      </w:tr>
      <w:tr w:rsidR="00436FC6" w14:paraId="136E2B7A"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738F4AA4" w14:textId="5CE66F61" w:rsidR="00436FC6" w:rsidRDefault="00436FC6" w:rsidP="00436FC6">
            <w:pPr>
              <w:pStyle w:val="TextoTablas"/>
              <w:spacing w:line="360" w:lineRule="auto"/>
            </w:pPr>
            <w:r w:rsidRPr="006F2CF3">
              <w:rPr>
                <w:bCs/>
              </w:rPr>
              <w:t>Fecha</w:t>
            </w:r>
          </w:p>
        </w:tc>
        <w:tc>
          <w:tcPr>
            <w:tcW w:w="3321" w:type="dxa"/>
          </w:tcPr>
          <w:p w14:paraId="5B2F6392" w14:textId="662D7397" w:rsidR="00436FC6" w:rsidRDefault="00436FC6" w:rsidP="00436FC6">
            <w:pPr>
              <w:pStyle w:val="TextoTablas"/>
              <w:spacing w:line="360" w:lineRule="auto"/>
            </w:pPr>
            <w:r w:rsidRPr="006F2CF3">
              <w:rPr>
                <w:bCs/>
              </w:rPr>
              <w:t>Día de la generación o disposición de residuos</w:t>
            </w:r>
          </w:p>
        </w:tc>
        <w:tc>
          <w:tcPr>
            <w:tcW w:w="3419" w:type="dxa"/>
          </w:tcPr>
          <w:p w14:paraId="440BCAC1" w14:textId="54A822B1" w:rsidR="00436FC6" w:rsidRDefault="00436FC6" w:rsidP="00436FC6">
            <w:pPr>
              <w:pStyle w:val="TextoTablas"/>
              <w:spacing w:line="360" w:lineRule="auto"/>
            </w:pPr>
            <w:r w:rsidRPr="006F2CF3">
              <w:rPr>
                <w:bCs/>
              </w:rPr>
              <w:t>Diario</w:t>
            </w:r>
          </w:p>
        </w:tc>
      </w:tr>
      <w:tr w:rsidR="00436FC6" w14:paraId="5F5DA33E" w14:textId="77777777" w:rsidTr="00644C3E">
        <w:tc>
          <w:tcPr>
            <w:tcW w:w="3320" w:type="dxa"/>
          </w:tcPr>
          <w:p w14:paraId="0486A73D" w14:textId="4760CCE3" w:rsidR="00436FC6" w:rsidRDefault="00436FC6" w:rsidP="00436FC6">
            <w:pPr>
              <w:pStyle w:val="TextoTablas"/>
              <w:spacing w:line="360" w:lineRule="auto"/>
            </w:pPr>
            <w:r w:rsidRPr="006F2CF3">
              <w:rPr>
                <w:bCs/>
              </w:rPr>
              <w:t>Tipo de residuo</w:t>
            </w:r>
          </w:p>
        </w:tc>
        <w:tc>
          <w:tcPr>
            <w:tcW w:w="3321" w:type="dxa"/>
          </w:tcPr>
          <w:p w14:paraId="3CCA8050" w14:textId="2821F7D1" w:rsidR="00436FC6" w:rsidRDefault="00436FC6" w:rsidP="00436FC6">
            <w:pPr>
              <w:pStyle w:val="TextoTablas"/>
              <w:spacing w:line="360" w:lineRule="auto"/>
            </w:pPr>
            <w:r w:rsidRPr="006F2CF3">
              <w:rPr>
                <w:bCs/>
              </w:rPr>
              <w:t>Orgánico, aprovechable (blanco), no aprovechable (negro), aceite usado, peligroso</w:t>
            </w:r>
          </w:p>
        </w:tc>
        <w:tc>
          <w:tcPr>
            <w:tcW w:w="3419" w:type="dxa"/>
          </w:tcPr>
          <w:p w14:paraId="3FA95CE5" w14:textId="65255B53" w:rsidR="00436FC6" w:rsidRDefault="00436FC6" w:rsidP="00436FC6">
            <w:pPr>
              <w:pStyle w:val="TextoTablas"/>
              <w:spacing w:line="360" w:lineRule="auto"/>
            </w:pPr>
            <w:r w:rsidRPr="006F2CF3">
              <w:rPr>
                <w:bCs/>
              </w:rPr>
              <w:t>Por evento de generación</w:t>
            </w:r>
          </w:p>
        </w:tc>
      </w:tr>
      <w:tr w:rsidR="00436FC6" w14:paraId="00E9F561"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264C6A80" w14:textId="1B4DF0D2" w:rsidR="00436FC6" w:rsidRDefault="00436FC6" w:rsidP="00436FC6">
            <w:pPr>
              <w:pStyle w:val="TextoTablas"/>
              <w:spacing w:line="360" w:lineRule="auto"/>
            </w:pPr>
            <w:r w:rsidRPr="006F2CF3">
              <w:rPr>
                <w:bCs/>
              </w:rPr>
              <w:t>Cantidad generada</w:t>
            </w:r>
          </w:p>
        </w:tc>
        <w:tc>
          <w:tcPr>
            <w:tcW w:w="3321" w:type="dxa"/>
          </w:tcPr>
          <w:p w14:paraId="5C9E7655" w14:textId="17BC090B" w:rsidR="00436FC6" w:rsidRDefault="00436FC6" w:rsidP="00436FC6">
            <w:pPr>
              <w:pStyle w:val="TextoTablas"/>
              <w:spacing w:line="360" w:lineRule="auto"/>
            </w:pPr>
            <w:r w:rsidRPr="006F2CF3">
              <w:rPr>
                <w:bCs/>
              </w:rPr>
              <w:t>Peso (kg) o volumen (litros) estimado</w:t>
            </w:r>
          </w:p>
        </w:tc>
        <w:tc>
          <w:tcPr>
            <w:tcW w:w="3419" w:type="dxa"/>
          </w:tcPr>
          <w:p w14:paraId="462E7FCF" w14:textId="3F5CFC67" w:rsidR="00436FC6" w:rsidRDefault="00436FC6" w:rsidP="00436FC6">
            <w:pPr>
              <w:pStyle w:val="TextoTablas"/>
              <w:spacing w:line="360" w:lineRule="auto"/>
            </w:pPr>
            <w:r w:rsidRPr="006F2CF3">
              <w:rPr>
                <w:bCs/>
              </w:rPr>
              <w:t>Diario o semanal</w:t>
            </w:r>
          </w:p>
        </w:tc>
      </w:tr>
      <w:tr w:rsidR="00436FC6" w14:paraId="5DFD0DB0" w14:textId="77777777" w:rsidTr="00644C3E">
        <w:tc>
          <w:tcPr>
            <w:tcW w:w="3320" w:type="dxa"/>
          </w:tcPr>
          <w:p w14:paraId="2A77412A" w14:textId="0F97A9CB" w:rsidR="00436FC6" w:rsidRDefault="00436FC6" w:rsidP="00436FC6">
            <w:pPr>
              <w:pStyle w:val="TextoTablas"/>
              <w:spacing w:line="360" w:lineRule="auto"/>
            </w:pPr>
            <w:r w:rsidRPr="006F2CF3">
              <w:rPr>
                <w:bCs/>
              </w:rPr>
              <w:lastRenderedPageBreak/>
              <w:t>Forma de almacenamiento</w:t>
            </w:r>
          </w:p>
        </w:tc>
        <w:tc>
          <w:tcPr>
            <w:tcW w:w="3321" w:type="dxa"/>
          </w:tcPr>
          <w:p w14:paraId="3C0BA134" w14:textId="2C91579F" w:rsidR="00436FC6" w:rsidRDefault="00436FC6" w:rsidP="00436FC6">
            <w:pPr>
              <w:pStyle w:val="TextoTablas"/>
              <w:spacing w:line="360" w:lineRule="auto"/>
            </w:pPr>
            <w:r w:rsidRPr="006F2CF3">
              <w:rPr>
                <w:bCs/>
              </w:rPr>
              <w:t>Recipiente utilizado, ubicación, condiciones</w:t>
            </w:r>
          </w:p>
        </w:tc>
        <w:tc>
          <w:tcPr>
            <w:tcW w:w="3419" w:type="dxa"/>
          </w:tcPr>
          <w:p w14:paraId="25342F08" w14:textId="1D82CD5C" w:rsidR="00436FC6" w:rsidRDefault="00436FC6" w:rsidP="00436FC6">
            <w:pPr>
              <w:pStyle w:val="TextoTablas"/>
              <w:spacing w:line="360" w:lineRule="auto"/>
            </w:pPr>
            <w:r w:rsidRPr="006F2CF3">
              <w:rPr>
                <w:bCs/>
              </w:rPr>
              <w:t>Diario</w:t>
            </w:r>
          </w:p>
        </w:tc>
      </w:tr>
      <w:tr w:rsidR="00436FC6" w14:paraId="35B652B4" w14:textId="77777777" w:rsidTr="00644C3E">
        <w:trPr>
          <w:cnfStyle w:val="000000100000" w:firstRow="0" w:lastRow="0" w:firstColumn="0" w:lastColumn="0" w:oddVBand="0" w:evenVBand="0" w:oddHBand="1" w:evenHBand="0" w:firstRowFirstColumn="0" w:firstRowLastColumn="0" w:lastRowFirstColumn="0" w:lastRowLastColumn="0"/>
        </w:trPr>
        <w:tc>
          <w:tcPr>
            <w:tcW w:w="3320" w:type="dxa"/>
          </w:tcPr>
          <w:p w14:paraId="5002F33A" w14:textId="16B49704" w:rsidR="00436FC6" w:rsidRPr="00FA6433" w:rsidRDefault="00436FC6" w:rsidP="00436FC6">
            <w:pPr>
              <w:pStyle w:val="TextoTablas"/>
              <w:spacing w:line="360" w:lineRule="auto"/>
            </w:pPr>
            <w:r w:rsidRPr="006F2CF3">
              <w:rPr>
                <w:bCs/>
              </w:rPr>
              <w:t>Gestor responsable</w:t>
            </w:r>
          </w:p>
        </w:tc>
        <w:tc>
          <w:tcPr>
            <w:tcW w:w="3321" w:type="dxa"/>
          </w:tcPr>
          <w:p w14:paraId="1C39CD31" w14:textId="3B27C963" w:rsidR="00436FC6" w:rsidRPr="00FA6433" w:rsidRDefault="00436FC6" w:rsidP="00436FC6">
            <w:pPr>
              <w:pStyle w:val="TextoTablas"/>
              <w:spacing w:line="360" w:lineRule="auto"/>
            </w:pPr>
            <w:r w:rsidRPr="006F2CF3">
              <w:rPr>
                <w:bCs/>
              </w:rPr>
              <w:t>Nombre de la empresa que recoge los residuos (servicio de aseo, reciclador, gestor de aceites)</w:t>
            </w:r>
          </w:p>
        </w:tc>
        <w:tc>
          <w:tcPr>
            <w:tcW w:w="3419" w:type="dxa"/>
          </w:tcPr>
          <w:p w14:paraId="70819176" w14:textId="5A7401E2" w:rsidR="00436FC6" w:rsidRPr="00FA6433" w:rsidRDefault="00436FC6" w:rsidP="00436FC6">
            <w:pPr>
              <w:pStyle w:val="TextoTablas"/>
              <w:spacing w:line="360" w:lineRule="auto"/>
            </w:pPr>
            <w:r w:rsidRPr="006F2CF3">
              <w:rPr>
                <w:bCs/>
              </w:rPr>
              <w:t>Por recolección</w:t>
            </w:r>
          </w:p>
        </w:tc>
      </w:tr>
      <w:tr w:rsidR="00436FC6" w14:paraId="5E902EAC" w14:textId="77777777" w:rsidTr="00644C3E">
        <w:tc>
          <w:tcPr>
            <w:tcW w:w="3320" w:type="dxa"/>
          </w:tcPr>
          <w:p w14:paraId="2E8FA087" w14:textId="5621DF35" w:rsidR="00436FC6" w:rsidRPr="00FA6433" w:rsidRDefault="00436FC6" w:rsidP="00436FC6">
            <w:pPr>
              <w:pStyle w:val="TextoTablas"/>
              <w:spacing w:line="360" w:lineRule="auto"/>
            </w:pPr>
            <w:r w:rsidRPr="006F2CF3">
              <w:rPr>
                <w:bCs/>
              </w:rPr>
              <w:t>Firma del responsable</w:t>
            </w:r>
          </w:p>
        </w:tc>
        <w:tc>
          <w:tcPr>
            <w:tcW w:w="3321" w:type="dxa"/>
          </w:tcPr>
          <w:p w14:paraId="570E2C6A" w14:textId="0CA4AD41" w:rsidR="00436FC6" w:rsidRPr="00FA6433" w:rsidRDefault="00436FC6" w:rsidP="00436FC6">
            <w:pPr>
              <w:pStyle w:val="TextoTablas"/>
              <w:spacing w:line="360" w:lineRule="auto"/>
            </w:pPr>
            <w:r w:rsidRPr="006F2CF3">
              <w:rPr>
                <w:bCs/>
              </w:rPr>
              <w:t>Nombre y firma del personal a cargo del registro</w:t>
            </w:r>
          </w:p>
        </w:tc>
        <w:tc>
          <w:tcPr>
            <w:tcW w:w="3419" w:type="dxa"/>
          </w:tcPr>
          <w:p w14:paraId="55CAC263" w14:textId="5B8C1FD1" w:rsidR="00436FC6" w:rsidRPr="00FA6433" w:rsidRDefault="00436FC6" w:rsidP="00436FC6">
            <w:pPr>
              <w:pStyle w:val="TextoTablas"/>
              <w:spacing w:line="360" w:lineRule="auto"/>
            </w:pPr>
            <w:r w:rsidRPr="006F2CF3">
              <w:rPr>
                <w:bCs/>
              </w:rPr>
              <w:t>Diario</w:t>
            </w:r>
          </w:p>
        </w:tc>
      </w:tr>
    </w:tbl>
    <w:p w14:paraId="65B552BB" w14:textId="27DA2E7C" w:rsidR="006F2CF3" w:rsidRPr="006F2CF3" w:rsidRDefault="006F2CF3" w:rsidP="006F2CF3">
      <w:pPr>
        <w:ind w:left="426"/>
        <w:rPr>
          <w:szCs w:val="28"/>
          <w:lang w:val="es-MX"/>
        </w:rPr>
      </w:pPr>
      <w:r w:rsidRPr="006F2CF3">
        <w:rPr>
          <w:szCs w:val="28"/>
          <w:lang w:val="es-MX"/>
        </w:rPr>
        <w:t>Recomendaciones para la implementación de la bitácora ambiental:</w:t>
      </w:r>
    </w:p>
    <w:p w14:paraId="7833AD97" w14:textId="77777777" w:rsidR="006F2CF3" w:rsidRPr="006F2CF3" w:rsidRDefault="006F2CF3">
      <w:pPr>
        <w:pStyle w:val="Prrafodelista"/>
        <w:numPr>
          <w:ilvl w:val="0"/>
          <w:numId w:val="11"/>
        </w:numPr>
        <w:spacing w:before="0" w:after="0"/>
        <w:rPr>
          <w:bCs/>
          <w:szCs w:val="28"/>
          <w:lang w:val="es-MX"/>
        </w:rPr>
      </w:pPr>
      <w:r w:rsidRPr="006F2CF3">
        <w:rPr>
          <w:bCs/>
          <w:szCs w:val="28"/>
          <w:lang w:val="es-MX"/>
        </w:rPr>
        <w:t>Designar un responsable ambiental en el establecimiento.</w:t>
      </w:r>
    </w:p>
    <w:p w14:paraId="71977C01" w14:textId="77777777" w:rsidR="006F2CF3" w:rsidRPr="006F2CF3" w:rsidRDefault="006F2CF3">
      <w:pPr>
        <w:pStyle w:val="Prrafodelista"/>
        <w:numPr>
          <w:ilvl w:val="0"/>
          <w:numId w:val="11"/>
        </w:numPr>
        <w:spacing w:before="0" w:after="0"/>
        <w:rPr>
          <w:bCs/>
          <w:szCs w:val="28"/>
          <w:lang w:val="es-MX"/>
        </w:rPr>
      </w:pPr>
      <w:r w:rsidRPr="006F2CF3">
        <w:rPr>
          <w:bCs/>
          <w:szCs w:val="28"/>
          <w:lang w:val="es-MX"/>
        </w:rPr>
        <w:t>Realizar una caracterización inicial de los residuos generados (pesar y clasificar los residuos durante una semana para conocer los volúmenes y tipos).</w:t>
      </w:r>
    </w:p>
    <w:p w14:paraId="5B7D1FD5" w14:textId="77777777" w:rsidR="006F2CF3" w:rsidRPr="006F2CF3" w:rsidRDefault="006F2CF3">
      <w:pPr>
        <w:pStyle w:val="Prrafodelista"/>
        <w:numPr>
          <w:ilvl w:val="0"/>
          <w:numId w:val="11"/>
        </w:numPr>
        <w:spacing w:before="0" w:after="0"/>
        <w:rPr>
          <w:bCs/>
          <w:szCs w:val="28"/>
          <w:lang w:val="es-MX"/>
        </w:rPr>
      </w:pPr>
      <w:r w:rsidRPr="006F2CF3">
        <w:rPr>
          <w:bCs/>
          <w:szCs w:val="28"/>
          <w:lang w:val="es-MX"/>
        </w:rPr>
        <w:t>Establecer metas de reducción y aprovechamiento (por ejemplo, reducir en 20 % los residuos enviados al relleno sanitario en 6 meses).</w:t>
      </w:r>
    </w:p>
    <w:p w14:paraId="6A3B16C0" w14:textId="77777777" w:rsidR="006F2CF3" w:rsidRPr="006F2CF3" w:rsidRDefault="006F2CF3">
      <w:pPr>
        <w:pStyle w:val="Prrafodelista"/>
        <w:numPr>
          <w:ilvl w:val="0"/>
          <w:numId w:val="11"/>
        </w:numPr>
        <w:spacing w:before="0" w:after="0"/>
        <w:rPr>
          <w:bCs/>
          <w:szCs w:val="28"/>
          <w:lang w:val="es-MX"/>
        </w:rPr>
      </w:pPr>
      <w:r w:rsidRPr="006F2CF3">
        <w:rPr>
          <w:bCs/>
          <w:szCs w:val="28"/>
          <w:lang w:val="es-MX"/>
        </w:rPr>
        <w:t>Capacitar al personal en el diligenciamiento de la bitácora.</w:t>
      </w:r>
    </w:p>
    <w:p w14:paraId="1E6397A2" w14:textId="6FDA976D" w:rsidR="00A237BC" w:rsidRDefault="006F2CF3">
      <w:pPr>
        <w:pStyle w:val="Prrafodelista"/>
        <w:numPr>
          <w:ilvl w:val="0"/>
          <w:numId w:val="11"/>
        </w:numPr>
        <w:spacing w:before="0" w:after="0"/>
        <w:rPr>
          <w:bCs/>
          <w:szCs w:val="28"/>
          <w:lang w:val="es-MX"/>
        </w:rPr>
      </w:pPr>
      <w:r w:rsidRPr="006F2CF3">
        <w:rPr>
          <w:bCs/>
          <w:szCs w:val="28"/>
          <w:lang w:val="es-MX"/>
        </w:rPr>
        <w:t>Revisar periódicamente los registros para identificar oportunidades de mejora.</w:t>
      </w:r>
    </w:p>
    <w:p w14:paraId="616565DE" w14:textId="0097CBC9" w:rsidR="00A237BC" w:rsidRPr="00A237BC" w:rsidRDefault="00A237BC" w:rsidP="00A237BC">
      <w:pPr>
        <w:spacing w:before="0" w:after="160" w:line="259" w:lineRule="auto"/>
        <w:ind w:firstLine="0"/>
        <w:rPr>
          <w:bCs/>
          <w:szCs w:val="28"/>
          <w:lang w:val="es-MX"/>
        </w:rPr>
      </w:pPr>
      <w:r>
        <w:rPr>
          <w:bCs/>
          <w:szCs w:val="28"/>
          <w:lang w:val="es-MX"/>
        </w:rPr>
        <w:br w:type="page"/>
      </w:r>
    </w:p>
    <w:p w14:paraId="03BAA1E0" w14:textId="7FD67577" w:rsidR="006F2CF3" w:rsidRPr="006F2CF3" w:rsidRDefault="006F2CF3" w:rsidP="006F2CF3">
      <w:pPr>
        <w:pStyle w:val="Prrafodelista"/>
        <w:ind w:left="360"/>
        <w:rPr>
          <w:b/>
          <w:bCs/>
          <w:szCs w:val="28"/>
          <w:lang w:val="es-MX"/>
        </w:rPr>
      </w:pPr>
      <w:r w:rsidRPr="006F2CF3">
        <w:rPr>
          <w:b/>
          <w:bCs/>
          <w:szCs w:val="28"/>
          <w:lang w:val="es-MX"/>
        </w:rPr>
        <w:lastRenderedPageBreak/>
        <w:t>Disposición de residuos al final de la jornada</w:t>
      </w:r>
    </w:p>
    <w:p w14:paraId="306803A0" w14:textId="162DA461" w:rsidR="006F2CF3" w:rsidRPr="006F2CF3" w:rsidRDefault="006F2CF3" w:rsidP="006F2CF3">
      <w:pPr>
        <w:ind w:left="426"/>
        <w:rPr>
          <w:bCs/>
          <w:szCs w:val="28"/>
          <w:lang w:val="es-MX"/>
        </w:rPr>
      </w:pPr>
      <w:r w:rsidRPr="006F2CF3">
        <w:rPr>
          <w:bCs/>
          <w:szCs w:val="28"/>
          <w:lang w:val="es-MX"/>
        </w:rPr>
        <w:t xml:space="preserve">La disposición de residuos al final de la jornada es una actividad crítica para mantener la higiene y seguridad en el establecimiento gastronómico. Un cierre de jornada inadecuado puede generar contaminación cruzada, proliferación de plagas, malos olores y riesgos para la salud del personal y los comensales. </w:t>
      </w:r>
    </w:p>
    <w:p w14:paraId="215FD83C" w14:textId="77777777" w:rsidR="006F2CF3" w:rsidRDefault="006F2CF3" w:rsidP="006F2CF3">
      <w:pPr>
        <w:ind w:left="426"/>
        <w:rPr>
          <w:bCs/>
          <w:szCs w:val="28"/>
          <w:lang w:val="es-MX"/>
        </w:rPr>
      </w:pPr>
      <w:r w:rsidRPr="006F2CF3">
        <w:rPr>
          <w:bCs/>
          <w:szCs w:val="28"/>
          <w:lang w:val="es-MX"/>
        </w:rPr>
        <w:t>Este capítulo presenta el procedimiento estandarizado de cierre de jornada, la limpieza y desinfección de áreas de residuos, y las medidas de bioseguridad en el manejo de residuos.</w:t>
      </w:r>
    </w:p>
    <w:p w14:paraId="1E874939" w14:textId="2416A087" w:rsidR="0054135D" w:rsidRPr="0054135D" w:rsidRDefault="0054135D" w:rsidP="0054135D">
      <w:pPr>
        <w:pStyle w:val="Ttulo2"/>
        <w:rPr>
          <w:lang w:val="es-MX"/>
        </w:rPr>
      </w:pPr>
      <w:bookmarkStart w:id="31" w:name="_Toc243381217"/>
      <w:r w:rsidRPr="00481BFF">
        <w:rPr>
          <w:lang w:val="es-MX"/>
        </w:rPr>
        <w:t>Procedimiento estandarizado de cierre de jornad</w:t>
      </w:r>
      <w:r>
        <w:rPr>
          <w:lang w:val="es-MX"/>
        </w:rPr>
        <w:t>a</w:t>
      </w:r>
      <w:bookmarkEnd w:id="31"/>
      <w:r>
        <w:rPr>
          <w:lang w:val="es-MX"/>
        </w:rPr>
        <w:t xml:space="preserve"> </w:t>
      </w:r>
    </w:p>
    <w:p w14:paraId="6B7578B7" w14:textId="13192D2B" w:rsidR="0054135D" w:rsidRPr="0054135D" w:rsidRDefault="0054135D" w:rsidP="0054135D">
      <w:pPr>
        <w:ind w:left="426"/>
        <w:rPr>
          <w:bCs/>
          <w:szCs w:val="28"/>
          <w:lang w:val="es-MX"/>
        </w:rPr>
      </w:pPr>
      <w:r w:rsidRPr="0054135D">
        <w:rPr>
          <w:bCs/>
          <w:szCs w:val="28"/>
          <w:lang w:val="es-MX"/>
        </w:rPr>
        <w:t xml:space="preserve">Al finalizar la jornada laboral, todo el personal de cocina debe seguir un procedimiento estandarizado para garantizar la correcta disposición de los residuos y la limpieza de las áreas de trabajo. </w:t>
      </w:r>
    </w:p>
    <w:p w14:paraId="17083E0D" w14:textId="47E68118" w:rsidR="0054135D" w:rsidRPr="0054135D" w:rsidRDefault="0054135D" w:rsidP="0054135D">
      <w:pPr>
        <w:ind w:left="426"/>
        <w:rPr>
          <w:bCs/>
          <w:szCs w:val="28"/>
          <w:lang w:val="es-MX"/>
        </w:rPr>
      </w:pPr>
      <w:r w:rsidRPr="0054135D">
        <w:rPr>
          <w:bCs/>
          <w:szCs w:val="28"/>
          <w:lang w:val="es-MX"/>
        </w:rPr>
        <w:t>Este procedimiento consta de ocho pasos secuenciales que deben ser ejecutados por el personal asignado, bajo la supervisión del chef o encargado.</w:t>
      </w:r>
    </w:p>
    <w:p w14:paraId="324124EE" w14:textId="4F8232B1" w:rsidR="0054135D" w:rsidRDefault="0054135D" w:rsidP="0054135D">
      <w:pPr>
        <w:pStyle w:val="Tabla"/>
        <w:rPr>
          <w:lang w:val="es-MX"/>
        </w:rPr>
      </w:pPr>
      <w:r w:rsidRPr="0054135D">
        <w:rPr>
          <w:lang w:val="es-MX"/>
        </w:rPr>
        <w:t>Procedimiento de cierre de jornada para disposición de residuos</w:t>
      </w:r>
    </w:p>
    <w:tbl>
      <w:tblPr>
        <w:tblStyle w:val="SENA"/>
        <w:tblW w:w="10035" w:type="dxa"/>
        <w:tblLook w:val="04A0" w:firstRow="1" w:lastRow="0" w:firstColumn="1" w:lastColumn="0" w:noHBand="0" w:noVBand="1"/>
      </w:tblPr>
      <w:tblGrid>
        <w:gridCol w:w="846"/>
        <w:gridCol w:w="4099"/>
        <w:gridCol w:w="2545"/>
        <w:gridCol w:w="2545"/>
      </w:tblGrid>
      <w:tr w:rsidR="00436FC6" w14:paraId="3DEA5F54" w14:textId="77777777" w:rsidTr="00436FC6">
        <w:trPr>
          <w:cnfStyle w:val="100000000000" w:firstRow="1" w:lastRow="0" w:firstColumn="0" w:lastColumn="0" w:oddVBand="0" w:evenVBand="0" w:oddHBand="0" w:evenHBand="0" w:firstRowFirstColumn="0" w:firstRowLastColumn="0" w:lastRowFirstColumn="0" w:lastRowLastColumn="0"/>
          <w:cantSplit/>
          <w:trHeight w:val="676"/>
          <w:tblHeader/>
        </w:trPr>
        <w:tc>
          <w:tcPr>
            <w:tcW w:w="846" w:type="dxa"/>
          </w:tcPr>
          <w:p w14:paraId="213AC8DB" w14:textId="35FB8F13" w:rsidR="00436FC6" w:rsidRDefault="00436FC6" w:rsidP="00436FC6">
            <w:pPr>
              <w:pStyle w:val="TextoTablas"/>
              <w:spacing w:line="360" w:lineRule="auto"/>
            </w:pPr>
            <w:r w:rsidRPr="00481BFF">
              <w:t>Paso</w:t>
            </w:r>
          </w:p>
        </w:tc>
        <w:tc>
          <w:tcPr>
            <w:tcW w:w="4099" w:type="dxa"/>
          </w:tcPr>
          <w:p w14:paraId="67384203" w14:textId="0CF28325" w:rsidR="00436FC6" w:rsidRDefault="00436FC6" w:rsidP="00436FC6">
            <w:pPr>
              <w:pStyle w:val="TextoTablas"/>
              <w:spacing w:line="360" w:lineRule="auto"/>
            </w:pPr>
            <w:r w:rsidRPr="00481BFF">
              <w:t>Actividad</w:t>
            </w:r>
          </w:p>
        </w:tc>
        <w:tc>
          <w:tcPr>
            <w:tcW w:w="2545" w:type="dxa"/>
          </w:tcPr>
          <w:p w14:paraId="2A9CB264" w14:textId="4E9DCC67" w:rsidR="00436FC6" w:rsidRPr="006F2CF3" w:rsidRDefault="00436FC6" w:rsidP="00436FC6">
            <w:pPr>
              <w:pStyle w:val="TextoTablas"/>
              <w:spacing w:line="360" w:lineRule="auto"/>
              <w:rPr>
                <w:b w:val="0"/>
              </w:rPr>
            </w:pPr>
            <w:r w:rsidRPr="00481BFF">
              <w:t>Responsable</w:t>
            </w:r>
          </w:p>
        </w:tc>
        <w:tc>
          <w:tcPr>
            <w:tcW w:w="2545" w:type="dxa"/>
          </w:tcPr>
          <w:p w14:paraId="74495FBA" w14:textId="13167946" w:rsidR="00436FC6" w:rsidRDefault="00436FC6" w:rsidP="00436FC6">
            <w:pPr>
              <w:pStyle w:val="TextoTablas"/>
              <w:spacing w:line="360" w:lineRule="auto"/>
            </w:pPr>
            <w:r w:rsidRPr="00481BFF">
              <w:t>Tiempo estimado</w:t>
            </w:r>
          </w:p>
        </w:tc>
      </w:tr>
      <w:tr w:rsidR="00436FC6" w14:paraId="18923994" w14:textId="77777777" w:rsidTr="00436FC6">
        <w:trPr>
          <w:cnfStyle w:val="000000100000" w:firstRow="0" w:lastRow="0" w:firstColumn="0" w:lastColumn="0" w:oddVBand="0" w:evenVBand="0" w:oddHBand="1" w:evenHBand="0" w:firstRowFirstColumn="0" w:firstRowLastColumn="0" w:lastRowFirstColumn="0" w:lastRowLastColumn="0"/>
          <w:trHeight w:val="1103"/>
        </w:trPr>
        <w:tc>
          <w:tcPr>
            <w:tcW w:w="846" w:type="dxa"/>
          </w:tcPr>
          <w:p w14:paraId="6357DDA0" w14:textId="73A738F5" w:rsidR="00436FC6" w:rsidRDefault="00436FC6" w:rsidP="00436FC6">
            <w:pPr>
              <w:pStyle w:val="TextoTablas"/>
              <w:spacing w:line="360" w:lineRule="auto"/>
            </w:pPr>
            <w:r w:rsidRPr="003A3155">
              <w:rPr>
                <w:bCs/>
              </w:rPr>
              <w:t>1</w:t>
            </w:r>
          </w:p>
        </w:tc>
        <w:tc>
          <w:tcPr>
            <w:tcW w:w="4099" w:type="dxa"/>
          </w:tcPr>
          <w:p w14:paraId="3CDE213C" w14:textId="637C096B" w:rsidR="00436FC6" w:rsidRDefault="00436FC6" w:rsidP="00436FC6">
            <w:pPr>
              <w:pStyle w:val="TextoTablas"/>
              <w:spacing w:line="360" w:lineRule="auto"/>
            </w:pPr>
            <w:r w:rsidRPr="003A3155">
              <w:rPr>
                <w:bCs/>
              </w:rPr>
              <w:t xml:space="preserve">Retirar todos los residuos de las estaciones de trabajo (área de preparación de verduras, área de cocción, área de lavado) y depositarlos en los contenedores de colores </w:t>
            </w:r>
            <w:r w:rsidRPr="003A3155">
              <w:rPr>
                <w:bCs/>
              </w:rPr>
              <w:lastRenderedPageBreak/>
              <w:t>correspondientes (blanco, negro, verde).</w:t>
            </w:r>
          </w:p>
        </w:tc>
        <w:tc>
          <w:tcPr>
            <w:tcW w:w="2545" w:type="dxa"/>
          </w:tcPr>
          <w:p w14:paraId="04F62ADF" w14:textId="288227B6" w:rsidR="00436FC6" w:rsidRPr="006F2CF3" w:rsidRDefault="00436FC6" w:rsidP="00436FC6">
            <w:pPr>
              <w:pStyle w:val="TextoTablas"/>
              <w:spacing w:line="360" w:lineRule="auto"/>
              <w:rPr>
                <w:bCs/>
              </w:rPr>
            </w:pPr>
            <w:r w:rsidRPr="003A3155">
              <w:rPr>
                <w:bCs/>
              </w:rPr>
              <w:lastRenderedPageBreak/>
              <w:t>Todo el personal de cocina</w:t>
            </w:r>
          </w:p>
        </w:tc>
        <w:tc>
          <w:tcPr>
            <w:tcW w:w="2545" w:type="dxa"/>
          </w:tcPr>
          <w:p w14:paraId="30ADDA08" w14:textId="6A2118C5" w:rsidR="00436FC6" w:rsidRDefault="00436FC6" w:rsidP="00436FC6">
            <w:pPr>
              <w:pStyle w:val="TextoTablas"/>
              <w:spacing w:line="360" w:lineRule="auto"/>
            </w:pPr>
            <w:r w:rsidRPr="003A3155">
              <w:rPr>
                <w:bCs/>
              </w:rPr>
              <w:t>5-10 minutos</w:t>
            </w:r>
          </w:p>
        </w:tc>
      </w:tr>
      <w:tr w:rsidR="00436FC6" w14:paraId="5CFE553F" w14:textId="77777777" w:rsidTr="00436FC6">
        <w:trPr>
          <w:trHeight w:val="1514"/>
        </w:trPr>
        <w:tc>
          <w:tcPr>
            <w:tcW w:w="846" w:type="dxa"/>
          </w:tcPr>
          <w:p w14:paraId="3CB79FFC" w14:textId="7250F448" w:rsidR="00436FC6" w:rsidRDefault="00436FC6" w:rsidP="00436FC6">
            <w:pPr>
              <w:pStyle w:val="TextoTablas"/>
              <w:spacing w:line="360" w:lineRule="auto"/>
            </w:pPr>
            <w:r w:rsidRPr="003A3155">
              <w:rPr>
                <w:bCs/>
              </w:rPr>
              <w:t>2</w:t>
            </w:r>
          </w:p>
        </w:tc>
        <w:tc>
          <w:tcPr>
            <w:tcW w:w="4099" w:type="dxa"/>
          </w:tcPr>
          <w:p w14:paraId="6B814961" w14:textId="0A5AC92C" w:rsidR="00436FC6" w:rsidRDefault="00436FC6" w:rsidP="00436FC6">
            <w:pPr>
              <w:pStyle w:val="TextoTablas"/>
              <w:spacing w:line="360" w:lineRule="auto"/>
            </w:pPr>
            <w:r w:rsidRPr="003A3155">
              <w:rPr>
                <w:bCs/>
              </w:rPr>
              <w:t>Cerrar herméticamente las bolsas de residuos orgánicos (verde) y depositarlas en el contenedor grande del área de almacenamiento temporal. Las bolsas deben estar bien cerradas para evitar derrames y olores.</w:t>
            </w:r>
          </w:p>
        </w:tc>
        <w:tc>
          <w:tcPr>
            <w:tcW w:w="2545" w:type="dxa"/>
          </w:tcPr>
          <w:p w14:paraId="4ACE7665" w14:textId="57E45913" w:rsidR="00436FC6" w:rsidRPr="006F2CF3" w:rsidRDefault="00436FC6" w:rsidP="00436FC6">
            <w:pPr>
              <w:pStyle w:val="TextoTablas"/>
              <w:spacing w:line="360" w:lineRule="auto"/>
              <w:rPr>
                <w:bCs/>
              </w:rPr>
            </w:pPr>
            <w:r w:rsidRPr="003A3155">
              <w:rPr>
                <w:bCs/>
              </w:rPr>
              <w:t>Ayudante de cocina</w:t>
            </w:r>
          </w:p>
        </w:tc>
        <w:tc>
          <w:tcPr>
            <w:tcW w:w="2545" w:type="dxa"/>
          </w:tcPr>
          <w:p w14:paraId="59E90F57" w14:textId="472A68F3" w:rsidR="00436FC6" w:rsidRDefault="00436FC6" w:rsidP="00436FC6">
            <w:pPr>
              <w:pStyle w:val="TextoTablas"/>
              <w:spacing w:line="360" w:lineRule="auto"/>
            </w:pPr>
            <w:r w:rsidRPr="003A3155">
              <w:rPr>
                <w:bCs/>
              </w:rPr>
              <w:t>5 minutos</w:t>
            </w:r>
          </w:p>
        </w:tc>
      </w:tr>
      <w:tr w:rsidR="00436FC6" w14:paraId="2DF349DE" w14:textId="77777777" w:rsidTr="00436FC6">
        <w:trPr>
          <w:cnfStyle w:val="000000100000" w:firstRow="0" w:lastRow="0" w:firstColumn="0" w:lastColumn="0" w:oddVBand="0" w:evenVBand="0" w:oddHBand="1" w:evenHBand="0" w:firstRowFirstColumn="0" w:firstRowLastColumn="0" w:lastRowFirstColumn="0" w:lastRowLastColumn="0"/>
          <w:trHeight w:val="1086"/>
        </w:trPr>
        <w:tc>
          <w:tcPr>
            <w:tcW w:w="846" w:type="dxa"/>
          </w:tcPr>
          <w:p w14:paraId="24192728" w14:textId="121A3879" w:rsidR="00436FC6" w:rsidRDefault="00436FC6" w:rsidP="00436FC6">
            <w:pPr>
              <w:pStyle w:val="TextoTablas"/>
              <w:spacing w:line="360" w:lineRule="auto"/>
            </w:pPr>
            <w:r w:rsidRPr="003A3155">
              <w:rPr>
                <w:bCs/>
              </w:rPr>
              <w:t>3</w:t>
            </w:r>
          </w:p>
        </w:tc>
        <w:tc>
          <w:tcPr>
            <w:tcW w:w="4099" w:type="dxa"/>
          </w:tcPr>
          <w:p w14:paraId="73FFF821" w14:textId="621F1588" w:rsidR="00436FC6" w:rsidRDefault="00436FC6" w:rsidP="00436FC6">
            <w:pPr>
              <w:pStyle w:val="TextoTablas"/>
              <w:spacing w:line="360" w:lineRule="auto"/>
            </w:pPr>
            <w:r w:rsidRPr="003A3155">
              <w:rPr>
                <w:bCs/>
              </w:rPr>
              <w:t>Vaciar los contenedores blancos (aprovechables) en los sacos o recipientes de almacenamiento designados. Asegurarse de que los materiales estén limpios y secos.</w:t>
            </w:r>
          </w:p>
        </w:tc>
        <w:tc>
          <w:tcPr>
            <w:tcW w:w="2545" w:type="dxa"/>
          </w:tcPr>
          <w:p w14:paraId="4D59F72F" w14:textId="5D89DF3E" w:rsidR="00436FC6" w:rsidRPr="006F2CF3" w:rsidRDefault="00436FC6" w:rsidP="00436FC6">
            <w:pPr>
              <w:pStyle w:val="TextoTablas"/>
              <w:spacing w:line="360" w:lineRule="auto"/>
              <w:rPr>
                <w:bCs/>
              </w:rPr>
            </w:pPr>
            <w:r w:rsidRPr="003A3155">
              <w:rPr>
                <w:bCs/>
              </w:rPr>
              <w:t>Ayudante de cocina</w:t>
            </w:r>
          </w:p>
        </w:tc>
        <w:tc>
          <w:tcPr>
            <w:tcW w:w="2545" w:type="dxa"/>
          </w:tcPr>
          <w:p w14:paraId="3DDEF895" w14:textId="57AE88F7" w:rsidR="00436FC6" w:rsidRDefault="00436FC6" w:rsidP="00436FC6">
            <w:pPr>
              <w:pStyle w:val="TextoTablas"/>
              <w:spacing w:line="360" w:lineRule="auto"/>
            </w:pPr>
            <w:r w:rsidRPr="003A3155">
              <w:rPr>
                <w:bCs/>
              </w:rPr>
              <w:t>5 minutos</w:t>
            </w:r>
          </w:p>
        </w:tc>
      </w:tr>
      <w:tr w:rsidR="00436FC6" w14:paraId="58C2F55A" w14:textId="77777777" w:rsidTr="00436FC6">
        <w:trPr>
          <w:trHeight w:val="1086"/>
        </w:trPr>
        <w:tc>
          <w:tcPr>
            <w:tcW w:w="846" w:type="dxa"/>
          </w:tcPr>
          <w:p w14:paraId="6965860A" w14:textId="0E001DE5" w:rsidR="00436FC6" w:rsidRDefault="00436FC6" w:rsidP="00436FC6">
            <w:pPr>
              <w:pStyle w:val="TextoTablas"/>
              <w:spacing w:line="360" w:lineRule="auto"/>
            </w:pPr>
            <w:r w:rsidRPr="003A3155">
              <w:rPr>
                <w:bCs/>
              </w:rPr>
              <w:t>4</w:t>
            </w:r>
          </w:p>
        </w:tc>
        <w:tc>
          <w:tcPr>
            <w:tcW w:w="4099" w:type="dxa"/>
          </w:tcPr>
          <w:p w14:paraId="76D416E7" w14:textId="2D35C094" w:rsidR="00436FC6" w:rsidRDefault="00436FC6" w:rsidP="00436FC6">
            <w:pPr>
              <w:pStyle w:val="TextoTablas"/>
              <w:spacing w:line="360" w:lineRule="auto"/>
            </w:pPr>
            <w:r w:rsidRPr="003A3155">
              <w:rPr>
                <w:bCs/>
              </w:rPr>
              <w:t>Verificar que no haya residuos en las áreas de</w:t>
            </w:r>
            <w:r>
              <w:rPr>
                <w:bCs/>
              </w:rPr>
              <w:t xml:space="preserve"> </w:t>
            </w:r>
            <w:r w:rsidRPr="003A3155">
              <w:rPr>
                <w:bCs/>
              </w:rPr>
              <w:t>preparación de alimentos. Limpiar cualquier derrame o residuo visible.</w:t>
            </w:r>
          </w:p>
        </w:tc>
        <w:tc>
          <w:tcPr>
            <w:tcW w:w="2545" w:type="dxa"/>
          </w:tcPr>
          <w:p w14:paraId="556DA39C" w14:textId="0229B481" w:rsidR="00436FC6" w:rsidRPr="006F2CF3" w:rsidRDefault="00436FC6" w:rsidP="00436FC6">
            <w:pPr>
              <w:pStyle w:val="TextoTablas"/>
              <w:spacing w:line="360" w:lineRule="auto"/>
              <w:rPr>
                <w:bCs/>
              </w:rPr>
            </w:pPr>
            <w:r w:rsidRPr="003A3155">
              <w:rPr>
                <w:bCs/>
              </w:rPr>
              <w:t>Cocinero o chef de partida</w:t>
            </w:r>
          </w:p>
        </w:tc>
        <w:tc>
          <w:tcPr>
            <w:tcW w:w="2545" w:type="dxa"/>
          </w:tcPr>
          <w:p w14:paraId="417FA3FD" w14:textId="7C813A74" w:rsidR="00436FC6" w:rsidRDefault="00436FC6" w:rsidP="00436FC6">
            <w:pPr>
              <w:pStyle w:val="TextoTablas"/>
              <w:spacing w:line="360" w:lineRule="auto"/>
            </w:pPr>
            <w:r w:rsidRPr="003A3155">
              <w:rPr>
                <w:bCs/>
              </w:rPr>
              <w:t>5 minutos</w:t>
            </w:r>
          </w:p>
        </w:tc>
      </w:tr>
      <w:tr w:rsidR="00436FC6" w14:paraId="6529B2E1" w14:textId="77777777" w:rsidTr="00436FC6">
        <w:trPr>
          <w:cnfStyle w:val="000000100000" w:firstRow="0" w:lastRow="0" w:firstColumn="0" w:lastColumn="0" w:oddVBand="0" w:evenVBand="0" w:oddHBand="1" w:evenHBand="0" w:firstRowFirstColumn="0" w:firstRowLastColumn="0" w:lastRowFirstColumn="0" w:lastRowLastColumn="0"/>
          <w:trHeight w:val="1940"/>
        </w:trPr>
        <w:tc>
          <w:tcPr>
            <w:tcW w:w="846" w:type="dxa"/>
          </w:tcPr>
          <w:p w14:paraId="4A4B72BC" w14:textId="65DB9271" w:rsidR="00436FC6" w:rsidRPr="00FA6433" w:rsidRDefault="00436FC6" w:rsidP="00436FC6">
            <w:pPr>
              <w:pStyle w:val="TextoTablas"/>
              <w:spacing w:line="360" w:lineRule="auto"/>
            </w:pPr>
            <w:r w:rsidRPr="003A3155">
              <w:rPr>
                <w:bCs/>
              </w:rPr>
              <w:t>5</w:t>
            </w:r>
          </w:p>
        </w:tc>
        <w:tc>
          <w:tcPr>
            <w:tcW w:w="4099" w:type="dxa"/>
          </w:tcPr>
          <w:p w14:paraId="4B7D657F" w14:textId="66753D3E" w:rsidR="00436FC6" w:rsidRPr="00FA6433" w:rsidRDefault="00436FC6" w:rsidP="00436FC6">
            <w:pPr>
              <w:pStyle w:val="TextoTablas"/>
              <w:spacing w:line="360" w:lineRule="auto"/>
            </w:pPr>
            <w:r w:rsidRPr="003A3155">
              <w:rPr>
                <w:bCs/>
              </w:rPr>
              <w:t>Trasladar todos los residuos al área de almacenamiento temporal externa (cuarto de residuos).</w:t>
            </w:r>
          </w:p>
        </w:tc>
        <w:tc>
          <w:tcPr>
            <w:tcW w:w="2545" w:type="dxa"/>
          </w:tcPr>
          <w:p w14:paraId="7ADE2E69" w14:textId="3ABB6903" w:rsidR="00436FC6" w:rsidRPr="006F2CF3" w:rsidRDefault="00436FC6" w:rsidP="00436FC6">
            <w:pPr>
              <w:pStyle w:val="TextoTablas"/>
              <w:spacing w:line="360" w:lineRule="auto"/>
              <w:rPr>
                <w:bCs/>
              </w:rPr>
            </w:pPr>
            <w:r w:rsidRPr="003A3155">
              <w:rPr>
                <w:bCs/>
              </w:rPr>
              <w:t>Ayudante de cocina</w:t>
            </w:r>
          </w:p>
        </w:tc>
        <w:tc>
          <w:tcPr>
            <w:tcW w:w="2545" w:type="dxa"/>
          </w:tcPr>
          <w:p w14:paraId="24AB92C1" w14:textId="37E3958D" w:rsidR="00436FC6" w:rsidRPr="00FA6433" w:rsidRDefault="00436FC6" w:rsidP="00436FC6">
            <w:pPr>
              <w:pStyle w:val="TextoTablas"/>
              <w:spacing w:line="360" w:lineRule="auto"/>
            </w:pPr>
            <w:r w:rsidRPr="003A3155">
              <w:rPr>
                <w:bCs/>
              </w:rPr>
              <w:t>5-10 minutos</w:t>
            </w:r>
          </w:p>
        </w:tc>
      </w:tr>
      <w:tr w:rsidR="00436FC6" w14:paraId="56DBD5BB" w14:textId="77777777" w:rsidTr="00436FC6">
        <w:trPr>
          <w:trHeight w:val="1086"/>
        </w:trPr>
        <w:tc>
          <w:tcPr>
            <w:tcW w:w="846" w:type="dxa"/>
          </w:tcPr>
          <w:p w14:paraId="0BC0477F" w14:textId="0F5551C9" w:rsidR="00436FC6" w:rsidRPr="00FA6433" w:rsidRDefault="00436FC6" w:rsidP="00436FC6">
            <w:pPr>
              <w:pStyle w:val="TextoTablas"/>
              <w:spacing w:line="360" w:lineRule="auto"/>
            </w:pPr>
            <w:r w:rsidRPr="003A3155">
              <w:rPr>
                <w:bCs/>
              </w:rPr>
              <w:lastRenderedPageBreak/>
              <w:t>6</w:t>
            </w:r>
          </w:p>
        </w:tc>
        <w:tc>
          <w:tcPr>
            <w:tcW w:w="4099" w:type="dxa"/>
          </w:tcPr>
          <w:p w14:paraId="6A8379DF" w14:textId="4D331F52" w:rsidR="00436FC6" w:rsidRPr="00FA6433" w:rsidRDefault="00436FC6" w:rsidP="00436FC6">
            <w:pPr>
              <w:pStyle w:val="TextoTablas"/>
              <w:spacing w:line="360" w:lineRule="auto"/>
            </w:pPr>
            <w:r w:rsidRPr="003A3155">
              <w:rPr>
                <w:bCs/>
              </w:rPr>
              <w:t>Limpiar y desinfectar los contenedores de residuos de las estaciones de trabajo (contenedores pequeños de colores).</w:t>
            </w:r>
          </w:p>
        </w:tc>
        <w:tc>
          <w:tcPr>
            <w:tcW w:w="2545" w:type="dxa"/>
          </w:tcPr>
          <w:p w14:paraId="0BCC0738" w14:textId="3D4579A9" w:rsidR="00436FC6" w:rsidRPr="006F2CF3" w:rsidRDefault="00436FC6" w:rsidP="00436FC6">
            <w:pPr>
              <w:pStyle w:val="TextoTablas"/>
              <w:spacing w:line="360" w:lineRule="auto"/>
              <w:rPr>
                <w:bCs/>
              </w:rPr>
            </w:pPr>
            <w:r w:rsidRPr="003A3155">
              <w:rPr>
                <w:bCs/>
              </w:rPr>
              <w:t>Ayudante de cocina</w:t>
            </w:r>
          </w:p>
        </w:tc>
        <w:tc>
          <w:tcPr>
            <w:tcW w:w="2545" w:type="dxa"/>
          </w:tcPr>
          <w:p w14:paraId="50E75CB1" w14:textId="4F130E83" w:rsidR="00436FC6" w:rsidRPr="00FA6433" w:rsidRDefault="00436FC6" w:rsidP="00436FC6">
            <w:pPr>
              <w:pStyle w:val="TextoTablas"/>
              <w:spacing w:line="360" w:lineRule="auto"/>
            </w:pPr>
            <w:r w:rsidRPr="003A3155">
              <w:rPr>
                <w:bCs/>
              </w:rPr>
              <w:t>10-15 minutos</w:t>
            </w:r>
          </w:p>
        </w:tc>
      </w:tr>
      <w:tr w:rsidR="00436FC6" w14:paraId="4CD7E46E" w14:textId="77777777" w:rsidTr="00436FC6">
        <w:trPr>
          <w:cnfStyle w:val="000000100000" w:firstRow="0" w:lastRow="0" w:firstColumn="0" w:lastColumn="0" w:oddVBand="0" w:evenVBand="0" w:oddHBand="1" w:evenHBand="0" w:firstRowFirstColumn="0" w:firstRowLastColumn="0" w:lastRowFirstColumn="0" w:lastRowLastColumn="0"/>
          <w:trHeight w:val="1086"/>
        </w:trPr>
        <w:tc>
          <w:tcPr>
            <w:tcW w:w="846" w:type="dxa"/>
          </w:tcPr>
          <w:p w14:paraId="159CA39E" w14:textId="29209840" w:rsidR="00436FC6" w:rsidRPr="006F2CF3" w:rsidRDefault="00436FC6" w:rsidP="00436FC6">
            <w:pPr>
              <w:pStyle w:val="TextoTablas"/>
              <w:spacing w:line="360" w:lineRule="auto"/>
              <w:rPr>
                <w:bCs/>
              </w:rPr>
            </w:pPr>
            <w:r w:rsidRPr="003A3155">
              <w:rPr>
                <w:bCs/>
              </w:rPr>
              <w:t>7</w:t>
            </w:r>
          </w:p>
        </w:tc>
        <w:tc>
          <w:tcPr>
            <w:tcW w:w="4099" w:type="dxa"/>
          </w:tcPr>
          <w:p w14:paraId="353DA43D" w14:textId="627D8EDD" w:rsidR="00436FC6" w:rsidRPr="006F2CF3" w:rsidRDefault="00436FC6" w:rsidP="00436FC6">
            <w:pPr>
              <w:pStyle w:val="TextoTablas"/>
              <w:spacing w:line="360" w:lineRule="auto"/>
              <w:rPr>
                <w:bCs/>
              </w:rPr>
            </w:pPr>
            <w:r w:rsidRPr="003A3155">
              <w:rPr>
                <w:bCs/>
              </w:rPr>
              <w:t>Registrar en la bitácora ambiental las cantidades</w:t>
            </w:r>
            <w:r>
              <w:rPr>
                <w:bCs/>
              </w:rPr>
              <w:t xml:space="preserve"> </w:t>
            </w:r>
            <w:r w:rsidRPr="003A3155">
              <w:rPr>
                <w:bCs/>
              </w:rPr>
              <w:t>aproximadas de residuos generados y la disposición realizada.</w:t>
            </w:r>
          </w:p>
        </w:tc>
        <w:tc>
          <w:tcPr>
            <w:tcW w:w="2545" w:type="dxa"/>
          </w:tcPr>
          <w:p w14:paraId="18D288B6" w14:textId="05DE964C" w:rsidR="00436FC6" w:rsidRPr="006F2CF3" w:rsidRDefault="00436FC6" w:rsidP="00436FC6">
            <w:pPr>
              <w:pStyle w:val="TextoTablas"/>
              <w:spacing w:line="360" w:lineRule="auto"/>
              <w:rPr>
                <w:bCs/>
              </w:rPr>
            </w:pPr>
            <w:r w:rsidRPr="003A3155">
              <w:rPr>
                <w:bCs/>
              </w:rPr>
              <w:t>Responsable ambiental o chef</w:t>
            </w:r>
          </w:p>
        </w:tc>
        <w:tc>
          <w:tcPr>
            <w:tcW w:w="2545" w:type="dxa"/>
          </w:tcPr>
          <w:p w14:paraId="5FD36BB5" w14:textId="47388533" w:rsidR="00436FC6" w:rsidRPr="006F2CF3" w:rsidRDefault="00436FC6" w:rsidP="00436FC6">
            <w:pPr>
              <w:pStyle w:val="TextoTablas"/>
              <w:spacing w:line="360" w:lineRule="auto"/>
              <w:rPr>
                <w:bCs/>
              </w:rPr>
            </w:pPr>
            <w:r w:rsidRPr="003A3155">
              <w:rPr>
                <w:bCs/>
              </w:rPr>
              <w:t>5 minutos</w:t>
            </w:r>
          </w:p>
        </w:tc>
      </w:tr>
      <w:tr w:rsidR="00436FC6" w14:paraId="19C0024F" w14:textId="77777777" w:rsidTr="00436FC6">
        <w:trPr>
          <w:trHeight w:val="1086"/>
        </w:trPr>
        <w:tc>
          <w:tcPr>
            <w:tcW w:w="846" w:type="dxa"/>
          </w:tcPr>
          <w:p w14:paraId="02AC64F2" w14:textId="5E5ADA14" w:rsidR="00436FC6" w:rsidRPr="006F2CF3" w:rsidRDefault="00436FC6" w:rsidP="00436FC6">
            <w:pPr>
              <w:pStyle w:val="TextoTablas"/>
              <w:spacing w:line="360" w:lineRule="auto"/>
              <w:rPr>
                <w:bCs/>
              </w:rPr>
            </w:pPr>
            <w:r w:rsidRPr="003A3155">
              <w:rPr>
                <w:bCs/>
              </w:rPr>
              <w:t>8</w:t>
            </w:r>
          </w:p>
        </w:tc>
        <w:tc>
          <w:tcPr>
            <w:tcW w:w="4099" w:type="dxa"/>
          </w:tcPr>
          <w:p w14:paraId="2AA9477F" w14:textId="5E6D2853" w:rsidR="00436FC6" w:rsidRPr="006F2CF3" w:rsidRDefault="00436FC6" w:rsidP="00436FC6">
            <w:pPr>
              <w:pStyle w:val="TextoTablas"/>
              <w:spacing w:line="360" w:lineRule="auto"/>
              <w:rPr>
                <w:bCs/>
              </w:rPr>
            </w:pPr>
            <w:r w:rsidRPr="003A3155">
              <w:rPr>
                <w:bCs/>
              </w:rPr>
              <w:t>Verificar que las áreas de almacenamiento de residuos estén limpias, ordenadas y libres de plagas.</w:t>
            </w:r>
          </w:p>
        </w:tc>
        <w:tc>
          <w:tcPr>
            <w:tcW w:w="2545" w:type="dxa"/>
          </w:tcPr>
          <w:p w14:paraId="3B2893BA" w14:textId="1CB0EA0C" w:rsidR="00436FC6" w:rsidRPr="006F2CF3" w:rsidRDefault="00436FC6" w:rsidP="00436FC6">
            <w:pPr>
              <w:pStyle w:val="TextoTablas"/>
              <w:spacing w:line="360" w:lineRule="auto"/>
              <w:rPr>
                <w:bCs/>
              </w:rPr>
            </w:pPr>
            <w:r w:rsidRPr="003A3155">
              <w:rPr>
                <w:bCs/>
              </w:rPr>
              <w:t>Chef o</w:t>
            </w:r>
            <w:r>
              <w:rPr>
                <w:bCs/>
              </w:rPr>
              <w:t xml:space="preserve"> </w:t>
            </w:r>
            <w:r w:rsidRPr="003A3155">
              <w:rPr>
                <w:bCs/>
              </w:rPr>
              <w:t>supervisor</w:t>
            </w:r>
          </w:p>
        </w:tc>
        <w:tc>
          <w:tcPr>
            <w:tcW w:w="2545" w:type="dxa"/>
          </w:tcPr>
          <w:p w14:paraId="1EB82715" w14:textId="4A0F856E" w:rsidR="00436FC6" w:rsidRPr="006F2CF3" w:rsidRDefault="00436FC6" w:rsidP="00436FC6">
            <w:pPr>
              <w:pStyle w:val="TextoTablas"/>
              <w:spacing w:line="360" w:lineRule="auto"/>
              <w:rPr>
                <w:bCs/>
              </w:rPr>
            </w:pPr>
            <w:r w:rsidRPr="003A3155">
              <w:rPr>
                <w:bCs/>
              </w:rPr>
              <w:t>5 minutos</w:t>
            </w:r>
          </w:p>
        </w:tc>
      </w:tr>
    </w:tbl>
    <w:p w14:paraId="361A25E4" w14:textId="242C693B" w:rsidR="00894EC8" w:rsidRPr="00766963" w:rsidRDefault="00A237BC" w:rsidP="00A237BC">
      <w:pPr>
        <w:spacing w:before="0" w:after="160" w:line="259" w:lineRule="auto"/>
        <w:ind w:firstLine="0"/>
        <w:rPr>
          <w:lang w:val="es-MX" w:eastAsia="es-CO"/>
        </w:rPr>
      </w:pPr>
      <w:r>
        <w:rPr>
          <w:lang w:val="es-MX" w:eastAsia="es-CO"/>
        </w:rPr>
        <w:br w:type="page"/>
      </w:r>
    </w:p>
    <w:p w14:paraId="7128567C" w14:textId="3E419E64" w:rsidR="00680E04" w:rsidRDefault="00680E04" w:rsidP="00680E04">
      <w:pPr>
        <w:pStyle w:val="Figura"/>
        <w:rPr>
          <w:lang w:val="es-MX"/>
        </w:rPr>
      </w:pPr>
      <w:r w:rsidRPr="00680E04">
        <w:rPr>
          <w:lang w:val="es-MX"/>
        </w:rPr>
        <w:lastRenderedPageBreak/>
        <w:t>Lista de verificación de residuos</w:t>
      </w:r>
    </w:p>
    <w:p w14:paraId="5E045FC6" w14:textId="278D5723" w:rsidR="00766963" w:rsidRPr="00766963" w:rsidRDefault="00A237BC" w:rsidP="007828D5">
      <w:pPr>
        <w:jc w:val="center"/>
        <w:rPr>
          <w:lang w:val="es-MX" w:eastAsia="es-CO"/>
        </w:rPr>
      </w:pPr>
      <w:r>
        <w:rPr>
          <w:noProof/>
        </w:rPr>
        <w:drawing>
          <wp:inline distT="0" distB="0" distL="0" distR="0" wp14:anchorId="3277DE79" wp14:editId="33F387AD">
            <wp:extent cx="4680000" cy="3196800"/>
            <wp:effectExtent l="0" t="0" r="6350" b="3810"/>
            <wp:docPr id="2" name="Imagen 2" descr="La figura 2, describe una lista de verificación para el cierre de jornada y manejo de residuos. Incluye diez controles relacionados con retiro y clasificación de residuos, cierre de bolsas, condiciones de los materiales aprovechables, traslado al almacenamiento temporal, lavado y desinfección de contenedores, limpieza del área, diligenciamiento de la bitácora ambiental, ausencia de residuos de alimentos en superficies y almacenamiento adecuado del aceite de cocina usado. Contiene espacios para observaciones, firma del responsable y fec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figura 2, describe una lista de verificación para el cierre de jornada y manejo de residuos. Incluye diez controles relacionados con retiro y clasificación de residuos, cierre de bolsas, condiciones de los materiales aprovechables, traslado al almacenamiento temporal, lavado y desinfección de contenedores, limpieza del área, diligenciamiento de la bitácora ambiental, ausencia de residuos de alimentos en superficies y almacenamiento adecuado del aceite de cocina usado. Contiene espacios para observaciones, firma del responsable y fech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80000" cy="3196800"/>
                    </a:xfrm>
                    <a:prstGeom prst="rect">
                      <a:avLst/>
                    </a:prstGeom>
                    <a:noFill/>
                    <a:ln>
                      <a:noFill/>
                    </a:ln>
                  </pic:spPr>
                </pic:pic>
              </a:graphicData>
            </a:graphic>
          </wp:inline>
        </w:drawing>
      </w:r>
    </w:p>
    <w:p w14:paraId="794A723E" w14:textId="7DB3DAD8" w:rsidR="00766963" w:rsidRPr="00766963" w:rsidRDefault="00766963" w:rsidP="00766963">
      <w:pPr>
        <w:pStyle w:val="Ttulo2"/>
        <w:rPr>
          <w:lang w:val="es-MX"/>
        </w:rPr>
      </w:pPr>
      <w:bookmarkStart w:id="32" w:name="_Toc243381218"/>
      <w:r w:rsidRPr="00766963">
        <w:rPr>
          <w:lang w:val="es-MX"/>
        </w:rPr>
        <w:t>Limpieza y desinfección de áreas</w:t>
      </w:r>
      <w:bookmarkEnd w:id="32"/>
    </w:p>
    <w:p w14:paraId="7E1DB4DE" w14:textId="1BBE2B7B" w:rsidR="00766963" w:rsidRPr="00766963" w:rsidRDefault="00766963" w:rsidP="00766963">
      <w:pPr>
        <w:ind w:left="426"/>
        <w:rPr>
          <w:bCs/>
          <w:szCs w:val="28"/>
          <w:lang w:val="es-MX"/>
        </w:rPr>
      </w:pPr>
      <w:r w:rsidRPr="00766963">
        <w:rPr>
          <w:bCs/>
          <w:szCs w:val="28"/>
          <w:lang w:val="es-MX"/>
        </w:rPr>
        <w:t>Las áreas de almacenamiento temporal de residuos deben someterse a procedimientos de limpieza y desinfección periódicos para evitar la contaminación y la proliferación de microorganismos patógenos y plagas.</w:t>
      </w:r>
    </w:p>
    <w:p w14:paraId="54B0B776" w14:textId="425D98DD" w:rsidR="00766963" w:rsidRDefault="00766963" w:rsidP="00766963">
      <w:pPr>
        <w:pStyle w:val="Tabla"/>
        <w:rPr>
          <w:lang w:val="es-MX"/>
        </w:rPr>
      </w:pPr>
      <w:r w:rsidRPr="00766963">
        <w:rPr>
          <w:lang w:val="es-MX"/>
        </w:rPr>
        <w:t>Procedimiento de limpieza y desinfección para áreas de residuos</w:t>
      </w:r>
    </w:p>
    <w:tbl>
      <w:tblPr>
        <w:tblStyle w:val="SENA"/>
        <w:tblW w:w="10035" w:type="dxa"/>
        <w:tblLook w:val="04A0" w:firstRow="1" w:lastRow="0" w:firstColumn="1" w:lastColumn="0" w:noHBand="0" w:noVBand="1"/>
      </w:tblPr>
      <w:tblGrid>
        <w:gridCol w:w="1462"/>
        <w:gridCol w:w="3790"/>
        <w:gridCol w:w="2362"/>
        <w:gridCol w:w="2421"/>
      </w:tblGrid>
      <w:tr w:rsidR="00436FC6" w14:paraId="6BFAC1F4" w14:textId="77777777" w:rsidTr="00436FC6">
        <w:trPr>
          <w:cnfStyle w:val="100000000000" w:firstRow="1" w:lastRow="0" w:firstColumn="0" w:lastColumn="0" w:oddVBand="0" w:evenVBand="0" w:oddHBand="0" w:evenHBand="0" w:firstRowFirstColumn="0" w:firstRowLastColumn="0" w:lastRowFirstColumn="0" w:lastRowLastColumn="0"/>
          <w:cantSplit/>
          <w:trHeight w:val="676"/>
          <w:tblHeader/>
        </w:trPr>
        <w:tc>
          <w:tcPr>
            <w:tcW w:w="1462" w:type="dxa"/>
          </w:tcPr>
          <w:p w14:paraId="03BC5475" w14:textId="0E84D577" w:rsidR="00436FC6" w:rsidRDefault="00436FC6" w:rsidP="00436FC6">
            <w:pPr>
              <w:pStyle w:val="TextoTablas"/>
              <w:spacing w:line="360" w:lineRule="auto"/>
            </w:pPr>
            <w:r w:rsidRPr="00F53DBB">
              <w:t>Etapa</w:t>
            </w:r>
          </w:p>
        </w:tc>
        <w:tc>
          <w:tcPr>
            <w:tcW w:w="3790" w:type="dxa"/>
          </w:tcPr>
          <w:p w14:paraId="6B00BF74" w14:textId="63850DB0" w:rsidR="00436FC6" w:rsidRDefault="00436FC6" w:rsidP="00436FC6">
            <w:pPr>
              <w:pStyle w:val="TextoTablas"/>
              <w:spacing w:line="360" w:lineRule="auto"/>
            </w:pPr>
            <w:r w:rsidRPr="00F53DBB">
              <w:t>Actividad</w:t>
            </w:r>
          </w:p>
        </w:tc>
        <w:tc>
          <w:tcPr>
            <w:tcW w:w="2362" w:type="dxa"/>
          </w:tcPr>
          <w:p w14:paraId="16BDB2C3" w14:textId="5CCDE401" w:rsidR="00436FC6" w:rsidRPr="006F2CF3" w:rsidRDefault="00436FC6" w:rsidP="00436FC6">
            <w:pPr>
              <w:pStyle w:val="TextoTablas"/>
              <w:spacing w:line="360" w:lineRule="auto"/>
              <w:rPr>
                <w:b w:val="0"/>
              </w:rPr>
            </w:pPr>
            <w:r w:rsidRPr="00F53DBB">
              <w:t>Frecuencia</w:t>
            </w:r>
          </w:p>
        </w:tc>
        <w:tc>
          <w:tcPr>
            <w:tcW w:w="2421" w:type="dxa"/>
          </w:tcPr>
          <w:p w14:paraId="067FB2CB" w14:textId="5BE8A81A" w:rsidR="00436FC6" w:rsidRDefault="00436FC6" w:rsidP="00436FC6">
            <w:pPr>
              <w:pStyle w:val="TextoTablas"/>
              <w:spacing w:line="360" w:lineRule="auto"/>
            </w:pPr>
            <w:r w:rsidRPr="00F53DBB">
              <w:t>Productos recomendados</w:t>
            </w:r>
          </w:p>
        </w:tc>
      </w:tr>
      <w:tr w:rsidR="00436FC6" w14:paraId="5299110D" w14:textId="77777777" w:rsidTr="00436FC6">
        <w:trPr>
          <w:cnfStyle w:val="000000100000" w:firstRow="0" w:lastRow="0" w:firstColumn="0" w:lastColumn="0" w:oddVBand="0" w:evenVBand="0" w:oddHBand="1" w:evenHBand="0" w:firstRowFirstColumn="0" w:firstRowLastColumn="0" w:lastRowFirstColumn="0" w:lastRowLastColumn="0"/>
          <w:trHeight w:val="1103"/>
        </w:trPr>
        <w:tc>
          <w:tcPr>
            <w:tcW w:w="1462" w:type="dxa"/>
          </w:tcPr>
          <w:p w14:paraId="0DEF8DED" w14:textId="7E30E2B0" w:rsidR="00436FC6" w:rsidRDefault="00436FC6" w:rsidP="00436FC6">
            <w:pPr>
              <w:pStyle w:val="TextoTablas"/>
              <w:spacing w:line="360" w:lineRule="auto"/>
            </w:pPr>
            <w:r w:rsidRPr="00F53DBB">
              <w:t>Prelavado</w:t>
            </w:r>
          </w:p>
        </w:tc>
        <w:tc>
          <w:tcPr>
            <w:tcW w:w="3790" w:type="dxa"/>
          </w:tcPr>
          <w:p w14:paraId="3A24804F" w14:textId="34757BB7" w:rsidR="00436FC6" w:rsidRDefault="00436FC6" w:rsidP="00436FC6">
            <w:pPr>
              <w:pStyle w:val="TextoTablas"/>
              <w:spacing w:line="360" w:lineRule="auto"/>
            </w:pPr>
            <w:r w:rsidRPr="00F53DBB">
              <w:t>Retirar residuos sólidos visibles y desecharlos en los contenedores correspondientes.</w:t>
            </w:r>
          </w:p>
        </w:tc>
        <w:tc>
          <w:tcPr>
            <w:tcW w:w="2362" w:type="dxa"/>
          </w:tcPr>
          <w:p w14:paraId="255B2DEB" w14:textId="1A17E609" w:rsidR="00436FC6" w:rsidRPr="006F2CF3" w:rsidRDefault="00436FC6" w:rsidP="00436FC6">
            <w:pPr>
              <w:pStyle w:val="TextoTablas"/>
              <w:spacing w:line="360" w:lineRule="auto"/>
              <w:rPr>
                <w:bCs/>
              </w:rPr>
            </w:pPr>
            <w:r w:rsidRPr="00F53DBB">
              <w:t>Diario</w:t>
            </w:r>
          </w:p>
        </w:tc>
        <w:tc>
          <w:tcPr>
            <w:tcW w:w="2421" w:type="dxa"/>
          </w:tcPr>
          <w:p w14:paraId="35FD5455" w14:textId="21E0B6D8" w:rsidR="00436FC6" w:rsidRDefault="00436FC6" w:rsidP="00436FC6">
            <w:pPr>
              <w:pStyle w:val="TextoTablas"/>
              <w:spacing w:line="360" w:lineRule="auto"/>
            </w:pPr>
            <w:r w:rsidRPr="00F53DBB">
              <w:t>Agua a presión, cepillo de cerdas duras</w:t>
            </w:r>
          </w:p>
        </w:tc>
      </w:tr>
      <w:tr w:rsidR="00436FC6" w14:paraId="2A411A6B" w14:textId="77777777" w:rsidTr="00436FC6">
        <w:trPr>
          <w:trHeight w:val="1514"/>
        </w:trPr>
        <w:tc>
          <w:tcPr>
            <w:tcW w:w="1462" w:type="dxa"/>
          </w:tcPr>
          <w:p w14:paraId="55300733" w14:textId="44D35290" w:rsidR="00436FC6" w:rsidRDefault="00436FC6" w:rsidP="00436FC6">
            <w:pPr>
              <w:pStyle w:val="TextoTablas"/>
              <w:spacing w:line="360" w:lineRule="auto"/>
            </w:pPr>
            <w:r w:rsidRPr="00F53DBB">
              <w:lastRenderedPageBreak/>
              <w:t>Lavado</w:t>
            </w:r>
          </w:p>
        </w:tc>
        <w:tc>
          <w:tcPr>
            <w:tcW w:w="3790" w:type="dxa"/>
          </w:tcPr>
          <w:p w14:paraId="2E910373" w14:textId="7A132CD6" w:rsidR="00436FC6" w:rsidRDefault="00436FC6" w:rsidP="00436FC6">
            <w:pPr>
              <w:pStyle w:val="TextoTablas"/>
              <w:spacing w:line="360" w:lineRule="auto"/>
            </w:pPr>
            <w:r w:rsidRPr="00F53DBB">
              <w:t>Aplicar detergente desengrasante y frotar todas las superficies (pisos, paredes, contenedores grandes).</w:t>
            </w:r>
          </w:p>
        </w:tc>
        <w:tc>
          <w:tcPr>
            <w:tcW w:w="2362" w:type="dxa"/>
          </w:tcPr>
          <w:p w14:paraId="0C3E170A" w14:textId="4CABF55E" w:rsidR="00436FC6" w:rsidRPr="006F2CF3" w:rsidRDefault="00436FC6" w:rsidP="00436FC6">
            <w:pPr>
              <w:pStyle w:val="TextoTablas"/>
              <w:spacing w:line="360" w:lineRule="auto"/>
              <w:rPr>
                <w:bCs/>
              </w:rPr>
            </w:pPr>
            <w:r w:rsidRPr="00F53DBB">
              <w:t>Diario</w:t>
            </w:r>
          </w:p>
        </w:tc>
        <w:tc>
          <w:tcPr>
            <w:tcW w:w="2421" w:type="dxa"/>
          </w:tcPr>
          <w:p w14:paraId="4506A051" w14:textId="7BF0F914" w:rsidR="00436FC6" w:rsidRDefault="00436FC6" w:rsidP="00436FC6">
            <w:pPr>
              <w:pStyle w:val="TextoTablas"/>
              <w:spacing w:line="360" w:lineRule="auto"/>
            </w:pPr>
            <w:r w:rsidRPr="00F53DBB">
              <w:t>Detergente desengrasante biodegradable</w:t>
            </w:r>
          </w:p>
        </w:tc>
      </w:tr>
      <w:tr w:rsidR="00436FC6" w14:paraId="362C0E84" w14:textId="77777777" w:rsidTr="00436FC6">
        <w:trPr>
          <w:cnfStyle w:val="000000100000" w:firstRow="0" w:lastRow="0" w:firstColumn="0" w:lastColumn="0" w:oddVBand="0" w:evenVBand="0" w:oddHBand="1" w:evenHBand="0" w:firstRowFirstColumn="0" w:firstRowLastColumn="0" w:lastRowFirstColumn="0" w:lastRowLastColumn="0"/>
          <w:trHeight w:val="1086"/>
        </w:trPr>
        <w:tc>
          <w:tcPr>
            <w:tcW w:w="1462" w:type="dxa"/>
          </w:tcPr>
          <w:p w14:paraId="1E9F504B" w14:textId="66905D9D" w:rsidR="00436FC6" w:rsidRDefault="00436FC6" w:rsidP="00436FC6">
            <w:pPr>
              <w:pStyle w:val="TextoTablas"/>
              <w:spacing w:line="360" w:lineRule="auto"/>
            </w:pPr>
            <w:r w:rsidRPr="00F53DBB">
              <w:t>Enjuague</w:t>
            </w:r>
          </w:p>
        </w:tc>
        <w:tc>
          <w:tcPr>
            <w:tcW w:w="3790" w:type="dxa"/>
          </w:tcPr>
          <w:p w14:paraId="60D8036B" w14:textId="4B6438DC" w:rsidR="00436FC6" w:rsidRDefault="00436FC6" w:rsidP="00436FC6">
            <w:pPr>
              <w:pStyle w:val="TextoTablas"/>
              <w:spacing w:line="360" w:lineRule="auto"/>
            </w:pPr>
            <w:r w:rsidRPr="00F53DBB">
              <w:t>Enjuagar con agua limpia para eliminar residuos de detergente.</w:t>
            </w:r>
          </w:p>
        </w:tc>
        <w:tc>
          <w:tcPr>
            <w:tcW w:w="2362" w:type="dxa"/>
          </w:tcPr>
          <w:p w14:paraId="5A080639" w14:textId="5EE62E2E" w:rsidR="00436FC6" w:rsidRPr="006F2CF3" w:rsidRDefault="00436FC6" w:rsidP="00436FC6">
            <w:pPr>
              <w:pStyle w:val="TextoTablas"/>
              <w:spacing w:line="360" w:lineRule="auto"/>
              <w:rPr>
                <w:bCs/>
              </w:rPr>
            </w:pPr>
            <w:r w:rsidRPr="00F53DBB">
              <w:t>Diario</w:t>
            </w:r>
          </w:p>
        </w:tc>
        <w:tc>
          <w:tcPr>
            <w:tcW w:w="2421" w:type="dxa"/>
          </w:tcPr>
          <w:p w14:paraId="00E39732" w14:textId="3F8687E2" w:rsidR="00436FC6" w:rsidRDefault="00436FC6" w:rsidP="00436FC6">
            <w:pPr>
              <w:pStyle w:val="TextoTablas"/>
              <w:spacing w:line="360" w:lineRule="auto"/>
            </w:pPr>
            <w:r w:rsidRPr="00F53DBB">
              <w:t>Agua potable</w:t>
            </w:r>
          </w:p>
        </w:tc>
      </w:tr>
      <w:tr w:rsidR="00436FC6" w14:paraId="237C9085" w14:textId="77777777" w:rsidTr="00436FC6">
        <w:trPr>
          <w:trHeight w:val="1086"/>
        </w:trPr>
        <w:tc>
          <w:tcPr>
            <w:tcW w:w="1462" w:type="dxa"/>
          </w:tcPr>
          <w:p w14:paraId="53359E04" w14:textId="2717B588" w:rsidR="00436FC6" w:rsidRDefault="00436FC6" w:rsidP="00436FC6">
            <w:pPr>
              <w:pStyle w:val="TextoTablas"/>
              <w:spacing w:line="360" w:lineRule="auto"/>
            </w:pPr>
            <w:r w:rsidRPr="00F53DBB">
              <w:t>Desinfección</w:t>
            </w:r>
          </w:p>
        </w:tc>
        <w:tc>
          <w:tcPr>
            <w:tcW w:w="3790" w:type="dxa"/>
          </w:tcPr>
          <w:p w14:paraId="4AFBF05F" w14:textId="539BE05F" w:rsidR="00436FC6" w:rsidRDefault="00436FC6" w:rsidP="00436FC6">
            <w:pPr>
              <w:pStyle w:val="TextoTablas"/>
              <w:spacing w:line="360" w:lineRule="auto"/>
            </w:pPr>
            <w:r w:rsidRPr="00F53DBB">
              <w:t>Aplicar solución desinfectante (cloro 200 ppm o amonio cuaternario) y dejar actuar durante 10-15 minutos.</w:t>
            </w:r>
          </w:p>
        </w:tc>
        <w:tc>
          <w:tcPr>
            <w:tcW w:w="2362" w:type="dxa"/>
          </w:tcPr>
          <w:p w14:paraId="3E413C16" w14:textId="1DFB7EAC" w:rsidR="00436FC6" w:rsidRPr="006F2CF3" w:rsidRDefault="00436FC6" w:rsidP="00436FC6">
            <w:pPr>
              <w:pStyle w:val="TextoTablas"/>
              <w:spacing w:line="360" w:lineRule="auto"/>
              <w:rPr>
                <w:bCs/>
              </w:rPr>
            </w:pPr>
            <w:r w:rsidRPr="00F53DBB">
              <w:t>Diario (al final de la jornada)</w:t>
            </w:r>
          </w:p>
        </w:tc>
        <w:tc>
          <w:tcPr>
            <w:tcW w:w="2421" w:type="dxa"/>
          </w:tcPr>
          <w:p w14:paraId="67AAEE15" w14:textId="54373E03" w:rsidR="00436FC6" w:rsidRDefault="00436FC6" w:rsidP="00436FC6">
            <w:pPr>
              <w:pStyle w:val="TextoTablas"/>
              <w:spacing w:line="360" w:lineRule="auto"/>
            </w:pPr>
            <w:r w:rsidRPr="00F53DBB">
              <w:t>Cloro (hipoclorito de sodio) 200 ppm, amonio cuaternario</w:t>
            </w:r>
          </w:p>
        </w:tc>
      </w:tr>
      <w:tr w:rsidR="00436FC6" w14:paraId="622A021A" w14:textId="77777777" w:rsidTr="00436FC6">
        <w:trPr>
          <w:cnfStyle w:val="000000100000" w:firstRow="0" w:lastRow="0" w:firstColumn="0" w:lastColumn="0" w:oddVBand="0" w:evenVBand="0" w:oddHBand="1" w:evenHBand="0" w:firstRowFirstColumn="0" w:firstRowLastColumn="0" w:lastRowFirstColumn="0" w:lastRowLastColumn="0"/>
          <w:trHeight w:val="1940"/>
        </w:trPr>
        <w:tc>
          <w:tcPr>
            <w:tcW w:w="1462" w:type="dxa"/>
          </w:tcPr>
          <w:p w14:paraId="7CC0FF93" w14:textId="6652D566" w:rsidR="00436FC6" w:rsidRPr="00FA6433" w:rsidRDefault="00436FC6" w:rsidP="00436FC6">
            <w:pPr>
              <w:pStyle w:val="TextoTablas"/>
              <w:spacing w:line="360" w:lineRule="auto"/>
            </w:pPr>
            <w:r w:rsidRPr="00F53DBB">
              <w:t>Enjuague final</w:t>
            </w:r>
          </w:p>
        </w:tc>
        <w:tc>
          <w:tcPr>
            <w:tcW w:w="3790" w:type="dxa"/>
          </w:tcPr>
          <w:p w14:paraId="1319B2A0" w14:textId="12D1A1DE" w:rsidR="00436FC6" w:rsidRPr="00FA6433" w:rsidRDefault="00436FC6" w:rsidP="00436FC6">
            <w:pPr>
              <w:pStyle w:val="TextoTablas"/>
              <w:spacing w:line="360" w:lineRule="auto"/>
            </w:pPr>
            <w:r w:rsidRPr="00F53DBB">
              <w:t>Enjuagar con agua limpia (opcional, según indicaciones del desinfectante).</w:t>
            </w:r>
          </w:p>
        </w:tc>
        <w:tc>
          <w:tcPr>
            <w:tcW w:w="2362" w:type="dxa"/>
          </w:tcPr>
          <w:p w14:paraId="5BE6604B" w14:textId="0F3B8623" w:rsidR="00436FC6" w:rsidRPr="006F2CF3" w:rsidRDefault="00436FC6" w:rsidP="00436FC6">
            <w:pPr>
              <w:pStyle w:val="TextoTablas"/>
              <w:spacing w:line="360" w:lineRule="auto"/>
              <w:rPr>
                <w:bCs/>
              </w:rPr>
            </w:pPr>
            <w:r w:rsidRPr="00F53DBB">
              <w:t>Diario</w:t>
            </w:r>
          </w:p>
        </w:tc>
        <w:tc>
          <w:tcPr>
            <w:tcW w:w="2421" w:type="dxa"/>
          </w:tcPr>
          <w:p w14:paraId="3008F19E" w14:textId="7995A0F0" w:rsidR="00436FC6" w:rsidRPr="00FA6433" w:rsidRDefault="00436FC6" w:rsidP="00436FC6">
            <w:pPr>
              <w:pStyle w:val="TextoTablas"/>
              <w:spacing w:line="360" w:lineRule="auto"/>
            </w:pPr>
            <w:r w:rsidRPr="00F53DBB">
              <w:t>Agua potable</w:t>
            </w:r>
          </w:p>
        </w:tc>
      </w:tr>
      <w:tr w:rsidR="00436FC6" w14:paraId="74B14C47" w14:textId="77777777" w:rsidTr="00436FC6">
        <w:trPr>
          <w:trHeight w:val="1086"/>
        </w:trPr>
        <w:tc>
          <w:tcPr>
            <w:tcW w:w="1462" w:type="dxa"/>
          </w:tcPr>
          <w:p w14:paraId="009F9922" w14:textId="7C4C082D" w:rsidR="00436FC6" w:rsidRPr="00FA6433" w:rsidRDefault="00436FC6" w:rsidP="00436FC6">
            <w:pPr>
              <w:pStyle w:val="TextoTablas"/>
              <w:spacing w:line="360" w:lineRule="auto"/>
            </w:pPr>
            <w:r w:rsidRPr="00F53DBB">
              <w:t>Secado</w:t>
            </w:r>
          </w:p>
        </w:tc>
        <w:tc>
          <w:tcPr>
            <w:tcW w:w="3790" w:type="dxa"/>
          </w:tcPr>
          <w:p w14:paraId="05C2603B" w14:textId="0BE2A342" w:rsidR="00436FC6" w:rsidRPr="00FA6433" w:rsidRDefault="00436FC6" w:rsidP="00436FC6">
            <w:pPr>
              <w:pStyle w:val="TextoTablas"/>
              <w:spacing w:line="360" w:lineRule="auto"/>
            </w:pPr>
            <w:r w:rsidRPr="00F53DBB">
              <w:t>Dejar secar al aire o secar con paños desechables.</w:t>
            </w:r>
          </w:p>
        </w:tc>
        <w:tc>
          <w:tcPr>
            <w:tcW w:w="2362" w:type="dxa"/>
          </w:tcPr>
          <w:p w14:paraId="0CF277BA" w14:textId="109DC6AA" w:rsidR="00436FC6" w:rsidRPr="006F2CF3" w:rsidRDefault="00436FC6" w:rsidP="00436FC6">
            <w:pPr>
              <w:pStyle w:val="TextoTablas"/>
              <w:spacing w:line="360" w:lineRule="auto"/>
              <w:rPr>
                <w:bCs/>
              </w:rPr>
            </w:pPr>
            <w:r w:rsidRPr="00F53DBB">
              <w:t>Diario</w:t>
            </w:r>
          </w:p>
        </w:tc>
        <w:tc>
          <w:tcPr>
            <w:tcW w:w="2421" w:type="dxa"/>
          </w:tcPr>
          <w:p w14:paraId="4CE7D3B3" w14:textId="0FDB1744" w:rsidR="00436FC6" w:rsidRPr="00FA6433" w:rsidRDefault="00436FC6" w:rsidP="00436FC6">
            <w:pPr>
              <w:pStyle w:val="TextoTablas"/>
              <w:spacing w:line="360" w:lineRule="auto"/>
            </w:pPr>
            <w:r w:rsidRPr="00F53DBB">
              <w:t>Paños de papel desechables</w:t>
            </w:r>
          </w:p>
        </w:tc>
      </w:tr>
    </w:tbl>
    <w:p w14:paraId="09B479CE" w14:textId="03C174C8" w:rsidR="00766963" w:rsidRPr="00766963" w:rsidRDefault="00766963" w:rsidP="00436FC6">
      <w:pPr>
        <w:ind w:left="426"/>
        <w:rPr>
          <w:bCs/>
          <w:szCs w:val="28"/>
        </w:rPr>
      </w:pPr>
      <w:r w:rsidRPr="00766963">
        <w:rPr>
          <w:bCs/>
          <w:szCs w:val="28"/>
        </w:rPr>
        <w:t xml:space="preserve">Una vez establecidas las etapas del procedimiento de limpieza y desinfección, es necesario considerar que la eficacia de este proceso depende también del uso adecuado de los agentes desinfectantes, especialmente de su concentración y tiempo de contacto. </w:t>
      </w:r>
    </w:p>
    <w:p w14:paraId="37E78261" w14:textId="56CDC843" w:rsidR="00411912" w:rsidRPr="00A237BC" w:rsidRDefault="00766963" w:rsidP="00A237BC">
      <w:pPr>
        <w:ind w:left="426"/>
        <w:rPr>
          <w:bCs/>
          <w:szCs w:val="28"/>
        </w:rPr>
      </w:pPr>
      <w:r w:rsidRPr="00766963">
        <w:rPr>
          <w:bCs/>
          <w:szCs w:val="28"/>
        </w:rPr>
        <w:lastRenderedPageBreak/>
        <w:t>Estos parámetros deben ajustarse al tipo de superficie o elemento y a las indicaciones del fabricante. La tabla a continuación, presenta las concentraciones y tiempos de contacto considerados para las diferentes áreas y elementos asociados al manejo de residuos.</w:t>
      </w:r>
    </w:p>
    <w:p w14:paraId="03CCC396" w14:textId="4F4A904F" w:rsidR="00766963" w:rsidRDefault="00766963" w:rsidP="00411912">
      <w:pPr>
        <w:pStyle w:val="Tabla"/>
        <w:rPr>
          <w:lang w:val="es-MX"/>
        </w:rPr>
      </w:pPr>
      <w:r w:rsidRPr="00766963">
        <w:rPr>
          <w:lang w:val="es-MX"/>
        </w:rPr>
        <w:t>Concentraciones de desinfectantes para áreas de residuos</w:t>
      </w:r>
    </w:p>
    <w:tbl>
      <w:tblPr>
        <w:tblStyle w:val="SENA"/>
        <w:tblW w:w="10035" w:type="dxa"/>
        <w:tblLook w:val="04A0" w:firstRow="1" w:lastRow="0" w:firstColumn="1" w:lastColumn="0" w:noHBand="0" w:noVBand="1"/>
      </w:tblPr>
      <w:tblGrid>
        <w:gridCol w:w="2830"/>
        <w:gridCol w:w="2694"/>
        <w:gridCol w:w="2129"/>
        <w:gridCol w:w="2382"/>
      </w:tblGrid>
      <w:tr w:rsidR="00411912" w14:paraId="6CA954B4" w14:textId="77777777" w:rsidTr="00411912">
        <w:trPr>
          <w:cnfStyle w:val="100000000000" w:firstRow="1" w:lastRow="0" w:firstColumn="0" w:lastColumn="0" w:oddVBand="0" w:evenVBand="0" w:oddHBand="0" w:evenHBand="0" w:firstRowFirstColumn="0" w:firstRowLastColumn="0" w:lastRowFirstColumn="0" w:lastRowLastColumn="0"/>
          <w:cantSplit/>
          <w:trHeight w:val="676"/>
          <w:tblHeader/>
        </w:trPr>
        <w:tc>
          <w:tcPr>
            <w:tcW w:w="2830" w:type="dxa"/>
          </w:tcPr>
          <w:p w14:paraId="48B3266C" w14:textId="4DEFBD99" w:rsidR="00411912" w:rsidRDefault="00411912" w:rsidP="00411912">
            <w:pPr>
              <w:pStyle w:val="TextoTablas"/>
              <w:spacing w:line="360" w:lineRule="auto"/>
            </w:pPr>
            <w:r w:rsidRPr="00766963">
              <w:t>Superficie o elemento</w:t>
            </w:r>
          </w:p>
        </w:tc>
        <w:tc>
          <w:tcPr>
            <w:tcW w:w="2694" w:type="dxa"/>
          </w:tcPr>
          <w:p w14:paraId="1BD5CA6A" w14:textId="7995CEF7" w:rsidR="00411912" w:rsidRDefault="00411912" w:rsidP="00411912">
            <w:pPr>
              <w:pStyle w:val="TextoTablas"/>
              <w:spacing w:line="360" w:lineRule="auto"/>
            </w:pPr>
            <w:r w:rsidRPr="00766963">
              <w:t>Agente desinfectante</w:t>
            </w:r>
          </w:p>
        </w:tc>
        <w:tc>
          <w:tcPr>
            <w:tcW w:w="2129" w:type="dxa"/>
          </w:tcPr>
          <w:p w14:paraId="73C2FB6D" w14:textId="26ED8C4B" w:rsidR="00411912" w:rsidRPr="006F2CF3" w:rsidRDefault="00411912" w:rsidP="00411912">
            <w:pPr>
              <w:pStyle w:val="TextoTablas"/>
              <w:spacing w:line="360" w:lineRule="auto"/>
              <w:rPr>
                <w:b w:val="0"/>
              </w:rPr>
            </w:pPr>
            <w:r w:rsidRPr="00766963">
              <w:t>Concentración</w:t>
            </w:r>
          </w:p>
        </w:tc>
        <w:tc>
          <w:tcPr>
            <w:tcW w:w="2382" w:type="dxa"/>
          </w:tcPr>
          <w:p w14:paraId="1A348A46" w14:textId="66AA0EC0" w:rsidR="00411912" w:rsidRDefault="00411912" w:rsidP="00411912">
            <w:pPr>
              <w:pStyle w:val="TextoTablas"/>
              <w:spacing w:line="360" w:lineRule="auto"/>
            </w:pPr>
            <w:r w:rsidRPr="00766963">
              <w:t>Tiempo de contacto</w:t>
            </w:r>
          </w:p>
        </w:tc>
      </w:tr>
      <w:tr w:rsidR="00411912" w14:paraId="1712A7BD" w14:textId="77777777" w:rsidTr="00411912">
        <w:trPr>
          <w:cnfStyle w:val="000000100000" w:firstRow="0" w:lastRow="0" w:firstColumn="0" w:lastColumn="0" w:oddVBand="0" w:evenVBand="0" w:oddHBand="1" w:evenHBand="0" w:firstRowFirstColumn="0" w:firstRowLastColumn="0" w:lastRowFirstColumn="0" w:lastRowLastColumn="0"/>
          <w:trHeight w:val="936"/>
        </w:trPr>
        <w:tc>
          <w:tcPr>
            <w:tcW w:w="2830" w:type="dxa"/>
          </w:tcPr>
          <w:p w14:paraId="65745358" w14:textId="15E6D394" w:rsidR="00411912" w:rsidRDefault="00411912" w:rsidP="00411912">
            <w:pPr>
              <w:pStyle w:val="TextoTablas"/>
              <w:spacing w:line="360" w:lineRule="auto"/>
            </w:pPr>
            <w:r w:rsidRPr="00766963">
              <w:rPr>
                <w:bCs/>
              </w:rPr>
              <w:t>Pisos del área de residuos</w:t>
            </w:r>
          </w:p>
        </w:tc>
        <w:tc>
          <w:tcPr>
            <w:tcW w:w="2694" w:type="dxa"/>
          </w:tcPr>
          <w:p w14:paraId="3AAE4E68" w14:textId="534F9B92" w:rsidR="00411912" w:rsidRDefault="00411912" w:rsidP="00411912">
            <w:pPr>
              <w:pStyle w:val="TextoTablas"/>
              <w:spacing w:line="360" w:lineRule="auto"/>
            </w:pPr>
            <w:r w:rsidRPr="00766963">
              <w:rPr>
                <w:bCs/>
              </w:rPr>
              <w:t>Cloro (hipoclorito de sodio)</w:t>
            </w:r>
          </w:p>
        </w:tc>
        <w:tc>
          <w:tcPr>
            <w:tcW w:w="2129" w:type="dxa"/>
          </w:tcPr>
          <w:p w14:paraId="4C02B3C9" w14:textId="301022D5" w:rsidR="00411912" w:rsidRPr="006F2CF3" w:rsidRDefault="00411912" w:rsidP="00411912">
            <w:pPr>
              <w:pStyle w:val="TextoTablas"/>
              <w:spacing w:line="360" w:lineRule="auto"/>
              <w:rPr>
                <w:bCs/>
              </w:rPr>
            </w:pPr>
            <w:r w:rsidRPr="00766963">
              <w:rPr>
                <w:bCs/>
              </w:rPr>
              <w:t>200 ppm</w:t>
            </w:r>
          </w:p>
        </w:tc>
        <w:tc>
          <w:tcPr>
            <w:tcW w:w="2382" w:type="dxa"/>
          </w:tcPr>
          <w:p w14:paraId="1EB81537" w14:textId="76150357" w:rsidR="00411912" w:rsidRDefault="00411912" w:rsidP="00411912">
            <w:pPr>
              <w:pStyle w:val="TextoTablas"/>
              <w:spacing w:line="360" w:lineRule="auto"/>
            </w:pPr>
            <w:r w:rsidRPr="00766963">
              <w:rPr>
                <w:bCs/>
              </w:rPr>
              <w:t>10 minutos</w:t>
            </w:r>
          </w:p>
        </w:tc>
      </w:tr>
      <w:tr w:rsidR="00411912" w14:paraId="6F13B0BF" w14:textId="77777777" w:rsidTr="00411912">
        <w:trPr>
          <w:trHeight w:val="1086"/>
        </w:trPr>
        <w:tc>
          <w:tcPr>
            <w:tcW w:w="2830" w:type="dxa"/>
          </w:tcPr>
          <w:p w14:paraId="41B9BF73" w14:textId="1F2E2921" w:rsidR="00411912" w:rsidRDefault="00411912" w:rsidP="00411912">
            <w:pPr>
              <w:pStyle w:val="TextoTablas"/>
              <w:spacing w:line="360" w:lineRule="auto"/>
            </w:pPr>
            <w:r w:rsidRPr="00766963">
              <w:rPr>
                <w:bCs/>
              </w:rPr>
              <w:t>Paredes del área de residuos</w:t>
            </w:r>
          </w:p>
        </w:tc>
        <w:tc>
          <w:tcPr>
            <w:tcW w:w="2694" w:type="dxa"/>
          </w:tcPr>
          <w:p w14:paraId="0DF264B0" w14:textId="48EC88AA" w:rsidR="00411912" w:rsidRDefault="00411912" w:rsidP="00411912">
            <w:pPr>
              <w:pStyle w:val="TextoTablas"/>
              <w:spacing w:line="360" w:lineRule="auto"/>
            </w:pPr>
            <w:r w:rsidRPr="00766963">
              <w:rPr>
                <w:bCs/>
              </w:rPr>
              <w:t>Cloro</w:t>
            </w:r>
          </w:p>
        </w:tc>
        <w:tc>
          <w:tcPr>
            <w:tcW w:w="2129" w:type="dxa"/>
          </w:tcPr>
          <w:p w14:paraId="270D7979" w14:textId="3543CC02" w:rsidR="00411912" w:rsidRPr="006F2CF3" w:rsidRDefault="00411912" w:rsidP="00411912">
            <w:pPr>
              <w:pStyle w:val="TextoTablas"/>
              <w:spacing w:line="360" w:lineRule="auto"/>
              <w:rPr>
                <w:bCs/>
              </w:rPr>
            </w:pPr>
            <w:r w:rsidRPr="00766963">
              <w:rPr>
                <w:bCs/>
              </w:rPr>
              <w:t>200 ppm</w:t>
            </w:r>
          </w:p>
        </w:tc>
        <w:tc>
          <w:tcPr>
            <w:tcW w:w="2382" w:type="dxa"/>
          </w:tcPr>
          <w:p w14:paraId="4AF9E003" w14:textId="04F631EF" w:rsidR="00411912" w:rsidRDefault="00411912" w:rsidP="00411912">
            <w:pPr>
              <w:pStyle w:val="TextoTablas"/>
              <w:spacing w:line="360" w:lineRule="auto"/>
            </w:pPr>
            <w:r w:rsidRPr="00766963">
              <w:rPr>
                <w:bCs/>
              </w:rPr>
              <w:t>10 minutos</w:t>
            </w:r>
          </w:p>
        </w:tc>
      </w:tr>
      <w:tr w:rsidR="00411912" w14:paraId="0D0179C6" w14:textId="77777777" w:rsidTr="00411912">
        <w:trPr>
          <w:cnfStyle w:val="000000100000" w:firstRow="0" w:lastRow="0" w:firstColumn="0" w:lastColumn="0" w:oddVBand="0" w:evenVBand="0" w:oddHBand="1" w:evenHBand="0" w:firstRowFirstColumn="0" w:firstRowLastColumn="0" w:lastRowFirstColumn="0" w:lastRowLastColumn="0"/>
          <w:trHeight w:val="1086"/>
        </w:trPr>
        <w:tc>
          <w:tcPr>
            <w:tcW w:w="2830" w:type="dxa"/>
          </w:tcPr>
          <w:p w14:paraId="61709189" w14:textId="73E6630E" w:rsidR="00411912" w:rsidRDefault="00411912" w:rsidP="00411912">
            <w:pPr>
              <w:pStyle w:val="TextoTablas"/>
              <w:spacing w:line="360" w:lineRule="auto"/>
            </w:pPr>
            <w:r w:rsidRPr="00766963">
              <w:rPr>
                <w:bCs/>
              </w:rPr>
              <w:t>Contenedores grandes de residuos (exterior)</w:t>
            </w:r>
          </w:p>
        </w:tc>
        <w:tc>
          <w:tcPr>
            <w:tcW w:w="2694" w:type="dxa"/>
          </w:tcPr>
          <w:p w14:paraId="368C223E" w14:textId="687309FE" w:rsidR="00411912" w:rsidRDefault="00411912" w:rsidP="00411912">
            <w:pPr>
              <w:pStyle w:val="TextoTablas"/>
              <w:spacing w:line="360" w:lineRule="auto"/>
            </w:pPr>
            <w:r w:rsidRPr="00766963">
              <w:rPr>
                <w:bCs/>
              </w:rPr>
              <w:t>Cloro</w:t>
            </w:r>
          </w:p>
        </w:tc>
        <w:tc>
          <w:tcPr>
            <w:tcW w:w="2129" w:type="dxa"/>
          </w:tcPr>
          <w:p w14:paraId="390A6676" w14:textId="2053437F" w:rsidR="00411912" w:rsidRPr="006F2CF3" w:rsidRDefault="00411912" w:rsidP="00411912">
            <w:pPr>
              <w:pStyle w:val="TextoTablas"/>
              <w:spacing w:line="360" w:lineRule="auto"/>
              <w:rPr>
                <w:bCs/>
              </w:rPr>
            </w:pPr>
            <w:r w:rsidRPr="00766963">
              <w:rPr>
                <w:bCs/>
              </w:rPr>
              <w:t>200 ppm</w:t>
            </w:r>
          </w:p>
        </w:tc>
        <w:tc>
          <w:tcPr>
            <w:tcW w:w="2382" w:type="dxa"/>
          </w:tcPr>
          <w:p w14:paraId="5F0990B6" w14:textId="35511A08" w:rsidR="00411912" w:rsidRDefault="00411912" w:rsidP="00411912">
            <w:pPr>
              <w:pStyle w:val="TextoTablas"/>
              <w:spacing w:line="360" w:lineRule="auto"/>
            </w:pPr>
            <w:r w:rsidRPr="00766963">
              <w:rPr>
                <w:bCs/>
              </w:rPr>
              <w:t>15 minutos</w:t>
            </w:r>
          </w:p>
        </w:tc>
      </w:tr>
      <w:tr w:rsidR="00411912" w14:paraId="4FC2C390" w14:textId="77777777" w:rsidTr="00411912">
        <w:trPr>
          <w:trHeight w:val="1204"/>
        </w:trPr>
        <w:tc>
          <w:tcPr>
            <w:tcW w:w="2830" w:type="dxa"/>
          </w:tcPr>
          <w:p w14:paraId="0CA96ABD" w14:textId="036075E8" w:rsidR="00411912" w:rsidRPr="00FA6433" w:rsidRDefault="00411912" w:rsidP="00411912">
            <w:pPr>
              <w:pStyle w:val="TextoTablas"/>
              <w:spacing w:line="360" w:lineRule="auto"/>
            </w:pPr>
            <w:r w:rsidRPr="00766963">
              <w:rPr>
                <w:bCs/>
              </w:rPr>
              <w:t>Contenedores pequeños de estaciones de trabajo</w:t>
            </w:r>
          </w:p>
        </w:tc>
        <w:tc>
          <w:tcPr>
            <w:tcW w:w="2694" w:type="dxa"/>
          </w:tcPr>
          <w:p w14:paraId="5A7084EA" w14:textId="26980652" w:rsidR="00411912" w:rsidRPr="00FA6433" w:rsidRDefault="00411912" w:rsidP="00411912">
            <w:pPr>
              <w:pStyle w:val="TextoTablas"/>
              <w:spacing w:line="360" w:lineRule="auto"/>
            </w:pPr>
            <w:r w:rsidRPr="00766963">
              <w:rPr>
                <w:bCs/>
              </w:rPr>
              <w:t>Cloro o amonio cuaternario</w:t>
            </w:r>
          </w:p>
        </w:tc>
        <w:tc>
          <w:tcPr>
            <w:tcW w:w="2129" w:type="dxa"/>
          </w:tcPr>
          <w:p w14:paraId="29A7DDF3" w14:textId="313744BE" w:rsidR="00411912" w:rsidRPr="006F2CF3" w:rsidRDefault="00411912" w:rsidP="00411912">
            <w:pPr>
              <w:pStyle w:val="TextoTablas"/>
              <w:spacing w:line="360" w:lineRule="auto"/>
              <w:rPr>
                <w:bCs/>
              </w:rPr>
            </w:pPr>
            <w:r w:rsidRPr="00766963">
              <w:rPr>
                <w:bCs/>
              </w:rPr>
              <w:t>100 ppm / 200 ppm</w:t>
            </w:r>
          </w:p>
        </w:tc>
        <w:tc>
          <w:tcPr>
            <w:tcW w:w="2382" w:type="dxa"/>
          </w:tcPr>
          <w:p w14:paraId="27FA7E0F" w14:textId="3054F568" w:rsidR="00411912" w:rsidRPr="00FA6433" w:rsidRDefault="00411912" w:rsidP="00411912">
            <w:pPr>
              <w:pStyle w:val="TextoTablas"/>
              <w:spacing w:line="360" w:lineRule="auto"/>
            </w:pPr>
            <w:r w:rsidRPr="00766963">
              <w:rPr>
                <w:bCs/>
              </w:rPr>
              <w:t>5-10 minutos</w:t>
            </w:r>
          </w:p>
        </w:tc>
      </w:tr>
      <w:tr w:rsidR="00411912" w14:paraId="29879AE4" w14:textId="77777777" w:rsidTr="00411912">
        <w:trPr>
          <w:cnfStyle w:val="000000100000" w:firstRow="0" w:lastRow="0" w:firstColumn="0" w:lastColumn="0" w:oddVBand="0" w:evenVBand="0" w:oddHBand="1" w:evenHBand="0" w:firstRowFirstColumn="0" w:firstRowLastColumn="0" w:lastRowFirstColumn="0" w:lastRowLastColumn="0"/>
          <w:trHeight w:val="1295"/>
        </w:trPr>
        <w:tc>
          <w:tcPr>
            <w:tcW w:w="2830" w:type="dxa"/>
          </w:tcPr>
          <w:p w14:paraId="7DD55B67" w14:textId="46575C17" w:rsidR="00411912" w:rsidRPr="00FA6433" w:rsidRDefault="00411912" w:rsidP="00411912">
            <w:pPr>
              <w:pStyle w:val="TextoTablas"/>
              <w:spacing w:line="360" w:lineRule="auto"/>
            </w:pPr>
            <w:r w:rsidRPr="00766963">
              <w:rPr>
                <w:bCs/>
              </w:rPr>
              <w:t>Áreas con derrames de aceite</w:t>
            </w:r>
          </w:p>
        </w:tc>
        <w:tc>
          <w:tcPr>
            <w:tcW w:w="2694" w:type="dxa"/>
          </w:tcPr>
          <w:p w14:paraId="7D20746D" w14:textId="2074B8DF" w:rsidR="00411912" w:rsidRPr="00FA6433" w:rsidRDefault="00411912" w:rsidP="00411912">
            <w:pPr>
              <w:pStyle w:val="TextoTablas"/>
              <w:spacing w:line="360" w:lineRule="auto"/>
            </w:pPr>
            <w:r w:rsidRPr="00766963">
              <w:rPr>
                <w:bCs/>
              </w:rPr>
              <w:t>Detergente desengrasante + agua caliente</w:t>
            </w:r>
          </w:p>
        </w:tc>
        <w:tc>
          <w:tcPr>
            <w:tcW w:w="2129" w:type="dxa"/>
          </w:tcPr>
          <w:p w14:paraId="611F7D18" w14:textId="38E506AC" w:rsidR="00411912" w:rsidRPr="006F2CF3" w:rsidRDefault="00411912" w:rsidP="00411912">
            <w:pPr>
              <w:pStyle w:val="TextoTablas"/>
              <w:spacing w:line="360" w:lineRule="auto"/>
              <w:rPr>
                <w:bCs/>
              </w:rPr>
            </w:pPr>
            <w:r w:rsidRPr="00766963">
              <w:rPr>
                <w:bCs/>
              </w:rPr>
              <w:t>Según fabricante</w:t>
            </w:r>
          </w:p>
        </w:tc>
        <w:tc>
          <w:tcPr>
            <w:tcW w:w="2382" w:type="dxa"/>
          </w:tcPr>
          <w:p w14:paraId="100EF988" w14:textId="453DCF26" w:rsidR="00411912" w:rsidRPr="00FA6433" w:rsidRDefault="00411912" w:rsidP="00411912">
            <w:pPr>
              <w:pStyle w:val="TextoTablas"/>
              <w:spacing w:line="360" w:lineRule="auto"/>
            </w:pPr>
            <w:r w:rsidRPr="00766963">
              <w:rPr>
                <w:bCs/>
              </w:rPr>
              <w:t>Según fabricante</w:t>
            </w:r>
          </w:p>
        </w:tc>
      </w:tr>
    </w:tbl>
    <w:p w14:paraId="21841D0E" w14:textId="094E50FF" w:rsidR="00411912" w:rsidRPr="00411912" w:rsidRDefault="00411912" w:rsidP="00411912">
      <w:pPr>
        <w:pStyle w:val="Ttulo2"/>
        <w:rPr>
          <w:lang w:val="es-MX"/>
        </w:rPr>
      </w:pPr>
      <w:bookmarkStart w:id="33" w:name="_Toc243381219"/>
      <w:r w:rsidRPr="00411912">
        <w:rPr>
          <w:lang w:val="es-MX"/>
        </w:rPr>
        <w:t>Medidas de bioseguridad</w:t>
      </w:r>
      <w:bookmarkEnd w:id="33"/>
    </w:p>
    <w:p w14:paraId="645B73E8" w14:textId="77777777" w:rsidR="00411912" w:rsidRDefault="00411912" w:rsidP="00411912">
      <w:pPr>
        <w:ind w:left="426"/>
        <w:rPr>
          <w:bCs/>
          <w:szCs w:val="28"/>
        </w:rPr>
      </w:pPr>
      <w:r w:rsidRPr="00411912">
        <w:rPr>
          <w:bCs/>
          <w:szCs w:val="28"/>
        </w:rPr>
        <w:t xml:space="preserve">Las medidas de bioseguridad asociadas al manejo de residuos contribuyen a prevenir la contaminación de los alimentos, reducir la exposición del personal a </w:t>
      </w:r>
      <w:r w:rsidRPr="00411912">
        <w:rPr>
          <w:bCs/>
          <w:szCs w:val="28"/>
        </w:rPr>
        <w:lastRenderedPageBreak/>
        <w:t>agentes contaminantes y mantener condiciones higiénicas en las áreas de trabajo. Su aplicación comprende prácticas relacionadas con la protección personal, la higiene de manos, la organización de las áreas, la capacitación, la señalización y el control de situaciones que puedan representar un riesgo durante la manipulación de residuos.</w:t>
      </w:r>
    </w:p>
    <w:p w14:paraId="5BADB2A3" w14:textId="190A5A2F" w:rsidR="00411912" w:rsidRDefault="00411912" w:rsidP="00411912">
      <w:pPr>
        <w:ind w:left="426"/>
        <w:rPr>
          <w:bCs/>
          <w:szCs w:val="28"/>
        </w:rPr>
      </w:pPr>
      <w:r>
        <w:rPr>
          <w:bCs/>
          <w:szCs w:val="28"/>
        </w:rPr>
        <w:t>Medidas de bioseguridad</w:t>
      </w:r>
    </w:p>
    <w:p w14:paraId="2CDE8D44" w14:textId="091400FC" w:rsidR="00411912" w:rsidRPr="00411912" w:rsidRDefault="00411912">
      <w:pPr>
        <w:pStyle w:val="Prrafodelista"/>
        <w:numPr>
          <w:ilvl w:val="0"/>
          <w:numId w:val="12"/>
        </w:numPr>
        <w:rPr>
          <w:bCs/>
          <w:szCs w:val="28"/>
        </w:rPr>
      </w:pPr>
      <w:r w:rsidRPr="00411912">
        <w:rPr>
          <w:b/>
          <w:bCs/>
          <w:szCs w:val="28"/>
        </w:rPr>
        <w:t>Elementos de protección personal</w:t>
      </w:r>
      <w:r w:rsidRPr="00411912">
        <w:rPr>
          <w:bCs/>
          <w:szCs w:val="28"/>
        </w:rPr>
        <w:br/>
        <w:t>Utilizar los elementos de protección definidos según la actividad y el nivel de riesgo durante la manipulación, traslado y almacenamiento de residuos.</w:t>
      </w:r>
    </w:p>
    <w:p w14:paraId="179BB6A6" w14:textId="534B330B" w:rsidR="00411912" w:rsidRPr="00411912" w:rsidRDefault="00411912">
      <w:pPr>
        <w:pStyle w:val="Prrafodelista"/>
        <w:numPr>
          <w:ilvl w:val="0"/>
          <w:numId w:val="12"/>
        </w:numPr>
        <w:rPr>
          <w:bCs/>
          <w:szCs w:val="28"/>
        </w:rPr>
      </w:pPr>
      <w:r w:rsidRPr="00411912">
        <w:rPr>
          <w:b/>
          <w:bCs/>
          <w:szCs w:val="28"/>
        </w:rPr>
        <w:t>Higiene de manos</w:t>
      </w:r>
      <w:r w:rsidRPr="00411912">
        <w:rPr>
          <w:bCs/>
          <w:szCs w:val="28"/>
        </w:rPr>
        <w:br/>
        <w:t>Realizar el lavado de manos después de manipular residuos y retirar los guantes, especialmente antes de retomar actividades relacionadas con alimentos.</w:t>
      </w:r>
    </w:p>
    <w:p w14:paraId="55234D3D" w14:textId="29482DBB" w:rsidR="00411912" w:rsidRPr="00411912" w:rsidRDefault="00411912">
      <w:pPr>
        <w:pStyle w:val="Prrafodelista"/>
        <w:numPr>
          <w:ilvl w:val="0"/>
          <w:numId w:val="12"/>
        </w:numPr>
        <w:rPr>
          <w:bCs/>
          <w:szCs w:val="28"/>
        </w:rPr>
      </w:pPr>
      <w:r w:rsidRPr="00411912">
        <w:rPr>
          <w:b/>
          <w:bCs/>
          <w:szCs w:val="28"/>
        </w:rPr>
        <w:t>Separación de áreas</w:t>
      </w:r>
      <w:r w:rsidRPr="00411912">
        <w:rPr>
          <w:bCs/>
          <w:szCs w:val="28"/>
        </w:rPr>
        <w:br/>
        <w:t>Mantener las zonas destinadas a residuos separadas de las áreas de preparación y almacenamiento de alimentos, evitando posibles fuentes de contaminación cruzada.</w:t>
      </w:r>
    </w:p>
    <w:p w14:paraId="14CF6453" w14:textId="0671C53F" w:rsidR="00411912" w:rsidRPr="00411912" w:rsidRDefault="00411912">
      <w:pPr>
        <w:pStyle w:val="Prrafodelista"/>
        <w:numPr>
          <w:ilvl w:val="0"/>
          <w:numId w:val="12"/>
        </w:numPr>
        <w:rPr>
          <w:bCs/>
          <w:szCs w:val="28"/>
        </w:rPr>
      </w:pPr>
      <w:r w:rsidRPr="00411912">
        <w:rPr>
          <w:b/>
          <w:bCs/>
          <w:szCs w:val="28"/>
        </w:rPr>
        <w:t>Capacitación del personal</w:t>
      </w:r>
      <w:r w:rsidRPr="00411912">
        <w:rPr>
          <w:bCs/>
          <w:szCs w:val="28"/>
        </w:rPr>
        <w:br/>
        <w:t>Fortalecer periódicamente los conocimientos sobre separación de residuos, uso de elementos de protección, limpieza, desinfección y prácticas de bioseguridad.</w:t>
      </w:r>
    </w:p>
    <w:p w14:paraId="40D9CDDD" w14:textId="5F9AE111" w:rsidR="00411912" w:rsidRPr="00411912" w:rsidRDefault="00411912">
      <w:pPr>
        <w:pStyle w:val="Prrafodelista"/>
        <w:numPr>
          <w:ilvl w:val="0"/>
          <w:numId w:val="12"/>
        </w:numPr>
        <w:rPr>
          <w:bCs/>
          <w:szCs w:val="28"/>
        </w:rPr>
      </w:pPr>
      <w:r w:rsidRPr="00411912">
        <w:rPr>
          <w:b/>
          <w:bCs/>
          <w:szCs w:val="28"/>
        </w:rPr>
        <w:lastRenderedPageBreak/>
        <w:t>Señalización</w:t>
      </w:r>
      <w:r w:rsidRPr="00411912">
        <w:rPr>
          <w:bCs/>
          <w:szCs w:val="28"/>
        </w:rPr>
        <w:br/>
        <w:t>Identificar las áreas y recipientes destinados al manejo de residuos mediante información clara que facilite su correcta separación y almacenamiento.</w:t>
      </w:r>
    </w:p>
    <w:p w14:paraId="77E42AD0" w14:textId="67CB33DB" w:rsidR="00411912" w:rsidRPr="00411912" w:rsidRDefault="00411912">
      <w:pPr>
        <w:pStyle w:val="Prrafodelista"/>
        <w:numPr>
          <w:ilvl w:val="0"/>
          <w:numId w:val="12"/>
        </w:numPr>
        <w:rPr>
          <w:bCs/>
          <w:szCs w:val="28"/>
        </w:rPr>
      </w:pPr>
      <w:r w:rsidRPr="00411912">
        <w:rPr>
          <w:b/>
          <w:bCs/>
          <w:szCs w:val="28"/>
        </w:rPr>
        <w:t>Control de plagas</w:t>
      </w:r>
      <w:r w:rsidRPr="00411912">
        <w:rPr>
          <w:bCs/>
          <w:szCs w:val="28"/>
        </w:rPr>
        <w:br/>
        <w:t>Mantener medidas preventivas y de control integrado de plagas en las áreas de almacenamiento de residuos, de acuerdo con el programa de saneamiento del establecimiento.</w:t>
      </w:r>
    </w:p>
    <w:p w14:paraId="314F23FA" w14:textId="3650D88C" w:rsidR="00675DB8" w:rsidRPr="00675DB8" w:rsidRDefault="00411912">
      <w:pPr>
        <w:pStyle w:val="Prrafodelista"/>
        <w:numPr>
          <w:ilvl w:val="0"/>
          <w:numId w:val="12"/>
        </w:numPr>
        <w:rPr>
          <w:b/>
          <w:bCs/>
          <w:szCs w:val="28"/>
        </w:rPr>
      </w:pPr>
      <w:r w:rsidRPr="00411912">
        <w:rPr>
          <w:b/>
          <w:bCs/>
          <w:szCs w:val="28"/>
        </w:rPr>
        <w:t>Manejo de derrames</w:t>
      </w:r>
      <w:r w:rsidRPr="00411912">
        <w:rPr>
          <w:bCs/>
          <w:szCs w:val="28"/>
        </w:rPr>
        <w:br/>
        <w:t>Atender los derrames de manera inmediata, utilizando los elementos y procedimientos establecidos según el tipo de sustancia, y realizar posteriormente la limpieza y desinfección del área afectada</w:t>
      </w:r>
      <w:r w:rsidR="00675DB8">
        <w:rPr>
          <w:bCs/>
          <w:szCs w:val="28"/>
        </w:rPr>
        <w:t>.</w:t>
      </w:r>
    </w:p>
    <w:p w14:paraId="3BF504A6" w14:textId="6F0865DE" w:rsidR="00675DB8" w:rsidRPr="00675DB8" w:rsidRDefault="00675DB8" w:rsidP="00675DB8">
      <w:pPr>
        <w:ind w:left="426"/>
        <w:rPr>
          <w:b/>
          <w:bCs/>
          <w:szCs w:val="28"/>
          <w:lang w:val="es-MX"/>
        </w:rPr>
      </w:pPr>
      <w:r w:rsidRPr="00675DB8">
        <w:rPr>
          <w:b/>
          <w:bCs/>
          <w:szCs w:val="28"/>
          <w:lang w:val="es-MX"/>
        </w:rPr>
        <w:t>Elementos de Protección Personal (EPP) para manejo de residuos</w:t>
      </w:r>
    </w:p>
    <w:p w14:paraId="7F7C583D" w14:textId="77777777" w:rsidR="00675DB8" w:rsidRDefault="00675DB8" w:rsidP="00675DB8">
      <w:pPr>
        <w:ind w:left="426"/>
        <w:rPr>
          <w:szCs w:val="28"/>
        </w:rPr>
      </w:pPr>
      <w:r w:rsidRPr="00675DB8">
        <w:rPr>
          <w:szCs w:val="28"/>
        </w:rPr>
        <w:t>Los Elementos de Protección Personal (EPP) son equipos y accesorios destinados a proteger a los trabajadores durante la manipulación, recolección, almacenamiento y transporte de residuos, reduciendo el riesgo de contacto con sustancias peligrosas, agentes biológicos, objetos cortopunzantes y otros elementos que puedan afectar su salud y seguridad.</w:t>
      </w:r>
    </w:p>
    <w:p w14:paraId="6A1C0621" w14:textId="34AA2C90" w:rsidR="00675DB8" w:rsidRPr="00675DB8" w:rsidRDefault="00675DB8">
      <w:pPr>
        <w:pStyle w:val="Prrafodelista"/>
        <w:numPr>
          <w:ilvl w:val="0"/>
          <w:numId w:val="13"/>
        </w:numPr>
        <w:rPr>
          <w:szCs w:val="28"/>
        </w:rPr>
      </w:pPr>
      <w:r w:rsidRPr="00675DB8">
        <w:rPr>
          <w:bCs/>
          <w:szCs w:val="28"/>
          <w:lang w:val="es-MX"/>
        </w:rPr>
        <w:t>Guantes de nitrilo o caucho: protegen las manos del contacto directo con residuos orgánicos, químicos o cortantes. Cambiar los guantes después de cada uso y lavarse las manos.</w:t>
      </w:r>
    </w:p>
    <w:p w14:paraId="5024146D" w14:textId="77777777" w:rsidR="00675DB8" w:rsidRPr="00675DB8" w:rsidRDefault="00675DB8">
      <w:pPr>
        <w:pStyle w:val="Prrafodelista"/>
        <w:numPr>
          <w:ilvl w:val="0"/>
          <w:numId w:val="13"/>
        </w:numPr>
        <w:rPr>
          <w:bCs/>
          <w:szCs w:val="28"/>
          <w:lang w:val="es-MX"/>
        </w:rPr>
      </w:pPr>
      <w:r w:rsidRPr="00675DB8">
        <w:rPr>
          <w:bCs/>
          <w:szCs w:val="28"/>
          <w:lang w:val="es-MX"/>
        </w:rPr>
        <w:lastRenderedPageBreak/>
        <w:t>Traje o delantal: protege el uniforme y la piel de salpicaduras de residuos líquidos, aceites y productos de limpieza.</w:t>
      </w:r>
    </w:p>
    <w:p w14:paraId="13307DC8" w14:textId="77777777" w:rsidR="00675DB8" w:rsidRPr="00675DB8" w:rsidRDefault="00675DB8">
      <w:pPr>
        <w:pStyle w:val="Prrafodelista"/>
        <w:numPr>
          <w:ilvl w:val="0"/>
          <w:numId w:val="13"/>
        </w:numPr>
        <w:rPr>
          <w:bCs/>
          <w:szCs w:val="28"/>
          <w:lang w:val="es-MX"/>
        </w:rPr>
      </w:pPr>
      <w:r w:rsidRPr="00675DB8">
        <w:rPr>
          <w:bCs/>
          <w:szCs w:val="28"/>
          <w:lang w:val="es-MX"/>
        </w:rPr>
        <w:t>Gorro o malla para el cabello: evita que el cabello caiga en los residuos y que los residuos se adhieran al cabello.</w:t>
      </w:r>
    </w:p>
    <w:p w14:paraId="46560F83" w14:textId="77777777" w:rsidR="00675DB8" w:rsidRPr="00675DB8" w:rsidRDefault="00675DB8">
      <w:pPr>
        <w:pStyle w:val="Prrafodelista"/>
        <w:numPr>
          <w:ilvl w:val="0"/>
          <w:numId w:val="13"/>
        </w:numPr>
        <w:rPr>
          <w:bCs/>
          <w:szCs w:val="28"/>
          <w:lang w:val="es-MX"/>
        </w:rPr>
      </w:pPr>
      <w:r w:rsidRPr="00675DB8">
        <w:rPr>
          <w:bCs/>
          <w:szCs w:val="28"/>
          <w:lang w:val="es-MX"/>
        </w:rPr>
        <w:t>Tapabocas común o para químicos: protege las vías respiratorias de partículas, olores y aerosoles que puedan generarse al manipular residuos orgánicos.</w:t>
      </w:r>
    </w:p>
    <w:p w14:paraId="6E9DF4B8" w14:textId="77777777" w:rsidR="00675DB8" w:rsidRPr="00675DB8" w:rsidRDefault="00675DB8">
      <w:pPr>
        <w:pStyle w:val="Prrafodelista"/>
        <w:numPr>
          <w:ilvl w:val="0"/>
          <w:numId w:val="13"/>
        </w:numPr>
        <w:rPr>
          <w:bCs/>
          <w:szCs w:val="28"/>
          <w:lang w:val="es-MX"/>
        </w:rPr>
      </w:pPr>
      <w:r w:rsidRPr="00675DB8">
        <w:rPr>
          <w:bCs/>
          <w:szCs w:val="28"/>
          <w:lang w:val="es-MX"/>
        </w:rPr>
        <w:t>Calzado cerrado antideslizante: protege los pies de caídas de objetos pesados y evita resbalones en pisos mojados o grasosos.</w:t>
      </w:r>
    </w:p>
    <w:p w14:paraId="3CC238C5" w14:textId="77777777" w:rsidR="00675DB8" w:rsidRPr="00675DB8" w:rsidRDefault="00675DB8">
      <w:pPr>
        <w:pStyle w:val="Prrafodelista"/>
        <w:numPr>
          <w:ilvl w:val="0"/>
          <w:numId w:val="13"/>
        </w:numPr>
        <w:rPr>
          <w:bCs/>
          <w:szCs w:val="28"/>
          <w:lang w:val="es-MX"/>
        </w:rPr>
      </w:pPr>
      <w:r w:rsidRPr="00675DB8">
        <w:rPr>
          <w:bCs/>
          <w:szCs w:val="28"/>
          <w:lang w:val="es-MX"/>
        </w:rPr>
        <w:t>Gafas de seguridad (para residuos peligrosos): protegen los ojos de salpicaduras de aceites calientes, productos químicos de limpieza o líquidos corrosivos.</w:t>
      </w:r>
    </w:p>
    <w:p w14:paraId="69CFF5F7" w14:textId="0208B636" w:rsidR="00675DB8" w:rsidRDefault="00675DB8">
      <w:pPr>
        <w:pStyle w:val="Prrafodelista"/>
        <w:numPr>
          <w:ilvl w:val="0"/>
          <w:numId w:val="13"/>
        </w:numPr>
        <w:rPr>
          <w:bCs/>
          <w:szCs w:val="28"/>
          <w:lang w:val="es-MX"/>
        </w:rPr>
      </w:pPr>
      <w:r w:rsidRPr="00675DB8">
        <w:rPr>
          <w:bCs/>
          <w:szCs w:val="28"/>
          <w:lang w:val="es-MX"/>
        </w:rPr>
        <w:t>Productos de desinfección: los productos de desinfección sirven para prevenir infecciones por el contacto con alimentos en descomposición y para mantener una buena higiene dentro de la cocina.</w:t>
      </w:r>
    </w:p>
    <w:p w14:paraId="2F58B2B3" w14:textId="129920CB" w:rsidR="00675DB8" w:rsidRDefault="00675DB8" w:rsidP="00675DB8">
      <w:pPr>
        <w:pStyle w:val="Tabla"/>
        <w:rPr>
          <w:lang w:val="es-MX"/>
        </w:rPr>
      </w:pPr>
      <w:r w:rsidRPr="003A3155">
        <w:rPr>
          <w:lang w:val="es-MX"/>
        </w:rPr>
        <w:t>Procedimiento en caso de accidente con residuos (cortes, exposición a químicos)</w:t>
      </w:r>
    </w:p>
    <w:tbl>
      <w:tblPr>
        <w:tblStyle w:val="SENA"/>
        <w:tblW w:w="9930" w:type="dxa"/>
        <w:jc w:val="center"/>
        <w:tblLook w:val="04A0" w:firstRow="1" w:lastRow="0" w:firstColumn="1" w:lastColumn="0" w:noHBand="0" w:noVBand="1"/>
      </w:tblPr>
      <w:tblGrid>
        <w:gridCol w:w="3713"/>
        <w:gridCol w:w="2934"/>
        <w:gridCol w:w="3283"/>
      </w:tblGrid>
      <w:tr w:rsidR="00675DB8" w14:paraId="5430877E" w14:textId="77777777" w:rsidTr="00675DB8">
        <w:trPr>
          <w:cnfStyle w:val="100000000000" w:firstRow="1" w:lastRow="0" w:firstColumn="0" w:lastColumn="0" w:oddVBand="0" w:evenVBand="0" w:oddHBand="0" w:evenHBand="0" w:firstRowFirstColumn="0" w:firstRowLastColumn="0" w:lastRowFirstColumn="0" w:lastRowLastColumn="0"/>
          <w:cantSplit/>
          <w:trHeight w:val="671"/>
          <w:tblHeader/>
          <w:jc w:val="center"/>
        </w:trPr>
        <w:tc>
          <w:tcPr>
            <w:tcW w:w="3713" w:type="dxa"/>
          </w:tcPr>
          <w:p w14:paraId="48E7621B" w14:textId="43D5E2EC" w:rsidR="00675DB8" w:rsidRDefault="00675DB8" w:rsidP="00675DB8">
            <w:pPr>
              <w:pStyle w:val="TextoTablas"/>
              <w:spacing w:line="360" w:lineRule="auto"/>
            </w:pPr>
            <w:r w:rsidRPr="00675DB8">
              <w:t>Tipo de accidente</w:t>
            </w:r>
          </w:p>
        </w:tc>
        <w:tc>
          <w:tcPr>
            <w:tcW w:w="2934" w:type="dxa"/>
          </w:tcPr>
          <w:p w14:paraId="6FAB936D" w14:textId="6A9C7CF6" w:rsidR="00675DB8" w:rsidRPr="00675DB8" w:rsidRDefault="00675DB8" w:rsidP="00675DB8">
            <w:pPr>
              <w:pStyle w:val="TextoTablas"/>
              <w:spacing w:line="360" w:lineRule="auto"/>
            </w:pPr>
            <w:r w:rsidRPr="00675DB8">
              <w:t>Acción inmediata</w:t>
            </w:r>
          </w:p>
        </w:tc>
        <w:tc>
          <w:tcPr>
            <w:tcW w:w="3283" w:type="dxa"/>
          </w:tcPr>
          <w:p w14:paraId="2443B2D6" w14:textId="237D1774" w:rsidR="00675DB8" w:rsidRDefault="00675DB8" w:rsidP="00675DB8">
            <w:pPr>
              <w:pStyle w:val="TextoTablas"/>
              <w:spacing w:line="360" w:lineRule="auto"/>
            </w:pPr>
            <w:r w:rsidRPr="00675DB8">
              <w:t>Acción posterior</w:t>
            </w:r>
          </w:p>
        </w:tc>
      </w:tr>
      <w:tr w:rsidR="00675DB8" w14:paraId="515CB989" w14:textId="77777777" w:rsidTr="00675DB8">
        <w:trPr>
          <w:cnfStyle w:val="000000100000" w:firstRow="0" w:lastRow="0" w:firstColumn="0" w:lastColumn="0" w:oddVBand="0" w:evenVBand="0" w:oddHBand="1" w:evenHBand="0" w:firstRowFirstColumn="0" w:firstRowLastColumn="0" w:lastRowFirstColumn="0" w:lastRowLastColumn="0"/>
          <w:trHeight w:val="506"/>
          <w:jc w:val="center"/>
        </w:trPr>
        <w:tc>
          <w:tcPr>
            <w:tcW w:w="3713" w:type="dxa"/>
          </w:tcPr>
          <w:p w14:paraId="55DE3C6B" w14:textId="3E5A4FB0" w:rsidR="00675DB8" w:rsidRDefault="00675DB8" w:rsidP="00675DB8">
            <w:pPr>
              <w:pStyle w:val="TextoTablas"/>
              <w:spacing w:line="360" w:lineRule="auto"/>
            </w:pPr>
            <w:r w:rsidRPr="003A3155">
              <w:rPr>
                <w:bCs/>
              </w:rPr>
              <w:t>Corte con vidrio o metal contaminado con residuos</w:t>
            </w:r>
          </w:p>
        </w:tc>
        <w:tc>
          <w:tcPr>
            <w:tcW w:w="2934" w:type="dxa"/>
          </w:tcPr>
          <w:p w14:paraId="49C0A964" w14:textId="5C01ACA3" w:rsidR="00675DB8" w:rsidRPr="006F2CF3" w:rsidRDefault="00675DB8" w:rsidP="00675DB8">
            <w:pPr>
              <w:pStyle w:val="TextoTablas"/>
              <w:spacing w:line="360" w:lineRule="auto"/>
              <w:rPr>
                <w:bCs/>
              </w:rPr>
            </w:pPr>
            <w:r w:rsidRPr="003A3155">
              <w:rPr>
                <w:bCs/>
              </w:rPr>
              <w:t xml:space="preserve">Lavar la herida con agua y jabón. Aplicar presión con gasa estéril. Cubrir con </w:t>
            </w:r>
            <w:r w:rsidRPr="003A3155">
              <w:rPr>
                <w:bCs/>
              </w:rPr>
              <w:lastRenderedPageBreak/>
              <w:t>apósito impermeable de color detectable (azul).</w:t>
            </w:r>
          </w:p>
        </w:tc>
        <w:tc>
          <w:tcPr>
            <w:tcW w:w="3283" w:type="dxa"/>
          </w:tcPr>
          <w:p w14:paraId="7F2F36F8" w14:textId="50669F9D" w:rsidR="00675DB8" w:rsidRDefault="00675DB8" w:rsidP="00675DB8">
            <w:pPr>
              <w:pStyle w:val="TextoTablas"/>
              <w:spacing w:line="360" w:lineRule="auto"/>
            </w:pPr>
            <w:r w:rsidRPr="003A3155">
              <w:rPr>
                <w:bCs/>
              </w:rPr>
              <w:lastRenderedPageBreak/>
              <w:t xml:space="preserve">Acudir al botiquín. Reportar al supervisor. Diligenciar el reporte de incidente de </w:t>
            </w:r>
            <w:r w:rsidRPr="003A3155">
              <w:rPr>
                <w:bCs/>
              </w:rPr>
              <w:lastRenderedPageBreak/>
              <w:t>trabajo. Verificar estado de vacunación contra tétanos.</w:t>
            </w:r>
          </w:p>
        </w:tc>
      </w:tr>
      <w:tr w:rsidR="00675DB8" w14:paraId="761E3950" w14:textId="77777777" w:rsidTr="00675DB8">
        <w:trPr>
          <w:trHeight w:val="929"/>
          <w:jc w:val="center"/>
        </w:trPr>
        <w:tc>
          <w:tcPr>
            <w:tcW w:w="3713" w:type="dxa"/>
          </w:tcPr>
          <w:p w14:paraId="48182FD4" w14:textId="6638B067" w:rsidR="00675DB8" w:rsidRDefault="00675DB8" w:rsidP="00675DB8">
            <w:pPr>
              <w:pStyle w:val="TextoTablas"/>
              <w:spacing w:line="360" w:lineRule="auto"/>
            </w:pPr>
            <w:r w:rsidRPr="003A3155">
              <w:rPr>
                <w:bCs/>
              </w:rPr>
              <w:lastRenderedPageBreak/>
              <w:t>Salpicadura de aceite caliente</w:t>
            </w:r>
          </w:p>
        </w:tc>
        <w:tc>
          <w:tcPr>
            <w:tcW w:w="2934" w:type="dxa"/>
          </w:tcPr>
          <w:p w14:paraId="62EFA112" w14:textId="15EFD045" w:rsidR="00675DB8" w:rsidRPr="006F2CF3" w:rsidRDefault="00675DB8" w:rsidP="00675DB8">
            <w:pPr>
              <w:pStyle w:val="TextoTablas"/>
              <w:spacing w:line="360" w:lineRule="auto"/>
              <w:rPr>
                <w:bCs/>
              </w:rPr>
            </w:pPr>
            <w:r w:rsidRPr="003A3155">
              <w:rPr>
                <w:bCs/>
              </w:rPr>
              <w:t>Enfriar la zona afectada con agua corriente fría durante 10-15 minutos. No aplicar hielo, cremas, mantequilla o aceite. Cubrir con gasa estéril.</w:t>
            </w:r>
          </w:p>
        </w:tc>
        <w:tc>
          <w:tcPr>
            <w:tcW w:w="3283" w:type="dxa"/>
          </w:tcPr>
          <w:p w14:paraId="1E030D34" w14:textId="5443D341" w:rsidR="00675DB8" w:rsidRDefault="00675DB8" w:rsidP="00675DB8">
            <w:pPr>
              <w:pStyle w:val="TextoTablas"/>
              <w:spacing w:line="360" w:lineRule="auto"/>
            </w:pPr>
            <w:r w:rsidRPr="003A3155">
              <w:rPr>
                <w:bCs/>
              </w:rPr>
              <w:t>Acudir a urgencias si la quemadura es de segundo grado (ampollas) o mayor. Reportar al supervisor.</w:t>
            </w:r>
          </w:p>
        </w:tc>
      </w:tr>
      <w:tr w:rsidR="00675DB8" w14:paraId="43FCD6CF" w14:textId="77777777" w:rsidTr="00675DB8">
        <w:trPr>
          <w:cnfStyle w:val="000000100000" w:firstRow="0" w:lastRow="0" w:firstColumn="0" w:lastColumn="0" w:oddVBand="0" w:evenVBand="0" w:oddHBand="1" w:evenHBand="0" w:firstRowFirstColumn="0" w:firstRowLastColumn="0" w:lastRowFirstColumn="0" w:lastRowLastColumn="0"/>
          <w:trHeight w:val="1078"/>
          <w:jc w:val="center"/>
        </w:trPr>
        <w:tc>
          <w:tcPr>
            <w:tcW w:w="3713" w:type="dxa"/>
          </w:tcPr>
          <w:p w14:paraId="3AB72CD6" w14:textId="753AC004" w:rsidR="00675DB8" w:rsidRDefault="00675DB8" w:rsidP="00675DB8">
            <w:pPr>
              <w:pStyle w:val="TextoTablas"/>
              <w:spacing w:line="360" w:lineRule="auto"/>
            </w:pPr>
            <w:r w:rsidRPr="003A3155">
              <w:rPr>
                <w:bCs/>
              </w:rPr>
              <w:t>Contacto de productos químicos (cloro, desinfectantes) con piel u ojos</w:t>
            </w:r>
          </w:p>
        </w:tc>
        <w:tc>
          <w:tcPr>
            <w:tcW w:w="2934" w:type="dxa"/>
          </w:tcPr>
          <w:p w14:paraId="203FE5B6" w14:textId="1F820A36" w:rsidR="00675DB8" w:rsidRPr="006F2CF3" w:rsidRDefault="00675DB8" w:rsidP="00675DB8">
            <w:pPr>
              <w:pStyle w:val="TextoTablas"/>
              <w:spacing w:line="360" w:lineRule="auto"/>
              <w:rPr>
                <w:bCs/>
              </w:rPr>
            </w:pPr>
            <w:r w:rsidRPr="003A3155">
              <w:rPr>
                <w:bCs/>
              </w:rPr>
              <w:t>Piel: lavar con abundante agua durante 15 minutos. Ojos: lavar con agua o solución salina durante 15-20 minutos, manteniendo los párpados abiertos.</w:t>
            </w:r>
          </w:p>
        </w:tc>
        <w:tc>
          <w:tcPr>
            <w:tcW w:w="3283" w:type="dxa"/>
          </w:tcPr>
          <w:p w14:paraId="4E5C3F7F" w14:textId="3D80D4C7" w:rsidR="00675DB8" w:rsidRDefault="00675DB8" w:rsidP="00675DB8">
            <w:pPr>
              <w:pStyle w:val="TextoTablas"/>
              <w:spacing w:line="360" w:lineRule="auto"/>
            </w:pPr>
            <w:r w:rsidRPr="003A3155">
              <w:rPr>
                <w:bCs/>
              </w:rPr>
              <w:t>Acudir a urgencias. Llevar el envase del producto químico para identificación. Reportar al supervisor.</w:t>
            </w:r>
          </w:p>
        </w:tc>
      </w:tr>
      <w:tr w:rsidR="00675DB8" w14:paraId="1A041C2F" w14:textId="77777777" w:rsidTr="00675DB8">
        <w:trPr>
          <w:trHeight w:val="1078"/>
          <w:jc w:val="center"/>
        </w:trPr>
        <w:tc>
          <w:tcPr>
            <w:tcW w:w="3713" w:type="dxa"/>
          </w:tcPr>
          <w:p w14:paraId="32B43924" w14:textId="60E783FB" w:rsidR="00675DB8" w:rsidRDefault="00675DB8" w:rsidP="00675DB8">
            <w:pPr>
              <w:pStyle w:val="TextoTablas"/>
              <w:spacing w:line="360" w:lineRule="auto"/>
            </w:pPr>
            <w:r w:rsidRPr="003A3155">
              <w:rPr>
                <w:bCs/>
              </w:rPr>
              <w:t>Inhalación de gases o vapores de residuos en descomposición</w:t>
            </w:r>
          </w:p>
        </w:tc>
        <w:tc>
          <w:tcPr>
            <w:tcW w:w="2934" w:type="dxa"/>
          </w:tcPr>
          <w:p w14:paraId="4700F4BE" w14:textId="3A081CA7" w:rsidR="00675DB8" w:rsidRPr="006F2CF3" w:rsidRDefault="00675DB8" w:rsidP="00675DB8">
            <w:pPr>
              <w:pStyle w:val="TextoTablas"/>
              <w:spacing w:line="360" w:lineRule="auto"/>
              <w:rPr>
                <w:bCs/>
              </w:rPr>
            </w:pPr>
            <w:r w:rsidRPr="003A3155">
              <w:rPr>
                <w:bCs/>
              </w:rPr>
              <w:t>Retirar a la persona afectada al aire libre. Aflojar la ropa ajustada. Administrar oxígeno si está disponible y hay personal capacitado.</w:t>
            </w:r>
          </w:p>
        </w:tc>
        <w:tc>
          <w:tcPr>
            <w:tcW w:w="3283" w:type="dxa"/>
          </w:tcPr>
          <w:p w14:paraId="0AB9EEA0" w14:textId="0674DCB0" w:rsidR="00675DB8" w:rsidRDefault="00675DB8" w:rsidP="00675DB8">
            <w:pPr>
              <w:pStyle w:val="TextoTablas"/>
              <w:spacing w:line="360" w:lineRule="auto"/>
            </w:pPr>
            <w:r w:rsidRPr="003A3155">
              <w:rPr>
                <w:bCs/>
              </w:rPr>
              <w:t>Acudir a urgencias. Evaluar la</w:t>
            </w:r>
            <w:r>
              <w:rPr>
                <w:bCs/>
              </w:rPr>
              <w:t xml:space="preserve"> </w:t>
            </w:r>
            <w:r w:rsidRPr="003A3155">
              <w:rPr>
                <w:bCs/>
              </w:rPr>
              <w:t>ventilación del área de residuos. Reportar al supervisor.</w:t>
            </w:r>
          </w:p>
        </w:tc>
      </w:tr>
    </w:tbl>
    <w:p w14:paraId="2483DB48" w14:textId="49C853B1" w:rsidR="00105CFA" w:rsidRDefault="00105CFA" w:rsidP="00105CFA">
      <w:pPr>
        <w:jc w:val="both"/>
        <w:rPr>
          <w:szCs w:val="28"/>
        </w:rPr>
      </w:pPr>
      <w:r w:rsidRPr="00105CFA">
        <w:rPr>
          <w:szCs w:val="28"/>
        </w:rPr>
        <w:lastRenderedPageBreak/>
        <w:t xml:space="preserve">Para reforzar sus conocimientos sobre clasificación, manejo de residuos y cierre de jornada, </w:t>
      </w:r>
      <w:r w:rsidR="004B50A1">
        <w:rPr>
          <w:szCs w:val="28"/>
        </w:rPr>
        <w:t>lo invitamos a consultar el siguiente pódcast</w:t>
      </w:r>
      <w:r w:rsidRPr="00105CFA">
        <w:rPr>
          <w:szCs w:val="28"/>
        </w:rPr>
        <w:t xml:space="preserve"> “Gestión de residuos en establecimientos gastronómicos: clasificación, normatividad y cierre de jornada”.</w:t>
      </w:r>
    </w:p>
    <w:p w14:paraId="253F9AEC" w14:textId="2E1F104F" w:rsidR="004B50A1" w:rsidRDefault="00A237BC" w:rsidP="00105CFA">
      <w:pPr>
        <w:jc w:val="both"/>
        <w:rPr>
          <w:szCs w:val="28"/>
        </w:rPr>
      </w:pPr>
      <w:r>
        <w:rPr>
          <w:szCs w:val="28"/>
        </w:rPr>
        <w:t>¿Sabías qué? Lo invitamos a consultar el siguiente pódcast:</w:t>
      </w:r>
    </w:p>
    <w:tbl>
      <w:tblPr>
        <w:tblStyle w:val="Tablaconcuadrcula"/>
        <w:tblW w:w="0" w:type="auto"/>
        <w:tblLook w:val="04A0" w:firstRow="1" w:lastRow="0" w:firstColumn="1" w:lastColumn="0" w:noHBand="0" w:noVBand="1"/>
      </w:tblPr>
      <w:tblGrid>
        <w:gridCol w:w="9962"/>
      </w:tblGrid>
      <w:tr w:rsidR="00105CFA" w:rsidRPr="00A57A9E" w14:paraId="00C6A09C" w14:textId="77777777" w:rsidTr="00644C3E">
        <w:tc>
          <w:tcPr>
            <w:tcW w:w="9962" w:type="dxa"/>
          </w:tcPr>
          <w:p w14:paraId="5903C5C3" w14:textId="0A35A62E" w:rsidR="00105CFA" w:rsidRPr="00A57A9E" w:rsidRDefault="00105CFA" w:rsidP="00644C3E">
            <w:pPr>
              <w:ind w:firstLine="0"/>
              <w:rPr>
                <w:b/>
              </w:rPr>
            </w:pPr>
            <w:r>
              <w:rPr>
                <w:b/>
              </w:rPr>
              <w:t xml:space="preserve">Transcripción del pódcast. </w:t>
            </w:r>
            <w:r w:rsidR="00262FD0" w:rsidRPr="004B50A1">
              <w:rPr>
                <w:b/>
              </w:rPr>
              <w:t xml:space="preserve">Gestión de residuos en establecimientos gastronómicos: </w:t>
            </w:r>
            <w:r w:rsidR="00262FD0" w:rsidRPr="004B50A1">
              <w:rPr>
                <w:b/>
                <w:szCs w:val="28"/>
              </w:rPr>
              <w:t>clasificación, normatividad y cierre de jornada</w:t>
            </w:r>
          </w:p>
        </w:tc>
      </w:tr>
      <w:tr w:rsidR="00105CFA" w:rsidRPr="00A57A9E" w14:paraId="1648861B" w14:textId="77777777" w:rsidTr="00644C3E">
        <w:tc>
          <w:tcPr>
            <w:tcW w:w="9962" w:type="dxa"/>
          </w:tcPr>
          <w:p w14:paraId="2369003D" w14:textId="1200A5FA" w:rsidR="00105CFA" w:rsidRPr="00262FD0" w:rsidRDefault="00105CFA" w:rsidP="00644C3E">
            <w:pPr>
              <w:rPr>
                <w:bCs/>
              </w:rPr>
            </w:pPr>
            <w:r w:rsidRPr="00262FD0">
              <w:rPr>
                <w:b/>
              </w:rPr>
              <w:t>Mujer:</w:t>
            </w:r>
            <w:r>
              <w:rPr>
                <w:bCs/>
              </w:rPr>
              <w:t xml:space="preserve"> </w:t>
            </w:r>
            <w:r w:rsidR="00262FD0">
              <w:rPr>
                <w:bCs/>
              </w:rPr>
              <w:t>c</w:t>
            </w:r>
            <w:r w:rsidR="00262FD0" w:rsidRPr="00262FD0">
              <w:rPr>
                <w:bCs/>
              </w:rPr>
              <w:t>uando termina el servicio, las estufas por fin se apagan y la cocina empieza a quedar en silencio. Es momento de recoger y manejar correctamente los residuos que se generaron durante la jornada.</w:t>
            </w:r>
          </w:p>
          <w:p w14:paraId="75DA120C" w14:textId="265B9EB9" w:rsidR="00262FD0" w:rsidRPr="00262FD0" w:rsidRDefault="00262FD0" w:rsidP="00644C3E">
            <w:pPr>
              <w:rPr>
                <w:bCs/>
              </w:rPr>
            </w:pPr>
            <w:r w:rsidRPr="00262FD0">
              <w:rPr>
                <w:b/>
              </w:rPr>
              <w:t>Hombre:</w:t>
            </w:r>
            <w:r w:rsidRPr="00262FD0">
              <w:rPr>
                <w:bCs/>
              </w:rPr>
              <w:t xml:space="preserve"> </w:t>
            </w:r>
            <w:r>
              <w:rPr>
                <w:bCs/>
              </w:rPr>
              <w:t>e</w:t>
            </w:r>
            <w:r w:rsidRPr="00262FD0">
              <w:rPr>
                <w:bCs/>
              </w:rPr>
              <w:t>n una cocina profesional los residuos deben separarse desde el lugar donde se generan, siguiendo el código de colores establecido para su clasificación.</w:t>
            </w:r>
          </w:p>
          <w:p w14:paraId="17F0503E" w14:textId="1E929CCE" w:rsidR="00262FD0" w:rsidRPr="00262FD0" w:rsidRDefault="00262FD0" w:rsidP="00644C3E">
            <w:pPr>
              <w:rPr>
                <w:bCs/>
              </w:rPr>
            </w:pPr>
            <w:r w:rsidRPr="00262FD0">
              <w:rPr>
                <w:b/>
              </w:rPr>
              <w:t>Mujer:</w:t>
            </w:r>
            <w:r>
              <w:rPr>
                <w:bCs/>
              </w:rPr>
              <w:t xml:space="preserve"> e</w:t>
            </w:r>
            <w:r w:rsidRPr="00262FD0">
              <w:rPr>
                <w:bCs/>
              </w:rPr>
              <w:t>l contenedor blanco recibe los residuos aprovechables. En una cocina de pastas y salsas pueden ser las botellas plásticas de aceite, los frascos de vidrio de las salsas y las latas de conservas, siempre que estén limpios y secos.</w:t>
            </w:r>
          </w:p>
          <w:p w14:paraId="79DD344E" w14:textId="17D24758" w:rsidR="00262FD0" w:rsidRPr="00262FD0" w:rsidRDefault="00262FD0" w:rsidP="00644C3E">
            <w:pPr>
              <w:rPr>
                <w:bCs/>
              </w:rPr>
            </w:pPr>
            <w:r w:rsidRPr="00262FD0">
              <w:rPr>
                <w:b/>
              </w:rPr>
              <w:t>Hombre:</w:t>
            </w:r>
            <w:r w:rsidRPr="00262FD0">
              <w:rPr>
                <w:bCs/>
              </w:rPr>
              <w:t xml:space="preserve"> </w:t>
            </w:r>
            <w:r>
              <w:rPr>
                <w:bCs/>
              </w:rPr>
              <w:t>e</w:t>
            </w:r>
            <w:r w:rsidRPr="00262FD0">
              <w:rPr>
                <w:bCs/>
              </w:rPr>
              <w:t>n el contenedor verde van los residuos orgánicos. Allí terminan las cáscaras de verduras, los restos de alimentos, las cáscaras de huevo y los posos de café.</w:t>
            </w:r>
          </w:p>
          <w:p w14:paraId="3F0E4C20" w14:textId="385FCA35" w:rsidR="00262FD0" w:rsidRPr="00262FD0" w:rsidRDefault="00262FD0" w:rsidP="00644C3E">
            <w:pPr>
              <w:rPr>
                <w:bCs/>
              </w:rPr>
            </w:pPr>
            <w:r w:rsidRPr="00262FD0">
              <w:rPr>
                <w:b/>
              </w:rPr>
              <w:t>Mujer:</w:t>
            </w:r>
            <w:r w:rsidRPr="00262FD0">
              <w:rPr>
                <w:bCs/>
              </w:rPr>
              <w:t xml:space="preserve"> </w:t>
            </w:r>
            <w:r>
              <w:rPr>
                <w:bCs/>
              </w:rPr>
              <w:t>y</w:t>
            </w:r>
            <w:r w:rsidRPr="00262FD0">
              <w:rPr>
                <w:bCs/>
              </w:rPr>
              <w:t xml:space="preserve"> el contenedor negro está destinado a los residuos no aprovechables, como las servilletas usadas, el papel </w:t>
            </w:r>
            <w:r w:rsidRPr="005D44EE">
              <w:rPr>
                <w:rStyle w:val="Extranjerismo"/>
              </w:rPr>
              <w:t>film</w:t>
            </w:r>
            <w:r w:rsidRPr="00262FD0">
              <w:rPr>
                <w:bCs/>
              </w:rPr>
              <w:t>, el icopor y los envases plásticos que quedaron sucios.</w:t>
            </w:r>
          </w:p>
          <w:p w14:paraId="25A42C29" w14:textId="3518716E" w:rsidR="00262FD0" w:rsidRPr="00262FD0" w:rsidRDefault="00262FD0" w:rsidP="00644C3E">
            <w:pPr>
              <w:rPr>
                <w:bCs/>
              </w:rPr>
            </w:pPr>
            <w:r w:rsidRPr="00262FD0">
              <w:rPr>
                <w:b/>
              </w:rPr>
              <w:lastRenderedPageBreak/>
              <w:t>Hombre:</w:t>
            </w:r>
            <w:r w:rsidRPr="00262FD0">
              <w:rPr>
                <w:bCs/>
              </w:rPr>
              <w:t xml:space="preserve"> </w:t>
            </w:r>
            <w:r>
              <w:rPr>
                <w:bCs/>
              </w:rPr>
              <w:t>e</w:t>
            </w:r>
            <w:r w:rsidRPr="00262FD0">
              <w:rPr>
                <w:bCs/>
              </w:rPr>
              <w:t>sta separación está contemplada en la normativa colombiana. El Decreto 2981 de 2013 establece que los usuarios del servicio de aseo deben presentar los residuos separados en la fuente, y la Resolución 2184 de 2019 implementó el código de colores para hacerlo.</w:t>
            </w:r>
          </w:p>
          <w:p w14:paraId="0F1C0557" w14:textId="5B6254E2" w:rsidR="00262FD0" w:rsidRPr="00262FD0" w:rsidRDefault="00262FD0" w:rsidP="00644C3E">
            <w:pPr>
              <w:rPr>
                <w:bCs/>
              </w:rPr>
            </w:pPr>
            <w:r w:rsidRPr="00262FD0">
              <w:rPr>
                <w:b/>
              </w:rPr>
              <w:t>Mujer:</w:t>
            </w:r>
            <w:r w:rsidRPr="00262FD0">
              <w:rPr>
                <w:bCs/>
              </w:rPr>
              <w:t xml:space="preserve"> </w:t>
            </w:r>
            <w:r>
              <w:rPr>
                <w:bCs/>
              </w:rPr>
              <w:t>a</w:t>
            </w:r>
            <w:r w:rsidRPr="00262FD0">
              <w:rPr>
                <w:bCs/>
              </w:rPr>
              <w:t>demás, la normativa establece condiciones para los establecimientos que generan grandes cantidades de residuos. Cuando se superan los mil kilogramos mensuales, se considera un gran generador y debe implementarse un plan de gestión integral. La Resolución 2210 de 2020 actualizó aspectos técnicos relacionados con esta regulación.</w:t>
            </w:r>
          </w:p>
          <w:p w14:paraId="7670CF26" w14:textId="70574987" w:rsidR="00262FD0" w:rsidRPr="00262FD0" w:rsidRDefault="00262FD0" w:rsidP="00644C3E">
            <w:pPr>
              <w:rPr>
                <w:bCs/>
              </w:rPr>
            </w:pPr>
            <w:r w:rsidRPr="00262FD0">
              <w:rPr>
                <w:b/>
              </w:rPr>
              <w:t>Hombre:</w:t>
            </w:r>
            <w:r w:rsidRPr="00262FD0">
              <w:rPr>
                <w:bCs/>
              </w:rPr>
              <w:t xml:space="preserve"> </w:t>
            </w:r>
            <w:r>
              <w:rPr>
                <w:bCs/>
              </w:rPr>
              <w:t>y</w:t>
            </w:r>
            <w:r w:rsidRPr="00262FD0">
              <w:rPr>
                <w:bCs/>
              </w:rPr>
              <w:t>a con la clasificación hecha, llega el cierre de la jornada. Primero se retiran los residuos de las estaciones de trabajo y se llevan a los contenedores correspondientes. Las bolsas de residuos orgánicos deben cerrarse herméticamente y los contenedores de aprovechables deben vaciarse.</w:t>
            </w:r>
          </w:p>
          <w:p w14:paraId="540C5F35" w14:textId="0032CFD4" w:rsidR="00262FD0" w:rsidRPr="00262FD0" w:rsidRDefault="00262FD0" w:rsidP="00644C3E">
            <w:pPr>
              <w:rPr>
                <w:bCs/>
              </w:rPr>
            </w:pPr>
            <w:r w:rsidRPr="00262FD0">
              <w:rPr>
                <w:b/>
              </w:rPr>
              <w:t>Mujer:</w:t>
            </w:r>
            <w:r w:rsidRPr="00262FD0">
              <w:rPr>
                <w:bCs/>
              </w:rPr>
              <w:t xml:space="preserve"> </w:t>
            </w:r>
            <w:r>
              <w:rPr>
                <w:bCs/>
              </w:rPr>
              <w:t>d</w:t>
            </w:r>
            <w:r w:rsidRPr="00262FD0">
              <w:rPr>
                <w:bCs/>
              </w:rPr>
              <w:t>espués hay que revisar las áreas donde se prepararon los alimentos para comprobar que no haya quedado ningún residuo. Luego, todo se traslada al área de almacenamiento temporal, que debe estar separada físicamente de los espacios donde se preparan los alimentos.</w:t>
            </w:r>
          </w:p>
          <w:p w14:paraId="24F7B878" w14:textId="3089AA0B" w:rsidR="00262FD0" w:rsidRPr="00262FD0" w:rsidRDefault="00262FD0" w:rsidP="00644C3E">
            <w:pPr>
              <w:rPr>
                <w:bCs/>
              </w:rPr>
            </w:pPr>
            <w:r w:rsidRPr="00262FD0">
              <w:rPr>
                <w:b/>
              </w:rPr>
              <w:t>Hombre:</w:t>
            </w:r>
            <w:r>
              <w:rPr>
                <w:bCs/>
              </w:rPr>
              <w:t xml:space="preserve"> l</w:t>
            </w:r>
            <w:r w:rsidRPr="00262FD0">
              <w:rPr>
                <w:bCs/>
              </w:rPr>
              <w:t>os contenedores pequeños también se deben limpiar y desinfectar. Al terminar, el área de almacenamiento debe quedar limpia, ordenada y libre de plagas.</w:t>
            </w:r>
          </w:p>
          <w:p w14:paraId="3F6C115A" w14:textId="2754496A" w:rsidR="00262FD0" w:rsidRPr="00262FD0" w:rsidRDefault="00262FD0" w:rsidP="00644C3E">
            <w:pPr>
              <w:rPr>
                <w:bCs/>
              </w:rPr>
            </w:pPr>
            <w:r w:rsidRPr="00262FD0">
              <w:rPr>
                <w:b/>
              </w:rPr>
              <w:t>Mujer:</w:t>
            </w:r>
            <w:r>
              <w:rPr>
                <w:bCs/>
              </w:rPr>
              <w:t xml:space="preserve"> p</w:t>
            </w:r>
            <w:r w:rsidRPr="00262FD0">
              <w:rPr>
                <w:bCs/>
              </w:rPr>
              <w:t xml:space="preserve">ara realizar estas tareas, el personal debe contar con los elementos de protección establecidos para la manipulación de residuos. Guantes de nitrilo, delantal </w:t>
            </w:r>
            <w:r w:rsidRPr="00262FD0">
              <w:rPr>
                <w:bCs/>
              </w:rPr>
              <w:lastRenderedPageBreak/>
              <w:t>impermeable, gorro, tapabocas y calzado antideslizante hacen parte de esta protección.</w:t>
            </w:r>
          </w:p>
          <w:p w14:paraId="14BC19B2" w14:textId="45016481" w:rsidR="00262FD0" w:rsidRPr="00262FD0" w:rsidRDefault="00262FD0" w:rsidP="00644C3E">
            <w:pPr>
              <w:rPr>
                <w:bCs/>
              </w:rPr>
            </w:pPr>
            <w:r w:rsidRPr="00262FD0">
              <w:rPr>
                <w:b/>
              </w:rPr>
              <w:t>Hombre:</w:t>
            </w:r>
            <w:r>
              <w:rPr>
                <w:bCs/>
              </w:rPr>
              <w:t xml:space="preserve"> y</w:t>
            </w:r>
            <w:r w:rsidRPr="00262FD0">
              <w:rPr>
                <w:bCs/>
              </w:rPr>
              <w:t xml:space="preserve"> después de manipular los residuos, es obligatorio lavarse las manos durante al menos veinte segundos.</w:t>
            </w:r>
          </w:p>
          <w:p w14:paraId="5A6E84EE" w14:textId="0C0E36C9" w:rsidR="00262FD0" w:rsidRPr="00262FD0" w:rsidRDefault="00262FD0" w:rsidP="00644C3E">
            <w:pPr>
              <w:rPr>
                <w:bCs/>
              </w:rPr>
            </w:pPr>
            <w:r w:rsidRPr="00262FD0">
              <w:rPr>
                <w:b/>
              </w:rPr>
              <w:t>Mujer:</w:t>
            </w:r>
            <w:r>
              <w:rPr>
                <w:bCs/>
              </w:rPr>
              <w:t xml:space="preserve"> p</w:t>
            </w:r>
            <w:r w:rsidRPr="00262FD0">
              <w:rPr>
                <w:bCs/>
              </w:rPr>
              <w:t>ara la desinfección de los pisos del área de residuos, la concentración recomendada de cloro es de doscientas partes por millón durante diez minutos.</w:t>
            </w:r>
          </w:p>
          <w:p w14:paraId="320EC77A" w14:textId="122E7D57" w:rsidR="00262FD0" w:rsidRPr="00262FD0" w:rsidRDefault="00262FD0" w:rsidP="00644C3E">
            <w:pPr>
              <w:rPr>
                <w:bCs/>
              </w:rPr>
            </w:pPr>
            <w:r w:rsidRPr="00262FD0">
              <w:rPr>
                <w:b/>
              </w:rPr>
              <w:t>Hombre:</w:t>
            </w:r>
            <w:r>
              <w:rPr>
                <w:bCs/>
              </w:rPr>
              <w:t xml:space="preserve"> e</w:t>
            </w:r>
            <w:r w:rsidRPr="00262FD0">
              <w:rPr>
                <w:bCs/>
              </w:rPr>
              <w:t>s importante registrar todo este recorrido en la bitácora ambiental. Deben quedar la fecha, el tipo y la cantidad de residuos, junto con la firma de la persona responsable.</w:t>
            </w:r>
          </w:p>
          <w:p w14:paraId="0B734ADD" w14:textId="22745777" w:rsidR="00262FD0" w:rsidRPr="00262FD0" w:rsidRDefault="00262FD0" w:rsidP="00644C3E">
            <w:pPr>
              <w:rPr>
                <w:bCs/>
              </w:rPr>
            </w:pPr>
            <w:r w:rsidRPr="00262FD0">
              <w:rPr>
                <w:b/>
              </w:rPr>
              <w:t>Mujer:</w:t>
            </w:r>
            <w:r>
              <w:rPr>
                <w:bCs/>
              </w:rPr>
              <w:t xml:space="preserve"> e</w:t>
            </w:r>
            <w:r w:rsidRPr="00262FD0">
              <w:rPr>
                <w:bCs/>
              </w:rPr>
              <w:t>l manejo sanitario también hace parte de este proceso. El Decreto 3075 de 1997 establece disposiciones relacionadas con la manipulación de alimentos y el manejo de sus residuos.</w:t>
            </w:r>
          </w:p>
          <w:p w14:paraId="10A7987B" w14:textId="5AD9E7B4" w:rsidR="00262FD0" w:rsidRPr="00262FD0" w:rsidRDefault="00262FD0" w:rsidP="00644C3E">
            <w:pPr>
              <w:rPr>
                <w:bCs/>
              </w:rPr>
            </w:pPr>
            <w:r w:rsidRPr="00262FD0">
              <w:rPr>
                <w:b/>
              </w:rPr>
              <w:t>Hombre:</w:t>
            </w:r>
            <w:r>
              <w:rPr>
                <w:bCs/>
              </w:rPr>
              <w:t xml:space="preserve"> l</w:t>
            </w:r>
            <w:r w:rsidRPr="00262FD0">
              <w:rPr>
                <w:bCs/>
              </w:rPr>
              <w:t>uego de sacar las bolsas hay que revisar los contenedores y confirmar que toda la zona de almacenamiento quede completamente limpia y ordenada.</w:t>
            </w:r>
          </w:p>
          <w:p w14:paraId="3AEFA2E2" w14:textId="7429996F" w:rsidR="00262FD0" w:rsidRPr="00F82ED9" w:rsidRDefault="00262FD0" w:rsidP="00644C3E">
            <w:pPr>
              <w:rPr>
                <w:bCs/>
              </w:rPr>
            </w:pPr>
            <w:r w:rsidRPr="00262FD0">
              <w:rPr>
                <w:b/>
              </w:rPr>
              <w:t>Mujer:</w:t>
            </w:r>
            <w:r>
              <w:rPr>
                <w:bCs/>
              </w:rPr>
              <w:t xml:space="preserve"> p</w:t>
            </w:r>
            <w:r w:rsidRPr="00262FD0">
              <w:rPr>
                <w:bCs/>
              </w:rPr>
              <w:t>orque un buen manejo de los residuos ayuda a mantener condiciones adecuadas para la preparación de los alimentos, facilita el cumplimiento de la normativa y aporta a una gestión más responsable de los residuos.</w:t>
            </w:r>
          </w:p>
        </w:tc>
      </w:tr>
    </w:tbl>
    <w:p w14:paraId="0F28E851" w14:textId="07B39107" w:rsidR="003A6582" w:rsidRPr="00A237BC" w:rsidRDefault="00A237BC" w:rsidP="00A237BC">
      <w:pPr>
        <w:spacing w:before="0" w:after="160" w:line="259" w:lineRule="auto"/>
        <w:ind w:firstLine="0"/>
        <w:rPr>
          <w:szCs w:val="28"/>
        </w:rPr>
      </w:pPr>
      <w:r>
        <w:rPr>
          <w:szCs w:val="28"/>
        </w:rPr>
        <w:lastRenderedPageBreak/>
        <w:br w:type="page"/>
      </w:r>
    </w:p>
    <w:p w14:paraId="638FCBA9" w14:textId="1C2DCA36" w:rsidR="003A6582" w:rsidRPr="003A6582" w:rsidRDefault="003A6582" w:rsidP="003A6582">
      <w:pPr>
        <w:pStyle w:val="Ttulo1"/>
        <w:numPr>
          <w:ilvl w:val="0"/>
          <w:numId w:val="0"/>
        </w:numPr>
        <w:ind w:left="360" w:hanging="360"/>
      </w:pPr>
      <w:bookmarkStart w:id="34" w:name="_Toc243381220"/>
      <w:r w:rsidRPr="003A6582">
        <w:lastRenderedPageBreak/>
        <w:t>S</w:t>
      </w:r>
      <w:r w:rsidR="00D634C6">
        <w:t>íntesis</w:t>
      </w:r>
      <w:bookmarkEnd w:id="34"/>
    </w:p>
    <w:p w14:paraId="6C536C5F" w14:textId="4DDCEB52" w:rsidR="003A6582" w:rsidRPr="003A6582" w:rsidRDefault="003A6582" w:rsidP="003A6582">
      <w:pPr>
        <w:rPr>
          <w:bCs/>
          <w:szCs w:val="28"/>
        </w:rPr>
      </w:pPr>
      <w:r w:rsidRPr="003A6582">
        <w:rPr>
          <w:bCs/>
          <w:szCs w:val="28"/>
        </w:rPr>
        <w:t>El componente formativo Salsas para pastas y gestión de residuos proporciona los fundamentos técnicos para la elaboración de diferentes tipos de salsas, mediante la aplicación de recetas estándar, técnicas de preparación y criterios de calidad. A lo largo de su desarrollo, el aprendiz reconoce las características y clasificación de las salsas, su relación con diferentes tipos de pasta y los aspectos que determinan su calidad, como la textura, el sabor, el color y la temperatura.</w:t>
      </w:r>
    </w:p>
    <w:p w14:paraId="35B28781" w14:textId="2F3C78F7" w:rsidR="003A6582" w:rsidRPr="003A6582" w:rsidRDefault="003A6582" w:rsidP="003A6582">
      <w:pPr>
        <w:rPr>
          <w:bCs/>
          <w:szCs w:val="28"/>
        </w:rPr>
      </w:pPr>
      <w:r w:rsidRPr="003A6582">
        <w:rPr>
          <w:bCs/>
          <w:szCs w:val="28"/>
        </w:rPr>
        <w:t>Asimismo, el componente aborda la interpretación y aplicación de la receta estándar como herramienta para organizar la preparación, ajustar cantidades y controlar porciones y rendimientos. Estos conocimientos se articulan con las prácticas de gestión de los residuos generados durante la elaboración de alimentos, considerando su separación en la fuente, almacenamiento temporal, aprovechamiento y disposición final, de acuerdo con el código de colores y la normativa colombiana aplicable.</w:t>
      </w:r>
    </w:p>
    <w:p w14:paraId="2120E02C" w14:textId="0ECF7A82" w:rsidR="007C2369" w:rsidRDefault="003A6582" w:rsidP="00A237BC">
      <w:pPr>
        <w:rPr>
          <w:bCs/>
          <w:szCs w:val="28"/>
        </w:rPr>
      </w:pPr>
      <w:r w:rsidRPr="003A6582">
        <w:rPr>
          <w:bCs/>
          <w:szCs w:val="28"/>
        </w:rPr>
        <w:t>Finalmente, se integran procedimientos relacionados con el registro de la gestión de residuos, el cierre de jornada, la limpieza y desinfección de las áreas y las medidas de bioseguridad. De esta manera, el componente articula la elaboración técnica de salsas con prácticas de higiene y manejo responsable de residuos, favoreciendo procesos gastronómicos orientados a la calidad, la inocuidad y la sostenibilidad.</w:t>
      </w:r>
    </w:p>
    <w:p w14:paraId="282BE072" w14:textId="162DA933" w:rsidR="00A237BC" w:rsidRDefault="007C2369" w:rsidP="007C2369">
      <w:pPr>
        <w:ind w:firstLine="0"/>
        <w:jc w:val="center"/>
        <w:rPr>
          <w:bCs/>
          <w:szCs w:val="28"/>
        </w:rPr>
      </w:pPr>
      <w:r>
        <w:rPr>
          <w:bCs/>
          <w:noProof/>
          <w:szCs w:val="28"/>
        </w:rPr>
        <w:lastRenderedPageBreak/>
        <w:drawing>
          <wp:inline distT="0" distB="0" distL="0" distR="0" wp14:anchorId="5FE9F727" wp14:editId="406BA085">
            <wp:extent cx="6332220" cy="5204079"/>
            <wp:effectExtent l="0" t="0" r="0" b="0"/>
            <wp:docPr id="1421253710" name="Gráfico 4" descr="El componente formativo Salsas para pastas y gestión de residuos proporciona los fundamentos técnicos para la elaboración de diferentes tipos de salsas, mediante la aplicación de recetas estándar, técnicas de preparación y criterios de calidad. A lo largo de su desarrollo, el aprendiz reconoce las características y clasificación de las salsas, su relación con diferentes tipos de pasta y los aspectos que determinan su calidad, como la textura, el sabor, el color y la temperatura.&#10;&#10;Asimismo, el componente aborda la interpretación y aplicación de la receta estándar como herramienta para organizar la preparación, ajustar cantidades y controlar porciones y rendimientos. Estos conocimientos se articulan con las prácticas de gestión de los residuos generados durante la elaboración de alimentos, considerando su separación en la fuente, almacenamiento temporal, aprovechamiento y disposición final, de acuerdo con el código de colores y la normativa colombiana aplicable.&#10;&#10;Finalmente, se integran procedimientos relacionados con el registro de la gestión de residuos, el cierre de jornada, la limpieza y desinfección de las áreas y las medidas de bioseguridad. De esta manera, el componente articula la elaboración técnica de salsas con prácticas de higiene y manejo responsable de residuos, favoreciendo procesos gastronómicos orientados a la calidad, la inocuidad y la sostenibi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253710" name="Gráfico 4" descr="El componente formativo Salsas para pastas y gestión de residuos proporciona los fundamentos técnicos para la elaboración de diferentes tipos de salsas, mediante la aplicación de recetas estándar, técnicas de preparación y criterios de calidad. A lo largo de su desarrollo, el aprendiz reconoce las características y clasificación de las salsas, su relación con diferentes tipos de pasta y los aspectos que determinan su calidad, como la textura, el sabor, el color y la temperatura.&#10;&#10;Asimismo, el componente aborda la interpretación y aplicación de la receta estándar como herramienta para organizar la preparación, ajustar cantidades y controlar porciones y rendimientos. Estos conocimientos se articulan con las prácticas de gestión de los residuos generados durante la elaboración de alimentos, considerando su separación en la fuente, almacenamiento temporal, aprovechamiento y disposición final, de acuerdo con el código de colores y la normativa colombiana aplicable.&#10;&#10;Finalmente, se integran procedimientos relacionados con el registro de la gestión de residuos, el cierre de jornada, la limpieza y desinfección de las áreas y las medidas de bioseguridad. De esta manera, el componente articula la elaboración técnica de salsas con prácticas de higiene y manejo responsable de residuos, favoreciendo procesos gastronómicos orientados a la calidad, la inocuidad y la sostenibilidad."/>
                    <pic:cNvPicPr/>
                  </pic:nvPicPr>
                  <pic:blipFill rotWithShape="1">
                    <a:blip r:embed="rId14">
                      <a:extLst>
                        <a:ext uri="{96DAC541-7B7A-43D3-8B79-37D633B846F1}">
                          <asvg:svgBlip xmlns:asvg="http://schemas.microsoft.com/office/drawing/2016/SVG/main" r:embed="rId15"/>
                        </a:ext>
                      </a:extLst>
                    </a:blip>
                    <a:srcRect t="31688"/>
                    <a:stretch>
                      <a:fillRect/>
                    </a:stretch>
                  </pic:blipFill>
                  <pic:spPr bwMode="auto">
                    <a:xfrm>
                      <a:off x="0" y="0"/>
                      <a:ext cx="6332220" cy="5204079"/>
                    </a:xfrm>
                    <a:prstGeom prst="rect">
                      <a:avLst/>
                    </a:prstGeom>
                    <a:ln>
                      <a:noFill/>
                    </a:ln>
                    <a:extLst>
                      <a:ext uri="{53640926-AAD7-44D8-BBD7-CCE9431645EC}">
                        <a14:shadowObscured xmlns:a14="http://schemas.microsoft.com/office/drawing/2010/main"/>
                      </a:ext>
                    </a:extLst>
                  </pic:spPr>
                </pic:pic>
              </a:graphicData>
            </a:graphic>
          </wp:inline>
        </w:drawing>
      </w:r>
    </w:p>
    <w:p w14:paraId="5DE4E2E3" w14:textId="158F3F0B" w:rsidR="007C2369" w:rsidRPr="008639CC" w:rsidRDefault="00A237BC" w:rsidP="008639CC">
      <w:pPr>
        <w:spacing w:before="0" w:after="160" w:line="259" w:lineRule="auto"/>
        <w:ind w:firstLine="0"/>
        <w:rPr>
          <w:bCs/>
          <w:szCs w:val="28"/>
        </w:rPr>
      </w:pPr>
      <w:r>
        <w:rPr>
          <w:bCs/>
          <w:szCs w:val="28"/>
        </w:rPr>
        <w:br w:type="page"/>
      </w:r>
    </w:p>
    <w:p w14:paraId="2ED3CA0E" w14:textId="77777777" w:rsidR="007C2369" w:rsidRPr="003758F7" w:rsidRDefault="007C2369" w:rsidP="007C2369">
      <w:pPr>
        <w:pStyle w:val="Titulosgenerales"/>
      </w:pPr>
      <w:bookmarkStart w:id="35" w:name="_Toc241858640"/>
      <w:bookmarkStart w:id="36" w:name="_Toc243381221"/>
      <w:r w:rsidRPr="003758F7">
        <w:lastRenderedPageBreak/>
        <w:t>Glosario</w:t>
      </w:r>
      <w:bookmarkEnd w:id="35"/>
      <w:bookmarkEnd w:id="36"/>
    </w:p>
    <w:p w14:paraId="462905E4" w14:textId="42D2F6BB" w:rsidR="007C2369" w:rsidRDefault="007C2369" w:rsidP="00AD5AFB">
      <w:pPr>
        <w:rPr>
          <w:bCs/>
          <w:szCs w:val="28"/>
        </w:rPr>
      </w:pPr>
      <w:r w:rsidRPr="007C2369">
        <w:rPr>
          <w:b/>
          <w:szCs w:val="28"/>
        </w:rPr>
        <w:t>Aprovechamiento de residuos:</w:t>
      </w:r>
      <w:r w:rsidRPr="007C2369">
        <w:rPr>
          <w:bCs/>
          <w:szCs w:val="28"/>
        </w:rPr>
        <w:t xml:space="preserve"> </w:t>
      </w:r>
      <w:r>
        <w:rPr>
          <w:bCs/>
          <w:szCs w:val="28"/>
        </w:rPr>
        <w:t>c</w:t>
      </w:r>
      <w:r w:rsidRPr="007C2369">
        <w:rPr>
          <w:bCs/>
          <w:szCs w:val="28"/>
        </w:rPr>
        <w:t>onjunto de acciones cuyo objetivo es recuperar el valor económico de los residuos mediante su reciclaje, reutilización o valorización energética.</w:t>
      </w:r>
    </w:p>
    <w:p w14:paraId="631B9184" w14:textId="77777777" w:rsidR="007C2369" w:rsidRPr="007C2369" w:rsidRDefault="007C2369" w:rsidP="00AD5AFB">
      <w:pPr>
        <w:rPr>
          <w:bCs/>
          <w:szCs w:val="28"/>
        </w:rPr>
      </w:pPr>
      <w:r w:rsidRPr="007C2369">
        <w:rPr>
          <w:b/>
          <w:szCs w:val="28"/>
        </w:rPr>
        <w:t>Bitácora ambiental:</w:t>
      </w:r>
      <w:r w:rsidRPr="007C2369">
        <w:rPr>
          <w:bCs/>
          <w:szCs w:val="28"/>
        </w:rPr>
        <w:t xml:space="preserve"> registro documental donde se anotan las cantidades y los tipos de residuos generados, así como su almacenamiento y disposición final en un establecimiento.</w:t>
      </w:r>
    </w:p>
    <w:p w14:paraId="33AA4DAB" w14:textId="77777777" w:rsidR="007C2369" w:rsidRPr="007C2369" w:rsidRDefault="007C2369" w:rsidP="00AD5AFB">
      <w:pPr>
        <w:rPr>
          <w:bCs/>
          <w:szCs w:val="28"/>
        </w:rPr>
      </w:pPr>
      <w:r w:rsidRPr="007C2369">
        <w:rPr>
          <w:b/>
          <w:szCs w:val="28"/>
        </w:rPr>
        <w:t>Carbonara:</w:t>
      </w:r>
      <w:r w:rsidRPr="007C2369">
        <w:rPr>
          <w:bCs/>
          <w:szCs w:val="28"/>
        </w:rPr>
        <w:t xml:space="preserve"> salsa italiana originaria de Roma, elaborada a base de huevos, queso (</w:t>
      </w:r>
      <w:r w:rsidRPr="00CF3590">
        <w:rPr>
          <w:rStyle w:val="Extranjerismo"/>
          <w:lang w:val="es-CO"/>
        </w:rPr>
        <w:t>pecorino</w:t>
      </w:r>
      <w:r w:rsidRPr="007C2369">
        <w:rPr>
          <w:bCs/>
          <w:szCs w:val="28"/>
        </w:rPr>
        <w:t xml:space="preserve"> o parmesano), panceta o </w:t>
      </w:r>
      <w:r w:rsidRPr="00CF3590">
        <w:rPr>
          <w:rStyle w:val="Extranjerismo"/>
          <w:lang w:val="es-CO"/>
        </w:rPr>
        <w:t>guanciale</w:t>
      </w:r>
      <w:r w:rsidRPr="007C2369">
        <w:rPr>
          <w:bCs/>
          <w:szCs w:val="28"/>
        </w:rPr>
        <w:t xml:space="preserve"> y pimienta negra. No lleva nata en su versión original.</w:t>
      </w:r>
    </w:p>
    <w:p w14:paraId="2772755C" w14:textId="1C1F96AD" w:rsidR="007C2369" w:rsidRPr="007C2369" w:rsidRDefault="007C2369" w:rsidP="00AD5AFB">
      <w:pPr>
        <w:rPr>
          <w:bCs/>
          <w:szCs w:val="28"/>
        </w:rPr>
      </w:pPr>
      <w:r w:rsidRPr="007C2369">
        <w:rPr>
          <w:b/>
          <w:szCs w:val="28"/>
        </w:rPr>
        <w:t>Clasificación en la fuente:</w:t>
      </w:r>
      <w:r w:rsidRPr="007C2369">
        <w:rPr>
          <w:bCs/>
          <w:szCs w:val="28"/>
        </w:rPr>
        <w:t xml:space="preserve"> separación de los residuos sólidos en el lugar donde se generan, según su tipo</w:t>
      </w:r>
      <w:r>
        <w:rPr>
          <w:bCs/>
          <w:szCs w:val="28"/>
        </w:rPr>
        <w:t xml:space="preserve"> (</w:t>
      </w:r>
      <w:r w:rsidRPr="007C2369">
        <w:rPr>
          <w:bCs/>
          <w:szCs w:val="28"/>
        </w:rPr>
        <w:t>orgánicos, aprovechables y no aprovechables</w:t>
      </w:r>
      <w:r>
        <w:rPr>
          <w:bCs/>
          <w:szCs w:val="28"/>
        </w:rPr>
        <w:t>)</w:t>
      </w:r>
      <w:r w:rsidRPr="007C2369">
        <w:rPr>
          <w:bCs/>
          <w:szCs w:val="28"/>
        </w:rPr>
        <w:t>.</w:t>
      </w:r>
    </w:p>
    <w:p w14:paraId="6D0D14E6" w14:textId="35478C34" w:rsidR="007C2369" w:rsidRPr="007C2369" w:rsidRDefault="007C2369" w:rsidP="00AD5AFB">
      <w:pPr>
        <w:rPr>
          <w:bCs/>
          <w:szCs w:val="28"/>
        </w:rPr>
      </w:pPr>
      <w:r w:rsidRPr="007C2369">
        <w:rPr>
          <w:b/>
          <w:szCs w:val="28"/>
        </w:rPr>
        <w:t>Código de colores (residuos):</w:t>
      </w:r>
      <w:r w:rsidRPr="007C2369">
        <w:rPr>
          <w:bCs/>
          <w:szCs w:val="28"/>
        </w:rPr>
        <w:t xml:space="preserve"> sistema establecido por la Resolución 2184 de 2019 que asigna colores específicos</w:t>
      </w:r>
      <w:r>
        <w:rPr>
          <w:bCs/>
          <w:szCs w:val="28"/>
        </w:rPr>
        <w:t xml:space="preserve"> (blanco, negro, verde)</w:t>
      </w:r>
      <w:r w:rsidRPr="007C2369">
        <w:rPr>
          <w:bCs/>
          <w:szCs w:val="28"/>
        </w:rPr>
        <w:t xml:space="preserve"> a los diferentes tipos de residuos para facilitar su clasificación.</w:t>
      </w:r>
    </w:p>
    <w:p w14:paraId="29E7AA86" w14:textId="52261268" w:rsidR="007C2369" w:rsidRPr="007C2369" w:rsidRDefault="007C2369" w:rsidP="00AD5AFB">
      <w:pPr>
        <w:rPr>
          <w:bCs/>
          <w:szCs w:val="28"/>
        </w:rPr>
      </w:pPr>
      <w:r w:rsidRPr="007C2369">
        <w:rPr>
          <w:b/>
          <w:szCs w:val="28"/>
        </w:rPr>
        <w:t>Compostaje:</w:t>
      </w:r>
      <w:r w:rsidR="00AD5AFB">
        <w:rPr>
          <w:bCs/>
          <w:szCs w:val="28"/>
        </w:rPr>
        <w:t xml:space="preserve"> </w:t>
      </w:r>
      <w:r w:rsidRPr="007C2369">
        <w:rPr>
          <w:bCs/>
          <w:szCs w:val="28"/>
        </w:rPr>
        <w:t>proceso biológico de</w:t>
      </w:r>
      <w:r w:rsidR="00AD5AFB">
        <w:rPr>
          <w:bCs/>
          <w:szCs w:val="28"/>
        </w:rPr>
        <w:t xml:space="preserve"> </w:t>
      </w:r>
      <w:r w:rsidRPr="007C2369">
        <w:rPr>
          <w:bCs/>
          <w:szCs w:val="28"/>
        </w:rPr>
        <w:t xml:space="preserve">descomposición controlada de residuos orgánicos para producir abono orgánico </w:t>
      </w:r>
      <w:r>
        <w:rPr>
          <w:bCs/>
          <w:szCs w:val="28"/>
        </w:rPr>
        <w:t>(</w:t>
      </w:r>
      <w:r w:rsidRPr="00CF3590">
        <w:rPr>
          <w:rStyle w:val="Extranjerismo"/>
          <w:lang w:val="es-CO"/>
        </w:rPr>
        <w:t>compost</w:t>
      </w:r>
      <w:r>
        <w:rPr>
          <w:bCs/>
          <w:szCs w:val="28"/>
        </w:rPr>
        <w:t>)</w:t>
      </w:r>
      <w:r w:rsidRPr="007C2369">
        <w:rPr>
          <w:bCs/>
          <w:szCs w:val="28"/>
        </w:rPr>
        <w:t>.</w:t>
      </w:r>
    </w:p>
    <w:p w14:paraId="3785B0F8" w14:textId="77777777" w:rsidR="007C2369" w:rsidRPr="007C2369" w:rsidRDefault="007C2369" w:rsidP="00AD5AFB">
      <w:pPr>
        <w:rPr>
          <w:bCs/>
          <w:szCs w:val="28"/>
        </w:rPr>
      </w:pPr>
      <w:r w:rsidRPr="007C2369">
        <w:rPr>
          <w:b/>
          <w:szCs w:val="28"/>
        </w:rPr>
        <w:t>Gestión de residuos:</w:t>
      </w:r>
      <w:r w:rsidRPr="007C2369">
        <w:rPr>
          <w:bCs/>
          <w:szCs w:val="28"/>
        </w:rPr>
        <w:t xml:space="preserve"> conjunto de operaciones y disposiciones destinadas a dar a los residuos el destino más adecuado desde el punto de vista ambiental, económico y sanitario.</w:t>
      </w:r>
    </w:p>
    <w:p w14:paraId="1EE2EF37" w14:textId="77777777" w:rsidR="007C2369" w:rsidRPr="007C2369" w:rsidRDefault="007C2369" w:rsidP="00AD5AFB">
      <w:pPr>
        <w:rPr>
          <w:bCs/>
          <w:szCs w:val="28"/>
        </w:rPr>
      </w:pPr>
      <w:r w:rsidRPr="007C2369">
        <w:rPr>
          <w:b/>
          <w:szCs w:val="28"/>
        </w:rPr>
        <w:lastRenderedPageBreak/>
        <w:t>Maridaje:</w:t>
      </w:r>
      <w:r w:rsidRPr="007C2369">
        <w:rPr>
          <w:bCs/>
          <w:szCs w:val="28"/>
        </w:rPr>
        <w:t xml:space="preserve"> arte de combinar armoniosamente una salsa con un tipo específico de pasta, o un vino con un plato, para realzar sus cualidades.</w:t>
      </w:r>
    </w:p>
    <w:p w14:paraId="02FFD1A6" w14:textId="3F4438F7" w:rsidR="007C2369" w:rsidRPr="007C2369" w:rsidRDefault="007C2369" w:rsidP="00AD5AFB">
      <w:pPr>
        <w:rPr>
          <w:bCs/>
          <w:szCs w:val="28"/>
        </w:rPr>
      </w:pPr>
      <w:r w:rsidRPr="007C2369">
        <w:rPr>
          <w:rStyle w:val="Extranjerismo"/>
          <w:b/>
          <w:bCs/>
          <w:lang w:val="es-CO"/>
        </w:rPr>
        <w:t>Pesto:</w:t>
      </w:r>
      <w:r w:rsidRPr="007C2369">
        <w:rPr>
          <w:bCs/>
          <w:szCs w:val="28"/>
        </w:rPr>
        <w:t xml:space="preserve"> salsa italiana originaria de</w:t>
      </w:r>
      <w:r w:rsidR="00AD5AFB">
        <w:rPr>
          <w:bCs/>
          <w:szCs w:val="28"/>
        </w:rPr>
        <w:t xml:space="preserve"> </w:t>
      </w:r>
      <w:r w:rsidR="00AD5AFB" w:rsidRPr="00AD5AFB">
        <w:t>L</w:t>
      </w:r>
      <w:r w:rsidRPr="00AD5AFB">
        <w:t>iguria</w:t>
      </w:r>
      <w:r w:rsidRPr="007C2369">
        <w:rPr>
          <w:bCs/>
          <w:szCs w:val="28"/>
        </w:rPr>
        <w:t>, elaborada a base de albahaca, piñones, ajo, queso parmesano y aceite de oliva.</w:t>
      </w:r>
    </w:p>
    <w:p w14:paraId="2B1A776A" w14:textId="157E374B" w:rsidR="007C2369" w:rsidRPr="007C2369" w:rsidRDefault="007C2369" w:rsidP="00AD5AFB">
      <w:pPr>
        <w:rPr>
          <w:bCs/>
          <w:szCs w:val="28"/>
        </w:rPr>
      </w:pPr>
      <w:r w:rsidRPr="007C2369">
        <w:rPr>
          <w:b/>
          <w:szCs w:val="28"/>
        </w:rPr>
        <w:t>Ragú:</w:t>
      </w:r>
      <w:r w:rsidRPr="007C2369">
        <w:rPr>
          <w:bCs/>
          <w:szCs w:val="28"/>
        </w:rPr>
        <w:t xml:space="preserve"> salsa de carne de cocción lenta, típica de la cocina italiana. La palabra proviene del francés </w:t>
      </w:r>
      <w:r w:rsidR="000C2446">
        <w:rPr>
          <w:bCs/>
          <w:szCs w:val="28"/>
        </w:rPr>
        <w:t>“</w:t>
      </w:r>
      <w:r w:rsidRPr="007C2369">
        <w:rPr>
          <w:rStyle w:val="Extranjerismo"/>
          <w:lang w:val="es-CO"/>
        </w:rPr>
        <w:t>ragoût</w:t>
      </w:r>
      <w:r w:rsidR="000C2446">
        <w:rPr>
          <w:bCs/>
          <w:i/>
          <w:iCs/>
          <w:szCs w:val="28"/>
        </w:rPr>
        <w:t>”</w:t>
      </w:r>
      <w:r w:rsidRPr="007C2369">
        <w:rPr>
          <w:bCs/>
          <w:szCs w:val="28"/>
        </w:rPr>
        <w:t>.</w:t>
      </w:r>
    </w:p>
    <w:p w14:paraId="3163FA7F" w14:textId="42218F27" w:rsidR="007C2369" w:rsidRPr="007C2369" w:rsidRDefault="007C2369" w:rsidP="00AD5AFB">
      <w:pPr>
        <w:rPr>
          <w:bCs/>
          <w:szCs w:val="28"/>
        </w:rPr>
      </w:pPr>
      <w:r w:rsidRPr="007C2369">
        <w:rPr>
          <w:b/>
          <w:szCs w:val="28"/>
        </w:rPr>
        <w:t>Receta estándar:</w:t>
      </w:r>
      <w:r w:rsidRPr="007C2369">
        <w:rPr>
          <w:bCs/>
          <w:szCs w:val="28"/>
        </w:rPr>
        <w:t xml:space="preserve"> documento técnico que contiene información detallada y precisa sobre los ingredientes, cantidades,</w:t>
      </w:r>
      <w:r w:rsidR="00B24525">
        <w:rPr>
          <w:bCs/>
          <w:szCs w:val="28"/>
        </w:rPr>
        <w:t xml:space="preserve"> </w:t>
      </w:r>
      <w:r w:rsidRPr="007C2369">
        <w:rPr>
          <w:bCs/>
          <w:szCs w:val="28"/>
        </w:rPr>
        <w:t>procedimientos,</w:t>
      </w:r>
      <w:r w:rsidR="00AD5AFB">
        <w:rPr>
          <w:bCs/>
          <w:szCs w:val="28"/>
        </w:rPr>
        <w:t xml:space="preserve"> </w:t>
      </w:r>
      <w:r w:rsidRPr="007C2369">
        <w:rPr>
          <w:bCs/>
          <w:szCs w:val="28"/>
        </w:rPr>
        <w:t>tiempos de cocción, rendimiento y costos de una preparación específica.</w:t>
      </w:r>
    </w:p>
    <w:p w14:paraId="638DB493" w14:textId="46835E83" w:rsidR="007C2369" w:rsidRPr="007C2369" w:rsidRDefault="007C2369" w:rsidP="00AD5AFB">
      <w:pPr>
        <w:rPr>
          <w:bCs/>
          <w:szCs w:val="28"/>
        </w:rPr>
      </w:pPr>
      <w:r w:rsidRPr="007C2369">
        <w:rPr>
          <w:b/>
          <w:szCs w:val="28"/>
        </w:rPr>
        <w:t>Residuos aprovechables:</w:t>
      </w:r>
      <w:r w:rsidRPr="007C2369">
        <w:rPr>
          <w:bCs/>
          <w:szCs w:val="28"/>
        </w:rPr>
        <w:t xml:space="preserve"> materiales que pueden someterse a un proceso de aprovechamiento</w:t>
      </w:r>
      <w:r w:rsidR="00B24525">
        <w:rPr>
          <w:bCs/>
          <w:szCs w:val="28"/>
        </w:rPr>
        <w:t xml:space="preserve"> (</w:t>
      </w:r>
      <w:r w:rsidRPr="007C2369">
        <w:rPr>
          <w:bCs/>
          <w:szCs w:val="28"/>
        </w:rPr>
        <w:t>reciclaje o compostaje</w:t>
      </w:r>
      <w:r w:rsidR="00B24525">
        <w:rPr>
          <w:bCs/>
          <w:szCs w:val="28"/>
        </w:rPr>
        <w:t>, etc.), como</w:t>
      </w:r>
      <w:r w:rsidRPr="007C2369">
        <w:rPr>
          <w:bCs/>
          <w:szCs w:val="28"/>
        </w:rPr>
        <w:t xml:space="preserve"> plásticos, vidrio, metales, papel, cartón y residuos orgánicos.</w:t>
      </w:r>
    </w:p>
    <w:p w14:paraId="4E554E75" w14:textId="77777777" w:rsidR="007C2369" w:rsidRPr="007C2369" w:rsidRDefault="007C2369" w:rsidP="00AD5AFB">
      <w:pPr>
        <w:rPr>
          <w:bCs/>
          <w:szCs w:val="28"/>
        </w:rPr>
      </w:pPr>
      <w:r w:rsidRPr="007C2369">
        <w:rPr>
          <w:b/>
          <w:szCs w:val="28"/>
        </w:rPr>
        <w:t>Residuos orgánicos:</w:t>
      </w:r>
      <w:r w:rsidRPr="007C2369">
        <w:rPr>
          <w:bCs/>
          <w:szCs w:val="28"/>
        </w:rPr>
        <w:t xml:space="preserve"> residuos de origen biológico que se descomponen naturalmente, como restos de alimentos, cáscaras de frutas y verduras, y residuos de jardinería.</w:t>
      </w:r>
    </w:p>
    <w:p w14:paraId="39AFBD4A" w14:textId="114AD3A8" w:rsidR="007C2369" w:rsidRPr="007C2369" w:rsidRDefault="007C2369" w:rsidP="00AD5AFB">
      <w:pPr>
        <w:rPr>
          <w:bCs/>
          <w:szCs w:val="28"/>
        </w:rPr>
      </w:pPr>
      <w:r w:rsidRPr="007C2369">
        <w:rPr>
          <w:b/>
          <w:szCs w:val="28"/>
        </w:rPr>
        <w:t>Residuos peligrosos:</w:t>
      </w:r>
      <w:r w:rsidRPr="007C2369">
        <w:rPr>
          <w:bCs/>
          <w:szCs w:val="28"/>
        </w:rPr>
        <w:t xml:space="preserve"> residuos que</w:t>
      </w:r>
      <w:r w:rsidR="00B24525">
        <w:rPr>
          <w:bCs/>
          <w:szCs w:val="28"/>
        </w:rPr>
        <w:t xml:space="preserve"> </w:t>
      </w:r>
      <w:r w:rsidRPr="007C2369">
        <w:rPr>
          <w:bCs/>
          <w:szCs w:val="28"/>
        </w:rPr>
        <w:t>por sus características corrosivas, reactivas, explosivas, tóxicas, inflamables o infecciosas, representan un riesgo para la salud humana o el medio ambiente.</w:t>
      </w:r>
    </w:p>
    <w:p w14:paraId="63F12A26" w14:textId="199CFF05" w:rsidR="00B24525" w:rsidRDefault="007C2369" w:rsidP="00AD5AFB">
      <w:pPr>
        <w:rPr>
          <w:bCs/>
          <w:szCs w:val="28"/>
        </w:rPr>
      </w:pPr>
      <w:r w:rsidRPr="007C2369">
        <w:rPr>
          <w:b/>
          <w:szCs w:val="28"/>
        </w:rPr>
        <w:t>Separación en la fuente:</w:t>
      </w:r>
      <w:r w:rsidRPr="007C2369">
        <w:rPr>
          <w:bCs/>
          <w:szCs w:val="28"/>
        </w:rPr>
        <w:t xml:space="preserve"> acción de clasificar los residuos en el lugar d</w:t>
      </w:r>
      <w:r w:rsidR="00B24525">
        <w:rPr>
          <w:bCs/>
          <w:szCs w:val="28"/>
        </w:rPr>
        <w:t>e generación (</w:t>
      </w:r>
      <w:r w:rsidRPr="007C2369">
        <w:rPr>
          <w:bCs/>
          <w:szCs w:val="28"/>
        </w:rPr>
        <w:t>cocina</w:t>
      </w:r>
      <w:r w:rsidR="00B24525">
        <w:rPr>
          <w:bCs/>
          <w:szCs w:val="28"/>
        </w:rPr>
        <w:t xml:space="preserve">, </w:t>
      </w:r>
      <w:r w:rsidRPr="007C2369">
        <w:rPr>
          <w:bCs/>
          <w:szCs w:val="28"/>
        </w:rPr>
        <w:t>áreas de preparación</w:t>
      </w:r>
      <w:r w:rsidR="00B24525">
        <w:rPr>
          <w:bCs/>
          <w:szCs w:val="28"/>
        </w:rPr>
        <w:t>)</w:t>
      </w:r>
      <w:r w:rsidRPr="007C2369">
        <w:rPr>
          <w:bCs/>
          <w:szCs w:val="28"/>
        </w:rPr>
        <w:t xml:space="preserve"> según su tipo, para facilitar su gestión posterior.</w:t>
      </w:r>
    </w:p>
    <w:p w14:paraId="75EAE057" w14:textId="183651AC" w:rsidR="00B24525" w:rsidRPr="00B24525" w:rsidRDefault="00B24525" w:rsidP="00B24525">
      <w:pPr>
        <w:pStyle w:val="Titulosgenerales"/>
      </w:pPr>
      <w:bookmarkStart w:id="37" w:name="_Toc241858641"/>
      <w:bookmarkStart w:id="38" w:name="_Toc243381222"/>
      <w:r w:rsidRPr="003758F7">
        <w:lastRenderedPageBreak/>
        <w:t>Referencias bibliográficas</w:t>
      </w:r>
      <w:bookmarkEnd w:id="37"/>
      <w:bookmarkEnd w:id="38"/>
      <w:r w:rsidR="00AD5AFB">
        <w:t xml:space="preserve"> </w:t>
      </w:r>
    </w:p>
    <w:p w14:paraId="7F94140C" w14:textId="09680094" w:rsidR="00B24525" w:rsidRPr="00B24525" w:rsidRDefault="00B24525" w:rsidP="00B24525">
      <w:pPr>
        <w:rPr>
          <w:rStyle w:val="Hipervnculo"/>
        </w:rPr>
      </w:pPr>
      <w:r w:rsidRPr="00B24525">
        <w:rPr>
          <w:szCs w:val="28"/>
        </w:rPr>
        <w:t xml:space="preserve">Bernasconi y Christian Teubner, C. (2002). El Gran Libro de la Cocina Italiana. </w:t>
      </w:r>
      <w:hyperlink r:id="rId16" w:history="1">
        <w:r w:rsidRPr="00B24525">
          <w:rPr>
            <w:rStyle w:val="Hipervnculo"/>
            <w:szCs w:val="28"/>
          </w:rPr>
          <w:t>https://mayrasandy.wordpress.com/wp-content/uploads/2012/08/el-gran-libro-de-la-cocina-italiana.pdf</w:t>
        </w:r>
      </w:hyperlink>
      <w:r w:rsidRPr="00B24525">
        <w:rPr>
          <w:rStyle w:val="Hipervnculo"/>
        </w:rPr>
        <w:t xml:space="preserve"> </w:t>
      </w:r>
    </w:p>
    <w:p w14:paraId="0A1A69ED" w14:textId="3D645F0C" w:rsidR="00B24525" w:rsidRPr="00B24525" w:rsidRDefault="00B24525" w:rsidP="00B24525">
      <w:pPr>
        <w:rPr>
          <w:rStyle w:val="Hipervnculo"/>
        </w:rPr>
      </w:pPr>
      <w:r w:rsidRPr="00B24525">
        <w:rPr>
          <w:szCs w:val="28"/>
        </w:rPr>
        <w:t xml:space="preserve">Gastronomía IAG., I. A. (2022). Pastas y Salsas. </w:t>
      </w:r>
      <w:hyperlink r:id="rId17" w:history="1">
        <w:r w:rsidRPr="00B24525">
          <w:rPr>
            <w:rStyle w:val="Hipervnculo"/>
            <w:szCs w:val="28"/>
          </w:rPr>
          <w:t>https://pdfcoffee.com/pastas-y-salsas-manual-de-teoria-1-pdf-free.html</w:t>
        </w:r>
      </w:hyperlink>
      <w:r w:rsidR="00AD5AFB">
        <w:rPr>
          <w:rStyle w:val="Hipervnculo"/>
        </w:rPr>
        <w:t xml:space="preserve"> </w:t>
      </w:r>
    </w:p>
    <w:p w14:paraId="67DBD30A" w14:textId="70442C7F" w:rsidR="00B24525" w:rsidRPr="00B24525" w:rsidRDefault="00B24525" w:rsidP="00B24525">
      <w:pPr>
        <w:rPr>
          <w:rStyle w:val="Hipervnculo"/>
        </w:rPr>
      </w:pPr>
      <w:r w:rsidRPr="00B24525">
        <w:rPr>
          <w:szCs w:val="28"/>
        </w:rPr>
        <w:t xml:space="preserve">Grupo Editorial Taquina Editaquina Cia. Ltda. (2013). Italia al dente (Grupo Editorial Taquina Editaquina Cía. Ltda., Ed.). </w:t>
      </w:r>
      <w:hyperlink r:id="rId18" w:history="1">
        <w:r w:rsidRPr="00B24525">
          <w:rPr>
            <w:rStyle w:val="Hipervnculo"/>
            <w:szCs w:val="28"/>
          </w:rPr>
          <w:t>https://kookinglab.com/libros-cocina-gratis/italia-al-dente/</w:t>
        </w:r>
      </w:hyperlink>
      <w:r w:rsidRPr="00B24525">
        <w:rPr>
          <w:rStyle w:val="Hipervnculo"/>
        </w:rPr>
        <w:t xml:space="preserve"> </w:t>
      </w:r>
    </w:p>
    <w:p w14:paraId="574F0C92" w14:textId="5879C1F2" w:rsidR="00B24525" w:rsidRDefault="00B24525" w:rsidP="00B24525">
      <w:pPr>
        <w:rPr>
          <w:rStyle w:val="Hipervnculo"/>
        </w:rPr>
      </w:pPr>
      <w:r w:rsidRPr="00B24525">
        <w:rPr>
          <w:szCs w:val="28"/>
        </w:rPr>
        <w:t xml:space="preserve">L., D. R. S. (2025). Recetas de cocina italiana. </w:t>
      </w:r>
      <w:hyperlink r:id="rId19" w:history="1">
        <w:r w:rsidRPr="00B24525">
          <w:rPr>
            <w:rStyle w:val="Hipervnculo"/>
            <w:szCs w:val="28"/>
          </w:rPr>
          <w:t>https://cdn.recetasderechupete.com/wp-content/uploads/2013/05/recetas-cocina-italiana-web.pdf</w:t>
        </w:r>
      </w:hyperlink>
      <w:r w:rsidRPr="00B24525">
        <w:rPr>
          <w:rStyle w:val="Hipervnculo"/>
        </w:rPr>
        <w:t xml:space="preserve"> </w:t>
      </w:r>
    </w:p>
    <w:p w14:paraId="31388B22" w14:textId="77777777" w:rsidR="00C57A86" w:rsidRPr="00B24525" w:rsidRDefault="00C57A86" w:rsidP="00C57A86">
      <w:pPr>
        <w:rPr>
          <w:szCs w:val="28"/>
        </w:rPr>
      </w:pPr>
      <w:r w:rsidRPr="00B24525">
        <w:rPr>
          <w:szCs w:val="28"/>
        </w:rPr>
        <w:t xml:space="preserve">Ministerio, de A. y. D. S. (2019, diciembre 26). Resolución 2184 de 2019. Gov.co. </w:t>
      </w:r>
      <w:hyperlink r:id="rId20" w:history="1">
        <w:r w:rsidRPr="00B24525">
          <w:rPr>
            <w:rStyle w:val="Hipervnculo"/>
            <w:szCs w:val="28"/>
          </w:rPr>
          <w:t>https://www.minambiente.gov.co/wp-content/uploads/2021/08/resolucion-2184-de-2019.pdf</w:t>
        </w:r>
      </w:hyperlink>
      <w:r w:rsidRPr="00B24525">
        <w:rPr>
          <w:szCs w:val="28"/>
        </w:rPr>
        <w:t xml:space="preserve"> </w:t>
      </w:r>
    </w:p>
    <w:p w14:paraId="5212513B" w14:textId="613E601B" w:rsidR="00C57A86" w:rsidRPr="00B24525" w:rsidRDefault="00C57A86" w:rsidP="00C57A86">
      <w:pPr>
        <w:rPr>
          <w:rStyle w:val="Hipervnculo"/>
        </w:rPr>
      </w:pPr>
      <w:r w:rsidRPr="00B24525">
        <w:rPr>
          <w:szCs w:val="28"/>
        </w:rPr>
        <w:t xml:space="preserve">Ministerio de Vivienda, Ciudad y Territorio Fondo Nacional de Vivienda. (2020, septiembre 17). Resolución 2210 - 2020. Gov.co. </w:t>
      </w:r>
      <w:hyperlink r:id="rId21" w:history="1">
        <w:r w:rsidRPr="00B24525">
          <w:rPr>
            <w:rStyle w:val="Hipervnculo"/>
            <w:szCs w:val="28"/>
          </w:rPr>
          <w:t>https://minvivienda.gov.co/sites/default/files/normativa/2210%20-%202020.pdf</w:t>
        </w:r>
      </w:hyperlink>
    </w:p>
    <w:p w14:paraId="7E796332" w14:textId="026BFA74" w:rsidR="00B24525" w:rsidRPr="00B24525" w:rsidRDefault="00B24525" w:rsidP="00B24525">
      <w:pPr>
        <w:rPr>
          <w:rStyle w:val="Hipervnculo"/>
        </w:rPr>
      </w:pPr>
      <w:r w:rsidRPr="00B24525">
        <w:rPr>
          <w:szCs w:val="28"/>
        </w:rPr>
        <w:t xml:space="preserve">Pastas y salsas italianas. (2022). </w:t>
      </w:r>
      <w:hyperlink r:id="rId22" w:history="1">
        <w:r w:rsidRPr="00B24525">
          <w:rPr>
            <w:rStyle w:val="Hipervnculo"/>
            <w:szCs w:val="28"/>
          </w:rPr>
          <w:t>https://pdfcoffee.com/pastas-y-salsas-italianas-3-pdf-free.html</w:t>
        </w:r>
      </w:hyperlink>
      <w:r w:rsidRPr="00B24525">
        <w:rPr>
          <w:rStyle w:val="Hipervnculo"/>
        </w:rPr>
        <w:t xml:space="preserve"> </w:t>
      </w:r>
    </w:p>
    <w:p w14:paraId="2B945693" w14:textId="2F837B82" w:rsidR="00B24525" w:rsidRPr="00B24525" w:rsidRDefault="00B24525" w:rsidP="00C57A86">
      <w:pPr>
        <w:rPr>
          <w:rStyle w:val="Hipervnculo"/>
        </w:rPr>
      </w:pPr>
      <w:r w:rsidRPr="00B24525">
        <w:rPr>
          <w:szCs w:val="28"/>
        </w:rPr>
        <w:lastRenderedPageBreak/>
        <w:t xml:space="preserve">Productos Alimenticios La Moderna, S. A. de C. V. (2005). Pasta es salud. Tomo uno (M. de la C. de la Fuente, Ed.). </w:t>
      </w:r>
      <w:hyperlink r:id="rId23" w:history="1">
        <w:r w:rsidRPr="00B24525">
          <w:rPr>
            <w:rStyle w:val="Hipervnculo"/>
            <w:szCs w:val="28"/>
          </w:rPr>
          <w:t>https://kookinglab.com/libros-cocina-gratis/pasta-es-salud-1/</w:t>
        </w:r>
      </w:hyperlink>
      <w:r w:rsidRPr="00B24525">
        <w:rPr>
          <w:rStyle w:val="Hipervnculo"/>
        </w:rPr>
        <w:t xml:space="preserve"> </w:t>
      </w:r>
    </w:p>
    <w:p w14:paraId="050CCE04" w14:textId="0A723A8C" w:rsidR="00B24525" w:rsidRPr="00B24525" w:rsidRDefault="00B24525" w:rsidP="00B24525">
      <w:pPr>
        <w:rPr>
          <w:szCs w:val="28"/>
        </w:rPr>
      </w:pPr>
      <w:r w:rsidRPr="00B24525">
        <w:rPr>
          <w:szCs w:val="28"/>
        </w:rPr>
        <w:t xml:space="preserve">Presidencia., de la R. de C. (1997, diciembre 23). DECRETO 3075 DE 1997. Gov.co. </w:t>
      </w:r>
      <w:hyperlink r:id="rId24" w:history="1">
        <w:r w:rsidRPr="00B24525">
          <w:rPr>
            <w:rStyle w:val="Hipervnculo"/>
            <w:szCs w:val="28"/>
          </w:rPr>
          <w:t>https://www.minsalud.gov.co/Normatividad_Nuevo/decreto%203075%20DE%201997.pdf</w:t>
        </w:r>
      </w:hyperlink>
      <w:r w:rsidRPr="00B24525">
        <w:rPr>
          <w:szCs w:val="28"/>
        </w:rPr>
        <w:t xml:space="preserve"> </w:t>
      </w:r>
    </w:p>
    <w:p w14:paraId="57481E22" w14:textId="77777777" w:rsidR="00B24525" w:rsidRPr="00B24525" w:rsidRDefault="00B24525" w:rsidP="00B24525">
      <w:pPr>
        <w:rPr>
          <w:szCs w:val="28"/>
        </w:rPr>
      </w:pPr>
      <w:r w:rsidRPr="00B24525">
        <w:rPr>
          <w:szCs w:val="28"/>
        </w:rPr>
        <w:t xml:space="preserve">Presidencia, de la R. de C. (2013, diciembre 20). Decreto 2981 de 2013 - Gestor Normativo. Gov.co. </w:t>
      </w:r>
      <w:hyperlink r:id="rId25" w:history="1">
        <w:r w:rsidRPr="00B24525">
          <w:rPr>
            <w:rStyle w:val="Hipervnculo"/>
            <w:szCs w:val="28"/>
          </w:rPr>
          <w:t>https://www.funcionpublica.gov.co/eva/gestornormativo/norma.php?i=56035</w:t>
        </w:r>
      </w:hyperlink>
      <w:r w:rsidRPr="00B24525">
        <w:rPr>
          <w:szCs w:val="28"/>
        </w:rPr>
        <w:t xml:space="preserve"> </w:t>
      </w:r>
    </w:p>
    <w:p w14:paraId="558186F6" w14:textId="26928726" w:rsidR="00411912" w:rsidRPr="008639CC" w:rsidRDefault="008639CC" w:rsidP="008639CC">
      <w:pPr>
        <w:spacing w:before="0" w:after="160" w:line="259" w:lineRule="auto"/>
        <w:ind w:firstLine="0"/>
        <w:rPr>
          <w:szCs w:val="28"/>
        </w:rPr>
      </w:pPr>
      <w:r>
        <w:rPr>
          <w:szCs w:val="28"/>
        </w:rPr>
        <w:br w:type="page"/>
      </w:r>
    </w:p>
    <w:p w14:paraId="28FE4068" w14:textId="77777777" w:rsidR="002E4224" w:rsidRPr="003758F7" w:rsidRDefault="002E4224" w:rsidP="002E4224">
      <w:pPr>
        <w:pStyle w:val="Titulosgenerales"/>
      </w:pPr>
      <w:bookmarkStart w:id="39" w:name="_Toc241858642"/>
      <w:bookmarkStart w:id="40" w:name="_Toc243381223"/>
      <w:r w:rsidRPr="57EB970B">
        <w:lastRenderedPageBreak/>
        <w:t>Créditos</w:t>
      </w:r>
      <w:bookmarkEnd w:id="39"/>
      <w:bookmarkEnd w:id="40"/>
    </w:p>
    <w:tbl>
      <w:tblPr>
        <w:tblStyle w:val="SENA"/>
        <w:tblW w:w="10060" w:type="dxa"/>
        <w:tblLayout w:type="fixed"/>
        <w:tblLook w:val="04A0" w:firstRow="1" w:lastRow="0" w:firstColumn="1" w:lastColumn="0" w:noHBand="0" w:noVBand="1"/>
      </w:tblPr>
      <w:tblGrid>
        <w:gridCol w:w="2830"/>
        <w:gridCol w:w="3261"/>
        <w:gridCol w:w="3969"/>
      </w:tblGrid>
      <w:tr w:rsidR="002E4224" w:rsidRPr="003758F7" w14:paraId="066C158B" w14:textId="77777777" w:rsidTr="00CF359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CF9AB20" w14:textId="77777777" w:rsidR="002E4224" w:rsidRPr="003758F7" w:rsidRDefault="002E4224" w:rsidP="00644C3E">
            <w:pPr>
              <w:pStyle w:val="TextoTablas"/>
            </w:pPr>
            <w:r w:rsidRPr="003758F7">
              <w:t>Nombre</w:t>
            </w:r>
          </w:p>
        </w:tc>
        <w:tc>
          <w:tcPr>
            <w:tcW w:w="3261" w:type="dxa"/>
          </w:tcPr>
          <w:p w14:paraId="5126C031" w14:textId="77777777" w:rsidR="002E4224" w:rsidRPr="003758F7" w:rsidRDefault="002E4224" w:rsidP="00644C3E">
            <w:pPr>
              <w:pStyle w:val="TextoTablas"/>
            </w:pPr>
            <w:r w:rsidRPr="003758F7">
              <w:t>Cargo</w:t>
            </w:r>
          </w:p>
        </w:tc>
        <w:tc>
          <w:tcPr>
            <w:tcW w:w="3969" w:type="dxa"/>
          </w:tcPr>
          <w:p w14:paraId="56A80246" w14:textId="77777777" w:rsidR="002E4224" w:rsidRPr="003758F7" w:rsidRDefault="002E4224" w:rsidP="00644C3E">
            <w:pPr>
              <w:pStyle w:val="TextoTablas"/>
            </w:pPr>
            <w:r w:rsidRPr="003758F7">
              <w:t>Centro de Formación</w:t>
            </w:r>
            <w:r>
              <w:t xml:space="preserve"> y </w:t>
            </w:r>
            <w:r w:rsidRPr="003758F7">
              <w:t>Regional</w:t>
            </w:r>
          </w:p>
        </w:tc>
      </w:tr>
      <w:tr w:rsidR="00CF3590" w:rsidRPr="003758F7" w14:paraId="1676DEE2" w14:textId="77777777" w:rsidTr="00CF359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B832E5D" w14:textId="67DBBC1D" w:rsidR="00CF3590" w:rsidRPr="003758F7" w:rsidRDefault="00CF3590" w:rsidP="00CF3590">
            <w:pPr>
              <w:pStyle w:val="TextoTablas"/>
              <w:rPr>
                <w:lang w:val="es-CO"/>
              </w:rPr>
            </w:pPr>
            <w:r w:rsidRPr="555BE54C">
              <w:rPr>
                <w:rFonts w:eastAsia="Calibri" w:cs="Calibri"/>
                <w:color w:val="000000" w:themeColor="text1"/>
              </w:rPr>
              <w:t>Claudia Johanna Gómez Pérez</w:t>
            </w:r>
          </w:p>
        </w:tc>
        <w:tc>
          <w:tcPr>
            <w:tcW w:w="3261" w:type="dxa"/>
            <w:vAlign w:val="center"/>
          </w:tcPr>
          <w:p w14:paraId="7296A0D1" w14:textId="6A71AD3B" w:rsidR="00CF3590" w:rsidRPr="003758F7" w:rsidRDefault="00CF3590" w:rsidP="00CF3590">
            <w:pPr>
              <w:pStyle w:val="TextoTablas"/>
              <w:rPr>
                <w:lang w:val="es-CO"/>
              </w:rPr>
            </w:pPr>
            <w:r w:rsidRPr="555BE54C">
              <w:rPr>
                <w:rFonts w:eastAsia="Calibri" w:cs="Calibri"/>
                <w:color w:val="000000" w:themeColor="text1"/>
              </w:rPr>
              <w:t xml:space="preserve">Profesional </w:t>
            </w:r>
            <w:r w:rsidR="00C57A86">
              <w:rPr>
                <w:rFonts w:eastAsia="Calibri" w:cs="Calibri"/>
                <w:color w:val="000000" w:themeColor="text1"/>
              </w:rPr>
              <w:t>G</w:t>
            </w:r>
            <w:r w:rsidRPr="555BE54C">
              <w:rPr>
                <w:rFonts w:eastAsia="Calibri" w:cs="Calibri"/>
                <w:color w:val="000000" w:themeColor="text1"/>
              </w:rPr>
              <w:t>06. Responsable Ecosistema</w:t>
            </w:r>
            <w:r w:rsidR="00C57A86">
              <w:rPr>
                <w:rFonts w:eastAsia="Calibri" w:cs="Calibri"/>
                <w:color w:val="000000" w:themeColor="text1"/>
              </w:rPr>
              <w:t xml:space="preserve"> Virtual</w:t>
            </w:r>
            <w:r w:rsidRPr="555BE54C">
              <w:rPr>
                <w:rFonts w:eastAsia="Calibri" w:cs="Calibri"/>
                <w:color w:val="000000" w:themeColor="text1"/>
              </w:rPr>
              <w:t xml:space="preserve"> de Recursos Educativos Digitales</w:t>
            </w:r>
          </w:p>
        </w:tc>
        <w:tc>
          <w:tcPr>
            <w:tcW w:w="3969" w:type="dxa"/>
            <w:vAlign w:val="center"/>
          </w:tcPr>
          <w:p w14:paraId="17A455A8" w14:textId="3A5ECD85" w:rsidR="00CF3590" w:rsidRPr="003758F7" w:rsidRDefault="00CF3590" w:rsidP="00CF3590">
            <w:pPr>
              <w:pStyle w:val="TextoTablas"/>
              <w:rPr>
                <w:lang w:val="es-CO"/>
              </w:rPr>
            </w:pPr>
            <w:r w:rsidRPr="555BE54C">
              <w:rPr>
                <w:rFonts w:eastAsia="Calibri" w:cs="Calibri"/>
                <w:color w:val="000000" w:themeColor="text1"/>
              </w:rPr>
              <w:t>Centro Agroturístico – Regional Santander</w:t>
            </w:r>
            <w:r w:rsidR="00AD5AFB">
              <w:rPr>
                <w:rFonts w:eastAsia="Calibri" w:cs="Calibri"/>
                <w:color w:val="000000" w:themeColor="text1"/>
              </w:rPr>
              <w:t xml:space="preserve"> </w:t>
            </w:r>
          </w:p>
        </w:tc>
      </w:tr>
      <w:tr w:rsidR="00CF3590" w:rsidRPr="003758F7" w14:paraId="06AD607B" w14:textId="77777777" w:rsidTr="00CF3590">
        <w:tc>
          <w:tcPr>
            <w:tcW w:w="2830" w:type="dxa"/>
            <w:vAlign w:val="center"/>
          </w:tcPr>
          <w:p w14:paraId="69513733" w14:textId="54EA006E" w:rsidR="00CF3590" w:rsidRPr="003758F7" w:rsidRDefault="00CF3590" w:rsidP="00CF3590">
            <w:pPr>
              <w:pStyle w:val="TextoTablas"/>
              <w:rPr>
                <w:lang w:val="es-CO"/>
              </w:rPr>
            </w:pPr>
            <w:r>
              <w:rPr>
                <w:rStyle w:val="normaltextrun"/>
                <w:rFonts w:cs="Calibri"/>
              </w:rPr>
              <w:t>Miguel De Jesús Paredes Maestre</w:t>
            </w:r>
            <w:r>
              <w:rPr>
                <w:rStyle w:val="eop"/>
                <w:rFonts w:cs="Calibri"/>
              </w:rPr>
              <w:t> </w:t>
            </w:r>
          </w:p>
        </w:tc>
        <w:tc>
          <w:tcPr>
            <w:tcW w:w="3261" w:type="dxa"/>
            <w:vAlign w:val="center"/>
          </w:tcPr>
          <w:p w14:paraId="6BBF9B15" w14:textId="3F5ED1CC" w:rsidR="00CF3590" w:rsidRPr="2D4D4362" w:rsidRDefault="00CF3590" w:rsidP="00CF3590">
            <w:pPr>
              <w:pStyle w:val="TextoTablas"/>
              <w:rPr>
                <w:lang w:val="es-CO"/>
              </w:rPr>
            </w:pPr>
            <w:r>
              <w:rPr>
                <w:rStyle w:val="normaltextrun"/>
                <w:rFonts w:cs="Calibri"/>
              </w:rPr>
              <w:t>Responsable de línea de producción</w:t>
            </w:r>
            <w:r>
              <w:rPr>
                <w:rStyle w:val="eop"/>
                <w:rFonts w:cs="Calibri"/>
              </w:rPr>
              <w:t> </w:t>
            </w:r>
          </w:p>
        </w:tc>
        <w:tc>
          <w:tcPr>
            <w:tcW w:w="3969" w:type="dxa"/>
            <w:vAlign w:val="center"/>
          </w:tcPr>
          <w:p w14:paraId="30AD62A0" w14:textId="193CA427" w:rsidR="00CF3590" w:rsidRPr="003758F7"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Pr>
                <w:rStyle w:val="eop"/>
                <w:rFonts w:cs="Calibri"/>
              </w:rPr>
              <w:t> </w:t>
            </w:r>
          </w:p>
        </w:tc>
      </w:tr>
      <w:tr w:rsidR="00CF3590" w:rsidRPr="003758F7" w14:paraId="147207EF" w14:textId="77777777" w:rsidTr="00CF359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45B05AE" w14:textId="7D03C719" w:rsidR="00CF3590" w:rsidRPr="003758F7" w:rsidRDefault="00CF3590" w:rsidP="00CF3590">
            <w:pPr>
              <w:pStyle w:val="TextoTablas"/>
              <w:rPr>
                <w:lang w:val="es-CO"/>
              </w:rPr>
            </w:pPr>
            <w:r w:rsidRPr="00E95244">
              <w:rPr>
                <w:rFonts w:eastAsia="Calibri" w:cs="Calibri"/>
              </w:rPr>
              <w:t>Yina Paola Castro Zarate</w:t>
            </w:r>
          </w:p>
        </w:tc>
        <w:tc>
          <w:tcPr>
            <w:tcW w:w="3261" w:type="dxa"/>
            <w:vAlign w:val="center"/>
          </w:tcPr>
          <w:p w14:paraId="72F5CA7C" w14:textId="14FA15FA" w:rsidR="00CF3590" w:rsidRPr="003758F7" w:rsidRDefault="00CF3590" w:rsidP="00CF3590">
            <w:pPr>
              <w:pStyle w:val="TextoTablas"/>
              <w:rPr>
                <w:lang w:val="es-CO"/>
              </w:rPr>
            </w:pPr>
            <w:r w:rsidRPr="00085F65">
              <w:rPr>
                <w:rFonts w:eastAsia="Calibri" w:cs="Calibri"/>
              </w:rPr>
              <w:t>Expert</w:t>
            </w:r>
            <w:r>
              <w:rPr>
                <w:rFonts w:eastAsia="Calibri" w:cs="Calibri"/>
              </w:rPr>
              <w:t>a</w:t>
            </w:r>
            <w:r w:rsidRPr="00085F65">
              <w:rPr>
                <w:rFonts w:eastAsia="Calibri" w:cs="Calibri"/>
              </w:rPr>
              <w:t xml:space="preserve"> temátic</w:t>
            </w:r>
            <w:r>
              <w:rPr>
                <w:rFonts w:eastAsia="Calibri" w:cs="Calibri"/>
              </w:rPr>
              <w:t>a</w:t>
            </w:r>
          </w:p>
        </w:tc>
        <w:tc>
          <w:tcPr>
            <w:tcW w:w="3969" w:type="dxa"/>
          </w:tcPr>
          <w:p w14:paraId="5A65F4ED" w14:textId="2B45264E" w:rsidR="00CF3590" w:rsidRPr="003758F7" w:rsidRDefault="00CF3590" w:rsidP="00CF3590">
            <w:pPr>
              <w:pStyle w:val="TextoTablas"/>
              <w:rPr>
                <w:lang w:val="es-CO"/>
              </w:rPr>
            </w:pPr>
            <w:r w:rsidRPr="00542FE9">
              <w:rPr>
                <w:rFonts w:eastAsia="Calibri" w:cs="Calibri"/>
              </w:rPr>
              <w:t>Centro de Comercio y Servicios – Regional Atlántico</w:t>
            </w:r>
            <w:r w:rsidR="00AD5AFB">
              <w:rPr>
                <w:rFonts w:eastAsia="Calibri" w:cs="Calibri"/>
              </w:rPr>
              <w:t xml:space="preserve">   </w:t>
            </w:r>
            <w:r w:rsidRPr="0C9720E7">
              <w:rPr>
                <w:rFonts w:eastAsia="Calibri" w:cs="Calibri"/>
              </w:rPr>
              <w:t xml:space="preserve"> </w:t>
            </w:r>
          </w:p>
        </w:tc>
      </w:tr>
      <w:tr w:rsidR="00CF3590" w:rsidRPr="003758F7" w14:paraId="7875A106" w14:textId="77777777" w:rsidTr="00CF3590">
        <w:tc>
          <w:tcPr>
            <w:tcW w:w="2830" w:type="dxa"/>
            <w:vAlign w:val="center"/>
          </w:tcPr>
          <w:p w14:paraId="75A71B83" w14:textId="3420EC01" w:rsidR="00CF3590" w:rsidRPr="00C765D0" w:rsidRDefault="00CF3590" w:rsidP="00CF3590">
            <w:pPr>
              <w:pStyle w:val="TextoTablas"/>
              <w:rPr>
                <w:lang w:val="es-CO"/>
              </w:rPr>
            </w:pPr>
            <w:r w:rsidRPr="00581B07">
              <w:rPr>
                <w:rFonts w:eastAsia="Calibri" w:cs="Calibri"/>
              </w:rPr>
              <w:t>María Fernanda Morales Angulo</w:t>
            </w:r>
          </w:p>
        </w:tc>
        <w:tc>
          <w:tcPr>
            <w:tcW w:w="3261" w:type="dxa"/>
            <w:vAlign w:val="center"/>
          </w:tcPr>
          <w:p w14:paraId="26D75991" w14:textId="6E0AC08C" w:rsidR="00CF3590" w:rsidRDefault="00CF3590" w:rsidP="00CF3590">
            <w:pPr>
              <w:pStyle w:val="TextoTablas"/>
              <w:rPr>
                <w:lang w:val="es-CO"/>
              </w:rPr>
            </w:pPr>
            <w:r w:rsidRPr="00F15841">
              <w:rPr>
                <w:rFonts w:cs="Calibri"/>
              </w:rPr>
              <w:t>Evaluadora instruccional</w:t>
            </w:r>
          </w:p>
        </w:tc>
        <w:tc>
          <w:tcPr>
            <w:tcW w:w="3969" w:type="dxa"/>
          </w:tcPr>
          <w:p w14:paraId="2E93D596" w14:textId="4988726A" w:rsidR="00CF3590" w:rsidRPr="00C765D0" w:rsidRDefault="00CF3590" w:rsidP="00CF3590">
            <w:pPr>
              <w:pStyle w:val="TextoTablas"/>
              <w:rPr>
                <w:lang w:val="es-CO"/>
              </w:rPr>
            </w:pPr>
            <w:r w:rsidRPr="00542FE9">
              <w:rPr>
                <w:rFonts w:eastAsia="Calibri" w:cs="Calibri"/>
              </w:rPr>
              <w:t>Centro de Comercio y Servicios – Regional Atlántico</w:t>
            </w:r>
            <w:r w:rsidR="00AD5AFB">
              <w:rPr>
                <w:rFonts w:eastAsia="Calibri" w:cs="Calibri"/>
              </w:rPr>
              <w:t xml:space="preserve">  </w:t>
            </w:r>
            <w:r w:rsidRPr="0C9720E7">
              <w:rPr>
                <w:rFonts w:eastAsia="Calibri" w:cs="Calibri"/>
              </w:rPr>
              <w:t xml:space="preserve"> </w:t>
            </w:r>
          </w:p>
        </w:tc>
      </w:tr>
      <w:tr w:rsidR="00CF3590" w:rsidRPr="003758F7" w14:paraId="0B84F8FD" w14:textId="77777777" w:rsidTr="00CF359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3AF5299" w14:textId="1DE758B5" w:rsidR="00CF3590" w:rsidRPr="003758F7" w:rsidRDefault="00CF3590" w:rsidP="00CF3590">
            <w:pPr>
              <w:pStyle w:val="TextoTablas"/>
              <w:rPr>
                <w:lang w:val="es-CO"/>
              </w:rPr>
            </w:pPr>
            <w:r w:rsidRPr="001E7800">
              <w:rPr>
                <w:rFonts w:eastAsia="Calibri" w:cs="Calibri"/>
              </w:rPr>
              <w:t>Andrés Felipe Herrera Roldan</w:t>
            </w:r>
          </w:p>
        </w:tc>
        <w:tc>
          <w:tcPr>
            <w:tcW w:w="3261" w:type="dxa"/>
            <w:vAlign w:val="center"/>
          </w:tcPr>
          <w:p w14:paraId="08009552" w14:textId="4F42D2A6" w:rsidR="00CF3590" w:rsidRPr="003758F7" w:rsidRDefault="00CF3590" w:rsidP="00CF3590">
            <w:pPr>
              <w:pStyle w:val="TextoTablas"/>
              <w:rPr>
                <w:lang w:val="es-CO"/>
              </w:rPr>
            </w:pPr>
            <w:r w:rsidRPr="003353D4">
              <w:rPr>
                <w:rFonts w:eastAsia="Calibri" w:cs="Calibri"/>
                <w:lang w:val="es-ES"/>
              </w:rPr>
              <w:t>Diseñador de contenidos digitales</w:t>
            </w:r>
          </w:p>
        </w:tc>
        <w:tc>
          <w:tcPr>
            <w:tcW w:w="3969" w:type="dxa"/>
          </w:tcPr>
          <w:p w14:paraId="196D272F" w14:textId="13355D50" w:rsidR="00CF3590" w:rsidRPr="003758F7"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r w:rsidR="00CF3590" w:rsidRPr="003758F7" w14:paraId="075C03D4" w14:textId="77777777" w:rsidTr="00CF3590">
        <w:tc>
          <w:tcPr>
            <w:tcW w:w="2830" w:type="dxa"/>
            <w:vAlign w:val="center"/>
          </w:tcPr>
          <w:p w14:paraId="0750BD42" w14:textId="4E90A060" w:rsidR="00CF3590" w:rsidRPr="003758F7" w:rsidRDefault="00CF3590" w:rsidP="00CF3590">
            <w:pPr>
              <w:pStyle w:val="TextoTablas"/>
              <w:rPr>
                <w:lang w:val="es-CO"/>
              </w:rPr>
            </w:pPr>
            <w:r w:rsidRPr="00FE7AA5">
              <w:rPr>
                <w:rFonts w:eastAsia="Calibri" w:cs="Calibri"/>
              </w:rPr>
              <w:t>Álvaro Guillermo Araújo Angarita</w:t>
            </w:r>
          </w:p>
        </w:tc>
        <w:tc>
          <w:tcPr>
            <w:tcW w:w="3261" w:type="dxa"/>
            <w:vAlign w:val="center"/>
          </w:tcPr>
          <w:p w14:paraId="3F793B0F" w14:textId="1D654FD4" w:rsidR="00CF3590" w:rsidRPr="003758F7" w:rsidRDefault="00CF3590" w:rsidP="00CF3590">
            <w:pPr>
              <w:pStyle w:val="TextoTablas"/>
              <w:rPr>
                <w:lang w:val="es-CO"/>
              </w:rPr>
            </w:pPr>
            <w:r w:rsidRPr="084AD8C8">
              <w:rPr>
                <w:rFonts w:eastAsia="Calibri" w:cs="Calibri"/>
              </w:rPr>
              <w:t xml:space="preserve">Desarrollador </w:t>
            </w:r>
            <w:r w:rsidRPr="00CF3590">
              <w:rPr>
                <w:rStyle w:val="Extranjerismo"/>
              </w:rPr>
              <w:t>full stack</w:t>
            </w:r>
          </w:p>
        </w:tc>
        <w:tc>
          <w:tcPr>
            <w:tcW w:w="3969" w:type="dxa"/>
          </w:tcPr>
          <w:p w14:paraId="28DB7D20" w14:textId="1197A855" w:rsidR="00CF3590" w:rsidRPr="003758F7"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r w:rsidR="00CF3590" w:rsidRPr="003758F7" w14:paraId="31796853" w14:textId="77777777" w:rsidTr="00CF359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00B8F44" w14:textId="68174E5C" w:rsidR="00CF3590" w:rsidRPr="0015518A" w:rsidRDefault="00CF3590" w:rsidP="00CF3590">
            <w:pPr>
              <w:pStyle w:val="TextoTablas"/>
            </w:pPr>
            <w:r w:rsidRPr="00046AAD">
              <w:rPr>
                <w:rFonts w:eastAsia="Calibri" w:cs="Calibri"/>
              </w:rPr>
              <w:t>Alexander Rafael Acosta Bedoya</w:t>
            </w:r>
          </w:p>
        </w:tc>
        <w:tc>
          <w:tcPr>
            <w:tcW w:w="3261" w:type="dxa"/>
            <w:vAlign w:val="center"/>
          </w:tcPr>
          <w:p w14:paraId="068406D6" w14:textId="6126204C" w:rsidR="00CF3590" w:rsidRPr="003758F7" w:rsidRDefault="00CF3590" w:rsidP="00CF3590">
            <w:pPr>
              <w:pStyle w:val="TextoTablas"/>
              <w:rPr>
                <w:lang w:val="es-CO"/>
              </w:rPr>
            </w:pPr>
            <w:r w:rsidRPr="084AD8C8">
              <w:rPr>
                <w:rFonts w:eastAsia="Calibri" w:cs="Calibri"/>
                <w:lang w:val="es-ES"/>
              </w:rPr>
              <w:t>Animador y productor audiovisual</w:t>
            </w:r>
          </w:p>
        </w:tc>
        <w:tc>
          <w:tcPr>
            <w:tcW w:w="3969" w:type="dxa"/>
            <w:vAlign w:val="center"/>
          </w:tcPr>
          <w:p w14:paraId="1206FF36" w14:textId="32018FB8" w:rsidR="00CF3590" w:rsidRPr="003758F7"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r w:rsidR="00CF3590" w:rsidRPr="003758F7" w14:paraId="706210E0" w14:textId="77777777" w:rsidTr="00CF3590">
        <w:tc>
          <w:tcPr>
            <w:tcW w:w="2830" w:type="dxa"/>
            <w:vAlign w:val="center"/>
          </w:tcPr>
          <w:p w14:paraId="19A40A5A" w14:textId="5AF63A83" w:rsidR="00CF3590" w:rsidRPr="00EE3C30" w:rsidRDefault="00CF3590" w:rsidP="00CF3590">
            <w:pPr>
              <w:pStyle w:val="TextoTablas"/>
            </w:pPr>
            <w:r w:rsidRPr="00A5282E">
              <w:rPr>
                <w:rFonts w:eastAsia="Calibri" w:cs="Calibri"/>
              </w:rPr>
              <w:t>Nelson Iván Vera Briceño</w:t>
            </w:r>
          </w:p>
        </w:tc>
        <w:tc>
          <w:tcPr>
            <w:tcW w:w="3261" w:type="dxa"/>
            <w:vAlign w:val="center"/>
          </w:tcPr>
          <w:p w14:paraId="452DDC23" w14:textId="332FAB8D" w:rsidR="00CF3590" w:rsidRDefault="00CF3590" w:rsidP="00CF3590">
            <w:pPr>
              <w:pStyle w:val="TextoTablas"/>
              <w:rPr>
                <w:lang w:val="es-CO"/>
              </w:rPr>
            </w:pPr>
            <w:r w:rsidRPr="084AD8C8">
              <w:rPr>
                <w:rFonts w:eastAsia="Calibri" w:cs="Calibri"/>
                <w:lang w:val="es-ES"/>
              </w:rPr>
              <w:t>Animador y productor audiovisual</w:t>
            </w:r>
          </w:p>
        </w:tc>
        <w:tc>
          <w:tcPr>
            <w:tcW w:w="3969" w:type="dxa"/>
            <w:vAlign w:val="center"/>
          </w:tcPr>
          <w:p w14:paraId="0B630276" w14:textId="4FCCEA6C" w:rsidR="00CF3590" w:rsidRPr="001C4929"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r w:rsidR="00CF3590" w:rsidRPr="003758F7" w14:paraId="48FD6CEC" w14:textId="77777777" w:rsidTr="00CF359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D2E616D" w14:textId="034ADE8A" w:rsidR="00CF3590" w:rsidRPr="00F412AC" w:rsidRDefault="00CF3590" w:rsidP="00CF3590">
            <w:pPr>
              <w:pStyle w:val="TextoTablas"/>
            </w:pPr>
            <w:r w:rsidRPr="006E6D5F">
              <w:rPr>
                <w:rFonts w:eastAsia="Calibri" w:cs="Calibri"/>
              </w:rPr>
              <w:t>Luz Karime Amaya Cabra</w:t>
            </w:r>
          </w:p>
        </w:tc>
        <w:tc>
          <w:tcPr>
            <w:tcW w:w="3261" w:type="dxa"/>
            <w:vAlign w:val="center"/>
          </w:tcPr>
          <w:p w14:paraId="775C7CC5" w14:textId="6A47F6BF" w:rsidR="00CF3590" w:rsidRPr="00F412AC" w:rsidRDefault="00CF3590" w:rsidP="00CF3590">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322B7A3E" w14:textId="34143E3B" w:rsidR="00CF3590" w:rsidRPr="00F412AC"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r w:rsidR="00CF3590" w:rsidRPr="003758F7" w14:paraId="20D75B22" w14:textId="77777777" w:rsidTr="00CF3590">
        <w:tc>
          <w:tcPr>
            <w:tcW w:w="2830" w:type="dxa"/>
            <w:vAlign w:val="center"/>
          </w:tcPr>
          <w:p w14:paraId="3D486FC1" w14:textId="4381B7F6" w:rsidR="00CF3590" w:rsidRPr="00F83748" w:rsidRDefault="00CF3590" w:rsidP="00CF3590">
            <w:pPr>
              <w:pStyle w:val="TextoTablas"/>
              <w:rPr>
                <w:lang w:val="es-CO"/>
              </w:rPr>
            </w:pPr>
            <w:r w:rsidRPr="005627E9">
              <w:rPr>
                <w:rFonts w:eastAsia="Calibri" w:cs="Calibri"/>
              </w:rPr>
              <w:t>Karine Isabel Ospino Fritz</w:t>
            </w:r>
          </w:p>
        </w:tc>
        <w:tc>
          <w:tcPr>
            <w:tcW w:w="3261" w:type="dxa"/>
            <w:vAlign w:val="center"/>
          </w:tcPr>
          <w:p w14:paraId="1EF406AC" w14:textId="627B3C52" w:rsidR="00CF3590" w:rsidRPr="00F83748" w:rsidRDefault="00CF3590" w:rsidP="00CF3590">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12B0B9DF" w14:textId="3EDE4D26" w:rsidR="00CF3590" w:rsidRPr="001115A9"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Pr>
                <w:rStyle w:val="eop"/>
                <w:rFonts w:cs="Calibri"/>
              </w:rPr>
              <w:t> </w:t>
            </w:r>
          </w:p>
        </w:tc>
      </w:tr>
      <w:tr w:rsidR="00CF3590" w:rsidRPr="003758F7" w14:paraId="1CEC9DDA" w14:textId="77777777" w:rsidTr="00CF359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0CFE6E5" w14:textId="424CF0BA" w:rsidR="00CF3590" w:rsidRPr="00F412AC" w:rsidRDefault="00CF3590" w:rsidP="00CF3590">
            <w:pPr>
              <w:pStyle w:val="TextoTablas"/>
              <w:rPr>
                <w:lang w:val="es-CO"/>
              </w:rPr>
            </w:pPr>
            <w:r w:rsidRPr="00F657F0">
              <w:rPr>
                <w:rFonts w:eastAsia="Calibri" w:cs="Calibri"/>
              </w:rPr>
              <w:t>Laura Daniela Burgos Rueda</w:t>
            </w:r>
          </w:p>
        </w:tc>
        <w:tc>
          <w:tcPr>
            <w:tcW w:w="3261" w:type="dxa"/>
            <w:vAlign w:val="center"/>
          </w:tcPr>
          <w:p w14:paraId="42D993DE" w14:textId="1CBBEA03" w:rsidR="00CF3590" w:rsidRPr="00EE3C30" w:rsidRDefault="00CF3590" w:rsidP="00CF3590">
            <w:pPr>
              <w:pStyle w:val="TextoTablas"/>
              <w:rPr>
                <w:lang w:val="es-CO"/>
              </w:rPr>
            </w:pPr>
            <w:r w:rsidRPr="084AD8C8">
              <w:rPr>
                <w:rFonts w:eastAsia="Calibri" w:cs="Calibri"/>
              </w:rPr>
              <w:t>Validador</w:t>
            </w:r>
            <w:r>
              <w:rPr>
                <w:rFonts w:eastAsia="Calibri" w:cs="Calibri"/>
              </w:rPr>
              <w:t>a</w:t>
            </w:r>
            <w:r w:rsidRPr="084AD8C8">
              <w:rPr>
                <w:rFonts w:eastAsia="Calibri" w:cs="Calibri"/>
              </w:rPr>
              <w:t xml:space="preserve"> y vinculador</w:t>
            </w:r>
            <w:r>
              <w:rPr>
                <w:rFonts w:eastAsia="Calibri" w:cs="Calibri"/>
              </w:rPr>
              <w:t>a</w:t>
            </w:r>
            <w:r w:rsidRPr="084AD8C8">
              <w:rPr>
                <w:rFonts w:eastAsia="Calibri" w:cs="Calibri"/>
              </w:rPr>
              <w:t xml:space="preserve"> de recursos educativos digitales</w:t>
            </w:r>
          </w:p>
        </w:tc>
        <w:tc>
          <w:tcPr>
            <w:tcW w:w="3969" w:type="dxa"/>
          </w:tcPr>
          <w:p w14:paraId="300A79BA" w14:textId="3C509509" w:rsidR="00CF3590" w:rsidRPr="00EE3C30"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r w:rsidR="00CF3590" w:rsidRPr="003758F7" w14:paraId="188104E0" w14:textId="77777777" w:rsidTr="00CF3590">
        <w:tc>
          <w:tcPr>
            <w:tcW w:w="2830" w:type="dxa"/>
            <w:vAlign w:val="center"/>
          </w:tcPr>
          <w:p w14:paraId="3C708066" w14:textId="453BA471" w:rsidR="00CF3590" w:rsidRPr="00EE3C30" w:rsidRDefault="00CF3590" w:rsidP="00CF3590">
            <w:pPr>
              <w:pStyle w:val="TextoTablas"/>
              <w:rPr>
                <w:lang w:val="es-CO"/>
              </w:rPr>
            </w:pPr>
            <w:r w:rsidRPr="00C4150E">
              <w:rPr>
                <w:rFonts w:eastAsia="Calibri" w:cs="Calibri"/>
              </w:rPr>
              <w:lastRenderedPageBreak/>
              <w:t>Luis Gabriel Urueta</w:t>
            </w:r>
          </w:p>
        </w:tc>
        <w:tc>
          <w:tcPr>
            <w:tcW w:w="3261" w:type="dxa"/>
            <w:vAlign w:val="center"/>
          </w:tcPr>
          <w:p w14:paraId="42FA987B" w14:textId="1C20545A" w:rsidR="00CF3590" w:rsidRPr="00EE3C30" w:rsidRDefault="00CF3590" w:rsidP="00CF3590">
            <w:pPr>
              <w:pStyle w:val="TextoTablas"/>
              <w:rPr>
                <w:lang w:val="es-CO"/>
              </w:rPr>
            </w:pPr>
            <w:r w:rsidRPr="084AD8C8">
              <w:rPr>
                <w:rFonts w:eastAsia="Calibri" w:cs="Calibri"/>
              </w:rPr>
              <w:t>Validador y vinculador de recursos educativos digitales</w:t>
            </w:r>
          </w:p>
        </w:tc>
        <w:tc>
          <w:tcPr>
            <w:tcW w:w="3969" w:type="dxa"/>
          </w:tcPr>
          <w:p w14:paraId="22B86ED7" w14:textId="275F6FAB" w:rsidR="00CF3590" w:rsidRPr="00EE3C30" w:rsidRDefault="00CF3590" w:rsidP="00CF3590">
            <w:pPr>
              <w:pStyle w:val="TextoTablas"/>
              <w:rPr>
                <w:lang w:val="es-CO"/>
              </w:rPr>
            </w:pPr>
            <w:r>
              <w:rPr>
                <w:rStyle w:val="normaltextrun"/>
                <w:rFonts w:cs="Calibri"/>
              </w:rPr>
              <w:t>Centro de Comercio y Servicios – Regional Atlántico</w:t>
            </w:r>
            <w:r w:rsidR="00AD5AFB">
              <w:rPr>
                <w:rStyle w:val="normaltextrun"/>
                <w:rFonts w:cs="Calibri"/>
              </w:rPr>
              <w:t xml:space="preserve"> </w:t>
            </w:r>
            <w:r w:rsidR="00AD5AFB">
              <w:rPr>
                <w:rStyle w:val="eop"/>
                <w:rFonts w:cs="Calibri"/>
              </w:rPr>
              <w:t xml:space="preserve"> </w:t>
            </w:r>
          </w:p>
        </w:tc>
      </w:tr>
    </w:tbl>
    <w:p w14:paraId="5BCF0309" w14:textId="77777777" w:rsidR="00433571" w:rsidRDefault="00433571" w:rsidP="002E4224">
      <w:pPr>
        <w:ind w:firstLine="0"/>
        <w:jc w:val="both"/>
      </w:pPr>
    </w:p>
    <w:sectPr w:rsidR="00433571" w:rsidSect="00A4197A">
      <w:headerReference w:type="default" r:id="rId26"/>
      <w:footerReference w:type="default" r:id="rId2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1E75BA" w14:textId="77777777" w:rsidR="00771909" w:rsidRPr="003758F7" w:rsidRDefault="00771909" w:rsidP="00EC0858">
      <w:pPr>
        <w:spacing w:before="0" w:after="0" w:line="240" w:lineRule="auto"/>
      </w:pPr>
      <w:r w:rsidRPr="003758F7">
        <w:separator/>
      </w:r>
    </w:p>
    <w:p w14:paraId="32971C4A" w14:textId="77777777" w:rsidR="00771909" w:rsidRDefault="00771909"/>
  </w:endnote>
  <w:endnote w:type="continuationSeparator" w:id="0">
    <w:p w14:paraId="2B75A645" w14:textId="77777777" w:rsidR="00771909" w:rsidRPr="003758F7" w:rsidRDefault="00771909" w:rsidP="00EC0858">
      <w:pPr>
        <w:spacing w:before="0" w:after="0" w:line="240" w:lineRule="auto"/>
      </w:pPr>
      <w:r w:rsidRPr="003758F7">
        <w:continuationSeparator/>
      </w:r>
    </w:p>
    <w:p w14:paraId="5B787623" w14:textId="77777777" w:rsidR="00771909" w:rsidRDefault="007719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499D1" w14:textId="77777777" w:rsidR="00771909" w:rsidRPr="003758F7" w:rsidRDefault="00771909" w:rsidP="00EC0858">
      <w:pPr>
        <w:spacing w:before="0" w:after="0" w:line="240" w:lineRule="auto"/>
      </w:pPr>
      <w:r w:rsidRPr="003758F7">
        <w:separator/>
      </w:r>
    </w:p>
    <w:p w14:paraId="442DA21F" w14:textId="77777777" w:rsidR="00771909" w:rsidRDefault="00771909"/>
  </w:footnote>
  <w:footnote w:type="continuationSeparator" w:id="0">
    <w:p w14:paraId="1CCE6D7C" w14:textId="77777777" w:rsidR="00771909" w:rsidRPr="003758F7" w:rsidRDefault="00771909" w:rsidP="00EC0858">
      <w:pPr>
        <w:spacing w:before="0" w:after="0" w:line="240" w:lineRule="auto"/>
      </w:pPr>
      <w:r w:rsidRPr="003758F7">
        <w:continuationSeparator/>
      </w:r>
    </w:p>
    <w:p w14:paraId="364AFC7F" w14:textId="77777777" w:rsidR="00771909" w:rsidRDefault="007719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713168378" name="Gráfico 17131683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ED6566A"/>
    <w:multiLevelType w:val="hybridMultilevel"/>
    <w:tmpl w:val="B4A81F12"/>
    <w:lvl w:ilvl="0" w:tplc="240A0001">
      <w:start w:val="1"/>
      <w:numFmt w:val="bullet"/>
      <w:lvlText w:val=""/>
      <w:lvlJc w:val="left"/>
      <w:pPr>
        <w:ind w:left="1080" w:hanging="360"/>
      </w:pPr>
      <w:rPr>
        <w:rFonts w:ascii="Symbol" w:hAnsi="Symbol" w:hint="default"/>
        <w:b/>
        <w:bCs/>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0A42126"/>
    <w:multiLevelType w:val="hybridMultilevel"/>
    <w:tmpl w:val="BC7EB43A"/>
    <w:lvl w:ilvl="0" w:tplc="240A0019">
      <w:start w:val="1"/>
      <w:numFmt w:val="lowerLetter"/>
      <w:lvlText w:val="%1."/>
      <w:lvlJc w:val="left"/>
      <w:pPr>
        <w:ind w:left="1789" w:hanging="360"/>
      </w:p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3" w15:restartNumberingAfterBreak="0">
    <w:nsid w:val="237E5DF3"/>
    <w:multiLevelType w:val="hybridMultilevel"/>
    <w:tmpl w:val="1B249AD0"/>
    <w:lvl w:ilvl="0" w:tplc="240A0001">
      <w:start w:val="1"/>
      <w:numFmt w:val="bullet"/>
      <w:lvlText w:val=""/>
      <w:lvlJc w:val="left"/>
      <w:pPr>
        <w:ind w:left="1440" w:hanging="360"/>
      </w:pPr>
      <w:rPr>
        <w:rFonts w:ascii="Symbol" w:hAnsi="Symbol" w:hint="default"/>
        <w:b/>
        <w:b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7FC351C"/>
    <w:multiLevelType w:val="multilevel"/>
    <w:tmpl w:val="DA3CF220"/>
    <w:lvl w:ilvl="0">
      <w:start w:val="1"/>
      <w:numFmt w:val="bullet"/>
      <w:lvlText w:val=""/>
      <w:lvlJc w:val="left"/>
      <w:pPr>
        <w:ind w:left="720" w:hanging="360"/>
      </w:pPr>
      <w:rPr>
        <w:rFonts w:ascii="Symbol" w:hAnsi="Symbol" w:hint="default"/>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AC54E8"/>
    <w:multiLevelType w:val="hybridMultilevel"/>
    <w:tmpl w:val="1C043F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ADE3D5F"/>
    <w:multiLevelType w:val="hybridMultilevel"/>
    <w:tmpl w:val="38D4A26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1C518BE"/>
    <w:multiLevelType w:val="hybridMultilevel"/>
    <w:tmpl w:val="BB14817A"/>
    <w:lvl w:ilvl="0" w:tplc="240A0001">
      <w:start w:val="1"/>
      <w:numFmt w:val="bullet"/>
      <w:lvlText w:val=""/>
      <w:lvlJc w:val="left"/>
      <w:pPr>
        <w:ind w:left="1429" w:hanging="360"/>
      </w:pPr>
      <w:rPr>
        <w:rFonts w:ascii="Symbol" w:hAnsi="Symbol"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0" w15:restartNumberingAfterBreak="0">
    <w:nsid w:val="3DDF6562"/>
    <w:multiLevelType w:val="multilevel"/>
    <w:tmpl w:val="FD1003B4"/>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420F0D41"/>
    <w:multiLevelType w:val="hybridMultilevel"/>
    <w:tmpl w:val="36A49CCC"/>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8CB56AC"/>
    <w:multiLevelType w:val="hybridMultilevel"/>
    <w:tmpl w:val="9BC2E44C"/>
    <w:lvl w:ilvl="0" w:tplc="D67E2AC6">
      <w:start w:val="1"/>
      <w:numFmt w:val="lowerLetter"/>
      <w:lvlText w:val="%1."/>
      <w:lvlJc w:val="left"/>
      <w:pPr>
        <w:ind w:left="1429" w:hanging="360"/>
      </w:pPr>
      <w:rPr>
        <w:b w:val="0"/>
        <w:bCs w:val="0"/>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4" w15:restartNumberingAfterBreak="0">
    <w:nsid w:val="50504BD5"/>
    <w:multiLevelType w:val="hybridMultilevel"/>
    <w:tmpl w:val="60983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5D75E48"/>
    <w:multiLevelType w:val="hybridMultilevel"/>
    <w:tmpl w:val="DFA0A3EA"/>
    <w:lvl w:ilvl="0" w:tplc="240A0001">
      <w:start w:val="1"/>
      <w:numFmt w:val="bullet"/>
      <w:lvlText w:val=""/>
      <w:lvlJc w:val="left"/>
      <w:pPr>
        <w:ind w:left="1789" w:hanging="360"/>
      </w:pPr>
      <w:rPr>
        <w:rFonts w:ascii="Symbol" w:hAnsi="Symbol" w:hint="default"/>
        <w:b/>
        <w:bCs/>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6" w15:restartNumberingAfterBreak="0">
    <w:nsid w:val="586B50C3"/>
    <w:multiLevelType w:val="hybridMultilevel"/>
    <w:tmpl w:val="F7F4D6F2"/>
    <w:lvl w:ilvl="0" w:tplc="0C0A0003">
      <w:start w:val="1"/>
      <w:numFmt w:val="bullet"/>
      <w:lvlText w:val="o"/>
      <w:lvlJc w:val="left"/>
      <w:pPr>
        <w:ind w:left="2509" w:hanging="360"/>
      </w:pPr>
      <w:rPr>
        <w:rFonts w:ascii="Courier New" w:hAnsi="Courier New" w:cs="Courier New" w:hint="default"/>
      </w:rPr>
    </w:lvl>
    <w:lvl w:ilvl="1" w:tplc="240A0003" w:tentative="1">
      <w:start w:val="1"/>
      <w:numFmt w:val="bullet"/>
      <w:lvlText w:val="o"/>
      <w:lvlJc w:val="left"/>
      <w:pPr>
        <w:ind w:left="3229" w:hanging="360"/>
      </w:pPr>
      <w:rPr>
        <w:rFonts w:ascii="Courier New" w:hAnsi="Courier New" w:cs="Courier New" w:hint="default"/>
      </w:rPr>
    </w:lvl>
    <w:lvl w:ilvl="2" w:tplc="240A0005" w:tentative="1">
      <w:start w:val="1"/>
      <w:numFmt w:val="bullet"/>
      <w:lvlText w:val=""/>
      <w:lvlJc w:val="left"/>
      <w:pPr>
        <w:ind w:left="3949" w:hanging="360"/>
      </w:pPr>
      <w:rPr>
        <w:rFonts w:ascii="Wingdings" w:hAnsi="Wingdings" w:hint="default"/>
      </w:rPr>
    </w:lvl>
    <w:lvl w:ilvl="3" w:tplc="240A0001" w:tentative="1">
      <w:start w:val="1"/>
      <w:numFmt w:val="bullet"/>
      <w:lvlText w:val=""/>
      <w:lvlJc w:val="left"/>
      <w:pPr>
        <w:ind w:left="4669" w:hanging="360"/>
      </w:pPr>
      <w:rPr>
        <w:rFonts w:ascii="Symbol" w:hAnsi="Symbol" w:hint="default"/>
      </w:rPr>
    </w:lvl>
    <w:lvl w:ilvl="4" w:tplc="240A0003" w:tentative="1">
      <w:start w:val="1"/>
      <w:numFmt w:val="bullet"/>
      <w:lvlText w:val="o"/>
      <w:lvlJc w:val="left"/>
      <w:pPr>
        <w:ind w:left="5389" w:hanging="360"/>
      </w:pPr>
      <w:rPr>
        <w:rFonts w:ascii="Courier New" w:hAnsi="Courier New" w:cs="Courier New" w:hint="default"/>
      </w:rPr>
    </w:lvl>
    <w:lvl w:ilvl="5" w:tplc="240A0005" w:tentative="1">
      <w:start w:val="1"/>
      <w:numFmt w:val="bullet"/>
      <w:lvlText w:val=""/>
      <w:lvlJc w:val="left"/>
      <w:pPr>
        <w:ind w:left="6109" w:hanging="360"/>
      </w:pPr>
      <w:rPr>
        <w:rFonts w:ascii="Wingdings" w:hAnsi="Wingdings" w:hint="default"/>
      </w:rPr>
    </w:lvl>
    <w:lvl w:ilvl="6" w:tplc="240A0001" w:tentative="1">
      <w:start w:val="1"/>
      <w:numFmt w:val="bullet"/>
      <w:lvlText w:val=""/>
      <w:lvlJc w:val="left"/>
      <w:pPr>
        <w:ind w:left="6829" w:hanging="360"/>
      </w:pPr>
      <w:rPr>
        <w:rFonts w:ascii="Symbol" w:hAnsi="Symbol" w:hint="default"/>
      </w:rPr>
    </w:lvl>
    <w:lvl w:ilvl="7" w:tplc="240A0003" w:tentative="1">
      <w:start w:val="1"/>
      <w:numFmt w:val="bullet"/>
      <w:lvlText w:val="o"/>
      <w:lvlJc w:val="left"/>
      <w:pPr>
        <w:ind w:left="7549" w:hanging="360"/>
      </w:pPr>
      <w:rPr>
        <w:rFonts w:ascii="Courier New" w:hAnsi="Courier New" w:cs="Courier New" w:hint="default"/>
      </w:rPr>
    </w:lvl>
    <w:lvl w:ilvl="8" w:tplc="240A0005" w:tentative="1">
      <w:start w:val="1"/>
      <w:numFmt w:val="bullet"/>
      <w:lvlText w:val=""/>
      <w:lvlJc w:val="left"/>
      <w:pPr>
        <w:ind w:left="8269" w:hanging="360"/>
      </w:pPr>
      <w:rPr>
        <w:rFonts w:ascii="Wingdings" w:hAnsi="Wingdings" w:hint="default"/>
      </w:rPr>
    </w:lvl>
  </w:abstractNum>
  <w:abstractNum w:abstractNumId="17" w15:restartNumberingAfterBreak="0">
    <w:nsid w:val="63DD5749"/>
    <w:multiLevelType w:val="hybridMultilevel"/>
    <w:tmpl w:val="A1F81162"/>
    <w:lvl w:ilvl="0" w:tplc="0C0A0003">
      <w:start w:val="1"/>
      <w:numFmt w:val="bullet"/>
      <w:lvlText w:val="o"/>
      <w:lvlJc w:val="left"/>
      <w:pPr>
        <w:ind w:left="1855" w:hanging="360"/>
      </w:pPr>
      <w:rPr>
        <w:rFonts w:ascii="Courier New" w:hAnsi="Courier New" w:cs="Courier New" w:hint="default"/>
      </w:rPr>
    </w:lvl>
    <w:lvl w:ilvl="1" w:tplc="240A0003" w:tentative="1">
      <w:start w:val="1"/>
      <w:numFmt w:val="bullet"/>
      <w:lvlText w:val="o"/>
      <w:lvlJc w:val="left"/>
      <w:pPr>
        <w:ind w:left="2575" w:hanging="360"/>
      </w:pPr>
      <w:rPr>
        <w:rFonts w:ascii="Courier New" w:hAnsi="Courier New" w:cs="Courier New" w:hint="default"/>
      </w:rPr>
    </w:lvl>
    <w:lvl w:ilvl="2" w:tplc="240A0005" w:tentative="1">
      <w:start w:val="1"/>
      <w:numFmt w:val="bullet"/>
      <w:lvlText w:val=""/>
      <w:lvlJc w:val="left"/>
      <w:pPr>
        <w:ind w:left="3295" w:hanging="360"/>
      </w:pPr>
      <w:rPr>
        <w:rFonts w:ascii="Wingdings" w:hAnsi="Wingdings" w:hint="default"/>
      </w:rPr>
    </w:lvl>
    <w:lvl w:ilvl="3" w:tplc="240A0001" w:tentative="1">
      <w:start w:val="1"/>
      <w:numFmt w:val="bullet"/>
      <w:lvlText w:val=""/>
      <w:lvlJc w:val="left"/>
      <w:pPr>
        <w:ind w:left="4015" w:hanging="360"/>
      </w:pPr>
      <w:rPr>
        <w:rFonts w:ascii="Symbol" w:hAnsi="Symbol" w:hint="default"/>
      </w:rPr>
    </w:lvl>
    <w:lvl w:ilvl="4" w:tplc="240A0003" w:tentative="1">
      <w:start w:val="1"/>
      <w:numFmt w:val="bullet"/>
      <w:lvlText w:val="o"/>
      <w:lvlJc w:val="left"/>
      <w:pPr>
        <w:ind w:left="4735" w:hanging="360"/>
      </w:pPr>
      <w:rPr>
        <w:rFonts w:ascii="Courier New" w:hAnsi="Courier New" w:cs="Courier New" w:hint="default"/>
      </w:rPr>
    </w:lvl>
    <w:lvl w:ilvl="5" w:tplc="240A0005" w:tentative="1">
      <w:start w:val="1"/>
      <w:numFmt w:val="bullet"/>
      <w:lvlText w:val=""/>
      <w:lvlJc w:val="left"/>
      <w:pPr>
        <w:ind w:left="5455" w:hanging="360"/>
      </w:pPr>
      <w:rPr>
        <w:rFonts w:ascii="Wingdings" w:hAnsi="Wingdings" w:hint="default"/>
      </w:rPr>
    </w:lvl>
    <w:lvl w:ilvl="6" w:tplc="240A0001" w:tentative="1">
      <w:start w:val="1"/>
      <w:numFmt w:val="bullet"/>
      <w:lvlText w:val=""/>
      <w:lvlJc w:val="left"/>
      <w:pPr>
        <w:ind w:left="6175" w:hanging="360"/>
      </w:pPr>
      <w:rPr>
        <w:rFonts w:ascii="Symbol" w:hAnsi="Symbol" w:hint="default"/>
      </w:rPr>
    </w:lvl>
    <w:lvl w:ilvl="7" w:tplc="240A0003" w:tentative="1">
      <w:start w:val="1"/>
      <w:numFmt w:val="bullet"/>
      <w:lvlText w:val="o"/>
      <w:lvlJc w:val="left"/>
      <w:pPr>
        <w:ind w:left="6895" w:hanging="360"/>
      </w:pPr>
      <w:rPr>
        <w:rFonts w:ascii="Courier New" w:hAnsi="Courier New" w:cs="Courier New" w:hint="default"/>
      </w:rPr>
    </w:lvl>
    <w:lvl w:ilvl="8" w:tplc="240A0005" w:tentative="1">
      <w:start w:val="1"/>
      <w:numFmt w:val="bullet"/>
      <w:lvlText w:val=""/>
      <w:lvlJc w:val="left"/>
      <w:pPr>
        <w:ind w:left="7615" w:hanging="360"/>
      </w:pPr>
      <w:rPr>
        <w:rFonts w:ascii="Wingdings" w:hAnsi="Wingdings" w:hint="default"/>
      </w:rPr>
    </w:lvl>
  </w:abstractNum>
  <w:abstractNum w:abstractNumId="18" w15:restartNumberingAfterBreak="0">
    <w:nsid w:val="69327144"/>
    <w:multiLevelType w:val="hybridMultilevel"/>
    <w:tmpl w:val="0366BB94"/>
    <w:lvl w:ilvl="0" w:tplc="240A0001">
      <w:start w:val="1"/>
      <w:numFmt w:val="bullet"/>
      <w:lvlText w:val=""/>
      <w:lvlJc w:val="left"/>
      <w:pPr>
        <w:ind w:left="1855" w:hanging="360"/>
      </w:pPr>
      <w:rPr>
        <w:rFonts w:ascii="Symbol" w:hAnsi="Symbol" w:hint="default"/>
        <w:b/>
        <w:bCs/>
      </w:rPr>
    </w:lvl>
    <w:lvl w:ilvl="1" w:tplc="240A0003" w:tentative="1">
      <w:start w:val="1"/>
      <w:numFmt w:val="bullet"/>
      <w:lvlText w:val="o"/>
      <w:lvlJc w:val="left"/>
      <w:pPr>
        <w:ind w:left="2575" w:hanging="360"/>
      </w:pPr>
      <w:rPr>
        <w:rFonts w:ascii="Courier New" w:hAnsi="Courier New" w:cs="Courier New" w:hint="default"/>
      </w:rPr>
    </w:lvl>
    <w:lvl w:ilvl="2" w:tplc="240A0005" w:tentative="1">
      <w:start w:val="1"/>
      <w:numFmt w:val="bullet"/>
      <w:lvlText w:val=""/>
      <w:lvlJc w:val="left"/>
      <w:pPr>
        <w:ind w:left="3295" w:hanging="360"/>
      </w:pPr>
      <w:rPr>
        <w:rFonts w:ascii="Wingdings" w:hAnsi="Wingdings" w:hint="default"/>
      </w:rPr>
    </w:lvl>
    <w:lvl w:ilvl="3" w:tplc="240A0001" w:tentative="1">
      <w:start w:val="1"/>
      <w:numFmt w:val="bullet"/>
      <w:lvlText w:val=""/>
      <w:lvlJc w:val="left"/>
      <w:pPr>
        <w:ind w:left="4015" w:hanging="360"/>
      </w:pPr>
      <w:rPr>
        <w:rFonts w:ascii="Symbol" w:hAnsi="Symbol" w:hint="default"/>
      </w:rPr>
    </w:lvl>
    <w:lvl w:ilvl="4" w:tplc="240A0003" w:tentative="1">
      <w:start w:val="1"/>
      <w:numFmt w:val="bullet"/>
      <w:lvlText w:val="o"/>
      <w:lvlJc w:val="left"/>
      <w:pPr>
        <w:ind w:left="4735" w:hanging="360"/>
      </w:pPr>
      <w:rPr>
        <w:rFonts w:ascii="Courier New" w:hAnsi="Courier New" w:cs="Courier New" w:hint="default"/>
      </w:rPr>
    </w:lvl>
    <w:lvl w:ilvl="5" w:tplc="240A0005" w:tentative="1">
      <w:start w:val="1"/>
      <w:numFmt w:val="bullet"/>
      <w:lvlText w:val=""/>
      <w:lvlJc w:val="left"/>
      <w:pPr>
        <w:ind w:left="5455" w:hanging="360"/>
      </w:pPr>
      <w:rPr>
        <w:rFonts w:ascii="Wingdings" w:hAnsi="Wingdings" w:hint="default"/>
      </w:rPr>
    </w:lvl>
    <w:lvl w:ilvl="6" w:tplc="240A0001" w:tentative="1">
      <w:start w:val="1"/>
      <w:numFmt w:val="bullet"/>
      <w:lvlText w:val=""/>
      <w:lvlJc w:val="left"/>
      <w:pPr>
        <w:ind w:left="6175" w:hanging="360"/>
      </w:pPr>
      <w:rPr>
        <w:rFonts w:ascii="Symbol" w:hAnsi="Symbol" w:hint="default"/>
      </w:rPr>
    </w:lvl>
    <w:lvl w:ilvl="7" w:tplc="240A0003" w:tentative="1">
      <w:start w:val="1"/>
      <w:numFmt w:val="bullet"/>
      <w:lvlText w:val="o"/>
      <w:lvlJc w:val="left"/>
      <w:pPr>
        <w:ind w:left="6895" w:hanging="360"/>
      </w:pPr>
      <w:rPr>
        <w:rFonts w:ascii="Courier New" w:hAnsi="Courier New" w:cs="Courier New" w:hint="default"/>
      </w:rPr>
    </w:lvl>
    <w:lvl w:ilvl="8" w:tplc="240A0005" w:tentative="1">
      <w:start w:val="1"/>
      <w:numFmt w:val="bullet"/>
      <w:lvlText w:val=""/>
      <w:lvlJc w:val="left"/>
      <w:pPr>
        <w:ind w:left="7615" w:hanging="360"/>
      </w:pPr>
      <w:rPr>
        <w:rFonts w:ascii="Wingdings" w:hAnsi="Wingdings" w:hint="default"/>
      </w:rPr>
    </w:lvl>
  </w:abstractNum>
  <w:abstractNum w:abstractNumId="19" w15:restartNumberingAfterBreak="0">
    <w:nsid w:val="7076320E"/>
    <w:multiLevelType w:val="hybridMultilevel"/>
    <w:tmpl w:val="13B2F9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742627FD"/>
    <w:multiLevelType w:val="hybridMultilevel"/>
    <w:tmpl w:val="B8AC24AE"/>
    <w:lvl w:ilvl="0" w:tplc="240A0001">
      <w:start w:val="1"/>
      <w:numFmt w:val="bullet"/>
      <w:lvlText w:val=""/>
      <w:lvlJc w:val="left"/>
      <w:pPr>
        <w:ind w:left="720" w:hanging="360"/>
      </w:pPr>
      <w:rPr>
        <w:rFonts w:ascii="Symbol" w:hAnsi="Symbol" w:hint="default"/>
        <w:b/>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67F37DB"/>
    <w:multiLevelType w:val="hybridMultilevel"/>
    <w:tmpl w:val="220ECB56"/>
    <w:lvl w:ilvl="0" w:tplc="240A0003">
      <w:start w:val="1"/>
      <w:numFmt w:val="bullet"/>
      <w:lvlText w:val="o"/>
      <w:lvlJc w:val="left"/>
      <w:pPr>
        <w:ind w:left="1855" w:hanging="360"/>
      </w:pPr>
      <w:rPr>
        <w:rFonts w:ascii="Courier New" w:hAnsi="Courier New" w:cs="Courier New" w:hint="default"/>
      </w:rPr>
    </w:lvl>
    <w:lvl w:ilvl="1" w:tplc="240A0003" w:tentative="1">
      <w:start w:val="1"/>
      <w:numFmt w:val="bullet"/>
      <w:lvlText w:val="o"/>
      <w:lvlJc w:val="left"/>
      <w:pPr>
        <w:ind w:left="2575" w:hanging="360"/>
      </w:pPr>
      <w:rPr>
        <w:rFonts w:ascii="Courier New" w:hAnsi="Courier New" w:cs="Courier New" w:hint="default"/>
      </w:rPr>
    </w:lvl>
    <w:lvl w:ilvl="2" w:tplc="240A0005" w:tentative="1">
      <w:start w:val="1"/>
      <w:numFmt w:val="bullet"/>
      <w:lvlText w:val=""/>
      <w:lvlJc w:val="left"/>
      <w:pPr>
        <w:ind w:left="3295" w:hanging="360"/>
      </w:pPr>
      <w:rPr>
        <w:rFonts w:ascii="Wingdings" w:hAnsi="Wingdings" w:hint="default"/>
      </w:rPr>
    </w:lvl>
    <w:lvl w:ilvl="3" w:tplc="240A0001" w:tentative="1">
      <w:start w:val="1"/>
      <w:numFmt w:val="bullet"/>
      <w:lvlText w:val=""/>
      <w:lvlJc w:val="left"/>
      <w:pPr>
        <w:ind w:left="4015" w:hanging="360"/>
      </w:pPr>
      <w:rPr>
        <w:rFonts w:ascii="Symbol" w:hAnsi="Symbol" w:hint="default"/>
      </w:rPr>
    </w:lvl>
    <w:lvl w:ilvl="4" w:tplc="240A0003" w:tentative="1">
      <w:start w:val="1"/>
      <w:numFmt w:val="bullet"/>
      <w:lvlText w:val="o"/>
      <w:lvlJc w:val="left"/>
      <w:pPr>
        <w:ind w:left="4735" w:hanging="360"/>
      </w:pPr>
      <w:rPr>
        <w:rFonts w:ascii="Courier New" w:hAnsi="Courier New" w:cs="Courier New" w:hint="default"/>
      </w:rPr>
    </w:lvl>
    <w:lvl w:ilvl="5" w:tplc="240A0005" w:tentative="1">
      <w:start w:val="1"/>
      <w:numFmt w:val="bullet"/>
      <w:lvlText w:val=""/>
      <w:lvlJc w:val="left"/>
      <w:pPr>
        <w:ind w:left="5455" w:hanging="360"/>
      </w:pPr>
      <w:rPr>
        <w:rFonts w:ascii="Wingdings" w:hAnsi="Wingdings" w:hint="default"/>
      </w:rPr>
    </w:lvl>
    <w:lvl w:ilvl="6" w:tplc="240A0001" w:tentative="1">
      <w:start w:val="1"/>
      <w:numFmt w:val="bullet"/>
      <w:lvlText w:val=""/>
      <w:lvlJc w:val="left"/>
      <w:pPr>
        <w:ind w:left="6175" w:hanging="360"/>
      </w:pPr>
      <w:rPr>
        <w:rFonts w:ascii="Symbol" w:hAnsi="Symbol" w:hint="default"/>
      </w:rPr>
    </w:lvl>
    <w:lvl w:ilvl="7" w:tplc="240A0003" w:tentative="1">
      <w:start w:val="1"/>
      <w:numFmt w:val="bullet"/>
      <w:lvlText w:val="o"/>
      <w:lvlJc w:val="left"/>
      <w:pPr>
        <w:ind w:left="6895" w:hanging="360"/>
      </w:pPr>
      <w:rPr>
        <w:rFonts w:ascii="Courier New" w:hAnsi="Courier New" w:cs="Courier New" w:hint="default"/>
      </w:rPr>
    </w:lvl>
    <w:lvl w:ilvl="8" w:tplc="240A0005" w:tentative="1">
      <w:start w:val="1"/>
      <w:numFmt w:val="bullet"/>
      <w:lvlText w:val=""/>
      <w:lvlJc w:val="left"/>
      <w:pPr>
        <w:ind w:left="7615" w:hanging="360"/>
      </w:pPr>
      <w:rPr>
        <w:rFonts w:ascii="Wingdings" w:hAnsi="Wingdings" w:hint="default"/>
      </w:rPr>
    </w:lvl>
  </w:abstractNum>
  <w:abstractNum w:abstractNumId="22" w15:restartNumberingAfterBreak="0">
    <w:nsid w:val="7C0B7480"/>
    <w:multiLevelType w:val="hybridMultilevel"/>
    <w:tmpl w:val="633C5AB8"/>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CA46A59"/>
    <w:multiLevelType w:val="hybridMultilevel"/>
    <w:tmpl w:val="2F3441FC"/>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4"/>
  </w:num>
  <w:num w:numId="3">
    <w:abstractNumId w:val="13"/>
  </w:num>
  <w:num w:numId="4">
    <w:abstractNumId w:val="9"/>
  </w:num>
  <w:num w:numId="5">
    <w:abstractNumId w:val="10"/>
  </w:num>
  <w:num w:numId="6">
    <w:abstractNumId w:val="14"/>
  </w:num>
  <w:num w:numId="7">
    <w:abstractNumId w:val="15"/>
  </w:num>
  <w:num w:numId="8">
    <w:abstractNumId w:val="16"/>
  </w:num>
  <w:num w:numId="9">
    <w:abstractNumId w:val="1"/>
  </w:num>
  <w:num w:numId="10">
    <w:abstractNumId w:val="5"/>
  </w:num>
  <w:num w:numId="11">
    <w:abstractNumId w:val="3"/>
  </w:num>
  <w:num w:numId="12">
    <w:abstractNumId w:val="12"/>
  </w:num>
  <w:num w:numId="13">
    <w:abstractNumId w:val="21"/>
  </w:num>
  <w:num w:numId="14">
    <w:abstractNumId w:val="22"/>
  </w:num>
  <w:num w:numId="15">
    <w:abstractNumId w:val="23"/>
  </w:num>
  <w:num w:numId="16">
    <w:abstractNumId w:val="11"/>
  </w:num>
  <w:num w:numId="17">
    <w:abstractNumId w:val="8"/>
  </w:num>
  <w:num w:numId="18">
    <w:abstractNumId w:val="7"/>
  </w:num>
  <w:num w:numId="19">
    <w:abstractNumId w:val="18"/>
  </w:num>
  <w:num w:numId="20">
    <w:abstractNumId w:val="20"/>
  </w:num>
  <w:num w:numId="21">
    <w:abstractNumId w:val="17"/>
  </w:num>
  <w:num w:numId="22">
    <w:abstractNumId w:val="2"/>
  </w:num>
  <w:num w:numId="23">
    <w:abstractNumId w:val="6"/>
  </w:num>
  <w:num w:numId="2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0FF6"/>
    <w:rsid w:val="0001109D"/>
    <w:rsid w:val="00011915"/>
    <w:rsid w:val="00012436"/>
    <w:rsid w:val="000129D2"/>
    <w:rsid w:val="00015334"/>
    <w:rsid w:val="000153A4"/>
    <w:rsid w:val="00016B6D"/>
    <w:rsid w:val="00017691"/>
    <w:rsid w:val="00020A8F"/>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EC2"/>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0A0A"/>
    <w:rsid w:val="000B1729"/>
    <w:rsid w:val="000B1A62"/>
    <w:rsid w:val="000B1F55"/>
    <w:rsid w:val="000B3798"/>
    <w:rsid w:val="000B5E57"/>
    <w:rsid w:val="000B6137"/>
    <w:rsid w:val="000C113C"/>
    <w:rsid w:val="000C1A0B"/>
    <w:rsid w:val="000C1FB7"/>
    <w:rsid w:val="000C2446"/>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3C96"/>
    <w:rsid w:val="00104FC4"/>
    <w:rsid w:val="0010596C"/>
    <w:rsid w:val="00105A4C"/>
    <w:rsid w:val="00105CFA"/>
    <w:rsid w:val="00106870"/>
    <w:rsid w:val="001101CE"/>
    <w:rsid w:val="001115A9"/>
    <w:rsid w:val="00113457"/>
    <w:rsid w:val="00114B6A"/>
    <w:rsid w:val="001150F3"/>
    <w:rsid w:val="00115575"/>
    <w:rsid w:val="00115E35"/>
    <w:rsid w:val="00120AD3"/>
    <w:rsid w:val="00123EA6"/>
    <w:rsid w:val="00125AFB"/>
    <w:rsid w:val="00127C17"/>
    <w:rsid w:val="0013118C"/>
    <w:rsid w:val="00132271"/>
    <w:rsid w:val="00132A2D"/>
    <w:rsid w:val="00133E94"/>
    <w:rsid w:val="0013433B"/>
    <w:rsid w:val="00134709"/>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777"/>
    <w:rsid w:val="001568AC"/>
    <w:rsid w:val="001570CD"/>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5E6"/>
    <w:rsid w:val="001909FD"/>
    <w:rsid w:val="00193E42"/>
    <w:rsid w:val="00196449"/>
    <w:rsid w:val="0019727E"/>
    <w:rsid w:val="0019769B"/>
    <w:rsid w:val="001A4098"/>
    <w:rsid w:val="001A5543"/>
    <w:rsid w:val="001A6D42"/>
    <w:rsid w:val="001A77AF"/>
    <w:rsid w:val="001A7CA5"/>
    <w:rsid w:val="001B0577"/>
    <w:rsid w:val="001B39AB"/>
    <w:rsid w:val="001B3C10"/>
    <w:rsid w:val="001B3DF0"/>
    <w:rsid w:val="001B3DF2"/>
    <w:rsid w:val="001B408E"/>
    <w:rsid w:val="001B57A6"/>
    <w:rsid w:val="001B6DF2"/>
    <w:rsid w:val="001B78AC"/>
    <w:rsid w:val="001B7C4C"/>
    <w:rsid w:val="001C3617"/>
    <w:rsid w:val="001C3AE0"/>
    <w:rsid w:val="001C40AD"/>
    <w:rsid w:val="001C4F97"/>
    <w:rsid w:val="001C6250"/>
    <w:rsid w:val="001C7639"/>
    <w:rsid w:val="001D36FE"/>
    <w:rsid w:val="001D378B"/>
    <w:rsid w:val="001D37B6"/>
    <w:rsid w:val="001D3FDB"/>
    <w:rsid w:val="001D47E6"/>
    <w:rsid w:val="001D4F8D"/>
    <w:rsid w:val="001D62D8"/>
    <w:rsid w:val="001E08D3"/>
    <w:rsid w:val="001E4F25"/>
    <w:rsid w:val="001E58EF"/>
    <w:rsid w:val="001E793A"/>
    <w:rsid w:val="001F31A0"/>
    <w:rsid w:val="001F37E7"/>
    <w:rsid w:val="001F6290"/>
    <w:rsid w:val="00201625"/>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2CA6"/>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2FD0"/>
    <w:rsid w:val="0027064F"/>
    <w:rsid w:val="00272ACA"/>
    <w:rsid w:val="0027413D"/>
    <w:rsid w:val="002743D9"/>
    <w:rsid w:val="0027730E"/>
    <w:rsid w:val="00277EA8"/>
    <w:rsid w:val="002802CE"/>
    <w:rsid w:val="0028057C"/>
    <w:rsid w:val="00280F0A"/>
    <w:rsid w:val="002817FC"/>
    <w:rsid w:val="00281F4F"/>
    <w:rsid w:val="002821D8"/>
    <w:rsid w:val="002845EE"/>
    <w:rsid w:val="00284FD1"/>
    <w:rsid w:val="00285965"/>
    <w:rsid w:val="00286B57"/>
    <w:rsid w:val="00291514"/>
    <w:rsid w:val="00291787"/>
    <w:rsid w:val="00291FE9"/>
    <w:rsid w:val="00292620"/>
    <w:rsid w:val="00293235"/>
    <w:rsid w:val="00294C43"/>
    <w:rsid w:val="00295308"/>
    <w:rsid w:val="00296B7D"/>
    <w:rsid w:val="00296CDD"/>
    <w:rsid w:val="002A04E6"/>
    <w:rsid w:val="002A1329"/>
    <w:rsid w:val="002A3659"/>
    <w:rsid w:val="002A3C99"/>
    <w:rsid w:val="002A6605"/>
    <w:rsid w:val="002A6AAC"/>
    <w:rsid w:val="002B14F6"/>
    <w:rsid w:val="002B21E6"/>
    <w:rsid w:val="002B4853"/>
    <w:rsid w:val="002C1BC2"/>
    <w:rsid w:val="002C225B"/>
    <w:rsid w:val="002C3687"/>
    <w:rsid w:val="002C70BC"/>
    <w:rsid w:val="002D0E97"/>
    <w:rsid w:val="002D2927"/>
    <w:rsid w:val="002D5715"/>
    <w:rsid w:val="002D5738"/>
    <w:rsid w:val="002D5C42"/>
    <w:rsid w:val="002D6D62"/>
    <w:rsid w:val="002E2A0A"/>
    <w:rsid w:val="002E4224"/>
    <w:rsid w:val="002E5AEE"/>
    <w:rsid w:val="002E5B3A"/>
    <w:rsid w:val="002E692A"/>
    <w:rsid w:val="002E6A2F"/>
    <w:rsid w:val="002E7697"/>
    <w:rsid w:val="002F0DB7"/>
    <w:rsid w:val="002F34B2"/>
    <w:rsid w:val="002F52D3"/>
    <w:rsid w:val="002F6323"/>
    <w:rsid w:val="002F6846"/>
    <w:rsid w:val="002F6C63"/>
    <w:rsid w:val="002F6C92"/>
    <w:rsid w:val="003009DB"/>
    <w:rsid w:val="003011AC"/>
    <w:rsid w:val="00301F6E"/>
    <w:rsid w:val="00304B7B"/>
    <w:rsid w:val="003057D7"/>
    <w:rsid w:val="00307350"/>
    <w:rsid w:val="003114B9"/>
    <w:rsid w:val="00313731"/>
    <w:rsid w:val="003137E4"/>
    <w:rsid w:val="003152EB"/>
    <w:rsid w:val="00315691"/>
    <w:rsid w:val="00315F2C"/>
    <w:rsid w:val="003161C5"/>
    <w:rsid w:val="003177F7"/>
    <w:rsid w:val="003219FD"/>
    <w:rsid w:val="00322635"/>
    <w:rsid w:val="00323A67"/>
    <w:rsid w:val="00323FD8"/>
    <w:rsid w:val="003325D5"/>
    <w:rsid w:val="0033327E"/>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6AF"/>
    <w:rsid w:val="003849B4"/>
    <w:rsid w:val="00384EBA"/>
    <w:rsid w:val="00387939"/>
    <w:rsid w:val="003920E8"/>
    <w:rsid w:val="003922A4"/>
    <w:rsid w:val="00392EAC"/>
    <w:rsid w:val="003939C4"/>
    <w:rsid w:val="0039583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A6582"/>
    <w:rsid w:val="003B0EC6"/>
    <w:rsid w:val="003B15D0"/>
    <w:rsid w:val="003B494D"/>
    <w:rsid w:val="003B7F57"/>
    <w:rsid w:val="003C0A58"/>
    <w:rsid w:val="003C2A50"/>
    <w:rsid w:val="003C4559"/>
    <w:rsid w:val="003C4A08"/>
    <w:rsid w:val="003C6485"/>
    <w:rsid w:val="003C7451"/>
    <w:rsid w:val="003C77EA"/>
    <w:rsid w:val="003D0211"/>
    <w:rsid w:val="003D1FAE"/>
    <w:rsid w:val="003D745E"/>
    <w:rsid w:val="003E4B80"/>
    <w:rsid w:val="003E549C"/>
    <w:rsid w:val="003E5971"/>
    <w:rsid w:val="003E5C12"/>
    <w:rsid w:val="003E7363"/>
    <w:rsid w:val="003F0BA8"/>
    <w:rsid w:val="003F11E0"/>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912"/>
    <w:rsid w:val="00411E4C"/>
    <w:rsid w:val="004139C8"/>
    <w:rsid w:val="00416938"/>
    <w:rsid w:val="00417CD1"/>
    <w:rsid w:val="00421831"/>
    <w:rsid w:val="004228B9"/>
    <w:rsid w:val="0042501C"/>
    <w:rsid w:val="00425E49"/>
    <w:rsid w:val="004276B1"/>
    <w:rsid w:val="004300AD"/>
    <w:rsid w:val="0043070F"/>
    <w:rsid w:val="00431039"/>
    <w:rsid w:val="004326F0"/>
    <w:rsid w:val="00432753"/>
    <w:rsid w:val="004329E6"/>
    <w:rsid w:val="00433396"/>
    <w:rsid w:val="00433571"/>
    <w:rsid w:val="00433AEC"/>
    <w:rsid w:val="00436C80"/>
    <w:rsid w:val="00436FC6"/>
    <w:rsid w:val="004376E8"/>
    <w:rsid w:val="00442104"/>
    <w:rsid w:val="00444C23"/>
    <w:rsid w:val="0044511F"/>
    <w:rsid w:val="004457F8"/>
    <w:rsid w:val="00445943"/>
    <w:rsid w:val="00445AAD"/>
    <w:rsid w:val="00446C03"/>
    <w:rsid w:val="0044780F"/>
    <w:rsid w:val="00451242"/>
    <w:rsid w:val="00452336"/>
    <w:rsid w:val="004538F5"/>
    <w:rsid w:val="00454052"/>
    <w:rsid w:val="00455093"/>
    <w:rsid w:val="004554CA"/>
    <w:rsid w:val="00456AA0"/>
    <w:rsid w:val="004618AE"/>
    <w:rsid w:val="00462219"/>
    <w:rsid w:val="004624DA"/>
    <w:rsid w:val="004628BC"/>
    <w:rsid w:val="00463E13"/>
    <w:rsid w:val="00464643"/>
    <w:rsid w:val="00466F3F"/>
    <w:rsid w:val="004737EF"/>
    <w:rsid w:val="00474E98"/>
    <w:rsid w:val="00475111"/>
    <w:rsid w:val="00476638"/>
    <w:rsid w:val="00476F2D"/>
    <w:rsid w:val="004830DC"/>
    <w:rsid w:val="004839ED"/>
    <w:rsid w:val="004840C0"/>
    <w:rsid w:val="00484A96"/>
    <w:rsid w:val="00485B53"/>
    <w:rsid w:val="00490254"/>
    <w:rsid w:val="004908F0"/>
    <w:rsid w:val="00492A99"/>
    <w:rsid w:val="00493E52"/>
    <w:rsid w:val="00494533"/>
    <w:rsid w:val="00495F05"/>
    <w:rsid w:val="00495F48"/>
    <w:rsid w:val="0049608F"/>
    <w:rsid w:val="00496A3E"/>
    <w:rsid w:val="00497849"/>
    <w:rsid w:val="00497D2E"/>
    <w:rsid w:val="004A1FB6"/>
    <w:rsid w:val="004A203E"/>
    <w:rsid w:val="004A29C9"/>
    <w:rsid w:val="004A2D9C"/>
    <w:rsid w:val="004A4364"/>
    <w:rsid w:val="004A788B"/>
    <w:rsid w:val="004B15B9"/>
    <w:rsid w:val="004B15E9"/>
    <w:rsid w:val="004B1988"/>
    <w:rsid w:val="004B31C2"/>
    <w:rsid w:val="004B359C"/>
    <w:rsid w:val="004B3C9A"/>
    <w:rsid w:val="004B3DFF"/>
    <w:rsid w:val="004B4950"/>
    <w:rsid w:val="004B50A1"/>
    <w:rsid w:val="004B6B14"/>
    <w:rsid w:val="004B6B9D"/>
    <w:rsid w:val="004C13F9"/>
    <w:rsid w:val="004C2653"/>
    <w:rsid w:val="004C3995"/>
    <w:rsid w:val="004C4AA8"/>
    <w:rsid w:val="004C592A"/>
    <w:rsid w:val="004D119C"/>
    <w:rsid w:val="004D2A10"/>
    <w:rsid w:val="004D32F3"/>
    <w:rsid w:val="004D521D"/>
    <w:rsid w:val="004D5F44"/>
    <w:rsid w:val="004D62D3"/>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423"/>
    <w:rsid w:val="0050763D"/>
    <w:rsid w:val="005106CA"/>
    <w:rsid w:val="0051187D"/>
    <w:rsid w:val="00512394"/>
    <w:rsid w:val="0051258C"/>
    <w:rsid w:val="00513414"/>
    <w:rsid w:val="005153F9"/>
    <w:rsid w:val="0051584A"/>
    <w:rsid w:val="00516A81"/>
    <w:rsid w:val="0052000A"/>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135D"/>
    <w:rsid w:val="005428AC"/>
    <w:rsid w:val="00544736"/>
    <w:rsid w:val="00546569"/>
    <w:rsid w:val="00546669"/>
    <w:rsid w:val="005468A8"/>
    <w:rsid w:val="005526AB"/>
    <w:rsid w:val="00552E86"/>
    <w:rsid w:val="00552FAB"/>
    <w:rsid w:val="005538F9"/>
    <w:rsid w:val="0055685C"/>
    <w:rsid w:val="00556B9C"/>
    <w:rsid w:val="00561880"/>
    <w:rsid w:val="0056288F"/>
    <w:rsid w:val="00567517"/>
    <w:rsid w:val="00570601"/>
    <w:rsid w:val="00570C2A"/>
    <w:rsid w:val="005712EB"/>
    <w:rsid w:val="005718F8"/>
    <w:rsid w:val="00572AB2"/>
    <w:rsid w:val="00577097"/>
    <w:rsid w:val="005773C6"/>
    <w:rsid w:val="00580458"/>
    <w:rsid w:val="00581079"/>
    <w:rsid w:val="00581755"/>
    <w:rsid w:val="0058441F"/>
    <w:rsid w:val="005860CB"/>
    <w:rsid w:val="00586547"/>
    <w:rsid w:val="0058737D"/>
    <w:rsid w:val="00590D20"/>
    <w:rsid w:val="00591371"/>
    <w:rsid w:val="005914A4"/>
    <w:rsid w:val="00592D47"/>
    <w:rsid w:val="00595CA9"/>
    <w:rsid w:val="00596965"/>
    <w:rsid w:val="00596A66"/>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125"/>
    <w:rsid w:val="005B6F20"/>
    <w:rsid w:val="005C02DD"/>
    <w:rsid w:val="005C124F"/>
    <w:rsid w:val="005C404E"/>
    <w:rsid w:val="005C54FC"/>
    <w:rsid w:val="005C72D0"/>
    <w:rsid w:val="005D33B1"/>
    <w:rsid w:val="005D3F85"/>
    <w:rsid w:val="005D44EE"/>
    <w:rsid w:val="005D564F"/>
    <w:rsid w:val="005D77FE"/>
    <w:rsid w:val="005D7A22"/>
    <w:rsid w:val="005E0DC0"/>
    <w:rsid w:val="005E1EBA"/>
    <w:rsid w:val="005E5F3C"/>
    <w:rsid w:val="005E7FFA"/>
    <w:rsid w:val="005F05C6"/>
    <w:rsid w:val="005F1F88"/>
    <w:rsid w:val="005F242D"/>
    <w:rsid w:val="005F5639"/>
    <w:rsid w:val="005F57C8"/>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35FA1"/>
    <w:rsid w:val="00643115"/>
    <w:rsid w:val="0064331C"/>
    <w:rsid w:val="00645CC8"/>
    <w:rsid w:val="00652BE7"/>
    <w:rsid w:val="00652CCA"/>
    <w:rsid w:val="00653023"/>
    <w:rsid w:val="00653546"/>
    <w:rsid w:val="0065435A"/>
    <w:rsid w:val="00654728"/>
    <w:rsid w:val="00654BAA"/>
    <w:rsid w:val="006565B3"/>
    <w:rsid w:val="006568D9"/>
    <w:rsid w:val="0065703A"/>
    <w:rsid w:val="00662B32"/>
    <w:rsid w:val="00662C2A"/>
    <w:rsid w:val="00665632"/>
    <w:rsid w:val="006676B3"/>
    <w:rsid w:val="00671AC2"/>
    <w:rsid w:val="0067213C"/>
    <w:rsid w:val="00672B11"/>
    <w:rsid w:val="00675420"/>
    <w:rsid w:val="00675DB8"/>
    <w:rsid w:val="006768A8"/>
    <w:rsid w:val="00680229"/>
    <w:rsid w:val="00680E04"/>
    <w:rsid w:val="00683B08"/>
    <w:rsid w:val="00685BC3"/>
    <w:rsid w:val="00690332"/>
    <w:rsid w:val="006911D8"/>
    <w:rsid w:val="006922A8"/>
    <w:rsid w:val="00695FE2"/>
    <w:rsid w:val="0069718E"/>
    <w:rsid w:val="00697573"/>
    <w:rsid w:val="006A0025"/>
    <w:rsid w:val="006A0FE6"/>
    <w:rsid w:val="006A2C22"/>
    <w:rsid w:val="006A2CB0"/>
    <w:rsid w:val="006A6AF9"/>
    <w:rsid w:val="006B14D2"/>
    <w:rsid w:val="006B1E31"/>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5C44"/>
    <w:rsid w:val="006E6440"/>
    <w:rsid w:val="006E6D23"/>
    <w:rsid w:val="006E6DB2"/>
    <w:rsid w:val="006E75C3"/>
    <w:rsid w:val="006F0E60"/>
    <w:rsid w:val="006F1AAC"/>
    <w:rsid w:val="006F20D4"/>
    <w:rsid w:val="006F2CF3"/>
    <w:rsid w:val="006F354E"/>
    <w:rsid w:val="006F6176"/>
    <w:rsid w:val="006F6814"/>
    <w:rsid w:val="006F6971"/>
    <w:rsid w:val="0070112D"/>
    <w:rsid w:val="0070263B"/>
    <w:rsid w:val="00707845"/>
    <w:rsid w:val="0071056B"/>
    <w:rsid w:val="007109DD"/>
    <w:rsid w:val="00713455"/>
    <w:rsid w:val="0071459E"/>
    <w:rsid w:val="0071528F"/>
    <w:rsid w:val="00716903"/>
    <w:rsid w:val="00716F0F"/>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963"/>
    <w:rsid w:val="00766AAF"/>
    <w:rsid w:val="00767FD4"/>
    <w:rsid w:val="00770ADA"/>
    <w:rsid w:val="00771909"/>
    <w:rsid w:val="00771AE6"/>
    <w:rsid w:val="007720B0"/>
    <w:rsid w:val="00774870"/>
    <w:rsid w:val="00780071"/>
    <w:rsid w:val="00781D51"/>
    <w:rsid w:val="007828D5"/>
    <w:rsid w:val="00782BF9"/>
    <w:rsid w:val="00785B77"/>
    <w:rsid w:val="0078639A"/>
    <w:rsid w:val="00787E0E"/>
    <w:rsid w:val="00787EB0"/>
    <w:rsid w:val="0079134D"/>
    <w:rsid w:val="0079146C"/>
    <w:rsid w:val="00791907"/>
    <w:rsid w:val="00791B47"/>
    <w:rsid w:val="00792149"/>
    <w:rsid w:val="00792787"/>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D19"/>
    <w:rsid w:val="007B5EF2"/>
    <w:rsid w:val="007B6493"/>
    <w:rsid w:val="007B700E"/>
    <w:rsid w:val="007C18A9"/>
    <w:rsid w:val="007C18AC"/>
    <w:rsid w:val="007C2369"/>
    <w:rsid w:val="007C2DD9"/>
    <w:rsid w:val="007C3053"/>
    <w:rsid w:val="007C4AE9"/>
    <w:rsid w:val="007C4E8D"/>
    <w:rsid w:val="007C682C"/>
    <w:rsid w:val="007C6A69"/>
    <w:rsid w:val="007C6F29"/>
    <w:rsid w:val="007C7013"/>
    <w:rsid w:val="007D4C1B"/>
    <w:rsid w:val="007D547E"/>
    <w:rsid w:val="007D6B11"/>
    <w:rsid w:val="007E28E9"/>
    <w:rsid w:val="007E29B0"/>
    <w:rsid w:val="007E2F05"/>
    <w:rsid w:val="007E2FA0"/>
    <w:rsid w:val="007E7603"/>
    <w:rsid w:val="007E7E11"/>
    <w:rsid w:val="007F0C70"/>
    <w:rsid w:val="007F23B8"/>
    <w:rsid w:val="007F26BF"/>
    <w:rsid w:val="007F2B44"/>
    <w:rsid w:val="007F5026"/>
    <w:rsid w:val="007F538F"/>
    <w:rsid w:val="007F6944"/>
    <w:rsid w:val="007F6EDB"/>
    <w:rsid w:val="007F6F8D"/>
    <w:rsid w:val="00800093"/>
    <w:rsid w:val="008023F7"/>
    <w:rsid w:val="00802FCA"/>
    <w:rsid w:val="0080338F"/>
    <w:rsid w:val="00803420"/>
    <w:rsid w:val="00804464"/>
    <w:rsid w:val="00804D03"/>
    <w:rsid w:val="00806580"/>
    <w:rsid w:val="00807F81"/>
    <w:rsid w:val="00815320"/>
    <w:rsid w:val="008232FD"/>
    <w:rsid w:val="00823408"/>
    <w:rsid w:val="0082394D"/>
    <w:rsid w:val="00824DA2"/>
    <w:rsid w:val="00824EED"/>
    <w:rsid w:val="0082674C"/>
    <w:rsid w:val="0082681B"/>
    <w:rsid w:val="00830CC8"/>
    <w:rsid w:val="00831C29"/>
    <w:rsid w:val="008326A1"/>
    <w:rsid w:val="00833112"/>
    <w:rsid w:val="008353DB"/>
    <w:rsid w:val="008358C7"/>
    <w:rsid w:val="00836960"/>
    <w:rsid w:val="00836DE6"/>
    <w:rsid w:val="008431BC"/>
    <w:rsid w:val="008446FB"/>
    <w:rsid w:val="00844B50"/>
    <w:rsid w:val="00845BCB"/>
    <w:rsid w:val="0084646F"/>
    <w:rsid w:val="0084666C"/>
    <w:rsid w:val="00850D92"/>
    <w:rsid w:val="008511C6"/>
    <w:rsid w:val="00854F38"/>
    <w:rsid w:val="00855831"/>
    <w:rsid w:val="0085604C"/>
    <w:rsid w:val="0085782B"/>
    <w:rsid w:val="00861B22"/>
    <w:rsid w:val="00862091"/>
    <w:rsid w:val="00862096"/>
    <w:rsid w:val="008639CC"/>
    <w:rsid w:val="0086642E"/>
    <w:rsid w:val="008731BA"/>
    <w:rsid w:val="0087370F"/>
    <w:rsid w:val="00873B99"/>
    <w:rsid w:val="00874530"/>
    <w:rsid w:val="0087499E"/>
    <w:rsid w:val="00874F92"/>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4EC8"/>
    <w:rsid w:val="00895C6E"/>
    <w:rsid w:val="00896B88"/>
    <w:rsid w:val="008975C2"/>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6E1E"/>
    <w:rsid w:val="008C7CC3"/>
    <w:rsid w:val="008C7CC5"/>
    <w:rsid w:val="008C7F43"/>
    <w:rsid w:val="008D0A83"/>
    <w:rsid w:val="008D1FFD"/>
    <w:rsid w:val="008D49E4"/>
    <w:rsid w:val="008D7451"/>
    <w:rsid w:val="008E02F5"/>
    <w:rsid w:val="008E1302"/>
    <w:rsid w:val="008E19A7"/>
    <w:rsid w:val="008E44DC"/>
    <w:rsid w:val="008E5A0A"/>
    <w:rsid w:val="008E5CE4"/>
    <w:rsid w:val="008E6D85"/>
    <w:rsid w:val="008E76A1"/>
    <w:rsid w:val="008F1308"/>
    <w:rsid w:val="008F2C4E"/>
    <w:rsid w:val="008F379B"/>
    <w:rsid w:val="008F38A6"/>
    <w:rsid w:val="008F4A25"/>
    <w:rsid w:val="008F4C05"/>
    <w:rsid w:val="008F66F8"/>
    <w:rsid w:val="008F6F76"/>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5D75"/>
    <w:rsid w:val="009366E8"/>
    <w:rsid w:val="00942C40"/>
    <w:rsid w:val="009430DC"/>
    <w:rsid w:val="00943226"/>
    <w:rsid w:val="009460D9"/>
    <w:rsid w:val="009464E8"/>
    <w:rsid w:val="00946648"/>
    <w:rsid w:val="00946EBE"/>
    <w:rsid w:val="00950BFF"/>
    <w:rsid w:val="00951C59"/>
    <w:rsid w:val="00953593"/>
    <w:rsid w:val="0095479D"/>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17E"/>
    <w:rsid w:val="00994FC5"/>
    <w:rsid w:val="00995B76"/>
    <w:rsid w:val="00995CC9"/>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6B4"/>
    <w:rsid w:val="009E63A2"/>
    <w:rsid w:val="009F0D67"/>
    <w:rsid w:val="009F4E1B"/>
    <w:rsid w:val="009F6683"/>
    <w:rsid w:val="009F7194"/>
    <w:rsid w:val="009F79EF"/>
    <w:rsid w:val="00A0000F"/>
    <w:rsid w:val="00A003D1"/>
    <w:rsid w:val="00A00B19"/>
    <w:rsid w:val="00A0202B"/>
    <w:rsid w:val="00A02130"/>
    <w:rsid w:val="00A02BA3"/>
    <w:rsid w:val="00A03383"/>
    <w:rsid w:val="00A04CE8"/>
    <w:rsid w:val="00A052D7"/>
    <w:rsid w:val="00A05674"/>
    <w:rsid w:val="00A060DA"/>
    <w:rsid w:val="00A07A4B"/>
    <w:rsid w:val="00A1061E"/>
    <w:rsid w:val="00A10B21"/>
    <w:rsid w:val="00A13079"/>
    <w:rsid w:val="00A13DF3"/>
    <w:rsid w:val="00A14B33"/>
    <w:rsid w:val="00A1661C"/>
    <w:rsid w:val="00A16B11"/>
    <w:rsid w:val="00A2140A"/>
    <w:rsid w:val="00A237BC"/>
    <w:rsid w:val="00A23CFB"/>
    <w:rsid w:val="00A2402B"/>
    <w:rsid w:val="00A2799A"/>
    <w:rsid w:val="00A306EE"/>
    <w:rsid w:val="00A309B1"/>
    <w:rsid w:val="00A30F5E"/>
    <w:rsid w:val="00A32EE3"/>
    <w:rsid w:val="00A351E7"/>
    <w:rsid w:val="00A358AA"/>
    <w:rsid w:val="00A36081"/>
    <w:rsid w:val="00A37486"/>
    <w:rsid w:val="00A378D1"/>
    <w:rsid w:val="00A4197A"/>
    <w:rsid w:val="00A430D4"/>
    <w:rsid w:val="00A458D6"/>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A7B69"/>
    <w:rsid w:val="00AB2324"/>
    <w:rsid w:val="00AB2E61"/>
    <w:rsid w:val="00AB4FA6"/>
    <w:rsid w:val="00AB5599"/>
    <w:rsid w:val="00AB7FB5"/>
    <w:rsid w:val="00AC1B99"/>
    <w:rsid w:val="00AC1FBC"/>
    <w:rsid w:val="00AC2375"/>
    <w:rsid w:val="00AC2703"/>
    <w:rsid w:val="00AC2C5F"/>
    <w:rsid w:val="00AC3DC1"/>
    <w:rsid w:val="00AC6D04"/>
    <w:rsid w:val="00AC7034"/>
    <w:rsid w:val="00AC72B7"/>
    <w:rsid w:val="00AD0B6A"/>
    <w:rsid w:val="00AD1216"/>
    <w:rsid w:val="00AD342B"/>
    <w:rsid w:val="00AD499B"/>
    <w:rsid w:val="00AD5AFB"/>
    <w:rsid w:val="00AD6DAB"/>
    <w:rsid w:val="00AD7AC4"/>
    <w:rsid w:val="00AD7C36"/>
    <w:rsid w:val="00AE2B80"/>
    <w:rsid w:val="00AE59D3"/>
    <w:rsid w:val="00AF09C1"/>
    <w:rsid w:val="00AF29F6"/>
    <w:rsid w:val="00AF3441"/>
    <w:rsid w:val="00AF38F7"/>
    <w:rsid w:val="00AF619B"/>
    <w:rsid w:val="00AF6D61"/>
    <w:rsid w:val="00AF71A6"/>
    <w:rsid w:val="00AF797A"/>
    <w:rsid w:val="00B00EFB"/>
    <w:rsid w:val="00B012C9"/>
    <w:rsid w:val="00B01E15"/>
    <w:rsid w:val="00B0287E"/>
    <w:rsid w:val="00B028A7"/>
    <w:rsid w:val="00B04048"/>
    <w:rsid w:val="00B062CA"/>
    <w:rsid w:val="00B06AFC"/>
    <w:rsid w:val="00B155B6"/>
    <w:rsid w:val="00B1613B"/>
    <w:rsid w:val="00B16408"/>
    <w:rsid w:val="00B1710A"/>
    <w:rsid w:val="00B20EEB"/>
    <w:rsid w:val="00B23853"/>
    <w:rsid w:val="00B241BE"/>
    <w:rsid w:val="00B24525"/>
    <w:rsid w:val="00B25BE9"/>
    <w:rsid w:val="00B275DD"/>
    <w:rsid w:val="00B27E6B"/>
    <w:rsid w:val="00B30271"/>
    <w:rsid w:val="00B31525"/>
    <w:rsid w:val="00B32021"/>
    <w:rsid w:val="00B3328D"/>
    <w:rsid w:val="00B36B59"/>
    <w:rsid w:val="00B36F5D"/>
    <w:rsid w:val="00B40ABA"/>
    <w:rsid w:val="00B41B36"/>
    <w:rsid w:val="00B42828"/>
    <w:rsid w:val="00B46196"/>
    <w:rsid w:val="00B468CF"/>
    <w:rsid w:val="00B46CF7"/>
    <w:rsid w:val="00B51901"/>
    <w:rsid w:val="00B51B3E"/>
    <w:rsid w:val="00B52766"/>
    <w:rsid w:val="00B52F0B"/>
    <w:rsid w:val="00B531D5"/>
    <w:rsid w:val="00B54106"/>
    <w:rsid w:val="00B5471A"/>
    <w:rsid w:val="00B54732"/>
    <w:rsid w:val="00B54CC6"/>
    <w:rsid w:val="00B54E47"/>
    <w:rsid w:val="00B551C0"/>
    <w:rsid w:val="00B5608A"/>
    <w:rsid w:val="00B61A10"/>
    <w:rsid w:val="00B63204"/>
    <w:rsid w:val="00B701BA"/>
    <w:rsid w:val="00B70D1F"/>
    <w:rsid w:val="00B73C80"/>
    <w:rsid w:val="00B73E70"/>
    <w:rsid w:val="00B74D6A"/>
    <w:rsid w:val="00B7772D"/>
    <w:rsid w:val="00B8055E"/>
    <w:rsid w:val="00B82A2D"/>
    <w:rsid w:val="00B8501C"/>
    <w:rsid w:val="00B8508E"/>
    <w:rsid w:val="00B8534C"/>
    <w:rsid w:val="00B8759F"/>
    <w:rsid w:val="00B907CE"/>
    <w:rsid w:val="00B92760"/>
    <w:rsid w:val="00B92F0F"/>
    <w:rsid w:val="00B94CE1"/>
    <w:rsid w:val="00B9538F"/>
    <w:rsid w:val="00B9733A"/>
    <w:rsid w:val="00BA0E75"/>
    <w:rsid w:val="00BA58AC"/>
    <w:rsid w:val="00BA5922"/>
    <w:rsid w:val="00BA72D3"/>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D7FEE"/>
    <w:rsid w:val="00BE06A5"/>
    <w:rsid w:val="00BE235F"/>
    <w:rsid w:val="00BE3993"/>
    <w:rsid w:val="00BF0759"/>
    <w:rsid w:val="00BF0E38"/>
    <w:rsid w:val="00BF0F63"/>
    <w:rsid w:val="00BF17FE"/>
    <w:rsid w:val="00BF1F00"/>
    <w:rsid w:val="00BF2E8A"/>
    <w:rsid w:val="00BF4260"/>
    <w:rsid w:val="00BF4D91"/>
    <w:rsid w:val="00BF50BA"/>
    <w:rsid w:val="00BF516C"/>
    <w:rsid w:val="00BF7EA0"/>
    <w:rsid w:val="00C02581"/>
    <w:rsid w:val="00C039F2"/>
    <w:rsid w:val="00C03E87"/>
    <w:rsid w:val="00C0427C"/>
    <w:rsid w:val="00C05612"/>
    <w:rsid w:val="00C0602C"/>
    <w:rsid w:val="00C06955"/>
    <w:rsid w:val="00C14433"/>
    <w:rsid w:val="00C16434"/>
    <w:rsid w:val="00C17137"/>
    <w:rsid w:val="00C172B1"/>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0F5F"/>
    <w:rsid w:val="00C41130"/>
    <w:rsid w:val="00C411DE"/>
    <w:rsid w:val="00C432EF"/>
    <w:rsid w:val="00C438D1"/>
    <w:rsid w:val="00C43BEE"/>
    <w:rsid w:val="00C44A2F"/>
    <w:rsid w:val="00C4557C"/>
    <w:rsid w:val="00C46131"/>
    <w:rsid w:val="00C467A9"/>
    <w:rsid w:val="00C503D0"/>
    <w:rsid w:val="00C51060"/>
    <w:rsid w:val="00C5146D"/>
    <w:rsid w:val="00C51D48"/>
    <w:rsid w:val="00C53034"/>
    <w:rsid w:val="00C576B0"/>
    <w:rsid w:val="00C57A86"/>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1870"/>
    <w:rsid w:val="00C82AE6"/>
    <w:rsid w:val="00C82BDA"/>
    <w:rsid w:val="00C8457B"/>
    <w:rsid w:val="00C85999"/>
    <w:rsid w:val="00C86365"/>
    <w:rsid w:val="00C917A7"/>
    <w:rsid w:val="00C92EFD"/>
    <w:rsid w:val="00C951CD"/>
    <w:rsid w:val="00C962FE"/>
    <w:rsid w:val="00C963FB"/>
    <w:rsid w:val="00CA167C"/>
    <w:rsid w:val="00CA1F66"/>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1B34"/>
    <w:rsid w:val="00CC266E"/>
    <w:rsid w:val="00CC38F1"/>
    <w:rsid w:val="00CC55C8"/>
    <w:rsid w:val="00CC5FB1"/>
    <w:rsid w:val="00CC627B"/>
    <w:rsid w:val="00CD05A3"/>
    <w:rsid w:val="00CD1B51"/>
    <w:rsid w:val="00CD3D2D"/>
    <w:rsid w:val="00CD5C21"/>
    <w:rsid w:val="00CD5CBE"/>
    <w:rsid w:val="00CD69B5"/>
    <w:rsid w:val="00CE1168"/>
    <w:rsid w:val="00CE2C4A"/>
    <w:rsid w:val="00CE45B0"/>
    <w:rsid w:val="00CE5170"/>
    <w:rsid w:val="00CE5AB8"/>
    <w:rsid w:val="00CE5DEC"/>
    <w:rsid w:val="00CE63C8"/>
    <w:rsid w:val="00CF01EC"/>
    <w:rsid w:val="00CF02EB"/>
    <w:rsid w:val="00CF3590"/>
    <w:rsid w:val="00CF785C"/>
    <w:rsid w:val="00CF7D52"/>
    <w:rsid w:val="00D000F1"/>
    <w:rsid w:val="00D003D0"/>
    <w:rsid w:val="00D01138"/>
    <w:rsid w:val="00D02957"/>
    <w:rsid w:val="00D02FEE"/>
    <w:rsid w:val="00D03056"/>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8AA"/>
    <w:rsid w:val="00D32E44"/>
    <w:rsid w:val="00D3333D"/>
    <w:rsid w:val="00D3480D"/>
    <w:rsid w:val="00D402F7"/>
    <w:rsid w:val="00D42AAA"/>
    <w:rsid w:val="00D4355D"/>
    <w:rsid w:val="00D44433"/>
    <w:rsid w:val="00D44606"/>
    <w:rsid w:val="00D44C98"/>
    <w:rsid w:val="00D46185"/>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4C6"/>
    <w:rsid w:val="00D6424D"/>
    <w:rsid w:val="00D644B1"/>
    <w:rsid w:val="00D65085"/>
    <w:rsid w:val="00D655DF"/>
    <w:rsid w:val="00D667CC"/>
    <w:rsid w:val="00D672C1"/>
    <w:rsid w:val="00D67509"/>
    <w:rsid w:val="00D67EE5"/>
    <w:rsid w:val="00D721B8"/>
    <w:rsid w:val="00D735DD"/>
    <w:rsid w:val="00D73C81"/>
    <w:rsid w:val="00D7566D"/>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3463"/>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0C7A"/>
    <w:rsid w:val="00DE2964"/>
    <w:rsid w:val="00DE4166"/>
    <w:rsid w:val="00DE6BFC"/>
    <w:rsid w:val="00DE7146"/>
    <w:rsid w:val="00DE727E"/>
    <w:rsid w:val="00DF1545"/>
    <w:rsid w:val="00DF195D"/>
    <w:rsid w:val="00DF3746"/>
    <w:rsid w:val="00DF3893"/>
    <w:rsid w:val="00DF45F3"/>
    <w:rsid w:val="00DF5E96"/>
    <w:rsid w:val="00E053D8"/>
    <w:rsid w:val="00E071A6"/>
    <w:rsid w:val="00E073B3"/>
    <w:rsid w:val="00E10946"/>
    <w:rsid w:val="00E128E2"/>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10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64CF"/>
    <w:rsid w:val="00E87D19"/>
    <w:rsid w:val="00E9065E"/>
    <w:rsid w:val="00E90D1F"/>
    <w:rsid w:val="00E92709"/>
    <w:rsid w:val="00E92C3E"/>
    <w:rsid w:val="00E93F29"/>
    <w:rsid w:val="00E95D0F"/>
    <w:rsid w:val="00EA0555"/>
    <w:rsid w:val="00EA05C4"/>
    <w:rsid w:val="00EA0E83"/>
    <w:rsid w:val="00EA4AD4"/>
    <w:rsid w:val="00EA5A86"/>
    <w:rsid w:val="00EA6EA9"/>
    <w:rsid w:val="00EB0657"/>
    <w:rsid w:val="00EB42F9"/>
    <w:rsid w:val="00EB538A"/>
    <w:rsid w:val="00EB596F"/>
    <w:rsid w:val="00EB7128"/>
    <w:rsid w:val="00EB77ED"/>
    <w:rsid w:val="00EC0858"/>
    <w:rsid w:val="00EC1AB3"/>
    <w:rsid w:val="00EC279D"/>
    <w:rsid w:val="00EC5915"/>
    <w:rsid w:val="00EC6801"/>
    <w:rsid w:val="00ED0D13"/>
    <w:rsid w:val="00ED15CE"/>
    <w:rsid w:val="00ED2FCF"/>
    <w:rsid w:val="00ED4374"/>
    <w:rsid w:val="00ED486F"/>
    <w:rsid w:val="00ED50EA"/>
    <w:rsid w:val="00ED5B28"/>
    <w:rsid w:val="00ED6AFF"/>
    <w:rsid w:val="00EE3649"/>
    <w:rsid w:val="00EE3C30"/>
    <w:rsid w:val="00EE3DBF"/>
    <w:rsid w:val="00EE4C61"/>
    <w:rsid w:val="00EE5AF7"/>
    <w:rsid w:val="00EE6800"/>
    <w:rsid w:val="00EE740C"/>
    <w:rsid w:val="00EE7D2F"/>
    <w:rsid w:val="00EF0693"/>
    <w:rsid w:val="00EF141A"/>
    <w:rsid w:val="00EF35FB"/>
    <w:rsid w:val="00EF4BA8"/>
    <w:rsid w:val="00EF55BE"/>
    <w:rsid w:val="00EF71C1"/>
    <w:rsid w:val="00EF7EB9"/>
    <w:rsid w:val="00F014CE"/>
    <w:rsid w:val="00F026CF"/>
    <w:rsid w:val="00F02D19"/>
    <w:rsid w:val="00F0520A"/>
    <w:rsid w:val="00F05F3E"/>
    <w:rsid w:val="00F06FF3"/>
    <w:rsid w:val="00F112F6"/>
    <w:rsid w:val="00F14B37"/>
    <w:rsid w:val="00F15A9D"/>
    <w:rsid w:val="00F17548"/>
    <w:rsid w:val="00F1795B"/>
    <w:rsid w:val="00F20A7C"/>
    <w:rsid w:val="00F20BBD"/>
    <w:rsid w:val="00F22B60"/>
    <w:rsid w:val="00F22CC6"/>
    <w:rsid w:val="00F235C7"/>
    <w:rsid w:val="00F24245"/>
    <w:rsid w:val="00F2462F"/>
    <w:rsid w:val="00F26557"/>
    <w:rsid w:val="00F27117"/>
    <w:rsid w:val="00F27390"/>
    <w:rsid w:val="00F27908"/>
    <w:rsid w:val="00F306C9"/>
    <w:rsid w:val="00F315E1"/>
    <w:rsid w:val="00F31649"/>
    <w:rsid w:val="00F326A9"/>
    <w:rsid w:val="00F335D0"/>
    <w:rsid w:val="00F340F8"/>
    <w:rsid w:val="00F351F3"/>
    <w:rsid w:val="00F35D2B"/>
    <w:rsid w:val="00F365F6"/>
    <w:rsid w:val="00F36C9D"/>
    <w:rsid w:val="00F36F59"/>
    <w:rsid w:val="00F40282"/>
    <w:rsid w:val="00F40D9D"/>
    <w:rsid w:val="00F412AC"/>
    <w:rsid w:val="00F43933"/>
    <w:rsid w:val="00F454D7"/>
    <w:rsid w:val="00F45F35"/>
    <w:rsid w:val="00F4686A"/>
    <w:rsid w:val="00F46D5D"/>
    <w:rsid w:val="00F47BF6"/>
    <w:rsid w:val="00F51B18"/>
    <w:rsid w:val="00F5213C"/>
    <w:rsid w:val="00F53921"/>
    <w:rsid w:val="00F53DBB"/>
    <w:rsid w:val="00F57269"/>
    <w:rsid w:val="00F61673"/>
    <w:rsid w:val="00F61AEA"/>
    <w:rsid w:val="00F61D0D"/>
    <w:rsid w:val="00F61D95"/>
    <w:rsid w:val="00F62997"/>
    <w:rsid w:val="00F66229"/>
    <w:rsid w:val="00F66480"/>
    <w:rsid w:val="00F667B4"/>
    <w:rsid w:val="00F66C72"/>
    <w:rsid w:val="00F67320"/>
    <w:rsid w:val="00F731F5"/>
    <w:rsid w:val="00F73BE9"/>
    <w:rsid w:val="00F73C76"/>
    <w:rsid w:val="00F76B47"/>
    <w:rsid w:val="00F77136"/>
    <w:rsid w:val="00F77628"/>
    <w:rsid w:val="00F81664"/>
    <w:rsid w:val="00F82972"/>
    <w:rsid w:val="00F82ED9"/>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0351"/>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C57A86"/>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442104"/>
    <w:pPr>
      <w:keepNext/>
      <w:keepLines/>
      <w:numPr>
        <w:ilvl w:val="1"/>
        <w:numId w:val="5"/>
      </w:numPr>
      <w:spacing w:before="200" w:line="240" w:lineRule="auto"/>
      <w:outlineLvl w:val="1"/>
    </w:pPr>
    <w:rPr>
      <w:b/>
      <w:bCs/>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57A86"/>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442104"/>
    <w:rPr>
      <w:b/>
      <w:bCs/>
      <w:sz w:val="28"/>
    </w:rPr>
  </w:style>
  <w:style w:type="character" w:customStyle="1" w:styleId="Ttulo3Car">
    <w:name w:val="Título 3 Car"/>
    <w:basedOn w:val="Fuentedeprrafopredeter"/>
    <w:link w:val="Ttulo3"/>
    <w:uiPriority w:val="9"/>
    <w:rsid w:val="00F014CE"/>
    <w:rPr>
      <w:b/>
      <w:bCs/>
      <w:iCs/>
      <w:sz w:val="28"/>
      <w:szCs w:val="24"/>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b/>
      <w:bCs/>
      <w:sz w:val="28"/>
      <w:szCs w:val="24"/>
    </w:rPr>
  </w:style>
  <w:style w:type="character" w:customStyle="1" w:styleId="Ttulo5Car">
    <w:name w:val="Título 5 Car"/>
    <w:basedOn w:val="Fuentedeprrafopredeter"/>
    <w:link w:val="Ttulo5"/>
    <w:uiPriority w:val="9"/>
    <w:rsid w:val="00746AD1"/>
    <w:rPr>
      <w:b/>
      <w:bCs/>
      <w:sz w:val="28"/>
      <w:szCs w:val="24"/>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b/>
      <w:bCs/>
      <w:sz w:val="28"/>
      <w:szCs w:val="24"/>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customStyle="1" w:styleId="Listavistosa-nfasis1Car">
    <w:name w:val="Lista vistosa - Énfasis 1 Car"/>
    <w:link w:val="Listavistosa-nfasis1"/>
    <w:uiPriority w:val="34"/>
    <w:semiHidden/>
    <w:rsid w:val="00445AAD"/>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445AAD"/>
    <w:pPr>
      <w:spacing w:after="0" w:line="240" w:lineRule="auto"/>
    </w:pPr>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Nmerodelnea">
    <w:name w:val="line number"/>
    <w:basedOn w:val="Fuentedeprrafopredeter"/>
    <w:uiPriority w:val="99"/>
    <w:semiHidden/>
    <w:unhideWhenUsed/>
    <w:rsid w:val="00272ACA"/>
  </w:style>
  <w:style w:type="paragraph" w:styleId="Asuntodelcomentario">
    <w:name w:val="annotation subject"/>
    <w:basedOn w:val="Textocomentario"/>
    <w:next w:val="Textocomentario"/>
    <w:link w:val="AsuntodelcomentarioCar"/>
    <w:uiPriority w:val="99"/>
    <w:semiHidden/>
    <w:unhideWhenUsed/>
    <w:rsid w:val="003846AF"/>
    <w:rPr>
      <w:b/>
      <w:bCs/>
    </w:rPr>
  </w:style>
  <w:style w:type="character" w:customStyle="1" w:styleId="AsuntodelcomentarioCar">
    <w:name w:val="Asunto del comentario Car"/>
    <w:basedOn w:val="TextocomentarioCar"/>
    <w:link w:val="Asuntodelcomentario"/>
    <w:uiPriority w:val="99"/>
    <w:semiHidden/>
    <w:rsid w:val="003846AF"/>
    <w:rPr>
      <w:b/>
      <w:bCs/>
      <w:sz w:val="20"/>
      <w:szCs w:val="20"/>
    </w:rPr>
  </w:style>
  <w:style w:type="character" w:customStyle="1" w:styleId="CommentReference">
    <w:name w:val="Comment Reference"/>
    <w:basedOn w:val="Fuentedeprrafopredeter"/>
    <w:uiPriority w:val="99"/>
    <w:semiHidden/>
    <w:unhideWhenUsed/>
    <w:rsid w:val="00F17548"/>
    <w:rPr>
      <w:sz w:val="16"/>
      <w:szCs w:val="16"/>
    </w:rPr>
  </w:style>
  <w:style w:type="table" w:customStyle="1" w:styleId="3">
    <w:name w:val="3"/>
    <w:basedOn w:val="Tablanormal"/>
    <w:rsid w:val="007C2369"/>
    <w:pPr>
      <w:spacing w:after="0" w:line="240" w:lineRule="auto"/>
    </w:pPr>
    <w:rPr>
      <w:rFonts w:ascii="Arial" w:eastAsia="Arial" w:hAnsi="Arial" w:cs="Arial"/>
      <w:b/>
      <w:kern w:val="0"/>
      <w:sz w:val="24"/>
      <w:szCs w:val="24"/>
      <w:lang w:eastAsia="es-CO"/>
      <w14:ligatures w14:val="none"/>
    </w:rPr>
    <w:tblPr>
      <w:tblStyleRowBandSize w:val="1"/>
      <w:tblStyleColBandSize w:val="1"/>
      <w:tblInd w:w="0" w:type="nil"/>
      <w:tblCellMar>
        <w:left w:w="115" w:type="dxa"/>
        <w:right w:w="115" w:type="dxa"/>
      </w:tblCellMar>
    </w:tblPr>
    <w:tcPr>
      <w:shd w:val="clear" w:color="auto" w:fill="EDF2F8"/>
    </w:tcPr>
  </w:style>
  <w:style w:type="character" w:customStyle="1" w:styleId="normaltextrun">
    <w:name w:val="normaltextrun"/>
    <w:basedOn w:val="Fuentedeprrafopredeter"/>
    <w:rsid w:val="00CF3590"/>
  </w:style>
  <w:style w:type="character" w:customStyle="1" w:styleId="eop">
    <w:name w:val="eop"/>
    <w:basedOn w:val="Fuentedeprrafopredeter"/>
    <w:rsid w:val="00CF3590"/>
  </w:style>
  <w:style w:type="paragraph" w:customStyle="1" w:styleId="my-2">
    <w:name w:val="my-2"/>
    <w:basedOn w:val="Normal"/>
    <w:rsid w:val="001570C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kookinglab.com/libros-cocina-gratis/italia-al-dente/"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minvivienda.gov.co/sites/default/files/normativa/2210%20-%202020.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pdfcoffee.com/pastas-y-salsas-manual-de-teoria-1-pdf-free.html" TargetMode="External"/><Relationship Id="rId25" Type="http://schemas.openxmlformats.org/officeDocument/2006/relationships/hyperlink" Target="https://www.funcionpublica.gov.co/eva/gestornormativo/norma.php?i=56035" TargetMode="External"/><Relationship Id="rId2" Type="http://schemas.openxmlformats.org/officeDocument/2006/relationships/customXml" Target="../customXml/item2.xml"/><Relationship Id="rId16" Type="http://schemas.openxmlformats.org/officeDocument/2006/relationships/hyperlink" Target="https://mayrasandy.wordpress.com/wp-content/uploads/2012/08/el-gran-libro-de-la-cocina-italiana.pdf" TargetMode="External"/><Relationship Id="rId20" Type="http://schemas.openxmlformats.org/officeDocument/2006/relationships/hyperlink" Target="https://www.minambiente.gov.co/wp-content/uploads/2021/08/resolucion-2184-de-2019.pdf"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minsalud.gov.co/Normatividad_Nuevo/decreto%203075%20DE%201997.pdf"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hyperlink" Target="https://kookinglab.com/libros-cocina-gratis/pasta-es-salud-1/"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cdn.recetasderechupete.com/wp-content/uploads/2013/05/recetas-cocina-italiana-web.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pdfcoffee.com/pastas-y-salsas-italianas-3-pdf-free.html"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66B558E7-2289-4F36-AFA1-6355357045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TotalTime>
  <Pages>72</Pages>
  <Words>12015</Words>
  <Characters>66084</Characters>
  <Application>Microsoft Office Word</Application>
  <DocSecurity>0</DocSecurity>
  <Lines>550</Lines>
  <Paragraphs>155</Paragraphs>
  <ScaleCrop>false</ScaleCrop>
  <HeadingPairs>
    <vt:vector size="2" baseType="variant">
      <vt:variant>
        <vt:lpstr>Título</vt:lpstr>
      </vt:variant>
      <vt:variant>
        <vt:i4>1</vt:i4>
      </vt:variant>
    </vt:vector>
  </HeadingPairs>
  <TitlesOfParts>
    <vt:vector size="1" baseType="lpstr">
      <vt:lpstr>Salsas para pastas y gestión de residuos</vt:lpstr>
    </vt:vector>
  </TitlesOfParts>
  <Company/>
  <LinksUpToDate>false</LinksUpToDate>
  <CharactersWithSpaces>77944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Salsas para pastas y gestión de residuos</dc:title>
  <dc:subject/>
  <dc:creator>SENA</dc:creator>
  <cp:keywords/>
  <dc:description/>
  <cp:lastModifiedBy>Gerencia Tierrasua</cp:lastModifiedBy>
  <cp:revision>9</cp:revision>
  <cp:lastPrinted>2026-10-21T13:54:00Z</cp:lastPrinted>
  <dcterms:created xsi:type="dcterms:W3CDTF">2026-10-07T18:54:00Z</dcterms:created>
  <dcterms:modified xsi:type="dcterms:W3CDTF">2026-10-21T13:55:00Z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