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04DB" w14:textId="77777777" w:rsidR="00395AB5" w:rsidRDefault="00395AB5">
      <w:pPr>
        <w:spacing w:line="240" w:lineRule="auto"/>
        <w:rPr>
          <w:b/>
          <w:bCs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395AB5" w14:paraId="426935A2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3007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8118" w14:textId="77777777" w:rsidR="00395AB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Video Animado o Motion</w:t>
            </w:r>
          </w:p>
        </w:tc>
      </w:tr>
      <w:tr w:rsidR="00395AB5" w14:paraId="3A1C1B3D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5F5E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78FB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Video introductorio </w:t>
            </w:r>
          </w:p>
        </w:tc>
      </w:tr>
      <w:tr w:rsidR="00395AB5" w14:paraId="27FF47C5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B5C5" w14:textId="77777777" w:rsidR="00395AB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32C4" w14:textId="77777777" w:rsidR="00395AB5" w:rsidRDefault="00395AB5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="0047718F" w14:paraId="1C99983F" w14:textId="77777777" w:rsidTr="001F5CC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1DBF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DF50" w14:textId="6887B7A8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r w:rsidRPr="0047718F">
              <w:rPr>
                <w:b/>
                <w:bCs/>
              </w:rPr>
              <w:t xml:space="preserve">Imagen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B903" w14:textId="7C95733E" w:rsidR="0047718F" w:rsidRDefault="0047718F" w:rsidP="0047718F">
            <w:pPr>
              <w:widowControl w:val="0"/>
              <w:rPr>
                <w:b/>
                <w:bCs/>
              </w:rPr>
            </w:pPr>
            <w:r w:rsidRPr="0047718F">
              <w:rPr>
                <w:b/>
                <w:bCs/>
              </w:rPr>
              <w:t>Narración (voz en off)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5D5E" w14:textId="36DA8E8A" w:rsidR="0047718F" w:rsidRDefault="0047718F" w:rsidP="0047718F">
            <w:pPr>
              <w:widowControl w:val="0"/>
              <w:rPr>
                <w:b/>
                <w:bCs/>
              </w:rPr>
            </w:pPr>
            <w:r w:rsidRPr="0047718F">
              <w:rPr>
                <w:b/>
                <w:bCs/>
              </w:rPr>
              <w:t>Texto en pantalla</w:t>
            </w:r>
          </w:p>
        </w:tc>
      </w:tr>
      <w:tr w:rsidR="0047718F" w14:paraId="07AC8DF8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6C19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bookmarkStart w:id="0" w:name="_jw7gnhnjfs4r" w:colFirst="0" w:colLast="0"/>
            <w:bookmarkEnd w:id="0"/>
            <w:r>
              <w:rPr>
                <w:b/>
                <w:bCs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7C12" w14:textId="0CD7848C" w:rsidR="0047718F" w:rsidRPr="0047718F" w:rsidRDefault="008F5A83" w:rsidP="0047718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EC3707" wp14:editId="619505C6">
                  <wp:extent cx="2489200" cy="1389380"/>
                  <wp:effectExtent l="0" t="0" r="6350" b="1270"/>
                  <wp:docPr id="166607630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76307" name="Imagen 16660763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blob:https://gemini.google.com/23ff2aa3-4483-45f7-a571-35d8d9d52f9b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ACFC" w14:textId="32B39007" w:rsidR="0047718F" w:rsidRPr="0047718F" w:rsidRDefault="0047718F" w:rsidP="0047718F">
            <w:r w:rsidRPr="0047718F">
              <w:t>Aprendiz, bienvenido a </w:t>
            </w:r>
            <w:r w:rsidRPr="0047718F">
              <w:rPr>
                <w:i/>
                <w:iCs/>
              </w:rPr>
              <w:t>Fundamentos y métodos de preparación del café</w:t>
            </w:r>
            <w:r w:rsidRPr="0047718F">
              <w:t>. Colombia, con más de 540 000 familias cafeteras, es cuna del mejor café suave del mundo.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0F58" w14:textId="4CB280A4" w:rsidR="0047718F" w:rsidRPr="0047718F" w:rsidRDefault="0047718F" w:rsidP="0047718F">
            <w:pPr>
              <w:widowControl w:val="0"/>
            </w:pPr>
            <w:r w:rsidRPr="0047718F">
              <w:t>Fundamentos y métodos de preparación del café</w:t>
            </w:r>
          </w:p>
        </w:tc>
      </w:tr>
      <w:tr w:rsidR="0047718F" w14:paraId="60C23028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2542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2214" w14:textId="30E2A087" w:rsidR="0047718F" w:rsidRPr="0047718F" w:rsidRDefault="008F5A83" w:rsidP="0047718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92CCC5" wp14:editId="7E00038C">
                  <wp:extent cx="2489200" cy="1389380"/>
                  <wp:effectExtent l="0" t="0" r="6350" b="1270"/>
                  <wp:docPr id="31641625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16253" name="Imagen 3164162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blob:https://gemini.google.com/a685599</w:t>
            </w:r>
            <w:r w:rsidRPr="008F5A83">
              <w:lastRenderedPageBreak/>
              <w:t>b-9a38-4c51-be90-3181d5e1a204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A882" w14:textId="4885979C" w:rsidR="0047718F" w:rsidRPr="0047718F" w:rsidRDefault="0047718F" w:rsidP="0047718F">
            <w:r w:rsidRPr="0047718F">
              <w:lastRenderedPageBreak/>
              <w:t>Conozca la botánica, la historia y las variedades colombianas desarrolladas por Cenicafé, resistentes a la roya y con perfiles sensoriales únicos.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57AC" w14:textId="146BFB6F" w:rsidR="0047718F" w:rsidRPr="0047718F" w:rsidRDefault="0047718F" w:rsidP="00477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7718F">
              <w:t>FNC · Cenicafé · Variedades colombianas</w:t>
            </w:r>
          </w:p>
        </w:tc>
      </w:tr>
      <w:tr w:rsidR="0047718F" w14:paraId="42096C56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6419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bookmarkStart w:id="1" w:name="_h5guxdodp5m4" w:colFirst="0" w:colLast="0"/>
            <w:bookmarkEnd w:id="1"/>
            <w:r>
              <w:rPr>
                <w:b/>
                <w:bCs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8E02" w14:textId="6A12C272" w:rsidR="0047718F" w:rsidRPr="0047718F" w:rsidRDefault="008F5A83" w:rsidP="008F5A8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E750F7" wp14:editId="3AAC45D6">
                  <wp:extent cx="2489200" cy="1389380"/>
                  <wp:effectExtent l="0" t="0" r="6350" b="1270"/>
                  <wp:docPr id="107932825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328257" name="Imagen 107932825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blob:https://gemini.google.com/70b8e23b-0900-42c9-8745-a34ccd15a8ca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C87B" w14:textId="00564153" w:rsidR="0047718F" w:rsidRPr="0047718F" w:rsidRDefault="0047718F" w:rsidP="0047718F">
            <w:pPr>
              <w:jc w:val="both"/>
              <w:rPr>
                <w:lang w:val="es-CO"/>
              </w:rPr>
            </w:pPr>
            <w:r w:rsidRPr="0047718F">
              <w:t>Aprenderá por qué el agua representa el 98 % de su taza y cómo controlar sus parámetros (TDS, pH, dureza) para extraer lo mejor del café.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E3C9" w14:textId="1CA50F64" w:rsidR="0047718F" w:rsidRPr="0047718F" w:rsidRDefault="0047718F" w:rsidP="0047718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7718F">
              <w:t>Agua: calidad y temperatura</w:t>
            </w:r>
          </w:p>
        </w:tc>
      </w:tr>
      <w:tr w:rsidR="0047718F" w14:paraId="1E1E6D79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02AB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37BA" w14:textId="473C90F8" w:rsidR="0047718F" w:rsidRDefault="008F5A83" w:rsidP="0047718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2D14093" wp14:editId="3B049A9D">
                  <wp:extent cx="2489200" cy="1389380"/>
                  <wp:effectExtent l="0" t="0" r="6350" b="1270"/>
                  <wp:docPr id="164354864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548644" name="Imagen 16435486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blob:https://gemini.google.com/3aeec6b4-73af-4aba-91b6-a234dbb43b83</w:t>
            </w:r>
          </w:p>
          <w:p w14:paraId="7CED1207" w14:textId="77777777" w:rsidR="008F5A83" w:rsidRDefault="008F5A83" w:rsidP="0047718F">
            <w:pPr>
              <w:widowControl w:val="0"/>
              <w:spacing w:line="240" w:lineRule="auto"/>
              <w:jc w:val="center"/>
            </w:pPr>
          </w:p>
          <w:p w14:paraId="6711915D" w14:textId="78A91E4C" w:rsidR="008F5A83" w:rsidRPr="0047718F" w:rsidRDefault="008F5A83" w:rsidP="0047718F">
            <w:pPr>
              <w:widowControl w:val="0"/>
              <w:spacing w:line="240" w:lineRule="auto"/>
              <w:jc w:val="center"/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9AF7" w14:textId="30CAF659" w:rsidR="0047718F" w:rsidRPr="0047718F" w:rsidRDefault="0047718F" w:rsidP="0047718F">
            <w:r w:rsidRPr="0047718F">
              <w:lastRenderedPageBreak/>
              <w:t>Dominará la molienda: granulometría, tipos de molinos, calibración diaria y cómo ajustarla según el método de preparación.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CB14" w14:textId="03A80E17" w:rsidR="0047718F" w:rsidRPr="0047718F" w:rsidRDefault="0047718F" w:rsidP="0047718F">
            <w:pPr>
              <w:widowControl w:val="0"/>
            </w:pPr>
            <w:r w:rsidRPr="0047718F">
              <w:t>Molienda precisa = extracción balanceada</w:t>
            </w:r>
          </w:p>
        </w:tc>
      </w:tr>
      <w:tr w:rsidR="0047718F" w14:paraId="362849CF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7F12" w14:textId="77777777" w:rsidR="0047718F" w:rsidRDefault="0047718F" w:rsidP="0047718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A8DB" w14:textId="605B25A9" w:rsidR="0047718F" w:rsidRPr="0047718F" w:rsidRDefault="008F5A83" w:rsidP="0047718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CBD673" wp14:editId="2BE63ED1">
                  <wp:extent cx="2489200" cy="1389380"/>
                  <wp:effectExtent l="0" t="0" r="6350" b="1270"/>
                  <wp:docPr id="70392825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28254" name="Imagen 70392825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blob:https://gemini.google.com/7ec5ef29-fe4a-4a0d-b53a-7198c333a378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24E3" w14:textId="0F796088" w:rsidR="0047718F" w:rsidRPr="0047718F" w:rsidRDefault="0047718F" w:rsidP="0047718F">
            <w:r w:rsidRPr="0047718F">
              <w:t>Explorará los métodos de extracción (espresso, vertido, inmersión, vacío) y la técnica del cremado de leche, incluyendo el arte latte.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F394" w14:textId="44932E87" w:rsidR="0047718F" w:rsidRPr="0047718F" w:rsidRDefault="0047718F" w:rsidP="0047718F">
            <w:pPr>
              <w:widowControl w:val="0"/>
            </w:pPr>
            <w:r w:rsidRPr="0047718F">
              <w:t>Métodos de extracción · Cremado · Latte art</w:t>
            </w:r>
          </w:p>
        </w:tc>
      </w:tr>
      <w:tr w:rsidR="008F5A83" w14:paraId="715838CD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3F88" w14:textId="70F7FACA" w:rsidR="008F5A83" w:rsidRDefault="008F5A83" w:rsidP="008F5A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Escena </w:t>
            </w:r>
            <w:r>
              <w:rPr>
                <w:b/>
                <w:bCs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2F53" w14:textId="3BFE2DC9" w:rsidR="008F5A83" w:rsidRPr="0047718F" w:rsidRDefault="008F5A83" w:rsidP="008F5A8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ED7FE0" wp14:editId="212F3A8F">
                  <wp:extent cx="2489200" cy="1389380"/>
                  <wp:effectExtent l="0" t="0" r="6350" b="1270"/>
                  <wp:docPr id="70048774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87742" name="Imagen 7004877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A83">
              <w:t>blob:https://gemini.google.com/6b0a3e11-4c4b-4cda-a0ce-781eca813f79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8B13" w14:textId="4DD3E749" w:rsidR="008F5A83" w:rsidRPr="0047718F" w:rsidRDefault="008F5A83" w:rsidP="008F5A83">
            <w:r w:rsidRPr="0047718F">
              <w:t>Finalmente, aplicará la “regla de los 15” (cosecha, tostión, molienda) y los principios de conservación para garantizar una taza fresca y de alta calidad.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1E90" w14:textId="62164B8A" w:rsidR="008F5A83" w:rsidRPr="0047718F" w:rsidRDefault="008F5A83" w:rsidP="008F5A83">
            <w:pPr>
              <w:widowControl w:val="0"/>
            </w:pPr>
            <w:r w:rsidRPr="0047718F">
              <w:t>Regla de los 15 – Frescura garantizada</w:t>
            </w:r>
          </w:p>
        </w:tc>
      </w:tr>
    </w:tbl>
    <w:p w14:paraId="42A46A42" w14:textId="77777777" w:rsidR="00395AB5" w:rsidRDefault="00395AB5">
      <w:pPr>
        <w:spacing w:line="240" w:lineRule="auto"/>
        <w:rPr>
          <w:b/>
          <w:bCs/>
        </w:rPr>
      </w:pPr>
    </w:p>
    <w:p w14:paraId="76126346" w14:textId="77777777" w:rsidR="006111D7" w:rsidRDefault="006111D7">
      <w:pPr>
        <w:spacing w:line="240" w:lineRule="auto"/>
        <w:rPr>
          <w:b/>
          <w:bCs/>
        </w:rPr>
      </w:pPr>
    </w:p>
    <w:sectPr w:rsidR="006111D7">
      <w:headerReference w:type="default" r:id="rId13"/>
      <w:footerReference w:type="default" r:id="rId14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890D" w14:textId="77777777" w:rsidR="00A06562" w:rsidRDefault="00A06562">
      <w:pPr>
        <w:spacing w:line="240" w:lineRule="auto"/>
      </w:pPr>
      <w:r>
        <w:separator/>
      </w:r>
    </w:p>
  </w:endnote>
  <w:endnote w:type="continuationSeparator" w:id="0">
    <w:p w14:paraId="6E7EC343" w14:textId="77777777" w:rsidR="00A06562" w:rsidRDefault="00A065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302FF3-1BB7-418E-959F-E073ACEF97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815705-7EB9-44FE-9E70-E46CD602E0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908A" w14:textId="77777777" w:rsidR="00395AB5" w:rsidRDefault="00395A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3C14" w14:textId="77777777" w:rsidR="00A06562" w:rsidRDefault="00A06562">
      <w:pPr>
        <w:spacing w:line="240" w:lineRule="auto"/>
      </w:pPr>
      <w:r>
        <w:separator/>
      </w:r>
    </w:p>
  </w:footnote>
  <w:footnote w:type="continuationSeparator" w:id="0">
    <w:p w14:paraId="196A3B49" w14:textId="77777777" w:rsidR="00A06562" w:rsidRDefault="00A065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5953" w14:textId="77777777" w:rsidR="00395A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C8493ED" wp14:editId="052BDC18">
          <wp:simplePos x="0" y="0"/>
          <wp:positionH relativeFrom="column">
            <wp:posOffset>-457198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EA734E5" wp14:editId="6FA52D86">
              <wp:simplePos x="0" y="0"/>
              <wp:positionH relativeFrom="column">
                <wp:posOffset>12702</wp:posOffset>
              </wp:positionH>
              <wp:positionV relativeFrom="paragraph">
                <wp:posOffset>-106678</wp:posOffset>
              </wp:positionV>
              <wp:extent cx="5829300" cy="1404620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062F2" w14:textId="77777777" w:rsidR="00E21A05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B709BBC" w14:textId="77777777" w:rsidR="00E21A05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A132926" w14:textId="77777777" w:rsidR="00E21A05" w:rsidRDefault="00E21A0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A734E5" id="Rectángulo 1" o:spid="_x0000_s1026" style="position:absolute;margin-left:1pt;margin-top:-8.4pt;width:459pt;height:110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" filled="f" stroked="f">
              <v:textbox inset="2.53958mm,1.2694mm,2.53958mm,1.2694mm">
                <w:txbxContent>
                  <w:p w14:paraId="2ED062F2" w14:textId="77777777" w:rsidR="00E21A05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B709BBC" w14:textId="77777777" w:rsidR="00E21A05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7A132926" w14:textId="77777777" w:rsidR="00E21A05" w:rsidRDefault="00E21A05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E7391"/>
    <w:multiLevelType w:val="multilevel"/>
    <w:tmpl w:val="96469F84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7B5A45"/>
    <w:multiLevelType w:val="multilevel"/>
    <w:tmpl w:val="A14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2764">
    <w:abstractNumId w:val="0"/>
  </w:num>
  <w:num w:numId="2" w16cid:durableId="159050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B5"/>
    <w:rsid w:val="000776B2"/>
    <w:rsid w:val="000B1BC8"/>
    <w:rsid w:val="000D2A50"/>
    <w:rsid w:val="002D0CDC"/>
    <w:rsid w:val="00395AB5"/>
    <w:rsid w:val="003D3C36"/>
    <w:rsid w:val="0047718F"/>
    <w:rsid w:val="004F0C27"/>
    <w:rsid w:val="00542728"/>
    <w:rsid w:val="00561EC2"/>
    <w:rsid w:val="006111D7"/>
    <w:rsid w:val="00655185"/>
    <w:rsid w:val="0066718A"/>
    <w:rsid w:val="008F4026"/>
    <w:rsid w:val="008F5A83"/>
    <w:rsid w:val="00977067"/>
    <w:rsid w:val="00980FA6"/>
    <w:rsid w:val="009C6F5D"/>
    <w:rsid w:val="00A06562"/>
    <w:rsid w:val="00A11A9D"/>
    <w:rsid w:val="00A273D3"/>
    <w:rsid w:val="00AE17E8"/>
    <w:rsid w:val="00B57115"/>
    <w:rsid w:val="00B80FAB"/>
    <w:rsid w:val="00D14DFA"/>
    <w:rsid w:val="00E21A05"/>
    <w:rsid w:val="00F8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7990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6111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11D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11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1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E4416F-67EB-42C1-AE1D-C448A1C532C2}"/>
</file>

<file path=customXml/itemProps2.xml><?xml version="1.0" encoding="utf-8"?>
<ds:datastoreItem xmlns:ds="http://schemas.openxmlformats.org/officeDocument/2006/customXml" ds:itemID="{460C62E0-2578-4BCA-851C-90106F95057C}"/>
</file>

<file path=customXml/itemProps3.xml><?xml version="1.0" encoding="utf-8"?>
<ds:datastoreItem xmlns:ds="http://schemas.openxmlformats.org/officeDocument/2006/customXml" ds:itemID="{790FE399-4DC8-4693-A7C0-1C32244F18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Yina Paola Castro Zarate</dc:creator>
  <cp:lastModifiedBy>yina castro zarate</cp:lastModifiedBy>
  <cp:revision>6</cp:revision>
  <dcterms:created xsi:type="dcterms:W3CDTF">2026-02-20T14:21:00Z</dcterms:created>
  <dcterms:modified xsi:type="dcterms:W3CDTF">2026-05-03T17:42:00Z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2026-02-20T13:18:44Z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ddec67e8-253f-4a60-8f72-1363ed0b0bf1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Order">
    <vt:r8>82667500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