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 xml:space="preserve">Las técnicas de hidroterapia en el turismo de bienestar, como la balneoterapia, talasoterapia y crenoterapia, utilizan agua en diversas formas para promover la relajación y mejorar la salud física y emocional. Los </w:t>
      </w:r>
      <w:r w:rsidRPr="00CA13D1">
        <w:rPr>
          <w:rStyle w:val="Extranjerismo"/>
        </w:rPr>
        <w:t xml:space="preserve">spas </w:t>
      </w:r>
      <w:r w:rsidRPr="004C69B7">
        <w:rPr>
          <w:rFonts w:ascii="Calibri" w:hAnsi="Calibri"/>
          <w:color w:val="000000" w:themeColor="text1"/>
          <w:kern w:val="0"/>
          <w14:ligatures w14:val="none"/>
        </w:rPr>
        <w:t>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7D1A8899" w14:textId="0A1E5373" w:rsidR="0030558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4342694" w:history="1">
            <w:r w:rsidR="00305586" w:rsidRPr="008E27D1">
              <w:rPr>
                <w:rStyle w:val="Hipervnculo"/>
                <w:noProof/>
              </w:rPr>
              <w:t>Introducción</w:t>
            </w:r>
            <w:r w:rsidR="00305586">
              <w:rPr>
                <w:noProof/>
                <w:webHidden/>
              </w:rPr>
              <w:tab/>
            </w:r>
            <w:r w:rsidR="00305586">
              <w:rPr>
                <w:noProof/>
                <w:webHidden/>
              </w:rPr>
              <w:fldChar w:fldCharType="begin"/>
            </w:r>
            <w:r w:rsidR="00305586">
              <w:rPr>
                <w:noProof/>
                <w:webHidden/>
              </w:rPr>
              <w:instrText xml:space="preserve"> PAGEREF _Toc194342694 \h </w:instrText>
            </w:r>
            <w:r w:rsidR="00305586">
              <w:rPr>
                <w:noProof/>
                <w:webHidden/>
              </w:rPr>
            </w:r>
            <w:r w:rsidR="00305586">
              <w:rPr>
                <w:noProof/>
                <w:webHidden/>
              </w:rPr>
              <w:fldChar w:fldCharType="separate"/>
            </w:r>
            <w:r w:rsidR="00226879">
              <w:rPr>
                <w:noProof/>
                <w:webHidden/>
              </w:rPr>
              <w:t>1</w:t>
            </w:r>
            <w:r w:rsidR="00305586">
              <w:rPr>
                <w:noProof/>
                <w:webHidden/>
              </w:rPr>
              <w:fldChar w:fldCharType="end"/>
            </w:r>
          </w:hyperlink>
        </w:p>
        <w:p w14:paraId="7DF75D0D" w14:textId="31A98015" w:rsidR="00305586" w:rsidRDefault="00305586">
          <w:pPr>
            <w:pStyle w:val="TDC1"/>
            <w:tabs>
              <w:tab w:val="left" w:pos="1320"/>
              <w:tab w:val="right" w:leader="dot" w:pos="9962"/>
            </w:tabs>
            <w:rPr>
              <w:rFonts w:eastAsiaTheme="minorEastAsia"/>
              <w:noProof/>
              <w:kern w:val="0"/>
              <w:sz w:val="22"/>
              <w:lang w:eastAsia="es-CO"/>
              <w14:ligatures w14:val="none"/>
            </w:rPr>
          </w:pPr>
          <w:hyperlink w:anchor="_Toc194342695" w:history="1">
            <w:r w:rsidRPr="008E27D1">
              <w:rPr>
                <w:rStyle w:val="Hipervnculo"/>
                <w:noProof/>
              </w:rPr>
              <w:t>1.</w:t>
            </w:r>
            <w:r>
              <w:rPr>
                <w:rFonts w:eastAsiaTheme="minorEastAsia"/>
                <w:noProof/>
                <w:kern w:val="0"/>
                <w:sz w:val="22"/>
                <w:lang w:eastAsia="es-CO"/>
                <w14:ligatures w14:val="none"/>
              </w:rPr>
              <w:tab/>
            </w:r>
            <w:r w:rsidRPr="008E27D1">
              <w:rPr>
                <w:rStyle w:val="Hipervnculo"/>
                <w:noProof/>
              </w:rPr>
              <w:t>Técnicas de hidroterapia y su clasificación</w:t>
            </w:r>
            <w:r>
              <w:rPr>
                <w:noProof/>
                <w:webHidden/>
              </w:rPr>
              <w:tab/>
            </w:r>
            <w:r>
              <w:rPr>
                <w:noProof/>
                <w:webHidden/>
              </w:rPr>
              <w:fldChar w:fldCharType="begin"/>
            </w:r>
            <w:r>
              <w:rPr>
                <w:noProof/>
                <w:webHidden/>
              </w:rPr>
              <w:instrText xml:space="preserve"> PAGEREF _Toc194342695 \h </w:instrText>
            </w:r>
            <w:r>
              <w:rPr>
                <w:noProof/>
                <w:webHidden/>
              </w:rPr>
            </w:r>
            <w:r>
              <w:rPr>
                <w:noProof/>
                <w:webHidden/>
              </w:rPr>
              <w:fldChar w:fldCharType="separate"/>
            </w:r>
            <w:r w:rsidR="00226879">
              <w:rPr>
                <w:noProof/>
                <w:webHidden/>
              </w:rPr>
              <w:t>4</w:t>
            </w:r>
            <w:r>
              <w:rPr>
                <w:noProof/>
                <w:webHidden/>
              </w:rPr>
              <w:fldChar w:fldCharType="end"/>
            </w:r>
          </w:hyperlink>
        </w:p>
        <w:p w14:paraId="15B9A526" w14:textId="6D759D45" w:rsidR="00305586" w:rsidRDefault="00305586">
          <w:pPr>
            <w:pStyle w:val="TDC1"/>
            <w:tabs>
              <w:tab w:val="left" w:pos="1320"/>
              <w:tab w:val="right" w:leader="dot" w:pos="9962"/>
            </w:tabs>
            <w:rPr>
              <w:rFonts w:eastAsiaTheme="minorEastAsia"/>
              <w:noProof/>
              <w:kern w:val="0"/>
              <w:sz w:val="22"/>
              <w:lang w:eastAsia="es-CO"/>
              <w14:ligatures w14:val="none"/>
            </w:rPr>
          </w:pPr>
          <w:hyperlink w:anchor="_Toc194342696" w:history="1">
            <w:r w:rsidRPr="008E27D1">
              <w:rPr>
                <w:rStyle w:val="Hipervnculo"/>
                <w:noProof/>
              </w:rPr>
              <w:t>2.</w:t>
            </w:r>
            <w:r>
              <w:rPr>
                <w:rFonts w:eastAsiaTheme="minorEastAsia"/>
                <w:noProof/>
                <w:kern w:val="0"/>
                <w:sz w:val="22"/>
                <w:lang w:eastAsia="es-CO"/>
                <w14:ligatures w14:val="none"/>
              </w:rPr>
              <w:tab/>
            </w:r>
            <w:r w:rsidRPr="008E27D1">
              <w:rPr>
                <w:rStyle w:val="Hipervnculo"/>
                <w:noProof/>
              </w:rPr>
              <w:t>Centros de salud y bienestar</w:t>
            </w:r>
            <w:r>
              <w:rPr>
                <w:noProof/>
                <w:webHidden/>
              </w:rPr>
              <w:tab/>
            </w:r>
            <w:r>
              <w:rPr>
                <w:noProof/>
                <w:webHidden/>
              </w:rPr>
              <w:fldChar w:fldCharType="begin"/>
            </w:r>
            <w:r>
              <w:rPr>
                <w:noProof/>
                <w:webHidden/>
              </w:rPr>
              <w:instrText xml:space="preserve"> PAGEREF _Toc194342696 \h </w:instrText>
            </w:r>
            <w:r>
              <w:rPr>
                <w:noProof/>
                <w:webHidden/>
              </w:rPr>
            </w:r>
            <w:r>
              <w:rPr>
                <w:noProof/>
                <w:webHidden/>
              </w:rPr>
              <w:fldChar w:fldCharType="separate"/>
            </w:r>
            <w:r w:rsidR="00226879">
              <w:rPr>
                <w:noProof/>
                <w:webHidden/>
              </w:rPr>
              <w:t>17</w:t>
            </w:r>
            <w:r>
              <w:rPr>
                <w:noProof/>
                <w:webHidden/>
              </w:rPr>
              <w:fldChar w:fldCharType="end"/>
            </w:r>
          </w:hyperlink>
        </w:p>
        <w:p w14:paraId="0E016C2A" w14:textId="4F1F7275" w:rsidR="00305586" w:rsidRDefault="00305586">
          <w:pPr>
            <w:pStyle w:val="TDC1"/>
            <w:tabs>
              <w:tab w:val="left" w:pos="1320"/>
              <w:tab w:val="right" w:leader="dot" w:pos="9962"/>
            </w:tabs>
            <w:rPr>
              <w:rFonts w:eastAsiaTheme="minorEastAsia"/>
              <w:noProof/>
              <w:kern w:val="0"/>
              <w:sz w:val="22"/>
              <w:lang w:eastAsia="es-CO"/>
              <w14:ligatures w14:val="none"/>
            </w:rPr>
          </w:pPr>
          <w:hyperlink w:anchor="_Toc194342697" w:history="1">
            <w:r w:rsidRPr="008E27D1">
              <w:rPr>
                <w:rStyle w:val="Hipervnculo"/>
                <w:noProof/>
              </w:rPr>
              <w:t>3.</w:t>
            </w:r>
            <w:r>
              <w:rPr>
                <w:rFonts w:eastAsiaTheme="minorEastAsia"/>
                <w:noProof/>
                <w:kern w:val="0"/>
                <w:sz w:val="22"/>
                <w:lang w:eastAsia="es-CO"/>
                <w14:ligatures w14:val="none"/>
              </w:rPr>
              <w:tab/>
            </w:r>
            <w:r w:rsidRPr="008E27D1">
              <w:rPr>
                <w:rStyle w:val="Hipervnculo"/>
                <w:noProof/>
              </w:rPr>
              <w:t>Turismo de bienestar</w:t>
            </w:r>
            <w:r>
              <w:rPr>
                <w:noProof/>
                <w:webHidden/>
              </w:rPr>
              <w:tab/>
            </w:r>
            <w:r>
              <w:rPr>
                <w:noProof/>
                <w:webHidden/>
              </w:rPr>
              <w:fldChar w:fldCharType="begin"/>
            </w:r>
            <w:r>
              <w:rPr>
                <w:noProof/>
                <w:webHidden/>
              </w:rPr>
              <w:instrText xml:space="preserve"> PAGEREF _Toc194342697 \h </w:instrText>
            </w:r>
            <w:r>
              <w:rPr>
                <w:noProof/>
                <w:webHidden/>
              </w:rPr>
            </w:r>
            <w:r>
              <w:rPr>
                <w:noProof/>
                <w:webHidden/>
              </w:rPr>
              <w:fldChar w:fldCharType="separate"/>
            </w:r>
            <w:r w:rsidR="00226879">
              <w:rPr>
                <w:noProof/>
                <w:webHidden/>
              </w:rPr>
              <w:t>22</w:t>
            </w:r>
            <w:r>
              <w:rPr>
                <w:noProof/>
                <w:webHidden/>
              </w:rPr>
              <w:fldChar w:fldCharType="end"/>
            </w:r>
          </w:hyperlink>
        </w:p>
        <w:p w14:paraId="679F3410" w14:textId="5B288D8C" w:rsidR="00305586" w:rsidRDefault="00305586">
          <w:pPr>
            <w:pStyle w:val="TDC1"/>
            <w:tabs>
              <w:tab w:val="left" w:pos="1320"/>
              <w:tab w:val="right" w:leader="dot" w:pos="9962"/>
            </w:tabs>
            <w:rPr>
              <w:rFonts w:eastAsiaTheme="minorEastAsia"/>
              <w:noProof/>
              <w:kern w:val="0"/>
              <w:sz w:val="22"/>
              <w:lang w:eastAsia="es-CO"/>
              <w14:ligatures w14:val="none"/>
            </w:rPr>
          </w:pPr>
          <w:hyperlink w:anchor="_Toc194342698" w:history="1">
            <w:r w:rsidRPr="008E27D1">
              <w:rPr>
                <w:rStyle w:val="Hipervnculo"/>
                <w:noProof/>
              </w:rPr>
              <w:t>4.</w:t>
            </w:r>
            <w:r>
              <w:rPr>
                <w:rFonts w:eastAsiaTheme="minorEastAsia"/>
                <w:noProof/>
                <w:kern w:val="0"/>
                <w:sz w:val="22"/>
                <w:lang w:eastAsia="es-CO"/>
                <w14:ligatures w14:val="none"/>
              </w:rPr>
              <w:tab/>
            </w:r>
            <w:r w:rsidRPr="008E27D1">
              <w:rPr>
                <w:rStyle w:val="Hipervnculo"/>
                <w:noProof/>
                <w:spacing w:val="20"/>
                <w:lang w:val="en-US"/>
              </w:rPr>
              <w:t>Marketing</w:t>
            </w:r>
            <w:r w:rsidRPr="008E27D1">
              <w:rPr>
                <w:rStyle w:val="Hipervnculo"/>
                <w:noProof/>
              </w:rPr>
              <w:t xml:space="preserve"> hidrotermal</w:t>
            </w:r>
            <w:r>
              <w:rPr>
                <w:noProof/>
                <w:webHidden/>
              </w:rPr>
              <w:tab/>
            </w:r>
            <w:r>
              <w:rPr>
                <w:noProof/>
                <w:webHidden/>
              </w:rPr>
              <w:fldChar w:fldCharType="begin"/>
            </w:r>
            <w:r>
              <w:rPr>
                <w:noProof/>
                <w:webHidden/>
              </w:rPr>
              <w:instrText xml:space="preserve"> PAGEREF _Toc194342698 \h </w:instrText>
            </w:r>
            <w:r>
              <w:rPr>
                <w:noProof/>
                <w:webHidden/>
              </w:rPr>
            </w:r>
            <w:r>
              <w:rPr>
                <w:noProof/>
                <w:webHidden/>
              </w:rPr>
              <w:fldChar w:fldCharType="separate"/>
            </w:r>
            <w:r w:rsidR="00226879">
              <w:rPr>
                <w:noProof/>
                <w:webHidden/>
              </w:rPr>
              <w:t>23</w:t>
            </w:r>
            <w:r>
              <w:rPr>
                <w:noProof/>
                <w:webHidden/>
              </w:rPr>
              <w:fldChar w:fldCharType="end"/>
            </w:r>
          </w:hyperlink>
        </w:p>
        <w:p w14:paraId="619D3B7A" w14:textId="33017061" w:rsidR="00305586" w:rsidRDefault="00305586">
          <w:pPr>
            <w:pStyle w:val="TDC1"/>
            <w:tabs>
              <w:tab w:val="right" w:leader="dot" w:pos="9962"/>
            </w:tabs>
            <w:rPr>
              <w:rFonts w:eastAsiaTheme="minorEastAsia"/>
              <w:noProof/>
              <w:kern w:val="0"/>
              <w:sz w:val="22"/>
              <w:lang w:eastAsia="es-CO"/>
              <w14:ligatures w14:val="none"/>
            </w:rPr>
          </w:pPr>
          <w:hyperlink w:anchor="_Toc194342699" w:history="1">
            <w:r w:rsidRPr="008E27D1">
              <w:rPr>
                <w:rStyle w:val="Hipervnculo"/>
                <w:noProof/>
              </w:rPr>
              <w:t>Síntesis</w:t>
            </w:r>
            <w:r>
              <w:rPr>
                <w:noProof/>
                <w:webHidden/>
              </w:rPr>
              <w:tab/>
            </w:r>
            <w:r>
              <w:rPr>
                <w:noProof/>
                <w:webHidden/>
              </w:rPr>
              <w:fldChar w:fldCharType="begin"/>
            </w:r>
            <w:r>
              <w:rPr>
                <w:noProof/>
                <w:webHidden/>
              </w:rPr>
              <w:instrText xml:space="preserve"> PAGEREF _Toc194342699 \h </w:instrText>
            </w:r>
            <w:r>
              <w:rPr>
                <w:noProof/>
                <w:webHidden/>
              </w:rPr>
            </w:r>
            <w:r>
              <w:rPr>
                <w:noProof/>
                <w:webHidden/>
              </w:rPr>
              <w:fldChar w:fldCharType="separate"/>
            </w:r>
            <w:r w:rsidR="00226879">
              <w:rPr>
                <w:noProof/>
                <w:webHidden/>
              </w:rPr>
              <w:t>25</w:t>
            </w:r>
            <w:r>
              <w:rPr>
                <w:noProof/>
                <w:webHidden/>
              </w:rPr>
              <w:fldChar w:fldCharType="end"/>
            </w:r>
          </w:hyperlink>
        </w:p>
        <w:p w14:paraId="67FFA636" w14:textId="30159CFC" w:rsidR="00305586" w:rsidRDefault="00305586">
          <w:pPr>
            <w:pStyle w:val="TDC1"/>
            <w:tabs>
              <w:tab w:val="right" w:leader="dot" w:pos="9962"/>
            </w:tabs>
            <w:rPr>
              <w:rFonts w:eastAsiaTheme="minorEastAsia"/>
              <w:noProof/>
              <w:kern w:val="0"/>
              <w:sz w:val="22"/>
              <w:lang w:eastAsia="es-CO"/>
              <w14:ligatures w14:val="none"/>
            </w:rPr>
          </w:pPr>
          <w:hyperlink w:anchor="_Toc194342700" w:history="1">
            <w:r w:rsidRPr="008E27D1">
              <w:rPr>
                <w:rStyle w:val="Hipervnculo"/>
                <w:noProof/>
              </w:rPr>
              <w:t>Glosario</w:t>
            </w:r>
            <w:r>
              <w:rPr>
                <w:noProof/>
                <w:webHidden/>
              </w:rPr>
              <w:tab/>
            </w:r>
            <w:r>
              <w:rPr>
                <w:noProof/>
                <w:webHidden/>
              </w:rPr>
              <w:fldChar w:fldCharType="begin"/>
            </w:r>
            <w:r>
              <w:rPr>
                <w:noProof/>
                <w:webHidden/>
              </w:rPr>
              <w:instrText xml:space="preserve"> PAGEREF _Toc194342700 \h </w:instrText>
            </w:r>
            <w:r>
              <w:rPr>
                <w:noProof/>
                <w:webHidden/>
              </w:rPr>
            </w:r>
            <w:r>
              <w:rPr>
                <w:noProof/>
                <w:webHidden/>
              </w:rPr>
              <w:fldChar w:fldCharType="separate"/>
            </w:r>
            <w:r w:rsidR="00226879">
              <w:rPr>
                <w:noProof/>
                <w:webHidden/>
              </w:rPr>
              <w:t>27</w:t>
            </w:r>
            <w:r>
              <w:rPr>
                <w:noProof/>
                <w:webHidden/>
              </w:rPr>
              <w:fldChar w:fldCharType="end"/>
            </w:r>
          </w:hyperlink>
        </w:p>
        <w:p w14:paraId="55985F3A" w14:textId="14360316" w:rsidR="00305586" w:rsidRDefault="00305586">
          <w:pPr>
            <w:pStyle w:val="TDC1"/>
            <w:tabs>
              <w:tab w:val="right" w:leader="dot" w:pos="9962"/>
            </w:tabs>
            <w:rPr>
              <w:rFonts w:eastAsiaTheme="minorEastAsia"/>
              <w:noProof/>
              <w:kern w:val="0"/>
              <w:sz w:val="22"/>
              <w:lang w:eastAsia="es-CO"/>
              <w14:ligatures w14:val="none"/>
            </w:rPr>
          </w:pPr>
          <w:hyperlink w:anchor="_Toc194342701" w:history="1">
            <w:r w:rsidRPr="008E27D1">
              <w:rPr>
                <w:rStyle w:val="Hipervnculo"/>
                <w:noProof/>
              </w:rPr>
              <w:t>Material complementario</w:t>
            </w:r>
            <w:r>
              <w:rPr>
                <w:noProof/>
                <w:webHidden/>
              </w:rPr>
              <w:tab/>
            </w:r>
            <w:r>
              <w:rPr>
                <w:noProof/>
                <w:webHidden/>
              </w:rPr>
              <w:fldChar w:fldCharType="begin"/>
            </w:r>
            <w:r>
              <w:rPr>
                <w:noProof/>
                <w:webHidden/>
              </w:rPr>
              <w:instrText xml:space="preserve"> PAGEREF _Toc194342701 \h </w:instrText>
            </w:r>
            <w:r>
              <w:rPr>
                <w:noProof/>
                <w:webHidden/>
              </w:rPr>
            </w:r>
            <w:r>
              <w:rPr>
                <w:noProof/>
                <w:webHidden/>
              </w:rPr>
              <w:fldChar w:fldCharType="separate"/>
            </w:r>
            <w:r w:rsidR="00226879">
              <w:rPr>
                <w:noProof/>
                <w:webHidden/>
              </w:rPr>
              <w:t>28</w:t>
            </w:r>
            <w:r>
              <w:rPr>
                <w:noProof/>
                <w:webHidden/>
              </w:rPr>
              <w:fldChar w:fldCharType="end"/>
            </w:r>
          </w:hyperlink>
        </w:p>
        <w:p w14:paraId="518A0657" w14:textId="4CA11D2B" w:rsidR="00305586" w:rsidRDefault="00305586">
          <w:pPr>
            <w:pStyle w:val="TDC1"/>
            <w:tabs>
              <w:tab w:val="right" w:leader="dot" w:pos="9962"/>
            </w:tabs>
            <w:rPr>
              <w:rFonts w:eastAsiaTheme="minorEastAsia"/>
              <w:noProof/>
              <w:kern w:val="0"/>
              <w:sz w:val="22"/>
              <w:lang w:eastAsia="es-CO"/>
              <w14:ligatures w14:val="none"/>
            </w:rPr>
          </w:pPr>
          <w:hyperlink w:anchor="_Toc194342702" w:history="1">
            <w:r w:rsidRPr="008E27D1">
              <w:rPr>
                <w:rStyle w:val="Hipervnculo"/>
                <w:noProof/>
              </w:rPr>
              <w:t>Referencias bibliográficas</w:t>
            </w:r>
            <w:r>
              <w:rPr>
                <w:noProof/>
                <w:webHidden/>
              </w:rPr>
              <w:tab/>
            </w:r>
            <w:r>
              <w:rPr>
                <w:noProof/>
                <w:webHidden/>
              </w:rPr>
              <w:fldChar w:fldCharType="begin"/>
            </w:r>
            <w:r>
              <w:rPr>
                <w:noProof/>
                <w:webHidden/>
              </w:rPr>
              <w:instrText xml:space="preserve"> PAGEREF _Toc194342702 \h </w:instrText>
            </w:r>
            <w:r>
              <w:rPr>
                <w:noProof/>
                <w:webHidden/>
              </w:rPr>
            </w:r>
            <w:r>
              <w:rPr>
                <w:noProof/>
                <w:webHidden/>
              </w:rPr>
              <w:fldChar w:fldCharType="separate"/>
            </w:r>
            <w:r w:rsidR="00226879">
              <w:rPr>
                <w:noProof/>
                <w:webHidden/>
              </w:rPr>
              <w:t>29</w:t>
            </w:r>
            <w:r>
              <w:rPr>
                <w:noProof/>
                <w:webHidden/>
              </w:rPr>
              <w:fldChar w:fldCharType="end"/>
            </w:r>
          </w:hyperlink>
        </w:p>
        <w:p w14:paraId="37222261" w14:textId="0FC971EB" w:rsidR="00305586" w:rsidRDefault="00305586">
          <w:pPr>
            <w:pStyle w:val="TDC1"/>
            <w:tabs>
              <w:tab w:val="right" w:leader="dot" w:pos="9962"/>
            </w:tabs>
            <w:rPr>
              <w:rFonts w:eastAsiaTheme="minorEastAsia"/>
              <w:noProof/>
              <w:kern w:val="0"/>
              <w:sz w:val="22"/>
              <w:lang w:eastAsia="es-CO"/>
              <w14:ligatures w14:val="none"/>
            </w:rPr>
          </w:pPr>
          <w:hyperlink w:anchor="_Toc194342703" w:history="1">
            <w:r w:rsidRPr="008E27D1">
              <w:rPr>
                <w:rStyle w:val="Hipervnculo"/>
                <w:noProof/>
              </w:rPr>
              <w:t>Créditos</w:t>
            </w:r>
            <w:r>
              <w:rPr>
                <w:noProof/>
                <w:webHidden/>
              </w:rPr>
              <w:tab/>
            </w:r>
            <w:r>
              <w:rPr>
                <w:noProof/>
                <w:webHidden/>
              </w:rPr>
              <w:fldChar w:fldCharType="begin"/>
            </w:r>
            <w:r>
              <w:rPr>
                <w:noProof/>
                <w:webHidden/>
              </w:rPr>
              <w:instrText xml:space="preserve"> PAGEREF _Toc194342703 \h </w:instrText>
            </w:r>
            <w:r>
              <w:rPr>
                <w:noProof/>
                <w:webHidden/>
              </w:rPr>
            </w:r>
            <w:r>
              <w:rPr>
                <w:noProof/>
                <w:webHidden/>
              </w:rPr>
              <w:fldChar w:fldCharType="separate"/>
            </w:r>
            <w:r w:rsidR="00226879">
              <w:rPr>
                <w:noProof/>
                <w:webHidden/>
              </w:rPr>
              <w:t>30</w:t>
            </w:r>
            <w:r>
              <w:rPr>
                <w:noProof/>
                <w:webHidden/>
              </w:rPr>
              <w:fldChar w:fldCharType="end"/>
            </w:r>
          </w:hyperlink>
        </w:p>
        <w:p w14:paraId="3AFC5851" w14:textId="338DB6DC"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94342694"/>
      <w:r>
        <w:lastRenderedPageBreak/>
        <w:t>Introducción</w:t>
      </w:r>
      <w:bookmarkEnd w:id="0"/>
    </w:p>
    <w:p w14:paraId="143EA5E9" w14:textId="079A70D2" w:rsidR="00893BFC" w:rsidRPr="00893BFC" w:rsidRDefault="004C69B7" w:rsidP="00893BFC">
      <w:r w:rsidRPr="004C69B7">
        <w:t xml:space="preserve">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w:t>
      </w:r>
      <w:r w:rsidRPr="00CA13D1">
        <w:rPr>
          <w:rStyle w:val="Extranjerismo"/>
        </w:rPr>
        <w:t>spa</w:t>
      </w:r>
      <w:r w:rsidRPr="004C69B7">
        <w:t xml:space="preserve"> y bienestar, promoviendo el equilibrio mente-cuerpo. Bienvenido a este componente formativo:</w:t>
      </w:r>
    </w:p>
    <w:p w14:paraId="6B7614F0" w14:textId="263728CD" w:rsidR="001A1248" w:rsidRDefault="00AF01BB" w:rsidP="00AD3B5A">
      <w:pPr>
        <w:pStyle w:val="Video"/>
        <w:ind w:left="426"/>
        <w:rPr>
          <w:noProof/>
        </w:rPr>
      </w:pPr>
      <w:r w:rsidRPr="00AF01BB">
        <w:t xml:space="preserve">Técnicas de hidroterapia aplicadas </w:t>
      </w:r>
      <w:r w:rsidR="00FE21F6">
        <w:t>en el</w:t>
      </w:r>
      <w:r w:rsidRPr="00AF01BB">
        <w:t xml:space="preserve">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708971A8" w:rsidR="00DE4CB8" w:rsidRPr="004C69B7" w:rsidRDefault="001A1248" w:rsidP="00DE4CB8">
      <w:pPr>
        <w:ind w:firstLine="0"/>
        <w:jc w:val="center"/>
        <w:rPr>
          <w:rStyle w:val="Hipervnculo"/>
          <w:b/>
        </w:rPr>
      </w:pPr>
      <w:r w:rsidRPr="004C69B7">
        <w:rPr>
          <w:b/>
        </w:rPr>
        <w:fldChar w:fldCharType="begin"/>
      </w:r>
      <w:r w:rsidR="00A06E01">
        <w:rPr>
          <w:b/>
        </w:rPr>
        <w:instrText>HYPERLINK "https://www.youtube.com/watch?v=vC37sMKxz0Q"</w:instrText>
      </w:r>
      <w:r w:rsidR="00A06E01"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tbl>
      <w:tblPr>
        <w:tblStyle w:val="Tablaconcuadrcula"/>
        <w:tblW w:w="0" w:type="auto"/>
        <w:tblLook w:val="04A0" w:firstRow="1" w:lastRow="0" w:firstColumn="1" w:lastColumn="0" w:noHBand="0" w:noVBand="1"/>
      </w:tblPr>
      <w:tblGrid>
        <w:gridCol w:w="9629"/>
      </w:tblGrid>
      <w:tr w:rsidR="00DE4CB8" w:rsidRPr="00A57A9E" w14:paraId="0F4D037E" w14:textId="77777777" w:rsidTr="005431E3">
        <w:tc>
          <w:tcPr>
            <w:tcW w:w="9629" w:type="dxa"/>
          </w:tcPr>
          <w:p w14:paraId="139D297B" w14:textId="2196F98F" w:rsidR="00DE4CB8" w:rsidRPr="00A57A9E" w:rsidRDefault="00DE4CB8" w:rsidP="00891062">
            <w:pPr>
              <w:ind w:firstLine="0"/>
              <w:jc w:val="center"/>
              <w:rPr>
                <w:b/>
              </w:rPr>
            </w:pPr>
            <w:r w:rsidRPr="00A57A9E">
              <w:rPr>
                <w:b/>
              </w:rPr>
              <w:lastRenderedPageBreak/>
              <w:t xml:space="preserve">Síntesis del video: </w:t>
            </w:r>
            <w:r w:rsidR="00411220" w:rsidRPr="00411220">
              <w:rPr>
                <w:bCs/>
              </w:rPr>
              <w:t>t</w:t>
            </w:r>
            <w:r w:rsidR="00AF01BB" w:rsidRPr="00411220">
              <w:rPr>
                <w:bCs/>
              </w:rPr>
              <w:t>écnicas</w:t>
            </w:r>
            <w:r w:rsidR="00AF01BB" w:rsidRPr="00AF01BB">
              <w:rPr>
                <w:bCs/>
              </w:rPr>
              <w:t xml:space="preserve"> de hidroterapia aplicadas </w:t>
            </w:r>
            <w:r w:rsidR="00B67AEB">
              <w:rPr>
                <w:bCs/>
              </w:rPr>
              <w:t xml:space="preserve">en el </w:t>
            </w:r>
            <w:r w:rsidR="00AF01BB" w:rsidRPr="00AF01BB">
              <w:rPr>
                <w:bCs/>
              </w:rPr>
              <w:t>turismo de bienestar</w:t>
            </w:r>
          </w:p>
        </w:tc>
      </w:tr>
      <w:tr w:rsidR="00DE4CB8" w:rsidRPr="00A57A9E" w14:paraId="40B52C6C" w14:textId="77777777" w:rsidTr="005431E3">
        <w:tc>
          <w:tcPr>
            <w:tcW w:w="9629"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w:t>
            </w:r>
            <w:r w:rsidRPr="00CA13D1">
              <w:rPr>
                <w:rStyle w:val="Extranjerismo"/>
              </w:rPr>
              <w:t xml:space="preserve">spas </w:t>
            </w:r>
            <w:r>
              <w:t xml:space="preserve">y balnearios,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w:t>
            </w:r>
            <w:r w:rsidRPr="00411220">
              <w:rPr>
                <w:rStyle w:val="Extranjerismo"/>
              </w:rPr>
              <w:t>marketing</w:t>
            </w:r>
            <w:r>
              <w:t xml:space="preserve"> hidrotermal, es una estrategia enfocada en destacar las bondades de la hidroterapia y los beneficios de los centros de bienestar promoviendo el turismo de salud y bienestar, atrayendo a un público interesado en experiencias que mejoren su calidad de vida. </w:t>
            </w:r>
          </w:p>
          <w:p w14:paraId="188BA7E8" w14:textId="4191270C" w:rsidR="009D156F" w:rsidRPr="00A57A9E" w:rsidRDefault="00AF01BB" w:rsidP="00AF01BB">
            <w:r>
              <w:lastRenderedPageBreak/>
              <w:t>¡Le invitamos a apropiarse y aplicar los conceptos y métodos disponibles para llevar a cabo las técnicas de hidroterapia aplicadas en el turismo de bienestar!</w:t>
            </w:r>
          </w:p>
        </w:tc>
      </w:tr>
    </w:tbl>
    <w:p w14:paraId="3419CDA4" w14:textId="76E8E658" w:rsidR="0050684B" w:rsidRDefault="0050684B" w:rsidP="006D187B">
      <w:pPr>
        <w:ind w:firstLine="0"/>
      </w:pPr>
    </w:p>
    <w:p w14:paraId="5FD9A6A4" w14:textId="77777777" w:rsidR="0050684B" w:rsidRDefault="0050684B">
      <w:pPr>
        <w:spacing w:before="0" w:after="160" w:line="259" w:lineRule="auto"/>
        <w:ind w:firstLine="0"/>
      </w:pPr>
      <w:r>
        <w:br w:type="page"/>
      </w:r>
    </w:p>
    <w:p w14:paraId="0578F954" w14:textId="1C4D64F8" w:rsidR="001A1248" w:rsidRDefault="00AF01BB" w:rsidP="00C1654D">
      <w:pPr>
        <w:pStyle w:val="Ttulo1"/>
      </w:pPr>
      <w:bookmarkStart w:id="1" w:name="_heading=h.1fob9te" w:colFirst="0" w:colLast="0"/>
      <w:bookmarkStart w:id="2" w:name="_Toc194342695"/>
      <w:bookmarkEnd w:id="1"/>
      <w:r w:rsidRPr="00AF01BB">
        <w:lastRenderedPageBreak/>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494D5BD8" w:rsidR="00AF01BB" w:rsidRPr="00AF01BB" w:rsidRDefault="00AF01BB" w:rsidP="00AF01BB">
      <w:pPr>
        <w:rPr>
          <w:lang w:val="es-419" w:eastAsia="es-CO"/>
        </w:rPr>
      </w:pPr>
      <w:r w:rsidRPr="00AF01BB">
        <w:rPr>
          <w:lang w:val="es-419" w:eastAsia="es-CO"/>
        </w:rPr>
        <w:t>Para que cumplan con esta característica, el agua debe tener una temperatura por debajo de los 33°</w:t>
      </w:r>
      <w:r w:rsidR="0078394C">
        <w:rPr>
          <w:lang w:val="es-419" w:eastAsia="es-CO"/>
        </w:rPr>
        <w:t xml:space="preserve"> </w:t>
      </w:r>
      <w:r w:rsidRPr="00AF01BB">
        <w:rPr>
          <w:lang w:val="es-419" w:eastAsia="es-CO"/>
        </w:rPr>
        <w:t>C,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7AF76878" w:rsidR="00AF01BB" w:rsidRPr="00AF01BB" w:rsidRDefault="00AF01BB" w:rsidP="00AF01BB">
      <w:pPr>
        <w:rPr>
          <w:lang w:val="es-419" w:eastAsia="es-CO"/>
        </w:rPr>
      </w:pPr>
      <w:r w:rsidRPr="00AF01BB">
        <w:rPr>
          <w:lang w:val="es-419" w:eastAsia="es-CO"/>
        </w:rPr>
        <w:t>Para que cumplan con esta característica la temperatura del agua debe utilizarse desde los 37- 40°</w:t>
      </w:r>
      <w:r w:rsidR="0078394C">
        <w:rPr>
          <w:lang w:val="es-419" w:eastAsia="es-CO"/>
        </w:rPr>
        <w:t xml:space="preserve"> </w:t>
      </w:r>
      <w:r w:rsidRPr="00AF01BB">
        <w:rPr>
          <w:lang w:val="es-419" w:eastAsia="es-CO"/>
        </w:rPr>
        <w:t>C, o a tolerancia del umbral del usuario con un límite de 45°</w:t>
      </w:r>
      <w:r w:rsidR="0078394C">
        <w:rPr>
          <w:lang w:val="es-419" w:eastAsia="es-CO"/>
        </w:rPr>
        <w:t xml:space="preserve"> </w:t>
      </w:r>
      <w:r w:rsidRPr="00AF01BB">
        <w:rPr>
          <w:lang w:val="es-419" w:eastAsia="es-CO"/>
        </w:rPr>
        <w:t>C,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lesiones agudas inflamatorias y mujeres embarazadas en las que la temperatura no debe superar los 37,8°</w:t>
      </w:r>
      <w:r w:rsidR="0078394C">
        <w:rPr>
          <w:lang w:val="es-419" w:eastAsia="es-CO"/>
        </w:rPr>
        <w:t xml:space="preserve"> </w:t>
      </w:r>
      <w:r w:rsidRPr="00AF01BB">
        <w:rPr>
          <w:lang w:val="es-419" w:eastAsia="es-CO"/>
        </w:rPr>
        <w:t>C.</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09BD4182" w:rsidR="00AF01BB" w:rsidRPr="00AF01BB" w:rsidRDefault="00AF01BB" w:rsidP="004F692A">
      <w:pPr>
        <w:rPr>
          <w:lang w:val="es-419" w:eastAsia="es-CO"/>
        </w:rPr>
      </w:pPr>
      <w:r w:rsidRPr="00AF01BB">
        <w:rPr>
          <w:lang w:val="es-419" w:eastAsia="es-CO"/>
        </w:rPr>
        <w:t>En este tipo de baño se combinan las dos técnicas anteriores utilizando dos bañeras, una con agua caliente a 38 – 44 °</w:t>
      </w:r>
      <w:r w:rsidR="0078394C">
        <w:rPr>
          <w:lang w:val="es-419" w:eastAsia="es-CO"/>
        </w:rPr>
        <w:t xml:space="preserve"> </w:t>
      </w:r>
      <w:r w:rsidRPr="00AF01BB">
        <w:rPr>
          <w:lang w:val="es-419" w:eastAsia="es-CO"/>
        </w:rPr>
        <w:t xml:space="preserve">C, en donde se sumergirá la zona durante </w:t>
      </w:r>
      <w:r w:rsidRPr="00AF01BB">
        <w:rPr>
          <w:lang w:val="es-419" w:eastAsia="es-CO"/>
        </w:rPr>
        <w:lastRenderedPageBreak/>
        <w:t>5 a 10 minutos y una con agua fría con agua a 10 -18°</w:t>
      </w:r>
      <w:r w:rsidR="0078394C">
        <w:rPr>
          <w:lang w:val="es-419" w:eastAsia="es-CO"/>
        </w:rPr>
        <w:t xml:space="preserve"> </w:t>
      </w:r>
      <w:r w:rsidRPr="00AF01BB">
        <w:rPr>
          <w:lang w:val="es-419" w:eastAsia="es-CO"/>
        </w:rPr>
        <w:t>C,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w:t>
      </w:r>
      <w:r w:rsidR="00BE35AD">
        <w:rPr>
          <w:lang w:val="es-419" w:eastAsia="es-CO"/>
        </w:rPr>
        <w:t>í</w:t>
      </w:r>
      <w:r w:rsidRPr="00AF01BB">
        <w:rPr>
          <w:lang w:val="es-419" w:eastAsia="es-CO"/>
        </w:rPr>
        <w:t>o estén contraindicadas.</w:t>
      </w:r>
    </w:p>
    <w:p w14:paraId="5DBD9EC4" w14:textId="77777777" w:rsidR="00AF01BB" w:rsidRPr="00BE35AD" w:rsidRDefault="00AF01BB" w:rsidP="00AF01BB">
      <w:pPr>
        <w:rPr>
          <w:b/>
          <w:bCs/>
          <w:sz w:val="24"/>
          <w:szCs w:val="20"/>
          <w:lang w:val="es-419" w:eastAsia="es-CO"/>
        </w:rPr>
      </w:pPr>
      <w:r w:rsidRPr="004F692A">
        <w:rPr>
          <w:b/>
          <w:bCs/>
          <w:lang w:val="es-419" w:eastAsia="es-CO"/>
        </w:rPr>
        <w:t>Sus contraindicaciones son específicas:</w:t>
      </w:r>
    </w:p>
    <w:p w14:paraId="398A21D7" w14:textId="0A3DC95C"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w:t>
      </w:r>
      <w:r w:rsidR="00BE35AD">
        <w:rPr>
          <w:lang w:val="es-419" w:eastAsia="es-CO"/>
        </w:rPr>
        <w:t>í</w:t>
      </w:r>
      <w:r w:rsidRPr="00AF01BB">
        <w:rPr>
          <w:lang w:val="es-419" w:eastAsia="es-CO"/>
        </w:rPr>
        <w:t>o e insuficiencia venosa si la temperatura supera los 40°</w:t>
      </w:r>
      <w:r w:rsidR="0078394C">
        <w:rPr>
          <w:lang w:val="es-419" w:eastAsia="es-CO"/>
        </w:rPr>
        <w:t xml:space="preserve"> </w:t>
      </w:r>
      <w:r w:rsidRPr="00AF01BB">
        <w:rPr>
          <w:lang w:val="es-419" w:eastAsia="es-CO"/>
        </w:rPr>
        <w:t>C. (Mourelle,</w:t>
      </w:r>
      <w:r w:rsidR="008E525D">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E525D">
        <w:rPr>
          <w:lang w:val="es-419" w:eastAsia="es-CO"/>
        </w:rPr>
        <w:t xml:space="preserve"> </w:t>
      </w:r>
      <w:r w:rsidRPr="00AF01BB">
        <w:rPr>
          <w:lang w:val="es-419" w:eastAsia="es-CO"/>
        </w:rPr>
        <w:t>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generales</w:t>
      </w:r>
    </w:p>
    <w:p w14:paraId="30678B3B" w14:textId="3648F9B5" w:rsidR="00AF01BB" w:rsidRDefault="00AF01BB" w:rsidP="00B232A1">
      <w:pPr>
        <w:pStyle w:val="Prrafodelista"/>
        <w:ind w:left="70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4E444BFA"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regionales</w:t>
      </w:r>
    </w:p>
    <w:p w14:paraId="49CF269B" w14:textId="0EE1D64C" w:rsidR="00AF01BB" w:rsidRPr="004F692A" w:rsidRDefault="00AF01BB" w:rsidP="00B232A1">
      <w:pPr>
        <w:pStyle w:val="Prrafodelista"/>
        <w:ind w:left="70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lastRenderedPageBreak/>
        <w:t>Baños parciales</w:t>
      </w:r>
    </w:p>
    <w:p w14:paraId="699B297C" w14:textId="246AED76" w:rsidR="00AF01BB" w:rsidRPr="004F692A" w:rsidRDefault="00AF01BB" w:rsidP="00B232A1">
      <w:pPr>
        <w:pStyle w:val="Prrafodelista"/>
        <w:ind w:left="709" w:firstLine="0"/>
        <w:rPr>
          <w:lang w:val="es-419" w:eastAsia="es-CO"/>
        </w:rPr>
      </w:pPr>
      <w:r w:rsidRPr="004F692A">
        <w:rPr>
          <w:lang w:val="es-419" w:eastAsia="es-CO"/>
        </w:rPr>
        <w:t>Este tipo de baños se realizan en tinas especiales que se han adaptado para sumergir áreas específicas del cuerpo, las más comunes son los maniluvios; en donde se sumergen los brazos y las manos, los pediluvios; o bañeras para piernas y pies y el camino de marcha o pasillo de flebología en donde el usuario recibe chorros de agua a presión en diferentes niveles de los pies, piernas y muslos. (Mourelle,</w:t>
      </w:r>
      <w:r w:rsidR="00E60A5A">
        <w:rPr>
          <w:lang w:val="es-419" w:eastAsia="es-CO"/>
        </w:rPr>
        <w:t xml:space="preserve"> </w:t>
      </w:r>
      <w:r w:rsidRPr="004F692A">
        <w:rPr>
          <w:lang w:val="es-419" w:eastAsia="es-CO"/>
        </w:rPr>
        <w:t xml:space="preserve">y </w:t>
      </w:r>
      <w:proofErr w:type="spellStart"/>
      <w:r w:rsidR="00716FD0">
        <w:rPr>
          <w:lang w:val="es-419" w:eastAsia="es-CO"/>
        </w:rPr>
        <w:t>C</w:t>
      </w:r>
      <w:r w:rsidRPr="004F692A">
        <w:rPr>
          <w:lang w:val="es-419" w:eastAsia="es-CO"/>
        </w:rPr>
        <w:t>ols</w:t>
      </w:r>
      <w:proofErr w:type="spellEnd"/>
      <w:r w:rsidRPr="004F692A">
        <w:rPr>
          <w:lang w:val="es-419" w:eastAsia="es-CO"/>
        </w:rPr>
        <w:t>, 2009,</w:t>
      </w:r>
      <w:r w:rsidR="00E60A5A">
        <w:rPr>
          <w:lang w:val="es-419" w:eastAsia="es-CO"/>
        </w:rPr>
        <w:t xml:space="preserve"> </w:t>
      </w:r>
      <w:r w:rsidRPr="004F692A">
        <w:rPr>
          <w:lang w:val="es-419" w:eastAsia="es-CO"/>
        </w:rPr>
        <w:t>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t>Las duchas, se diferencian entre ellas por la forma de salida de agua, la presión. Las más conocidas son:</w:t>
      </w:r>
    </w:p>
    <w:p w14:paraId="5D066767" w14:textId="6C5BD8A9" w:rsidR="00AF01BB" w:rsidRPr="00913F9A" w:rsidRDefault="00AF01BB" w:rsidP="00831D2E">
      <w:pPr>
        <w:pStyle w:val="Prrafodelista"/>
        <w:numPr>
          <w:ilvl w:val="0"/>
          <w:numId w:val="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831D2E">
      <w:pPr>
        <w:pStyle w:val="Prrafodelista"/>
        <w:numPr>
          <w:ilvl w:val="0"/>
          <w:numId w:val="6"/>
        </w:numPr>
        <w:rPr>
          <w:lang w:val="es-419" w:eastAsia="es-CO"/>
        </w:rPr>
      </w:pPr>
      <w:r w:rsidRPr="00913F9A">
        <w:rPr>
          <w:b/>
          <w:bCs/>
          <w:lang w:val="es-419" w:eastAsia="es-CO"/>
        </w:rPr>
        <w:lastRenderedPageBreak/>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53900853" w:rsidR="00AF01BB" w:rsidRPr="00B30E96" w:rsidRDefault="00AF01BB" w:rsidP="00831D2E">
      <w:pPr>
        <w:pStyle w:val="Prrafodelista"/>
        <w:numPr>
          <w:ilvl w:val="0"/>
          <w:numId w:val="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este tipo de baños se realizan en tinas especiales que se han adaptado para sumergir áreas específicas del cuerpo, las más comunes son los maniluvios; en donde se sumergen los brazos y las manos, los pediluvios; o bañeras para piernas y pies y el camino de marcha o pasillo de flebología en donde el usuario recibe chorros de agua a presión en diferentes niveles de los pies, piernas y muslos. (Mourelle,</w:t>
      </w:r>
      <w:r w:rsidR="008B51B4">
        <w:rPr>
          <w:lang w:val="es-419" w:eastAsia="es-CO"/>
        </w:rPr>
        <w:t xml:space="preserve"> </w:t>
      </w:r>
      <w:r w:rsidR="00913F9A" w:rsidRPr="00913F9A">
        <w:rPr>
          <w:lang w:val="es-419" w:eastAsia="es-CO"/>
        </w:rPr>
        <w:t xml:space="preserve">y </w:t>
      </w:r>
      <w:proofErr w:type="spellStart"/>
      <w:r w:rsidR="00117CFB">
        <w:rPr>
          <w:lang w:val="es-419" w:eastAsia="es-CO"/>
        </w:rPr>
        <w:t>C</w:t>
      </w:r>
      <w:r w:rsidR="00913F9A" w:rsidRPr="00913F9A">
        <w:rPr>
          <w:lang w:val="es-419" w:eastAsia="es-CO"/>
        </w:rPr>
        <w:t>ols</w:t>
      </w:r>
      <w:proofErr w:type="spellEnd"/>
      <w:r w:rsidR="00913F9A" w:rsidRPr="00913F9A">
        <w:rPr>
          <w:lang w:val="es-419" w:eastAsia="es-CO"/>
        </w:rPr>
        <w:t>, 2009,</w:t>
      </w:r>
      <w:r w:rsidR="008B51B4">
        <w:rPr>
          <w:lang w:val="es-419" w:eastAsia="es-CO"/>
        </w:rPr>
        <w:t xml:space="preserve"> </w:t>
      </w:r>
      <w:r w:rsidR="00913F9A" w:rsidRPr="00913F9A">
        <w:rPr>
          <w:lang w:val="es-419" w:eastAsia="es-CO"/>
        </w:rPr>
        <w:t>p.79).</w:t>
      </w:r>
    </w:p>
    <w:p w14:paraId="558A64AC" w14:textId="5866BCBC" w:rsidR="00AF01BB" w:rsidRPr="00913F9A" w:rsidRDefault="00AF01BB" w:rsidP="00831D2E">
      <w:pPr>
        <w:pStyle w:val="Prrafodelista"/>
        <w:numPr>
          <w:ilvl w:val="0"/>
          <w:numId w:val="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FCCE89" w:rsidR="00AF01BB" w:rsidRPr="00913F9A" w:rsidRDefault="00AF01BB" w:rsidP="00831D2E">
      <w:pPr>
        <w:pStyle w:val="Prrafodelista"/>
        <w:numPr>
          <w:ilvl w:val="0"/>
          <w:numId w:val="6"/>
        </w:numPr>
        <w:rPr>
          <w:lang w:val="es-419" w:eastAsia="es-CO"/>
        </w:rPr>
      </w:pPr>
      <w:r w:rsidRPr="00913F9A">
        <w:rPr>
          <w:b/>
          <w:bCs/>
          <w:lang w:val="es-419" w:eastAsia="es-CO"/>
        </w:rPr>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 xml:space="preserve">osee una estructura metálica con múltiples orificios que rodea el cuerpo proyectando chorros a presión sobre el mismo. Se puede regular tanto su presión como temperatura. </w:t>
      </w:r>
    </w:p>
    <w:p w14:paraId="55395D42" w14:textId="24EB1EFA" w:rsidR="00AF01BB" w:rsidRPr="00913F9A" w:rsidRDefault="00AF01BB" w:rsidP="00831D2E">
      <w:pPr>
        <w:pStyle w:val="Prrafodelista"/>
        <w:numPr>
          <w:ilvl w:val="0"/>
          <w:numId w:val="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 xml:space="preserve">e diferencian por el grado de presión que ejerce el agua a través de éstos y la temperatura utilizada, el más común: chorro a presión, el agua se proyecta hacia el usuario a través de una manguera a </w:t>
      </w:r>
      <w:r w:rsidR="00913F9A" w:rsidRPr="00913F9A">
        <w:rPr>
          <w:lang w:eastAsia="es-CO"/>
        </w:rPr>
        <w:lastRenderedPageBreak/>
        <w:t>una distancia de 3 o 4 metros, según el efecto a conseguir, su forma de aplicación es variada y depende de la zona de proyección: </w:t>
      </w:r>
      <w:r w:rsidR="00913F9A" w:rsidRPr="00117CFB">
        <w:rPr>
          <w:rStyle w:val="Extranjerismo"/>
        </w:rPr>
        <w:t>zigzag,</w:t>
      </w:r>
      <w:r w:rsidR="00913F9A" w:rsidRPr="00913F9A">
        <w:rPr>
          <w:lang w:eastAsia="es-CO"/>
        </w:rPr>
        <w:t xml:space="preserve">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CE8ABC9" w:rsidR="00AF01BB" w:rsidRDefault="00AF01BB" w:rsidP="00913F9A">
      <w:pPr>
        <w:rPr>
          <w:lang w:val="es-419" w:eastAsia="es-CO"/>
        </w:rPr>
      </w:pPr>
      <w:r w:rsidRPr="00AF01BB">
        <w:rPr>
          <w:lang w:val="es-419" w:eastAsia="es-CO"/>
        </w:rPr>
        <w:t>En esta técnica se utiliza el agua a manera de chorro, pero sin presión, se deja caer sobre la zona corporal a tratar y su temperatura y duración dependen del estado del usuario. Los chorros se pueden utilizar en forma de abanico o de lluvia y percusión, según el efecto deseado. Las indicaciones principales de este tipo de baños son los trastornos de la circulación, dolores articulares y alteraciones del metabolismo.</w:t>
      </w:r>
    </w:p>
    <w:p w14:paraId="151329FF" w14:textId="77777777" w:rsidR="000C2DD0" w:rsidRDefault="000C2DD0" w:rsidP="00913F9A">
      <w:pPr>
        <w:rPr>
          <w:lang w:val="es-419" w:eastAsia="es-CO"/>
        </w:rPr>
      </w:pPr>
    </w:p>
    <w:p w14:paraId="4FB4D1F7" w14:textId="77777777" w:rsidR="00AF01BB" w:rsidRPr="00913F9A" w:rsidRDefault="00AF01BB" w:rsidP="00AF01BB">
      <w:pPr>
        <w:rPr>
          <w:b/>
          <w:bCs/>
          <w:lang w:val="es-419" w:eastAsia="es-CO"/>
        </w:rPr>
      </w:pPr>
      <w:r w:rsidRPr="00913F9A">
        <w:rPr>
          <w:b/>
          <w:bCs/>
          <w:lang w:val="es-419" w:eastAsia="es-CO"/>
        </w:rPr>
        <w:lastRenderedPageBreak/>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831D2E">
      <w:pPr>
        <w:pStyle w:val="Prrafodelista"/>
        <w:numPr>
          <w:ilvl w:val="0"/>
          <w:numId w:val="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831D2E">
      <w:pPr>
        <w:pStyle w:val="Prrafodelista"/>
        <w:numPr>
          <w:ilvl w:val="0"/>
          <w:numId w:val="7"/>
        </w:numPr>
        <w:rPr>
          <w:lang w:val="es-419" w:eastAsia="es-CO"/>
        </w:rPr>
      </w:pPr>
      <w:r w:rsidRPr="00913F9A">
        <w:rPr>
          <w:lang w:val="es-419" w:eastAsia="es-CO"/>
        </w:rPr>
        <w:t>Segunda capa: tela seca. Tercera capa: tela de lana seca.</w:t>
      </w:r>
    </w:p>
    <w:p w14:paraId="3E931CA2" w14:textId="77777777" w:rsidR="00AF01BB" w:rsidRPr="00913F9A" w:rsidRDefault="00AF01BB" w:rsidP="00831D2E">
      <w:pPr>
        <w:pStyle w:val="Prrafodelista"/>
        <w:numPr>
          <w:ilvl w:val="0"/>
          <w:numId w:val="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medicamentos o sustancias medicamentosas caso en el cual recibirán el nombre de fomentos. Se pueden aplicar en diferentes regiones del cuerpo, pero las más comunes son: la región cardiaca y la abdominal, en las dos con el fin de generar </w:t>
      </w:r>
      <w:r w:rsidRPr="00AF01BB">
        <w:rPr>
          <w:lang w:val="es-419" w:eastAsia="es-CO"/>
        </w:rPr>
        <w:lastRenderedPageBreak/>
        <w:t>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831D2E">
      <w:pPr>
        <w:pStyle w:val="Prrafodelista"/>
        <w:numPr>
          <w:ilvl w:val="0"/>
          <w:numId w:val="8"/>
        </w:numPr>
        <w:rPr>
          <w:lang w:val="es-419" w:eastAsia="es-CO"/>
        </w:rPr>
      </w:pPr>
      <w:r w:rsidRPr="000B4CD4">
        <w:rPr>
          <w:b/>
          <w:bCs/>
          <w:lang w:val="es-419" w:eastAsia="es-CO"/>
        </w:rPr>
        <w:t>Masaje bajo ducha</w:t>
      </w:r>
      <w:r w:rsidRPr="00913F9A">
        <w:rPr>
          <w:lang w:val="es-419" w:eastAsia="es-CO"/>
        </w:rPr>
        <w:t>: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831D2E">
      <w:pPr>
        <w:pStyle w:val="Prrafodelista"/>
        <w:numPr>
          <w:ilvl w:val="0"/>
          <w:numId w:val="8"/>
        </w:numPr>
        <w:rPr>
          <w:lang w:val="es-419" w:eastAsia="es-CO"/>
        </w:rPr>
      </w:pPr>
      <w:r w:rsidRPr="000B4CD4">
        <w:rPr>
          <w:b/>
          <w:bCs/>
          <w:lang w:val="es-419" w:eastAsia="es-CO"/>
        </w:rPr>
        <w:t>Chorro manual subacuático</w:t>
      </w:r>
      <w:r w:rsidRPr="00913F9A">
        <w:rPr>
          <w:lang w:val="es-419" w:eastAsia="es-CO"/>
        </w:rPr>
        <w:t>: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07955C9F" w:rsidR="00AF01BB" w:rsidRPr="00AF01BB" w:rsidRDefault="00AF01BB" w:rsidP="00AF01BB">
      <w:pPr>
        <w:rPr>
          <w:lang w:val="es-419" w:eastAsia="es-CO"/>
        </w:rPr>
      </w:pPr>
      <w:r w:rsidRPr="00AF01BB">
        <w:rPr>
          <w:lang w:val="es-419" w:eastAsia="es-CO"/>
        </w:rPr>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xml:space="preserve">, párroco alemán que desarrollo esta técnica, combinando </w:t>
      </w:r>
      <w:r w:rsidRPr="00AF01BB">
        <w:rPr>
          <w:lang w:val="es-419" w:eastAsia="es-CO"/>
        </w:rPr>
        <w:lastRenderedPageBreak/>
        <w:t>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(Mourelle,</w:t>
      </w:r>
      <w:r w:rsidR="008B51B4">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B51B4">
        <w:rPr>
          <w:lang w:val="es-419" w:eastAsia="es-CO"/>
        </w:rPr>
        <w:t xml:space="preserve"> </w:t>
      </w:r>
      <w:r w:rsidRPr="00AF01BB">
        <w:rPr>
          <w:lang w:val="es-419" w:eastAsia="es-CO"/>
        </w:rPr>
        <w:t>p.101).</w:t>
      </w:r>
    </w:p>
    <w:p w14:paraId="011D7630" w14:textId="77777777" w:rsidR="00AF01BB" w:rsidRPr="00913F9A" w:rsidRDefault="00AF01BB" w:rsidP="00AF01BB">
      <w:pPr>
        <w:rPr>
          <w:b/>
          <w:bCs/>
          <w:lang w:val="es-419" w:eastAsia="es-CO"/>
        </w:rPr>
      </w:pPr>
      <w:r w:rsidRPr="00913F9A">
        <w:rPr>
          <w:b/>
          <w:bCs/>
          <w:lang w:val="es-419" w:eastAsia="es-CO"/>
        </w:rPr>
        <w:t>Balneación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Baño de burbujas o aeromasaje</w:t>
      </w:r>
    </w:p>
    <w:p w14:paraId="25040FDE" w14:textId="5E1E7F69"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postoperatorios en etapa aguda, piernas cansadas, flacidez de la piel, disminución de tono muscular, edemas, entre otros.</w:t>
      </w:r>
    </w:p>
    <w:p w14:paraId="1D9C2C5F" w14:textId="188C33CA" w:rsidR="00AF01BB" w:rsidRPr="00AF01BB" w:rsidRDefault="00AF01BB" w:rsidP="00AF01BB">
      <w:pPr>
        <w:rPr>
          <w:lang w:val="es-419" w:eastAsia="es-CO"/>
        </w:rPr>
      </w:pPr>
      <w:r w:rsidRPr="00AF01BB">
        <w:rPr>
          <w:lang w:val="es-419" w:eastAsia="es-CO"/>
        </w:rPr>
        <w:t>Tanto la técnica de aeromasaje como la de hidromasaje buscan mejorar la circulación sanguínea y generar relajación, en las dos se emplea temperatura de agua de 35-40°</w:t>
      </w:r>
      <w:r w:rsidR="00B232A1">
        <w:rPr>
          <w:lang w:val="es-419" w:eastAsia="es-CO"/>
        </w:rPr>
        <w:t xml:space="preserve"> </w:t>
      </w:r>
      <w:r w:rsidRPr="00AF01BB">
        <w:rPr>
          <w:lang w:val="es-419" w:eastAsia="es-CO"/>
        </w:rPr>
        <w:t>C,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(Mourelle,</w:t>
      </w:r>
      <w:r w:rsidR="008B51B4">
        <w:rPr>
          <w:lang w:val="es-419" w:eastAsia="es-CO"/>
        </w:rPr>
        <w:t xml:space="preserve"> </w:t>
      </w:r>
      <w:r w:rsidRPr="00AF01BB">
        <w:rPr>
          <w:lang w:val="es-419" w:eastAsia="es-CO"/>
        </w:rPr>
        <w:t xml:space="preserve">y </w:t>
      </w:r>
      <w:proofErr w:type="spellStart"/>
      <w:r w:rsidR="00003968">
        <w:rPr>
          <w:lang w:val="es-419" w:eastAsia="es-CO"/>
        </w:rPr>
        <w:t>C</w:t>
      </w:r>
      <w:r w:rsidRPr="00AF01BB">
        <w:rPr>
          <w:lang w:val="es-419" w:eastAsia="es-CO"/>
        </w:rPr>
        <w:t>ols</w:t>
      </w:r>
      <w:proofErr w:type="spellEnd"/>
      <w:r w:rsidRPr="00AF01BB">
        <w:rPr>
          <w:lang w:val="es-419" w:eastAsia="es-CO"/>
        </w:rPr>
        <w:t>, 2009,</w:t>
      </w:r>
      <w:r w:rsidR="008B51B4">
        <w:rPr>
          <w:lang w:val="es-419" w:eastAsia="es-CO"/>
        </w:rPr>
        <w:t xml:space="preserve"> </w:t>
      </w:r>
      <w:r w:rsidRPr="00AF01BB">
        <w:rPr>
          <w:lang w:val="es-419" w:eastAsia="es-CO"/>
        </w:rPr>
        <w:t>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6B88BBA1"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antiestrés, celulitis (PEFE), contracturas musculares, el ozono, como dilatador capilar, mejorando la circulación periférica y disminuyendo edema en postoperatorio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6ECB5B9E"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w:t>
      </w:r>
      <w:r w:rsidR="00776806">
        <w:rPr>
          <w:lang w:val="es-419" w:eastAsia="es-CO"/>
        </w:rPr>
        <w:t xml:space="preserve">s </w:t>
      </w:r>
      <w:r w:rsidRPr="00AF01BB">
        <w:rPr>
          <w:lang w:val="es-419" w:eastAsia="es-CO"/>
        </w:rPr>
        <w:t>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w:t>
      </w:r>
      <w:r w:rsidRPr="00AF01BB">
        <w:rPr>
          <w:lang w:val="es-419" w:eastAsia="es-CO"/>
        </w:rPr>
        <w:lastRenderedPageBreak/>
        <w:t xml:space="preserve">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2CE8FFF3" w:rsidR="00AF01BB" w:rsidRPr="00176CDF" w:rsidRDefault="00176CDF" w:rsidP="00831D2E">
      <w:pPr>
        <w:pStyle w:val="Prrafodelista"/>
        <w:numPr>
          <w:ilvl w:val="0"/>
          <w:numId w:val="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ecinto en el que las paredes internas se encuentran cubiertas con una madera especial, en este se genera calor seco entre los 40 y 100 °</w:t>
      </w:r>
      <w:r w:rsidR="00003968">
        <w:rPr>
          <w:lang w:val="es-419" w:eastAsia="es-CO"/>
        </w:rPr>
        <w:t xml:space="preserve"> </w:t>
      </w:r>
      <w:r w:rsidR="00AF01BB" w:rsidRPr="00176CDF">
        <w:rPr>
          <w:lang w:val="es-419" w:eastAsia="es-CO"/>
        </w:rPr>
        <w:t>C,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831D2E">
      <w:pPr>
        <w:pStyle w:val="Prrafodelista"/>
        <w:numPr>
          <w:ilvl w:val="0"/>
          <w:numId w:val="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lastRenderedPageBreak/>
        <w:t>En la naturaleza se encuentran elementos derivados geológicamente que brindan beneficios a la salud del cuerpo humano y a su vez le aportan bienestar, se relacionan con el agua ya sea porque pertenecen a esta, como es el caso de las algas o porque se mezclan con la misma en el caso de las arcillas y peloides.</w:t>
      </w:r>
    </w:p>
    <w:p w14:paraId="758256C9" w14:textId="545F1A1A" w:rsidR="00AF01BB" w:rsidRPr="0035385D" w:rsidRDefault="00AF01BB" w:rsidP="00831D2E">
      <w:pPr>
        <w:pStyle w:val="Prrafodelista"/>
        <w:numPr>
          <w:ilvl w:val="0"/>
          <w:numId w:val="1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pincelaciones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p.142).</w:t>
      </w:r>
    </w:p>
    <w:p w14:paraId="6FA2AE92" w14:textId="20FDFC9A" w:rsidR="00AF01BB" w:rsidRPr="0035385D" w:rsidRDefault="00AF01BB" w:rsidP="00831D2E">
      <w:pPr>
        <w:pStyle w:val="Prrafodelista"/>
        <w:numPr>
          <w:ilvl w:val="0"/>
          <w:numId w:val="1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En cosmética se aprovechan sus propiedades de transmineralización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831D2E">
      <w:pPr>
        <w:pStyle w:val="Prrafodelista"/>
        <w:numPr>
          <w:ilvl w:val="0"/>
          <w:numId w:val="10"/>
        </w:numPr>
        <w:rPr>
          <w:lang w:val="es-419" w:eastAsia="es-CO"/>
        </w:rPr>
      </w:pPr>
      <w:r w:rsidRPr="0035385D">
        <w:rPr>
          <w:b/>
          <w:bCs/>
          <w:lang w:val="es-419" w:eastAsia="es-CO"/>
        </w:rPr>
        <w:lastRenderedPageBreak/>
        <w:t>Algas</w:t>
      </w:r>
      <w:r w:rsidR="0035385D" w:rsidRPr="0035385D">
        <w:rPr>
          <w:b/>
          <w:bCs/>
          <w:lang w:val="es-419" w:eastAsia="es-CO"/>
        </w:rPr>
        <w:t>:</w:t>
      </w:r>
      <w:r w:rsidR="0035385D" w:rsidRPr="0035385D">
        <w:rPr>
          <w:lang w:val="es-419" w:eastAsia="es-CO"/>
        </w:rPr>
        <w:t xml:space="preserve"> s</w:t>
      </w:r>
      <w:r w:rsidRPr="0035385D">
        <w:rPr>
          <w:lang w:val="es-419" w:eastAsia="es-CO"/>
        </w:rPr>
        <w:t>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organismo; como la activación sanguínea, antibacterial, antinflamatoria y metabólica.</w:t>
      </w:r>
    </w:p>
    <w:p w14:paraId="51369356" w14:textId="1C2D9B4C" w:rsid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831D2E">
      <w:pPr>
        <w:pStyle w:val="Prrafodelista"/>
        <w:numPr>
          <w:ilvl w:val="0"/>
          <w:numId w:val="10"/>
        </w:numPr>
        <w:rPr>
          <w:lang w:val="es-419" w:eastAsia="es-CO"/>
        </w:rPr>
      </w:pPr>
      <w:r w:rsidRPr="00606623">
        <w:rPr>
          <w:lang w:val="es-419" w:eastAsia="es-CO"/>
        </w:rPr>
        <w:t>Procesos inflamatorios.</w:t>
      </w:r>
    </w:p>
    <w:p w14:paraId="5AC1E956" w14:textId="7044D541" w:rsidR="00AF01BB" w:rsidRPr="00606623" w:rsidRDefault="00AF01BB" w:rsidP="00831D2E">
      <w:pPr>
        <w:pStyle w:val="Prrafodelista"/>
        <w:numPr>
          <w:ilvl w:val="0"/>
          <w:numId w:val="10"/>
        </w:numPr>
        <w:rPr>
          <w:lang w:val="es-419" w:eastAsia="es-CO"/>
        </w:rPr>
      </w:pPr>
      <w:r w:rsidRPr="00606623">
        <w:rPr>
          <w:lang w:val="es-419" w:eastAsia="es-CO"/>
        </w:rPr>
        <w:t>Espasmos y contracturas musculares.</w:t>
      </w:r>
    </w:p>
    <w:p w14:paraId="094C1F54" w14:textId="1BB6153A" w:rsidR="00AF01BB" w:rsidRPr="00606623" w:rsidRDefault="00AF01BB" w:rsidP="00831D2E">
      <w:pPr>
        <w:pStyle w:val="Prrafodelista"/>
        <w:numPr>
          <w:ilvl w:val="0"/>
          <w:numId w:val="10"/>
        </w:numPr>
        <w:rPr>
          <w:lang w:val="es-419" w:eastAsia="es-CO"/>
        </w:rPr>
      </w:pPr>
      <w:r w:rsidRPr="00606623">
        <w:rPr>
          <w:lang w:val="es-419" w:eastAsia="es-CO"/>
        </w:rPr>
        <w:t>Rigidez articular.</w:t>
      </w:r>
    </w:p>
    <w:p w14:paraId="55331A32" w14:textId="33591A3A" w:rsidR="00AF01BB" w:rsidRPr="00606623" w:rsidRDefault="00AF01BB" w:rsidP="00831D2E">
      <w:pPr>
        <w:pStyle w:val="Prrafodelista"/>
        <w:numPr>
          <w:ilvl w:val="0"/>
          <w:numId w:val="10"/>
        </w:numPr>
        <w:rPr>
          <w:lang w:val="es-419" w:eastAsia="es-CO"/>
        </w:rPr>
      </w:pPr>
      <w:r w:rsidRPr="00606623">
        <w:rPr>
          <w:lang w:val="es-419" w:eastAsia="es-CO"/>
        </w:rPr>
        <w:t>Dificultad en la motricidad.</w:t>
      </w:r>
    </w:p>
    <w:p w14:paraId="7B178270" w14:textId="7C4FF9D5" w:rsidR="00AF01BB" w:rsidRPr="00606623" w:rsidRDefault="00AF01BB" w:rsidP="00831D2E">
      <w:pPr>
        <w:pStyle w:val="Prrafodelista"/>
        <w:numPr>
          <w:ilvl w:val="0"/>
          <w:numId w:val="10"/>
        </w:numPr>
        <w:rPr>
          <w:lang w:val="es-419" w:eastAsia="es-CO"/>
        </w:rPr>
      </w:pPr>
      <w:r w:rsidRPr="00606623">
        <w:rPr>
          <w:lang w:val="es-419" w:eastAsia="es-CO"/>
        </w:rPr>
        <w:t>Dolor y edema.</w:t>
      </w:r>
    </w:p>
    <w:p w14:paraId="5EF49870" w14:textId="23306D9F" w:rsidR="00AF01BB" w:rsidRPr="00606623" w:rsidRDefault="00AF01BB" w:rsidP="00831D2E">
      <w:pPr>
        <w:pStyle w:val="Prrafodelista"/>
        <w:numPr>
          <w:ilvl w:val="0"/>
          <w:numId w:val="10"/>
        </w:numPr>
        <w:rPr>
          <w:lang w:val="es-419" w:eastAsia="es-CO"/>
        </w:rPr>
      </w:pPr>
      <w:r w:rsidRPr="00606623">
        <w:rPr>
          <w:lang w:val="es-419" w:eastAsia="es-CO"/>
        </w:rPr>
        <w:t>Enfermedades articulares degenerativas.</w:t>
      </w:r>
    </w:p>
    <w:p w14:paraId="68A6B702" w14:textId="3C0F2F3E" w:rsidR="00AF01BB" w:rsidRPr="00606623" w:rsidRDefault="00AF01BB" w:rsidP="00831D2E">
      <w:pPr>
        <w:pStyle w:val="Prrafodelista"/>
        <w:numPr>
          <w:ilvl w:val="0"/>
          <w:numId w:val="10"/>
        </w:numPr>
        <w:rPr>
          <w:lang w:val="es-419" w:eastAsia="es-CO"/>
        </w:rPr>
      </w:pPr>
      <w:r w:rsidRPr="00606623">
        <w:rPr>
          <w:lang w:val="es-419" w:eastAsia="es-CO"/>
        </w:rPr>
        <w:t>Postoperatorio quirúrgico.</w:t>
      </w:r>
    </w:p>
    <w:p w14:paraId="315C267D" w14:textId="13EA2F60" w:rsidR="00AF01BB" w:rsidRPr="00606623" w:rsidRDefault="00AF01BB" w:rsidP="00831D2E">
      <w:pPr>
        <w:pStyle w:val="Prrafodelista"/>
        <w:numPr>
          <w:ilvl w:val="0"/>
          <w:numId w:val="1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831D2E">
      <w:pPr>
        <w:pStyle w:val="Prrafodelista"/>
        <w:numPr>
          <w:ilvl w:val="0"/>
          <w:numId w:val="10"/>
        </w:numPr>
        <w:rPr>
          <w:lang w:val="es-419" w:eastAsia="es-CO"/>
        </w:rPr>
      </w:pPr>
      <w:r w:rsidRPr="00606623">
        <w:rPr>
          <w:lang w:val="es-419" w:eastAsia="es-CO"/>
        </w:rPr>
        <w:t>Sobrepeso.</w:t>
      </w:r>
    </w:p>
    <w:p w14:paraId="0EE622E0" w14:textId="085BE371" w:rsidR="00AF01BB" w:rsidRPr="00606623" w:rsidRDefault="00AF01BB" w:rsidP="00831D2E">
      <w:pPr>
        <w:pStyle w:val="Prrafodelista"/>
        <w:numPr>
          <w:ilvl w:val="0"/>
          <w:numId w:val="1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lastRenderedPageBreak/>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1C4533C9"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25E05886" w14:textId="2AB0D07E" w:rsidR="00D41686" w:rsidRDefault="00D41686">
      <w:pPr>
        <w:spacing w:before="0" w:after="160" w:line="259" w:lineRule="auto"/>
        <w:ind w:firstLine="0"/>
        <w:rPr>
          <w:lang w:val="es-419" w:eastAsia="es-CO"/>
        </w:rPr>
      </w:pPr>
      <w:r>
        <w:rPr>
          <w:lang w:val="es-419" w:eastAsia="es-CO"/>
        </w:rPr>
        <w:br w:type="page"/>
      </w:r>
    </w:p>
    <w:p w14:paraId="5CBA3058" w14:textId="20310FBC" w:rsidR="0063502F" w:rsidRPr="00CE7111" w:rsidRDefault="0063502F" w:rsidP="00CE7111">
      <w:pPr>
        <w:pStyle w:val="Ttulo1"/>
      </w:pPr>
      <w:bookmarkStart w:id="3" w:name="_Toc194342696"/>
      <w:r w:rsidRPr="0063502F">
        <w:lastRenderedPageBreak/>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831D2E">
      <w:pPr>
        <w:pStyle w:val="Prrafodelista"/>
        <w:numPr>
          <w:ilvl w:val="0"/>
          <w:numId w:val="11"/>
        </w:numPr>
        <w:rPr>
          <w:lang w:val="es-419" w:eastAsia="es-CO"/>
        </w:rPr>
      </w:pPr>
      <w:r w:rsidRPr="0063502F">
        <w:rPr>
          <w:b/>
          <w:bCs/>
          <w:lang w:val="es-419" w:eastAsia="es-CO"/>
        </w:rPr>
        <w:t>Balnearios:</w:t>
      </w:r>
      <w:r w:rsidRPr="0063502F">
        <w:rPr>
          <w:lang w:val="es-419" w:eastAsia="es-CO"/>
        </w:rPr>
        <w:t xml:space="preserve"> están considerados como centros en los cuales se emplean tratamientos para la salud y el bienestar basados en la utilización del agua mineromedicinal, pueden contar opcionalmente con hotel dentro de sus instalaciones.</w:t>
      </w:r>
    </w:p>
    <w:p w14:paraId="42D17F62" w14:textId="44F74BEA"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w:t>
      </w:r>
      <w:r w:rsidR="00705F71">
        <w:rPr>
          <w:lang w:val="es-419" w:eastAsia="es-CO"/>
        </w:rPr>
        <w:t xml:space="preserve"> </w:t>
      </w:r>
      <w:r w:rsidRPr="0063502F">
        <w:rPr>
          <w:lang w:val="es-419" w:eastAsia="es-CO"/>
        </w:rPr>
        <w:t>C de la media anual de la zona) y técnicas complementarias, debe contar con la presencia de personal de salud; médico, terapeutas, entre otros, (Mourelle,</w:t>
      </w:r>
      <w:r w:rsidR="008E525D">
        <w:rPr>
          <w:lang w:val="es-419" w:eastAsia="es-CO"/>
        </w:rPr>
        <w:t xml:space="preserve"> </w:t>
      </w:r>
      <w:r w:rsidRPr="0063502F">
        <w:rPr>
          <w:lang w:val="es-419" w:eastAsia="es-CO"/>
        </w:rPr>
        <w:t xml:space="preserve">y </w:t>
      </w:r>
      <w:proofErr w:type="spellStart"/>
      <w:r w:rsidRPr="0063502F">
        <w:rPr>
          <w:lang w:val="es-419" w:eastAsia="es-CO"/>
        </w:rPr>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831D2E">
      <w:pPr>
        <w:pStyle w:val="Prrafodelista"/>
        <w:numPr>
          <w:ilvl w:val="0"/>
          <w:numId w:val="11"/>
        </w:numPr>
        <w:rPr>
          <w:lang w:val="es-419" w:eastAsia="es-CO"/>
        </w:rPr>
      </w:pPr>
      <w:r w:rsidRPr="0063502F">
        <w:rPr>
          <w:b/>
          <w:bCs/>
          <w:lang w:val="es-419" w:eastAsia="es-CO"/>
        </w:rPr>
        <w:t>Centros de talasoterapia:</w:t>
      </w:r>
      <w:r w:rsidRPr="0063502F">
        <w:rPr>
          <w:lang w:val="es-419" w:eastAsia="es-CO"/>
        </w:rPr>
        <w:t xml:space="preserve"> catalogados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lastRenderedPageBreak/>
        <w:t>Dentro de sus instalaciones los usuarios podrán disfrutar tratamientos de psamoterapia, helioterapia, hidroterapia, envolturas con algas y lodos marinos y en las playas aledañas al centro ejercicios y otros tipos de técnicas para el aprovechamiento del clima marino.</w:t>
      </w:r>
    </w:p>
    <w:p w14:paraId="78BB5D79" w14:textId="1A925A3F" w:rsidR="0063502F" w:rsidRDefault="0063502F" w:rsidP="00831D2E">
      <w:pPr>
        <w:pStyle w:val="Prrafodelista"/>
        <w:numPr>
          <w:ilvl w:val="0"/>
          <w:numId w:val="11"/>
        </w:numPr>
        <w:rPr>
          <w:lang w:val="es-419" w:eastAsia="es-CO"/>
        </w:rPr>
      </w:pPr>
      <w:r w:rsidRPr="0063502F">
        <w:rPr>
          <w:b/>
          <w:bCs/>
          <w:lang w:val="es-419" w:eastAsia="es-CO"/>
        </w:rPr>
        <w:t>Tratamientos frecuentes en los centros de talasoterapia</w:t>
      </w:r>
      <w:r w:rsidRPr="0063502F">
        <w:rPr>
          <w:lang w:val="es-419" w:eastAsia="es-CO"/>
        </w:rPr>
        <w:t xml:space="preserve">: son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p>
    <w:p w14:paraId="46FDE132" w14:textId="77777777" w:rsidR="0063502F" w:rsidRPr="0063502F" w:rsidRDefault="0063502F" w:rsidP="0063502F">
      <w:pPr>
        <w:rPr>
          <w:b/>
          <w:bCs/>
          <w:lang w:val="es-419" w:eastAsia="es-CO"/>
        </w:rPr>
      </w:pPr>
      <w:r w:rsidRPr="0063502F">
        <w:rPr>
          <w:b/>
          <w:bCs/>
          <w:lang w:val="es-419" w:eastAsia="es-CO"/>
        </w:rPr>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w:t>
      </w:r>
      <w:r w:rsidRPr="00CA13D1">
        <w:rPr>
          <w:rStyle w:val="Extranjerismo"/>
        </w:rPr>
        <w:t>spa</w:t>
      </w:r>
      <w:r w:rsidRPr="0063502F">
        <w:rPr>
          <w:lang w:val="es-419" w:eastAsia="es-CO"/>
        </w:rPr>
        <w:t xml:space="preserve">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3A9F78FA" w:rsidR="0063502F" w:rsidRPr="0063502F" w:rsidRDefault="0063502F" w:rsidP="0063502F">
      <w:pPr>
        <w:rPr>
          <w:lang w:val="es-419" w:eastAsia="es-CO"/>
        </w:rPr>
      </w:pPr>
      <w:r w:rsidRPr="0063502F">
        <w:rPr>
          <w:lang w:val="es-419" w:eastAsia="es-CO"/>
        </w:rPr>
        <w:t xml:space="preserve">En materia de </w:t>
      </w:r>
      <w:r w:rsidRPr="006874E0">
        <w:rPr>
          <w:rStyle w:val="Extranjerismo"/>
        </w:rPr>
        <w:t>spa</w:t>
      </w:r>
      <w:r w:rsidRPr="0063502F">
        <w:rPr>
          <w:lang w:val="es-419" w:eastAsia="es-CO"/>
        </w:rPr>
        <w:t xml:space="preserve">, existen diversas clasificaciones vinculadas a las asociaciones que se han creado en torno de estos, como es el caso de la Asociación </w:t>
      </w:r>
      <w:r w:rsidR="008B763F">
        <w:rPr>
          <w:lang w:val="es-419" w:eastAsia="es-CO"/>
        </w:rPr>
        <w:t>I</w:t>
      </w:r>
      <w:r w:rsidRPr="0063502F">
        <w:rPr>
          <w:lang w:val="es-419" w:eastAsia="es-CO"/>
        </w:rPr>
        <w:t xml:space="preserve">nternacional de </w:t>
      </w:r>
      <w:r w:rsidR="008B763F">
        <w:rPr>
          <w:rStyle w:val="Extranjerismo"/>
        </w:rPr>
        <w:t>SPA</w:t>
      </w:r>
      <w:r w:rsidRPr="00CA13D1">
        <w:rPr>
          <w:rStyle w:val="Extranjerismo"/>
        </w:rPr>
        <w:t xml:space="preserve"> </w:t>
      </w:r>
      <w:r w:rsidRPr="0063502F">
        <w:rPr>
          <w:lang w:val="es-419" w:eastAsia="es-CO"/>
        </w:rPr>
        <w:t>(</w:t>
      </w:r>
      <w:r w:rsidRPr="008B763F">
        <w:rPr>
          <w:rStyle w:val="Extranjerismo"/>
        </w:rPr>
        <w:t>ISPA</w:t>
      </w:r>
      <w:r w:rsidRPr="0063502F">
        <w:rPr>
          <w:lang w:val="es-419" w:eastAsia="es-CO"/>
        </w:rPr>
        <w:t xml:space="preserve">); la cual los clasifica en: </w:t>
      </w:r>
      <w:r w:rsidRPr="004B7F88">
        <w:rPr>
          <w:rStyle w:val="Extranjerismo"/>
        </w:rPr>
        <w:t>Day spa</w:t>
      </w:r>
      <w:r w:rsidRPr="0063502F">
        <w:rPr>
          <w:lang w:val="es-419" w:eastAsia="es-CO"/>
        </w:rPr>
        <w:t xml:space="preserve">, </w:t>
      </w:r>
      <w:proofErr w:type="spellStart"/>
      <w:r w:rsidRPr="004B7F88">
        <w:rPr>
          <w:rStyle w:val="Extranjerismo"/>
        </w:rPr>
        <w:t>destinación</w:t>
      </w:r>
      <w:proofErr w:type="spellEnd"/>
      <w:r w:rsidRPr="004B7F88">
        <w:rPr>
          <w:rStyle w:val="Extranjerismo"/>
        </w:rPr>
        <w:t xml:space="preserve"> spa</w:t>
      </w:r>
      <w:r w:rsidRPr="0063502F">
        <w:rPr>
          <w:lang w:val="es-419" w:eastAsia="es-CO"/>
        </w:rPr>
        <w:t xml:space="preserve">, - </w:t>
      </w:r>
      <w:r w:rsidR="004B7F88" w:rsidRPr="004B7F88">
        <w:rPr>
          <w:rStyle w:val="Extranjerismo"/>
        </w:rPr>
        <w:t>M</w:t>
      </w:r>
      <w:r w:rsidRPr="004B7F88">
        <w:rPr>
          <w:rStyle w:val="Extranjerismo"/>
        </w:rPr>
        <w:t>edical spa</w:t>
      </w:r>
      <w:r w:rsidRPr="0063502F">
        <w:rPr>
          <w:lang w:val="es-419" w:eastAsia="es-CO"/>
        </w:rPr>
        <w:t xml:space="preserve">, </w:t>
      </w:r>
      <w:r w:rsidRPr="004B7F88">
        <w:rPr>
          <w:rStyle w:val="Extranjerismo"/>
        </w:rPr>
        <w:t>Mineral spring spa</w:t>
      </w:r>
      <w:r w:rsidRPr="0063502F">
        <w:rPr>
          <w:lang w:val="es-419" w:eastAsia="es-CO"/>
        </w:rPr>
        <w:t xml:space="preserve">, </w:t>
      </w:r>
      <w:r w:rsidRPr="004B7F88">
        <w:rPr>
          <w:rStyle w:val="Extranjerismo"/>
        </w:rPr>
        <w:t>Resort/ hotel spa</w:t>
      </w:r>
      <w:r w:rsidRPr="0063502F">
        <w:rPr>
          <w:lang w:val="es-419" w:eastAsia="es-CO"/>
        </w:rPr>
        <w:t xml:space="preserve">, </w:t>
      </w:r>
      <w:r w:rsidRPr="004B7F88">
        <w:rPr>
          <w:rStyle w:val="Extranjerismo"/>
        </w:rPr>
        <w:t>Club spa</w:t>
      </w:r>
      <w:r w:rsidRPr="0063502F">
        <w:rPr>
          <w:lang w:val="es-419" w:eastAsia="es-CO"/>
        </w:rPr>
        <w:t xml:space="preserve">, </w:t>
      </w:r>
      <w:r w:rsidRPr="004B7F88">
        <w:rPr>
          <w:rStyle w:val="Extranjerismo"/>
        </w:rPr>
        <w:t>Cruise ship spa</w:t>
      </w:r>
      <w:r w:rsidRPr="0063502F">
        <w:rPr>
          <w:lang w:val="es-419" w:eastAsia="es-CO"/>
        </w:rPr>
        <w:t xml:space="preserve">. Por su parte la Asociación de </w:t>
      </w:r>
      <w:r w:rsidRPr="00CA13D1">
        <w:rPr>
          <w:rStyle w:val="Extranjerismo"/>
        </w:rPr>
        <w:t>spa</w:t>
      </w:r>
      <w:r w:rsidRPr="0063502F">
        <w:rPr>
          <w:lang w:val="es-419" w:eastAsia="es-CO"/>
        </w:rPr>
        <w:t xml:space="preserve">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w:t>
      </w:r>
      <w:r w:rsidRPr="00CA13D1">
        <w:rPr>
          <w:rStyle w:val="Extranjerismo"/>
        </w:rPr>
        <w:t>spa</w:t>
      </w:r>
      <w:r w:rsidRPr="0063502F">
        <w:rPr>
          <w:lang w:val="es-419" w:eastAsia="es-CO"/>
        </w:rPr>
        <w:t xml:space="preserve">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w:t>
      </w:r>
      <w:r w:rsidRPr="00CA13D1">
        <w:rPr>
          <w:rStyle w:val="Extranjerismo"/>
        </w:rPr>
        <w:t>spa</w:t>
      </w:r>
      <w:r w:rsidRPr="0063502F">
        <w:rPr>
          <w:lang w:val="es-419" w:eastAsia="es-CO"/>
        </w:rPr>
        <w:t xml:space="preserve">, Hotel </w:t>
      </w:r>
      <w:r w:rsidRPr="00CA13D1">
        <w:rPr>
          <w:rStyle w:val="Extranjerismo"/>
        </w:rPr>
        <w:t>spa</w:t>
      </w:r>
      <w:r w:rsidRPr="0063502F">
        <w:rPr>
          <w:lang w:val="es-419" w:eastAsia="es-CO"/>
        </w:rPr>
        <w:t xml:space="preserve">, Fitness </w:t>
      </w:r>
      <w:r w:rsidRPr="00CA13D1">
        <w:rPr>
          <w:rStyle w:val="Extranjerismo"/>
        </w:rPr>
        <w:t>spa</w:t>
      </w:r>
      <w:r w:rsidRPr="0063502F">
        <w:rPr>
          <w:lang w:val="es-419" w:eastAsia="es-CO"/>
        </w:rPr>
        <w:t xml:space="preserve">, </w:t>
      </w:r>
      <w:r w:rsidRPr="00E61800">
        <w:rPr>
          <w:rStyle w:val="Extranjerismo"/>
        </w:rPr>
        <w:t xml:space="preserve">Wellness </w:t>
      </w:r>
      <w:r w:rsidRPr="00737AFC">
        <w:rPr>
          <w:rStyle w:val="Extranjerismo"/>
        </w:rPr>
        <w:t>spa</w:t>
      </w:r>
      <w:r w:rsidRPr="0063502F">
        <w:rPr>
          <w:lang w:val="es-419" w:eastAsia="es-CO"/>
        </w:rPr>
        <w:t xml:space="preserve">, Medical </w:t>
      </w:r>
      <w:r w:rsidRPr="00CA13D1">
        <w:rPr>
          <w:rStyle w:val="Extranjerismo"/>
        </w:rPr>
        <w:t>spa</w:t>
      </w:r>
      <w:r w:rsidRPr="0063502F">
        <w:rPr>
          <w:lang w:val="es-419" w:eastAsia="es-CO"/>
        </w:rPr>
        <w:t>.</w:t>
      </w:r>
    </w:p>
    <w:p w14:paraId="3E229217" w14:textId="3EA32ED4" w:rsidR="0063502F" w:rsidRPr="0063502F" w:rsidRDefault="0063502F" w:rsidP="00CE7111">
      <w:pPr>
        <w:rPr>
          <w:lang w:val="es-419" w:eastAsia="es-CO"/>
        </w:rPr>
      </w:pPr>
      <w:r w:rsidRPr="0063502F">
        <w:rPr>
          <w:lang w:val="es-419" w:eastAsia="es-CO"/>
        </w:rPr>
        <w:lastRenderedPageBreak/>
        <w:t xml:space="preserve">Otra clasificación es la de Freire &amp; Mourelle 2005, expertos españoles quienes los ordenan de la siguiente forma: </w:t>
      </w:r>
      <w:r w:rsidRPr="00CA13D1">
        <w:rPr>
          <w:rStyle w:val="Extranjerismo"/>
        </w:rPr>
        <w:t>spa</w:t>
      </w:r>
      <w:r w:rsidRPr="0063502F">
        <w:rPr>
          <w:lang w:val="es-419" w:eastAsia="es-CO"/>
        </w:rPr>
        <w:t xml:space="preserve"> urbano, </w:t>
      </w:r>
      <w:r w:rsidRPr="00CA13D1">
        <w:rPr>
          <w:rStyle w:val="Extranjerismo"/>
        </w:rPr>
        <w:t xml:space="preserve">spa </w:t>
      </w:r>
      <w:r w:rsidRPr="0063502F">
        <w:rPr>
          <w:lang w:val="es-419" w:eastAsia="es-CO"/>
        </w:rPr>
        <w:t>destino</w:t>
      </w:r>
      <w:r w:rsidRPr="00B27921">
        <w:rPr>
          <w:rStyle w:val="Extranjerismo"/>
        </w:rPr>
        <w:t>, spa fitness</w:t>
      </w:r>
      <w:r w:rsidRPr="0063502F">
        <w:rPr>
          <w:lang w:val="es-419" w:eastAsia="es-CO"/>
        </w:rPr>
        <w:t xml:space="preserve">, </w:t>
      </w:r>
      <w:r w:rsidRPr="00B27921">
        <w:rPr>
          <w:rStyle w:val="Extranjerismo"/>
        </w:rPr>
        <w:t>spa hotel</w:t>
      </w:r>
      <w:r w:rsidRPr="0063502F">
        <w:rPr>
          <w:lang w:val="es-419" w:eastAsia="es-CO"/>
        </w:rPr>
        <w:t xml:space="preserve">, </w:t>
      </w:r>
      <w:r w:rsidRPr="00CA13D1">
        <w:rPr>
          <w:rStyle w:val="Extranjerismo"/>
        </w:rPr>
        <w:t>spa</w:t>
      </w:r>
      <w:r w:rsidRPr="0063502F">
        <w:rPr>
          <w:lang w:val="es-419" w:eastAsia="es-CO"/>
        </w:rPr>
        <w:t xml:space="preserve">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122872" w:rsidRDefault="0063502F" w:rsidP="00831D2E">
      <w:pPr>
        <w:pStyle w:val="Prrafodelista"/>
        <w:numPr>
          <w:ilvl w:val="0"/>
          <w:numId w:val="11"/>
        </w:numPr>
        <w:rPr>
          <w:spacing w:val="20"/>
          <w:lang w:val="es-419" w:eastAsia="es-CO"/>
        </w:rPr>
      </w:pPr>
      <w:r w:rsidRPr="00122872">
        <w:rPr>
          <w:rStyle w:val="Extranjerismo"/>
          <w:b/>
          <w:bCs/>
          <w:lang w:val="es-419" w:eastAsia="es-CO"/>
        </w:rPr>
        <w:t>Day spa:</w:t>
      </w:r>
      <w:r w:rsidRPr="00122872">
        <w:rPr>
          <w:rStyle w:val="Extranjerismo"/>
          <w:lang w:val="es-419" w:eastAsia="es-CO"/>
        </w:rPr>
        <w:t xml:space="preserve"> p</w:t>
      </w:r>
      <w:r w:rsidRPr="00122872">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831D2E">
      <w:pPr>
        <w:pStyle w:val="Prrafodelista"/>
        <w:numPr>
          <w:ilvl w:val="0"/>
          <w:numId w:val="1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s un centro en donde todo el ambiente está dirigido a conseguir el bienestar del usuario, se ofrece alojamiento y las técnicas son variadas ya que cuenta con áreas comunes para tratamientos colectivos y 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831D2E">
      <w:pPr>
        <w:pStyle w:val="Prrafodelista"/>
        <w:numPr>
          <w:ilvl w:val="0"/>
          <w:numId w:val="1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 xml:space="preserve">u oferta principal es la del alojamiento, sin embargo, cuenta con instalaciones típicas de un </w:t>
      </w:r>
      <w:r w:rsidRPr="00737AFC">
        <w:rPr>
          <w:rStyle w:val="Extranjerismo"/>
        </w:rPr>
        <w:t>spa</w:t>
      </w:r>
      <w:r w:rsidRPr="00D4209A">
        <w:rPr>
          <w:lang w:val="es-419" w:eastAsia="es-CO"/>
        </w:rPr>
        <w:t>, para ofrecerlo a sus huéspedes como complemento a los servicios hoteleros.</w:t>
      </w:r>
    </w:p>
    <w:p w14:paraId="79FA0FFB" w14:textId="17258FED" w:rsidR="00D4209A" w:rsidRDefault="0063502F" w:rsidP="00831D2E">
      <w:pPr>
        <w:pStyle w:val="Prrafodelista"/>
        <w:numPr>
          <w:ilvl w:val="0"/>
          <w:numId w:val="11"/>
        </w:numPr>
        <w:rPr>
          <w:lang w:val="es-419" w:eastAsia="es-CO"/>
        </w:rPr>
      </w:pPr>
      <w:r w:rsidRPr="00D4209A">
        <w:rPr>
          <w:rStyle w:val="Extranjerismo"/>
          <w:b/>
          <w:bCs/>
          <w:lang w:val="es-419" w:eastAsia="es-CO"/>
        </w:rPr>
        <w:t>Spa resort</w:t>
      </w:r>
      <w:r w:rsidR="00D4209A" w:rsidRPr="00D4209A">
        <w:rPr>
          <w:rStyle w:val="Extranjerismo"/>
          <w:b/>
          <w:bCs/>
        </w:rPr>
        <w:t>:</w:t>
      </w:r>
      <w:r w:rsidR="00D4209A" w:rsidRPr="00D4209A">
        <w:rPr>
          <w:lang w:val="es-419" w:eastAsia="es-CO"/>
        </w:rPr>
        <w:t xml:space="preserve"> e</w:t>
      </w:r>
      <w:r w:rsidRPr="00D4209A">
        <w:rPr>
          <w:lang w:val="es-419" w:eastAsia="es-CO"/>
        </w:rPr>
        <w:t xml:space="preserve">stá conformado por un complejo de hoteles de todas las categorías y al alcance de todas las clases sociales. Ofrecen distintos tipos de servicios complementarios, como deporte, aventura, técnicas </w:t>
      </w:r>
      <w:r w:rsidRPr="00D4209A">
        <w:rPr>
          <w:lang w:val="es-419" w:eastAsia="es-CO"/>
        </w:rPr>
        <w:lastRenderedPageBreak/>
        <w:t>manuales y técnicas asociadas al agua en sus diferentes formas de acuerdo a la ubicación locativa o geográfica del mismo.</w:t>
      </w:r>
    </w:p>
    <w:p w14:paraId="0D313BF6" w14:textId="7EAF4362" w:rsidR="0063502F" w:rsidRPr="00D4209A" w:rsidRDefault="00C10E3E" w:rsidP="00C10E3E">
      <w:pPr>
        <w:spacing w:before="0" w:after="160" w:line="259" w:lineRule="auto"/>
        <w:ind w:left="284" w:firstLine="0"/>
        <w:rPr>
          <w:b/>
          <w:bCs/>
          <w:lang w:val="es-419" w:eastAsia="es-CO"/>
        </w:rPr>
      </w:pPr>
      <w:r>
        <w:rPr>
          <w:b/>
          <w:bCs/>
          <w:lang w:val="es-419" w:eastAsia="es-CO"/>
        </w:rPr>
        <w:t xml:space="preserve">      </w:t>
      </w:r>
      <w:r w:rsidR="0063502F"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7E35A04D" w14:textId="24FA657A" w:rsidR="001035DD" w:rsidRPr="000B4CD4" w:rsidRDefault="00C14DBF" w:rsidP="00715D12">
      <w:pPr>
        <w:pStyle w:val="Tabla"/>
        <w:ind w:left="3828"/>
        <w:rPr>
          <w:b/>
          <w:bCs/>
          <w:i/>
          <w:iCs w:val="0"/>
          <w:lang w:val="es-419" w:eastAsia="es-CO"/>
        </w:rPr>
      </w:pPr>
      <w:r w:rsidRPr="000B4CD4">
        <w:rPr>
          <w:b/>
          <w:bCs/>
          <w:i/>
          <w:iCs w:val="0"/>
          <w:lang w:val="es-419" w:eastAsia="es-CO"/>
        </w:rPr>
        <w:t>Clasificación centros de salud y bienestar</w:t>
      </w:r>
    </w:p>
    <w:tbl>
      <w:tblPr>
        <w:tblStyle w:val="SENA"/>
        <w:tblW w:w="10065" w:type="dxa"/>
        <w:tblInd w:w="-5" w:type="dxa"/>
        <w:tblLayout w:type="fixed"/>
        <w:tblLook w:val="04A0" w:firstRow="1" w:lastRow="0" w:firstColumn="1" w:lastColumn="0" w:noHBand="0" w:noVBand="1"/>
        <w:tblCaption w:val="Clasificación centros de salud y bienestar"/>
        <w:tblDescription w:val="Centros de salud y bienestar."/>
      </w:tblPr>
      <w:tblGrid>
        <w:gridCol w:w="1843"/>
        <w:gridCol w:w="1701"/>
        <w:gridCol w:w="1701"/>
        <w:gridCol w:w="1701"/>
        <w:gridCol w:w="1701"/>
        <w:gridCol w:w="1418"/>
      </w:tblGrid>
      <w:tr w:rsidR="00C63C70" w:rsidRPr="00C63C70" w14:paraId="4DCB5B50" w14:textId="5AB19D89" w:rsidTr="00EE278D">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6A53A740" w14:textId="02411150" w:rsidR="00C14DBF" w:rsidRPr="00C63C70" w:rsidRDefault="00C14DBF" w:rsidP="00C14DBF">
            <w:pPr>
              <w:pStyle w:val="TextoTablas"/>
              <w:rPr>
                <w:sz w:val="22"/>
              </w:rPr>
            </w:pPr>
            <w:bookmarkStart w:id="4" w:name="_Hlk183890921"/>
            <w:r w:rsidRPr="00C63C70">
              <w:rPr>
                <w:sz w:val="22"/>
              </w:rPr>
              <w:t>Centros de salud y bienestar</w:t>
            </w:r>
          </w:p>
        </w:tc>
        <w:tc>
          <w:tcPr>
            <w:tcW w:w="1701" w:type="dxa"/>
          </w:tcPr>
          <w:p w14:paraId="26443711" w14:textId="6DA802DC" w:rsidR="00C14DBF" w:rsidRPr="00C63C70" w:rsidRDefault="00C14DBF" w:rsidP="00C14DBF">
            <w:pPr>
              <w:pStyle w:val="TextoTablas"/>
              <w:rPr>
                <w:sz w:val="22"/>
              </w:rPr>
            </w:pPr>
            <w:r w:rsidRPr="00C63C70">
              <w:rPr>
                <w:sz w:val="22"/>
              </w:rPr>
              <w:t>Centros de salud y bienestar</w:t>
            </w:r>
          </w:p>
        </w:tc>
        <w:tc>
          <w:tcPr>
            <w:tcW w:w="1701" w:type="dxa"/>
          </w:tcPr>
          <w:p w14:paraId="22014179" w14:textId="79902946" w:rsidR="00C14DBF" w:rsidRPr="00C63C70" w:rsidRDefault="00C14DBF" w:rsidP="00C14DBF">
            <w:pPr>
              <w:pStyle w:val="TextoTablas"/>
              <w:rPr>
                <w:sz w:val="22"/>
              </w:rPr>
            </w:pPr>
            <w:r w:rsidRPr="00C63C70">
              <w:rPr>
                <w:sz w:val="22"/>
              </w:rPr>
              <w:t>Centros de salud y bienestar</w:t>
            </w:r>
          </w:p>
        </w:tc>
        <w:tc>
          <w:tcPr>
            <w:tcW w:w="1701" w:type="dxa"/>
          </w:tcPr>
          <w:p w14:paraId="7AFD8D06" w14:textId="21BF0CA5" w:rsidR="00C14DBF" w:rsidRPr="00C63C70" w:rsidRDefault="00C14DBF" w:rsidP="00C14DBF">
            <w:pPr>
              <w:pStyle w:val="TextoTablas"/>
              <w:rPr>
                <w:sz w:val="22"/>
              </w:rPr>
            </w:pPr>
            <w:r w:rsidRPr="00C63C70">
              <w:rPr>
                <w:sz w:val="22"/>
              </w:rPr>
              <w:t>Centros de salud y bienestar</w:t>
            </w:r>
          </w:p>
        </w:tc>
        <w:tc>
          <w:tcPr>
            <w:tcW w:w="1701" w:type="dxa"/>
          </w:tcPr>
          <w:p w14:paraId="06013113" w14:textId="1F7D021A" w:rsidR="00C14DBF" w:rsidRPr="00C63C70" w:rsidRDefault="00C14DBF" w:rsidP="00C14DBF">
            <w:pPr>
              <w:pStyle w:val="TextoTablas"/>
              <w:rPr>
                <w:sz w:val="22"/>
              </w:rPr>
            </w:pPr>
            <w:r w:rsidRPr="00C63C70">
              <w:rPr>
                <w:sz w:val="22"/>
              </w:rPr>
              <w:t>Centros de salud y bienestar</w:t>
            </w:r>
          </w:p>
        </w:tc>
        <w:tc>
          <w:tcPr>
            <w:tcW w:w="1418" w:type="dxa"/>
          </w:tcPr>
          <w:p w14:paraId="6AF56AC2" w14:textId="2D45A0BE" w:rsidR="00C14DBF" w:rsidRPr="00C63C70" w:rsidRDefault="00C14DBF" w:rsidP="00C14DBF">
            <w:pPr>
              <w:pStyle w:val="TextoTablas"/>
              <w:rPr>
                <w:sz w:val="22"/>
              </w:rPr>
            </w:pPr>
            <w:r w:rsidRPr="00C63C70">
              <w:rPr>
                <w:sz w:val="22"/>
              </w:rPr>
              <w:t>Centros de salud y bienestar</w:t>
            </w:r>
          </w:p>
        </w:tc>
      </w:tr>
      <w:tr w:rsidR="00C63C70" w:rsidRPr="00C63C70" w14:paraId="7419CF7A" w14:textId="640D7415" w:rsidTr="00EE278D">
        <w:trPr>
          <w:cnfStyle w:val="000000100000" w:firstRow="0" w:lastRow="0" w:firstColumn="0" w:lastColumn="0" w:oddVBand="0" w:evenVBand="0" w:oddHBand="1" w:evenHBand="0" w:firstRowFirstColumn="0" w:firstRowLastColumn="0" w:lastRowFirstColumn="0" w:lastRowLastColumn="0"/>
        </w:trPr>
        <w:tc>
          <w:tcPr>
            <w:tcW w:w="1843" w:type="dxa"/>
          </w:tcPr>
          <w:p w14:paraId="0D7AF09F" w14:textId="4A51E4D6"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406DAE19" w14:textId="42C4B64A"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4ABCC09C" w14:textId="0F9218D7"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72313E86" w14:textId="72CFAF6B"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1701" w:type="dxa"/>
          </w:tcPr>
          <w:p w14:paraId="683AD22A" w14:textId="2489885F"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1418" w:type="dxa"/>
          </w:tcPr>
          <w:p w14:paraId="732B4123" w14:textId="4B415896"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r>
      <w:bookmarkEnd w:id="4"/>
      <w:tr w:rsidR="00C63C70" w:rsidRPr="00C63C70" w14:paraId="2751EF1C" w14:textId="5D6ED10D" w:rsidTr="00EE278D">
        <w:tc>
          <w:tcPr>
            <w:tcW w:w="1843" w:type="dxa"/>
          </w:tcPr>
          <w:p w14:paraId="1D3981E5" w14:textId="24F0558D" w:rsidR="00C14DBF" w:rsidRPr="00DC3CEF" w:rsidRDefault="00C14DBF" w:rsidP="00C14DBF">
            <w:pPr>
              <w:pStyle w:val="TextoTablas"/>
              <w:rPr>
                <w:sz w:val="20"/>
                <w:szCs w:val="20"/>
              </w:rPr>
            </w:pPr>
            <w:r w:rsidRPr="00DC3CEF">
              <w:rPr>
                <w:sz w:val="20"/>
                <w:szCs w:val="20"/>
              </w:rPr>
              <w:t>Balnearios</w:t>
            </w:r>
            <w:r w:rsidR="005F1F3B">
              <w:rPr>
                <w:sz w:val="20"/>
                <w:szCs w:val="20"/>
              </w:rPr>
              <w:t>.</w:t>
            </w:r>
          </w:p>
        </w:tc>
        <w:tc>
          <w:tcPr>
            <w:tcW w:w="1701" w:type="dxa"/>
          </w:tcPr>
          <w:p w14:paraId="4238EA5C" w14:textId="330EBAA5" w:rsidR="00C14DBF" w:rsidRPr="00DC3CEF" w:rsidRDefault="00C14DBF" w:rsidP="00C14DBF">
            <w:pPr>
              <w:pStyle w:val="TextoTablas"/>
              <w:rPr>
                <w:sz w:val="20"/>
                <w:szCs w:val="20"/>
              </w:rPr>
            </w:pPr>
            <w:r w:rsidRPr="00DC3CEF">
              <w:rPr>
                <w:sz w:val="20"/>
                <w:szCs w:val="20"/>
              </w:rPr>
              <w:t>Centros de talasoterapia</w:t>
            </w:r>
            <w:r w:rsidR="005F1F3B">
              <w:rPr>
                <w:sz w:val="20"/>
                <w:szCs w:val="20"/>
              </w:rPr>
              <w:t>.</w:t>
            </w:r>
          </w:p>
        </w:tc>
        <w:tc>
          <w:tcPr>
            <w:tcW w:w="1701" w:type="dxa"/>
          </w:tcPr>
          <w:p w14:paraId="1C839FCB" w14:textId="57457E14"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Spa</w:t>
            </w:r>
            <w:r w:rsidRPr="00DC3CEF">
              <w:rPr>
                <w:sz w:val="20"/>
                <w:szCs w:val="20"/>
              </w:rPr>
              <w:t xml:space="preserve"> y </w:t>
            </w:r>
            <w:r w:rsidRPr="00DC3CEF">
              <w:rPr>
                <w:rStyle w:val="Extranjerismo"/>
                <w:sz w:val="20"/>
                <w:szCs w:val="20"/>
              </w:rPr>
              <w:t>Wellness.</w:t>
            </w:r>
          </w:p>
        </w:tc>
        <w:tc>
          <w:tcPr>
            <w:tcW w:w="1701" w:type="dxa"/>
          </w:tcPr>
          <w:p w14:paraId="236FAF4D" w14:textId="571B1D2A" w:rsidR="00C14DBF" w:rsidRPr="00DC3CEF" w:rsidRDefault="00C14DBF" w:rsidP="00C14DBF">
            <w:pPr>
              <w:pStyle w:val="TextoTablas"/>
              <w:rPr>
                <w:sz w:val="20"/>
                <w:szCs w:val="20"/>
              </w:rPr>
            </w:pPr>
            <w:r w:rsidRPr="00DC3CEF">
              <w:rPr>
                <w:sz w:val="20"/>
                <w:szCs w:val="20"/>
              </w:rPr>
              <w:t>Centros de belleza</w:t>
            </w:r>
            <w:r w:rsidR="005F1F3B">
              <w:rPr>
                <w:sz w:val="20"/>
                <w:szCs w:val="20"/>
              </w:rPr>
              <w:t>.</w:t>
            </w:r>
          </w:p>
        </w:tc>
        <w:tc>
          <w:tcPr>
            <w:tcW w:w="1701" w:type="dxa"/>
          </w:tcPr>
          <w:p w14:paraId="3B59D122" w14:textId="463AAA33"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Mind and Spirit</w:t>
            </w:r>
            <w:r w:rsidR="005F1F3B">
              <w:rPr>
                <w:rStyle w:val="Extranjerismo"/>
                <w:sz w:val="20"/>
                <w:szCs w:val="20"/>
              </w:rPr>
              <w:t>.</w:t>
            </w:r>
          </w:p>
        </w:tc>
        <w:tc>
          <w:tcPr>
            <w:tcW w:w="1418" w:type="dxa"/>
          </w:tcPr>
          <w:p w14:paraId="7F56CAF1" w14:textId="53A04D7A" w:rsidR="00C14DBF" w:rsidRPr="00DC3CEF" w:rsidRDefault="00C14DBF" w:rsidP="00C14DBF">
            <w:pPr>
              <w:pStyle w:val="TextoTablas"/>
              <w:rPr>
                <w:sz w:val="20"/>
                <w:szCs w:val="20"/>
              </w:rPr>
            </w:pPr>
            <w:r w:rsidRPr="00DC3CEF">
              <w:rPr>
                <w:sz w:val="20"/>
                <w:szCs w:val="20"/>
              </w:rPr>
              <w:t>Oferta singular</w:t>
            </w:r>
            <w:r w:rsidR="005F1F3B">
              <w:rPr>
                <w:sz w:val="20"/>
                <w:szCs w:val="20"/>
              </w:rPr>
              <w:t>.</w:t>
            </w:r>
          </w:p>
        </w:tc>
      </w:tr>
      <w:tr w:rsidR="00C63C70" w:rsidRPr="00C63C70" w14:paraId="6B4A9DD3" w14:textId="3FB47CFB" w:rsidTr="00EE278D">
        <w:trPr>
          <w:cnfStyle w:val="000000100000" w:firstRow="0" w:lastRow="0" w:firstColumn="0" w:lastColumn="0" w:oddVBand="0" w:evenVBand="0" w:oddHBand="1" w:evenHBand="0" w:firstRowFirstColumn="0" w:firstRowLastColumn="0" w:lastRowFirstColumn="0" w:lastRowLastColumn="0"/>
        </w:trPr>
        <w:tc>
          <w:tcPr>
            <w:tcW w:w="1843" w:type="dxa"/>
          </w:tcPr>
          <w:p w14:paraId="5F1B0CB9" w14:textId="166314C9" w:rsidR="00C14DBF" w:rsidRPr="00DC3CEF" w:rsidRDefault="00C14DBF" w:rsidP="00C14DBF">
            <w:pPr>
              <w:pStyle w:val="TextoTablas"/>
              <w:rPr>
                <w:sz w:val="20"/>
                <w:szCs w:val="20"/>
              </w:rPr>
            </w:pPr>
            <w:r w:rsidRPr="00DC3CEF">
              <w:rPr>
                <w:sz w:val="20"/>
                <w:szCs w:val="20"/>
              </w:rPr>
              <w:t>Tratamientos basados en el uso de agua mineromedicinal.</w:t>
            </w:r>
          </w:p>
          <w:p w14:paraId="0D4ED0F7" w14:textId="2BC3ECE0" w:rsidR="00C14DBF" w:rsidRPr="00DC3CEF" w:rsidRDefault="00C14DBF" w:rsidP="00C14DBF">
            <w:pPr>
              <w:pStyle w:val="TextoTablas"/>
              <w:rPr>
                <w:sz w:val="20"/>
                <w:szCs w:val="20"/>
              </w:rPr>
            </w:pPr>
            <w:r w:rsidRPr="00DC3CEF">
              <w:rPr>
                <w:sz w:val="20"/>
                <w:szCs w:val="20"/>
              </w:rPr>
              <w:lastRenderedPageBreak/>
              <w:t>Se requiere la presencia de personal médico.</w:t>
            </w:r>
          </w:p>
        </w:tc>
        <w:tc>
          <w:tcPr>
            <w:tcW w:w="1701" w:type="dxa"/>
          </w:tcPr>
          <w:p w14:paraId="23B35003" w14:textId="0E108A1C" w:rsidR="00C14DBF" w:rsidRPr="00DC3CEF" w:rsidRDefault="00C14DBF" w:rsidP="00C14DBF">
            <w:pPr>
              <w:pStyle w:val="TextoTablas"/>
              <w:rPr>
                <w:sz w:val="20"/>
                <w:szCs w:val="20"/>
              </w:rPr>
            </w:pPr>
            <w:r w:rsidRPr="00DC3CEF">
              <w:rPr>
                <w:sz w:val="20"/>
                <w:szCs w:val="20"/>
              </w:rPr>
              <w:lastRenderedPageBreak/>
              <w:t>Tratamientos basados en el uso de agua de mar, clima marino, algas, arena, sol.</w:t>
            </w:r>
          </w:p>
        </w:tc>
        <w:tc>
          <w:tcPr>
            <w:tcW w:w="1701" w:type="dxa"/>
          </w:tcPr>
          <w:p w14:paraId="31114EBB" w14:textId="5F1FD30E" w:rsidR="00C14DBF" w:rsidRPr="00DC3CEF" w:rsidRDefault="00C14DBF" w:rsidP="00C14DBF">
            <w:pPr>
              <w:pStyle w:val="TextoTablas"/>
              <w:rPr>
                <w:sz w:val="20"/>
                <w:szCs w:val="20"/>
              </w:rPr>
            </w:pPr>
            <w:r w:rsidRPr="00DC3CEF">
              <w:rPr>
                <w:sz w:val="20"/>
                <w:szCs w:val="20"/>
              </w:rPr>
              <w:t xml:space="preserve">Tratamiento basado en el uso de agua común y terapias complementarias </w:t>
            </w:r>
            <w:r w:rsidRPr="00DC3CEF">
              <w:rPr>
                <w:sz w:val="20"/>
                <w:szCs w:val="20"/>
              </w:rPr>
              <w:lastRenderedPageBreak/>
              <w:t>de relajación y bienestar.</w:t>
            </w:r>
          </w:p>
        </w:tc>
        <w:tc>
          <w:tcPr>
            <w:tcW w:w="1701" w:type="dxa"/>
          </w:tcPr>
          <w:p w14:paraId="65D4A6D1" w14:textId="55454D62" w:rsidR="00C14DBF" w:rsidRPr="00DC3CEF" w:rsidRDefault="00C14DBF" w:rsidP="00C14DBF">
            <w:pPr>
              <w:pStyle w:val="TextoTablas"/>
              <w:rPr>
                <w:sz w:val="20"/>
                <w:szCs w:val="20"/>
              </w:rPr>
            </w:pPr>
            <w:r w:rsidRPr="00DC3CEF">
              <w:rPr>
                <w:sz w:val="20"/>
                <w:szCs w:val="20"/>
              </w:rPr>
              <w:lastRenderedPageBreak/>
              <w:t>Tratamientos de embellecimiento corporal.</w:t>
            </w:r>
          </w:p>
        </w:tc>
        <w:tc>
          <w:tcPr>
            <w:tcW w:w="1701" w:type="dxa"/>
          </w:tcPr>
          <w:p w14:paraId="6F940C49" w14:textId="17F004DD" w:rsidR="00C14DBF" w:rsidRPr="00DC3CEF" w:rsidRDefault="00C14DBF" w:rsidP="00C14DBF">
            <w:pPr>
              <w:pStyle w:val="TextoTablas"/>
              <w:rPr>
                <w:sz w:val="20"/>
                <w:szCs w:val="20"/>
              </w:rPr>
            </w:pPr>
            <w:r w:rsidRPr="00DC3CEF">
              <w:rPr>
                <w:sz w:val="20"/>
                <w:szCs w:val="20"/>
              </w:rPr>
              <w:t xml:space="preserve">Tratamientos de recuperación física, mental y emocional, terapias </w:t>
            </w:r>
            <w:r w:rsidRPr="00DC3CEF">
              <w:rPr>
                <w:sz w:val="20"/>
                <w:szCs w:val="20"/>
              </w:rPr>
              <w:lastRenderedPageBreak/>
              <w:t>alternativas complementarias.</w:t>
            </w:r>
          </w:p>
        </w:tc>
        <w:tc>
          <w:tcPr>
            <w:tcW w:w="1418" w:type="dxa"/>
          </w:tcPr>
          <w:p w14:paraId="0A2B85B9" w14:textId="71B8107E" w:rsidR="00C14DBF" w:rsidRPr="00DC3CEF" w:rsidRDefault="00C14DBF" w:rsidP="00C14DBF">
            <w:pPr>
              <w:pStyle w:val="TextoTablas"/>
              <w:rPr>
                <w:sz w:val="20"/>
                <w:szCs w:val="20"/>
              </w:rPr>
            </w:pPr>
            <w:r w:rsidRPr="00DC3CEF">
              <w:rPr>
                <w:sz w:val="20"/>
                <w:szCs w:val="20"/>
              </w:rPr>
              <w:lastRenderedPageBreak/>
              <w:t>Tratamientos basados en el uso de productos locales, vino, café, cacao.</w:t>
            </w:r>
          </w:p>
        </w:tc>
      </w:tr>
    </w:tbl>
    <w:p w14:paraId="55779B4E" w14:textId="22DE7C5E" w:rsidR="001035DD" w:rsidRDefault="001E2F4B" w:rsidP="001E2F4B">
      <w:pPr>
        <w:ind w:firstLine="0"/>
        <w:rPr>
          <w:sz w:val="22"/>
          <w:lang w:eastAsia="es-CO"/>
        </w:rPr>
      </w:pPr>
      <w:r>
        <w:rPr>
          <w:sz w:val="24"/>
          <w:szCs w:val="24"/>
          <w:lang w:eastAsia="es-CO"/>
        </w:rPr>
        <w:t xml:space="preserve"> </w:t>
      </w:r>
      <w:r w:rsidR="00854AE2" w:rsidRPr="00B053D3">
        <w:rPr>
          <w:sz w:val="22"/>
          <w:lang w:eastAsia="es-CO"/>
        </w:rPr>
        <w:t>Fuente: Sena (20</w:t>
      </w:r>
      <w:r w:rsidR="00C14DBF" w:rsidRPr="00B053D3">
        <w:rPr>
          <w:sz w:val="22"/>
          <w:lang w:eastAsia="es-CO"/>
        </w:rPr>
        <w:t>1</w:t>
      </w:r>
      <w:r w:rsidR="00854AE2" w:rsidRPr="00B053D3">
        <w:rPr>
          <w:sz w:val="22"/>
          <w:lang w:eastAsia="es-CO"/>
        </w:rPr>
        <w:t>4).</w:t>
      </w:r>
    </w:p>
    <w:p w14:paraId="4C55DD6B" w14:textId="6BD70B18" w:rsidR="00E30099" w:rsidRDefault="00E30099">
      <w:pPr>
        <w:spacing w:before="0" w:after="160" w:line="259" w:lineRule="auto"/>
        <w:ind w:firstLine="0"/>
        <w:rPr>
          <w:sz w:val="22"/>
          <w:lang w:eastAsia="es-CO"/>
        </w:rPr>
      </w:pPr>
      <w:r>
        <w:rPr>
          <w:sz w:val="22"/>
          <w:lang w:eastAsia="es-CO"/>
        </w:rPr>
        <w:br w:type="page"/>
      </w:r>
    </w:p>
    <w:p w14:paraId="4D654EB3" w14:textId="3AFD56BF" w:rsidR="00291049" w:rsidRPr="00291049" w:rsidRDefault="00291049" w:rsidP="00291049">
      <w:pPr>
        <w:pStyle w:val="Ttulo1"/>
      </w:pPr>
      <w:bookmarkStart w:id="5" w:name="_Toc194342697"/>
      <w:r w:rsidRPr="00291049">
        <w:lastRenderedPageBreak/>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0F9D7C80" w14:textId="77777777" w:rsidR="00182794" w:rsidRDefault="00291049" w:rsidP="00291049">
      <w:pPr>
        <w:rPr>
          <w:lang w:val="es-419" w:eastAsia="es-CO"/>
        </w:rPr>
      </w:pPr>
      <w:r w:rsidRPr="00291049">
        <w:rPr>
          <w:lang w:val="es-419" w:eastAsia="es-CO"/>
        </w:rPr>
        <w:t xml:space="preserve">Turismo de bienestar se define como “viajes con el objetivo primordial de realizar actividades encaminadas al cuidado, a sentirse bien recibiendo tratamientos alternativos y a descansar”. </w:t>
      </w:r>
      <w:r w:rsidR="00182794" w:rsidRPr="00182794">
        <w:rPr>
          <w:lang w:val="es-419" w:eastAsia="es-CO"/>
        </w:rPr>
        <w:t>Banco de comercio exterior de Colombia S.A. (2013).</w:t>
      </w:r>
    </w:p>
    <w:p w14:paraId="23BFE0AB" w14:textId="475128F8" w:rsidR="00291049" w:rsidRPr="00291049" w:rsidRDefault="00291049" w:rsidP="00291049">
      <w:pPr>
        <w:rPr>
          <w:lang w:val="es-419" w:eastAsia="es-CO"/>
        </w:rPr>
      </w:pPr>
      <w:r w:rsidRPr="00291049">
        <w:rPr>
          <w:lang w:val="es-419" w:eastAsia="es-CO"/>
        </w:rPr>
        <w:t>El turismo de bienestar se caracteriza por ser proactivo, es decir, que el individuo involucrado debe tener interés por mejorar su calidad y estilo de vida, participando activamente. Las personas que acuden al turismo de bienestar son usualmente sanas, 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408F81A0"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5C6C9B62" w14:textId="48486E07" w:rsidR="00C53D38" w:rsidRDefault="00C53D38">
      <w:pPr>
        <w:spacing w:before="0" w:after="160" w:line="259" w:lineRule="auto"/>
        <w:ind w:firstLine="0"/>
        <w:rPr>
          <w:lang w:val="es-419" w:eastAsia="es-CO"/>
        </w:rPr>
      </w:pPr>
      <w:r>
        <w:rPr>
          <w:lang w:val="es-419" w:eastAsia="es-CO"/>
        </w:rPr>
        <w:br w:type="page"/>
      </w:r>
    </w:p>
    <w:p w14:paraId="21F32964" w14:textId="76BB45D7" w:rsidR="00291049" w:rsidRPr="00291049" w:rsidRDefault="00291049" w:rsidP="00291049">
      <w:pPr>
        <w:pStyle w:val="Ttulo1"/>
      </w:pPr>
      <w:bookmarkStart w:id="6" w:name="_Toc194342698"/>
      <w:r w:rsidRPr="00814BA0">
        <w:rPr>
          <w:rStyle w:val="Extranjerismo"/>
        </w:rPr>
        <w:lastRenderedPageBreak/>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hidroterapéuticos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9D42A9">
        <w:rPr>
          <w:b/>
          <w:bCs/>
          <w:lang w:val="es-419" w:eastAsia="es-CO"/>
        </w:rPr>
        <w:t>Atención al cliente</w:t>
      </w:r>
      <w:r w:rsidRPr="00291049">
        <w:rPr>
          <w:lang w:val="es-419" w:eastAsia="es-CO"/>
        </w:rPr>
        <w:t>:</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lastRenderedPageBreak/>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94342699"/>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 xml:space="preserve">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w:t>
      </w:r>
      <w:r w:rsidRPr="00411220">
        <w:rPr>
          <w:rStyle w:val="Extranjerismo"/>
        </w:rPr>
        <w:t xml:space="preserve">marketing </w:t>
      </w:r>
      <w:r w:rsidRPr="00CE7111">
        <w:rPr>
          <w:lang w:val="es-419" w:eastAsia="es-CO"/>
        </w:rPr>
        <w:t>hidrotermal, fundamental para destacar las ofertas de estos espacios, enfocándose en resaltar sus beneficios únicos y atraer a un público interesado en el autocuidado.</w:t>
      </w:r>
    </w:p>
    <w:p w14:paraId="21565EC8" w14:textId="2A9AB9D4" w:rsidR="002F5C99" w:rsidRDefault="00DC392B" w:rsidP="00CE7111">
      <w:pPr>
        <w:ind w:left="-709" w:firstLine="567"/>
        <w:rPr>
          <w:lang w:val="es-419" w:eastAsia="es-CO"/>
        </w:rPr>
      </w:pPr>
      <w:r>
        <w:rPr>
          <w:noProof/>
          <w:lang w:val="es-419" w:eastAsia="es-CO"/>
        </w:rPr>
        <w:lastRenderedPageBreak/>
        <w:drawing>
          <wp:inline distT="0" distB="0" distL="0" distR="0" wp14:anchorId="0CD7BE34" wp14:editId="0F30CB3E">
            <wp:extent cx="6120765" cy="4075430"/>
            <wp:effectExtent l="0" t="0" r="0" b="1270"/>
            <wp:docPr id="5" name="Gráfico 5"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Muestra la síntesis del componente formativo técnicas de hidroterapia y turismo de bienestar, teniendo en cuenta la hidroterapia y su clasificación, centro de salud y bienestar, turismo de bienestar y marketing hidrotermal.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765" cy="4075430"/>
                    </a:xfrm>
                    <a:prstGeom prst="rect">
                      <a:avLst/>
                    </a:prstGeom>
                  </pic:spPr>
                </pic:pic>
              </a:graphicData>
            </a:graphic>
          </wp:inline>
        </w:drawing>
      </w:r>
      <w:r w:rsidR="002F5C99" w:rsidRPr="00E858B4">
        <w:rPr>
          <w:noProof/>
          <w:lang w:val="es-419" w:eastAsia="es-CO"/>
        </w:rPr>
        <mc:AlternateContent>
          <mc:Choice Requires="wps">
            <w:drawing>
              <wp:inline distT="0" distB="0" distL="0" distR="0" wp14:anchorId="0BA4D309" wp14:editId="3BC82370">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0535B"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Etq5f8BAADb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94342700"/>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411220">
        <w:rPr>
          <w:rStyle w:val="Extranjerismo"/>
          <w:b/>
          <w:bCs/>
        </w:rPr>
        <w:t>Marketing</w:t>
      </w:r>
      <w:r w:rsidRPr="00CE7111">
        <w:rPr>
          <w:b/>
          <w:bCs/>
        </w:rPr>
        <w:t xml:space="preserve">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5F4679">
        <w:rPr>
          <w:rStyle w:val="Extranjerismo"/>
          <w:b/>
          <w:bCs/>
        </w:rPr>
        <w:t>Spa</w:t>
      </w:r>
      <w:r w:rsidRPr="00CE7111">
        <w:rPr>
          <w:b/>
          <w:bCs/>
        </w:rPr>
        <w:t xml:space="preserve">: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94342701"/>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0F5F2C" w:rsidP="00D03912">
            <w:pPr>
              <w:pStyle w:val="TextoTablas"/>
            </w:pPr>
            <w:hyperlink r:id="rId16" w:history="1">
              <w:r w:rsidR="00D03912" w:rsidRPr="00F8263B">
                <w:rPr>
                  <w:rStyle w:val="Hipervnculo"/>
                </w:rPr>
                <w:t>https://www.youtube.com/watch?v=TPrdGTJVON0</w:t>
              </w:r>
            </w:hyperlink>
            <w:r w:rsidR="00D03912">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411220">
              <w:rPr>
                <w:rStyle w:val="Extranjerismo"/>
              </w:rPr>
              <w:t>Marketing</w:t>
            </w:r>
            <w:r w:rsidRPr="00031507">
              <w:t xml:space="preserve"> hidrotermales.</w:t>
            </w:r>
          </w:p>
        </w:tc>
        <w:tc>
          <w:tcPr>
            <w:tcW w:w="3119" w:type="dxa"/>
          </w:tcPr>
          <w:p w14:paraId="6B3C59FF" w14:textId="53844347" w:rsidR="00D03912" w:rsidRPr="004750CE" w:rsidRDefault="00D03912" w:rsidP="00D03912">
            <w:pPr>
              <w:pStyle w:val="TextoTablas"/>
            </w:pPr>
            <w:r w:rsidRPr="00031507">
              <w:t xml:space="preserve">CEAC (2017). </w:t>
            </w:r>
            <w:r w:rsidR="00D90089" w:rsidRPr="00D90089">
              <w:t>¿Qué son y para qué sirven las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0F5F2C" w:rsidP="00D03912">
            <w:pPr>
              <w:pStyle w:val="TextoTablas"/>
            </w:pPr>
            <w:hyperlink r:id="rId17" w:history="1">
              <w:r w:rsidR="00D03912" w:rsidRPr="00F8263B">
                <w:rPr>
                  <w:rStyle w:val="Hipervnculo"/>
                </w:rPr>
                <w:t>https://www.ceac.es/blog/que-son-y-para-que-sirven-las-tecnicas-hidrotermales</w:t>
              </w:r>
            </w:hyperlink>
            <w:r w:rsidR="00D03912">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94342702"/>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8"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9" w:history="1">
        <w:r w:rsidRPr="00F8263B">
          <w:rPr>
            <w:rStyle w:val="Hipervnculo"/>
          </w:rPr>
          <w:t>http://www.ergofisa.com/docencia/Hidroterapia.cap%2012.%202008.pdf</w:t>
        </w:r>
      </w:hyperlink>
      <w:r>
        <w:t xml:space="preserve">  </w:t>
      </w:r>
    </w:p>
    <w:p w14:paraId="25740AF2" w14:textId="77777777" w:rsidR="001632A4" w:rsidRDefault="001632A4" w:rsidP="001632A4">
      <w:r>
        <w:t xml:space="preserve">Mourelle, </w:t>
      </w:r>
      <w:proofErr w:type="spellStart"/>
      <w:r>
        <w:t>Faílde</w:t>
      </w:r>
      <w:proofErr w:type="spellEnd"/>
      <w:r>
        <w:t>, Freire, Maraver, Carretero. (2009, p. 79-179). Técnicas hidrotermales y estética del bienestar. Madrid: Paraninfo.</w:t>
      </w:r>
    </w:p>
    <w:p w14:paraId="1F586DBF" w14:textId="526EF7C3" w:rsidR="00D03912" w:rsidRDefault="001632A4" w:rsidP="00D03912">
      <w:r>
        <w:t>Saludmapfre.es</w:t>
      </w:r>
      <w:r w:rsidR="00D03912">
        <w:t>. (2012).</w:t>
      </w:r>
      <w:r w:rsidR="00C1100C">
        <w:t xml:space="preserve"> </w:t>
      </w:r>
      <w:r w:rsidR="00D03912">
        <w:t xml:space="preserve">Técnicas de hidroterapia. </w:t>
      </w:r>
      <w:hyperlink r:id="rId20" w:history="1">
        <w:r w:rsidR="00D03912" w:rsidRPr="00F8263B">
          <w:rPr>
            <w:rStyle w:val="Hipervnculo"/>
          </w:rPr>
          <w:t>https://www.salud.mapfre.es/cuerpo-y-mente/belleza-y-salud/cuerpo-y-mentehidroterapia-todas-las-tecnicas/</w:t>
        </w:r>
      </w:hyperlink>
      <w:r w:rsidR="00D03912">
        <w:t xml:space="preserve">   </w:t>
      </w:r>
    </w:p>
    <w:p w14:paraId="53E167D8" w14:textId="000F42CE" w:rsidR="00D03912" w:rsidRDefault="00D03912" w:rsidP="00D03912">
      <w:proofErr w:type="spellStart"/>
      <w:r>
        <w:t>Saludterapia</w:t>
      </w:r>
      <w:proofErr w:type="spellEnd"/>
      <w:r>
        <w:t xml:space="preserve">. (2016). Hidroterapia. </w:t>
      </w:r>
      <w:hyperlink r:id="rId21"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94342703"/>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6703E6C4" w:rsidR="00A25595" w:rsidRDefault="00A25595" w:rsidP="00891062">
            <w:pPr>
              <w:ind w:firstLine="0"/>
              <w:rPr>
                <w:lang w:val="es-419" w:eastAsia="es-CO"/>
              </w:rPr>
            </w:pPr>
            <w:r w:rsidRPr="004554CA">
              <w:rPr>
                <w:lang w:val="es-419" w:eastAsia="es-CO"/>
              </w:rPr>
              <w:t>Centro de Formación</w:t>
            </w:r>
            <w:r w:rsidR="00F27E12">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1C59090" w:rsidR="002F5C99" w:rsidRDefault="000B4CD4" w:rsidP="002F5C99">
            <w:pPr>
              <w:pStyle w:val="TextoTablas"/>
            </w:pPr>
            <w:r w:rsidRPr="000B4CD4">
              <w:t>Responsable del ecosistema de Recursos Educativos Digitales (RED)</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1B6053BC" w:rsidR="00A25595" w:rsidRDefault="00A25595" w:rsidP="00891062">
            <w:pPr>
              <w:pStyle w:val="TextoTablas"/>
            </w:pPr>
            <w:r w:rsidRPr="00773E36">
              <w:t xml:space="preserve">Centro </w:t>
            </w:r>
            <w:r w:rsidR="00126778">
              <w:t>p</w:t>
            </w:r>
            <w:r w:rsidRPr="00773E36">
              <w:t xml:space="preserve">ara </w:t>
            </w:r>
            <w:r w:rsidR="00126778">
              <w:t>e</w:t>
            </w:r>
            <w:r w:rsidRPr="00773E36">
              <w:t>l Desarrollo Agroecológico Y Agroindustrial</w:t>
            </w:r>
            <w:r w:rsidR="00126778">
              <w:t xml:space="preserve"> – Regional Atlántico</w:t>
            </w:r>
          </w:p>
        </w:tc>
      </w:tr>
      <w:tr w:rsidR="00F27E12" w14:paraId="4ED8AE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19843F59" w14:textId="66874FA7" w:rsidR="00F27E12" w:rsidRPr="00B04F61" w:rsidRDefault="00F27E12" w:rsidP="00891062">
            <w:pPr>
              <w:pStyle w:val="TextoTablas"/>
            </w:pPr>
            <w:r>
              <w:t>Diana Corredor Ruíz</w:t>
            </w:r>
          </w:p>
        </w:tc>
        <w:tc>
          <w:tcPr>
            <w:tcW w:w="3261" w:type="dxa"/>
          </w:tcPr>
          <w:p w14:paraId="017EFE45" w14:textId="7E7C4D37" w:rsidR="00F27E12" w:rsidRPr="00FB41F9" w:rsidRDefault="00F27E12" w:rsidP="00891062">
            <w:pPr>
              <w:pStyle w:val="TextoTablas"/>
            </w:pPr>
            <w:r>
              <w:t>Experta temática</w:t>
            </w:r>
          </w:p>
        </w:tc>
        <w:tc>
          <w:tcPr>
            <w:tcW w:w="3969" w:type="dxa"/>
          </w:tcPr>
          <w:p w14:paraId="7FED54BC" w14:textId="4415E216" w:rsidR="00F27E12" w:rsidRPr="005918BE" w:rsidRDefault="00F27E12" w:rsidP="00891062">
            <w:pPr>
              <w:pStyle w:val="TextoTablas"/>
            </w:pPr>
            <w:r>
              <w:t>Centro de Formación de Talento Humano en Salud – Regional Distrito Capital</w:t>
            </w:r>
          </w:p>
        </w:tc>
      </w:tr>
      <w:tr w:rsidR="00F07D5F" w14:paraId="1CED86F5" w14:textId="77777777" w:rsidTr="00891062">
        <w:tc>
          <w:tcPr>
            <w:tcW w:w="2830" w:type="dxa"/>
          </w:tcPr>
          <w:p w14:paraId="562D0444" w14:textId="28403859" w:rsidR="00F07D5F" w:rsidRDefault="00F07D5F" w:rsidP="00891062">
            <w:pPr>
              <w:pStyle w:val="TextoTablas"/>
            </w:pPr>
            <w:r>
              <w:t>Janet Lucía Villalba Triana</w:t>
            </w:r>
          </w:p>
        </w:tc>
        <w:tc>
          <w:tcPr>
            <w:tcW w:w="3261" w:type="dxa"/>
          </w:tcPr>
          <w:p w14:paraId="18098F07" w14:textId="46DFF404" w:rsidR="00F07D5F" w:rsidRDefault="00F07D5F" w:rsidP="00891062">
            <w:pPr>
              <w:pStyle w:val="TextoTablas"/>
            </w:pPr>
            <w:r>
              <w:t>Asesora pedagógica</w:t>
            </w:r>
          </w:p>
        </w:tc>
        <w:tc>
          <w:tcPr>
            <w:tcW w:w="3969" w:type="dxa"/>
          </w:tcPr>
          <w:p w14:paraId="41C0CFB7" w14:textId="64D5F4AB" w:rsidR="00F07D5F" w:rsidRDefault="00F07D5F" w:rsidP="00891062">
            <w:pPr>
              <w:pStyle w:val="TextoTablas"/>
            </w:pPr>
            <w:r>
              <w:t>Centro de Desarrollo Agropecuario y Agroindustrial – Regional Boyacá</w:t>
            </w:r>
          </w:p>
        </w:tc>
      </w:tr>
      <w:tr w:rsidR="00D83178" w14:paraId="7B2225F0"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F8AD0" w14:textId="730CE366" w:rsidR="00D83178" w:rsidRDefault="00D83178" w:rsidP="00891062">
            <w:pPr>
              <w:pStyle w:val="TextoTablas"/>
            </w:pPr>
            <w:r>
              <w:t>Zulma Yurany Vianchá Rodríguez</w:t>
            </w:r>
          </w:p>
        </w:tc>
        <w:tc>
          <w:tcPr>
            <w:tcW w:w="3261" w:type="dxa"/>
          </w:tcPr>
          <w:p w14:paraId="4A2D3916" w14:textId="18C6C925" w:rsidR="00D83178" w:rsidRDefault="00D83178" w:rsidP="00891062">
            <w:pPr>
              <w:pStyle w:val="TextoTablas"/>
            </w:pPr>
            <w:r>
              <w:t xml:space="preserve">Líder línea de producción </w:t>
            </w:r>
          </w:p>
        </w:tc>
        <w:tc>
          <w:tcPr>
            <w:tcW w:w="3969" w:type="dxa"/>
          </w:tcPr>
          <w:p w14:paraId="43F3CD92" w14:textId="0C964E02" w:rsidR="00D83178" w:rsidRDefault="00D83178" w:rsidP="00891062">
            <w:pPr>
              <w:pStyle w:val="TextoTablas"/>
            </w:pPr>
            <w:r w:rsidRPr="00D83178">
              <w:t>Centro de Desarrollo Agropecuario y Agroindustrial – Regional Boyacá</w:t>
            </w:r>
          </w:p>
        </w:tc>
      </w:tr>
      <w:tr w:rsidR="00B30E96" w14:paraId="6DA43141" w14:textId="77777777" w:rsidTr="00891062">
        <w:tc>
          <w:tcPr>
            <w:tcW w:w="2830" w:type="dxa"/>
          </w:tcPr>
          <w:p w14:paraId="3FC55BB8" w14:textId="19AEEE59" w:rsidR="00B30E96" w:rsidRDefault="00B30E96" w:rsidP="00B30E96">
            <w:pPr>
              <w:pStyle w:val="TextoTablas"/>
            </w:pPr>
            <w:r w:rsidRPr="00B10BC4">
              <w:t>Gilberto Herrera Delgans</w:t>
            </w:r>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4701183C" w:rsidR="00B30E96" w:rsidRDefault="00CE594E" w:rsidP="00B30E96">
            <w:pPr>
              <w:pStyle w:val="TextoTablas"/>
            </w:pPr>
            <w:r w:rsidRPr="00CE594E">
              <w:t>Centro para el Desarrollo Agroecológico Y Agroindustrial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42463DAB" w:rsidR="00B30E96" w:rsidRDefault="00B30E96" w:rsidP="00B30E96">
            <w:pPr>
              <w:pStyle w:val="TextoTablas"/>
            </w:pPr>
            <w:r w:rsidRPr="00BB03FF">
              <w:t xml:space="preserve">Hernando Junior Strusberg </w:t>
            </w:r>
            <w:r w:rsidR="008E05F1" w:rsidRPr="00BB03FF">
              <w:t>Pérez</w:t>
            </w:r>
          </w:p>
        </w:tc>
        <w:tc>
          <w:tcPr>
            <w:tcW w:w="3261" w:type="dxa"/>
          </w:tcPr>
          <w:p w14:paraId="2BE57018" w14:textId="675C7735" w:rsidR="00B30E96" w:rsidRDefault="00B30E96" w:rsidP="00B30E96">
            <w:pPr>
              <w:pStyle w:val="TextoTablas"/>
            </w:pPr>
            <w:r w:rsidRPr="00BB03FF">
              <w:t xml:space="preserve">Diseñador </w:t>
            </w:r>
            <w:r w:rsidRPr="008E05F1">
              <w:rPr>
                <w:rStyle w:val="Extranjerismo"/>
              </w:rPr>
              <w:t>web</w:t>
            </w:r>
          </w:p>
        </w:tc>
        <w:tc>
          <w:tcPr>
            <w:tcW w:w="3969" w:type="dxa"/>
          </w:tcPr>
          <w:p w14:paraId="1C0A0BB5" w14:textId="311ACB86" w:rsidR="00B30E96" w:rsidRDefault="00CE594E" w:rsidP="00B30E96">
            <w:pPr>
              <w:pStyle w:val="TextoTablas"/>
            </w:pPr>
            <w:r w:rsidRPr="00CE594E">
              <w:t>Centro para el Desarrollo Agroecológico Y Agroindustrial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1BB8B23F" w:rsidR="00B30E96" w:rsidRDefault="00B30E96" w:rsidP="00B30E96">
            <w:pPr>
              <w:pStyle w:val="TextoTablas"/>
            </w:pPr>
            <w:r w:rsidRPr="00BB03FF">
              <w:t xml:space="preserve">Desarrollador </w:t>
            </w:r>
            <w:r w:rsidRPr="008E05F1">
              <w:rPr>
                <w:rStyle w:val="Extranjerismo"/>
              </w:rPr>
              <w:t>full</w:t>
            </w:r>
            <w:r w:rsidR="008E05F1" w:rsidRPr="008E05F1">
              <w:rPr>
                <w:rStyle w:val="Extranjerismo"/>
              </w:rPr>
              <w:t xml:space="preserve"> </w:t>
            </w:r>
            <w:r w:rsidRPr="008E05F1">
              <w:rPr>
                <w:rStyle w:val="Extranjerismo"/>
              </w:rPr>
              <w:t>stack</w:t>
            </w:r>
          </w:p>
        </w:tc>
        <w:tc>
          <w:tcPr>
            <w:tcW w:w="3969" w:type="dxa"/>
          </w:tcPr>
          <w:p w14:paraId="344176E7" w14:textId="5DE82825" w:rsidR="00B30E96" w:rsidRDefault="00CE594E" w:rsidP="00B30E96">
            <w:pPr>
              <w:pStyle w:val="TextoTablas"/>
            </w:pPr>
            <w:r w:rsidRPr="00CE594E">
              <w:t>Centro para el Desarrollo Agroecológico Y Agroindustrial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2DC27FB8" w:rsidR="00B30E96" w:rsidRDefault="00B30E96" w:rsidP="00B30E96">
            <w:pPr>
              <w:pStyle w:val="TextoTablas"/>
            </w:pPr>
            <w:r w:rsidRPr="00BB03FF">
              <w:t xml:space="preserve">Carmen Alicia </w:t>
            </w:r>
            <w:r w:rsidR="008E05F1" w:rsidRPr="00BB03FF">
              <w:t>Martínez</w:t>
            </w:r>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5F80BDDA" w:rsidR="00B30E96" w:rsidRDefault="00CE594E" w:rsidP="00B30E96">
            <w:pPr>
              <w:pStyle w:val="TextoTablas"/>
            </w:pPr>
            <w:r w:rsidRPr="00CE594E">
              <w:t>Centro para el Desarrollo Agroecológico Y Agroindustrial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Jairo Luis Valencia Ebratt</w:t>
            </w:r>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51DEEDBE" w:rsidR="00B30E96" w:rsidRDefault="00CE594E" w:rsidP="00B30E96">
            <w:pPr>
              <w:pStyle w:val="TextoTablas"/>
            </w:pPr>
            <w:r w:rsidRPr="00CE594E">
              <w:t>Centro para el Desarrollo Agroecológico Y Agroindustrial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53E435E" w:rsidR="00B30E96" w:rsidRDefault="00CE594E" w:rsidP="00B30E96">
            <w:pPr>
              <w:pStyle w:val="TextoTablas"/>
            </w:pPr>
            <w:r w:rsidRPr="00CE594E">
              <w:t>Centro para el Desarrollo Agroecológico Y Agroindustrial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74A45DBF" w:rsidR="00B30E96" w:rsidRDefault="00CE594E" w:rsidP="00B30E96">
            <w:pPr>
              <w:pStyle w:val="TextoTablas"/>
            </w:pPr>
            <w:r w:rsidRPr="00CE594E">
              <w:t>Centro para el Desarrollo Agroecológico Y Agroindustrial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Luz Karime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76D1A407" w:rsidR="00B30E96" w:rsidRPr="00417FE9" w:rsidRDefault="00CE594E" w:rsidP="00B30E96">
            <w:pPr>
              <w:pStyle w:val="TextoTablas"/>
            </w:pPr>
            <w:r w:rsidRPr="00CE594E">
              <w:t>Centro para el Desarrollo Agroecológico Y Agroindustrial – Regional Atlántico</w:t>
            </w:r>
          </w:p>
        </w:tc>
      </w:tr>
    </w:tbl>
    <w:p w14:paraId="77109462" w14:textId="77777777" w:rsidR="004554CA" w:rsidRPr="00A25595" w:rsidRDefault="004554CA" w:rsidP="004554CA">
      <w:pPr>
        <w:rPr>
          <w:lang w:eastAsia="es-CO"/>
        </w:rPr>
      </w:pPr>
    </w:p>
    <w:sectPr w:rsidR="004554CA" w:rsidRPr="00A25595" w:rsidSect="00C10E3E">
      <w:headerReference w:type="default" r:id="rId22"/>
      <w:footerReference w:type="default" r:id="rId23"/>
      <w:pgSz w:w="12240" w:h="15840"/>
      <w:pgMar w:top="1701" w:right="1325"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EAE78" w14:textId="77777777" w:rsidR="000F5F2C" w:rsidRDefault="000F5F2C" w:rsidP="00EC0858">
      <w:pPr>
        <w:spacing w:before="0" w:after="0" w:line="240" w:lineRule="auto"/>
      </w:pPr>
      <w:r>
        <w:separator/>
      </w:r>
    </w:p>
  </w:endnote>
  <w:endnote w:type="continuationSeparator" w:id="0">
    <w:p w14:paraId="2D10CD11" w14:textId="77777777" w:rsidR="000F5F2C" w:rsidRDefault="000F5F2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F5F2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B213" w14:textId="77777777" w:rsidR="000F5F2C" w:rsidRDefault="000F5F2C" w:rsidP="00EC0858">
      <w:pPr>
        <w:spacing w:before="0" w:after="0" w:line="240" w:lineRule="auto"/>
      </w:pPr>
      <w:r>
        <w:separator/>
      </w:r>
    </w:p>
  </w:footnote>
  <w:footnote w:type="continuationSeparator" w:id="0">
    <w:p w14:paraId="7369A930" w14:textId="77777777" w:rsidR="000F5F2C" w:rsidRDefault="000F5F2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1DC54FB"/>
    <w:multiLevelType w:val="hybridMultilevel"/>
    <w:tmpl w:val="E4CAC45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71E7CA4"/>
    <w:multiLevelType w:val="hybridMultilevel"/>
    <w:tmpl w:val="C8CA6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2"/>
  </w:num>
  <w:num w:numId="6">
    <w:abstractNumId w:val="10"/>
  </w:num>
  <w:num w:numId="7">
    <w:abstractNumId w:val="4"/>
  </w:num>
  <w:num w:numId="8">
    <w:abstractNumId w:val="7"/>
  </w:num>
  <w:num w:numId="9">
    <w:abstractNumId w:val="11"/>
  </w:num>
  <w:num w:numId="10">
    <w:abstractNumId w:val="9"/>
  </w:num>
  <w:num w:numId="11">
    <w:abstractNumId w:val="6"/>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3968"/>
    <w:rsid w:val="00022CED"/>
    <w:rsid w:val="00024880"/>
    <w:rsid w:val="00024D63"/>
    <w:rsid w:val="000343A8"/>
    <w:rsid w:val="00034901"/>
    <w:rsid w:val="00040172"/>
    <w:rsid w:val="000404B4"/>
    <w:rsid w:val="000434FA"/>
    <w:rsid w:val="00046CF6"/>
    <w:rsid w:val="0005476E"/>
    <w:rsid w:val="0005558A"/>
    <w:rsid w:val="000566BC"/>
    <w:rsid w:val="000601B5"/>
    <w:rsid w:val="0006594F"/>
    <w:rsid w:val="00071BE9"/>
    <w:rsid w:val="00072B1B"/>
    <w:rsid w:val="00081AE2"/>
    <w:rsid w:val="00095C54"/>
    <w:rsid w:val="000974AA"/>
    <w:rsid w:val="000A4731"/>
    <w:rsid w:val="000A4B5D"/>
    <w:rsid w:val="000A5361"/>
    <w:rsid w:val="000A671D"/>
    <w:rsid w:val="000B05B3"/>
    <w:rsid w:val="000B4CD4"/>
    <w:rsid w:val="000B5752"/>
    <w:rsid w:val="000C2DD0"/>
    <w:rsid w:val="000C3F4A"/>
    <w:rsid w:val="000C4AF8"/>
    <w:rsid w:val="000C5A51"/>
    <w:rsid w:val="000D4454"/>
    <w:rsid w:val="000D53F8"/>
    <w:rsid w:val="000D5447"/>
    <w:rsid w:val="000E40A4"/>
    <w:rsid w:val="000E41C1"/>
    <w:rsid w:val="000E483E"/>
    <w:rsid w:val="000F12D9"/>
    <w:rsid w:val="000F51A5"/>
    <w:rsid w:val="000F52A6"/>
    <w:rsid w:val="000F5F2C"/>
    <w:rsid w:val="00101CF7"/>
    <w:rsid w:val="001035DD"/>
    <w:rsid w:val="0011347D"/>
    <w:rsid w:val="00117CFB"/>
    <w:rsid w:val="00122872"/>
    <w:rsid w:val="00123EA6"/>
    <w:rsid w:val="00124ECD"/>
    <w:rsid w:val="00126778"/>
    <w:rsid w:val="00127C17"/>
    <w:rsid w:val="00132070"/>
    <w:rsid w:val="0013309D"/>
    <w:rsid w:val="00134ABB"/>
    <w:rsid w:val="00144681"/>
    <w:rsid w:val="001460C6"/>
    <w:rsid w:val="001477A5"/>
    <w:rsid w:val="00154AB1"/>
    <w:rsid w:val="00157993"/>
    <w:rsid w:val="00160D56"/>
    <w:rsid w:val="00162E48"/>
    <w:rsid w:val="001632A4"/>
    <w:rsid w:val="0016381B"/>
    <w:rsid w:val="0016466B"/>
    <w:rsid w:val="00164986"/>
    <w:rsid w:val="00170781"/>
    <w:rsid w:val="00176CDF"/>
    <w:rsid w:val="0017719B"/>
    <w:rsid w:val="00181B74"/>
    <w:rsid w:val="00182157"/>
    <w:rsid w:val="00182794"/>
    <w:rsid w:val="00197BA3"/>
    <w:rsid w:val="001A01AF"/>
    <w:rsid w:val="001A1248"/>
    <w:rsid w:val="001A3AB1"/>
    <w:rsid w:val="001A6D42"/>
    <w:rsid w:val="001B3C10"/>
    <w:rsid w:val="001B57A6"/>
    <w:rsid w:val="001C46A6"/>
    <w:rsid w:val="001D664B"/>
    <w:rsid w:val="001E2F4B"/>
    <w:rsid w:val="001E5DDC"/>
    <w:rsid w:val="001E6B4D"/>
    <w:rsid w:val="001F036D"/>
    <w:rsid w:val="001F3AC5"/>
    <w:rsid w:val="00203367"/>
    <w:rsid w:val="0022249E"/>
    <w:rsid w:val="002227A0"/>
    <w:rsid w:val="00226879"/>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294"/>
    <w:rsid w:val="002E67E7"/>
    <w:rsid w:val="002F30BA"/>
    <w:rsid w:val="002F35C6"/>
    <w:rsid w:val="002F5C4A"/>
    <w:rsid w:val="002F5C99"/>
    <w:rsid w:val="00305586"/>
    <w:rsid w:val="003137E4"/>
    <w:rsid w:val="00316B14"/>
    <w:rsid w:val="00320F44"/>
    <w:rsid w:val="00320F84"/>
    <w:rsid w:val="003219FD"/>
    <w:rsid w:val="003325B4"/>
    <w:rsid w:val="00334E30"/>
    <w:rsid w:val="00345119"/>
    <w:rsid w:val="00353681"/>
    <w:rsid w:val="0035385D"/>
    <w:rsid w:val="0036298A"/>
    <w:rsid w:val="003731CA"/>
    <w:rsid w:val="00373D3A"/>
    <w:rsid w:val="00375907"/>
    <w:rsid w:val="00375993"/>
    <w:rsid w:val="00377E83"/>
    <w:rsid w:val="0038288A"/>
    <w:rsid w:val="0038306E"/>
    <w:rsid w:val="00383B62"/>
    <w:rsid w:val="003842F1"/>
    <w:rsid w:val="00386CAF"/>
    <w:rsid w:val="00386D80"/>
    <w:rsid w:val="00391155"/>
    <w:rsid w:val="003A0FFD"/>
    <w:rsid w:val="003B15D0"/>
    <w:rsid w:val="003B16A3"/>
    <w:rsid w:val="003B483C"/>
    <w:rsid w:val="003C0516"/>
    <w:rsid w:val="003C198E"/>
    <w:rsid w:val="003C452B"/>
    <w:rsid w:val="003C4559"/>
    <w:rsid w:val="003C7878"/>
    <w:rsid w:val="003D14EC"/>
    <w:rsid w:val="003D1FAE"/>
    <w:rsid w:val="003E11B6"/>
    <w:rsid w:val="003E7363"/>
    <w:rsid w:val="00402C5B"/>
    <w:rsid w:val="00405967"/>
    <w:rsid w:val="00411220"/>
    <w:rsid w:val="004139C8"/>
    <w:rsid w:val="00423AC4"/>
    <w:rsid w:val="00424727"/>
    <w:rsid w:val="00425E49"/>
    <w:rsid w:val="004300AD"/>
    <w:rsid w:val="004304FA"/>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5A1E"/>
    <w:rsid w:val="004A6E12"/>
    <w:rsid w:val="004B15E9"/>
    <w:rsid w:val="004B696E"/>
    <w:rsid w:val="004B7F88"/>
    <w:rsid w:val="004C2653"/>
    <w:rsid w:val="004C69B7"/>
    <w:rsid w:val="004D0ADC"/>
    <w:rsid w:val="004D3FBE"/>
    <w:rsid w:val="004F0542"/>
    <w:rsid w:val="004F692A"/>
    <w:rsid w:val="00501E6F"/>
    <w:rsid w:val="0050650A"/>
    <w:rsid w:val="0050684B"/>
    <w:rsid w:val="00510755"/>
    <w:rsid w:val="00511C2A"/>
    <w:rsid w:val="00512394"/>
    <w:rsid w:val="00514426"/>
    <w:rsid w:val="00517B30"/>
    <w:rsid w:val="005231DF"/>
    <w:rsid w:val="0052729E"/>
    <w:rsid w:val="005332E6"/>
    <w:rsid w:val="00534528"/>
    <w:rsid w:val="00540F7F"/>
    <w:rsid w:val="005431E3"/>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1F3B"/>
    <w:rsid w:val="005F467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874E0"/>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05F71"/>
    <w:rsid w:val="0071528F"/>
    <w:rsid w:val="00715D12"/>
    <w:rsid w:val="00716FD0"/>
    <w:rsid w:val="00723503"/>
    <w:rsid w:val="00726C98"/>
    <w:rsid w:val="00737AFC"/>
    <w:rsid w:val="00737BE6"/>
    <w:rsid w:val="00746A11"/>
    <w:rsid w:val="00746AD1"/>
    <w:rsid w:val="00746B49"/>
    <w:rsid w:val="00753430"/>
    <w:rsid w:val="007552CA"/>
    <w:rsid w:val="007654AE"/>
    <w:rsid w:val="00767398"/>
    <w:rsid w:val="00770C02"/>
    <w:rsid w:val="00770CA1"/>
    <w:rsid w:val="00773E36"/>
    <w:rsid w:val="00776806"/>
    <w:rsid w:val="0078394C"/>
    <w:rsid w:val="0079562C"/>
    <w:rsid w:val="007A0520"/>
    <w:rsid w:val="007A4286"/>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4BA0"/>
    <w:rsid w:val="00815320"/>
    <w:rsid w:val="00815BAF"/>
    <w:rsid w:val="00831353"/>
    <w:rsid w:val="00831D2E"/>
    <w:rsid w:val="008326A1"/>
    <w:rsid w:val="00835186"/>
    <w:rsid w:val="008353DB"/>
    <w:rsid w:val="00847EA4"/>
    <w:rsid w:val="00854AE2"/>
    <w:rsid w:val="00865DCE"/>
    <w:rsid w:val="00873380"/>
    <w:rsid w:val="008735E3"/>
    <w:rsid w:val="008757B7"/>
    <w:rsid w:val="0088440A"/>
    <w:rsid w:val="00891062"/>
    <w:rsid w:val="00891E39"/>
    <w:rsid w:val="00893BFC"/>
    <w:rsid w:val="0089468F"/>
    <w:rsid w:val="00897D94"/>
    <w:rsid w:val="008A211B"/>
    <w:rsid w:val="008A2844"/>
    <w:rsid w:val="008B51B4"/>
    <w:rsid w:val="008B763F"/>
    <w:rsid w:val="008C258A"/>
    <w:rsid w:val="008C3103"/>
    <w:rsid w:val="008C3DDB"/>
    <w:rsid w:val="008C4B22"/>
    <w:rsid w:val="008C5E5D"/>
    <w:rsid w:val="008C7CC5"/>
    <w:rsid w:val="008D4076"/>
    <w:rsid w:val="008D56FE"/>
    <w:rsid w:val="008E05F1"/>
    <w:rsid w:val="008E0F4E"/>
    <w:rsid w:val="008E1302"/>
    <w:rsid w:val="008E1F27"/>
    <w:rsid w:val="008E4260"/>
    <w:rsid w:val="008E525D"/>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715F9"/>
    <w:rsid w:val="00982983"/>
    <w:rsid w:val="0098428C"/>
    <w:rsid w:val="00990035"/>
    <w:rsid w:val="009B022B"/>
    <w:rsid w:val="009B1121"/>
    <w:rsid w:val="009B57D3"/>
    <w:rsid w:val="009C0775"/>
    <w:rsid w:val="009D156F"/>
    <w:rsid w:val="009D1A64"/>
    <w:rsid w:val="009D42A9"/>
    <w:rsid w:val="009F4543"/>
    <w:rsid w:val="009F7504"/>
    <w:rsid w:val="00A00B19"/>
    <w:rsid w:val="00A020E4"/>
    <w:rsid w:val="00A06E01"/>
    <w:rsid w:val="00A128F3"/>
    <w:rsid w:val="00A25595"/>
    <w:rsid w:val="00A2799A"/>
    <w:rsid w:val="00A3097B"/>
    <w:rsid w:val="00A41978"/>
    <w:rsid w:val="00A454F0"/>
    <w:rsid w:val="00A5286E"/>
    <w:rsid w:val="00A667F5"/>
    <w:rsid w:val="00A67D01"/>
    <w:rsid w:val="00A72866"/>
    <w:rsid w:val="00A75E57"/>
    <w:rsid w:val="00A8703B"/>
    <w:rsid w:val="00A95D19"/>
    <w:rsid w:val="00AA1318"/>
    <w:rsid w:val="00AC6478"/>
    <w:rsid w:val="00AC7570"/>
    <w:rsid w:val="00AD085D"/>
    <w:rsid w:val="00AD1DB6"/>
    <w:rsid w:val="00AD3367"/>
    <w:rsid w:val="00AD3B5A"/>
    <w:rsid w:val="00AD5AB5"/>
    <w:rsid w:val="00AD63A3"/>
    <w:rsid w:val="00AE5B37"/>
    <w:rsid w:val="00AE6F14"/>
    <w:rsid w:val="00AF01BB"/>
    <w:rsid w:val="00AF3441"/>
    <w:rsid w:val="00B00EFB"/>
    <w:rsid w:val="00B04F61"/>
    <w:rsid w:val="00B053D3"/>
    <w:rsid w:val="00B155B6"/>
    <w:rsid w:val="00B174F5"/>
    <w:rsid w:val="00B1754D"/>
    <w:rsid w:val="00B177A2"/>
    <w:rsid w:val="00B232A1"/>
    <w:rsid w:val="00B25A31"/>
    <w:rsid w:val="00B27921"/>
    <w:rsid w:val="00B27CC4"/>
    <w:rsid w:val="00B30E96"/>
    <w:rsid w:val="00B331FE"/>
    <w:rsid w:val="00B41914"/>
    <w:rsid w:val="00B41B36"/>
    <w:rsid w:val="00B463CC"/>
    <w:rsid w:val="00B55770"/>
    <w:rsid w:val="00B57D91"/>
    <w:rsid w:val="00B61202"/>
    <w:rsid w:val="00B63204"/>
    <w:rsid w:val="00B67090"/>
    <w:rsid w:val="00B67AEB"/>
    <w:rsid w:val="00B73D08"/>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C76D3"/>
    <w:rsid w:val="00BD3BB4"/>
    <w:rsid w:val="00BE35AD"/>
    <w:rsid w:val="00BE5731"/>
    <w:rsid w:val="00BF2E8A"/>
    <w:rsid w:val="00BF7FE0"/>
    <w:rsid w:val="00C01ACD"/>
    <w:rsid w:val="00C05612"/>
    <w:rsid w:val="00C102B3"/>
    <w:rsid w:val="00C10E3E"/>
    <w:rsid w:val="00C1100C"/>
    <w:rsid w:val="00C14DBF"/>
    <w:rsid w:val="00C1555C"/>
    <w:rsid w:val="00C161D3"/>
    <w:rsid w:val="00C1654D"/>
    <w:rsid w:val="00C171CE"/>
    <w:rsid w:val="00C250C7"/>
    <w:rsid w:val="00C25C3C"/>
    <w:rsid w:val="00C27C51"/>
    <w:rsid w:val="00C36ADB"/>
    <w:rsid w:val="00C407C1"/>
    <w:rsid w:val="00C41F90"/>
    <w:rsid w:val="00C432EF"/>
    <w:rsid w:val="00C467A9"/>
    <w:rsid w:val="00C5146D"/>
    <w:rsid w:val="00C53D38"/>
    <w:rsid w:val="00C561EC"/>
    <w:rsid w:val="00C63C70"/>
    <w:rsid w:val="00C64C40"/>
    <w:rsid w:val="00C66808"/>
    <w:rsid w:val="00C7377B"/>
    <w:rsid w:val="00C74E41"/>
    <w:rsid w:val="00C82BDA"/>
    <w:rsid w:val="00C876C7"/>
    <w:rsid w:val="00C87ACE"/>
    <w:rsid w:val="00CA13D1"/>
    <w:rsid w:val="00CA53DA"/>
    <w:rsid w:val="00CB479E"/>
    <w:rsid w:val="00CC1E14"/>
    <w:rsid w:val="00CC440E"/>
    <w:rsid w:val="00CE2C4A"/>
    <w:rsid w:val="00CE594E"/>
    <w:rsid w:val="00CE7111"/>
    <w:rsid w:val="00CE7BB3"/>
    <w:rsid w:val="00CF01EC"/>
    <w:rsid w:val="00CF337D"/>
    <w:rsid w:val="00D02957"/>
    <w:rsid w:val="00D03912"/>
    <w:rsid w:val="00D05388"/>
    <w:rsid w:val="00D13E46"/>
    <w:rsid w:val="00D145ED"/>
    <w:rsid w:val="00D16756"/>
    <w:rsid w:val="00D20CDE"/>
    <w:rsid w:val="00D20DBB"/>
    <w:rsid w:val="00D316BF"/>
    <w:rsid w:val="00D41686"/>
    <w:rsid w:val="00D4209A"/>
    <w:rsid w:val="00D431F4"/>
    <w:rsid w:val="00D55F04"/>
    <w:rsid w:val="00D578C7"/>
    <w:rsid w:val="00D62D11"/>
    <w:rsid w:val="00D6594E"/>
    <w:rsid w:val="00D672C1"/>
    <w:rsid w:val="00D72C1D"/>
    <w:rsid w:val="00D74A6A"/>
    <w:rsid w:val="00D75DF0"/>
    <w:rsid w:val="00D77283"/>
    <w:rsid w:val="00D77E5E"/>
    <w:rsid w:val="00D8180B"/>
    <w:rsid w:val="00D83178"/>
    <w:rsid w:val="00D8647E"/>
    <w:rsid w:val="00D90089"/>
    <w:rsid w:val="00D92EC4"/>
    <w:rsid w:val="00D932AC"/>
    <w:rsid w:val="00D941B9"/>
    <w:rsid w:val="00D957A9"/>
    <w:rsid w:val="00D95A60"/>
    <w:rsid w:val="00DA40B2"/>
    <w:rsid w:val="00DB4017"/>
    <w:rsid w:val="00DB7348"/>
    <w:rsid w:val="00DC10D3"/>
    <w:rsid w:val="00DC2833"/>
    <w:rsid w:val="00DC392B"/>
    <w:rsid w:val="00DC3CEF"/>
    <w:rsid w:val="00DD3DD5"/>
    <w:rsid w:val="00DE2964"/>
    <w:rsid w:val="00DE4CB8"/>
    <w:rsid w:val="00DF1975"/>
    <w:rsid w:val="00DF4927"/>
    <w:rsid w:val="00E04877"/>
    <w:rsid w:val="00E21C05"/>
    <w:rsid w:val="00E30099"/>
    <w:rsid w:val="00E3466E"/>
    <w:rsid w:val="00E5020B"/>
    <w:rsid w:val="00E5193B"/>
    <w:rsid w:val="00E54084"/>
    <w:rsid w:val="00E60A5A"/>
    <w:rsid w:val="00E611DA"/>
    <w:rsid w:val="00E61800"/>
    <w:rsid w:val="00E62363"/>
    <w:rsid w:val="00E71C1C"/>
    <w:rsid w:val="00E8588D"/>
    <w:rsid w:val="00E858B4"/>
    <w:rsid w:val="00E92C3E"/>
    <w:rsid w:val="00E94D7D"/>
    <w:rsid w:val="00E95B03"/>
    <w:rsid w:val="00EA0555"/>
    <w:rsid w:val="00EA7075"/>
    <w:rsid w:val="00EB7629"/>
    <w:rsid w:val="00EC05BA"/>
    <w:rsid w:val="00EC0677"/>
    <w:rsid w:val="00EC0858"/>
    <w:rsid w:val="00EC279D"/>
    <w:rsid w:val="00EC7FE2"/>
    <w:rsid w:val="00ED1CD8"/>
    <w:rsid w:val="00EE278D"/>
    <w:rsid w:val="00EE4C61"/>
    <w:rsid w:val="00F02D19"/>
    <w:rsid w:val="00F03FE1"/>
    <w:rsid w:val="00F07D5F"/>
    <w:rsid w:val="00F23352"/>
    <w:rsid w:val="00F24245"/>
    <w:rsid w:val="00F26557"/>
    <w:rsid w:val="00F27E12"/>
    <w:rsid w:val="00F35D2B"/>
    <w:rsid w:val="00F36C9D"/>
    <w:rsid w:val="00F502E4"/>
    <w:rsid w:val="00F731F5"/>
    <w:rsid w:val="00F73CE8"/>
    <w:rsid w:val="00F77973"/>
    <w:rsid w:val="00F81F16"/>
    <w:rsid w:val="00F92DDA"/>
    <w:rsid w:val="00F938DA"/>
    <w:rsid w:val="00FA0555"/>
    <w:rsid w:val="00FB1F39"/>
    <w:rsid w:val="00FD72F2"/>
    <w:rsid w:val="00FE127C"/>
    <w:rsid w:val="00FE21F6"/>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3" Type="http://schemas.openxmlformats.org/officeDocument/2006/relationships/customXml" Target="../customXml/item3.xml"/><Relationship Id="rId21" Type="http://schemas.openxmlformats.org/officeDocument/2006/relationships/hyperlink" Target="http://www.saludterapia.com/glosario/d/40-hidroterapi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eac.es/blog/que-son-y-para-que-sirven-las-tecnicas-hidrotermal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TPrdGTJVON0" TargetMode="External"/><Relationship Id="rId20" Type="http://schemas.openxmlformats.org/officeDocument/2006/relationships/hyperlink" Target="https://www.salud.mapfre.es/cuerpo-y-mente/belleza-y-salud/cuerpo-y-mentehidroterapia-todas-las-tecn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ergofisa.com/docencia/Hidroterapia.cap%2012.%20200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EF224AB-2060-41FD-BFF0-1992EEEE8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33</Pages>
  <Words>5772</Words>
  <Characters>31747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Técnicas de hidroterapia aplicadas en el turismo de bienestar</vt:lpstr>
    </vt:vector>
  </TitlesOfParts>
  <Company/>
  <LinksUpToDate>false</LinksUpToDate>
  <CharactersWithSpaces>37445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Luz Karime Amaya</cp:lastModifiedBy>
  <cp:revision>15</cp:revision>
  <cp:lastPrinted>2025-04-01T00:45:00Z</cp:lastPrinted>
  <dcterms:created xsi:type="dcterms:W3CDTF">2025-03-31T21:11:00Z</dcterms:created>
  <dcterms:modified xsi:type="dcterms:W3CDTF">2025-04-01T00:48:00Z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