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AD0AE0" w:rsidR="00C57B0F" w:rsidP="00AD0AE0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00C57B0F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AD0AE0" w:rsidR="00C57B0F" w:rsidP="00AD0AE0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AD0AE0" w:rsidR="00C57B0F" w:rsidP="00AD0AE0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6F219D" w14:paraId="0BA125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AD0AE0" w:rsidR="00C57B0F" w:rsidP="00AD0AE0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57B0F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AD0AE0" w:rsidR="00C0495F" w:rsidP="00AD0AE0" w:rsidRDefault="006F219D" w14:paraId="2AED83D5" w14:textId="77777777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AD0AE0" w:rsidR="00C0495F" w:rsidP="00AD0AE0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AD0AE0" w:rsidR="00230CDA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Pr="00AD0AE0" w:rsidR="00C0495F" w:rsidP="00AD0AE0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AD0AE0" w:rsidR="00C0495F" w:rsidP="00AD0AE0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AD0AE0" w:rsidR="00C0495F" w:rsidP="00AD0AE0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AD0AE0" w:rsidR="00C57B0F" w:rsidP="00AD0AE0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AD0AE0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AD0AE0" w:rsidR="00C57B0F" w:rsidP="00AD0AE0" w:rsidRDefault="006F219D" w14:paraId="74635954" w14:textId="77777777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C57B0F" w:rsidP="00AD0AE0" w:rsidRDefault="006F219D" w14:paraId="5FFDD4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AD0AE0" w:rsidR="00C57B0F" w:rsidP="00AD0AE0" w:rsidRDefault="00C57B0F" w14:paraId="27C066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C57B0F" w14:paraId="1B1DE62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:rsidRPr="00AD0AE0" w:rsidR="00F70AE9" w:rsidP="00AD0AE0" w:rsidRDefault="00F70AE9" w14:paraId="5D04B07D" w14:textId="029D99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E93DA2" w:rsidR="00E93DA2">
              <w:rPr>
                <w:b/>
                <w:bCs/>
                <w:color w:val="auto"/>
                <w:sz w:val="20"/>
                <w:szCs w:val="20"/>
              </w:rPr>
              <w:t>Formulación de proyectos agropecuarios bajo el enfoque metodológico de marco lógico</w:t>
            </w:r>
            <w:r w:rsidRPr="000345A7" w:rsidR="000345A7">
              <w:rPr>
                <w:b/>
                <w:bCs/>
                <w:color w:val="auto"/>
                <w:sz w:val="20"/>
                <w:szCs w:val="20"/>
              </w:rPr>
              <w:t>.</w:t>
            </w:r>
            <w:r w:rsidR="000345A7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AD0AE0" w:rsidR="00F70AE9" w:rsidP="00AD0AE0" w:rsidRDefault="00F70AE9" w14:paraId="17F391E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E60A51" w14:paraId="1EC50D8C" w14:textId="43DDDF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00C57B0F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70AE9" w:rsidP="00AD0AE0" w:rsidRDefault="00F70AE9" w14:paraId="4C7FDFA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:rsidRPr="00AD0AE0" w:rsidR="00F70AE9" w:rsidP="00AD0AE0" w:rsidRDefault="00E93DA2" w14:paraId="60B4012D" w14:textId="4E139E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93DA2">
              <w:rPr>
                <w:rFonts w:eastAsia="Calibri"/>
                <w:color w:val="auto"/>
                <w:sz w:val="20"/>
                <w:szCs w:val="20"/>
              </w:rPr>
              <w:t>Evaluación de conocimientos sobre la formulación de proyectos agropecuarios mediante la metodología de marco lógico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70AE9" w:rsidP="00AD0AE0" w:rsidRDefault="00F70AE9" w14:paraId="6EF2F4A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:rsidRPr="00AD0AE0" w:rsidR="00F70AE9" w:rsidP="00AD0AE0" w:rsidRDefault="00E93DA2" w14:paraId="79A04D82" w14:textId="4B1D95D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93DA2">
              <w:rPr>
                <w:rFonts w:eastAsia="Calibri"/>
                <w:color w:val="auto"/>
                <w:sz w:val="20"/>
                <w:szCs w:val="20"/>
              </w:rPr>
              <w:t>Evaluar la capacidad del aprendiz para reconocer y aplicar los elementos técnicos y metodológicos del enfoque de marco lógico en la formulación de proyectos agropecuarios, considerando el análisis de problemáticas, la planificación de alternativas de solución y la estructuración de proyectos orientados al desarrollo rural.</w:t>
            </w:r>
          </w:p>
        </w:tc>
      </w:tr>
      <w:tr w:rsidRPr="00AD0AE0" w:rsidR="008E244C" w:rsidTr="00AD0AE0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70AE9" w:rsidP="00AD0AE0" w:rsidRDefault="00F70AE9" w14:paraId="0FCDD5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:rsidRPr="00AD0AE0" w:rsidR="00F70AE9" w:rsidP="00AD0AE0" w:rsidRDefault="00E60A51" w14:paraId="6676B711" w14:textId="394F4B9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00AD0AE0" w14:paraId="513BC1FE" w14:textId="77777777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:rsidRPr="00AD0AE0" w:rsidR="00C57B0F" w:rsidP="00AD0AE0" w:rsidRDefault="006F219D" w14:paraId="5F5B6B9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AD0AE0" w:rsidR="008E244C" w:rsidTr="003D3F62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043C2E" w:rsidP="00AD0AE0" w:rsidRDefault="00043C2E" w14:paraId="7C8E1F5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:rsidRPr="00AD0AE0" w:rsidR="00043C2E" w:rsidP="00AD0AE0" w:rsidRDefault="00BF6D02" w14:paraId="7F132666" w14:textId="0D9E0FD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F6D02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propósito principal de la metodología de marco lógico?</w:t>
            </w:r>
          </w:p>
        </w:tc>
      </w:tr>
      <w:tr w:rsidRPr="00AD0AE0" w:rsidR="008E244C" w:rsidTr="00C57B0F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A7DCE6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BF6D02" w14:paraId="7763DB98" w14:textId="0C3672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F6D02">
              <w:rPr>
                <w:rFonts w:eastAsia="Calibri"/>
                <w:color w:val="auto"/>
                <w:sz w:val="20"/>
                <w:szCs w:val="20"/>
              </w:rPr>
              <w:t>Elaborar únicamente presupuestos de proyectos.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CEC4D6E" w14:textId="0C3F57E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CC760A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BF6D02" w14:paraId="27D41D45" w14:textId="49F8487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F6D02">
              <w:rPr>
                <w:rFonts w:eastAsia="Calibri"/>
                <w:color w:val="auto"/>
                <w:sz w:val="20"/>
                <w:szCs w:val="20"/>
              </w:rPr>
              <w:t>Gestionar proyectos mediante un análisis estructurado de problemas y soluciones.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BF6D02" w14:paraId="0F73ACCC" w14:textId="5501762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383143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E270E67" w14:textId="205C7BC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BF6D02" w14:paraId="3B607DAE" w14:textId="04F7556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F6D02">
              <w:rPr>
                <w:rFonts w:eastAsia="Calibri"/>
                <w:color w:val="auto"/>
                <w:sz w:val="20"/>
                <w:szCs w:val="20"/>
              </w:rPr>
              <w:t>Realizar estudios financieros exclusivamente.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FC24437" w14:textId="41915EA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BBA1DB2" w14:textId="2C022D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BF6D02" w14:paraId="4E1208FC" w14:textId="1F950E0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F6D02">
              <w:rPr>
                <w:rFonts w:eastAsia="Calibri"/>
                <w:color w:val="auto"/>
                <w:sz w:val="20"/>
                <w:szCs w:val="20"/>
              </w:rPr>
              <w:t>Determinar costos de producción agrícola.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24EF84C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E60A51" w:rsidP="00AD0AE0" w:rsidRDefault="00E60A51" w14:paraId="00D08B5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E60A51" w:rsidP="00AD0AE0" w:rsidRDefault="00043C2E" w14:paraId="5B7DC219" w14:textId="46549E3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 w:rsid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BF6D02">
              <w:rPr>
                <w:color w:val="auto"/>
                <w:sz w:val="20"/>
                <w:szCs w:val="20"/>
              </w:rPr>
              <w:t>f</w:t>
            </w:r>
            <w:r w:rsidRPr="00BF6D02" w:rsid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 w:rsidR="003F40B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E60A51" w:rsidP="00AD0AE0" w:rsidRDefault="00E60A51" w14:paraId="532EDFD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E60A51" w:rsidP="00AD0AE0" w:rsidRDefault="00043C2E" w14:paraId="484D921F" w14:textId="3B76389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 w:rsid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BF6D02">
              <w:rPr>
                <w:color w:val="auto"/>
                <w:sz w:val="20"/>
                <w:szCs w:val="20"/>
              </w:rPr>
              <w:t>f</w:t>
            </w:r>
            <w:r w:rsidRPr="00BF6D02" w:rsid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 w:rsid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383143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025BEC1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BE7120" w14:paraId="1B7CAEBC" w14:textId="22E352EF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E7120">
              <w:rPr>
                <w:rFonts w:eastAsia="Calibri"/>
                <w:b/>
                <w:bCs/>
                <w:color w:val="auto"/>
                <w:sz w:val="20"/>
                <w:szCs w:val="20"/>
              </w:rPr>
              <w:t>El enfoque de marco lógico se caracteriza por ser una metodología:</w:t>
            </w:r>
          </w:p>
        </w:tc>
      </w:tr>
      <w:tr w:rsidRPr="00AD0AE0" w:rsidR="008E244C" w:rsidTr="00383143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CF11BAE" w14:textId="7ADE01D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BE7120" w14:paraId="48BFDAC5" w14:textId="3FD08C1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120">
              <w:rPr>
                <w:rFonts w:eastAsia="Calibri"/>
                <w:color w:val="auto"/>
                <w:sz w:val="20"/>
                <w:szCs w:val="20"/>
              </w:rPr>
              <w:t>Empírica y no estructurada.</w:t>
            </w:r>
          </w:p>
        </w:tc>
        <w:tc>
          <w:tcPr>
            <w:tcW w:w="2160" w:type="dxa"/>
          </w:tcPr>
          <w:p w:rsidRPr="00AD0AE0" w:rsidR="00302AE8" w:rsidP="00AD0AE0" w:rsidRDefault="00302AE8" w14:paraId="03389B73" w14:textId="58C3BA0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3B9796A3" w14:textId="31F9847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BE7120" w14:paraId="417ABF49" w14:textId="5B523E7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120">
              <w:rPr>
                <w:rFonts w:eastAsia="Calibri"/>
                <w:color w:val="auto"/>
                <w:sz w:val="20"/>
                <w:szCs w:val="20"/>
              </w:rPr>
              <w:t>Exclusivamente financiera.</w:t>
            </w:r>
          </w:p>
        </w:tc>
        <w:tc>
          <w:tcPr>
            <w:tcW w:w="2160" w:type="dxa"/>
          </w:tcPr>
          <w:p w:rsidRPr="00AD0AE0" w:rsidR="00302AE8" w:rsidP="00AD0AE0" w:rsidRDefault="00302AE8" w14:paraId="1D0925B8" w14:textId="6FD2758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D36AED0" w14:textId="4C5B069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BE7120" w14:paraId="55DD2F7D" w14:textId="2BAC3E7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120">
              <w:rPr>
                <w:rFonts w:eastAsia="Calibri"/>
                <w:color w:val="auto"/>
                <w:sz w:val="20"/>
                <w:szCs w:val="20"/>
              </w:rPr>
              <w:t>Sistémica, participativa y organizada.</w:t>
            </w:r>
          </w:p>
        </w:tc>
        <w:tc>
          <w:tcPr>
            <w:tcW w:w="2160" w:type="dxa"/>
          </w:tcPr>
          <w:p w:rsidRPr="00AD0AE0" w:rsidR="00302AE8" w:rsidP="00AD0AE0" w:rsidRDefault="00BE7120" w14:paraId="2173A4A8" w14:textId="09E5A55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C57B0F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5E0BECE1" w14:textId="074A34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BE7120" w14:paraId="0A8B64CF" w14:textId="4A03C3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120">
              <w:rPr>
                <w:rFonts w:eastAsia="Calibri"/>
                <w:color w:val="auto"/>
                <w:sz w:val="20"/>
                <w:szCs w:val="20"/>
              </w:rPr>
              <w:t>Basada únicamente en información secundaria.</w:t>
            </w:r>
          </w:p>
        </w:tc>
        <w:tc>
          <w:tcPr>
            <w:tcW w:w="2160" w:type="dxa"/>
          </w:tcPr>
          <w:p w:rsidRPr="00AD0AE0" w:rsidR="00302AE8" w:rsidP="00AD0AE0" w:rsidRDefault="00302AE8" w14:paraId="20A71059" w14:textId="52B2493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BE7120" w:rsidTr="00C57B0F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BE7120" w:rsidP="00BE7120" w:rsidRDefault="00BE7120" w14:paraId="04BBBE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317B5FC6" w14:textId="327237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BE7120" w:rsidTr="00383143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165EA1A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476BD9A2" w14:textId="374F503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436F5" w:rsidP="00AD0AE0" w:rsidRDefault="00F436F5" w14:paraId="14D8F26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:rsidRPr="00AD0AE0" w:rsidR="00F436F5" w:rsidP="00AD0AE0" w:rsidRDefault="00BE7120" w14:paraId="61D73A45" w14:textId="4905426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E7120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las siguientes fases hace parte de la metodología de marco lógico?</w:t>
            </w:r>
          </w:p>
        </w:tc>
      </w:tr>
      <w:tr w:rsidRPr="00AD0AE0" w:rsidR="008E244C" w:rsidTr="00C57B0F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2AA0305" w14:textId="0FECED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BE7120" w14:paraId="2F42BA19" w14:textId="3A3EEF3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120">
              <w:rPr>
                <w:rFonts w:eastAsia="Calibri"/>
                <w:color w:val="auto"/>
                <w:sz w:val="20"/>
                <w:szCs w:val="20"/>
              </w:rPr>
              <w:t>Comercialización.</w:t>
            </w:r>
          </w:p>
        </w:tc>
        <w:tc>
          <w:tcPr>
            <w:tcW w:w="2160" w:type="dxa"/>
          </w:tcPr>
          <w:p w:rsidRPr="00AD0AE0" w:rsidR="00302AE8" w:rsidP="00AD0AE0" w:rsidRDefault="00302AE8" w14:paraId="2DEA1E69" w14:textId="7A8709A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685686D" w14:textId="380FDC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Pr="00AD0AE0" w:rsidR="00BE7120" w:rsidP="00AD0AE0" w:rsidRDefault="00BE7120" w14:paraId="77042058" w14:textId="70C5B5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120">
              <w:rPr>
                <w:rFonts w:eastAsia="Calibri"/>
                <w:color w:val="auto"/>
                <w:sz w:val="20"/>
                <w:szCs w:val="20"/>
              </w:rPr>
              <w:t>Ejecución financiera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:rsidRPr="00AD0AE0" w:rsidR="00302AE8" w:rsidP="00AD0AE0" w:rsidRDefault="00302AE8" w14:paraId="7459CED2" w14:textId="68BF609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F47F1" w14:paraId="6255FBCB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6E7529C" w14:textId="5380B6B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BE7120" w14:paraId="235912FA" w14:textId="66652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120">
              <w:rPr>
                <w:rFonts w:eastAsia="Calibri"/>
                <w:color w:val="auto"/>
                <w:sz w:val="20"/>
                <w:szCs w:val="20"/>
              </w:rPr>
              <w:t>Identificación del problema.</w:t>
            </w:r>
          </w:p>
        </w:tc>
        <w:tc>
          <w:tcPr>
            <w:tcW w:w="2160" w:type="dxa"/>
          </w:tcPr>
          <w:p w:rsidRPr="00AD0AE0" w:rsidR="00302AE8" w:rsidP="00AD0AE0" w:rsidRDefault="00BE7120" w14:paraId="2B39C562" w14:textId="33B349E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383143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4EB4609" w14:textId="0BEFA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BE7120" w14:paraId="20EA86E3" w14:textId="51FEB6A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120">
              <w:rPr>
                <w:rFonts w:eastAsia="Calibri"/>
                <w:color w:val="auto"/>
                <w:sz w:val="20"/>
                <w:szCs w:val="20"/>
              </w:rPr>
              <w:t>Auditoría contable.</w:t>
            </w:r>
          </w:p>
        </w:tc>
        <w:tc>
          <w:tcPr>
            <w:tcW w:w="2160" w:type="dxa"/>
          </w:tcPr>
          <w:p w:rsidRPr="00AD0AE0" w:rsidR="00302AE8" w:rsidP="00AD0AE0" w:rsidRDefault="00302AE8" w14:paraId="60456E1B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BE7120" w:rsidTr="00383143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6C118FC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78C5ECCB" w14:textId="24D79D8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BE7120" w:rsidTr="00C57B0F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BE7120" w:rsidP="00BE7120" w:rsidRDefault="00BE7120" w14:paraId="6FF1C44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2902B640" w14:textId="1B1F7E2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40EFDFE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BE7120" w14:paraId="4D6D2B7B" w14:textId="00EC3F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E7120">
              <w:rPr>
                <w:rFonts w:eastAsia="Calibri"/>
                <w:b/>
                <w:bCs/>
                <w:color w:val="auto"/>
                <w:sz w:val="20"/>
                <w:szCs w:val="20"/>
              </w:rPr>
              <w:t>El análisis del contexto en torno a la problemática de la ruralidad permite:</w:t>
            </w:r>
          </w:p>
        </w:tc>
      </w:tr>
      <w:tr w:rsidRPr="00AD0AE0" w:rsidR="008E244C" w:rsidTr="00383143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62788E0" w14:textId="6DD7581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BE7120" w14:paraId="05BABAF1" w14:textId="7A1149F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120">
              <w:rPr>
                <w:rFonts w:eastAsia="Calibri"/>
                <w:color w:val="auto"/>
                <w:sz w:val="20"/>
                <w:szCs w:val="20"/>
              </w:rPr>
              <w:t>Determinar únicamente los costos del proyecto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7A2608D" w14:textId="53DBFCD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57B0F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595D1FA" w14:textId="2C00AB6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BE7120" w14:paraId="3FA54C0C" w14:textId="039F50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120">
              <w:rPr>
                <w:rFonts w:eastAsia="Calibri"/>
                <w:color w:val="auto"/>
                <w:sz w:val="20"/>
                <w:szCs w:val="20"/>
              </w:rPr>
              <w:t>Comprender las condiciones sociales, económicas y ambientales del territorio.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BE7120" w14:paraId="4363353C" w14:textId="11D9798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597DCD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4AF0CF86" w14:textId="30BBC4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BE7120" w14:paraId="135620EC" w14:textId="27BE960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120">
              <w:rPr>
                <w:rFonts w:eastAsia="Calibri"/>
                <w:color w:val="auto"/>
                <w:sz w:val="20"/>
                <w:szCs w:val="20"/>
              </w:rPr>
              <w:t>Elaborar los contratos del proyecto.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A39BE05" w14:textId="6F0611C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57B0F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42D0CDEC" w14:textId="2E7E17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BE7120" w14:paraId="5F789D9D" w14:textId="7776B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120">
              <w:rPr>
                <w:rFonts w:eastAsia="Calibri"/>
                <w:color w:val="auto"/>
                <w:sz w:val="20"/>
                <w:szCs w:val="20"/>
              </w:rPr>
              <w:t>Definir exclusivamente los indicadores financieros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14389CB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BE7120" w:rsidTr="00C57B0F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BE7120" w:rsidP="00BE7120" w:rsidRDefault="00BE7120" w14:paraId="0E913A8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747E4A24" w14:textId="32F0E0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BE7120" w:rsidTr="00C57B0F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13AE5C6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231C98AB" w14:textId="0695E04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436F5" w:rsidP="00AD0AE0" w:rsidRDefault="00F436F5" w14:paraId="3E6EF9D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:rsidRPr="00AD0AE0" w:rsidR="00F436F5" w:rsidP="00AD0AE0" w:rsidRDefault="00E13F0B" w14:paraId="42742D49" w14:textId="76E2A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b/>
                <w:bCs/>
                <w:color w:val="auto"/>
                <w:sz w:val="20"/>
                <w:szCs w:val="20"/>
              </w:rPr>
              <w:t>La información secundaria corresponde a:</w:t>
            </w:r>
          </w:p>
        </w:tc>
      </w:tr>
      <w:tr w:rsidRPr="00AD0AE0" w:rsidR="008E244C" w:rsidTr="00C57B0F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00567028" w14:textId="6D5AF67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0F19708C" w14:textId="4DA5B0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Datos obtenidos mediante encuestas y entrevistas realizadas por el proyecto.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DFF5F4F" w14:textId="146D5F6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57DFAC32" w14:textId="3DCEDB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3ADDDE6B" w14:textId="0EEB24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Información recolectada directamente en campo.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CAA8A0E" w14:textId="689149E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7EB5D00" w14:textId="43D3659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3B5B90EF" w14:textId="0F997D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Información proveniente de documentos, estudios e investigaciones previas.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E13F0B" w14:paraId="42D3E2B0" w14:textId="0E7C961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383143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1683A53" w14:textId="1FEC75E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4692716C" w14:textId="5C97B2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Opiniones informales de los productores.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B160C08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BE7120" w:rsidTr="00383143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5952B1D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547EA69B" w14:textId="6810627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BE7120" w:rsidTr="00C57B0F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BE7120" w:rsidP="00BE7120" w:rsidRDefault="00BE7120" w14:paraId="04B996C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5ED92D06" w14:textId="472A8D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5C7778E8" w14:textId="5B9F316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E13F0B" w14:paraId="6E665151" w14:textId="65127C2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b/>
                <w:bCs/>
                <w:color w:val="auto"/>
                <w:sz w:val="20"/>
                <w:szCs w:val="20"/>
              </w:rPr>
              <w:t>El análisis de actores involucrados tiene como finalidad:</w:t>
            </w:r>
          </w:p>
        </w:tc>
      </w:tr>
      <w:tr w:rsidRPr="00AD0AE0" w:rsidR="008E244C" w:rsidTr="00383143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54031499" w14:textId="2651F5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153A1BAF" w14:textId="7369EDA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Determinar el presupuesto total del proyecto.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144C3D7" w14:textId="3BE3B40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44C0B8E7" w14:textId="3153F98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30826051" w14:textId="22EBBB9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Calcular la rentabilidad del proyecto.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14B5DA92" w14:textId="56022BF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20E5467" w14:textId="7D99BDD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4AC8BE45" w14:textId="4889955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Elaborar los cronogramas de obra.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12384884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57B0F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5EEFD0DC" w14:textId="487AB3F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312C64C2" w14:textId="35901C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Identificar intereses, influencia y participación de los diferentes actores.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E13F0B" w14:paraId="0F224258" w14:textId="6132BE2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BE7120" w:rsidTr="00C57B0F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BE7120" w:rsidP="00BE7120" w:rsidRDefault="00BE7120" w14:paraId="3C855C1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632BB5D3" w14:textId="112DA1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BE7120" w:rsidTr="00C57B0F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44B83E0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6B3062F0" w14:textId="5B6E08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411F0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436F5" w:rsidP="00AD0AE0" w:rsidRDefault="00F436F5" w14:paraId="6151D01D" w14:textId="3BC09A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:rsidRPr="00AD0AE0" w:rsidR="00F436F5" w:rsidP="00AD0AE0" w:rsidRDefault="00E13F0B" w14:paraId="1AA9E5AB" w14:textId="16A75B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b/>
                <w:bCs/>
                <w:color w:val="auto"/>
                <w:sz w:val="20"/>
                <w:szCs w:val="20"/>
              </w:rPr>
              <w:t>El diagnóstico de la situación problémica busca:</w:t>
            </w:r>
          </w:p>
        </w:tc>
      </w:tr>
      <w:tr w:rsidRPr="00AD0AE0" w:rsidR="008E244C" w:rsidTr="00C411F0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2CBDCC0" w14:textId="105380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41E096FB" w14:textId="7E94DD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Identificar y comprender las causas y efectos de una problemática.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E13F0B" w14:paraId="600CF4DF" w14:textId="484DE8F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B11CF2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1D388CD" w14:textId="71A735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0B341464" w14:textId="1993A7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Elaborar únicamente el presupuesto del proyecto.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7FEF3BA" w14:textId="217236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B11CF2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97A4946" w14:textId="36C1D6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135A02B6" w14:textId="27F5B8F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Contratar personal especializado.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F26B264" w14:textId="3739B71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B11CF2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334894CD" w14:textId="455D4AC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02814934" w14:textId="18C493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Realizar auditorías financieras.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4E2035E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BE7120" w:rsidTr="00C411F0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BE7120" w:rsidP="00BE7120" w:rsidRDefault="00BE7120" w14:paraId="356CA5B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241E9E6C" w14:textId="327C9F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BE7120" w:rsidTr="00C411F0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BE7120" w:rsidP="00BE7120" w:rsidRDefault="00BE7120" w14:paraId="1B0CAFD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50C17735" w14:textId="6F11F5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411F0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4A75105D" w14:textId="471587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E13F0B" w14:paraId="08018C5E" w14:textId="5983CA5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las siguientes herramientas facilita la identificación de problemas a partir de información primaria?</w:t>
            </w:r>
          </w:p>
        </w:tc>
      </w:tr>
      <w:tr w:rsidRPr="00AD0AE0" w:rsidR="008E244C" w:rsidTr="00C411F0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4D3214DA" w14:textId="454C03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1556C7D7" w14:textId="4A570F1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Balance general.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D3D3203" w14:textId="7F4A08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411F0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21C95B29" w14:textId="103B25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44BAE9C5" w14:textId="175908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Estado de resultados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1A6F50B" w14:textId="0ADA4C5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411F0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29DD562B" w14:textId="48193D7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2B3F6D83" w14:textId="4DA911A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Inventario de maquinaria.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B5915C7" w14:textId="0056108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411F0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7942D87" w14:textId="217C2A2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0AA39825" w14:textId="6EB66E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Encuestas y entrevistas.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E13F0B" w14:paraId="41107FE9" w14:textId="6A1677F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BE7120" w:rsidTr="00C411F0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BE7120" w:rsidP="00BE7120" w:rsidRDefault="00BE7120" w14:paraId="14E40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0BDDBE87" w14:textId="4DEA3C0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BE7120" w:rsidTr="00BF5F16" w14:paraId="0CD58276" w14:textId="77777777">
        <w:trPr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1F97FD5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24DEA7BB" w14:textId="495F5E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411F0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436F5" w:rsidP="00AD0AE0" w:rsidRDefault="00F436F5" w14:paraId="5FFFC194" w14:textId="0D98611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:rsidRPr="00AD0AE0" w:rsidR="00F436F5" w:rsidP="00AD0AE0" w:rsidRDefault="00E13F0B" w14:paraId="71B24040" w14:textId="421157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b/>
                <w:bCs/>
                <w:color w:val="auto"/>
                <w:sz w:val="20"/>
                <w:szCs w:val="20"/>
              </w:rPr>
              <w:t>La matriz de Vester se utiliza para:</w:t>
            </w:r>
          </w:p>
        </w:tc>
      </w:tr>
      <w:tr w:rsidRPr="00AD0AE0" w:rsidR="008E244C" w:rsidTr="00C411F0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9DD5B4D" w14:textId="77F5D44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6C048551" w14:textId="296381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Establecer indicadores financieros.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047B674B" w14:textId="6E468D2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597DCD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494DDF1E" w14:textId="2CDD68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E13F0B" w:rsidP="00AD0AE0" w:rsidRDefault="00E13F0B" w14:paraId="4B756DF2" w14:textId="646E71A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Priorizar problemas según sus relaciones de influencia y dependencia.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E13F0B" w14:paraId="7307B3E7" w14:textId="4B60193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C411F0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0903D578" w14:textId="44F4815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732116BC" w14:textId="4D11CB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Elaborar presupuestos de inversión.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77228B3" w14:textId="348A01E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B11CF2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C0A3B9D" w14:textId="563F1F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2F9DF08B" w14:textId="3EB3C3B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Diseñar estrategias de comercialización.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921DDBC" w14:textId="2779DC7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BE7120" w:rsidTr="00597DCD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70884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380941A9" w14:textId="3B8A09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BE7120" w:rsidTr="00C411F0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BE7120" w:rsidP="00BE7120" w:rsidRDefault="00BE7120" w14:paraId="75B5338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438703BC" w14:textId="740AB40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411F0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725ABC76" w14:textId="3598DB6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E13F0B" w14:paraId="1DFCF96C" w14:textId="5734BD7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b/>
                <w:bCs/>
                <w:color w:val="auto"/>
                <w:sz w:val="20"/>
                <w:szCs w:val="20"/>
              </w:rPr>
              <w:t>En la matriz de Vester, un problema altamente influyente sobre otros se considera:</w:t>
            </w:r>
          </w:p>
        </w:tc>
      </w:tr>
      <w:tr w:rsidRPr="00AD0AE0" w:rsidR="008E244C" w:rsidTr="00C411F0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5935BE48" w14:textId="3351B8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7DD1B861" w14:textId="7A9B2E0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Pasivo.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19B547A" w14:textId="15699AF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411F0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4C6D306" w14:textId="611C6FA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2A9A392A" w14:textId="17FBAB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Independiente.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98FCBA2" w14:textId="228F089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411F0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EB5F33B" w14:textId="1AF36B6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25412B3A" w14:textId="6A3E5E2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Crítico o activo.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E13F0B" w14:paraId="50240F3C" w14:textId="6605548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C411F0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2283AC55" w14:textId="30EB25F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3076EB75" w14:textId="75AF6D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Secundario.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D33B248" w14:textId="3805791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BE7120" w:rsidTr="00C411F0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BE7120" w:rsidP="00BE7120" w:rsidRDefault="00BE7120" w14:paraId="1C942E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7BD9C98F" w14:textId="13E232F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BE7120" w:rsidTr="00C411F0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11C80B6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426B4A9C" w14:textId="3680DBD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04A643AF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9921BA" w:rsidP="00AD0AE0" w:rsidRDefault="009921BA" w14:paraId="03639DCA" w14:textId="4C958FE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9921BA" w:rsidP="00AD0AE0" w:rsidRDefault="00E13F0B" w14:paraId="1FA8F7AC" w14:textId="5F28BCF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E13F0B">
              <w:rPr>
                <w:rFonts w:eastAsia="Calibri"/>
                <w:b/>
                <w:bCs/>
                <w:sz w:val="20"/>
                <w:szCs w:val="20"/>
              </w:rPr>
              <w:t>El árbol de problemas permite representar:</w:t>
            </w:r>
          </w:p>
        </w:tc>
      </w:tr>
      <w:tr w:rsidRPr="00AD0AE0" w:rsidR="008E244C" w:rsidTr="04A643AF" w14:paraId="7364B26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1A22D7B" w14:textId="62053B2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E13F0B" w14:paraId="15B78953" w14:textId="1865A46D">
            <w:pPr>
              <w:rPr>
                <w:rFonts w:eastAsia="Calibri"/>
                <w:sz w:val="20"/>
                <w:szCs w:val="20"/>
              </w:rPr>
            </w:pPr>
            <w:r w:rsidRPr="00E13F0B">
              <w:rPr>
                <w:rFonts w:eastAsia="Calibri"/>
                <w:sz w:val="20"/>
                <w:szCs w:val="20"/>
              </w:rPr>
              <w:t>La estructura organizacional de una empresa.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D1BED20" w14:textId="434B833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4A643AF" w14:paraId="53B78634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91CE1B8" w14:textId="3A2329C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E13F0B" w14:paraId="640C5AFC" w14:textId="72686D94">
            <w:pPr>
              <w:rPr>
                <w:rFonts w:eastAsia="Calibri"/>
                <w:sz w:val="20"/>
                <w:szCs w:val="20"/>
              </w:rPr>
            </w:pPr>
            <w:r w:rsidRPr="00E13F0B">
              <w:rPr>
                <w:rFonts w:eastAsia="Calibri"/>
                <w:sz w:val="20"/>
                <w:szCs w:val="20"/>
              </w:rPr>
              <w:t>Los recursos financieros disponibles.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90B5B39" w14:textId="2F7D429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4A643AF" w14:paraId="6DC66934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F6D30CE" w14:textId="72059CD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E13F0B" w14:paraId="6AF5FA84" w14:textId="4D63DAFF">
            <w:pPr>
              <w:rPr>
                <w:rFonts w:eastAsia="Calibri"/>
                <w:sz w:val="20"/>
                <w:szCs w:val="20"/>
              </w:rPr>
            </w:pPr>
            <w:r w:rsidRPr="00E13F0B">
              <w:rPr>
                <w:rFonts w:eastAsia="Calibri"/>
                <w:sz w:val="20"/>
                <w:szCs w:val="20"/>
              </w:rPr>
              <w:t>Las relaciones causa-efecto de una situación problemática.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E13F0B" w14:paraId="7998962E" w14:textId="0AD53CC9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4A643AF" w14:paraId="38448752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FE5196A" w14:textId="5C5FBCA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E13F0B" w14:paraId="630C9E3E" w14:textId="31899DD2">
            <w:pPr>
              <w:rPr>
                <w:rFonts w:eastAsia="Calibri"/>
                <w:sz w:val="20"/>
                <w:szCs w:val="20"/>
              </w:rPr>
            </w:pPr>
            <w:r w:rsidRPr="00E13F0B">
              <w:rPr>
                <w:rFonts w:eastAsia="Calibri"/>
                <w:sz w:val="20"/>
                <w:szCs w:val="20"/>
              </w:rPr>
              <w:t>Los costos operativos del proyecto.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61FAD33" w14:textId="10456F9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BE7120" w:rsidTr="04A643AF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BE7120" w:rsidP="00BE7120" w:rsidRDefault="00BE7120" w14:paraId="42A4535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BE7120" w:rsidP="00BE7120" w:rsidRDefault="00BE7120" w14:paraId="351DA092" w14:textId="33F25934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BE7120" w:rsidTr="04A643AF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BE7120" w:rsidP="00BE7120" w:rsidRDefault="00BE7120" w14:paraId="128872E1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BE7120" w:rsidP="00BE7120" w:rsidRDefault="00BE7120" w14:paraId="17ABD152" w14:textId="1C09231C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8E244C" w:rsidTr="04A643AF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158FB807" w14:textId="4429234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E13F0B" w14:paraId="45939313" w14:textId="33AD569B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E13F0B">
              <w:rPr>
                <w:rFonts w:eastAsia="Calibri"/>
                <w:b/>
                <w:bCs/>
                <w:sz w:val="20"/>
                <w:szCs w:val="20"/>
              </w:rPr>
              <w:t>En el árbol de problemas, las raíces representan:</w:t>
            </w:r>
          </w:p>
        </w:tc>
      </w:tr>
      <w:tr w:rsidRPr="00AD0AE0" w:rsidR="008E244C" w:rsidTr="04A643AF" w14:paraId="18AC1DD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4864D05" w14:textId="4C0292E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E13F0B" w14:paraId="2F456E51" w14:textId="7A7C5957">
            <w:pPr>
              <w:rPr>
                <w:rFonts w:eastAsia="Calibri"/>
                <w:sz w:val="20"/>
                <w:szCs w:val="20"/>
              </w:rPr>
            </w:pPr>
            <w:r w:rsidRPr="00E13F0B">
              <w:rPr>
                <w:rFonts w:eastAsia="Calibri"/>
                <w:sz w:val="20"/>
                <w:szCs w:val="20"/>
              </w:rPr>
              <w:t>Los objetivos del proyecto.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15A5E76E" w14:textId="396AA67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4A643AF" w14:paraId="33BECFBE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E00668B" w14:textId="10C5863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E13F0B" w14:paraId="106A9BE5" w14:textId="0C2D71EF">
            <w:pPr>
              <w:rPr>
                <w:rFonts w:eastAsia="Calibri"/>
                <w:sz w:val="20"/>
                <w:szCs w:val="20"/>
              </w:rPr>
            </w:pPr>
            <w:r w:rsidRPr="00E13F0B">
              <w:rPr>
                <w:rFonts w:eastAsia="Calibri"/>
                <w:sz w:val="20"/>
                <w:szCs w:val="20"/>
              </w:rPr>
              <w:t>Las actividades del proyecto.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4EB58E9" w14:textId="0D9AD11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4A643AF" w14:paraId="6907EB3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DB35A51" w14:textId="04BB715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E13F0B" w14:paraId="749CADEA" w14:textId="252E618C">
            <w:pPr>
              <w:rPr>
                <w:rFonts w:eastAsia="Calibri"/>
                <w:sz w:val="20"/>
                <w:szCs w:val="20"/>
              </w:rPr>
            </w:pPr>
            <w:r w:rsidRPr="00E13F0B">
              <w:rPr>
                <w:rFonts w:eastAsia="Calibri"/>
                <w:sz w:val="20"/>
                <w:szCs w:val="20"/>
              </w:rPr>
              <w:t>Las causas del problema central.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E13F0B" w14:paraId="39C8D7B4" w14:textId="7F60EBC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4A643AF" w14:paraId="4A8CCC39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1B37AB2" w14:textId="25F792F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E13F0B" w14:paraId="0D76E565" w14:textId="3F7C4CBE">
            <w:pPr>
              <w:rPr>
                <w:rFonts w:eastAsia="Calibri"/>
                <w:sz w:val="20"/>
                <w:szCs w:val="20"/>
              </w:rPr>
            </w:pPr>
            <w:r w:rsidRPr="00E13F0B">
              <w:rPr>
                <w:rFonts w:eastAsia="Calibri"/>
                <w:sz w:val="20"/>
                <w:szCs w:val="20"/>
              </w:rPr>
              <w:t>Los indicadores de gestión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254B085E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4A6A13" w:rsidTr="04A643AF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6A13" w:rsidP="004A6A13" w:rsidRDefault="004A6A13" w14:paraId="3A34717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6A13" w:rsidP="68601A48" w:rsidRDefault="004A6A13" w14:paraId="08F26423" w14:textId="158A1F02">
            <w:pPr>
              <w:rPr>
                <w:rFonts w:eastAsia="Calibri"/>
                <w:sz w:val="20"/>
                <w:szCs w:val="20"/>
              </w:rPr>
            </w:pPr>
            <w:r w:rsidRPr="68601A48" w:rsidR="004A6A13">
              <w:rPr>
                <w:rFonts w:eastAsia="Calibri"/>
                <w:sz w:val="20"/>
                <w:szCs w:val="20"/>
              </w:rPr>
              <w:t>Se evidencia un adecuado dominio d</w:t>
            </w:r>
            <w:r w:rsidRPr="68601A48" w:rsidR="67F34E7D">
              <w:rPr>
                <w:rFonts w:eastAsia="Calibri"/>
                <w:sz w:val="20"/>
                <w:szCs w:val="20"/>
              </w:rPr>
              <w:t>e la interpretación de las causas y el funcionamiento y objetivos del árbol del problema.</w:t>
            </w:r>
          </w:p>
        </w:tc>
      </w:tr>
      <w:tr w:rsidRPr="00AD0AE0" w:rsidR="004A6A13" w:rsidTr="04A643AF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6A13" w:rsidP="004A6A13" w:rsidRDefault="004A6A13" w14:paraId="31DA49C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6A13" w:rsidP="04A643AF" w:rsidRDefault="004A6A13" w14:paraId="1E4CAEC2" w14:textId="37241FBD">
            <w:pPr>
              <w:rPr>
                <w:rFonts w:eastAsia="Calibri"/>
                <w:sz w:val="20"/>
                <w:szCs w:val="20"/>
              </w:rPr>
            </w:pPr>
            <w:r w:rsidRPr="04A643AF" w:rsidR="308DE31E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4A643AF" w:rsidR="308DE31E">
              <w:rPr>
                <w:rFonts w:eastAsia="Calibri"/>
                <w:sz w:val="20"/>
                <w:szCs w:val="20"/>
              </w:rPr>
              <w:t xml:space="preserve">con </w:t>
            </w:r>
            <w:r w:rsidRPr="04A643AF" w:rsidR="04616964">
              <w:rPr>
                <w:rFonts w:eastAsia="Calibri"/>
                <w:sz w:val="20"/>
                <w:szCs w:val="20"/>
              </w:rPr>
              <w:t xml:space="preserve">la temática del arbol del problema y su funcionamiento. </w:t>
            </w:r>
          </w:p>
        </w:tc>
      </w:tr>
      <w:tr w:rsidRPr="00AD0AE0" w:rsidR="008E244C" w:rsidTr="04A643AF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03843485" w14:textId="2E44233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E13F0B" w14:paraId="01DF753D" w14:textId="4AB785EB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E13F0B">
              <w:rPr>
                <w:rFonts w:eastAsia="Calibri"/>
                <w:b/>
                <w:bCs/>
                <w:sz w:val="20"/>
                <w:szCs w:val="20"/>
              </w:rPr>
              <w:t>El árbol de objetivos se construye a partir de:</w:t>
            </w:r>
          </w:p>
        </w:tc>
      </w:tr>
      <w:tr w:rsidRPr="00AD0AE0" w:rsidR="008E244C" w:rsidTr="04A643AF" w14:paraId="66F869E2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AC70E6D" w14:textId="1277629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E13F0B" w14:paraId="71814AD4" w14:textId="6FB74CF1">
            <w:pPr>
              <w:rPr>
                <w:rFonts w:eastAsia="Calibri"/>
                <w:sz w:val="20"/>
                <w:szCs w:val="20"/>
              </w:rPr>
            </w:pPr>
            <w:r w:rsidRPr="00E13F0B">
              <w:rPr>
                <w:rFonts w:eastAsia="Calibri"/>
                <w:sz w:val="20"/>
                <w:szCs w:val="20"/>
              </w:rPr>
              <w:t>La eliminación de actividades.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820A220" w14:textId="441428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4A643AF" w14:paraId="09EAF59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302EF25" w14:textId="229AE86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E13F0B" w14:paraId="029D5BCD" w14:textId="21133869">
            <w:pPr>
              <w:rPr>
                <w:rFonts w:eastAsia="Calibri"/>
                <w:sz w:val="20"/>
                <w:szCs w:val="20"/>
              </w:rPr>
            </w:pPr>
            <w:r w:rsidRPr="00E13F0B">
              <w:rPr>
                <w:rFonts w:eastAsia="Calibri"/>
                <w:sz w:val="20"/>
                <w:szCs w:val="20"/>
              </w:rPr>
              <w:t>La transformación de problemas en situaciones positivas deseadas.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E13F0B" w14:paraId="69D77687" w14:textId="7967DA3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4A643AF" w14:paraId="491457E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54828E76" w14:textId="2BD39B0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E13F0B" w14:paraId="2FA03616" w14:textId="01BF4FB0">
            <w:pPr>
              <w:rPr>
                <w:rFonts w:eastAsia="Calibri"/>
                <w:sz w:val="20"/>
                <w:szCs w:val="20"/>
              </w:rPr>
            </w:pPr>
            <w:r w:rsidRPr="00E13F0B">
              <w:rPr>
                <w:rFonts w:eastAsia="Calibri"/>
                <w:sz w:val="20"/>
                <w:szCs w:val="20"/>
              </w:rPr>
              <w:t>Los estados financieros.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047AF14" w14:textId="338E1CF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4A643AF" w14:paraId="46CB9FA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468C2F9" w14:textId="6FEF37E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E13F0B" w14:paraId="720CCB42" w14:textId="2360CCA2">
            <w:pPr>
              <w:rPr>
                <w:rFonts w:eastAsia="Calibri"/>
                <w:sz w:val="20"/>
                <w:szCs w:val="20"/>
              </w:rPr>
            </w:pPr>
            <w:r w:rsidRPr="00E13F0B">
              <w:rPr>
                <w:rFonts w:eastAsia="Calibri"/>
                <w:sz w:val="20"/>
                <w:szCs w:val="20"/>
              </w:rPr>
              <w:t>El análisis de mercado.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FDE861B" w14:textId="7FA060A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BE7120" w:rsidTr="04A643AF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BE7120" w:rsidP="00BE7120" w:rsidRDefault="00BE7120" w14:paraId="15DC2C2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BE7120" w:rsidP="00BE7120" w:rsidRDefault="00BE7120" w14:paraId="3A9576AE" w14:textId="7868F3C0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BE7120" w:rsidTr="04A643AF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BE7120" w:rsidP="00BE7120" w:rsidRDefault="00BE7120" w14:paraId="213FFEB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BE7120" w:rsidP="00BE7120" w:rsidRDefault="00BE7120" w14:paraId="2F1C7725" w14:textId="7CFCDA5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8E244C" w:rsidTr="04A643AF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5134C5C9" w14:textId="14703DC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1618C0" w14:paraId="70949CAA" w14:textId="652CBCD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618C0">
              <w:rPr>
                <w:rFonts w:eastAsia="Calibri"/>
                <w:b/>
                <w:bCs/>
                <w:sz w:val="20"/>
                <w:szCs w:val="20"/>
              </w:rPr>
              <w:t>El análisis de alternativas permite:</w:t>
            </w:r>
          </w:p>
        </w:tc>
      </w:tr>
      <w:tr w:rsidRPr="00AD0AE0" w:rsidR="008E244C" w:rsidTr="04A643AF" w14:paraId="3B350F6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2A6A093E" w14:textId="223D43F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618C0" w14:paraId="40F14FAA" w14:textId="05B66EFF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Escoger la mejor opción para solucionar la problemática identificada.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1618C0" w14:paraId="0489F2D2" w14:textId="77DBD711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4A643AF" w14:paraId="19856D6D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D9C7CDD" w14:textId="553ADC6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618C0" w14:paraId="776F2F0E" w14:textId="7A38C7B5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Determinar únicamente los costos del proyecto.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F6D2731" w14:textId="5636445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4A643AF" w14:paraId="5BF0FF75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CBC481D" w14:textId="4E25950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618C0" w14:paraId="7E274D42" w14:textId="331302CC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Elaborar informes financieros.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4CBDD2E" w14:textId="342349C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4A643AF" w14:paraId="76ED5B4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E6A57F6" w14:textId="12D44B2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618C0" w14:paraId="60BD44A4" w14:textId="7B5F2BF0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Realizar actividades de control interno.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7FF445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BE7120" w:rsidTr="04A643AF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BE7120" w:rsidP="00BE7120" w:rsidRDefault="00BE7120" w14:paraId="2EC3B45B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BE7120" w:rsidP="00BE7120" w:rsidRDefault="00BE7120" w14:paraId="24EAE505" w14:textId="01FD26A4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BE7120" w:rsidTr="04A643AF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BE7120" w:rsidP="00BE7120" w:rsidRDefault="00BE7120" w14:paraId="3503AF72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BE7120" w:rsidP="00BE7120" w:rsidRDefault="00BE7120" w14:paraId="696E8B3E" w14:textId="4CE0C3AF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8E244C" w:rsidTr="04A643AF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4E37D725" w14:textId="3819A0A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1618C0" w14:paraId="4F459350" w14:textId="28E9F7D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618C0">
              <w:rPr>
                <w:rFonts w:eastAsia="Calibri"/>
                <w:b/>
                <w:bCs/>
                <w:sz w:val="20"/>
                <w:szCs w:val="20"/>
              </w:rPr>
              <w:t>La matriz de marco lógico es una herramienta que:</w:t>
            </w:r>
          </w:p>
        </w:tc>
      </w:tr>
      <w:tr w:rsidRPr="00AD0AE0" w:rsidR="008E244C" w:rsidTr="04A643AF" w14:paraId="194EF9E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AB07DA2" w14:textId="66361C5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618C0" w14:paraId="0FD09083" w14:textId="0B6A4A7B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Organiza objetivos, indicadores, medios de verificación y supuestos.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1618C0" w14:paraId="4F44B134" w14:textId="07B81A31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4A643AF" w14:paraId="7C6598A8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5D5B683" w14:textId="1176FBB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618C0" w14:paraId="72C77DC7" w14:textId="7038E2C5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Calcula exclusivamente costos de producción.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A31325A" w14:textId="43AAA65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4A643AF" w14:paraId="7DBBF727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20D86162" w14:textId="1CA2A0D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618C0" w14:paraId="281CC1F2" w14:textId="24E1AF39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Determina el número de trabajadores requeridos.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249367B" w14:textId="4B4139B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4A643AF" w14:paraId="44FD41D1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B3EAD81" w14:textId="26008B3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618C0" w14:paraId="3E93139E" w14:textId="3D846853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Define los precios de venta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2B646180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BE7120" w:rsidTr="04A643AF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BE7120" w:rsidP="00BE7120" w:rsidRDefault="00BE7120" w14:paraId="609E6FC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BE7120" w:rsidP="00BE7120" w:rsidRDefault="00BE7120" w14:paraId="3933CE3C" w14:textId="1408C3FB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BE7120" w:rsidTr="04A643AF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BE7120" w:rsidP="00BE7120" w:rsidRDefault="00BE7120" w14:paraId="09D8425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BE7120" w:rsidP="00BE7120" w:rsidRDefault="00BE7120" w14:paraId="4876B7B6" w14:textId="23A3F5E3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8E244C" w:rsidTr="04A643AF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20A7C9E3" w14:textId="37AAFE8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1618C0" w14:paraId="5FF8DC8F" w14:textId="40E0201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618C0">
              <w:rPr>
                <w:rFonts w:eastAsia="Calibri"/>
                <w:b/>
                <w:bCs/>
                <w:sz w:val="20"/>
                <w:szCs w:val="20"/>
              </w:rPr>
              <w:t>Los indicadores en la matriz de marco lógico sirven para:</w:t>
            </w:r>
          </w:p>
        </w:tc>
      </w:tr>
      <w:tr w:rsidRPr="00AD0AE0" w:rsidR="008E244C" w:rsidTr="04A643AF" w14:paraId="56C426A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88060F5" w14:textId="65E5714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618C0" w14:paraId="001469E1" w14:textId="0B883837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Medir el avance y cumplimiento de los objetivos.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1618C0" w14:paraId="2A2E8C2B" w14:textId="03E15BB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4A643AF" w14:paraId="2B70C3E1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3E0B1A99" w14:textId="30EE835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618C0" w14:paraId="4B084230" w14:textId="69457796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Calcular únicamente impuestos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16E006C7" w14:textId="36AF843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4A643AF" w14:paraId="54543239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5FB5E0A2" w14:textId="49318A4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618C0" w14:paraId="5F77827D" w14:textId="260B1ADA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Elaborar contratos laborales.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6D5D4DF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4A643AF" w14:paraId="3A90686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3548EA1C" w14:textId="0C91BDC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618C0" w14:paraId="4949F3DC" w14:textId="2EF4D758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Determinar la ubicación del proyecto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51D27E6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BE7120" w:rsidTr="04A643AF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BE7120" w:rsidP="00BE7120" w:rsidRDefault="00BE7120" w14:paraId="2017626F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BE7120" w:rsidP="00BE7120" w:rsidRDefault="00BE7120" w14:paraId="3C28120B" w14:textId="5A6B088C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BE7120" w:rsidTr="04A643AF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BE7120" w:rsidP="00BE7120" w:rsidRDefault="00BE7120" w14:paraId="53E035DD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BE7120" w:rsidP="00BE7120" w:rsidRDefault="00BE7120" w14:paraId="5B7F3F44" w14:textId="7B27DF2A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8E244C" w:rsidTr="04A643AF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590620B9" w14:textId="6E959CD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1618C0" w14:paraId="5B224CF8" w14:textId="5525669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618C0">
              <w:rPr>
                <w:rFonts w:eastAsia="Calibri"/>
                <w:b/>
                <w:bCs/>
                <w:sz w:val="20"/>
                <w:szCs w:val="20"/>
              </w:rPr>
              <w:t>Los medios de verificación corresponden a:</w:t>
            </w:r>
          </w:p>
        </w:tc>
      </w:tr>
      <w:tr w:rsidRPr="00AD0AE0" w:rsidR="008E244C" w:rsidTr="04A643AF" w14:paraId="71E0805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07D9B78" w14:textId="78B6CD6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618C0" w14:paraId="6DC200FD" w14:textId="6295F12D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Las actividades operativas del proyecto.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6ACE52B" w14:textId="73DA286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4A643AF" w14:paraId="79A5F80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CA905D0" w14:textId="57D6A6E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618C0" w14:paraId="0B50E5FD" w14:textId="2E565CCF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Las fuentes donde se obtiene la información para comprobar los indicadores.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1618C0" w14:paraId="3993E431" w14:textId="42334D49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4A643AF" w14:paraId="2AF7F61F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22B67B0C" w14:textId="60CECD2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618C0" w14:paraId="4D9B337B" w14:textId="7EFA53A5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Los recursos financieros disponibles.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612D16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4A643AF" w14:paraId="11D76E84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8F56D3E" w14:textId="78A04E9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618C0" w14:paraId="4A6C9114" w14:textId="6467DED2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Las estrategias de comercialización.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20696E4" w14:textId="1418660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BE7120" w:rsidTr="04A643AF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BE7120" w:rsidP="00BE7120" w:rsidRDefault="00BE7120" w14:paraId="6F280DC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BE7120" w:rsidP="00BE7120" w:rsidRDefault="00BE7120" w14:paraId="6EA5C689" w14:textId="2C8AB45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BE7120" w:rsidTr="04A643AF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BE7120" w:rsidP="00BE7120" w:rsidRDefault="00BE7120" w14:paraId="6D4DA86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BE7120" w:rsidP="00BE7120" w:rsidRDefault="00BE7120" w14:paraId="5741569F" w14:textId="78F3FBB6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8E244C" w:rsidTr="04A643AF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28333329" w14:textId="256116A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1618C0" w14:paraId="4F3E856F" w14:textId="3F8610F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618C0">
              <w:rPr>
                <w:rFonts w:eastAsia="Calibri"/>
                <w:b/>
                <w:bCs/>
                <w:sz w:val="20"/>
                <w:szCs w:val="20"/>
              </w:rPr>
              <w:t>En el marco lógico, los supuestos son:</w:t>
            </w:r>
          </w:p>
        </w:tc>
      </w:tr>
      <w:tr w:rsidRPr="00AD0AE0" w:rsidR="008E244C" w:rsidTr="04A643AF" w14:paraId="24A2C86E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0D1B1EB" w14:textId="5E13950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618C0" w14:paraId="37A37776" w14:textId="1B1C232B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Recursos económicos asignados al proyecto.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152AC3B6" w14:textId="020DD5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4A643AF" w14:paraId="57B20FA5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3EFD6FD" w14:textId="7DC99F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618C0" w14:paraId="73177622" w14:textId="07523C15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Actividades programadas en el cronograma.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61BE877" w14:textId="7E32F19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4A643AF" w14:paraId="4F81A7ED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1E5CF98" w14:textId="3AF7A5F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618C0" w14:paraId="3859AC1F" w14:textId="6370EF63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Condiciones externas necesarias para el logro de los objetivos.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1618C0" w14:paraId="632CFA0D" w14:textId="7E9C95A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4A643AF" w14:paraId="2FA0DFA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23D04B9" w14:textId="49A7F49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618C0" w14:paraId="79EAF031" w14:textId="78D7AAB9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Indicadores de rentabilidad.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50D707A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BE7120" w:rsidTr="04A643AF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BE7120" w:rsidP="00BE7120" w:rsidRDefault="00BE7120" w14:paraId="650F14CA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BE7120" w:rsidP="00BE7120" w:rsidRDefault="00BE7120" w14:paraId="0E9D8026" w14:textId="141522F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BE7120" w:rsidTr="04A643AF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BE7120" w:rsidP="00BE7120" w:rsidRDefault="00BE7120" w14:paraId="6C5B336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BE7120" w:rsidP="00BE7120" w:rsidRDefault="00BE7120" w14:paraId="01D0A1FC" w14:textId="7EEAA7DB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8E244C" w:rsidTr="04A643AF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18AF5C50" w14:textId="3D0AF47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1618C0" w14:paraId="1A7539C3" w14:textId="14E1A56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618C0">
              <w:rPr>
                <w:rFonts w:eastAsia="Calibri"/>
                <w:b/>
                <w:bCs/>
                <w:sz w:val="20"/>
                <w:szCs w:val="20"/>
              </w:rPr>
              <w:t>El análisis de riesgos permite:</w:t>
            </w:r>
          </w:p>
        </w:tc>
      </w:tr>
      <w:tr w:rsidRPr="00AD0AE0" w:rsidR="008E244C" w:rsidTr="04A643AF" w14:paraId="1852A647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E152896" w14:textId="28DF329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618C0" w14:paraId="5CC2C95F" w14:textId="6FED3031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Identificar situaciones que pueden afectar el logro de los objetivos del proyecto.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1618C0" w14:paraId="37B43B45" w14:textId="795EC41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4A643AF" w14:paraId="1E86B579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35C1ADF6" w14:textId="6CF23CE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618C0" w14:paraId="623B8ABC" w14:textId="4347D362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Incrementar automáticamente el presupuesto.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21463C5E" w14:textId="18E7129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4A643AF" w14:paraId="0258759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DAEB305" w14:textId="24181B7A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618C0" w14:paraId="3216D15C" w14:textId="4CF1AC71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Determinar el precio de los productos agropecuarios.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06A8AB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4A643AF" w14:paraId="5E280E9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67BDB63" w14:textId="4BE2E6F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618C0" w14:paraId="589C2B9F" w14:textId="0927DF1E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Elaborar únicamente informes administrativos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A42579D" w14:textId="7FCA77A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BE7120" w:rsidTr="04A643AF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BE7120" w:rsidP="00BE7120" w:rsidRDefault="00BE7120" w14:paraId="30EC95D6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BE7120" w:rsidP="00BE7120" w:rsidRDefault="00BE7120" w14:paraId="7F3CF307" w14:textId="0A6A9A23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BE7120" w:rsidTr="04A643AF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BE7120" w:rsidP="00BE7120" w:rsidRDefault="00BE7120" w14:paraId="376D623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BE7120" w:rsidP="00BE7120" w:rsidRDefault="00BE7120" w14:paraId="7A5DED3C" w14:textId="64C6FC7E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8E244C" w:rsidTr="04A643AF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6851E16E" w14:textId="277E4D24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1618C0" w14:paraId="2842357E" w14:textId="0E863692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618C0">
              <w:rPr>
                <w:rFonts w:eastAsia="Calibri"/>
                <w:b/>
                <w:bCs/>
                <w:sz w:val="20"/>
                <w:szCs w:val="20"/>
              </w:rPr>
              <w:t>El plan operativo y el presupuesto general del proyecto permiten:</w:t>
            </w:r>
          </w:p>
        </w:tc>
      </w:tr>
      <w:tr w:rsidRPr="00AD0AE0" w:rsidR="008E244C" w:rsidTr="04A643AF" w14:paraId="6D9EEA78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32E32C36" w14:textId="0C34D06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618C0" w14:paraId="5023CF7C" w14:textId="76E52203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Organizar actividades, recursos, tiempos y costos requeridos para la ejecución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1618C0" w14:paraId="08DBA6E9" w14:textId="530D88B6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4A643AF" w14:paraId="79A10AE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495F5C8" w14:textId="5CB2C67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618C0" w14:paraId="0802BA9F" w14:textId="739DBD47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Definir únicamente las fuentes de financiación.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BBE2BBE" w14:textId="1232A10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4A643AF" w14:paraId="521CE7C5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7B8C1AA" w14:textId="51756D7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618C0" w14:paraId="55EA53F9" w14:textId="20C4B20F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Establecer exclusivamente indicadores de gestión.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19A460A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4A643AF" w14:paraId="771ADFE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861D841" w14:textId="20F4858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618C0" w14:paraId="7CB1FFCA" w14:textId="695DEB02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Realizar auditorías externas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3AEE1D7" w14:textId="73F8E19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BE7120" w:rsidTr="04A643AF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BE7120" w:rsidP="00BE7120" w:rsidRDefault="00BE7120" w14:paraId="322B91D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BE7120" w:rsidP="00BE7120" w:rsidRDefault="00BE7120" w14:paraId="4C86A3D2" w14:textId="52017603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BE7120" w:rsidTr="04A643AF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BE7120" w:rsidP="00BE7120" w:rsidRDefault="00BE7120" w14:paraId="2795667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BE7120" w:rsidP="00BE7120" w:rsidRDefault="00BE7120" w14:paraId="29889CED" w14:textId="6990BE21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AD0AE0" w:rsidR="008E244C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AD0AE0" w:rsidR="00B11CF2" w:rsidP="00AD0AE0" w:rsidRDefault="00B11CF2" w14:paraId="3F53E199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Pr="00AD0AE0" w:rsidR="008E244C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AD0AE0" w:rsidR="00F436F5" w:rsidP="00AD0AE0" w:rsidRDefault="00F436F5" w14:paraId="488E3836" w14:textId="44413A32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:rsidRPr="00AD0AE0" w:rsidR="00F436F5" w:rsidP="00AD0AE0" w:rsidRDefault="00F436F5" w14:paraId="674AF642" w14:textId="26E61D0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="004A6A13">
              <w:rPr>
                <w:rFonts w:eastAsia="Calibri"/>
                <w:color w:val="auto"/>
                <w:sz w:val="20"/>
                <w:szCs w:val="20"/>
              </w:rPr>
              <w:t xml:space="preserve">la </w:t>
            </w:r>
            <w:r w:rsidR="00BE7120">
              <w:rPr>
                <w:color w:val="auto"/>
                <w:sz w:val="20"/>
                <w:szCs w:val="20"/>
              </w:rPr>
              <w:t>f</w:t>
            </w:r>
            <w:r w:rsidRPr="00BF6D02" w:rsidR="00BE7120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 w:rsidR="00BE712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AD0AE0" w:rsidR="00F436F5" w:rsidP="00AD0AE0" w:rsidRDefault="00F436F5" w14:paraId="4E380F9F" w14:textId="15625C85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AD0AE0" w:rsidR="00F436F5" w:rsidP="00AD0AE0" w:rsidRDefault="00F436F5" w14:paraId="073F3458" w14:textId="7D05C5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AD0AE0" w:rsidR="00C57B0F" w:rsidP="00AD0AE0" w:rsidRDefault="00C57B0F" w14:paraId="72FE7DC7" w14:textId="77777777">
      <w:pPr>
        <w:spacing w:after="160"/>
        <w:rPr>
          <w:rFonts w:eastAsia="Calibri"/>
          <w:sz w:val="20"/>
          <w:szCs w:val="20"/>
        </w:rPr>
      </w:pPr>
    </w:p>
    <w:p w:rsidRPr="00AD0AE0" w:rsidR="00C57B0F" w:rsidP="00AD0AE0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AD0AE0" w:rsidR="008E244C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44A860D0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AD0AE0" w:rsidR="008E244C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C57B0F" w14:paraId="57872DA3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77EE9B08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17BE736D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AD0AE0" w:rsidR="008E244C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A9514B" w14:paraId="3F15125C" w14:textId="0408767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5241C7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C80F8D" w14:paraId="266E2D1D" w14:textId="19FC0BE2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Javier Pacheco Wandurraga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BE7120" w14:paraId="6BC57545" w14:textId="4F05D074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Junio</w:t>
            </w:r>
            <w:r w:rsidR="00C80F8D">
              <w:rPr>
                <w:sz w:val="20"/>
                <w:szCs w:val="20"/>
              </w:rPr>
              <w:t xml:space="preserve"> 2026</w:t>
            </w:r>
          </w:p>
        </w:tc>
      </w:tr>
      <w:tr w:rsidRPr="00AD0AE0" w:rsidR="008E244C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0FCA66BF" w14:textId="11647DA8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>Evaluador</w:t>
            </w:r>
            <w:r w:rsidRPr="00AD0AE0" w:rsidR="008E1685">
              <w:rPr>
                <w:rFonts w:eastAsia="Calibri"/>
                <w:b/>
                <w:sz w:val="20"/>
                <w:szCs w:val="20"/>
              </w:rPr>
              <w:t>a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Pr="00AD0AE0" w:rsidR="005D6C01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62D46FB2" w14:textId="10A41B2B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0ACDF65B" w14:textId="7B954AA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</w:tc>
      </w:tr>
    </w:tbl>
    <w:p w:rsidRPr="00AD0AE0" w:rsidR="00C57B0F" w:rsidP="00AD0AE0" w:rsidRDefault="00C57B0F" w14:paraId="12496B24" w14:textId="77777777">
      <w:pPr>
        <w:rPr>
          <w:sz w:val="20"/>
          <w:szCs w:val="20"/>
        </w:rPr>
      </w:pPr>
    </w:p>
    <w:sectPr w:rsidRPr="00AD0AE0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35CE" w:rsidRDefault="008A35CE" w14:paraId="52722B20" w14:textId="77777777">
      <w:pPr>
        <w:spacing w:line="240" w:lineRule="auto"/>
      </w:pPr>
      <w:r>
        <w:separator/>
      </w:r>
    </w:p>
  </w:endnote>
  <w:endnote w:type="continuationSeparator" w:id="0">
    <w:p w:rsidR="008A35CE" w:rsidRDefault="008A35CE" w14:paraId="29799A21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35CE" w:rsidRDefault="008A35CE" w14:paraId="4FD64FBA" w14:textId="77777777">
      <w:pPr>
        <w:spacing w:line="240" w:lineRule="auto"/>
      </w:pPr>
      <w:r>
        <w:separator/>
      </w:r>
    </w:p>
  </w:footnote>
  <w:footnote w:type="continuationSeparator" w:id="0">
    <w:p w:rsidR="008A35CE" w:rsidRDefault="008A35CE" w14:paraId="5D7EC39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345A7"/>
    <w:rsid w:val="00043C2E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227F2"/>
    <w:rsid w:val="001618C0"/>
    <w:rsid w:val="0018141D"/>
    <w:rsid w:val="0018472E"/>
    <w:rsid w:val="001B5182"/>
    <w:rsid w:val="001B5CD5"/>
    <w:rsid w:val="001C2159"/>
    <w:rsid w:val="001C3EAA"/>
    <w:rsid w:val="001D65D0"/>
    <w:rsid w:val="001F0B68"/>
    <w:rsid w:val="00205CFC"/>
    <w:rsid w:val="00230CDA"/>
    <w:rsid w:val="00237367"/>
    <w:rsid w:val="00263EAE"/>
    <w:rsid w:val="00270DBC"/>
    <w:rsid w:val="00275AC2"/>
    <w:rsid w:val="00280A13"/>
    <w:rsid w:val="00287CDD"/>
    <w:rsid w:val="002C312D"/>
    <w:rsid w:val="002C72F8"/>
    <w:rsid w:val="002D3052"/>
    <w:rsid w:val="002E46FB"/>
    <w:rsid w:val="002E70F4"/>
    <w:rsid w:val="00302AE8"/>
    <w:rsid w:val="003229E8"/>
    <w:rsid w:val="00327B28"/>
    <w:rsid w:val="003605E9"/>
    <w:rsid w:val="00361D41"/>
    <w:rsid w:val="00362E05"/>
    <w:rsid w:val="00363102"/>
    <w:rsid w:val="00366D43"/>
    <w:rsid w:val="00375645"/>
    <w:rsid w:val="00376363"/>
    <w:rsid w:val="00383143"/>
    <w:rsid w:val="00391997"/>
    <w:rsid w:val="003F40BD"/>
    <w:rsid w:val="003F47F1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A6A13"/>
    <w:rsid w:val="004E274A"/>
    <w:rsid w:val="004F0EE0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54A50"/>
    <w:rsid w:val="006750A6"/>
    <w:rsid w:val="00684E23"/>
    <w:rsid w:val="006A05EF"/>
    <w:rsid w:val="006B1407"/>
    <w:rsid w:val="006C52FA"/>
    <w:rsid w:val="006F1994"/>
    <w:rsid w:val="006F219D"/>
    <w:rsid w:val="006F2F0D"/>
    <w:rsid w:val="00701B54"/>
    <w:rsid w:val="007106C5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1F45"/>
    <w:rsid w:val="00782B1E"/>
    <w:rsid w:val="00783DE9"/>
    <w:rsid w:val="007844D1"/>
    <w:rsid w:val="0078482B"/>
    <w:rsid w:val="007878C4"/>
    <w:rsid w:val="007B236A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6681B"/>
    <w:rsid w:val="00886047"/>
    <w:rsid w:val="008A01D6"/>
    <w:rsid w:val="008A35CE"/>
    <w:rsid w:val="008A7ACF"/>
    <w:rsid w:val="008B1661"/>
    <w:rsid w:val="008E1685"/>
    <w:rsid w:val="008E1690"/>
    <w:rsid w:val="008E244C"/>
    <w:rsid w:val="008E2C44"/>
    <w:rsid w:val="008E6807"/>
    <w:rsid w:val="008F7BC0"/>
    <w:rsid w:val="00902CCE"/>
    <w:rsid w:val="009126C8"/>
    <w:rsid w:val="00917B02"/>
    <w:rsid w:val="00963ED9"/>
    <w:rsid w:val="00966C0B"/>
    <w:rsid w:val="009753AE"/>
    <w:rsid w:val="00982FA5"/>
    <w:rsid w:val="009921BA"/>
    <w:rsid w:val="00996CB7"/>
    <w:rsid w:val="009A36D1"/>
    <w:rsid w:val="009B224D"/>
    <w:rsid w:val="009C2A48"/>
    <w:rsid w:val="009D17F1"/>
    <w:rsid w:val="009D1BF1"/>
    <w:rsid w:val="009D37F0"/>
    <w:rsid w:val="009F77A1"/>
    <w:rsid w:val="00A106FB"/>
    <w:rsid w:val="00A164C7"/>
    <w:rsid w:val="00A50801"/>
    <w:rsid w:val="00A92AA0"/>
    <w:rsid w:val="00A9514B"/>
    <w:rsid w:val="00AD0AE0"/>
    <w:rsid w:val="00AD2166"/>
    <w:rsid w:val="00AD367E"/>
    <w:rsid w:val="00AF040D"/>
    <w:rsid w:val="00AF69DD"/>
    <w:rsid w:val="00AF6BC4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120"/>
    <w:rsid w:val="00BE7AE1"/>
    <w:rsid w:val="00BF5F16"/>
    <w:rsid w:val="00BF6D02"/>
    <w:rsid w:val="00C0495F"/>
    <w:rsid w:val="00C05A27"/>
    <w:rsid w:val="00C33AF7"/>
    <w:rsid w:val="00C57B0F"/>
    <w:rsid w:val="00C74727"/>
    <w:rsid w:val="00C80F8D"/>
    <w:rsid w:val="00C85661"/>
    <w:rsid w:val="00C9016B"/>
    <w:rsid w:val="00CA2567"/>
    <w:rsid w:val="00CD3981"/>
    <w:rsid w:val="00CD5118"/>
    <w:rsid w:val="00CE649B"/>
    <w:rsid w:val="00CF0423"/>
    <w:rsid w:val="00CF6CED"/>
    <w:rsid w:val="00D154B7"/>
    <w:rsid w:val="00D15EFF"/>
    <w:rsid w:val="00D16CEB"/>
    <w:rsid w:val="00D418AA"/>
    <w:rsid w:val="00D926F6"/>
    <w:rsid w:val="00D9536A"/>
    <w:rsid w:val="00D96770"/>
    <w:rsid w:val="00E053D7"/>
    <w:rsid w:val="00E111F8"/>
    <w:rsid w:val="00E13F0B"/>
    <w:rsid w:val="00E23F58"/>
    <w:rsid w:val="00E37320"/>
    <w:rsid w:val="00E53E0B"/>
    <w:rsid w:val="00E60A51"/>
    <w:rsid w:val="00E8117C"/>
    <w:rsid w:val="00E93DA2"/>
    <w:rsid w:val="00E94CE5"/>
    <w:rsid w:val="00EA1809"/>
    <w:rsid w:val="00EA4920"/>
    <w:rsid w:val="00EC1988"/>
    <w:rsid w:val="00ED3B41"/>
    <w:rsid w:val="00EE5AAE"/>
    <w:rsid w:val="00EE72A9"/>
    <w:rsid w:val="00EF4D36"/>
    <w:rsid w:val="00F03327"/>
    <w:rsid w:val="00F22708"/>
    <w:rsid w:val="00F321DB"/>
    <w:rsid w:val="00F34819"/>
    <w:rsid w:val="00F37325"/>
    <w:rsid w:val="00F436F5"/>
    <w:rsid w:val="00F44480"/>
    <w:rsid w:val="00F52AA1"/>
    <w:rsid w:val="00F70AE9"/>
    <w:rsid w:val="00F76581"/>
    <w:rsid w:val="00F97BD8"/>
    <w:rsid w:val="00FC2548"/>
    <w:rsid w:val="00FC5B4C"/>
    <w:rsid w:val="00FF5790"/>
    <w:rsid w:val="04616964"/>
    <w:rsid w:val="048CAB91"/>
    <w:rsid w:val="04A643AF"/>
    <w:rsid w:val="308DE31E"/>
    <w:rsid w:val="67F34E7D"/>
    <w:rsid w:val="68601A48"/>
    <w:rsid w:val="712BB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6B612B-21E4-41B3-BDB6-C4F99C63A57B}"/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Jonathan Adie Villafañe</lastModifiedBy>
  <revision>28</revision>
  <dcterms:created xsi:type="dcterms:W3CDTF">2026-02-06T16:55:00.0000000Z</dcterms:created>
  <dcterms:modified xsi:type="dcterms:W3CDTF">2026-08-14T14:36:10.9126593Z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