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210AF1E" w:rsidR="00C407C1" w:rsidRPr="00F70A98" w:rsidRDefault="003B25C5" w:rsidP="007F2B44">
                            <w:pPr>
                              <w:pStyle w:val="TituloPortada"/>
                              <w:ind w:firstLine="0"/>
                              <w:rPr>
                                <w:lang w:val="es-MX"/>
                              </w:rPr>
                            </w:pPr>
                            <w:r w:rsidRPr="003B25C5">
                              <w:rPr>
                                <w:lang w:val="es-CO"/>
                              </w:rPr>
                              <w:t>Estrategia de producción y propagación del aguacate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210AF1E" w:rsidR="00C407C1" w:rsidRPr="00F70A98" w:rsidRDefault="003B25C5" w:rsidP="007F2B44">
                      <w:pPr>
                        <w:pStyle w:val="TituloPortada"/>
                        <w:ind w:firstLine="0"/>
                        <w:rPr>
                          <w:lang w:val="es-MX"/>
                        </w:rPr>
                      </w:pPr>
                      <w:r w:rsidRPr="003B25C5">
                        <w:rPr>
                          <w:lang w:val="es-CO"/>
                        </w:rPr>
                        <w:t>Estrategia de producción y propagación del aguacate</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577128F" w:rsidR="00F47AD8" w:rsidRDefault="00F91830" w:rsidP="00946E37">
      <w:pPr>
        <w:rPr>
          <w:bCs/>
          <w:szCs w:val="28"/>
        </w:rPr>
      </w:pPr>
      <w:r w:rsidRPr="00F91830">
        <w:rPr>
          <w:bCs/>
          <w:szCs w:val="28"/>
        </w:rPr>
        <w:t>Este componente se centra en la planificación de la producción de aguacate, alineando las estrategias con los requerimientos del mercado y las normas técnicas vigentes. Incluye la producción de material de propagación vegetal en viveros, aplicando parámetros técnicos para garantizar la calidad. A través de estas prácticas, se busca optimizar la producción y asegurar que los agricultores estén preparados para satisfacer las demandas del mercado de manera sostenible y eficiente</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F82E4E9" w:rsidR="00C407C1" w:rsidRPr="005F0B71" w:rsidRDefault="00F91830" w:rsidP="004D7616">
      <w:pPr>
        <w:ind w:left="3539"/>
        <w:rPr>
          <w:lang w:val="es-419"/>
        </w:rPr>
      </w:pPr>
      <w:r>
        <w:rPr>
          <w:rFonts w:ascii="Calibri" w:hAnsi="Calibri"/>
          <w:b/>
          <w:bCs/>
          <w:color w:val="000000" w:themeColor="text1"/>
          <w:kern w:val="0"/>
          <w:lang w:val="es-419"/>
          <w14:ligatures w14:val="none"/>
        </w:rPr>
        <w:t>Febrero 2025</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6139BC57" w14:textId="142437EC" w:rsidR="00AF25BE"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9668262" w:history="1">
            <w:r w:rsidR="00AF25BE" w:rsidRPr="001C40DB">
              <w:rPr>
                <w:rStyle w:val="Hipervnculo"/>
                <w:noProof/>
              </w:rPr>
              <w:t>Introducción</w:t>
            </w:r>
            <w:r w:rsidR="00AF25BE">
              <w:rPr>
                <w:noProof/>
                <w:webHidden/>
              </w:rPr>
              <w:tab/>
            </w:r>
            <w:r w:rsidR="00AF25BE">
              <w:rPr>
                <w:noProof/>
                <w:webHidden/>
              </w:rPr>
              <w:fldChar w:fldCharType="begin"/>
            </w:r>
            <w:r w:rsidR="00AF25BE">
              <w:rPr>
                <w:noProof/>
                <w:webHidden/>
              </w:rPr>
              <w:instrText xml:space="preserve"> PAGEREF _Toc189668262 \h </w:instrText>
            </w:r>
            <w:r w:rsidR="00AF25BE">
              <w:rPr>
                <w:noProof/>
                <w:webHidden/>
              </w:rPr>
            </w:r>
            <w:r w:rsidR="00AF25BE">
              <w:rPr>
                <w:noProof/>
                <w:webHidden/>
              </w:rPr>
              <w:fldChar w:fldCharType="separate"/>
            </w:r>
            <w:r w:rsidR="00F34E39">
              <w:rPr>
                <w:noProof/>
                <w:webHidden/>
              </w:rPr>
              <w:t>1</w:t>
            </w:r>
            <w:r w:rsidR="00AF25BE">
              <w:rPr>
                <w:noProof/>
                <w:webHidden/>
              </w:rPr>
              <w:fldChar w:fldCharType="end"/>
            </w:r>
          </w:hyperlink>
        </w:p>
        <w:p w14:paraId="7EFB45C5" w14:textId="401D04A1" w:rsidR="00AF25BE" w:rsidRDefault="002B55CC">
          <w:pPr>
            <w:pStyle w:val="TDC1"/>
            <w:tabs>
              <w:tab w:val="left" w:pos="1320"/>
              <w:tab w:val="right" w:leader="dot" w:pos="9962"/>
            </w:tabs>
            <w:rPr>
              <w:rFonts w:eastAsiaTheme="minorEastAsia"/>
              <w:noProof/>
              <w:kern w:val="0"/>
              <w:sz w:val="22"/>
              <w:lang w:eastAsia="es-CO"/>
              <w14:ligatures w14:val="none"/>
            </w:rPr>
          </w:pPr>
          <w:hyperlink w:anchor="_Toc189668263" w:history="1">
            <w:r w:rsidR="00AF25BE" w:rsidRPr="001C40DB">
              <w:rPr>
                <w:rStyle w:val="Hipervnculo"/>
                <w:noProof/>
              </w:rPr>
              <w:t>1.</w:t>
            </w:r>
            <w:r w:rsidR="00AF25BE">
              <w:rPr>
                <w:rFonts w:eastAsiaTheme="minorEastAsia"/>
                <w:noProof/>
                <w:kern w:val="0"/>
                <w:sz w:val="22"/>
                <w:lang w:eastAsia="es-CO"/>
                <w14:ligatures w14:val="none"/>
              </w:rPr>
              <w:tab/>
            </w:r>
            <w:r w:rsidR="00AF25BE" w:rsidRPr="001C40DB">
              <w:rPr>
                <w:rStyle w:val="Hipervnculo"/>
                <w:noProof/>
              </w:rPr>
              <w:t>Generalidades del cultivo de aguacate</w:t>
            </w:r>
            <w:r w:rsidR="00AF25BE">
              <w:rPr>
                <w:noProof/>
                <w:webHidden/>
              </w:rPr>
              <w:tab/>
            </w:r>
            <w:r w:rsidR="00AF25BE">
              <w:rPr>
                <w:noProof/>
                <w:webHidden/>
              </w:rPr>
              <w:fldChar w:fldCharType="begin"/>
            </w:r>
            <w:r w:rsidR="00AF25BE">
              <w:rPr>
                <w:noProof/>
                <w:webHidden/>
              </w:rPr>
              <w:instrText xml:space="preserve"> PAGEREF _Toc189668263 \h </w:instrText>
            </w:r>
            <w:r w:rsidR="00AF25BE">
              <w:rPr>
                <w:noProof/>
                <w:webHidden/>
              </w:rPr>
            </w:r>
            <w:r w:rsidR="00AF25BE">
              <w:rPr>
                <w:noProof/>
                <w:webHidden/>
              </w:rPr>
              <w:fldChar w:fldCharType="separate"/>
            </w:r>
            <w:r w:rsidR="00F34E39">
              <w:rPr>
                <w:noProof/>
                <w:webHidden/>
              </w:rPr>
              <w:t>4</w:t>
            </w:r>
            <w:r w:rsidR="00AF25BE">
              <w:rPr>
                <w:noProof/>
                <w:webHidden/>
              </w:rPr>
              <w:fldChar w:fldCharType="end"/>
            </w:r>
          </w:hyperlink>
        </w:p>
        <w:p w14:paraId="08B0938D" w14:textId="350F8ACA" w:rsidR="00AF25BE" w:rsidRDefault="002B55CC">
          <w:pPr>
            <w:pStyle w:val="TDC1"/>
            <w:tabs>
              <w:tab w:val="left" w:pos="1320"/>
              <w:tab w:val="right" w:leader="dot" w:pos="9962"/>
            </w:tabs>
            <w:rPr>
              <w:rFonts w:eastAsiaTheme="minorEastAsia"/>
              <w:noProof/>
              <w:kern w:val="0"/>
              <w:sz w:val="22"/>
              <w:lang w:eastAsia="es-CO"/>
              <w14:ligatures w14:val="none"/>
            </w:rPr>
          </w:pPr>
          <w:hyperlink w:anchor="_Toc189668264" w:history="1">
            <w:r w:rsidR="00AF25BE" w:rsidRPr="001C40DB">
              <w:rPr>
                <w:rStyle w:val="Hipervnculo"/>
                <w:noProof/>
              </w:rPr>
              <w:t>2.</w:t>
            </w:r>
            <w:r w:rsidR="00AF25BE">
              <w:rPr>
                <w:rFonts w:eastAsiaTheme="minorEastAsia"/>
                <w:noProof/>
                <w:kern w:val="0"/>
                <w:sz w:val="22"/>
                <w:lang w:eastAsia="es-CO"/>
                <w14:ligatures w14:val="none"/>
              </w:rPr>
              <w:tab/>
            </w:r>
            <w:r w:rsidR="00AF25BE" w:rsidRPr="001C40DB">
              <w:rPr>
                <w:rStyle w:val="Hipervnculo"/>
                <w:noProof/>
              </w:rPr>
              <w:t>Selección del material vegetal y manejo de vivero para el cultivo de aguacate</w:t>
            </w:r>
            <w:r w:rsidR="00AF25BE">
              <w:rPr>
                <w:noProof/>
                <w:webHidden/>
              </w:rPr>
              <w:tab/>
            </w:r>
            <w:r w:rsidR="00AF25BE">
              <w:rPr>
                <w:noProof/>
                <w:webHidden/>
              </w:rPr>
              <w:tab/>
            </w:r>
            <w:r w:rsidR="00AF25BE">
              <w:rPr>
                <w:noProof/>
                <w:webHidden/>
              </w:rPr>
              <w:fldChar w:fldCharType="begin"/>
            </w:r>
            <w:r w:rsidR="00AF25BE">
              <w:rPr>
                <w:noProof/>
                <w:webHidden/>
              </w:rPr>
              <w:instrText xml:space="preserve"> PAGEREF _Toc189668264 \h </w:instrText>
            </w:r>
            <w:r w:rsidR="00AF25BE">
              <w:rPr>
                <w:noProof/>
                <w:webHidden/>
              </w:rPr>
            </w:r>
            <w:r w:rsidR="00AF25BE">
              <w:rPr>
                <w:noProof/>
                <w:webHidden/>
              </w:rPr>
              <w:fldChar w:fldCharType="separate"/>
            </w:r>
            <w:r w:rsidR="00F34E39">
              <w:rPr>
                <w:noProof/>
                <w:webHidden/>
              </w:rPr>
              <w:t>22</w:t>
            </w:r>
            <w:r w:rsidR="00AF25BE">
              <w:rPr>
                <w:noProof/>
                <w:webHidden/>
              </w:rPr>
              <w:fldChar w:fldCharType="end"/>
            </w:r>
          </w:hyperlink>
        </w:p>
        <w:p w14:paraId="79193ACC" w14:textId="77B701A7" w:rsidR="00AF25BE" w:rsidRDefault="002B55CC">
          <w:pPr>
            <w:pStyle w:val="TDC1"/>
            <w:tabs>
              <w:tab w:val="right" w:leader="dot" w:pos="9962"/>
            </w:tabs>
            <w:rPr>
              <w:rFonts w:eastAsiaTheme="minorEastAsia"/>
              <w:noProof/>
              <w:kern w:val="0"/>
              <w:sz w:val="22"/>
              <w:lang w:eastAsia="es-CO"/>
              <w14:ligatures w14:val="none"/>
            </w:rPr>
          </w:pPr>
          <w:hyperlink w:anchor="_Toc189668265" w:history="1">
            <w:r w:rsidR="00AF25BE" w:rsidRPr="001C40DB">
              <w:rPr>
                <w:rStyle w:val="Hipervnculo"/>
                <w:noProof/>
              </w:rPr>
              <w:t>Síntesis</w:t>
            </w:r>
            <w:r w:rsidR="00AF25BE">
              <w:rPr>
                <w:noProof/>
                <w:webHidden/>
              </w:rPr>
              <w:tab/>
            </w:r>
            <w:r w:rsidR="00AF25BE">
              <w:rPr>
                <w:noProof/>
                <w:webHidden/>
              </w:rPr>
              <w:fldChar w:fldCharType="begin"/>
            </w:r>
            <w:r w:rsidR="00AF25BE">
              <w:rPr>
                <w:noProof/>
                <w:webHidden/>
              </w:rPr>
              <w:instrText xml:space="preserve"> PAGEREF _Toc189668265 \h </w:instrText>
            </w:r>
            <w:r w:rsidR="00AF25BE">
              <w:rPr>
                <w:noProof/>
                <w:webHidden/>
              </w:rPr>
            </w:r>
            <w:r w:rsidR="00AF25BE">
              <w:rPr>
                <w:noProof/>
                <w:webHidden/>
              </w:rPr>
              <w:fldChar w:fldCharType="separate"/>
            </w:r>
            <w:r w:rsidR="00F34E39">
              <w:rPr>
                <w:noProof/>
                <w:webHidden/>
              </w:rPr>
              <w:t>29</w:t>
            </w:r>
            <w:r w:rsidR="00AF25BE">
              <w:rPr>
                <w:noProof/>
                <w:webHidden/>
              </w:rPr>
              <w:fldChar w:fldCharType="end"/>
            </w:r>
          </w:hyperlink>
        </w:p>
        <w:p w14:paraId="57F19540" w14:textId="7585FCCF" w:rsidR="00AF25BE" w:rsidRDefault="002B55CC">
          <w:pPr>
            <w:pStyle w:val="TDC1"/>
            <w:tabs>
              <w:tab w:val="right" w:leader="dot" w:pos="9962"/>
            </w:tabs>
            <w:rPr>
              <w:rFonts w:eastAsiaTheme="minorEastAsia"/>
              <w:noProof/>
              <w:kern w:val="0"/>
              <w:sz w:val="22"/>
              <w:lang w:eastAsia="es-CO"/>
              <w14:ligatures w14:val="none"/>
            </w:rPr>
          </w:pPr>
          <w:hyperlink w:anchor="_Toc189668266" w:history="1">
            <w:r w:rsidR="00AF25BE" w:rsidRPr="001C40DB">
              <w:rPr>
                <w:rStyle w:val="Hipervnculo"/>
                <w:noProof/>
              </w:rPr>
              <w:t>Glosario</w:t>
            </w:r>
            <w:r w:rsidR="00AF25BE">
              <w:rPr>
                <w:noProof/>
                <w:webHidden/>
              </w:rPr>
              <w:tab/>
            </w:r>
            <w:r w:rsidR="00AF25BE">
              <w:rPr>
                <w:noProof/>
                <w:webHidden/>
              </w:rPr>
              <w:fldChar w:fldCharType="begin"/>
            </w:r>
            <w:r w:rsidR="00AF25BE">
              <w:rPr>
                <w:noProof/>
                <w:webHidden/>
              </w:rPr>
              <w:instrText xml:space="preserve"> PAGEREF _Toc189668266 \h </w:instrText>
            </w:r>
            <w:r w:rsidR="00AF25BE">
              <w:rPr>
                <w:noProof/>
                <w:webHidden/>
              </w:rPr>
            </w:r>
            <w:r w:rsidR="00AF25BE">
              <w:rPr>
                <w:noProof/>
                <w:webHidden/>
              </w:rPr>
              <w:fldChar w:fldCharType="separate"/>
            </w:r>
            <w:r w:rsidR="00F34E39">
              <w:rPr>
                <w:noProof/>
                <w:webHidden/>
              </w:rPr>
              <w:t>30</w:t>
            </w:r>
            <w:r w:rsidR="00AF25BE">
              <w:rPr>
                <w:noProof/>
                <w:webHidden/>
              </w:rPr>
              <w:fldChar w:fldCharType="end"/>
            </w:r>
          </w:hyperlink>
        </w:p>
        <w:p w14:paraId="69F79CE0" w14:textId="364DE2A7" w:rsidR="00AF25BE" w:rsidRDefault="002B55CC">
          <w:pPr>
            <w:pStyle w:val="TDC1"/>
            <w:tabs>
              <w:tab w:val="right" w:leader="dot" w:pos="9962"/>
            </w:tabs>
            <w:rPr>
              <w:rFonts w:eastAsiaTheme="minorEastAsia"/>
              <w:noProof/>
              <w:kern w:val="0"/>
              <w:sz w:val="22"/>
              <w:lang w:eastAsia="es-CO"/>
              <w14:ligatures w14:val="none"/>
            </w:rPr>
          </w:pPr>
          <w:hyperlink w:anchor="_Toc189668267" w:history="1">
            <w:r w:rsidR="00AF25BE" w:rsidRPr="001C40DB">
              <w:rPr>
                <w:rStyle w:val="Hipervnculo"/>
                <w:noProof/>
              </w:rPr>
              <w:t>Material complementario</w:t>
            </w:r>
            <w:r w:rsidR="00AF25BE">
              <w:rPr>
                <w:noProof/>
                <w:webHidden/>
              </w:rPr>
              <w:tab/>
            </w:r>
            <w:r w:rsidR="00AF25BE">
              <w:rPr>
                <w:noProof/>
                <w:webHidden/>
              </w:rPr>
              <w:fldChar w:fldCharType="begin"/>
            </w:r>
            <w:r w:rsidR="00AF25BE">
              <w:rPr>
                <w:noProof/>
                <w:webHidden/>
              </w:rPr>
              <w:instrText xml:space="preserve"> PAGEREF _Toc189668267 \h </w:instrText>
            </w:r>
            <w:r w:rsidR="00AF25BE">
              <w:rPr>
                <w:noProof/>
                <w:webHidden/>
              </w:rPr>
            </w:r>
            <w:r w:rsidR="00AF25BE">
              <w:rPr>
                <w:noProof/>
                <w:webHidden/>
              </w:rPr>
              <w:fldChar w:fldCharType="separate"/>
            </w:r>
            <w:r w:rsidR="00F34E39">
              <w:rPr>
                <w:noProof/>
                <w:webHidden/>
              </w:rPr>
              <w:t>31</w:t>
            </w:r>
            <w:r w:rsidR="00AF25BE">
              <w:rPr>
                <w:noProof/>
                <w:webHidden/>
              </w:rPr>
              <w:fldChar w:fldCharType="end"/>
            </w:r>
          </w:hyperlink>
        </w:p>
        <w:p w14:paraId="5B4A3B67" w14:textId="5887BA5F" w:rsidR="00AF25BE" w:rsidRDefault="002B55CC">
          <w:pPr>
            <w:pStyle w:val="TDC1"/>
            <w:tabs>
              <w:tab w:val="right" w:leader="dot" w:pos="9962"/>
            </w:tabs>
            <w:rPr>
              <w:rFonts w:eastAsiaTheme="minorEastAsia"/>
              <w:noProof/>
              <w:kern w:val="0"/>
              <w:sz w:val="22"/>
              <w:lang w:eastAsia="es-CO"/>
              <w14:ligatures w14:val="none"/>
            </w:rPr>
          </w:pPr>
          <w:hyperlink w:anchor="_Toc189668268" w:history="1">
            <w:r w:rsidR="00AF25BE" w:rsidRPr="001C40DB">
              <w:rPr>
                <w:rStyle w:val="Hipervnculo"/>
                <w:noProof/>
              </w:rPr>
              <w:t>Referencias bibliográficas</w:t>
            </w:r>
            <w:r w:rsidR="00AF25BE">
              <w:rPr>
                <w:noProof/>
                <w:webHidden/>
              </w:rPr>
              <w:tab/>
            </w:r>
            <w:r w:rsidR="00AF25BE">
              <w:rPr>
                <w:noProof/>
                <w:webHidden/>
              </w:rPr>
              <w:fldChar w:fldCharType="begin"/>
            </w:r>
            <w:r w:rsidR="00AF25BE">
              <w:rPr>
                <w:noProof/>
                <w:webHidden/>
              </w:rPr>
              <w:instrText xml:space="preserve"> PAGEREF _Toc189668268 \h </w:instrText>
            </w:r>
            <w:r w:rsidR="00AF25BE">
              <w:rPr>
                <w:noProof/>
                <w:webHidden/>
              </w:rPr>
            </w:r>
            <w:r w:rsidR="00AF25BE">
              <w:rPr>
                <w:noProof/>
                <w:webHidden/>
              </w:rPr>
              <w:fldChar w:fldCharType="separate"/>
            </w:r>
            <w:r w:rsidR="00F34E39">
              <w:rPr>
                <w:noProof/>
                <w:webHidden/>
              </w:rPr>
              <w:t>32</w:t>
            </w:r>
            <w:r w:rsidR="00AF25BE">
              <w:rPr>
                <w:noProof/>
                <w:webHidden/>
              </w:rPr>
              <w:fldChar w:fldCharType="end"/>
            </w:r>
          </w:hyperlink>
        </w:p>
        <w:p w14:paraId="49D5CC30" w14:textId="7768A73C" w:rsidR="00AF25BE" w:rsidRDefault="002B55CC">
          <w:pPr>
            <w:pStyle w:val="TDC1"/>
            <w:tabs>
              <w:tab w:val="right" w:leader="dot" w:pos="9962"/>
            </w:tabs>
            <w:rPr>
              <w:rFonts w:eastAsiaTheme="minorEastAsia"/>
              <w:noProof/>
              <w:kern w:val="0"/>
              <w:sz w:val="22"/>
              <w:lang w:eastAsia="es-CO"/>
              <w14:ligatures w14:val="none"/>
            </w:rPr>
          </w:pPr>
          <w:hyperlink w:anchor="_Toc189668269" w:history="1">
            <w:r w:rsidR="00AF25BE" w:rsidRPr="001C40DB">
              <w:rPr>
                <w:rStyle w:val="Hipervnculo"/>
                <w:noProof/>
              </w:rPr>
              <w:t>Créditos</w:t>
            </w:r>
            <w:r w:rsidR="00AF25BE">
              <w:rPr>
                <w:noProof/>
                <w:webHidden/>
              </w:rPr>
              <w:tab/>
            </w:r>
            <w:r w:rsidR="00AF25BE">
              <w:rPr>
                <w:noProof/>
                <w:webHidden/>
              </w:rPr>
              <w:fldChar w:fldCharType="begin"/>
            </w:r>
            <w:r w:rsidR="00AF25BE">
              <w:rPr>
                <w:noProof/>
                <w:webHidden/>
              </w:rPr>
              <w:instrText xml:space="preserve"> PAGEREF _Toc189668269 \h </w:instrText>
            </w:r>
            <w:r w:rsidR="00AF25BE">
              <w:rPr>
                <w:noProof/>
                <w:webHidden/>
              </w:rPr>
            </w:r>
            <w:r w:rsidR="00AF25BE">
              <w:rPr>
                <w:noProof/>
                <w:webHidden/>
              </w:rPr>
              <w:fldChar w:fldCharType="separate"/>
            </w:r>
            <w:r w:rsidR="00F34E39">
              <w:rPr>
                <w:noProof/>
                <w:webHidden/>
              </w:rPr>
              <w:t>34</w:t>
            </w:r>
            <w:r w:rsidR="00AF25BE">
              <w:rPr>
                <w:noProof/>
                <w:webHidden/>
              </w:rPr>
              <w:fldChar w:fldCharType="end"/>
            </w:r>
          </w:hyperlink>
        </w:p>
        <w:p w14:paraId="524176D6" w14:textId="2A072B40"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9668262"/>
      <w:r w:rsidRPr="00572424">
        <w:lastRenderedPageBreak/>
        <w:t>Introducción</w:t>
      </w:r>
      <w:bookmarkEnd w:id="0"/>
    </w:p>
    <w:p w14:paraId="42CF69DB" w14:textId="77777777" w:rsidR="00F91830" w:rsidRDefault="00F91830" w:rsidP="00F91830">
      <w:r>
        <w:t xml:space="preserve">Bienvenidos al programa de estudio sobre estrategia de producción y propagación del aguacate. A lo largo de esta unidad, exploraremos cómo el programa de manejo tecnológico del cultivo de aguacate está diseñado para empoderar a los agricultores con las herramientas y conocimientos necesarios para optimizar la producción de esta valiosa fruta. A través de una formación integral, se abordarán aspectos clave como la planificación de cultivos, la propagación en viveros y las mejores prácticas de cosecha y </w:t>
      </w:r>
      <w:proofErr w:type="spellStart"/>
      <w:r>
        <w:t>poscosecha</w:t>
      </w:r>
      <w:proofErr w:type="spellEnd"/>
      <w:r>
        <w:t>. Nuestro objetivo es fomentar un cultivo sostenible y de alta calidad que satisfaga las crecientes demandas del mercado.</w:t>
      </w:r>
    </w:p>
    <w:p w14:paraId="3E53969A" w14:textId="03156BDA" w:rsidR="00C465E3" w:rsidRDefault="00F91830" w:rsidP="00F91830">
      <w:r>
        <w:t>Este programa no solo se enfoca en la producción, sino también en el desarrollo de habilidades estratégicas para ingresar y mantenerse en un mercado competitivo. Los aprendices aprenderán a identificar las necesidades del consumidor y a aplicar técnicas modernas que mejoren la calidad del aguacate</w:t>
      </w:r>
      <w:r w:rsidR="00A83A30">
        <w:t>:</w:t>
      </w:r>
      <w:r w:rsidR="002823A7">
        <w:t xml:space="preserve"> </w:t>
      </w:r>
    </w:p>
    <w:p w14:paraId="3783A1F1" w14:textId="3E6D720F" w:rsidR="007F2B44" w:rsidRDefault="009A4A0C" w:rsidP="00C465E3">
      <w:pPr>
        <w:pStyle w:val="Video"/>
        <w:rPr>
          <w:b/>
          <w:bCs/>
          <w:lang w:val="es-419"/>
        </w:rPr>
      </w:pPr>
      <w:r>
        <w:rPr>
          <w:b/>
          <w:bCs/>
          <w:lang w:val="es-419"/>
        </w:rPr>
        <w:t>Estrategia de producción y propagación del aguacate</w:t>
      </w:r>
      <w:r w:rsidR="0042470B" w:rsidRPr="00C465E3">
        <w:rPr>
          <w:b/>
          <w:bCs/>
          <w:lang w:val="es-419"/>
        </w:rPr>
        <w:t>.</w:t>
      </w:r>
    </w:p>
    <w:p w14:paraId="38410B8F" w14:textId="4DA87BB3" w:rsidR="001F6FF3" w:rsidRDefault="00063C78" w:rsidP="002F2EDE">
      <w:pPr>
        <w:ind w:firstLine="0"/>
        <w:jc w:val="center"/>
        <w:rPr>
          <w:noProof/>
        </w:rPr>
      </w:pPr>
      <w:r>
        <w:fldChar w:fldCharType="begin"/>
      </w:r>
      <w:r>
        <w:instrText xml:space="preserve"> INCLUDEPICTURE "https://img.youtube.com/vi/dAy1TmpEh-A/maxresdefault.jpg" \* MERGEFORMATINET </w:instrText>
      </w:r>
      <w:r>
        <w:fldChar w:fldCharType="separate"/>
      </w:r>
      <w:r>
        <w:rPr>
          <w:noProof/>
        </w:rPr>
        <w:drawing>
          <wp:inline distT="0" distB="0" distL="0" distR="0" wp14:anchorId="432CB6B1" wp14:editId="137691F4">
            <wp:extent cx="4939259" cy="2779200"/>
            <wp:effectExtent l="0" t="0" r="1270" b="2540"/>
            <wp:docPr id="1081117097"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17097" name="Picture 4">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9259" cy="2779200"/>
                    </a:xfrm>
                    <a:prstGeom prst="rect">
                      <a:avLst/>
                    </a:prstGeom>
                    <a:noFill/>
                    <a:ln>
                      <a:noFill/>
                    </a:ln>
                  </pic:spPr>
                </pic:pic>
              </a:graphicData>
            </a:graphic>
          </wp:inline>
        </w:drawing>
      </w:r>
      <w:r>
        <w:fldChar w:fldCharType="end"/>
      </w:r>
    </w:p>
    <w:p w14:paraId="0B6E6CDD" w14:textId="2652FFD3" w:rsidR="00F91830" w:rsidRDefault="00F91830" w:rsidP="007F2B44">
      <w:pPr>
        <w:ind w:firstLine="0"/>
        <w:jc w:val="center"/>
        <w:rPr>
          <w:noProof/>
        </w:rPr>
      </w:pPr>
    </w:p>
    <w:p w14:paraId="3C0D99E8" w14:textId="2B79B7A6" w:rsidR="006A4FA5" w:rsidRPr="006A4FA5" w:rsidRDefault="002B55CC" w:rsidP="007F2B44">
      <w:pPr>
        <w:ind w:firstLine="0"/>
        <w:jc w:val="center"/>
        <w:rPr>
          <w:b/>
          <w:color w:val="FF0000"/>
        </w:rPr>
      </w:pPr>
      <w:hyperlink r:id="rId14" w:history="1">
        <w:r w:rsidR="009A4A0C" w:rsidRPr="009A4A0C">
          <w:rPr>
            <w:rStyle w:val="Hipervnculo"/>
            <w:b/>
          </w:rPr>
          <w:t>Enlace de reproducción del video</w:t>
        </w:r>
      </w:hyperlink>
    </w:p>
    <w:tbl>
      <w:tblPr>
        <w:tblStyle w:val="Tablaconcuadrcula"/>
        <w:tblW w:w="0" w:type="auto"/>
        <w:tblLook w:val="04A0" w:firstRow="1" w:lastRow="0" w:firstColumn="1" w:lastColumn="0" w:noHBand="0" w:noVBand="1"/>
      </w:tblPr>
      <w:tblGrid>
        <w:gridCol w:w="9678"/>
      </w:tblGrid>
      <w:tr w:rsidR="007F2B44" w:rsidRPr="005F0B71" w14:paraId="647F6E79" w14:textId="77777777" w:rsidTr="008C72B5">
        <w:tc>
          <w:tcPr>
            <w:tcW w:w="9962" w:type="dxa"/>
          </w:tcPr>
          <w:p w14:paraId="764C344D" w14:textId="4EDFFECA"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6B32C3">
              <w:rPr>
                <w:b/>
                <w:lang w:val="es-419"/>
              </w:rPr>
              <w:t>e</w:t>
            </w:r>
            <w:r w:rsidR="002F2EDE">
              <w:rPr>
                <w:bCs/>
                <w:lang w:val="es-419"/>
              </w:rPr>
              <w:t>strategia de producción y propagación del aguacate.</w:t>
            </w:r>
          </w:p>
        </w:tc>
      </w:tr>
      <w:tr w:rsidR="007F2B44" w:rsidRPr="005F0B71" w14:paraId="1FE8CEA4" w14:textId="77777777" w:rsidTr="008C72B5">
        <w:tc>
          <w:tcPr>
            <w:tcW w:w="9962" w:type="dxa"/>
          </w:tcPr>
          <w:p w14:paraId="63EF4049" w14:textId="577D7403" w:rsidR="00F91830" w:rsidRDefault="009267C1" w:rsidP="00F91830">
            <w:pPr>
              <w:widowControl w:val="0"/>
              <w:rPr>
                <w:b/>
                <w:bCs/>
                <w:lang w:val="es-MX"/>
              </w:rPr>
            </w:pPr>
            <w:r w:rsidRPr="009267C1">
              <w:rPr>
                <w:lang w:val="es-419"/>
              </w:rPr>
              <w:t>Estimado aprendiz</w:t>
            </w:r>
            <w:r w:rsidR="00D33118">
              <w:rPr>
                <w:lang w:val="es-419"/>
              </w:rPr>
              <w:t xml:space="preserve">, </w:t>
            </w:r>
            <w:r w:rsidR="006B32C3">
              <w:rPr>
                <w:lang w:val="es-419"/>
              </w:rPr>
              <w:t>n</w:t>
            </w:r>
            <w:r w:rsidR="002F2EDE" w:rsidRPr="002F2EDE">
              <w:t>os complace darle la bienvenida al componente formativo</w:t>
            </w:r>
            <w:r w:rsidR="002F2EDE" w:rsidRPr="002F2EDE">
              <w:rPr>
                <w:lang w:val="es-MX"/>
              </w:rPr>
              <w:t xml:space="preserve"> “Estrategia de producción y propagación del aguacate”.</w:t>
            </w:r>
            <w:r w:rsidR="002F2EDE" w:rsidRPr="002F2EDE">
              <w:rPr>
                <w:b/>
                <w:bCs/>
                <w:lang w:val="es-MX"/>
              </w:rPr>
              <w:t> </w:t>
            </w:r>
          </w:p>
          <w:p w14:paraId="7C487CFC" w14:textId="32816C87" w:rsidR="002F2EDE" w:rsidRDefault="002F2EDE" w:rsidP="00F91830">
            <w:pPr>
              <w:widowControl w:val="0"/>
              <w:rPr>
                <w:lang w:val="es-MX"/>
              </w:rPr>
            </w:pPr>
            <w:r w:rsidRPr="002F2EDE">
              <w:rPr>
                <w:lang w:val="es-MX"/>
              </w:rPr>
              <w:t>El aguacate, conocido como “oro verde”, es un cultivo de alto valor nutricional y económico, reconocido por su creciente demanda en mercados locales e internacionales</w:t>
            </w:r>
            <w:r>
              <w:rPr>
                <w:lang w:val="es-MX"/>
              </w:rPr>
              <w:t>.</w:t>
            </w:r>
          </w:p>
          <w:p w14:paraId="0E1C04CD" w14:textId="77777777" w:rsidR="002F2EDE" w:rsidRPr="002F2EDE" w:rsidRDefault="002F2EDE" w:rsidP="002F2EDE">
            <w:pPr>
              <w:widowControl w:val="0"/>
              <w:rPr>
                <w:lang w:val="es-MX"/>
              </w:rPr>
            </w:pPr>
            <w:r w:rsidRPr="002F2EDE">
              <w:rPr>
                <w:lang w:val="es-MX"/>
              </w:rPr>
              <w:t>Este árbol frutal, originario de Mesoamérica, se adapta a diversas condiciones climáticas y altitudes, siendo clave en el desarrollo agrícola de muchas regiones.</w:t>
            </w:r>
          </w:p>
          <w:p w14:paraId="211C47D1" w14:textId="77777777" w:rsidR="002F2EDE" w:rsidRPr="002F2EDE" w:rsidRDefault="002F2EDE" w:rsidP="002F2EDE">
            <w:pPr>
              <w:widowControl w:val="0"/>
              <w:rPr>
                <w:rFonts w:eastAsia="Times New Roman"/>
                <w:lang w:val="es-MX"/>
              </w:rPr>
            </w:pPr>
            <w:r w:rsidRPr="00B46049">
              <w:rPr>
                <w:rFonts w:eastAsia="Times New Roman"/>
              </w:rPr>
              <w:t>Para garantizar una producción exitosa, la selección del material vegetal es un paso esencial. Es fundamental optar por plantas sanas y certificadas,</w:t>
            </w:r>
            <w:r>
              <w:rPr>
                <w:rFonts w:eastAsia="Times New Roman"/>
              </w:rPr>
              <w:t xml:space="preserve"> </w:t>
            </w:r>
            <w:r w:rsidRPr="002F2EDE">
              <w:rPr>
                <w:rFonts w:eastAsia="Times New Roman"/>
                <w:lang w:val="es-MX"/>
              </w:rPr>
              <w:t>libres de enfermedades y con características genéticas que aseguren una buena productividad y resistencia. Este proceso es el punto de partida para establecer cultivos de alta calidad.</w:t>
            </w:r>
          </w:p>
          <w:p w14:paraId="7346765E" w14:textId="77777777" w:rsidR="001D6CC6" w:rsidRPr="001D6CC6" w:rsidRDefault="002F2EDE" w:rsidP="001D6CC6">
            <w:pPr>
              <w:rPr>
                <w:rFonts w:eastAsia="Times New Roman"/>
              </w:rPr>
            </w:pPr>
            <w:r w:rsidRPr="00B46049">
              <w:rPr>
                <w:rFonts w:eastAsia="Times New Roman"/>
              </w:rPr>
              <w:t>En cuanto al manejo del vivero, la atención a los detalles marca la diferencia. Un vivero bien gestionado proporciona las condiciones ideales para el crecimiento inicial de las plantas,</w:t>
            </w:r>
            <w:r>
              <w:rPr>
                <w:rFonts w:eastAsia="Times New Roman"/>
              </w:rPr>
              <w:t xml:space="preserve"> </w:t>
            </w:r>
            <w:r w:rsidR="001D6CC6" w:rsidRPr="001D6CC6">
              <w:rPr>
                <w:rFonts w:eastAsia="Times New Roman"/>
              </w:rPr>
              <w:t xml:space="preserve">desde el uso de sustratos adecuados hasta un control preciso de riego y protección frente a plagas. </w:t>
            </w:r>
          </w:p>
          <w:p w14:paraId="155EDFC8" w14:textId="2F95E0FF" w:rsidR="002F2EDE" w:rsidRDefault="001D6CC6" w:rsidP="002F2EDE">
            <w:pPr>
              <w:widowControl w:val="0"/>
              <w:rPr>
                <w:rFonts w:eastAsia="Times New Roman"/>
              </w:rPr>
            </w:pPr>
            <w:r w:rsidRPr="001D6CC6">
              <w:rPr>
                <w:rFonts w:eastAsia="Times New Roman"/>
              </w:rPr>
              <w:t xml:space="preserve">Estas prácticas aseguran que las plántulas se desarrollen fuertes y listas para </w:t>
            </w:r>
            <w:r w:rsidRPr="001D6CC6">
              <w:rPr>
                <w:rFonts w:eastAsia="Times New Roman"/>
              </w:rPr>
              <w:lastRenderedPageBreak/>
              <w:t>la siembra en campo abierto.</w:t>
            </w:r>
          </w:p>
          <w:p w14:paraId="31DCC3BB" w14:textId="24003203" w:rsidR="001D6CC6" w:rsidRDefault="001D6CC6" w:rsidP="002F2EDE">
            <w:pPr>
              <w:widowControl w:val="0"/>
              <w:rPr>
                <w:rFonts w:eastAsia="Times New Roman"/>
              </w:rPr>
            </w:pPr>
            <w:r w:rsidRPr="001D6CC6">
              <w:rPr>
                <w:rFonts w:eastAsia="Times New Roman"/>
              </w:rPr>
              <w:t>¡Le invitamos a explorar el contenido formativo y a apropiarse de los conceptos y métodos disponibles para la siembra de aguacate de manera efectiva!</w:t>
            </w:r>
          </w:p>
          <w:p w14:paraId="398165ED" w14:textId="02C3834E" w:rsidR="002F2EDE" w:rsidRPr="001D6CC6" w:rsidRDefault="001D6CC6" w:rsidP="001D6CC6">
            <w:pPr>
              <w:widowControl w:val="0"/>
              <w:rPr>
                <w:rFonts w:eastAsia="Times New Roman"/>
              </w:rPr>
            </w:pPr>
            <w:r w:rsidRPr="001D6CC6">
              <w:rPr>
                <w:rFonts w:eastAsia="Times New Roman"/>
              </w:rPr>
              <w:t>Con conocimiento y práctica, contribuirá al desarrollo sostenible y al éxito de este importante cultivo.</w:t>
            </w:r>
          </w:p>
          <w:p w14:paraId="30FC52E8" w14:textId="77777777" w:rsidR="002F2EDE" w:rsidRDefault="002F2EDE" w:rsidP="009A791C">
            <w:pPr>
              <w:widowControl w:val="0"/>
              <w:rPr>
                <w:lang w:val="es-419"/>
              </w:rPr>
            </w:pPr>
          </w:p>
          <w:p w14:paraId="07BE0595" w14:textId="011A0ADC" w:rsidR="001F6FF3" w:rsidRPr="005F0B71" w:rsidRDefault="001F6FF3" w:rsidP="001D6CC6">
            <w:pPr>
              <w:widowControl w:val="0"/>
              <w:ind w:firstLine="0"/>
              <w:rPr>
                <w:lang w:val="es-419"/>
              </w:rPr>
            </w:pP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lastRenderedPageBreak/>
        <w:br w:type="page"/>
      </w:r>
    </w:p>
    <w:p w14:paraId="5E8A2E94" w14:textId="1F00E905" w:rsidR="00622536" w:rsidRDefault="00F91830" w:rsidP="00622536">
      <w:pPr>
        <w:pStyle w:val="Ttulo1"/>
      </w:pPr>
      <w:bookmarkStart w:id="1" w:name="_Toc189668263"/>
      <w:r>
        <w:lastRenderedPageBreak/>
        <w:t>Generalidades del cultivo de aguacate</w:t>
      </w:r>
      <w:bookmarkEnd w:id="1"/>
    </w:p>
    <w:p w14:paraId="144F06ED" w14:textId="4CA11F9D" w:rsidR="00A144FE" w:rsidRDefault="00F91830" w:rsidP="00A144FE">
      <w:pPr>
        <w:rPr>
          <w:rFonts w:ascii="Calibri" w:hAnsi="Calibri" w:cs="Calibri"/>
          <w:szCs w:val="28"/>
          <w:lang w:val="es-419"/>
        </w:rPr>
      </w:pPr>
      <w:r w:rsidRPr="00F91830">
        <w:rPr>
          <w:rFonts w:ascii="Calibri" w:hAnsi="Calibri" w:cs="Calibri"/>
          <w:szCs w:val="28"/>
          <w:lang w:val="es-419"/>
        </w:rPr>
        <w:t>El cultivo de aguacate (Persea americana) ha ganado popularidad a nivel mundial debido a su demanda creciente y sus múltiples beneficios nutricionales. Se desarrolla mejor en climas cálidos y templados, con temperaturas entre 15 y 30 °C, y prefiere suelos bien drenados, ricos en materia orgánica, con un pH entre 6 y 6.5. Existen varias variedades, siendo las más conocidas el Hass, Fuerte y Bacon, cada una con características específicas en sabor, textura y época de cosecha</w:t>
      </w:r>
      <w:r w:rsidR="00A144FE" w:rsidRPr="00A144FE">
        <w:rPr>
          <w:rFonts w:ascii="Calibri" w:hAnsi="Calibri" w:cs="Calibri"/>
          <w:szCs w:val="28"/>
          <w:lang w:val="es-419"/>
        </w:rPr>
        <w:t>.</w:t>
      </w:r>
    </w:p>
    <w:p w14:paraId="613C0CC6" w14:textId="177C283B" w:rsidR="00F91830" w:rsidRPr="00644A35" w:rsidRDefault="00F91830" w:rsidP="00D9387B">
      <w:pPr>
        <w:pStyle w:val="Prrafodelista"/>
        <w:numPr>
          <w:ilvl w:val="0"/>
          <w:numId w:val="27"/>
        </w:numPr>
        <w:ind w:left="993"/>
        <w:rPr>
          <w:rFonts w:ascii="Calibri" w:hAnsi="Calibri" w:cs="Calibri"/>
          <w:b/>
          <w:bCs/>
          <w:szCs w:val="28"/>
          <w:lang w:val="es-419"/>
        </w:rPr>
      </w:pPr>
      <w:r w:rsidRPr="00644A35">
        <w:rPr>
          <w:rFonts w:ascii="Calibri" w:hAnsi="Calibri" w:cs="Calibri"/>
          <w:b/>
          <w:bCs/>
          <w:szCs w:val="28"/>
          <w:lang w:val="es-419"/>
        </w:rPr>
        <w:t>Aspectos generales del aguacate</w:t>
      </w:r>
    </w:p>
    <w:p w14:paraId="4F524F70" w14:textId="4B935223" w:rsidR="00F91830" w:rsidRPr="00F91830" w:rsidRDefault="00F91830" w:rsidP="00F91830">
      <w:pPr>
        <w:rPr>
          <w:rFonts w:ascii="Calibri" w:hAnsi="Calibri" w:cs="Calibri"/>
          <w:szCs w:val="28"/>
          <w:lang w:val="es-419"/>
        </w:rPr>
      </w:pPr>
      <w:r w:rsidRPr="00F91830">
        <w:rPr>
          <w:rFonts w:ascii="Calibri" w:hAnsi="Calibri" w:cs="Calibri"/>
          <w:szCs w:val="28"/>
          <w:lang w:val="es-419"/>
        </w:rPr>
        <w:t>•</w:t>
      </w:r>
      <w:r w:rsidR="00D2493D">
        <w:rPr>
          <w:rFonts w:ascii="Calibri" w:hAnsi="Calibri" w:cs="Calibri"/>
          <w:szCs w:val="28"/>
          <w:lang w:val="es-419"/>
        </w:rPr>
        <w:t xml:space="preserve"> </w:t>
      </w:r>
      <w:r w:rsidRPr="00644A35">
        <w:rPr>
          <w:rFonts w:ascii="Calibri" w:hAnsi="Calibri" w:cs="Calibri"/>
          <w:b/>
          <w:bCs/>
          <w:szCs w:val="28"/>
          <w:lang w:val="es-419"/>
        </w:rPr>
        <w:t>Origen</w:t>
      </w:r>
      <w:r w:rsidRPr="00F91830">
        <w:rPr>
          <w:rFonts w:ascii="Calibri" w:hAnsi="Calibri" w:cs="Calibri"/>
          <w:szCs w:val="28"/>
          <w:lang w:val="es-419"/>
        </w:rPr>
        <w:t>:</w:t>
      </w:r>
      <w:r w:rsidR="00644A35">
        <w:rPr>
          <w:rFonts w:ascii="Calibri" w:hAnsi="Calibri" w:cs="Calibri"/>
          <w:szCs w:val="28"/>
          <w:lang w:val="es-419"/>
        </w:rPr>
        <w:t xml:space="preserve"> e</w:t>
      </w:r>
      <w:r w:rsidRPr="00F91830">
        <w:rPr>
          <w:rFonts w:ascii="Calibri" w:hAnsi="Calibri" w:cs="Calibri"/>
          <w:szCs w:val="28"/>
          <w:lang w:val="es-419"/>
        </w:rPr>
        <w:t>l aguacate (</w:t>
      </w:r>
      <w:proofErr w:type="spellStart"/>
      <w:r w:rsidRPr="0010261B">
        <w:rPr>
          <w:rStyle w:val="Extranjerismo"/>
        </w:rPr>
        <w:t>Persea</w:t>
      </w:r>
      <w:proofErr w:type="spellEnd"/>
      <w:r w:rsidRPr="00286FBC">
        <w:rPr>
          <w:rStyle w:val="Extranjerismo"/>
          <w:lang w:val="es-ES"/>
        </w:rPr>
        <w:t xml:space="preserve"> americana Mill</w:t>
      </w:r>
      <w:r w:rsidRPr="00F91830">
        <w:rPr>
          <w:rFonts w:ascii="Calibri" w:hAnsi="Calibri" w:cs="Calibri"/>
          <w:szCs w:val="28"/>
          <w:lang w:val="es-419"/>
        </w:rPr>
        <w:t>), es originario de la zona montañosa situada al occidente de México y Guatemala, su distribución natural va hasta Perú. Varios siglos antes de la llegada de los europeos se cultivaban desde Río Bravo (norte de México) hasta Chile, la ruta en la cual se han encontrado fósiles hasta de 12 mil años de antigüedad.</w:t>
      </w:r>
    </w:p>
    <w:p w14:paraId="566E3E87" w14:textId="77777777" w:rsidR="00F91830" w:rsidRPr="00F91830" w:rsidRDefault="00F91830" w:rsidP="00F91830">
      <w:pPr>
        <w:rPr>
          <w:rFonts w:ascii="Calibri" w:hAnsi="Calibri" w:cs="Calibri"/>
          <w:szCs w:val="28"/>
          <w:lang w:val="es-419"/>
        </w:rPr>
      </w:pPr>
      <w:r w:rsidRPr="00F91830">
        <w:rPr>
          <w:rFonts w:ascii="Calibri" w:hAnsi="Calibri" w:cs="Calibri"/>
          <w:szCs w:val="28"/>
          <w:lang w:val="es-419"/>
        </w:rPr>
        <w:t>La palabra aguacate proviene de la lengua azteca "</w:t>
      </w:r>
      <w:r w:rsidRPr="00286FBC">
        <w:rPr>
          <w:rStyle w:val="Extranjerismo"/>
          <w:lang w:val="es-ES"/>
        </w:rPr>
        <w:t>náhuatl</w:t>
      </w:r>
      <w:r w:rsidRPr="00F91830">
        <w:rPr>
          <w:rFonts w:ascii="Calibri" w:hAnsi="Calibri" w:cs="Calibri"/>
          <w:szCs w:val="28"/>
          <w:lang w:val="es-419"/>
        </w:rPr>
        <w:t>", pero esta fruta recibe también otros nombres según las regiones donde se cultiva, entre ellos se tiene: palta, cura, avocado o abacate.</w:t>
      </w:r>
    </w:p>
    <w:p w14:paraId="4B2451A7" w14:textId="74E02B71" w:rsidR="00F91830" w:rsidRDefault="00F91830" w:rsidP="00F91830">
      <w:pPr>
        <w:rPr>
          <w:rFonts w:ascii="Calibri" w:hAnsi="Calibri" w:cs="Calibri"/>
          <w:szCs w:val="28"/>
          <w:lang w:val="es-419"/>
        </w:rPr>
      </w:pPr>
      <w:r w:rsidRPr="00F91830">
        <w:rPr>
          <w:rFonts w:ascii="Calibri" w:hAnsi="Calibri" w:cs="Calibri"/>
          <w:szCs w:val="28"/>
          <w:lang w:val="es-419"/>
        </w:rPr>
        <w:t>•</w:t>
      </w:r>
      <w:r w:rsidR="00D2493D">
        <w:rPr>
          <w:rFonts w:ascii="Calibri" w:hAnsi="Calibri" w:cs="Calibri"/>
          <w:szCs w:val="28"/>
          <w:lang w:val="es-419"/>
        </w:rPr>
        <w:t xml:space="preserve"> </w:t>
      </w:r>
      <w:r w:rsidRPr="00644A35">
        <w:rPr>
          <w:rFonts w:ascii="Calibri" w:hAnsi="Calibri" w:cs="Calibri"/>
          <w:b/>
          <w:bCs/>
          <w:szCs w:val="28"/>
          <w:lang w:val="es-419"/>
        </w:rPr>
        <w:t>Taxonomia:</w:t>
      </w:r>
    </w:p>
    <w:p w14:paraId="56EF748D" w14:textId="1C7CA168" w:rsidR="00D2493D" w:rsidRDefault="00D2493D" w:rsidP="00F91830">
      <w:pPr>
        <w:rPr>
          <w:rFonts w:ascii="Calibri" w:hAnsi="Calibri" w:cs="Calibri"/>
          <w:szCs w:val="28"/>
          <w:lang w:val="es-419"/>
        </w:rPr>
      </w:pPr>
      <w:r>
        <w:rPr>
          <w:rFonts w:ascii="Calibri" w:hAnsi="Calibri" w:cs="Calibri"/>
          <w:szCs w:val="28"/>
          <w:lang w:val="es-419"/>
        </w:rPr>
        <w:t>Clase: Dicotiledónea</w:t>
      </w:r>
    </w:p>
    <w:p w14:paraId="7448D397" w14:textId="2B4CFB0F" w:rsidR="00D2493D" w:rsidRDefault="00D2493D" w:rsidP="00F91830">
      <w:pPr>
        <w:rPr>
          <w:rFonts w:ascii="Calibri" w:hAnsi="Calibri" w:cs="Calibri"/>
          <w:szCs w:val="28"/>
          <w:lang w:val="es-419"/>
        </w:rPr>
      </w:pPr>
      <w:r>
        <w:rPr>
          <w:rFonts w:ascii="Calibri" w:hAnsi="Calibri" w:cs="Calibri"/>
          <w:szCs w:val="28"/>
          <w:lang w:val="es-419"/>
        </w:rPr>
        <w:t>Orden: Ranales</w:t>
      </w:r>
    </w:p>
    <w:p w14:paraId="43483CC0" w14:textId="030237C3" w:rsidR="00D2493D" w:rsidRDefault="00D2493D" w:rsidP="00F91830">
      <w:pPr>
        <w:rPr>
          <w:rFonts w:ascii="Calibri" w:hAnsi="Calibri" w:cs="Calibri"/>
          <w:szCs w:val="28"/>
          <w:lang w:val="es-419"/>
        </w:rPr>
      </w:pPr>
      <w:r>
        <w:rPr>
          <w:rFonts w:ascii="Calibri" w:hAnsi="Calibri" w:cs="Calibri"/>
          <w:szCs w:val="28"/>
          <w:lang w:val="es-419"/>
        </w:rPr>
        <w:t>Familia: Lauraceae</w:t>
      </w:r>
    </w:p>
    <w:p w14:paraId="0721F64E" w14:textId="214BEE05" w:rsidR="00D2493D" w:rsidRDefault="00D2493D" w:rsidP="00F91830">
      <w:pPr>
        <w:rPr>
          <w:rFonts w:ascii="Calibri" w:hAnsi="Calibri" w:cs="Calibri"/>
          <w:szCs w:val="28"/>
          <w:lang w:val="es-419"/>
        </w:rPr>
      </w:pPr>
      <w:r>
        <w:rPr>
          <w:rFonts w:ascii="Calibri" w:hAnsi="Calibri" w:cs="Calibri"/>
          <w:szCs w:val="28"/>
          <w:lang w:val="es-419"/>
        </w:rPr>
        <w:t>Género: Persea</w:t>
      </w:r>
    </w:p>
    <w:p w14:paraId="78F6EDEF" w14:textId="3BA1C006" w:rsidR="00D2493D" w:rsidRDefault="00D2493D" w:rsidP="00F91830">
      <w:pPr>
        <w:rPr>
          <w:rFonts w:ascii="Calibri" w:hAnsi="Calibri" w:cs="Calibri"/>
          <w:szCs w:val="28"/>
          <w:lang w:val="es-419"/>
        </w:rPr>
      </w:pPr>
      <w:r>
        <w:rPr>
          <w:rFonts w:ascii="Calibri" w:hAnsi="Calibri" w:cs="Calibri"/>
          <w:szCs w:val="28"/>
          <w:lang w:val="es-419"/>
        </w:rPr>
        <w:t>Especie: Persea americana Miller</w:t>
      </w:r>
    </w:p>
    <w:p w14:paraId="47506EEF" w14:textId="6A0DF785" w:rsidR="00D2493D" w:rsidRDefault="00D2493D" w:rsidP="00F91830">
      <w:pPr>
        <w:rPr>
          <w:rFonts w:ascii="Calibri" w:hAnsi="Calibri" w:cs="Calibri"/>
          <w:szCs w:val="28"/>
          <w:lang w:val="es-419"/>
        </w:rPr>
      </w:pPr>
      <w:r w:rsidRPr="00D2493D">
        <w:rPr>
          <w:rFonts w:ascii="Calibri" w:hAnsi="Calibri" w:cs="Calibri"/>
          <w:szCs w:val="28"/>
          <w:lang w:val="es-419"/>
        </w:rPr>
        <w:lastRenderedPageBreak/>
        <w:t>El género Persea está formado por 150 especies, distribuidas en las regiones tropicales y subtropicales, especialmente en Asia, Islas Canarias y América donde se concentran 80 especies (Corpoica, 2008, p.19).</w:t>
      </w:r>
    </w:p>
    <w:p w14:paraId="2A85EB6B" w14:textId="0FEFF122" w:rsidR="00D9387B" w:rsidRPr="00D9387B" w:rsidRDefault="00D2493D" w:rsidP="00D9387B">
      <w:pPr>
        <w:pStyle w:val="Prrafodelista"/>
        <w:numPr>
          <w:ilvl w:val="0"/>
          <w:numId w:val="26"/>
        </w:numPr>
        <w:ind w:left="709"/>
        <w:rPr>
          <w:rFonts w:ascii="Calibri" w:hAnsi="Calibri" w:cs="Calibri"/>
          <w:szCs w:val="28"/>
          <w:lang w:val="es-419"/>
        </w:rPr>
      </w:pPr>
      <w:r w:rsidRPr="00644A35">
        <w:rPr>
          <w:rFonts w:ascii="Calibri" w:hAnsi="Calibri" w:cs="Calibri"/>
          <w:b/>
          <w:bCs/>
          <w:szCs w:val="28"/>
          <w:lang w:val="es-419"/>
        </w:rPr>
        <w:t>Descripción botánica</w:t>
      </w:r>
    </w:p>
    <w:p w14:paraId="04A7EC3E" w14:textId="52053540" w:rsidR="00D2493D" w:rsidRPr="00644A35" w:rsidRDefault="00D9387B" w:rsidP="00D9387B">
      <w:pPr>
        <w:rPr>
          <w:rFonts w:ascii="Calibri" w:hAnsi="Calibri" w:cs="Calibri"/>
          <w:szCs w:val="28"/>
          <w:lang w:val="es-419"/>
        </w:rPr>
      </w:pPr>
      <w:r>
        <w:rPr>
          <w:rFonts w:ascii="Calibri" w:hAnsi="Calibri" w:cs="Calibri"/>
          <w:szCs w:val="28"/>
          <w:lang w:val="es-419"/>
        </w:rPr>
        <w:t>E</w:t>
      </w:r>
      <w:r w:rsidR="00D2493D" w:rsidRPr="00644A35">
        <w:rPr>
          <w:rFonts w:ascii="Calibri" w:hAnsi="Calibri" w:cs="Calibri"/>
          <w:szCs w:val="28"/>
          <w:lang w:val="es-419"/>
        </w:rPr>
        <w:t>sta planta se caracteriza por tener un tronco vigoroso y grueso, que en condiciones naturales puede sobrepasar los 10 metros de altura, gran ramificación, copa amplia con hojas perennifolias. Es una planta polimórfica, su sistema radicular es amplio y superficial, presenta hojas brillantes de color verde en la mayoría de las variedades y flores perfectas en racimos subterminales que se abren en dos momentos para exponer los órganos femeninos y masculinos en diferentes tiempos, evitando así la autofecundación:</w:t>
      </w:r>
    </w:p>
    <w:p w14:paraId="415DAFB6" w14:textId="5CFE82EF" w:rsidR="00F91F7D" w:rsidRDefault="00833837" w:rsidP="00D2493D">
      <w:pPr>
        <w:rPr>
          <w:rFonts w:ascii="Calibri" w:hAnsi="Calibri" w:cs="Calibri"/>
          <w:szCs w:val="28"/>
          <w:lang w:val="es-419"/>
        </w:rPr>
      </w:pPr>
      <w:r w:rsidRPr="00833837">
        <w:rPr>
          <w:rFonts w:ascii="Calibri" w:hAnsi="Calibri" w:cs="Calibri"/>
          <w:b/>
          <w:bCs/>
          <w:szCs w:val="28"/>
          <w:lang w:val="es-419"/>
        </w:rPr>
        <w:t>Raíz</w:t>
      </w:r>
      <w:r>
        <w:rPr>
          <w:rFonts w:ascii="Calibri" w:hAnsi="Calibri" w:cs="Calibri"/>
          <w:szCs w:val="28"/>
          <w:lang w:val="es-419"/>
        </w:rPr>
        <w:t>: e</w:t>
      </w:r>
      <w:r w:rsidRPr="00833837">
        <w:rPr>
          <w:rFonts w:ascii="Calibri" w:hAnsi="Calibri" w:cs="Calibri"/>
          <w:szCs w:val="28"/>
          <w:lang w:val="es-419"/>
        </w:rPr>
        <w:t>l sistema radical de esta especie consta de una raíz pivotante principal que puede sobrepasar 1 metro de profundidad, dándole anclaje al árbol. Se ramifica en raíces secundarias y terciarias que se distribuyen en los primeros 60 centímetros del suelo, este sistema carece de pelillos absorbentes y la absorción de agua y nutrientes solo se realiza en las áreas jóvenes del sistema radical.</w:t>
      </w:r>
      <w:r w:rsidR="001F6FF3">
        <w:rPr>
          <w:rFonts w:ascii="Calibri" w:hAnsi="Calibri" w:cs="Calibri"/>
          <w:szCs w:val="28"/>
          <w:lang w:val="es-419"/>
        </w:rPr>
        <w:t xml:space="preserve">                              </w:t>
      </w:r>
    </w:p>
    <w:p w14:paraId="7127A49F" w14:textId="7395C2EF" w:rsidR="00833837" w:rsidRDefault="00F91F7D" w:rsidP="00D2493D">
      <w:pPr>
        <w:rPr>
          <w:rFonts w:ascii="Calibri" w:hAnsi="Calibri" w:cs="Calibri"/>
          <w:szCs w:val="28"/>
          <w:lang w:val="es-419"/>
        </w:rPr>
      </w:pPr>
      <w:r w:rsidRPr="00F91F7D">
        <w:rPr>
          <w:rFonts w:ascii="Calibri" w:hAnsi="Calibri" w:cs="Calibri"/>
          <w:b/>
          <w:bCs/>
          <w:szCs w:val="28"/>
          <w:lang w:val="es-419"/>
        </w:rPr>
        <w:t>Tallo</w:t>
      </w:r>
      <w:r>
        <w:rPr>
          <w:rFonts w:ascii="Calibri" w:hAnsi="Calibri" w:cs="Calibri"/>
          <w:szCs w:val="28"/>
          <w:lang w:val="es-419"/>
        </w:rPr>
        <w:t>: l</w:t>
      </w:r>
      <w:r w:rsidRPr="00F91F7D">
        <w:rPr>
          <w:rFonts w:ascii="Calibri" w:hAnsi="Calibri" w:cs="Calibri"/>
          <w:szCs w:val="28"/>
          <w:lang w:val="es-419"/>
        </w:rPr>
        <w:t xml:space="preserve">a planta posee un tallo vigoroso, erecto, leñoso, ramificado y con una corteza escamosa de color grisáceo a veces surcada longitudinalmente. Puede alcanzar un diámetro de hasta 80 centímetros y una altura de 25 a 30 metros en su edad adulta. La copa es de forma globosa y acampanada. Su madera puede ser utilizada en el área de la construcción y para uso doméstico.  </w:t>
      </w:r>
    </w:p>
    <w:p w14:paraId="53642F61" w14:textId="2AF1F274" w:rsidR="00F91F7D" w:rsidRDefault="001F6FF3" w:rsidP="00D2493D">
      <w:pPr>
        <w:rPr>
          <w:rFonts w:ascii="Calibri" w:hAnsi="Calibri" w:cs="Calibri"/>
          <w:szCs w:val="28"/>
          <w:lang w:val="es-419"/>
        </w:rPr>
      </w:pPr>
      <w:r>
        <w:rPr>
          <w:rFonts w:ascii="Calibri" w:hAnsi="Calibri" w:cs="Calibri"/>
          <w:szCs w:val="28"/>
          <w:lang w:val="es-419"/>
        </w:rPr>
        <w:t xml:space="preserve">                               </w:t>
      </w:r>
    </w:p>
    <w:p w14:paraId="227B7924" w14:textId="77777777" w:rsidR="000956CF" w:rsidRDefault="00F91F7D" w:rsidP="00D2493D">
      <w:pPr>
        <w:rPr>
          <w:rFonts w:ascii="Calibri" w:hAnsi="Calibri" w:cs="Calibri"/>
          <w:szCs w:val="28"/>
          <w:lang w:val="es-419"/>
        </w:rPr>
      </w:pPr>
      <w:r w:rsidRPr="00F91F7D">
        <w:rPr>
          <w:rFonts w:ascii="Calibri" w:hAnsi="Calibri" w:cs="Calibri"/>
          <w:b/>
          <w:bCs/>
          <w:szCs w:val="28"/>
          <w:lang w:val="es-419"/>
        </w:rPr>
        <w:lastRenderedPageBreak/>
        <w:t>Hojas</w:t>
      </w:r>
      <w:r>
        <w:rPr>
          <w:rFonts w:ascii="Calibri" w:hAnsi="Calibri" w:cs="Calibri"/>
          <w:szCs w:val="28"/>
          <w:lang w:val="es-419"/>
        </w:rPr>
        <w:t>: l</w:t>
      </w:r>
      <w:r w:rsidRPr="00F91F7D">
        <w:rPr>
          <w:rFonts w:ascii="Calibri" w:hAnsi="Calibri" w:cs="Calibri"/>
          <w:szCs w:val="28"/>
          <w:lang w:val="es-419"/>
        </w:rPr>
        <w:t>as hojas de esta especie poseen en promedio 15 cm de largo y 7 cm de ancho; son simples, alternas, bordes enteros, el haz es de color verde oscuro brillante y su envés de color blancuzco, su forma es elíptica y de textura suave, el ápice termina en punta aguda, su base es en cuña con nerviación marcada, algunas variedades presentan hojas con olores específicos (anisadas).</w:t>
      </w:r>
    </w:p>
    <w:p w14:paraId="4DB23FD7" w14:textId="108C0910" w:rsidR="00F91F7D" w:rsidRDefault="001F6FF3" w:rsidP="000956CF">
      <w:pPr>
        <w:ind w:firstLine="708"/>
        <w:rPr>
          <w:rFonts w:ascii="Calibri" w:hAnsi="Calibri" w:cs="Calibri"/>
          <w:szCs w:val="28"/>
          <w:lang w:val="es-419"/>
        </w:rPr>
      </w:pPr>
      <w:r>
        <w:rPr>
          <w:rFonts w:ascii="Calibri" w:hAnsi="Calibri" w:cs="Calibri"/>
          <w:szCs w:val="28"/>
          <w:lang w:val="es-419"/>
        </w:rPr>
        <w:t xml:space="preserve"> </w:t>
      </w:r>
      <w:r w:rsidR="00F91F7D" w:rsidRPr="00F91F7D">
        <w:rPr>
          <w:rFonts w:ascii="Calibri" w:hAnsi="Calibri" w:cs="Calibri"/>
          <w:b/>
          <w:bCs/>
          <w:szCs w:val="28"/>
          <w:lang w:val="es-419"/>
        </w:rPr>
        <w:t>Ramificaciones:</w:t>
      </w:r>
      <w:r w:rsidR="00F91F7D">
        <w:rPr>
          <w:rFonts w:ascii="Calibri" w:hAnsi="Calibri" w:cs="Calibri"/>
          <w:szCs w:val="28"/>
          <w:lang w:val="es-419"/>
        </w:rPr>
        <w:t xml:space="preserve"> e</w:t>
      </w:r>
      <w:r w:rsidR="00F91F7D" w:rsidRPr="00F91F7D">
        <w:rPr>
          <w:rFonts w:ascii="Calibri" w:hAnsi="Calibri" w:cs="Calibri"/>
          <w:szCs w:val="28"/>
          <w:lang w:val="es-419"/>
        </w:rPr>
        <w:t>sta especie cuenta con ramas gruesas y una gran cantidad de ramas delgadas de color verde en las puntas así:</w:t>
      </w:r>
    </w:p>
    <w:p w14:paraId="0790511A" w14:textId="136FD290" w:rsidR="00F91F7D" w:rsidRPr="00F91F7D" w:rsidRDefault="001F6FF3" w:rsidP="00F91F7D">
      <w:pPr>
        <w:rPr>
          <w:rFonts w:ascii="Calibri" w:hAnsi="Calibri" w:cs="Calibri"/>
          <w:szCs w:val="28"/>
          <w:lang w:val="es-419"/>
        </w:rPr>
      </w:pPr>
      <w:r>
        <w:rPr>
          <w:rFonts w:ascii="Calibri" w:hAnsi="Calibri" w:cs="Calibri"/>
          <w:szCs w:val="28"/>
          <w:lang w:val="es-419"/>
        </w:rPr>
        <w:t xml:space="preserve">  </w:t>
      </w:r>
      <w:r w:rsidR="00F91F7D" w:rsidRPr="005703E5">
        <w:rPr>
          <w:rFonts w:ascii="Calibri" w:hAnsi="Calibri" w:cs="Calibri"/>
          <w:b/>
          <w:bCs/>
          <w:szCs w:val="28"/>
          <w:lang w:val="es-419"/>
        </w:rPr>
        <w:t>Inflorescencias</w:t>
      </w:r>
      <w:r w:rsidR="00F91F7D">
        <w:rPr>
          <w:rFonts w:ascii="Calibri" w:hAnsi="Calibri" w:cs="Calibri"/>
          <w:szCs w:val="28"/>
          <w:lang w:val="es-419"/>
        </w:rPr>
        <w:t>: l</w:t>
      </w:r>
      <w:r w:rsidR="00F91F7D" w:rsidRPr="00F91F7D">
        <w:rPr>
          <w:rFonts w:ascii="Calibri" w:hAnsi="Calibri" w:cs="Calibri"/>
          <w:szCs w:val="28"/>
          <w:lang w:val="es-419"/>
        </w:rPr>
        <w:t>as flores están agrupadas en inflorescencias de tallo largo, que en número hasta de 10 crecen en las axilas, presentando grupos integrados que contienen hasta 450 flores, que pueden madurar en el transcurso de seis meses, de acuerdo a la temperatura y la variedad.</w:t>
      </w:r>
    </w:p>
    <w:p w14:paraId="1149A65C" w14:textId="5F31E71C" w:rsidR="00F91F7D" w:rsidRDefault="00F91F7D" w:rsidP="00F91F7D">
      <w:pPr>
        <w:rPr>
          <w:rFonts w:ascii="Calibri" w:hAnsi="Calibri" w:cs="Calibri"/>
          <w:szCs w:val="28"/>
          <w:lang w:val="es-419"/>
        </w:rPr>
      </w:pPr>
      <w:r w:rsidRPr="00F91F7D">
        <w:rPr>
          <w:rFonts w:ascii="Calibri" w:hAnsi="Calibri" w:cs="Calibri"/>
          <w:szCs w:val="28"/>
          <w:lang w:val="es-419"/>
        </w:rPr>
        <w:t>Cada árbol puede llegar a producir hasta un millón de flores y solo entre el 0.01</w:t>
      </w:r>
      <w:r w:rsidR="005703E5">
        <w:rPr>
          <w:rFonts w:ascii="Calibri" w:hAnsi="Calibri" w:cs="Calibri"/>
          <w:szCs w:val="28"/>
          <w:lang w:val="es-419"/>
        </w:rPr>
        <w:t xml:space="preserve"> </w:t>
      </w:r>
      <w:r w:rsidRPr="00F91F7D">
        <w:rPr>
          <w:rFonts w:ascii="Calibri" w:hAnsi="Calibri" w:cs="Calibri"/>
          <w:szCs w:val="28"/>
          <w:lang w:val="es-419"/>
        </w:rPr>
        <w:t>% el 1</w:t>
      </w:r>
      <w:r w:rsidR="005703E5">
        <w:rPr>
          <w:rFonts w:ascii="Calibri" w:hAnsi="Calibri" w:cs="Calibri"/>
          <w:szCs w:val="28"/>
          <w:lang w:val="es-419"/>
        </w:rPr>
        <w:t xml:space="preserve"> </w:t>
      </w:r>
      <w:r w:rsidRPr="00F91F7D">
        <w:rPr>
          <w:rFonts w:ascii="Calibri" w:hAnsi="Calibri" w:cs="Calibri"/>
          <w:szCs w:val="28"/>
          <w:lang w:val="es-419"/>
        </w:rPr>
        <w:t>% se transforma en fruto, por la abscisión de numerosas flores y frutos pequeños en desarrollo. A mayor floración menor porcentaje de cuajado. (Corpoica, 2008, p. 19)</w:t>
      </w:r>
    </w:p>
    <w:p w14:paraId="1DCD898C" w14:textId="367A7E1C" w:rsidR="00D9387B" w:rsidRDefault="00D37BFA" w:rsidP="00D2493D">
      <w:pPr>
        <w:rPr>
          <w:rFonts w:ascii="Calibri" w:hAnsi="Calibri" w:cs="Calibri"/>
          <w:szCs w:val="28"/>
          <w:lang w:val="es-419"/>
        </w:rPr>
      </w:pPr>
      <w:r>
        <w:rPr>
          <w:rFonts w:ascii="Calibri" w:hAnsi="Calibri" w:cs="Calibri"/>
          <w:b/>
          <w:bCs/>
          <w:szCs w:val="28"/>
          <w:lang w:val="es-419"/>
        </w:rPr>
        <w:t xml:space="preserve">  </w:t>
      </w:r>
      <w:r w:rsidR="005703E5" w:rsidRPr="005703E5">
        <w:rPr>
          <w:rFonts w:ascii="Calibri" w:hAnsi="Calibri" w:cs="Calibri"/>
          <w:b/>
          <w:bCs/>
          <w:szCs w:val="28"/>
          <w:lang w:val="es-419"/>
        </w:rPr>
        <w:t>Flores</w:t>
      </w:r>
      <w:r w:rsidR="005703E5">
        <w:rPr>
          <w:rFonts w:ascii="Calibri" w:hAnsi="Calibri" w:cs="Calibri"/>
          <w:szCs w:val="28"/>
          <w:lang w:val="es-419"/>
        </w:rPr>
        <w:t>: l</w:t>
      </w:r>
      <w:r w:rsidR="005703E5" w:rsidRPr="005703E5">
        <w:rPr>
          <w:rFonts w:ascii="Calibri" w:hAnsi="Calibri" w:cs="Calibri"/>
          <w:szCs w:val="28"/>
          <w:lang w:val="es-419"/>
        </w:rPr>
        <w:t>as flores son pequeñas, hermafroditas y agrupadas en panículas, con un cáliz de tres sépalos y corola tripétala. Tienen 12 estambres (nueve funcionales) y un pistilo con un solo carpelo y óvulo. Sus colores varían entre crema, amarillo, verde, café y rojo, y duran dos días antes de ser fecundadas o caer. Presentan protoginia, donde los órganos femeninos maduran primero, y se clasifican en tipo A y B, lo que influye en la productividad del árbol.</w:t>
      </w:r>
    </w:p>
    <w:p w14:paraId="25F64834" w14:textId="59B5973B" w:rsidR="005703E5" w:rsidRDefault="001F6FF3" w:rsidP="00D2493D">
      <w:pPr>
        <w:rPr>
          <w:rFonts w:ascii="Calibri" w:hAnsi="Calibri" w:cs="Calibri"/>
          <w:szCs w:val="28"/>
          <w:lang w:val="es-419"/>
        </w:rPr>
      </w:pPr>
      <w:r>
        <w:rPr>
          <w:rFonts w:ascii="Calibri" w:hAnsi="Calibri" w:cs="Calibri"/>
          <w:szCs w:val="28"/>
          <w:lang w:val="es-419"/>
        </w:rPr>
        <w:t xml:space="preserve">   </w:t>
      </w:r>
      <w:r w:rsidR="005703E5" w:rsidRPr="005703E5">
        <w:rPr>
          <w:rFonts w:ascii="Calibri" w:hAnsi="Calibri" w:cs="Calibri"/>
          <w:b/>
          <w:bCs/>
          <w:szCs w:val="28"/>
          <w:lang w:val="es-419"/>
        </w:rPr>
        <w:t>Fruto</w:t>
      </w:r>
      <w:r w:rsidR="005703E5">
        <w:rPr>
          <w:rFonts w:ascii="Calibri" w:hAnsi="Calibri" w:cs="Calibri"/>
          <w:szCs w:val="28"/>
          <w:lang w:val="es-419"/>
        </w:rPr>
        <w:t>: e</w:t>
      </w:r>
      <w:r w:rsidR="005703E5" w:rsidRPr="005703E5">
        <w:rPr>
          <w:rFonts w:ascii="Calibri" w:hAnsi="Calibri" w:cs="Calibri"/>
          <w:szCs w:val="28"/>
          <w:lang w:val="es-419"/>
        </w:rPr>
        <w:t xml:space="preserve">l fruto del aguacate posee una sola semilla, que varía de formas según la raza (redondo, alargado, forma de botella, entre otras), su cáscara puede ser </w:t>
      </w:r>
      <w:r w:rsidR="005703E5" w:rsidRPr="005703E5">
        <w:rPr>
          <w:rFonts w:ascii="Calibri" w:hAnsi="Calibri" w:cs="Calibri"/>
          <w:szCs w:val="28"/>
          <w:lang w:val="es-419"/>
        </w:rPr>
        <w:lastRenderedPageBreak/>
        <w:t>lisa o rugosa con coloraciones verde y violáceo. La consistencia de la pulpa es blanda de color blanco amarillento, que pasa a verde en la cercanía de la cáscara. La maduración del fruto solo se presenta cuando este se retira del árbol. El tamaño varía según la variedad y tiene un peso promedio entre 200 y 2.500 gramos.</w:t>
      </w:r>
    </w:p>
    <w:p w14:paraId="5763D010" w14:textId="77777777" w:rsidR="00D9387B" w:rsidRDefault="00D2493D" w:rsidP="00D9387B">
      <w:pPr>
        <w:pStyle w:val="Prrafodelista"/>
        <w:numPr>
          <w:ilvl w:val="0"/>
          <w:numId w:val="26"/>
        </w:numPr>
        <w:ind w:left="709"/>
        <w:rPr>
          <w:rFonts w:ascii="Calibri" w:hAnsi="Calibri" w:cs="Calibri"/>
          <w:szCs w:val="28"/>
          <w:lang w:val="es-419"/>
        </w:rPr>
      </w:pPr>
      <w:r w:rsidRPr="005D3A9D">
        <w:rPr>
          <w:rFonts w:ascii="Calibri" w:hAnsi="Calibri" w:cs="Calibri"/>
          <w:b/>
          <w:bCs/>
          <w:szCs w:val="28"/>
          <w:lang w:val="es-419"/>
        </w:rPr>
        <w:t>Razas de aguacate</w:t>
      </w:r>
    </w:p>
    <w:p w14:paraId="01453C2B" w14:textId="5FBD0517" w:rsidR="00A35D2F" w:rsidRDefault="00D9387B" w:rsidP="00D37BFA">
      <w:pPr>
        <w:rPr>
          <w:rFonts w:ascii="Calibri" w:hAnsi="Calibri" w:cs="Calibri"/>
          <w:szCs w:val="28"/>
          <w:lang w:val="es-419"/>
        </w:rPr>
      </w:pPr>
      <w:r w:rsidRPr="00D9387B">
        <w:rPr>
          <w:rFonts w:ascii="Calibri" w:hAnsi="Calibri" w:cs="Calibri"/>
          <w:szCs w:val="28"/>
          <w:lang w:val="es-419"/>
        </w:rPr>
        <w:t>E</w:t>
      </w:r>
      <w:r w:rsidR="00D2493D" w:rsidRPr="00D9387B">
        <w:rPr>
          <w:rFonts w:ascii="Calibri" w:hAnsi="Calibri" w:cs="Calibri"/>
          <w:szCs w:val="28"/>
          <w:lang w:val="es-419"/>
        </w:rPr>
        <w:t>n esta especie se tienen tres razas</w:t>
      </w:r>
      <w:r w:rsidR="00187759">
        <w:rPr>
          <w:rFonts w:ascii="Calibri" w:hAnsi="Calibri" w:cs="Calibri"/>
          <w:szCs w:val="28"/>
          <w:lang w:val="es-419"/>
        </w:rPr>
        <w:t>:</w:t>
      </w:r>
      <w:r w:rsidR="00D2493D" w:rsidRPr="00D9387B">
        <w:rPr>
          <w:rFonts w:ascii="Calibri" w:hAnsi="Calibri" w:cs="Calibri"/>
          <w:szCs w:val="28"/>
          <w:lang w:val="es-419"/>
        </w:rPr>
        <w:t xml:space="preserve"> </w:t>
      </w:r>
      <w:r w:rsidR="00187759" w:rsidRPr="00D9387B">
        <w:rPr>
          <w:rFonts w:ascii="Calibri" w:hAnsi="Calibri" w:cs="Calibri"/>
          <w:szCs w:val="28"/>
          <w:lang w:val="es-419"/>
        </w:rPr>
        <w:t>mexicana</w:t>
      </w:r>
      <w:r w:rsidR="00D2493D" w:rsidRPr="00D9387B">
        <w:rPr>
          <w:rFonts w:ascii="Calibri" w:hAnsi="Calibri" w:cs="Calibri"/>
          <w:szCs w:val="28"/>
          <w:lang w:val="es-419"/>
        </w:rPr>
        <w:t xml:space="preserve">, </w:t>
      </w:r>
      <w:r w:rsidR="00187759" w:rsidRPr="00D9387B">
        <w:rPr>
          <w:rFonts w:ascii="Calibri" w:hAnsi="Calibri" w:cs="Calibri"/>
          <w:szCs w:val="28"/>
          <w:lang w:val="es-419"/>
        </w:rPr>
        <w:t>guatemalteca</w:t>
      </w:r>
      <w:r w:rsidR="00D2493D" w:rsidRPr="00D9387B">
        <w:rPr>
          <w:rFonts w:ascii="Calibri" w:hAnsi="Calibri" w:cs="Calibri"/>
          <w:szCs w:val="28"/>
          <w:lang w:val="es-419"/>
        </w:rPr>
        <w:t xml:space="preserve"> y </w:t>
      </w:r>
      <w:r w:rsidR="00187759">
        <w:rPr>
          <w:rFonts w:ascii="Calibri" w:hAnsi="Calibri" w:cs="Calibri"/>
          <w:szCs w:val="28"/>
          <w:lang w:val="es-419"/>
        </w:rPr>
        <w:t>a</w:t>
      </w:r>
      <w:r w:rsidR="00D2493D" w:rsidRPr="00D9387B">
        <w:rPr>
          <w:rFonts w:ascii="Calibri" w:hAnsi="Calibri" w:cs="Calibri"/>
          <w:szCs w:val="28"/>
          <w:lang w:val="es-419"/>
        </w:rPr>
        <w:t>ntillana:</w:t>
      </w:r>
    </w:p>
    <w:p w14:paraId="52D80B4E" w14:textId="36B4C249" w:rsidR="00A35D2F" w:rsidRPr="00D9387B" w:rsidRDefault="00A35D2F" w:rsidP="00A35D2F">
      <w:pPr>
        <w:pStyle w:val="Figura"/>
      </w:pPr>
      <w:r>
        <w:t>Raza mexicana</w:t>
      </w:r>
    </w:p>
    <w:p w14:paraId="27E4779B" w14:textId="5E15593A" w:rsidR="00FA6F19" w:rsidRDefault="001F6FF3" w:rsidP="00A35D2F">
      <w:pPr>
        <w:pStyle w:val="NormalWeb"/>
        <w:rPr>
          <w:rFonts w:ascii="Calibri" w:hAnsi="Calibri" w:cs="Calibri"/>
          <w:szCs w:val="28"/>
          <w:lang w:val="es-419"/>
        </w:rPr>
      </w:pPr>
      <w:r>
        <w:rPr>
          <w:rFonts w:ascii="Calibri" w:hAnsi="Calibri" w:cs="Calibri"/>
          <w:szCs w:val="28"/>
          <w:lang w:val="es-419"/>
        </w:rPr>
        <w:t xml:space="preserve">                         </w:t>
      </w:r>
      <w:r w:rsidR="00D37BFA">
        <w:rPr>
          <w:rFonts w:ascii="Calibri" w:hAnsi="Calibri" w:cs="Calibri"/>
          <w:szCs w:val="28"/>
          <w:lang w:val="es-419"/>
        </w:rPr>
        <w:t xml:space="preserve">        </w:t>
      </w:r>
      <w:r>
        <w:rPr>
          <w:rFonts w:ascii="Calibri" w:hAnsi="Calibri" w:cs="Calibri"/>
          <w:szCs w:val="28"/>
          <w:lang w:val="es-419"/>
        </w:rPr>
        <w:t xml:space="preserve">      </w:t>
      </w:r>
      <w:r w:rsidR="00A35D2F">
        <w:rPr>
          <w:noProof/>
        </w:rPr>
        <w:drawing>
          <wp:inline distT="0" distB="0" distL="0" distR="0" wp14:anchorId="7F9385D7" wp14:editId="7280BD61">
            <wp:extent cx="3124200" cy="1876964"/>
            <wp:effectExtent l="0" t="0" r="0" b="952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7062" cy="1884691"/>
                    </a:xfrm>
                    <a:prstGeom prst="rect">
                      <a:avLst/>
                    </a:prstGeom>
                    <a:noFill/>
                    <a:ln>
                      <a:noFill/>
                    </a:ln>
                  </pic:spPr>
                </pic:pic>
              </a:graphicData>
            </a:graphic>
          </wp:inline>
        </w:drawing>
      </w:r>
    </w:p>
    <w:p w14:paraId="0B0EB132" w14:textId="00D7D130" w:rsidR="00A35D2F" w:rsidRPr="00A35D2F" w:rsidRDefault="00A35D2F" w:rsidP="00A35D2F">
      <w:pPr>
        <w:pStyle w:val="NormalWeb"/>
        <w:rPr>
          <w:rFonts w:ascii="Calibri" w:hAnsi="Calibri" w:cs="Calibri"/>
          <w:sz w:val="22"/>
          <w:szCs w:val="22"/>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sidR="00D37BFA">
        <w:rPr>
          <w:rFonts w:ascii="Calibri" w:hAnsi="Calibri" w:cs="Calibri"/>
          <w:szCs w:val="28"/>
          <w:lang w:val="es-419"/>
        </w:rPr>
        <w:t xml:space="preserve">          </w:t>
      </w:r>
      <w:r w:rsidRPr="00A35D2F">
        <w:rPr>
          <w:rFonts w:ascii="Calibri" w:hAnsi="Calibri" w:cs="Calibri"/>
          <w:sz w:val="22"/>
          <w:szCs w:val="22"/>
          <w:lang w:val="es-419"/>
        </w:rPr>
        <w:t>Fuente: Sena (2024).</w:t>
      </w:r>
    </w:p>
    <w:p w14:paraId="2AC58832" w14:textId="0547EAEC" w:rsidR="00FA6F19" w:rsidRDefault="00FA6F19" w:rsidP="00F91830">
      <w:pPr>
        <w:rPr>
          <w:rFonts w:ascii="Calibri" w:hAnsi="Calibri" w:cs="Calibri"/>
          <w:szCs w:val="28"/>
          <w:lang w:val="es-419"/>
        </w:rPr>
      </w:pPr>
      <w:r w:rsidRPr="00FA6F19">
        <w:rPr>
          <w:rFonts w:ascii="Calibri" w:hAnsi="Calibri" w:cs="Calibri"/>
          <w:b/>
          <w:bCs/>
          <w:szCs w:val="28"/>
          <w:lang w:val="es-419"/>
        </w:rPr>
        <w:t xml:space="preserve">Raza </w:t>
      </w:r>
      <w:r w:rsidR="00741448">
        <w:rPr>
          <w:rFonts w:ascii="Calibri" w:hAnsi="Calibri" w:cs="Calibri"/>
          <w:b/>
          <w:bCs/>
          <w:szCs w:val="28"/>
          <w:lang w:val="es-419"/>
        </w:rPr>
        <w:t>m</w:t>
      </w:r>
      <w:r w:rsidRPr="00FA6F19">
        <w:rPr>
          <w:rFonts w:ascii="Calibri" w:hAnsi="Calibri" w:cs="Calibri"/>
          <w:b/>
          <w:bCs/>
          <w:szCs w:val="28"/>
          <w:lang w:val="es-419"/>
        </w:rPr>
        <w:t>exicana</w:t>
      </w:r>
      <w:r w:rsidRPr="00FA6F19">
        <w:rPr>
          <w:rFonts w:ascii="Calibri" w:hAnsi="Calibri" w:cs="Calibri"/>
          <w:szCs w:val="28"/>
          <w:lang w:val="es-419"/>
        </w:rPr>
        <w:t xml:space="preserve">: </w:t>
      </w:r>
      <w:r>
        <w:rPr>
          <w:rFonts w:ascii="Calibri" w:hAnsi="Calibri" w:cs="Calibri"/>
          <w:szCs w:val="28"/>
          <w:lang w:val="es-419"/>
        </w:rPr>
        <w:t>s</w:t>
      </w:r>
      <w:r w:rsidRPr="00FA6F19">
        <w:rPr>
          <w:rFonts w:ascii="Calibri" w:hAnsi="Calibri" w:cs="Calibri"/>
          <w:szCs w:val="28"/>
          <w:lang w:val="es-419"/>
        </w:rPr>
        <w:t>e adapta a bosques húmedos montano bajo y premontano, entre 1,700 y 2,500 metros sobre el nivel del mar. Soporta temperaturas hasta 2.2 ºC, con un rango óptimo de 5 a 17 ºC, favoreciendo su crecimiento.</w:t>
      </w:r>
    </w:p>
    <w:p w14:paraId="11BE0799" w14:textId="590C6CBE" w:rsidR="00FA6F19" w:rsidRDefault="00FA6F19" w:rsidP="00F91830">
      <w:pPr>
        <w:rPr>
          <w:rFonts w:ascii="Calibri" w:hAnsi="Calibri" w:cs="Calibri"/>
          <w:szCs w:val="28"/>
          <w:lang w:val="es-419"/>
        </w:rPr>
      </w:pPr>
      <w:r w:rsidRPr="00FA6F19">
        <w:rPr>
          <w:rFonts w:ascii="Calibri" w:hAnsi="Calibri" w:cs="Calibri"/>
          <w:b/>
          <w:bCs/>
          <w:szCs w:val="28"/>
          <w:lang w:val="es-419"/>
        </w:rPr>
        <w:t>Hojas aguacate mexicano</w:t>
      </w:r>
      <w:r w:rsidRPr="00FA6F19">
        <w:rPr>
          <w:rFonts w:ascii="Calibri" w:hAnsi="Calibri" w:cs="Calibri"/>
          <w:szCs w:val="28"/>
          <w:lang w:val="es-419"/>
        </w:rPr>
        <w:t>: esta especie se caracteriza por sus hojas alargadas y oscuras, con glándulas que emiten un distintivo aroma a anís. Los brotes son vellosos y la flor es verde claro. Su fruto, pequeño y semi-alargado, destaca por su alto contenido de grasa (30</w:t>
      </w:r>
      <w:r w:rsidR="001F6FF3">
        <w:rPr>
          <w:rFonts w:ascii="Calibri" w:hAnsi="Calibri" w:cs="Calibri"/>
          <w:szCs w:val="28"/>
          <w:lang w:val="es-419"/>
        </w:rPr>
        <w:t xml:space="preserve"> </w:t>
      </w:r>
      <w:r w:rsidRPr="00FA6F19">
        <w:rPr>
          <w:rFonts w:ascii="Calibri" w:hAnsi="Calibri" w:cs="Calibri"/>
          <w:szCs w:val="28"/>
          <w:lang w:val="es-419"/>
        </w:rPr>
        <w:t>%) y bajo en azúcar (2</w:t>
      </w:r>
      <w:r w:rsidR="001F6FF3">
        <w:rPr>
          <w:rFonts w:ascii="Calibri" w:hAnsi="Calibri" w:cs="Calibri"/>
          <w:szCs w:val="28"/>
          <w:lang w:val="es-419"/>
        </w:rPr>
        <w:t xml:space="preserve"> </w:t>
      </w:r>
      <w:r w:rsidRPr="00FA6F19">
        <w:rPr>
          <w:rFonts w:ascii="Calibri" w:hAnsi="Calibri" w:cs="Calibri"/>
          <w:szCs w:val="28"/>
          <w:lang w:val="es-419"/>
        </w:rPr>
        <w:t>%).</w:t>
      </w:r>
    </w:p>
    <w:p w14:paraId="3C62E724" w14:textId="2C9AF9B3" w:rsidR="00CA4563" w:rsidRDefault="00FA6F19" w:rsidP="00F91830">
      <w:pPr>
        <w:rPr>
          <w:rFonts w:ascii="Calibri" w:hAnsi="Calibri" w:cs="Calibri"/>
          <w:szCs w:val="28"/>
          <w:lang w:val="es-419"/>
        </w:rPr>
      </w:pPr>
      <w:r w:rsidRPr="00FA6F19">
        <w:rPr>
          <w:rFonts w:ascii="Calibri" w:hAnsi="Calibri" w:cs="Calibri"/>
          <w:b/>
          <w:bCs/>
          <w:szCs w:val="28"/>
          <w:lang w:val="es-419"/>
        </w:rPr>
        <w:lastRenderedPageBreak/>
        <w:t>Patrones de la raza</w:t>
      </w:r>
      <w:r w:rsidRPr="00FA6F19">
        <w:rPr>
          <w:rFonts w:ascii="Calibri" w:hAnsi="Calibri" w:cs="Calibri"/>
          <w:szCs w:val="28"/>
          <w:lang w:val="es-419"/>
        </w:rPr>
        <w:t xml:space="preserve">: esta raza muestra incompatibilidad para injertarse con la Antillana y es susceptible a suelos calcáreos. Su explotación en Colombia es limitada por la alternancia en la producción. Algunas variedades de la raza </w:t>
      </w:r>
      <w:r w:rsidR="0052579F" w:rsidRPr="00FA6F19">
        <w:rPr>
          <w:rFonts w:ascii="Calibri" w:hAnsi="Calibri" w:cs="Calibri"/>
          <w:szCs w:val="28"/>
          <w:lang w:val="es-419"/>
        </w:rPr>
        <w:t>mexicana</w:t>
      </w:r>
      <w:r w:rsidRPr="00FA6F19">
        <w:rPr>
          <w:rFonts w:ascii="Calibri" w:hAnsi="Calibri" w:cs="Calibri"/>
          <w:szCs w:val="28"/>
          <w:lang w:val="es-419"/>
        </w:rPr>
        <w:t xml:space="preserve"> incluyen Puebla, Duke, Gottfried, Zutano, Bacon y Topa-Topa.</w:t>
      </w:r>
    </w:p>
    <w:p w14:paraId="664A2BAD" w14:textId="6D8385FF" w:rsidR="00CA4563" w:rsidRDefault="00CA4563" w:rsidP="00CA4563">
      <w:pPr>
        <w:pStyle w:val="Figura"/>
      </w:pPr>
      <w:r>
        <w:t>Raza guatemalteca</w:t>
      </w:r>
    </w:p>
    <w:p w14:paraId="64477921" w14:textId="59CF32CC" w:rsidR="00CA4563" w:rsidRDefault="00CA4563" w:rsidP="00CA4563">
      <w:pPr>
        <w:pStyle w:val="NormalWeb"/>
      </w:pPr>
      <w:r>
        <w:t xml:space="preserve">                                 </w:t>
      </w:r>
      <w:r>
        <w:rPr>
          <w:noProof/>
        </w:rPr>
        <w:drawing>
          <wp:inline distT="0" distB="0" distL="0" distR="0" wp14:anchorId="3F601662" wp14:editId="506A04CC">
            <wp:extent cx="3854843" cy="2342981"/>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7736" cy="2350818"/>
                    </a:xfrm>
                    <a:prstGeom prst="rect">
                      <a:avLst/>
                    </a:prstGeom>
                    <a:noFill/>
                    <a:ln>
                      <a:noFill/>
                    </a:ln>
                  </pic:spPr>
                </pic:pic>
              </a:graphicData>
            </a:graphic>
          </wp:inline>
        </w:drawing>
      </w:r>
    </w:p>
    <w:p w14:paraId="7CDCABC0" w14:textId="0C12EBA6" w:rsidR="00CA4563" w:rsidRPr="00CA4563" w:rsidRDefault="00CA4563" w:rsidP="00CA4563">
      <w:pPr>
        <w:pStyle w:val="NormalWeb"/>
        <w:ind w:left="2124" w:firstLine="708"/>
        <w:rPr>
          <w:rFonts w:asciiTheme="minorHAnsi" w:hAnsiTheme="minorHAnsi" w:cstheme="minorHAnsi"/>
          <w:sz w:val="22"/>
          <w:szCs w:val="22"/>
        </w:rPr>
      </w:pPr>
      <w:r w:rsidRPr="00CA4563">
        <w:rPr>
          <w:rFonts w:asciiTheme="minorHAnsi" w:hAnsiTheme="minorHAnsi" w:cstheme="minorHAnsi"/>
          <w:sz w:val="22"/>
          <w:szCs w:val="22"/>
        </w:rPr>
        <w:t>Fuente: Sena (2024)</w:t>
      </w:r>
      <w:r>
        <w:rPr>
          <w:rFonts w:asciiTheme="minorHAnsi" w:hAnsiTheme="minorHAnsi" w:cstheme="minorHAnsi"/>
          <w:sz w:val="22"/>
          <w:szCs w:val="22"/>
        </w:rPr>
        <w:t>.</w:t>
      </w:r>
    </w:p>
    <w:p w14:paraId="7A8BABA3" w14:textId="0F776C10" w:rsidR="00FA6F19" w:rsidRDefault="00FA6F19" w:rsidP="00F91830">
      <w:pPr>
        <w:rPr>
          <w:rFonts w:ascii="Calibri" w:hAnsi="Calibri" w:cs="Calibri"/>
          <w:szCs w:val="28"/>
          <w:lang w:val="es-419"/>
        </w:rPr>
      </w:pPr>
      <w:r w:rsidRPr="00FA6F19">
        <w:rPr>
          <w:rFonts w:ascii="Calibri" w:hAnsi="Calibri" w:cs="Calibri"/>
          <w:b/>
          <w:bCs/>
          <w:szCs w:val="28"/>
          <w:lang w:val="es-419"/>
        </w:rPr>
        <w:t xml:space="preserve">Raza </w:t>
      </w:r>
      <w:r w:rsidR="00E10C39">
        <w:rPr>
          <w:rFonts w:ascii="Calibri" w:hAnsi="Calibri" w:cs="Calibri"/>
          <w:b/>
          <w:bCs/>
          <w:szCs w:val="28"/>
          <w:lang w:val="es-419"/>
        </w:rPr>
        <w:t>g</w:t>
      </w:r>
      <w:r w:rsidRPr="00FA6F19">
        <w:rPr>
          <w:rFonts w:ascii="Calibri" w:hAnsi="Calibri" w:cs="Calibri"/>
          <w:b/>
          <w:bCs/>
          <w:szCs w:val="28"/>
          <w:lang w:val="es-419"/>
        </w:rPr>
        <w:t>uatemalteca</w:t>
      </w:r>
      <w:r w:rsidRPr="00FA6F19">
        <w:rPr>
          <w:rFonts w:ascii="Calibri" w:hAnsi="Calibri" w:cs="Calibri"/>
          <w:szCs w:val="28"/>
          <w:lang w:val="es-419"/>
        </w:rPr>
        <w:t>: esta se adaptada muy bien a condiciones subtropicales, en zonas de vida de bosque húmedo premontano (bh-PM), temperaturas óptimas de 4 a 19 ºC y alturas entre 1200 - 2400 m.s.n.m.</w:t>
      </w:r>
    </w:p>
    <w:p w14:paraId="60A7CF26" w14:textId="4E3B73C5" w:rsidR="00FA6F19" w:rsidRDefault="00FA6F19" w:rsidP="00F91830">
      <w:pPr>
        <w:rPr>
          <w:rFonts w:ascii="Calibri" w:hAnsi="Calibri" w:cs="Calibri"/>
          <w:szCs w:val="28"/>
          <w:lang w:val="es-419"/>
        </w:rPr>
      </w:pPr>
      <w:r w:rsidRPr="00FA6F19">
        <w:rPr>
          <w:rFonts w:ascii="Calibri" w:hAnsi="Calibri" w:cs="Calibri"/>
          <w:b/>
          <w:bCs/>
          <w:szCs w:val="28"/>
          <w:lang w:val="es-419"/>
        </w:rPr>
        <w:t>Hojas del aguacate guatemalteco</w:t>
      </w:r>
      <w:r>
        <w:rPr>
          <w:rFonts w:ascii="Calibri" w:hAnsi="Calibri" w:cs="Calibri"/>
          <w:szCs w:val="28"/>
          <w:lang w:val="es-419"/>
        </w:rPr>
        <w:t>: s</w:t>
      </w:r>
      <w:r w:rsidRPr="00FA6F19">
        <w:rPr>
          <w:rFonts w:ascii="Calibri" w:hAnsi="Calibri" w:cs="Calibri"/>
          <w:szCs w:val="28"/>
          <w:lang w:val="es-419"/>
        </w:rPr>
        <w:t>us hojas son grandes y verdes oscuras, sin olor. Los tallos de los brotes jóvenes son rojizos. Los frutos, de color verde opaco a rojo o morado, son medianos (125</w:t>
      </w:r>
      <w:r w:rsidR="00D37BFA">
        <w:rPr>
          <w:rFonts w:ascii="Calibri" w:hAnsi="Calibri" w:cs="Calibri"/>
          <w:szCs w:val="28"/>
          <w:lang w:val="es-419"/>
        </w:rPr>
        <w:t xml:space="preserve"> </w:t>
      </w:r>
      <w:r w:rsidRPr="00FA6F19">
        <w:rPr>
          <w:rFonts w:ascii="Calibri" w:hAnsi="Calibri" w:cs="Calibri"/>
          <w:szCs w:val="28"/>
          <w:lang w:val="es-419"/>
        </w:rPr>
        <w:t>-</w:t>
      </w:r>
      <w:r w:rsidR="00D37BFA">
        <w:rPr>
          <w:rFonts w:ascii="Calibri" w:hAnsi="Calibri" w:cs="Calibri"/>
          <w:szCs w:val="28"/>
          <w:lang w:val="es-419"/>
        </w:rPr>
        <w:t xml:space="preserve"> </w:t>
      </w:r>
      <w:r w:rsidRPr="00FA6F19">
        <w:rPr>
          <w:rFonts w:ascii="Calibri" w:hAnsi="Calibri" w:cs="Calibri"/>
          <w:szCs w:val="28"/>
          <w:lang w:val="es-419"/>
        </w:rPr>
        <w:t>250 gramos), con cáscara gruesa y rugosa, lo que facilita su manejo poscosecha y resistencia a plagas.</w:t>
      </w:r>
    </w:p>
    <w:p w14:paraId="5928FECE" w14:textId="1EC3662C" w:rsidR="00FA6F19" w:rsidRDefault="003710D7" w:rsidP="00F91830">
      <w:pPr>
        <w:rPr>
          <w:rFonts w:ascii="Calibri" w:hAnsi="Calibri" w:cs="Calibri"/>
          <w:szCs w:val="28"/>
          <w:lang w:val="es-419"/>
        </w:rPr>
      </w:pPr>
      <w:r w:rsidRPr="00C34956">
        <w:rPr>
          <w:rFonts w:ascii="Calibri" w:hAnsi="Calibri" w:cs="Calibri"/>
          <w:b/>
          <w:bCs/>
          <w:szCs w:val="28"/>
          <w:lang w:val="es-419"/>
        </w:rPr>
        <w:t>Contenido de la raza guatemalteca</w:t>
      </w:r>
      <w:r>
        <w:rPr>
          <w:rFonts w:ascii="Calibri" w:hAnsi="Calibri" w:cs="Calibri"/>
          <w:szCs w:val="28"/>
          <w:lang w:val="es-419"/>
        </w:rPr>
        <w:t xml:space="preserve">: </w:t>
      </w:r>
      <w:r w:rsidR="00C34956">
        <w:rPr>
          <w:rFonts w:ascii="Calibri" w:hAnsi="Calibri" w:cs="Calibri"/>
          <w:szCs w:val="28"/>
          <w:lang w:val="es-419"/>
        </w:rPr>
        <w:t>e</w:t>
      </w:r>
      <w:r w:rsidRPr="003710D7">
        <w:rPr>
          <w:rFonts w:ascii="Calibri" w:hAnsi="Calibri" w:cs="Calibri"/>
          <w:szCs w:val="28"/>
          <w:lang w:val="es-419"/>
        </w:rPr>
        <w:t>sta raza tiene un contenido medio de aceites del 15</w:t>
      </w:r>
      <w:r w:rsidR="00C34956">
        <w:rPr>
          <w:rFonts w:ascii="Calibri" w:hAnsi="Calibri" w:cs="Calibri"/>
          <w:szCs w:val="28"/>
          <w:lang w:val="es-419"/>
        </w:rPr>
        <w:t xml:space="preserve"> </w:t>
      </w:r>
      <w:r w:rsidRPr="003710D7">
        <w:rPr>
          <w:rFonts w:ascii="Calibri" w:hAnsi="Calibri" w:cs="Calibri"/>
          <w:szCs w:val="28"/>
          <w:lang w:val="es-419"/>
        </w:rPr>
        <w:t xml:space="preserve">% y pulpa fibrosa en algunas variedades. Las semillas son grandes y se </w:t>
      </w:r>
      <w:r w:rsidRPr="003710D7">
        <w:rPr>
          <w:rFonts w:ascii="Calibri" w:hAnsi="Calibri" w:cs="Calibri"/>
          <w:szCs w:val="28"/>
          <w:lang w:val="es-419"/>
        </w:rPr>
        <w:lastRenderedPageBreak/>
        <w:t xml:space="preserve">adhieren bien a la pulpa. El tiempo de floración a cosecha es de aproximadamente 15 meses. Variedades incluyen </w:t>
      </w:r>
      <w:r w:rsidRPr="003710D7">
        <w:rPr>
          <w:rStyle w:val="Extranjerismo"/>
          <w:lang w:val="es-419"/>
        </w:rPr>
        <w:t>Hass, Reed, Edranol</w:t>
      </w:r>
      <w:r w:rsidRPr="003710D7">
        <w:rPr>
          <w:rFonts w:ascii="Calibri" w:hAnsi="Calibri" w:cs="Calibri"/>
          <w:szCs w:val="28"/>
          <w:lang w:val="es-419"/>
        </w:rPr>
        <w:t xml:space="preserve"> y </w:t>
      </w:r>
      <w:r w:rsidRPr="003710D7">
        <w:rPr>
          <w:rStyle w:val="Extranjerismo"/>
          <w:lang w:val="es-419"/>
        </w:rPr>
        <w:t>Pinkerton</w:t>
      </w:r>
      <w:r w:rsidRPr="003710D7">
        <w:rPr>
          <w:rFonts w:ascii="Calibri" w:hAnsi="Calibri" w:cs="Calibri"/>
          <w:szCs w:val="28"/>
          <w:lang w:val="es-419"/>
        </w:rPr>
        <w:t>.</w:t>
      </w:r>
    </w:p>
    <w:p w14:paraId="18F0B736" w14:textId="56E71E4A" w:rsidR="00C34956" w:rsidRPr="00C34956" w:rsidRDefault="00C34956" w:rsidP="00C34956">
      <w:pPr>
        <w:rPr>
          <w:rFonts w:ascii="Calibri" w:hAnsi="Calibri" w:cs="Calibri"/>
          <w:szCs w:val="28"/>
          <w:lang w:val="es-419"/>
        </w:rPr>
      </w:pPr>
      <w:r w:rsidRPr="00C34956">
        <w:rPr>
          <w:rFonts w:ascii="Calibri" w:hAnsi="Calibri" w:cs="Calibri"/>
          <w:b/>
          <w:bCs/>
          <w:szCs w:val="28"/>
          <w:lang w:val="es-419"/>
        </w:rPr>
        <w:t>Variedad Hass</w:t>
      </w:r>
      <w:r>
        <w:rPr>
          <w:rFonts w:ascii="Calibri" w:hAnsi="Calibri" w:cs="Calibri"/>
          <w:szCs w:val="28"/>
          <w:lang w:val="es-419"/>
        </w:rPr>
        <w:t>: d</w:t>
      </w:r>
      <w:r w:rsidRPr="00C34956">
        <w:rPr>
          <w:rFonts w:ascii="Calibri" w:hAnsi="Calibri" w:cs="Calibri"/>
          <w:szCs w:val="28"/>
          <w:lang w:val="es-419"/>
        </w:rPr>
        <w:t>escripción:</w:t>
      </w:r>
    </w:p>
    <w:p w14:paraId="65B1615D"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Fruta de forma oval.</w:t>
      </w:r>
    </w:p>
    <w:p w14:paraId="60F12950"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Semilla de pequeña a mediana, gran sabor.</w:t>
      </w:r>
    </w:p>
    <w:p w14:paraId="1ECADDEC"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Tamaño: entre 141,5 a 339,6 gramos.</w:t>
      </w:r>
    </w:p>
    <w:p w14:paraId="67B063E0"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Apariencia: suave, piel gruesa pero plegable.</w:t>
      </w:r>
    </w:p>
    <w:p w14:paraId="74F46A9A" w14:textId="77777777" w:rsidR="00C34956" w:rsidRPr="000B228B" w:rsidRDefault="00C34956" w:rsidP="000B228B">
      <w:pPr>
        <w:pStyle w:val="Prrafodelista"/>
        <w:numPr>
          <w:ilvl w:val="0"/>
          <w:numId w:val="30"/>
        </w:numPr>
        <w:rPr>
          <w:rFonts w:ascii="Calibri" w:hAnsi="Calibri" w:cs="Calibri"/>
          <w:szCs w:val="28"/>
          <w:lang w:val="es-419"/>
        </w:rPr>
      </w:pPr>
      <w:r w:rsidRPr="000B228B">
        <w:rPr>
          <w:rFonts w:ascii="Calibri" w:hAnsi="Calibri" w:cs="Calibri"/>
          <w:szCs w:val="28"/>
          <w:lang w:val="es-419"/>
        </w:rPr>
        <w:t>Pulpa verde pálida con textura cremosa.</w:t>
      </w:r>
    </w:p>
    <w:p w14:paraId="5FAA9B2B" w14:textId="77777777" w:rsidR="00C34956" w:rsidRPr="00C34956" w:rsidRDefault="00C34956" w:rsidP="00C34956">
      <w:pPr>
        <w:rPr>
          <w:rFonts w:ascii="Calibri" w:hAnsi="Calibri" w:cs="Calibri"/>
          <w:szCs w:val="28"/>
          <w:lang w:val="es-419"/>
        </w:rPr>
      </w:pPr>
      <w:r w:rsidRPr="001F6FF3">
        <w:rPr>
          <w:rFonts w:ascii="Calibri" w:hAnsi="Calibri" w:cs="Calibri"/>
          <w:b/>
          <w:bCs/>
          <w:szCs w:val="28"/>
          <w:lang w:val="es-419"/>
        </w:rPr>
        <w:t>Características de maduración</w:t>
      </w:r>
      <w:r w:rsidRPr="00C34956">
        <w:rPr>
          <w:rFonts w:ascii="Calibri" w:hAnsi="Calibri" w:cs="Calibri"/>
          <w:szCs w:val="28"/>
          <w:lang w:val="es-419"/>
        </w:rPr>
        <w:t>:</w:t>
      </w:r>
    </w:p>
    <w:p w14:paraId="2F0F98F7" w14:textId="77777777" w:rsidR="00C34956" w:rsidRPr="000B228B" w:rsidRDefault="00C34956" w:rsidP="000B228B">
      <w:pPr>
        <w:pStyle w:val="Prrafodelista"/>
        <w:numPr>
          <w:ilvl w:val="0"/>
          <w:numId w:val="31"/>
        </w:numPr>
        <w:rPr>
          <w:rFonts w:ascii="Calibri" w:hAnsi="Calibri" w:cs="Calibri"/>
          <w:szCs w:val="28"/>
          <w:lang w:val="es-419"/>
        </w:rPr>
      </w:pPr>
      <w:r w:rsidRPr="000B228B">
        <w:rPr>
          <w:rFonts w:ascii="Calibri" w:hAnsi="Calibri" w:cs="Calibri"/>
          <w:szCs w:val="28"/>
          <w:lang w:val="es-419"/>
        </w:rPr>
        <w:t>La cáscara se oscurece a medida que se madura.</w:t>
      </w:r>
    </w:p>
    <w:p w14:paraId="6F68F442" w14:textId="2E73621F" w:rsidR="00C34956" w:rsidRPr="000B228B" w:rsidRDefault="00C34956" w:rsidP="000B228B">
      <w:pPr>
        <w:pStyle w:val="Prrafodelista"/>
        <w:numPr>
          <w:ilvl w:val="0"/>
          <w:numId w:val="31"/>
        </w:numPr>
        <w:rPr>
          <w:rFonts w:ascii="Calibri" w:hAnsi="Calibri" w:cs="Calibri"/>
          <w:szCs w:val="28"/>
          <w:lang w:val="es-419"/>
        </w:rPr>
      </w:pPr>
      <w:r w:rsidRPr="000B228B">
        <w:rPr>
          <w:rFonts w:ascii="Calibri" w:hAnsi="Calibri" w:cs="Calibri"/>
          <w:szCs w:val="28"/>
          <w:lang w:val="es-419"/>
        </w:rPr>
        <w:t>La fruta cede a una suave presión cuando está madura.</w:t>
      </w:r>
    </w:p>
    <w:p w14:paraId="5530ACCA" w14:textId="77777777" w:rsidR="000B228B" w:rsidRDefault="00C34956" w:rsidP="00C34956">
      <w:pPr>
        <w:rPr>
          <w:rFonts w:ascii="Calibri" w:hAnsi="Calibri" w:cs="Calibri"/>
          <w:szCs w:val="28"/>
          <w:lang w:val="es-419"/>
        </w:rPr>
      </w:pPr>
      <w:r w:rsidRPr="000B228B">
        <w:rPr>
          <w:rFonts w:ascii="Calibri" w:hAnsi="Calibri" w:cs="Calibri"/>
          <w:b/>
          <w:bCs/>
          <w:szCs w:val="28"/>
          <w:lang w:val="es-419"/>
        </w:rPr>
        <w:t>Variedad Reed</w:t>
      </w:r>
      <w:r>
        <w:rPr>
          <w:rFonts w:ascii="Calibri" w:hAnsi="Calibri" w:cs="Calibri"/>
          <w:szCs w:val="28"/>
          <w:lang w:val="es-419"/>
        </w:rPr>
        <w:t xml:space="preserve">: </w:t>
      </w:r>
      <w:r w:rsidR="000B228B">
        <w:rPr>
          <w:rFonts w:ascii="Calibri" w:hAnsi="Calibri" w:cs="Calibri"/>
          <w:szCs w:val="28"/>
          <w:lang w:val="es-419"/>
        </w:rPr>
        <w:t>d</w:t>
      </w:r>
      <w:r w:rsidRPr="00C34956">
        <w:rPr>
          <w:rFonts w:ascii="Calibri" w:hAnsi="Calibri" w:cs="Calibri"/>
          <w:szCs w:val="28"/>
          <w:lang w:val="es-419"/>
        </w:rPr>
        <w:t xml:space="preserve">escripción: </w:t>
      </w:r>
    </w:p>
    <w:p w14:paraId="27BFB4E3" w14:textId="59D4D65E"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fruta redonda.</w:t>
      </w:r>
    </w:p>
    <w:p w14:paraId="008B2995"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Semilla mediana.</w:t>
      </w:r>
    </w:p>
    <w:p w14:paraId="75C6E6AF"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Fácil de pelar.</w:t>
      </w:r>
    </w:p>
    <w:p w14:paraId="6A8CB232"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Tamaño: de mediano a grande, en un rango 220 a 510 gramos.</w:t>
      </w:r>
    </w:p>
    <w:p w14:paraId="329D1FD3"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Apariencia: cascara verde.</w:t>
      </w:r>
    </w:p>
    <w:p w14:paraId="50DABE90" w14:textId="77777777" w:rsidR="00C34956" w:rsidRPr="000B228B" w:rsidRDefault="00C34956" w:rsidP="000B228B">
      <w:pPr>
        <w:pStyle w:val="Prrafodelista"/>
        <w:numPr>
          <w:ilvl w:val="0"/>
          <w:numId w:val="32"/>
        </w:numPr>
        <w:rPr>
          <w:rFonts w:ascii="Calibri" w:hAnsi="Calibri" w:cs="Calibri"/>
          <w:szCs w:val="28"/>
          <w:lang w:val="es-419"/>
        </w:rPr>
      </w:pPr>
      <w:r w:rsidRPr="000B228B">
        <w:rPr>
          <w:rFonts w:ascii="Calibri" w:hAnsi="Calibri" w:cs="Calibri"/>
          <w:szCs w:val="28"/>
          <w:lang w:val="es-419"/>
        </w:rPr>
        <w:t>Pulpa mantequillosa.</w:t>
      </w:r>
    </w:p>
    <w:p w14:paraId="1B87FAAF" w14:textId="51D1A4B9" w:rsidR="00C34956" w:rsidRDefault="00C34956" w:rsidP="00117781">
      <w:pPr>
        <w:pStyle w:val="Prrafodelista"/>
        <w:numPr>
          <w:ilvl w:val="0"/>
          <w:numId w:val="32"/>
        </w:numPr>
        <w:rPr>
          <w:rFonts w:ascii="Calibri" w:hAnsi="Calibri" w:cs="Calibri"/>
          <w:szCs w:val="28"/>
          <w:lang w:val="es-419"/>
        </w:rPr>
      </w:pPr>
      <w:r w:rsidRPr="000B228B">
        <w:rPr>
          <w:rFonts w:ascii="Calibri" w:hAnsi="Calibri" w:cs="Calibri"/>
          <w:szCs w:val="28"/>
          <w:lang w:val="es-419"/>
        </w:rPr>
        <w:t>Características de maduración:</w:t>
      </w:r>
      <w:r w:rsidR="000B228B">
        <w:rPr>
          <w:rFonts w:ascii="Calibri" w:hAnsi="Calibri" w:cs="Calibri"/>
          <w:szCs w:val="28"/>
          <w:lang w:val="es-419"/>
        </w:rPr>
        <w:t xml:space="preserve"> l</w:t>
      </w:r>
      <w:r w:rsidRPr="000B228B">
        <w:rPr>
          <w:rFonts w:ascii="Calibri" w:hAnsi="Calibri" w:cs="Calibri"/>
          <w:szCs w:val="28"/>
          <w:lang w:val="es-419"/>
        </w:rPr>
        <w:t>a cáscara permanece verde.</w:t>
      </w:r>
    </w:p>
    <w:p w14:paraId="72A927A5" w14:textId="075E56A0" w:rsidR="00097647" w:rsidRDefault="00097647">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9F6093" w14:textId="3E8820C7" w:rsidR="00097647" w:rsidRDefault="00097647" w:rsidP="00097647">
      <w:pPr>
        <w:pStyle w:val="Figura"/>
      </w:pPr>
      <w:r>
        <w:lastRenderedPageBreak/>
        <w:t>Raza antillana</w:t>
      </w:r>
    </w:p>
    <w:p w14:paraId="4A8A7D73" w14:textId="5D10CA83" w:rsidR="00097647" w:rsidRDefault="00097647" w:rsidP="00097647">
      <w:pPr>
        <w:pStyle w:val="NormalWeb"/>
      </w:pPr>
      <w:r>
        <w:t xml:space="preserve">                                  </w:t>
      </w:r>
      <w:r>
        <w:rPr>
          <w:noProof/>
        </w:rPr>
        <w:drawing>
          <wp:inline distT="0" distB="0" distL="0" distR="0" wp14:anchorId="0FEB222B" wp14:editId="59D53145">
            <wp:extent cx="4116718" cy="236220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9554" cy="2363827"/>
                    </a:xfrm>
                    <a:prstGeom prst="rect">
                      <a:avLst/>
                    </a:prstGeom>
                    <a:noFill/>
                    <a:ln>
                      <a:noFill/>
                    </a:ln>
                  </pic:spPr>
                </pic:pic>
              </a:graphicData>
            </a:graphic>
          </wp:inline>
        </w:drawing>
      </w:r>
    </w:p>
    <w:p w14:paraId="6835F64E" w14:textId="39FC7412" w:rsidR="00097647" w:rsidRPr="00097647" w:rsidRDefault="00097647" w:rsidP="00097647">
      <w:pPr>
        <w:pStyle w:val="NormalWeb"/>
        <w:rPr>
          <w:rFonts w:asciiTheme="minorHAnsi" w:hAnsiTheme="minorHAnsi" w:cstheme="minorHAnsi"/>
          <w:sz w:val="22"/>
          <w:szCs w:val="22"/>
        </w:rPr>
      </w:pPr>
      <w:r>
        <w:tab/>
      </w:r>
      <w:r>
        <w:tab/>
      </w:r>
      <w:r>
        <w:tab/>
      </w:r>
      <w:r>
        <w:tab/>
      </w:r>
      <w:r w:rsidRPr="00097647">
        <w:rPr>
          <w:rFonts w:asciiTheme="minorHAnsi" w:hAnsiTheme="minorHAnsi" w:cstheme="minorHAnsi"/>
          <w:sz w:val="22"/>
          <w:szCs w:val="22"/>
        </w:rPr>
        <w:t>Fuente: Sena (2024).</w:t>
      </w:r>
    </w:p>
    <w:p w14:paraId="32DF5070" w14:textId="6ECE8834" w:rsidR="00C34956" w:rsidRDefault="00397330" w:rsidP="00C34956">
      <w:pPr>
        <w:rPr>
          <w:rFonts w:ascii="Calibri" w:hAnsi="Calibri" w:cs="Calibri"/>
          <w:szCs w:val="28"/>
          <w:lang w:val="es-419"/>
        </w:rPr>
      </w:pPr>
      <w:r w:rsidRPr="00397330">
        <w:rPr>
          <w:rFonts w:ascii="Calibri" w:hAnsi="Calibri" w:cs="Calibri"/>
          <w:b/>
          <w:bCs/>
          <w:szCs w:val="28"/>
          <w:lang w:val="es-419"/>
        </w:rPr>
        <w:t xml:space="preserve">Raza </w:t>
      </w:r>
      <w:r w:rsidR="00BA5AD1">
        <w:rPr>
          <w:rFonts w:ascii="Calibri" w:hAnsi="Calibri" w:cs="Calibri"/>
          <w:b/>
          <w:bCs/>
          <w:szCs w:val="28"/>
          <w:lang w:val="es-419"/>
        </w:rPr>
        <w:t>a</w:t>
      </w:r>
      <w:r w:rsidRPr="00397330">
        <w:rPr>
          <w:rFonts w:ascii="Calibri" w:hAnsi="Calibri" w:cs="Calibri"/>
          <w:b/>
          <w:bCs/>
          <w:szCs w:val="28"/>
          <w:lang w:val="es-419"/>
        </w:rPr>
        <w:t>ntillana</w:t>
      </w:r>
      <w:r>
        <w:rPr>
          <w:rFonts w:ascii="Calibri" w:hAnsi="Calibri" w:cs="Calibri"/>
          <w:szCs w:val="28"/>
          <w:lang w:val="es-419"/>
        </w:rPr>
        <w:t xml:space="preserve">: </w:t>
      </w:r>
      <w:r w:rsidRPr="00397330">
        <w:rPr>
          <w:rFonts w:ascii="Calibri" w:hAnsi="Calibri" w:cs="Calibri"/>
          <w:szCs w:val="28"/>
          <w:lang w:val="es-419"/>
        </w:rPr>
        <w:t>el origen de esta raza está en Suramérica, de allí fue llevada a las Antillas. Las zonas de vida ideales para esta raza son el bosque húmedo tropical (bh-T) y el bosque húmedo premontano (bh-PM), su rango de adaptación está entre los 0 y 1500 m.s.n.m, temperaturas entre 18 y 26 ºC y con alta humedad relativa.</w:t>
      </w:r>
    </w:p>
    <w:p w14:paraId="721A68D1" w14:textId="47BF4573" w:rsidR="00397330" w:rsidRDefault="003346AE" w:rsidP="00C34956">
      <w:pPr>
        <w:rPr>
          <w:rFonts w:ascii="Calibri" w:hAnsi="Calibri" w:cs="Calibri"/>
          <w:szCs w:val="28"/>
          <w:lang w:val="es-419"/>
        </w:rPr>
      </w:pPr>
      <w:r w:rsidRPr="003346AE">
        <w:rPr>
          <w:rFonts w:ascii="Calibri" w:hAnsi="Calibri" w:cs="Calibri"/>
          <w:b/>
          <w:bCs/>
          <w:szCs w:val="28"/>
          <w:lang w:val="es-419"/>
        </w:rPr>
        <w:t>El tallo</w:t>
      </w:r>
      <w:r w:rsidRPr="003346AE">
        <w:rPr>
          <w:rFonts w:ascii="Calibri" w:hAnsi="Calibri" w:cs="Calibri"/>
          <w:szCs w:val="28"/>
          <w:lang w:val="es-419"/>
        </w:rPr>
        <w:t>: es verde claro y acanalado, sin chupones. Sus hojas son grandes, de color verde claro a amarillento, sin olor. El fruto es alargado, grande, con cáscara suave y pulpa fibrosa. Su peso varía entre 250 y 1000 gramos, siendo la raza de mayor tamaño.</w:t>
      </w:r>
    </w:p>
    <w:p w14:paraId="0FD81862" w14:textId="6ADBBE2B" w:rsidR="003346AE" w:rsidRDefault="003346AE" w:rsidP="00C34956">
      <w:pPr>
        <w:rPr>
          <w:rFonts w:ascii="Calibri" w:hAnsi="Calibri" w:cs="Calibri"/>
          <w:szCs w:val="28"/>
          <w:lang w:val="es-419"/>
        </w:rPr>
      </w:pPr>
      <w:r w:rsidRPr="00AB6EAC">
        <w:rPr>
          <w:rFonts w:ascii="Calibri" w:hAnsi="Calibri" w:cs="Calibri"/>
          <w:b/>
          <w:bCs/>
          <w:szCs w:val="28"/>
          <w:lang w:val="es-419"/>
        </w:rPr>
        <w:t>Resistencia de la raza</w:t>
      </w:r>
      <w:r>
        <w:rPr>
          <w:rFonts w:ascii="Calibri" w:hAnsi="Calibri" w:cs="Calibri"/>
          <w:szCs w:val="28"/>
          <w:lang w:val="es-419"/>
        </w:rPr>
        <w:t xml:space="preserve">: </w:t>
      </w:r>
      <w:r w:rsidR="00AB6EAC">
        <w:rPr>
          <w:rFonts w:ascii="Calibri" w:hAnsi="Calibri" w:cs="Calibri"/>
          <w:szCs w:val="28"/>
          <w:lang w:val="es-419"/>
        </w:rPr>
        <w:t>e</w:t>
      </w:r>
      <w:r w:rsidRPr="003346AE">
        <w:rPr>
          <w:rFonts w:ascii="Calibri" w:hAnsi="Calibri" w:cs="Calibri"/>
          <w:szCs w:val="28"/>
          <w:lang w:val="es-419"/>
        </w:rPr>
        <w:t xml:space="preserve">s la raza más sensible al frío, pero resistente a la saturación de calcio y salinidad, soportando cloro (250-350 ppm). Es susceptible a quemaduras solares y al hongo cercospora, pero resistente a la antracnosis. Variedades incluyen Lorena, </w:t>
      </w:r>
      <w:r w:rsidRPr="003346AE">
        <w:rPr>
          <w:rStyle w:val="Extranjerismo"/>
          <w:lang w:val="es-419"/>
        </w:rPr>
        <w:t>Peterson, Simmonds, Trapp</w:t>
      </w:r>
      <w:r w:rsidRPr="003346AE">
        <w:rPr>
          <w:rFonts w:ascii="Calibri" w:hAnsi="Calibri" w:cs="Calibri"/>
          <w:szCs w:val="28"/>
          <w:lang w:val="es-419"/>
        </w:rPr>
        <w:t xml:space="preserve"> y </w:t>
      </w:r>
      <w:r w:rsidRPr="003346AE">
        <w:rPr>
          <w:rStyle w:val="Extranjerismo"/>
          <w:lang w:val="es-419"/>
        </w:rPr>
        <w:t>Pollock</w:t>
      </w:r>
      <w:r w:rsidRPr="003346AE">
        <w:rPr>
          <w:rFonts w:ascii="Calibri" w:hAnsi="Calibri" w:cs="Calibri"/>
          <w:szCs w:val="28"/>
          <w:lang w:val="es-419"/>
        </w:rPr>
        <w:t>.</w:t>
      </w:r>
    </w:p>
    <w:p w14:paraId="5CF71236" w14:textId="77777777" w:rsidR="003346AE" w:rsidRDefault="003346AE" w:rsidP="00C34956">
      <w:pPr>
        <w:rPr>
          <w:rFonts w:ascii="Calibri" w:hAnsi="Calibri" w:cs="Calibri"/>
          <w:szCs w:val="28"/>
          <w:lang w:val="es-419"/>
        </w:rPr>
      </w:pPr>
    </w:p>
    <w:p w14:paraId="07732BDA" w14:textId="77777777" w:rsidR="00C34956" w:rsidRDefault="00C34956" w:rsidP="00C34956">
      <w:pPr>
        <w:rPr>
          <w:rFonts w:ascii="Calibri" w:hAnsi="Calibri" w:cs="Calibri"/>
          <w:szCs w:val="28"/>
          <w:lang w:val="es-419"/>
        </w:rPr>
      </w:pPr>
    </w:p>
    <w:p w14:paraId="673F5795" w14:textId="5EF30085" w:rsidR="006D23B4" w:rsidRPr="006D23B4" w:rsidRDefault="00D2493D" w:rsidP="00545B4A">
      <w:pPr>
        <w:pStyle w:val="Tabla"/>
        <w:ind w:left="3969"/>
        <w:rPr>
          <w:b/>
          <w:bCs/>
          <w:lang w:val="es-419"/>
        </w:rPr>
      </w:pPr>
      <w:r>
        <w:rPr>
          <w:b/>
          <w:bCs/>
          <w:lang w:val="es-419"/>
        </w:rPr>
        <w:t>Descripciones de las razas de aguacates</w:t>
      </w:r>
      <w:r w:rsidR="006D23B4" w:rsidRPr="006D23B4">
        <w:rPr>
          <w:b/>
          <w:bCs/>
          <w:lang w:val="es-419"/>
        </w:rPr>
        <w:t>.</w:t>
      </w:r>
    </w:p>
    <w:tbl>
      <w:tblPr>
        <w:tblStyle w:val="SENA"/>
        <w:tblW w:w="10490" w:type="dxa"/>
        <w:tblInd w:w="-289" w:type="dxa"/>
        <w:tblLayout w:type="fixed"/>
        <w:tblLook w:val="04A0" w:firstRow="1" w:lastRow="0" w:firstColumn="1" w:lastColumn="0" w:noHBand="0" w:noVBand="1"/>
        <w:tblCaption w:val="Descripciones de las razas de aguacates."/>
        <w:tblDescription w:val="Se detalla las razas de aguacates según sus hojas, frutos, periodo de flor a fruto, forma del pedúnculo y la vida del fruto, asi mismo su procedencia."/>
      </w:tblPr>
      <w:tblGrid>
        <w:gridCol w:w="1985"/>
        <w:gridCol w:w="2835"/>
        <w:gridCol w:w="2835"/>
        <w:gridCol w:w="2835"/>
      </w:tblGrid>
      <w:tr w:rsidR="0081720C" w:rsidRPr="0081720C" w14:paraId="7FAB6185" w14:textId="60E43017" w:rsidTr="00D2493D">
        <w:trPr>
          <w:cnfStyle w:val="100000000000" w:firstRow="1" w:lastRow="0" w:firstColumn="0" w:lastColumn="0" w:oddVBand="0" w:evenVBand="0" w:oddHBand="0" w:evenHBand="0" w:firstRowFirstColumn="0" w:firstRowLastColumn="0" w:lastRowFirstColumn="0" w:lastRowLastColumn="0"/>
        </w:trPr>
        <w:tc>
          <w:tcPr>
            <w:tcW w:w="1985" w:type="dxa"/>
          </w:tcPr>
          <w:p w14:paraId="1AD10602" w14:textId="2B67CE73" w:rsidR="0081720C" w:rsidRPr="00CC5663" w:rsidRDefault="0081720C" w:rsidP="0081720C">
            <w:pPr>
              <w:pStyle w:val="TextoTablas"/>
              <w:rPr>
                <w:b w:val="0"/>
                <w:sz w:val="28"/>
                <w:szCs w:val="28"/>
              </w:rPr>
            </w:pPr>
          </w:p>
        </w:tc>
        <w:tc>
          <w:tcPr>
            <w:tcW w:w="2835" w:type="dxa"/>
          </w:tcPr>
          <w:p w14:paraId="5FE042E2" w14:textId="0B7841DA" w:rsidR="0081720C" w:rsidRPr="005D3A9D" w:rsidRDefault="00D2493D" w:rsidP="0081720C">
            <w:pPr>
              <w:pStyle w:val="TextoTablas"/>
              <w:rPr>
                <w:bCs/>
                <w:sz w:val="28"/>
                <w:szCs w:val="28"/>
              </w:rPr>
            </w:pPr>
            <w:r w:rsidRPr="005D3A9D">
              <w:rPr>
                <w:bCs/>
                <w:sz w:val="28"/>
                <w:szCs w:val="28"/>
              </w:rPr>
              <w:t>Mexicana</w:t>
            </w:r>
          </w:p>
        </w:tc>
        <w:tc>
          <w:tcPr>
            <w:tcW w:w="2835" w:type="dxa"/>
          </w:tcPr>
          <w:p w14:paraId="3972AEDF" w14:textId="2AB52B9E" w:rsidR="0081720C" w:rsidRPr="005D3A9D" w:rsidRDefault="00D2493D" w:rsidP="0081720C">
            <w:pPr>
              <w:pStyle w:val="TextoTablas"/>
              <w:rPr>
                <w:rStyle w:val="Extranjerismo"/>
                <w:sz w:val="28"/>
                <w:szCs w:val="28"/>
              </w:rPr>
            </w:pPr>
            <w:proofErr w:type="spellStart"/>
            <w:r w:rsidRPr="005D3A9D">
              <w:rPr>
                <w:rStyle w:val="Extranjerismo"/>
                <w:sz w:val="28"/>
                <w:szCs w:val="28"/>
              </w:rPr>
              <w:t>Antillana</w:t>
            </w:r>
            <w:proofErr w:type="spellEnd"/>
          </w:p>
        </w:tc>
        <w:tc>
          <w:tcPr>
            <w:tcW w:w="2835" w:type="dxa"/>
          </w:tcPr>
          <w:p w14:paraId="2D15C0C4" w14:textId="6DB74B7F" w:rsidR="0081720C" w:rsidRPr="005D3A9D" w:rsidRDefault="00D2493D" w:rsidP="0081720C">
            <w:pPr>
              <w:pStyle w:val="TextoTablas"/>
              <w:rPr>
                <w:rStyle w:val="Extranjerismo"/>
                <w:sz w:val="28"/>
                <w:szCs w:val="28"/>
              </w:rPr>
            </w:pPr>
            <w:proofErr w:type="spellStart"/>
            <w:r w:rsidRPr="005D3A9D">
              <w:rPr>
                <w:rStyle w:val="Extranjerismo"/>
                <w:sz w:val="28"/>
                <w:szCs w:val="28"/>
              </w:rPr>
              <w:t>Guatemalteca</w:t>
            </w:r>
            <w:proofErr w:type="spellEnd"/>
          </w:p>
        </w:tc>
      </w:tr>
      <w:tr w:rsidR="0081720C" w:rsidRPr="0081720C" w14:paraId="51A7D5E6" w14:textId="3690F3F3"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6CC93A94" w14:textId="72B60417" w:rsidR="0081720C" w:rsidRPr="005D3A9D" w:rsidRDefault="00D2493D" w:rsidP="0081720C">
            <w:pPr>
              <w:pStyle w:val="TextoTablas"/>
              <w:rPr>
                <w:b/>
                <w:bCs/>
                <w:sz w:val="28"/>
                <w:szCs w:val="28"/>
              </w:rPr>
            </w:pPr>
            <w:r w:rsidRPr="005D3A9D">
              <w:rPr>
                <w:b/>
                <w:bCs/>
                <w:sz w:val="28"/>
                <w:szCs w:val="28"/>
              </w:rPr>
              <w:t>Hojas</w:t>
            </w:r>
          </w:p>
        </w:tc>
        <w:tc>
          <w:tcPr>
            <w:tcW w:w="2835" w:type="dxa"/>
          </w:tcPr>
          <w:p w14:paraId="7ED924FE" w14:textId="712D1CAE" w:rsidR="00D2493D" w:rsidRPr="00CC5663" w:rsidRDefault="00D2493D" w:rsidP="000C45E6">
            <w:pPr>
              <w:pStyle w:val="TextoTablas"/>
              <w:rPr>
                <w:sz w:val="28"/>
                <w:szCs w:val="28"/>
              </w:rPr>
            </w:pPr>
            <w:r>
              <w:rPr>
                <w:sz w:val="28"/>
                <w:szCs w:val="28"/>
              </w:rPr>
              <w:t>Olor anís</w:t>
            </w:r>
          </w:p>
        </w:tc>
        <w:tc>
          <w:tcPr>
            <w:tcW w:w="2835" w:type="dxa"/>
          </w:tcPr>
          <w:p w14:paraId="6B6D0D65" w14:textId="1E333EF8" w:rsidR="0081720C" w:rsidRPr="00CC5663" w:rsidRDefault="000C45E6" w:rsidP="0081720C">
            <w:pPr>
              <w:pStyle w:val="TextoTablas"/>
              <w:rPr>
                <w:sz w:val="28"/>
                <w:szCs w:val="28"/>
              </w:rPr>
            </w:pPr>
            <w:r>
              <w:rPr>
                <w:sz w:val="28"/>
                <w:szCs w:val="28"/>
              </w:rPr>
              <w:t>Sin olor</w:t>
            </w:r>
          </w:p>
        </w:tc>
        <w:tc>
          <w:tcPr>
            <w:tcW w:w="2835" w:type="dxa"/>
          </w:tcPr>
          <w:p w14:paraId="71EB7576" w14:textId="34842A28" w:rsidR="0081720C" w:rsidRPr="00CC5663" w:rsidRDefault="000C45E6" w:rsidP="0081720C">
            <w:pPr>
              <w:pStyle w:val="TextoTablas"/>
              <w:rPr>
                <w:sz w:val="28"/>
                <w:szCs w:val="28"/>
              </w:rPr>
            </w:pPr>
            <w:r>
              <w:rPr>
                <w:sz w:val="28"/>
                <w:szCs w:val="28"/>
              </w:rPr>
              <w:t>Sin olor</w:t>
            </w:r>
          </w:p>
        </w:tc>
      </w:tr>
      <w:tr w:rsidR="0081720C" w:rsidRPr="0081720C" w14:paraId="2C00FA6A" w14:textId="710614F1" w:rsidTr="00D2493D">
        <w:tc>
          <w:tcPr>
            <w:tcW w:w="1985" w:type="dxa"/>
          </w:tcPr>
          <w:p w14:paraId="2EC5BC49" w14:textId="53B94799" w:rsidR="0081720C" w:rsidRPr="00CC5663" w:rsidRDefault="0081720C" w:rsidP="0081720C">
            <w:pPr>
              <w:pStyle w:val="TextoTablas"/>
              <w:rPr>
                <w:sz w:val="28"/>
                <w:szCs w:val="28"/>
              </w:rPr>
            </w:pPr>
          </w:p>
        </w:tc>
        <w:tc>
          <w:tcPr>
            <w:tcW w:w="2835" w:type="dxa"/>
          </w:tcPr>
          <w:p w14:paraId="72D50D4A" w14:textId="4C3475FF" w:rsidR="0081720C" w:rsidRPr="00CC5663" w:rsidRDefault="000C45E6" w:rsidP="0081720C">
            <w:pPr>
              <w:pStyle w:val="TextoTablas"/>
              <w:rPr>
                <w:sz w:val="28"/>
                <w:szCs w:val="28"/>
              </w:rPr>
            </w:pPr>
            <w:r>
              <w:rPr>
                <w:sz w:val="28"/>
                <w:szCs w:val="28"/>
              </w:rPr>
              <w:t>Verdes y lustrosas</w:t>
            </w:r>
          </w:p>
        </w:tc>
        <w:tc>
          <w:tcPr>
            <w:tcW w:w="2835" w:type="dxa"/>
          </w:tcPr>
          <w:p w14:paraId="726BC8BD" w14:textId="2AEEB380" w:rsidR="0081720C" w:rsidRPr="00CC5663" w:rsidRDefault="000C45E6" w:rsidP="0081720C">
            <w:pPr>
              <w:pStyle w:val="TextoTablas"/>
              <w:rPr>
                <w:sz w:val="28"/>
                <w:szCs w:val="28"/>
              </w:rPr>
            </w:pPr>
            <w:r>
              <w:rPr>
                <w:sz w:val="28"/>
                <w:szCs w:val="28"/>
              </w:rPr>
              <w:t>Verde claro amarillento</w:t>
            </w:r>
          </w:p>
        </w:tc>
        <w:tc>
          <w:tcPr>
            <w:tcW w:w="2835" w:type="dxa"/>
          </w:tcPr>
          <w:p w14:paraId="115E631B" w14:textId="515C54D3" w:rsidR="0081720C" w:rsidRPr="00CC5663" w:rsidRDefault="000C45E6" w:rsidP="0081720C">
            <w:pPr>
              <w:pStyle w:val="TextoTablas"/>
              <w:rPr>
                <w:sz w:val="28"/>
                <w:szCs w:val="28"/>
              </w:rPr>
            </w:pPr>
            <w:r>
              <w:rPr>
                <w:sz w:val="28"/>
                <w:szCs w:val="28"/>
              </w:rPr>
              <w:t>Rojo violáceo</w:t>
            </w:r>
          </w:p>
        </w:tc>
      </w:tr>
      <w:tr w:rsidR="0081720C" w:rsidRPr="0081720C" w14:paraId="4FB74C1D" w14:textId="6D0CB888"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3C9382CF" w14:textId="7F7F2E14" w:rsidR="0081720C" w:rsidRPr="00CC5663" w:rsidRDefault="0081720C" w:rsidP="0081720C">
            <w:pPr>
              <w:pStyle w:val="TextoTablas"/>
              <w:rPr>
                <w:sz w:val="28"/>
                <w:szCs w:val="28"/>
              </w:rPr>
            </w:pPr>
          </w:p>
        </w:tc>
        <w:tc>
          <w:tcPr>
            <w:tcW w:w="2835" w:type="dxa"/>
          </w:tcPr>
          <w:p w14:paraId="020E11ED" w14:textId="7338ACD9" w:rsidR="0081720C" w:rsidRPr="00CC5663" w:rsidRDefault="000C45E6" w:rsidP="0081720C">
            <w:pPr>
              <w:pStyle w:val="TextoTablas"/>
              <w:rPr>
                <w:sz w:val="28"/>
                <w:szCs w:val="28"/>
              </w:rPr>
            </w:pPr>
            <w:r>
              <w:rPr>
                <w:sz w:val="28"/>
                <w:szCs w:val="28"/>
              </w:rPr>
              <w:t>8 a 10 cm de largo</w:t>
            </w:r>
          </w:p>
        </w:tc>
        <w:tc>
          <w:tcPr>
            <w:tcW w:w="2835" w:type="dxa"/>
          </w:tcPr>
          <w:p w14:paraId="70D25297" w14:textId="2A16E989" w:rsidR="0081720C" w:rsidRPr="00CC5663" w:rsidRDefault="000C45E6" w:rsidP="0081720C">
            <w:pPr>
              <w:pStyle w:val="TextoTablas"/>
              <w:rPr>
                <w:sz w:val="28"/>
                <w:szCs w:val="28"/>
              </w:rPr>
            </w:pPr>
            <w:r>
              <w:rPr>
                <w:sz w:val="28"/>
                <w:szCs w:val="28"/>
              </w:rPr>
              <w:t>20 cm de largo</w:t>
            </w:r>
          </w:p>
        </w:tc>
        <w:tc>
          <w:tcPr>
            <w:tcW w:w="2835" w:type="dxa"/>
          </w:tcPr>
          <w:p w14:paraId="1C101C50" w14:textId="172B7E3F" w:rsidR="0081720C" w:rsidRPr="00CC5663" w:rsidRDefault="000C45E6" w:rsidP="0081720C">
            <w:pPr>
              <w:pStyle w:val="TextoTablas"/>
              <w:rPr>
                <w:sz w:val="28"/>
                <w:szCs w:val="28"/>
              </w:rPr>
            </w:pPr>
            <w:r>
              <w:rPr>
                <w:sz w:val="28"/>
                <w:szCs w:val="28"/>
              </w:rPr>
              <w:t>15 a 18 cm de largo</w:t>
            </w:r>
          </w:p>
        </w:tc>
      </w:tr>
      <w:tr w:rsidR="0081720C" w:rsidRPr="0081720C" w14:paraId="18DACA01" w14:textId="311AF9E9" w:rsidTr="00D2493D">
        <w:tc>
          <w:tcPr>
            <w:tcW w:w="1985" w:type="dxa"/>
          </w:tcPr>
          <w:p w14:paraId="45EFDC9C" w14:textId="2D6A02EC" w:rsidR="0081720C" w:rsidRPr="005D3A9D" w:rsidRDefault="000C45E6" w:rsidP="0081720C">
            <w:pPr>
              <w:pStyle w:val="TextoTablas"/>
              <w:rPr>
                <w:b/>
                <w:bCs/>
                <w:sz w:val="28"/>
                <w:szCs w:val="28"/>
              </w:rPr>
            </w:pPr>
            <w:r w:rsidRPr="005D3A9D">
              <w:rPr>
                <w:b/>
                <w:bCs/>
                <w:sz w:val="28"/>
                <w:szCs w:val="28"/>
              </w:rPr>
              <w:t>Frutos</w:t>
            </w:r>
          </w:p>
        </w:tc>
        <w:tc>
          <w:tcPr>
            <w:tcW w:w="2835" w:type="dxa"/>
          </w:tcPr>
          <w:p w14:paraId="1DEF31FA" w14:textId="4EB789CA" w:rsidR="0081720C" w:rsidRPr="00CC5663" w:rsidRDefault="000C45E6" w:rsidP="0081720C">
            <w:pPr>
              <w:pStyle w:val="TextoTablas"/>
              <w:rPr>
                <w:sz w:val="28"/>
                <w:szCs w:val="28"/>
              </w:rPr>
            </w:pPr>
            <w:r>
              <w:rPr>
                <w:sz w:val="28"/>
                <w:szCs w:val="28"/>
              </w:rPr>
              <w:t>Corteza: delgada y lisa</w:t>
            </w:r>
          </w:p>
        </w:tc>
        <w:tc>
          <w:tcPr>
            <w:tcW w:w="2835" w:type="dxa"/>
          </w:tcPr>
          <w:p w14:paraId="7C5D0D79" w14:textId="5D90FD3C" w:rsidR="0081720C" w:rsidRPr="00CC5663" w:rsidRDefault="000C45E6" w:rsidP="0081720C">
            <w:pPr>
              <w:pStyle w:val="TextoTablas"/>
              <w:rPr>
                <w:sz w:val="28"/>
                <w:szCs w:val="28"/>
              </w:rPr>
            </w:pPr>
            <w:r>
              <w:rPr>
                <w:sz w:val="28"/>
                <w:szCs w:val="28"/>
              </w:rPr>
              <w:t>Corteza: coriácea y lisa</w:t>
            </w:r>
          </w:p>
        </w:tc>
        <w:tc>
          <w:tcPr>
            <w:tcW w:w="2835" w:type="dxa"/>
          </w:tcPr>
          <w:p w14:paraId="72F2391B" w14:textId="517B9FDB" w:rsidR="0081720C" w:rsidRPr="00CC5663" w:rsidRDefault="000C45E6" w:rsidP="0081720C">
            <w:pPr>
              <w:pStyle w:val="TextoTablas"/>
              <w:rPr>
                <w:sz w:val="28"/>
                <w:szCs w:val="28"/>
              </w:rPr>
            </w:pPr>
            <w:r>
              <w:rPr>
                <w:sz w:val="28"/>
                <w:szCs w:val="28"/>
              </w:rPr>
              <w:t>Corteza: gruesa y dura</w:t>
            </w:r>
          </w:p>
        </w:tc>
      </w:tr>
      <w:tr w:rsidR="000C45E6" w:rsidRPr="0081720C" w14:paraId="28F8774E" w14:textId="77777777"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6712A318" w14:textId="77777777" w:rsidR="000C45E6" w:rsidRDefault="000C45E6" w:rsidP="000C45E6">
            <w:pPr>
              <w:pStyle w:val="TextoTablas"/>
              <w:rPr>
                <w:sz w:val="28"/>
                <w:szCs w:val="28"/>
              </w:rPr>
            </w:pPr>
          </w:p>
        </w:tc>
        <w:tc>
          <w:tcPr>
            <w:tcW w:w="2835" w:type="dxa"/>
          </w:tcPr>
          <w:p w14:paraId="5107BCBD" w14:textId="76A41AA0" w:rsidR="000C45E6" w:rsidRDefault="000C45E6" w:rsidP="000C45E6">
            <w:pPr>
              <w:pStyle w:val="TextoTablas"/>
              <w:rPr>
                <w:sz w:val="28"/>
                <w:szCs w:val="28"/>
              </w:rPr>
            </w:pPr>
            <w:r>
              <w:rPr>
                <w:sz w:val="28"/>
                <w:szCs w:val="28"/>
              </w:rPr>
              <w:t>Peso: menor de 250 g - 2.5Kg</w:t>
            </w:r>
          </w:p>
        </w:tc>
        <w:tc>
          <w:tcPr>
            <w:tcW w:w="2835" w:type="dxa"/>
          </w:tcPr>
          <w:p w14:paraId="30E08384" w14:textId="06251751" w:rsidR="000C45E6" w:rsidRDefault="000C45E6" w:rsidP="000C45E6">
            <w:pPr>
              <w:pStyle w:val="TextoTablas"/>
              <w:rPr>
                <w:sz w:val="28"/>
                <w:szCs w:val="28"/>
              </w:rPr>
            </w:pPr>
            <w:r>
              <w:rPr>
                <w:sz w:val="28"/>
                <w:szCs w:val="28"/>
              </w:rPr>
              <w:t>Peso: 250 g – 2.5 Kg</w:t>
            </w:r>
          </w:p>
        </w:tc>
        <w:tc>
          <w:tcPr>
            <w:tcW w:w="2835" w:type="dxa"/>
          </w:tcPr>
          <w:p w14:paraId="3022252A" w14:textId="43250E47" w:rsidR="000C45E6" w:rsidRDefault="000C45E6" w:rsidP="000C45E6">
            <w:pPr>
              <w:pStyle w:val="TextoTablas"/>
              <w:rPr>
                <w:sz w:val="28"/>
                <w:szCs w:val="28"/>
              </w:rPr>
            </w:pPr>
            <w:r>
              <w:rPr>
                <w:sz w:val="28"/>
                <w:szCs w:val="28"/>
              </w:rPr>
              <w:t>Peso: 100 g - 2.05 Kg</w:t>
            </w:r>
          </w:p>
        </w:tc>
      </w:tr>
      <w:tr w:rsidR="000C45E6" w:rsidRPr="0081720C" w14:paraId="1C9749C4" w14:textId="77777777" w:rsidTr="00D2493D">
        <w:tc>
          <w:tcPr>
            <w:tcW w:w="1985" w:type="dxa"/>
          </w:tcPr>
          <w:p w14:paraId="7B8CBB8B" w14:textId="62A97B7B" w:rsidR="000C45E6" w:rsidRPr="005D3A9D" w:rsidRDefault="000C45E6" w:rsidP="000C45E6">
            <w:pPr>
              <w:pStyle w:val="TextoTablas"/>
              <w:rPr>
                <w:b/>
                <w:bCs/>
                <w:sz w:val="28"/>
                <w:szCs w:val="28"/>
              </w:rPr>
            </w:pPr>
            <w:r w:rsidRPr="005D3A9D">
              <w:rPr>
                <w:b/>
                <w:bCs/>
                <w:sz w:val="28"/>
                <w:szCs w:val="28"/>
              </w:rPr>
              <w:t>Periodo de flor a fruto</w:t>
            </w:r>
          </w:p>
        </w:tc>
        <w:tc>
          <w:tcPr>
            <w:tcW w:w="2835" w:type="dxa"/>
          </w:tcPr>
          <w:p w14:paraId="6103CAF7" w14:textId="7460CC99" w:rsidR="000C45E6" w:rsidRDefault="000C45E6" w:rsidP="000C45E6">
            <w:pPr>
              <w:pStyle w:val="TextoTablas"/>
              <w:rPr>
                <w:sz w:val="28"/>
                <w:szCs w:val="28"/>
              </w:rPr>
            </w:pPr>
            <w:r>
              <w:rPr>
                <w:sz w:val="28"/>
                <w:szCs w:val="28"/>
              </w:rPr>
              <w:t>Entre 6 y 8 meses</w:t>
            </w:r>
          </w:p>
        </w:tc>
        <w:tc>
          <w:tcPr>
            <w:tcW w:w="2835" w:type="dxa"/>
          </w:tcPr>
          <w:p w14:paraId="698E4F27" w14:textId="5A7A1F33" w:rsidR="000C45E6" w:rsidRDefault="000C45E6" w:rsidP="000C45E6">
            <w:pPr>
              <w:pStyle w:val="TextoTablas"/>
              <w:rPr>
                <w:sz w:val="28"/>
                <w:szCs w:val="28"/>
              </w:rPr>
            </w:pPr>
            <w:r>
              <w:rPr>
                <w:sz w:val="28"/>
                <w:szCs w:val="28"/>
              </w:rPr>
              <w:t>Entre 5 y 8 meses</w:t>
            </w:r>
          </w:p>
        </w:tc>
        <w:tc>
          <w:tcPr>
            <w:tcW w:w="2835" w:type="dxa"/>
          </w:tcPr>
          <w:p w14:paraId="137F7AD0" w14:textId="11780A6E" w:rsidR="000C45E6" w:rsidRDefault="000C45E6" w:rsidP="000C45E6">
            <w:pPr>
              <w:pStyle w:val="TextoTablas"/>
              <w:rPr>
                <w:sz w:val="28"/>
                <w:szCs w:val="28"/>
              </w:rPr>
            </w:pPr>
            <w:r>
              <w:rPr>
                <w:sz w:val="28"/>
                <w:szCs w:val="28"/>
              </w:rPr>
              <w:t>Entre 10 y 15 meses</w:t>
            </w:r>
          </w:p>
        </w:tc>
      </w:tr>
      <w:tr w:rsidR="000C45E6" w:rsidRPr="0081720C" w14:paraId="2BFD2590" w14:textId="77777777"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7E3C5C46" w14:textId="603A5130" w:rsidR="000C45E6" w:rsidRPr="005D3A9D" w:rsidRDefault="000C45E6" w:rsidP="000C45E6">
            <w:pPr>
              <w:pStyle w:val="TextoTablas"/>
              <w:rPr>
                <w:b/>
                <w:bCs/>
                <w:sz w:val="28"/>
                <w:szCs w:val="28"/>
              </w:rPr>
            </w:pPr>
            <w:r w:rsidRPr="005D3A9D">
              <w:rPr>
                <w:b/>
                <w:bCs/>
                <w:sz w:val="28"/>
                <w:szCs w:val="28"/>
              </w:rPr>
              <w:t>Forma del Pedúnculo</w:t>
            </w:r>
          </w:p>
        </w:tc>
        <w:tc>
          <w:tcPr>
            <w:tcW w:w="2835" w:type="dxa"/>
          </w:tcPr>
          <w:p w14:paraId="6CACF578" w14:textId="7C5BE14D" w:rsidR="000C45E6" w:rsidRDefault="000C45E6" w:rsidP="000C45E6">
            <w:pPr>
              <w:pStyle w:val="TextoTablas"/>
              <w:rPr>
                <w:sz w:val="28"/>
                <w:szCs w:val="28"/>
              </w:rPr>
            </w:pPr>
            <w:r>
              <w:rPr>
                <w:sz w:val="28"/>
                <w:szCs w:val="28"/>
              </w:rPr>
              <w:t>Forma cilíndrica</w:t>
            </w:r>
          </w:p>
        </w:tc>
        <w:tc>
          <w:tcPr>
            <w:tcW w:w="2835" w:type="dxa"/>
          </w:tcPr>
          <w:p w14:paraId="4251E92A" w14:textId="4A6FA800" w:rsidR="000C45E6" w:rsidRDefault="000C45E6" w:rsidP="000C45E6">
            <w:pPr>
              <w:pStyle w:val="TextoTablas"/>
              <w:rPr>
                <w:sz w:val="28"/>
                <w:szCs w:val="28"/>
              </w:rPr>
            </w:pPr>
            <w:r>
              <w:rPr>
                <w:sz w:val="28"/>
                <w:szCs w:val="28"/>
              </w:rPr>
              <w:t>Forma intermedia</w:t>
            </w:r>
          </w:p>
        </w:tc>
        <w:tc>
          <w:tcPr>
            <w:tcW w:w="2835" w:type="dxa"/>
          </w:tcPr>
          <w:p w14:paraId="5B6AD1BD" w14:textId="5D00FB48" w:rsidR="000C45E6" w:rsidRDefault="000C45E6" w:rsidP="000C45E6">
            <w:pPr>
              <w:pStyle w:val="TextoTablas"/>
              <w:rPr>
                <w:sz w:val="28"/>
                <w:szCs w:val="28"/>
              </w:rPr>
            </w:pPr>
            <w:r>
              <w:rPr>
                <w:sz w:val="28"/>
                <w:szCs w:val="28"/>
              </w:rPr>
              <w:t>Forma icónica</w:t>
            </w:r>
          </w:p>
        </w:tc>
      </w:tr>
      <w:tr w:rsidR="000C45E6" w:rsidRPr="0081720C" w14:paraId="6F6242A7" w14:textId="77777777" w:rsidTr="00D2493D">
        <w:tc>
          <w:tcPr>
            <w:tcW w:w="1985" w:type="dxa"/>
          </w:tcPr>
          <w:p w14:paraId="3C674731" w14:textId="107E7BA5" w:rsidR="000C45E6" w:rsidRPr="005D3A9D" w:rsidRDefault="000C45E6" w:rsidP="000C45E6">
            <w:pPr>
              <w:pStyle w:val="TextoTablas"/>
              <w:rPr>
                <w:b/>
                <w:bCs/>
                <w:sz w:val="28"/>
                <w:szCs w:val="28"/>
              </w:rPr>
            </w:pPr>
            <w:r w:rsidRPr="005D3A9D">
              <w:rPr>
                <w:b/>
                <w:bCs/>
                <w:sz w:val="28"/>
                <w:szCs w:val="28"/>
              </w:rPr>
              <w:t>Vida del fruto</w:t>
            </w:r>
          </w:p>
        </w:tc>
        <w:tc>
          <w:tcPr>
            <w:tcW w:w="2835" w:type="dxa"/>
          </w:tcPr>
          <w:p w14:paraId="6122EDCD" w14:textId="755AC082" w:rsidR="000C45E6" w:rsidRDefault="000C45E6" w:rsidP="000C45E6">
            <w:pPr>
              <w:pStyle w:val="TextoTablas"/>
              <w:rPr>
                <w:sz w:val="28"/>
                <w:szCs w:val="28"/>
              </w:rPr>
            </w:pPr>
            <w:r>
              <w:rPr>
                <w:sz w:val="28"/>
                <w:szCs w:val="28"/>
              </w:rPr>
              <w:t>8 a 10 días</w:t>
            </w:r>
          </w:p>
        </w:tc>
        <w:tc>
          <w:tcPr>
            <w:tcW w:w="2835" w:type="dxa"/>
          </w:tcPr>
          <w:p w14:paraId="1409CADC" w14:textId="05E9F6B3" w:rsidR="000C45E6" w:rsidRDefault="000C45E6" w:rsidP="000C45E6">
            <w:pPr>
              <w:pStyle w:val="TextoTablas"/>
              <w:rPr>
                <w:sz w:val="28"/>
                <w:szCs w:val="28"/>
              </w:rPr>
            </w:pPr>
            <w:r>
              <w:rPr>
                <w:sz w:val="28"/>
                <w:szCs w:val="28"/>
              </w:rPr>
              <w:t>4 y 5 días</w:t>
            </w:r>
          </w:p>
        </w:tc>
        <w:tc>
          <w:tcPr>
            <w:tcW w:w="2835" w:type="dxa"/>
          </w:tcPr>
          <w:p w14:paraId="56B81749" w14:textId="3D154631" w:rsidR="000C45E6" w:rsidRDefault="000C45E6" w:rsidP="000C45E6">
            <w:pPr>
              <w:pStyle w:val="TextoTablas"/>
              <w:rPr>
                <w:sz w:val="28"/>
                <w:szCs w:val="28"/>
              </w:rPr>
            </w:pPr>
            <w:r>
              <w:rPr>
                <w:sz w:val="28"/>
                <w:szCs w:val="28"/>
              </w:rPr>
              <w:t>Hasta 5 días</w:t>
            </w:r>
          </w:p>
        </w:tc>
      </w:tr>
    </w:tbl>
    <w:p w14:paraId="0A9622FF" w14:textId="04DB0A88" w:rsidR="006A4F8A" w:rsidRDefault="00FC436F" w:rsidP="0077690B">
      <w:pPr>
        <w:ind w:left="-284" w:firstLine="0"/>
        <w:rPr>
          <w:rFonts w:ascii="Calibri" w:hAnsi="Calibri" w:cs="Calibri"/>
          <w:sz w:val="22"/>
          <w:lang w:val="es-419"/>
        </w:rPr>
      </w:pPr>
      <w:r w:rsidRPr="003365BB">
        <w:rPr>
          <w:rFonts w:ascii="Calibri" w:hAnsi="Calibri" w:cs="Calibri"/>
          <w:sz w:val="22"/>
          <w:lang w:val="es-419"/>
        </w:rPr>
        <w:t xml:space="preserve">Fuente: </w:t>
      </w:r>
      <w:r w:rsidR="0010261B">
        <w:rPr>
          <w:rFonts w:ascii="Calibri" w:hAnsi="Calibri" w:cs="Calibri"/>
          <w:sz w:val="22"/>
          <w:lang w:val="es-419"/>
        </w:rPr>
        <w:t>Sena (2024).</w:t>
      </w:r>
    </w:p>
    <w:p w14:paraId="49559911" w14:textId="77777777" w:rsidR="00D9387B" w:rsidRDefault="00623801" w:rsidP="00D9387B">
      <w:pPr>
        <w:pStyle w:val="Prrafodelista"/>
        <w:numPr>
          <w:ilvl w:val="0"/>
          <w:numId w:val="26"/>
        </w:numPr>
        <w:ind w:left="709"/>
        <w:rPr>
          <w:rFonts w:ascii="Calibri" w:hAnsi="Calibri" w:cs="Calibri"/>
          <w:szCs w:val="28"/>
          <w:lang w:val="es-419"/>
        </w:rPr>
      </w:pPr>
      <w:r w:rsidRPr="005D3A9D">
        <w:rPr>
          <w:rFonts w:ascii="Calibri" w:hAnsi="Calibri" w:cs="Calibri"/>
          <w:b/>
          <w:bCs/>
          <w:szCs w:val="28"/>
          <w:lang w:val="es-419"/>
        </w:rPr>
        <w:t>Zonas de vida</w:t>
      </w:r>
    </w:p>
    <w:p w14:paraId="2BB5CCFF" w14:textId="4EF2919D" w:rsidR="00623801" w:rsidRDefault="00D9387B" w:rsidP="00D9387B">
      <w:pPr>
        <w:rPr>
          <w:rFonts w:ascii="Calibri" w:hAnsi="Calibri" w:cs="Calibri"/>
          <w:szCs w:val="28"/>
          <w:lang w:val="es-419"/>
        </w:rPr>
      </w:pPr>
      <w:r>
        <w:rPr>
          <w:rFonts w:ascii="Calibri" w:hAnsi="Calibri" w:cs="Calibri"/>
          <w:szCs w:val="28"/>
          <w:lang w:val="es-419"/>
        </w:rPr>
        <w:t>C</w:t>
      </w:r>
      <w:r w:rsidR="00623801" w:rsidRPr="005D3A9D">
        <w:rPr>
          <w:rFonts w:ascii="Calibri" w:hAnsi="Calibri" w:cs="Calibri"/>
          <w:szCs w:val="28"/>
          <w:lang w:val="es-419"/>
        </w:rPr>
        <w:t>ada zona de vida tiene características especiales y específicas que la hacen apta para la siembra de cada especie agrícola, por lo tanto, antes de la siembra de un cultivo debe tenerse muy en cuenta este parámetro. A continuación, se presenta información precisa sobre las zonas de vida según Holdridge (1987):</w:t>
      </w:r>
    </w:p>
    <w:p w14:paraId="4AC925DA" w14:textId="21BDF2AA" w:rsidR="00E50A9F" w:rsidRDefault="00E50A9F">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693C7114" w14:textId="2E6B5287" w:rsidR="00623801" w:rsidRDefault="00623801" w:rsidP="0052395F">
      <w:pPr>
        <w:pStyle w:val="Tabla"/>
        <w:jc w:val="center"/>
        <w:rPr>
          <w:lang w:val="es-419"/>
        </w:rPr>
      </w:pPr>
      <w:r w:rsidRPr="005D3A9D">
        <w:rPr>
          <w:b/>
          <w:bCs/>
          <w:lang w:val="es-419"/>
        </w:rPr>
        <w:lastRenderedPageBreak/>
        <w:t>Rangos y clasificación climática de Holdridge</w:t>
      </w:r>
      <w:r>
        <w:rPr>
          <w:lang w:val="es-419"/>
        </w:rPr>
        <w:t>.</w:t>
      </w:r>
    </w:p>
    <w:tbl>
      <w:tblPr>
        <w:tblStyle w:val="SENA"/>
        <w:tblW w:w="10251" w:type="dxa"/>
        <w:tblInd w:w="-289" w:type="dxa"/>
        <w:tblLayout w:type="fixed"/>
        <w:tblLook w:val="04A0" w:firstRow="1" w:lastRow="0" w:firstColumn="1" w:lastColumn="0" w:noHBand="0" w:noVBand="1"/>
        <w:tblCaption w:val="Rangos y clasificación climática de Holdridge."/>
        <w:tblDescription w:val="La tabla describe rangos y clasificación climática por zonas de vida, tempetaturas, volúmenes de precipitaciones y tipos de clima."/>
      </w:tblPr>
      <w:tblGrid>
        <w:gridCol w:w="1507"/>
        <w:gridCol w:w="2050"/>
        <w:gridCol w:w="2322"/>
        <w:gridCol w:w="2186"/>
        <w:gridCol w:w="2186"/>
      </w:tblGrid>
      <w:tr w:rsidR="00286FBC" w:rsidRPr="00286FBC" w14:paraId="2A157296" w14:textId="77777777" w:rsidTr="00A13C54">
        <w:trPr>
          <w:cnfStyle w:val="100000000000" w:firstRow="1" w:lastRow="0" w:firstColumn="0" w:lastColumn="0" w:oddVBand="0" w:evenVBand="0" w:oddHBand="0" w:evenHBand="0" w:firstRowFirstColumn="0" w:firstRowLastColumn="0" w:lastRowFirstColumn="0" w:lastRowLastColumn="0"/>
          <w:tblHeader/>
        </w:trPr>
        <w:tc>
          <w:tcPr>
            <w:tcW w:w="1507" w:type="dxa"/>
          </w:tcPr>
          <w:p w14:paraId="1A9CE0B9" w14:textId="77777777" w:rsidR="00286FBC" w:rsidRPr="00286FBC" w:rsidRDefault="00286FBC" w:rsidP="00286FBC">
            <w:pPr>
              <w:ind w:firstLine="0"/>
              <w:jc w:val="center"/>
              <w:rPr>
                <w:rFonts w:asciiTheme="minorHAnsi" w:hAnsiTheme="minorHAnsi" w:cstheme="minorHAnsi"/>
                <w:b w:val="0"/>
                <w:kern w:val="2"/>
                <w:szCs w:val="28"/>
                <w:lang w:val="es-419"/>
                <w14:ligatures w14:val="standardContextual"/>
              </w:rPr>
            </w:pPr>
            <w:r w:rsidRPr="00286FBC">
              <w:rPr>
                <w:rFonts w:asciiTheme="minorHAnsi" w:hAnsiTheme="minorHAnsi" w:cstheme="minorHAnsi"/>
                <w:bCs/>
                <w:kern w:val="2"/>
                <w:szCs w:val="28"/>
                <w:lang w:val="es-419"/>
                <w14:ligatures w14:val="standardContextual"/>
              </w:rPr>
              <w:t>Símbolo</w:t>
            </w:r>
          </w:p>
        </w:tc>
        <w:tc>
          <w:tcPr>
            <w:tcW w:w="2050" w:type="dxa"/>
          </w:tcPr>
          <w:p w14:paraId="0F65EA22" w14:textId="77777777" w:rsidR="00286FBC" w:rsidRPr="00286FBC" w:rsidRDefault="00286FBC" w:rsidP="00286FBC">
            <w:pPr>
              <w:ind w:firstLine="0"/>
              <w:jc w:val="center"/>
              <w:rPr>
                <w:rFonts w:asciiTheme="minorHAnsi" w:hAnsiTheme="minorHAnsi" w:cstheme="minorHAnsi"/>
                <w:b w:val="0"/>
                <w:kern w:val="2"/>
                <w:szCs w:val="28"/>
                <w:lang w:val="es-419"/>
                <w14:ligatures w14:val="standardContextual"/>
              </w:rPr>
            </w:pPr>
            <w:r w:rsidRPr="00286FBC">
              <w:rPr>
                <w:rFonts w:asciiTheme="minorHAnsi" w:hAnsiTheme="minorHAnsi" w:cstheme="minorHAnsi"/>
                <w:bCs/>
                <w:kern w:val="2"/>
                <w:szCs w:val="28"/>
                <w:lang w:val="es-419"/>
                <w14:ligatures w14:val="standardContextual"/>
              </w:rPr>
              <w:t>Zona de vida</w:t>
            </w:r>
          </w:p>
        </w:tc>
        <w:tc>
          <w:tcPr>
            <w:tcW w:w="2322" w:type="dxa"/>
          </w:tcPr>
          <w:p w14:paraId="53D3D46C" w14:textId="77777777" w:rsidR="00286FBC" w:rsidRPr="00286FBC" w:rsidRDefault="00286FBC" w:rsidP="00286FBC">
            <w:pPr>
              <w:ind w:firstLine="0"/>
              <w:jc w:val="center"/>
              <w:rPr>
                <w:rFonts w:asciiTheme="minorHAnsi" w:hAnsiTheme="minorHAnsi" w:cstheme="minorHAnsi"/>
                <w:b w:val="0"/>
                <w:bCs/>
                <w:kern w:val="2"/>
                <w:szCs w:val="28"/>
                <w:lang w:val="en-US"/>
                <w14:ligatures w14:val="standardContextual"/>
              </w:rPr>
            </w:pPr>
            <w:r w:rsidRPr="00286FBC">
              <w:rPr>
                <w:rFonts w:asciiTheme="minorHAnsi" w:hAnsiTheme="minorHAnsi" w:cstheme="minorHAnsi"/>
                <w:bCs/>
                <w:kern w:val="2"/>
                <w:szCs w:val="28"/>
                <w:lang w:val="es-419"/>
                <w14:ligatures w14:val="standardContextual"/>
              </w:rPr>
              <w:t>T °C</w:t>
            </w:r>
          </w:p>
        </w:tc>
        <w:tc>
          <w:tcPr>
            <w:tcW w:w="2186" w:type="dxa"/>
          </w:tcPr>
          <w:p w14:paraId="00890450" w14:textId="77777777" w:rsidR="00286FBC" w:rsidRPr="00286FBC" w:rsidRDefault="00286FBC" w:rsidP="00286FBC">
            <w:pPr>
              <w:ind w:firstLine="0"/>
              <w:jc w:val="center"/>
              <w:rPr>
                <w:rFonts w:asciiTheme="minorHAnsi" w:hAnsiTheme="minorHAnsi" w:cstheme="minorHAnsi"/>
                <w:b w:val="0"/>
                <w:bCs/>
                <w:kern w:val="2"/>
                <w:szCs w:val="28"/>
                <w:lang w:val="en-US"/>
                <w14:ligatures w14:val="standardContextual"/>
              </w:rPr>
            </w:pPr>
            <w:r w:rsidRPr="00286FBC">
              <w:rPr>
                <w:rFonts w:asciiTheme="minorHAnsi" w:hAnsiTheme="minorHAnsi" w:cstheme="minorHAnsi"/>
                <w:bCs/>
                <w:kern w:val="2"/>
                <w:szCs w:val="28"/>
                <w:lang w:val="es-419"/>
                <w14:ligatures w14:val="standardContextual"/>
              </w:rPr>
              <w:t>Precipitación (mm/año)</w:t>
            </w:r>
          </w:p>
        </w:tc>
        <w:tc>
          <w:tcPr>
            <w:tcW w:w="2186" w:type="dxa"/>
          </w:tcPr>
          <w:p w14:paraId="237712B5" w14:textId="77777777" w:rsidR="00286FBC" w:rsidRPr="00286FBC" w:rsidRDefault="00286FBC" w:rsidP="00286FBC">
            <w:pPr>
              <w:ind w:firstLine="0"/>
              <w:jc w:val="center"/>
              <w:rPr>
                <w:rFonts w:asciiTheme="minorHAnsi" w:hAnsiTheme="minorHAnsi" w:cstheme="minorHAnsi"/>
                <w:b w:val="0"/>
                <w:bCs/>
                <w:kern w:val="2"/>
                <w:szCs w:val="28"/>
                <w:lang w:val="en-US"/>
                <w14:ligatures w14:val="standardContextual"/>
              </w:rPr>
            </w:pPr>
            <w:r w:rsidRPr="00286FBC">
              <w:rPr>
                <w:rFonts w:asciiTheme="minorHAnsi" w:hAnsiTheme="minorHAnsi" w:cstheme="minorHAnsi"/>
                <w:bCs/>
                <w:kern w:val="2"/>
                <w:szCs w:val="28"/>
                <w:lang w:val="es-419"/>
                <w14:ligatures w14:val="standardContextual"/>
              </w:rPr>
              <w:t>Clima</w:t>
            </w:r>
          </w:p>
        </w:tc>
      </w:tr>
      <w:tr w:rsidR="00286FBC" w:rsidRPr="00286FBC" w14:paraId="06BC8D2E"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13D9B8C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bms-T</w:t>
            </w:r>
          </w:p>
        </w:tc>
        <w:tc>
          <w:tcPr>
            <w:tcW w:w="2050" w:type="dxa"/>
          </w:tcPr>
          <w:p w14:paraId="22916E3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seco tropical</w:t>
            </w:r>
          </w:p>
        </w:tc>
        <w:tc>
          <w:tcPr>
            <w:tcW w:w="2322" w:type="dxa"/>
          </w:tcPr>
          <w:p w14:paraId="403CEDC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7C7A042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6FFE382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muy seco</w:t>
            </w:r>
          </w:p>
        </w:tc>
      </w:tr>
      <w:tr w:rsidR="00286FBC" w:rsidRPr="00286FBC" w14:paraId="02D06407" w14:textId="77777777" w:rsidTr="00A13C54">
        <w:tc>
          <w:tcPr>
            <w:tcW w:w="1507" w:type="dxa"/>
          </w:tcPr>
          <w:p w14:paraId="0A80D7EF"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bs-T</w:t>
            </w:r>
          </w:p>
        </w:tc>
        <w:tc>
          <w:tcPr>
            <w:tcW w:w="2050" w:type="dxa"/>
          </w:tcPr>
          <w:p w14:paraId="0BE8A47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seco tropical</w:t>
            </w:r>
          </w:p>
        </w:tc>
        <w:tc>
          <w:tcPr>
            <w:tcW w:w="2322" w:type="dxa"/>
          </w:tcPr>
          <w:p w14:paraId="76FA75B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018303C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1000 a 2000</w:t>
            </w:r>
          </w:p>
        </w:tc>
        <w:tc>
          <w:tcPr>
            <w:tcW w:w="2186" w:type="dxa"/>
          </w:tcPr>
          <w:p w14:paraId="1A351E1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seco</w:t>
            </w:r>
          </w:p>
        </w:tc>
      </w:tr>
      <w:tr w:rsidR="00286FBC" w:rsidRPr="00286FBC" w14:paraId="1DA5924C"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0F9A0F5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bh-T</w:t>
            </w:r>
          </w:p>
        </w:tc>
        <w:tc>
          <w:tcPr>
            <w:tcW w:w="2050" w:type="dxa"/>
          </w:tcPr>
          <w:p w14:paraId="244B2D9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tropical</w:t>
            </w:r>
          </w:p>
        </w:tc>
        <w:tc>
          <w:tcPr>
            <w:tcW w:w="2322" w:type="dxa"/>
          </w:tcPr>
          <w:p w14:paraId="732032A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35436B5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2000 a 4000</w:t>
            </w:r>
          </w:p>
        </w:tc>
        <w:tc>
          <w:tcPr>
            <w:tcW w:w="2186" w:type="dxa"/>
          </w:tcPr>
          <w:p w14:paraId="7679119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húmedo</w:t>
            </w:r>
          </w:p>
        </w:tc>
      </w:tr>
      <w:tr w:rsidR="00286FBC" w:rsidRPr="00286FBC" w14:paraId="15B575FF" w14:textId="77777777" w:rsidTr="00A13C54">
        <w:tc>
          <w:tcPr>
            <w:tcW w:w="1507" w:type="dxa"/>
          </w:tcPr>
          <w:p w14:paraId="73EA346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bmh-T</w:t>
            </w:r>
          </w:p>
        </w:tc>
        <w:tc>
          <w:tcPr>
            <w:tcW w:w="2050" w:type="dxa"/>
          </w:tcPr>
          <w:p w14:paraId="7AE9B94B"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tropical</w:t>
            </w:r>
          </w:p>
        </w:tc>
        <w:tc>
          <w:tcPr>
            <w:tcW w:w="2322" w:type="dxa"/>
          </w:tcPr>
          <w:p w14:paraId="73767CF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23A3E56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4000 a 8000</w:t>
            </w:r>
          </w:p>
        </w:tc>
        <w:tc>
          <w:tcPr>
            <w:tcW w:w="2186" w:type="dxa"/>
          </w:tcPr>
          <w:p w14:paraId="61A518C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muy húmedo</w:t>
            </w:r>
          </w:p>
        </w:tc>
      </w:tr>
      <w:tr w:rsidR="00286FBC" w:rsidRPr="00286FBC" w14:paraId="3EB9E41B"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6D7C855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bp-T</w:t>
            </w:r>
          </w:p>
        </w:tc>
        <w:tc>
          <w:tcPr>
            <w:tcW w:w="2050" w:type="dxa"/>
          </w:tcPr>
          <w:p w14:paraId="5D141BF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tropical</w:t>
            </w:r>
          </w:p>
        </w:tc>
        <w:tc>
          <w:tcPr>
            <w:tcW w:w="2322" w:type="dxa"/>
          </w:tcPr>
          <w:p w14:paraId="6780D56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5486A22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8000</w:t>
            </w:r>
          </w:p>
        </w:tc>
        <w:tc>
          <w:tcPr>
            <w:tcW w:w="2186" w:type="dxa"/>
          </w:tcPr>
          <w:p w14:paraId="4C06DF8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pluvial</w:t>
            </w:r>
          </w:p>
        </w:tc>
      </w:tr>
      <w:tr w:rsidR="00286FBC" w:rsidRPr="00286FBC" w14:paraId="46CE52A9" w14:textId="77777777" w:rsidTr="00A13C54">
        <w:tc>
          <w:tcPr>
            <w:tcW w:w="1507" w:type="dxa"/>
          </w:tcPr>
          <w:p w14:paraId="7C70C42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bs-PM</w:t>
            </w:r>
          </w:p>
        </w:tc>
        <w:tc>
          <w:tcPr>
            <w:tcW w:w="2050" w:type="dxa"/>
          </w:tcPr>
          <w:p w14:paraId="0D2154E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seco premontano</w:t>
            </w:r>
          </w:p>
        </w:tc>
        <w:tc>
          <w:tcPr>
            <w:tcW w:w="2322" w:type="dxa"/>
          </w:tcPr>
          <w:p w14:paraId="52C1C6E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6EF8683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4AC370E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seco</w:t>
            </w:r>
          </w:p>
        </w:tc>
      </w:tr>
      <w:tr w:rsidR="00286FBC" w:rsidRPr="00286FBC" w14:paraId="4EEB231E"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7445FEF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bh-PM</w:t>
            </w:r>
          </w:p>
        </w:tc>
        <w:tc>
          <w:tcPr>
            <w:tcW w:w="2050" w:type="dxa"/>
          </w:tcPr>
          <w:p w14:paraId="3C529D2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premontano</w:t>
            </w:r>
          </w:p>
        </w:tc>
        <w:tc>
          <w:tcPr>
            <w:tcW w:w="2322" w:type="dxa"/>
          </w:tcPr>
          <w:p w14:paraId="486391C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2EDD148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1000 a 2000</w:t>
            </w:r>
          </w:p>
        </w:tc>
        <w:tc>
          <w:tcPr>
            <w:tcW w:w="2186" w:type="dxa"/>
          </w:tcPr>
          <w:p w14:paraId="72695B9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húmedo</w:t>
            </w:r>
          </w:p>
        </w:tc>
      </w:tr>
      <w:tr w:rsidR="00286FBC" w:rsidRPr="00286FBC" w14:paraId="7036872D" w14:textId="77777777" w:rsidTr="00A13C54">
        <w:tc>
          <w:tcPr>
            <w:tcW w:w="1507" w:type="dxa"/>
          </w:tcPr>
          <w:p w14:paraId="2DAF146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lastRenderedPageBreak/>
              <w:t>bmh-PM</w:t>
            </w:r>
          </w:p>
        </w:tc>
        <w:tc>
          <w:tcPr>
            <w:tcW w:w="2050" w:type="dxa"/>
          </w:tcPr>
          <w:p w14:paraId="30ADCF5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premontano</w:t>
            </w:r>
          </w:p>
        </w:tc>
        <w:tc>
          <w:tcPr>
            <w:tcW w:w="2322" w:type="dxa"/>
          </w:tcPr>
          <w:p w14:paraId="16F7167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20269ED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2000 a 4000</w:t>
            </w:r>
          </w:p>
        </w:tc>
        <w:tc>
          <w:tcPr>
            <w:tcW w:w="2186" w:type="dxa"/>
          </w:tcPr>
          <w:p w14:paraId="04A95BE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muy húmedo</w:t>
            </w:r>
          </w:p>
        </w:tc>
      </w:tr>
      <w:tr w:rsidR="00286FBC" w:rsidRPr="00286FBC" w14:paraId="5C3E13CC"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76ECAB4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bp-PM</w:t>
            </w:r>
          </w:p>
        </w:tc>
        <w:tc>
          <w:tcPr>
            <w:tcW w:w="2050" w:type="dxa"/>
          </w:tcPr>
          <w:p w14:paraId="7073AC3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premontano</w:t>
            </w:r>
          </w:p>
        </w:tc>
        <w:tc>
          <w:tcPr>
            <w:tcW w:w="2322" w:type="dxa"/>
          </w:tcPr>
          <w:p w14:paraId="20A2A9B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1B550B4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4000</w:t>
            </w:r>
          </w:p>
        </w:tc>
        <w:tc>
          <w:tcPr>
            <w:tcW w:w="2186" w:type="dxa"/>
          </w:tcPr>
          <w:p w14:paraId="289E4EB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pluvial</w:t>
            </w:r>
          </w:p>
        </w:tc>
      </w:tr>
      <w:tr w:rsidR="00286FBC" w:rsidRPr="00286FBC" w14:paraId="1DDD52D6" w14:textId="77777777" w:rsidTr="00A13C54">
        <w:tc>
          <w:tcPr>
            <w:tcW w:w="1507" w:type="dxa"/>
          </w:tcPr>
          <w:p w14:paraId="548A731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bp-PM</w:t>
            </w:r>
          </w:p>
        </w:tc>
        <w:tc>
          <w:tcPr>
            <w:tcW w:w="2050" w:type="dxa"/>
          </w:tcPr>
          <w:p w14:paraId="5E6E2E7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premontano</w:t>
            </w:r>
          </w:p>
        </w:tc>
        <w:tc>
          <w:tcPr>
            <w:tcW w:w="2322" w:type="dxa"/>
          </w:tcPr>
          <w:p w14:paraId="43F987C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56DA195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4000</w:t>
            </w:r>
          </w:p>
        </w:tc>
        <w:tc>
          <w:tcPr>
            <w:tcW w:w="2186" w:type="dxa"/>
          </w:tcPr>
          <w:p w14:paraId="080AB56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pluvial</w:t>
            </w:r>
          </w:p>
        </w:tc>
      </w:tr>
      <w:tr w:rsidR="00286FBC" w:rsidRPr="00286FBC" w14:paraId="74B42E94"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4EBF943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bh-MB</w:t>
            </w:r>
          </w:p>
        </w:tc>
        <w:tc>
          <w:tcPr>
            <w:tcW w:w="2050" w:type="dxa"/>
          </w:tcPr>
          <w:p w14:paraId="26A6C05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montano bajo</w:t>
            </w:r>
          </w:p>
        </w:tc>
        <w:tc>
          <w:tcPr>
            <w:tcW w:w="2322" w:type="dxa"/>
          </w:tcPr>
          <w:p w14:paraId="662E0E8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12 a 18</w:t>
            </w:r>
          </w:p>
        </w:tc>
        <w:tc>
          <w:tcPr>
            <w:tcW w:w="2186" w:type="dxa"/>
          </w:tcPr>
          <w:p w14:paraId="0FEFC54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7C70212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Frío húmedo</w:t>
            </w:r>
          </w:p>
        </w:tc>
      </w:tr>
      <w:tr w:rsidR="00286FBC" w:rsidRPr="00286FBC" w14:paraId="21CF30DA" w14:textId="77777777" w:rsidTr="00A13C54">
        <w:tc>
          <w:tcPr>
            <w:tcW w:w="1507" w:type="dxa"/>
          </w:tcPr>
          <w:p w14:paraId="3F6BCF2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bmh-MB</w:t>
            </w:r>
          </w:p>
        </w:tc>
        <w:tc>
          <w:tcPr>
            <w:tcW w:w="2050" w:type="dxa"/>
          </w:tcPr>
          <w:p w14:paraId="25F656C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montano bajo</w:t>
            </w:r>
          </w:p>
        </w:tc>
        <w:tc>
          <w:tcPr>
            <w:tcW w:w="2322" w:type="dxa"/>
          </w:tcPr>
          <w:p w14:paraId="766C84DB"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12 a 18</w:t>
            </w:r>
          </w:p>
        </w:tc>
        <w:tc>
          <w:tcPr>
            <w:tcW w:w="2186" w:type="dxa"/>
          </w:tcPr>
          <w:p w14:paraId="3C31C0F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2000 a 4000</w:t>
            </w:r>
          </w:p>
        </w:tc>
        <w:tc>
          <w:tcPr>
            <w:tcW w:w="2186" w:type="dxa"/>
          </w:tcPr>
          <w:p w14:paraId="5BC4A3D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Frío muy húmedo</w:t>
            </w:r>
          </w:p>
        </w:tc>
      </w:tr>
      <w:tr w:rsidR="00286FBC" w:rsidRPr="00286FBC" w14:paraId="59D5E5EC"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2491CD5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bp-MB</w:t>
            </w:r>
          </w:p>
        </w:tc>
        <w:tc>
          <w:tcPr>
            <w:tcW w:w="2050" w:type="dxa"/>
          </w:tcPr>
          <w:p w14:paraId="087EB07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montano bajo</w:t>
            </w:r>
          </w:p>
        </w:tc>
        <w:tc>
          <w:tcPr>
            <w:tcW w:w="2322" w:type="dxa"/>
          </w:tcPr>
          <w:p w14:paraId="7F455BE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12 a 18</w:t>
            </w:r>
          </w:p>
        </w:tc>
        <w:tc>
          <w:tcPr>
            <w:tcW w:w="2186" w:type="dxa"/>
          </w:tcPr>
          <w:p w14:paraId="22E3015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4000</w:t>
            </w:r>
          </w:p>
        </w:tc>
        <w:tc>
          <w:tcPr>
            <w:tcW w:w="2186" w:type="dxa"/>
          </w:tcPr>
          <w:p w14:paraId="79B6187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Frío pluvial</w:t>
            </w:r>
          </w:p>
        </w:tc>
      </w:tr>
      <w:tr w:rsidR="00286FBC" w:rsidRPr="00286FBC" w14:paraId="2046C843" w14:textId="77777777" w:rsidTr="00A13C54">
        <w:tc>
          <w:tcPr>
            <w:tcW w:w="1507" w:type="dxa"/>
          </w:tcPr>
          <w:p w14:paraId="7DE2744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bh-M</w:t>
            </w:r>
          </w:p>
        </w:tc>
        <w:tc>
          <w:tcPr>
            <w:tcW w:w="2050" w:type="dxa"/>
          </w:tcPr>
          <w:p w14:paraId="73930CE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montano</w:t>
            </w:r>
          </w:p>
        </w:tc>
        <w:tc>
          <w:tcPr>
            <w:tcW w:w="2322" w:type="dxa"/>
          </w:tcPr>
          <w:p w14:paraId="6B62B63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6 a 12</w:t>
            </w:r>
          </w:p>
        </w:tc>
        <w:tc>
          <w:tcPr>
            <w:tcW w:w="2186" w:type="dxa"/>
          </w:tcPr>
          <w:p w14:paraId="44F5FE2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2C24F13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Muy frío húmedo</w:t>
            </w:r>
          </w:p>
        </w:tc>
      </w:tr>
      <w:tr w:rsidR="00286FBC" w:rsidRPr="00286FBC" w14:paraId="1B14C9D0"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567D80C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lastRenderedPageBreak/>
              <w:t>bmh-M</w:t>
            </w:r>
          </w:p>
        </w:tc>
        <w:tc>
          <w:tcPr>
            <w:tcW w:w="2050" w:type="dxa"/>
          </w:tcPr>
          <w:p w14:paraId="27C2A60B"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montano</w:t>
            </w:r>
          </w:p>
        </w:tc>
        <w:tc>
          <w:tcPr>
            <w:tcW w:w="2322" w:type="dxa"/>
          </w:tcPr>
          <w:p w14:paraId="7168B39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6 a 12</w:t>
            </w:r>
          </w:p>
        </w:tc>
        <w:tc>
          <w:tcPr>
            <w:tcW w:w="2186" w:type="dxa"/>
          </w:tcPr>
          <w:p w14:paraId="58BF49A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1000 a 2000</w:t>
            </w:r>
          </w:p>
        </w:tc>
        <w:tc>
          <w:tcPr>
            <w:tcW w:w="2186" w:type="dxa"/>
          </w:tcPr>
          <w:p w14:paraId="3D7A622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Muy frío muy húmedo</w:t>
            </w:r>
          </w:p>
        </w:tc>
      </w:tr>
      <w:tr w:rsidR="00286FBC" w:rsidRPr="00286FBC" w14:paraId="20B257C7" w14:textId="77777777" w:rsidTr="00A13C54">
        <w:tc>
          <w:tcPr>
            <w:tcW w:w="1507" w:type="dxa"/>
          </w:tcPr>
          <w:p w14:paraId="078F014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bp-M</w:t>
            </w:r>
          </w:p>
        </w:tc>
        <w:tc>
          <w:tcPr>
            <w:tcW w:w="2050" w:type="dxa"/>
          </w:tcPr>
          <w:p w14:paraId="143032DF"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montano</w:t>
            </w:r>
          </w:p>
        </w:tc>
        <w:tc>
          <w:tcPr>
            <w:tcW w:w="2322" w:type="dxa"/>
          </w:tcPr>
          <w:p w14:paraId="181C4C1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6 a 12</w:t>
            </w:r>
          </w:p>
        </w:tc>
        <w:tc>
          <w:tcPr>
            <w:tcW w:w="2186" w:type="dxa"/>
          </w:tcPr>
          <w:p w14:paraId="109FAEE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2000</w:t>
            </w:r>
          </w:p>
        </w:tc>
        <w:tc>
          <w:tcPr>
            <w:tcW w:w="2186" w:type="dxa"/>
          </w:tcPr>
          <w:p w14:paraId="59049AC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Muy frío pluvial</w:t>
            </w:r>
          </w:p>
        </w:tc>
      </w:tr>
      <w:tr w:rsidR="00286FBC" w:rsidRPr="00286FBC" w14:paraId="484D4888"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74DE297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mh-SA</w:t>
            </w:r>
          </w:p>
        </w:tc>
        <w:tc>
          <w:tcPr>
            <w:tcW w:w="2050" w:type="dxa"/>
          </w:tcPr>
          <w:p w14:paraId="09E9683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Monte húmedo subalpino</w:t>
            </w:r>
          </w:p>
        </w:tc>
        <w:tc>
          <w:tcPr>
            <w:tcW w:w="2322" w:type="dxa"/>
          </w:tcPr>
          <w:p w14:paraId="5A50B3D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3 a 6</w:t>
            </w:r>
          </w:p>
        </w:tc>
        <w:tc>
          <w:tcPr>
            <w:tcW w:w="2186" w:type="dxa"/>
          </w:tcPr>
          <w:p w14:paraId="65111EF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250 a 500</w:t>
            </w:r>
          </w:p>
        </w:tc>
        <w:tc>
          <w:tcPr>
            <w:tcW w:w="2186" w:type="dxa"/>
          </w:tcPr>
          <w:p w14:paraId="5CDDE95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Extremadamente frío húmedo</w:t>
            </w:r>
          </w:p>
        </w:tc>
      </w:tr>
      <w:tr w:rsidR="00286FBC" w:rsidRPr="00286FBC" w14:paraId="479E2184" w14:textId="77777777" w:rsidTr="00A13C54">
        <w:tc>
          <w:tcPr>
            <w:tcW w:w="1507" w:type="dxa"/>
          </w:tcPr>
          <w:p w14:paraId="57E45D6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p-SA</w:t>
            </w:r>
          </w:p>
        </w:tc>
        <w:tc>
          <w:tcPr>
            <w:tcW w:w="2050" w:type="dxa"/>
          </w:tcPr>
          <w:p w14:paraId="6EE003A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Páramo subalpino</w:t>
            </w:r>
          </w:p>
        </w:tc>
        <w:tc>
          <w:tcPr>
            <w:tcW w:w="2322" w:type="dxa"/>
          </w:tcPr>
          <w:p w14:paraId="22F8B8D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3 a 6</w:t>
            </w:r>
          </w:p>
        </w:tc>
        <w:tc>
          <w:tcPr>
            <w:tcW w:w="2186" w:type="dxa"/>
          </w:tcPr>
          <w:p w14:paraId="3AD8F41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3018EF3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Extremadamente frío muy húmedo</w:t>
            </w:r>
          </w:p>
        </w:tc>
      </w:tr>
      <w:tr w:rsidR="00286FBC" w:rsidRPr="00286FBC" w14:paraId="494F8782"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1878AD8E"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b/>
                <w:bCs/>
                <w:kern w:val="2"/>
                <w:szCs w:val="28"/>
                <w:lang w:val="es-419"/>
                <w14:ligatures w14:val="standardContextual"/>
              </w:rPr>
              <w:t>pp-SA</w:t>
            </w:r>
          </w:p>
        </w:tc>
        <w:tc>
          <w:tcPr>
            <w:tcW w:w="2050" w:type="dxa"/>
          </w:tcPr>
          <w:p w14:paraId="68A6E9F0"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Páramo pluvial subalpino</w:t>
            </w:r>
          </w:p>
        </w:tc>
        <w:tc>
          <w:tcPr>
            <w:tcW w:w="2322" w:type="dxa"/>
          </w:tcPr>
          <w:p w14:paraId="666995B8"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3 a 6</w:t>
            </w:r>
          </w:p>
        </w:tc>
        <w:tc>
          <w:tcPr>
            <w:tcW w:w="2186" w:type="dxa"/>
          </w:tcPr>
          <w:p w14:paraId="7BA1A582"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&gt; 1000</w:t>
            </w:r>
          </w:p>
        </w:tc>
        <w:tc>
          <w:tcPr>
            <w:tcW w:w="2186" w:type="dxa"/>
          </w:tcPr>
          <w:p w14:paraId="03575B20"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Extremadamente frío pluvial</w:t>
            </w:r>
          </w:p>
        </w:tc>
      </w:tr>
    </w:tbl>
    <w:p w14:paraId="4E3FB7AC" w14:textId="05E3E941" w:rsidR="00623801" w:rsidRDefault="00286FBC" w:rsidP="0077690B">
      <w:pPr>
        <w:ind w:left="-284" w:firstLine="0"/>
        <w:rPr>
          <w:rFonts w:ascii="Calibri" w:hAnsi="Calibri" w:cs="Calibri"/>
          <w:sz w:val="22"/>
          <w:lang w:val="es-419"/>
        </w:rPr>
      </w:pPr>
      <w:r>
        <w:rPr>
          <w:rFonts w:ascii="Calibri" w:hAnsi="Calibri" w:cs="Calibri"/>
          <w:sz w:val="22"/>
          <w:lang w:val="es-419"/>
        </w:rPr>
        <w:t xml:space="preserve">Fuente: </w:t>
      </w:r>
      <w:r w:rsidR="0010261B">
        <w:rPr>
          <w:rFonts w:ascii="Calibri" w:hAnsi="Calibri" w:cs="Calibri"/>
          <w:sz w:val="22"/>
          <w:lang w:val="es-419"/>
        </w:rPr>
        <w:t>Sena (2024).</w:t>
      </w:r>
    </w:p>
    <w:p w14:paraId="535903AF" w14:textId="6DF5C1DC" w:rsidR="00D9387B" w:rsidRDefault="009450C9" w:rsidP="00286FBC">
      <w:pPr>
        <w:rPr>
          <w:rFonts w:ascii="Calibri" w:hAnsi="Calibri" w:cs="Calibri"/>
          <w:szCs w:val="28"/>
          <w:lang w:val="es-419"/>
        </w:rPr>
      </w:pPr>
      <w:r w:rsidRPr="009450C9">
        <w:rPr>
          <w:rFonts w:ascii="Calibri" w:hAnsi="Calibri" w:cs="Calibri"/>
          <w:szCs w:val="28"/>
          <w:lang w:val="es-419"/>
        </w:rPr>
        <w:t>Es importante tener en cuenta la zona de vida para la producción de aguacate, pues de esta depende la adaptación, desarrollo, crecimiento, producción y productividad de la especie. Se tienen en cuenta variables como: altura sobre el nivel del mar y factores climáticos como temperatura, brillo solar, humedad relativa, vientos y precipitación. Dichas variables son determinantes para este tipo de cultivo.</w:t>
      </w:r>
    </w:p>
    <w:p w14:paraId="081AF8A8" w14:textId="77777777" w:rsidR="00E50A9F" w:rsidRPr="009450C9" w:rsidRDefault="00E50A9F" w:rsidP="00286FBC">
      <w:pPr>
        <w:rPr>
          <w:rFonts w:ascii="Calibri" w:hAnsi="Calibri" w:cs="Calibri"/>
          <w:szCs w:val="28"/>
          <w:lang w:val="es-419"/>
        </w:rPr>
      </w:pPr>
    </w:p>
    <w:p w14:paraId="5CEC390A" w14:textId="18EF4098" w:rsidR="009450C9" w:rsidRPr="009450C9" w:rsidRDefault="009450C9" w:rsidP="009450C9">
      <w:pPr>
        <w:rPr>
          <w:rFonts w:ascii="Calibri" w:hAnsi="Calibri" w:cs="Calibri"/>
          <w:b/>
          <w:bCs/>
          <w:szCs w:val="28"/>
          <w:lang w:val="es-419"/>
        </w:rPr>
      </w:pPr>
      <w:r w:rsidRPr="009450C9">
        <w:rPr>
          <w:rFonts w:ascii="Calibri" w:hAnsi="Calibri" w:cs="Calibri"/>
          <w:b/>
          <w:bCs/>
          <w:szCs w:val="28"/>
          <w:lang w:val="es-419"/>
        </w:rPr>
        <w:lastRenderedPageBreak/>
        <w:t>Altura sobre el nivel del mar</w:t>
      </w:r>
    </w:p>
    <w:p w14:paraId="74639AC1" w14:textId="6B986294" w:rsidR="009450C9" w:rsidRPr="009450C9" w:rsidRDefault="009450C9" w:rsidP="009450C9">
      <w:pPr>
        <w:rPr>
          <w:rFonts w:ascii="Calibri" w:hAnsi="Calibri" w:cs="Calibri"/>
          <w:szCs w:val="28"/>
          <w:lang w:val="es-419"/>
        </w:rPr>
      </w:pPr>
      <w:r w:rsidRPr="009450C9">
        <w:rPr>
          <w:rFonts w:ascii="Calibri" w:hAnsi="Calibri" w:cs="Calibri"/>
          <w:szCs w:val="28"/>
          <w:lang w:val="es-419"/>
        </w:rPr>
        <w:t>Esta variable determina el piso térmico apto para el desarrollo del cultivo.</w:t>
      </w:r>
      <w:r w:rsidR="00833837">
        <w:rPr>
          <w:rFonts w:ascii="Calibri" w:hAnsi="Calibri" w:cs="Calibri"/>
          <w:szCs w:val="28"/>
          <w:lang w:val="es-419"/>
        </w:rPr>
        <w:t xml:space="preserve"> </w:t>
      </w:r>
      <w:r w:rsidRPr="009450C9">
        <w:rPr>
          <w:rFonts w:ascii="Calibri" w:hAnsi="Calibri" w:cs="Calibri"/>
          <w:szCs w:val="28"/>
          <w:lang w:val="es-419"/>
        </w:rPr>
        <w:t>A continuación, se relaciona la altura sobre el nivel del mar óptimo para cada una de las razas de aguacate.</w:t>
      </w:r>
    </w:p>
    <w:p w14:paraId="012AF33B" w14:textId="77777777" w:rsidR="009450C9" w:rsidRPr="009450C9" w:rsidRDefault="009450C9" w:rsidP="009450C9">
      <w:pPr>
        <w:pStyle w:val="Prrafodelista"/>
        <w:numPr>
          <w:ilvl w:val="0"/>
          <w:numId w:val="28"/>
        </w:numPr>
        <w:rPr>
          <w:rFonts w:ascii="Calibri" w:hAnsi="Calibri" w:cs="Calibri"/>
          <w:szCs w:val="28"/>
          <w:lang w:val="es-419"/>
        </w:rPr>
      </w:pPr>
      <w:r w:rsidRPr="009450C9">
        <w:rPr>
          <w:rFonts w:ascii="Calibri" w:hAnsi="Calibri" w:cs="Calibri"/>
          <w:b/>
          <w:bCs/>
          <w:szCs w:val="28"/>
          <w:lang w:val="es-419"/>
        </w:rPr>
        <w:t>Raza Mexicana</w:t>
      </w:r>
      <w:r w:rsidRPr="009450C9">
        <w:rPr>
          <w:rFonts w:ascii="Calibri" w:hAnsi="Calibri" w:cs="Calibri"/>
          <w:szCs w:val="28"/>
          <w:lang w:val="es-419"/>
        </w:rPr>
        <w:t>: su desarrollo óptimo está entre los 1.700 y 2.500 m.s.n.m.</w:t>
      </w:r>
    </w:p>
    <w:p w14:paraId="67C1D7AD" w14:textId="77777777" w:rsidR="009450C9" w:rsidRPr="009450C9" w:rsidRDefault="009450C9" w:rsidP="009450C9">
      <w:pPr>
        <w:pStyle w:val="Prrafodelista"/>
        <w:numPr>
          <w:ilvl w:val="0"/>
          <w:numId w:val="28"/>
        </w:numPr>
        <w:rPr>
          <w:rFonts w:ascii="Calibri" w:hAnsi="Calibri" w:cs="Calibri"/>
          <w:szCs w:val="28"/>
          <w:lang w:val="es-419"/>
        </w:rPr>
      </w:pPr>
      <w:r w:rsidRPr="009450C9">
        <w:rPr>
          <w:rFonts w:ascii="Calibri" w:hAnsi="Calibri" w:cs="Calibri"/>
          <w:b/>
          <w:bCs/>
          <w:szCs w:val="28"/>
          <w:lang w:val="es-419"/>
        </w:rPr>
        <w:t>Raza Guatemalteca</w:t>
      </w:r>
      <w:r w:rsidRPr="009450C9">
        <w:rPr>
          <w:rFonts w:ascii="Calibri" w:hAnsi="Calibri" w:cs="Calibri"/>
          <w:szCs w:val="28"/>
          <w:lang w:val="es-419"/>
        </w:rPr>
        <w:t>: su desarrollo óptimo está entre 1.200 y 2.400 m.s.n.m.</w:t>
      </w:r>
    </w:p>
    <w:p w14:paraId="127BFF5D" w14:textId="77777777" w:rsidR="009450C9" w:rsidRPr="009450C9" w:rsidRDefault="009450C9" w:rsidP="009450C9">
      <w:pPr>
        <w:pStyle w:val="Prrafodelista"/>
        <w:numPr>
          <w:ilvl w:val="0"/>
          <w:numId w:val="28"/>
        </w:numPr>
        <w:rPr>
          <w:rFonts w:ascii="Calibri" w:hAnsi="Calibri" w:cs="Calibri"/>
          <w:szCs w:val="28"/>
          <w:lang w:val="es-419"/>
        </w:rPr>
      </w:pPr>
      <w:r w:rsidRPr="009450C9">
        <w:rPr>
          <w:rFonts w:ascii="Calibri" w:hAnsi="Calibri" w:cs="Calibri"/>
          <w:b/>
          <w:bCs/>
          <w:szCs w:val="28"/>
          <w:lang w:val="es-419"/>
        </w:rPr>
        <w:t>Raza Antillana</w:t>
      </w:r>
      <w:r w:rsidRPr="009450C9">
        <w:rPr>
          <w:rFonts w:ascii="Calibri" w:hAnsi="Calibri" w:cs="Calibri"/>
          <w:szCs w:val="28"/>
          <w:lang w:val="es-419"/>
        </w:rPr>
        <w:t>: su desarrollo óptimo está entre 0 y 1.500, aunque en Colombia se puede encontrar hasta los 2.000 m.s.n.m.</w:t>
      </w:r>
    </w:p>
    <w:p w14:paraId="37AB48FA" w14:textId="2D8DCFE7" w:rsidR="009450C9" w:rsidRPr="009450C9" w:rsidRDefault="009450C9" w:rsidP="009450C9">
      <w:pPr>
        <w:rPr>
          <w:rFonts w:ascii="Calibri" w:hAnsi="Calibri" w:cs="Calibri"/>
          <w:b/>
          <w:bCs/>
          <w:szCs w:val="28"/>
          <w:lang w:val="es-419"/>
        </w:rPr>
      </w:pPr>
      <w:r w:rsidRPr="009450C9">
        <w:rPr>
          <w:rFonts w:ascii="Calibri" w:hAnsi="Calibri" w:cs="Calibri"/>
          <w:b/>
          <w:bCs/>
          <w:szCs w:val="28"/>
          <w:lang w:val="es-419"/>
        </w:rPr>
        <w:t>Factores climáticos</w:t>
      </w:r>
    </w:p>
    <w:p w14:paraId="393C3738" w14:textId="0D972468" w:rsidR="00623801" w:rsidRDefault="009450C9" w:rsidP="009450C9">
      <w:pPr>
        <w:rPr>
          <w:rFonts w:ascii="Calibri" w:hAnsi="Calibri" w:cs="Calibri"/>
          <w:szCs w:val="28"/>
          <w:lang w:val="es-419"/>
        </w:rPr>
      </w:pPr>
      <w:r w:rsidRPr="009450C9">
        <w:rPr>
          <w:rFonts w:ascii="Calibri" w:hAnsi="Calibri" w:cs="Calibri"/>
          <w:szCs w:val="28"/>
          <w:lang w:val="es-419"/>
        </w:rPr>
        <w:t>Los aguacates mexicanos prosperan en climas templados a cálidos, tolerando temperaturas más frías. Los guatemaltecos requieren condiciones templadas y húmedas, con menos resistencia al frío. En cambio, los antillanos son ideales para climas cálidos y húmedos, siendo más sensibles a las heladas. Todos requieren buen drenaje y estabilidad hídrica para un crecimiento óptimo y producción de frutos.</w:t>
      </w:r>
    </w:p>
    <w:p w14:paraId="3D967E53" w14:textId="77777777" w:rsidR="00E50A9F" w:rsidRPr="00E50A9F" w:rsidRDefault="00E50A9F" w:rsidP="00E50A9F">
      <w:pPr>
        <w:pStyle w:val="Prrafodelista"/>
        <w:numPr>
          <w:ilvl w:val="0"/>
          <w:numId w:val="33"/>
        </w:numPr>
        <w:ind w:left="709"/>
        <w:rPr>
          <w:rFonts w:ascii="Calibri" w:hAnsi="Calibri" w:cs="Calibri"/>
          <w:szCs w:val="28"/>
          <w:lang w:val="es-419"/>
        </w:rPr>
      </w:pPr>
      <w:r w:rsidRPr="00E50A9F">
        <w:rPr>
          <w:rFonts w:ascii="Calibri" w:hAnsi="Calibri" w:cs="Calibri"/>
          <w:szCs w:val="28"/>
          <w:lang w:val="es-419"/>
        </w:rPr>
        <w:t>Temperatura</w:t>
      </w:r>
    </w:p>
    <w:p w14:paraId="194AE280" w14:textId="53510663" w:rsidR="00E50A9F" w:rsidRPr="00E50A9F" w:rsidRDefault="00E50A9F" w:rsidP="00E50A9F">
      <w:pPr>
        <w:rPr>
          <w:rFonts w:ascii="Calibri" w:hAnsi="Calibri" w:cs="Calibri"/>
          <w:szCs w:val="28"/>
          <w:lang w:val="es-419"/>
        </w:rPr>
      </w:pPr>
      <w:r>
        <w:rPr>
          <w:rFonts w:ascii="Calibri" w:hAnsi="Calibri" w:cs="Calibri"/>
          <w:szCs w:val="28"/>
          <w:lang w:val="es-419"/>
        </w:rPr>
        <w:t xml:space="preserve"> </w:t>
      </w:r>
      <w:r w:rsidRPr="00E50A9F">
        <w:rPr>
          <w:rFonts w:ascii="Calibri" w:hAnsi="Calibri" w:cs="Calibri"/>
          <w:b/>
          <w:bCs/>
          <w:szCs w:val="28"/>
          <w:lang w:val="es-419"/>
        </w:rPr>
        <w:t>Raza Mexicana</w:t>
      </w:r>
      <w:r w:rsidRPr="00E50A9F">
        <w:rPr>
          <w:rFonts w:ascii="Calibri" w:hAnsi="Calibri" w:cs="Calibri"/>
          <w:szCs w:val="28"/>
          <w:lang w:val="es-419"/>
        </w:rPr>
        <w:t>: su desarrollo óptimo se da a temperaturas que oscilan entre los 5 y 17 ºC; esta raza es la que presenta mayor tolerancia al frío.</w:t>
      </w:r>
    </w:p>
    <w:p w14:paraId="68E016CC" w14:textId="77777777" w:rsidR="00E50A9F" w:rsidRPr="00E50A9F" w:rsidRDefault="00E50A9F" w:rsidP="00E50A9F">
      <w:pPr>
        <w:rPr>
          <w:rFonts w:ascii="Calibri" w:hAnsi="Calibri" w:cs="Calibri"/>
          <w:szCs w:val="28"/>
          <w:lang w:val="es-419"/>
        </w:rPr>
      </w:pPr>
      <w:r w:rsidRPr="00E50A9F">
        <w:rPr>
          <w:rFonts w:ascii="Calibri" w:hAnsi="Calibri" w:cs="Calibri"/>
          <w:b/>
          <w:bCs/>
          <w:szCs w:val="28"/>
          <w:lang w:val="es-419"/>
        </w:rPr>
        <w:t>Raza Guatemalteca</w:t>
      </w:r>
      <w:r w:rsidRPr="00E50A9F">
        <w:rPr>
          <w:rFonts w:ascii="Calibri" w:hAnsi="Calibri" w:cs="Calibri"/>
          <w:szCs w:val="28"/>
          <w:lang w:val="es-419"/>
        </w:rPr>
        <w:t xml:space="preserve">: su desarrollo óptimo se da a temperaturas que oscilan entre los 4 y 19 °C. En esta raza se encuentra la variedad Hass, la cual se perfila como </w:t>
      </w:r>
      <w:r w:rsidRPr="00E50A9F">
        <w:rPr>
          <w:rFonts w:ascii="Calibri" w:hAnsi="Calibri" w:cs="Calibri"/>
          <w:szCs w:val="28"/>
          <w:lang w:val="es-419"/>
        </w:rPr>
        <w:lastRenderedPageBreak/>
        <w:t>una de las potenciales para mercados internacionales (exportación) y con gran potencial productivo en Colombia.</w:t>
      </w:r>
    </w:p>
    <w:p w14:paraId="189EA8C2" w14:textId="3EA9EFCD" w:rsidR="00E50A9F" w:rsidRDefault="00E50A9F" w:rsidP="00E50A9F">
      <w:pPr>
        <w:rPr>
          <w:rFonts w:ascii="Calibri" w:hAnsi="Calibri" w:cs="Calibri"/>
          <w:szCs w:val="28"/>
          <w:lang w:val="es-419"/>
        </w:rPr>
      </w:pPr>
      <w:r w:rsidRPr="00E50A9F">
        <w:rPr>
          <w:rFonts w:ascii="Calibri" w:hAnsi="Calibri" w:cs="Calibri"/>
          <w:b/>
          <w:bCs/>
          <w:szCs w:val="28"/>
          <w:lang w:val="es-419"/>
        </w:rPr>
        <w:t>Raza Antillana</w:t>
      </w:r>
      <w:r w:rsidRPr="00E50A9F">
        <w:rPr>
          <w:rFonts w:ascii="Calibri" w:hAnsi="Calibri" w:cs="Calibri"/>
          <w:szCs w:val="28"/>
          <w:lang w:val="es-419"/>
        </w:rPr>
        <w:t>: su desarrollo óptimo se da a temperaturas que oscilan entre los 18 y 26 °C; esta raza es poco resistente al frío.</w:t>
      </w:r>
    </w:p>
    <w:p w14:paraId="186151AF" w14:textId="7F0CD397" w:rsidR="007001BD" w:rsidRPr="007001BD" w:rsidRDefault="007001BD" w:rsidP="007001BD">
      <w:pPr>
        <w:pStyle w:val="Prrafodelista"/>
        <w:numPr>
          <w:ilvl w:val="0"/>
          <w:numId w:val="33"/>
        </w:numPr>
        <w:ind w:left="709"/>
        <w:rPr>
          <w:rFonts w:ascii="Calibri" w:hAnsi="Calibri" w:cs="Calibri"/>
          <w:b/>
          <w:bCs/>
          <w:szCs w:val="28"/>
          <w:lang w:val="es-419"/>
        </w:rPr>
      </w:pPr>
      <w:r w:rsidRPr="007001BD">
        <w:rPr>
          <w:rFonts w:ascii="Calibri" w:hAnsi="Calibri" w:cs="Calibri"/>
          <w:b/>
          <w:bCs/>
          <w:szCs w:val="28"/>
          <w:lang w:val="es-419"/>
        </w:rPr>
        <w:t>Precipitación</w:t>
      </w:r>
    </w:p>
    <w:p w14:paraId="252A3C04" w14:textId="77777777" w:rsidR="007001BD" w:rsidRPr="007001BD" w:rsidRDefault="007001BD" w:rsidP="007001BD">
      <w:pPr>
        <w:rPr>
          <w:rFonts w:ascii="Calibri" w:hAnsi="Calibri" w:cs="Calibri"/>
          <w:szCs w:val="28"/>
          <w:lang w:val="es-419"/>
        </w:rPr>
      </w:pPr>
      <w:r w:rsidRPr="007001BD">
        <w:rPr>
          <w:rFonts w:ascii="Calibri" w:hAnsi="Calibri" w:cs="Calibri"/>
          <w:b/>
          <w:bCs/>
          <w:szCs w:val="28"/>
          <w:lang w:val="es-419"/>
        </w:rPr>
        <w:t>Raza Mexicana</w:t>
      </w:r>
      <w:r w:rsidRPr="007001BD">
        <w:rPr>
          <w:rFonts w:ascii="Calibri" w:hAnsi="Calibri" w:cs="Calibri"/>
          <w:szCs w:val="28"/>
          <w:lang w:val="es-419"/>
        </w:rPr>
        <w:t>: su crecimiento óptimo se da a precipitaciones que estén por encima de los 1.500 mm.</w:t>
      </w:r>
    </w:p>
    <w:p w14:paraId="604D3DDE" w14:textId="77777777" w:rsidR="007001BD" w:rsidRPr="007001BD" w:rsidRDefault="007001BD" w:rsidP="007001BD">
      <w:pPr>
        <w:rPr>
          <w:rFonts w:ascii="Calibri" w:hAnsi="Calibri" w:cs="Calibri"/>
          <w:szCs w:val="28"/>
          <w:lang w:val="es-419"/>
        </w:rPr>
      </w:pPr>
      <w:r w:rsidRPr="007001BD">
        <w:rPr>
          <w:rFonts w:ascii="Calibri" w:hAnsi="Calibri" w:cs="Calibri"/>
          <w:b/>
          <w:bCs/>
          <w:szCs w:val="28"/>
          <w:lang w:val="es-419"/>
        </w:rPr>
        <w:t>Raza Guatemalteca</w:t>
      </w:r>
      <w:r w:rsidRPr="007001BD">
        <w:rPr>
          <w:rFonts w:ascii="Calibri" w:hAnsi="Calibri" w:cs="Calibri"/>
          <w:szCs w:val="28"/>
          <w:lang w:val="es-419"/>
        </w:rPr>
        <w:t>: el crecimiento óptimo se da con precipitaciones que oscilen entre los 1.000 y 1.500 mm.</w:t>
      </w:r>
    </w:p>
    <w:p w14:paraId="2A1E4284" w14:textId="7AF0C1D6" w:rsidR="007001BD" w:rsidRDefault="007001BD" w:rsidP="007001BD">
      <w:pPr>
        <w:rPr>
          <w:rFonts w:ascii="Calibri" w:hAnsi="Calibri" w:cs="Calibri"/>
          <w:szCs w:val="28"/>
          <w:lang w:val="es-419"/>
        </w:rPr>
      </w:pPr>
      <w:r w:rsidRPr="007001BD">
        <w:rPr>
          <w:rFonts w:ascii="Calibri" w:hAnsi="Calibri" w:cs="Calibri"/>
          <w:b/>
          <w:bCs/>
          <w:szCs w:val="28"/>
          <w:lang w:val="es-419"/>
        </w:rPr>
        <w:t>Raza Antillana</w:t>
      </w:r>
      <w:r w:rsidRPr="007001BD">
        <w:rPr>
          <w:rFonts w:ascii="Calibri" w:hAnsi="Calibri" w:cs="Calibri"/>
          <w:szCs w:val="28"/>
          <w:lang w:val="es-419"/>
        </w:rPr>
        <w:t>: el crecimiento óptimo se da en zonas cuyas precipitaciones son menores a 1.000 mm.</w:t>
      </w:r>
    </w:p>
    <w:p w14:paraId="01491C37" w14:textId="4DD6B236" w:rsidR="007001BD" w:rsidRPr="00C86D98" w:rsidRDefault="00C86D98" w:rsidP="00C86D98">
      <w:pPr>
        <w:pStyle w:val="Prrafodelista"/>
        <w:numPr>
          <w:ilvl w:val="0"/>
          <w:numId w:val="33"/>
        </w:numPr>
        <w:ind w:left="709"/>
        <w:rPr>
          <w:rFonts w:ascii="Calibri" w:hAnsi="Calibri" w:cs="Calibri"/>
          <w:b/>
          <w:bCs/>
          <w:szCs w:val="28"/>
          <w:lang w:val="es-419"/>
        </w:rPr>
      </w:pPr>
      <w:r w:rsidRPr="00C86D98">
        <w:rPr>
          <w:rFonts w:ascii="Calibri" w:hAnsi="Calibri" w:cs="Calibri"/>
          <w:b/>
          <w:bCs/>
          <w:szCs w:val="28"/>
          <w:lang w:val="es-419"/>
        </w:rPr>
        <w:t>Brillo solar</w:t>
      </w:r>
    </w:p>
    <w:p w14:paraId="407FA0ED" w14:textId="3E57C09D" w:rsidR="00C86D98" w:rsidRDefault="00C86D98" w:rsidP="007001BD">
      <w:pPr>
        <w:rPr>
          <w:rFonts w:ascii="Calibri" w:hAnsi="Calibri" w:cs="Calibri"/>
          <w:szCs w:val="28"/>
          <w:lang w:val="es-419"/>
        </w:rPr>
      </w:pPr>
      <w:r w:rsidRPr="00C86D98">
        <w:rPr>
          <w:rFonts w:ascii="Calibri" w:hAnsi="Calibri" w:cs="Calibri"/>
          <w:szCs w:val="28"/>
          <w:lang w:val="es-419"/>
        </w:rPr>
        <w:t>Es importante que la zona donde se vaya a establecer el cultivo de aguacate tenga un promedio de 1.500 horas-luz/año.)</w:t>
      </w:r>
    </w:p>
    <w:p w14:paraId="478519D5" w14:textId="5B42B0CD" w:rsidR="00C86D98" w:rsidRPr="00C86D98" w:rsidRDefault="00C86D98" w:rsidP="00C86D98">
      <w:pPr>
        <w:pStyle w:val="Prrafodelista"/>
        <w:numPr>
          <w:ilvl w:val="0"/>
          <w:numId w:val="33"/>
        </w:numPr>
        <w:ind w:left="709"/>
        <w:rPr>
          <w:rFonts w:ascii="Calibri" w:hAnsi="Calibri" w:cs="Calibri"/>
          <w:b/>
          <w:bCs/>
          <w:szCs w:val="28"/>
          <w:lang w:val="es-419"/>
        </w:rPr>
      </w:pPr>
      <w:r w:rsidRPr="00C86D98">
        <w:rPr>
          <w:rFonts w:ascii="Calibri" w:hAnsi="Calibri" w:cs="Calibri"/>
          <w:b/>
          <w:bCs/>
          <w:szCs w:val="28"/>
          <w:lang w:val="es-419"/>
        </w:rPr>
        <w:t>Humedad relativa</w:t>
      </w:r>
    </w:p>
    <w:p w14:paraId="1B526BBB" w14:textId="77777777" w:rsidR="00C86D98" w:rsidRPr="00C86D98" w:rsidRDefault="00C86D98" w:rsidP="00C86D98">
      <w:pPr>
        <w:rPr>
          <w:rFonts w:ascii="Calibri" w:hAnsi="Calibri" w:cs="Calibri"/>
          <w:szCs w:val="28"/>
          <w:lang w:val="es-419"/>
        </w:rPr>
      </w:pPr>
      <w:r w:rsidRPr="00C86D98">
        <w:rPr>
          <w:rFonts w:ascii="Calibri" w:hAnsi="Calibri" w:cs="Calibri"/>
          <w:szCs w:val="28"/>
          <w:lang w:val="es-419"/>
        </w:rPr>
        <w:t>El aguacate se adapta a climas húmedos y semihúmedos con marcadas diferencias entre las estaciones húmedas y secas. La humedad relativa promedio del ambiente para el cultivo de aguacate debe estar cercana al 70%, el orden de adaptación de menor a mayor humedad relativa para las tres razas es:</w:t>
      </w:r>
    </w:p>
    <w:p w14:paraId="43FBA765" w14:textId="1FEBCCE4" w:rsidR="00C86D98" w:rsidRPr="00C86D98" w:rsidRDefault="00C86D98" w:rsidP="00C86D98">
      <w:pPr>
        <w:pStyle w:val="Prrafodelista"/>
        <w:numPr>
          <w:ilvl w:val="0"/>
          <w:numId w:val="34"/>
        </w:numPr>
        <w:rPr>
          <w:rFonts w:ascii="Calibri" w:hAnsi="Calibri" w:cs="Calibri"/>
          <w:szCs w:val="28"/>
          <w:lang w:val="es-419"/>
        </w:rPr>
      </w:pPr>
      <w:r w:rsidRPr="00C86D98">
        <w:rPr>
          <w:rFonts w:ascii="Calibri" w:hAnsi="Calibri" w:cs="Calibri"/>
          <w:szCs w:val="28"/>
          <w:lang w:val="es-419"/>
        </w:rPr>
        <w:t>Mexicana.</w:t>
      </w:r>
    </w:p>
    <w:p w14:paraId="2851ABF4" w14:textId="4029B48C" w:rsidR="00C86D98" w:rsidRPr="00C86D98" w:rsidRDefault="00C86D98" w:rsidP="00C86D98">
      <w:pPr>
        <w:pStyle w:val="Prrafodelista"/>
        <w:numPr>
          <w:ilvl w:val="0"/>
          <w:numId w:val="34"/>
        </w:numPr>
        <w:rPr>
          <w:rFonts w:ascii="Calibri" w:hAnsi="Calibri" w:cs="Calibri"/>
          <w:szCs w:val="28"/>
          <w:lang w:val="es-419"/>
        </w:rPr>
      </w:pPr>
      <w:r w:rsidRPr="00C86D98">
        <w:rPr>
          <w:rFonts w:ascii="Calibri" w:hAnsi="Calibri" w:cs="Calibri"/>
          <w:szCs w:val="28"/>
          <w:lang w:val="es-419"/>
        </w:rPr>
        <w:t>Guatemalteca.</w:t>
      </w:r>
    </w:p>
    <w:p w14:paraId="2885A049" w14:textId="12AC9743" w:rsidR="00C86D98" w:rsidRDefault="00C86D98" w:rsidP="00C86D98">
      <w:pPr>
        <w:pStyle w:val="Prrafodelista"/>
        <w:numPr>
          <w:ilvl w:val="0"/>
          <w:numId w:val="34"/>
        </w:numPr>
        <w:rPr>
          <w:rFonts w:ascii="Calibri" w:hAnsi="Calibri" w:cs="Calibri"/>
          <w:szCs w:val="28"/>
          <w:lang w:val="es-419"/>
        </w:rPr>
      </w:pPr>
      <w:r w:rsidRPr="00C86D98">
        <w:rPr>
          <w:rFonts w:ascii="Calibri" w:hAnsi="Calibri" w:cs="Calibri"/>
          <w:szCs w:val="28"/>
          <w:lang w:val="es-419"/>
        </w:rPr>
        <w:lastRenderedPageBreak/>
        <w:t>Antillana.</w:t>
      </w:r>
    </w:p>
    <w:p w14:paraId="45CCFEAE" w14:textId="283219BE" w:rsidR="00E50A9F" w:rsidRPr="00C86D98" w:rsidRDefault="00C86D98" w:rsidP="00C73258">
      <w:pPr>
        <w:pStyle w:val="Prrafodelista"/>
        <w:numPr>
          <w:ilvl w:val="0"/>
          <w:numId w:val="33"/>
        </w:numPr>
        <w:ind w:left="709"/>
        <w:rPr>
          <w:rFonts w:ascii="Calibri" w:hAnsi="Calibri" w:cs="Calibri"/>
          <w:b/>
          <w:bCs/>
          <w:szCs w:val="28"/>
          <w:lang w:val="es-419"/>
        </w:rPr>
      </w:pPr>
      <w:r w:rsidRPr="00C86D98">
        <w:rPr>
          <w:rFonts w:ascii="Calibri" w:hAnsi="Calibri" w:cs="Calibri"/>
          <w:b/>
          <w:bCs/>
          <w:szCs w:val="28"/>
          <w:lang w:val="es-419"/>
        </w:rPr>
        <w:t>Vientos</w:t>
      </w:r>
    </w:p>
    <w:p w14:paraId="25124D0A" w14:textId="1C5413A0" w:rsidR="00C86D98" w:rsidRDefault="00C86D98" w:rsidP="00E50A9F">
      <w:pPr>
        <w:rPr>
          <w:rFonts w:ascii="Calibri" w:hAnsi="Calibri" w:cs="Calibri"/>
          <w:szCs w:val="28"/>
          <w:lang w:val="es-419"/>
        </w:rPr>
      </w:pPr>
      <w:r w:rsidRPr="00C86D98">
        <w:rPr>
          <w:rFonts w:ascii="Calibri" w:hAnsi="Calibri" w:cs="Calibri"/>
          <w:szCs w:val="28"/>
          <w:lang w:val="es-419"/>
        </w:rPr>
        <w:t>El aguacate es un cultivo que no tolera vientos fuertes dado que estos causan defoliación, daño de ramas, caída de flores y frutos, y pueden afectar el proceso de polinización. Si estos se presentan en el área seleccionada para la siembra del cultivo se deben establecer barreras vivas para su protección. El viento no debe ser constante ni alcanzar velocidades por encima de los 20 km/h.</w:t>
      </w:r>
    </w:p>
    <w:p w14:paraId="51DF9A75" w14:textId="77777777" w:rsidR="00D9387B" w:rsidRDefault="009450C9" w:rsidP="00D9387B">
      <w:pPr>
        <w:pStyle w:val="Prrafodelista"/>
        <w:numPr>
          <w:ilvl w:val="0"/>
          <w:numId w:val="26"/>
        </w:numPr>
        <w:ind w:left="709"/>
        <w:rPr>
          <w:rFonts w:ascii="Calibri" w:hAnsi="Calibri" w:cs="Calibri"/>
          <w:szCs w:val="28"/>
          <w:lang w:val="es-419"/>
        </w:rPr>
      </w:pPr>
      <w:r w:rsidRPr="005D3A9D">
        <w:rPr>
          <w:rFonts w:ascii="Calibri" w:hAnsi="Calibri" w:cs="Calibri"/>
          <w:b/>
          <w:bCs/>
          <w:szCs w:val="28"/>
          <w:lang w:val="es-419"/>
        </w:rPr>
        <w:t>Suelos</w:t>
      </w:r>
    </w:p>
    <w:p w14:paraId="265215BD" w14:textId="2AC15AFB" w:rsidR="009450C9" w:rsidRPr="005D3A9D" w:rsidRDefault="00D9387B" w:rsidP="00D9387B">
      <w:pPr>
        <w:rPr>
          <w:rFonts w:ascii="Calibri" w:hAnsi="Calibri" w:cs="Calibri"/>
          <w:szCs w:val="28"/>
          <w:lang w:val="es-419"/>
        </w:rPr>
      </w:pPr>
      <w:r>
        <w:rPr>
          <w:rFonts w:ascii="Calibri" w:hAnsi="Calibri" w:cs="Calibri"/>
          <w:szCs w:val="28"/>
          <w:lang w:val="es-419"/>
        </w:rPr>
        <w:t>L</w:t>
      </w:r>
      <w:r w:rsidR="009450C9" w:rsidRPr="005D3A9D">
        <w:rPr>
          <w:rFonts w:ascii="Calibri" w:hAnsi="Calibri" w:cs="Calibri"/>
          <w:szCs w:val="28"/>
          <w:lang w:val="es-419"/>
        </w:rPr>
        <w:t>as características físicas y químicas de un suelo son determinantes para la siembra de un cultivo, de ahí la importancia de realizar un análisis de suelo previo a la siembra de cualquier especie agrícola, pues con esto se está disminuyendo los riesgos de someter a las plantas a deficiencias o toxicidades nutricionales. Las recomendaciones finales para garantizar una buena nutrición de la plantación</w:t>
      </w:r>
      <w:r>
        <w:rPr>
          <w:rFonts w:ascii="Calibri" w:hAnsi="Calibri" w:cs="Calibri"/>
          <w:szCs w:val="28"/>
          <w:lang w:val="es-419"/>
        </w:rPr>
        <w:t>,</w:t>
      </w:r>
      <w:r w:rsidR="009450C9" w:rsidRPr="005D3A9D">
        <w:rPr>
          <w:rFonts w:ascii="Calibri" w:hAnsi="Calibri" w:cs="Calibri"/>
          <w:szCs w:val="28"/>
          <w:lang w:val="es-419"/>
        </w:rPr>
        <w:t xml:space="preserve"> deben estar avaladas por un técnico que conozca sobre el cultivo y sus exigencias en cuanto a nutrientes.</w:t>
      </w:r>
    </w:p>
    <w:p w14:paraId="3618B765" w14:textId="77777777" w:rsidR="009450C9" w:rsidRPr="009450C9" w:rsidRDefault="009450C9" w:rsidP="009450C9">
      <w:pPr>
        <w:rPr>
          <w:rFonts w:ascii="Calibri" w:hAnsi="Calibri" w:cs="Calibri"/>
          <w:szCs w:val="28"/>
          <w:lang w:val="es-419"/>
        </w:rPr>
      </w:pPr>
      <w:r w:rsidRPr="009450C9">
        <w:rPr>
          <w:rFonts w:ascii="Calibri" w:hAnsi="Calibri" w:cs="Calibri"/>
          <w:szCs w:val="28"/>
          <w:lang w:val="es-419"/>
        </w:rPr>
        <w:t>Los suelos más recomendados para este cultivo son los de textura suelta (francos) que favorezcan la formación de un sistema radical denso y muy ramificado, con profundidad efectiva y nivel freático superior a 1 metro, bien drenados, ya que sus raíces son altamente susceptibles a problemas radicales. Su pH debe oscilar entre 5.5 - 7.0.</w:t>
      </w:r>
    </w:p>
    <w:p w14:paraId="5E6160A0" w14:textId="2C412867" w:rsidR="009450C9" w:rsidRDefault="009450C9" w:rsidP="009450C9">
      <w:pPr>
        <w:rPr>
          <w:rFonts w:ascii="Calibri" w:hAnsi="Calibri" w:cs="Calibri"/>
          <w:szCs w:val="28"/>
          <w:lang w:val="es-419"/>
        </w:rPr>
      </w:pPr>
      <w:r w:rsidRPr="009450C9">
        <w:rPr>
          <w:rFonts w:ascii="Calibri" w:hAnsi="Calibri" w:cs="Calibri"/>
          <w:szCs w:val="28"/>
          <w:lang w:val="es-419"/>
        </w:rPr>
        <w:t>Se pueden presentar deficiencias de hierro y zinc en suelos de reacción alcalina, este cultivo puede ser sembrado en suelos o franco arcillosos siempre y cuando se tenga un buen drenaje y contenido de materia orgánica.</w:t>
      </w:r>
    </w:p>
    <w:p w14:paraId="11F02617" w14:textId="16D2684B" w:rsidR="009450C9" w:rsidRPr="005D3A9D" w:rsidRDefault="009450C9" w:rsidP="00BC1706">
      <w:pPr>
        <w:pStyle w:val="Prrafodelista"/>
        <w:numPr>
          <w:ilvl w:val="0"/>
          <w:numId w:val="26"/>
        </w:numPr>
        <w:ind w:left="709"/>
        <w:rPr>
          <w:rFonts w:ascii="Calibri" w:hAnsi="Calibri" w:cs="Calibri"/>
          <w:b/>
          <w:bCs/>
          <w:szCs w:val="28"/>
          <w:lang w:val="es-419"/>
        </w:rPr>
      </w:pPr>
      <w:r w:rsidRPr="005D3A9D">
        <w:rPr>
          <w:rFonts w:ascii="Calibri" w:hAnsi="Calibri" w:cs="Calibri"/>
          <w:b/>
          <w:bCs/>
          <w:szCs w:val="28"/>
          <w:lang w:val="es-419"/>
        </w:rPr>
        <w:lastRenderedPageBreak/>
        <w:t>Zonas productoras de aguacate</w:t>
      </w:r>
    </w:p>
    <w:p w14:paraId="10664C97" w14:textId="77777777" w:rsidR="009450C9" w:rsidRPr="009450C9" w:rsidRDefault="009450C9" w:rsidP="009450C9">
      <w:pPr>
        <w:rPr>
          <w:rFonts w:ascii="Calibri" w:hAnsi="Calibri" w:cs="Calibri"/>
          <w:b/>
          <w:bCs/>
          <w:szCs w:val="28"/>
          <w:lang w:val="es-419"/>
        </w:rPr>
      </w:pPr>
      <w:r w:rsidRPr="009450C9">
        <w:rPr>
          <w:rFonts w:ascii="Calibri" w:hAnsi="Calibri" w:cs="Calibri"/>
          <w:b/>
          <w:bCs/>
          <w:szCs w:val="28"/>
          <w:lang w:val="es-419"/>
        </w:rPr>
        <w:t>Distribución de la producción en el mundo</w:t>
      </w:r>
    </w:p>
    <w:p w14:paraId="5047B961" w14:textId="5961F759" w:rsidR="009450C9" w:rsidRPr="009450C9" w:rsidRDefault="009450C9" w:rsidP="009450C9">
      <w:pPr>
        <w:rPr>
          <w:rFonts w:ascii="Calibri" w:hAnsi="Calibri" w:cs="Calibri"/>
          <w:szCs w:val="28"/>
          <w:lang w:val="es-419"/>
        </w:rPr>
      </w:pPr>
      <w:r w:rsidRPr="009450C9">
        <w:rPr>
          <w:rFonts w:ascii="Calibri" w:hAnsi="Calibri" w:cs="Calibri"/>
          <w:szCs w:val="28"/>
          <w:lang w:val="es-419"/>
        </w:rPr>
        <w:t>La producción mundial de aguacate ha venido creciendo a ritmo acelerado a partir de 1999 (5</w:t>
      </w:r>
      <w:r w:rsidR="005D3A9D">
        <w:rPr>
          <w:rFonts w:ascii="Calibri" w:hAnsi="Calibri" w:cs="Calibri"/>
          <w:szCs w:val="28"/>
          <w:lang w:val="es-419"/>
        </w:rPr>
        <w:t xml:space="preserve"> </w:t>
      </w:r>
      <w:r w:rsidRPr="009450C9">
        <w:rPr>
          <w:rFonts w:ascii="Calibri" w:hAnsi="Calibri" w:cs="Calibri"/>
          <w:szCs w:val="28"/>
          <w:lang w:val="es-419"/>
        </w:rPr>
        <w:t>% en promedio por año), alcanzando un total de 8,9 millones de toneladas en el 2022.</w:t>
      </w:r>
    </w:p>
    <w:p w14:paraId="7CBB71C7" w14:textId="77777777" w:rsidR="002A3F3F" w:rsidRDefault="009450C9" w:rsidP="009450C9">
      <w:pPr>
        <w:rPr>
          <w:rFonts w:ascii="Calibri" w:hAnsi="Calibri" w:cs="Calibri"/>
          <w:szCs w:val="28"/>
          <w:lang w:val="es-419"/>
        </w:rPr>
      </w:pPr>
      <w:r w:rsidRPr="009450C9">
        <w:rPr>
          <w:rFonts w:ascii="Calibri" w:hAnsi="Calibri" w:cs="Calibri"/>
          <w:szCs w:val="28"/>
          <w:lang w:val="es-419"/>
        </w:rPr>
        <w:t>Esta es una lista de países por producción de aguacate, llamado también palta, en 2022, basada en los datos de la Organización de las Naciones Unidas para la Alimentación y la Agricultura.</w:t>
      </w:r>
      <w:r w:rsidR="002A3F3F">
        <w:rPr>
          <w:rFonts w:ascii="Calibri" w:hAnsi="Calibri" w:cs="Calibri"/>
          <w:szCs w:val="28"/>
          <w:lang w:val="es-419"/>
        </w:rPr>
        <w:t xml:space="preserve"> </w:t>
      </w:r>
    </w:p>
    <w:p w14:paraId="7ED44FCB" w14:textId="77777777" w:rsidR="001F6FF3" w:rsidRDefault="009450C9" w:rsidP="00286FBC">
      <w:pPr>
        <w:rPr>
          <w:rFonts w:ascii="Calibri" w:hAnsi="Calibri" w:cs="Calibri"/>
          <w:szCs w:val="28"/>
          <w:lang w:val="es-419"/>
        </w:rPr>
      </w:pPr>
      <w:r w:rsidRPr="009450C9">
        <w:rPr>
          <w:rFonts w:ascii="Calibri" w:hAnsi="Calibri" w:cs="Calibri"/>
          <w:szCs w:val="28"/>
          <w:lang w:val="es-419"/>
        </w:rPr>
        <w:t>La producción mundial total de aguacate en 2022 era de 8,978,275 toneladas</w:t>
      </w:r>
      <w:r w:rsidR="005D3A9D">
        <w:rPr>
          <w:rFonts w:ascii="Calibri" w:hAnsi="Calibri" w:cs="Calibri"/>
          <w:szCs w:val="28"/>
          <w:lang w:val="es-419"/>
        </w:rPr>
        <w:t xml:space="preserve">, </w:t>
      </w:r>
      <w:r w:rsidRPr="009450C9">
        <w:rPr>
          <w:rFonts w:ascii="Calibri" w:hAnsi="Calibri" w:cs="Calibri"/>
          <w:szCs w:val="28"/>
          <w:lang w:val="es-419"/>
        </w:rPr>
        <w:t>México era con creces el mayor productor, representando el 28.12</w:t>
      </w:r>
      <w:r w:rsidR="005D3A9D">
        <w:rPr>
          <w:rFonts w:ascii="Calibri" w:hAnsi="Calibri" w:cs="Calibri"/>
          <w:szCs w:val="28"/>
          <w:lang w:val="es-419"/>
        </w:rPr>
        <w:t xml:space="preserve"> </w:t>
      </w:r>
      <w:r w:rsidRPr="009450C9">
        <w:rPr>
          <w:rFonts w:ascii="Calibri" w:hAnsi="Calibri" w:cs="Calibri"/>
          <w:szCs w:val="28"/>
          <w:lang w:val="es-419"/>
        </w:rPr>
        <w:t>% de la producción mundial. Los territorios dependientes son mostrados en cursiva.</w:t>
      </w:r>
    </w:p>
    <w:p w14:paraId="0945244E" w14:textId="7CCD01C4" w:rsidR="009450C9" w:rsidRPr="0052395F" w:rsidRDefault="0052395F" w:rsidP="0052395F">
      <w:pPr>
        <w:pStyle w:val="Tabla"/>
        <w:jc w:val="center"/>
        <w:rPr>
          <w:b/>
          <w:bCs/>
          <w:lang w:val="es-419"/>
        </w:rPr>
      </w:pPr>
      <w:r w:rsidRPr="0052395F">
        <w:rPr>
          <w:b/>
          <w:bCs/>
          <w:lang w:val="es-419"/>
        </w:rPr>
        <w:t>Comercio internacional según región.</w:t>
      </w:r>
    </w:p>
    <w:tbl>
      <w:tblPr>
        <w:tblStyle w:val="SENA"/>
        <w:tblW w:w="9782" w:type="dxa"/>
        <w:tblInd w:w="-289" w:type="dxa"/>
        <w:tblLayout w:type="fixed"/>
        <w:tblLook w:val="04A0" w:firstRow="1" w:lastRow="0" w:firstColumn="1" w:lastColumn="0" w:noHBand="0" w:noVBand="1"/>
        <w:tblCaption w:val="Comercio internacional según región."/>
        <w:tblDescription w:val="Contiene información de producción por toneladas del cultivo de aguacate, organizado por países y por posición."/>
      </w:tblPr>
      <w:tblGrid>
        <w:gridCol w:w="2269"/>
        <w:gridCol w:w="2693"/>
        <w:gridCol w:w="4820"/>
      </w:tblGrid>
      <w:tr w:rsidR="00286FBC" w:rsidRPr="0081720C" w14:paraId="6D4DAA59" w14:textId="77777777" w:rsidTr="001F6FF3">
        <w:trPr>
          <w:cnfStyle w:val="100000000000" w:firstRow="1" w:lastRow="0" w:firstColumn="0" w:lastColumn="0" w:oddVBand="0" w:evenVBand="0" w:oddHBand="0" w:evenHBand="0" w:firstRowFirstColumn="0" w:firstRowLastColumn="0" w:lastRowFirstColumn="0" w:lastRowLastColumn="0"/>
          <w:tblHeader/>
        </w:trPr>
        <w:tc>
          <w:tcPr>
            <w:tcW w:w="2269" w:type="dxa"/>
          </w:tcPr>
          <w:p w14:paraId="6B5C9AA5" w14:textId="77777777" w:rsidR="00286FBC" w:rsidRPr="001B0653" w:rsidRDefault="00286FBC" w:rsidP="00A13C54">
            <w:pPr>
              <w:pStyle w:val="TextoTablas"/>
              <w:jc w:val="center"/>
              <w:rPr>
                <w:b w:val="0"/>
                <w:sz w:val="28"/>
                <w:szCs w:val="28"/>
              </w:rPr>
            </w:pPr>
            <w:r w:rsidRPr="001B0653">
              <w:rPr>
                <w:bCs/>
                <w:sz w:val="28"/>
                <w:szCs w:val="28"/>
              </w:rPr>
              <w:t>Posición</w:t>
            </w:r>
          </w:p>
        </w:tc>
        <w:tc>
          <w:tcPr>
            <w:tcW w:w="2693" w:type="dxa"/>
          </w:tcPr>
          <w:p w14:paraId="5AA59943" w14:textId="77777777" w:rsidR="00286FBC" w:rsidRPr="001B0653" w:rsidRDefault="00286FBC" w:rsidP="00A13C54">
            <w:pPr>
              <w:pStyle w:val="TextoTablas"/>
              <w:jc w:val="center"/>
              <w:rPr>
                <w:b w:val="0"/>
                <w:sz w:val="28"/>
                <w:szCs w:val="28"/>
              </w:rPr>
            </w:pPr>
            <w:r w:rsidRPr="001B0653">
              <w:rPr>
                <w:bCs/>
                <w:sz w:val="28"/>
                <w:szCs w:val="28"/>
              </w:rPr>
              <w:t>Región</w:t>
            </w:r>
          </w:p>
        </w:tc>
        <w:tc>
          <w:tcPr>
            <w:tcW w:w="4820" w:type="dxa"/>
          </w:tcPr>
          <w:p w14:paraId="1DF579C8" w14:textId="77777777" w:rsidR="00286FBC" w:rsidRPr="001B0653" w:rsidRDefault="00286FBC" w:rsidP="00A13C54">
            <w:pPr>
              <w:pStyle w:val="TextoTablas"/>
              <w:jc w:val="center"/>
              <w:rPr>
                <w:rStyle w:val="Extranjerismo"/>
                <w:b w:val="0"/>
                <w:bCs/>
                <w:sz w:val="28"/>
                <w:szCs w:val="28"/>
              </w:rPr>
            </w:pPr>
            <w:r w:rsidRPr="001B0653">
              <w:rPr>
                <w:bCs/>
                <w:sz w:val="28"/>
                <w:szCs w:val="28"/>
              </w:rPr>
              <w:t>Producción (toneladas)</w:t>
            </w:r>
          </w:p>
        </w:tc>
      </w:tr>
      <w:tr w:rsidR="00286FBC" w:rsidRPr="0081720C" w14:paraId="1B576DBC"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578CF71D" w14:textId="77777777" w:rsidR="00286FBC" w:rsidRPr="001B0653" w:rsidRDefault="00286FBC" w:rsidP="00A13C54">
            <w:pPr>
              <w:pStyle w:val="TextoTablas"/>
              <w:jc w:val="center"/>
              <w:rPr>
                <w:sz w:val="28"/>
                <w:szCs w:val="28"/>
              </w:rPr>
            </w:pPr>
            <w:r w:rsidRPr="001B0653">
              <w:rPr>
                <w:sz w:val="28"/>
                <w:szCs w:val="28"/>
              </w:rPr>
              <w:t>1</w:t>
            </w:r>
          </w:p>
        </w:tc>
        <w:tc>
          <w:tcPr>
            <w:tcW w:w="2693" w:type="dxa"/>
          </w:tcPr>
          <w:p w14:paraId="55F10B32" w14:textId="77777777" w:rsidR="00286FBC" w:rsidRPr="001B0653" w:rsidRDefault="00286FBC" w:rsidP="00A13C54">
            <w:pPr>
              <w:pStyle w:val="TextoTablas"/>
              <w:jc w:val="center"/>
              <w:rPr>
                <w:sz w:val="28"/>
                <w:szCs w:val="28"/>
              </w:rPr>
            </w:pPr>
            <w:r w:rsidRPr="001B0653">
              <w:rPr>
                <w:sz w:val="28"/>
                <w:szCs w:val="28"/>
              </w:rPr>
              <w:t>México</w:t>
            </w:r>
          </w:p>
        </w:tc>
        <w:tc>
          <w:tcPr>
            <w:tcW w:w="4820" w:type="dxa"/>
          </w:tcPr>
          <w:p w14:paraId="1B475A14" w14:textId="77777777" w:rsidR="00286FBC" w:rsidRPr="001B0653" w:rsidRDefault="00286FBC" w:rsidP="00A13C54">
            <w:pPr>
              <w:pStyle w:val="TextoTablas"/>
              <w:jc w:val="center"/>
              <w:rPr>
                <w:sz w:val="28"/>
                <w:szCs w:val="28"/>
              </w:rPr>
            </w:pPr>
            <w:r w:rsidRPr="001B0653">
              <w:rPr>
                <w:sz w:val="28"/>
                <w:szCs w:val="28"/>
              </w:rPr>
              <w:t>2.529.582</w:t>
            </w:r>
          </w:p>
        </w:tc>
      </w:tr>
      <w:tr w:rsidR="00286FBC" w:rsidRPr="0081720C" w14:paraId="7E5AF417" w14:textId="77777777" w:rsidTr="00A13C54">
        <w:tc>
          <w:tcPr>
            <w:tcW w:w="2269" w:type="dxa"/>
          </w:tcPr>
          <w:p w14:paraId="04198F2E" w14:textId="77777777" w:rsidR="00286FBC" w:rsidRPr="001B0653" w:rsidRDefault="00286FBC" w:rsidP="00A13C54">
            <w:pPr>
              <w:pStyle w:val="TextoTablas"/>
              <w:jc w:val="center"/>
              <w:rPr>
                <w:sz w:val="28"/>
                <w:szCs w:val="28"/>
              </w:rPr>
            </w:pPr>
            <w:r w:rsidRPr="001B0653">
              <w:rPr>
                <w:sz w:val="28"/>
                <w:szCs w:val="28"/>
              </w:rPr>
              <w:t>2</w:t>
            </w:r>
          </w:p>
        </w:tc>
        <w:tc>
          <w:tcPr>
            <w:tcW w:w="2693" w:type="dxa"/>
          </w:tcPr>
          <w:p w14:paraId="63968EEE" w14:textId="77777777" w:rsidR="00286FBC" w:rsidRPr="001B0653" w:rsidRDefault="00286FBC" w:rsidP="00A13C54">
            <w:pPr>
              <w:pStyle w:val="TextoTablas"/>
              <w:jc w:val="center"/>
              <w:rPr>
                <w:sz w:val="28"/>
                <w:szCs w:val="28"/>
              </w:rPr>
            </w:pPr>
            <w:r w:rsidRPr="001B0653">
              <w:rPr>
                <w:color w:val="000000" w:themeColor="text1"/>
                <w:sz w:val="28"/>
                <w:szCs w:val="28"/>
              </w:rPr>
              <w:t>Colombia</w:t>
            </w:r>
          </w:p>
        </w:tc>
        <w:tc>
          <w:tcPr>
            <w:tcW w:w="4820" w:type="dxa"/>
          </w:tcPr>
          <w:p w14:paraId="21F63BA5" w14:textId="77777777" w:rsidR="00286FBC" w:rsidRPr="001B0653" w:rsidRDefault="00286FBC" w:rsidP="00A13C54">
            <w:pPr>
              <w:pStyle w:val="TextoTablas"/>
              <w:jc w:val="center"/>
              <w:rPr>
                <w:sz w:val="28"/>
                <w:szCs w:val="28"/>
              </w:rPr>
            </w:pPr>
            <w:r w:rsidRPr="001B0653">
              <w:rPr>
                <w:color w:val="000000" w:themeColor="text1"/>
                <w:sz w:val="28"/>
                <w:szCs w:val="28"/>
              </w:rPr>
              <w:t>1.090.664</w:t>
            </w:r>
          </w:p>
        </w:tc>
      </w:tr>
      <w:tr w:rsidR="00286FBC" w:rsidRPr="0081720C" w14:paraId="509B3EA9"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02531DAE" w14:textId="77777777" w:rsidR="00286FBC" w:rsidRPr="001B0653" w:rsidRDefault="00286FBC" w:rsidP="00A13C54">
            <w:pPr>
              <w:pStyle w:val="TextoTablas"/>
              <w:jc w:val="center"/>
              <w:rPr>
                <w:sz w:val="28"/>
                <w:szCs w:val="28"/>
              </w:rPr>
            </w:pPr>
            <w:r w:rsidRPr="001B0653">
              <w:rPr>
                <w:sz w:val="28"/>
                <w:szCs w:val="28"/>
              </w:rPr>
              <w:t>3</w:t>
            </w:r>
          </w:p>
        </w:tc>
        <w:tc>
          <w:tcPr>
            <w:tcW w:w="2693" w:type="dxa"/>
          </w:tcPr>
          <w:p w14:paraId="49A65156" w14:textId="77777777" w:rsidR="00286FBC" w:rsidRPr="001B0653" w:rsidRDefault="00286FBC" w:rsidP="00A13C54">
            <w:pPr>
              <w:pStyle w:val="TextoTablas"/>
              <w:jc w:val="center"/>
              <w:rPr>
                <w:sz w:val="28"/>
                <w:szCs w:val="28"/>
              </w:rPr>
            </w:pPr>
            <w:r w:rsidRPr="001B0653">
              <w:rPr>
                <w:sz w:val="28"/>
                <w:szCs w:val="28"/>
              </w:rPr>
              <w:t>Perú</w:t>
            </w:r>
          </w:p>
        </w:tc>
        <w:tc>
          <w:tcPr>
            <w:tcW w:w="4820" w:type="dxa"/>
          </w:tcPr>
          <w:p w14:paraId="0C8B21C5" w14:textId="77777777" w:rsidR="00286FBC" w:rsidRPr="001B0653" w:rsidRDefault="00286FBC" w:rsidP="00A13C54">
            <w:pPr>
              <w:pStyle w:val="TextoTablas"/>
              <w:jc w:val="center"/>
              <w:rPr>
                <w:sz w:val="28"/>
                <w:szCs w:val="28"/>
              </w:rPr>
            </w:pPr>
            <w:r w:rsidRPr="001B0653">
              <w:rPr>
                <w:sz w:val="28"/>
                <w:szCs w:val="28"/>
              </w:rPr>
              <w:t>866.457</w:t>
            </w:r>
          </w:p>
        </w:tc>
      </w:tr>
      <w:tr w:rsidR="00286FBC" w:rsidRPr="0081720C" w14:paraId="2AEA9A1D" w14:textId="77777777" w:rsidTr="00A13C54">
        <w:tc>
          <w:tcPr>
            <w:tcW w:w="2269" w:type="dxa"/>
          </w:tcPr>
          <w:p w14:paraId="6EBFA6CB" w14:textId="77777777" w:rsidR="00286FBC" w:rsidRPr="001B0653" w:rsidRDefault="00286FBC" w:rsidP="00A13C54">
            <w:pPr>
              <w:pStyle w:val="TextoTablas"/>
              <w:jc w:val="center"/>
              <w:rPr>
                <w:sz w:val="28"/>
                <w:szCs w:val="28"/>
              </w:rPr>
            </w:pPr>
            <w:r w:rsidRPr="001B0653">
              <w:rPr>
                <w:sz w:val="28"/>
                <w:szCs w:val="28"/>
              </w:rPr>
              <w:t>4</w:t>
            </w:r>
          </w:p>
        </w:tc>
        <w:tc>
          <w:tcPr>
            <w:tcW w:w="2693" w:type="dxa"/>
          </w:tcPr>
          <w:p w14:paraId="496EABF0" w14:textId="77777777" w:rsidR="00286FBC" w:rsidRPr="001B0653" w:rsidRDefault="00286FBC" w:rsidP="00A13C54">
            <w:pPr>
              <w:pStyle w:val="TextoTablas"/>
              <w:jc w:val="center"/>
              <w:rPr>
                <w:sz w:val="28"/>
                <w:szCs w:val="28"/>
              </w:rPr>
            </w:pPr>
            <w:r w:rsidRPr="001B0653">
              <w:rPr>
                <w:color w:val="000000" w:themeColor="text1"/>
                <w:sz w:val="28"/>
                <w:szCs w:val="28"/>
              </w:rPr>
              <w:t>República Dominicana</w:t>
            </w:r>
          </w:p>
        </w:tc>
        <w:tc>
          <w:tcPr>
            <w:tcW w:w="4820" w:type="dxa"/>
          </w:tcPr>
          <w:p w14:paraId="35C6E922" w14:textId="77777777" w:rsidR="00286FBC" w:rsidRPr="001B0653" w:rsidRDefault="00286FBC" w:rsidP="00A13C54">
            <w:pPr>
              <w:pStyle w:val="TextoTablas"/>
              <w:jc w:val="center"/>
              <w:rPr>
                <w:sz w:val="28"/>
                <w:szCs w:val="28"/>
              </w:rPr>
            </w:pPr>
            <w:r w:rsidRPr="001B0653">
              <w:rPr>
                <w:color w:val="000000" w:themeColor="text1"/>
                <w:sz w:val="28"/>
                <w:szCs w:val="28"/>
              </w:rPr>
              <w:t>737.201</w:t>
            </w:r>
          </w:p>
        </w:tc>
      </w:tr>
      <w:tr w:rsidR="00286FBC" w:rsidRPr="0081720C" w14:paraId="25CF4418"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05271F6F" w14:textId="77777777" w:rsidR="00286FBC" w:rsidRPr="001B0653" w:rsidRDefault="00286FBC" w:rsidP="00A13C54">
            <w:pPr>
              <w:pStyle w:val="TextoTablas"/>
              <w:jc w:val="center"/>
              <w:rPr>
                <w:sz w:val="28"/>
                <w:szCs w:val="28"/>
              </w:rPr>
            </w:pPr>
            <w:r w:rsidRPr="001B0653">
              <w:rPr>
                <w:sz w:val="28"/>
                <w:szCs w:val="28"/>
              </w:rPr>
              <w:t>5</w:t>
            </w:r>
          </w:p>
        </w:tc>
        <w:tc>
          <w:tcPr>
            <w:tcW w:w="2693" w:type="dxa"/>
          </w:tcPr>
          <w:p w14:paraId="48ED9115" w14:textId="77777777" w:rsidR="00286FBC" w:rsidRPr="001B0653" w:rsidRDefault="00286FBC" w:rsidP="00A13C54">
            <w:pPr>
              <w:pStyle w:val="TextoTablas"/>
              <w:jc w:val="center"/>
              <w:rPr>
                <w:sz w:val="28"/>
                <w:szCs w:val="28"/>
              </w:rPr>
            </w:pPr>
            <w:r w:rsidRPr="001B0653">
              <w:rPr>
                <w:sz w:val="28"/>
                <w:szCs w:val="28"/>
              </w:rPr>
              <w:t>Kenia</w:t>
            </w:r>
          </w:p>
        </w:tc>
        <w:tc>
          <w:tcPr>
            <w:tcW w:w="4820" w:type="dxa"/>
          </w:tcPr>
          <w:p w14:paraId="5CE3AF77" w14:textId="77777777" w:rsidR="00286FBC" w:rsidRPr="001B0653" w:rsidRDefault="00286FBC" w:rsidP="00A13C54">
            <w:pPr>
              <w:pStyle w:val="TextoTablas"/>
              <w:jc w:val="center"/>
              <w:rPr>
                <w:sz w:val="28"/>
                <w:szCs w:val="28"/>
              </w:rPr>
            </w:pPr>
            <w:r w:rsidRPr="001B0653">
              <w:rPr>
                <w:sz w:val="28"/>
                <w:szCs w:val="28"/>
              </w:rPr>
              <w:t>458.439</w:t>
            </w:r>
          </w:p>
        </w:tc>
      </w:tr>
      <w:tr w:rsidR="00286FBC" w:rsidRPr="0081720C" w14:paraId="1055345C" w14:textId="77777777" w:rsidTr="00A13C54">
        <w:tc>
          <w:tcPr>
            <w:tcW w:w="2269" w:type="dxa"/>
          </w:tcPr>
          <w:p w14:paraId="1B741AB9" w14:textId="77777777" w:rsidR="00286FBC" w:rsidRPr="001B0653" w:rsidRDefault="00286FBC" w:rsidP="00A13C54">
            <w:pPr>
              <w:pStyle w:val="TextoTablas"/>
              <w:jc w:val="center"/>
              <w:rPr>
                <w:sz w:val="28"/>
                <w:szCs w:val="28"/>
              </w:rPr>
            </w:pPr>
            <w:r w:rsidRPr="001B0653">
              <w:rPr>
                <w:sz w:val="28"/>
                <w:szCs w:val="28"/>
              </w:rPr>
              <w:t>6</w:t>
            </w:r>
          </w:p>
        </w:tc>
        <w:tc>
          <w:tcPr>
            <w:tcW w:w="2693" w:type="dxa"/>
          </w:tcPr>
          <w:p w14:paraId="5031E20E" w14:textId="77777777" w:rsidR="00286FBC" w:rsidRPr="001B0653" w:rsidRDefault="00286FBC" w:rsidP="00A13C54">
            <w:pPr>
              <w:pStyle w:val="TextoTablas"/>
              <w:jc w:val="center"/>
              <w:rPr>
                <w:sz w:val="28"/>
                <w:szCs w:val="28"/>
              </w:rPr>
            </w:pPr>
            <w:r w:rsidRPr="001B0653">
              <w:rPr>
                <w:color w:val="000000" w:themeColor="text1"/>
                <w:sz w:val="28"/>
                <w:szCs w:val="28"/>
              </w:rPr>
              <w:t>Indonesia</w:t>
            </w:r>
          </w:p>
        </w:tc>
        <w:tc>
          <w:tcPr>
            <w:tcW w:w="4820" w:type="dxa"/>
          </w:tcPr>
          <w:p w14:paraId="24BA0B6E" w14:textId="77777777" w:rsidR="00286FBC" w:rsidRPr="001B0653" w:rsidRDefault="00286FBC" w:rsidP="00A13C54">
            <w:pPr>
              <w:pStyle w:val="TextoTablas"/>
              <w:jc w:val="center"/>
              <w:rPr>
                <w:sz w:val="28"/>
                <w:szCs w:val="28"/>
              </w:rPr>
            </w:pPr>
            <w:r w:rsidRPr="001B0653">
              <w:rPr>
                <w:color w:val="000000" w:themeColor="text1"/>
                <w:sz w:val="28"/>
                <w:szCs w:val="28"/>
              </w:rPr>
              <w:t>389.000</w:t>
            </w:r>
          </w:p>
        </w:tc>
      </w:tr>
      <w:tr w:rsidR="00286FBC" w:rsidRPr="0081720C" w14:paraId="4D30BE49"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2FC66625" w14:textId="77777777" w:rsidR="00286FBC" w:rsidRPr="001B0653" w:rsidRDefault="00286FBC" w:rsidP="00A13C54">
            <w:pPr>
              <w:pStyle w:val="TextoTablas"/>
              <w:jc w:val="center"/>
              <w:rPr>
                <w:sz w:val="28"/>
                <w:szCs w:val="28"/>
              </w:rPr>
            </w:pPr>
            <w:r w:rsidRPr="001B0653">
              <w:rPr>
                <w:sz w:val="28"/>
                <w:szCs w:val="28"/>
              </w:rPr>
              <w:t>7</w:t>
            </w:r>
          </w:p>
        </w:tc>
        <w:tc>
          <w:tcPr>
            <w:tcW w:w="2693" w:type="dxa"/>
          </w:tcPr>
          <w:p w14:paraId="6949602C" w14:textId="77777777" w:rsidR="00286FBC" w:rsidRPr="001B0653" w:rsidRDefault="00286FBC" w:rsidP="00A13C54">
            <w:pPr>
              <w:pStyle w:val="TextoTablas"/>
              <w:jc w:val="center"/>
              <w:rPr>
                <w:sz w:val="28"/>
                <w:szCs w:val="28"/>
              </w:rPr>
            </w:pPr>
            <w:r w:rsidRPr="001B0653">
              <w:rPr>
                <w:sz w:val="28"/>
                <w:szCs w:val="28"/>
              </w:rPr>
              <w:t>Brasil</w:t>
            </w:r>
          </w:p>
        </w:tc>
        <w:tc>
          <w:tcPr>
            <w:tcW w:w="4820" w:type="dxa"/>
          </w:tcPr>
          <w:p w14:paraId="3EFB63CE" w14:textId="77777777" w:rsidR="00286FBC" w:rsidRPr="001B0653" w:rsidRDefault="00286FBC" w:rsidP="00A13C54">
            <w:pPr>
              <w:pStyle w:val="TextoTablas"/>
              <w:jc w:val="center"/>
              <w:rPr>
                <w:sz w:val="28"/>
                <w:szCs w:val="28"/>
              </w:rPr>
            </w:pPr>
            <w:r w:rsidRPr="001B0653">
              <w:rPr>
                <w:sz w:val="28"/>
                <w:szCs w:val="28"/>
              </w:rPr>
              <w:t>338.238</w:t>
            </w:r>
          </w:p>
        </w:tc>
      </w:tr>
      <w:tr w:rsidR="00286FBC" w:rsidRPr="0081720C" w14:paraId="4C6662E4" w14:textId="77777777" w:rsidTr="00A13C54">
        <w:tc>
          <w:tcPr>
            <w:tcW w:w="2269" w:type="dxa"/>
          </w:tcPr>
          <w:p w14:paraId="6200D84D" w14:textId="77777777" w:rsidR="00286FBC" w:rsidRPr="001B0653" w:rsidRDefault="00286FBC" w:rsidP="00A13C54">
            <w:pPr>
              <w:pStyle w:val="TextoTablas"/>
              <w:jc w:val="center"/>
              <w:rPr>
                <w:sz w:val="28"/>
                <w:szCs w:val="28"/>
              </w:rPr>
            </w:pPr>
            <w:r w:rsidRPr="001B0653">
              <w:rPr>
                <w:sz w:val="28"/>
                <w:szCs w:val="28"/>
              </w:rPr>
              <w:lastRenderedPageBreak/>
              <w:t>8</w:t>
            </w:r>
          </w:p>
        </w:tc>
        <w:tc>
          <w:tcPr>
            <w:tcW w:w="2693" w:type="dxa"/>
          </w:tcPr>
          <w:p w14:paraId="5576DD62" w14:textId="77777777" w:rsidR="00286FBC" w:rsidRPr="001B0653" w:rsidRDefault="00286FBC" w:rsidP="00A13C54">
            <w:pPr>
              <w:pStyle w:val="TextoTablas"/>
              <w:jc w:val="center"/>
              <w:rPr>
                <w:sz w:val="28"/>
                <w:szCs w:val="28"/>
              </w:rPr>
            </w:pPr>
            <w:r w:rsidRPr="001B0653">
              <w:rPr>
                <w:color w:val="000000" w:themeColor="text1"/>
                <w:sz w:val="28"/>
                <w:szCs w:val="28"/>
              </w:rPr>
              <w:t>Vietnan</w:t>
            </w:r>
          </w:p>
        </w:tc>
        <w:tc>
          <w:tcPr>
            <w:tcW w:w="4820" w:type="dxa"/>
          </w:tcPr>
          <w:p w14:paraId="4C17E985" w14:textId="77777777" w:rsidR="00286FBC" w:rsidRPr="001B0653" w:rsidRDefault="00286FBC" w:rsidP="00A13C54">
            <w:pPr>
              <w:pStyle w:val="TextoTablas"/>
              <w:jc w:val="center"/>
              <w:rPr>
                <w:sz w:val="28"/>
                <w:szCs w:val="28"/>
              </w:rPr>
            </w:pPr>
            <w:r w:rsidRPr="001B0653">
              <w:rPr>
                <w:color w:val="000000" w:themeColor="text1"/>
                <w:sz w:val="28"/>
                <w:szCs w:val="28"/>
              </w:rPr>
              <w:t>210.595</w:t>
            </w:r>
          </w:p>
        </w:tc>
      </w:tr>
      <w:tr w:rsidR="00286FBC" w:rsidRPr="0081720C" w14:paraId="22CB42CE"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0EEC9AED" w14:textId="77777777" w:rsidR="00286FBC" w:rsidRPr="001B0653" w:rsidRDefault="00286FBC" w:rsidP="00A13C54">
            <w:pPr>
              <w:pStyle w:val="TextoTablas"/>
              <w:jc w:val="center"/>
              <w:rPr>
                <w:sz w:val="28"/>
                <w:szCs w:val="28"/>
              </w:rPr>
            </w:pPr>
            <w:r w:rsidRPr="001B0653">
              <w:rPr>
                <w:sz w:val="28"/>
                <w:szCs w:val="28"/>
              </w:rPr>
              <w:t>9</w:t>
            </w:r>
          </w:p>
        </w:tc>
        <w:tc>
          <w:tcPr>
            <w:tcW w:w="2693" w:type="dxa"/>
          </w:tcPr>
          <w:p w14:paraId="26001E43" w14:textId="77777777" w:rsidR="00286FBC" w:rsidRPr="001B0653" w:rsidRDefault="00286FBC" w:rsidP="00A13C54">
            <w:pPr>
              <w:pStyle w:val="TextoTablas"/>
              <w:jc w:val="center"/>
              <w:rPr>
                <w:sz w:val="28"/>
                <w:szCs w:val="28"/>
              </w:rPr>
            </w:pPr>
            <w:r w:rsidRPr="001B0653">
              <w:rPr>
                <w:sz w:val="28"/>
                <w:szCs w:val="28"/>
              </w:rPr>
              <w:t>Israel</w:t>
            </w:r>
          </w:p>
        </w:tc>
        <w:tc>
          <w:tcPr>
            <w:tcW w:w="4820" w:type="dxa"/>
          </w:tcPr>
          <w:p w14:paraId="6D95B19A" w14:textId="77777777" w:rsidR="00286FBC" w:rsidRPr="001B0653" w:rsidRDefault="00286FBC" w:rsidP="00A13C54">
            <w:pPr>
              <w:pStyle w:val="TextoTablas"/>
              <w:jc w:val="center"/>
              <w:rPr>
                <w:sz w:val="28"/>
                <w:szCs w:val="28"/>
              </w:rPr>
            </w:pPr>
            <w:r w:rsidRPr="001B0653">
              <w:rPr>
                <w:sz w:val="28"/>
                <w:szCs w:val="28"/>
              </w:rPr>
              <w:t>189.667</w:t>
            </w:r>
          </w:p>
        </w:tc>
      </w:tr>
      <w:tr w:rsidR="00286FBC" w:rsidRPr="0081720C" w14:paraId="27C03048" w14:textId="77777777" w:rsidTr="00A13C54">
        <w:tc>
          <w:tcPr>
            <w:tcW w:w="2269" w:type="dxa"/>
          </w:tcPr>
          <w:p w14:paraId="6ACE94DA" w14:textId="77777777" w:rsidR="00286FBC" w:rsidRPr="001B0653" w:rsidRDefault="00286FBC" w:rsidP="00A13C54">
            <w:pPr>
              <w:pStyle w:val="TextoTablas"/>
              <w:jc w:val="center"/>
              <w:rPr>
                <w:sz w:val="28"/>
                <w:szCs w:val="28"/>
              </w:rPr>
            </w:pPr>
            <w:r w:rsidRPr="001B0653">
              <w:rPr>
                <w:sz w:val="28"/>
                <w:szCs w:val="28"/>
              </w:rPr>
              <w:t>10</w:t>
            </w:r>
          </w:p>
        </w:tc>
        <w:tc>
          <w:tcPr>
            <w:tcW w:w="2693" w:type="dxa"/>
          </w:tcPr>
          <w:p w14:paraId="12315BFF" w14:textId="77777777" w:rsidR="00286FBC" w:rsidRPr="001B0653" w:rsidRDefault="00286FBC" w:rsidP="00A13C54">
            <w:pPr>
              <w:pStyle w:val="TextoTablas"/>
              <w:jc w:val="center"/>
              <w:rPr>
                <w:sz w:val="28"/>
                <w:szCs w:val="28"/>
              </w:rPr>
            </w:pPr>
            <w:r w:rsidRPr="001B0653">
              <w:rPr>
                <w:color w:val="000000" w:themeColor="text1"/>
                <w:sz w:val="28"/>
                <w:szCs w:val="28"/>
              </w:rPr>
              <w:t>Haití</w:t>
            </w:r>
          </w:p>
        </w:tc>
        <w:tc>
          <w:tcPr>
            <w:tcW w:w="4820" w:type="dxa"/>
          </w:tcPr>
          <w:p w14:paraId="0AA2EF3A" w14:textId="77777777" w:rsidR="00286FBC" w:rsidRPr="001B0653" w:rsidRDefault="00286FBC" w:rsidP="00A13C54">
            <w:pPr>
              <w:pStyle w:val="TextoTablas"/>
              <w:jc w:val="center"/>
              <w:rPr>
                <w:sz w:val="28"/>
                <w:szCs w:val="28"/>
              </w:rPr>
            </w:pPr>
            <w:r w:rsidRPr="001B0653">
              <w:rPr>
                <w:color w:val="000000" w:themeColor="text1"/>
                <w:sz w:val="28"/>
                <w:szCs w:val="28"/>
              </w:rPr>
              <w:t>173.507</w:t>
            </w:r>
          </w:p>
        </w:tc>
      </w:tr>
      <w:tr w:rsidR="00286FBC" w:rsidRPr="0081720C" w14:paraId="3F296134"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1308F414" w14:textId="77777777" w:rsidR="00286FBC" w:rsidRPr="001B0653" w:rsidRDefault="00286FBC" w:rsidP="00A13C54">
            <w:pPr>
              <w:pStyle w:val="TextoTablas"/>
              <w:jc w:val="center"/>
              <w:rPr>
                <w:sz w:val="28"/>
                <w:szCs w:val="28"/>
              </w:rPr>
            </w:pPr>
            <w:r w:rsidRPr="001B0653">
              <w:rPr>
                <w:sz w:val="28"/>
                <w:szCs w:val="28"/>
              </w:rPr>
              <w:t>11</w:t>
            </w:r>
          </w:p>
        </w:tc>
        <w:tc>
          <w:tcPr>
            <w:tcW w:w="2693" w:type="dxa"/>
          </w:tcPr>
          <w:p w14:paraId="59886666" w14:textId="77777777" w:rsidR="00286FBC" w:rsidRPr="001B0653" w:rsidRDefault="00286FBC" w:rsidP="00A13C54">
            <w:pPr>
              <w:pStyle w:val="TextoTablas"/>
              <w:jc w:val="center"/>
              <w:rPr>
                <w:sz w:val="28"/>
                <w:szCs w:val="28"/>
              </w:rPr>
            </w:pPr>
            <w:r w:rsidRPr="001B0653">
              <w:rPr>
                <w:sz w:val="28"/>
                <w:szCs w:val="28"/>
              </w:rPr>
              <w:t>Chile</w:t>
            </w:r>
          </w:p>
        </w:tc>
        <w:tc>
          <w:tcPr>
            <w:tcW w:w="4820" w:type="dxa"/>
          </w:tcPr>
          <w:p w14:paraId="60CD4DAA" w14:textId="77777777" w:rsidR="00286FBC" w:rsidRPr="001B0653" w:rsidRDefault="00286FBC" w:rsidP="00A13C54">
            <w:pPr>
              <w:pStyle w:val="TextoTablas"/>
              <w:jc w:val="center"/>
              <w:rPr>
                <w:sz w:val="28"/>
                <w:szCs w:val="28"/>
              </w:rPr>
            </w:pPr>
            <w:r w:rsidRPr="001B0653">
              <w:rPr>
                <w:sz w:val="28"/>
                <w:szCs w:val="28"/>
              </w:rPr>
              <w:t>168.010</w:t>
            </w:r>
          </w:p>
        </w:tc>
      </w:tr>
      <w:tr w:rsidR="00286FBC" w:rsidRPr="0081720C" w14:paraId="2544C115" w14:textId="77777777" w:rsidTr="00A13C54">
        <w:tc>
          <w:tcPr>
            <w:tcW w:w="2269" w:type="dxa"/>
          </w:tcPr>
          <w:p w14:paraId="3182D7B1" w14:textId="77777777" w:rsidR="00286FBC" w:rsidRPr="001B0653" w:rsidRDefault="00286FBC" w:rsidP="00A13C54">
            <w:pPr>
              <w:pStyle w:val="TextoTablas"/>
              <w:jc w:val="center"/>
              <w:rPr>
                <w:sz w:val="28"/>
                <w:szCs w:val="28"/>
              </w:rPr>
            </w:pPr>
            <w:r w:rsidRPr="001B0653">
              <w:rPr>
                <w:sz w:val="28"/>
                <w:szCs w:val="28"/>
              </w:rPr>
              <w:t>12</w:t>
            </w:r>
          </w:p>
        </w:tc>
        <w:tc>
          <w:tcPr>
            <w:tcW w:w="2693" w:type="dxa"/>
          </w:tcPr>
          <w:p w14:paraId="039965F0" w14:textId="77777777" w:rsidR="00286FBC" w:rsidRPr="001B0653" w:rsidRDefault="00286FBC" w:rsidP="00A13C54">
            <w:pPr>
              <w:pStyle w:val="TextoTablas"/>
              <w:jc w:val="center"/>
              <w:rPr>
                <w:sz w:val="28"/>
                <w:szCs w:val="28"/>
              </w:rPr>
            </w:pPr>
            <w:r w:rsidRPr="001B0653">
              <w:rPr>
                <w:color w:val="000000" w:themeColor="text1"/>
                <w:sz w:val="28"/>
                <w:szCs w:val="28"/>
              </w:rPr>
              <w:t>Etiopia</w:t>
            </w:r>
          </w:p>
        </w:tc>
        <w:tc>
          <w:tcPr>
            <w:tcW w:w="4820" w:type="dxa"/>
          </w:tcPr>
          <w:p w14:paraId="2EE86A5A" w14:textId="77777777" w:rsidR="00286FBC" w:rsidRPr="001B0653" w:rsidRDefault="00286FBC" w:rsidP="00A13C54">
            <w:pPr>
              <w:pStyle w:val="TextoTablas"/>
              <w:jc w:val="center"/>
              <w:rPr>
                <w:sz w:val="28"/>
                <w:szCs w:val="28"/>
              </w:rPr>
            </w:pPr>
            <w:r w:rsidRPr="001B0653">
              <w:rPr>
                <w:color w:val="000000" w:themeColor="text1"/>
                <w:sz w:val="28"/>
                <w:szCs w:val="28"/>
              </w:rPr>
              <w:t>167.884</w:t>
            </w:r>
          </w:p>
        </w:tc>
      </w:tr>
      <w:tr w:rsidR="00286FBC" w:rsidRPr="0081720C" w14:paraId="53A0E30D"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59B019EB" w14:textId="77777777" w:rsidR="00286FBC" w:rsidRPr="001B0653" w:rsidRDefault="00286FBC" w:rsidP="00A13C54">
            <w:pPr>
              <w:pStyle w:val="TextoTablas"/>
              <w:jc w:val="center"/>
              <w:rPr>
                <w:sz w:val="28"/>
                <w:szCs w:val="28"/>
              </w:rPr>
            </w:pPr>
            <w:r w:rsidRPr="001B0653">
              <w:rPr>
                <w:sz w:val="28"/>
                <w:szCs w:val="28"/>
              </w:rPr>
              <w:t>13</w:t>
            </w:r>
          </w:p>
        </w:tc>
        <w:tc>
          <w:tcPr>
            <w:tcW w:w="2693" w:type="dxa"/>
          </w:tcPr>
          <w:p w14:paraId="53DF3DA9" w14:textId="77777777" w:rsidR="00286FBC" w:rsidRPr="001B0653" w:rsidRDefault="00286FBC" w:rsidP="00A13C54">
            <w:pPr>
              <w:pStyle w:val="TextoTablas"/>
              <w:jc w:val="center"/>
              <w:rPr>
                <w:sz w:val="28"/>
                <w:szCs w:val="28"/>
              </w:rPr>
            </w:pPr>
            <w:r w:rsidRPr="001B0653">
              <w:rPr>
                <w:sz w:val="28"/>
                <w:szCs w:val="28"/>
              </w:rPr>
              <w:t>Estados Unidos</w:t>
            </w:r>
          </w:p>
        </w:tc>
        <w:tc>
          <w:tcPr>
            <w:tcW w:w="4820" w:type="dxa"/>
          </w:tcPr>
          <w:p w14:paraId="364D6ED0" w14:textId="77777777" w:rsidR="00286FBC" w:rsidRPr="001B0653" w:rsidRDefault="00286FBC" w:rsidP="00A13C54">
            <w:pPr>
              <w:pStyle w:val="TextoTablas"/>
              <w:jc w:val="center"/>
              <w:rPr>
                <w:sz w:val="28"/>
                <w:szCs w:val="28"/>
              </w:rPr>
            </w:pPr>
            <w:r w:rsidRPr="001B0653">
              <w:rPr>
                <w:sz w:val="28"/>
                <w:szCs w:val="28"/>
              </w:rPr>
              <w:t>142.340</w:t>
            </w:r>
          </w:p>
        </w:tc>
      </w:tr>
      <w:tr w:rsidR="00286FBC" w:rsidRPr="0081720C" w14:paraId="0A1693F1" w14:textId="77777777" w:rsidTr="00A13C54">
        <w:tc>
          <w:tcPr>
            <w:tcW w:w="2269" w:type="dxa"/>
          </w:tcPr>
          <w:p w14:paraId="5E333A1F" w14:textId="77777777" w:rsidR="00286FBC" w:rsidRPr="001B0653" w:rsidRDefault="00286FBC" w:rsidP="00A13C54">
            <w:pPr>
              <w:pStyle w:val="TextoTablas"/>
              <w:jc w:val="center"/>
              <w:rPr>
                <w:sz w:val="28"/>
                <w:szCs w:val="28"/>
              </w:rPr>
            </w:pPr>
            <w:r w:rsidRPr="001B0653">
              <w:rPr>
                <w:sz w:val="28"/>
                <w:szCs w:val="28"/>
              </w:rPr>
              <w:t>14</w:t>
            </w:r>
          </w:p>
        </w:tc>
        <w:tc>
          <w:tcPr>
            <w:tcW w:w="2693" w:type="dxa"/>
          </w:tcPr>
          <w:p w14:paraId="6E498D47" w14:textId="77777777" w:rsidR="00286FBC" w:rsidRPr="001B0653" w:rsidRDefault="00286FBC" w:rsidP="00A13C54">
            <w:pPr>
              <w:pStyle w:val="TextoTablas"/>
              <w:jc w:val="center"/>
              <w:rPr>
                <w:sz w:val="28"/>
                <w:szCs w:val="28"/>
              </w:rPr>
            </w:pPr>
            <w:r w:rsidRPr="001B0653">
              <w:rPr>
                <w:color w:val="000000" w:themeColor="text1"/>
                <w:sz w:val="28"/>
                <w:szCs w:val="28"/>
              </w:rPr>
              <w:t>Guatemala</w:t>
            </w:r>
          </w:p>
        </w:tc>
        <w:tc>
          <w:tcPr>
            <w:tcW w:w="4820" w:type="dxa"/>
          </w:tcPr>
          <w:p w14:paraId="16BDCAB7" w14:textId="77777777" w:rsidR="00286FBC" w:rsidRPr="001B0653" w:rsidRDefault="00286FBC" w:rsidP="00A13C54">
            <w:pPr>
              <w:pStyle w:val="TextoTablas"/>
              <w:jc w:val="center"/>
              <w:rPr>
                <w:sz w:val="28"/>
                <w:szCs w:val="28"/>
              </w:rPr>
            </w:pPr>
            <w:r w:rsidRPr="001B0653">
              <w:rPr>
                <w:color w:val="000000" w:themeColor="text1"/>
                <w:sz w:val="28"/>
                <w:szCs w:val="28"/>
              </w:rPr>
              <w:t>138.964</w:t>
            </w:r>
          </w:p>
        </w:tc>
      </w:tr>
      <w:tr w:rsidR="00286FBC" w:rsidRPr="0081720C" w14:paraId="52E7E347"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1F3646A4" w14:textId="77777777" w:rsidR="00286FBC" w:rsidRPr="001B0653" w:rsidRDefault="00286FBC" w:rsidP="00A13C54">
            <w:pPr>
              <w:pStyle w:val="TextoTablas"/>
              <w:jc w:val="center"/>
              <w:rPr>
                <w:sz w:val="28"/>
                <w:szCs w:val="28"/>
              </w:rPr>
            </w:pPr>
            <w:r>
              <w:rPr>
                <w:sz w:val="28"/>
                <w:szCs w:val="28"/>
              </w:rPr>
              <w:t>15</w:t>
            </w:r>
          </w:p>
        </w:tc>
        <w:tc>
          <w:tcPr>
            <w:tcW w:w="2693" w:type="dxa"/>
          </w:tcPr>
          <w:p w14:paraId="0040BD00" w14:textId="77777777" w:rsidR="00286FBC" w:rsidRPr="001B0653" w:rsidRDefault="00286FBC" w:rsidP="00A13C54">
            <w:pPr>
              <w:pStyle w:val="TextoTablas"/>
              <w:jc w:val="center"/>
              <w:rPr>
                <w:color w:val="000000" w:themeColor="text1"/>
                <w:sz w:val="28"/>
                <w:szCs w:val="28"/>
              </w:rPr>
            </w:pPr>
            <w:r>
              <w:rPr>
                <w:color w:val="000000" w:themeColor="text1"/>
                <w:sz w:val="28"/>
                <w:szCs w:val="28"/>
              </w:rPr>
              <w:t>China</w:t>
            </w:r>
          </w:p>
        </w:tc>
        <w:tc>
          <w:tcPr>
            <w:tcW w:w="4820" w:type="dxa"/>
          </w:tcPr>
          <w:p w14:paraId="4E9F5E0C" w14:textId="77777777" w:rsidR="00286FBC" w:rsidRPr="001B0653" w:rsidRDefault="00286FBC" w:rsidP="00A13C54">
            <w:pPr>
              <w:pStyle w:val="TextoTablas"/>
              <w:jc w:val="center"/>
              <w:rPr>
                <w:color w:val="000000" w:themeColor="text1"/>
                <w:sz w:val="28"/>
                <w:szCs w:val="28"/>
              </w:rPr>
            </w:pPr>
            <w:r>
              <w:rPr>
                <w:color w:val="000000" w:themeColor="text1"/>
                <w:sz w:val="28"/>
                <w:szCs w:val="28"/>
              </w:rPr>
              <w:t>135.860</w:t>
            </w:r>
          </w:p>
        </w:tc>
      </w:tr>
    </w:tbl>
    <w:p w14:paraId="3EEF3F62" w14:textId="7FC66F9A" w:rsidR="001A1391" w:rsidRPr="00286FBC" w:rsidRDefault="00286FBC" w:rsidP="0077690B">
      <w:pPr>
        <w:ind w:left="-284" w:firstLine="0"/>
        <w:rPr>
          <w:rFonts w:ascii="Calibri" w:hAnsi="Calibri" w:cs="Calibri"/>
          <w:sz w:val="22"/>
          <w:lang w:val="es-419"/>
        </w:rPr>
      </w:pPr>
      <w:r w:rsidRPr="00286FBC">
        <w:rPr>
          <w:rFonts w:ascii="Calibri" w:hAnsi="Calibri" w:cs="Calibri"/>
          <w:sz w:val="22"/>
          <w:lang w:val="es-419"/>
        </w:rPr>
        <w:t xml:space="preserve">Fuente: </w:t>
      </w:r>
      <w:proofErr w:type="spellStart"/>
      <w:r w:rsidRPr="00286FBC">
        <w:rPr>
          <w:rFonts w:ascii="Calibri" w:hAnsi="Calibri" w:cs="Calibri"/>
          <w:sz w:val="22"/>
          <w:lang w:val="es-419"/>
        </w:rPr>
        <w:t>wikipedia</w:t>
      </w:r>
      <w:proofErr w:type="spellEnd"/>
      <w:r w:rsidRPr="00286FBC">
        <w:rPr>
          <w:rFonts w:ascii="Calibri" w:hAnsi="Calibri" w:cs="Calibri"/>
          <w:sz w:val="22"/>
          <w:lang w:val="es-419"/>
        </w:rPr>
        <w:t xml:space="preserve"> (2022)</w:t>
      </w:r>
      <w:r w:rsidR="0010261B">
        <w:rPr>
          <w:rFonts w:ascii="Calibri" w:hAnsi="Calibri" w:cs="Calibri"/>
          <w:sz w:val="22"/>
          <w:lang w:val="es-419"/>
        </w:rPr>
        <w:t>.</w:t>
      </w:r>
    </w:p>
    <w:p w14:paraId="51D1FCCE" w14:textId="370E696D" w:rsidR="001A1391" w:rsidRPr="001A1391" w:rsidRDefault="001A1391" w:rsidP="001A1391">
      <w:pPr>
        <w:rPr>
          <w:rFonts w:ascii="Calibri" w:hAnsi="Calibri" w:cs="Calibri"/>
          <w:szCs w:val="28"/>
          <w:lang w:val="es-419"/>
        </w:rPr>
      </w:pPr>
      <w:r w:rsidRPr="001A1391">
        <w:rPr>
          <w:rFonts w:ascii="Calibri" w:hAnsi="Calibri" w:cs="Calibri"/>
          <w:szCs w:val="28"/>
          <w:lang w:val="es-419"/>
        </w:rPr>
        <w:t>Dos países se destacan entre los mayores productores con características similares en cuanto a su participación en el comercio mundial: México y Colombia, con una producción de 2.5 y 1.1 millones toneladas/año respectivamente. Su producción fundamentalmente se dirige hacia el mercado interno debido al tamaño de su población.</w:t>
      </w:r>
    </w:p>
    <w:p w14:paraId="7FDC4DBD" w14:textId="52BD9B4D" w:rsidR="001A1391" w:rsidRPr="001A1391" w:rsidRDefault="001A1391" w:rsidP="001A1391">
      <w:pPr>
        <w:rPr>
          <w:rFonts w:ascii="Calibri" w:hAnsi="Calibri" w:cs="Calibri"/>
          <w:szCs w:val="28"/>
          <w:lang w:val="es-419"/>
        </w:rPr>
      </w:pPr>
      <w:r w:rsidRPr="001A1391">
        <w:rPr>
          <w:rFonts w:ascii="Calibri" w:hAnsi="Calibri" w:cs="Calibri"/>
          <w:szCs w:val="28"/>
          <w:lang w:val="es-419"/>
        </w:rPr>
        <w:t>Colombia registra un crecimiento del 63</w:t>
      </w:r>
      <w:r w:rsidR="0052395F">
        <w:rPr>
          <w:rFonts w:ascii="Calibri" w:hAnsi="Calibri" w:cs="Calibri"/>
          <w:szCs w:val="28"/>
          <w:lang w:val="es-419"/>
        </w:rPr>
        <w:t xml:space="preserve"> </w:t>
      </w:r>
      <w:r w:rsidRPr="001A1391">
        <w:rPr>
          <w:rFonts w:ascii="Calibri" w:hAnsi="Calibri" w:cs="Calibri"/>
          <w:szCs w:val="28"/>
          <w:lang w:val="es-419"/>
        </w:rPr>
        <w:t>% al aumentar la producción de 114 mil toneladas en el año 1996 a 2.5 millones de toneladas en el 2022; este último año con un crecimiento importante de 12.5</w:t>
      </w:r>
      <w:r w:rsidR="0052395F">
        <w:rPr>
          <w:rFonts w:ascii="Calibri" w:hAnsi="Calibri" w:cs="Calibri"/>
          <w:szCs w:val="28"/>
          <w:lang w:val="es-419"/>
        </w:rPr>
        <w:t xml:space="preserve"> </w:t>
      </w:r>
      <w:r w:rsidRPr="001A1391">
        <w:rPr>
          <w:rFonts w:ascii="Calibri" w:hAnsi="Calibri" w:cs="Calibri"/>
          <w:szCs w:val="28"/>
          <w:lang w:val="es-419"/>
        </w:rPr>
        <w:t>% respecto al inmediatamente anterior. Resulta sorprendente que Colombia siendo el segundo productor a nivel mundial no exporte aguacate, sino que figura como importador, especialmente por compras realizadas a sus dos vecinos: Venezuela y Ecuador.</w:t>
      </w:r>
    </w:p>
    <w:p w14:paraId="419F4E56" w14:textId="4EFBC3BF" w:rsidR="001A1391" w:rsidRPr="001A1391" w:rsidRDefault="001A1391" w:rsidP="001A1391">
      <w:pPr>
        <w:rPr>
          <w:rFonts w:ascii="Calibri" w:hAnsi="Calibri" w:cs="Calibri"/>
          <w:szCs w:val="28"/>
          <w:lang w:val="es-419"/>
        </w:rPr>
      </w:pPr>
      <w:r w:rsidRPr="001A1391">
        <w:rPr>
          <w:rFonts w:ascii="Calibri" w:hAnsi="Calibri" w:cs="Calibri"/>
          <w:szCs w:val="28"/>
          <w:lang w:val="es-419"/>
        </w:rPr>
        <w:lastRenderedPageBreak/>
        <w:t>El mayor crecimiento en la producción del último año lo alcanzó México con 28.17</w:t>
      </w:r>
      <w:r w:rsidR="0052395F">
        <w:rPr>
          <w:rFonts w:ascii="Calibri" w:hAnsi="Calibri" w:cs="Calibri"/>
          <w:szCs w:val="28"/>
          <w:lang w:val="es-419"/>
        </w:rPr>
        <w:t xml:space="preserve"> </w:t>
      </w:r>
      <w:r w:rsidRPr="001A1391">
        <w:rPr>
          <w:rFonts w:ascii="Calibri" w:hAnsi="Calibri" w:cs="Calibri"/>
          <w:szCs w:val="28"/>
          <w:lang w:val="es-419"/>
        </w:rPr>
        <w:t>%, debido a sus mayores niveles de productividad, no obstante, a la disminución del área cultivada.</w:t>
      </w:r>
    </w:p>
    <w:p w14:paraId="178D0AB1" w14:textId="2B914A02" w:rsidR="001A1391" w:rsidRPr="001A1391" w:rsidRDefault="002A3F3F" w:rsidP="001A1391">
      <w:pPr>
        <w:rPr>
          <w:rFonts w:ascii="Calibri" w:hAnsi="Calibri" w:cs="Calibri"/>
          <w:szCs w:val="28"/>
          <w:lang w:val="es-419"/>
        </w:rPr>
      </w:pPr>
      <w:r w:rsidRPr="001A1391">
        <w:rPr>
          <w:rFonts w:ascii="Calibri" w:hAnsi="Calibri" w:cs="Calibri"/>
          <w:szCs w:val="28"/>
          <w:lang w:val="es-419"/>
        </w:rPr>
        <w:t>Perú</w:t>
      </w:r>
      <w:r w:rsidR="001A1391" w:rsidRPr="001A1391">
        <w:rPr>
          <w:rFonts w:ascii="Calibri" w:hAnsi="Calibri" w:cs="Calibri"/>
          <w:szCs w:val="28"/>
          <w:lang w:val="es-419"/>
        </w:rPr>
        <w:t>, otro proveedor de importancia de la fruta a nivel mundial fue el tercero en crecimiento de la producción con un aumento en toneladas del 9.65</w:t>
      </w:r>
      <w:r w:rsidR="0052395F">
        <w:rPr>
          <w:rFonts w:ascii="Calibri" w:hAnsi="Calibri" w:cs="Calibri"/>
          <w:szCs w:val="28"/>
          <w:lang w:val="es-419"/>
        </w:rPr>
        <w:t xml:space="preserve"> </w:t>
      </w:r>
      <w:r w:rsidR="001A1391" w:rsidRPr="001A1391">
        <w:rPr>
          <w:rFonts w:ascii="Calibri" w:hAnsi="Calibri" w:cs="Calibri"/>
          <w:szCs w:val="28"/>
          <w:lang w:val="es-419"/>
        </w:rPr>
        <w:t>%.</w:t>
      </w:r>
    </w:p>
    <w:p w14:paraId="618BB59B" w14:textId="518DBC66" w:rsidR="001A1391" w:rsidRPr="001A1391" w:rsidRDefault="001A1391" w:rsidP="001A1391">
      <w:pPr>
        <w:rPr>
          <w:rFonts w:ascii="Calibri" w:hAnsi="Calibri" w:cs="Calibri"/>
          <w:szCs w:val="28"/>
          <w:lang w:val="es-419"/>
        </w:rPr>
      </w:pPr>
      <w:r w:rsidRPr="001A1391">
        <w:rPr>
          <w:rFonts w:ascii="Calibri" w:hAnsi="Calibri" w:cs="Calibri"/>
          <w:szCs w:val="28"/>
          <w:lang w:val="es-419"/>
        </w:rPr>
        <w:t>Estos cuatro países representan alrededor del 60</w:t>
      </w:r>
      <w:r w:rsidR="00286FBC">
        <w:rPr>
          <w:rFonts w:ascii="Calibri" w:hAnsi="Calibri" w:cs="Calibri"/>
          <w:szCs w:val="28"/>
          <w:lang w:val="es-419"/>
        </w:rPr>
        <w:t xml:space="preserve"> </w:t>
      </w:r>
      <w:r w:rsidRPr="001A1391">
        <w:rPr>
          <w:rFonts w:ascii="Calibri" w:hAnsi="Calibri" w:cs="Calibri"/>
          <w:szCs w:val="28"/>
          <w:lang w:val="es-419"/>
        </w:rPr>
        <w:t>% de la producción mundial de aguacate. En 2022, México fue el principal productor, con un 28.2</w:t>
      </w:r>
      <w:r w:rsidR="001F6FF3">
        <w:rPr>
          <w:rFonts w:ascii="Calibri" w:hAnsi="Calibri" w:cs="Calibri"/>
          <w:szCs w:val="28"/>
          <w:lang w:val="es-419"/>
        </w:rPr>
        <w:t xml:space="preserve"> </w:t>
      </w:r>
      <w:r w:rsidRPr="001A1391">
        <w:rPr>
          <w:rFonts w:ascii="Calibri" w:hAnsi="Calibri" w:cs="Calibri"/>
          <w:szCs w:val="28"/>
          <w:lang w:val="es-419"/>
        </w:rPr>
        <w:t>% de la producción mundial, seguido de Colombia con un 12.1</w:t>
      </w:r>
      <w:r w:rsidR="0052395F">
        <w:rPr>
          <w:rFonts w:ascii="Calibri" w:hAnsi="Calibri" w:cs="Calibri"/>
          <w:szCs w:val="28"/>
          <w:lang w:val="es-419"/>
        </w:rPr>
        <w:t xml:space="preserve"> </w:t>
      </w:r>
      <w:r w:rsidRPr="001A1391">
        <w:rPr>
          <w:rFonts w:ascii="Calibri" w:hAnsi="Calibri" w:cs="Calibri"/>
          <w:szCs w:val="28"/>
          <w:lang w:val="es-419"/>
        </w:rPr>
        <w:t>%, Perú con un 9.7</w:t>
      </w:r>
      <w:r w:rsidR="0052395F">
        <w:rPr>
          <w:rFonts w:ascii="Calibri" w:hAnsi="Calibri" w:cs="Calibri"/>
          <w:szCs w:val="28"/>
          <w:lang w:val="es-419"/>
        </w:rPr>
        <w:t xml:space="preserve"> </w:t>
      </w:r>
      <w:r w:rsidRPr="001A1391">
        <w:rPr>
          <w:rFonts w:ascii="Calibri" w:hAnsi="Calibri" w:cs="Calibri"/>
          <w:szCs w:val="28"/>
          <w:lang w:val="es-419"/>
        </w:rPr>
        <w:t xml:space="preserve">% y República Dominicana con un </w:t>
      </w:r>
      <w:r w:rsidRPr="0052395F">
        <w:rPr>
          <w:rFonts w:ascii="Calibri" w:hAnsi="Calibri" w:cs="Calibri"/>
          <w:szCs w:val="28"/>
          <w:lang w:val="es-419"/>
        </w:rPr>
        <w:t>8.2</w:t>
      </w:r>
      <w:r w:rsidR="0052395F">
        <w:rPr>
          <w:rFonts w:ascii="Calibri" w:hAnsi="Calibri" w:cs="Calibri"/>
          <w:szCs w:val="28"/>
          <w:lang w:val="es-419"/>
        </w:rPr>
        <w:t xml:space="preserve"> </w:t>
      </w:r>
      <w:r w:rsidRPr="0052395F">
        <w:rPr>
          <w:rFonts w:ascii="Calibri" w:hAnsi="Calibri" w:cs="Calibri"/>
          <w:szCs w:val="28"/>
          <w:lang w:val="es-419"/>
        </w:rPr>
        <w:t>%</w:t>
      </w:r>
      <w:r w:rsidR="00BC1706">
        <w:rPr>
          <w:rFonts w:ascii="Calibri" w:hAnsi="Calibri" w:cs="Calibri"/>
          <w:szCs w:val="28"/>
          <w:lang w:val="es-419"/>
        </w:rPr>
        <w:t>.</w:t>
      </w:r>
    </w:p>
    <w:p w14:paraId="47C2EC4D" w14:textId="77777777" w:rsidR="001A1391" w:rsidRDefault="001A1391" w:rsidP="001A1391">
      <w:pPr>
        <w:rPr>
          <w:rFonts w:ascii="Calibri" w:hAnsi="Calibri" w:cs="Calibri"/>
          <w:szCs w:val="28"/>
          <w:lang w:val="es-419"/>
        </w:rPr>
      </w:pPr>
      <w:r w:rsidRPr="001A1391">
        <w:rPr>
          <w:rFonts w:ascii="Calibri" w:hAnsi="Calibri" w:cs="Calibri"/>
          <w:szCs w:val="28"/>
          <w:lang w:val="es-419"/>
        </w:rPr>
        <w:t>Por lo anterior, resulta importante analizar el comportamiento histórico de la producción de aguacate en los principales países productores y algunos competidores futuros de Colombia en el mercado mundial de esta fruta.</w:t>
      </w:r>
    </w:p>
    <w:p w14:paraId="6582C5EC" w14:textId="5A738302" w:rsidR="001A1391" w:rsidRPr="001A1391" w:rsidRDefault="001A1391" w:rsidP="001A1391">
      <w:pPr>
        <w:rPr>
          <w:rFonts w:ascii="Calibri" w:hAnsi="Calibri" w:cs="Calibri"/>
          <w:b/>
          <w:bCs/>
          <w:szCs w:val="28"/>
          <w:lang w:val="es-419"/>
        </w:rPr>
      </w:pPr>
      <w:r w:rsidRPr="001A1391">
        <w:rPr>
          <w:rFonts w:ascii="Calibri" w:hAnsi="Calibri" w:cs="Calibri"/>
          <w:b/>
          <w:bCs/>
          <w:szCs w:val="28"/>
          <w:lang w:val="es-419"/>
        </w:rPr>
        <w:t>Distribución geográfica del aguacate</w:t>
      </w:r>
    </w:p>
    <w:p w14:paraId="4A85F346" w14:textId="7CB88305" w:rsidR="001A1391" w:rsidRPr="001A1391" w:rsidRDefault="001A1391" w:rsidP="00286FBC">
      <w:pPr>
        <w:rPr>
          <w:rFonts w:ascii="Calibri" w:hAnsi="Calibri" w:cs="Calibri"/>
          <w:szCs w:val="28"/>
          <w:lang w:val="es-419"/>
        </w:rPr>
      </w:pPr>
      <w:r w:rsidRPr="001A1391">
        <w:rPr>
          <w:rFonts w:ascii="Calibri" w:hAnsi="Calibri" w:cs="Calibri"/>
          <w:szCs w:val="28"/>
          <w:lang w:val="es-419"/>
        </w:rPr>
        <w:t>Actualmente se cultiva en más de 60 países, casi todos los países de clima cálido y templado, aunque sus mayores cultivos están en los países México, Chile, República Dominicana, Indonesia, Perú, Colombia, Brasil y Estados Unidos. Estos países aportan más del 60</w:t>
      </w:r>
      <w:r w:rsidR="00412B0A">
        <w:rPr>
          <w:rFonts w:ascii="Calibri" w:hAnsi="Calibri" w:cs="Calibri"/>
          <w:szCs w:val="28"/>
          <w:lang w:val="es-419"/>
        </w:rPr>
        <w:t xml:space="preserve"> </w:t>
      </w:r>
      <w:r w:rsidRPr="001A1391">
        <w:rPr>
          <w:rFonts w:ascii="Calibri" w:hAnsi="Calibri" w:cs="Calibri"/>
          <w:szCs w:val="28"/>
          <w:lang w:val="es-419"/>
        </w:rPr>
        <w:t xml:space="preserve">% de la producción mundial. El área cosechada en aguacate corresponde al </w:t>
      </w:r>
      <w:r w:rsidRPr="00412B0A">
        <w:rPr>
          <w:rFonts w:ascii="Calibri" w:hAnsi="Calibri" w:cs="Calibri"/>
          <w:szCs w:val="28"/>
          <w:shd w:val="clear" w:color="auto" w:fill="FFFFFF" w:themeFill="background1"/>
          <w:lang w:val="es-419"/>
        </w:rPr>
        <w:t>4.7</w:t>
      </w:r>
      <w:r w:rsidR="00412B0A">
        <w:rPr>
          <w:rFonts w:ascii="Calibri" w:hAnsi="Calibri" w:cs="Calibri"/>
          <w:szCs w:val="28"/>
          <w:shd w:val="clear" w:color="auto" w:fill="FFFFFF" w:themeFill="background1"/>
          <w:lang w:val="es-419"/>
        </w:rPr>
        <w:t xml:space="preserve"> </w:t>
      </w:r>
      <w:r w:rsidRPr="00412B0A">
        <w:rPr>
          <w:rFonts w:ascii="Calibri" w:hAnsi="Calibri" w:cs="Calibri"/>
          <w:szCs w:val="28"/>
          <w:shd w:val="clear" w:color="auto" w:fill="FFFFFF" w:themeFill="background1"/>
          <w:lang w:val="es-419"/>
        </w:rPr>
        <w:t>%</w:t>
      </w:r>
      <w:r w:rsidRPr="001A1391">
        <w:rPr>
          <w:rFonts w:ascii="Calibri" w:hAnsi="Calibri" w:cs="Calibri"/>
          <w:szCs w:val="28"/>
          <w:lang w:val="es-419"/>
        </w:rPr>
        <w:t xml:space="preserve"> del área mundial cosechada en otras frutas tropicales. La producción mundial de esta fruta ha mostrado un crecimiento en la última década concentrada en América latina y el Caribe.</w:t>
      </w:r>
    </w:p>
    <w:p w14:paraId="6445F451" w14:textId="0306D6DD" w:rsidR="00623801" w:rsidRDefault="001A1391" w:rsidP="001A1391">
      <w:pPr>
        <w:rPr>
          <w:rFonts w:ascii="Calibri" w:hAnsi="Calibri" w:cs="Calibri"/>
          <w:szCs w:val="28"/>
          <w:lang w:val="es-419"/>
        </w:rPr>
      </w:pPr>
      <w:r w:rsidRPr="001A1391">
        <w:rPr>
          <w:rFonts w:ascii="Calibri" w:hAnsi="Calibri" w:cs="Calibri"/>
          <w:szCs w:val="28"/>
          <w:lang w:val="es-419"/>
        </w:rPr>
        <w:t>En Colombia el área sembrada en aguacate está concentrada en los departamentos de Antioquia especialmente en el oriente antioqueño, en el 2023 fue el principal exportador de aguacate con una participación de 41,4</w:t>
      </w:r>
      <w:r w:rsidR="00412B0A">
        <w:rPr>
          <w:rFonts w:ascii="Calibri" w:hAnsi="Calibri" w:cs="Calibri"/>
          <w:szCs w:val="28"/>
          <w:lang w:val="es-419"/>
        </w:rPr>
        <w:t xml:space="preserve"> </w:t>
      </w:r>
      <w:r w:rsidRPr="001A1391">
        <w:rPr>
          <w:rFonts w:ascii="Calibri" w:hAnsi="Calibri" w:cs="Calibri"/>
          <w:szCs w:val="28"/>
          <w:lang w:val="es-419"/>
        </w:rPr>
        <w:t>%</w:t>
      </w:r>
      <w:r w:rsidR="00412B0A">
        <w:rPr>
          <w:rFonts w:ascii="Calibri" w:hAnsi="Calibri" w:cs="Calibri"/>
          <w:szCs w:val="28"/>
          <w:lang w:val="es-419"/>
        </w:rPr>
        <w:t>.</w:t>
      </w:r>
      <w:r w:rsidRPr="001A1391">
        <w:rPr>
          <w:rFonts w:ascii="Calibri" w:hAnsi="Calibri" w:cs="Calibri"/>
          <w:szCs w:val="28"/>
          <w:lang w:val="es-419"/>
        </w:rPr>
        <w:t xml:space="preserve"> Los </w:t>
      </w:r>
      <w:r w:rsidRPr="001A1391">
        <w:rPr>
          <w:rFonts w:ascii="Calibri" w:hAnsi="Calibri" w:cs="Calibri"/>
          <w:szCs w:val="28"/>
          <w:lang w:val="es-419"/>
        </w:rPr>
        <w:lastRenderedPageBreak/>
        <w:t>departamentos de Tolima, Caldas, Santander, Bolívar, Cesar, Valle del Cauca, y Quindío, representan el 86</w:t>
      </w:r>
      <w:r w:rsidR="00412B0A">
        <w:rPr>
          <w:rFonts w:ascii="Calibri" w:hAnsi="Calibri" w:cs="Calibri"/>
          <w:szCs w:val="28"/>
          <w:lang w:val="es-419"/>
        </w:rPr>
        <w:t xml:space="preserve"> </w:t>
      </w:r>
      <w:r w:rsidRPr="001A1391">
        <w:rPr>
          <w:rFonts w:ascii="Calibri" w:hAnsi="Calibri" w:cs="Calibri"/>
          <w:szCs w:val="28"/>
          <w:lang w:val="es-419"/>
        </w:rPr>
        <w:t>% del total del área sembrada de aguacate en el país.</w:t>
      </w:r>
    </w:p>
    <w:p w14:paraId="386D94A2" w14:textId="042D37E4" w:rsidR="00C658EE" w:rsidRDefault="00C658EE">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64E86363" w14:textId="1C1C3B68" w:rsidR="00975252" w:rsidRPr="001A1391" w:rsidRDefault="00A17F82" w:rsidP="00A17F82">
      <w:pPr>
        <w:pStyle w:val="Ttulo1"/>
      </w:pPr>
      <w:bookmarkStart w:id="2" w:name="_Toc189668264"/>
      <w:r>
        <w:lastRenderedPageBreak/>
        <w:t>Selección del material vegetal y manejo de vivero para el cultivo de aguacate</w:t>
      </w:r>
      <w:bookmarkEnd w:id="2"/>
    </w:p>
    <w:p w14:paraId="6E1E48BF" w14:textId="455AAB17" w:rsidR="00846CBE" w:rsidRPr="001A1391" w:rsidRDefault="00412B0A" w:rsidP="006B1F5C">
      <w:pPr>
        <w:rPr>
          <w:rFonts w:ascii="Calibri" w:hAnsi="Calibri" w:cs="Calibri"/>
          <w:szCs w:val="28"/>
          <w:lang w:val="es-419"/>
        </w:rPr>
      </w:pPr>
      <w:r w:rsidRPr="00412B0A">
        <w:rPr>
          <w:rFonts w:ascii="Calibri" w:hAnsi="Calibri" w:cs="Calibri"/>
          <w:szCs w:val="28"/>
          <w:lang w:val="es-419"/>
        </w:rPr>
        <w:t>La selección del material vegetal para el cultivo de aguacate es crucial para garantizar la calidad y la producción. Se deben elegir variedades adecuadas, como Hass o Fuerte, y utilizar injertos para mejorar la resistencia. El manejo de vivero incluye prácticas de riego, control de plagas y condiciones óptimas de temperatura y luz para fomentar un crecimiento saludable de las plántulas.</w:t>
      </w:r>
    </w:p>
    <w:p w14:paraId="7DDC17A4" w14:textId="13445201" w:rsidR="001A1391" w:rsidRDefault="00412B0A" w:rsidP="00DE1FE9">
      <w:pPr>
        <w:rPr>
          <w:rFonts w:ascii="Calibri" w:hAnsi="Calibri" w:cs="Calibri"/>
          <w:szCs w:val="28"/>
          <w:lang w:val="es-419"/>
        </w:rPr>
      </w:pPr>
      <w:r>
        <w:rPr>
          <w:rFonts w:ascii="Calibri" w:hAnsi="Calibri" w:cs="Calibri"/>
          <w:szCs w:val="28"/>
          <w:lang w:val="es-419"/>
        </w:rPr>
        <w:t xml:space="preserve"> </w:t>
      </w:r>
      <w:r w:rsidR="00DE1FE9" w:rsidRPr="00DE1FE9">
        <w:rPr>
          <w:rFonts w:ascii="Calibri" w:hAnsi="Calibri" w:cs="Calibri"/>
          <w:b/>
          <w:bCs/>
          <w:szCs w:val="28"/>
          <w:lang w:val="es-419"/>
        </w:rPr>
        <w:t>Selección del material vegetal</w:t>
      </w:r>
      <w:r w:rsidR="008763F2">
        <w:rPr>
          <w:rFonts w:ascii="Calibri" w:hAnsi="Calibri" w:cs="Calibri"/>
          <w:b/>
          <w:bCs/>
          <w:szCs w:val="28"/>
          <w:lang w:val="es-419"/>
        </w:rPr>
        <w:t xml:space="preserve">: </w:t>
      </w:r>
      <w:r w:rsidR="008763F2" w:rsidRPr="008763F2">
        <w:rPr>
          <w:rFonts w:ascii="Calibri" w:hAnsi="Calibri" w:cs="Calibri"/>
          <w:szCs w:val="28"/>
          <w:lang w:val="es-419"/>
        </w:rPr>
        <w:t>p</w:t>
      </w:r>
      <w:r w:rsidR="00DE1FE9" w:rsidRPr="008763F2">
        <w:rPr>
          <w:rFonts w:ascii="Calibri" w:hAnsi="Calibri" w:cs="Calibri"/>
          <w:szCs w:val="28"/>
          <w:lang w:val="es-419"/>
        </w:rPr>
        <w:t>ara</w:t>
      </w:r>
      <w:r w:rsidR="00DE1FE9" w:rsidRPr="00DE1FE9">
        <w:rPr>
          <w:rFonts w:ascii="Calibri" w:hAnsi="Calibri" w:cs="Calibri"/>
          <w:szCs w:val="28"/>
          <w:lang w:val="es-419"/>
        </w:rPr>
        <w:t xml:space="preserve"> tener éxito en un sistema productivo de aguacate es indispensable contar con un buen material de propagación, con calidad sanitaria y agronómica. La selección del patrón y la yema son factores determinantes en la producción y productividad de este frutal, a continuación, las selecciones de materiales vegetales:</w:t>
      </w:r>
    </w:p>
    <w:p w14:paraId="218D660F" w14:textId="6FD8D625" w:rsidR="00414AB8" w:rsidRDefault="00414AB8" w:rsidP="00DE1FE9">
      <w:pPr>
        <w:rPr>
          <w:rFonts w:ascii="Calibri" w:hAnsi="Calibri" w:cs="Calibri"/>
          <w:szCs w:val="28"/>
          <w:lang w:val="es-419"/>
        </w:rPr>
      </w:pPr>
      <w:r w:rsidRPr="00414AB8">
        <w:rPr>
          <w:rFonts w:ascii="Calibri" w:hAnsi="Calibri" w:cs="Calibri"/>
          <w:b/>
          <w:bCs/>
          <w:szCs w:val="28"/>
          <w:lang w:val="es-419"/>
        </w:rPr>
        <w:t>Selección del árbol madre</w:t>
      </w:r>
      <w:r>
        <w:rPr>
          <w:rFonts w:ascii="Calibri" w:hAnsi="Calibri" w:cs="Calibri"/>
          <w:szCs w:val="28"/>
          <w:lang w:val="es-419"/>
        </w:rPr>
        <w:t xml:space="preserve">: </w:t>
      </w:r>
      <w:r w:rsidRPr="00414AB8">
        <w:rPr>
          <w:rFonts w:ascii="Calibri" w:hAnsi="Calibri" w:cs="Calibri"/>
          <w:szCs w:val="28"/>
          <w:lang w:val="es-419"/>
        </w:rPr>
        <w:t>el árbol seleccionado como patrón debe poseer las siguientes características: adaptación a la zona de vida, buena estructura morfológica (formación), desarrollo vigoroso, raíces bien formadas, resistencia a plagas y enfermedades, facilidad en la consecución de la semilla, fácil injertación, alto grado de compatibilidad con la variedad a injertar y resistencia o tolerancia a factores abióticos limitantes en la zona. Los patrones más usados en aguacate deben provenir de árboles nativos o locales que muestren los mejores resultados por su rusticidad y adaptabilidad al medio.</w:t>
      </w:r>
    </w:p>
    <w:p w14:paraId="095D53BD" w14:textId="1E8AA0F7" w:rsidR="00414AB8" w:rsidRDefault="00414AB8" w:rsidP="00DE1FE9">
      <w:pPr>
        <w:rPr>
          <w:rFonts w:ascii="Calibri" w:hAnsi="Calibri" w:cs="Calibri"/>
          <w:szCs w:val="28"/>
          <w:lang w:val="es-419"/>
        </w:rPr>
      </w:pPr>
      <w:r w:rsidRPr="003F75AA">
        <w:rPr>
          <w:rFonts w:ascii="Calibri" w:hAnsi="Calibri" w:cs="Calibri"/>
          <w:b/>
          <w:bCs/>
          <w:szCs w:val="28"/>
          <w:lang w:val="es-419"/>
        </w:rPr>
        <w:t>Selección del fruto</w:t>
      </w:r>
      <w:r>
        <w:rPr>
          <w:rFonts w:ascii="Calibri" w:hAnsi="Calibri" w:cs="Calibri"/>
          <w:szCs w:val="28"/>
          <w:lang w:val="es-419"/>
        </w:rPr>
        <w:t xml:space="preserve">: </w:t>
      </w:r>
      <w:r w:rsidRPr="00414AB8">
        <w:rPr>
          <w:rFonts w:ascii="Calibri" w:hAnsi="Calibri" w:cs="Calibri"/>
          <w:szCs w:val="28"/>
          <w:lang w:val="es-419"/>
        </w:rPr>
        <w:t xml:space="preserve">una vez seleccionado el patrón, se procede a la selección del fruto, preferiblemente del tercio medio de la copa del árbol, este debe estar maduro, sano, bien formado y libre de plagas y enfermedades, y que posean poca pulpa. Para reducir el riesgo de contaminación con el hongo </w:t>
      </w:r>
      <w:r w:rsidRPr="00FE3818">
        <w:rPr>
          <w:rStyle w:val="Extranjerismo"/>
          <w:lang w:val="es-419"/>
        </w:rPr>
        <w:t xml:space="preserve">Phytophthora </w:t>
      </w:r>
      <w:r w:rsidRPr="00FE3818">
        <w:rPr>
          <w:rStyle w:val="Extranjerismo"/>
          <w:lang w:val="es-419"/>
        </w:rPr>
        <w:lastRenderedPageBreak/>
        <w:t>cinnamomi</w:t>
      </w:r>
      <w:r w:rsidRPr="00414AB8">
        <w:rPr>
          <w:rFonts w:ascii="Calibri" w:hAnsi="Calibri" w:cs="Calibri"/>
          <w:szCs w:val="28"/>
          <w:lang w:val="es-419"/>
        </w:rPr>
        <w:t>, las semillas no deben provenir de frutos caídos o en contacto con el suelo. La viabilidad de la semilla es de aproximadamente tres semanas.</w:t>
      </w:r>
    </w:p>
    <w:p w14:paraId="3ED1B939" w14:textId="58864ADB" w:rsidR="00414AB8" w:rsidRDefault="003F75AA" w:rsidP="00DE1FE9">
      <w:pPr>
        <w:rPr>
          <w:rFonts w:ascii="Calibri" w:hAnsi="Calibri" w:cs="Calibri"/>
          <w:szCs w:val="28"/>
          <w:lang w:val="es-419"/>
        </w:rPr>
      </w:pPr>
      <w:r w:rsidRPr="003F75AA">
        <w:rPr>
          <w:rFonts w:ascii="Calibri" w:hAnsi="Calibri" w:cs="Calibri"/>
          <w:b/>
          <w:bCs/>
          <w:szCs w:val="28"/>
          <w:lang w:val="es-419"/>
        </w:rPr>
        <w:t>Extracción de la semilla</w:t>
      </w:r>
      <w:r>
        <w:rPr>
          <w:rFonts w:ascii="Calibri" w:hAnsi="Calibri" w:cs="Calibri"/>
          <w:szCs w:val="28"/>
          <w:lang w:val="es-419"/>
        </w:rPr>
        <w:t>: l</w:t>
      </w:r>
      <w:r w:rsidRPr="003F75AA">
        <w:rPr>
          <w:rFonts w:ascii="Calibri" w:hAnsi="Calibri" w:cs="Calibri"/>
          <w:szCs w:val="28"/>
          <w:lang w:val="es-419"/>
        </w:rPr>
        <w:t>a semilla debe extraerse manualmente del fruto maduro usando herramientas cortantes. Tras su extracción, se lava para eliminar residuos y se seca en un lugar fresco y oscuro. Antes de germinar, es crucial desinfectar la semilla con productos adecuados o mediante agua caliente, seguida de un enfriamiento. Se recomienda retirar el ápice para acelerar la germinación y detectar daños. Además, la semilla no debe almacenarse por más de dos semanas, ya que esto puede afectar su capacidad de germinación.</w:t>
      </w:r>
    </w:p>
    <w:p w14:paraId="37B123DA" w14:textId="5E59447D" w:rsidR="003F75AA" w:rsidRDefault="003F75AA" w:rsidP="00DE1FE9">
      <w:pPr>
        <w:rPr>
          <w:rFonts w:ascii="Calibri" w:hAnsi="Calibri" w:cs="Calibri"/>
          <w:szCs w:val="28"/>
          <w:lang w:val="es-419"/>
        </w:rPr>
      </w:pPr>
      <w:r w:rsidRPr="003F75AA">
        <w:rPr>
          <w:rFonts w:ascii="Calibri" w:hAnsi="Calibri" w:cs="Calibri"/>
          <w:b/>
          <w:bCs/>
          <w:szCs w:val="28"/>
          <w:lang w:val="es-419"/>
        </w:rPr>
        <w:t>Siembra directa</w:t>
      </w:r>
      <w:r>
        <w:rPr>
          <w:rFonts w:ascii="Calibri" w:hAnsi="Calibri" w:cs="Calibri"/>
          <w:szCs w:val="28"/>
          <w:lang w:val="es-419"/>
        </w:rPr>
        <w:t xml:space="preserve">: </w:t>
      </w:r>
      <w:r w:rsidRPr="003F75AA">
        <w:rPr>
          <w:rFonts w:ascii="Calibri" w:hAnsi="Calibri" w:cs="Calibri"/>
          <w:szCs w:val="28"/>
          <w:lang w:val="es-419"/>
        </w:rPr>
        <w:t>consiste en llevar la semilla directamente al campo, después de trazar el terreno. Este método no es el más recomendado por el alto porcentaje de pérdida de semilla, por las condiciones adversas del ambiente, alta variabilidad en la germinación, árboles de porte alto y producción tardía.</w:t>
      </w:r>
    </w:p>
    <w:p w14:paraId="37FEDFA9" w14:textId="77777777" w:rsidR="003F75AA" w:rsidRPr="003F75AA" w:rsidRDefault="003F75AA" w:rsidP="003F75AA">
      <w:pPr>
        <w:rPr>
          <w:rFonts w:ascii="Calibri" w:hAnsi="Calibri" w:cs="Calibri"/>
          <w:szCs w:val="28"/>
          <w:lang w:val="es-419"/>
        </w:rPr>
      </w:pPr>
      <w:r w:rsidRPr="003F75AA">
        <w:rPr>
          <w:rFonts w:ascii="Calibri" w:hAnsi="Calibri" w:cs="Calibri"/>
          <w:b/>
          <w:bCs/>
          <w:szCs w:val="28"/>
          <w:lang w:val="es-419"/>
        </w:rPr>
        <w:t>Siembra en vivero</w:t>
      </w:r>
      <w:r>
        <w:rPr>
          <w:rFonts w:ascii="Calibri" w:hAnsi="Calibri" w:cs="Calibri"/>
          <w:szCs w:val="28"/>
          <w:lang w:val="es-419"/>
        </w:rPr>
        <w:t xml:space="preserve">: </w:t>
      </w:r>
      <w:r w:rsidRPr="003F75AA">
        <w:rPr>
          <w:rFonts w:ascii="Calibri" w:hAnsi="Calibri" w:cs="Calibri"/>
          <w:szCs w:val="28"/>
          <w:lang w:val="es-419"/>
        </w:rPr>
        <w:t>este método es el más aconsejable, por el fácil manejo del material a propagarse. Se logra un mayor control sobre la semilla y la planta, un alto porcentaje de germinación y plantas en el campo con un menor tiempo para obtener la producción de fruta.</w:t>
      </w:r>
    </w:p>
    <w:p w14:paraId="64268F05" w14:textId="121F0BF0" w:rsidR="00DE1FE9" w:rsidRPr="00412B0A" w:rsidRDefault="00DE1FE9" w:rsidP="00BC1706">
      <w:pPr>
        <w:pStyle w:val="Prrafodelista"/>
        <w:numPr>
          <w:ilvl w:val="0"/>
          <w:numId w:val="26"/>
        </w:numPr>
        <w:ind w:left="709"/>
        <w:rPr>
          <w:rFonts w:ascii="Calibri" w:hAnsi="Calibri" w:cs="Calibri"/>
          <w:b/>
          <w:bCs/>
          <w:szCs w:val="28"/>
          <w:lang w:val="es-419"/>
        </w:rPr>
      </w:pPr>
      <w:r w:rsidRPr="00412B0A">
        <w:rPr>
          <w:rFonts w:ascii="Calibri" w:hAnsi="Calibri" w:cs="Calibri"/>
          <w:b/>
          <w:bCs/>
          <w:szCs w:val="28"/>
          <w:lang w:val="es-419"/>
        </w:rPr>
        <w:t>Manejo de vivero para el cultivo de aguacate</w:t>
      </w:r>
    </w:p>
    <w:p w14:paraId="291098D6" w14:textId="2506439C" w:rsidR="00DE1FE9" w:rsidRDefault="00DE1FE9" w:rsidP="00DE1FE9">
      <w:pPr>
        <w:rPr>
          <w:rFonts w:ascii="Calibri" w:hAnsi="Calibri" w:cs="Calibri"/>
          <w:szCs w:val="28"/>
          <w:lang w:val="es-419"/>
        </w:rPr>
      </w:pPr>
      <w:r w:rsidRPr="00DE1FE9">
        <w:rPr>
          <w:rFonts w:ascii="Calibri" w:hAnsi="Calibri" w:cs="Calibri"/>
          <w:szCs w:val="28"/>
          <w:lang w:val="es-419"/>
        </w:rPr>
        <w:t>El procedimiento cuando se siembra en vivero es el siguiente:</w:t>
      </w:r>
    </w:p>
    <w:p w14:paraId="7C5C7B7B" w14:textId="3ED6A325" w:rsidR="003F75AA" w:rsidRDefault="003F75AA" w:rsidP="00DE1FE9">
      <w:pPr>
        <w:rPr>
          <w:rFonts w:ascii="Calibri" w:hAnsi="Calibri" w:cs="Calibri"/>
          <w:szCs w:val="28"/>
          <w:lang w:val="es-419"/>
        </w:rPr>
      </w:pPr>
      <w:r w:rsidRPr="003F75AA">
        <w:rPr>
          <w:rFonts w:ascii="Calibri" w:hAnsi="Calibri" w:cs="Calibri"/>
          <w:b/>
          <w:bCs/>
          <w:szCs w:val="28"/>
          <w:lang w:val="es-419"/>
        </w:rPr>
        <w:t>Preparación del suelo</w:t>
      </w:r>
      <w:r>
        <w:rPr>
          <w:rFonts w:ascii="Calibri" w:hAnsi="Calibri" w:cs="Calibri"/>
          <w:szCs w:val="28"/>
          <w:lang w:val="es-419"/>
        </w:rPr>
        <w:t xml:space="preserve">: </w:t>
      </w:r>
      <w:r w:rsidRPr="003F75AA">
        <w:rPr>
          <w:rFonts w:ascii="Calibri" w:hAnsi="Calibri" w:cs="Calibri"/>
          <w:szCs w:val="28"/>
          <w:lang w:val="es-419"/>
        </w:rPr>
        <w:t>el suelo utilizado para viveros debe ser suelto para evitar el encharcamiento y compactación de este en la bolsa. Además, se recomienda que sea sometido a un proceso de desinfección ya sea química o física (solarización, vapor de agua o agua caliente) y así evitar la proliferación de hongos patógenos.</w:t>
      </w:r>
    </w:p>
    <w:p w14:paraId="4CCFE7E0" w14:textId="3DC62CDA" w:rsidR="003F75AA" w:rsidRDefault="003F75AA" w:rsidP="00DE1FE9">
      <w:pPr>
        <w:rPr>
          <w:rFonts w:ascii="Calibri" w:hAnsi="Calibri" w:cs="Calibri"/>
          <w:szCs w:val="28"/>
          <w:lang w:val="es-419"/>
        </w:rPr>
      </w:pPr>
      <w:r w:rsidRPr="003F75AA">
        <w:rPr>
          <w:rFonts w:ascii="Calibri" w:hAnsi="Calibri" w:cs="Calibri"/>
          <w:b/>
          <w:bCs/>
          <w:szCs w:val="28"/>
          <w:lang w:val="es-419"/>
        </w:rPr>
        <w:lastRenderedPageBreak/>
        <w:t>Llenado de la bolsa</w:t>
      </w:r>
      <w:r>
        <w:rPr>
          <w:rFonts w:ascii="Calibri" w:hAnsi="Calibri" w:cs="Calibri"/>
          <w:szCs w:val="28"/>
          <w:lang w:val="es-419"/>
        </w:rPr>
        <w:t xml:space="preserve">: </w:t>
      </w:r>
      <w:r w:rsidRPr="003F75AA">
        <w:rPr>
          <w:rFonts w:ascii="Calibri" w:hAnsi="Calibri" w:cs="Calibri"/>
          <w:szCs w:val="28"/>
          <w:lang w:val="es-419"/>
        </w:rPr>
        <w:t>la bolsa para la siembra del patrón de aguacate debe ser de una altura o profundidad mínima de 43 cm y un diámetro de 20 cm. En su llenado se debe tener en cuenta que el suelo quede bien compactado para evitar cámaras de aire que contribuyan a la proliferación de hongos.</w:t>
      </w:r>
    </w:p>
    <w:p w14:paraId="76B38574" w14:textId="3EB39A06" w:rsidR="003F75AA" w:rsidRDefault="003F75AA" w:rsidP="00DE1FE9">
      <w:pPr>
        <w:rPr>
          <w:rFonts w:ascii="Calibri" w:hAnsi="Calibri" w:cs="Calibri"/>
          <w:szCs w:val="28"/>
          <w:lang w:val="es-419"/>
        </w:rPr>
      </w:pPr>
      <w:r w:rsidRPr="003F75AA">
        <w:rPr>
          <w:rFonts w:ascii="Calibri" w:hAnsi="Calibri" w:cs="Calibri"/>
          <w:b/>
          <w:bCs/>
          <w:szCs w:val="28"/>
          <w:lang w:val="es-419"/>
        </w:rPr>
        <w:t>Camas</w:t>
      </w:r>
      <w:r>
        <w:rPr>
          <w:rFonts w:ascii="Calibri" w:hAnsi="Calibri" w:cs="Calibri"/>
          <w:szCs w:val="28"/>
          <w:lang w:val="es-419"/>
        </w:rPr>
        <w:t xml:space="preserve">: </w:t>
      </w:r>
      <w:r w:rsidRPr="003F75AA">
        <w:rPr>
          <w:rFonts w:ascii="Calibri" w:hAnsi="Calibri" w:cs="Calibri"/>
          <w:szCs w:val="28"/>
          <w:lang w:val="es-419"/>
        </w:rPr>
        <w:t>estas se utilizan para colocar la bolsa después de ser llenadas, con el fin de manejar más fácilmente el material vegetal y evitar enfermedades al estar en contacto con el suelo. Estas pueden ser elaboradas en guadua a una altura de 30 cm del suelo y un ancho de 1.50 m, el largo es según las condiciones del terreno y las necesidades del productor.</w:t>
      </w:r>
    </w:p>
    <w:p w14:paraId="039B902B" w14:textId="698D7807" w:rsidR="003F75AA" w:rsidRDefault="003270F2" w:rsidP="00DE1FE9">
      <w:pPr>
        <w:rPr>
          <w:rFonts w:ascii="Calibri" w:hAnsi="Calibri" w:cs="Calibri"/>
          <w:szCs w:val="28"/>
          <w:lang w:val="es-419"/>
        </w:rPr>
      </w:pPr>
      <w:r w:rsidRPr="003270F2">
        <w:rPr>
          <w:rFonts w:ascii="Calibri" w:hAnsi="Calibri" w:cs="Calibri"/>
          <w:b/>
          <w:bCs/>
          <w:szCs w:val="28"/>
          <w:lang w:val="es-419"/>
        </w:rPr>
        <w:t>Siembra de la semilla</w:t>
      </w:r>
      <w:r>
        <w:rPr>
          <w:rFonts w:ascii="Calibri" w:hAnsi="Calibri" w:cs="Calibri"/>
          <w:szCs w:val="28"/>
          <w:lang w:val="es-419"/>
        </w:rPr>
        <w:t xml:space="preserve">: </w:t>
      </w:r>
      <w:r w:rsidRPr="003270F2">
        <w:rPr>
          <w:rFonts w:ascii="Calibri" w:hAnsi="Calibri" w:cs="Calibri"/>
          <w:szCs w:val="28"/>
          <w:lang w:val="es-419"/>
        </w:rPr>
        <w:t>esta actividad se hace después que la bolsa ha sido llenada, desinfectada y colocada en la cama. La semilla debe quedar ubicada lo más superficial posible, aproximadamente entre dos y cinco centímetros de la superficie y en la misma posición como se encontraba cuando el fruto estaba en el árbol y así facilitar la germinación de la plántula.</w:t>
      </w:r>
    </w:p>
    <w:p w14:paraId="3C793642" w14:textId="4C19AC49" w:rsidR="00DE1FE9" w:rsidRPr="00412B0A" w:rsidRDefault="00DE1FE9" w:rsidP="00BC1706">
      <w:pPr>
        <w:pStyle w:val="Prrafodelista"/>
        <w:numPr>
          <w:ilvl w:val="0"/>
          <w:numId w:val="26"/>
        </w:numPr>
        <w:ind w:left="709"/>
        <w:rPr>
          <w:rFonts w:ascii="Calibri" w:hAnsi="Calibri" w:cs="Calibri"/>
          <w:b/>
          <w:bCs/>
          <w:szCs w:val="28"/>
          <w:lang w:val="es-419"/>
        </w:rPr>
      </w:pPr>
      <w:r w:rsidRPr="00412B0A">
        <w:rPr>
          <w:rFonts w:ascii="Calibri" w:hAnsi="Calibri" w:cs="Calibri"/>
          <w:b/>
          <w:bCs/>
          <w:szCs w:val="28"/>
          <w:lang w:val="es-419"/>
        </w:rPr>
        <w:t>Manejo del material vegetal en vivero</w:t>
      </w:r>
    </w:p>
    <w:p w14:paraId="142756DE" w14:textId="77777777" w:rsidR="00DE1FE9" w:rsidRPr="00DE1FE9" w:rsidRDefault="00DE1FE9" w:rsidP="00DE1FE9">
      <w:pPr>
        <w:rPr>
          <w:rFonts w:ascii="Calibri" w:hAnsi="Calibri" w:cs="Calibri"/>
          <w:szCs w:val="28"/>
          <w:lang w:val="es-419"/>
        </w:rPr>
      </w:pPr>
      <w:r w:rsidRPr="00DE1FE9">
        <w:rPr>
          <w:rFonts w:ascii="Calibri" w:hAnsi="Calibri" w:cs="Calibri"/>
          <w:szCs w:val="28"/>
          <w:lang w:val="es-419"/>
        </w:rPr>
        <w:t xml:space="preserve"> Para obtener una plántula ideal en el proceso de injertación, es necesario tener en cuenta lo siguiente:</w:t>
      </w:r>
    </w:p>
    <w:p w14:paraId="443C4A94" w14:textId="73DE7F88" w:rsidR="00DE1FE9" w:rsidRPr="00412B0A" w:rsidRDefault="00DE1FE9" w:rsidP="00412B0A">
      <w:pPr>
        <w:pStyle w:val="Prrafodelista"/>
        <w:numPr>
          <w:ilvl w:val="0"/>
          <w:numId w:val="29"/>
        </w:numPr>
        <w:rPr>
          <w:rFonts w:ascii="Calibri" w:hAnsi="Calibri" w:cs="Calibri"/>
          <w:szCs w:val="28"/>
          <w:lang w:val="es-419"/>
        </w:rPr>
      </w:pPr>
      <w:r w:rsidRPr="00412B0A">
        <w:rPr>
          <w:rFonts w:ascii="Calibri" w:hAnsi="Calibri" w:cs="Calibri"/>
          <w:szCs w:val="28"/>
          <w:lang w:val="es-419"/>
        </w:rPr>
        <w:t>Evitar el exceso de humedad en el suelo.</w:t>
      </w:r>
    </w:p>
    <w:p w14:paraId="5805F7FD" w14:textId="65BB0D79" w:rsidR="00DE1FE9" w:rsidRPr="00412B0A" w:rsidRDefault="00DE1FE9" w:rsidP="00412B0A">
      <w:pPr>
        <w:pStyle w:val="Prrafodelista"/>
        <w:numPr>
          <w:ilvl w:val="0"/>
          <w:numId w:val="29"/>
        </w:numPr>
        <w:rPr>
          <w:rFonts w:ascii="Calibri" w:hAnsi="Calibri" w:cs="Calibri"/>
          <w:szCs w:val="28"/>
          <w:lang w:val="es-419"/>
        </w:rPr>
      </w:pPr>
      <w:r w:rsidRPr="00412B0A">
        <w:rPr>
          <w:rFonts w:ascii="Calibri" w:hAnsi="Calibri" w:cs="Calibri"/>
          <w:szCs w:val="28"/>
          <w:lang w:val="es-419"/>
        </w:rPr>
        <w:t>Fertilización adecuada (según recomendación técnica).</w:t>
      </w:r>
    </w:p>
    <w:p w14:paraId="78079826" w14:textId="3DA87F4D" w:rsidR="00DE1FE9" w:rsidRPr="00412B0A" w:rsidRDefault="00DE1FE9" w:rsidP="00412B0A">
      <w:pPr>
        <w:pStyle w:val="Prrafodelista"/>
        <w:numPr>
          <w:ilvl w:val="0"/>
          <w:numId w:val="29"/>
        </w:numPr>
        <w:rPr>
          <w:rFonts w:ascii="Calibri" w:hAnsi="Calibri" w:cs="Calibri"/>
          <w:szCs w:val="28"/>
          <w:lang w:val="es-419"/>
        </w:rPr>
      </w:pPr>
      <w:r w:rsidRPr="00412B0A">
        <w:rPr>
          <w:rFonts w:ascii="Calibri" w:hAnsi="Calibri" w:cs="Calibri"/>
          <w:szCs w:val="28"/>
          <w:lang w:val="es-419"/>
        </w:rPr>
        <w:t>Aplicar micorrizas al inicio del desarrollo de la planta para una mejor absorción de los elementos nutritivos (especialmente el fósforo).</w:t>
      </w:r>
    </w:p>
    <w:p w14:paraId="5176AA78" w14:textId="7546C009" w:rsidR="00DE1FE9" w:rsidRPr="00412B0A" w:rsidRDefault="00DE1FE9" w:rsidP="00412B0A">
      <w:pPr>
        <w:pStyle w:val="Prrafodelista"/>
        <w:numPr>
          <w:ilvl w:val="0"/>
          <w:numId w:val="29"/>
        </w:numPr>
        <w:rPr>
          <w:rFonts w:ascii="Calibri" w:hAnsi="Calibri" w:cs="Calibri"/>
          <w:szCs w:val="28"/>
          <w:lang w:val="es-419"/>
        </w:rPr>
      </w:pPr>
      <w:r w:rsidRPr="00412B0A">
        <w:rPr>
          <w:rFonts w:ascii="Calibri" w:hAnsi="Calibri" w:cs="Calibri"/>
          <w:szCs w:val="28"/>
          <w:lang w:val="es-419"/>
        </w:rPr>
        <w:lastRenderedPageBreak/>
        <w:t xml:space="preserve">El desarrollo de las plántulas (patrones) está relacionado directamente con la cantidad de luz que se le suministre en vivero, a continuación, el cultivo </w:t>
      </w:r>
      <w:r w:rsidR="00CD306E">
        <w:rPr>
          <w:rFonts w:ascii="Calibri" w:hAnsi="Calibri" w:cs="Calibri"/>
          <w:szCs w:val="28"/>
          <w:lang w:val="es-419"/>
        </w:rPr>
        <w:t>d</w:t>
      </w:r>
      <w:r w:rsidRPr="00412B0A">
        <w:rPr>
          <w:rFonts w:ascii="Calibri" w:hAnsi="Calibri" w:cs="Calibri"/>
          <w:szCs w:val="28"/>
          <w:lang w:val="es-419"/>
        </w:rPr>
        <w:t>e yemas de aguacate:</w:t>
      </w:r>
    </w:p>
    <w:p w14:paraId="17EA1C73" w14:textId="77777777" w:rsidR="00C9470E" w:rsidRPr="00C9470E" w:rsidRDefault="00C9470E" w:rsidP="00C9470E">
      <w:pPr>
        <w:rPr>
          <w:rFonts w:ascii="Calibri" w:hAnsi="Calibri" w:cs="Calibri"/>
          <w:szCs w:val="28"/>
          <w:lang w:val="es-419"/>
        </w:rPr>
      </w:pPr>
      <w:r w:rsidRPr="00C9470E">
        <w:rPr>
          <w:rFonts w:ascii="Calibri" w:hAnsi="Calibri" w:cs="Calibri"/>
          <w:b/>
          <w:bCs/>
          <w:szCs w:val="28"/>
          <w:lang w:val="es-419"/>
        </w:rPr>
        <w:t>Selección de yemas</w:t>
      </w:r>
      <w:r w:rsidRPr="00C9470E">
        <w:rPr>
          <w:rFonts w:ascii="Calibri" w:hAnsi="Calibri" w:cs="Calibri"/>
          <w:szCs w:val="28"/>
          <w:lang w:val="es-419"/>
        </w:rPr>
        <w:t xml:space="preserve">: el árbol seleccionado para la obtención de las yemas debe tener las siguientes características: buen manejo agronómico (ubicación en una zona de vida apta, planeación del cultivo, suelo adecuado, labores culturales, fertilización, Manejo Integrado de Plagas y Enfermedades – MIPE y BPA), buen desarrollo, alta capacidad productiva, producción constante, buen historial fitosanitario (especialmente no haber sido afectado por los hongos </w:t>
      </w:r>
      <w:r w:rsidRPr="000732D2">
        <w:rPr>
          <w:rStyle w:val="Extranjerismo"/>
          <w:lang w:val="es-419"/>
        </w:rPr>
        <w:t>Phytophthora</w:t>
      </w:r>
      <w:r w:rsidRPr="00C9470E">
        <w:rPr>
          <w:rFonts w:ascii="Calibri" w:hAnsi="Calibri" w:cs="Calibri"/>
          <w:szCs w:val="28"/>
          <w:lang w:val="es-419"/>
        </w:rPr>
        <w:t xml:space="preserve"> o </w:t>
      </w:r>
      <w:r w:rsidRPr="000732D2">
        <w:rPr>
          <w:rStyle w:val="Extranjerismo"/>
          <w:lang w:val="es-419"/>
        </w:rPr>
        <w:t>Verticillium</w:t>
      </w:r>
      <w:r w:rsidRPr="00C9470E">
        <w:rPr>
          <w:rFonts w:ascii="Calibri" w:hAnsi="Calibri" w:cs="Calibri"/>
          <w:szCs w:val="28"/>
          <w:lang w:val="es-419"/>
        </w:rPr>
        <w:t>).</w:t>
      </w:r>
    </w:p>
    <w:p w14:paraId="4783BF99" w14:textId="0F0C6A49" w:rsidR="006B1D7B" w:rsidRDefault="006B1D7B" w:rsidP="006B1D7B">
      <w:pPr>
        <w:rPr>
          <w:rFonts w:ascii="Calibri" w:hAnsi="Calibri" w:cs="Calibri"/>
          <w:szCs w:val="28"/>
          <w:lang w:val="es-419"/>
        </w:rPr>
      </w:pPr>
      <w:r w:rsidRPr="006B1D7B">
        <w:rPr>
          <w:rFonts w:ascii="Calibri" w:hAnsi="Calibri" w:cs="Calibri"/>
          <w:b/>
          <w:bCs/>
          <w:szCs w:val="28"/>
          <w:lang w:val="es-419"/>
        </w:rPr>
        <w:t>Recolección de yemas</w:t>
      </w:r>
      <w:r w:rsidRPr="006B1D7B">
        <w:rPr>
          <w:rFonts w:ascii="Calibri" w:hAnsi="Calibri" w:cs="Calibri"/>
          <w:szCs w:val="28"/>
          <w:lang w:val="es-419"/>
        </w:rPr>
        <w:t xml:space="preserve">: las yemas deben ser recolectadas de las puntas de las ramas en pleno crecimiento, no deben ser brotes y tener las hojas maduras y firmes al tacto. Deben estar libres de plagas, enfermedades y sin ningún daño mecánico. Su corte debe hacerse de manera diagonal (utilizando tijeras podadoras o navajas desinfectadas y filosas). </w:t>
      </w:r>
    </w:p>
    <w:p w14:paraId="58B84E54" w14:textId="77777777" w:rsidR="006B1D7B" w:rsidRPr="006B1D7B" w:rsidRDefault="006B1D7B" w:rsidP="006B1D7B">
      <w:pPr>
        <w:rPr>
          <w:rFonts w:ascii="Calibri" w:hAnsi="Calibri" w:cs="Calibri"/>
          <w:szCs w:val="28"/>
          <w:lang w:val="es-419"/>
        </w:rPr>
      </w:pPr>
      <w:r w:rsidRPr="003F19E0">
        <w:rPr>
          <w:rFonts w:ascii="Calibri" w:hAnsi="Calibri" w:cs="Calibri"/>
          <w:b/>
          <w:bCs/>
          <w:szCs w:val="28"/>
          <w:lang w:val="es-419"/>
        </w:rPr>
        <w:t>Tratamiento de las yemas</w:t>
      </w:r>
      <w:r>
        <w:rPr>
          <w:rFonts w:ascii="Calibri" w:hAnsi="Calibri" w:cs="Calibri"/>
          <w:szCs w:val="28"/>
          <w:lang w:val="es-419"/>
        </w:rPr>
        <w:t xml:space="preserve">: </w:t>
      </w:r>
      <w:r w:rsidRPr="006B1D7B">
        <w:rPr>
          <w:rFonts w:ascii="Calibri" w:hAnsi="Calibri" w:cs="Calibri"/>
          <w:szCs w:val="28"/>
          <w:lang w:val="es-419"/>
        </w:rPr>
        <w:t xml:space="preserve">una vez retiradas las yemas del árbol, se deben cortar las hojas para evitar gastos de energía que disminuyan el prendimiento de estas en el patrón. Se recomienda realizar el proceso de injertación a más tardar al siguiente día de recolectadas las yemas, para garantizar un alto porcentaje de prendimiento y evitar la pérdida de estas y del patrón. </w:t>
      </w:r>
    </w:p>
    <w:p w14:paraId="6A5625FE" w14:textId="492FF3EC" w:rsidR="006B1D7B" w:rsidRDefault="006B1D7B" w:rsidP="006B1D7B">
      <w:pPr>
        <w:rPr>
          <w:rFonts w:ascii="Calibri" w:hAnsi="Calibri" w:cs="Calibri"/>
          <w:szCs w:val="28"/>
          <w:lang w:val="es-419"/>
        </w:rPr>
      </w:pPr>
      <w:r w:rsidRPr="006B1D7B">
        <w:rPr>
          <w:rFonts w:ascii="Calibri" w:hAnsi="Calibri" w:cs="Calibri"/>
          <w:szCs w:val="28"/>
          <w:lang w:val="es-419"/>
        </w:rPr>
        <w:t>Al recolectar las yemas, estas deben ser envueltas en papel periódico húmedo formando paquetes, para que permanezcan frescas y evitar su deterioro.</w:t>
      </w:r>
    </w:p>
    <w:p w14:paraId="1230BCD5" w14:textId="77777777" w:rsidR="003F19E0" w:rsidRPr="003F19E0" w:rsidRDefault="003F19E0" w:rsidP="003F19E0">
      <w:pPr>
        <w:rPr>
          <w:rFonts w:ascii="Calibri" w:hAnsi="Calibri" w:cs="Calibri"/>
          <w:szCs w:val="28"/>
          <w:lang w:val="es-419"/>
        </w:rPr>
      </w:pPr>
      <w:r w:rsidRPr="003F19E0">
        <w:rPr>
          <w:rFonts w:ascii="Calibri" w:hAnsi="Calibri" w:cs="Calibri"/>
          <w:b/>
          <w:bCs/>
          <w:szCs w:val="28"/>
          <w:lang w:val="es-419"/>
        </w:rPr>
        <w:lastRenderedPageBreak/>
        <w:t>Proceso de injertación</w:t>
      </w:r>
      <w:r>
        <w:rPr>
          <w:rFonts w:ascii="Calibri" w:hAnsi="Calibri" w:cs="Calibri"/>
          <w:szCs w:val="28"/>
          <w:lang w:val="es-419"/>
        </w:rPr>
        <w:t xml:space="preserve">: </w:t>
      </w:r>
      <w:r w:rsidRPr="003F19E0">
        <w:rPr>
          <w:rFonts w:ascii="Calibri" w:hAnsi="Calibri" w:cs="Calibri"/>
          <w:szCs w:val="28"/>
          <w:lang w:val="es-419"/>
        </w:rPr>
        <w:t xml:space="preserve">en el proceso de injertación primero se debe cortar el patrón a 20 o 30 cm de altura, se recomienda retirar solo las hojas cercanas al punto donde se va a injertar para evitar un mayor estrés en la plántula. </w:t>
      </w:r>
    </w:p>
    <w:p w14:paraId="4FAD8444" w14:textId="5688BFFE" w:rsidR="003F19E0" w:rsidRDefault="003F19E0" w:rsidP="003F19E0">
      <w:pPr>
        <w:rPr>
          <w:rFonts w:ascii="Calibri" w:hAnsi="Calibri" w:cs="Calibri"/>
          <w:szCs w:val="28"/>
          <w:lang w:val="es-419"/>
        </w:rPr>
      </w:pPr>
      <w:r w:rsidRPr="003F19E0">
        <w:rPr>
          <w:rFonts w:ascii="Calibri" w:hAnsi="Calibri" w:cs="Calibri"/>
          <w:szCs w:val="28"/>
          <w:lang w:val="es-419"/>
        </w:rPr>
        <w:t>En el tronco del portainjerto (patrón) se hace un corte vertical de 3 a 5 cm, un poco más largo que la cuña de la yema, luego se inserta en el corte haciendo coincidir ambos lados, casando perfectamente entre sí.</w:t>
      </w:r>
    </w:p>
    <w:p w14:paraId="573A5009" w14:textId="7127A4E2" w:rsidR="003F19E0" w:rsidRDefault="003F19E0" w:rsidP="003F19E0">
      <w:pPr>
        <w:rPr>
          <w:rFonts w:ascii="Calibri" w:hAnsi="Calibri" w:cs="Calibri"/>
          <w:szCs w:val="28"/>
          <w:lang w:val="es-419"/>
        </w:rPr>
      </w:pPr>
      <w:r w:rsidRPr="003F19E0">
        <w:rPr>
          <w:rFonts w:ascii="Calibri" w:hAnsi="Calibri" w:cs="Calibri"/>
          <w:b/>
          <w:bCs/>
          <w:szCs w:val="28"/>
          <w:lang w:val="es-419"/>
        </w:rPr>
        <w:t>Método de injertación</w:t>
      </w:r>
      <w:r>
        <w:rPr>
          <w:rFonts w:ascii="Calibri" w:hAnsi="Calibri" w:cs="Calibri"/>
          <w:szCs w:val="28"/>
          <w:lang w:val="es-419"/>
        </w:rPr>
        <w:t xml:space="preserve">: </w:t>
      </w:r>
      <w:r w:rsidRPr="003F19E0">
        <w:rPr>
          <w:rFonts w:ascii="Calibri" w:hAnsi="Calibri" w:cs="Calibri"/>
          <w:szCs w:val="28"/>
          <w:lang w:val="es-419"/>
        </w:rPr>
        <w:t>se tienen diferentes técnicas para llevar a cabo el proceso de injertación. El injerto de púa terminal es el método más usado por la facilidad de operación y el alto porcentaje de prendimiento. La yema que se va a injertar se le hace un corte en forma de cuña haciéndole dos cortes en punta.</w:t>
      </w:r>
    </w:p>
    <w:p w14:paraId="4A2AC267" w14:textId="567C17A1" w:rsidR="00DE1FE9" w:rsidRDefault="00DE1FE9" w:rsidP="00DE1FE9">
      <w:pPr>
        <w:rPr>
          <w:rFonts w:ascii="Calibri" w:hAnsi="Calibri" w:cs="Calibri"/>
          <w:szCs w:val="28"/>
          <w:lang w:val="es-419"/>
        </w:rPr>
      </w:pPr>
      <w:r w:rsidRPr="00DE1FE9">
        <w:rPr>
          <w:rFonts w:ascii="Calibri" w:hAnsi="Calibri" w:cs="Calibri"/>
          <w:szCs w:val="28"/>
          <w:lang w:val="es-419"/>
        </w:rPr>
        <w:t>Posteriormente, se debe envolver el injerto con una cinta plástica de 12 cm de largo y 1 o 2 cm de ancho (polietileno), ejerciendo una presión continua sobre la cirugía; enrollando de abajo hacia arriba en un mismo sentido, templando a la vez y procurando que la parte inferior de la cinta quede pisada en la primera vuelta, al terminar se introduce la punta superior por debajo de la última vuelta y se aprieta.</w:t>
      </w:r>
    </w:p>
    <w:p w14:paraId="41B14910" w14:textId="11E5FB94" w:rsidR="0087762F" w:rsidRDefault="00CD306E" w:rsidP="004C1E50">
      <w:pPr>
        <w:rPr>
          <w:rFonts w:ascii="Calibri" w:hAnsi="Calibri" w:cs="Calibri"/>
          <w:szCs w:val="28"/>
          <w:lang w:val="es-419"/>
        </w:rPr>
      </w:pPr>
      <w:r>
        <w:rPr>
          <w:rFonts w:ascii="Calibri" w:hAnsi="Calibri" w:cs="Calibri"/>
          <w:szCs w:val="28"/>
          <w:lang w:val="es-419"/>
        </w:rPr>
        <w:t xml:space="preserve">      </w:t>
      </w:r>
      <w:r w:rsidR="00DE1FE9" w:rsidRPr="00DE1FE9">
        <w:rPr>
          <w:rFonts w:ascii="Calibri" w:hAnsi="Calibri" w:cs="Calibri"/>
          <w:szCs w:val="28"/>
          <w:lang w:val="es-419"/>
        </w:rPr>
        <w:t>Después del proceso de injertación y encinte, se cubre el injerto con una bolsa plástica transparente (calibre grueso) para evitar la deshidratación de la yema injertada. Encima de la bolsa plástica se coloca una bolsa de papel con el fin de proteger los nuevos brotes de los rayos solares, esta se debe dejar hasta que se tengan hojas formadas (en promedio 2).</w:t>
      </w:r>
      <w:r w:rsidR="0087762F">
        <w:rPr>
          <w:rFonts w:ascii="Calibri" w:hAnsi="Calibri" w:cs="Calibri"/>
          <w:szCs w:val="28"/>
          <w:lang w:val="es-419"/>
        </w:rPr>
        <w:br w:type="page"/>
      </w:r>
    </w:p>
    <w:p w14:paraId="1586D7BB" w14:textId="62B1F69A" w:rsidR="0031653D" w:rsidRPr="00CD306E" w:rsidRDefault="0087762F" w:rsidP="0031653D">
      <w:pPr>
        <w:rPr>
          <w:rFonts w:ascii="Calibri" w:hAnsi="Calibri" w:cs="Calibri"/>
          <w:b/>
          <w:bCs/>
          <w:szCs w:val="28"/>
          <w:lang w:val="es-419"/>
        </w:rPr>
      </w:pPr>
      <w:r>
        <w:rPr>
          <w:rFonts w:ascii="Calibri" w:hAnsi="Calibri" w:cs="Calibri"/>
          <w:b/>
          <w:bCs/>
          <w:szCs w:val="28"/>
          <w:lang w:val="es-419"/>
        </w:rPr>
        <w:lastRenderedPageBreak/>
        <w:t>D</w:t>
      </w:r>
      <w:r w:rsidR="0031653D" w:rsidRPr="00CD306E">
        <w:rPr>
          <w:rFonts w:ascii="Calibri" w:hAnsi="Calibri" w:cs="Calibri"/>
          <w:b/>
          <w:bCs/>
          <w:szCs w:val="28"/>
          <w:lang w:val="es-419"/>
        </w:rPr>
        <w:t>esarrollo de la plántula</w:t>
      </w:r>
    </w:p>
    <w:p w14:paraId="61BB0905" w14:textId="77777777" w:rsidR="0031653D" w:rsidRPr="0031653D" w:rsidRDefault="0031653D" w:rsidP="0031653D">
      <w:pPr>
        <w:rPr>
          <w:rFonts w:ascii="Calibri" w:hAnsi="Calibri" w:cs="Calibri"/>
          <w:szCs w:val="28"/>
          <w:lang w:val="es-419"/>
        </w:rPr>
      </w:pPr>
      <w:r w:rsidRPr="0031653D">
        <w:rPr>
          <w:rFonts w:ascii="Calibri" w:hAnsi="Calibri" w:cs="Calibri"/>
          <w:szCs w:val="28"/>
          <w:lang w:val="es-419"/>
        </w:rPr>
        <w:t>Después que se ha logrado el prendimiento de las yemas, se retira la bolsa y los árboles se exponen a períodos cortos de luz directa, hasta que estas queden expuestas directamente a la luz solar, se recomienda regar tres veces por semana en épocas secas.</w:t>
      </w:r>
    </w:p>
    <w:p w14:paraId="003F772F" w14:textId="77777777" w:rsidR="0031653D" w:rsidRPr="0031653D" w:rsidRDefault="0031653D" w:rsidP="0031653D">
      <w:pPr>
        <w:rPr>
          <w:rFonts w:ascii="Calibri" w:hAnsi="Calibri" w:cs="Calibri"/>
          <w:szCs w:val="28"/>
          <w:lang w:val="es-419"/>
        </w:rPr>
      </w:pPr>
      <w:r w:rsidRPr="0031653D">
        <w:rPr>
          <w:rFonts w:ascii="Calibri" w:hAnsi="Calibri" w:cs="Calibri"/>
          <w:szCs w:val="28"/>
          <w:lang w:val="es-419"/>
        </w:rPr>
        <w:t>Las plántulas están listas para ser sembradas en el campo cuando cumplen con los siguientes requisitos: 15 o más hojas bien formadas, entre 60 y 120 cm de altura, y buen desarrollo de la zona del injerto hacia arriba.</w:t>
      </w:r>
    </w:p>
    <w:p w14:paraId="36341C42" w14:textId="77777777" w:rsidR="0031653D" w:rsidRPr="0031653D" w:rsidRDefault="0031653D" w:rsidP="0031653D">
      <w:pPr>
        <w:rPr>
          <w:rFonts w:ascii="Calibri" w:hAnsi="Calibri" w:cs="Calibri"/>
          <w:szCs w:val="28"/>
          <w:lang w:val="es-419"/>
        </w:rPr>
      </w:pPr>
      <w:r w:rsidRPr="0031653D">
        <w:rPr>
          <w:rFonts w:ascii="Calibri" w:hAnsi="Calibri" w:cs="Calibri"/>
          <w:szCs w:val="28"/>
          <w:lang w:val="es-419"/>
        </w:rPr>
        <w:t xml:space="preserve">Se recomienda realizar aplicaciones del hongo </w:t>
      </w:r>
      <w:proofErr w:type="spellStart"/>
      <w:r w:rsidRPr="00286FBC">
        <w:rPr>
          <w:rStyle w:val="Extranjerismo"/>
          <w:lang w:val="es-ES"/>
        </w:rPr>
        <w:t>Trichoderma</w:t>
      </w:r>
      <w:proofErr w:type="spellEnd"/>
      <w:r w:rsidRPr="0031653D">
        <w:rPr>
          <w:rFonts w:ascii="Calibri" w:hAnsi="Calibri" w:cs="Calibri"/>
          <w:szCs w:val="28"/>
          <w:lang w:val="es-419"/>
        </w:rPr>
        <w:t xml:space="preserve"> al suelo antes del trasplante de la plántula al campo, con el fin de prevenir el ataque de hongos patógenos como </w:t>
      </w:r>
      <w:proofErr w:type="spellStart"/>
      <w:r w:rsidRPr="00286FBC">
        <w:rPr>
          <w:rStyle w:val="Extranjerismo"/>
          <w:lang w:val="es-ES"/>
        </w:rPr>
        <w:t>Phytophthora</w:t>
      </w:r>
      <w:proofErr w:type="spellEnd"/>
      <w:r w:rsidRPr="00286FBC">
        <w:rPr>
          <w:rStyle w:val="Extranjerismo"/>
          <w:lang w:val="es-ES"/>
        </w:rPr>
        <w:t xml:space="preserve"> </w:t>
      </w:r>
      <w:proofErr w:type="spellStart"/>
      <w:r w:rsidRPr="00286FBC">
        <w:rPr>
          <w:rStyle w:val="Extranjerismo"/>
          <w:lang w:val="es-ES"/>
        </w:rPr>
        <w:t>cinnamomi</w:t>
      </w:r>
      <w:proofErr w:type="spellEnd"/>
      <w:r w:rsidRPr="00286FBC">
        <w:rPr>
          <w:rStyle w:val="Extranjerismo"/>
          <w:lang w:val="es-ES"/>
        </w:rPr>
        <w:t>.</w:t>
      </w:r>
      <w:r w:rsidRPr="0031653D">
        <w:rPr>
          <w:rFonts w:ascii="Calibri" w:hAnsi="Calibri" w:cs="Calibri"/>
          <w:szCs w:val="28"/>
          <w:lang w:val="es-419"/>
        </w:rPr>
        <w:t xml:space="preserve"> También se puede llevar a cabo aplicaciones en el almácigo (vivero) de ácido fosforoso, para acelerar el proceso de enraizamiento de la planta en campo.</w:t>
      </w:r>
    </w:p>
    <w:p w14:paraId="4D5ABDCA" w14:textId="3EBDE807" w:rsidR="00DE1FE9" w:rsidRDefault="0031653D" w:rsidP="0031653D">
      <w:pPr>
        <w:rPr>
          <w:rFonts w:ascii="Calibri" w:hAnsi="Calibri" w:cs="Calibri"/>
          <w:szCs w:val="28"/>
          <w:lang w:val="es-419"/>
        </w:rPr>
      </w:pPr>
      <w:r w:rsidRPr="0031653D">
        <w:rPr>
          <w:rFonts w:ascii="Calibri" w:hAnsi="Calibri" w:cs="Calibri"/>
          <w:szCs w:val="28"/>
          <w:lang w:val="es-419"/>
        </w:rPr>
        <w:t>A continuación, se muestra el tiempo aproximado en que la plántula debe permanecer en el vivero:</w:t>
      </w:r>
    </w:p>
    <w:p w14:paraId="167B350E" w14:textId="5B37D39D" w:rsidR="0031653D" w:rsidRPr="00C658EE" w:rsidRDefault="00C658EE" w:rsidP="00C658EE">
      <w:pPr>
        <w:pStyle w:val="Tabla"/>
        <w:jc w:val="center"/>
        <w:rPr>
          <w:b/>
          <w:bCs/>
          <w:lang w:val="es-419"/>
        </w:rPr>
      </w:pPr>
      <w:r w:rsidRPr="00C658EE">
        <w:rPr>
          <w:b/>
          <w:bCs/>
          <w:lang w:val="es-419"/>
        </w:rPr>
        <w:t>Tiempo estimado de la plántula en el vivero.</w:t>
      </w:r>
    </w:p>
    <w:tbl>
      <w:tblPr>
        <w:tblStyle w:val="SENA"/>
        <w:tblW w:w="8080" w:type="dxa"/>
        <w:tblInd w:w="704" w:type="dxa"/>
        <w:tblLayout w:type="fixed"/>
        <w:tblLook w:val="04A0" w:firstRow="1" w:lastRow="0" w:firstColumn="1" w:lastColumn="0" w:noHBand="0" w:noVBand="1"/>
        <w:tblCaption w:val="Tiempo estimado de la plántula en el vivero."/>
        <w:tblDescription w:val="Contiene descripción del tiempo que dura proceso de la plántula en el vivero por etapas y duración de cada una. "/>
      </w:tblPr>
      <w:tblGrid>
        <w:gridCol w:w="5954"/>
        <w:gridCol w:w="2126"/>
      </w:tblGrid>
      <w:tr w:rsidR="00C658EE" w:rsidRPr="0081720C" w14:paraId="78954D98" w14:textId="77777777" w:rsidTr="00C658EE">
        <w:trPr>
          <w:cnfStyle w:val="100000000000" w:firstRow="1" w:lastRow="0" w:firstColumn="0" w:lastColumn="0" w:oddVBand="0" w:evenVBand="0" w:oddHBand="0" w:evenHBand="0" w:firstRowFirstColumn="0" w:firstRowLastColumn="0" w:lastRowFirstColumn="0" w:lastRowLastColumn="0"/>
          <w:tblHeader/>
        </w:trPr>
        <w:tc>
          <w:tcPr>
            <w:tcW w:w="5954" w:type="dxa"/>
          </w:tcPr>
          <w:p w14:paraId="6AB92D43" w14:textId="4918A656" w:rsidR="00C658EE" w:rsidRPr="00C658EE" w:rsidRDefault="00C658EE" w:rsidP="00EE7C65">
            <w:pPr>
              <w:pStyle w:val="TextoTablas"/>
              <w:rPr>
                <w:bCs/>
                <w:sz w:val="28"/>
                <w:szCs w:val="28"/>
              </w:rPr>
            </w:pPr>
            <w:r w:rsidRPr="00C658EE">
              <w:rPr>
                <w:bCs/>
                <w:sz w:val="28"/>
                <w:szCs w:val="28"/>
              </w:rPr>
              <w:t>Proceso</w:t>
            </w:r>
          </w:p>
        </w:tc>
        <w:tc>
          <w:tcPr>
            <w:tcW w:w="2126" w:type="dxa"/>
          </w:tcPr>
          <w:p w14:paraId="5D0A40B3" w14:textId="17F6CC59" w:rsidR="00C658EE" w:rsidRPr="00C658EE" w:rsidRDefault="00C658EE" w:rsidP="00EE7C65">
            <w:pPr>
              <w:pStyle w:val="TextoTablas"/>
              <w:rPr>
                <w:bCs/>
                <w:sz w:val="28"/>
                <w:szCs w:val="28"/>
              </w:rPr>
            </w:pPr>
            <w:r w:rsidRPr="00C658EE">
              <w:rPr>
                <w:bCs/>
                <w:sz w:val="28"/>
                <w:szCs w:val="28"/>
              </w:rPr>
              <w:t>Tiempo (días)</w:t>
            </w:r>
          </w:p>
        </w:tc>
      </w:tr>
      <w:tr w:rsidR="00286FBC" w:rsidRPr="0081720C" w14:paraId="2C473B5D" w14:textId="77777777" w:rsidTr="00C658EE">
        <w:trPr>
          <w:cnfStyle w:val="000000100000" w:firstRow="0" w:lastRow="0" w:firstColumn="0" w:lastColumn="0" w:oddVBand="0" w:evenVBand="0" w:oddHBand="1" w:evenHBand="0" w:firstRowFirstColumn="0" w:firstRowLastColumn="0" w:lastRowFirstColumn="0" w:lastRowLastColumn="0"/>
        </w:trPr>
        <w:tc>
          <w:tcPr>
            <w:tcW w:w="5954" w:type="dxa"/>
          </w:tcPr>
          <w:p w14:paraId="12CEA932" w14:textId="020536DD" w:rsidR="00286FBC" w:rsidRPr="00286FBC" w:rsidRDefault="00286FBC" w:rsidP="00286FBC">
            <w:pPr>
              <w:pStyle w:val="TextoTablas"/>
              <w:rPr>
                <w:sz w:val="28"/>
                <w:szCs w:val="28"/>
              </w:rPr>
            </w:pPr>
            <w:r w:rsidRPr="00286FBC">
              <w:rPr>
                <w:sz w:val="28"/>
                <w:szCs w:val="28"/>
              </w:rPr>
              <w:t xml:space="preserve">Siembra de semilla a emergencia </w:t>
            </w:r>
          </w:p>
        </w:tc>
        <w:tc>
          <w:tcPr>
            <w:tcW w:w="2126" w:type="dxa"/>
          </w:tcPr>
          <w:p w14:paraId="1D3DA913" w14:textId="1D165ED4" w:rsidR="00286FBC" w:rsidRPr="00286FBC" w:rsidRDefault="00286FBC" w:rsidP="008763F2">
            <w:pPr>
              <w:pStyle w:val="TextoTablas"/>
              <w:jc w:val="center"/>
              <w:rPr>
                <w:sz w:val="28"/>
                <w:szCs w:val="28"/>
              </w:rPr>
            </w:pPr>
            <w:r w:rsidRPr="00286FBC">
              <w:rPr>
                <w:sz w:val="28"/>
                <w:szCs w:val="28"/>
              </w:rPr>
              <w:t>20</w:t>
            </w:r>
          </w:p>
        </w:tc>
      </w:tr>
      <w:tr w:rsidR="00286FBC" w:rsidRPr="0081720C" w14:paraId="299E278F" w14:textId="77777777" w:rsidTr="00C658EE">
        <w:tc>
          <w:tcPr>
            <w:tcW w:w="5954" w:type="dxa"/>
          </w:tcPr>
          <w:p w14:paraId="43BD25D1" w14:textId="7E40BABD" w:rsidR="00286FBC" w:rsidRPr="00286FBC" w:rsidRDefault="00286FBC" w:rsidP="00286FBC">
            <w:pPr>
              <w:pStyle w:val="TextoTablas"/>
              <w:rPr>
                <w:sz w:val="28"/>
                <w:szCs w:val="28"/>
              </w:rPr>
            </w:pPr>
            <w:r w:rsidRPr="00286FBC">
              <w:rPr>
                <w:sz w:val="28"/>
                <w:szCs w:val="28"/>
              </w:rPr>
              <w:t xml:space="preserve">En semillero </w:t>
            </w:r>
          </w:p>
        </w:tc>
        <w:tc>
          <w:tcPr>
            <w:tcW w:w="2126" w:type="dxa"/>
          </w:tcPr>
          <w:p w14:paraId="4A60A442" w14:textId="1448DFB2" w:rsidR="00286FBC" w:rsidRPr="00286FBC" w:rsidRDefault="00286FBC" w:rsidP="008763F2">
            <w:pPr>
              <w:pStyle w:val="TextoTablas"/>
              <w:jc w:val="center"/>
              <w:rPr>
                <w:sz w:val="28"/>
                <w:szCs w:val="28"/>
              </w:rPr>
            </w:pPr>
            <w:r w:rsidRPr="00286FBC">
              <w:rPr>
                <w:sz w:val="28"/>
                <w:szCs w:val="28"/>
              </w:rPr>
              <w:t>20</w:t>
            </w:r>
          </w:p>
        </w:tc>
      </w:tr>
      <w:tr w:rsidR="00286FBC" w:rsidRPr="0081720C" w14:paraId="220B17D4" w14:textId="77777777" w:rsidTr="00C658EE">
        <w:trPr>
          <w:cnfStyle w:val="000000100000" w:firstRow="0" w:lastRow="0" w:firstColumn="0" w:lastColumn="0" w:oddVBand="0" w:evenVBand="0" w:oddHBand="1" w:evenHBand="0" w:firstRowFirstColumn="0" w:firstRowLastColumn="0" w:lastRowFirstColumn="0" w:lastRowLastColumn="0"/>
        </w:trPr>
        <w:tc>
          <w:tcPr>
            <w:tcW w:w="5954" w:type="dxa"/>
          </w:tcPr>
          <w:p w14:paraId="336072F0" w14:textId="4ABA6CE1" w:rsidR="00286FBC" w:rsidRPr="00286FBC" w:rsidRDefault="00286FBC" w:rsidP="00286FBC">
            <w:pPr>
              <w:pStyle w:val="TextoTablas"/>
              <w:rPr>
                <w:sz w:val="28"/>
                <w:szCs w:val="28"/>
              </w:rPr>
            </w:pPr>
            <w:r w:rsidRPr="00286FBC">
              <w:rPr>
                <w:sz w:val="28"/>
                <w:szCs w:val="28"/>
              </w:rPr>
              <w:t xml:space="preserve">Crecimiento del patrón </w:t>
            </w:r>
          </w:p>
        </w:tc>
        <w:tc>
          <w:tcPr>
            <w:tcW w:w="2126" w:type="dxa"/>
          </w:tcPr>
          <w:p w14:paraId="162640CD" w14:textId="6CEFDCEF" w:rsidR="00286FBC" w:rsidRPr="00286FBC" w:rsidRDefault="00286FBC" w:rsidP="008763F2">
            <w:pPr>
              <w:pStyle w:val="TextoTablas"/>
              <w:jc w:val="center"/>
              <w:rPr>
                <w:sz w:val="28"/>
                <w:szCs w:val="28"/>
              </w:rPr>
            </w:pPr>
            <w:r w:rsidRPr="00286FBC">
              <w:rPr>
                <w:sz w:val="28"/>
                <w:szCs w:val="28"/>
              </w:rPr>
              <w:t>75</w:t>
            </w:r>
          </w:p>
        </w:tc>
      </w:tr>
      <w:tr w:rsidR="00286FBC" w:rsidRPr="0081720C" w14:paraId="13F2EB2F" w14:textId="77777777" w:rsidTr="00C658EE">
        <w:tc>
          <w:tcPr>
            <w:tcW w:w="5954" w:type="dxa"/>
          </w:tcPr>
          <w:p w14:paraId="1E9DDE49" w14:textId="48FBBDED" w:rsidR="00286FBC" w:rsidRPr="00286FBC" w:rsidRDefault="00286FBC" w:rsidP="00286FBC">
            <w:pPr>
              <w:pStyle w:val="TextoTablas"/>
              <w:rPr>
                <w:sz w:val="28"/>
                <w:szCs w:val="28"/>
              </w:rPr>
            </w:pPr>
            <w:r w:rsidRPr="00286FBC">
              <w:rPr>
                <w:sz w:val="28"/>
                <w:szCs w:val="28"/>
              </w:rPr>
              <w:t xml:space="preserve">Injertación a trasplante </w:t>
            </w:r>
          </w:p>
        </w:tc>
        <w:tc>
          <w:tcPr>
            <w:tcW w:w="2126" w:type="dxa"/>
          </w:tcPr>
          <w:p w14:paraId="296547D3" w14:textId="7CB205BC" w:rsidR="00286FBC" w:rsidRPr="00286FBC" w:rsidRDefault="00286FBC" w:rsidP="008763F2">
            <w:pPr>
              <w:pStyle w:val="TextoTablas"/>
              <w:jc w:val="center"/>
              <w:rPr>
                <w:sz w:val="28"/>
                <w:szCs w:val="28"/>
              </w:rPr>
            </w:pPr>
            <w:r w:rsidRPr="00286FBC">
              <w:rPr>
                <w:sz w:val="28"/>
                <w:szCs w:val="28"/>
              </w:rPr>
              <w:t>90</w:t>
            </w:r>
          </w:p>
        </w:tc>
      </w:tr>
      <w:tr w:rsidR="00286FBC" w:rsidRPr="0081720C" w14:paraId="44029C40" w14:textId="77777777" w:rsidTr="00C658EE">
        <w:trPr>
          <w:cnfStyle w:val="000000100000" w:firstRow="0" w:lastRow="0" w:firstColumn="0" w:lastColumn="0" w:oddVBand="0" w:evenVBand="0" w:oddHBand="1" w:evenHBand="0" w:firstRowFirstColumn="0" w:firstRowLastColumn="0" w:lastRowFirstColumn="0" w:lastRowLastColumn="0"/>
        </w:trPr>
        <w:tc>
          <w:tcPr>
            <w:tcW w:w="5954" w:type="dxa"/>
          </w:tcPr>
          <w:p w14:paraId="693525CA" w14:textId="5492F8ED" w:rsidR="00286FBC" w:rsidRPr="00286FBC" w:rsidRDefault="00286FBC" w:rsidP="00286FBC">
            <w:pPr>
              <w:pStyle w:val="TextoTablas"/>
              <w:rPr>
                <w:sz w:val="28"/>
                <w:szCs w:val="28"/>
              </w:rPr>
            </w:pPr>
            <w:r w:rsidRPr="00286FBC">
              <w:rPr>
                <w:b/>
                <w:bCs/>
                <w:sz w:val="28"/>
                <w:szCs w:val="28"/>
              </w:rPr>
              <w:lastRenderedPageBreak/>
              <w:t xml:space="preserve">Total </w:t>
            </w:r>
          </w:p>
        </w:tc>
        <w:tc>
          <w:tcPr>
            <w:tcW w:w="2126" w:type="dxa"/>
          </w:tcPr>
          <w:p w14:paraId="36F7ADAB" w14:textId="25649110" w:rsidR="00286FBC" w:rsidRPr="00286FBC" w:rsidRDefault="00286FBC" w:rsidP="008763F2">
            <w:pPr>
              <w:pStyle w:val="TextoTablas"/>
              <w:jc w:val="center"/>
              <w:rPr>
                <w:sz w:val="28"/>
                <w:szCs w:val="28"/>
              </w:rPr>
            </w:pPr>
            <w:r w:rsidRPr="00286FBC">
              <w:rPr>
                <w:sz w:val="28"/>
                <w:szCs w:val="28"/>
              </w:rPr>
              <w:t>205</w:t>
            </w:r>
          </w:p>
        </w:tc>
      </w:tr>
      <w:tr w:rsidR="00286FBC" w:rsidRPr="0081720C" w14:paraId="63059A85" w14:textId="77777777" w:rsidTr="00C658EE">
        <w:tc>
          <w:tcPr>
            <w:tcW w:w="5954" w:type="dxa"/>
          </w:tcPr>
          <w:p w14:paraId="33310C02" w14:textId="1E1DDB0C" w:rsidR="00286FBC" w:rsidRPr="00286FBC" w:rsidRDefault="00286FBC" w:rsidP="00286FBC">
            <w:pPr>
              <w:pStyle w:val="TextoTablas"/>
              <w:rPr>
                <w:sz w:val="28"/>
                <w:szCs w:val="28"/>
              </w:rPr>
            </w:pPr>
            <w:r w:rsidRPr="00286FBC">
              <w:rPr>
                <w:b/>
                <w:bCs/>
                <w:sz w:val="28"/>
                <w:szCs w:val="28"/>
              </w:rPr>
              <w:t xml:space="preserve">Meses </w:t>
            </w:r>
          </w:p>
        </w:tc>
        <w:tc>
          <w:tcPr>
            <w:tcW w:w="2126" w:type="dxa"/>
          </w:tcPr>
          <w:p w14:paraId="7BA66A83" w14:textId="7A6912BA" w:rsidR="00286FBC" w:rsidRPr="00286FBC" w:rsidRDefault="00286FBC" w:rsidP="008763F2">
            <w:pPr>
              <w:pStyle w:val="TextoTablas"/>
              <w:jc w:val="center"/>
              <w:rPr>
                <w:sz w:val="28"/>
                <w:szCs w:val="28"/>
              </w:rPr>
            </w:pPr>
            <w:r w:rsidRPr="00286FBC">
              <w:rPr>
                <w:sz w:val="28"/>
                <w:szCs w:val="28"/>
              </w:rPr>
              <w:t>6,8</w:t>
            </w:r>
          </w:p>
        </w:tc>
      </w:tr>
    </w:tbl>
    <w:p w14:paraId="50FC8347" w14:textId="626BA117" w:rsidR="000E6D36" w:rsidRPr="004C1E50" w:rsidRDefault="002844EC" w:rsidP="0031653D">
      <w:pPr>
        <w:rPr>
          <w:rFonts w:ascii="Calibri" w:hAnsi="Calibri" w:cs="Calibri"/>
          <w:sz w:val="22"/>
          <w:lang w:val="es-419"/>
        </w:rPr>
      </w:pPr>
      <w:r w:rsidRPr="004C1E50">
        <w:rPr>
          <w:rFonts w:ascii="Calibri" w:hAnsi="Calibri" w:cs="Calibri"/>
          <w:sz w:val="22"/>
          <w:lang w:val="es-419"/>
        </w:rPr>
        <w:t xml:space="preserve">Fuente: </w:t>
      </w:r>
      <w:r w:rsidR="0010261B">
        <w:rPr>
          <w:rFonts w:ascii="Calibri" w:hAnsi="Calibri" w:cs="Calibri"/>
          <w:sz w:val="22"/>
          <w:lang w:val="es-419"/>
        </w:rPr>
        <w:t>Sena (2024).</w:t>
      </w:r>
    </w:p>
    <w:p w14:paraId="03901A6A" w14:textId="77777777" w:rsidR="000C7C18" w:rsidRPr="002A471E" w:rsidRDefault="000C7C18">
      <w:pPr>
        <w:spacing w:before="0" w:after="160" w:line="259" w:lineRule="auto"/>
        <w:ind w:firstLine="0"/>
        <w:rPr>
          <w:lang w:val="en-US" w:eastAsia="es-CO"/>
        </w:rPr>
      </w:pPr>
      <w:r w:rsidRPr="002A471E">
        <w:rPr>
          <w:lang w:val="en-US" w:eastAsia="es-CO"/>
        </w:rPr>
        <w:br w:type="page"/>
      </w:r>
    </w:p>
    <w:p w14:paraId="427B7F23" w14:textId="3CD5D2D6" w:rsidR="00EE4C61" w:rsidRPr="00572424" w:rsidRDefault="00EE4C61" w:rsidP="00572424">
      <w:pPr>
        <w:pStyle w:val="Titulosgenerales"/>
      </w:pPr>
      <w:bookmarkStart w:id="3" w:name="_Toc189668265"/>
      <w:r w:rsidRPr="00572424">
        <w:lastRenderedPageBreak/>
        <w:t>Síntesis</w:t>
      </w:r>
      <w:bookmarkEnd w:id="3"/>
      <w:r w:rsidRPr="00572424">
        <w:t xml:space="preserve"> </w:t>
      </w:r>
    </w:p>
    <w:p w14:paraId="6F65644C" w14:textId="77777777" w:rsidR="00E35606" w:rsidRPr="00E35606" w:rsidRDefault="00E35606" w:rsidP="00E35606">
      <w:pPr>
        <w:ind w:left="-284" w:firstLine="993"/>
        <w:rPr>
          <w:lang w:val="es-419" w:eastAsia="es-CO"/>
        </w:rPr>
      </w:pPr>
      <w:r w:rsidRPr="00E35606">
        <w:rPr>
          <w:lang w:val="es-419" w:eastAsia="es-CO"/>
        </w:rPr>
        <w:t>El cultivo de aguacate se caracteriza por su adaptación a climas cálidos y húmedos, siendo fundamental un suelo bien drenado y rico en nutrientes. Este frutal, que puede tardar entre 3 y 5 años en producir frutos, requiere cuidados específicos en riego y fertilización para maximizar su rendimiento.</w:t>
      </w:r>
    </w:p>
    <w:p w14:paraId="14CE6867" w14:textId="457A7B25" w:rsidR="00DE21D2" w:rsidRDefault="00E35606" w:rsidP="004C1E50">
      <w:pPr>
        <w:ind w:left="-284" w:firstLine="992"/>
        <w:rPr>
          <w:lang w:val="es-419" w:eastAsia="es-CO"/>
        </w:rPr>
      </w:pPr>
      <w:r w:rsidRPr="00E35606">
        <w:rPr>
          <w:lang w:val="es-419" w:eastAsia="es-CO"/>
        </w:rPr>
        <w:t xml:space="preserve">La selección del material vegetal es crucial, ya que determina la calidad y resistencia de las plantas. Se recomienda el uso de injertos de variedades superiores y la elección de patrones tolerantes a enfermedades. El manejo del vivero incluye prácticas de desinfección, control de plagas y selección de yemas adecuadas, garantizando un </w:t>
      </w:r>
      <w:r w:rsidR="004C1E50">
        <w:rPr>
          <w:lang w:val="es-419" w:eastAsia="es-CO"/>
        </w:rPr>
        <w:t>d</w:t>
      </w:r>
      <w:r w:rsidRPr="00E35606">
        <w:rPr>
          <w:lang w:val="es-419" w:eastAsia="es-CO"/>
        </w:rPr>
        <w:t>esarrollo óptimo y saludable de las plántulas antes de su siembra definitiva</w:t>
      </w:r>
      <w:r w:rsidR="00BA4CE6">
        <w:rPr>
          <w:lang w:val="es-419" w:eastAsia="es-CO"/>
        </w:rPr>
        <w:t>.</w:t>
      </w:r>
      <w:r w:rsidR="00DE21D2">
        <w:rPr>
          <w:lang w:val="es-419" w:eastAsia="es-CO"/>
        </w:rPr>
        <w:t xml:space="preserve">        </w:t>
      </w:r>
      <w:r w:rsidR="004C1E50">
        <w:rPr>
          <w:lang w:val="es-419" w:eastAsia="es-CO"/>
        </w:rPr>
        <w:t xml:space="preserve">            </w:t>
      </w:r>
      <w:r w:rsidR="00DE21D2" w:rsidRPr="00DE21D2">
        <w:rPr>
          <w:noProof/>
          <w:lang w:val="es-419" w:eastAsia="es-CO"/>
        </w:rPr>
        <w:drawing>
          <wp:inline distT="0" distB="0" distL="0" distR="0" wp14:anchorId="7C0C22C3" wp14:editId="5495313C">
            <wp:extent cx="5657850" cy="4157716"/>
            <wp:effectExtent l="0" t="0" r="0" b="0"/>
            <wp:docPr id="11" name="Imagen 11" descr="En la síntesis de estrategia de producción y propagación del aguacate se muestra las generalidades del cultivo, que comprende la descripción botánica y la de las razas.&#10;Así mismo la selección del material vegetal y manejo de vivero para el cultivo de aguaca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síntesis de estrategia de producción y propagación del aguacate se muestra las generalidades del cultivo, que comprende la descripción botánica y la de las razas.&#10;Así mismo la selección del material vegetal y manejo de vivero para el cultivo de aguacate.&#10;"/>
                    <pic:cNvPicPr/>
                  </pic:nvPicPr>
                  <pic:blipFill>
                    <a:blip r:embed="rId18"/>
                    <a:stretch>
                      <a:fillRect/>
                    </a:stretch>
                  </pic:blipFill>
                  <pic:spPr>
                    <a:xfrm>
                      <a:off x="0" y="0"/>
                      <a:ext cx="5685077" cy="4177724"/>
                    </a:xfrm>
                    <a:prstGeom prst="rect">
                      <a:avLst/>
                    </a:prstGeom>
                  </pic:spPr>
                </pic:pic>
              </a:graphicData>
            </a:graphic>
          </wp:inline>
        </w:drawing>
      </w:r>
    </w:p>
    <w:p w14:paraId="2AE64EEB" w14:textId="67D69FF2" w:rsidR="007D17E5" w:rsidRPr="00572424" w:rsidRDefault="007D17E5" w:rsidP="00572424">
      <w:pPr>
        <w:pStyle w:val="Titulosgenerales"/>
      </w:pPr>
      <w:bookmarkStart w:id="4" w:name="_Toc189668266"/>
      <w:r w:rsidRPr="00572424">
        <w:lastRenderedPageBreak/>
        <w:t>Glosario</w:t>
      </w:r>
      <w:bookmarkEnd w:id="4"/>
    </w:p>
    <w:p w14:paraId="761FA814" w14:textId="33F17187" w:rsidR="000254E2" w:rsidRPr="004E172D" w:rsidRDefault="000254E2" w:rsidP="000254E2">
      <w:pPr>
        <w:rPr>
          <w:rFonts w:ascii="Calibri" w:hAnsi="Calibri" w:cs="Calibri"/>
          <w:szCs w:val="28"/>
          <w:lang w:val="es-419"/>
        </w:rPr>
      </w:pPr>
      <w:r>
        <w:rPr>
          <w:rFonts w:ascii="Calibri" w:hAnsi="Calibri" w:cs="Calibri"/>
          <w:b/>
          <w:bCs/>
          <w:szCs w:val="28"/>
          <w:lang w:val="es-419"/>
        </w:rPr>
        <w:t>Flores</w:t>
      </w:r>
      <w:r w:rsidR="00D4311B" w:rsidRPr="00D4311B">
        <w:rPr>
          <w:rFonts w:ascii="Calibri" w:hAnsi="Calibri" w:cs="Calibri"/>
          <w:b/>
          <w:bCs/>
          <w:szCs w:val="28"/>
          <w:lang w:val="es-419"/>
        </w:rPr>
        <w:t>:</w:t>
      </w:r>
      <w:r>
        <w:rPr>
          <w:rFonts w:ascii="Calibri" w:hAnsi="Calibri" w:cs="Calibri"/>
          <w:b/>
          <w:bCs/>
          <w:szCs w:val="28"/>
          <w:lang w:val="es-419"/>
        </w:rPr>
        <w:t xml:space="preserve"> </w:t>
      </w:r>
      <w:r>
        <w:rPr>
          <w:rFonts w:ascii="Calibri" w:hAnsi="Calibri" w:cs="Calibri"/>
          <w:szCs w:val="28"/>
          <w:lang w:val="es-419"/>
        </w:rPr>
        <w:t>l</w:t>
      </w:r>
      <w:r w:rsidRPr="000254E2">
        <w:rPr>
          <w:rFonts w:ascii="Calibri" w:hAnsi="Calibri" w:cs="Calibri"/>
          <w:szCs w:val="28"/>
          <w:lang w:val="es-419"/>
        </w:rPr>
        <w:t>as flores son estructuras reproductivas de las plantas que contienen órganos masculinos y femeninos. Su función principal es la polinización, y son fundamentales para la formación de frutos y semillas.</w:t>
      </w:r>
    </w:p>
    <w:p w14:paraId="108AE565" w14:textId="0F6D70EF" w:rsidR="004E172D" w:rsidRDefault="000254E2" w:rsidP="00120D1D">
      <w:pPr>
        <w:rPr>
          <w:rFonts w:ascii="Calibri" w:hAnsi="Calibri" w:cs="Calibri"/>
          <w:szCs w:val="28"/>
          <w:lang w:val="es-419"/>
        </w:rPr>
      </w:pPr>
      <w:r w:rsidRPr="000254E2">
        <w:rPr>
          <w:rFonts w:ascii="Calibri" w:hAnsi="Calibri" w:cs="Calibri"/>
          <w:b/>
          <w:bCs/>
          <w:szCs w:val="28"/>
          <w:lang w:val="es-419"/>
        </w:rPr>
        <w:t>Hojas</w:t>
      </w:r>
      <w:r>
        <w:rPr>
          <w:rFonts w:ascii="Calibri" w:hAnsi="Calibri" w:cs="Calibri"/>
          <w:szCs w:val="28"/>
          <w:lang w:val="es-419"/>
        </w:rPr>
        <w:t>: l</w:t>
      </w:r>
      <w:r w:rsidRPr="000254E2">
        <w:rPr>
          <w:rFonts w:ascii="Calibri" w:hAnsi="Calibri" w:cs="Calibri"/>
          <w:szCs w:val="28"/>
          <w:lang w:val="es-419"/>
        </w:rPr>
        <w:t>as hojas son estructuras verdes de las plantas que realizan la fotosíntesis, convirtiendo luz solar en energía. Además, participan en la respiración y transpiración, y son esenciales para el crecimiento vegetal.</w:t>
      </w:r>
    </w:p>
    <w:p w14:paraId="74923C50" w14:textId="5538DF72" w:rsidR="000254E2" w:rsidRPr="000254E2" w:rsidRDefault="000254E2" w:rsidP="00120D1D">
      <w:pPr>
        <w:rPr>
          <w:rFonts w:ascii="Calibri" w:hAnsi="Calibri" w:cs="Calibri"/>
          <w:b/>
          <w:bCs/>
          <w:szCs w:val="28"/>
          <w:lang w:val="es-419"/>
        </w:rPr>
      </w:pPr>
      <w:r w:rsidRPr="000254E2">
        <w:rPr>
          <w:rFonts w:ascii="Calibri" w:hAnsi="Calibri" w:cs="Calibri"/>
          <w:b/>
          <w:bCs/>
          <w:szCs w:val="28"/>
          <w:lang w:val="es-419"/>
        </w:rPr>
        <w:t>Inflorescencias</w:t>
      </w:r>
      <w:r>
        <w:rPr>
          <w:rFonts w:ascii="Calibri" w:hAnsi="Calibri" w:cs="Calibri"/>
          <w:szCs w:val="28"/>
          <w:lang w:val="es-419"/>
        </w:rPr>
        <w:t>: l</w:t>
      </w:r>
      <w:r w:rsidRPr="000254E2">
        <w:rPr>
          <w:rFonts w:ascii="Calibri" w:hAnsi="Calibri" w:cs="Calibri"/>
          <w:szCs w:val="28"/>
          <w:lang w:val="es-419"/>
        </w:rPr>
        <w:t>as inflorescencias son agrupaciones de flores en una planta, organizadas de diversas formas. Estas estructuras pueden variar en tamaño y forma, y son clave para la reproducción y producción de frutos.</w:t>
      </w:r>
    </w:p>
    <w:p w14:paraId="3AB4B8DF" w14:textId="4456D371" w:rsidR="000254E2" w:rsidRDefault="000254E2" w:rsidP="00120D1D">
      <w:pPr>
        <w:rPr>
          <w:rFonts w:ascii="Calibri" w:hAnsi="Calibri" w:cs="Calibri"/>
          <w:szCs w:val="28"/>
          <w:lang w:val="es-419"/>
        </w:rPr>
      </w:pPr>
      <w:r w:rsidRPr="000254E2">
        <w:rPr>
          <w:rFonts w:ascii="Calibri" w:hAnsi="Calibri" w:cs="Calibri"/>
          <w:b/>
          <w:bCs/>
          <w:szCs w:val="28"/>
          <w:lang w:val="es-419"/>
        </w:rPr>
        <w:t>Raíz</w:t>
      </w:r>
      <w:r>
        <w:rPr>
          <w:rFonts w:ascii="Calibri" w:hAnsi="Calibri" w:cs="Calibri"/>
          <w:szCs w:val="28"/>
          <w:lang w:val="es-419"/>
        </w:rPr>
        <w:t>: l</w:t>
      </w:r>
      <w:r w:rsidRPr="000254E2">
        <w:rPr>
          <w:rFonts w:ascii="Calibri" w:hAnsi="Calibri" w:cs="Calibri"/>
          <w:szCs w:val="28"/>
          <w:lang w:val="es-419"/>
        </w:rPr>
        <w:t>a raíz es la parte de una planta que crece bajo tierra, anclándola al suelo y absorbiendo agua y nutrientes esenciales para su desarrollo y supervivencia. También almacena energía.</w:t>
      </w:r>
    </w:p>
    <w:p w14:paraId="5A1A7712" w14:textId="77777777" w:rsidR="000254E2" w:rsidRDefault="000254E2" w:rsidP="000254E2">
      <w:pPr>
        <w:rPr>
          <w:rFonts w:ascii="Calibri" w:hAnsi="Calibri" w:cs="Calibri"/>
          <w:szCs w:val="28"/>
          <w:lang w:val="es-419"/>
        </w:rPr>
      </w:pPr>
      <w:r w:rsidRPr="000254E2">
        <w:rPr>
          <w:rFonts w:ascii="Calibri" w:hAnsi="Calibri" w:cs="Calibri"/>
          <w:b/>
          <w:bCs/>
          <w:szCs w:val="28"/>
          <w:lang w:val="es-419"/>
        </w:rPr>
        <w:t>Ramificaciones</w:t>
      </w:r>
      <w:r>
        <w:rPr>
          <w:rFonts w:ascii="Calibri" w:hAnsi="Calibri" w:cs="Calibri"/>
          <w:szCs w:val="28"/>
          <w:lang w:val="es-419"/>
        </w:rPr>
        <w:t>: l</w:t>
      </w:r>
      <w:r w:rsidRPr="000254E2">
        <w:rPr>
          <w:rFonts w:ascii="Calibri" w:hAnsi="Calibri" w:cs="Calibri"/>
          <w:szCs w:val="28"/>
          <w:lang w:val="es-419"/>
        </w:rPr>
        <w:t>as ramificaciones son divisiones o extensiones de una estructura principal, como un tallo o una raíz, que permiten el crecimiento y la expansión de la planta, facilitando la producción de hojas y flores.</w:t>
      </w:r>
    </w:p>
    <w:p w14:paraId="58FAE928" w14:textId="55E74666" w:rsidR="000254E2" w:rsidRDefault="000254E2" w:rsidP="00120D1D">
      <w:pPr>
        <w:rPr>
          <w:rFonts w:ascii="Calibri" w:hAnsi="Calibri" w:cs="Calibri"/>
          <w:szCs w:val="28"/>
          <w:lang w:val="es-419"/>
        </w:rPr>
      </w:pPr>
      <w:r w:rsidRPr="000254E2">
        <w:rPr>
          <w:rFonts w:ascii="Calibri" w:hAnsi="Calibri" w:cs="Calibri"/>
          <w:b/>
          <w:bCs/>
          <w:szCs w:val="28"/>
          <w:lang w:val="es-419"/>
        </w:rPr>
        <w:t>Tallo</w:t>
      </w:r>
      <w:r>
        <w:rPr>
          <w:rFonts w:ascii="Calibri" w:hAnsi="Calibri" w:cs="Calibri"/>
          <w:szCs w:val="28"/>
          <w:lang w:val="es-419"/>
        </w:rPr>
        <w:t>: e</w:t>
      </w:r>
      <w:r w:rsidRPr="000254E2">
        <w:rPr>
          <w:rFonts w:ascii="Calibri" w:hAnsi="Calibri" w:cs="Calibri"/>
          <w:szCs w:val="28"/>
          <w:lang w:val="es-419"/>
        </w:rPr>
        <w:t>l tallo es la parte de la planta que sostiene las hojas, flores y frutos, proporcionando soporte estructural. Facilita el transporte de agua y nutrientes entre raíces y partes aéreas.</w:t>
      </w:r>
    </w:p>
    <w:p w14:paraId="12EE19D2" w14:textId="77777777" w:rsidR="000254E2" w:rsidRDefault="000254E2" w:rsidP="00120D1D">
      <w:pPr>
        <w:rPr>
          <w:rFonts w:ascii="Calibri" w:hAnsi="Calibri" w:cs="Calibri"/>
          <w:szCs w:val="28"/>
          <w:lang w:val="es-419"/>
        </w:rPr>
      </w:pP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D10F012" w14:textId="15AFE530" w:rsidR="00CE2C4A" w:rsidRPr="00572424" w:rsidRDefault="00EE4C61" w:rsidP="00572424">
      <w:pPr>
        <w:pStyle w:val="Titulosgenerales"/>
      </w:pPr>
      <w:bookmarkStart w:id="5" w:name="_Toc189668267"/>
      <w:r w:rsidRPr="00572424">
        <w:lastRenderedPageBreak/>
        <w:t>Material complementario</w:t>
      </w:r>
      <w:bookmarkEnd w:id="5"/>
    </w:p>
    <w:tbl>
      <w:tblPr>
        <w:tblStyle w:val="SENA"/>
        <w:tblW w:w="0" w:type="auto"/>
        <w:tblLayout w:type="fixed"/>
        <w:tblLook w:val="04A0" w:firstRow="1" w:lastRow="0" w:firstColumn="1" w:lastColumn="0" w:noHBand="0" w:noVBand="1"/>
      </w:tblPr>
      <w:tblGrid>
        <w:gridCol w:w="2122"/>
        <w:gridCol w:w="3118"/>
        <w:gridCol w:w="1559"/>
        <w:gridCol w:w="3163"/>
      </w:tblGrid>
      <w:tr w:rsidR="00F36C9D" w:rsidRPr="005F0B71" w14:paraId="5ACFD6FC" w14:textId="77777777" w:rsidTr="005C1FF4">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5C1FF4">
        <w:trPr>
          <w:cnfStyle w:val="000000100000" w:firstRow="0" w:lastRow="0" w:firstColumn="0" w:lastColumn="0" w:oddVBand="0" w:evenVBand="0" w:oddHBand="1" w:evenHBand="0" w:firstRowFirstColumn="0" w:firstRowLastColumn="0" w:lastRowFirstColumn="0" w:lastRowLastColumn="0"/>
        </w:trPr>
        <w:tc>
          <w:tcPr>
            <w:tcW w:w="2122" w:type="dxa"/>
          </w:tcPr>
          <w:p w14:paraId="47C716ED" w14:textId="5C778444" w:rsidR="004E7058" w:rsidRPr="00C90DAF" w:rsidRDefault="005C1FF4" w:rsidP="003172F0">
            <w:pPr>
              <w:pStyle w:val="TextoTablas"/>
              <w:rPr>
                <w:sz w:val="28"/>
                <w:szCs w:val="28"/>
              </w:rPr>
            </w:pPr>
            <w:r w:rsidRPr="005C1FF4">
              <w:rPr>
                <w:sz w:val="28"/>
                <w:szCs w:val="28"/>
              </w:rPr>
              <w:t>Generalidades del cultivo de aguacate</w:t>
            </w:r>
            <w:r>
              <w:rPr>
                <w:sz w:val="28"/>
                <w:szCs w:val="28"/>
              </w:rPr>
              <w:t>.</w:t>
            </w:r>
          </w:p>
        </w:tc>
        <w:tc>
          <w:tcPr>
            <w:tcW w:w="3118" w:type="dxa"/>
          </w:tcPr>
          <w:p w14:paraId="3BC75319" w14:textId="2CCE4541" w:rsidR="004E7058" w:rsidRPr="00C90DAF" w:rsidRDefault="005C1FF4" w:rsidP="00C90DAF">
            <w:pPr>
              <w:pStyle w:val="TextoTablas"/>
              <w:rPr>
                <w:sz w:val="28"/>
                <w:szCs w:val="28"/>
              </w:rPr>
            </w:pPr>
            <w:r w:rsidRPr="005C1FF4">
              <w:rPr>
                <w:sz w:val="28"/>
                <w:szCs w:val="28"/>
              </w:rPr>
              <w:t>Asociado Asproagricol.</w:t>
            </w:r>
          </w:p>
        </w:tc>
        <w:tc>
          <w:tcPr>
            <w:tcW w:w="1559" w:type="dxa"/>
          </w:tcPr>
          <w:p w14:paraId="68CBA71E" w14:textId="30091F08" w:rsidR="004E7058" w:rsidRPr="00C90DAF" w:rsidRDefault="005C1FF4" w:rsidP="003172F0">
            <w:pPr>
              <w:pStyle w:val="TextoTablas"/>
              <w:rPr>
                <w:sz w:val="28"/>
                <w:szCs w:val="28"/>
              </w:rPr>
            </w:pPr>
            <w:r>
              <w:rPr>
                <w:sz w:val="28"/>
                <w:szCs w:val="28"/>
              </w:rPr>
              <w:t>PDF</w:t>
            </w:r>
          </w:p>
        </w:tc>
        <w:tc>
          <w:tcPr>
            <w:tcW w:w="3163" w:type="dxa"/>
          </w:tcPr>
          <w:p w14:paraId="7F5E06AF" w14:textId="0CB2171A" w:rsidR="00081B61" w:rsidRDefault="00081B61" w:rsidP="005C1FF4">
            <w:pPr>
              <w:pStyle w:val="TextoTablas"/>
              <w:rPr>
                <w:sz w:val="28"/>
                <w:szCs w:val="28"/>
              </w:rPr>
            </w:pPr>
            <w:hyperlink r:id="rId19" w:history="1">
              <w:r w:rsidRPr="007E73CD">
                <w:rPr>
                  <w:rStyle w:val="Hipervnculo"/>
                  <w:sz w:val="28"/>
                  <w:szCs w:val="28"/>
                </w:rPr>
                <w:t>https://ccoa.org.co/wp-content/uploads/2023/02/Cartilla-aguacate-2.pdf</w:t>
              </w:r>
            </w:hyperlink>
          </w:p>
          <w:p w14:paraId="4046502F" w14:textId="77777777" w:rsidR="00081B61" w:rsidRDefault="00081B61" w:rsidP="005C1FF4">
            <w:pPr>
              <w:pStyle w:val="TextoTablas"/>
              <w:rPr>
                <w:sz w:val="28"/>
                <w:szCs w:val="28"/>
              </w:rPr>
            </w:pPr>
          </w:p>
          <w:p w14:paraId="3071538C" w14:textId="77777777" w:rsidR="00081B61" w:rsidRDefault="00081B61" w:rsidP="005C1FF4">
            <w:pPr>
              <w:pStyle w:val="TextoTablas"/>
              <w:rPr>
                <w:sz w:val="28"/>
                <w:szCs w:val="28"/>
              </w:rPr>
            </w:pPr>
          </w:p>
          <w:p w14:paraId="67D71D36" w14:textId="7BD1FC40" w:rsidR="00081B61" w:rsidRPr="00C90DAF" w:rsidRDefault="00081B61" w:rsidP="005C1FF4">
            <w:pPr>
              <w:pStyle w:val="TextoTablas"/>
              <w:rPr>
                <w:sz w:val="28"/>
                <w:szCs w:val="28"/>
              </w:rPr>
            </w:pPr>
          </w:p>
        </w:tc>
      </w:tr>
      <w:tr w:rsidR="00645B59" w:rsidRPr="005F0B71" w14:paraId="6F735DE6" w14:textId="77777777" w:rsidTr="005C1FF4">
        <w:tc>
          <w:tcPr>
            <w:tcW w:w="2122" w:type="dxa"/>
          </w:tcPr>
          <w:p w14:paraId="78F63C0E" w14:textId="5EBEE582" w:rsidR="00645B59" w:rsidRPr="00C90DAF" w:rsidRDefault="005C1FF4" w:rsidP="003172F0">
            <w:pPr>
              <w:pStyle w:val="TextoTablas"/>
              <w:rPr>
                <w:sz w:val="28"/>
                <w:szCs w:val="28"/>
              </w:rPr>
            </w:pPr>
            <w:r w:rsidRPr="005C1FF4">
              <w:rPr>
                <w:sz w:val="28"/>
                <w:szCs w:val="28"/>
              </w:rPr>
              <w:t>Manejo tecnológico del cultivo de aguacate.</w:t>
            </w:r>
          </w:p>
        </w:tc>
        <w:tc>
          <w:tcPr>
            <w:tcW w:w="3118" w:type="dxa"/>
          </w:tcPr>
          <w:p w14:paraId="196AECB5" w14:textId="5668E401" w:rsidR="00645B59" w:rsidRPr="00C90DAF" w:rsidRDefault="005C1FF4" w:rsidP="003172F0">
            <w:pPr>
              <w:pStyle w:val="TextoTablas"/>
              <w:rPr>
                <w:sz w:val="28"/>
                <w:szCs w:val="28"/>
              </w:rPr>
            </w:pPr>
            <w:r w:rsidRPr="005C1FF4">
              <w:rPr>
                <w:sz w:val="28"/>
                <w:szCs w:val="28"/>
              </w:rPr>
              <w:t>Asociado SENA</w:t>
            </w:r>
            <w:r>
              <w:rPr>
                <w:sz w:val="28"/>
                <w:szCs w:val="28"/>
              </w:rPr>
              <w:t>.</w:t>
            </w:r>
          </w:p>
        </w:tc>
        <w:tc>
          <w:tcPr>
            <w:tcW w:w="1559" w:type="dxa"/>
          </w:tcPr>
          <w:p w14:paraId="3607ACE7" w14:textId="6A5238A8" w:rsidR="00645B59" w:rsidRPr="00C90DAF" w:rsidRDefault="005C1FF4" w:rsidP="003172F0">
            <w:pPr>
              <w:pStyle w:val="TextoTablas"/>
              <w:rPr>
                <w:sz w:val="28"/>
                <w:szCs w:val="28"/>
              </w:rPr>
            </w:pPr>
            <w:r>
              <w:rPr>
                <w:sz w:val="28"/>
                <w:szCs w:val="28"/>
              </w:rPr>
              <w:t>Video</w:t>
            </w:r>
          </w:p>
        </w:tc>
        <w:tc>
          <w:tcPr>
            <w:tcW w:w="3163" w:type="dxa"/>
          </w:tcPr>
          <w:p w14:paraId="0CAD598A" w14:textId="52274289" w:rsidR="00D966AE" w:rsidRDefault="002B55CC" w:rsidP="00D966AE">
            <w:pPr>
              <w:pStyle w:val="TextoTablas"/>
              <w:rPr>
                <w:sz w:val="28"/>
                <w:szCs w:val="28"/>
              </w:rPr>
            </w:pPr>
            <w:hyperlink r:id="rId20" w:history="1">
              <w:r w:rsidR="005C1FF4" w:rsidRPr="00AD44AD">
                <w:rPr>
                  <w:rStyle w:val="Hipervnculo"/>
                  <w:sz w:val="28"/>
                  <w:szCs w:val="28"/>
                </w:rPr>
                <w:t>https://www.youtube.com/watch?v=sV11J7gUxN4&amp;list=PLSWxIMlhdBOdXxkP1Vb79VUgukPmYPu34&amp;index=2</w:t>
              </w:r>
            </w:hyperlink>
          </w:p>
          <w:p w14:paraId="5F80E8E4" w14:textId="046E0B1F" w:rsidR="005C1FF4" w:rsidRPr="00C90DAF" w:rsidRDefault="005C1FF4" w:rsidP="00D966AE">
            <w:pPr>
              <w:pStyle w:val="TextoTablas"/>
              <w:rPr>
                <w:sz w:val="28"/>
                <w:szCs w:val="28"/>
              </w:rPr>
            </w:pPr>
          </w:p>
        </w:tc>
      </w:tr>
      <w:tr w:rsidR="005C1FF4" w:rsidRPr="005F0B71" w14:paraId="7A33F429" w14:textId="77777777" w:rsidTr="005C1FF4">
        <w:trPr>
          <w:cnfStyle w:val="000000100000" w:firstRow="0" w:lastRow="0" w:firstColumn="0" w:lastColumn="0" w:oddVBand="0" w:evenVBand="0" w:oddHBand="1" w:evenHBand="0" w:firstRowFirstColumn="0" w:firstRowLastColumn="0" w:lastRowFirstColumn="0" w:lastRowLastColumn="0"/>
        </w:trPr>
        <w:tc>
          <w:tcPr>
            <w:tcW w:w="2122" w:type="dxa"/>
          </w:tcPr>
          <w:p w14:paraId="5AB7FE66" w14:textId="0794B3DA" w:rsidR="005C1FF4" w:rsidRPr="00C90DAF" w:rsidRDefault="005C1FF4" w:rsidP="003172F0">
            <w:pPr>
              <w:pStyle w:val="TextoTablas"/>
              <w:rPr>
                <w:sz w:val="28"/>
                <w:szCs w:val="28"/>
              </w:rPr>
            </w:pPr>
            <w:r>
              <w:rPr>
                <w:sz w:val="28"/>
                <w:szCs w:val="28"/>
              </w:rPr>
              <w:t>Manual técnico cultivo de aguacate</w:t>
            </w:r>
          </w:p>
        </w:tc>
        <w:tc>
          <w:tcPr>
            <w:tcW w:w="3118" w:type="dxa"/>
          </w:tcPr>
          <w:p w14:paraId="5FA7763B" w14:textId="1CAEC43D" w:rsidR="005C1FF4" w:rsidRPr="00C90DAF" w:rsidRDefault="005C1FF4" w:rsidP="003172F0">
            <w:pPr>
              <w:pStyle w:val="TextoTablas"/>
              <w:rPr>
                <w:sz w:val="28"/>
                <w:szCs w:val="28"/>
              </w:rPr>
            </w:pPr>
            <w:r>
              <w:rPr>
                <w:sz w:val="28"/>
                <w:szCs w:val="28"/>
              </w:rPr>
              <w:t>Mini agricultura</w:t>
            </w:r>
          </w:p>
        </w:tc>
        <w:tc>
          <w:tcPr>
            <w:tcW w:w="1559" w:type="dxa"/>
          </w:tcPr>
          <w:p w14:paraId="366F93D8" w14:textId="3680B0A7" w:rsidR="005C1FF4" w:rsidRPr="00C90DAF" w:rsidRDefault="005C1FF4" w:rsidP="003172F0">
            <w:pPr>
              <w:pStyle w:val="TextoTablas"/>
              <w:rPr>
                <w:sz w:val="28"/>
                <w:szCs w:val="28"/>
              </w:rPr>
            </w:pPr>
            <w:r>
              <w:rPr>
                <w:sz w:val="28"/>
                <w:szCs w:val="28"/>
              </w:rPr>
              <w:t>PDF</w:t>
            </w:r>
          </w:p>
        </w:tc>
        <w:tc>
          <w:tcPr>
            <w:tcW w:w="3163" w:type="dxa"/>
          </w:tcPr>
          <w:p w14:paraId="1099A1D9" w14:textId="7D723E19" w:rsidR="005C1FF4" w:rsidRDefault="002B55CC" w:rsidP="00D966AE">
            <w:pPr>
              <w:pStyle w:val="TextoTablas"/>
              <w:rPr>
                <w:sz w:val="28"/>
                <w:szCs w:val="28"/>
              </w:rPr>
            </w:pPr>
            <w:hyperlink r:id="rId21" w:history="1">
              <w:r w:rsidR="005C1FF4" w:rsidRPr="00AD44AD">
                <w:rPr>
                  <w:rStyle w:val="Hipervnculo"/>
                  <w:sz w:val="28"/>
                  <w:szCs w:val="28"/>
                </w:rPr>
                <w:t>https://sioc.minagricultura.gov.co/Aguacate/Normatividad/Paquete%20Tecnologico%20Aguacate.pdf</w:t>
              </w:r>
            </w:hyperlink>
          </w:p>
          <w:p w14:paraId="71879A36" w14:textId="352CBE9F" w:rsidR="005C1FF4" w:rsidRPr="00C90DAF" w:rsidRDefault="005C1FF4" w:rsidP="00D966AE">
            <w:pPr>
              <w:pStyle w:val="TextoTablas"/>
              <w:rPr>
                <w:sz w:val="28"/>
                <w:szCs w:val="28"/>
              </w:rPr>
            </w:pPr>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6" w:name="_Toc189668268"/>
      <w:r w:rsidRPr="00572424">
        <w:lastRenderedPageBreak/>
        <w:t>Referencias bibliográficas</w:t>
      </w:r>
      <w:bookmarkEnd w:id="6"/>
      <w:r w:rsidRPr="00572424">
        <w:t xml:space="preserve"> </w:t>
      </w:r>
    </w:p>
    <w:p w14:paraId="487CE158" w14:textId="691711A9" w:rsidR="00B557F4" w:rsidRDefault="00B557F4" w:rsidP="00B557F4">
      <w:pPr>
        <w:ind w:left="-284" w:firstLine="993"/>
        <w:rPr>
          <w:lang w:val="es-419" w:eastAsia="es-CO"/>
        </w:rPr>
      </w:pPr>
      <w:r w:rsidRPr="00B557F4">
        <w:rPr>
          <w:lang w:val="es-419" w:eastAsia="es-CO"/>
        </w:rPr>
        <w:t xml:space="preserve">Biospace (2024). </w:t>
      </w:r>
      <w:hyperlink r:id="rId22" w:history="1">
        <w:r w:rsidRPr="00AD44AD">
          <w:rPr>
            <w:rStyle w:val="Hipervnculo"/>
            <w:lang w:val="es-419" w:eastAsia="es-CO"/>
          </w:rPr>
          <w:t>https://www.biospace.es/10-consejos-para-cultivar-aguacate-en-maceta-y-que-de-fruto/</w:t>
        </w:r>
      </w:hyperlink>
    </w:p>
    <w:p w14:paraId="79DDBBB7" w14:textId="77777777" w:rsidR="00B557F4" w:rsidRPr="00B557F4" w:rsidRDefault="00B557F4" w:rsidP="00B557F4">
      <w:pPr>
        <w:ind w:left="-284" w:firstLine="993"/>
        <w:rPr>
          <w:lang w:val="es-419" w:eastAsia="es-CO"/>
        </w:rPr>
      </w:pPr>
      <w:r w:rsidRPr="00B557F4">
        <w:rPr>
          <w:lang w:val="es-419" w:eastAsia="es-CO"/>
        </w:rPr>
        <w:t xml:space="preserve">Cabezas, C., Hueso, J. y Cuevas, J. (2003). Identificación y descripción de los estados fenológicos-tipo del aguacate (Persea americana Mill). Almería, España: Universidad de Almería. </w:t>
      </w:r>
    </w:p>
    <w:p w14:paraId="4A775803" w14:textId="77777777" w:rsidR="00B557F4" w:rsidRPr="00B557F4" w:rsidRDefault="00B557F4" w:rsidP="00B557F4">
      <w:pPr>
        <w:ind w:left="-284" w:firstLine="993"/>
        <w:rPr>
          <w:lang w:val="es-419" w:eastAsia="es-CO"/>
        </w:rPr>
      </w:pPr>
      <w:r w:rsidRPr="00B557F4">
        <w:rPr>
          <w:lang w:val="es-419" w:eastAsia="es-CO"/>
        </w:rPr>
        <w:t xml:space="preserve">Corpoica. (2008). Tecnología para el cultivo de aguacate. Consultado el 15 de julio de 2014, en </w:t>
      </w:r>
    </w:p>
    <w:p w14:paraId="5F7840BB" w14:textId="77777777" w:rsidR="00B557F4" w:rsidRPr="00B557F4" w:rsidRDefault="00B557F4" w:rsidP="00B557F4">
      <w:pPr>
        <w:ind w:left="-284" w:firstLine="993"/>
        <w:rPr>
          <w:lang w:val="es-419" w:eastAsia="es-CO"/>
        </w:rPr>
      </w:pPr>
      <w:r w:rsidRPr="00B557F4">
        <w:rPr>
          <w:lang w:val="es-419" w:eastAsia="es-CO"/>
        </w:rPr>
        <w:t xml:space="preserve">Díaz, D. (2009). Manual técnico del cultivo de aguacate. Bogotá, Colombia: Produmedios. </w:t>
      </w:r>
    </w:p>
    <w:p w14:paraId="23583761" w14:textId="77777777" w:rsidR="00B557F4" w:rsidRPr="00B557F4" w:rsidRDefault="00B557F4" w:rsidP="00B557F4">
      <w:pPr>
        <w:ind w:left="-284" w:firstLine="993"/>
        <w:rPr>
          <w:lang w:val="es-419" w:eastAsia="es-CO"/>
        </w:rPr>
      </w:pPr>
      <w:r w:rsidRPr="00B557F4">
        <w:rPr>
          <w:lang w:val="es-419" w:eastAsia="es-CO"/>
        </w:rPr>
        <w:t xml:space="preserve">Frutas frescas. Aguacate. Variedades mejoradas. Especificaciones (NTC 5209). (2003, 22 de octubre). Instituto Colombiano de Normas Técnicas y Certificación (ICONTEC), 2004, 31 de julio. </w:t>
      </w:r>
    </w:p>
    <w:p w14:paraId="0A5137DE" w14:textId="77777777" w:rsidR="00B557F4" w:rsidRPr="00B557F4" w:rsidRDefault="00B557F4" w:rsidP="00B557F4">
      <w:pPr>
        <w:ind w:left="-284" w:firstLine="993"/>
        <w:rPr>
          <w:lang w:val="es-419" w:eastAsia="es-CO"/>
        </w:rPr>
      </w:pPr>
      <w:r w:rsidRPr="00B557F4">
        <w:rPr>
          <w:lang w:val="es-419" w:eastAsia="es-CO"/>
        </w:rPr>
        <w:t xml:space="preserve">Holdridge, L. (1987). Ecología basada en zonas de vida. San José, Costa Rica: Editorial IICA. </w:t>
      </w:r>
    </w:p>
    <w:p w14:paraId="68D8F8E4" w14:textId="29A4DA27" w:rsidR="00B557F4" w:rsidRDefault="00B557F4" w:rsidP="00B557F4">
      <w:pPr>
        <w:ind w:left="-284" w:firstLine="993"/>
        <w:rPr>
          <w:lang w:val="es-419" w:eastAsia="es-CO"/>
        </w:rPr>
      </w:pPr>
      <w:r w:rsidRPr="00B557F4">
        <w:rPr>
          <w:lang w:val="es-419" w:eastAsia="es-CO"/>
        </w:rPr>
        <w:t xml:space="preserve">Infoagro. (s.f.). El cultivo del aguacate (1ª parte). Consultado el 15 de julio de 2014, en </w:t>
      </w:r>
      <w:hyperlink r:id="rId23" w:history="1">
        <w:r w:rsidRPr="00AD44AD">
          <w:rPr>
            <w:rStyle w:val="Hipervnculo"/>
            <w:lang w:val="es-419" w:eastAsia="es-CO"/>
          </w:rPr>
          <w:t>http://www.infoagro.com/frutas/frutas_tropicales/aguacate.htm</w:t>
        </w:r>
      </w:hyperlink>
    </w:p>
    <w:p w14:paraId="66D13A56" w14:textId="77777777" w:rsidR="00B557F4" w:rsidRPr="00B557F4" w:rsidRDefault="00B557F4" w:rsidP="00B557F4">
      <w:pPr>
        <w:ind w:left="-284" w:firstLine="993"/>
        <w:rPr>
          <w:lang w:val="es-419" w:eastAsia="es-CO"/>
        </w:rPr>
      </w:pPr>
      <w:r w:rsidRPr="00B557F4">
        <w:rPr>
          <w:lang w:val="es-419" w:eastAsia="es-CO"/>
        </w:rPr>
        <w:t xml:space="preserve">Tamayo, P. (1994). Integración de métodos de control de las enfermedades de las plantas: guía ilustrada. Rionegro, Antioquia: Corpoica. </w:t>
      </w:r>
    </w:p>
    <w:p w14:paraId="03B7EA95" w14:textId="77777777" w:rsidR="00B557F4" w:rsidRPr="00B557F4" w:rsidRDefault="00B557F4" w:rsidP="00B557F4">
      <w:pPr>
        <w:ind w:left="-284" w:firstLine="993"/>
        <w:rPr>
          <w:lang w:val="es-419" w:eastAsia="es-CO"/>
        </w:rPr>
      </w:pPr>
      <w:r w:rsidRPr="00B557F4">
        <w:rPr>
          <w:lang w:val="es-419" w:eastAsia="es-CO"/>
        </w:rPr>
        <w:t xml:space="preserve">Tamayo, P. (2005). Reconocimiento de enfermedades del aguacate en Colombia. Medellín, Colombia: Facultad Nacional de Agronomía. </w:t>
      </w:r>
    </w:p>
    <w:p w14:paraId="41AF1AD7" w14:textId="77777777" w:rsidR="00B557F4" w:rsidRPr="00B557F4" w:rsidRDefault="00B557F4" w:rsidP="00B557F4">
      <w:pPr>
        <w:ind w:left="-284" w:firstLine="993"/>
        <w:rPr>
          <w:lang w:val="es-419" w:eastAsia="es-CO"/>
        </w:rPr>
      </w:pPr>
      <w:r w:rsidRPr="00B557F4">
        <w:rPr>
          <w:lang w:val="es-419" w:eastAsia="es-CO"/>
        </w:rPr>
        <w:lastRenderedPageBreak/>
        <w:t xml:space="preserve">Whiley, A., Schaffer, B. y Wolstenholme, B. (2007). El Palto: botánica, producción y usos. Valparaíso, Chile: Ediciones Universitarias de Valparaíso. </w:t>
      </w:r>
    </w:p>
    <w:p w14:paraId="6742A96C" w14:textId="77777777" w:rsidR="00B557F4" w:rsidRPr="00B557F4" w:rsidRDefault="00B557F4" w:rsidP="00B557F4">
      <w:pPr>
        <w:ind w:left="-284" w:firstLine="993"/>
        <w:rPr>
          <w:lang w:val="es-419" w:eastAsia="es-CO"/>
        </w:rPr>
      </w:pPr>
    </w:p>
    <w:p w14:paraId="5FEF9C30" w14:textId="75A5733C" w:rsidR="000E1F88" w:rsidRPr="002A471E" w:rsidRDefault="000E1F88">
      <w:pPr>
        <w:spacing w:before="0" w:after="160" w:line="259" w:lineRule="auto"/>
        <w:ind w:firstLine="0"/>
        <w:rPr>
          <w:rFonts w:eastAsia="Arial" w:cstheme="minorHAnsi"/>
          <w:kern w:val="0"/>
          <w:szCs w:val="28"/>
          <w:lang w:val="es-ES" w:eastAsia="ja-JP"/>
          <w14:ligatures w14:val="none"/>
        </w:rPr>
      </w:pPr>
      <w:r w:rsidRPr="002A471E">
        <w:rPr>
          <w:rFonts w:cstheme="minorHAnsi"/>
          <w:szCs w:val="28"/>
          <w:lang w:val="es-ES"/>
        </w:rPr>
        <w:br w:type="page"/>
      </w:r>
    </w:p>
    <w:p w14:paraId="6AF86081" w14:textId="55131C12" w:rsidR="00B63204" w:rsidRPr="00572424" w:rsidRDefault="00F36C9D" w:rsidP="00572424">
      <w:pPr>
        <w:pStyle w:val="Titulosgenerales"/>
      </w:pPr>
      <w:bookmarkStart w:id="7" w:name="_Toc189668269"/>
      <w:r w:rsidRPr="00572424">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F97B23">
            <w:pPr>
              <w:ind w:firstLine="0"/>
              <w:jc w:val="center"/>
              <w:rPr>
                <w:lang w:val="es-419" w:eastAsia="es-CO"/>
              </w:rPr>
            </w:pPr>
            <w:r w:rsidRPr="005F0B71">
              <w:rPr>
                <w:lang w:val="es-419" w:eastAsia="es-CO"/>
              </w:rPr>
              <w:t>Nombre</w:t>
            </w:r>
          </w:p>
        </w:tc>
        <w:tc>
          <w:tcPr>
            <w:tcW w:w="3261" w:type="dxa"/>
          </w:tcPr>
          <w:p w14:paraId="34AD80E5" w14:textId="25DC38F0" w:rsidR="004554CA" w:rsidRPr="005F0B71" w:rsidRDefault="004554CA" w:rsidP="00F97B23">
            <w:pPr>
              <w:ind w:firstLine="0"/>
              <w:jc w:val="center"/>
              <w:rPr>
                <w:lang w:val="es-419" w:eastAsia="es-CO"/>
              </w:rPr>
            </w:pPr>
            <w:r w:rsidRPr="005F0B71">
              <w:rPr>
                <w:lang w:val="es-419" w:eastAsia="es-CO"/>
              </w:rPr>
              <w:t>Cargo</w:t>
            </w:r>
          </w:p>
        </w:tc>
        <w:tc>
          <w:tcPr>
            <w:tcW w:w="3969" w:type="dxa"/>
          </w:tcPr>
          <w:p w14:paraId="7F36A75B" w14:textId="3224E8EA" w:rsidR="004554CA" w:rsidRPr="005F0B71" w:rsidRDefault="004554CA" w:rsidP="00F97B23">
            <w:pPr>
              <w:ind w:firstLine="0"/>
              <w:jc w:val="center"/>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77EB1B7F"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6EAA7970"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645465">
              <w:rPr>
                <w:rFonts w:cs="Calibri"/>
                <w:sz w:val="28"/>
                <w:szCs w:val="28"/>
              </w:rPr>
              <w:t>l</w:t>
            </w:r>
            <w:r w:rsidRPr="00CC7317">
              <w:rPr>
                <w:rFonts w:cs="Calibri"/>
                <w:sz w:val="28"/>
                <w:szCs w:val="28"/>
              </w:rPr>
              <w:t>ínea de producción</w:t>
            </w:r>
          </w:p>
        </w:tc>
        <w:tc>
          <w:tcPr>
            <w:tcW w:w="3969" w:type="dxa"/>
          </w:tcPr>
          <w:p w14:paraId="59260886" w14:textId="778DBEE9" w:rsidR="0051273C" w:rsidRPr="00CC7317" w:rsidRDefault="00805D63"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963136" w:rsidR="003501D9" w:rsidRPr="00CC7317" w:rsidRDefault="00346A4A" w:rsidP="0051273C">
            <w:pPr>
              <w:pStyle w:val="TextoTablas"/>
              <w:rPr>
                <w:rFonts w:cs="Calibri"/>
                <w:sz w:val="28"/>
                <w:szCs w:val="28"/>
              </w:rPr>
            </w:pPr>
            <w:r>
              <w:rPr>
                <w:rFonts w:cs="Calibri"/>
                <w:sz w:val="28"/>
                <w:szCs w:val="28"/>
              </w:rPr>
              <w:t>Paola Andrea Bobadilla Gutiérrez</w:t>
            </w:r>
          </w:p>
        </w:tc>
        <w:tc>
          <w:tcPr>
            <w:tcW w:w="3261" w:type="dxa"/>
          </w:tcPr>
          <w:p w14:paraId="337C372F" w14:textId="289BCCAC" w:rsidR="003501D9" w:rsidRPr="00CC7317" w:rsidRDefault="00346A4A" w:rsidP="0051273C">
            <w:pPr>
              <w:pStyle w:val="TextoTablas"/>
              <w:rPr>
                <w:rFonts w:cs="Calibri"/>
                <w:sz w:val="28"/>
                <w:szCs w:val="28"/>
              </w:rPr>
            </w:pPr>
            <w:r>
              <w:rPr>
                <w:rFonts w:cs="Calibri"/>
                <w:sz w:val="28"/>
                <w:szCs w:val="28"/>
              </w:rPr>
              <w:t>Guionista línea de producción</w:t>
            </w:r>
          </w:p>
        </w:tc>
        <w:tc>
          <w:tcPr>
            <w:tcW w:w="3969" w:type="dxa"/>
          </w:tcPr>
          <w:p w14:paraId="3F5DCAA2" w14:textId="7C08CF7B" w:rsidR="003501D9" w:rsidRPr="00CC7317" w:rsidRDefault="00346A4A" w:rsidP="0051273C">
            <w:pPr>
              <w:pStyle w:val="TextoTablas"/>
              <w:rPr>
                <w:rFonts w:cs="Calibri"/>
                <w:sz w:val="28"/>
                <w:szCs w:val="28"/>
              </w:rPr>
            </w:pPr>
            <w:r w:rsidRPr="00346A4A">
              <w:rPr>
                <w:rFonts w:cs="Calibri"/>
                <w:sz w:val="28"/>
                <w:szCs w:val="28"/>
              </w:rPr>
              <w:t>Centro Agroindustrial - Regional Quindío</w:t>
            </w:r>
          </w:p>
        </w:tc>
      </w:tr>
      <w:tr w:rsidR="003501D9" w:rsidRPr="00CC7317" w14:paraId="2418690E" w14:textId="77777777" w:rsidTr="003D5D76">
        <w:tc>
          <w:tcPr>
            <w:tcW w:w="2830" w:type="dxa"/>
          </w:tcPr>
          <w:p w14:paraId="56E3E097" w14:textId="447506FB" w:rsidR="003501D9" w:rsidRPr="00CC7317" w:rsidRDefault="00842CD4" w:rsidP="0051273C">
            <w:pPr>
              <w:pStyle w:val="TextoTablas"/>
              <w:rPr>
                <w:rFonts w:cs="Calibri"/>
                <w:sz w:val="28"/>
                <w:szCs w:val="28"/>
              </w:rPr>
            </w:pPr>
            <w:r>
              <w:rPr>
                <w:rFonts w:cs="Calibri"/>
                <w:sz w:val="28"/>
                <w:szCs w:val="28"/>
              </w:rPr>
              <w:t>Fabian Cuartas</w:t>
            </w:r>
            <w:r w:rsidR="00346A4A">
              <w:rPr>
                <w:rFonts w:cs="Calibri"/>
                <w:sz w:val="28"/>
                <w:szCs w:val="28"/>
              </w:rPr>
              <w:t xml:space="preserve"> Donado</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49600807" w:rsidR="003501D9" w:rsidRPr="00CC7317" w:rsidRDefault="00805D63"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3501D9"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1E4C2C72" w:rsidR="003501D9" w:rsidRPr="00CC7317" w:rsidRDefault="005B0C55" w:rsidP="0051273C">
            <w:pPr>
              <w:pStyle w:val="TextoTablas"/>
              <w:rPr>
                <w:rFonts w:cs="Calibri"/>
                <w:sz w:val="28"/>
                <w:szCs w:val="28"/>
              </w:rPr>
            </w:pPr>
            <w:r>
              <w:rPr>
                <w:rFonts w:cs="Calibri"/>
                <w:sz w:val="28"/>
                <w:szCs w:val="28"/>
              </w:rPr>
              <w:t>Carmen Alicia Martínez Torres</w:t>
            </w:r>
          </w:p>
        </w:tc>
        <w:tc>
          <w:tcPr>
            <w:tcW w:w="3261" w:type="dxa"/>
          </w:tcPr>
          <w:p w14:paraId="3A07A440" w14:textId="7CFA917F"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w:t>
            </w:r>
            <w:r w:rsidR="005B0C55">
              <w:rPr>
                <w:rFonts w:cs="Calibri"/>
                <w:sz w:val="28"/>
                <w:szCs w:val="28"/>
              </w:rPr>
              <w:t>web</w:t>
            </w:r>
          </w:p>
        </w:tc>
        <w:tc>
          <w:tcPr>
            <w:tcW w:w="3969" w:type="dxa"/>
          </w:tcPr>
          <w:p w14:paraId="5234F940" w14:textId="26B9773C" w:rsidR="003501D9" w:rsidRPr="00CC7317" w:rsidRDefault="00805D63"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3501D9" w:rsidRPr="00CC7317" w14:paraId="149AE07E" w14:textId="77777777" w:rsidTr="003D5D76">
        <w:tc>
          <w:tcPr>
            <w:tcW w:w="2830" w:type="dxa"/>
          </w:tcPr>
          <w:p w14:paraId="5F619598" w14:textId="561889C5" w:rsidR="003501D9" w:rsidRPr="00CC7317" w:rsidRDefault="005B0C55" w:rsidP="0051273C">
            <w:pPr>
              <w:pStyle w:val="TextoTablas"/>
              <w:rPr>
                <w:rFonts w:cs="Calibri"/>
                <w:sz w:val="28"/>
                <w:szCs w:val="28"/>
              </w:rPr>
            </w:pPr>
            <w:r>
              <w:rPr>
                <w:rFonts w:cs="Calibri"/>
                <w:sz w:val="28"/>
                <w:szCs w:val="28"/>
              </w:rPr>
              <w:t>Álvaro Araújo Angarita</w:t>
            </w:r>
          </w:p>
        </w:tc>
        <w:tc>
          <w:tcPr>
            <w:tcW w:w="3261" w:type="dxa"/>
          </w:tcPr>
          <w:p w14:paraId="3DB4D76A" w14:textId="002E04F1"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junior</w:t>
            </w:r>
          </w:p>
        </w:tc>
        <w:tc>
          <w:tcPr>
            <w:tcW w:w="3969" w:type="dxa"/>
          </w:tcPr>
          <w:p w14:paraId="5DB8C643" w14:textId="006DFED5" w:rsidR="003501D9" w:rsidRPr="00CC7317" w:rsidRDefault="00805D63"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30432794" w:rsidR="006A4A95" w:rsidRPr="00CC7317" w:rsidRDefault="005B0C55"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1AA272EB" w:rsidR="006A4A95" w:rsidRPr="00CC7317" w:rsidRDefault="00805D63"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533B83" w:rsidRPr="00CC7317" w14:paraId="0D26AE24" w14:textId="77777777" w:rsidTr="003D5D76">
        <w:tc>
          <w:tcPr>
            <w:tcW w:w="2830" w:type="dxa"/>
          </w:tcPr>
          <w:p w14:paraId="5E176C2A" w14:textId="495E11C0" w:rsidR="00533B83" w:rsidRPr="00CC7317" w:rsidRDefault="00B312FA" w:rsidP="0051273C">
            <w:pPr>
              <w:pStyle w:val="TextoTablas"/>
              <w:rPr>
                <w:rFonts w:cs="Calibri"/>
                <w:sz w:val="28"/>
                <w:szCs w:val="28"/>
              </w:rPr>
            </w:pPr>
            <w:r>
              <w:rPr>
                <w:rFonts w:cs="Calibri"/>
                <w:sz w:val="28"/>
                <w:szCs w:val="28"/>
              </w:rPr>
              <w:t>María Fernanda Morales Angulo</w:t>
            </w:r>
          </w:p>
        </w:tc>
        <w:tc>
          <w:tcPr>
            <w:tcW w:w="3261" w:type="dxa"/>
          </w:tcPr>
          <w:p w14:paraId="439D7747" w14:textId="2A5E5581" w:rsidR="00533B83" w:rsidRPr="00CC7317" w:rsidRDefault="003C2F59" w:rsidP="0051273C">
            <w:pPr>
              <w:pStyle w:val="TextoTablas"/>
              <w:rPr>
                <w:rFonts w:cs="Calibri"/>
                <w:sz w:val="28"/>
                <w:szCs w:val="28"/>
              </w:rPr>
            </w:pPr>
            <w:r w:rsidRPr="00CC7317">
              <w:rPr>
                <w:rFonts w:cs="Calibri"/>
                <w:sz w:val="28"/>
                <w:szCs w:val="28"/>
              </w:rPr>
              <w:t>Evaluador</w:t>
            </w:r>
            <w:r w:rsidR="005B0C55">
              <w:rPr>
                <w:rFonts w:cs="Calibri"/>
                <w:sz w:val="28"/>
                <w:szCs w:val="28"/>
              </w:rPr>
              <w:t xml:space="preserve"> para</w:t>
            </w:r>
            <w:r w:rsidRPr="00CC7317">
              <w:rPr>
                <w:rFonts w:cs="Calibri"/>
                <w:sz w:val="28"/>
                <w:szCs w:val="28"/>
              </w:rPr>
              <w:t xml:space="preserve"> contenidos inclusivos y accesibles</w:t>
            </w:r>
          </w:p>
        </w:tc>
        <w:tc>
          <w:tcPr>
            <w:tcW w:w="3969" w:type="dxa"/>
          </w:tcPr>
          <w:p w14:paraId="0AF5A77A" w14:textId="49F5DDD6" w:rsidR="00533B83" w:rsidRPr="00CC7317" w:rsidRDefault="003E55DA" w:rsidP="0051273C">
            <w:pPr>
              <w:pStyle w:val="TextoTablas"/>
              <w:rPr>
                <w:rFonts w:cs="Calibri"/>
                <w:sz w:val="28"/>
                <w:szCs w:val="28"/>
              </w:rPr>
            </w:pPr>
            <w:r w:rsidRPr="00CC7317">
              <w:rPr>
                <w:rFonts w:cs="Calibri"/>
                <w:sz w:val="28"/>
                <w:szCs w:val="28"/>
              </w:rPr>
              <w:t xml:space="preserve">Centro para el </w:t>
            </w:r>
            <w:r w:rsidR="00805D63">
              <w:rPr>
                <w:rFonts w:cs="Calibri"/>
                <w:sz w:val="28"/>
                <w:szCs w:val="28"/>
              </w:rPr>
              <w:t>D</w:t>
            </w:r>
            <w:r w:rsidRPr="00CC7317">
              <w:rPr>
                <w:rFonts w:cs="Calibri"/>
                <w:sz w:val="28"/>
                <w:szCs w:val="28"/>
              </w:rPr>
              <w:t xml:space="preserve">esarrollo </w:t>
            </w:r>
            <w:r w:rsidR="00805D63">
              <w:rPr>
                <w:rFonts w:cs="Calibri"/>
                <w:sz w:val="28"/>
                <w:szCs w:val="28"/>
              </w:rPr>
              <w:t>A</w:t>
            </w:r>
            <w:r w:rsidRPr="00CC7317">
              <w:rPr>
                <w:rFonts w:cs="Calibri"/>
                <w:sz w:val="28"/>
                <w:szCs w:val="28"/>
              </w:rPr>
              <w:t xml:space="preserve">groecológico y </w:t>
            </w:r>
            <w:r w:rsidR="00805D63">
              <w:rPr>
                <w:rFonts w:cs="Calibri"/>
                <w:sz w:val="28"/>
                <w:szCs w:val="28"/>
              </w:rPr>
              <w:t>A</w:t>
            </w:r>
            <w:r w:rsidRPr="00CC7317">
              <w:rPr>
                <w:rFonts w:cs="Calibri"/>
                <w:sz w:val="28"/>
                <w:szCs w:val="28"/>
              </w:rPr>
              <w:t>groindustrial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lastRenderedPageBreak/>
              <w:t>Luz Karime Amaya Cabra</w:t>
            </w:r>
          </w:p>
        </w:tc>
        <w:tc>
          <w:tcPr>
            <w:tcW w:w="3261" w:type="dxa"/>
          </w:tcPr>
          <w:p w14:paraId="6602AD9A" w14:textId="26DAD66C" w:rsidR="00533B83" w:rsidRPr="00CC7317" w:rsidRDefault="003C2F59" w:rsidP="0051273C">
            <w:pPr>
              <w:pStyle w:val="TextoTablas"/>
              <w:rPr>
                <w:rFonts w:cs="Calibri"/>
                <w:sz w:val="28"/>
                <w:szCs w:val="28"/>
              </w:rPr>
            </w:pPr>
            <w:r w:rsidRPr="00CC7317">
              <w:rPr>
                <w:rFonts w:cs="Calibri"/>
                <w:sz w:val="28"/>
                <w:szCs w:val="28"/>
              </w:rPr>
              <w:t xml:space="preserve">Evaluador </w:t>
            </w:r>
            <w:r w:rsidR="005B0C55">
              <w:rPr>
                <w:rFonts w:cs="Calibri"/>
                <w:sz w:val="28"/>
                <w:szCs w:val="28"/>
              </w:rPr>
              <w:t>para</w:t>
            </w:r>
            <w:r w:rsidRPr="00CC7317">
              <w:rPr>
                <w:rFonts w:cs="Calibri"/>
                <w:sz w:val="28"/>
                <w:szCs w:val="28"/>
              </w:rPr>
              <w:t xml:space="preserve"> contenidos inclusivos y accesibles</w:t>
            </w:r>
          </w:p>
        </w:tc>
        <w:tc>
          <w:tcPr>
            <w:tcW w:w="3969" w:type="dxa"/>
          </w:tcPr>
          <w:p w14:paraId="0FCAE9EE" w14:textId="58971158" w:rsidR="00533B83" w:rsidRPr="00CC7317" w:rsidRDefault="003E55DA"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631C87EA" w:rsidR="00BD7349" w:rsidRPr="00CC7317" w:rsidRDefault="003E55DA" w:rsidP="00BD7349">
            <w:pPr>
              <w:pStyle w:val="TextoTablas"/>
              <w:rPr>
                <w:rFonts w:cs="Calibri"/>
                <w:sz w:val="28"/>
                <w:szCs w:val="28"/>
              </w:rPr>
            </w:pPr>
            <w:r w:rsidRPr="00CC7317">
              <w:rPr>
                <w:rFonts w:cs="Calibri"/>
                <w:sz w:val="28"/>
                <w:szCs w:val="28"/>
              </w:rPr>
              <w:t>Centro para el desarrollo agroecológico y agroindustrial - Regional Atlántico</w:t>
            </w:r>
          </w:p>
        </w:tc>
      </w:tr>
      <w:tr w:rsidR="005B0C55" w:rsidRPr="00CC7317" w14:paraId="409C033B"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39E6ADE" w14:textId="1E3560CD" w:rsidR="005B0C55" w:rsidRPr="00CC7317" w:rsidRDefault="005B0C55" w:rsidP="005B0C55">
            <w:pPr>
              <w:pStyle w:val="TextoTablas"/>
              <w:rPr>
                <w:rFonts w:cs="Calibri"/>
                <w:sz w:val="28"/>
                <w:szCs w:val="28"/>
              </w:rPr>
            </w:pPr>
            <w:r w:rsidRPr="00CC7317">
              <w:rPr>
                <w:rFonts w:cs="Calibri"/>
                <w:sz w:val="28"/>
                <w:szCs w:val="28"/>
              </w:rPr>
              <w:t>Jairo Luis Valencia Ebratt</w:t>
            </w:r>
          </w:p>
        </w:tc>
        <w:tc>
          <w:tcPr>
            <w:tcW w:w="3261" w:type="dxa"/>
          </w:tcPr>
          <w:p w14:paraId="3F76710F" w14:textId="00CF69C6" w:rsidR="005B0C55" w:rsidRPr="00CC7317" w:rsidRDefault="005B0C55" w:rsidP="005B0C55">
            <w:pPr>
              <w:pStyle w:val="TextoTablas"/>
              <w:rPr>
                <w:rFonts w:cs="Calibri"/>
                <w:sz w:val="28"/>
                <w:szCs w:val="28"/>
              </w:rPr>
            </w:pPr>
            <w:r w:rsidRPr="00CC7317">
              <w:rPr>
                <w:rFonts w:cs="Calibri"/>
                <w:sz w:val="28"/>
                <w:szCs w:val="28"/>
              </w:rPr>
              <w:t>Validador y vinculador de recursos digitales</w:t>
            </w:r>
          </w:p>
        </w:tc>
        <w:tc>
          <w:tcPr>
            <w:tcW w:w="3969" w:type="dxa"/>
          </w:tcPr>
          <w:p w14:paraId="3DDC1EF2" w14:textId="09F6FB8A" w:rsidR="005B0C55" w:rsidRPr="00CC7317" w:rsidRDefault="005B0C55" w:rsidP="005B0C55">
            <w:pPr>
              <w:pStyle w:val="TextoTablas"/>
              <w:rPr>
                <w:rFonts w:cs="Calibri"/>
                <w:sz w:val="28"/>
                <w:szCs w:val="28"/>
              </w:rPr>
            </w:pPr>
            <w:r w:rsidRPr="00CC7317">
              <w:rPr>
                <w:rFonts w:cs="Calibri"/>
                <w:sz w:val="28"/>
                <w:szCs w:val="28"/>
              </w:rPr>
              <w:t>Centro para el desarrollo agroecológico y agroindustrial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4C1E50">
      <w:headerReference w:type="default" r:id="rId24"/>
      <w:footerReference w:type="default" r:id="rId25"/>
      <w:pgSz w:w="12240" w:h="15840"/>
      <w:pgMar w:top="1701" w:right="1134" w:bottom="1134" w:left="1418"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2688F" w14:textId="77777777" w:rsidR="002B55CC" w:rsidRDefault="002B55CC" w:rsidP="00EC0858">
      <w:pPr>
        <w:spacing w:before="0" w:after="0" w:line="240" w:lineRule="auto"/>
      </w:pPr>
      <w:r>
        <w:separator/>
      </w:r>
    </w:p>
  </w:endnote>
  <w:endnote w:type="continuationSeparator" w:id="0">
    <w:p w14:paraId="4A859985" w14:textId="77777777" w:rsidR="002B55CC" w:rsidRDefault="002B55C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B55C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96140" w14:textId="77777777" w:rsidR="002B55CC" w:rsidRDefault="002B55CC" w:rsidP="00EC0858">
      <w:pPr>
        <w:spacing w:before="0" w:after="0" w:line="240" w:lineRule="auto"/>
      </w:pPr>
      <w:r>
        <w:separator/>
      </w:r>
    </w:p>
  </w:footnote>
  <w:footnote w:type="continuationSeparator" w:id="0">
    <w:p w14:paraId="345703CD" w14:textId="77777777" w:rsidR="002B55CC" w:rsidRDefault="002B55C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0" name="Gráfico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1629FE"/>
    <w:multiLevelType w:val="hybridMultilevel"/>
    <w:tmpl w:val="A5E6DD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80D4B6D6"/>
    <w:lvl w:ilvl="0" w:tplc="A0EA990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F05227"/>
    <w:multiLevelType w:val="hybridMultilevel"/>
    <w:tmpl w:val="DDC0B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4" w15:restartNumberingAfterBreak="0">
    <w:nsid w:val="3B223805"/>
    <w:multiLevelType w:val="hybridMultilevel"/>
    <w:tmpl w:val="CE7882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218488D"/>
    <w:multiLevelType w:val="hybridMultilevel"/>
    <w:tmpl w:val="FD4E2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76105DD"/>
    <w:multiLevelType w:val="hybridMultilevel"/>
    <w:tmpl w:val="30BE3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750285"/>
    <w:multiLevelType w:val="hybridMultilevel"/>
    <w:tmpl w:val="944CB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E06231F"/>
    <w:multiLevelType w:val="hybridMultilevel"/>
    <w:tmpl w:val="3238F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72D4265"/>
    <w:multiLevelType w:val="hybridMultilevel"/>
    <w:tmpl w:val="A7D04FE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7AF48AE"/>
    <w:multiLevelType w:val="hybridMultilevel"/>
    <w:tmpl w:val="0C464E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6"/>
  </w:num>
  <w:num w:numId="4">
    <w:abstractNumId w:val="19"/>
  </w:num>
  <w:num w:numId="5">
    <w:abstractNumId w:val="13"/>
  </w:num>
  <w:num w:numId="6">
    <w:abstractNumId w:val="25"/>
  </w:num>
  <w:num w:numId="7">
    <w:abstractNumId w:val="18"/>
  </w:num>
  <w:num w:numId="8">
    <w:abstractNumId w:val="16"/>
  </w:num>
  <w:num w:numId="9">
    <w:abstractNumId w:val="28"/>
  </w:num>
  <w:num w:numId="10">
    <w:abstractNumId w:val="24"/>
  </w:num>
  <w:num w:numId="11">
    <w:abstractNumId w:val="4"/>
  </w:num>
  <w:num w:numId="12">
    <w:abstractNumId w:val="9"/>
  </w:num>
  <w:num w:numId="13">
    <w:abstractNumId w:val="2"/>
  </w:num>
  <w:num w:numId="14">
    <w:abstractNumId w:val="5"/>
  </w:num>
  <w:num w:numId="15">
    <w:abstractNumId w:val="32"/>
  </w:num>
  <w:num w:numId="16">
    <w:abstractNumId w:val="7"/>
  </w:num>
  <w:num w:numId="17">
    <w:abstractNumId w:val="11"/>
  </w:num>
  <w:num w:numId="18">
    <w:abstractNumId w:val="8"/>
  </w:num>
  <w:num w:numId="19">
    <w:abstractNumId w:val="21"/>
  </w:num>
  <w:num w:numId="20">
    <w:abstractNumId w:val="12"/>
  </w:num>
  <w:num w:numId="21">
    <w:abstractNumId w:val="22"/>
  </w:num>
  <w:num w:numId="22">
    <w:abstractNumId w:val="30"/>
  </w:num>
  <w:num w:numId="23">
    <w:abstractNumId w:val="26"/>
  </w:num>
  <w:num w:numId="24">
    <w:abstractNumId w:val="20"/>
  </w:num>
  <w:num w:numId="25">
    <w:abstractNumId w:val="1"/>
  </w:num>
  <w:num w:numId="26">
    <w:abstractNumId w:val="27"/>
  </w:num>
  <w:num w:numId="27">
    <w:abstractNumId w:val="29"/>
  </w:num>
  <w:num w:numId="28">
    <w:abstractNumId w:val="14"/>
  </w:num>
  <w:num w:numId="29">
    <w:abstractNumId w:val="23"/>
  </w:num>
  <w:num w:numId="30">
    <w:abstractNumId w:val="15"/>
  </w:num>
  <w:num w:numId="31">
    <w:abstractNumId w:val="31"/>
  </w:num>
  <w:num w:numId="32">
    <w:abstractNumId w:val="17"/>
  </w:num>
  <w:num w:numId="33">
    <w:abstractNumId w:val="3"/>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1041D"/>
    <w:rsid w:val="00011A49"/>
    <w:rsid w:val="00012EDB"/>
    <w:rsid w:val="00021AE8"/>
    <w:rsid w:val="00023C08"/>
    <w:rsid w:val="00024C16"/>
    <w:rsid w:val="00024D63"/>
    <w:rsid w:val="000254E2"/>
    <w:rsid w:val="00026301"/>
    <w:rsid w:val="00026D7E"/>
    <w:rsid w:val="00027877"/>
    <w:rsid w:val="00030788"/>
    <w:rsid w:val="0003332C"/>
    <w:rsid w:val="00035260"/>
    <w:rsid w:val="00040172"/>
    <w:rsid w:val="000412CD"/>
    <w:rsid w:val="000434FA"/>
    <w:rsid w:val="00050A06"/>
    <w:rsid w:val="00051529"/>
    <w:rsid w:val="00051623"/>
    <w:rsid w:val="0005329B"/>
    <w:rsid w:val="0005476E"/>
    <w:rsid w:val="00056B2A"/>
    <w:rsid w:val="0005713B"/>
    <w:rsid w:val="00057F54"/>
    <w:rsid w:val="000635CD"/>
    <w:rsid w:val="00063C78"/>
    <w:rsid w:val="00063E14"/>
    <w:rsid w:val="00064CE1"/>
    <w:rsid w:val="00064D7C"/>
    <w:rsid w:val="00064DB3"/>
    <w:rsid w:val="0006594F"/>
    <w:rsid w:val="00066E0E"/>
    <w:rsid w:val="0007108B"/>
    <w:rsid w:val="000718CA"/>
    <w:rsid w:val="00071C7C"/>
    <w:rsid w:val="00072B1B"/>
    <w:rsid w:val="000732D2"/>
    <w:rsid w:val="000736F9"/>
    <w:rsid w:val="00073D65"/>
    <w:rsid w:val="0007441F"/>
    <w:rsid w:val="00076480"/>
    <w:rsid w:val="00076E56"/>
    <w:rsid w:val="00081B61"/>
    <w:rsid w:val="00083DF1"/>
    <w:rsid w:val="000846E6"/>
    <w:rsid w:val="00087E78"/>
    <w:rsid w:val="00087F4A"/>
    <w:rsid w:val="00094306"/>
    <w:rsid w:val="000956CF"/>
    <w:rsid w:val="00097647"/>
    <w:rsid w:val="000A0D9D"/>
    <w:rsid w:val="000A12E4"/>
    <w:rsid w:val="000A2731"/>
    <w:rsid w:val="000A3378"/>
    <w:rsid w:val="000A4731"/>
    <w:rsid w:val="000A4B5D"/>
    <w:rsid w:val="000A5361"/>
    <w:rsid w:val="000A6673"/>
    <w:rsid w:val="000A7A93"/>
    <w:rsid w:val="000B150B"/>
    <w:rsid w:val="000B20EB"/>
    <w:rsid w:val="000B228B"/>
    <w:rsid w:val="000B3467"/>
    <w:rsid w:val="000B3C24"/>
    <w:rsid w:val="000B48A4"/>
    <w:rsid w:val="000B50D7"/>
    <w:rsid w:val="000B729E"/>
    <w:rsid w:val="000C0DD4"/>
    <w:rsid w:val="000C1604"/>
    <w:rsid w:val="000C342B"/>
    <w:rsid w:val="000C3F4A"/>
    <w:rsid w:val="000C45E6"/>
    <w:rsid w:val="000C4DB1"/>
    <w:rsid w:val="000C5A51"/>
    <w:rsid w:val="000C697D"/>
    <w:rsid w:val="000C7B53"/>
    <w:rsid w:val="000C7C18"/>
    <w:rsid w:val="000D1939"/>
    <w:rsid w:val="000D5447"/>
    <w:rsid w:val="000D7781"/>
    <w:rsid w:val="000E1F88"/>
    <w:rsid w:val="000E685E"/>
    <w:rsid w:val="000E6D36"/>
    <w:rsid w:val="000F51A5"/>
    <w:rsid w:val="000F664D"/>
    <w:rsid w:val="0010261B"/>
    <w:rsid w:val="001052B9"/>
    <w:rsid w:val="00106A31"/>
    <w:rsid w:val="00107CAA"/>
    <w:rsid w:val="00107F4A"/>
    <w:rsid w:val="00110C47"/>
    <w:rsid w:val="001139E7"/>
    <w:rsid w:val="00114F0E"/>
    <w:rsid w:val="00120D1D"/>
    <w:rsid w:val="00121666"/>
    <w:rsid w:val="00123AB3"/>
    <w:rsid w:val="00123EA6"/>
    <w:rsid w:val="00127C17"/>
    <w:rsid w:val="00130ACF"/>
    <w:rsid w:val="00130E20"/>
    <w:rsid w:val="00133F7A"/>
    <w:rsid w:val="0013681D"/>
    <w:rsid w:val="00136F32"/>
    <w:rsid w:val="001406EA"/>
    <w:rsid w:val="0014295B"/>
    <w:rsid w:val="001433B5"/>
    <w:rsid w:val="00144E9C"/>
    <w:rsid w:val="00146260"/>
    <w:rsid w:val="00155C62"/>
    <w:rsid w:val="00155CD9"/>
    <w:rsid w:val="00157993"/>
    <w:rsid w:val="00160D56"/>
    <w:rsid w:val="00161224"/>
    <w:rsid w:val="001619A4"/>
    <w:rsid w:val="00162A40"/>
    <w:rsid w:val="001639D6"/>
    <w:rsid w:val="001657BF"/>
    <w:rsid w:val="00173C32"/>
    <w:rsid w:val="00174ED2"/>
    <w:rsid w:val="0017719B"/>
    <w:rsid w:val="00177200"/>
    <w:rsid w:val="00181437"/>
    <w:rsid w:val="00182157"/>
    <w:rsid w:val="0018261E"/>
    <w:rsid w:val="00183888"/>
    <w:rsid w:val="00183A9F"/>
    <w:rsid w:val="0018433E"/>
    <w:rsid w:val="001854C4"/>
    <w:rsid w:val="00185BCA"/>
    <w:rsid w:val="00186994"/>
    <w:rsid w:val="00187759"/>
    <w:rsid w:val="0019192D"/>
    <w:rsid w:val="00192B82"/>
    <w:rsid w:val="00194F2A"/>
    <w:rsid w:val="00196C87"/>
    <w:rsid w:val="001A1391"/>
    <w:rsid w:val="001A3B3A"/>
    <w:rsid w:val="001A466D"/>
    <w:rsid w:val="001A4CCF"/>
    <w:rsid w:val="001A6D42"/>
    <w:rsid w:val="001B2C85"/>
    <w:rsid w:val="001B3C10"/>
    <w:rsid w:val="001B4A5B"/>
    <w:rsid w:val="001B57A6"/>
    <w:rsid w:val="001C20C4"/>
    <w:rsid w:val="001C65EE"/>
    <w:rsid w:val="001D6CC6"/>
    <w:rsid w:val="001E0AAE"/>
    <w:rsid w:val="001E24BA"/>
    <w:rsid w:val="001E2E20"/>
    <w:rsid w:val="001E367D"/>
    <w:rsid w:val="001F03ED"/>
    <w:rsid w:val="001F0702"/>
    <w:rsid w:val="001F320F"/>
    <w:rsid w:val="001F53AF"/>
    <w:rsid w:val="001F6FF3"/>
    <w:rsid w:val="00203367"/>
    <w:rsid w:val="00206B8D"/>
    <w:rsid w:val="0021336A"/>
    <w:rsid w:val="00216D9A"/>
    <w:rsid w:val="00216F44"/>
    <w:rsid w:val="0022249E"/>
    <w:rsid w:val="002227A0"/>
    <w:rsid w:val="00225B01"/>
    <w:rsid w:val="002316BB"/>
    <w:rsid w:val="00231879"/>
    <w:rsid w:val="00232DB1"/>
    <w:rsid w:val="002339A6"/>
    <w:rsid w:val="00236695"/>
    <w:rsid w:val="002401C2"/>
    <w:rsid w:val="00240978"/>
    <w:rsid w:val="00243BA5"/>
    <w:rsid w:val="002450B6"/>
    <w:rsid w:val="002463C7"/>
    <w:rsid w:val="0024740E"/>
    <w:rsid w:val="00250D1D"/>
    <w:rsid w:val="002521F7"/>
    <w:rsid w:val="002539EF"/>
    <w:rsid w:val="00255FB3"/>
    <w:rsid w:val="0027164D"/>
    <w:rsid w:val="0027190A"/>
    <w:rsid w:val="002738E2"/>
    <w:rsid w:val="00274C8E"/>
    <w:rsid w:val="00276BDE"/>
    <w:rsid w:val="002801EA"/>
    <w:rsid w:val="002803E0"/>
    <w:rsid w:val="002823A7"/>
    <w:rsid w:val="00282CBC"/>
    <w:rsid w:val="002844EC"/>
    <w:rsid w:val="00284FD1"/>
    <w:rsid w:val="00285470"/>
    <w:rsid w:val="00286FBC"/>
    <w:rsid w:val="00291787"/>
    <w:rsid w:val="00294401"/>
    <w:rsid w:val="00294B38"/>
    <w:rsid w:val="00295ABD"/>
    <w:rsid w:val="00296B7D"/>
    <w:rsid w:val="00296C56"/>
    <w:rsid w:val="00296F7D"/>
    <w:rsid w:val="002A0041"/>
    <w:rsid w:val="002A3F3F"/>
    <w:rsid w:val="002A471E"/>
    <w:rsid w:val="002A6DF3"/>
    <w:rsid w:val="002A73D7"/>
    <w:rsid w:val="002A7416"/>
    <w:rsid w:val="002B019E"/>
    <w:rsid w:val="002B4853"/>
    <w:rsid w:val="002B55CC"/>
    <w:rsid w:val="002B5E60"/>
    <w:rsid w:val="002C350F"/>
    <w:rsid w:val="002C3CA8"/>
    <w:rsid w:val="002C4092"/>
    <w:rsid w:val="002C48B1"/>
    <w:rsid w:val="002C674B"/>
    <w:rsid w:val="002C7A77"/>
    <w:rsid w:val="002D04BC"/>
    <w:rsid w:val="002D0E97"/>
    <w:rsid w:val="002D10BB"/>
    <w:rsid w:val="002D3BFF"/>
    <w:rsid w:val="002D478A"/>
    <w:rsid w:val="002D70C1"/>
    <w:rsid w:val="002E0028"/>
    <w:rsid w:val="002E16D8"/>
    <w:rsid w:val="002E3149"/>
    <w:rsid w:val="002E4BA3"/>
    <w:rsid w:val="002E5B3A"/>
    <w:rsid w:val="002F038A"/>
    <w:rsid w:val="002F06E0"/>
    <w:rsid w:val="002F2EDE"/>
    <w:rsid w:val="002F63A3"/>
    <w:rsid w:val="003000C1"/>
    <w:rsid w:val="0030060F"/>
    <w:rsid w:val="0030131D"/>
    <w:rsid w:val="00301A41"/>
    <w:rsid w:val="003030EB"/>
    <w:rsid w:val="003034DE"/>
    <w:rsid w:val="0030451E"/>
    <w:rsid w:val="0030589C"/>
    <w:rsid w:val="00312F53"/>
    <w:rsid w:val="0031338C"/>
    <w:rsid w:val="003137E4"/>
    <w:rsid w:val="00315047"/>
    <w:rsid w:val="0031653D"/>
    <w:rsid w:val="0031729F"/>
    <w:rsid w:val="003172AF"/>
    <w:rsid w:val="003172F0"/>
    <w:rsid w:val="00317622"/>
    <w:rsid w:val="0032074A"/>
    <w:rsid w:val="003219FD"/>
    <w:rsid w:val="003270F2"/>
    <w:rsid w:val="0033209F"/>
    <w:rsid w:val="0033433B"/>
    <w:rsid w:val="00334509"/>
    <w:rsid w:val="003346AE"/>
    <w:rsid w:val="003352F2"/>
    <w:rsid w:val="003365BB"/>
    <w:rsid w:val="00341A2F"/>
    <w:rsid w:val="003420E8"/>
    <w:rsid w:val="003438DA"/>
    <w:rsid w:val="00344EAF"/>
    <w:rsid w:val="00346A4A"/>
    <w:rsid w:val="003501D9"/>
    <w:rsid w:val="00352FB0"/>
    <w:rsid w:val="003534DC"/>
    <w:rsid w:val="00353681"/>
    <w:rsid w:val="003539BA"/>
    <w:rsid w:val="003573B5"/>
    <w:rsid w:val="003601BE"/>
    <w:rsid w:val="00360E38"/>
    <w:rsid w:val="0036369F"/>
    <w:rsid w:val="003636B9"/>
    <w:rsid w:val="00363863"/>
    <w:rsid w:val="0036489E"/>
    <w:rsid w:val="00364E17"/>
    <w:rsid w:val="0036590E"/>
    <w:rsid w:val="003667E8"/>
    <w:rsid w:val="003673CD"/>
    <w:rsid w:val="00370C35"/>
    <w:rsid w:val="003710D7"/>
    <w:rsid w:val="00371C08"/>
    <w:rsid w:val="0037298C"/>
    <w:rsid w:val="0037386D"/>
    <w:rsid w:val="003741FA"/>
    <w:rsid w:val="00382B32"/>
    <w:rsid w:val="0038306E"/>
    <w:rsid w:val="00383101"/>
    <w:rsid w:val="003842F1"/>
    <w:rsid w:val="003843CE"/>
    <w:rsid w:val="003869E9"/>
    <w:rsid w:val="00386BF8"/>
    <w:rsid w:val="00387CEE"/>
    <w:rsid w:val="00392108"/>
    <w:rsid w:val="003926CD"/>
    <w:rsid w:val="00393B4B"/>
    <w:rsid w:val="0039489A"/>
    <w:rsid w:val="00397330"/>
    <w:rsid w:val="003A0381"/>
    <w:rsid w:val="003A0FFD"/>
    <w:rsid w:val="003A1660"/>
    <w:rsid w:val="003A24F0"/>
    <w:rsid w:val="003A3624"/>
    <w:rsid w:val="003A532C"/>
    <w:rsid w:val="003A7447"/>
    <w:rsid w:val="003A7D11"/>
    <w:rsid w:val="003B109D"/>
    <w:rsid w:val="003B15D0"/>
    <w:rsid w:val="003B25C5"/>
    <w:rsid w:val="003B331C"/>
    <w:rsid w:val="003B7768"/>
    <w:rsid w:val="003C19A9"/>
    <w:rsid w:val="003C2F59"/>
    <w:rsid w:val="003C3225"/>
    <w:rsid w:val="003C4559"/>
    <w:rsid w:val="003C5183"/>
    <w:rsid w:val="003C75B3"/>
    <w:rsid w:val="003C7D69"/>
    <w:rsid w:val="003D0819"/>
    <w:rsid w:val="003D09C7"/>
    <w:rsid w:val="003D1FAE"/>
    <w:rsid w:val="003D767D"/>
    <w:rsid w:val="003E55DA"/>
    <w:rsid w:val="003E649C"/>
    <w:rsid w:val="003E7363"/>
    <w:rsid w:val="003F19E0"/>
    <w:rsid w:val="003F2060"/>
    <w:rsid w:val="003F441A"/>
    <w:rsid w:val="003F67AC"/>
    <w:rsid w:val="003F75AA"/>
    <w:rsid w:val="00402C5B"/>
    <w:rsid w:val="004046BD"/>
    <w:rsid w:val="00404C34"/>
    <w:rsid w:val="00405967"/>
    <w:rsid w:val="00410135"/>
    <w:rsid w:val="0041110E"/>
    <w:rsid w:val="00412B0A"/>
    <w:rsid w:val="004139C8"/>
    <w:rsid w:val="00414AB8"/>
    <w:rsid w:val="00415080"/>
    <w:rsid w:val="00416738"/>
    <w:rsid w:val="00417883"/>
    <w:rsid w:val="00417C51"/>
    <w:rsid w:val="0042470B"/>
    <w:rsid w:val="00425E49"/>
    <w:rsid w:val="00427EB4"/>
    <w:rsid w:val="004300AD"/>
    <w:rsid w:val="00431817"/>
    <w:rsid w:val="004333B6"/>
    <w:rsid w:val="00433B74"/>
    <w:rsid w:val="004376E8"/>
    <w:rsid w:val="00442128"/>
    <w:rsid w:val="004429A2"/>
    <w:rsid w:val="00442FF8"/>
    <w:rsid w:val="00444ED7"/>
    <w:rsid w:val="00446B19"/>
    <w:rsid w:val="00452B28"/>
    <w:rsid w:val="00453CC0"/>
    <w:rsid w:val="004554CA"/>
    <w:rsid w:val="00456654"/>
    <w:rsid w:val="004628BC"/>
    <w:rsid w:val="00464122"/>
    <w:rsid w:val="00464775"/>
    <w:rsid w:val="004674D3"/>
    <w:rsid w:val="0047305E"/>
    <w:rsid w:val="00473238"/>
    <w:rsid w:val="00475059"/>
    <w:rsid w:val="00477163"/>
    <w:rsid w:val="00477DFA"/>
    <w:rsid w:val="004808BF"/>
    <w:rsid w:val="00483031"/>
    <w:rsid w:val="004830A7"/>
    <w:rsid w:val="00483CE9"/>
    <w:rsid w:val="00486024"/>
    <w:rsid w:val="004874BC"/>
    <w:rsid w:val="00492391"/>
    <w:rsid w:val="00495570"/>
    <w:rsid w:val="00495F48"/>
    <w:rsid w:val="004A03B3"/>
    <w:rsid w:val="004A1773"/>
    <w:rsid w:val="004A63C4"/>
    <w:rsid w:val="004A72C5"/>
    <w:rsid w:val="004B15E9"/>
    <w:rsid w:val="004B318E"/>
    <w:rsid w:val="004B501F"/>
    <w:rsid w:val="004B537C"/>
    <w:rsid w:val="004C1B19"/>
    <w:rsid w:val="004C1CC8"/>
    <w:rsid w:val="004C1E50"/>
    <w:rsid w:val="004C20DF"/>
    <w:rsid w:val="004C2653"/>
    <w:rsid w:val="004C43E7"/>
    <w:rsid w:val="004D18B5"/>
    <w:rsid w:val="004D539C"/>
    <w:rsid w:val="004D5461"/>
    <w:rsid w:val="004D7616"/>
    <w:rsid w:val="004E172D"/>
    <w:rsid w:val="004E1F1E"/>
    <w:rsid w:val="004E3CF1"/>
    <w:rsid w:val="004E45B5"/>
    <w:rsid w:val="004E5020"/>
    <w:rsid w:val="004E662C"/>
    <w:rsid w:val="004E7058"/>
    <w:rsid w:val="004E75A0"/>
    <w:rsid w:val="004E7B69"/>
    <w:rsid w:val="004F0542"/>
    <w:rsid w:val="004F0D3B"/>
    <w:rsid w:val="004F52AF"/>
    <w:rsid w:val="004F5B89"/>
    <w:rsid w:val="004F6443"/>
    <w:rsid w:val="0050650A"/>
    <w:rsid w:val="00511719"/>
    <w:rsid w:val="00512394"/>
    <w:rsid w:val="0051273C"/>
    <w:rsid w:val="005134C5"/>
    <w:rsid w:val="00516308"/>
    <w:rsid w:val="00516C9A"/>
    <w:rsid w:val="00520FA1"/>
    <w:rsid w:val="005227F1"/>
    <w:rsid w:val="0052310A"/>
    <w:rsid w:val="0052395F"/>
    <w:rsid w:val="00524A35"/>
    <w:rsid w:val="0052579F"/>
    <w:rsid w:val="0052729E"/>
    <w:rsid w:val="005311EF"/>
    <w:rsid w:val="00533B83"/>
    <w:rsid w:val="00534869"/>
    <w:rsid w:val="00534A58"/>
    <w:rsid w:val="00534E97"/>
    <w:rsid w:val="00536127"/>
    <w:rsid w:val="0053756E"/>
    <w:rsid w:val="00540818"/>
    <w:rsid w:val="00540F7F"/>
    <w:rsid w:val="00542874"/>
    <w:rsid w:val="005439DD"/>
    <w:rsid w:val="00544135"/>
    <w:rsid w:val="00544819"/>
    <w:rsid w:val="005455AA"/>
    <w:rsid w:val="00545864"/>
    <w:rsid w:val="00545B4A"/>
    <w:rsid w:val="005468A8"/>
    <w:rsid w:val="0054753D"/>
    <w:rsid w:val="00547CF7"/>
    <w:rsid w:val="00552117"/>
    <w:rsid w:val="005522BD"/>
    <w:rsid w:val="00553C78"/>
    <w:rsid w:val="00553D4E"/>
    <w:rsid w:val="00553EB9"/>
    <w:rsid w:val="00561EF3"/>
    <w:rsid w:val="0056698C"/>
    <w:rsid w:val="005703E5"/>
    <w:rsid w:val="00572424"/>
    <w:rsid w:val="0057288C"/>
    <w:rsid w:val="00572AB2"/>
    <w:rsid w:val="0057316D"/>
    <w:rsid w:val="00573CE4"/>
    <w:rsid w:val="00577EB2"/>
    <w:rsid w:val="00580422"/>
    <w:rsid w:val="0058441F"/>
    <w:rsid w:val="00585049"/>
    <w:rsid w:val="005858E8"/>
    <w:rsid w:val="00590D20"/>
    <w:rsid w:val="00591A11"/>
    <w:rsid w:val="00592997"/>
    <w:rsid w:val="005946F4"/>
    <w:rsid w:val="00594EFB"/>
    <w:rsid w:val="0059796D"/>
    <w:rsid w:val="00597E4E"/>
    <w:rsid w:val="005A2224"/>
    <w:rsid w:val="005A2825"/>
    <w:rsid w:val="005A5D34"/>
    <w:rsid w:val="005A65BD"/>
    <w:rsid w:val="005B0C55"/>
    <w:rsid w:val="005B12BA"/>
    <w:rsid w:val="005C1FF4"/>
    <w:rsid w:val="005C5022"/>
    <w:rsid w:val="005C596C"/>
    <w:rsid w:val="005C6CB1"/>
    <w:rsid w:val="005C6F7A"/>
    <w:rsid w:val="005D1777"/>
    <w:rsid w:val="005D3A9D"/>
    <w:rsid w:val="005D56E9"/>
    <w:rsid w:val="005D72CB"/>
    <w:rsid w:val="005D75B9"/>
    <w:rsid w:val="005E0033"/>
    <w:rsid w:val="005E0C8F"/>
    <w:rsid w:val="005E4885"/>
    <w:rsid w:val="005E49B4"/>
    <w:rsid w:val="005E51F6"/>
    <w:rsid w:val="005E5320"/>
    <w:rsid w:val="005F0B71"/>
    <w:rsid w:val="005F16AB"/>
    <w:rsid w:val="005F62CF"/>
    <w:rsid w:val="005F6C5C"/>
    <w:rsid w:val="005F747D"/>
    <w:rsid w:val="005F7A4A"/>
    <w:rsid w:val="006005CA"/>
    <w:rsid w:val="00602F46"/>
    <w:rsid w:val="0060576E"/>
    <w:rsid w:val="00607086"/>
    <w:rsid w:val="0060722D"/>
    <w:rsid w:val="006074C9"/>
    <w:rsid w:val="00611320"/>
    <w:rsid w:val="006113EB"/>
    <w:rsid w:val="00614B94"/>
    <w:rsid w:val="00616327"/>
    <w:rsid w:val="00616A91"/>
    <w:rsid w:val="00622536"/>
    <w:rsid w:val="00623801"/>
    <w:rsid w:val="00623AF9"/>
    <w:rsid w:val="006250DE"/>
    <w:rsid w:val="00625875"/>
    <w:rsid w:val="00627754"/>
    <w:rsid w:val="006333C0"/>
    <w:rsid w:val="006348E7"/>
    <w:rsid w:val="00636EF2"/>
    <w:rsid w:val="00637049"/>
    <w:rsid w:val="00643E0B"/>
    <w:rsid w:val="00644A35"/>
    <w:rsid w:val="00644C44"/>
    <w:rsid w:val="00645465"/>
    <w:rsid w:val="00645B59"/>
    <w:rsid w:val="00646262"/>
    <w:rsid w:val="0064740B"/>
    <w:rsid w:val="00651F54"/>
    <w:rsid w:val="006529DB"/>
    <w:rsid w:val="00652F8B"/>
    <w:rsid w:val="00653546"/>
    <w:rsid w:val="00654EF9"/>
    <w:rsid w:val="00657E0A"/>
    <w:rsid w:val="00661491"/>
    <w:rsid w:val="006648A7"/>
    <w:rsid w:val="00666A6D"/>
    <w:rsid w:val="00680229"/>
    <w:rsid w:val="006804C5"/>
    <w:rsid w:val="0068160A"/>
    <w:rsid w:val="006873E9"/>
    <w:rsid w:val="00690738"/>
    <w:rsid w:val="00692D35"/>
    <w:rsid w:val="006934B3"/>
    <w:rsid w:val="0069442D"/>
    <w:rsid w:val="006966C8"/>
    <w:rsid w:val="0069718E"/>
    <w:rsid w:val="006A4A95"/>
    <w:rsid w:val="006A4F8A"/>
    <w:rsid w:val="006A4FA5"/>
    <w:rsid w:val="006B0E4B"/>
    <w:rsid w:val="006B14D2"/>
    <w:rsid w:val="006B15FA"/>
    <w:rsid w:val="006B1D7B"/>
    <w:rsid w:val="006B1F5C"/>
    <w:rsid w:val="006B26F7"/>
    <w:rsid w:val="006B32C3"/>
    <w:rsid w:val="006B55C4"/>
    <w:rsid w:val="006B583B"/>
    <w:rsid w:val="006B6A82"/>
    <w:rsid w:val="006B7EC7"/>
    <w:rsid w:val="006C349D"/>
    <w:rsid w:val="006C39EC"/>
    <w:rsid w:val="006C3FD2"/>
    <w:rsid w:val="006C4664"/>
    <w:rsid w:val="006C46E0"/>
    <w:rsid w:val="006D23B4"/>
    <w:rsid w:val="006D5341"/>
    <w:rsid w:val="006E0F66"/>
    <w:rsid w:val="006E12B5"/>
    <w:rsid w:val="006E2298"/>
    <w:rsid w:val="006E2CC8"/>
    <w:rsid w:val="006E691D"/>
    <w:rsid w:val="006E6D23"/>
    <w:rsid w:val="006E6DCF"/>
    <w:rsid w:val="006E7EB3"/>
    <w:rsid w:val="006F344B"/>
    <w:rsid w:val="006F3E0B"/>
    <w:rsid w:val="006F6971"/>
    <w:rsid w:val="006F6D3D"/>
    <w:rsid w:val="007001B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11A"/>
    <w:rsid w:val="00734FF5"/>
    <w:rsid w:val="00736990"/>
    <w:rsid w:val="0074091E"/>
    <w:rsid w:val="00741448"/>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7690B"/>
    <w:rsid w:val="00783E7E"/>
    <w:rsid w:val="00786D2E"/>
    <w:rsid w:val="00791E2B"/>
    <w:rsid w:val="007926C9"/>
    <w:rsid w:val="0079615D"/>
    <w:rsid w:val="00797D16"/>
    <w:rsid w:val="007A142D"/>
    <w:rsid w:val="007A1BB6"/>
    <w:rsid w:val="007A1BCD"/>
    <w:rsid w:val="007A45E4"/>
    <w:rsid w:val="007A4767"/>
    <w:rsid w:val="007A5B14"/>
    <w:rsid w:val="007A610C"/>
    <w:rsid w:val="007B0B9B"/>
    <w:rsid w:val="007B18ED"/>
    <w:rsid w:val="007B1F5A"/>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18F8"/>
    <w:rsid w:val="007D43D3"/>
    <w:rsid w:val="007D6866"/>
    <w:rsid w:val="007D691A"/>
    <w:rsid w:val="007E1647"/>
    <w:rsid w:val="007E2717"/>
    <w:rsid w:val="007E62D0"/>
    <w:rsid w:val="007F1BC5"/>
    <w:rsid w:val="007F2B44"/>
    <w:rsid w:val="007F616D"/>
    <w:rsid w:val="00801C29"/>
    <w:rsid w:val="0080243A"/>
    <w:rsid w:val="00802963"/>
    <w:rsid w:val="00804D03"/>
    <w:rsid w:val="00805D63"/>
    <w:rsid w:val="0081411B"/>
    <w:rsid w:val="008146FD"/>
    <w:rsid w:val="00815320"/>
    <w:rsid w:val="0081720C"/>
    <w:rsid w:val="00823A5F"/>
    <w:rsid w:val="00825A7D"/>
    <w:rsid w:val="00827279"/>
    <w:rsid w:val="008326A1"/>
    <w:rsid w:val="00833837"/>
    <w:rsid w:val="008353DB"/>
    <w:rsid w:val="008409A2"/>
    <w:rsid w:val="0084164D"/>
    <w:rsid w:val="00842CD4"/>
    <w:rsid w:val="0084427B"/>
    <w:rsid w:val="008453EE"/>
    <w:rsid w:val="00846192"/>
    <w:rsid w:val="00846CBE"/>
    <w:rsid w:val="00854884"/>
    <w:rsid w:val="00854CB5"/>
    <w:rsid w:val="00855EF7"/>
    <w:rsid w:val="00860FD6"/>
    <w:rsid w:val="0086260D"/>
    <w:rsid w:val="00863DA6"/>
    <w:rsid w:val="00866C20"/>
    <w:rsid w:val="00871A44"/>
    <w:rsid w:val="00872167"/>
    <w:rsid w:val="008724AA"/>
    <w:rsid w:val="00873284"/>
    <w:rsid w:val="00874EA6"/>
    <w:rsid w:val="008763F2"/>
    <w:rsid w:val="0087656A"/>
    <w:rsid w:val="0087762F"/>
    <w:rsid w:val="00882D30"/>
    <w:rsid w:val="00890ACD"/>
    <w:rsid w:val="00892E9D"/>
    <w:rsid w:val="00894455"/>
    <w:rsid w:val="0089468F"/>
    <w:rsid w:val="008A0223"/>
    <w:rsid w:val="008A211B"/>
    <w:rsid w:val="008A6013"/>
    <w:rsid w:val="008A6ADE"/>
    <w:rsid w:val="008B060D"/>
    <w:rsid w:val="008B0655"/>
    <w:rsid w:val="008B50C9"/>
    <w:rsid w:val="008B5EF3"/>
    <w:rsid w:val="008C1814"/>
    <w:rsid w:val="008C258A"/>
    <w:rsid w:val="008C3103"/>
    <w:rsid w:val="008C3DDB"/>
    <w:rsid w:val="008C7CC5"/>
    <w:rsid w:val="008D4556"/>
    <w:rsid w:val="008D6004"/>
    <w:rsid w:val="008D6780"/>
    <w:rsid w:val="008D7063"/>
    <w:rsid w:val="008D73BC"/>
    <w:rsid w:val="008E1302"/>
    <w:rsid w:val="008E48EF"/>
    <w:rsid w:val="008E7469"/>
    <w:rsid w:val="008F350D"/>
    <w:rsid w:val="008F4095"/>
    <w:rsid w:val="008F4C05"/>
    <w:rsid w:val="008F518E"/>
    <w:rsid w:val="008F7B6A"/>
    <w:rsid w:val="0090130C"/>
    <w:rsid w:val="00902033"/>
    <w:rsid w:val="009028E6"/>
    <w:rsid w:val="00903A56"/>
    <w:rsid w:val="00911A5B"/>
    <w:rsid w:val="00913790"/>
    <w:rsid w:val="00913AA2"/>
    <w:rsid w:val="00913EEF"/>
    <w:rsid w:val="00914257"/>
    <w:rsid w:val="00920135"/>
    <w:rsid w:val="00920A44"/>
    <w:rsid w:val="009210F2"/>
    <w:rsid w:val="009212AC"/>
    <w:rsid w:val="00922CC7"/>
    <w:rsid w:val="00923276"/>
    <w:rsid w:val="009267C1"/>
    <w:rsid w:val="00933225"/>
    <w:rsid w:val="009366E8"/>
    <w:rsid w:val="009367F3"/>
    <w:rsid w:val="009377E8"/>
    <w:rsid w:val="00940222"/>
    <w:rsid w:val="00940250"/>
    <w:rsid w:val="009413F3"/>
    <w:rsid w:val="009430C7"/>
    <w:rsid w:val="0094342E"/>
    <w:rsid w:val="009450C9"/>
    <w:rsid w:val="00946E37"/>
    <w:rsid w:val="00946EBE"/>
    <w:rsid w:val="00950BFF"/>
    <w:rsid w:val="00951C59"/>
    <w:rsid w:val="00951FE7"/>
    <w:rsid w:val="00952FBA"/>
    <w:rsid w:val="009535AF"/>
    <w:rsid w:val="00956463"/>
    <w:rsid w:val="0096199A"/>
    <w:rsid w:val="00963C06"/>
    <w:rsid w:val="009644FB"/>
    <w:rsid w:val="00967AFB"/>
    <w:rsid w:val="009714D3"/>
    <w:rsid w:val="0097490B"/>
    <w:rsid w:val="00975252"/>
    <w:rsid w:val="009769CC"/>
    <w:rsid w:val="00977105"/>
    <w:rsid w:val="009771BF"/>
    <w:rsid w:val="00980C9C"/>
    <w:rsid w:val="00981900"/>
    <w:rsid w:val="0098345C"/>
    <w:rsid w:val="0098413E"/>
    <w:rsid w:val="0098428C"/>
    <w:rsid w:val="00984B97"/>
    <w:rsid w:val="00986D16"/>
    <w:rsid w:val="00990035"/>
    <w:rsid w:val="0099093C"/>
    <w:rsid w:val="00993563"/>
    <w:rsid w:val="00995708"/>
    <w:rsid w:val="00995AF6"/>
    <w:rsid w:val="00995B87"/>
    <w:rsid w:val="00996A1D"/>
    <w:rsid w:val="009973F0"/>
    <w:rsid w:val="009A3B7A"/>
    <w:rsid w:val="009A4088"/>
    <w:rsid w:val="009A48E4"/>
    <w:rsid w:val="009A4A0C"/>
    <w:rsid w:val="009A791C"/>
    <w:rsid w:val="009B0501"/>
    <w:rsid w:val="009B1433"/>
    <w:rsid w:val="009B57D3"/>
    <w:rsid w:val="009B5FD9"/>
    <w:rsid w:val="009B6E38"/>
    <w:rsid w:val="009B6E97"/>
    <w:rsid w:val="009C269E"/>
    <w:rsid w:val="009C322A"/>
    <w:rsid w:val="009C3A9C"/>
    <w:rsid w:val="009C5C4E"/>
    <w:rsid w:val="009C641C"/>
    <w:rsid w:val="009C6A9D"/>
    <w:rsid w:val="009E0CEA"/>
    <w:rsid w:val="009E239A"/>
    <w:rsid w:val="009E5762"/>
    <w:rsid w:val="009E5D45"/>
    <w:rsid w:val="009E6137"/>
    <w:rsid w:val="009E7E19"/>
    <w:rsid w:val="009F02BD"/>
    <w:rsid w:val="009F037C"/>
    <w:rsid w:val="009F570C"/>
    <w:rsid w:val="009F5771"/>
    <w:rsid w:val="009F6644"/>
    <w:rsid w:val="009F6DFE"/>
    <w:rsid w:val="00A00B19"/>
    <w:rsid w:val="00A03998"/>
    <w:rsid w:val="00A0502D"/>
    <w:rsid w:val="00A07858"/>
    <w:rsid w:val="00A10BD8"/>
    <w:rsid w:val="00A10D35"/>
    <w:rsid w:val="00A11616"/>
    <w:rsid w:val="00A144FE"/>
    <w:rsid w:val="00A1603B"/>
    <w:rsid w:val="00A17F82"/>
    <w:rsid w:val="00A20B3A"/>
    <w:rsid w:val="00A20B7A"/>
    <w:rsid w:val="00A24CE0"/>
    <w:rsid w:val="00A2772A"/>
    <w:rsid w:val="00A2799A"/>
    <w:rsid w:val="00A32E3A"/>
    <w:rsid w:val="00A330FB"/>
    <w:rsid w:val="00A35D2F"/>
    <w:rsid w:val="00A37F81"/>
    <w:rsid w:val="00A4031A"/>
    <w:rsid w:val="00A5211A"/>
    <w:rsid w:val="00A54141"/>
    <w:rsid w:val="00A54456"/>
    <w:rsid w:val="00A55190"/>
    <w:rsid w:val="00A56C16"/>
    <w:rsid w:val="00A62E9D"/>
    <w:rsid w:val="00A667F5"/>
    <w:rsid w:val="00A67D01"/>
    <w:rsid w:val="00A70CC9"/>
    <w:rsid w:val="00A72866"/>
    <w:rsid w:val="00A80B78"/>
    <w:rsid w:val="00A8115E"/>
    <w:rsid w:val="00A81D87"/>
    <w:rsid w:val="00A82FCB"/>
    <w:rsid w:val="00A833A4"/>
    <w:rsid w:val="00A833B8"/>
    <w:rsid w:val="00A83A30"/>
    <w:rsid w:val="00A83B79"/>
    <w:rsid w:val="00A84F83"/>
    <w:rsid w:val="00A93E5F"/>
    <w:rsid w:val="00A953EA"/>
    <w:rsid w:val="00A96280"/>
    <w:rsid w:val="00AA1694"/>
    <w:rsid w:val="00AA4B61"/>
    <w:rsid w:val="00AA7646"/>
    <w:rsid w:val="00AB5E5E"/>
    <w:rsid w:val="00AB6EAC"/>
    <w:rsid w:val="00AC1BA2"/>
    <w:rsid w:val="00AC2ED9"/>
    <w:rsid w:val="00AD1559"/>
    <w:rsid w:val="00AE1909"/>
    <w:rsid w:val="00AE3ACE"/>
    <w:rsid w:val="00AE55E2"/>
    <w:rsid w:val="00AF25BE"/>
    <w:rsid w:val="00AF3441"/>
    <w:rsid w:val="00B00EFB"/>
    <w:rsid w:val="00B01C14"/>
    <w:rsid w:val="00B03BB8"/>
    <w:rsid w:val="00B106D6"/>
    <w:rsid w:val="00B115AD"/>
    <w:rsid w:val="00B12179"/>
    <w:rsid w:val="00B12231"/>
    <w:rsid w:val="00B1272C"/>
    <w:rsid w:val="00B12E37"/>
    <w:rsid w:val="00B13748"/>
    <w:rsid w:val="00B155B6"/>
    <w:rsid w:val="00B21E1A"/>
    <w:rsid w:val="00B233BC"/>
    <w:rsid w:val="00B23BBA"/>
    <w:rsid w:val="00B251F0"/>
    <w:rsid w:val="00B312FA"/>
    <w:rsid w:val="00B329C1"/>
    <w:rsid w:val="00B32E2D"/>
    <w:rsid w:val="00B41B36"/>
    <w:rsid w:val="00B42CD5"/>
    <w:rsid w:val="00B451BB"/>
    <w:rsid w:val="00B47150"/>
    <w:rsid w:val="00B50542"/>
    <w:rsid w:val="00B540D2"/>
    <w:rsid w:val="00B557F4"/>
    <w:rsid w:val="00B56953"/>
    <w:rsid w:val="00B57B55"/>
    <w:rsid w:val="00B63204"/>
    <w:rsid w:val="00B637E1"/>
    <w:rsid w:val="00B654D5"/>
    <w:rsid w:val="00B66A75"/>
    <w:rsid w:val="00B674D1"/>
    <w:rsid w:val="00B716FA"/>
    <w:rsid w:val="00B71E41"/>
    <w:rsid w:val="00B72149"/>
    <w:rsid w:val="00B74BF2"/>
    <w:rsid w:val="00B80656"/>
    <w:rsid w:val="00B806A4"/>
    <w:rsid w:val="00B807C5"/>
    <w:rsid w:val="00B82400"/>
    <w:rsid w:val="00B83B90"/>
    <w:rsid w:val="00B845B6"/>
    <w:rsid w:val="00B8508E"/>
    <w:rsid w:val="00B85CF8"/>
    <w:rsid w:val="00B8676C"/>
    <w:rsid w:val="00B8759F"/>
    <w:rsid w:val="00B91D06"/>
    <w:rsid w:val="00B93216"/>
    <w:rsid w:val="00B94CE1"/>
    <w:rsid w:val="00B9538F"/>
    <w:rsid w:val="00B96B6D"/>
    <w:rsid w:val="00B9733A"/>
    <w:rsid w:val="00BA0DF5"/>
    <w:rsid w:val="00BA23A8"/>
    <w:rsid w:val="00BA2F3F"/>
    <w:rsid w:val="00BA4CE6"/>
    <w:rsid w:val="00BA52C5"/>
    <w:rsid w:val="00BA5AD1"/>
    <w:rsid w:val="00BA61EA"/>
    <w:rsid w:val="00BB016D"/>
    <w:rsid w:val="00BB0B60"/>
    <w:rsid w:val="00BB207C"/>
    <w:rsid w:val="00BB336E"/>
    <w:rsid w:val="00BB7251"/>
    <w:rsid w:val="00BC0889"/>
    <w:rsid w:val="00BC1706"/>
    <w:rsid w:val="00BC19D3"/>
    <w:rsid w:val="00BC20BA"/>
    <w:rsid w:val="00BC296A"/>
    <w:rsid w:val="00BD022B"/>
    <w:rsid w:val="00BD2EA2"/>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4956"/>
    <w:rsid w:val="00C3510D"/>
    <w:rsid w:val="00C3679C"/>
    <w:rsid w:val="00C36CB9"/>
    <w:rsid w:val="00C406B2"/>
    <w:rsid w:val="00C407C1"/>
    <w:rsid w:val="00C40935"/>
    <w:rsid w:val="00C4164F"/>
    <w:rsid w:val="00C432EF"/>
    <w:rsid w:val="00C4364B"/>
    <w:rsid w:val="00C45D76"/>
    <w:rsid w:val="00C462F8"/>
    <w:rsid w:val="00C465E3"/>
    <w:rsid w:val="00C467A9"/>
    <w:rsid w:val="00C5146D"/>
    <w:rsid w:val="00C555F2"/>
    <w:rsid w:val="00C6035D"/>
    <w:rsid w:val="00C60FF8"/>
    <w:rsid w:val="00C62532"/>
    <w:rsid w:val="00C63AC8"/>
    <w:rsid w:val="00C64046"/>
    <w:rsid w:val="00C64C40"/>
    <w:rsid w:val="00C658EE"/>
    <w:rsid w:val="00C66835"/>
    <w:rsid w:val="00C70A57"/>
    <w:rsid w:val="00C73258"/>
    <w:rsid w:val="00C73506"/>
    <w:rsid w:val="00C7377B"/>
    <w:rsid w:val="00C75EAE"/>
    <w:rsid w:val="00C8164F"/>
    <w:rsid w:val="00C82BDA"/>
    <w:rsid w:val="00C86D98"/>
    <w:rsid w:val="00C90DAF"/>
    <w:rsid w:val="00C9266A"/>
    <w:rsid w:val="00C9470E"/>
    <w:rsid w:val="00C94F8D"/>
    <w:rsid w:val="00C967A1"/>
    <w:rsid w:val="00C97DC5"/>
    <w:rsid w:val="00CA0A51"/>
    <w:rsid w:val="00CA0E06"/>
    <w:rsid w:val="00CA4563"/>
    <w:rsid w:val="00CA5037"/>
    <w:rsid w:val="00CA53DA"/>
    <w:rsid w:val="00CB04D2"/>
    <w:rsid w:val="00CB1352"/>
    <w:rsid w:val="00CB479E"/>
    <w:rsid w:val="00CC0C98"/>
    <w:rsid w:val="00CC5663"/>
    <w:rsid w:val="00CC5724"/>
    <w:rsid w:val="00CC606D"/>
    <w:rsid w:val="00CC60F7"/>
    <w:rsid w:val="00CC7317"/>
    <w:rsid w:val="00CD0179"/>
    <w:rsid w:val="00CD0CC8"/>
    <w:rsid w:val="00CD306E"/>
    <w:rsid w:val="00CD3918"/>
    <w:rsid w:val="00CD6FF0"/>
    <w:rsid w:val="00CE0B54"/>
    <w:rsid w:val="00CE0DC1"/>
    <w:rsid w:val="00CE0FDD"/>
    <w:rsid w:val="00CE2C4A"/>
    <w:rsid w:val="00CE6B42"/>
    <w:rsid w:val="00CF01EC"/>
    <w:rsid w:val="00CF0565"/>
    <w:rsid w:val="00CF4176"/>
    <w:rsid w:val="00CF76E0"/>
    <w:rsid w:val="00CF7965"/>
    <w:rsid w:val="00D00536"/>
    <w:rsid w:val="00D0216B"/>
    <w:rsid w:val="00D02957"/>
    <w:rsid w:val="00D043A6"/>
    <w:rsid w:val="00D04D00"/>
    <w:rsid w:val="00D05DAD"/>
    <w:rsid w:val="00D111C6"/>
    <w:rsid w:val="00D111FD"/>
    <w:rsid w:val="00D12B72"/>
    <w:rsid w:val="00D13B14"/>
    <w:rsid w:val="00D13E46"/>
    <w:rsid w:val="00D13EA6"/>
    <w:rsid w:val="00D15EDC"/>
    <w:rsid w:val="00D16544"/>
    <w:rsid w:val="00D16756"/>
    <w:rsid w:val="00D2493D"/>
    <w:rsid w:val="00D27FCA"/>
    <w:rsid w:val="00D32111"/>
    <w:rsid w:val="00D33118"/>
    <w:rsid w:val="00D35D41"/>
    <w:rsid w:val="00D37589"/>
    <w:rsid w:val="00D37BFA"/>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F4F"/>
    <w:rsid w:val="00D7168D"/>
    <w:rsid w:val="00D73A12"/>
    <w:rsid w:val="00D73A8A"/>
    <w:rsid w:val="00D75BD0"/>
    <w:rsid w:val="00D77253"/>
    <w:rsid w:val="00D77283"/>
    <w:rsid w:val="00D77E5E"/>
    <w:rsid w:val="00D8180B"/>
    <w:rsid w:val="00D83CAF"/>
    <w:rsid w:val="00D900D3"/>
    <w:rsid w:val="00D91451"/>
    <w:rsid w:val="00D916AA"/>
    <w:rsid w:val="00D92803"/>
    <w:rsid w:val="00D92EC4"/>
    <w:rsid w:val="00D9376A"/>
    <w:rsid w:val="00D93785"/>
    <w:rsid w:val="00D9387B"/>
    <w:rsid w:val="00D966AE"/>
    <w:rsid w:val="00D9775B"/>
    <w:rsid w:val="00D97D8C"/>
    <w:rsid w:val="00DA0584"/>
    <w:rsid w:val="00DA233D"/>
    <w:rsid w:val="00DA4F19"/>
    <w:rsid w:val="00DA5B2E"/>
    <w:rsid w:val="00DB2B2C"/>
    <w:rsid w:val="00DB3363"/>
    <w:rsid w:val="00DB4017"/>
    <w:rsid w:val="00DB4AFE"/>
    <w:rsid w:val="00DC10D3"/>
    <w:rsid w:val="00DC3F7F"/>
    <w:rsid w:val="00DC486D"/>
    <w:rsid w:val="00DD21AA"/>
    <w:rsid w:val="00DD2795"/>
    <w:rsid w:val="00DE0783"/>
    <w:rsid w:val="00DE0A12"/>
    <w:rsid w:val="00DE0BAA"/>
    <w:rsid w:val="00DE1FE9"/>
    <w:rsid w:val="00DE21D2"/>
    <w:rsid w:val="00DE26B8"/>
    <w:rsid w:val="00DE2964"/>
    <w:rsid w:val="00DE4AC1"/>
    <w:rsid w:val="00DE5CD7"/>
    <w:rsid w:val="00DE7004"/>
    <w:rsid w:val="00DF00CB"/>
    <w:rsid w:val="00DF18D1"/>
    <w:rsid w:val="00DF691C"/>
    <w:rsid w:val="00DF7F63"/>
    <w:rsid w:val="00E00DE4"/>
    <w:rsid w:val="00E01D05"/>
    <w:rsid w:val="00E103F1"/>
    <w:rsid w:val="00E10C39"/>
    <w:rsid w:val="00E12588"/>
    <w:rsid w:val="00E141AC"/>
    <w:rsid w:val="00E20B12"/>
    <w:rsid w:val="00E23B47"/>
    <w:rsid w:val="00E24BB9"/>
    <w:rsid w:val="00E262B8"/>
    <w:rsid w:val="00E328AC"/>
    <w:rsid w:val="00E3465B"/>
    <w:rsid w:val="00E35606"/>
    <w:rsid w:val="00E500E3"/>
    <w:rsid w:val="00E5020B"/>
    <w:rsid w:val="00E50A9F"/>
    <w:rsid w:val="00E5193B"/>
    <w:rsid w:val="00E51CB4"/>
    <w:rsid w:val="00E539FF"/>
    <w:rsid w:val="00E54A95"/>
    <w:rsid w:val="00E54DD0"/>
    <w:rsid w:val="00E55898"/>
    <w:rsid w:val="00E601B1"/>
    <w:rsid w:val="00E611DA"/>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EF3"/>
    <w:rsid w:val="00EA11D4"/>
    <w:rsid w:val="00EA1915"/>
    <w:rsid w:val="00EA265C"/>
    <w:rsid w:val="00EA2BBC"/>
    <w:rsid w:val="00EA4985"/>
    <w:rsid w:val="00EB153A"/>
    <w:rsid w:val="00EB180E"/>
    <w:rsid w:val="00EB2267"/>
    <w:rsid w:val="00EB23A3"/>
    <w:rsid w:val="00EB2867"/>
    <w:rsid w:val="00EB71A5"/>
    <w:rsid w:val="00EB73AB"/>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666D"/>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4E39"/>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70A98"/>
    <w:rsid w:val="00F70DDE"/>
    <w:rsid w:val="00F71FE9"/>
    <w:rsid w:val="00F731F5"/>
    <w:rsid w:val="00F74023"/>
    <w:rsid w:val="00F75D4F"/>
    <w:rsid w:val="00F8005F"/>
    <w:rsid w:val="00F80CF9"/>
    <w:rsid w:val="00F81D7C"/>
    <w:rsid w:val="00F8469B"/>
    <w:rsid w:val="00F85ECC"/>
    <w:rsid w:val="00F86A37"/>
    <w:rsid w:val="00F91291"/>
    <w:rsid w:val="00F91830"/>
    <w:rsid w:val="00F91B81"/>
    <w:rsid w:val="00F91F7D"/>
    <w:rsid w:val="00F921C4"/>
    <w:rsid w:val="00F922DF"/>
    <w:rsid w:val="00F938DA"/>
    <w:rsid w:val="00F9416F"/>
    <w:rsid w:val="00F941BF"/>
    <w:rsid w:val="00F94774"/>
    <w:rsid w:val="00F96A83"/>
    <w:rsid w:val="00F97333"/>
    <w:rsid w:val="00F97B23"/>
    <w:rsid w:val="00FA0555"/>
    <w:rsid w:val="00FA32CF"/>
    <w:rsid w:val="00FA4D8E"/>
    <w:rsid w:val="00FA6F19"/>
    <w:rsid w:val="00FB12DC"/>
    <w:rsid w:val="00FB17B6"/>
    <w:rsid w:val="00FB228F"/>
    <w:rsid w:val="00FB3410"/>
    <w:rsid w:val="00FB416F"/>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3818"/>
    <w:rsid w:val="00FE5A13"/>
    <w:rsid w:val="00FE6768"/>
    <w:rsid w:val="00FF0A79"/>
    <w:rsid w:val="00FF1003"/>
    <w:rsid w:val="00FF1F44"/>
    <w:rsid w:val="00FF2CB3"/>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35D2F"/>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35D2F"/>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paragraph" w:styleId="NormalWeb">
    <w:name w:val="Normal (Web)"/>
    <w:basedOn w:val="Normal"/>
    <w:uiPriority w:val="99"/>
    <w:unhideWhenUsed/>
    <w:rsid w:val="00A35D2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0518759">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0575449">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45472312">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ioc.minagricultura.gov.co/Aguacate/Normatividad/Paquete%20Tecnologico%20Aguacate.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sV11J7gUxN4&amp;list=PLSWxIMlhdBOdXxkP1Vb79VUgukPmYPu34&amp;index=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infoagro.com/frutas/frutas_tropicales/aguacate.htm" TargetMode="External"/><Relationship Id="rId10" Type="http://schemas.openxmlformats.org/officeDocument/2006/relationships/endnotes" Target="endnotes.xml"/><Relationship Id="rId19" Type="http://schemas.openxmlformats.org/officeDocument/2006/relationships/hyperlink" Target="https://ccoa.org.co/wp-content/uploads/2023/02/Cartilla-aguacate-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dAy1TmpEh-A&amp;list=PLkc5n6npRWkit8XYIWEQtf8Cqyg1sIPqb&amp;index=1" TargetMode="External"/><Relationship Id="rId22" Type="http://schemas.openxmlformats.org/officeDocument/2006/relationships/hyperlink" Target="https://www.biospace.es/10-consejos-para-cultivar-aguacate-en-maceta-y-que-de-fruto/"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5759</Words>
  <Characters>31680</Characters>
  <Application>Microsoft Office Word</Application>
  <DocSecurity>0</DocSecurity>
  <Lines>264</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Estrategia de producción y propagación del aguacate</vt:lpstr>
      <vt:lpstr>Estrategia de producción y propagación del aguacate</vt:lpstr>
    </vt:vector>
  </TitlesOfParts>
  <Company/>
  <LinksUpToDate>false</LinksUpToDate>
  <CharactersWithSpaces>37365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de producción y propagación del aguacate</dc:title>
  <dc:subject/>
  <dc:creator>SENA</dc:creator>
  <cp:keywords/>
  <dc:description/>
  <cp:lastModifiedBy>Luz Karime Amaya</cp:lastModifiedBy>
  <cp:revision>3</cp:revision>
  <cp:lastPrinted>2025-02-10T15:35:00Z</cp:lastPrinted>
  <dcterms:created xsi:type="dcterms:W3CDTF">2025-02-10T15:35:00Z</dcterms:created>
  <dcterms:modified xsi:type="dcterms:W3CDTF">2025-02-10T15:35:00Z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