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7777777" w:rsidR="00B0244A" w:rsidRDefault="00B0244A">
      <w:pPr>
        <w:rPr>
          <w:lang w:val="es-419"/>
        </w:rPr>
      </w:pPr>
    </w:p>
    <w:p w14:paraId="0C00EF1D" w14:textId="290A8168"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4BEF9569">
                <wp:simplePos x="0" y="0"/>
                <wp:positionH relativeFrom="page">
                  <wp:align>left</wp:align>
                </wp:positionH>
                <wp:positionV relativeFrom="paragraph">
                  <wp:posOffset>397510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6EF8E65" id="Rectángulo 3" o:spid="_x0000_s1026" alt="&quot;&quot;" style="position:absolute;margin-left:0;margin-top:31.3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" fillcolor="#00314d" stroked="f" strokeweight="1pt">
                <w10:wrap anchorx="page"/>
              </v:rec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FFA06AD" w:rsidR="00C407C1" w:rsidRPr="00F70A98" w:rsidRDefault="009D315D" w:rsidP="007F2B44">
                            <w:pPr>
                              <w:pStyle w:val="TituloPortada"/>
                              <w:ind w:firstLine="0"/>
                              <w:rPr>
                                <w:lang w:val="es-MX"/>
                              </w:rPr>
                            </w:pPr>
                            <w:r w:rsidRPr="009D315D">
                              <w:rPr>
                                <w:lang w:val="es-MX"/>
                              </w:rPr>
                              <w:t>Metales, insumos y cálculos para aleaciones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0FFA06AD" w:rsidR="00C407C1" w:rsidRPr="00F70A98" w:rsidRDefault="009D315D" w:rsidP="007F2B44">
                      <w:pPr>
                        <w:pStyle w:val="TituloPortada"/>
                        <w:ind w:firstLine="0"/>
                        <w:rPr>
                          <w:lang w:val="es-MX"/>
                        </w:rPr>
                      </w:pPr>
                      <w:r w:rsidRPr="009D315D">
                        <w:rPr>
                          <w:lang w:val="es-MX"/>
                        </w:rPr>
                        <w:t>Metales, insumos y cálculos para aleaciones</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5652A6B" w:rsidR="00F47AD8" w:rsidRDefault="009D315D" w:rsidP="00286590">
      <w:pPr>
        <w:rPr>
          <w:bCs/>
          <w:szCs w:val="28"/>
        </w:rPr>
      </w:pPr>
      <w:r w:rsidRPr="009D315D">
        <w:rPr>
          <w:bCs/>
          <w:szCs w:val="28"/>
        </w:rPr>
        <w:t>Este componente formativo aborda fundamentos teóricos y prácticos de los metales, insumos y cálculos para aleaciones. Explora propiedades, materiales de fundición, piezas de joyería y operaciones matemáticas aplicadas. Permite al aprendiz reconocer insumos, proyectar cantidades de metal y aplicar criterios técnicos para formular aleaciones según requerimientos del cliente</w:t>
      </w:r>
      <w:r w:rsidR="00034318" w:rsidRPr="00034318">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2B100192" w:rsidR="00C407C1" w:rsidRPr="005F0B71" w:rsidRDefault="009D315D" w:rsidP="004D7616">
      <w:pPr>
        <w:ind w:left="3539"/>
        <w:rPr>
          <w:lang w:val="es-419"/>
        </w:rPr>
      </w:pPr>
      <w:r>
        <w:rPr>
          <w:rFonts w:ascii="Calibri" w:hAnsi="Calibri"/>
          <w:b/>
          <w:bCs/>
          <w:color w:val="000000" w:themeColor="text1"/>
          <w:kern w:val="0"/>
          <w:lang w:val="es-419"/>
          <w14:ligatures w14:val="none"/>
        </w:rPr>
        <w:t>Dici</w:t>
      </w:r>
      <w:r w:rsidR="000E376D">
        <w:rPr>
          <w:rFonts w:ascii="Calibri" w:hAnsi="Calibri"/>
          <w:b/>
          <w:bCs/>
          <w:color w:val="000000" w:themeColor="text1"/>
          <w:kern w:val="0"/>
          <w:lang w:val="es-419"/>
          <w14:ligatures w14:val="none"/>
        </w:rPr>
        <w:t>embre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6F12AA56" w14:textId="17801EC4" w:rsidR="00254AF4"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16687322" w:history="1">
            <w:r w:rsidR="00254AF4" w:rsidRPr="00EF5A12">
              <w:rPr>
                <w:rStyle w:val="Hipervnculo"/>
                <w:noProof/>
              </w:rPr>
              <w:t>Introducción</w:t>
            </w:r>
            <w:r w:rsidR="00254AF4">
              <w:rPr>
                <w:noProof/>
                <w:webHidden/>
              </w:rPr>
              <w:tab/>
            </w:r>
            <w:r w:rsidR="00254AF4">
              <w:rPr>
                <w:noProof/>
                <w:webHidden/>
              </w:rPr>
              <w:fldChar w:fldCharType="begin"/>
            </w:r>
            <w:r w:rsidR="00254AF4">
              <w:rPr>
                <w:noProof/>
                <w:webHidden/>
              </w:rPr>
              <w:instrText xml:space="preserve"> PAGEREF _Toc216687322 \h </w:instrText>
            </w:r>
            <w:r w:rsidR="00254AF4">
              <w:rPr>
                <w:noProof/>
                <w:webHidden/>
              </w:rPr>
            </w:r>
            <w:r w:rsidR="00254AF4">
              <w:rPr>
                <w:noProof/>
                <w:webHidden/>
              </w:rPr>
              <w:fldChar w:fldCharType="separate"/>
            </w:r>
            <w:r w:rsidR="00686DCC">
              <w:rPr>
                <w:noProof/>
                <w:webHidden/>
              </w:rPr>
              <w:t>1</w:t>
            </w:r>
            <w:r w:rsidR="00254AF4">
              <w:rPr>
                <w:noProof/>
                <w:webHidden/>
              </w:rPr>
              <w:fldChar w:fldCharType="end"/>
            </w:r>
          </w:hyperlink>
        </w:p>
        <w:p w14:paraId="3A1D9808" w14:textId="716300C8" w:rsidR="00254AF4" w:rsidRDefault="00254AF4">
          <w:pPr>
            <w:pStyle w:val="TDC1"/>
            <w:tabs>
              <w:tab w:val="left" w:pos="1320"/>
              <w:tab w:val="right" w:leader="dot" w:pos="9962"/>
            </w:tabs>
            <w:rPr>
              <w:rFonts w:eastAsiaTheme="minorEastAsia"/>
              <w:noProof/>
              <w:kern w:val="0"/>
              <w:sz w:val="22"/>
              <w:lang w:eastAsia="es-CO"/>
              <w14:ligatures w14:val="none"/>
            </w:rPr>
          </w:pPr>
          <w:hyperlink w:anchor="_Toc216687323" w:history="1">
            <w:r w:rsidRPr="00EF5A12">
              <w:rPr>
                <w:rStyle w:val="Hipervnculo"/>
                <w:noProof/>
              </w:rPr>
              <w:t>1.</w:t>
            </w:r>
            <w:r>
              <w:rPr>
                <w:rFonts w:eastAsiaTheme="minorEastAsia"/>
                <w:noProof/>
                <w:kern w:val="0"/>
                <w:sz w:val="22"/>
                <w:lang w:eastAsia="es-CO"/>
                <w14:ligatures w14:val="none"/>
              </w:rPr>
              <w:tab/>
            </w:r>
            <w:r w:rsidRPr="00EF5A12">
              <w:rPr>
                <w:rStyle w:val="Hipervnculo"/>
                <w:noProof/>
              </w:rPr>
              <w:t>Metales</w:t>
            </w:r>
            <w:r>
              <w:rPr>
                <w:noProof/>
                <w:webHidden/>
              </w:rPr>
              <w:tab/>
            </w:r>
            <w:r>
              <w:rPr>
                <w:noProof/>
                <w:webHidden/>
              </w:rPr>
              <w:fldChar w:fldCharType="begin"/>
            </w:r>
            <w:r>
              <w:rPr>
                <w:noProof/>
                <w:webHidden/>
              </w:rPr>
              <w:instrText xml:space="preserve"> PAGEREF _Toc216687323 \h </w:instrText>
            </w:r>
            <w:r>
              <w:rPr>
                <w:noProof/>
                <w:webHidden/>
              </w:rPr>
            </w:r>
            <w:r>
              <w:rPr>
                <w:noProof/>
                <w:webHidden/>
              </w:rPr>
              <w:fldChar w:fldCharType="separate"/>
            </w:r>
            <w:r w:rsidR="00686DCC">
              <w:rPr>
                <w:noProof/>
                <w:webHidden/>
              </w:rPr>
              <w:t>3</w:t>
            </w:r>
            <w:r>
              <w:rPr>
                <w:noProof/>
                <w:webHidden/>
              </w:rPr>
              <w:fldChar w:fldCharType="end"/>
            </w:r>
          </w:hyperlink>
        </w:p>
        <w:p w14:paraId="1C5E4F3D" w14:textId="75D6BE60" w:rsidR="00254AF4" w:rsidRDefault="00254AF4">
          <w:pPr>
            <w:pStyle w:val="TDC2"/>
            <w:rPr>
              <w:rFonts w:eastAsiaTheme="minorEastAsia"/>
              <w:noProof/>
              <w:kern w:val="0"/>
              <w:sz w:val="22"/>
              <w:lang w:eastAsia="es-CO"/>
              <w14:ligatures w14:val="none"/>
            </w:rPr>
          </w:pPr>
          <w:hyperlink w:anchor="_Toc216687324" w:history="1">
            <w:r w:rsidRPr="00EF5A12">
              <w:rPr>
                <w:rStyle w:val="Hipervnculo"/>
                <w:noProof/>
              </w:rPr>
              <w:t>1.1.</w:t>
            </w:r>
            <w:r>
              <w:rPr>
                <w:rFonts w:eastAsiaTheme="minorEastAsia"/>
                <w:noProof/>
                <w:kern w:val="0"/>
                <w:sz w:val="22"/>
                <w:lang w:eastAsia="es-CO"/>
                <w14:ligatures w14:val="none"/>
              </w:rPr>
              <w:tab/>
            </w:r>
            <w:r w:rsidRPr="00EF5A12">
              <w:rPr>
                <w:rStyle w:val="Hipervnculo"/>
                <w:noProof/>
              </w:rPr>
              <w:t>Concepto y clases</w:t>
            </w:r>
            <w:r>
              <w:rPr>
                <w:noProof/>
                <w:webHidden/>
              </w:rPr>
              <w:tab/>
            </w:r>
            <w:r>
              <w:rPr>
                <w:noProof/>
                <w:webHidden/>
              </w:rPr>
              <w:fldChar w:fldCharType="begin"/>
            </w:r>
            <w:r>
              <w:rPr>
                <w:noProof/>
                <w:webHidden/>
              </w:rPr>
              <w:instrText xml:space="preserve"> PAGEREF _Toc216687324 \h </w:instrText>
            </w:r>
            <w:r>
              <w:rPr>
                <w:noProof/>
                <w:webHidden/>
              </w:rPr>
            </w:r>
            <w:r>
              <w:rPr>
                <w:noProof/>
                <w:webHidden/>
              </w:rPr>
              <w:fldChar w:fldCharType="separate"/>
            </w:r>
            <w:r w:rsidR="00686DCC">
              <w:rPr>
                <w:noProof/>
                <w:webHidden/>
              </w:rPr>
              <w:t>3</w:t>
            </w:r>
            <w:r>
              <w:rPr>
                <w:noProof/>
                <w:webHidden/>
              </w:rPr>
              <w:fldChar w:fldCharType="end"/>
            </w:r>
          </w:hyperlink>
        </w:p>
        <w:p w14:paraId="691292F3" w14:textId="56B2B4B8" w:rsidR="00254AF4" w:rsidRDefault="00254AF4">
          <w:pPr>
            <w:pStyle w:val="TDC2"/>
            <w:rPr>
              <w:rFonts w:eastAsiaTheme="minorEastAsia"/>
              <w:noProof/>
              <w:kern w:val="0"/>
              <w:sz w:val="22"/>
              <w:lang w:eastAsia="es-CO"/>
              <w14:ligatures w14:val="none"/>
            </w:rPr>
          </w:pPr>
          <w:hyperlink w:anchor="_Toc216687325" w:history="1">
            <w:r w:rsidRPr="00EF5A12">
              <w:rPr>
                <w:rStyle w:val="Hipervnculo"/>
                <w:noProof/>
              </w:rPr>
              <w:t>1.2.</w:t>
            </w:r>
            <w:r>
              <w:rPr>
                <w:rFonts w:eastAsiaTheme="minorEastAsia"/>
                <w:noProof/>
                <w:kern w:val="0"/>
                <w:sz w:val="22"/>
                <w:lang w:eastAsia="es-CO"/>
                <w14:ligatures w14:val="none"/>
              </w:rPr>
              <w:tab/>
            </w:r>
            <w:r w:rsidRPr="00EF5A12">
              <w:rPr>
                <w:rStyle w:val="Hipervnculo"/>
                <w:noProof/>
              </w:rPr>
              <w:t>Propiedades y aplicaciones</w:t>
            </w:r>
            <w:r>
              <w:rPr>
                <w:noProof/>
                <w:webHidden/>
              </w:rPr>
              <w:tab/>
            </w:r>
            <w:r>
              <w:rPr>
                <w:noProof/>
                <w:webHidden/>
              </w:rPr>
              <w:fldChar w:fldCharType="begin"/>
            </w:r>
            <w:r>
              <w:rPr>
                <w:noProof/>
                <w:webHidden/>
              </w:rPr>
              <w:instrText xml:space="preserve"> PAGEREF _Toc216687325 \h </w:instrText>
            </w:r>
            <w:r>
              <w:rPr>
                <w:noProof/>
                <w:webHidden/>
              </w:rPr>
            </w:r>
            <w:r>
              <w:rPr>
                <w:noProof/>
                <w:webHidden/>
              </w:rPr>
              <w:fldChar w:fldCharType="separate"/>
            </w:r>
            <w:r w:rsidR="00686DCC">
              <w:rPr>
                <w:noProof/>
                <w:webHidden/>
              </w:rPr>
              <w:t>4</w:t>
            </w:r>
            <w:r>
              <w:rPr>
                <w:noProof/>
                <w:webHidden/>
              </w:rPr>
              <w:fldChar w:fldCharType="end"/>
            </w:r>
          </w:hyperlink>
        </w:p>
        <w:p w14:paraId="089C7289" w14:textId="469E74E9" w:rsidR="00254AF4" w:rsidRDefault="00254AF4">
          <w:pPr>
            <w:pStyle w:val="TDC2"/>
            <w:rPr>
              <w:rFonts w:eastAsiaTheme="minorEastAsia"/>
              <w:noProof/>
              <w:kern w:val="0"/>
              <w:sz w:val="22"/>
              <w:lang w:eastAsia="es-CO"/>
              <w14:ligatures w14:val="none"/>
            </w:rPr>
          </w:pPr>
          <w:hyperlink w:anchor="_Toc216687326" w:history="1">
            <w:r w:rsidRPr="00EF5A12">
              <w:rPr>
                <w:rStyle w:val="Hipervnculo"/>
                <w:noProof/>
              </w:rPr>
              <w:t>1.3.</w:t>
            </w:r>
            <w:r>
              <w:rPr>
                <w:rFonts w:eastAsiaTheme="minorEastAsia"/>
                <w:noProof/>
                <w:kern w:val="0"/>
                <w:sz w:val="22"/>
                <w:lang w:eastAsia="es-CO"/>
                <w14:ligatures w14:val="none"/>
              </w:rPr>
              <w:tab/>
            </w:r>
            <w:r w:rsidRPr="00EF5A12">
              <w:rPr>
                <w:rStyle w:val="Hipervnculo"/>
                <w:noProof/>
              </w:rPr>
              <w:t>Origen, afinación y recuperación</w:t>
            </w:r>
            <w:r>
              <w:rPr>
                <w:noProof/>
                <w:webHidden/>
              </w:rPr>
              <w:tab/>
            </w:r>
            <w:r>
              <w:rPr>
                <w:noProof/>
                <w:webHidden/>
              </w:rPr>
              <w:fldChar w:fldCharType="begin"/>
            </w:r>
            <w:r>
              <w:rPr>
                <w:noProof/>
                <w:webHidden/>
              </w:rPr>
              <w:instrText xml:space="preserve"> PAGEREF _Toc216687326 \h </w:instrText>
            </w:r>
            <w:r>
              <w:rPr>
                <w:noProof/>
                <w:webHidden/>
              </w:rPr>
            </w:r>
            <w:r>
              <w:rPr>
                <w:noProof/>
                <w:webHidden/>
              </w:rPr>
              <w:fldChar w:fldCharType="separate"/>
            </w:r>
            <w:r w:rsidR="00686DCC">
              <w:rPr>
                <w:noProof/>
                <w:webHidden/>
              </w:rPr>
              <w:t>5</w:t>
            </w:r>
            <w:r>
              <w:rPr>
                <w:noProof/>
                <w:webHidden/>
              </w:rPr>
              <w:fldChar w:fldCharType="end"/>
            </w:r>
          </w:hyperlink>
        </w:p>
        <w:p w14:paraId="74E2A7B7" w14:textId="0B0960F5" w:rsidR="00254AF4" w:rsidRDefault="00254AF4">
          <w:pPr>
            <w:pStyle w:val="TDC2"/>
            <w:rPr>
              <w:rFonts w:eastAsiaTheme="minorEastAsia"/>
              <w:noProof/>
              <w:kern w:val="0"/>
              <w:sz w:val="22"/>
              <w:lang w:eastAsia="es-CO"/>
              <w14:ligatures w14:val="none"/>
            </w:rPr>
          </w:pPr>
          <w:hyperlink w:anchor="_Toc216687327" w:history="1">
            <w:r w:rsidRPr="00EF5A12">
              <w:rPr>
                <w:rStyle w:val="Hipervnculo"/>
                <w:noProof/>
              </w:rPr>
              <w:t>1.4.</w:t>
            </w:r>
            <w:r>
              <w:rPr>
                <w:rFonts w:eastAsiaTheme="minorEastAsia"/>
                <w:noProof/>
                <w:kern w:val="0"/>
                <w:sz w:val="22"/>
                <w:lang w:eastAsia="es-CO"/>
                <w14:ligatures w14:val="none"/>
              </w:rPr>
              <w:tab/>
            </w:r>
            <w:r w:rsidRPr="00EF5A12">
              <w:rPr>
                <w:rStyle w:val="Hipervnculo"/>
                <w:noProof/>
              </w:rPr>
              <w:t>Simbología</w:t>
            </w:r>
            <w:r>
              <w:rPr>
                <w:noProof/>
                <w:webHidden/>
              </w:rPr>
              <w:tab/>
            </w:r>
            <w:r>
              <w:rPr>
                <w:noProof/>
                <w:webHidden/>
              </w:rPr>
              <w:fldChar w:fldCharType="begin"/>
            </w:r>
            <w:r>
              <w:rPr>
                <w:noProof/>
                <w:webHidden/>
              </w:rPr>
              <w:instrText xml:space="preserve"> PAGEREF _Toc216687327 \h </w:instrText>
            </w:r>
            <w:r>
              <w:rPr>
                <w:noProof/>
                <w:webHidden/>
              </w:rPr>
            </w:r>
            <w:r>
              <w:rPr>
                <w:noProof/>
                <w:webHidden/>
              </w:rPr>
              <w:fldChar w:fldCharType="separate"/>
            </w:r>
            <w:r w:rsidR="00686DCC">
              <w:rPr>
                <w:noProof/>
                <w:webHidden/>
              </w:rPr>
              <w:t>6</w:t>
            </w:r>
            <w:r>
              <w:rPr>
                <w:noProof/>
                <w:webHidden/>
              </w:rPr>
              <w:fldChar w:fldCharType="end"/>
            </w:r>
          </w:hyperlink>
        </w:p>
        <w:p w14:paraId="36490F4B" w14:textId="08D17970" w:rsidR="00254AF4" w:rsidRDefault="00254AF4">
          <w:pPr>
            <w:pStyle w:val="TDC1"/>
            <w:tabs>
              <w:tab w:val="left" w:pos="1320"/>
              <w:tab w:val="right" w:leader="dot" w:pos="9962"/>
            </w:tabs>
            <w:rPr>
              <w:rFonts w:eastAsiaTheme="minorEastAsia"/>
              <w:noProof/>
              <w:kern w:val="0"/>
              <w:sz w:val="22"/>
              <w:lang w:eastAsia="es-CO"/>
              <w14:ligatures w14:val="none"/>
            </w:rPr>
          </w:pPr>
          <w:hyperlink w:anchor="_Toc216687328" w:history="1">
            <w:r w:rsidRPr="00EF5A12">
              <w:rPr>
                <w:rStyle w:val="Hipervnculo"/>
                <w:noProof/>
              </w:rPr>
              <w:t>2.</w:t>
            </w:r>
            <w:r>
              <w:rPr>
                <w:rFonts w:eastAsiaTheme="minorEastAsia"/>
                <w:noProof/>
                <w:kern w:val="0"/>
                <w:sz w:val="22"/>
                <w:lang w:eastAsia="es-CO"/>
                <w14:ligatures w14:val="none"/>
              </w:rPr>
              <w:tab/>
            </w:r>
            <w:r w:rsidRPr="00EF5A12">
              <w:rPr>
                <w:rStyle w:val="Hipervnculo"/>
                <w:noProof/>
              </w:rPr>
              <w:t>Merma</w:t>
            </w:r>
            <w:r>
              <w:rPr>
                <w:noProof/>
                <w:webHidden/>
              </w:rPr>
              <w:tab/>
            </w:r>
            <w:r>
              <w:rPr>
                <w:noProof/>
                <w:webHidden/>
              </w:rPr>
              <w:fldChar w:fldCharType="begin"/>
            </w:r>
            <w:r>
              <w:rPr>
                <w:noProof/>
                <w:webHidden/>
              </w:rPr>
              <w:instrText xml:space="preserve"> PAGEREF _Toc216687328 \h </w:instrText>
            </w:r>
            <w:r>
              <w:rPr>
                <w:noProof/>
                <w:webHidden/>
              </w:rPr>
            </w:r>
            <w:r>
              <w:rPr>
                <w:noProof/>
                <w:webHidden/>
              </w:rPr>
              <w:fldChar w:fldCharType="separate"/>
            </w:r>
            <w:r w:rsidR="00686DCC">
              <w:rPr>
                <w:noProof/>
                <w:webHidden/>
              </w:rPr>
              <w:t>9</w:t>
            </w:r>
            <w:r>
              <w:rPr>
                <w:noProof/>
                <w:webHidden/>
              </w:rPr>
              <w:fldChar w:fldCharType="end"/>
            </w:r>
          </w:hyperlink>
        </w:p>
        <w:p w14:paraId="2BDC74CF" w14:textId="2C8E7CFD" w:rsidR="00254AF4" w:rsidRDefault="00254AF4">
          <w:pPr>
            <w:pStyle w:val="TDC2"/>
            <w:rPr>
              <w:rFonts w:eastAsiaTheme="minorEastAsia"/>
              <w:noProof/>
              <w:kern w:val="0"/>
              <w:sz w:val="22"/>
              <w:lang w:eastAsia="es-CO"/>
              <w14:ligatures w14:val="none"/>
            </w:rPr>
          </w:pPr>
          <w:hyperlink w:anchor="_Toc216687329" w:history="1">
            <w:r w:rsidRPr="00EF5A12">
              <w:rPr>
                <w:rStyle w:val="Hipervnculo"/>
                <w:noProof/>
              </w:rPr>
              <w:t>2.1.</w:t>
            </w:r>
            <w:r>
              <w:rPr>
                <w:rFonts w:eastAsiaTheme="minorEastAsia"/>
                <w:noProof/>
                <w:kern w:val="0"/>
                <w:sz w:val="22"/>
                <w:lang w:eastAsia="es-CO"/>
                <w14:ligatures w14:val="none"/>
              </w:rPr>
              <w:tab/>
            </w:r>
            <w:r w:rsidRPr="00EF5A12">
              <w:rPr>
                <w:rStyle w:val="Hipervnculo"/>
                <w:noProof/>
              </w:rPr>
              <w:t>Concepto y cálculo</w:t>
            </w:r>
            <w:r>
              <w:rPr>
                <w:noProof/>
                <w:webHidden/>
              </w:rPr>
              <w:tab/>
            </w:r>
            <w:r>
              <w:rPr>
                <w:noProof/>
                <w:webHidden/>
              </w:rPr>
              <w:fldChar w:fldCharType="begin"/>
            </w:r>
            <w:r>
              <w:rPr>
                <w:noProof/>
                <w:webHidden/>
              </w:rPr>
              <w:instrText xml:space="preserve"> PAGEREF _Toc216687329 \h </w:instrText>
            </w:r>
            <w:r>
              <w:rPr>
                <w:noProof/>
                <w:webHidden/>
              </w:rPr>
            </w:r>
            <w:r>
              <w:rPr>
                <w:noProof/>
                <w:webHidden/>
              </w:rPr>
              <w:fldChar w:fldCharType="separate"/>
            </w:r>
            <w:r w:rsidR="00686DCC">
              <w:rPr>
                <w:noProof/>
                <w:webHidden/>
              </w:rPr>
              <w:t>9</w:t>
            </w:r>
            <w:r>
              <w:rPr>
                <w:noProof/>
                <w:webHidden/>
              </w:rPr>
              <w:fldChar w:fldCharType="end"/>
            </w:r>
          </w:hyperlink>
        </w:p>
        <w:p w14:paraId="4379E465" w14:textId="350960AB" w:rsidR="00254AF4" w:rsidRDefault="00254AF4">
          <w:pPr>
            <w:pStyle w:val="TDC2"/>
            <w:rPr>
              <w:rFonts w:eastAsiaTheme="minorEastAsia"/>
              <w:noProof/>
              <w:kern w:val="0"/>
              <w:sz w:val="22"/>
              <w:lang w:eastAsia="es-CO"/>
              <w14:ligatures w14:val="none"/>
            </w:rPr>
          </w:pPr>
          <w:hyperlink w:anchor="_Toc216687330" w:history="1">
            <w:r w:rsidRPr="00EF5A12">
              <w:rPr>
                <w:rStyle w:val="Hipervnculo"/>
                <w:noProof/>
              </w:rPr>
              <w:t>2.2.</w:t>
            </w:r>
            <w:r>
              <w:rPr>
                <w:rFonts w:eastAsiaTheme="minorEastAsia"/>
                <w:noProof/>
                <w:kern w:val="0"/>
                <w:sz w:val="22"/>
                <w:lang w:eastAsia="es-CO"/>
                <w14:ligatures w14:val="none"/>
              </w:rPr>
              <w:tab/>
            </w:r>
            <w:r w:rsidRPr="00EF5A12">
              <w:rPr>
                <w:rStyle w:val="Hipervnculo"/>
                <w:noProof/>
              </w:rPr>
              <w:t>Formatos</w:t>
            </w:r>
            <w:r>
              <w:rPr>
                <w:noProof/>
                <w:webHidden/>
              </w:rPr>
              <w:tab/>
            </w:r>
            <w:r>
              <w:rPr>
                <w:noProof/>
                <w:webHidden/>
              </w:rPr>
              <w:fldChar w:fldCharType="begin"/>
            </w:r>
            <w:r>
              <w:rPr>
                <w:noProof/>
                <w:webHidden/>
              </w:rPr>
              <w:instrText xml:space="preserve"> PAGEREF _Toc216687330 \h </w:instrText>
            </w:r>
            <w:r>
              <w:rPr>
                <w:noProof/>
                <w:webHidden/>
              </w:rPr>
            </w:r>
            <w:r>
              <w:rPr>
                <w:noProof/>
                <w:webHidden/>
              </w:rPr>
              <w:fldChar w:fldCharType="separate"/>
            </w:r>
            <w:r w:rsidR="00686DCC">
              <w:rPr>
                <w:noProof/>
                <w:webHidden/>
              </w:rPr>
              <w:t>10</w:t>
            </w:r>
            <w:r>
              <w:rPr>
                <w:noProof/>
                <w:webHidden/>
              </w:rPr>
              <w:fldChar w:fldCharType="end"/>
            </w:r>
          </w:hyperlink>
        </w:p>
        <w:p w14:paraId="363BBD33" w14:textId="5B502737" w:rsidR="00254AF4" w:rsidRDefault="00254AF4">
          <w:pPr>
            <w:pStyle w:val="TDC1"/>
            <w:tabs>
              <w:tab w:val="left" w:pos="1320"/>
              <w:tab w:val="right" w:leader="dot" w:pos="9962"/>
            </w:tabs>
            <w:rPr>
              <w:rFonts w:eastAsiaTheme="minorEastAsia"/>
              <w:noProof/>
              <w:kern w:val="0"/>
              <w:sz w:val="22"/>
              <w:lang w:eastAsia="es-CO"/>
              <w14:ligatures w14:val="none"/>
            </w:rPr>
          </w:pPr>
          <w:hyperlink w:anchor="_Toc216687331" w:history="1">
            <w:r w:rsidRPr="00EF5A12">
              <w:rPr>
                <w:rStyle w:val="Hipervnculo"/>
                <w:noProof/>
              </w:rPr>
              <w:t>3.</w:t>
            </w:r>
            <w:r>
              <w:rPr>
                <w:rFonts w:eastAsiaTheme="minorEastAsia"/>
                <w:noProof/>
                <w:kern w:val="0"/>
                <w:sz w:val="22"/>
                <w:lang w:eastAsia="es-CO"/>
                <w14:ligatures w14:val="none"/>
              </w:rPr>
              <w:tab/>
            </w:r>
            <w:r w:rsidRPr="00EF5A12">
              <w:rPr>
                <w:rStyle w:val="Hipervnculo"/>
                <w:noProof/>
              </w:rPr>
              <w:t>Insumos</w:t>
            </w:r>
            <w:r>
              <w:rPr>
                <w:noProof/>
                <w:webHidden/>
              </w:rPr>
              <w:tab/>
            </w:r>
            <w:r>
              <w:rPr>
                <w:noProof/>
                <w:webHidden/>
              </w:rPr>
              <w:fldChar w:fldCharType="begin"/>
            </w:r>
            <w:r>
              <w:rPr>
                <w:noProof/>
                <w:webHidden/>
              </w:rPr>
              <w:instrText xml:space="preserve"> PAGEREF _Toc216687331 \h </w:instrText>
            </w:r>
            <w:r>
              <w:rPr>
                <w:noProof/>
                <w:webHidden/>
              </w:rPr>
            </w:r>
            <w:r>
              <w:rPr>
                <w:noProof/>
                <w:webHidden/>
              </w:rPr>
              <w:fldChar w:fldCharType="separate"/>
            </w:r>
            <w:r w:rsidR="00686DCC">
              <w:rPr>
                <w:noProof/>
                <w:webHidden/>
              </w:rPr>
              <w:t>12</w:t>
            </w:r>
            <w:r>
              <w:rPr>
                <w:noProof/>
                <w:webHidden/>
              </w:rPr>
              <w:fldChar w:fldCharType="end"/>
            </w:r>
          </w:hyperlink>
        </w:p>
        <w:p w14:paraId="2CD62472" w14:textId="0C29F641" w:rsidR="00254AF4" w:rsidRDefault="00254AF4">
          <w:pPr>
            <w:pStyle w:val="TDC2"/>
            <w:rPr>
              <w:rFonts w:eastAsiaTheme="minorEastAsia"/>
              <w:noProof/>
              <w:kern w:val="0"/>
              <w:sz w:val="22"/>
              <w:lang w:eastAsia="es-CO"/>
              <w14:ligatures w14:val="none"/>
            </w:rPr>
          </w:pPr>
          <w:hyperlink w:anchor="_Toc216687332" w:history="1">
            <w:r w:rsidRPr="00EF5A12">
              <w:rPr>
                <w:rStyle w:val="Hipervnculo"/>
                <w:noProof/>
              </w:rPr>
              <w:t>3.1.</w:t>
            </w:r>
            <w:r>
              <w:rPr>
                <w:rFonts w:eastAsiaTheme="minorEastAsia"/>
                <w:noProof/>
                <w:kern w:val="0"/>
                <w:sz w:val="22"/>
                <w:lang w:eastAsia="es-CO"/>
                <w14:ligatures w14:val="none"/>
              </w:rPr>
              <w:tab/>
            </w:r>
            <w:r w:rsidRPr="00EF5A12">
              <w:rPr>
                <w:rStyle w:val="Hipervnculo"/>
                <w:noProof/>
              </w:rPr>
              <w:t>Conceptos y clases</w:t>
            </w:r>
            <w:r>
              <w:rPr>
                <w:noProof/>
                <w:webHidden/>
              </w:rPr>
              <w:tab/>
            </w:r>
            <w:r>
              <w:rPr>
                <w:noProof/>
                <w:webHidden/>
              </w:rPr>
              <w:fldChar w:fldCharType="begin"/>
            </w:r>
            <w:r>
              <w:rPr>
                <w:noProof/>
                <w:webHidden/>
              </w:rPr>
              <w:instrText xml:space="preserve"> PAGEREF _Toc216687332 \h </w:instrText>
            </w:r>
            <w:r>
              <w:rPr>
                <w:noProof/>
                <w:webHidden/>
              </w:rPr>
            </w:r>
            <w:r>
              <w:rPr>
                <w:noProof/>
                <w:webHidden/>
              </w:rPr>
              <w:fldChar w:fldCharType="separate"/>
            </w:r>
            <w:r w:rsidR="00686DCC">
              <w:rPr>
                <w:noProof/>
                <w:webHidden/>
              </w:rPr>
              <w:t>12</w:t>
            </w:r>
            <w:r>
              <w:rPr>
                <w:noProof/>
                <w:webHidden/>
              </w:rPr>
              <w:fldChar w:fldCharType="end"/>
            </w:r>
          </w:hyperlink>
        </w:p>
        <w:p w14:paraId="2E40F7DE" w14:textId="5C02CF32" w:rsidR="00254AF4" w:rsidRDefault="00254AF4">
          <w:pPr>
            <w:pStyle w:val="TDC2"/>
            <w:rPr>
              <w:rFonts w:eastAsiaTheme="minorEastAsia"/>
              <w:noProof/>
              <w:kern w:val="0"/>
              <w:sz w:val="22"/>
              <w:lang w:eastAsia="es-CO"/>
              <w14:ligatures w14:val="none"/>
            </w:rPr>
          </w:pPr>
          <w:hyperlink w:anchor="_Toc216687333" w:history="1">
            <w:r w:rsidRPr="00EF5A12">
              <w:rPr>
                <w:rStyle w:val="Hipervnculo"/>
                <w:noProof/>
              </w:rPr>
              <w:t>3.2.</w:t>
            </w:r>
            <w:r>
              <w:rPr>
                <w:rFonts w:eastAsiaTheme="minorEastAsia"/>
                <w:noProof/>
                <w:kern w:val="0"/>
                <w:sz w:val="22"/>
                <w:lang w:eastAsia="es-CO"/>
                <w14:ligatures w14:val="none"/>
              </w:rPr>
              <w:tab/>
            </w:r>
            <w:r w:rsidRPr="00EF5A12">
              <w:rPr>
                <w:rStyle w:val="Hipervnculo"/>
                <w:noProof/>
              </w:rPr>
              <w:t>Cálculo</w:t>
            </w:r>
            <w:r>
              <w:rPr>
                <w:noProof/>
                <w:webHidden/>
              </w:rPr>
              <w:tab/>
            </w:r>
            <w:r>
              <w:rPr>
                <w:noProof/>
                <w:webHidden/>
              </w:rPr>
              <w:fldChar w:fldCharType="begin"/>
            </w:r>
            <w:r>
              <w:rPr>
                <w:noProof/>
                <w:webHidden/>
              </w:rPr>
              <w:instrText xml:space="preserve"> PAGEREF _Toc216687333 \h </w:instrText>
            </w:r>
            <w:r>
              <w:rPr>
                <w:noProof/>
                <w:webHidden/>
              </w:rPr>
            </w:r>
            <w:r>
              <w:rPr>
                <w:noProof/>
                <w:webHidden/>
              </w:rPr>
              <w:fldChar w:fldCharType="separate"/>
            </w:r>
            <w:r w:rsidR="00686DCC">
              <w:rPr>
                <w:noProof/>
                <w:webHidden/>
              </w:rPr>
              <w:t>13</w:t>
            </w:r>
            <w:r>
              <w:rPr>
                <w:noProof/>
                <w:webHidden/>
              </w:rPr>
              <w:fldChar w:fldCharType="end"/>
            </w:r>
          </w:hyperlink>
        </w:p>
        <w:p w14:paraId="0D71B9F2" w14:textId="37F8BD81" w:rsidR="00254AF4" w:rsidRDefault="00254AF4">
          <w:pPr>
            <w:pStyle w:val="TDC1"/>
            <w:tabs>
              <w:tab w:val="left" w:pos="1320"/>
              <w:tab w:val="right" w:leader="dot" w:pos="9962"/>
            </w:tabs>
            <w:rPr>
              <w:rFonts w:eastAsiaTheme="minorEastAsia"/>
              <w:noProof/>
              <w:kern w:val="0"/>
              <w:sz w:val="22"/>
              <w:lang w:eastAsia="es-CO"/>
              <w14:ligatures w14:val="none"/>
            </w:rPr>
          </w:pPr>
          <w:hyperlink w:anchor="_Toc216687334" w:history="1">
            <w:r w:rsidRPr="00EF5A12">
              <w:rPr>
                <w:rStyle w:val="Hipervnculo"/>
                <w:noProof/>
              </w:rPr>
              <w:t>4.</w:t>
            </w:r>
            <w:r>
              <w:rPr>
                <w:rFonts w:eastAsiaTheme="minorEastAsia"/>
                <w:noProof/>
                <w:kern w:val="0"/>
                <w:sz w:val="22"/>
                <w:lang w:eastAsia="es-CO"/>
                <w14:ligatures w14:val="none"/>
              </w:rPr>
              <w:tab/>
            </w:r>
            <w:r w:rsidRPr="00EF5A12">
              <w:rPr>
                <w:rStyle w:val="Hipervnculo"/>
                <w:noProof/>
              </w:rPr>
              <w:t>Materiales e insumos para fundición</w:t>
            </w:r>
            <w:r>
              <w:rPr>
                <w:noProof/>
                <w:webHidden/>
              </w:rPr>
              <w:tab/>
            </w:r>
            <w:r>
              <w:rPr>
                <w:noProof/>
                <w:webHidden/>
              </w:rPr>
              <w:fldChar w:fldCharType="begin"/>
            </w:r>
            <w:r>
              <w:rPr>
                <w:noProof/>
                <w:webHidden/>
              </w:rPr>
              <w:instrText xml:space="preserve"> PAGEREF _Toc216687334 \h </w:instrText>
            </w:r>
            <w:r>
              <w:rPr>
                <w:noProof/>
                <w:webHidden/>
              </w:rPr>
            </w:r>
            <w:r>
              <w:rPr>
                <w:noProof/>
                <w:webHidden/>
              </w:rPr>
              <w:fldChar w:fldCharType="separate"/>
            </w:r>
            <w:r w:rsidR="00686DCC">
              <w:rPr>
                <w:noProof/>
                <w:webHidden/>
              </w:rPr>
              <w:t>17</w:t>
            </w:r>
            <w:r>
              <w:rPr>
                <w:noProof/>
                <w:webHidden/>
              </w:rPr>
              <w:fldChar w:fldCharType="end"/>
            </w:r>
          </w:hyperlink>
        </w:p>
        <w:p w14:paraId="5EF73887" w14:textId="51D3107B" w:rsidR="00254AF4" w:rsidRDefault="00254AF4">
          <w:pPr>
            <w:pStyle w:val="TDC2"/>
            <w:rPr>
              <w:rFonts w:eastAsiaTheme="minorEastAsia"/>
              <w:noProof/>
              <w:kern w:val="0"/>
              <w:sz w:val="22"/>
              <w:lang w:eastAsia="es-CO"/>
              <w14:ligatures w14:val="none"/>
            </w:rPr>
          </w:pPr>
          <w:hyperlink w:anchor="_Toc216687335" w:history="1">
            <w:r w:rsidRPr="00EF5A12">
              <w:rPr>
                <w:rStyle w:val="Hipervnculo"/>
                <w:noProof/>
              </w:rPr>
              <w:t>4.1.</w:t>
            </w:r>
            <w:r>
              <w:rPr>
                <w:rFonts w:eastAsiaTheme="minorEastAsia"/>
                <w:noProof/>
                <w:kern w:val="0"/>
                <w:sz w:val="22"/>
                <w:lang w:eastAsia="es-CO"/>
                <w14:ligatures w14:val="none"/>
              </w:rPr>
              <w:tab/>
            </w:r>
            <w:r w:rsidRPr="00EF5A12">
              <w:rPr>
                <w:rStyle w:val="Hipervnculo"/>
                <w:noProof/>
              </w:rPr>
              <w:t>Clases y tipos</w:t>
            </w:r>
            <w:r>
              <w:rPr>
                <w:noProof/>
                <w:webHidden/>
              </w:rPr>
              <w:tab/>
            </w:r>
            <w:r>
              <w:rPr>
                <w:noProof/>
                <w:webHidden/>
              </w:rPr>
              <w:fldChar w:fldCharType="begin"/>
            </w:r>
            <w:r>
              <w:rPr>
                <w:noProof/>
                <w:webHidden/>
              </w:rPr>
              <w:instrText xml:space="preserve"> PAGEREF _Toc216687335 \h </w:instrText>
            </w:r>
            <w:r>
              <w:rPr>
                <w:noProof/>
                <w:webHidden/>
              </w:rPr>
            </w:r>
            <w:r>
              <w:rPr>
                <w:noProof/>
                <w:webHidden/>
              </w:rPr>
              <w:fldChar w:fldCharType="separate"/>
            </w:r>
            <w:r w:rsidR="00686DCC">
              <w:rPr>
                <w:noProof/>
                <w:webHidden/>
              </w:rPr>
              <w:t>17</w:t>
            </w:r>
            <w:r>
              <w:rPr>
                <w:noProof/>
                <w:webHidden/>
              </w:rPr>
              <w:fldChar w:fldCharType="end"/>
            </w:r>
          </w:hyperlink>
        </w:p>
        <w:p w14:paraId="4D40750C" w14:textId="1CFD4F9C" w:rsidR="00254AF4" w:rsidRDefault="00254AF4">
          <w:pPr>
            <w:pStyle w:val="TDC2"/>
            <w:rPr>
              <w:rFonts w:eastAsiaTheme="minorEastAsia"/>
              <w:noProof/>
              <w:kern w:val="0"/>
              <w:sz w:val="22"/>
              <w:lang w:eastAsia="es-CO"/>
              <w14:ligatures w14:val="none"/>
            </w:rPr>
          </w:pPr>
          <w:hyperlink w:anchor="_Toc216687336" w:history="1">
            <w:r w:rsidRPr="00EF5A12">
              <w:rPr>
                <w:rStyle w:val="Hipervnculo"/>
                <w:noProof/>
              </w:rPr>
              <w:t>4.2.</w:t>
            </w:r>
            <w:r>
              <w:rPr>
                <w:rFonts w:eastAsiaTheme="minorEastAsia"/>
                <w:noProof/>
                <w:kern w:val="0"/>
                <w:sz w:val="22"/>
                <w:lang w:eastAsia="es-CO"/>
                <w14:ligatures w14:val="none"/>
              </w:rPr>
              <w:tab/>
            </w:r>
            <w:r w:rsidRPr="00EF5A12">
              <w:rPr>
                <w:rStyle w:val="Hipervnculo"/>
                <w:noProof/>
              </w:rPr>
              <w:t>Características</w:t>
            </w:r>
            <w:r>
              <w:rPr>
                <w:noProof/>
                <w:webHidden/>
              </w:rPr>
              <w:tab/>
            </w:r>
            <w:r>
              <w:rPr>
                <w:noProof/>
                <w:webHidden/>
              </w:rPr>
              <w:fldChar w:fldCharType="begin"/>
            </w:r>
            <w:r>
              <w:rPr>
                <w:noProof/>
                <w:webHidden/>
              </w:rPr>
              <w:instrText xml:space="preserve"> PAGEREF _Toc216687336 \h </w:instrText>
            </w:r>
            <w:r>
              <w:rPr>
                <w:noProof/>
                <w:webHidden/>
              </w:rPr>
            </w:r>
            <w:r>
              <w:rPr>
                <w:noProof/>
                <w:webHidden/>
              </w:rPr>
              <w:fldChar w:fldCharType="separate"/>
            </w:r>
            <w:r w:rsidR="00686DCC">
              <w:rPr>
                <w:noProof/>
                <w:webHidden/>
              </w:rPr>
              <w:t>19</w:t>
            </w:r>
            <w:r>
              <w:rPr>
                <w:noProof/>
                <w:webHidden/>
              </w:rPr>
              <w:fldChar w:fldCharType="end"/>
            </w:r>
          </w:hyperlink>
        </w:p>
        <w:p w14:paraId="3CD73DAD" w14:textId="0DA01D56" w:rsidR="00254AF4" w:rsidRDefault="00254AF4">
          <w:pPr>
            <w:pStyle w:val="TDC1"/>
            <w:tabs>
              <w:tab w:val="left" w:pos="1320"/>
              <w:tab w:val="right" w:leader="dot" w:pos="9962"/>
            </w:tabs>
            <w:rPr>
              <w:rFonts w:eastAsiaTheme="minorEastAsia"/>
              <w:noProof/>
              <w:kern w:val="0"/>
              <w:sz w:val="22"/>
              <w:lang w:eastAsia="es-CO"/>
              <w14:ligatures w14:val="none"/>
            </w:rPr>
          </w:pPr>
          <w:hyperlink w:anchor="_Toc216687337" w:history="1">
            <w:r w:rsidRPr="00EF5A12">
              <w:rPr>
                <w:rStyle w:val="Hipervnculo"/>
                <w:noProof/>
              </w:rPr>
              <w:t>5.</w:t>
            </w:r>
            <w:r>
              <w:rPr>
                <w:rFonts w:eastAsiaTheme="minorEastAsia"/>
                <w:noProof/>
                <w:kern w:val="0"/>
                <w:sz w:val="22"/>
                <w:lang w:eastAsia="es-CO"/>
                <w14:ligatures w14:val="none"/>
              </w:rPr>
              <w:tab/>
            </w:r>
            <w:r w:rsidRPr="00EF5A12">
              <w:rPr>
                <w:rStyle w:val="Hipervnculo"/>
                <w:noProof/>
              </w:rPr>
              <w:t>Piezas para joyería</w:t>
            </w:r>
            <w:r>
              <w:rPr>
                <w:noProof/>
                <w:webHidden/>
              </w:rPr>
              <w:tab/>
            </w:r>
            <w:r>
              <w:rPr>
                <w:noProof/>
                <w:webHidden/>
              </w:rPr>
              <w:fldChar w:fldCharType="begin"/>
            </w:r>
            <w:r>
              <w:rPr>
                <w:noProof/>
                <w:webHidden/>
              </w:rPr>
              <w:instrText xml:space="preserve"> PAGEREF _Toc216687337 \h </w:instrText>
            </w:r>
            <w:r>
              <w:rPr>
                <w:noProof/>
                <w:webHidden/>
              </w:rPr>
            </w:r>
            <w:r>
              <w:rPr>
                <w:noProof/>
                <w:webHidden/>
              </w:rPr>
              <w:fldChar w:fldCharType="separate"/>
            </w:r>
            <w:r w:rsidR="00686DCC">
              <w:rPr>
                <w:noProof/>
                <w:webHidden/>
              </w:rPr>
              <w:t>22</w:t>
            </w:r>
            <w:r>
              <w:rPr>
                <w:noProof/>
                <w:webHidden/>
              </w:rPr>
              <w:fldChar w:fldCharType="end"/>
            </w:r>
          </w:hyperlink>
        </w:p>
        <w:p w14:paraId="2865FA67" w14:textId="4BCEDC65" w:rsidR="00254AF4" w:rsidRDefault="00254AF4">
          <w:pPr>
            <w:pStyle w:val="TDC2"/>
            <w:rPr>
              <w:rFonts w:eastAsiaTheme="minorEastAsia"/>
              <w:noProof/>
              <w:kern w:val="0"/>
              <w:sz w:val="22"/>
              <w:lang w:eastAsia="es-CO"/>
              <w14:ligatures w14:val="none"/>
            </w:rPr>
          </w:pPr>
          <w:hyperlink w:anchor="_Toc216687338" w:history="1">
            <w:r w:rsidRPr="00EF5A12">
              <w:rPr>
                <w:rStyle w:val="Hipervnculo"/>
                <w:noProof/>
              </w:rPr>
              <w:t>5.1.</w:t>
            </w:r>
            <w:r>
              <w:rPr>
                <w:rFonts w:eastAsiaTheme="minorEastAsia"/>
                <w:noProof/>
                <w:kern w:val="0"/>
                <w:sz w:val="22"/>
                <w:lang w:eastAsia="es-CO"/>
                <w14:ligatures w14:val="none"/>
              </w:rPr>
              <w:tab/>
            </w:r>
            <w:r w:rsidRPr="00EF5A12">
              <w:rPr>
                <w:rStyle w:val="Hipervnculo"/>
                <w:noProof/>
              </w:rPr>
              <w:t>Concepto y clases</w:t>
            </w:r>
            <w:r>
              <w:rPr>
                <w:noProof/>
                <w:webHidden/>
              </w:rPr>
              <w:tab/>
            </w:r>
            <w:r>
              <w:rPr>
                <w:noProof/>
                <w:webHidden/>
              </w:rPr>
              <w:fldChar w:fldCharType="begin"/>
            </w:r>
            <w:r>
              <w:rPr>
                <w:noProof/>
                <w:webHidden/>
              </w:rPr>
              <w:instrText xml:space="preserve"> PAGEREF _Toc216687338 \h </w:instrText>
            </w:r>
            <w:r>
              <w:rPr>
                <w:noProof/>
                <w:webHidden/>
              </w:rPr>
            </w:r>
            <w:r>
              <w:rPr>
                <w:noProof/>
                <w:webHidden/>
              </w:rPr>
              <w:fldChar w:fldCharType="separate"/>
            </w:r>
            <w:r w:rsidR="00686DCC">
              <w:rPr>
                <w:noProof/>
                <w:webHidden/>
              </w:rPr>
              <w:t>22</w:t>
            </w:r>
            <w:r>
              <w:rPr>
                <w:noProof/>
                <w:webHidden/>
              </w:rPr>
              <w:fldChar w:fldCharType="end"/>
            </w:r>
          </w:hyperlink>
        </w:p>
        <w:p w14:paraId="6B44121D" w14:textId="7C1A8BA1" w:rsidR="00254AF4" w:rsidRDefault="00254AF4">
          <w:pPr>
            <w:pStyle w:val="TDC2"/>
            <w:rPr>
              <w:rFonts w:eastAsiaTheme="minorEastAsia"/>
              <w:noProof/>
              <w:kern w:val="0"/>
              <w:sz w:val="22"/>
              <w:lang w:eastAsia="es-CO"/>
              <w14:ligatures w14:val="none"/>
            </w:rPr>
          </w:pPr>
          <w:hyperlink w:anchor="_Toc216687339" w:history="1">
            <w:r w:rsidRPr="00EF5A12">
              <w:rPr>
                <w:rStyle w:val="Hipervnculo"/>
                <w:noProof/>
              </w:rPr>
              <w:t>5.2.</w:t>
            </w:r>
            <w:r>
              <w:rPr>
                <w:rFonts w:eastAsiaTheme="minorEastAsia"/>
                <w:noProof/>
                <w:kern w:val="0"/>
                <w:sz w:val="22"/>
                <w:lang w:eastAsia="es-CO"/>
                <w14:ligatures w14:val="none"/>
              </w:rPr>
              <w:tab/>
            </w:r>
            <w:r w:rsidRPr="00EF5A12">
              <w:rPr>
                <w:rStyle w:val="Hipervnculo"/>
                <w:noProof/>
              </w:rPr>
              <w:t>Características</w:t>
            </w:r>
            <w:r>
              <w:rPr>
                <w:noProof/>
                <w:webHidden/>
              </w:rPr>
              <w:tab/>
            </w:r>
            <w:r>
              <w:rPr>
                <w:noProof/>
                <w:webHidden/>
              </w:rPr>
              <w:fldChar w:fldCharType="begin"/>
            </w:r>
            <w:r>
              <w:rPr>
                <w:noProof/>
                <w:webHidden/>
              </w:rPr>
              <w:instrText xml:space="preserve"> PAGEREF _Toc216687339 \h </w:instrText>
            </w:r>
            <w:r>
              <w:rPr>
                <w:noProof/>
                <w:webHidden/>
              </w:rPr>
            </w:r>
            <w:r>
              <w:rPr>
                <w:noProof/>
                <w:webHidden/>
              </w:rPr>
              <w:fldChar w:fldCharType="separate"/>
            </w:r>
            <w:r w:rsidR="00686DCC">
              <w:rPr>
                <w:noProof/>
                <w:webHidden/>
              </w:rPr>
              <w:t>23</w:t>
            </w:r>
            <w:r>
              <w:rPr>
                <w:noProof/>
                <w:webHidden/>
              </w:rPr>
              <w:fldChar w:fldCharType="end"/>
            </w:r>
          </w:hyperlink>
        </w:p>
        <w:p w14:paraId="2D77D46D" w14:textId="3758EC61" w:rsidR="00254AF4" w:rsidRDefault="00254AF4">
          <w:pPr>
            <w:pStyle w:val="TDC2"/>
            <w:rPr>
              <w:rFonts w:eastAsiaTheme="minorEastAsia"/>
              <w:noProof/>
              <w:kern w:val="0"/>
              <w:sz w:val="22"/>
              <w:lang w:eastAsia="es-CO"/>
              <w14:ligatures w14:val="none"/>
            </w:rPr>
          </w:pPr>
          <w:hyperlink w:anchor="_Toc216687340" w:history="1">
            <w:r w:rsidRPr="00EF5A12">
              <w:rPr>
                <w:rStyle w:val="Hipervnculo"/>
                <w:noProof/>
              </w:rPr>
              <w:t>5.3.</w:t>
            </w:r>
            <w:r>
              <w:rPr>
                <w:rFonts w:eastAsiaTheme="minorEastAsia"/>
                <w:noProof/>
                <w:kern w:val="0"/>
                <w:sz w:val="22"/>
                <w:lang w:eastAsia="es-CO"/>
                <w14:ligatures w14:val="none"/>
              </w:rPr>
              <w:tab/>
            </w:r>
            <w:r w:rsidRPr="00EF5A12">
              <w:rPr>
                <w:rStyle w:val="Hipervnculo"/>
                <w:noProof/>
              </w:rPr>
              <w:t>Técnicas de elaboración</w:t>
            </w:r>
            <w:r>
              <w:rPr>
                <w:noProof/>
                <w:webHidden/>
              </w:rPr>
              <w:tab/>
            </w:r>
            <w:r>
              <w:rPr>
                <w:noProof/>
                <w:webHidden/>
              </w:rPr>
              <w:fldChar w:fldCharType="begin"/>
            </w:r>
            <w:r>
              <w:rPr>
                <w:noProof/>
                <w:webHidden/>
              </w:rPr>
              <w:instrText xml:space="preserve"> PAGEREF _Toc216687340 \h </w:instrText>
            </w:r>
            <w:r>
              <w:rPr>
                <w:noProof/>
                <w:webHidden/>
              </w:rPr>
            </w:r>
            <w:r>
              <w:rPr>
                <w:noProof/>
                <w:webHidden/>
              </w:rPr>
              <w:fldChar w:fldCharType="separate"/>
            </w:r>
            <w:r w:rsidR="00686DCC">
              <w:rPr>
                <w:noProof/>
                <w:webHidden/>
              </w:rPr>
              <w:t>24</w:t>
            </w:r>
            <w:r>
              <w:rPr>
                <w:noProof/>
                <w:webHidden/>
              </w:rPr>
              <w:fldChar w:fldCharType="end"/>
            </w:r>
          </w:hyperlink>
        </w:p>
        <w:p w14:paraId="691D3708" w14:textId="314110C7" w:rsidR="00254AF4" w:rsidRDefault="00254AF4">
          <w:pPr>
            <w:pStyle w:val="TDC1"/>
            <w:tabs>
              <w:tab w:val="left" w:pos="1320"/>
              <w:tab w:val="right" w:leader="dot" w:pos="9962"/>
            </w:tabs>
            <w:rPr>
              <w:rFonts w:eastAsiaTheme="minorEastAsia"/>
              <w:noProof/>
              <w:kern w:val="0"/>
              <w:sz w:val="22"/>
              <w:lang w:eastAsia="es-CO"/>
              <w14:ligatures w14:val="none"/>
            </w:rPr>
          </w:pPr>
          <w:hyperlink w:anchor="_Toc216687341" w:history="1">
            <w:r w:rsidRPr="00EF5A12">
              <w:rPr>
                <w:rStyle w:val="Hipervnculo"/>
                <w:noProof/>
              </w:rPr>
              <w:t>6.</w:t>
            </w:r>
            <w:r>
              <w:rPr>
                <w:rFonts w:eastAsiaTheme="minorEastAsia"/>
                <w:noProof/>
                <w:kern w:val="0"/>
                <w:sz w:val="22"/>
                <w:lang w:eastAsia="es-CO"/>
                <w14:ligatures w14:val="none"/>
              </w:rPr>
              <w:tab/>
            </w:r>
            <w:r w:rsidRPr="00EF5A12">
              <w:rPr>
                <w:rStyle w:val="Hipervnculo"/>
                <w:noProof/>
              </w:rPr>
              <w:t>Matemática básica</w:t>
            </w:r>
            <w:r>
              <w:rPr>
                <w:noProof/>
                <w:webHidden/>
              </w:rPr>
              <w:tab/>
            </w:r>
            <w:r>
              <w:rPr>
                <w:noProof/>
                <w:webHidden/>
              </w:rPr>
              <w:fldChar w:fldCharType="begin"/>
            </w:r>
            <w:r>
              <w:rPr>
                <w:noProof/>
                <w:webHidden/>
              </w:rPr>
              <w:instrText xml:space="preserve"> PAGEREF _Toc216687341 \h </w:instrText>
            </w:r>
            <w:r>
              <w:rPr>
                <w:noProof/>
                <w:webHidden/>
              </w:rPr>
            </w:r>
            <w:r>
              <w:rPr>
                <w:noProof/>
                <w:webHidden/>
              </w:rPr>
              <w:fldChar w:fldCharType="separate"/>
            </w:r>
            <w:r w:rsidR="00686DCC">
              <w:rPr>
                <w:noProof/>
                <w:webHidden/>
              </w:rPr>
              <w:t>25</w:t>
            </w:r>
            <w:r>
              <w:rPr>
                <w:noProof/>
                <w:webHidden/>
              </w:rPr>
              <w:fldChar w:fldCharType="end"/>
            </w:r>
          </w:hyperlink>
        </w:p>
        <w:p w14:paraId="20D51B27" w14:textId="73AC99C5" w:rsidR="00254AF4" w:rsidRDefault="00254AF4">
          <w:pPr>
            <w:pStyle w:val="TDC2"/>
            <w:rPr>
              <w:rFonts w:eastAsiaTheme="minorEastAsia"/>
              <w:noProof/>
              <w:kern w:val="0"/>
              <w:sz w:val="22"/>
              <w:lang w:eastAsia="es-CO"/>
              <w14:ligatures w14:val="none"/>
            </w:rPr>
          </w:pPr>
          <w:hyperlink w:anchor="_Toc216687342" w:history="1">
            <w:r w:rsidRPr="00EF5A12">
              <w:rPr>
                <w:rStyle w:val="Hipervnculo"/>
                <w:noProof/>
              </w:rPr>
              <w:t>6.1.</w:t>
            </w:r>
            <w:r>
              <w:rPr>
                <w:rFonts w:eastAsiaTheme="minorEastAsia"/>
                <w:noProof/>
                <w:kern w:val="0"/>
                <w:sz w:val="22"/>
                <w:lang w:eastAsia="es-CO"/>
                <w14:ligatures w14:val="none"/>
              </w:rPr>
              <w:tab/>
            </w:r>
            <w:r w:rsidRPr="00EF5A12">
              <w:rPr>
                <w:rStyle w:val="Hipervnculo"/>
                <w:noProof/>
              </w:rPr>
              <w:t>Operaciones fundamentales</w:t>
            </w:r>
            <w:r>
              <w:rPr>
                <w:noProof/>
                <w:webHidden/>
              </w:rPr>
              <w:tab/>
            </w:r>
            <w:r>
              <w:rPr>
                <w:noProof/>
                <w:webHidden/>
              </w:rPr>
              <w:fldChar w:fldCharType="begin"/>
            </w:r>
            <w:r>
              <w:rPr>
                <w:noProof/>
                <w:webHidden/>
              </w:rPr>
              <w:instrText xml:space="preserve"> PAGEREF _Toc216687342 \h </w:instrText>
            </w:r>
            <w:r>
              <w:rPr>
                <w:noProof/>
                <w:webHidden/>
              </w:rPr>
            </w:r>
            <w:r>
              <w:rPr>
                <w:noProof/>
                <w:webHidden/>
              </w:rPr>
              <w:fldChar w:fldCharType="separate"/>
            </w:r>
            <w:r w:rsidR="00686DCC">
              <w:rPr>
                <w:noProof/>
                <w:webHidden/>
              </w:rPr>
              <w:t>25</w:t>
            </w:r>
            <w:r>
              <w:rPr>
                <w:noProof/>
                <w:webHidden/>
              </w:rPr>
              <w:fldChar w:fldCharType="end"/>
            </w:r>
          </w:hyperlink>
        </w:p>
        <w:p w14:paraId="2A7F7A91" w14:textId="306C2263" w:rsidR="00254AF4" w:rsidRDefault="00254AF4">
          <w:pPr>
            <w:pStyle w:val="TDC2"/>
            <w:rPr>
              <w:rFonts w:eastAsiaTheme="minorEastAsia"/>
              <w:noProof/>
              <w:kern w:val="0"/>
              <w:sz w:val="22"/>
              <w:lang w:eastAsia="es-CO"/>
              <w14:ligatures w14:val="none"/>
            </w:rPr>
          </w:pPr>
          <w:hyperlink w:anchor="_Toc216687343" w:history="1">
            <w:r w:rsidRPr="00EF5A12">
              <w:rPr>
                <w:rStyle w:val="Hipervnculo"/>
                <w:noProof/>
              </w:rPr>
              <w:t>6.2.</w:t>
            </w:r>
            <w:r>
              <w:rPr>
                <w:rFonts w:eastAsiaTheme="minorEastAsia"/>
                <w:noProof/>
                <w:kern w:val="0"/>
                <w:sz w:val="22"/>
                <w:lang w:eastAsia="es-CO"/>
                <w14:ligatures w14:val="none"/>
              </w:rPr>
              <w:tab/>
            </w:r>
            <w:r w:rsidRPr="00EF5A12">
              <w:rPr>
                <w:rStyle w:val="Hipervnculo"/>
                <w:noProof/>
              </w:rPr>
              <w:t>Porcentajes y regla de tres</w:t>
            </w:r>
            <w:r>
              <w:rPr>
                <w:noProof/>
                <w:webHidden/>
              </w:rPr>
              <w:tab/>
            </w:r>
            <w:r>
              <w:rPr>
                <w:noProof/>
                <w:webHidden/>
              </w:rPr>
              <w:fldChar w:fldCharType="begin"/>
            </w:r>
            <w:r>
              <w:rPr>
                <w:noProof/>
                <w:webHidden/>
              </w:rPr>
              <w:instrText xml:space="preserve"> PAGEREF _Toc216687343 \h </w:instrText>
            </w:r>
            <w:r>
              <w:rPr>
                <w:noProof/>
                <w:webHidden/>
              </w:rPr>
            </w:r>
            <w:r>
              <w:rPr>
                <w:noProof/>
                <w:webHidden/>
              </w:rPr>
              <w:fldChar w:fldCharType="separate"/>
            </w:r>
            <w:r w:rsidR="00686DCC">
              <w:rPr>
                <w:noProof/>
                <w:webHidden/>
              </w:rPr>
              <w:t>25</w:t>
            </w:r>
            <w:r>
              <w:rPr>
                <w:noProof/>
                <w:webHidden/>
              </w:rPr>
              <w:fldChar w:fldCharType="end"/>
            </w:r>
          </w:hyperlink>
        </w:p>
        <w:p w14:paraId="778DC684" w14:textId="44274432" w:rsidR="00254AF4" w:rsidRDefault="00254AF4">
          <w:pPr>
            <w:pStyle w:val="TDC1"/>
            <w:tabs>
              <w:tab w:val="left" w:pos="1320"/>
              <w:tab w:val="right" w:leader="dot" w:pos="9962"/>
            </w:tabs>
            <w:rPr>
              <w:rFonts w:eastAsiaTheme="minorEastAsia"/>
              <w:noProof/>
              <w:kern w:val="0"/>
              <w:sz w:val="22"/>
              <w:lang w:eastAsia="es-CO"/>
              <w14:ligatures w14:val="none"/>
            </w:rPr>
          </w:pPr>
          <w:hyperlink w:anchor="_Toc216687344" w:history="1">
            <w:r w:rsidRPr="00EF5A12">
              <w:rPr>
                <w:rStyle w:val="Hipervnculo"/>
                <w:noProof/>
              </w:rPr>
              <w:t>7.</w:t>
            </w:r>
            <w:r>
              <w:rPr>
                <w:rFonts w:eastAsiaTheme="minorEastAsia"/>
                <w:noProof/>
                <w:kern w:val="0"/>
                <w:sz w:val="22"/>
                <w:lang w:eastAsia="es-CO"/>
                <w14:ligatures w14:val="none"/>
              </w:rPr>
              <w:tab/>
            </w:r>
            <w:r w:rsidRPr="00EF5A12">
              <w:rPr>
                <w:rStyle w:val="Hipervnculo"/>
                <w:noProof/>
              </w:rPr>
              <w:t>Unidades de medida</w:t>
            </w:r>
            <w:r>
              <w:rPr>
                <w:noProof/>
                <w:webHidden/>
              </w:rPr>
              <w:tab/>
            </w:r>
            <w:r>
              <w:rPr>
                <w:noProof/>
                <w:webHidden/>
              </w:rPr>
              <w:fldChar w:fldCharType="begin"/>
            </w:r>
            <w:r>
              <w:rPr>
                <w:noProof/>
                <w:webHidden/>
              </w:rPr>
              <w:instrText xml:space="preserve"> PAGEREF _Toc216687344 \h </w:instrText>
            </w:r>
            <w:r>
              <w:rPr>
                <w:noProof/>
                <w:webHidden/>
              </w:rPr>
            </w:r>
            <w:r>
              <w:rPr>
                <w:noProof/>
                <w:webHidden/>
              </w:rPr>
              <w:fldChar w:fldCharType="separate"/>
            </w:r>
            <w:r w:rsidR="00686DCC">
              <w:rPr>
                <w:noProof/>
                <w:webHidden/>
              </w:rPr>
              <w:t>28</w:t>
            </w:r>
            <w:r>
              <w:rPr>
                <w:noProof/>
                <w:webHidden/>
              </w:rPr>
              <w:fldChar w:fldCharType="end"/>
            </w:r>
          </w:hyperlink>
        </w:p>
        <w:p w14:paraId="1505BEDA" w14:textId="3133436D" w:rsidR="00254AF4" w:rsidRDefault="00254AF4">
          <w:pPr>
            <w:pStyle w:val="TDC2"/>
            <w:rPr>
              <w:rFonts w:eastAsiaTheme="minorEastAsia"/>
              <w:noProof/>
              <w:kern w:val="0"/>
              <w:sz w:val="22"/>
              <w:lang w:eastAsia="es-CO"/>
              <w14:ligatures w14:val="none"/>
            </w:rPr>
          </w:pPr>
          <w:hyperlink w:anchor="_Toc216687345" w:history="1">
            <w:r w:rsidRPr="00EF5A12">
              <w:rPr>
                <w:rStyle w:val="Hipervnculo"/>
                <w:noProof/>
              </w:rPr>
              <w:t>7.1.</w:t>
            </w:r>
            <w:r>
              <w:rPr>
                <w:rFonts w:eastAsiaTheme="minorEastAsia"/>
                <w:noProof/>
                <w:kern w:val="0"/>
                <w:sz w:val="22"/>
                <w:lang w:eastAsia="es-CO"/>
                <w14:ligatures w14:val="none"/>
              </w:rPr>
              <w:tab/>
            </w:r>
            <w:r w:rsidRPr="00EF5A12">
              <w:rPr>
                <w:rStyle w:val="Hipervnculo"/>
                <w:noProof/>
              </w:rPr>
              <w:t>Longitud</w:t>
            </w:r>
            <w:r>
              <w:rPr>
                <w:noProof/>
                <w:webHidden/>
              </w:rPr>
              <w:tab/>
            </w:r>
            <w:r>
              <w:rPr>
                <w:noProof/>
                <w:webHidden/>
              </w:rPr>
              <w:fldChar w:fldCharType="begin"/>
            </w:r>
            <w:r>
              <w:rPr>
                <w:noProof/>
                <w:webHidden/>
              </w:rPr>
              <w:instrText xml:space="preserve"> PAGEREF _Toc216687345 \h </w:instrText>
            </w:r>
            <w:r>
              <w:rPr>
                <w:noProof/>
                <w:webHidden/>
              </w:rPr>
            </w:r>
            <w:r>
              <w:rPr>
                <w:noProof/>
                <w:webHidden/>
              </w:rPr>
              <w:fldChar w:fldCharType="separate"/>
            </w:r>
            <w:r w:rsidR="00686DCC">
              <w:rPr>
                <w:noProof/>
                <w:webHidden/>
              </w:rPr>
              <w:t>28</w:t>
            </w:r>
            <w:r>
              <w:rPr>
                <w:noProof/>
                <w:webHidden/>
              </w:rPr>
              <w:fldChar w:fldCharType="end"/>
            </w:r>
          </w:hyperlink>
        </w:p>
        <w:p w14:paraId="18775F47" w14:textId="3F17F77E" w:rsidR="00254AF4" w:rsidRDefault="00254AF4">
          <w:pPr>
            <w:pStyle w:val="TDC2"/>
            <w:rPr>
              <w:rFonts w:eastAsiaTheme="minorEastAsia"/>
              <w:noProof/>
              <w:kern w:val="0"/>
              <w:sz w:val="22"/>
              <w:lang w:eastAsia="es-CO"/>
              <w14:ligatures w14:val="none"/>
            </w:rPr>
          </w:pPr>
          <w:hyperlink w:anchor="_Toc216687346" w:history="1">
            <w:r w:rsidRPr="00EF5A12">
              <w:rPr>
                <w:rStyle w:val="Hipervnculo"/>
                <w:noProof/>
              </w:rPr>
              <w:t>7.2.</w:t>
            </w:r>
            <w:r>
              <w:rPr>
                <w:rFonts w:eastAsiaTheme="minorEastAsia"/>
                <w:noProof/>
                <w:kern w:val="0"/>
                <w:sz w:val="22"/>
                <w:lang w:eastAsia="es-CO"/>
                <w14:ligatures w14:val="none"/>
              </w:rPr>
              <w:tab/>
            </w:r>
            <w:r w:rsidRPr="00EF5A12">
              <w:rPr>
                <w:rStyle w:val="Hipervnculo"/>
                <w:noProof/>
              </w:rPr>
              <w:t>Masa</w:t>
            </w:r>
            <w:r>
              <w:rPr>
                <w:noProof/>
                <w:webHidden/>
              </w:rPr>
              <w:tab/>
            </w:r>
            <w:r>
              <w:rPr>
                <w:noProof/>
                <w:webHidden/>
              </w:rPr>
              <w:fldChar w:fldCharType="begin"/>
            </w:r>
            <w:r>
              <w:rPr>
                <w:noProof/>
                <w:webHidden/>
              </w:rPr>
              <w:instrText xml:space="preserve"> PAGEREF _Toc216687346 \h </w:instrText>
            </w:r>
            <w:r>
              <w:rPr>
                <w:noProof/>
                <w:webHidden/>
              </w:rPr>
            </w:r>
            <w:r>
              <w:rPr>
                <w:noProof/>
                <w:webHidden/>
              </w:rPr>
              <w:fldChar w:fldCharType="separate"/>
            </w:r>
            <w:r w:rsidR="00686DCC">
              <w:rPr>
                <w:noProof/>
                <w:webHidden/>
              </w:rPr>
              <w:t>29</w:t>
            </w:r>
            <w:r>
              <w:rPr>
                <w:noProof/>
                <w:webHidden/>
              </w:rPr>
              <w:fldChar w:fldCharType="end"/>
            </w:r>
          </w:hyperlink>
        </w:p>
        <w:p w14:paraId="368EF578" w14:textId="2D0CB411" w:rsidR="00254AF4" w:rsidRDefault="00254AF4">
          <w:pPr>
            <w:pStyle w:val="TDC2"/>
            <w:rPr>
              <w:rFonts w:eastAsiaTheme="minorEastAsia"/>
              <w:noProof/>
              <w:kern w:val="0"/>
              <w:sz w:val="22"/>
              <w:lang w:eastAsia="es-CO"/>
              <w14:ligatures w14:val="none"/>
            </w:rPr>
          </w:pPr>
          <w:hyperlink w:anchor="_Toc216687347" w:history="1">
            <w:r w:rsidRPr="00EF5A12">
              <w:rPr>
                <w:rStyle w:val="Hipervnculo"/>
                <w:noProof/>
              </w:rPr>
              <w:t>7.3.</w:t>
            </w:r>
            <w:r>
              <w:rPr>
                <w:rFonts w:eastAsiaTheme="minorEastAsia"/>
                <w:noProof/>
                <w:kern w:val="0"/>
                <w:sz w:val="22"/>
                <w:lang w:eastAsia="es-CO"/>
                <w14:ligatures w14:val="none"/>
              </w:rPr>
              <w:tab/>
            </w:r>
            <w:r w:rsidRPr="00EF5A12">
              <w:rPr>
                <w:rStyle w:val="Hipervnculo"/>
                <w:noProof/>
              </w:rPr>
              <w:t>Volumen</w:t>
            </w:r>
            <w:r>
              <w:rPr>
                <w:noProof/>
                <w:webHidden/>
              </w:rPr>
              <w:tab/>
            </w:r>
            <w:r>
              <w:rPr>
                <w:noProof/>
                <w:webHidden/>
              </w:rPr>
              <w:fldChar w:fldCharType="begin"/>
            </w:r>
            <w:r>
              <w:rPr>
                <w:noProof/>
                <w:webHidden/>
              </w:rPr>
              <w:instrText xml:space="preserve"> PAGEREF _Toc216687347 \h </w:instrText>
            </w:r>
            <w:r>
              <w:rPr>
                <w:noProof/>
                <w:webHidden/>
              </w:rPr>
            </w:r>
            <w:r>
              <w:rPr>
                <w:noProof/>
                <w:webHidden/>
              </w:rPr>
              <w:fldChar w:fldCharType="separate"/>
            </w:r>
            <w:r w:rsidR="00686DCC">
              <w:rPr>
                <w:noProof/>
                <w:webHidden/>
              </w:rPr>
              <w:t>29</w:t>
            </w:r>
            <w:r>
              <w:rPr>
                <w:noProof/>
                <w:webHidden/>
              </w:rPr>
              <w:fldChar w:fldCharType="end"/>
            </w:r>
          </w:hyperlink>
        </w:p>
        <w:p w14:paraId="256BCBCB" w14:textId="410C16A4" w:rsidR="00254AF4" w:rsidRDefault="00254AF4">
          <w:pPr>
            <w:pStyle w:val="TDC1"/>
            <w:tabs>
              <w:tab w:val="left" w:pos="1320"/>
              <w:tab w:val="right" w:leader="dot" w:pos="9962"/>
            </w:tabs>
            <w:rPr>
              <w:rFonts w:eastAsiaTheme="minorEastAsia"/>
              <w:noProof/>
              <w:kern w:val="0"/>
              <w:sz w:val="22"/>
              <w:lang w:eastAsia="es-CO"/>
              <w14:ligatures w14:val="none"/>
            </w:rPr>
          </w:pPr>
          <w:hyperlink w:anchor="_Toc216687348" w:history="1">
            <w:r w:rsidRPr="00EF5A12">
              <w:rPr>
                <w:rStyle w:val="Hipervnculo"/>
                <w:noProof/>
              </w:rPr>
              <w:t>8.</w:t>
            </w:r>
            <w:r>
              <w:rPr>
                <w:rFonts w:eastAsiaTheme="minorEastAsia"/>
                <w:noProof/>
                <w:kern w:val="0"/>
                <w:sz w:val="22"/>
                <w:lang w:eastAsia="es-CO"/>
                <w14:ligatures w14:val="none"/>
              </w:rPr>
              <w:tab/>
            </w:r>
            <w:r w:rsidRPr="00EF5A12">
              <w:rPr>
                <w:rStyle w:val="Hipervnculo"/>
                <w:noProof/>
              </w:rPr>
              <w:t>Instrumentos de peso</w:t>
            </w:r>
            <w:r>
              <w:rPr>
                <w:noProof/>
                <w:webHidden/>
              </w:rPr>
              <w:tab/>
            </w:r>
            <w:r>
              <w:rPr>
                <w:noProof/>
                <w:webHidden/>
              </w:rPr>
              <w:fldChar w:fldCharType="begin"/>
            </w:r>
            <w:r>
              <w:rPr>
                <w:noProof/>
                <w:webHidden/>
              </w:rPr>
              <w:instrText xml:space="preserve"> PAGEREF _Toc216687348 \h </w:instrText>
            </w:r>
            <w:r>
              <w:rPr>
                <w:noProof/>
                <w:webHidden/>
              </w:rPr>
            </w:r>
            <w:r>
              <w:rPr>
                <w:noProof/>
                <w:webHidden/>
              </w:rPr>
              <w:fldChar w:fldCharType="separate"/>
            </w:r>
            <w:r w:rsidR="00686DCC">
              <w:rPr>
                <w:noProof/>
                <w:webHidden/>
              </w:rPr>
              <w:t>31</w:t>
            </w:r>
            <w:r>
              <w:rPr>
                <w:noProof/>
                <w:webHidden/>
              </w:rPr>
              <w:fldChar w:fldCharType="end"/>
            </w:r>
          </w:hyperlink>
        </w:p>
        <w:p w14:paraId="3376045D" w14:textId="6B93BC97" w:rsidR="00254AF4" w:rsidRDefault="00254AF4">
          <w:pPr>
            <w:pStyle w:val="TDC2"/>
            <w:rPr>
              <w:rFonts w:eastAsiaTheme="minorEastAsia"/>
              <w:noProof/>
              <w:kern w:val="0"/>
              <w:sz w:val="22"/>
              <w:lang w:eastAsia="es-CO"/>
              <w14:ligatures w14:val="none"/>
            </w:rPr>
          </w:pPr>
          <w:hyperlink w:anchor="_Toc216687349" w:history="1">
            <w:r w:rsidRPr="00EF5A12">
              <w:rPr>
                <w:rStyle w:val="Hipervnculo"/>
                <w:noProof/>
              </w:rPr>
              <w:t>8.1.</w:t>
            </w:r>
            <w:r>
              <w:rPr>
                <w:rFonts w:eastAsiaTheme="minorEastAsia"/>
                <w:noProof/>
                <w:kern w:val="0"/>
                <w:sz w:val="22"/>
                <w:lang w:eastAsia="es-CO"/>
                <w14:ligatures w14:val="none"/>
              </w:rPr>
              <w:tab/>
            </w:r>
            <w:r w:rsidRPr="00EF5A12">
              <w:rPr>
                <w:rStyle w:val="Hipervnculo"/>
                <w:noProof/>
              </w:rPr>
              <w:t>Concepto y clases</w:t>
            </w:r>
            <w:r>
              <w:rPr>
                <w:noProof/>
                <w:webHidden/>
              </w:rPr>
              <w:tab/>
            </w:r>
            <w:r>
              <w:rPr>
                <w:noProof/>
                <w:webHidden/>
              </w:rPr>
              <w:fldChar w:fldCharType="begin"/>
            </w:r>
            <w:r>
              <w:rPr>
                <w:noProof/>
                <w:webHidden/>
              </w:rPr>
              <w:instrText xml:space="preserve"> PAGEREF _Toc216687349 \h </w:instrText>
            </w:r>
            <w:r>
              <w:rPr>
                <w:noProof/>
                <w:webHidden/>
              </w:rPr>
            </w:r>
            <w:r>
              <w:rPr>
                <w:noProof/>
                <w:webHidden/>
              </w:rPr>
              <w:fldChar w:fldCharType="separate"/>
            </w:r>
            <w:r w:rsidR="00686DCC">
              <w:rPr>
                <w:noProof/>
                <w:webHidden/>
              </w:rPr>
              <w:t>31</w:t>
            </w:r>
            <w:r>
              <w:rPr>
                <w:noProof/>
                <w:webHidden/>
              </w:rPr>
              <w:fldChar w:fldCharType="end"/>
            </w:r>
          </w:hyperlink>
        </w:p>
        <w:p w14:paraId="5192208D" w14:textId="088405E5" w:rsidR="00254AF4" w:rsidRDefault="00254AF4">
          <w:pPr>
            <w:pStyle w:val="TDC2"/>
            <w:rPr>
              <w:rFonts w:eastAsiaTheme="minorEastAsia"/>
              <w:noProof/>
              <w:kern w:val="0"/>
              <w:sz w:val="22"/>
              <w:lang w:eastAsia="es-CO"/>
              <w14:ligatures w14:val="none"/>
            </w:rPr>
          </w:pPr>
          <w:hyperlink w:anchor="_Toc216687350" w:history="1">
            <w:r w:rsidRPr="00EF5A12">
              <w:rPr>
                <w:rStyle w:val="Hipervnculo"/>
                <w:noProof/>
              </w:rPr>
              <w:t>8.2.</w:t>
            </w:r>
            <w:r>
              <w:rPr>
                <w:rFonts w:eastAsiaTheme="minorEastAsia"/>
                <w:noProof/>
                <w:kern w:val="0"/>
                <w:sz w:val="22"/>
                <w:lang w:eastAsia="es-CO"/>
                <w14:ligatures w14:val="none"/>
              </w:rPr>
              <w:tab/>
            </w:r>
            <w:r w:rsidRPr="00EF5A12">
              <w:rPr>
                <w:rStyle w:val="Hipervnculo"/>
                <w:noProof/>
              </w:rPr>
              <w:t>Manejo</w:t>
            </w:r>
            <w:r>
              <w:rPr>
                <w:noProof/>
                <w:webHidden/>
              </w:rPr>
              <w:tab/>
            </w:r>
            <w:r>
              <w:rPr>
                <w:noProof/>
                <w:webHidden/>
              </w:rPr>
              <w:fldChar w:fldCharType="begin"/>
            </w:r>
            <w:r>
              <w:rPr>
                <w:noProof/>
                <w:webHidden/>
              </w:rPr>
              <w:instrText xml:space="preserve"> PAGEREF _Toc216687350 \h </w:instrText>
            </w:r>
            <w:r>
              <w:rPr>
                <w:noProof/>
                <w:webHidden/>
              </w:rPr>
            </w:r>
            <w:r>
              <w:rPr>
                <w:noProof/>
                <w:webHidden/>
              </w:rPr>
              <w:fldChar w:fldCharType="separate"/>
            </w:r>
            <w:r w:rsidR="00686DCC">
              <w:rPr>
                <w:noProof/>
                <w:webHidden/>
              </w:rPr>
              <w:t>32</w:t>
            </w:r>
            <w:r>
              <w:rPr>
                <w:noProof/>
                <w:webHidden/>
              </w:rPr>
              <w:fldChar w:fldCharType="end"/>
            </w:r>
          </w:hyperlink>
        </w:p>
        <w:p w14:paraId="6DF7A6F9" w14:textId="5770FB33" w:rsidR="00254AF4" w:rsidRDefault="00254AF4">
          <w:pPr>
            <w:pStyle w:val="TDC1"/>
            <w:tabs>
              <w:tab w:val="right" w:leader="dot" w:pos="9962"/>
            </w:tabs>
            <w:rPr>
              <w:rFonts w:eastAsiaTheme="minorEastAsia"/>
              <w:noProof/>
              <w:kern w:val="0"/>
              <w:sz w:val="22"/>
              <w:lang w:eastAsia="es-CO"/>
              <w14:ligatures w14:val="none"/>
            </w:rPr>
          </w:pPr>
          <w:hyperlink w:anchor="_Toc216687351" w:history="1">
            <w:r w:rsidRPr="00EF5A12">
              <w:rPr>
                <w:rStyle w:val="Hipervnculo"/>
                <w:noProof/>
              </w:rPr>
              <w:t>Síntesis</w:t>
            </w:r>
            <w:r>
              <w:rPr>
                <w:noProof/>
                <w:webHidden/>
              </w:rPr>
              <w:tab/>
            </w:r>
            <w:r>
              <w:rPr>
                <w:noProof/>
                <w:webHidden/>
              </w:rPr>
              <w:fldChar w:fldCharType="begin"/>
            </w:r>
            <w:r>
              <w:rPr>
                <w:noProof/>
                <w:webHidden/>
              </w:rPr>
              <w:instrText xml:space="preserve"> PAGEREF _Toc216687351 \h </w:instrText>
            </w:r>
            <w:r>
              <w:rPr>
                <w:noProof/>
                <w:webHidden/>
              </w:rPr>
            </w:r>
            <w:r>
              <w:rPr>
                <w:noProof/>
                <w:webHidden/>
              </w:rPr>
              <w:fldChar w:fldCharType="separate"/>
            </w:r>
            <w:r w:rsidR="00686DCC">
              <w:rPr>
                <w:noProof/>
                <w:webHidden/>
              </w:rPr>
              <w:t>33</w:t>
            </w:r>
            <w:r>
              <w:rPr>
                <w:noProof/>
                <w:webHidden/>
              </w:rPr>
              <w:fldChar w:fldCharType="end"/>
            </w:r>
          </w:hyperlink>
        </w:p>
        <w:p w14:paraId="50CD91EC" w14:textId="5219A2C2" w:rsidR="00254AF4" w:rsidRDefault="00254AF4">
          <w:pPr>
            <w:pStyle w:val="TDC1"/>
            <w:tabs>
              <w:tab w:val="right" w:leader="dot" w:pos="9962"/>
            </w:tabs>
            <w:rPr>
              <w:rFonts w:eastAsiaTheme="minorEastAsia"/>
              <w:noProof/>
              <w:kern w:val="0"/>
              <w:sz w:val="22"/>
              <w:lang w:eastAsia="es-CO"/>
              <w14:ligatures w14:val="none"/>
            </w:rPr>
          </w:pPr>
          <w:hyperlink w:anchor="_Toc216687352" w:history="1">
            <w:r w:rsidRPr="00EF5A12">
              <w:rPr>
                <w:rStyle w:val="Hipervnculo"/>
                <w:noProof/>
              </w:rPr>
              <w:t>Glosario</w:t>
            </w:r>
            <w:r>
              <w:rPr>
                <w:noProof/>
                <w:webHidden/>
              </w:rPr>
              <w:tab/>
            </w:r>
            <w:r>
              <w:rPr>
                <w:noProof/>
                <w:webHidden/>
              </w:rPr>
              <w:fldChar w:fldCharType="begin"/>
            </w:r>
            <w:r>
              <w:rPr>
                <w:noProof/>
                <w:webHidden/>
              </w:rPr>
              <w:instrText xml:space="preserve"> PAGEREF _Toc216687352 \h </w:instrText>
            </w:r>
            <w:r>
              <w:rPr>
                <w:noProof/>
                <w:webHidden/>
              </w:rPr>
            </w:r>
            <w:r>
              <w:rPr>
                <w:noProof/>
                <w:webHidden/>
              </w:rPr>
              <w:fldChar w:fldCharType="separate"/>
            </w:r>
            <w:r w:rsidR="00686DCC">
              <w:rPr>
                <w:noProof/>
                <w:webHidden/>
              </w:rPr>
              <w:t>34</w:t>
            </w:r>
            <w:r>
              <w:rPr>
                <w:noProof/>
                <w:webHidden/>
              </w:rPr>
              <w:fldChar w:fldCharType="end"/>
            </w:r>
          </w:hyperlink>
        </w:p>
        <w:p w14:paraId="7963E120" w14:textId="76885B64" w:rsidR="00254AF4" w:rsidRDefault="00254AF4">
          <w:pPr>
            <w:pStyle w:val="TDC1"/>
            <w:tabs>
              <w:tab w:val="right" w:leader="dot" w:pos="9962"/>
            </w:tabs>
            <w:rPr>
              <w:rFonts w:eastAsiaTheme="minorEastAsia"/>
              <w:noProof/>
              <w:kern w:val="0"/>
              <w:sz w:val="22"/>
              <w:lang w:eastAsia="es-CO"/>
              <w14:ligatures w14:val="none"/>
            </w:rPr>
          </w:pPr>
          <w:hyperlink w:anchor="_Toc216687353" w:history="1">
            <w:r w:rsidRPr="00EF5A12">
              <w:rPr>
                <w:rStyle w:val="Hipervnculo"/>
                <w:noProof/>
              </w:rPr>
              <w:t>Material complementario</w:t>
            </w:r>
            <w:r>
              <w:rPr>
                <w:noProof/>
                <w:webHidden/>
              </w:rPr>
              <w:tab/>
            </w:r>
            <w:r>
              <w:rPr>
                <w:noProof/>
                <w:webHidden/>
              </w:rPr>
              <w:fldChar w:fldCharType="begin"/>
            </w:r>
            <w:r>
              <w:rPr>
                <w:noProof/>
                <w:webHidden/>
              </w:rPr>
              <w:instrText xml:space="preserve"> PAGEREF _Toc216687353 \h </w:instrText>
            </w:r>
            <w:r>
              <w:rPr>
                <w:noProof/>
                <w:webHidden/>
              </w:rPr>
            </w:r>
            <w:r>
              <w:rPr>
                <w:noProof/>
                <w:webHidden/>
              </w:rPr>
              <w:fldChar w:fldCharType="separate"/>
            </w:r>
            <w:r w:rsidR="00686DCC">
              <w:rPr>
                <w:noProof/>
                <w:webHidden/>
              </w:rPr>
              <w:t>36</w:t>
            </w:r>
            <w:r>
              <w:rPr>
                <w:noProof/>
                <w:webHidden/>
              </w:rPr>
              <w:fldChar w:fldCharType="end"/>
            </w:r>
          </w:hyperlink>
        </w:p>
        <w:p w14:paraId="07C07307" w14:textId="3D00916F" w:rsidR="00254AF4" w:rsidRDefault="00254AF4">
          <w:pPr>
            <w:pStyle w:val="TDC1"/>
            <w:tabs>
              <w:tab w:val="right" w:leader="dot" w:pos="9962"/>
            </w:tabs>
            <w:rPr>
              <w:rFonts w:eastAsiaTheme="minorEastAsia"/>
              <w:noProof/>
              <w:kern w:val="0"/>
              <w:sz w:val="22"/>
              <w:lang w:eastAsia="es-CO"/>
              <w14:ligatures w14:val="none"/>
            </w:rPr>
          </w:pPr>
          <w:hyperlink w:anchor="_Toc216687354" w:history="1">
            <w:r w:rsidRPr="00EF5A12">
              <w:rPr>
                <w:rStyle w:val="Hipervnculo"/>
                <w:noProof/>
              </w:rPr>
              <w:t>Referencias bibliográficas</w:t>
            </w:r>
            <w:r>
              <w:rPr>
                <w:noProof/>
                <w:webHidden/>
              </w:rPr>
              <w:tab/>
            </w:r>
            <w:r>
              <w:rPr>
                <w:noProof/>
                <w:webHidden/>
              </w:rPr>
              <w:fldChar w:fldCharType="begin"/>
            </w:r>
            <w:r>
              <w:rPr>
                <w:noProof/>
                <w:webHidden/>
              </w:rPr>
              <w:instrText xml:space="preserve"> PAGEREF _Toc216687354 \h </w:instrText>
            </w:r>
            <w:r>
              <w:rPr>
                <w:noProof/>
                <w:webHidden/>
              </w:rPr>
            </w:r>
            <w:r>
              <w:rPr>
                <w:noProof/>
                <w:webHidden/>
              </w:rPr>
              <w:fldChar w:fldCharType="separate"/>
            </w:r>
            <w:r w:rsidR="00686DCC">
              <w:rPr>
                <w:noProof/>
                <w:webHidden/>
              </w:rPr>
              <w:t>37</w:t>
            </w:r>
            <w:r>
              <w:rPr>
                <w:noProof/>
                <w:webHidden/>
              </w:rPr>
              <w:fldChar w:fldCharType="end"/>
            </w:r>
          </w:hyperlink>
        </w:p>
        <w:p w14:paraId="7D098451" w14:textId="51884645" w:rsidR="00254AF4" w:rsidRDefault="00254AF4">
          <w:pPr>
            <w:pStyle w:val="TDC1"/>
            <w:tabs>
              <w:tab w:val="right" w:leader="dot" w:pos="9962"/>
            </w:tabs>
            <w:rPr>
              <w:rFonts w:eastAsiaTheme="minorEastAsia"/>
              <w:noProof/>
              <w:kern w:val="0"/>
              <w:sz w:val="22"/>
              <w:lang w:eastAsia="es-CO"/>
              <w14:ligatures w14:val="none"/>
            </w:rPr>
          </w:pPr>
          <w:hyperlink w:anchor="_Toc216687355" w:history="1">
            <w:r w:rsidRPr="00EF5A12">
              <w:rPr>
                <w:rStyle w:val="Hipervnculo"/>
                <w:noProof/>
              </w:rPr>
              <w:t>Crédi</w:t>
            </w:r>
            <w:r w:rsidRPr="00EF5A12">
              <w:rPr>
                <w:rStyle w:val="Hipervnculo"/>
                <w:noProof/>
              </w:rPr>
              <w:t>t</w:t>
            </w:r>
            <w:r w:rsidRPr="00EF5A12">
              <w:rPr>
                <w:rStyle w:val="Hipervnculo"/>
                <w:noProof/>
              </w:rPr>
              <w:t>os</w:t>
            </w:r>
            <w:r>
              <w:rPr>
                <w:noProof/>
                <w:webHidden/>
              </w:rPr>
              <w:tab/>
            </w:r>
            <w:r>
              <w:rPr>
                <w:noProof/>
                <w:webHidden/>
              </w:rPr>
              <w:fldChar w:fldCharType="begin"/>
            </w:r>
            <w:r>
              <w:rPr>
                <w:noProof/>
                <w:webHidden/>
              </w:rPr>
              <w:instrText xml:space="preserve"> PAGEREF _Toc216687355 \h </w:instrText>
            </w:r>
            <w:r>
              <w:rPr>
                <w:noProof/>
                <w:webHidden/>
              </w:rPr>
            </w:r>
            <w:r>
              <w:rPr>
                <w:noProof/>
                <w:webHidden/>
              </w:rPr>
              <w:fldChar w:fldCharType="separate"/>
            </w:r>
            <w:r w:rsidR="00686DCC">
              <w:rPr>
                <w:noProof/>
                <w:webHidden/>
              </w:rPr>
              <w:t>38</w:t>
            </w:r>
            <w:r>
              <w:rPr>
                <w:noProof/>
                <w:webHidden/>
              </w:rPr>
              <w:fldChar w:fldCharType="end"/>
            </w:r>
          </w:hyperlink>
        </w:p>
        <w:p w14:paraId="524176D6" w14:textId="71262124"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16687322"/>
      <w:r w:rsidRPr="00572424">
        <w:lastRenderedPageBreak/>
        <w:t>Introducción</w:t>
      </w:r>
      <w:bookmarkEnd w:id="0"/>
    </w:p>
    <w:p w14:paraId="53BE0761" w14:textId="71D9D8DA" w:rsidR="009D315D" w:rsidRDefault="009D315D" w:rsidP="009D315D">
      <w:r>
        <w:t>El componente formativo Metales, insumos y cálculos para aleaciones, ofrece al aprendiz herramientas técnicas y prácticas para abordar la identificación de metales, la selección de insumos y la proyección de cantidades de material según los requerimientos del cliente. A partir del conocimiento de las propiedades, clases y simbología de los metales, así como de los fundamentos matemáticos aplicados, se fortalecen las habilidades para realizar cálculos precisos, interpretar características de los materiales y garantizar la coherencia técnica en la formulación de aleaciones.</w:t>
      </w:r>
    </w:p>
    <w:p w14:paraId="69AFEE2C" w14:textId="1EF0661D" w:rsidR="00944C33" w:rsidRDefault="009D315D" w:rsidP="009D315D">
      <w:r>
        <w:t>Este componente también enfatiza el análisis de los materiales e insumos para fundición y la comprensión de las piezas de joyería, con un enfoque en las condiciones físicas, mecánicas y de calidad del producto final. Además, promueve el manejo adecuado de unidades de medida y de instrumentos de peso, integrando criterios de rigurosidad técnica. Así, se contribuye a la formación de un aprendiz competente en procesos de aleación y transformación de metales preciosos.</w:t>
      </w:r>
    </w:p>
    <w:p w14:paraId="23D82C01" w14:textId="36A90085" w:rsidR="00462E8B" w:rsidRDefault="009D315D" w:rsidP="00633A75">
      <w:pPr>
        <w:pStyle w:val="Video"/>
        <w:ind w:firstLine="0"/>
      </w:pPr>
      <w:r w:rsidRPr="009D315D">
        <w:t>Metales, insumos y cálculos para aleaciones</w:t>
      </w:r>
    </w:p>
    <w:p w14:paraId="4B231B0A" w14:textId="7A4E87DB" w:rsidR="002B1792" w:rsidRDefault="002B1792" w:rsidP="002B1792">
      <w:r>
        <w:t xml:space="preserve">              </w:t>
      </w:r>
      <w:r w:rsidR="00B914E1">
        <w:t xml:space="preserve">      </w:t>
      </w:r>
      <w:r w:rsidR="001071CE">
        <w:rPr>
          <w:noProof/>
        </w:rPr>
        <w:drawing>
          <wp:inline distT="0" distB="0" distL="0" distR="0" wp14:anchorId="5BA76D42" wp14:editId="1B29E44E">
            <wp:extent cx="3902149" cy="2194078"/>
            <wp:effectExtent l="0" t="0" r="3175"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32723" cy="2211269"/>
                    </a:xfrm>
                    <a:prstGeom prst="rect">
                      <a:avLst/>
                    </a:prstGeom>
                    <a:noFill/>
                    <a:ln>
                      <a:noFill/>
                    </a:ln>
                  </pic:spPr>
                </pic:pic>
              </a:graphicData>
            </a:graphic>
          </wp:inline>
        </w:drawing>
      </w:r>
      <w:r w:rsidR="00B914E1">
        <w:t xml:space="preserve">     </w:t>
      </w:r>
      <w:r>
        <w:t xml:space="preserve">   </w:t>
      </w:r>
    </w:p>
    <w:p w14:paraId="6C4CAC0C" w14:textId="27E8AA83" w:rsidR="00E57E34" w:rsidRPr="00E57E34" w:rsidRDefault="002B1792" w:rsidP="002B1792">
      <w:pPr>
        <w:ind w:left="425"/>
        <w:rPr>
          <w:sz w:val="24"/>
          <w:szCs w:val="24"/>
        </w:rPr>
      </w:pPr>
      <w:r>
        <w:rPr>
          <w:b/>
          <w:bCs/>
          <w:sz w:val="24"/>
          <w:szCs w:val="24"/>
        </w:rPr>
        <w:t xml:space="preserve">       </w:t>
      </w:r>
      <w:r w:rsidR="00944C33">
        <w:rPr>
          <w:b/>
          <w:bCs/>
          <w:sz w:val="24"/>
          <w:szCs w:val="24"/>
        </w:rPr>
        <w:t xml:space="preserve">   </w:t>
      </w:r>
      <w:r w:rsidR="001071CE">
        <w:rPr>
          <w:b/>
          <w:bCs/>
          <w:sz w:val="24"/>
          <w:szCs w:val="24"/>
        </w:rPr>
        <w:t xml:space="preserve">      </w:t>
      </w:r>
      <w:r w:rsidR="00E57E34" w:rsidRPr="00E57E34">
        <w:rPr>
          <w:b/>
          <w:bCs/>
          <w:sz w:val="24"/>
          <w:szCs w:val="24"/>
        </w:rPr>
        <w:t>Fuente:</w:t>
      </w:r>
      <w:r w:rsidR="00E57E34" w:rsidRPr="00E57E34">
        <w:rPr>
          <w:sz w:val="24"/>
          <w:szCs w:val="24"/>
        </w:rPr>
        <w:t xml:space="preserve"> SENA, 2025.</w:t>
      </w:r>
    </w:p>
    <w:p w14:paraId="21D4A860" w14:textId="27ABE478" w:rsidR="007F2B44" w:rsidRDefault="00345EDD" w:rsidP="005E2E52">
      <w:pPr>
        <w:pStyle w:val="Video"/>
        <w:numPr>
          <w:ilvl w:val="0"/>
          <w:numId w:val="0"/>
        </w:numPr>
        <w:ind w:left="1134"/>
        <w:jc w:val="left"/>
        <w:rPr>
          <w:b/>
          <w:lang w:val="es-419"/>
        </w:rPr>
      </w:pPr>
      <w:r>
        <w:lastRenderedPageBreak/>
        <w:t xml:space="preserve"> </w:t>
      </w:r>
      <w:r w:rsidR="00790659">
        <w:t xml:space="preserve">                  </w:t>
      </w:r>
      <w:r w:rsidR="00553679">
        <w:rPr>
          <w:noProof/>
        </w:rPr>
        <w:t xml:space="preserve">           </w:t>
      </w:r>
      <w:hyperlink r:id="rId14" w:history="1">
        <w:r w:rsidR="0042470B" w:rsidRPr="00A43150">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30DCFC6C" w:rsidR="00BE44C6" w:rsidRPr="005F0B71" w:rsidRDefault="00BE44C6" w:rsidP="002A62D1">
            <w:pPr>
              <w:pStyle w:val="Video"/>
              <w:numPr>
                <w:ilvl w:val="0"/>
                <w:numId w:val="0"/>
              </w:numPr>
              <w:ind w:left="306"/>
              <w:jc w:val="left"/>
              <w:rPr>
                <w:b/>
                <w:lang w:val="es-419"/>
              </w:rPr>
            </w:pPr>
            <w:r w:rsidRPr="005F0B71">
              <w:rPr>
                <w:b/>
                <w:lang w:val="es-419"/>
              </w:rPr>
              <w:t>Síntesis del video:</w:t>
            </w:r>
            <w:r>
              <w:rPr>
                <w:b/>
                <w:lang w:val="es-419"/>
              </w:rPr>
              <w:t xml:space="preserve"> </w:t>
            </w:r>
            <w:r w:rsidR="009D315D" w:rsidRPr="009D315D">
              <w:rPr>
                <w:bCs/>
                <w:lang w:val="es-419"/>
              </w:rPr>
              <w:t>Metales, insumos y cálculos para aleaciones</w:t>
            </w:r>
          </w:p>
        </w:tc>
      </w:tr>
      <w:tr w:rsidR="00BE44C6" w:rsidRPr="005F0B71" w14:paraId="59E9C086" w14:textId="77777777" w:rsidTr="002A62D1">
        <w:tc>
          <w:tcPr>
            <w:tcW w:w="9962" w:type="dxa"/>
          </w:tcPr>
          <w:p w14:paraId="3136A689" w14:textId="642FE83A" w:rsidR="009D315D" w:rsidRDefault="009D315D" w:rsidP="009D315D">
            <w:r>
              <w:t>Estimado aprendiz, bienvenido al componente formativo Metales, insumos y cálculos para aleaciones, un espacio donde desarrollará las competencias necesarias para reconocer metales preciosos, seleccionar insumos adecuados y realizar cálculos que permiten proyectar aleaciones acordes con los requerimientos del cliente.</w:t>
            </w:r>
          </w:p>
          <w:p w14:paraId="41F29BE7" w14:textId="77777777" w:rsidR="009D315D" w:rsidRDefault="009D315D" w:rsidP="009D315D">
            <w:r>
              <w:t>Durante este proceso comprenderá los conceptos esenciales de los metales, sus clases, propiedades, simbología, aplicaciones y su relación con las piezas de joyería. Asimismo, explorará los tipos de insumos utilizados en fundición, el concepto de merma y los formatos empleados para su cálculo, junto con el manejo de unidades de medida e instrumentos de peso.</w:t>
            </w:r>
          </w:p>
          <w:p w14:paraId="10D46874" w14:textId="77777777" w:rsidR="009D315D" w:rsidRDefault="009D315D" w:rsidP="009D315D">
            <w:r>
              <w:t>A nivel práctico, fortalecerá habilidades para identificar puntos de fusión y ebullición, realizar conversiones de kilates y milésimas, estimar materiales y aplicar operaciones matemáticas que garantizan la precisión en los procesos de aleación.</w:t>
            </w:r>
          </w:p>
          <w:p w14:paraId="0B592C9A" w14:textId="77777777" w:rsidR="009D315D" w:rsidRDefault="009D315D" w:rsidP="009D315D">
            <w:r>
              <w:t>Este componente le permitirá integrar conocimientos técnicos y cálculos fundamentales para asegurar la calidad del material trabajado.</w:t>
            </w:r>
          </w:p>
          <w:p w14:paraId="51F25D15" w14:textId="3ABFE26D" w:rsidR="00BE44C6" w:rsidRPr="005F0B71" w:rsidRDefault="009D315D" w:rsidP="009D315D">
            <w:pPr>
              <w:rPr>
                <w:lang w:val="es-419"/>
              </w:rPr>
            </w:pPr>
            <w:r>
              <w:t>¡Bienvenido a este recorrido, donde aprenderá a preparar y proyectar metales con exactitud para la joyería!</w:t>
            </w:r>
            <w:r w:rsidR="001C7B5F">
              <w:t xml:space="preserve">  </w:t>
            </w:r>
          </w:p>
        </w:tc>
      </w:tr>
    </w:tbl>
    <w:p w14:paraId="267200DE" w14:textId="34508246" w:rsidR="00F24C12" w:rsidRDefault="00F24C12">
      <w:pPr>
        <w:spacing w:before="0" w:after="160" w:line="259" w:lineRule="auto"/>
        <w:ind w:firstLine="0"/>
        <w:rPr>
          <w:lang w:val="es-419" w:eastAsia="es-CO"/>
        </w:rPr>
      </w:pPr>
      <w:r>
        <w:rPr>
          <w:lang w:val="es-419" w:eastAsia="es-CO"/>
        </w:rPr>
        <w:br w:type="page"/>
      </w:r>
    </w:p>
    <w:p w14:paraId="2ED699A2" w14:textId="54487BC6" w:rsidR="003A38E4" w:rsidRDefault="0032712B" w:rsidP="003A38E4">
      <w:pPr>
        <w:pStyle w:val="Ttulo1"/>
      </w:pPr>
      <w:bookmarkStart w:id="1" w:name="_Toc216687323"/>
      <w:r>
        <w:lastRenderedPageBreak/>
        <w:t>Me</w:t>
      </w:r>
      <w:r w:rsidR="00026BD8">
        <w:t>tales</w:t>
      </w:r>
      <w:bookmarkEnd w:id="1"/>
    </w:p>
    <w:p w14:paraId="072A7B55" w14:textId="04AB8A63" w:rsidR="0004487C" w:rsidRDefault="00026BD8" w:rsidP="00026BD8">
      <w:pPr>
        <w:rPr>
          <w:rFonts w:ascii="Calibri" w:hAnsi="Calibri" w:cs="Calibri"/>
          <w:sz w:val="24"/>
          <w:szCs w:val="24"/>
          <w:lang w:val="es-419"/>
        </w:rPr>
      </w:pPr>
      <w:r w:rsidRPr="00026BD8">
        <w:rPr>
          <w:rFonts w:ascii="Calibri" w:hAnsi="Calibri" w:cs="Calibri"/>
          <w:szCs w:val="28"/>
          <w:lang w:val="es-419"/>
        </w:rPr>
        <w:t>Los metales constituyen la base fundamental de los procesos de aleación aplicados en la joyería, ya que sus propiedades químicas, físicas y mecánicas determinan el comportamiento del material frente a la fundición, deformación, laminado y acabado final de las piezas. Comprender su estructura interna, su clasificación y su origen permite seleccionar adecuadamente los elementos que intervienen en una aleación y anticipar su respuesta ante distintas condiciones de trabajo. Este conocimiento, articulado con la afinación, la recuperación y la correcta interpretación de la simbología química, brinda al aprendiz la capacidad de evaluar la pureza de los metales, identificar su compatibilidad con otros elementos y establecer composiciones estables y conformes a los estándares de la industria. De esta manera, el estudio de los metales se convierte en un eje central para la formulación precisa de aleaciones utilizadas en joyería fina y artesanal.</w:t>
      </w:r>
      <w:r w:rsidR="00E47223" w:rsidRPr="00016FBF">
        <w:rPr>
          <w:rFonts w:ascii="Calibri" w:hAnsi="Calibri" w:cs="Calibri"/>
          <w:sz w:val="24"/>
          <w:szCs w:val="24"/>
          <w:lang w:val="es-419"/>
        </w:rPr>
        <w:t xml:space="preserve"> </w:t>
      </w:r>
    </w:p>
    <w:p w14:paraId="7BDB0AE8" w14:textId="496DBC69" w:rsidR="006D3B15" w:rsidRDefault="00026BD8" w:rsidP="006D3B15">
      <w:pPr>
        <w:pStyle w:val="Ttulo2"/>
      </w:pPr>
      <w:bookmarkStart w:id="2" w:name="_Toc216687324"/>
      <w:r>
        <w:t>Concepto y clases</w:t>
      </w:r>
      <w:bookmarkEnd w:id="2"/>
    </w:p>
    <w:p w14:paraId="7FFBCACA" w14:textId="5E9FE12C" w:rsidR="00026BD8" w:rsidRDefault="00026BD8" w:rsidP="00026BD8">
      <w:pPr>
        <w:rPr>
          <w:lang w:val="es-419" w:eastAsia="es-CO"/>
        </w:rPr>
      </w:pPr>
      <w:r w:rsidRPr="00026BD8">
        <w:rPr>
          <w:lang w:val="es-419" w:eastAsia="es-CO"/>
        </w:rPr>
        <w:t>Los metales son elementos químicos caracterizados por su brillo, conductividad térmica y eléctrica, maleabilidad y ductilidad. En joyería se clasifican principalmente en:</w:t>
      </w:r>
    </w:p>
    <w:p w14:paraId="31F6F6D6" w14:textId="66A13AFF" w:rsidR="00026BD8" w:rsidRPr="00026BD8" w:rsidRDefault="00026BD8" w:rsidP="00026BD8">
      <w:pPr>
        <w:rPr>
          <w:lang w:val="es-419" w:eastAsia="es-CO"/>
        </w:rPr>
      </w:pPr>
      <w:r w:rsidRPr="00026BD8">
        <w:rPr>
          <w:b/>
          <w:bCs/>
          <w:lang w:val="es-419" w:eastAsia="es-CO"/>
        </w:rPr>
        <w:t>Metales preciosos</w:t>
      </w:r>
      <w:r>
        <w:rPr>
          <w:lang w:val="es-419" w:eastAsia="es-CO"/>
        </w:rPr>
        <w:t>: o</w:t>
      </w:r>
      <w:r w:rsidRPr="00026BD8">
        <w:rPr>
          <w:lang w:val="es-419" w:eastAsia="es-CO"/>
        </w:rPr>
        <w:t>ro, plata y platino, reconocidos por su estabilidad química, resistencia a la corrosión y alto valor comercial.</w:t>
      </w:r>
    </w:p>
    <w:p w14:paraId="398353DB" w14:textId="4C77950D" w:rsidR="00026BD8" w:rsidRPr="00026BD8" w:rsidRDefault="00026BD8" w:rsidP="00026BD8">
      <w:pPr>
        <w:rPr>
          <w:lang w:val="es-419" w:eastAsia="es-CO"/>
        </w:rPr>
      </w:pPr>
      <w:r w:rsidRPr="00026BD8">
        <w:rPr>
          <w:b/>
          <w:bCs/>
          <w:lang w:val="es-419" w:eastAsia="es-CO"/>
        </w:rPr>
        <w:t>Metales no preciosos</w:t>
      </w:r>
      <w:r>
        <w:rPr>
          <w:lang w:val="es-419" w:eastAsia="es-CO"/>
        </w:rPr>
        <w:t>: c</w:t>
      </w:r>
      <w:r w:rsidRPr="00026BD8">
        <w:rPr>
          <w:lang w:val="es-419" w:eastAsia="es-CO"/>
        </w:rPr>
        <w:t>obre, níquel, zinc, paladio, entre otros, utilizados como agentes de endurecimiento, modificación del color o reducción de costos.</w:t>
      </w:r>
    </w:p>
    <w:p w14:paraId="60CA48E0" w14:textId="26E0BEC4" w:rsidR="00026BD8" w:rsidRDefault="00026BD8" w:rsidP="00026BD8">
      <w:pPr>
        <w:rPr>
          <w:lang w:val="es-419" w:eastAsia="es-CO"/>
        </w:rPr>
      </w:pPr>
      <w:r w:rsidRPr="00026BD8">
        <w:rPr>
          <w:lang w:val="es-419" w:eastAsia="es-CO"/>
        </w:rPr>
        <w:t>La clasificación también puede basarse en su estructura cristalina, comportamiento mecánico o función dentro de una aleación, lo que permite elegir el metal adecuado según el color, dureza y propiedades finales deseadas.</w:t>
      </w:r>
    </w:p>
    <w:p w14:paraId="610526A6" w14:textId="1BF4A30F" w:rsidR="006D56F0" w:rsidRDefault="00026BD8" w:rsidP="006D56F0">
      <w:pPr>
        <w:pStyle w:val="Ttulo2"/>
      </w:pPr>
      <w:bookmarkStart w:id="3" w:name="_Toc216687325"/>
      <w:r>
        <w:lastRenderedPageBreak/>
        <w:t>Propiedades y aplicaciones</w:t>
      </w:r>
      <w:bookmarkEnd w:id="3"/>
    </w:p>
    <w:p w14:paraId="160A2B35" w14:textId="5AAC4DAD" w:rsidR="004D08B9" w:rsidRDefault="00026BD8" w:rsidP="00026BD8">
      <w:pPr>
        <w:rPr>
          <w:lang w:val="es-419" w:eastAsia="es-CO"/>
        </w:rPr>
      </w:pPr>
      <w:r w:rsidRPr="00026BD8">
        <w:rPr>
          <w:lang w:val="es-419" w:eastAsia="es-CO"/>
        </w:rPr>
        <w:t>Las propiedades de los metales determinan su comportamiento durante la fundición, la transformación y la creación de aleaciones destinadas a piezas de joyería. Su estructura interna, composición química y respuesta frente al calor, la presión y el desgaste influyen directamente en la calidad del acabado, la precisión dimensional, la estabilidad del color y la durabilidad de las joyas. Comprender estas propiedades permite seleccionar el metal adecuado, ajustar proporciones en la aleación y prever el desempeño en procesos como laminado, soldadura, estirado o moldeo.</w:t>
      </w:r>
    </w:p>
    <w:p w14:paraId="1F2CC037" w14:textId="78FACA48" w:rsidR="00026BD8" w:rsidRDefault="00026BD8" w:rsidP="00026BD8">
      <w:pPr>
        <w:pStyle w:val="Tabla"/>
        <w:rPr>
          <w:lang w:val="es-419" w:eastAsia="es-CO"/>
        </w:rPr>
      </w:pPr>
      <w:r w:rsidRPr="00026BD8">
        <w:rPr>
          <w:lang w:val="es-419" w:eastAsia="es-CO"/>
        </w:rPr>
        <w:t>Propiedades de los metales y sus aplicaciones en joyería</w:t>
      </w:r>
    </w:p>
    <w:tbl>
      <w:tblPr>
        <w:tblStyle w:val="SENA"/>
        <w:tblW w:w="9781" w:type="dxa"/>
        <w:tblInd w:w="-147" w:type="dxa"/>
        <w:tblLayout w:type="fixed"/>
        <w:tblLook w:val="04A0" w:firstRow="1" w:lastRow="0" w:firstColumn="1" w:lastColumn="0" w:noHBand="0" w:noVBand="1"/>
        <w:tblCaption w:val="Propiedades de los metales y sus aplicaciones en joyería"/>
        <w:tblDescription w:val="En la tabla se detalla el tipo de propiedad (físicas, mecánicas y químicas), la propiedad, la descripción y la aplicación en joyería."/>
      </w:tblPr>
      <w:tblGrid>
        <w:gridCol w:w="1560"/>
        <w:gridCol w:w="1843"/>
        <w:gridCol w:w="2835"/>
        <w:gridCol w:w="3543"/>
      </w:tblGrid>
      <w:tr w:rsidR="00026BD8" w:rsidRPr="0081720C" w14:paraId="58EB3884" w14:textId="5D885B36" w:rsidTr="000A34D4">
        <w:trPr>
          <w:cnfStyle w:val="100000000000" w:firstRow="1" w:lastRow="0" w:firstColumn="0" w:lastColumn="0" w:oddVBand="0" w:evenVBand="0" w:oddHBand="0" w:evenHBand="0" w:firstRowFirstColumn="0" w:firstRowLastColumn="0" w:lastRowFirstColumn="0" w:lastRowLastColumn="0"/>
          <w:tblHeader/>
        </w:trPr>
        <w:tc>
          <w:tcPr>
            <w:tcW w:w="1560" w:type="dxa"/>
          </w:tcPr>
          <w:p w14:paraId="39DA445B" w14:textId="5FF2C207" w:rsidR="00026BD8" w:rsidRPr="00E944A4" w:rsidRDefault="000A34D4" w:rsidP="004D542F">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Tipo de propiedad</w:t>
            </w:r>
          </w:p>
        </w:tc>
        <w:tc>
          <w:tcPr>
            <w:tcW w:w="1843" w:type="dxa"/>
          </w:tcPr>
          <w:p w14:paraId="057D2536" w14:textId="73B68586" w:rsidR="00026BD8" w:rsidRPr="00E944A4" w:rsidRDefault="000A34D4" w:rsidP="004D542F">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Propiedad</w:t>
            </w:r>
          </w:p>
        </w:tc>
        <w:tc>
          <w:tcPr>
            <w:tcW w:w="2835" w:type="dxa"/>
          </w:tcPr>
          <w:p w14:paraId="2D094D67" w14:textId="23BCAD62" w:rsidR="00026BD8" w:rsidRPr="00E944A4" w:rsidRDefault="000A34D4" w:rsidP="004D542F">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Descripción</w:t>
            </w:r>
          </w:p>
        </w:tc>
        <w:tc>
          <w:tcPr>
            <w:tcW w:w="3543" w:type="dxa"/>
          </w:tcPr>
          <w:p w14:paraId="532021B9" w14:textId="010F5C3B" w:rsidR="00026BD8" w:rsidRDefault="000A34D4" w:rsidP="004D542F">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Aplicación en joyería</w:t>
            </w:r>
          </w:p>
        </w:tc>
      </w:tr>
      <w:tr w:rsidR="00026BD8" w:rsidRPr="00FC659D" w14:paraId="1BA0969D" w14:textId="12BAA0C2" w:rsidTr="000A34D4">
        <w:trPr>
          <w:cnfStyle w:val="000000100000" w:firstRow="0" w:lastRow="0" w:firstColumn="0" w:lastColumn="0" w:oddVBand="0" w:evenVBand="0" w:oddHBand="1" w:evenHBand="0" w:firstRowFirstColumn="0" w:firstRowLastColumn="0" w:lastRowFirstColumn="0" w:lastRowLastColumn="0"/>
        </w:trPr>
        <w:tc>
          <w:tcPr>
            <w:tcW w:w="1560" w:type="dxa"/>
          </w:tcPr>
          <w:p w14:paraId="52E40076" w14:textId="762B6E4D" w:rsidR="00026BD8" w:rsidRPr="005062D5" w:rsidRDefault="000A34D4" w:rsidP="004D542F">
            <w:pPr>
              <w:pStyle w:val="TextoTablas"/>
              <w:rPr>
                <w:rFonts w:asciiTheme="minorHAnsi" w:hAnsiTheme="minorHAnsi" w:cstheme="minorHAnsi"/>
                <w:b/>
                <w:bCs/>
                <w:sz w:val="28"/>
                <w:szCs w:val="28"/>
                <w:lang w:val="es-CO"/>
              </w:rPr>
            </w:pPr>
            <w:r>
              <w:rPr>
                <w:rFonts w:asciiTheme="minorHAnsi" w:hAnsiTheme="minorHAnsi" w:cstheme="minorHAnsi"/>
                <w:b/>
                <w:bCs/>
                <w:sz w:val="28"/>
                <w:szCs w:val="28"/>
                <w:lang w:val="es-CO"/>
              </w:rPr>
              <w:t>Físicas.</w:t>
            </w:r>
          </w:p>
        </w:tc>
        <w:tc>
          <w:tcPr>
            <w:tcW w:w="1843" w:type="dxa"/>
          </w:tcPr>
          <w:p w14:paraId="0FF286E9" w14:textId="7B3378E7" w:rsidR="00026BD8" w:rsidRPr="005062D5" w:rsidRDefault="000A34D4" w:rsidP="004D542F">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Densidad.</w:t>
            </w:r>
          </w:p>
        </w:tc>
        <w:tc>
          <w:tcPr>
            <w:tcW w:w="2835" w:type="dxa"/>
          </w:tcPr>
          <w:p w14:paraId="662E5C87" w14:textId="4A93E25E" w:rsidR="00026BD8" w:rsidRPr="005062D5" w:rsidRDefault="000A34D4" w:rsidP="004D542F">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Relación entre masa y volumen del metal.</w:t>
            </w:r>
          </w:p>
        </w:tc>
        <w:tc>
          <w:tcPr>
            <w:tcW w:w="3543" w:type="dxa"/>
          </w:tcPr>
          <w:p w14:paraId="1CB5F132" w14:textId="03E230F4" w:rsidR="00026BD8" w:rsidRDefault="000A34D4" w:rsidP="004D542F">
            <w:pPr>
              <w:pStyle w:val="TextoTablas"/>
              <w:rPr>
                <w:rFonts w:asciiTheme="minorHAnsi" w:hAnsiTheme="minorHAnsi" w:cstheme="minorHAnsi"/>
                <w:sz w:val="28"/>
                <w:szCs w:val="28"/>
                <w:lang w:val="es-CO"/>
              </w:rPr>
            </w:pPr>
            <w:r w:rsidRPr="000A34D4">
              <w:rPr>
                <w:rFonts w:asciiTheme="minorHAnsi" w:hAnsiTheme="minorHAnsi" w:cstheme="minorHAnsi"/>
                <w:sz w:val="28"/>
                <w:szCs w:val="28"/>
                <w:lang w:val="es-CO"/>
              </w:rPr>
              <w:t>Determina el peso final de la joya; influye en la sensación de valor y comodidad.</w:t>
            </w:r>
          </w:p>
        </w:tc>
      </w:tr>
      <w:tr w:rsidR="00026BD8" w:rsidRPr="00FC659D" w14:paraId="01AF4E17" w14:textId="0AF2BFEB" w:rsidTr="000A34D4">
        <w:tc>
          <w:tcPr>
            <w:tcW w:w="1560" w:type="dxa"/>
          </w:tcPr>
          <w:p w14:paraId="7ABECA44" w14:textId="2D62186D" w:rsidR="00026BD8" w:rsidRPr="005062D5" w:rsidRDefault="000A34D4" w:rsidP="004D542F">
            <w:pPr>
              <w:pStyle w:val="TextoTablas"/>
              <w:rPr>
                <w:rFonts w:asciiTheme="minorHAnsi" w:hAnsiTheme="minorHAnsi" w:cstheme="minorHAnsi"/>
                <w:b/>
                <w:bCs/>
                <w:sz w:val="28"/>
                <w:szCs w:val="28"/>
                <w:lang w:val="es-CO"/>
              </w:rPr>
            </w:pPr>
            <w:r>
              <w:rPr>
                <w:rFonts w:asciiTheme="minorHAnsi" w:hAnsiTheme="minorHAnsi" w:cstheme="minorHAnsi"/>
                <w:b/>
                <w:bCs/>
                <w:sz w:val="28"/>
                <w:szCs w:val="28"/>
                <w:lang w:val="es-CO"/>
              </w:rPr>
              <w:t>Físicas.</w:t>
            </w:r>
          </w:p>
        </w:tc>
        <w:tc>
          <w:tcPr>
            <w:tcW w:w="1843" w:type="dxa"/>
          </w:tcPr>
          <w:p w14:paraId="04628C9E" w14:textId="274FC63F" w:rsidR="00026BD8" w:rsidRPr="005062D5" w:rsidRDefault="000A34D4" w:rsidP="004D542F">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Punto de fusión.</w:t>
            </w:r>
          </w:p>
        </w:tc>
        <w:tc>
          <w:tcPr>
            <w:tcW w:w="2835" w:type="dxa"/>
          </w:tcPr>
          <w:p w14:paraId="53B92AE4" w14:textId="35C0FCF9" w:rsidR="00026BD8" w:rsidRPr="005062D5" w:rsidRDefault="000A34D4" w:rsidP="004D542F">
            <w:pPr>
              <w:pStyle w:val="TextoTablas"/>
              <w:rPr>
                <w:rFonts w:asciiTheme="minorHAnsi" w:hAnsiTheme="minorHAnsi" w:cstheme="minorHAnsi"/>
                <w:sz w:val="28"/>
                <w:szCs w:val="28"/>
                <w:lang w:val="es-CO"/>
              </w:rPr>
            </w:pPr>
            <w:r w:rsidRPr="000A34D4">
              <w:rPr>
                <w:rFonts w:asciiTheme="minorHAnsi" w:hAnsiTheme="minorHAnsi" w:cstheme="minorHAnsi"/>
                <w:sz w:val="28"/>
                <w:szCs w:val="28"/>
                <w:lang w:val="es-CO"/>
              </w:rPr>
              <w:t>Temperatura a la cual el metal pasa de sólido a líquido.</w:t>
            </w:r>
          </w:p>
        </w:tc>
        <w:tc>
          <w:tcPr>
            <w:tcW w:w="3543" w:type="dxa"/>
          </w:tcPr>
          <w:p w14:paraId="1DB9490E" w14:textId="61DC298A" w:rsidR="00026BD8" w:rsidRDefault="000A34D4" w:rsidP="004D542F">
            <w:pPr>
              <w:pStyle w:val="TextoTablas"/>
              <w:rPr>
                <w:rFonts w:asciiTheme="minorHAnsi" w:hAnsiTheme="minorHAnsi" w:cstheme="minorHAnsi"/>
                <w:sz w:val="28"/>
                <w:szCs w:val="28"/>
                <w:lang w:val="es-CO"/>
              </w:rPr>
            </w:pPr>
            <w:r w:rsidRPr="000A34D4">
              <w:rPr>
                <w:rFonts w:asciiTheme="minorHAnsi" w:hAnsiTheme="minorHAnsi" w:cstheme="minorHAnsi"/>
                <w:sz w:val="28"/>
                <w:szCs w:val="28"/>
                <w:lang w:val="es-CO"/>
              </w:rPr>
              <w:t>Define el método de fundición, tipo de crisol y control de temperatura.</w:t>
            </w:r>
          </w:p>
        </w:tc>
      </w:tr>
      <w:tr w:rsidR="00026BD8" w:rsidRPr="00FC659D" w14:paraId="4C618F21" w14:textId="683457C7" w:rsidTr="000A34D4">
        <w:trPr>
          <w:cnfStyle w:val="000000100000" w:firstRow="0" w:lastRow="0" w:firstColumn="0" w:lastColumn="0" w:oddVBand="0" w:evenVBand="0" w:oddHBand="1" w:evenHBand="0" w:firstRowFirstColumn="0" w:firstRowLastColumn="0" w:lastRowFirstColumn="0" w:lastRowLastColumn="0"/>
        </w:trPr>
        <w:tc>
          <w:tcPr>
            <w:tcW w:w="1560" w:type="dxa"/>
          </w:tcPr>
          <w:p w14:paraId="3D5372FD" w14:textId="65BA0BC3" w:rsidR="00026BD8" w:rsidRPr="005062D5" w:rsidRDefault="000A34D4" w:rsidP="004D542F">
            <w:pPr>
              <w:pStyle w:val="TextoTablas"/>
              <w:rPr>
                <w:rFonts w:asciiTheme="minorHAnsi" w:hAnsiTheme="minorHAnsi" w:cstheme="minorHAnsi"/>
                <w:b/>
                <w:bCs/>
                <w:sz w:val="28"/>
                <w:szCs w:val="28"/>
                <w:lang w:val="es-CO"/>
              </w:rPr>
            </w:pPr>
            <w:r>
              <w:rPr>
                <w:rFonts w:asciiTheme="minorHAnsi" w:hAnsiTheme="minorHAnsi" w:cstheme="minorHAnsi"/>
                <w:b/>
                <w:bCs/>
                <w:sz w:val="28"/>
                <w:szCs w:val="28"/>
                <w:lang w:val="es-CO"/>
              </w:rPr>
              <w:t>Físicas.</w:t>
            </w:r>
          </w:p>
        </w:tc>
        <w:tc>
          <w:tcPr>
            <w:tcW w:w="1843" w:type="dxa"/>
          </w:tcPr>
          <w:p w14:paraId="456F3B50" w14:textId="44A2C92B" w:rsidR="00026BD8" w:rsidRPr="005062D5" w:rsidRDefault="000A34D4" w:rsidP="004D542F">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Conductividad térmica.</w:t>
            </w:r>
          </w:p>
        </w:tc>
        <w:tc>
          <w:tcPr>
            <w:tcW w:w="2835" w:type="dxa"/>
          </w:tcPr>
          <w:p w14:paraId="57435004" w14:textId="0375C804" w:rsidR="00026BD8" w:rsidRPr="005062D5" w:rsidRDefault="000A34D4" w:rsidP="004D542F">
            <w:pPr>
              <w:pStyle w:val="TextoTablas"/>
              <w:rPr>
                <w:rFonts w:asciiTheme="minorHAnsi" w:hAnsiTheme="minorHAnsi" w:cstheme="minorHAnsi"/>
                <w:sz w:val="28"/>
                <w:szCs w:val="28"/>
                <w:lang w:val="es-CO"/>
              </w:rPr>
            </w:pPr>
            <w:r w:rsidRPr="000A34D4">
              <w:rPr>
                <w:rFonts w:asciiTheme="minorHAnsi" w:hAnsiTheme="minorHAnsi" w:cstheme="minorHAnsi"/>
                <w:sz w:val="28"/>
                <w:szCs w:val="28"/>
                <w:lang w:val="es-CO"/>
              </w:rPr>
              <w:t>Capacidad de transferir calor.</w:t>
            </w:r>
          </w:p>
        </w:tc>
        <w:tc>
          <w:tcPr>
            <w:tcW w:w="3543" w:type="dxa"/>
          </w:tcPr>
          <w:p w14:paraId="3B186840" w14:textId="46D707E3" w:rsidR="00026BD8" w:rsidRDefault="000A34D4" w:rsidP="004D542F">
            <w:pPr>
              <w:pStyle w:val="TextoTablas"/>
              <w:rPr>
                <w:rFonts w:asciiTheme="minorHAnsi" w:hAnsiTheme="minorHAnsi" w:cstheme="minorHAnsi"/>
                <w:sz w:val="28"/>
                <w:szCs w:val="28"/>
                <w:lang w:val="es-CO"/>
              </w:rPr>
            </w:pPr>
            <w:r w:rsidRPr="000A34D4">
              <w:rPr>
                <w:rFonts w:asciiTheme="minorHAnsi" w:hAnsiTheme="minorHAnsi" w:cstheme="minorHAnsi"/>
                <w:sz w:val="28"/>
                <w:szCs w:val="28"/>
                <w:lang w:val="es-CO"/>
              </w:rPr>
              <w:t>Afecta el comportamiento en fundición y soldadura; requiere ajustar la intensidad del calor.</w:t>
            </w:r>
          </w:p>
        </w:tc>
      </w:tr>
      <w:tr w:rsidR="00026BD8" w:rsidRPr="00FC659D" w14:paraId="65E8983A" w14:textId="32643BDD" w:rsidTr="000A34D4">
        <w:tc>
          <w:tcPr>
            <w:tcW w:w="1560" w:type="dxa"/>
          </w:tcPr>
          <w:p w14:paraId="55BCD17C" w14:textId="4CBBEA94" w:rsidR="00026BD8" w:rsidRPr="005062D5" w:rsidRDefault="000A34D4" w:rsidP="004D542F">
            <w:pPr>
              <w:pStyle w:val="TextoTablas"/>
              <w:rPr>
                <w:rFonts w:asciiTheme="minorHAnsi" w:hAnsiTheme="minorHAnsi" w:cstheme="minorHAnsi"/>
                <w:b/>
                <w:bCs/>
                <w:sz w:val="28"/>
                <w:szCs w:val="28"/>
                <w:lang w:val="es-CO"/>
              </w:rPr>
            </w:pPr>
            <w:r>
              <w:rPr>
                <w:rFonts w:asciiTheme="minorHAnsi" w:hAnsiTheme="minorHAnsi" w:cstheme="minorHAnsi"/>
                <w:b/>
                <w:bCs/>
                <w:sz w:val="28"/>
                <w:szCs w:val="28"/>
                <w:lang w:val="es-CO"/>
              </w:rPr>
              <w:t>Mecánicas.</w:t>
            </w:r>
          </w:p>
        </w:tc>
        <w:tc>
          <w:tcPr>
            <w:tcW w:w="1843" w:type="dxa"/>
          </w:tcPr>
          <w:p w14:paraId="47BD5C7C" w14:textId="73F3E8C4" w:rsidR="00026BD8" w:rsidRPr="005062D5" w:rsidRDefault="000A34D4" w:rsidP="004D542F">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Dureza.</w:t>
            </w:r>
          </w:p>
        </w:tc>
        <w:tc>
          <w:tcPr>
            <w:tcW w:w="2835" w:type="dxa"/>
          </w:tcPr>
          <w:p w14:paraId="4691E41A" w14:textId="51E7EED1" w:rsidR="00026BD8" w:rsidRPr="005062D5" w:rsidRDefault="000A34D4" w:rsidP="004D542F">
            <w:pPr>
              <w:pStyle w:val="TextoTablas"/>
              <w:rPr>
                <w:rFonts w:asciiTheme="minorHAnsi" w:hAnsiTheme="minorHAnsi" w:cstheme="minorHAnsi"/>
                <w:sz w:val="28"/>
                <w:szCs w:val="28"/>
                <w:lang w:val="es-CO"/>
              </w:rPr>
            </w:pPr>
            <w:r w:rsidRPr="000A34D4">
              <w:rPr>
                <w:rFonts w:asciiTheme="minorHAnsi" w:hAnsiTheme="minorHAnsi" w:cstheme="minorHAnsi"/>
                <w:sz w:val="28"/>
                <w:szCs w:val="28"/>
                <w:lang w:val="es-CO"/>
              </w:rPr>
              <w:t>Resistencia al rayado, impacto y deformación permanente.</w:t>
            </w:r>
          </w:p>
        </w:tc>
        <w:tc>
          <w:tcPr>
            <w:tcW w:w="3543" w:type="dxa"/>
          </w:tcPr>
          <w:p w14:paraId="4A59543E" w14:textId="717B15E5" w:rsidR="00026BD8" w:rsidRPr="00AD0F1E" w:rsidRDefault="00C54AFC" w:rsidP="004D542F">
            <w:pPr>
              <w:pStyle w:val="TextoTablas"/>
              <w:rPr>
                <w:rFonts w:asciiTheme="minorHAnsi" w:hAnsiTheme="minorHAnsi" w:cstheme="minorHAnsi"/>
                <w:sz w:val="28"/>
                <w:szCs w:val="28"/>
                <w:lang w:val="es-CO"/>
              </w:rPr>
            </w:pPr>
            <w:r w:rsidRPr="00C54AFC">
              <w:rPr>
                <w:rFonts w:asciiTheme="minorHAnsi" w:hAnsiTheme="minorHAnsi" w:cstheme="minorHAnsi"/>
                <w:sz w:val="28"/>
                <w:szCs w:val="28"/>
                <w:lang w:val="es-CO"/>
              </w:rPr>
              <w:t>Útil para anillos, broches y piezas expuestas al desgaste; influye en la resistencia del acabado.</w:t>
            </w:r>
          </w:p>
        </w:tc>
      </w:tr>
      <w:tr w:rsidR="00026BD8" w:rsidRPr="00FC659D" w14:paraId="018E72A7" w14:textId="6001A8E3" w:rsidTr="000A34D4">
        <w:trPr>
          <w:cnfStyle w:val="000000100000" w:firstRow="0" w:lastRow="0" w:firstColumn="0" w:lastColumn="0" w:oddVBand="0" w:evenVBand="0" w:oddHBand="1" w:evenHBand="0" w:firstRowFirstColumn="0" w:firstRowLastColumn="0" w:lastRowFirstColumn="0" w:lastRowLastColumn="0"/>
        </w:trPr>
        <w:tc>
          <w:tcPr>
            <w:tcW w:w="1560" w:type="dxa"/>
          </w:tcPr>
          <w:p w14:paraId="2724E0A8" w14:textId="668F9E26" w:rsidR="00026BD8" w:rsidRPr="005062D5" w:rsidRDefault="00C54AFC" w:rsidP="004D542F">
            <w:pPr>
              <w:pStyle w:val="TextoTablas"/>
              <w:rPr>
                <w:rFonts w:asciiTheme="minorHAnsi" w:hAnsiTheme="minorHAnsi" w:cstheme="minorHAnsi"/>
                <w:b/>
                <w:bCs/>
                <w:sz w:val="28"/>
                <w:szCs w:val="28"/>
                <w:lang w:val="es-CO"/>
              </w:rPr>
            </w:pPr>
            <w:r w:rsidRPr="00C54AFC">
              <w:rPr>
                <w:rFonts w:asciiTheme="minorHAnsi" w:hAnsiTheme="minorHAnsi" w:cstheme="minorHAnsi"/>
                <w:b/>
                <w:bCs/>
                <w:sz w:val="28"/>
                <w:szCs w:val="28"/>
                <w:lang w:val="es-CO"/>
              </w:rPr>
              <w:lastRenderedPageBreak/>
              <w:t>Mecánicas.</w:t>
            </w:r>
          </w:p>
        </w:tc>
        <w:tc>
          <w:tcPr>
            <w:tcW w:w="1843" w:type="dxa"/>
          </w:tcPr>
          <w:p w14:paraId="4CCB62F9" w14:textId="0E65B0BD" w:rsidR="00026BD8" w:rsidRPr="005062D5" w:rsidRDefault="00C54AFC" w:rsidP="004D542F">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Maleabilidad.</w:t>
            </w:r>
          </w:p>
        </w:tc>
        <w:tc>
          <w:tcPr>
            <w:tcW w:w="2835" w:type="dxa"/>
          </w:tcPr>
          <w:p w14:paraId="31A0D169" w14:textId="57CEB6BA" w:rsidR="00026BD8" w:rsidRPr="005062D5" w:rsidRDefault="00C54AFC" w:rsidP="004D542F">
            <w:pPr>
              <w:pStyle w:val="TextoTablas"/>
              <w:rPr>
                <w:rFonts w:asciiTheme="minorHAnsi" w:hAnsiTheme="minorHAnsi" w:cstheme="minorHAnsi"/>
                <w:sz w:val="28"/>
                <w:szCs w:val="28"/>
                <w:lang w:val="es-CO"/>
              </w:rPr>
            </w:pPr>
            <w:r w:rsidRPr="00C54AFC">
              <w:rPr>
                <w:rFonts w:asciiTheme="minorHAnsi" w:hAnsiTheme="minorHAnsi" w:cstheme="minorHAnsi"/>
                <w:sz w:val="28"/>
                <w:szCs w:val="28"/>
                <w:lang w:val="es-CO"/>
              </w:rPr>
              <w:t>Capacidad de deformarse por compresión sin romperse.</w:t>
            </w:r>
          </w:p>
        </w:tc>
        <w:tc>
          <w:tcPr>
            <w:tcW w:w="3543" w:type="dxa"/>
          </w:tcPr>
          <w:p w14:paraId="3AB8E88D" w14:textId="72FF86D4" w:rsidR="00026BD8" w:rsidRDefault="00C54AFC" w:rsidP="004D542F">
            <w:pPr>
              <w:pStyle w:val="TextoTablas"/>
              <w:rPr>
                <w:rFonts w:asciiTheme="minorHAnsi" w:hAnsiTheme="minorHAnsi" w:cstheme="minorHAnsi"/>
                <w:sz w:val="28"/>
                <w:szCs w:val="28"/>
                <w:lang w:val="es-CO"/>
              </w:rPr>
            </w:pPr>
            <w:r w:rsidRPr="00C54AFC">
              <w:rPr>
                <w:rFonts w:asciiTheme="minorHAnsi" w:hAnsiTheme="minorHAnsi" w:cstheme="minorHAnsi"/>
                <w:sz w:val="28"/>
                <w:szCs w:val="28"/>
                <w:lang w:val="es-CO"/>
              </w:rPr>
              <w:t>Facilita laminado, estampado, repujado y conformación de láminas.</w:t>
            </w:r>
          </w:p>
        </w:tc>
      </w:tr>
      <w:tr w:rsidR="00C54AFC" w:rsidRPr="00FC659D" w14:paraId="26F3A1CB" w14:textId="77777777" w:rsidTr="000A34D4">
        <w:tc>
          <w:tcPr>
            <w:tcW w:w="1560" w:type="dxa"/>
          </w:tcPr>
          <w:p w14:paraId="158BED5A" w14:textId="5945B4CF" w:rsidR="00C54AFC" w:rsidRPr="00C54AFC" w:rsidRDefault="00C54AFC" w:rsidP="004D542F">
            <w:pPr>
              <w:pStyle w:val="TextoTablas"/>
              <w:rPr>
                <w:rFonts w:asciiTheme="minorHAnsi" w:hAnsiTheme="minorHAnsi" w:cstheme="minorHAnsi"/>
                <w:b/>
                <w:bCs/>
                <w:sz w:val="28"/>
                <w:szCs w:val="28"/>
                <w:lang w:val="es-CO"/>
              </w:rPr>
            </w:pPr>
            <w:r w:rsidRPr="00C54AFC">
              <w:rPr>
                <w:rFonts w:asciiTheme="minorHAnsi" w:hAnsiTheme="minorHAnsi" w:cstheme="minorHAnsi"/>
                <w:b/>
                <w:bCs/>
                <w:sz w:val="28"/>
                <w:szCs w:val="28"/>
                <w:lang w:val="es-CO"/>
              </w:rPr>
              <w:t>Mecánicas.</w:t>
            </w:r>
          </w:p>
        </w:tc>
        <w:tc>
          <w:tcPr>
            <w:tcW w:w="1843" w:type="dxa"/>
          </w:tcPr>
          <w:p w14:paraId="341D522A" w14:textId="4E2CC9A9" w:rsidR="00C54AFC" w:rsidRDefault="00C54AFC" w:rsidP="004D542F">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Ductilidad.</w:t>
            </w:r>
          </w:p>
        </w:tc>
        <w:tc>
          <w:tcPr>
            <w:tcW w:w="2835" w:type="dxa"/>
          </w:tcPr>
          <w:p w14:paraId="63E5DF23" w14:textId="44A84E1F" w:rsidR="00C54AFC" w:rsidRPr="00C54AFC" w:rsidRDefault="00C54AFC" w:rsidP="004D542F">
            <w:pPr>
              <w:pStyle w:val="TextoTablas"/>
              <w:rPr>
                <w:rFonts w:asciiTheme="minorHAnsi" w:hAnsiTheme="minorHAnsi" w:cstheme="minorHAnsi"/>
                <w:sz w:val="28"/>
                <w:szCs w:val="28"/>
                <w:lang w:val="es-CO"/>
              </w:rPr>
            </w:pPr>
            <w:r w:rsidRPr="00C54AFC">
              <w:rPr>
                <w:rFonts w:asciiTheme="minorHAnsi" w:hAnsiTheme="minorHAnsi" w:cstheme="minorHAnsi"/>
                <w:sz w:val="28"/>
                <w:szCs w:val="28"/>
                <w:lang w:val="es-CO"/>
              </w:rPr>
              <w:t>Capacidad de estirarse para formar alambres.</w:t>
            </w:r>
          </w:p>
        </w:tc>
        <w:tc>
          <w:tcPr>
            <w:tcW w:w="3543" w:type="dxa"/>
          </w:tcPr>
          <w:p w14:paraId="04AE1F4E" w14:textId="3F5493A6" w:rsidR="00C54AFC" w:rsidRPr="00C54AFC" w:rsidRDefault="00C54AFC" w:rsidP="004D542F">
            <w:pPr>
              <w:pStyle w:val="TextoTablas"/>
              <w:rPr>
                <w:rFonts w:asciiTheme="minorHAnsi" w:hAnsiTheme="minorHAnsi" w:cstheme="minorHAnsi"/>
                <w:sz w:val="28"/>
                <w:szCs w:val="28"/>
                <w:lang w:val="es-CO"/>
              </w:rPr>
            </w:pPr>
            <w:r w:rsidRPr="00C54AFC">
              <w:rPr>
                <w:rFonts w:asciiTheme="minorHAnsi" w:hAnsiTheme="minorHAnsi" w:cstheme="minorHAnsi"/>
                <w:sz w:val="28"/>
                <w:szCs w:val="28"/>
                <w:lang w:val="es-CO"/>
              </w:rPr>
              <w:t>Fundamental para elaborar cadenas, argollas, filigrana y componentes estructurales finos.</w:t>
            </w:r>
          </w:p>
        </w:tc>
      </w:tr>
      <w:tr w:rsidR="00C54AFC" w:rsidRPr="00FC659D" w14:paraId="45FA91E6" w14:textId="77777777" w:rsidTr="000A34D4">
        <w:trPr>
          <w:cnfStyle w:val="000000100000" w:firstRow="0" w:lastRow="0" w:firstColumn="0" w:lastColumn="0" w:oddVBand="0" w:evenVBand="0" w:oddHBand="1" w:evenHBand="0" w:firstRowFirstColumn="0" w:firstRowLastColumn="0" w:lastRowFirstColumn="0" w:lastRowLastColumn="0"/>
        </w:trPr>
        <w:tc>
          <w:tcPr>
            <w:tcW w:w="1560" w:type="dxa"/>
          </w:tcPr>
          <w:p w14:paraId="769A547C" w14:textId="420181F1" w:rsidR="00C54AFC" w:rsidRPr="00C54AFC" w:rsidRDefault="00C54AFC" w:rsidP="004D542F">
            <w:pPr>
              <w:pStyle w:val="TextoTablas"/>
              <w:rPr>
                <w:rFonts w:asciiTheme="minorHAnsi" w:hAnsiTheme="minorHAnsi" w:cstheme="minorHAnsi"/>
                <w:b/>
                <w:bCs/>
                <w:sz w:val="28"/>
                <w:szCs w:val="28"/>
                <w:lang w:val="es-CO"/>
              </w:rPr>
            </w:pPr>
            <w:r>
              <w:rPr>
                <w:rFonts w:asciiTheme="minorHAnsi" w:hAnsiTheme="minorHAnsi" w:cstheme="minorHAnsi"/>
                <w:b/>
                <w:bCs/>
                <w:sz w:val="28"/>
                <w:szCs w:val="28"/>
                <w:lang w:val="es-CO"/>
              </w:rPr>
              <w:t>Químicas.</w:t>
            </w:r>
          </w:p>
        </w:tc>
        <w:tc>
          <w:tcPr>
            <w:tcW w:w="1843" w:type="dxa"/>
          </w:tcPr>
          <w:p w14:paraId="19A812A8" w14:textId="4EBE5B26" w:rsidR="00C54AFC" w:rsidRDefault="00C54AFC" w:rsidP="004D542F">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Reactividad.</w:t>
            </w:r>
          </w:p>
        </w:tc>
        <w:tc>
          <w:tcPr>
            <w:tcW w:w="2835" w:type="dxa"/>
          </w:tcPr>
          <w:p w14:paraId="5FE08960" w14:textId="5F14AEF0" w:rsidR="00C54AFC" w:rsidRPr="00C54AFC" w:rsidRDefault="00C54AFC" w:rsidP="004D542F">
            <w:pPr>
              <w:pStyle w:val="TextoTablas"/>
              <w:rPr>
                <w:rFonts w:asciiTheme="minorHAnsi" w:hAnsiTheme="minorHAnsi" w:cstheme="minorHAnsi"/>
                <w:sz w:val="28"/>
                <w:szCs w:val="28"/>
                <w:lang w:val="es-CO"/>
              </w:rPr>
            </w:pPr>
            <w:r w:rsidRPr="00C54AFC">
              <w:rPr>
                <w:rFonts w:asciiTheme="minorHAnsi" w:hAnsiTheme="minorHAnsi" w:cstheme="minorHAnsi"/>
                <w:sz w:val="28"/>
                <w:szCs w:val="28"/>
                <w:lang w:val="es-CO"/>
              </w:rPr>
              <w:t>Tendencia del metal a combinarse con otros elementos.</w:t>
            </w:r>
          </w:p>
        </w:tc>
        <w:tc>
          <w:tcPr>
            <w:tcW w:w="3543" w:type="dxa"/>
          </w:tcPr>
          <w:p w14:paraId="4403199E" w14:textId="28B5B038" w:rsidR="00C54AFC" w:rsidRPr="00C54AFC" w:rsidRDefault="00C54AFC" w:rsidP="004D542F">
            <w:pPr>
              <w:pStyle w:val="TextoTablas"/>
              <w:rPr>
                <w:rFonts w:asciiTheme="minorHAnsi" w:hAnsiTheme="minorHAnsi" w:cstheme="minorHAnsi"/>
                <w:sz w:val="28"/>
                <w:szCs w:val="28"/>
                <w:lang w:val="es-CO"/>
              </w:rPr>
            </w:pPr>
            <w:r w:rsidRPr="00C54AFC">
              <w:rPr>
                <w:rFonts w:asciiTheme="minorHAnsi" w:hAnsiTheme="minorHAnsi" w:cstheme="minorHAnsi"/>
                <w:sz w:val="28"/>
                <w:szCs w:val="28"/>
                <w:lang w:val="es-CO"/>
              </w:rPr>
              <w:t>Permite formar aleaciones de color y dureza; influye en la estabilidad frente a manchas y oxidación.</w:t>
            </w:r>
          </w:p>
        </w:tc>
      </w:tr>
      <w:tr w:rsidR="00C54AFC" w:rsidRPr="00FC659D" w14:paraId="27CAD65A" w14:textId="77777777" w:rsidTr="000A34D4">
        <w:tc>
          <w:tcPr>
            <w:tcW w:w="1560" w:type="dxa"/>
          </w:tcPr>
          <w:p w14:paraId="42635C50" w14:textId="2623F6F1" w:rsidR="00C54AFC" w:rsidRDefault="00C54AFC" w:rsidP="004D542F">
            <w:pPr>
              <w:pStyle w:val="TextoTablas"/>
              <w:rPr>
                <w:rFonts w:asciiTheme="minorHAnsi" w:hAnsiTheme="minorHAnsi" w:cstheme="minorHAnsi"/>
                <w:b/>
                <w:bCs/>
                <w:sz w:val="28"/>
                <w:szCs w:val="28"/>
                <w:lang w:val="es-CO"/>
              </w:rPr>
            </w:pPr>
            <w:r>
              <w:rPr>
                <w:rFonts w:asciiTheme="minorHAnsi" w:hAnsiTheme="minorHAnsi" w:cstheme="minorHAnsi"/>
                <w:b/>
                <w:bCs/>
                <w:sz w:val="28"/>
                <w:szCs w:val="28"/>
                <w:lang w:val="es-CO"/>
              </w:rPr>
              <w:t xml:space="preserve">Químicas. </w:t>
            </w:r>
          </w:p>
        </w:tc>
        <w:tc>
          <w:tcPr>
            <w:tcW w:w="1843" w:type="dxa"/>
          </w:tcPr>
          <w:p w14:paraId="78D93E8D" w14:textId="22E88AD5" w:rsidR="00C54AFC" w:rsidRDefault="00C54AFC" w:rsidP="004D542F">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Resistencia a la corrosión.</w:t>
            </w:r>
          </w:p>
        </w:tc>
        <w:tc>
          <w:tcPr>
            <w:tcW w:w="2835" w:type="dxa"/>
          </w:tcPr>
          <w:p w14:paraId="4141B117" w14:textId="108601DB" w:rsidR="00C54AFC" w:rsidRPr="00C54AFC" w:rsidRDefault="00C54AFC" w:rsidP="004D542F">
            <w:pPr>
              <w:pStyle w:val="TextoTablas"/>
              <w:rPr>
                <w:rFonts w:asciiTheme="minorHAnsi" w:hAnsiTheme="minorHAnsi" w:cstheme="minorHAnsi"/>
                <w:sz w:val="28"/>
                <w:szCs w:val="28"/>
                <w:lang w:val="es-CO"/>
              </w:rPr>
            </w:pPr>
            <w:r w:rsidRPr="00C54AFC">
              <w:rPr>
                <w:rFonts w:asciiTheme="minorHAnsi" w:hAnsiTheme="minorHAnsi" w:cstheme="minorHAnsi"/>
                <w:sz w:val="28"/>
                <w:szCs w:val="28"/>
                <w:lang w:val="es-CO"/>
              </w:rPr>
              <w:t>Capacidad del metal para mantenerse estable ante humedad y agentes químicos.</w:t>
            </w:r>
          </w:p>
        </w:tc>
        <w:tc>
          <w:tcPr>
            <w:tcW w:w="3543" w:type="dxa"/>
          </w:tcPr>
          <w:p w14:paraId="1033A197" w14:textId="1F8C2704" w:rsidR="00C54AFC" w:rsidRPr="00C54AFC" w:rsidRDefault="00C54AFC" w:rsidP="004D542F">
            <w:pPr>
              <w:pStyle w:val="TextoTablas"/>
              <w:rPr>
                <w:rFonts w:asciiTheme="minorHAnsi" w:hAnsiTheme="minorHAnsi" w:cstheme="minorHAnsi"/>
                <w:sz w:val="28"/>
                <w:szCs w:val="28"/>
                <w:lang w:val="es-CO"/>
              </w:rPr>
            </w:pPr>
            <w:r w:rsidRPr="00C54AFC">
              <w:rPr>
                <w:rFonts w:asciiTheme="minorHAnsi" w:hAnsiTheme="minorHAnsi" w:cstheme="minorHAnsi"/>
                <w:sz w:val="28"/>
                <w:szCs w:val="28"/>
                <w:lang w:val="es-CO"/>
              </w:rPr>
              <w:t>Asegura brillo duradero, menor mantenimiento y vida útil prolongada de la joya</w:t>
            </w:r>
            <w:r>
              <w:rPr>
                <w:rFonts w:asciiTheme="minorHAnsi" w:hAnsiTheme="minorHAnsi" w:cstheme="minorHAnsi"/>
                <w:sz w:val="28"/>
                <w:szCs w:val="28"/>
                <w:lang w:val="es-CO"/>
              </w:rPr>
              <w:t>.</w:t>
            </w:r>
          </w:p>
        </w:tc>
      </w:tr>
    </w:tbl>
    <w:p w14:paraId="44DBA874" w14:textId="5D60682D" w:rsidR="00026BD8" w:rsidRPr="00481D03" w:rsidRDefault="00984B4E" w:rsidP="00481D03">
      <w:pPr>
        <w:ind w:firstLine="0"/>
        <w:rPr>
          <w:sz w:val="24"/>
          <w:szCs w:val="24"/>
          <w:lang w:val="es-419" w:eastAsia="es-CO"/>
        </w:rPr>
      </w:pPr>
      <w:r w:rsidRPr="00481D03">
        <w:rPr>
          <w:b/>
          <w:bCs/>
          <w:sz w:val="24"/>
          <w:szCs w:val="24"/>
          <w:lang w:val="es-419" w:eastAsia="es-CO"/>
        </w:rPr>
        <w:t>Fuente</w:t>
      </w:r>
      <w:r w:rsidRPr="00481D03">
        <w:rPr>
          <w:sz w:val="24"/>
          <w:szCs w:val="24"/>
          <w:lang w:val="es-419" w:eastAsia="es-CO"/>
        </w:rPr>
        <w:t>: SENA, 2025.</w:t>
      </w:r>
    </w:p>
    <w:p w14:paraId="56897670" w14:textId="643B3D35" w:rsidR="00984B4E" w:rsidRDefault="00984B4E" w:rsidP="00984B4E">
      <w:pPr>
        <w:pStyle w:val="Ttulo2"/>
      </w:pPr>
      <w:bookmarkStart w:id="4" w:name="_Toc216687326"/>
      <w:r>
        <w:t>Origen, afinación y recuperación</w:t>
      </w:r>
      <w:bookmarkEnd w:id="4"/>
    </w:p>
    <w:p w14:paraId="4FA7F391" w14:textId="144E0770" w:rsidR="00984B4E" w:rsidRDefault="00984B4E" w:rsidP="00984B4E">
      <w:pPr>
        <w:rPr>
          <w:lang w:val="es-419" w:eastAsia="es-CO"/>
        </w:rPr>
      </w:pPr>
      <w:r w:rsidRPr="00984B4E">
        <w:rPr>
          <w:lang w:val="es-419" w:eastAsia="es-CO"/>
        </w:rPr>
        <w:t>La comprensión del proceso que atraviesan los metales desde su obtención inicial hasta su reutilización es fundamental para garantizar materiales adecuados en la elaboración de aleaciones. Analizar su procedencia, los métodos utilizados para refinar su pureza y las técnicas que permiten recuperar residuos contribuye a optimizar recursos, mejorar la calidad metalúrgica y fortalecer la sostenibilidad en la fabricación de piezas de joyería.</w:t>
      </w:r>
    </w:p>
    <w:p w14:paraId="10800B36" w14:textId="7BB27A1B" w:rsidR="00984B4E" w:rsidRDefault="00984B4E" w:rsidP="00984B4E">
      <w:pPr>
        <w:rPr>
          <w:lang w:val="es-419" w:eastAsia="es-CO"/>
        </w:rPr>
      </w:pPr>
      <w:r w:rsidRPr="00984B4E">
        <w:rPr>
          <w:b/>
          <w:bCs/>
          <w:lang w:val="es-419" w:eastAsia="es-CO"/>
        </w:rPr>
        <w:lastRenderedPageBreak/>
        <w:t>Origen</w:t>
      </w:r>
      <w:r>
        <w:rPr>
          <w:lang w:val="es-419" w:eastAsia="es-CO"/>
        </w:rPr>
        <w:t>: p</w:t>
      </w:r>
      <w:r w:rsidRPr="00984B4E">
        <w:rPr>
          <w:lang w:val="es-419" w:eastAsia="es-CO"/>
        </w:rPr>
        <w:t>rocedencia del metal, proveniente de extracción minera, depósitos aluviales o reciclaje de piezas y sobrantes industriales.</w:t>
      </w:r>
    </w:p>
    <w:p w14:paraId="2C0654DF" w14:textId="763575DA" w:rsidR="00984B4E" w:rsidRDefault="00984B4E" w:rsidP="00984B4E">
      <w:pPr>
        <w:rPr>
          <w:lang w:val="es-419" w:eastAsia="es-CO"/>
        </w:rPr>
      </w:pPr>
      <w:r w:rsidRPr="009333BD">
        <w:rPr>
          <w:b/>
          <w:bCs/>
          <w:lang w:val="es-419" w:eastAsia="es-CO"/>
        </w:rPr>
        <w:t>Afinación</w:t>
      </w:r>
      <w:r>
        <w:rPr>
          <w:lang w:val="es-419" w:eastAsia="es-CO"/>
        </w:rPr>
        <w:t xml:space="preserve">: </w:t>
      </w:r>
      <w:r w:rsidR="009333BD">
        <w:rPr>
          <w:lang w:val="es-419" w:eastAsia="es-CO"/>
        </w:rPr>
        <w:t>p</w:t>
      </w:r>
      <w:r w:rsidRPr="00984B4E">
        <w:rPr>
          <w:lang w:val="es-419" w:eastAsia="es-CO"/>
        </w:rPr>
        <w:t>roceso de refinación para eliminar impurezas y aumentar la pureza mediante electrólisis, métodos químicos o tratamientos térmicos, garantizando calidad para aleaciones.</w:t>
      </w:r>
    </w:p>
    <w:p w14:paraId="268AB32C" w14:textId="52051288" w:rsidR="00984B4E" w:rsidRDefault="00984B4E" w:rsidP="00984B4E">
      <w:pPr>
        <w:rPr>
          <w:lang w:val="es-419" w:eastAsia="es-CO"/>
        </w:rPr>
      </w:pPr>
      <w:r w:rsidRPr="009333BD">
        <w:rPr>
          <w:b/>
          <w:bCs/>
          <w:lang w:val="es-419" w:eastAsia="es-CO"/>
        </w:rPr>
        <w:t>Recuperación</w:t>
      </w:r>
      <w:r>
        <w:rPr>
          <w:lang w:val="es-419" w:eastAsia="es-CO"/>
        </w:rPr>
        <w:t xml:space="preserve">: </w:t>
      </w:r>
      <w:r w:rsidR="009333BD">
        <w:rPr>
          <w:lang w:val="es-419" w:eastAsia="es-CO"/>
        </w:rPr>
        <w:t>t</w:t>
      </w:r>
      <w:r w:rsidRPr="00984B4E">
        <w:rPr>
          <w:lang w:val="es-419" w:eastAsia="es-CO"/>
        </w:rPr>
        <w:t>écnicas para recolectar y procesar limaduras, escorias y residuos de fundición, permitiendo reincorporarlos al proceso productivo y disminuir pérdidas.</w:t>
      </w:r>
    </w:p>
    <w:p w14:paraId="51CF28AC" w14:textId="04A8B47C" w:rsidR="00984B4E" w:rsidRDefault="009333BD" w:rsidP="009333BD">
      <w:pPr>
        <w:pStyle w:val="Ttulo2"/>
      </w:pPr>
      <w:bookmarkStart w:id="5" w:name="_Toc216687327"/>
      <w:r>
        <w:t>Simbología</w:t>
      </w:r>
      <w:bookmarkEnd w:id="5"/>
      <w:r>
        <w:t xml:space="preserve"> </w:t>
      </w:r>
    </w:p>
    <w:p w14:paraId="57209AEA" w14:textId="4B3523FE" w:rsidR="009333BD" w:rsidRDefault="009333BD" w:rsidP="009333BD">
      <w:pPr>
        <w:rPr>
          <w:lang w:val="es-419" w:eastAsia="es-CO"/>
        </w:rPr>
      </w:pPr>
      <w:r w:rsidRPr="009333BD">
        <w:rPr>
          <w:lang w:val="es-419" w:eastAsia="es-CO"/>
        </w:rPr>
        <w:t>La simbología metalúrgica y química es esencial para interpretar composiciones, identificar elementos, comprender estándares de ley y realizar cálculos de aleaciones. En joyería, esta simbología permite reconocer metales, distinguir purezas, leer especificaciones técnicas y asegurar que las mezclas cumplan con los requerimientos del cliente y la normativa vigente. El dominio de estos símbolos facilita la comunicación técnica, evita errores en las formulaciones y contribuye a la trazabilidad de cada pieza o lingote producido</w:t>
      </w:r>
      <w:r>
        <w:rPr>
          <w:lang w:val="es-419" w:eastAsia="es-CO"/>
        </w:rPr>
        <w:t>.</w:t>
      </w:r>
    </w:p>
    <w:p w14:paraId="44BFF7E9" w14:textId="6BF4D3EA" w:rsidR="009333BD" w:rsidRPr="009333BD" w:rsidRDefault="009333BD" w:rsidP="009333BD">
      <w:pPr>
        <w:rPr>
          <w:lang w:val="es-419" w:eastAsia="es-CO"/>
        </w:rPr>
      </w:pPr>
      <w:r w:rsidRPr="009333BD">
        <w:rPr>
          <w:b/>
          <w:bCs/>
          <w:lang w:val="es-419" w:eastAsia="es-CO"/>
        </w:rPr>
        <w:t>Símbolos químicos (Au, Ag, Cu, Pt, Pd):</w:t>
      </w:r>
      <w:r>
        <w:rPr>
          <w:lang w:val="es-419" w:eastAsia="es-CO"/>
        </w:rPr>
        <w:t xml:space="preserve"> i</w:t>
      </w:r>
      <w:r w:rsidRPr="009333BD">
        <w:rPr>
          <w:lang w:val="es-419" w:eastAsia="es-CO"/>
        </w:rPr>
        <w:t>dentifican cada metal en la tabla periódica y permiten interpretar recetas de aleación. Cuando aparece Au se entiende que se trabaja con oro; Ag indica plata; Cu indica cobre; Pt indica platino; Pd indica paladio. Estos símbolos permiten leer formulaciones como Au 750, Ag 125, Cu 125, donde se aprecia la proporción de cada metal dentro de la mezcla.</w:t>
      </w:r>
    </w:p>
    <w:p w14:paraId="139678AB" w14:textId="00456C8B" w:rsidR="009333BD" w:rsidRPr="009333BD" w:rsidRDefault="009333BD" w:rsidP="009333BD">
      <w:pPr>
        <w:rPr>
          <w:lang w:val="es-419" w:eastAsia="es-CO"/>
        </w:rPr>
      </w:pPr>
      <w:r w:rsidRPr="009333BD">
        <w:rPr>
          <w:b/>
          <w:bCs/>
          <w:lang w:val="es-419" w:eastAsia="es-CO"/>
        </w:rPr>
        <w:t>Kilataje (K):</w:t>
      </w:r>
      <w:r>
        <w:rPr>
          <w:lang w:val="es-419" w:eastAsia="es-CO"/>
        </w:rPr>
        <w:t xml:space="preserve"> </w:t>
      </w:r>
      <w:r w:rsidRPr="00716301">
        <w:rPr>
          <w:lang w:val="es-419" w:eastAsia="es-CO"/>
        </w:rPr>
        <w:t>indica</w:t>
      </w:r>
      <w:r w:rsidRPr="009333BD">
        <w:rPr>
          <w:lang w:val="es-419" w:eastAsia="es-CO"/>
        </w:rPr>
        <w:t xml:space="preserve"> cuántas partes de oro fino hay dentro de un total de 24. Cuando en una pieza aparece 18 K significa que está compuesta principalmente por oro y complementada con otros metales que le aportan dureza y color. El kilataje ayuda a </w:t>
      </w:r>
      <w:r w:rsidRPr="009333BD">
        <w:rPr>
          <w:lang w:val="es-419" w:eastAsia="es-CO"/>
        </w:rPr>
        <w:lastRenderedPageBreak/>
        <w:t>diferenciar si se trata de un oro de mayor o menor pureza y permite reconocer su valor y su comportamiento en procesos de fundición o laminado.</w:t>
      </w:r>
    </w:p>
    <w:p w14:paraId="0E9FF57E" w14:textId="6ED5D65A" w:rsidR="009333BD" w:rsidRPr="009333BD" w:rsidRDefault="009333BD" w:rsidP="009333BD">
      <w:pPr>
        <w:rPr>
          <w:lang w:val="es-419" w:eastAsia="es-CO"/>
        </w:rPr>
      </w:pPr>
      <w:r w:rsidRPr="009333BD">
        <w:rPr>
          <w:b/>
          <w:bCs/>
          <w:lang w:val="es-419" w:eastAsia="es-CO"/>
        </w:rPr>
        <w:t>Milésimas (‰):</w:t>
      </w:r>
      <w:r>
        <w:rPr>
          <w:lang w:val="es-419" w:eastAsia="es-CO"/>
        </w:rPr>
        <w:t xml:space="preserve"> e</w:t>
      </w:r>
      <w:r w:rsidRPr="009333BD">
        <w:rPr>
          <w:lang w:val="es-419" w:eastAsia="es-CO"/>
        </w:rPr>
        <w:t>xpresan pureza sobre una escala de 0 a 1000. Cuando se observa 925 ‰ se entiende que la pieza contiene sobre todo plata fina con una pequeña proporción de otros metales para darle resistencia. Este sistema se usa mucho en plata y platino, y permite calcular con precisión las cantidades necesarias para formular una aleación confiable durante la fundición o el reciclaje de material.</w:t>
      </w:r>
    </w:p>
    <w:p w14:paraId="29998D2F" w14:textId="755B2280" w:rsidR="009333BD" w:rsidRPr="009333BD" w:rsidRDefault="009333BD" w:rsidP="009333BD">
      <w:pPr>
        <w:rPr>
          <w:lang w:val="es-419" w:eastAsia="es-CO"/>
        </w:rPr>
      </w:pPr>
      <w:r w:rsidRPr="009333BD">
        <w:rPr>
          <w:b/>
          <w:bCs/>
          <w:lang w:val="es-419" w:eastAsia="es-CO"/>
        </w:rPr>
        <w:t>Ley (750, 925, 950):</w:t>
      </w:r>
      <w:r>
        <w:rPr>
          <w:lang w:val="es-419" w:eastAsia="es-CO"/>
        </w:rPr>
        <w:t xml:space="preserve"> i</w:t>
      </w:r>
      <w:r w:rsidRPr="009333BD">
        <w:rPr>
          <w:lang w:val="es-419" w:eastAsia="es-CO"/>
        </w:rPr>
        <w:t>ndica la cantidad de metal puro presente en una aleación según normas formales. Cuando una joya lleva la marca 750 se reconoce que está compuesta mayormente por oro fino y el resto por otros metales; cuando aparece 950 se identifica un platino de alta pureza apropiado para joyería fina. Esta numeración permite verificar si la pieza cumple estándares para comercialización y certificación.</w:t>
      </w:r>
    </w:p>
    <w:p w14:paraId="02CA1693" w14:textId="4E31C642" w:rsidR="009333BD" w:rsidRPr="009333BD" w:rsidRDefault="009333BD" w:rsidP="009333BD">
      <w:pPr>
        <w:rPr>
          <w:lang w:val="es-419" w:eastAsia="es-CO"/>
        </w:rPr>
      </w:pPr>
      <w:r w:rsidRPr="009333BD">
        <w:rPr>
          <w:b/>
          <w:bCs/>
          <w:lang w:val="es-419" w:eastAsia="es-CO"/>
        </w:rPr>
        <w:t>Marcajes o punzones</w:t>
      </w:r>
      <w:r>
        <w:rPr>
          <w:lang w:val="es-419" w:eastAsia="es-CO"/>
        </w:rPr>
        <w:t>: s</w:t>
      </w:r>
      <w:r w:rsidRPr="009333BD">
        <w:rPr>
          <w:lang w:val="es-419" w:eastAsia="es-CO"/>
        </w:rPr>
        <w:t>on sellos pequeños grabados dentro de la joya o en el lingote que muestran su pureza, la identificación del fabricante o el taller que la produjo. En un anillo se puede encontrar, por ejemplo, un número de ley acompañado del símbolo del joyero, lo cual permite confirmar autenticidad, origen y calidad del metal utilizado.</w:t>
      </w:r>
    </w:p>
    <w:p w14:paraId="1DD0B85B" w14:textId="6CFD1600" w:rsidR="009333BD" w:rsidRPr="009333BD" w:rsidRDefault="009333BD" w:rsidP="009333BD">
      <w:pPr>
        <w:rPr>
          <w:lang w:val="es-419" w:eastAsia="es-CO"/>
        </w:rPr>
      </w:pPr>
      <w:r w:rsidRPr="009333BD">
        <w:rPr>
          <w:b/>
          <w:bCs/>
          <w:lang w:val="es-419" w:eastAsia="es-CO"/>
        </w:rPr>
        <w:t>Símbolo ∆ (calor):</w:t>
      </w:r>
      <w:r>
        <w:rPr>
          <w:lang w:val="es-419" w:eastAsia="es-CO"/>
        </w:rPr>
        <w:t xml:space="preserve"> i</w:t>
      </w:r>
      <w:r w:rsidRPr="009333BD">
        <w:rPr>
          <w:lang w:val="es-419" w:eastAsia="es-CO"/>
        </w:rPr>
        <w:t>ndica que en el proceso se requiere la aplicación de calor. Este símbolo aparece en reacciones o esquemas donde el metal debe transformarse, como cuando se funde una mezcla para formar una aleación específica. Su presencia orienta sobre el momento en que se debe elevar la temperatura para lograr la transformación adecuada.</w:t>
      </w:r>
    </w:p>
    <w:p w14:paraId="6B3D4251" w14:textId="0AF7964A" w:rsidR="009333BD" w:rsidRPr="009333BD" w:rsidRDefault="009333BD" w:rsidP="009333BD">
      <w:pPr>
        <w:rPr>
          <w:lang w:val="es-419" w:eastAsia="es-CO"/>
        </w:rPr>
      </w:pPr>
      <w:r w:rsidRPr="009333BD">
        <w:rPr>
          <w:b/>
          <w:bCs/>
          <w:lang w:val="es-419" w:eastAsia="es-CO"/>
        </w:rPr>
        <w:lastRenderedPageBreak/>
        <w:t>Flecha → (transformación o resultado):</w:t>
      </w:r>
      <w:r>
        <w:rPr>
          <w:lang w:val="es-419" w:eastAsia="es-CO"/>
        </w:rPr>
        <w:t xml:space="preserve"> m</w:t>
      </w:r>
      <w:r w:rsidRPr="009333BD">
        <w:rPr>
          <w:lang w:val="es-419" w:eastAsia="es-CO"/>
        </w:rPr>
        <w:t>uestra el paso de un estado o material a otro. Al observar la flecha en un diagrama se comprende que un metal sólido pasa a estado fundido o que dos metales se combinan para formar una nueva aleación. Este símbolo facilita la lectura de secuencias de operación y el entendimiento del proceso metalúrgico.</w:t>
      </w:r>
    </w:p>
    <w:p w14:paraId="50B2B6B1" w14:textId="6FAE73BF" w:rsidR="009333BD" w:rsidRDefault="009333BD" w:rsidP="009333BD">
      <w:pPr>
        <w:rPr>
          <w:lang w:val="es-419" w:eastAsia="es-CO"/>
        </w:rPr>
      </w:pPr>
      <w:r w:rsidRPr="009333BD">
        <w:rPr>
          <w:b/>
          <w:bCs/>
          <w:lang w:val="es-419" w:eastAsia="es-CO"/>
        </w:rPr>
        <w:t>Símbolos de riesgo químico</w:t>
      </w:r>
      <w:r>
        <w:rPr>
          <w:lang w:val="es-419" w:eastAsia="es-CO"/>
        </w:rPr>
        <w:t>: s</w:t>
      </w:r>
      <w:r w:rsidRPr="009333BD">
        <w:rPr>
          <w:lang w:val="es-419" w:eastAsia="es-CO"/>
        </w:rPr>
        <w:t>on representaciones gráficas que advierten peligros asociados a sustancias usadas en afinación, limpieza y procesos de preparación del metal. Estos símbolos permiten reconocer si un producto puede causar corrosión en la piel, si es inflamable o si genera vapores tóxicos, ayudando a manipular fundentes, ácidos y soluciones de limpieza de forma segura.</w:t>
      </w:r>
    </w:p>
    <w:p w14:paraId="129B512A" w14:textId="5EE57D8D" w:rsidR="00A2014F" w:rsidRDefault="00A2014F" w:rsidP="009333BD">
      <w:pPr>
        <w:rPr>
          <w:lang w:val="es-419" w:eastAsia="es-CO"/>
        </w:rPr>
      </w:pPr>
      <w:r w:rsidRPr="00A2014F">
        <w:rPr>
          <w:lang w:val="es-419" w:eastAsia="es-CO"/>
        </w:rPr>
        <w:t>A continuación, se ejemplifica cómo se usan los símbolos en el trabajo real con metales. Cuando se prepara una aleación, por ejemplo, de oro 18 K, normalmente aparece escrita como Au 750 / Ag 125 / Cu 125, lo que simplemente indica cuánto oro, plata y cobre se mezclan. En los pasos del proceso se puede ver algo como Au + Cu ∆ → Aleación, donde ∆ solo significa que hay que aplicar calor, y la flecha → muestra el resultado de la mezcla. En la joya terminada suele grabarse 750 para indicar su pureza, junto con el sello del taller. Además, durante la limpieza del metal se usan productos que llevan símbolos de corrosivo o tóxico, los cuales sirven para saber que se deben manipular con cuidado</w:t>
      </w:r>
      <w:r>
        <w:rPr>
          <w:lang w:val="es-419" w:eastAsia="es-CO"/>
        </w:rPr>
        <w:t>.</w:t>
      </w:r>
    </w:p>
    <w:p w14:paraId="1CEE3BA0" w14:textId="77777777" w:rsidR="009333BD" w:rsidRPr="009333BD" w:rsidRDefault="009333BD" w:rsidP="009333BD">
      <w:pPr>
        <w:rPr>
          <w:lang w:val="es-419" w:eastAsia="es-CO"/>
        </w:rPr>
      </w:pPr>
    </w:p>
    <w:p w14:paraId="71D8C073" w14:textId="77777777" w:rsidR="004D08B9" w:rsidRDefault="004D08B9" w:rsidP="00DD4656">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00E4F723" w:rsidR="00B7110B" w:rsidRDefault="00A2014F" w:rsidP="007C71AE">
      <w:pPr>
        <w:pStyle w:val="Ttulo1"/>
      </w:pPr>
      <w:bookmarkStart w:id="6" w:name="_Toc216687328"/>
      <w:r>
        <w:lastRenderedPageBreak/>
        <w:t>Merma</w:t>
      </w:r>
      <w:bookmarkEnd w:id="6"/>
    </w:p>
    <w:p w14:paraId="14A673B9" w14:textId="199815B6" w:rsidR="00DE0CD2" w:rsidRPr="00DE0CD2" w:rsidRDefault="00A2014F" w:rsidP="00A2014F">
      <w:pPr>
        <w:rPr>
          <w:bCs/>
        </w:rPr>
      </w:pPr>
      <w:r w:rsidRPr="00A2014F">
        <w:rPr>
          <w:bCs/>
        </w:rPr>
        <w:t>La merma es un aspecto fundamental en los procesos de joyería y fundición, ya que representa la cantidad de material que se pierde durante las diferentes etapas de trabajo con los metales preciosos. Su control adecuado permite optimizar costos, mejorar la planeación de producción y garantizar que la cantidad final de material utilizado sea coherente con la solicitada por el cliente. Comprender cómo se origina, cómo se calcula y cómo se registra es indispensable para asegurar precisión y trazabilidad en el taller.</w:t>
      </w:r>
    </w:p>
    <w:p w14:paraId="38832994" w14:textId="20BF4E58" w:rsidR="001507C4" w:rsidRDefault="00A2014F" w:rsidP="00E26EE1">
      <w:pPr>
        <w:pStyle w:val="Ttulo2"/>
      </w:pPr>
      <w:bookmarkStart w:id="7" w:name="_Toc216687329"/>
      <w:r>
        <w:t>Concepto y cálculo</w:t>
      </w:r>
      <w:bookmarkEnd w:id="7"/>
    </w:p>
    <w:p w14:paraId="6F065A14" w14:textId="77D591CA" w:rsidR="00A2014F" w:rsidRPr="00A2014F" w:rsidRDefault="00A2014F" w:rsidP="00A2014F">
      <w:pPr>
        <w:rPr>
          <w:lang w:val="es-419" w:eastAsia="es-CO"/>
        </w:rPr>
      </w:pPr>
      <w:r w:rsidRPr="00A2014F">
        <w:rPr>
          <w:lang w:val="es-419" w:eastAsia="es-CO"/>
        </w:rPr>
        <w:t>La merma corresponde a la pérdida inevitable de metal que ocurre en actividades como fundición, laminado, limado, corte, estirado, soldadura y pulido. Esta pérdida puede manifestarse como limaduras, partículas finas, evaporación por temperatura o restos adheridos a crisoles y herramientas. Aunque el metal no se pierde totalmente, dado que puede recuperarse mediante afinación, esto sí afecta el peso disponible para la pieza final. Las principales causas comunes de la merma son:</w:t>
      </w:r>
    </w:p>
    <w:p w14:paraId="61BAB0A4" w14:textId="2F3490E8" w:rsidR="00A2014F" w:rsidRPr="00A2014F" w:rsidRDefault="00A2014F" w:rsidP="00BB5AC3">
      <w:pPr>
        <w:pStyle w:val="Prrafodelista"/>
        <w:numPr>
          <w:ilvl w:val="0"/>
          <w:numId w:val="6"/>
        </w:numPr>
        <w:rPr>
          <w:lang w:val="es-419" w:eastAsia="es-CO"/>
        </w:rPr>
      </w:pPr>
      <w:r w:rsidRPr="00A2014F">
        <w:rPr>
          <w:lang w:val="es-419" w:eastAsia="es-CO"/>
        </w:rPr>
        <w:t>Dispersión de limaduras durante el limado o lijado.</w:t>
      </w:r>
    </w:p>
    <w:p w14:paraId="52177BB0" w14:textId="59C6D7A2" w:rsidR="00A2014F" w:rsidRPr="00A2014F" w:rsidRDefault="00A2014F" w:rsidP="00BB5AC3">
      <w:pPr>
        <w:pStyle w:val="Prrafodelista"/>
        <w:numPr>
          <w:ilvl w:val="0"/>
          <w:numId w:val="6"/>
        </w:numPr>
        <w:rPr>
          <w:lang w:val="es-419" w:eastAsia="es-CO"/>
        </w:rPr>
      </w:pPr>
      <w:r w:rsidRPr="00A2014F">
        <w:rPr>
          <w:lang w:val="es-419" w:eastAsia="es-CO"/>
        </w:rPr>
        <w:t>Restos de metal que quedan adheridos al crisol o al molde.</w:t>
      </w:r>
    </w:p>
    <w:p w14:paraId="69F0EF4B" w14:textId="30122662" w:rsidR="00A2014F" w:rsidRPr="00A2014F" w:rsidRDefault="00A2014F" w:rsidP="00BB5AC3">
      <w:pPr>
        <w:pStyle w:val="Prrafodelista"/>
        <w:numPr>
          <w:ilvl w:val="0"/>
          <w:numId w:val="6"/>
        </w:numPr>
        <w:rPr>
          <w:lang w:val="es-419" w:eastAsia="es-CO"/>
        </w:rPr>
      </w:pPr>
      <w:r w:rsidRPr="00A2014F">
        <w:rPr>
          <w:lang w:val="es-419" w:eastAsia="es-CO"/>
        </w:rPr>
        <w:t>Evaporación o quemado de aleantes en la fundición.</w:t>
      </w:r>
    </w:p>
    <w:p w14:paraId="5B1900B6" w14:textId="0849A128" w:rsidR="00A2014F" w:rsidRPr="00A2014F" w:rsidRDefault="00A2014F" w:rsidP="00BB5AC3">
      <w:pPr>
        <w:pStyle w:val="Prrafodelista"/>
        <w:numPr>
          <w:ilvl w:val="0"/>
          <w:numId w:val="6"/>
        </w:numPr>
        <w:rPr>
          <w:lang w:val="es-419" w:eastAsia="es-CO"/>
        </w:rPr>
      </w:pPr>
      <w:r w:rsidRPr="00A2014F">
        <w:rPr>
          <w:lang w:val="es-419" w:eastAsia="es-CO"/>
        </w:rPr>
        <w:t>Material que se desprende al estirar o laminar el metal.</w:t>
      </w:r>
    </w:p>
    <w:p w14:paraId="515B3837" w14:textId="36D0104B" w:rsidR="00D1071B" w:rsidRPr="00A2014F" w:rsidRDefault="00A2014F" w:rsidP="00BB5AC3">
      <w:pPr>
        <w:pStyle w:val="Prrafodelista"/>
        <w:numPr>
          <w:ilvl w:val="0"/>
          <w:numId w:val="6"/>
        </w:numPr>
        <w:rPr>
          <w:lang w:val="es-419" w:eastAsia="es-CO"/>
        </w:rPr>
      </w:pPr>
      <w:r w:rsidRPr="00A2014F">
        <w:rPr>
          <w:lang w:val="es-419" w:eastAsia="es-CO"/>
        </w:rPr>
        <w:t>Pérdidas en el pulido y acabado.</w:t>
      </w:r>
    </w:p>
    <w:p w14:paraId="15475BE8" w14:textId="77777777" w:rsidR="00A2014F" w:rsidRPr="00A2014F" w:rsidRDefault="00A2014F" w:rsidP="00A2014F">
      <w:pPr>
        <w:rPr>
          <w:lang w:val="es-419" w:eastAsia="es-CO"/>
        </w:rPr>
      </w:pPr>
      <w:r w:rsidRPr="00A2014F">
        <w:rPr>
          <w:lang w:val="es-419" w:eastAsia="es-CO"/>
        </w:rPr>
        <w:t>El cálculo se realiza comparando el peso inicial del material con el peso final recuperado después del proceso. La fórmula básica es:</w:t>
      </w:r>
    </w:p>
    <w:p w14:paraId="4E11201D" w14:textId="77777777" w:rsidR="00A2014F" w:rsidRPr="00A2014F" w:rsidRDefault="00A2014F" w:rsidP="00A2014F">
      <w:pPr>
        <w:rPr>
          <w:b/>
          <w:bCs/>
          <w:lang w:val="es-419" w:eastAsia="es-CO"/>
        </w:rPr>
      </w:pPr>
      <w:r w:rsidRPr="00A2014F">
        <w:rPr>
          <w:b/>
          <w:bCs/>
          <w:lang w:val="es-419" w:eastAsia="es-CO"/>
        </w:rPr>
        <w:t>Merma = Peso inicial − Peso final recuperado</w:t>
      </w:r>
    </w:p>
    <w:p w14:paraId="5142573B" w14:textId="77777777" w:rsidR="00A2014F" w:rsidRPr="00A2014F" w:rsidRDefault="00A2014F" w:rsidP="00A2014F">
      <w:pPr>
        <w:rPr>
          <w:lang w:val="es-419" w:eastAsia="es-CO"/>
        </w:rPr>
      </w:pPr>
      <w:r w:rsidRPr="00A2014F">
        <w:rPr>
          <w:lang w:val="es-419" w:eastAsia="es-CO"/>
        </w:rPr>
        <w:lastRenderedPageBreak/>
        <w:t>Cuando se requiere expresarla en porcentaje: % de merma = (Merma ÷ Peso inicial) × 100</w:t>
      </w:r>
    </w:p>
    <w:p w14:paraId="5C78AC1E" w14:textId="77777777" w:rsidR="00A2014F" w:rsidRPr="00A2014F" w:rsidRDefault="00A2014F" w:rsidP="00A2014F">
      <w:pPr>
        <w:rPr>
          <w:lang w:val="es-419" w:eastAsia="es-CO"/>
        </w:rPr>
      </w:pPr>
      <w:r w:rsidRPr="00A2014F">
        <w:rPr>
          <w:lang w:val="es-419" w:eastAsia="es-CO"/>
        </w:rPr>
        <w:t>Este cálculo permite determinar si las pérdidas son normales o excesivas. En joyería, una merma entre 1 % y 5 % suele considerarse aceptable dependiendo de la técnica empleada.</w:t>
      </w:r>
    </w:p>
    <w:p w14:paraId="0C1587BF" w14:textId="77777777" w:rsidR="00A2014F" w:rsidRPr="00A2014F" w:rsidRDefault="00A2014F" w:rsidP="00A2014F">
      <w:pPr>
        <w:rPr>
          <w:lang w:val="es-419" w:eastAsia="es-CO"/>
        </w:rPr>
      </w:pPr>
      <w:r w:rsidRPr="005310BF">
        <w:rPr>
          <w:b/>
          <w:bCs/>
          <w:lang w:val="es-419" w:eastAsia="es-CO"/>
        </w:rPr>
        <w:t>Ejemplo</w:t>
      </w:r>
      <w:r w:rsidRPr="00A2014F">
        <w:rPr>
          <w:lang w:val="es-419" w:eastAsia="es-CO"/>
        </w:rPr>
        <w:t>: si se inician 10,0 g de aleación y al finalizar se recuperan 9,6 g, la merma es:</w:t>
      </w:r>
    </w:p>
    <w:p w14:paraId="31055AB7" w14:textId="77777777" w:rsidR="00A2014F" w:rsidRPr="00A2014F" w:rsidRDefault="00A2014F" w:rsidP="00A2014F">
      <w:pPr>
        <w:rPr>
          <w:lang w:val="es-419" w:eastAsia="es-CO"/>
        </w:rPr>
      </w:pPr>
      <w:r w:rsidRPr="00A2014F">
        <w:rPr>
          <w:lang w:val="es-419" w:eastAsia="es-CO"/>
        </w:rPr>
        <w:t>Merma: 10,0 g − 9,6 g = 0,4 g</w:t>
      </w:r>
    </w:p>
    <w:p w14:paraId="269D97AC" w14:textId="38B12C88" w:rsidR="00A2014F" w:rsidRDefault="00A2014F" w:rsidP="00A2014F">
      <w:pPr>
        <w:rPr>
          <w:lang w:val="es-419" w:eastAsia="es-CO"/>
        </w:rPr>
      </w:pPr>
      <w:r w:rsidRPr="00A2014F">
        <w:rPr>
          <w:lang w:val="es-419" w:eastAsia="es-CO"/>
        </w:rPr>
        <w:t>% merma: (0,4 ÷ 10,0) × 100 = 4 %</w:t>
      </w:r>
    </w:p>
    <w:p w14:paraId="32FA654F" w14:textId="4BA7D667" w:rsidR="008861C7" w:rsidRDefault="00A2014F" w:rsidP="008861C7">
      <w:pPr>
        <w:pStyle w:val="Ttulo2"/>
      </w:pPr>
      <w:bookmarkStart w:id="8" w:name="_Toc216687330"/>
      <w:r>
        <w:t>Formatos</w:t>
      </w:r>
      <w:bookmarkEnd w:id="8"/>
    </w:p>
    <w:p w14:paraId="3D03B68F" w14:textId="079E901F" w:rsidR="00A2014F" w:rsidRPr="00A2014F" w:rsidRDefault="00A2014F" w:rsidP="00A2014F">
      <w:pPr>
        <w:rPr>
          <w:lang w:val="es-419" w:eastAsia="es-CO"/>
        </w:rPr>
      </w:pPr>
      <w:r w:rsidRPr="00A2014F">
        <w:rPr>
          <w:lang w:val="es-419" w:eastAsia="es-CO"/>
        </w:rPr>
        <w:t>Los formatos de registro de merma permiten documentar de manera organizada las pérdidas de metal que ocurren durante procesos como fundición, limado, laminado, soldadura o recuperación. Su uso garantiza trazabilidad, control de materiales y verificación de que las cantidades finales coinciden con lo proyectado en la aleación. Además, facilitan auditorías internas, cálculos contables y la toma de decisiones sobre eficiencia del proceso.</w:t>
      </w:r>
    </w:p>
    <w:p w14:paraId="0A6CE7A1" w14:textId="7F97495B" w:rsidR="00C7512C" w:rsidRDefault="00A2014F" w:rsidP="00A2014F">
      <w:pPr>
        <w:rPr>
          <w:lang w:val="es-419" w:eastAsia="es-CO"/>
        </w:rPr>
      </w:pPr>
      <w:r w:rsidRPr="00A2014F">
        <w:rPr>
          <w:lang w:val="es-419" w:eastAsia="es-CO"/>
        </w:rPr>
        <w:t>En el taller de joyería, estos formatos se convierten en evidencia del trabajo realizado, pues detallan el peso inicial de la pieza o aleación, los residuos generados y el peso recuperado en cada actividad. De esta manera, se identifican puntos críticos donde se produce mayor pérdida y se pueden aplicar mejoras para reducir costos y optimizar materiales valiosos como el oro, la plata o el platino.</w:t>
      </w:r>
    </w:p>
    <w:p w14:paraId="69E615C0" w14:textId="0DE69988" w:rsidR="00A2014F" w:rsidRDefault="00A2014F" w:rsidP="00A2014F">
      <w:pPr>
        <w:rPr>
          <w:lang w:val="es-419" w:eastAsia="es-CO"/>
        </w:rPr>
      </w:pPr>
      <w:r w:rsidRPr="00A2014F">
        <w:rPr>
          <w:b/>
          <w:bCs/>
          <w:lang w:val="es-419" w:eastAsia="es-CO"/>
        </w:rPr>
        <w:lastRenderedPageBreak/>
        <w:t>Registro de peso inicial y final</w:t>
      </w:r>
      <w:r>
        <w:rPr>
          <w:lang w:val="es-419" w:eastAsia="es-CO"/>
        </w:rPr>
        <w:t>: d</w:t>
      </w:r>
      <w:r w:rsidRPr="00A2014F">
        <w:rPr>
          <w:lang w:val="es-419" w:eastAsia="es-CO"/>
        </w:rPr>
        <w:t>ocumento básico donde se anotan el peso del metal antes de iniciar el proceso y el peso recuperado al finalizarlo. Permite calcular la merma de manera inmediata. Se usa en fundición, laminado y fabricación de piezas.</w:t>
      </w:r>
    </w:p>
    <w:p w14:paraId="6CFF7373" w14:textId="56950123" w:rsidR="00A2014F" w:rsidRDefault="00A2014F" w:rsidP="00A2014F">
      <w:pPr>
        <w:rPr>
          <w:lang w:val="es-419" w:eastAsia="es-CO"/>
        </w:rPr>
      </w:pPr>
      <w:r w:rsidRPr="00A2014F">
        <w:rPr>
          <w:b/>
          <w:bCs/>
          <w:lang w:val="es-419" w:eastAsia="es-CO"/>
        </w:rPr>
        <w:t>Formato de merma por proceso</w:t>
      </w:r>
      <w:r>
        <w:rPr>
          <w:lang w:val="es-419" w:eastAsia="es-CO"/>
        </w:rPr>
        <w:t>: c</w:t>
      </w:r>
      <w:r w:rsidRPr="00A2014F">
        <w:rPr>
          <w:lang w:val="es-419" w:eastAsia="es-CO"/>
        </w:rPr>
        <w:t>lasifica la merma según la etapa donde se generó (fundición, limado, recorte, soldadura, pulido, entre otros). Ayuda a identificar en qué operación se están perdiendo más gramos para corregir métodos o herramientas.</w:t>
      </w:r>
    </w:p>
    <w:p w14:paraId="2D597B06" w14:textId="7649B2DF" w:rsidR="00A2014F" w:rsidRDefault="00A2014F" w:rsidP="00A2014F">
      <w:pPr>
        <w:rPr>
          <w:lang w:val="es-419" w:eastAsia="es-CO"/>
        </w:rPr>
      </w:pPr>
      <w:r w:rsidRPr="00A2014F">
        <w:rPr>
          <w:b/>
          <w:bCs/>
          <w:lang w:val="es-419" w:eastAsia="es-CO"/>
        </w:rPr>
        <w:t>Formato de recuperación de residuos</w:t>
      </w:r>
      <w:r>
        <w:rPr>
          <w:lang w:val="es-419" w:eastAsia="es-CO"/>
        </w:rPr>
        <w:t>: r</w:t>
      </w:r>
      <w:r w:rsidRPr="00A2014F">
        <w:rPr>
          <w:lang w:val="es-419" w:eastAsia="es-CO"/>
        </w:rPr>
        <w:t>egistra limaduras, trozos pequeños, polvo de metal o granalla sobrante. Incluye peso antes y después de su refinación. Es esencial para talleres que afinan o venden su propio residuo metálico.</w:t>
      </w:r>
    </w:p>
    <w:p w14:paraId="4B1FB8DC" w14:textId="405EBA7A" w:rsidR="00A2014F" w:rsidRDefault="00A2014F" w:rsidP="00A2014F">
      <w:pPr>
        <w:rPr>
          <w:lang w:val="es-419" w:eastAsia="es-CO"/>
        </w:rPr>
      </w:pPr>
      <w:r w:rsidRPr="00A2014F">
        <w:rPr>
          <w:b/>
          <w:bCs/>
          <w:lang w:val="es-419" w:eastAsia="es-CO"/>
        </w:rPr>
        <w:t>Formato de control de insumos y fundentes</w:t>
      </w:r>
      <w:r>
        <w:rPr>
          <w:lang w:val="es-419" w:eastAsia="es-CO"/>
        </w:rPr>
        <w:t>: a</w:t>
      </w:r>
      <w:r w:rsidRPr="00A2014F">
        <w:rPr>
          <w:lang w:val="es-419" w:eastAsia="es-CO"/>
        </w:rPr>
        <w:t>unque no mide merma directamente, permite relacionar el uso de insumos con la pérdida generada. Ayuda a verificar si un exceso de fundente, bórax o soldadura está aumentando la merma.</w:t>
      </w:r>
    </w:p>
    <w:p w14:paraId="0D24BF1A" w14:textId="23300E11" w:rsidR="00A2014F" w:rsidRDefault="00A2014F" w:rsidP="00A2014F">
      <w:pPr>
        <w:rPr>
          <w:lang w:val="es-419" w:eastAsia="es-CO"/>
        </w:rPr>
      </w:pPr>
      <w:r w:rsidRPr="00A2014F">
        <w:rPr>
          <w:b/>
          <w:bCs/>
          <w:lang w:val="es-419" w:eastAsia="es-CO"/>
        </w:rPr>
        <w:t>Formato de trazabilidad de piezas</w:t>
      </w:r>
      <w:r>
        <w:rPr>
          <w:lang w:val="es-419" w:eastAsia="es-CO"/>
        </w:rPr>
        <w:t>: c</w:t>
      </w:r>
      <w:r w:rsidRPr="00A2014F">
        <w:rPr>
          <w:lang w:val="es-419" w:eastAsia="es-CO"/>
        </w:rPr>
        <w:t>ada pieza o lote se identifica con código, aleación usada, pesos registrados y porcentaje de merma. Permite seguimiento total durante producción, útil para certificaciones y control de calidad.</w:t>
      </w:r>
    </w:p>
    <w:p w14:paraId="0598781F" w14:textId="4F7345CA" w:rsidR="00A2014F" w:rsidRDefault="00A5517C" w:rsidP="00A2014F">
      <w:pPr>
        <w:rPr>
          <w:lang w:val="es-419" w:eastAsia="es-CO"/>
        </w:rPr>
      </w:pPr>
      <w:r w:rsidRPr="00A5517C">
        <w:rPr>
          <w:b/>
          <w:bCs/>
          <w:lang w:val="es-419" w:eastAsia="es-CO"/>
        </w:rPr>
        <w:t>Formato de cierre de aleación</w:t>
      </w:r>
      <w:r>
        <w:rPr>
          <w:lang w:val="es-419" w:eastAsia="es-CO"/>
        </w:rPr>
        <w:t>: r</w:t>
      </w:r>
      <w:r w:rsidRPr="00A5517C">
        <w:rPr>
          <w:lang w:val="es-419" w:eastAsia="es-CO"/>
        </w:rPr>
        <w:t>egistra la cantidad proyectada de metal y la obtenida tras fundición y colado. Incluye observaciones sobre color, dureza o defectos. Verifica si la merma está dentro del rango aceptado para cada tipo de aleación.</w:t>
      </w:r>
    </w:p>
    <w:p w14:paraId="14492B5B" w14:textId="77777777" w:rsidR="004045FD" w:rsidRDefault="004045FD" w:rsidP="00A2014F">
      <w:pPr>
        <w:rPr>
          <w:lang w:val="es-419" w:eastAsia="es-CO"/>
        </w:rPr>
      </w:pPr>
    </w:p>
    <w:p w14:paraId="264D6D18" w14:textId="77777777" w:rsidR="00A5517C" w:rsidRDefault="00A5517C" w:rsidP="00A2014F">
      <w:pPr>
        <w:rPr>
          <w:lang w:val="es-419" w:eastAsia="es-CO"/>
        </w:rPr>
      </w:pPr>
    </w:p>
    <w:p w14:paraId="7341DBCC" w14:textId="77777777" w:rsidR="00A2014F" w:rsidRDefault="00A2014F" w:rsidP="00A2014F">
      <w:pPr>
        <w:rPr>
          <w:lang w:val="es-419" w:eastAsia="es-CO"/>
        </w:rPr>
      </w:pPr>
    </w:p>
    <w:p w14:paraId="251EEF34" w14:textId="3C2B67F6" w:rsidR="00962164" w:rsidRDefault="004045FD" w:rsidP="007C71AE">
      <w:pPr>
        <w:pStyle w:val="Ttulo1"/>
      </w:pPr>
      <w:bookmarkStart w:id="9" w:name="_Toc216687331"/>
      <w:r>
        <w:lastRenderedPageBreak/>
        <w:t>Insumos</w:t>
      </w:r>
      <w:bookmarkEnd w:id="9"/>
    </w:p>
    <w:p w14:paraId="0CAC455A" w14:textId="27ED76CB" w:rsidR="00BC2936" w:rsidRPr="00BC2936" w:rsidRDefault="004045FD" w:rsidP="004045FD">
      <w:pPr>
        <w:rPr>
          <w:lang w:val="es-419" w:eastAsia="es-CO"/>
        </w:rPr>
      </w:pPr>
      <w:r w:rsidRPr="004045FD">
        <w:rPr>
          <w:lang w:val="es-419" w:eastAsia="es-CO"/>
        </w:rPr>
        <w:t>Los insumos representan todos los materiales complementarios necesarios para realizar procesos de aleación, fundición y transformación de metales preciosos. Aunque no forman parte directa de la joya terminada, permiten que las operaciones se ejecuten de manera eficiente, segura y con la calidad requerida. Su correcta selección y dosificación es fundamental para lograr aleaciones estables, colores definidos, buena fluidez del metal y acabados adecuados. Además, el uso controlado de insumos evita desperdicios, reduce costos y contribuye al cumplimiento de estándares técnicos en la producción de piezas de joyería.</w:t>
      </w:r>
    </w:p>
    <w:p w14:paraId="01ED5DAB" w14:textId="47E7DD6B" w:rsidR="003E45F4" w:rsidRDefault="004045FD" w:rsidP="005E01DF">
      <w:pPr>
        <w:pStyle w:val="Ttulo2"/>
      </w:pPr>
      <w:bookmarkStart w:id="10" w:name="_Toc216687332"/>
      <w:r>
        <w:t>Conceptos y clases</w:t>
      </w:r>
      <w:bookmarkEnd w:id="10"/>
    </w:p>
    <w:p w14:paraId="7888C540" w14:textId="5A061B12" w:rsidR="002F4A95" w:rsidRDefault="004045FD" w:rsidP="004045FD">
      <w:pPr>
        <w:rPr>
          <w:lang w:val="es-419" w:eastAsia="es-CO"/>
        </w:rPr>
      </w:pPr>
      <w:r w:rsidRPr="004045FD">
        <w:rPr>
          <w:lang w:val="es-419" w:eastAsia="es-CO"/>
        </w:rPr>
        <w:t>Los insumos son materiales auxiliares utilizados en los procesos de fundición, afinación, limpieza, unión y acabado de metales preciosos. No se integran como componente principal de la joya, pero intervienen para facilitar transformaciones físicas y químicas, mejorar la manipulación del metal o protegerlo durante el proceso.</w:t>
      </w:r>
    </w:p>
    <w:p w14:paraId="63B7BCBC" w14:textId="694D7018" w:rsidR="004045FD" w:rsidRPr="004045FD" w:rsidRDefault="004045FD" w:rsidP="004045FD">
      <w:pPr>
        <w:rPr>
          <w:lang w:val="es-419" w:eastAsia="es-CO"/>
        </w:rPr>
      </w:pPr>
      <w:r w:rsidRPr="004045FD">
        <w:rPr>
          <w:b/>
          <w:bCs/>
          <w:lang w:val="es-419" w:eastAsia="es-CO"/>
        </w:rPr>
        <w:t>Fundentes</w:t>
      </w:r>
      <w:r>
        <w:rPr>
          <w:lang w:val="es-419" w:eastAsia="es-CO"/>
        </w:rPr>
        <w:t>: s</w:t>
      </w:r>
      <w:r w:rsidRPr="004045FD">
        <w:rPr>
          <w:lang w:val="es-419" w:eastAsia="es-CO"/>
        </w:rPr>
        <w:t>ustancias como bórax, carbonato de sodio y fluoroboratos que bajan el punto de fusión, evitan la oxidación y mejoran la fluidez del metal durante la fundición.</w:t>
      </w:r>
    </w:p>
    <w:p w14:paraId="1AD07475" w14:textId="3A69DE93" w:rsidR="004045FD" w:rsidRPr="004045FD" w:rsidRDefault="004045FD" w:rsidP="004045FD">
      <w:pPr>
        <w:rPr>
          <w:lang w:val="es-419" w:eastAsia="es-CO"/>
        </w:rPr>
      </w:pPr>
      <w:r w:rsidRPr="004045FD">
        <w:rPr>
          <w:b/>
          <w:bCs/>
          <w:lang w:val="es-419" w:eastAsia="es-CO"/>
        </w:rPr>
        <w:t>Sales y ácidos de limpieza</w:t>
      </w:r>
      <w:r>
        <w:rPr>
          <w:lang w:val="es-419" w:eastAsia="es-CO"/>
        </w:rPr>
        <w:t>: i</w:t>
      </w:r>
      <w:r w:rsidRPr="004045FD">
        <w:rPr>
          <w:lang w:val="es-419" w:eastAsia="es-CO"/>
        </w:rPr>
        <w:t>ncluyen ácido sulfúrico diluido, ácido nítrico y soluciones decapantes. Se usan para eliminar óxidos y residuos superficiales después de la fundición o soldadura.</w:t>
      </w:r>
    </w:p>
    <w:p w14:paraId="4A105F28" w14:textId="796538E4" w:rsidR="004045FD" w:rsidRPr="004045FD" w:rsidRDefault="004045FD" w:rsidP="004045FD">
      <w:pPr>
        <w:rPr>
          <w:lang w:val="es-419" w:eastAsia="es-CO"/>
        </w:rPr>
      </w:pPr>
      <w:r w:rsidRPr="004045FD">
        <w:rPr>
          <w:b/>
          <w:bCs/>
          <w:lang w:val="es-419" w:eastAsia="es-CO"/>
        </w:rPr>
        <w:t>Combustibles y gases</w:t>
      </w:r>
      <w:r>
        <w:rPr>
          <w:lang w:val="es-419" w:eastAsia="es-CO"/>
        </w:rPr>
        <w:t>: g</w:t>
      </w:r>
      <w:r w:rsidRPr="004045FD">
        <w:rPr>
          <w:lang w:val="es-419" w:eastAsia="es-CO"/>
        </w:rPr>
        <w:t>as propano, oxígeno y acetileno, necesarios para generar el calor en procesos como soldadura, recocido y fundición.</w:t>
      </w:r>
    </w:p>
    <w:p w14:paraId="711F5346" w14:textId="13A12D6B" w:rsidR="004045FD" w:rsidRPr="004045FD" w:rsidRDefault="004045FD" w:rsidP="004045FD">
      <w:pPr>
        <w:rPr>
          <w:lang w:val="es-419" w:eastAsia="es-CO"/>
        </w:rPr>
      </w:pPr>
      <w:r w:rsidRPr="004045FD">
        <w:rPr>
          <w:b/>
          <w:bCs/>
          <w:lang w:val="es-419" w:eastAsia="es-CO"/>
        </w:rPr>
        <w:lastRenderedPageBreak/>
        <w:t>Material refractario</w:t>
      </w:r>
      <w:r>
        <w:rPr>
          <w:lang w:val="es-419" w:eastAsia="es-CO"/>
        </w:rPr>
        <w:t>: c</w:t>
      </w:r>
      <w:r w:rsidRPr="004045FD">
        <w:rPr>
          <w:lang w:val="es-419" w:eastAsia="es-CO"/>
        </w:rPr>
        <w:t>risoles, copelas, ladrillos refractarios y cucharillas que soportan altas temperaturas y contienen el metal durante la fundición.</w:t>
      </w:r>
    </w:p>
    <w:p w14:paraId="59CAAB26" w14:textId="7D548360" w:rsidR="004045FD" w:rsidRPr="004045FD" w:rsidRDefault="004045FD" w:rsidP="004045FD">
      <w:pPr>
        <w:rPr>
          <w:lang w:val="es-419" w:eastAsia="es-CO"/>
        </w:rPr>
      </w:pPr>
      <w:r w:rsidRPr="004045FD">
        <w:rPr>
          <w:b/>
          <w:bCs/>
          <w:lang w:val="es-419" w:eastAsia="es-CO"/>
        </w:rPr>
        <w:t>Soldaduras:</w:t>
      </w:r>
      <w:r>
        <w:rPr>
          <w:lang w:val="es-419" w:eastAsia="es-CO"/>
        </w:rPr>
        <w:t xml:space="preserve"> a</w:t>
      </w:r>
      <w:r w:rsidRPr="004045FD">
        <w:rPr>
          <w:lang w:val="es-419" w:eastAsia="es-CO"/>
        </w:rPr>
        <w:t>leaciones de baja fusión (duras, medias y blandas) utilizadas para unir piezas de oro, plata o platino sin deformar el metal base.</w:t>
      </w:r>
    </w:p>
    <w:p w14:paraId="4F14C16C" w14:textId="3C00F346" w:rsidR="004045FD" w:rsidRPr="004045FD" w:rsidRDefault="004045FD" w:rsidP="004045FD">
      <w:pPr>
        <w:rPr>
          <w:lang w:val="es-419" w:eastAsia="es-CO"/>
        </w:rPr>
      </w:pPr>
      <w:r w:rsidRPr="004045FD">
        <w:rPr>
          <w:b/>
          <w:bCs/>
          <w:lang w:val="es-419" w:eastAsia="es-CO"/>
        </w:rPr>
        <w:t>Granallas y aditivos</w:t>
      </w:r>
      <w:r>
        <w:rPr>
          <w:lang w:val="es-419" w:eastAsia="es-CO"/>
        </w:rPr>
        <w:t>: p</w:t>
      </w:r>
      <w:r w:rsidRPr="004045FD">
        <w:rPr>
          <w:lang w:val="es-419" w:eastAsia="es-CO"/>
        </w:rPr>
        <w:t>equeñas bolitas de metal o sustancias para ajustar color, dureza o fluidez de la aleación.</w:t>
      </w:r>
    </w:p>
    <w:p w14:paraId="6A4D264C" w14:textId="460B06F9" w:rsidR="004045FD" w:rsidRPr="004045FD" w:rsidRDefault="004045FD" w:rsidP="004045FD">
      <w:pPr>
        <w:rPr>
          <w:lang w:val="es-419" w:eastAsia="es-CO"/>
        </w:rPr>
      </w:pPr>
      <w:r w:rsidRPr="004045FD">
        <w:rPr>
          <w:b/>
          <w:bCs/>
          <w:lang w:val="es-419" w:eastAsia="es-CO"/>
        </w:rPr>
        <w:t>Materiales abrasivos</w:t>
      </w:r>
      <w:r>
        <w:rPr>
          <w:lang w:val="es-419" w:eastAsia="es-CO"/>
        </w:rPr>
        <w:t>: l</w:t>
      </w:r>
      <w:r w:rsidRPr="004045FD">
        <w:rPr>
          <w:lang w:val="es-419" w:eastAsia="es-CO"/>
        </w:rPr>
        <w:t>ijas, pastas, discos y limas necesarias para desbaste, pulido y acabado.</w:t>
      </w:r>
    </w:p>
    <w:p w14:paraId="3749663E" w14:textId="15A6CB24" w:rsidR="004045FD" w:rsidRDefault="004045FD" w:rsidP="004045FD">
      <w:pPr>
        <w:rPr>
          <w:lang w:val="es-419" w:eastAsia="es-CO"/>
        </w:rPr>
      </w:pPr>
      <w:r w:rsidRPr="004045FD">
        <w:rPr>
          <w:b/>
          <w:bCs/>
          <w:lang w:val="es-419" w:eastAsia="es-CO"/>
        </w:rPr>
        <w:t>Agentes protectores</w:t>
      </w:r>
      <w:r>
        <w:rPr>
          <w:lang w:val="es-419" w:eastAsia="es-CO"/>
        </w:rPr>
        <w:t>: g</w:t>
      </w:r>
      <w:r w:rsidRPr="004045FD">
        <w:rPr>
          <w:lang w:val="es-419" w:eastAsia="es-CO"/>
        </w:rPr>
        <w:t>rafito, carbón vegetal y películas protectoras para evitar oxidación excesiva durante recocido o fusión.</w:t>
      </w:r>
    </w:p>
    <w:p w14:paraId="54B0665D" w14:textId="4442D1CC" w:rsidR="00FF4442" w:rsidRDefault="00E817F0" w:rsidP="00A20599">
      <w:pPr>
        <w:pStyle w:val="Ttulo2"/>
      </w:pPr>
      <w:bookmarkStart w:id="11" w:name="_Toc216687333"/>
      <w:r>
        <w:t>Cálculo</w:t>
      </w:r>
      <w:bookmarkEnd w:id="11"/>
    </w:p>
    <w:p w14:paraId="6A802670" w14:textId="0123ED1E" w:rsidR="00E817F0" w:rsidRPr="00E817F0" w:rsidRDefault="00E817F0" w:rsidP="00E817F0">
      <w:pPr>
        <w:rPr>
          <w:lang w:val="es-419" w:eastAsia="es-CO"/>
        </w:rPr>
      </w:pPr>
      <w:r w:rsidRPr="00E817F0">
        <w:rPr>
          <w:lang w:val="es-419" w:eastAsia="es-CO"/>
        </w:rPr>
        <w:t xml:space="preserve">El cálculo de insumos es el proceso mediante el cual se determina la cantidad exacta de metales preciosos, metales de liga y materiales auxiliares necesarios para obtener una aleación con el color, la ley y el comportamiento mecánico requerido para fabricar una pieza de joyería. Para realizar estos cálculos es fundamental comprender la relación entre kilates y milésimas, reconocer las propiedades de los metales, manejar unidades de medida de masa y aplicar operaciones matemáticas básicas. Un cálculo preciso garantiza que la joya cumpla con las características solicitadas por el cliente y evita pérdidas de material durante la fundición. Los elementos básicos del cálculo de insumos son: </w:t>
      </w:r>
    </w:p>
    <w:p w14:paraId="1A04CDA9" w14:textId="2DF00E9C" w:rsidR="00E817F0" w:rsidRPr="00E817F0" w:rsidRDefault="00E817F0" w:rsidP="00E817F0">
      <w:pPr>
        <w:rPr>
          <w:lang w:val="es-419" w:eastAsia="es-CO"/>
        </w:rPr>
      </w:pPr>
      <w:r w:rsidRPr="00E817F0">
        <w:rPr>
          <w:b/>
          <w:bCs/>
          <w:lang w:val="es-419" w:eastAsia="es-CO"/>
        </w:rPr>
        <w:t>Peso total requerido</w:t>
      </w:r>
      <w:r>
        <w:rPr>
          <w:lang w:val="es-419" w:eastAsia="es-CO"/>
        </w:rPr>
        <w:t>: c</w:t>
      </w:r>
      <w:r w:rsidRPr="00E817F0">
        <w:rPr>
          <w:lang w:val="es-419" w:eastAsia="es-CO"/>
        </w:rPr>
        <w:t>antidad de metal necesaria para elaborar la pieza final. Se expresa en gramos (g).</w:t>
      </w:r>
    </w:p>
    <w:p w14:paraId="45529AC5" w14:textId="37B1C9D4" w:rsidR="00E817F0" w:rsidRPr="00E817F0" w:rsidRDefault="00E817F0" w:rsidP="00E817F0">
      <w:pPr>
        <w:rPr>
          <w:lang w:val="es-419" w:eastAsia="es-CO"/>
        </w:rPr>
      </w:pPr>
      <w:r w:rsidRPr="00E817F0">
        <w:rPr>
          <w:b/>
          <w:bCs/>
          <w:lang w:val="es-419" w:eastAsia="es-CO"/>
        </w:rPr>
        <w:lastRenderedPageBreak/>
        <w:t>Pureza (kilates o milésimas):</w:t>
      </w:r>
      <w:r>
        <w:rPr>
          <w:lang w:val="es-419" w:eastAsia="es-CO"/>
        </w:rPr>
        <w:t xml:space="preserve"> i</w:t>
      </w:r>
      <w:r w:rsidRPr="00E817F0">
        <w:rPr>
          <w:lang w:val="es-419" w:eastAsia="es-CO"/>
        </w:rPr>
        <w:t>ndica qué porcentaje del metal será material precioso puro y cuánto será metal de liga. Por ejemplo, 18K = 75 % de oro puro.</w:t>
      </w:r>
    </w:p>
    <w:p w14:paraId="0D085142" w14:textId="23594DE9" w:rsidR="00E817F0" w:rsidRPr="00E817F0" w:rsidRDefault="00E817F0" w:rsidP="00E817F0">
      <w:pPr>
        <w:rPr>
          <w:lang w:val="es-419" w:eastAsia="es-CO"/>
        </w:rPr>
      </w:pPr>
      <w:r w:rsidRPr="00E817F0">
        <w:rPr>
          <w:b/>
          <w:bCs/>
          <w:lang w:val="es-419" w:eastAsia="es-CO"/>
        </w:rPr>
        <w:t>Metal fino</w:t>
      </w:r>
      <w:r>
        <w:rPr>
          <w:lang w:val="es-419" w:eastAsia="es-CO"/>
        </w:rPr>
        <w:t>: e</w:t>
      </w:r>
      <w:r w:rsidRPr="00E817F0">
        <w:rPr>
          <w:lang w:val="es-419" w:eastAsia="es-CO"/>
        </w:rPr>
        <w:t>s la parte del peso total que corresponde al metal precioso puro (oro, plata o platino). Se calcula con regla de tres o multiplicación por la pureza.</w:t>
      </w:r>
    </w:p>
    <w:p w14:paraId="132214B7" w14:textId="6BF5E63B" w:rsidR="00E817F0" w:rsidRPr="00E817F0" w:rsidRDefault="00E817F0" w:rsidP="00E817F0">
      <w:pPr>
        <w:rPr>
          <w:lang w:val="es-419" w:eastAsia="es-CO"/>
        </w:rPr>
      </w:pPr>
      <w:r w:rsidRPr="00670DC0">
        <w:rPr>
          <w:b/>
          <w:bCs/>
          <w:lang w:val="es-419" w:eastAsia="es-CO"/>
        </w:rPr>
        <w:t>Metales de liga</w:t>
      </w:r>
      <w:r w:rsidR="00670DC0">
        <w:rPr>
          <w:lang w:val="es-419" w:eastAsia="es-CO"/>
        </w:rPr>
        <w:t>: s</w:t>
      </w:r>
      <w:r w:rsidRPr="00E817F0">
        <w:rPr>
          <w:lang w:val="es-419" w:eastAsia="es-CO"/>
        </w:rPr>
        <w:t>on metales agregados para cambiar el color o dureza del metal precioso (cobre, plata, zinc, paladio, entre otros).</w:t>
      </w:r>
    </w:p>
    <w:p w14:paraId="1D816BC0" w14:textId="77556A8C" w:rsidR="00E817F0" w:rsidRPr="00E817F0" w:rsidRDefault="00E817F0" w:rsidP="00E817F0">
      <w:pPr>
        <w:rPr>
          <w:lang w:val="es-419" w:eastAsia="es-CO"/>
        </w:rPr>
      </w:pPr>
      <w:r w:rsidRPr="00670DC0">
        <w:rPr>
          <w:b/>
          <w:bCs/>
          <w:lang w:val="es-419" w:eastAsia="es-CO"/>
        </w:rPr>
        <w:t>Fundentes</w:t>
      </w:r>
      <w:r w:rsidR="00670DC0">
        <w:rPr>
          <w:lang w:val="es-419" w:eastAsia="es-CO"/>
        </w:rPr>
        <w:t>: m</w:t>
      </w:r>
      <w:r w:rsidRPr="00E817F0">
        <w:rPr>
          <w:lang w:val="es-419" w:eastAsia="es-CO"/>
        </w:rPr>
        <w:t>ateriales (como bórax) que facilitan la fusión y evitan oxidación. Se calculan como porcentaje del peso total.</w:t>
      </w:r>
    </w:p>
    <w:p w14:paraId="7C91DEA7" w14:textId="137C45A1" w:rsidR="00080D7A" w:rsidRDefault="00E817F0" w:rsidP="00E817F0">
      <w:pPr>
        <w:rPr>
          <w:lang w:val="es-419" w:eastAsia="es-CO"/>
        </w:rPr>
      </w:pPr>
      <w:r w:rsidRPr="00670DC0">
        <w:rPr>
          <w:b/>
          <w:bCs/>
          <w:lang w:val="es-419" w:eastAsia="es-CO"/>
        </w:rPr>
        <w:t>Materiales auxiliares</w:t>
      </w:r>
      <w:r w:rsidR="00670DC0">
        <w:rPr>
          <w:lang w:val="es-419" w:eastAsia="es-CO"/>
        </w:rPr>
        <w:t>: i</w:t>
      </w:r>
      <w:r w:rsidRPr="00E817F0">
        <w:rPr>
          <w:lang w:val="es-419" w:eastAsia="es-CO"/>
        </w:rPr>
        <w:t>nsumos que no entran en la aleación, pero se requieren para el proceso: crisol, cucharilla, carbón, tenazas, entre otros.</w:t>
      </w:r>
    </w:p>
    <w:p w14:paraId="079A513F" w14:textId="1C6EB1C3" w:rsidR="00670DC0" w:rsidRDefault="00670DC0" w:rsidP="00670DC0">
      <w:pPr>
        <w:rPr>
          <w:lang w:val="es-419" w:eastAsia="es-CO"/>
        </w:rPr>
      </w:pPr>
      <w:r w:rsidRPr="00670DC0">
        <w:rPr>
          <w:lang w:val="es-419" w:eastAsia="es-CO"/>
        </w:rPr>
        <w:t>A continuación, se presenta un procedimiento básico para calcular los insumos necesarios en una aleación. Estos pasos permiten identificar los datos iniciales, aplicar las proporciones correspondientes y determinar la cantidad exacta de metal fino y liga requerida para alcanzar la ley o kilataje deseado:</w:t>
      </w:r>
    </w:p>
    <w:p w14:paraId="5DA63E7C" w14:textId="1FCF5643" w:rsidR="00EB33BD" w:rsidRDefault="00EB33BD" w:rsidP="005310BF">
      <w:pPr>
        <w:pStyle w:val="Prrafodelista"/>
        <w:numPr>
          <w:ilvl w:val="0"/>
          <w:numId w:val="22"/>
        </w:numPr>
        <w:rPr>
          <w:lang w:val="es-419" w:eastAsia="es-CO"/>
        </w:rPr>
      </w:pPr>
      <w:r w:rsidRPr="00EB33BD">
        <w:rPr>
          <w:b/>
          <w:bCs/>
          <w:lang w:val="es-419" w:eastAsia="es-CO"/>
        </w:rPr>
        <w:t>Definir el peso total</w:t>
      </w:r>
      <w:r>
        <w:rPr>
          <w:lang w:val="es-419" w:eastAsia="es-CO"/>
        </w:rPr>
        <w:t>: c</w:t>
      </w:r>
      <w:r w:rsidRPr="00EB33BD">
        <w:rPr>
          <w:lang w:val="es-419" w:eastAsia="es-CO"/>
        </w:rPr>
        <w:t>orresponde a la cantidad final de aleación que se necesita preparar. Por ejemplo, si la pieza a fabricar requiere 10 g, ese será el peso total base para todos los cálculos.</w:t>
      </w:r>
    </w:p>
    <w:p w14:paraId="044D54BA" w14:textId="21717945" w:rsidR="00EB33BD" w:rsidRDefault="00EB33BD" w:rsidP="005310BF">
      <w:pPr>
        <w:pStyle w:val="Prrafodelista"/>
        <w:numPr>
          <w:ilvl w:val="0"/>
          <w:numId w:val="22"/>
        </w:numPr>
        <w:rPr>
          <w:lang w:val="es-419" w:eastAsia="es-CO"/>
        </w:rPr>
      </w:pPr>
      <w:r w:rsidRPr="00EB33BD">
        <w:rPr>
          <w:b/>
          <w:bCs/>
          <w:lang w:val="es-419" w:eastAsia="es-CO"/>
        </w:rPr>
        <w:t>Identificar la pureza deseada</w:t>
      </w:r>
      <w:r>
        <w:rPr>
          <w:lang w:val="es-419" w:eastAsia="es-CO"/>
        </w:rPr>
        <w:t>: s</w:t>
      </w:r>
      <w:r w:rsidRPr="00EB33BD">
        <w:rPr>
          <w:lang w:val="es-419" w:eastAsia="es-CO"/>
        </w:rPr>
        <w:t>e identifica el nivel de pureza con el que debe elaborarse la aleación, ya sea 14K, 18K, Ley 750, Ley 925, entre otros. Este valor determina cuánto metal fino y cuánta liga se utilizará.</w:t>
      </w:r>
    </w:p>
    <w:p w14:paraId="2869668D" w14:textId="1D373DD0" w:rsidR="00EB33BD" w:rsidRDefault="00EB33BD" w:rsidP="005310BF">
      <w:pPr>
        <w:pStyle w:val="Prrafodelista"/>
        <w:numPr>
          <w:ilvl w:val="0"/>
          <w:numId w:val="22"/>
        </w:numPr>
        <w:rPr>
          <w:lang w:val="es-419" w:eastAsia="es-CO"/>
        </w:rPr>
      </w:pPr>
      <w:r w:rsidRPr="00EB33BD">
        <w:rPr>
          <w:b/>
          <w:bCs/>
          <w:lang w:val="es-419" w:eastAsia="es-CO"/>
        </w:rPr>
        <w:t>Calcular el metal fino</w:t>
      </w:r>
      <w:r w:rsidRPr="00EB33BD">
        <w:rPr>
          <w:lang w:val="es-419" w:eastAsia="es-CO"/>
        </w:rPr>
        <w:t xml:space="preserve">: </w:t>
      </w:r>
      <w:r>
        <w:rPr>
          <w:lang w:val="es-419" w:eastAsia="es-CO"/>
        </w:rPr>
        <w:t>s</w:t>
      </w:r>
      <w:r w:rsidRPr="00EB33BD">
        <w:rPr>
          <w:lang w:val="es-419" w:eastAsia="es-CO"/>
        </w:rPr>
        <w:t>e obtiene multiplicando el peso total por la pureza expresada en decimal.</w:t>
      </w:r>
      <w:r>
        <w:rPr>
          <w:lang w:val="es-419" w:eastAsia="es-CO"/>
        </w:rPr>
        <w:t xml:space="preserve"> </w:t>
      </w:r>
      <w:r w:rsidRPr="00EB33BD">
        <w:rPr>
          <w:lang w:val="es-419" w:eastAsia="es-CO"/>
        </w:rPr>
        <w:t>Ejemplo: 10 g × 0.75 = 7.5 g de oro fino.</w:t>
      </w:r>
    </w:p>
    <w:p w14:paraId="5EB42FD8" w14:textId="43BB9B24" w:rsidR="00EB33BD" w:rsidRDefault="00EB33BD" w:rsidP="005310BF">
      <w:pPr>
        <w:pStyle w:val="Prrafodelista"/>
        <w:numPr>
          <w:ilvl w:val="0"/>
          <w:numId w:val="22"/>
        </w:numPr>
        <w:rPr>
          <w:lang w:val="es-419" w:eastAsia="es-CO"/>
        </w:rPr>
      </w:pPr>
      <w:r w:rsidRPr="00EB33BD">
        <w:rPr>
          <w:b/>
          <w:bCs/>
          <w:lang w:val="es-419" w:eastAsia="es-CO"/>
        </w:rPr>
        <w:lastRenderedPageBreak/>
        <w:t>Calcular la cantidad total de ligas</w:t>
      </w:r>
      <w:r w:rsidRPr="00EB33BD">
        <w:rPr>
          <w:lang w:val="es-419" w:eastAsia="es-CO"/>
        </w:rPr>
        <w:t>: se resta la cantidad de metal fino al peso total.</w:t>
      </w:r>
      <w:r>
        <w:rPr>
          <w:lang w:val="es-419" w:eastAsia="es-CO"/>
        </w:rPr>
        <w:t xml:space="preserve"> </w:t>
      </w:r>
      <w:r w:rsidRPr="00EB33BD">
        <w:rPr>
          <w:lang w:val="es-419" w:eastAsia="es-CO"/>
        </w:rPr>
        <w:t>Ejemplo: 10 g – 7.5 g = 2.5 g de ligas.</w:t>
      </w:r>
    </w:p>
    <w:p w14:paraId="0F3B95CA" w14:textId="142FD5D3" w:rsidR="00EB33BD" w:rsidRDefault="00EB33BD" w:rsidP="005310BF">
      <w:pPr>
        <w:pStyle w:val="Prrafodelista"/>
        <w:numPr>
          <w:ilvl w:val="0"/>
          <w:numId w:val="22"/>
        </w:numPr>
        <w:rPr>
          <w:lang w:val="es-419" w:eastAsia="es-CO"/>
        </w:rPr>
      </w:pPr>
      <w:r w:rsidRPr="00EB33BD">
        <w:rPr>
          <w:b/>
          <w:bCs/>
          <w:lang w:val="es-419" w:eastAsia="es-CO"/>
        </w:rPr>
        <w:t>Repartir las ligas según color</w:t>
      </w:r>
      <w:r>
        <w:rPr>
          <w:lang w:val="es-419" w:eastAsia="es-CO"/>
        </w:rPr>
        <w:t>: s</w:t>
      </w:r>
      <w:r w:rsidRPr="00EB33BD">
        <w:rPr>
          <w:lang w:val="es-419" w:eastAsia="es-CO"/>
        </w:rPr>
        <w:t>e asignan las proporciones de cada metal que conformará la liga. Ejemplo: en un oro amarillo 18K, la liga suele distribuirse en aproximadamente 60 % cobre y 40 % plata, logrando el tono característico.</w:t>
      </w:r>
    </w:p>
    <w:p w14:paraId="33EA1143" w14:textId="3654E57B" w:rsidR="00EB33BD" w:rsidRDefault="00EB33BD" w:rsidP="005310BF">
      <w:pPr>
        <w:pStyle w:val="Prrafodelista"/>
        <w:numPr>
          <w:ilvl w:val="0"/>
          <w:numId w:val="22"/>
        </w:numPr>
        <w:rPr>
          <w:lang w:val="es-419" w:eastAsia="es-CO"/>
        </w:rPr>
      </w:pPr>
      <w:r w:rsidRPr="00EB33BD">
        <w:rPr>
          <w:b/>
          <w:bCs/>
          <w:lang w:val="es-419" w:eastAsia="es-CO"/>
        </w:rPr>
        <w:t>Determinar el fundente</w:t>
      </w:r>
      <w:r>
        <w:rPr>
          <w:lang w:val="es-419" w:eastAsia="es-CO"/>
        </w:rPr>
        <w:t>: s</w:t>
      </w:r>
      <w:r w:rsidRPr="00EB33BD">
        <w:rPr>
          <w:lang w:val="es-419" w:eastAsia="es-CO"/>
        </w:rPr>
        <w:t>e adiciona entre 1 % y 3 % del peso total de la aleación para facilitar la fusión y mejorar la limpieza del metal.</w:t>
      </w:r>
    </w:p>
    <w:p w14:paraId="71F47686" w14:textId="6C67406D" w:rsidR="00EB33BD" w:rsidRDefault="00EB33BD" w:rsidP="005310BF">
      <w:pPr>
        <w:pStyle w:val="Prrafodelista"/>
        <w:numPr>
          <w:ilvl w:val="0"/>
          <w:numId w:val="22"/>
        </w:numPr>
        <w:rPr>
          <w:lang w:val="es-419" w:eastAsia="es-CO"/>
        </w:rPr>
      </w:pPr>
      <w:r w:rsidRPr="00EB33BD">
        <w:rPr>
          <w:b/>
          <w:bCs/>
          <w:lang w:val="es-419" w:eastAsia="es-CO"/>
        </w:rPr>
        <w:t>Ajustar insumos auxiliares</w:t>
      </w:r>
      <w:r>
        <w:rPr>
          <w:lang w:val="es-419" w:eastAsia="es-CO"/>
        </w:rPr>
        <w:t>: s</w:t>
      </w:r>
      <w:r w:rsidRPr="00EB33BD">
        <w:rPr>
          <w:lang w:val="es-419" w:eastAsia="es-CO"/>
        </w:rPr>
        <w:t>e consideran los materiales adicionales según el método de fundición, el tamaño del lote y las particularidades del proceso (crisol, varillas, gas, entre otros).</w:t>
      </w:r>
    </w:p>
    <w:p w14:paraId="44D3CEAD" w14:textId="65CBD10F" w:rsidR="00EB33BD" w:rsidRDefault="00EB33BD" w:rsidP="00EB33BD">
      <w:pPr>
        <w:rPr>
          <w:lang w:val="es-419" w:eastAsia="es-CO"/>
        </w:rPr>
      </w:pPr>
      <w:r w:rsidRPr="00EB33BD">
        <w:rPr>
          <w:lang w:val="es-419" w:eastAsia="es-CO"/>
        </w:rPr>
        <w:t>El cálculo de insumos para una aleación requiere aplicar fórmulas básicas que permiten determinar la pureza, el metal fino, las ligas y el fundente necesario. Estas operaciones facilitan la preparación exacta del material según la ley solicitada y garantizan que la aleación cumpla con las características mecánicas y de color requeridas para la pieza final.</w:t>
      </w:r>
    </w:p>
    <w:p w14:paraId="5720119A" w14:textId="19C6F58A" w:rsidR="00EB33BD" w:rsidRDefault="00EB33BD" w:rsidP="00EB33BD">
      <w:pPr>
        <w:pStyle w:val="Tabla"/>
        <w:rPr>
          <w:lang w:val="es-419" w:eastAsia="es-CO"/>
        </w:rPr>
      </w:pPr>
      <w:r>
        <w:rPr>
          <w:lang w:val="es-419" w:eastAsia="es-CO"/>
        </w:rPr>
        <w:t>Fórmulas para cálculo de aleaciones</w:t>
      </w:r>
    </w:p>
    <w:tbl>
      <w:tblPr>
        <w:tblStyle w:val="SENA"/>
        <w:tblW w:w="9214" w:type="dxa"/>
        <w:tblInd w:w="-147" w:type="dxa"/>
        <w:tblLayout w:type="fixed"/>
        <w:tblLook w:val="04A0" w:firstRow="1" w:lastRow="0" w:firstColumn="1" w:lastColumn="0" w:noHBand="0" w:noVBand="1"/>
        <w:tblCaption w:val="Fórmulas para cálculo de aleaciones"/>
        <w:tblDescription w:val="En la tabla se detalla el cálculo, la fórmula y la descripción."/>
      </w:tblPr>
      <w:tblGrid>
        <w:gridCol w:w="2552"/>
        <w:gridCol w:w="1843"/>
        <w:gridCol w:w="4819"/>
      </w:tblGrid>
      <w:tr w:rsidR="00EB33BD" w:rsidRPr="0081720C" w14:paraId="055654BF" w14:textId="77777777" w:rsidTr="00781A2D">
        <w:trPr>
          <w:cnfStyle w:val="100000000000" w:firstRow="1" w:lastRow="0" w:firstColumn="0" w:lastColumn="0" w:oddVBand="0" w:evenVBand="0" w:oddHBand="0" w:evenHBand="0" w:firstRowFirstColumn="0" w:firstRowLastColumn="0" w:lastRowFirstColumn="0" w:lastRowLastColumn="0"/>
          <w:tblHeader/>
        </w:trPr>
        <w:tc>
          <w:tcPr>
            <w:tcW w:w="2552" w:type="dxa"/>
          </w:tcPr>
          <w:p w14:paraId="5A313942" w14:textId="61C118A6" w:rsidR="00EB33BD" w:rsidRPr="00E944A4" w:rsidRDefault="00EB33BD" w:rsidP="004D542F">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Cálculo</w:t>
            </w:r>
          </w:p>
        </w:tc>
        <w:tc>
          <w:tcPr>
            <w:tcW w:w="1843" w:type="dxa"/>
          </w:tcPr>
          <w:p w14:paraId="046AD435" w14:textId="2F37C2A0" w:rsidR="00EB33BD" w:rsidRPr="00E944A4" w:rsidRDefault="00EB33BD" w:rsidP="004D542F">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Fórmula</w:t>
            </w:r>
          </w:p>
        </w:tc>
        <w:tc>
          <w:tcPr>
            <w:tcW w:w="4819" w:type="dxa"/>
          </w:tcPr>
          <w:p w14:paraId="115BAF07" w14:textId="12835EA9" w:rsidR="00EB33BD" w:rsidRDefault="00EB33BD" w:rsidP="004D542F">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Descripción</w:t>
            </w:r>
          </w:p>
        </w:tc>
      </w:tr>
      <w:tr w:rsidR="00EB33BD" w:rsidRPr="00FC659D" w14:paraId="66D47F7B" w14:textId="77777777" w:rsidTr="00781A2D">
        <w:trPr>
          <w:cnfStyle w:val="000000100000" w:firstRow="0" w:lastRow="0" w:firstColumn="0" w:lastColumn="0" w:oddVBand="0" w:evenVBand="0" w:oddHBand="1" w:evenHBand="0" w:firstRowFirstColumn="0" w:firstRowLastColumn="0" w:lastRowFirstColumn="0" w:lastRowLastColumn="0"/>
        </w:trPr>
        <w:tc>
          <w:tcPr>
            <w:tcW w:w="2552" w:type="dxa"/>
          </w:tcPr>
          <w:p w14:paraId="5BFDD583" w14:textId="5C853A3B" w:rsidR="00EB33BD" w:rsidRPr="005062D5" w:rsidRDefault="00954620" w:rsidP="004D542F">
            <w:pPr>
              <w:pStyle w:val="TextoTablas"/>
              <w:rPr>
                <w:rFonts w:asciiTheme="minorHAnsi" w:hAnsiTheme="minorHAnsi" w:cstheme="minorHAnsi"/>
                <w:b/>
                <w:bCs/>
                <w:sz w:val="28"/>
                <w:szCs w:val="28"/>
                <w:lang w:val="es-CO"/>
              </w:rPr>
            </w:pPr>
            <w:r w:rsidRPr="00954620">
              <w:rPr>
                <w:rFonts w:asciiTheme="minorHAnsi" w:hAnsiTheme="minorHAnsi" w:cstheme="minorHAnsi"/>
                <w:b/>
                <w:bCs/>
                <w:sz w:val="28"/>
                <w:szCs w:val="28"/>
                <w:lang w:val="es-CO"/>
              </w:rPr>
              <w:t>Convertir kilates a milésimas.</w:t>
            </w:r>
          </w:p>
        </w:tc>
        <w:tc>
          <w:tcPr>
            <w:tcW w:w="1843" w:type="dxa"/>
          </w:tcPr>
          <w:p w14:paraId="56B2F75C" w14:textId="620E9E3C" w:rsidR="00EB33BD" w:rsidRPr="005062D5" w:rsidRDefault="00954620" w:rsidP="004D542F">
            <w:pPr>
              <w:pStyle w:val="TextoTablas"/>
              <w:rPr>
                <w:rFonts w:asciiTheme="minorHAnsi" w:hAnsiTheme="minorHAnsi" w:cstheme="minorHAnsi"/>
                <w:sz w:val="28"/>
                <w:szCs w:val="28"/>
                <w:lang w:val="es-CO"/>
              </w:rPr>
            </w:pPr>
            <w:r w:rsidRPr="00954620">
              <w:rPr>
                <w:rFonts w:asciiTheme="minorHAnsi" w:hAnsiTheme="minorHAnsi" w:cstheme="minorHAnsi"/>
                <w:sz w:val="28"/>
                <w:szCs w:val="28"/>
                <w:lang w:val="es-CO"/>
              </w:rPr>
              <w:t>(K ÷ 24) × 1000</w:t>
            </w:r>
          </w:p>
        </w:tc>
        <w:tc>
          <w:tcPr>
            <w:tcW w:w="4819" w:type="dxa"/>
          </w:tcPr>
          <w:p w14:paraId="2AC87245" w14:textId="3CADB4FD" w:rsidR="00EB33BD" w:rsidRDefault="00954620" w:rsidP="004D542F">
            <w:pPr>
              <w:pStyle w:val="TextoTablas"/>
              <w:rPr>
                <w:rFonts w:asciiTheme="minorHAnsi" w:hAnsiTheme="minorHAnsi" w:cstheme="minorHAnsi"/>
                <w:sz w:val="28"/>
                <w:szCs w:val="28"/>
                <w:lang w:val="es-CO"/>
              </w:rPr>
            </w:pPr>
            <w:r w:rsidRPr="00954620">
              <w:rPr>
                <w:rFonts w:asciiTheme="minorHAnsi" w:hAnsiTheme="minorHAnsi" w:cstheme="minorHAnsi"/>
                <w:sz w:val="28"/>
                <w:szCs w:val="28"/>
                <w:lang w:val="es-CO"/>
              </w:rPr>
              <w:t>Indica cuántas partes por mil del metal son puras.</w:t>
            </w:r>
          </w:p>
        </w:tc>
      </w:tr>
      <w:tr w:rsidR="00EB33BD" w:rsidRPr="00FC659D" w14:paraId="6328C21C" w14:textId="77777777" w:rsidTr="00781A2D">
        <w:tc>
          <w:tcPr>
            <w:tcW w:w="2552" w:type="dxa"/>
          </w:tcPr>
          <w:p w14:paraId="012B774A" w14:textId="24FBAC3A" w:rsidR="00EB33BD" w:rsidRPr="005062D5" w:rsidRDefault="00954620" w:rsidP="004D542F">
            <w:pPr>
              <w:pStyle w:val="TextoTablas"/>
              <w:rPr>
                <w:rFonts w:asciiTheme="minorHAnsi" w:hAnsiTheme="minorHAnsi" w:cstheme="minorHAnsi"/>
                <w:b/>
                <w:bCs/>
                <w:sz w:val="28"/>
                <w:szCs w:val="28"/>
                <w:lang w:val="es-CO"/>
              </w:rPr>
            </w:pPr>
            <w:r w:rsidRPr="00954620">
              <w:rPr>
                <w:rFonts w:asciiTheme="minorHAnsi" w:hAnsiTheme="minorHAnsi" w:cstheme="minorHAnsi"/>
                <w:b/>
                <w:bCs/>
                <w:sz w:val="28"/>
                <w:szCs w:val="28"/>
                <w:lang w:val="es-CO"/>
              </w:rPr>
              <w:t>Metal fino (g).</w:t>
            </w:r>
          </w:p>
        </w:tc>
        <w:tc>
          <w:tcPr>
            <w:tcW w:w="1843" w:type="dxa"/>
          </w:tcPr>
          <w:p w14:paraId="4776D7EC" w14:textId="3A0DCC4E" w:rsidR="00EB33BD" w:rsidRPr="005062D5" w:rsidRDefault="00954620" w:rsidP="004D542F">
            <w:pPr>
              <w:pStyle w:val="TextoTablas"/>
              <w:rPr>
                <w:rFonts w:asciiTheme="minorHAnsi" w:hAnsiTheme="minorHAnsi" w:cstheme="minorHAnsi"/>
                <w:sz w:val="28"/>
                <w:szCs w:val="28"/>
                <w:lang w:val="es-CO"/>
              </w:rPr>
            </w:pPr>
            <w:r w:rsidRPr="00954620">
              <w:rPr>
                <w:rFonts w:asciiTheme="minorHAnsi" w:hAnsiTheme="minorHAnsi" w:cstheme="minorHAnsi"/>
                <w:sz w:val="28"/>
                <w:szCs w:val="28"/>
                <w:lang w:val="es-CO"/>
              </w:rPr>
              <w:t>Peso total × pureza</w:t>
            </w:r>
            <w:r>
              <w:rPr>
                <w:rFonts w:asciiTheme="minorHAnsi" w:hAnsiTheme="minorHAnsi" w:cstheme="minorHAnsi"/>
                <w:sz w:val="28"/>
                <w:szCs w:val="28"/>
                <w:lang w:val="es-CO"/>
              </w:rPr>
              <w:t>.</w:t>
            </w:r>
          </w:p>
        </w:tc>
        <w:tc>
          <w:tcPr>
            <w:tcW w:w="4819" w:type="dxa"/>
          </w:tcPr>
          <w:p w14:paraId="35464097" w14:textId="7FCDA12A" w:rsidR="00EB33BD" w:rsidRDefault="00954620" w:rsidP="004D542F">
            <w:pPr>
              <w:pStyle w:val="TextoTablas"/>
              <w:rPr>
                <w:rFonts w:asciiTheme="minorHAnsi" w:hAnsiTheme="minorHAnsi" w:cstheme="minorHAnsi"/>
                <w:sz w:val="28"/>
                <w:szCs w:val="28"/>
                <w:lang w:val="es-CO"/>
              </w:rPr>
            </w:pPr>
            <w:r w:rsidRPr="00954620">
              <w:rPr>
                <w:rFonts w:asciiTheme="minorHAnsi" w:hAnsiTheme="minorHAnsi" w:cstheme="minorHAnsi"/>
                <w:sz w:val="28"/>
                <w:szCs w:val="28"/>
                <w:lang w:val="es-CO"/>
              </w:rPr>
              <w:t>Indica cuántos gramos corresponden al metal precioso (oro, plata, entre otros).</w:t>
            </w:r>
          </w:p>
        </w:tc>
      </w:tr>
      <w:tr w:rsidR="00EB33BD" w:rsidRPr="00FC659D" w14:paraId="29B36388" w14:textId="77777777" w:rsidTr="00781A2D">
        <w:trPr>
          <w:cnfStyle w:val="000000100000" w:firstRow="0" w:lastRow="0" w:firstColumn="0" w:lastColumn="0" w:oddVBand="0" w:evenVBand="0" w:oddHBand="1" w:evenHBand="0" w:firstRowFirstColumn="0" w:firstRowLastColumn="0" w:lastRowFirstColumn="0" w:lastRowLastColumn="0"/>
        </w:trPr>
        <w:tc>
          <w:tcPr>
            <w:tcW w:w="2552" w:type="dxa"/>
          </w:tcPr>
          <w:p w14:paraId="2DABA389" w14:textId="4F19D6C8" w:rsidR="00EB33BD" w:rsidRPr="005062D5" w:rsidRDefault="00954620" w:rsidP="004D542F">
            <w:pPr>
              <w:pStyle w:val="TextoTablas"/>
              <w:rPr>
                <w:rFonts w:asciiTheme="minorHAnsi" w:hAnsiTheme="minorHAnsi" w:cstheme="minorHAnsi"/>
                <w:b/>
                <w:bCs/>
                <w:sz w:val="28"/>
                <w:szCs w:val="28"/>
                <w:lang w:val="es-CO"/>
              </w:rPr>
            </w:pPr>
            <w:r w:rsidRPr="00954620">
              <w:rPr>
                <w:rFonts w:asciiTheme="minorHAnsi" w:hAnsiTheme="minorHAnsi" w:cstheme="minorHAnsi"/>
                <w:b/>
                <w:bCs/>
                <w:sz w:val="28"/>
                <w:szCs w:val="28"/>
                <w:lang w:val="es-CO"/>
              </w:rPr>
              <w:lastRenderedPageBreak/>
              <w:t>Metales de liga (g).</w:t>
            </w:r>
          </w:p>
        </w:tc>
        <w:tc>
          <w:tcPr>
            <w:tcW w:w="1843" w:type="dxa"/>
          </w:tcPr>
          <w:p w14:paraId="170CF527" w14:textId="3210D4F2" w:rsidR="00EB33BD" w:rsidRPr="005062D5" w:rsidRDefault="00954620" w:rsidP="004D542F">
            <w:pPr>
              <w:pStyle w:val="TextoTablas"/>
              <w:rPr>
                <w:rFonts w:asciiTheme="minorHAnsi" w:hAnsiTheme="minorHAnsi" w:cstheme="minorHAnsi"/>
                <w:sz w:val="28"/>
                <w:szCs w:val="28"/>
                <w:lang w:val="es-CO"/>
              </w:rPr>
            </w:pPr>
            <w:r w:rsidRPr="00954620">
              <w:rPr>
                <w:rFonts w:asciiTheme="minorHAnsi" w:hAnsiTheme="minorHAnsi" w:cstheme="minorHAnsi"/>
                <w:sz w:val="28"/>
                <w:szCs w:val="28"/>
                <w:lang w:val="es-CO"/>
              </w:rPr>
              <w:t>Peso total – metal fino</w:t>
            </w:r>
            <w:r>
              <w:rPr>
                <w:rFonts w:asciiTheme="minorHAnsi" w:hAnsiTheme="minorHAnsi" w:cstheme="minorHAnsi"/>
                <w:sz w:val="28"/>
                <w:szCs w:val="28"/>
                <w:lang w:val="es-CO"/>
              </w:rPr>
              <w:t>.</w:t>
            </w:r>
          </w:p>
        </w:tc>
        <w:tc>
          <w:tcPr>
            <w:tcW w:w="4819" w:type="dxa"/>
          </w:tcPr>
          <w:p w14:paraId="6725A18C" w14:textId="6BC0C04F" w:rsidR="00EB33BD" w:rsidRDefault="00954620" w:rsidP="004D542F">
            <w:pPr>
              <w:pStyle w:val="TextoTablas"/>
              <w:rPr>
                <w:rFonts w:asciiTheme="minorHAnsi" w:hAnsiTheme="minorHAnsi" w:cstheme="minorHAnsi"/>
                <w:sz w:val="28"/>
                <w:szCs w:val="28"/>
                <w:lang w:val="es-CO"/>
              </w:rPr>
            </w:pPr>
            <w:r w:rsidRPr="00954620">
              <w:rPr>
                <w:rFonts w:asciiTheme="minorHAnsi" w:hAnsiTheme="minorHAnsi" w:cstheme="minorHAnsi"/>
                <w:sz w:val="28"/>
                <w:szCs w:val="28"/>
                <w:lang w:val="es-CO"/>
              </w:rPr>
              <w:t>Es la cantidad de otros metales que se deben agregar para completar el peso total.</w:t>
            </w:r>
          </w:p>
        </w:tc>
      </w:tr>
      <w:tr w:rsidR="00EB33BD" w:rsidRPr="00FC659D" w14:paraId="721FFF31" w14:textId="77777777" w:rsidTr="00781A2D">
        <w:tc>
          <w:tcPr>
            <w:tcW w:w="2552" w:type="dxa"/>
          </w:tcPr>
          <w:p w14:paraId="61FE32EB" w14:textId="4F97E410" w:rsidR="00EB33BD" w:rsidRPr="005062D5" w:rsidRDefault="00954620" w:rsidP="004D542F">
            <w:pPr>
              <w:pStyle w:val="TextoTablas"/>
              <w:rPr>
                <w:rFonts w:asciiTheme="minorHAnsi" w:hAnsiTheme="minorHAnsi" w:cstheme="minorHAnsi"/>
                <w:b/>
                <w:bCs/>
                <w:sz w:val="28"/>
                <w:szCs w:val="28"/>
                <w:lang w:val="es-CO"/>
              </w:rPr>
            </w:pPr>
            <w:r w:rsidRPr="00954620">
              <w:rPr>
                <w:rFonts w:asciiTheme="minorHAnsi" w:hAnsiTheme="minorHAnsi" w:cstheme="minorHAnsi"/>
                <w:b/>
                <w:bCs/>
                <w:sz w:val="28"/>
                <w:szCs w:val="28"/>
                <w:lang w:val="es-CO"/>
              </w:rPr>
              <w:t>Ligas individuales (g).</w:t>
            </w:r>
          </w:p>
        </w:tc>
        <w:tc>
          <w:tcPr>
            <w:tcW w:w="1843" w:type="dxa"/>
          </w:tcPr>
          <w:p w14:paraId="09FD3C5C" w14:textId="4EBCF55F" w:rsidR="00EB33BD" w:rsidRPr="005062D5" w:rsidRDefault="00954620" w:rsidP="004D542F">
            <w:pPr>
              <w:pStyle w:val="TextoTablas"/>
              <w:rPr>
                <w:rFonts w:asciiTheme="minorHAnsi" w:hAnsiTheme="minorHAnsi" w:cstheme="minorHAnsi"/>
                <w:sz w:val="28"/>
                <w:szCs w:val="28"/>
                <w:lang w:val="es-CO"/>
              </w:rPr>
            </w:pPr>
            <w:r w:rsidRPr="00954620">
              <w:rPr>
                <w:rFonts w:asciiTheme="minorHAnsi" w:hAnsiTheme="minorHAnsi" w:cstheme="minorHAnsi"/>
                <w:sz w:val="28"/>
                <w:szCs w:val="28"/>
                <w:lang w:val="es-CO"/>
              </w:rPr>
              <w:t>Ligas totales × % de cada metal</w:t>
            </w:r>
            <w:r>
              <w:rPr>
                <w:rFonts w:asciiTheme="minorHAnsi" w:hAnsiTheme="minorHAnsi" w:cstheme="minorHAnsi"/>
                <w:sz w:val="28"/>
                <w:szCs w:val="28"/>
                <w:lang w:val="es-CO"/>
              </w:rPr>
              <w:t>.</w:t>
            </w:r>
          </w:p>
        </w:tc>
        <w:tc>
          <w:tcPr>
            <w:tcW w:w="4819" w:type="dxa"/>
          </w:tcPr>
          <w:p w14:paraId="530140CE" w14:textId="7A134F1E" w:rsidR="00EB33BD" w:rsidRPr="00AD0F1E" w:rsidRDefault="00954620" w:rsidP="004D542F">
            <w:pPr>
              <w:pStyle w:val="TextoTablas"/>
              <w:rPr>
                <w:rFonts w:asciiTheme="minorHAnsi" w:hAnsiTheme="minorHAnsi" w:cstheme="minorHAnsi"/>
                <w:sz w:val="28"/>
                <w:szCs w:val="28"/>
                <w:lang w:val="es-CO"/>
              </w:rPr>
            </w:pPr>
            <w:r w:rsidRPr="00954620">
              <w:rPr>
                <w:rFonts w:asciiTheme="minorHAnsi" w:hAnsiTheme="minorHAnsi" w:cstheme="minorHAnsi"/>
                <w:sz w:val="28"/>
                <w:szCs w:val="28"/>
                <w:lang w:val="es-CO"/>
              </w:rPr>
              <w:t>Permite calcular la cantidad exacta de cobre, plata u otros metales según el color deseado.</w:t>
            </w:r>
          </w:p>
        </w:tc>
      </w:tr>
      <w:tr w:rsidR="00EB33BD" w:rsidRPr="00FC659D" w14:paraId="1037463B" w14:textId="77777777" w:rsidTr="00781A2D">
        <w:trPr>
          <w:cnfStyle w:val="000000100000" w:firstRow="0" w:lastRow="0" w:firstColumn="0" w:lastColumn="0" w:oddVBand="0" w:evenVBand="0" w:oddHBand="1" w:evenHBand="0" w:firstRowFirstColumn="0" w:firstRowLastColumn="0" w:lastRowFirstColumn="0" w:lastRowLastColumn="0"/>
        </w:trPr>
        <w:tc>
          <w:tcPr>
            <w:tcW w:w="2552" w:type="dxa"/>
          </w:tcPr>
          <w:p w14:paraId="508DEB44" w14:textId="68136B14" w:rsidR="00EB33BD" w:rsidRPr="005062D5" w:rsidRDefault="00954620" w:rsidP="004D542F">
            <w:pPr>
              <w:pStyle w:val="TextoTablas"/>
              <w:rPr>
                <w:rFonts w:asciiTheme="minorHAnsi" w:hAnsiTheme="minorHAnsi" w:cstheme="minorHAnsi"/>
                <w:b/>
                <w:bCs/>
                <w:sz w:val="28"/>
                <w:szCs w:val="28"/>
                <w:lang w:val="es-CO"/>
              </w:rPr>
            </w:pPr>
            <w:r w:rsidRPr="00954620">
              <w:rPr>
                <w:rFonts w:asciiTheme="minorHAnsi" w:hAnsiTheme="minorHAnsi" w:cstheme="minorHAnsi"/>
                <w:b/>
                <w:bCs/>
                <w:sz w:val="28"/>
                <w:szCs w:val="28"/>
                <w:lang w:val="es-CO"/>
              </w:rPr>
              <w:t>Fundente (g).</w:t>
            </w:r>
          </w:p>
        </w:tc>
        <w:tc>
          <w:tcPr>
            <w:tcW w:w="1843" w:type="dxa"/>
          </w:tcPr>
          <w:p w14:paraId="3C9D607E" w14:textId="24B24C94" w:rsidR="00EB33BD" w:rsidRPr="005062D5" w:rsidRDefault="00954620" w:rsidP="004D542F">
            <w:pPr>
              <w:pStyle w:val="TextoTablas"/>
              <w:rPr>
                <w:rFonts w:asciiTheme="minorHAnsi" w:hAnsiTheme="minorHAnsi" w:cstheme="minorHAnsi"/>
                <w:sz w:val="28"/>
                <w:szCs w:val="28"/>
                <w:lang w:val="es-CO"/>
              </w:rPr>
            </w:pPr>
            <w:r w:rsidRPr="00954620">
              <w:rPr>
                <w:rFonts w:asciiTheme="minorHAnsi" w:hAnsiTheme="minorHAnsi" w:cstheme="minorHAnsi"/>
                <w:sz w:val="28"/>
                <w:szCs w:val="28"/>
                <w:lang w:val="es-CO"/>
              </w:rPr>
              <w:t>Peso total × % de fundente</w:t>
            </w:r>
            <w:r>
              <w:rPr>
                <w:rFonts w:asciiTheme="minorHAnsi" w:hAnsiTheme="minorHAnsi" w:cstheme="minorHAnsi"/>
                <w:sz w:val="28"/>
                <w:szCs w:val="28"/>
                <w:lang w:val="es-CO"/>
              </w:rPr>
              <w:t>.</w:t>
            </w:r>
          </w:p>
        </w:tc>
        <w:tc>
          <w:tcPr>
            <w:tcW w:w="4819" w:type="dxa"/>
          </w:tcPr>
          <w:p w14:paraId="7C8B89ED" w14:textId="69633B4A" w:rsidR="00EB33BD" w:rsidRDefault="00954620" w:rsidP="004D542F">
            <w:pPr>
              <w:pStyle w:val="TextoTablas"/>
              <w:rPr>
                <w:rFonts w:asciiTheme="minorHAnsi" w:hAnsiTheme="minorHAnsi" w:cstheme="minorHAnsi"/>
                <w:sz w:val="28"/>
                <w:szCs w:val="28"/>
                <w:lang w:val="es-CO"/>
              </w:rPr>
            </w:pPr>
            <w:r w:rsidRPr="00954620">
              <w:rPr>
                <w:rFonts w:asciiTheme="minorHAnsi" w:hAnsiTheme="minorHAnsi" w:cstheme="minorHAnsi"/>
                <w:sz w:val="28"/>
                <w:szCs w:val="28"/>
                <w:lang w:val="es-CO"/>
              </w:rPr>
              <w:t>Generalmente entre 1 % y 3 %; ayuda a limpiar y facilitar la fusión.</w:t>
            </w:r>
          </w:p>
        </w:tc>
      </w:tr>
    </w:tbl>
    <w:p w14:paraId="00C68036" w14:textId="3D5D1966" w:rsidR="00EB33BD" w:rsidRPr="00954620" w:rsidRDefault="00954620" w:rsidP="00954620">
      <w:pPr>
        <w:ind w:firstLine="0"/>
        <w:rPr>
          <w:sz w:val="24"/>
          <w:szCs w:val="24"/>
          <w:lang w:val="es-419" w:eastAsia="es-CO"/>
        </w:rPr>
      </w:pPr>
      <w:r w:rsidRPr="00954620">
        <w:rPr>
          <w:b/>
          <w:bCs/>
          <w:sz w:val="24"/>
          <w:szCs w:val="24"/>
          <w:lang w:val="es-419" w:eastAsia="es-CO"/>
        </w:rPr>
        <w:t>Fuente</w:t>
      </w:r>
      <w:r w:rsidRPr="00954620">
        <w:rPr>
          <w:sz w:val="24"/>
          <w:szCs w:val="24"/>
          <w:lang w:val="es-419" w:eastAsia="es-CO"/>
        </w:rPr>
        <w:t>: SENA, 2025.</w:t>
      </w: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0E3D2998" w:rsidR="008B4390" w:rsidRDefault="00CA39AE" w:rsidP="009B504E">
      <w:pPr>
        <w:pStyle w:val="Ttulo1"/>
      </w:pPr>
      <w:bookmarkStart w:id="12" w:name="_Toc216687334"/>
      <w:r>
        <w:lastRenderedPageBreak/>
        <w:t>Materiales e insumos para fundición</w:t>
      </w:r>
      <w:bookmarkEnd w:id="12"/>
    </w:p>
    <w:p w14:paraId="30198DA7" w14:textId="40B7F57C" w:rsidR="00CA39AE" w:rsidRPr="00CA39AE" w:rsidRDefault="00CA39AE" w:rsidP="00CA39AE">
      <w:pPr>
        <w:rPr>
          <w:lang w:val="es-419" w:eastAsia="es-CO"/>
        </w:rPr>
      </w:pPr>
      <w:r w:rsidRPr="00CA39AE">
        <w:rPr>
          <w:lang w:val="es-419" w:eastAsia="es-CO"/>
        </w:rPr>
        <w:t>El proceso de fundición en joyería requiere una selección adecuada de materiales e insumos que garanticen la calidad del metal final, la fluidez en el proceso térmico y la estabilidad de las aleaciones obtenidas. Conocer sus clases, características y función permite al aprendiz ejecutar procedimientos seguros, reproducibles y con resultados de alta precisión en la elaboración de piezas.</w:t>
      </w:r>
    </w:p>
    <w:p w14:paraId="655C4C8F" w14:textId="74BA9B0F" w:rsidR="009B504E" w:rsidRDefault="00FA15C9" w:rsidP="009B504E">
      <w:pPr>
        <w:pStyle w:val="Ttulo2"/>
      </w:pPr>
      <w:bookmarkStart w:id="13" w:name="_Toc216687335"/>
      <w:r>
        <w:t>Clases y tipos</w:t>
      </w:r>
      <w:bookmarkEnd w:id="13"/>
    </w:p>
    <w:p w14:paraId="6AB1B505" w14:textId="4482984D" w:rsidR="00080D7A" w:rsidRDefault="00FA15C9" w:rsidP="00FA15C9">
      <w:pPr>
        <w:rPr>
          <w:lang w:val="es-419" w:eastAsia="es-CO"/>
        </w:rPr>
      </w:pPr>
      <w:r w:rsidRPr="00FA15C9">
        <w:rPr>
          <w:lang w:val="es-419" w:eastAsia="es-CO"/>
        </w:rPr>
        <w:t>En la fundición de metales preciosos, cada material cumple un propósito específico: unos aportan el valor y la pureza, otros ajustan el color y la dureza, y otros permiten que el proceso de fusión, moldeo y colada se realice correctamente. Conocer cada grupo de materiales facilita tomar decisiones técnicas adecuadas y lograr aleaciones de calidad</w:t>
      </w:r>
      <w:r w:rsidR="00080D7A">
        <w:rPr>
          <w:lang w:val="es-419" w:eastAsia="es-CO"/>
        </w:rPr>
        <w:t>.</w:t>
      </w:r>
    </w:p>
    <w:p w14:paraId="41D09A44" w14:textId="77777777" w:rsidR="00FA15C9" w:rsidRPr="00FA15C9" w:rsidRDefault="00FA15C9" w:rsidP="00FA15C9">
      <w:pPr>
        <w:rPr>
          <w:b/>
          <w:bCs/>
          <w:lang w:val="es-419" w:eastAsia="es-CO"/>
        </w:rPr>
      </w:pPr>
      <w:r w:rsidRPr="00FA15C9">
        <w:rPr>
          <w:b/>
          <w:bCs/>
          <w:lang w:val="es-419" w:eastAsia="es-CO"/>
        </w:rPr>
        <w:t>Metales preciosos</w:t>
      </w:r>
    </w:p>
    <w:p w14:paraId="7ABAF08D" w14:textId="77777777" w:rsidR="00FA15C9" w:rsidRPr="00FA15C9" w:rsidRDefault="00FA15C9" w:rsidP="00FA15C9">
      <w:pPr>
        <w:rPr>
          <w:lang w:val="es-419" w:eastAsia="es-CO"/>
        </w:rPr>
      </w:pPr>
      <w:r w:rsidRPr="00FA15C9">
        <w:rPr>
          <w:lang w:val="es-419" w:eastAsia="es-CO"/>
        </w:rPr>
        <w:t>Son los metales principales utilizados en joyería y constituyen la parte más valiosa de la aleación. Incluyen:</w:t>
      </w:r>
    </w:p>
    <w:p w14:paraId="70AB46DC" w14:textId="2C96ADC2" w:rsidR="00FA15C9" w:rsidRPr="006C4C86" w:rsidRDefault="00FA15C9" w:rsidP="00BB5AC3">
      <w:pPr>
        <w:pStyle w:val="Prrafodelista"/>
        <w:numPr>
          <w:ilvl w:val="0"/>
          <w:numId w:val="9"/>
        </w:numPr>
        <w:rPr>
          <w:lang w:val="es-419" w:eastAsia="es-CO"/>
        </w:rPr>
      </w:pPr>
      <w:r w:rsidRPr="006C4C86">
        <w:rPr>
          <w:b/>
          <w:bCs/>
          <w:lang w:val="es-419" w:eastAsia="es-CO"/>
        </w:rPr>
        <w:t>Oro (Au):</w:t>
      </w:r>
      <w:r w:rsidRPr="006C4C86">
        <w:rPr>
          <w:lang w:val="es-419" w:eastAsia="es-CO"/>
        </w:rPr>
        <w:t xml:space="preserve"> se usa en 24K (puro), 18K, 14K. Su color depende de las ligas que se agregan (amarillo, blanco o rosado).</w:t>
      </w:r>
    </w:p>
    <w:p w14:paraId="75CA46A7" w14:textId="04BBCD9A" w:rsidR="00FA15C9" w:rsidRPr="006C4C86" w:rsidRDefault="00FA15C9" w:rsidP="00BB5AC3">
      <w:pPr>
        <w:pStyle w:val="Prrafodelista"/>
        <w:numPr>
          <w:ilvl w:val="0"/>
          <w:numId w:val="9"/>
        </w:numPr>
        <w:rPr>
          <w:lang w:val="es-419" w:eastAsia="es-CO"/>
        </w:rPr>
      </w:pPr>
      <w:r w:rsidRPr="006C4C86">
        <w:rPr>
          <w:b/>
          <w:bCs/>
          <w:lang w:val="es-419" w:eastAsia="es-CO"/>
        </w:rPr>
        <w:t>Plata (Ag):</w:t>
      </w:r>
      <w:r w:rsidRPr="006C4C86">
        <w:rPr>
          <w:lang w:val="es-419" w:eastAsia="es-CO"/>
        </w:rPr>
        <w:t xml:space="preserve"> comúnmente en Ley 950 y Ley 925, apreciada por su brillo y maleabilidad.</w:t>
      </w:r>
    </w:p>
    <w:p w14:paraId="6C0561B0" w14:textId="18B5326D" w:rsidR="00FA15C9" w:rsidRPr="006C4C86" w:rsidRDefault="00FA15C9" w:rsidP="00BB5AC3">
      <w:pPr>
        <w:pStyle w:val="Prrafodelista"/>
        <w:numPr>
          <w:ilvl w:val="0"/>
          <w:numId w:val="9"/>
        </w:numPr>
        <w:rPr>
          <w:lang w:val="es-419" w:eastAsia="es-CO"/>
        </w:rPr>
      </w:pPr>
      <w:r w:rsidRPr="006C4C86">
        <w:rPr>
          <w:b/>
          <w:bCs/>
          <w:lang w:val="es-419" w:eastAsia="es-CO"/>
        </w:rPr>
        <w:t>Platino (Pt) y Paladio (Pd):</w:t>
      </w:r>
      <w:r w:rsidRPr="006C4C86">
        <w:rPr>
          <w:lang w:val="es-419" w:eastAsia="es-CO"/>
        </w:rPr>
        <w:t xml:space="preserve"> metales de alta dureza y resistencia, usados en joyería de gama alta.</w:t>
      </w:r>
    </w:p>
    <w:p w14:paraId="3242B74F" w14:textId="77777777" w:rsidR="00FA15C9" w:rsidRPr="00FA15C9" w:rsidRDefault="00FA15C9" w:rsidP="00FA15C9">
      <w:pPr>
        <w:rPr>
          <w:lang w:val="es-419" w:eastAsia="es-CO"/>
        </w:rPr>
      </w:pPr>
    </w:p>
    <w:p w14:paraId="4543E7FF" w14:textId="77777777" w:rsidR="00FE771B" w:rsidRDefault="00FA15C9" w:rsidP="00FA15C9">
      <w:pPr>
        <w:rPr>
          <w:b/>
          <w:bCs/>
          <w:lang w:val="es-419" w:eastAsia="es-CO"/>
        </w:rPr>
      </w:pPr>
      <w:r w:rsidRPr="00FA15C9">
        <w:rPr>
          <w:b/>
          <w:bCs/>
          <w:lang w:val="es-419" w:eastAsia="es-CO"/>
        </w:rPr>
        <w:lastRenderedPageBreak/>
        <w:t>Metales de liga</w:t>
      </w:r>
    </w:p>
    <w:p w14:paraId="745FEEE6" w14:textId="44B740F6" w:rsidR="00FA15C9" w:rsidRPr="00FA15C9" w:rsidRDefault="00FA15C9" w:rsidP="00FA15C9">
      <w:pPr>
        <w:rPr>
          <w:lang w:val="es-419" w:eastAsia="es-CO"/>
        </w:rPr>
      </w:pPr>
      <w:r w:rsidRPr="00FA15C9">
        <w:rPr>
          <w:lang w:val="es-419" w:eastAsia="es-CO"/>
        </w:rPr>
        <w:t>Son metales que se mezclan con el metal precioso para modificar sus propiedades. Se usan para:</w:t>
      </w:r>
    </w:p>
    <w:p w14:paraId="1F5CD1D0" w14:textId="786D4D80" w:rsidR="00FA15C9" w:rsidRPr="006C4C86" w:rsidRDefault="00FA15C9" w:rsidP="00BB5AC3">
      <w:pPr>
        <w:pStyle w:val="Prrafodelista"/>
        <w:numPr>
          <w:ilvl w:val="0"/>
          <w:numId w:val="10"/>
        </w:numPr>
        <w:rPr>
          <w:lang w:val="es-419" w:eastAsia="es-CO"/>
        </w:rPr>
      </w:pPr>
      <w:r w:rsidRPr="006C4C86">
        <w:rPr>
          <w:b/>
          <w:bCs/>
          <w:lang w:val="es-419" w:eastAsia="es-CO"/>
        </w:rPr>
        <w:t>Cambiar el color</w:t>
      </w:r>
      <w:r w:rsidRPr="006C4C86">
        <w:rPr>
          <w:lang w:val="es-419" w:eastAsia="es-CO"/>
        </w:rPr>
        <w:t xml:space="preserve">: </w:t>
      </w:r>
      <w:r w:rsidR="00F74ABD">
        <w:rPr>
          <w:lang w:val="es-419" w:eastAsia="es-CO"/>
        </w:rPr>
        <w:t>c</w:t>
      </w:r>
      <w:r w:rsidRPr="006C4C86">
        <w:rPr>
          <w:lang w:val="es-419" w:eastAsia="es-CO"/>
        </w:rPr>
        <w:t>obre (Cu) y plata (Ag) para oro amarillo; níquel (Ni) y paladio (Pd) para oro blanco; cobre para oro rosado.</w:t>
      </w:r>
    </w:p>
    <w:p w14:paraId="46E9CD89" w14:textId="07A88EAE" w:rsidR="00FA15C9" w:rsidRPr="006C4C86" w:rsidRDefault="00FA15C9" w:rsidP="00BB5AC3">
      <w:pPr>
        <w:pStyle w:val="Prrafodelista"/>
        <w:numPr>
          <w:ilvl w:val="0"/>
          <w:numId w:val="10"/>
        </w:numPr>
        <w:rPr>
          <w:lang w:val="es-419" w:eastAsia="es-CO"/>
        </w:rPr>
      </w:pPr>
      <w:r w:rsidRPr="006C4C86">
        <w:rPr>
          <w:b/>
          <w:bCs/>
          <w:lang w:val="es-419" w:eastAsia="es-CO"/>
        </w:rPr>
        <w:t>Aumentar dureza</w:t>
      </w:r>
      <w:r w:rsidRPr="006C4C86">
        <w:rPr>
          <w:lang w:val="es-419" w:eastAsia="es-CO"/>
        </w:rPr>
        <w:t xml:space="preserve">: </w:t>
      </w:r>
      <w:r w:rsidR="00B961EA">
        <w:rPr>
          <w:lang w:val="es-419" w:eastAsia="es-CO"/>
        </w:rPr>
        <w:t>z</w:t>
      </w:r>
      <w:r w:rsidRPr="006C4C86">
        <w:rPr>
          <w:lang w:val="es-419" w:eastAsia="es-CO"/>
        </w:rPr>
        <w:t>inc (Zn) y níquel (Ni).</w:t>
      </w:r>
    </w:p>
    <w:p w14:paraId="127EEAB9" w14:textId="22669FBD" w:rsidR="00FA15C9" w:rsidRPr="006C4C86" w:rsidRDefault="00FA15C9" w:rsidP="00BB5AC3">
      <w:pPr>
        <w:pStyle w:val="Prrafodelista"/>
        <w:numPr>
          <w:ilvl w:val="0"/>
          <w:numId w:val="10"/>
        </w:numPr>
        <w:rPr>
          <w:lang w:val="es-419" w:eastAsia="es-CO"/>
        </w:rPr>
      </w:pPr>
      <w:r w:rsidRPr="006C4C86">
        <w:rPr>
          <w:b/>
          <w:bCs/>
          <w:lang w:val="es-419" w:eastAsia="es-CO"/>
        </w:rPr>
        <w:t>Mejorar fluidez en la fundición</w:t>
      </w:r>
      <w:r w:rsidRPr="006C4C86">
        <w:rPr>
          <w:lang w:val="es-419" w:eastAsia="es-CO"/>
        </w:rPr>
        <w:t xml:space="preserve">: </w:t>
      </w:r>
      <w:r w:rsidR="00B961EA">
        <w:rPr>
          <w:lang w:val="es-419" w:eastAsia="es-CO"/>
        </w:rPr>
        <w:t>z</w:t>
      </w:r>
      <w:r w:rsidRPr="006C4C86">
        <w:rPr>
          <w:lang w:val="es-419" w:eastAsia="es-CO"/>
        </w:rPr>
        <w:t>inc (Zn) y pequeñas cantidades de silicio (Si) ayudan a que el metal corra mejor al vaciarse.</w:t>
      </w:r>
    </w:p>
    <w:p w14:paraId="29FF688A" w14:textId="77777777" w:rsidR="00FA15C9" w:rsidRPr="00FA15C9" w:rsidRDefault="00FA15C9" w:rsidP="00FA15C9">
      <w:pPr>
        <w:rPr>
          <w:b/>
          <w:bCs/>
          <w:lang w:val="es-419" w:eastAsia="es-CO"/>
        </w:rPr>
      </w:pPr>
      <w:r w:rsidRPr="00FA15C9">
        <w:rPr>
          <w:b/>
          <w:bCs/>
          <w:lang w:val="es-419" w:eastAsia="es-CO"/>
        </w:rPr>
        <w:t>Insumos auxiliares</w:t>
      </w:r>
    </w:p>
    <w:p w14:paraId="465A4BDA" w14:textId="77777777" w:rsidR="00FA15C9" w:rsidRPr="00FA15C9" w:rsidRDefault="00FA15C9" w:rsidP="00FA15C9">
      <w:pPr>
        <w:rPr>
          <w:lang w:val="es-419" w:eastAsia="es-CO"/>
        </w:rPr>
      </w:pPr>
      <w:r w:rsidRPr="00FA15C9">
        <w:rPr>
          <w:lang w:val="es-419" w:eastAsia="es-CO"/>
        </w:rPr>
        <w:t>Son materiales que no quedan en la aleación, pero permiten que el proceso funcione correctamente. Incluyen:</w:t>
      </w:r>
    </w:p>
    <w:p w14:paraId="111CBC3F" w14:textId="3E129E3B" w:rsidR="00FA15C9" w:rsidRPr="006C4C86" w:rsidRDefault="00FA15C9" w:rsidP="00BB5AC3">
      <w:pPr>
        <w:pStyle w:val="Prrafodelista"/>
        <w:numPr>
          <w:ilvl w:val="0"/>
          <w:numId w:val="11"/>
        </w:numPr>
        <w:rPr>
          <w:lang w:val="es-419" w:eastAsia="es-CO"/>
        </w:rPr>
      </w:pPr>
      <w:r w:rsidRPr="006C4C86">
        <w:rPr>
          <w:b/>
          <w:bCs/>
          <w:lang w:val="es-419" w:eastAsia="es-CO"/>
        </w:rPr>
        <w:t>Fundentes</w:t>
      </w:r>
      <w:r w:rsidRPr="006C4C86">
        <w:rPr>
          <w:lang w:val="es-419" w:eastAsia="es-CO"/>
        </w:rPr>
        <w:t>: limpian y protegen el metal durante la fusión.</w:t>
      </w:r>
    </w:p>
    <w:p w14:paraId="166E6C65" w14:textId="07014FED" w:rsidR="00FA15C9" w:rsidRPr="006C4C86" w:rsidRDefault="00FA15C9" w:rsidP="00BB5AC3">
      <w:pPr>
        <w:pStyle w:val="Prrafodelista"/>
        <w:numPr>
          <w:ilvl w:val="0"/>
          <w:numId w:val="11"/>
        </w:numPr>
        <w:rPr>
          <w:lang w:val="es-419" w:eastAsia="es-CO"/>
        </w:rPr>
      </w:pPr>
      <w:r w:rsidRPr="006C4C86">
        <w:rPr>
          <w:b/>
          <w:bCs/>
          <w:lang w:val="es-419" w:eastAsia="es-CO"/>
        </w:rPr>
        <w:t>Desoxidantes</w:t>
      </w:r>
      <w:r w:rsidRPr="006C4C86">
        <w:rPr>
          <w:lang w:val="es-419" w:eastAsia="es-CO"/>
        </w:rPr>
        <w:t>: evitan que el metal se oxide.</w:t>
      </w:r>
    </w:p>
    <w:p w14:paraId="25411850" w14:textId="0B2826B8" w:rsidR="00FA15C9" w:rsidRPr="006C4C86" w:rsidRDefault="00FA15C9" w:rsidP="00BB5AC3">
      <w:pPr>
        <w:pStyle w:val="Prrafodelista"/>
        <w:numPr>
          <w:ilvl w:val="0"/>
          <w:numId w:val="11"/>
        </w:numPr>
        <w:rPr>
          <w:lang w:val="es-419" w:eastAsia="es-CO"/>
        </w:rPr>
      </w:pPr>
      <w:r w:rsidRPr="006C4C86">
        <w:rPr>
          <w:b/>
          <w:bCs/>
          <w:lang w:val="es-419" w:eastAsia="es-CO"/>
        </w:rPr>
        <w:t>Gases combustibles</w:t>
      </w:r>
      <w:r w:rsidRPr="006C4C86">
        <w:rPr>
          <w:lang w:val="es-419" w:eastAsia="es-CO"/>
        </w:rPr>
        <w:t>: generan la temperatura necesaria para fundir.</w:t>
      </w:r>
    </w:p>
    <w:p w14:paraId="4D4E82B0" w14:textId="31B87639" w:rsidR="00FA15C9" w:rsidRPr="006C4C86" w:rsidRDefault="00FA15C9" w:rsidP="00BB5AC3">
      <w:pPr>
        <w:pStyle w:val="Prrafodelista"/>
        <w:numPr>
          <w:ilvl w:val="0"/>
          <w:numId w:val="11"/>
        </w:numPr>
        <w:rPr>
          <w:lang w:val="es-419" w:eastAsia="es-CO"/>
        </w:rPr>
      </w:pPr>
      <w:r w:rsidRPr="006C4C86">
        <w:rPr>
          <w:b/>
          <w:bCs/>
          <w:lang w:val="es-419" w:eastAsia="es-CO"/>
        </w:rPr>
        <w:t>Crisoles:</w:t>
      </w:r>
      <w:r w:rsidRPr="006C4C86">
        <w:rPr>
          <w:lang w:val="es-419" w:eastAsia="es-CO"/>
        </w:rPr>
        <w:t xml:space="preserve"> recipientes donde se funde el metal.</w:t>
      </w:r>
    </w:p>
    <w:p w14:paraId="57F87AAB" w14:textId="61168D83" w:rsidR="00FA15C9" w:rsidRPr="006C4C86" w:rsidRDefault="00FA15C9" w:rsidP="00BB5AC3">
      <w:pPr>
        <w:pStyle w:val="Prrafodelista"/>
        <w:numPr>
          <w:ilvl w:val="0"/>
          <w:numId w:val="11"/>
        </w:numPr>
        <w:rPr>
          <w:lang w:val="es-419" w:eastAsia="es-CO"/>
        </w:rPr>
      </w:pPr>
      <w:r w:rsidRPr="006C4C86">
        <w:rPr>
          <w:b/>
          <w:bCs/>
          <w:lang w:val="es-419" w:eastAsia="es-CO"/>
        </w:rPr>
        <w:t>Yesos de revestimiento</w:t>
      </w:r>
      <w:r w:rsidRPr="006C4C86">
        <w:rPr>
          <w:lang w:val="es-419" w:eastAsia="es-CO"/>
        </w:rPr>
        <w:t>: se usan para moldear y soportar la pieza en colada.</w:t>
      </w:r>
    </w:p>
    <w:p w14:paraId="7286DF10" w14:textId="77777777" w:rsidR="00FA15C9" w:rsidRPr="00FA15C9" w:rsidRDefault="00FA15C9" w:rsidP="00FA15C9">
      <w:pPr>
        <w:rPr>
          <w:b/>
          <w:bCs/>
          <w:lang w:val="es-419" w:eastAsia="es-CO"/>
        </w:rPr>
      </w:pPr>
      <w:r w:rsidRPr="00FA15C9">
        <w:rPr>
          <w:b/>
          <w:bCs/>
          <w:lang w:val="es-419" w:eastAsia="es-CO"/>
        </w:rPr>
        <w:t>Materiales para moldeo y colada</w:t>
      </w:r>
    </w:p>
    <w:p w14:paraId="3B286D10" w14:textId="77777777" w:rsidR="00FA15C9" w:rsidRPr="00FA15C9" w:rsidRDefault="00FA15C9" w:rsidP="00FA15C9">
      <w:pPr>
        <w:rPr>
          <w:lang w:val="es-419" w:eastAsia="es-CO"/>
        </w:rPr>
      </w:pPr>
      <w:r w:rsidRPr="00FA15C9">
        <w:rPr>
          <w:lang w:val="es-419" w:eastAsia="es-CO"/>
        </w:rPr>
        <w:t>Son los que permiten dar forma al metal fundido y garantizar un vaciado limpio. Incluyen:</w:t>
      </w:r>
    </w:p>
    <w:p w14:paraId="18ECC938" w14:textId="09B72811" w:rsidR="00FA15C9" w:rsidRPr="006C4C86" w:rsidRDefault="00FA15C9" w:rsidP="00BB5AC3">
      <w:pPr>
        <w:pStyle w:val="Prrafodelista"/>
        <w:numPr>
          <w:ilvl w:val="0"/>
          <w:numId w:val="12"/>
        </w:numPr>
        <w:rPr>
          <w:lang w:val="es-419" w:eastAsia="es-CO"/>
        </w:rPr>
      </w:pPr>
      <w:r w:rsidRPr="006C4C86">
        <w:rPr>
          <w:b/>
          <w:bCs/>
          <w:lang w:val="es-419" w:eastAsia="es-CO"/>
        </w:rPr>
        <w:t>Revestimientos refractarios</w:t>
      </w:r>
      <w:r w:rsidRPr="006C4C86">
        <w:rPr>
          <w:lang w:val="es-419" w:eastAsia="es-CO"/>
        </w:rPr>
        <w:t>: soportan el calor y conservan la forma del molde.</w:t>
      </w:r>
    </w:p>
    <w:p w14:paraId="4EF02AFB" w14:textId="62047E7F" w:rsidR="00FA15C9" w:rsidRPr="006C4C86" w:rsidRDefault="00FA15C9" w:rsidP="00BB5AC3">
      <w:pPr>
        <w:pStyle w:val="Prrafodelista"/>
        <w:numPr>
          <w:ilvl w:val="0"/>
          <w:numId w:val="12"/>
        </w:numPr>
        <w:rPr>
          <w:lang w:val="es-419" w:eastAsia="es-CO"/>
        </w:rPr>
      </w:pPr>
      <w:r w:rsidRPr="006C4C86">
        <w:rPr>
          <w:b/>
          <w:bCs/>
          <w:lang w:val="es-419" w:eastAsia="es-CO"/>
        </w:rPr>
        <w:lastRenderedPageBreak/>
        <w:t>Ceras para modelado</w:t>
      </w:r>
      <w:r w:rsidRPr="006C4C86">
        <w:rPr>
          <w:lang w:val="es-419" w:eastAsia="es-CO"/>
        </w:rPr>
        <w:t>: sirven para fabricar el modelo inicial de la pieza.</w:t>
      </w:r>
    </w:p>
    <w:p w14:paraId="6EADBD84" w14:textId="7CDECF47" w:rsidR="00FA15C9" w:rsidRPr="006C4C86" w:rsidRDefault="00FA15C9" w:rsidP="00BB5AC3">
      <w:pPr>
        <w:pStyle w:val="Prrafodelista"/>
        <w:numPr>
          <w:ilvl w:val="0"/>
          <w:numId w:val="12"/>
        </w:numPr>
        <w:rPr>
          <w:lang w:val="es-419" w:eastAsia="es-CO"/>
        </w:rPr>
      </w:pPr>
      <w:r w:rsidRPr="006C4C86">
        <w:rPr>
          <w:b/>
          <w:bCs/>
          <w:lang w:val="es-419" w:eastAsia="es-CO"/>
        </w:rPr>
        <w:t>Vasos de colada</w:t>
      </w:r>
      <w:r w:rsidRPr="006C4C86">
        <w:rPr>
          <w:lang w:val="es-419" w:eastAsia="es-CO"/>
        </w:rPr>
        <w:t>: guían el flujo del metal al molde.</w:t>
      </w:r>
    </w:p>
    <w:p w14:paraId="6119A387" w14:textId="6F3A8C54" w:rsidR="00FA15C9" w:rsidRPr="006C4C86" w:rsidRDefault="00FA15C9" w:rsidP="00BB5AC3">
      <w:pPr>
        <w:pStyle w:val="Prrafodelista"/>
        <w:numPr>
          <w:ilvl w:val="0"/>
          <w:numId w:val="12"/>
        </w:numPr>
        <w:rPr>
          <w:lang w:val="es-419" w:eastAsia="es-CO"/>
        </w:rPr>
      </w:pPr>
      <w:r w:rsidRPr="006C4C86">
        <w:rPr>
          <w:b/>
          <w:bCs/>
          <w:lang w:val="es-419" w:eastAsia="es-CO"/>
        </w:rPr>
        <w:t>Canales y bebederos</w:t>
      </w:r>
      <w:r w:rsidRPr="006C4C86">
        <w:rPr>
          <w:lang w:val="es-419" w:eastAsia="es-CO"/>
        </w:rPr>
        <w:t>: conductos por donde entra el metal al modelo.</w:t>
      </w:r>
    </w:p>
    <w:p w14:paraId="21C05888" w14:textId="57E2FBA7" w:rsidR="005E7DE7" w:rsidRDefault="00FA15C9" w:rsidP="005E7DE7">
      <w:pPr>
        <w:pStyle w:val="Ttulo2"/>
      </w:pPr>
      <w:bookmarkStart w:id="14" w:name="_Toc216687336"/>
      <w:r>
        <w:t>Características</w:t>
      </w:r>
      <w:bookmarkEnd w:id="14"/>
      <w:r>
        <w:t xml:space="preserve"> </w:t>
      </w:r>
    </w:p>
    <w:p w14:paraId="13D19CD7" w14:textId="4A53710B" w:rsidR="005166B1" w:rsidRDefault="00FA15C9" w:rsidP="00FA15C9">
      <w:pPr>
        <w:rPr>
          <w:lang w:val="es-419" w:eastAsia="es-CO"/>
        </w:rPr>
      </w:pPr>
      <w:r w:rsidRPr="00FA15C9">
        <w:rPr>
          <w:lang w:val="es-419" w:eastAsia="es-CO"/>
        </w:rPr>
        <w:t>Los materiales e insumos utilizados en la fundición de metales preciosos deben cumplir características específicas que garanticen la correcta fusión, fluidez, limpieza y solidificación del metal. Estas propiedades influyen directamente en la calidad de la pieza final, su definición de detalle, su resistencia mecánica y la ausencia de defectos como porosidad, inclusiones o grietas. A continuación, se describen las características más importantes agrupadas según el tipo de material</w:t>
      </w:r>
      <w:r w:rsidR="00F10977">
        <w:rPr>
          <w:lang w:val="es-419" w:eastAsia="es-CO"/>
        </w:rPr>
        <w:t>.</w:t>
      </w:r>
    </w:p>
    <w:p w14:paraId="153BC5EB" w14:textId="77777777" w:rsidR="00FA15C9" w:rsidRPr="00FA15C9" w:rsidRDefault="00FA15C9" w:rsidP="00FA15C9">
      <w:pPr>
        <w:rPr>
          <w:b/>
          <w:bCs/>
          <w:lang w:val="es-419" w:eastAsia="es-CO"/>
        </w:rPr>
      </w:pPr>
      <w:r w:rsidRPr="00FA15C9">
        <w:rPr>
          <w:b/>
          <w:bCs/>
          <w:lang w:val="es-419" w:eastAsia="es-CO"/>
        </w:rPr>
        <w:t>Metales preciosos (Au, Ag, Pt, Pd)</w:t>
      </w:r>
    </w:p>
    <w:p w14:paraId="7093AAAB" w14:textId="60AFA1DC" w:rsidR="00FA15C9" w:rsidRPr="006C4C86" w:rsidRDefault="00FA15C9" w:rsidP="00BB5AC3">
      <w:pPr>
        <w:pStyle w:val="Prrafodelista"/>
        <w:numPr>
          <w:ilvl w:val="0"/>
          <w:numId w:val="13"/>
        </w:numPr>
        <w:rPr>
          <w:lang w:val="es-419" w:eastAsia="es-CO"/>
        </w:rPr>
      </w:pPr>
      <w:r w:rsidRPr="006C4C86">
        <w:rPr>
          <w:lang w:val="es-419" w:eastAsia="es-CO"/>
        </w:rPr>
        <w:t>Alta pureza según ley o kilataje.</w:t>
      </w:r>
    </w:p>
    <w:p w14:paraId="6C075A14" w14:textId="7F180CA6" w:rsidR="00FA15C9" w:rsidRPr="006C4C86" w:rsidRDefault="00FA15C9" w:rsidP="00BB5AC3">
      <w:pPr>
        <w:pStyle w:val="Prrafodelista"/>
        <w:numPr>
          <w:ilvl w:val="0"/>
          <w:numId w:val="13"/>
        </w:numPr>
        <w:rPr>
          <w:lang w:val="es-419" w:eastAsia="es-CO"/>
        </w:rPr>
      </w:pPr>
      <w:r w:rsidRPr="006C4C86">
        <w:rPr>
          <w:lang w:val="es-419" w:eastAsia="es-CO"/>
        </w:rPr>
        <w:t>Comportamiento predecible en el punto de fusión.</w:t>
      </w:r>
    </w:p>
    <w:p w14:paraId="7117AA1F" w14:textId="155EBEDF" w:rsidR="00FA15C9" w:rsidRPr="006C4C86" w:rsidRDefault="00FA15C9" w:rsidP="00BB5AC3">
      <w:pPr>
        <w:pStyle w:val="Prrafodelista"/>
        <w:numPr>
          <w:ilvl w:val="0"/>
          <w:numId w:val="13"/>
        </w:numPr>
        <w:rPr>
          <w:lang w:val="es-419" w:eastAsia="es-CO"/>
        </w:rPr>
      </w:pPr>
      <w:r w:rsidRPr="006C4C86">
        <w:rPr>
          <w:lang w:val="es-419" w:eastAsia="es-CO"/>
        </w:rPr>
        <w:t>Buena fluidez al estado líquido para llenar moldes con detalle.</w:t>
      </w:r>
    </w:p>
    <w:p w14:paraId="33E66704" w14:textId="500EB4CC" w:rsidR="00FA15C9" w:rsidRPr="006C4C86" w:rsidRDefault="00FA15C9" w:rsidP="00BB5AC3">
      <w:pPr>
        <w:pStyle w:val="Prrafodelista"/>
        <w:numPr>
          <w:ilvl w:val="0"/>
          <w:numId w:val="13"/>
        </w:numPr>
        <w:rPr>
          <w:lang w:val="es-419" w:eastAsia="es-CO"/>
        </w:rPr>
      </w:pPr>
      <w:r w:rsidRPr="006C4C86">
        <w:rPr>
          <w:lang w:val="es-419" w:eastAsia="es-CO"/>
        </w:rPr>
        <w:t>Compatibilidad con metales de liga para lograr color, dureza y resistencia.</w:t>
      </w:r>
    </w:p>
    <w:p w14:paraId="290AD2C1" w14:textId="6D0C3D2C" w:rsidR="00FA15C9" w:rsidRPr="006C4C86" w:rsidRDefault="00FA15C9" w:rsidP="00BB5AC3">
      <w:pPr>
        <w:pStyle w:val="Prrafodelista"/>
        <w:numPr>
          <w:ilvl w:val="0"/>
          <w:numId w:val="13"/>
        </w:numPr>
        <w:rPr>
          <w:lang w:val="es-419" w:eastAsia="es-CO"/>
        </w:rPr>
      </w:pPr>
      <w:r w:rsidRPr="006C4C86">
        <w:rPr>
          <w:lang w:val="es-419" w:eastAsia="es-CO"/>
        </w:rPr>
        <w:t>Sensibilidad variable a la oxidación (alta en plata, baja en oro).</w:t>
      </w:r>
    </w:p>
    <w:p w14:paraId="35E3A5A5" w14:textId="77777777" w:rsidR="00FA15C9" w:rsidRPr="00FA15C9" w:rsidRDefault="00FA15C9" w:rsidP="00FA15C9">
      <w:pPr>
        <w:rPr>
          <w:b/>
          <w:bCs/>
          <w:lang w:val="es-419" w:eastAsia="es-CO"/>
        </w:rPr>
      </w:pPr>
      <w:r w:rsidRPr="00FA15C9">
        <w:rPr>
          <w:b/>
          <w:bCs/>
          <w:lang w:val="es-419" w:eastAsia="es-CO"/>
        </w:rPr>
        <w:t>Metales de liga (Cu, Ag, Ni, Zn, Pd, Si)</w:t>
      </w:r>
      <w:r w:rsidRPr="00FA15C9">
        <w:rPr>
          <w:b/>
          <w:bCs/>
          <w:lang w:val="es-419" w:eastAsia="es-CO"/>
        </w:rPr>
        <w:tab/>
      </w:r>
    </w:p>
    <w:p w14:paraId="1F4408D6" w14:textId="66DF82DF" w:rsidR="00FA15C9" w:rsidRPr="006C4C86" w:rsidRDefault="00FA15C9" w:rsidP="00BB5AC3">
      <w:pPr>
        <w:pStyle w:val="Prrafodelista"/>
        <w:numPr>
          <w:ilvl w:val="0"/>
          <w:numId w:val="14"/>
        </w:numPr>
        <w:rPr>
          <w:lang w:val="es-419" w:eastAsia="es-CO"/>
        </w:rPr>
      </w:pPr>
      <w:r w:rsidRPr="006C4C86">
        <w:rPr>
          <w:lang w:val="es-419" w:eastAsia="es-CO"/>
        </w:rPr>
        <w:t>Ajustan dureza, color y comportamiento mecánico.</w:t>
      </w:r>
    </w:p>
    <w:p w14:paraId="1013C19A" w14:textId="225422CC" w:rsidR="00FA15C9" w:rsidRPr="006C4C86" w:rsidRDefault="00FA15C9" w:rsidP="00BB5AC3">
      <w:pPr>
        <w:pStyle w:val="Prrafodelista"/>
        <w:numPr>
          <w:ilvl w:val="0"/>
          <w:numId w:val="14"/>
        </w:numPr>
        <w:rPr>
          <w:lang w:val="es-419" w:eastAsia="es-CO"/>
        </w:rPr>
      </w:pPr>
      <w:r w:rsidRPr="006C4C86">
        <w:rPr>
          <w:lang w:val="es-419" w:eastAsia="es-CO"/>
        </w:rPr>
        <w:t>Modifican el punto de fusión del metal precioso.</w:t>
      </w:r>
    </w:p>
    <w:p w14:paraId="60F6EBD6" w14:textId="5741B825" w:rsidR="00FA15C9" w:rsidRPr="006C4C86" w:rsidRDefault="00FA15C9" w:rsidP="00BB5AC3">
      <w:pPr>
        <w:pStyle w:val="Prrafodelista"/>
        <w:numPr>
          <w:ilvl w:val="0"/>
          <w:numId w:val="14"/>
        </w:numPr>
        <w:rPr>
          <w:lang w:val="es-419" w:eastAsia="es-CO"/>
        </w:rPr>
      </w:pPr>
      <w:r w:rsidRPr="006C4C86">
        <w:rPr>
          <w:lang w:val="es-419" w:eastAsia="es-CO"/>
        </w:rPr>
        <w:t>Algunos generan mayor oxidación (cobre y zinc), por lo que requieren fundentes adecuados.</w:t>
      </w:r>
    </w:p>
    <w:p w14:paraId="7BC2681A" w14:textId="7A724D9E" w:rsidR="00FA15C9" w:rsidRPr="006C4C86" w:rsidRDefault="00FA15C9" w:rsidP="00BB5AC3">
      <w:pPr>
        <w:pStyle w:val="Prrafodelista"/>
        <w:numPr>
          <w:ilvl w:val="0"/>
          <w:numId w:val="14"/>
        </w:numPr>
        <w:rPr>
          <w:lang w:val="es-419" w:eastAsia="es-CO"/>
        </w:rPr>
      </w:pPr>
      <w:r w:rsidRPr="006C4C86">
        <w:rPr>
          <w:lang w:val="es-419" w:eastAsia="es-CO"/>
        </w:rPr>
        <w:t>Deben ser usados en proporciones exactas para evitar fragilidad o grietas.</w:t>
      </w:r>
    </w:p>
    <w:p w14:paraId="074D7D0A" w14:textId="77777777" w:rsidR="00FA15C9" w:rsidRPr="00FA15C9" w:rsidRDefault="00FA15C9" w:rsidP="00FA15C9">
      <w:pPr>
        <w:rPr>
          <w:b/>
          <w:bCs/>
          <w:lang w:val="es-419" w:eastAsia="es-CO"/>
        </w:rPr>
      </w:pPr>
      <w:r w:rsidRPr="00FA15C9">
        <w:rPr>
          <w:b/>
          <w:bCs/>
          <w:lang w:val="es-419" w:eastAsia="es-CO"/>
        </w:rPr>
        <w:lastRenderedPageBreak/>
        <w:t>Fundentes</w:t>
      </w:r>
      <w:r w:rsidRPr="00FA15C9">
        <w:rPr>
          <w:b/>
          <w:bCs/>
          <w:lang w:val="es-419" w:eastAsia="es-CO"/>
        </w:rPr>
        <w:tab/>
      </w:r>
    </w:p>
    <w:p w14:paraId="6C2094D8" w14:textId="4124347B" w:rsidR="00FA15C9" w:rsidRPr="006C4C86" w:rsidRDefault="00FA15C9" w:rsidP="00BB5AC3">
      <w:pPr>
        <w:pStyle w:val="Prrafodelista"/>
        <w:numPr>
          <w:ilvl w:val="0"/>
          <w:numId w:val="15"/>
        </w:numPr>
        <w:rPr>
          <w:lang w:val="es-419" w:eastAsia="es-CO"/>
        </w:rPr>
      </w:pPr>
      <w:r w:rsidRPr="006C4C86">
        <w:rPr>
          <w:lang w:val="es-419" w:eastAsia="es-CO"/>
        </w:rPr>
        <w:t>Reducen la oxidación durante la fundición.</w:t>
      </w:r>
    </w:p>
    <w:p w14:paraId="38FB15C9" w14:textId="46637DD3" w:rsidR="00FA15C9" w:rsidRPr="006C4C86" w:rsidRDefault="00FA15C9" w:rsidP="00BB5AC3">
      <w:pPr>
        <w:pStyle w:val="Prrafodelista"/>
        <w:numPr>
          <w:ilvl w:val="0"/>
          <w:numId w:val="15"/>
        </w:numPr>
        <w:rPr>
          <w:lang w:val="es-419" w:eastAsia="es-CO"/>
        </w:rPr>
      </w:pPr>
      <w:r w:rsidRPr="006C4C86">
        <w:rPr>
          <w:lang w:val="es-419" w:eastAsia="es-CO"/>
        </w:rPr>
        <w:t>Mantienen el metal limpio y mejoran su fluidez.</w:t>
      </w:r>
    </w:p>
    <w:p w14:paraId="137F887A" w14:textId="0FCDC151" w:rsidR="00FA15C9" w:rsidRPr="006C4C86" w:rsidRDefault="00FA15C9" w:rsidP="00BB5AC3">
      <w:pPr>
        <w:pStyle w:val="Prrafodelista"/>
        <w:numPr>
          <w:ilvl w:val="0"/>
          <w:numId w:val="15"/>
        </w:numPr>
        <w:rPr>
          <w:lang w:val="es-419" w:eastAsia="es-CO"/>
        </w:rPr>
      </w:pPr>
      <w:r w:rsidRPr="006C4C86">
        <w:rPr>
          <w:lang w:val="es-419" w:eastAsia="es-CO"/>
        </w:rPr>
        <w:t>Forman una película protectora que atrapa impurezas.</w:t>
      </w:r>
    </w:p>
    <w:p w14:paraId="1EA37C9A" w14:textId="746F9AA7" w:rsidR="00FA15C9" w:rsidRPr="006C4C86" w:rsidRDefault="00FA15C9" w:rsidP="00BB5AC3">
      <w:pPr>
        <w:pStyle w:val="Prrafodelista"/>
        <w:numPr>
          <w:ilvl w:val="0"/>
          <w:numId w:val="15"/>
        </w:numPr>
        <w:rPr>
          <w:lang w:val="es-419" w:eastAsia="es-CO"/>
        </w:rPr>
      </w:pPr>
      <w:r w:rsidRPr="006C4C86">
        <w:rPr>
          <w:lang w:val="es-419" w:eastAsia="es-CO"/>
        </w:rPr>
        <w:t>Su tipo varía según el metal (oro, plata o platino).</w:t>
      </w:r>
    </w:p>
    <w:p w14:paraId="3E6D3589" w14:textId="77777777" w:rsidR="00FA15C9" w:rsidRPr="00FA15C9" w:rsidRDefault="00FA15C9" w:rsidP="00FA15C9">
      <w:pPr>
        <w:rPr>
          <w:b/>
          <w:bCs/>
          <w:lang w:val="es-419" w:eastAsia="es-CO"/>
        </w:rPr>
      </w:pPr>
      <w:r w:rsidRPr="00FA15C9">
        <w:rPr>
          <w:b/>
          <w:bCs/>
          <w:lang w:val="es-419" w:eastAsia="es-CO"/>
        </w:rPr>
        <w:t>Desoxidantes</w:t>
      </w:r>
    </w:p>
    <w:p w14:paraId="00EFCFFB" w14:textId="6AA108CB" w:rsidR="00FA15C9" w:rsidRPr="006C4C86" w:rsidRDefault="00FA15C9" w:rsidP="00BB5AC3">
      <w:pPr>
        <w:pStyle w:val="Prrafodelista"/>
        <w:numPr>
          <w:ilvl w:val="0"/>
          <w:numId w:val="16"/>
        </w:numPr>
        <w:rPr>
          <w:lang w:val="es-419" w:eastAsia="es-CO"/>
        </w:rPr>
      </w:pPr>
      <w:r w:rsidRPr="006C4C86">
        <w:rPr>
          <w:lang w:val="es-419" w:eastAsia="es-CO"/>
        </w:rPr>
        <w:t>Evitan formación de óxidos en metales muy sensibles (como la plata).</w:t>
      </w:r>
    </w:p>
    <w:p w14:paraId="0B0A6DDC" w14:textId="7F4761E9" w:rsidR="00FA15C9" w:rsidRPr="006C4C86" w:rsidRDefault="00FA15C9" w:rsidP="00BB5AC3">
      <w:pPr>
        <w:pStyle w:val="Prrafodelista"/>
        <w:numPr>
          <w:ilvl w:val="0"/>
          <w:numId w:val="16"/>
        </w:numPr>
        <w:rPr>
          <w:lang w:val="es-419" w:eastAsia="es-CO"/>
        </w:rPr>
      </w:pPr>
      <w:r w:rsidRPr="006C4C86">
        <w:rPr>
          <w:lang w:val="es-419" w:eastAsia="es-CO"/>
        </w:rPr>
        <w:t>Favorecen la obtención de un metal más brillante y limpio.</w:t>
      </w:r>
    </w:p>
    <w:p w14:paraId="2A2541B4" w14:textId="19B7390C" w:rsidR="00FA15C9" w:rsidRPr="006C4C86" w:rsidRDefault="00FA15C9" w:rsidP="00BB5AC3">
      <w:pPr>
        <w:pStyle w:val="Prrafodelista"/>
        <w:numPr>
          <w:ilvl w:val="0"/>
          <w:numId w:val="16"/>
        </w:numPr>
        <w:rPr>
          <w:lang w:val="es-419" w:eastAsia="es-CO"/>
        </w:rPr>
      </w:pPr>
      <w:r w:rsidRPr="006C4C86">
        <w:rPr>
          <w:lang w:val="es-419" w:eastAsia="es-CO"/>
        </w:rPr>
        <w:t>Se integran en pequeñas proporciones dentro de la aleación.</w:t>
      </w:r>
    </w:p>
    <w:p w14:paraId="7BE00151" w14:textId="77777777" w:rsidR="00FA15C9" w:rsidRPr="00FA15C9" w:rsidRDefault="00FA15C9" w:rsidP="00FA15C9">
      <w:pPr>
        <w:rPr>
          <w:b/>
          <w:bCs/>
          <w:lang w:val="es-419" w:eastAsia="es-CO"/>
        </w:rPr>
      </w:pPr>
      <w:r w:rsidRPr="00FA15C9">
        <w:rPr>
          <w:b/>
          <w:bCs/>
          <w:lang w:val="es-419" w:eastAsia="es-CO"/>
        </w:rPr>
        <w:t>Crisoles (grafito, sílice, cerámica, entre otros)</w:t>
      </w:r>
      <w:r w:rsidRPr="00FA15C9">
        <w:rPr>
          <w:b/>
          <w:bCs/>
          <w:lang w:val="es-419" w:eastAsia="es-CO"/>
        </w:rPr>
        <w:tab/>
      </w:r>
    </w:p>
    <w:p w14:paraId="72565EE2" w14:textId="5DD7F059" w:rsidR="00FA15C9" w:rsidRPr="006C4C86" w:rsidRDefault="00FA15C9" w:rsidP="00BB5AC3">
      <w:pPr>
        <w:pStyle w:val="Prrafodelista"/>
        <w:numPr>
          <w:ilvl w:val="0"/>
          <w:numId w:val="17"/>
        </w:numPr>
        <w:rPr>
          <w:lang w:val="es-419" w:eastAsia="es-CO"/>
        </w:rPr>
      </w:pPr>
      <w:r w:rsidRPr="006C4C86">
        <w:rPr>
          <w:lang w:val="es-419" w:eastAsia="es-CO"/>
        </w:rPr>
        <w:t>Alta resistencia térmica y choque térmico.</w:t>
      </w:r>
    </w:p>
    <w:p w14:paraId="7682E70B" w14:textId="04F6012E" w:rsidR="00FA15C9" w:rsidRPr="006C4C86" w:rsidRDefault="00FA15C9" w:rsidP="00BB5AC3">
      <w:pPr>
        <w:pStyle w:val="Prrafodelista"/>
        <w:numPr>
          <w:ilvl w:val="0"/>
          <w:numId w:val="17"/>
        </w:numPr>
        <w:rPr>
          <w:lang w:val="es-419" w:eastAsia="es-CO"/>
        </w:rPr>
      </w:pPr>
      <w:r w:rsidRPr="006C4C86">
        <w:rPr>
          <w:lang w:val="es-419" w:eastAsia="es-CO"/>
        </w:rPr>
        <w:t>No reaccionan químicamente con el metal fundido.</w:t>
      </w:r>
    </w:p>
    <w:p w14:paraId="16E678A0" w14:textId="1EBF8BEE" w:rsidR="00FA15C9" w:rsidRPr="006C4C86" w:rsidRDefault="00FA15C9" w:rsidP="00BB5AC3">
      <w:pPr>
        <w:pStyle w:val="Prrafodelista"/>
        <w:numPr>
          <w:ilvl w:val="0"/>
          <w:numId w:val="17"/>
        </w:numPr>
        <w:rPr>
          <w:lang w:val="es-419" w:eastAsia="es-CO"/>
        </w:rPr>
      </w:pPr>
      <w:r w:rsidRPr="006C4C86">
        <w:rPr>
          <w:lang w:val="es-419" w:eastAsia="es-CO"/>
        </w:rPr>
        <w:t>El crisol debe ser específico para el metal (grafito para oro/plata, cerámica para platino).</w:t>
      </w:r>
    </w:p>
    <w:p w14:paraId="22AE4DB2" w14:textId="6C03FB53" w:rsidR="00FA15C9" w:rsidRPr="006C4C86" w:rsidRDefault="00FA15C9" w:rsidP="00BB5AC3">
      <w:pPr>
        <w:pStyle w:val="Prrafodelista"/>
        <w:numPr>
          <w:ilvl w:val="0"/>
          <w:numId w:val="17"/>
        </w:numPr>
        <w:rPr>
          <w:lang w:val="es-419" w:eastAsia="es-CO"/>
        </w:rPr>
      </w:pPr>
      <w:r w:rsidRPr="006C4C86">
        <w:rPr>
          <w:lang w:val="es-419" w:eastAsia="es-CO"/>
        </w:rPr>
        <w:t>Mantienen estabilidad dimensional en altas temperaturas.</w:t>
      </w:r>
    </w:p>
    <w:p w14:paraId="12A60056" w14:textId="77777777" w:rsidR="00FA15C9" w:rsidRPr="00FA15C9" w:rsidRDefault="00FA15C9" w:rsidP="00FA15C9">
      <w:pPr>
        <w:rPr>
          <w:b/>
          <w:bCs/>
          <w:lang w:val="es-419" w:eastAsia="es-CO"/>
        </w:rPr>
      </w:pPr>
      <w:r w:rsidRPr="00FA15C9">
        <w:rPr>
          <w:b/>
          <w:bCs/>
          <w:lang w:val="es-419" w:eastAsia="es-CO"/>
        </w:rPr>
        <w:t>Revestimientos refractarios (yeso, fosfatados, entre otros)</w:t>
      </w:r>
      <w:r w:rsidRPr="00FA15C9">
        <w:rPr>
          <w:b/>
          <w:bCs/>
          <w:lang w:val="es-419" w:eastAsia="es-CO"/>
        </w:rPr>
        <w:tab/>
      </w:r>
    </w:p>
    <w:p w14:paraId="13E768A7" w14:textId="413C70AB" w:rsidR="00FA15C9" w:rsidRPr="006C4C86" w:rsidRDefault="00FA15C9" w:rsidP="00BB5AC3">
      <w:pPr>
        <w:pStyle w:val="Prrafodelista"/>
        <w:numPr>
          <w:ilvl w:val="0"/>
          <w:numId w:val="18"/>
        </w:numPr>
        <w:rPr>
          <w:lang w:val="es-419" w:eastAsia="es-CO"/>
        </w:rPr>
      </w:pPr>
      <w:r w:rsidRPr="006C4C86">
        <w:rPr>
          <w:lang w:val="es-419" w:eastAsia="es-CO"/>
        </w:rPr>
        <w:t>Soportan altas temperaturas sin deformarse.</w:t>
      </w:r>
    </w:p>
    <w:p w14:paraId="2FA690FB" w14:textId="12FB2E6D" w:rsidR="00FA15C9" w:rsidRPr="006C4C86" w:rsidRDefault="00FA15C9" w:rsidP="00BB5AC3">
      <w:pPr>
        <w:pStyle w:val="Prrafodelista"/>
        <w:numPr>
          <w:ilvl w:val="0"/>
          <w:numId w:val="18"/>
        </w:numPr>
        <w:rPr>
          <w:lang w:val="es-419" w:eastAsia="es-CO"/>
        </w:rPr>
      </w:pPr>
      <w:r w:rsidRPr="006C4C86">
        <w:rPr>
          <w:lang w:val="es-419" w:eastAsia="es-CO"/>
        </w:rPr>
        <w:t>Permiten captar los detalles del modelo en cera.</w:t>
      </w:r>
    </w:p>
    <w:p w14:paraId="2414BD82" w14:textId="6D8F540A" w:rsidR="00FA15C9" w:rsidRPr="006C4C86" w:rsidRDefault="00FA15C9" w:rsidP="00BB5AC3">
      <w:pPr>
        <w:pStyle w:val="Prrafodelista"/>
        <w:numPr>
          <w:ilvl w:val="0"/>
          <w:numId w:val="18"/>
        </w:numPr>
        <w:rPr>
          <w:lang w:val="es-419" w:eastAsia="es-CO"/>
        </w:rPr>
      </w:pPr>
      <w:r w:rsidRPr="006C4C86">
        <w:rPr>
          <w:lang w:val="es-419" w:eastAsia="es-CO"/>
        </w:rPr>
        <w:t>Determinan el acabado final de la pieza (textura o porosidad).</w:t>
      </w:r>
    </w:p>
    <w:p w14:paraId="4AB6F347" w14:textId="152924E9" w:rsidR="00FA15C9" w:rsidRPr="006C4C86" w:rsidRDefault="00FA15C9" w:rsidP="00BB5AC3">
      <w:pPr>
        <w:pStyle w:val="Prrafodelista"/>
        <w:numPr>
          <w:ilvl w:val="0"/>
          <w:numId w:val="18"/>
        </w:numPr>
        <w:rPr>
          <w:lang w:val="es-419" w:eastAsia="es-CO"/>
        </w:rPr>
      </w:pPr>
      <w:r w:rsidRPr="006C4C86">
        <w:rPr>
          <w:lang w:val="es-419" w:eastAsia="es-CO"/>
        </w:rPr>
        <w:t>Los fosfatados resisten temperaturas más altas para platino y paladio.</w:t>
      </w:r>
    </w:p>
    <w:p w14:paraId="4229705D" w14:textId="77777777" w:rsidR="006C4C86" w:rsidRDefault="006C4C86" w:rsidP="00FA15C9">
      <w:pPr>
        <w:rPr>
          <w:b/>
          <w:bCs/>
          <w:lang w:val="es-419" w:eastAsia="es-CO"/>
        </w:rPr>
      </w:pPr>
    </w:p>
    <w:p w14:paraId="7DB248C9" w14:textId="4D25E75B" w:rsidR="00FA15C9" w:rsidRPr="00FA15C9" w:rsidRDefault="00FA15C9" w:rsidP="00FA15C9">
      <w:pPr>
        <w:rPr>
          <w:lang w:val="es-419" w:eastAsia="es-CO"/>
        </w:rPr>
      </w:pPr>
      <w:r w:rsidRPr="00FA15C9">
        <w:rPr>
          <w:b/>
          <w:bCs/>
          <w:lang w:val="es-419" w:eastAsia="es-CO"/>
        </w:rPr>
        <w:lastRenderedPageBreak/>
        <w:t>Ceras para modelado</w:t>
      </w:r>
      <w:r w:rsidRPr="00FA15C9">
        <w:rPr>
          <w:lang w:val="es-419" w:eastAsia="es-CO"/>
        </w:rPr>
        <w:tab/>
      </w:r>
    </w:p>
    <w:p w14:paraId="679FB678" w14:textId="09BAAC1C" w:rsidR="00FA15C9" w:rsidRPr="006C4C86" w:rsidRDefault="00FA15C9" w:rsidP="00BB5AC3">
      <w:pPr>
        <w:pStyle w:val="Prrafodelista"/>
        <w:numPr>
          <w:ilvl w:val="0"/>
          <w:numId w:val="19"/>
        </w:numPr>
        <w:rPr>
          <w:lang w:val="es-419" w:eastAsia="es-CO"/>
        </w:rPr>
      </w:pPr>
      <w:r w:rsidRPr="006C4C86">
        <w:rPr>
          <w:lang w:val="es-419" w:eastAsia="es-CO"/>
        </w:rPr>
        <w:t>Fácil manipulación y tallado.</w:t>
      </w:r>
    </w:p>
    <w:p w14:paraId="752804F7" w14:textId="39AEBC2B" w:rsidR="00FA15C9" w:rsidRPr="006C4C86" w:rsidRDefault="00FA15C9" w:rsidP="00BB5AC3">
      <w:pPr>
        <w:pStyle w:val="Prrafodelista"/>
        <w:numPr>
          <w:ilvl w:val="0"/>
          <w:numId w:val="19"/>
        </w:numPr>
        <w:rPr>
          <w:lang w:val="es-419" w:eastAsia="es-CO"/>
        </w:rPr>
      </w:pPr>
      <w:r w:rsidRPr="006C4C86">
        <w:rPr>
          <w:lang w:val="es-419" w:eastAsia="es-CO"/>
        </w:rPr>
        <w:t>Punto de fusión bajo para evitar defectos al quemarse.</w:t>
      </w:r>
    </w:p>
    <w:p w14:paraId="1B535CBD" w14:textId="5CEFDF29" w:rsidR="00FA15C9" w:rsidRPr="006C4C86" w:rsidRDefault="00FA15C9" w:rsidP="00BB5AC3">
      <w:pPr>
        <w:pStyle w:val="Prrafodelista"/>
        <w:numPr>
          <w:ilvl w:val="0"/>
          <w:numId w:val="19"/>
        </w:numPr>
        <w:rPr>
          <w:lang w:val="es-419" w:eastAsia="es-CO"/>
        </w:rPr>
      </w:pPr>
      <w:r w:rsidRPr="006C4C86">
        <w:rPr>
          <w:lang w:val="es-419" w:eastAsia="es-CO"/>
        </w:rPr>
        <w:t>Estabilidad dimensional al ser moldeadas.</w:t>
      </w:r>
    </w:p>
    <w:p w14:paraId="68196C70" w14:textId="33BC5AF8" w:rsidR="00FA15C9" w:rsidRPr="006C4C86" w:rsidRDefault="00FA15C9" w:rsidP="00BB5AC3">
      <w:pPr>
        <w:pStyle w:val="Prrafodelista"/>
        <w:numPr>
          <w:ilvl w:val="0"/>
          <w:numId w:val="19"/>
        </w:numPr>
        <w:rPr>
          <w:lang w:val="es-419" w:eastAsia="es-CO"/>
        </w:rPr>
      </w:pPr>
      <w:r w:rsidRPr="006C4C86">
        <w:rPr>
          <w:lang w:val="es-419" w:eastAsia="es-CO"/>
        </w:rPr>
        <w:t>No deben dejar residuos durante la etapa de quemado.</w:t>
      </w:r>
    </w:p>
    <w:p w14:paraId="019F804B" w14:textId="77777777" w:rsidR="001858C0" w:rsidRPr="001858C0" w:rsidRDefault="00FA15C9" w:rsidP="00FA15C9">
      <w:pPr>
        <w:rPr>
          <w:b/>
          <w:bCs/>
          <w:lang w:val="es-419" w:eastAsia="es-CO"/>
        </w:rPr>
      </w:pPr>
      <w:r w:rsidRPr="001858C0">
        <w:rPr>
          <w:b/>
          <w:bCs/>
          <w:lang w:val="es-419" w:eastAsia="es-CO"/>
        </w:rPr>
        <w:t>Vasos de colada, canales y bebederos</w:t>
      </w:r>
      <w:r w:rsidRPr="001858C0">
        <w:rPr>
          <w:b/>
          <w:bCs/>
          <w:lang w:val="es-419" w:eastAsia="es-CO"/>
        </w:rPr>
        <w:tab/>
      </w:r>
    </w:p>
    <w:p w14:paraId="32620437" w14:textId="4CA88743" w:rsidR="00FA15C9" w:rsidRPr="006C4C86" w:rsidRDefault="00FA15C9" w:rsidP="00BB5AC3">
      <w:pPr>
        <w:pStyle w:val="Prrafodelista"/>
        <w:numPr>
          <w:ilvl w:val="0"/>
          <w:numId w:val="20"/>
        </w:numPr>
        <w:rPr>
          <w:lang w:val="es-419" w:eastAsia="es-CO"/>
        </w:rPr>
      </w:pPr>
      <w:r w:rsidRPr="006C4C86">
        <w:rPr>
          <w:lang w:val="es-419" w:eastAsia="es-CO"/>
        </w:rPr>
        <w:t>Resistencia térmica.</w:t>
      </w:r>
    </w:p>
    <w:p w14:paraId="754891A9" w14:textId="3030673E" w:rsidR="00FA15C9" w:rsidRPr="006C4C86" w:rsidRDefault="00FA15C9" w:rsidP="00BB5AC3">
      <w:pPr>
        <w:pStyle w:val="Prrafodelista"/>
        <w:numPr>
          <w:ilvl w:val="0"/>
          <w:numId w:val="20"/>
        </w:numPr>
        <w:rPr>
          <w:lang w:val="es-419" w:eastAsia="es-CO"/>
        </w:rPr>
      </w:pPr>
      <w:r w:rsidRPr="006C4C86">
        <w:rPr>
          <w:lang w:val="es-419" w:eastAsia="es-CO"/>
        </w:rPr>
        <w:t>Buena adherencia al revestimiento.</w:t>
      </w:r>
    </w:p>
    <w:p w14:paraId="7C08FEDF" w14:textId="246D4CC6" w:rsidR="00FA15C9" w:rsidRPr="006C4C86" w:rsidRDefault="00FA15C9" w:rsidP="00BB5AC3">
      <w:pPr>
        <w:pStyle w:val="Prrafodelista"/>
        <w:numPr>
          <w:ilvl w:val="0"/>
          <w:numId w:val="20"/>
        </w:numPr>
        <w:rPr>
          <w:lang w:val="es-419" w:eastAsia="es-CO"/>
        </w:rPr>
      </w:pPr>
      <w:r w:rsidRPr="006C4C86">
        <w:rPr>
          <w:lang w:val="es-419" w:eastAsia="es-CO"/>
        </w:rPr>
        <w:t>Permiten flujo controlado del metal para evitar turbulencias.</w:t>
      </w:r>
    </w:p>
    <w:p w14:paraId="0026A23C" w14:textId="4395CA4C" w:rsidR="00FA15C9" w:rsidRPr="006C4C86" w:rsidRDefault="00FA15C9" w:rsidP="00BB5AC3">
      <w:pPr>
        <w:pStyle w:val="Prrafodelista"/>
        <w:numPr>
          <w:ilvl w:val="0"/>
          <w:numId w:val="20"/>
        </w:numPr>
        <w:rPr>
          <w:lang w:val="es-419" w:eastAsia="es-CO"/>
        </w:rPr>
      </w:pPr>
      <w:r w:rsidRPr="006C4C86">
        <w:rPr>
          <w:lang w:val="es-419" w:eastAsia="es-CO"/>
        </w:rPr>
        <w:t>Su diseño y diámetro influyen en la calidad del llenado.</w:t>
      </w:r>
    </w:p>
    <w:p w14:paraId="07D1B668" w14:textId="77777777" w:rsidR="001858C0" w:rsidRPr="001858C0" w:rsidRDefault="00FA15C9" w:rsidP="00FA15C9">
      <w:pPr>
        <w:rPr>
          <w:b/>
          <w:bCs/>
          <w:lang w:val="es-419" w:eastAsia="es-CO"/>
        </w:rPr>
      </w:pPr>
      <w:r w:rsidRPr="001858C0">
        <w:rPr>
          <w:b/>
          <w:bCs/>
          <w:lang w:val="es-419" w:eastAsia="es-CO"/>
        </w:rPr>
        <w:t>Insumos auxiliares (gases, combustibles, entre otros)</w:t>
      </w:r>
      <w:r w:rsidRPr="001858C0">
        <w:rPr>
          <w:b/>
          <w:bCs/>
          <w:lang w:val="es-419" w:eastAsia="es-CO"/>
        </w:rPr>
        <w:tab/>
      </w:r>
    </w:p>
    <w:p w14:paraId="652A7697" w14:textId="7DAC4A97" w:rsidR="00FA15C9" w:rsidRPr="006C4C86" w:rsidRDefault="00FA15C9" w:rsidP="00BB5AC3">
      <w:pPr>
        <w:pStyle w:val="Prrafodelista"/>
        <w:numPr>
          <w:ilvl w:val="0"/>
          <w:numId w:val="21"/>
        </w:numPr>
        <w:rPr>
          <w:lang w:val="es-419" w:eastAsia="es-CO"/>
        </w:rPr>
      </w:pPr>
      <w:r w:rsidRPr="006C4C86">
        <w:rPr>
          <w:lang w:val="es-419" w:eastAsia="es-CO"/>
        </w:rPr>
        <w:t>Mezcla de gases estable y compatible con el equipo de fundición.</w:t>
      </w:r>
    </w:p>
    <w:p w14:paraId="291471CC" w14:textId="578F1405" w:rsidR="00FA15C9" w:rsidRPr="006C4C86" w:rsidRDefault="00FA15C9" w:rsidP="00BB5AC3">
      <w:pPr>
        <w:pStyle w:val="Prrafodelista"/>
        <w:numPr>
          <w:ilvl w:val="0"/>
          <w:numId w:val="21"/>
        </w:numPr>
        <w:rPr>
          <w:lang w:val="es-419" w:eastAsia="es-CO"/>
        </w:rPr>
      </w:pPr>
      <w:r w:rsidRPr="006C4C86">
        <w:rPr>
          <w:lang w:val="es-419" w:eastAsia="es-CO"/>
        </w:rPr>
        <w:t>Llama regulable para trabajar metales con distintos puntos de fusión.</w:t>
      </w:r>
    </w:p>
    <w:p w14:paraId="7E2499A5" w14:textId="4345CC6A" w:rsidR="00FA15C9" w:rsidRPr="006C4C86" w:rsidRDefault="00FA15C9" w:rsidP="00BB5AC3">
      <w:pPr>
        <w:pStyle w:val="Prrafodelista"/>
        <w:numPr>
          <w:ilvl w:val="0"/>
          <w:numId w:val="21"/>
        </w:numPr>
        <w:rPr>
          <w:lang w:val="es-419" w:eastAsia="es-CO"/>
        </w:rPr>
      </w:pPr>
      <w:r w:rsidRPr="006C4C86">
        <w:rPr>
          <w:lang w:val="es-419" w:eastAsia="es-CO"/>
        </w:rPr>
        <w:t>Gas adecuado según técnica: propano/oxígeno para oro y plata; equipos especiales para platino.</w:t>
      </w:r>
    </w:p>
    <w:p w14:paraId="6C66FBF7" w14:textId="2480B9B8" w:rsidR="005C43DB" w:rsidRDefault="005C43DB">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11695EB0" w14:textId="41971572" w:rsidR="00E326B2" w:rsidRDefault="006061A1" w:rsidP="00F10977">
      <w:pPr>
        <w:pStyle w:val="Ttulo1"/>
      </w:pPr>
      <w:bookmarkStart w:id="15" w:name="_Toc216687337"/>
      <w:r w:rsidRPr="00B961EA">
        <w:lastRenderedPageBreak/>
        <w:t>Piezas para joyería</w:t>
      </w:r>
      <w:bookmarkEnd w:id="15"/>
    </w:p>
    <w:p w14:paraId="431B7BB5" w14:textId="02843C9C" w:rsidR="00F10977" w:rsidRDefault="006061A1" w:rsidP="00F10977">
      <w:pPr>
        <w:rPr>
          <w:lang w:val="es-419" w:eastAsia="es-CO"/>
        </w:rPr>
      </w:pPr>
      <w:r w:rsidRPr="006061A1">
        <w:rPr>
          <w:lang w:val="es-419" w:eastAsia="es-CO"/>
        </w:rPr>
        <w:t>Las piezas para joyería son los elementos finales que se elaboran a partir de metales preciosos y sus aleaciones. Cada pieza requiere materiales específicos, técnicas de elaboración y acabados según su diseño, función y mercado objetivo. Entender sus tipos, características y métodos de fabricación permite seleccionar los insumos adecuados, calcular cantidades de metal y garantizar la calidad del producto terminado.</w:t>
      </w:r>
    </w:p>
    <w:p w14:paraId="5CB40547" w14:textId="660DB020" w:rsidR="00306485" w:rsidRDefault="00306485" w:rsidP="00306485">
      <w:pPr>
        <w:pStyle w:val="Ttulo2"/>
      </w:pPr>
      <w:bookmarkStart w:id="16" w:name="_Toc216687338"/>
      <w:r>
        <w:t>C</w:t>
      </w:r>
      <w:r w:rsidR="006061A1">
        <w:t>oncepto y clases</w:t>
      </w:r>
      <w:bookmarkEnd w:id="16"/>
    </w:p>
    <w:p w14:paraId="1F21E2DE" w14:textId="66D49C99" w:rsidR="00306485" w:rsidRDefault="006061A1" w:rsidP="00306485">
      <w:pPr>
        <w:rPr>
          <w:lang w:val="es-419" w:eastAsia="es-CO"/>
        </w:rPr>
      </w:pPr>
      <w:r w:rsidRPr="006061A1">
        <w:rPr>
          <w:lang w:val="es-419" w:eastAsia="es-CO"/>
        </w:rPr>
        <w:t>Las piezas para joyería son objetos decorativos o funcionales elaborados principalmente con metales preciosos y que pueden incorporar gemas, cerámicas, maderas u otros materiales. Se clasifican según su forma, uso o función dentro de la joya. Esta clasificación facilita la selección de técnicas de elaboración y la planificación del proceso productivo.</w:t>
      </w:r>
    </w:p>
    <w:p w14:paraId="058884BC" w14:textId="6A4789C4" w:rsidR="006061A1" w:rsidRDefault="006061A1" w:rsidP="00306485">
      <w:pPr>
        <w:rPr>
          <w:lang w:val="es-419" w:eastAsia="es-CO"/>
        </w:rPr>
      </w:pPr>
      <w:r w:rsidRPr="006061A1">
        <w:rPr>
          <w:b/>
          <w:bCs/>
          <w:lang w:val="es-419" w:eastAsia="es-CO"/>
        </w:rPr>
        <w:t>Anillos</w:t>
      </w:r>
      <w:r>
        <w:rPr>
          <w:lang w:val="es-419" w:eastAsia="es-CO"/>
        </w:rPr>
        <w:t>: p</w:t>
      </w:r>
      <w:r w:rsidRPr="006061A1">
        <w:rPr>
          <w:lang w:val="es-419" w:eastAsia="es-CO"/>
        </w:rPr>
        <w:t>iezas circulares que se ajustan al dedo. Pueden ser lisos, con engastes o con diseño calado.</w:t>
      </w:r>
    </w:p>
    <w:p w14:paraId="557D2321" w14:textId="008FC6B7" w:rsidR="006061A1" w:rsidRDefault="006061A1" w:rsidP="00306485">
      <w:pPr>
        <w:rPr>
          <w:lang w:val="es-419" w:eastAsia="es-CO"/>
        </w:rPr>
      </w:pPr>
      <w:r w:rsidRPr="006061A1">
        <w:rPr>
          <w:b/>
          <w:bCs/>
          <w:lang w:val="es-419" w:eastAsia="es-CO"/>
        </w:rPr>
        <w:t>Aretes:</w:t>
      </w:r>
      <w:r>
        <w:rPr>
          <w:lang w:val="es-419" w:eastAsia="es-CO"/>
        </w:rPr>
        <w:t xml:space="preserve"> p</w:t>
      </w:r>
      <w:r w:rsidRPr="006061A1">
        <w:rPr>
          <w:lang w:val="es-419" w:eastAsia="es-CO"/>
        </w:rPr>
        <w:t>iezas que se colocan en las orejas, como topos, argollas o colgantes. Suelen requerir sistemas de cierre.</w:t>
      </w:r>
    </w:p>
    <w:p w14:paraId="26C71560" w14:textId="537F027A" w:rsidR="006061A1" w:rsidRDefault="006061A1" w:rsidP="00306485">
      <w:pPr>
        <w:rPr>
          <w:lang w:val="es-419" w:eastAsia="es-CO"/>
        </w:rPr>
      </w:pPr>
      <w:r w:rsidRPr="006061A1">
        <w:rPr>
          <w:b/>
          <w:bCs/>
          <w:lang w:val="es-419" w:eastAsia="es-CO"/>
        </w:rPr>
        <w:t>Cadenas y collares</w:t>
      </w:r>
      <w:r>
        <w:rPr>
          <w:lang w:val="es-419" w:eastAsia="es-CO"/>
        </w:rPr>
        <w:t>: f</w:t>
      </w:r>
      <w:r w:rsidRPr="006061A1">
        <w:rPr>
          <w:lang w:val="es-419" w:eastAsia="es-CO"/>
        </w:rPr>
        <w:t>ormados por eslabones o mallas; pueden sostener dijes o estar decorados por sí mismos.</w:t>
      </w:r>
    </w:p>
    <w:p w14:paraId="42B69850" w14:textId="72CF2953" w:rsidR="006061A1" w:rsidRDefault="006061A1" w:rsidP="00306485">
      <w:pPr>
        <w:rPr>
          <w:lang w:val="es-419" w:eastAsia="es-CO"/>
        </w:rPr>
      </w:pPr>
      <w:r w:rsidRPr="006061A1">
        <w:rPr>
          <w:b/>
          <w:bCs/>
          <w:lang w:val="es-419" w:eastAsia="es-CO"/>
        </w:rPr>
        <w:t>Pulseras</w:t>
      </w:r>
      <w:r>
        <w:rPr>
          <w:lang w:val="es-419" w:eastAsia="es-CO"/>
        </w:rPr>
        <w:t>: s</w:t>
      </w:r>
      <w:r w:rsidRPr="006061A1">
        <w:rPr>
          <w:lang w:val="es-419" w:eastAsia="es-CO"/>
        </w:rPr>
        <w:t>imilar a las cadenas, pero diseñadas para la muñeca. Incluyen rígidas, articuladas o de eslabones.</w:t>
      </w:r>
    </w:p>
    <w:p w14:paraId="1071506A" w14:textId="487F53B8" w:rsidR="0012077D" w:rsidRDefault="0012077D" w:rsidP="00306485">
      <w:pPr>
        <w:rPr>
          <w:lang w:val="es-419" w:eastAsia="es-CO"/>
        </w:rPr>
      </w:pPr>
      <w:r w:rsidRPr="0012077D">
        <w:rPr>
          <w:b/>
          <w:bCs/>
          <w:lang w:val="es-419" w:eastAsia="es-CO"/>
        </w:rPr>
        <w:t>Dijes y colgantes</w:t>
      </w:r>
      <w:r>
        <w:rPr>
          <w:lang w:val="es-419" w:eastAsia="es-CO"/>
        </w:rPr>
        <w:t>: e</w:t>
      </w:r>
      <w:r w:rsidRPr="0012077D">
        <w:rPr>
          <w:lang w:val="es-419" w:eastAsia="es-CO"/>
        </w:rPr>
        <w:t>lementos decorativos que cuelgan de cadenas o pulseras, con formas variadas.</w:t>
      </w:r>
    </w:p>
    <w:p w14:paraId="57BB83B9" w14:textId="02A0BF54" w:rsidR="0012077D" w:rsidRDefault="0012077D" w:rsidP="00306485">
      <w:pPr>
        <w:rPr>
          <w:lang w:val="es-419" w:eastAsia="es-CO"/>
        </w:rPr>
      </w:pPr>
      <w:r w:rsidRPr="0012077D">
        <w:rPr>
          <w:b/>
          <w:bCs/>
          <w:lang w:val="es-419" w:eastAsia="es-CO"/>
        </w:rPr>
        <w:lastRenderedPageBreak/>
        <w:t>Broches y pasadores</w:t>
      </w:r>
      <w:r>
        <w:rPr>
          <w:lang w:val="es-419" w:eastAsia="es-CO"/>
        </w:rPr>
        <w:t>: p</w:t>
      </w:r>
      <w:r w:rsidRPr="0012077D">
        <w:rPr>
          <w:lang w:val="es-419" w:eastAsia="es-CO"/>
        </w:rPr>
        <w:t>iezas con mecanismos que permiten unir o sujetar prendas.</w:t>
      </w:r>
    </w:p>
    <w:p w14:paraId="0CBFAAF8" w14:textId="13E4678E" w:rsidR="0012077D" w:rsidRDefault="0012077D" w:rsidP="00306485">
      <w:pPr>
        <w:rPr>
          <w:lang w:val="es-419" w:eastAsia="es-CO"/>
        </w:rPr>
      </w:pPr>
      <w:r w:rsidRPr="0012077D">
        <w:rPr>
          <w:b/>
          <w:bCs/>
          <w:lang w:val="es-419" w:eastAsia="es-CO"/>
        </w:rPr>
        <w:t>Monturas y engastes</w:t>
      </w:r>
      <w:r>
        <w:rPr>
          <w:lang w:val="es-419" w:eastAsia="es-CO"/>
        </w:rPr>
        <w:t>: e</w:t>
      </w:r>
      <w:r w:rsidRPr="0012077D">
        <w:rPr>
          <w:lang w:val="es-419" w:eastAsia="es-CO"/>
        </w:rPr>
        <w:t>structuras diseñadas para sostener gemas o circonias</w:t>
      </w:r>
      <w:r>
        <w:rPr>
          <w:lang w:val="es-419" w:eastAsia="es-CO"/>
        </w:rPr>
        <w:t>.</w:t>
      </w:r>
    </w:p>
    <w:p w14:paraId="2951DC58" w14:textId="1B39BAE8" w:rsidR="006061A1" w:rsidRDefault="0012077D" w:rsidP="00306485">
      <w:pPr>
        <w:rPr>
          <w:lang w:val="es-419" w:eastAsia="es-CO"/>
        </w:rPr>
      </w:pPr>
      <w:r w:rsidRPr="0012077D">
        <w:rPr>
          <w:b/>
          <w:bCs/>
          <w:lang w:val="es-419" w:eastAsia="es-CO"/>
        </w:rPr>
        <w:t>Componentes complementarios</w:t>
      </w:r>
      <w:r>
        <w:rPr>
          <w:lang w:val="es-419" w:eastAsia="es-CO"/>
        </w:rPr>
        <w:t>: a</w:t>
      </w:r>
      <w:r w:rsidRPr="0012077D">
        <w:rPr>
          <w:lang w:val="es-419" w:eastAsia="es-CO"/>
        </w:rPr>
        <w:t>ros, argollas, tapas, seguros, pasadores, bases, entre otros que completan una pieza.</w:t>
      </w:r>
    </w:p>
    <w:p w14:paraId="151CCD61" w14:textId="423878E4" w:rsidR="00306485" w:rsidRDefault="005D5162" w:rsidP="00306485">
      <w:pPr>
        <w:pStyle w:val="Ttulo2"/>
      </w:pPr>
      <w:bookmarkStart w:id="17" w:name="_Toc216687339"/>
      <w:r>
        <w:t>Características</w:t>
      </w:r>
      <w:bookmarkEnd w:id="17"/>
      <w:r>
        <w:t xml:space="preserve"> </w:t>
      </w:r>
    </w:p>
    <w:p w14:paraId="41DA2771" w14:textId="17A4C57F" w:rsidR="00B91708" w:rsidRDefault="005D5162" w:rsidP="00306485">
      <w:pPr>
        <w:rPr>
          <w:lang w:val="es-419" w:eastAsia="es-CO"/>
        </w:rPr>
      </w:pPr>
      <w:r w:rsidRPr="005D5162">
        <w:rPr>
          <w:lang w:val="es-419" w:eastAsia="es-CO"/>
        </w:rPr>
        <w:t>Cada pieza de joyería debe cumplir características específicas que garantizan su funcionalidad, durabilidad y apariencia estética. Estas características también determinan los insumos y las aleaciones necesarias para su fabricación.</w:t>
      </w:r>
    </w:p>
    <w:p w14:paraId="495A6020" w14:textId="44C1C9B9" w:rsidR="005D5162" w:rsidRPr="005D5162" w:rsidRDefault="005D5162" w:rsidP="005D5162">
      <w:pPr>
        <w:rPr>
          <w:lang w:val="es-419" w:eastAsia="es-CO"/>
        </w:rPr>
      </w:pPr>
      <w:r w:rsidRPr="005D5162">
        <w:rPr>
          <w:b/>
          <w:bCs/>
          <w:lang w:val="es-419" w:eastAsia="es-CO"/>
        </w:rPr>
        <w:t>Precisión dimensional</w:t>
      </w:r>
      <w:r>
        <w:rPr>
          <w:lang w:val="es-419" w:eastAsia="es-CO"/>
        </w:rPr>
        <w:t>: l</w:t>
      </w:r>
      <w:r w:rsidRPr="005D5162">
        <w:rPr>
          <w:lang w:val="es-419" w:eastAsia="es-CO"/>
        </w:rPr>
        <w:t>a pieza debe cumplir medidas exactas para su ensamble y comodidad del usuario.</w:t>
      </w:r>
    </w:p>
    <w:p w14:paraId="2B267DAC" w14:textId="187C5743" w:rsidR="005D5162" w:rsidRPr="005D5162" w:rsidRDefault="005D5162" w:rsidP="005D5162">
      <w:pPr>
        <w:rPr>
          <w:lang w:val="es-419" w:eastAsia="es-CO"/>
        </w:rPr>
      </w:pPr>
      <w:r w:rsidRPr="005D5162">
        <w:rPr>
          <w:b/>
          <w:bCs/>
          <w:lang w:val="es-419" w:eastAsia="es-CO"/>
        </w:rPr>
        <w:t>Acabado superficial</w:t>
      </w:r>
      <w:r>
        <w:rPr>
          <w:lang w:val="es-419" w:eastAsia="es-CO"/>
        </w:rPr>
        <w:t>: d</w:t>
      </w:r>
      <w:r w:rsidRPr="005D5162">
        <w:rPr>
          <w:lang w:val="es-419" w:eastAsia="es-CO"/>
        </w:rPr>
        <w:t>ebe presentar brillo, textura homogénea y ausencia de arañazos o porosidad.</w:t>
      </w:r>
    </w:p>
    <w:p w14:paraId="7EB00559" w14:textId="1C5FEC12" w:rsidR="005D5162" w:rsidRPr="005D5162" w:rsidRDefault="005D5162" w:rsidP="005D5162">
      <w:pPr>
        <w:rPr>
          <w:lang w:val="es-419" w:eastAsia="es-CO"/>
        </w:rPr>
      </w:pPr>
      <w:r w:rsidRPr="005D5162">
        <w:rPr>
          <w:b/>
          <w:bCs/>
          <w:lang w:val="es-419" w:eastAsia="es-CO"/>
        </w:rPr>
        <w:t>Dureza adecuada:</w:t>
      </w:r>
      <w:r>
        <w:rPr>
          <w:lang w:val="es-419" w:eastAsia="es-CO"/>
        </w:rPr>
        <w:t xml:space="preserve"> d</w:t>
      </w:r>
      <w:r w:rsidRPr="005D5162">
        <w:rPr>
          <w:lang w:val="es-419" w:eastAsia="es-CO"/>
        </w:rPr>
        <w:t>epende del uso: un anillo requiere mayor resistencia que un dije.</w:t>
      </w:r>
    </w:p>
    <w:p w14:paraId="41CA2DAE" w14:textId="33D54BD2" w:rsidR="005D5162" w:rsidRPr="005D5162" w:rsidRDefault="005D5162" w:rsidP="005D5162">
      <w:pPr>
        <w:rPr>
          <w:lang w:val="es-419" w:eastAsia="es-CO"/>
        </w:rPr>
      </w:pPr>
      <w:r w:rsidRPr="005D5162">
        <w:rPr>
          <w:b/>
          <w:bCs/>
          <w:lang w:val="es-419" w:eastAsia="es-CO"/>
        </w:rPr>
        <w:t>Simetría y proporción</w:t>
      </w:r>
      <w:r>
        <w:rPr>
          <w:lang w:val="es-419" w:eastAsia="es-CO"/>
        </w:rPr>
        <w:t>: g</w:t>
      </w:r>
      <w:r w:rsidRPr="005D5162">
        <w:rPr>
          <w:lang w:val="es-419" w:eastAsia="es-CO"/>
        </w:rPr>
        <w:t>arantizan equilibrio visual y calidad artesanal.</w:t>
      </w:r>
    </w:p>
    <w:p w14:paraId="044739EA" w14:textId="546A2CD2" w:rsidR="005D5162" w:rsidRPr="005D5162" w:rsidRDefault="005D5162" w:rsidP="005D5162">
      <w:pPr>
        <w:rPr>
          <w:lang w:val="es-419" w:eastAsia="es-CO"/>
        </w:rPr>
      </w:pPr>
      <w:r w:rsidRPr="005D5162">
        <w:rPr>
          <w:b/>
          <w:bCs/>
          <w:lang w:val="es-419" w:eastAsia="es-CO"/>
        </w:rPr>
        <w:t>Compatibilidad con gemas</w:t>
      </w:r>
      <w:r>
        <w:rPr>
          <w:lang w:val="es-419" w:eastAsia="es-CO"/>
        </w:rPr>
        <w:t>: l</w:t>
      </w:r>
      <w:r w:rsidRPr="005D5162">
        <w:rPr>
          <w:lang w:val="es-419" w:eastAsia="es-CO"/>
        </w:rPr>
        <w:t>as monturas deben ajustarse correctamente a las piedras.</w:t>
      </w:r>
    </w:p>
    <w:p w14:paraId="3B858759" w14:textId="62E698B5" w:rsidR="005D5162" w:rsidRPr="005D5162" w:rsidRDefault="005D5162" w:rsidP="005D5162">
      <w:pPr>
        <w:rPr>
          <w:lang w:val="es-419" w:eastAsia="es-CO"/>
        </w:rPr>
      </w:pPr>
      <w:r w:rsidRPr="005D5162">
        <w:rPr>
          <w:b/>
          <w:bCs/>
          <w:lang w:val="es-419" w:eastAsia="es-CO"/>
        </w:rPr>
        <w:t>Soldaduras limpias</w:t>
      </w:r>
      <w:r>
        <w:rPr>
          <w:lang w:val="es-419" w:eastAsia="es-CO"/>
        </w:rPr>
        <w:t>: n</w:t>
      </w:r>
      <w:r w:rsidRPr="005D5162">
        <w:rPr>
          <w:lang w:val="es-419" w:eastAsia="es-CO"/>
        </w:rPr>
        <w:t>o deben ser visibles o débiles; deben tener continuidad superficial.</w:t>
      </w:r>
    </w:p>
    <w:p w14:paraId="0CA623CC" w14:textId="6D707DE3" w:rsidR="005D5162" w:rsidRPr="005D5162" w:rsidRDefault="005D5162" w:rsidP="005D5162">
      <w:pPr>
        <w:rPr>
          <w:lang w:val="es-419" w:eastAsia="es-CO"/>
        </w:rPr>
      </w:pPr>
      <w:r w:rsidRPr="005D5162">
        <w:rPr>
          <w:b/>
          <w:bCs/>
          <w:lang w:val="es-419" w:eastAsia="es-CO"/>
        </w:rPr>
        <w:t>Peso equilibrado</w:t>
      </w:r>
      <w:r>
        <w:rPr>
          <w:lang w:val="es-419" w:eastAsia="es-CO"/>
        </w:rPr>
        <w:t>: a</w:t>
      </w:r>
      <w:r w:rsidRPr="005D5162">
        <w:rPr>
          <w:lang w:val="es-419" w:eastAsia="es-CO"/>
        </w:rPr>
        <w:t>fecta comodidad, ergonomía y percepción de calidad.</w:t>
      </w:r>
    </w:p>
    <w:p w14:paraId="2739469F" w14:textId="6C15A4C4" w:rsidR="005D5162" w:rsidRDefault="005D5162" w:rsidP="005D5162">
      <w:pPr>
        <w:rPr>
          <w:lang w:val="es-419" w:eastAsia="es-CO"/>
        </w:rPr>
      </w:pPr>
      <w:r w:rsidRPr="005D5162">
        <w:rPr>
          <w:b/>
          <w:bCs/>
          <w:lang w:val="es-419" w:eastAsia="es-CO"/>
        </w:rPr>
        <w:lastRenderedPageBreak/>
        <w:t>Seguridad del mecanismo</w:t>
      </w:r>
      <w:r>
        <w:rPr>
          <w:lang w:val="es-419" w:eastAsia="es-CO"/>
        </w:rPr>
        <w:t>: c</w:t>
      </w:r>
      <w:r w:rsidRPr="005D5162">
        <w:rPr>
          <w:lang w:val="es-419" w:eastAsia="es-CO"/>
        </w:rPr>
        <w:t>ierres, broches y seguros deben funcionar correctamente sin riesgo de pérdida.</w:t>
      </w:r>
    </w:p>
    <w:p w14:paraId="6E5F5B2D" w14:textId="590C41EE" w:rsidR="001316DD" w:rsidRDefault="006A2A4B" w:rsidP="001316DD">
      <w:pPr>
        <w:pStyle w:val="Ttulo2"/>
      </w:pPr>
      <w:bookmarkStart w:id="18" w:name="_Toc216687340"/>
      <w:r>
        <w:t>Técnicas de elaboración</w:t>
      </w:r>
      <w:bookmarkEnd w:id="18"/>
      <w:r>
        <w:t xml:space="preserve"> </w:t>
      </w:r>
    </w:p>
    <w:p w14:paraId="181D7C0C" w14:textId="39A9FAE4" w:rsidR="00D344F5" w:rsidRDefault="006A2A4B" w:rsidP="006A2A4B">
      <w:pPr>
        <w:rPr>
          <w:lang w:val="es-419" w:eastAsia="es-CO"/>
        </w:rPr>
      </w:pPr>
      <w:r w:rsidRPr="006A2A4B">
        <w:rPr>
          <w:lang w:val="es-419" w:eastAsia="es-CO"/>
        </w:rPr>
        <w:t>Las técnicas de elaboración permiten transformar el metal en piezas acabadas mediante procesos mecánicos, térmicos y artesanales. Elegir la técnica correcta garantiza precisión, calidad y optimización del material.</w:t>
      </w:r>
    </w:p>
    <w:p w14:paraId="1DA25A1E" w14:textId="1415B209" w:rsidR="001316DD" w:rsidRDefault="006A2A4B" w:rsidP="001316DD">
      <w:pPr>
        <w:rPr>
          <w:lang w:val="es-419" w:eastAsia="es-CO"/>
        </w:rPr>
      </w:pPr>
      <w:r w:rsidRPr="006A2A4B">
        <w:rPr>
          <w:b/>
          <w:bCs/>
          <w:lang w:val="es-419" w:eastAsia="es-CO"/>
        </w:rPr>
        <w:t>Fundición por cera perdida</w:t>
      </w:r>
      <w:r>
        <w:rPr>
          <w:lang w:val="es-419" w:eastAsia="es-CO"/>
        </w:rPr>
        <w:t>: r</w:t>
      </w:r>
      <w:r w:rsidRPr="006A2A4B">
        <w:rPr>
          <w:lang w:val="es-419" w:eastAsia="es-CO"/>
        </w:rPr>
        <w:t>eproduce piezas complejas o con volumen; ideal para anillos, dijes y monturas.</w:t>
      </w:r>
    </w:p>
    <w:p w14:paraId="1F5BBBD8" w14:textId="73481D4C" w:rsidR="00D32E29" w:rsidRDefault="00D32E29" w:rsidP="001316DD">
      <w:pPr>
        <w:rPr>
          <w:lang w:val="es-419" w:eastAsia="es-CO"/>
        </w:rPr>
      </w:pPr>
      <w:r w:rsidRPr="00D32E29">
        <w:rPr>
          <w:b/>
          <w:bCs/>
          <w:lang w:val="es-419" w:eastAsia="es-CO"/>
        </w:rPr>
        <w:t>Laminado y trefilado</w:t>
      </w:r>
      <w:r>
        <w:rPr>
          <w:lang w:val="es-419" w:eastAsia="es-CO"/>
        </w:rPr>
        <w:t>: p</w:t>
      </w:r>
      <w:r w:rsidRPr="00D32E29">
        <w:rPr>
          <w:lang w:val="es-419" w:eastAsia="es-CO"/>
        </w:rPr>
        <w:t>roduce láminas, hilos y perfiles para cadenas, aros y estructuras.</w:t>
      </w:r>
    </w:p>
    <w:p w14:paraId="3098F3B5" w14:textId="0A867AFB" w:rsidR="00D32E29" w:rsidRDefault="00D32E29" w:rsidP="001316DD">
      <w:pPr>
        <w:rPr>
          <w:lang w:val="es-419" w:eastAsia="es-CO"/>
        </w:rPr>
      </w:pPr>
      <w:r w:rsidRPr="00D32E29">
        <w:rPr>
          <w:b/>
          <w:bCs/>
          <w:lang w:val="es-419" w:eastAsia="es-CO"/>
        </w:rPr>
        <w:t>Soldadura</w:t>
      </w:r>
      <w:r>
        <w:rPr>
          <w:lang w:val="es-419" w:eastAsia="es-CO"/>
        </w:rPr>
        <w:t>: u</w:t>
      </w:r>
      <w:r w:rsidRPr="00D32E29">
        <w:rPr>
          <w:lang w:val="es-419" w:eastAsia="es-CO"/>
        </w:rPr>
        <w:t>ne componentes metálicos mediante calor y material de aporte.</w:t>
      </w:r>
    </w:p>
    <w:p w14:paraId="6428B0D2" w14:textId="323EB737" w:rsidR="00D32E29" w:rsidRDefault="00D32E29" w:rsidP="001316DD">
      <w:pPr>
        <w:rPr>
          <w:lang w:val="es-419" w:eastAsia="es-CO"/>
        </w:rPr>
      </w:pPr>
      <w:r w:rsidRPr="00D32E29">
        <w:rPr>
          <w:b/>
          <w:bCs/>
          <w:lang w:val="es-419" w:eastAsia="es-CO"/>
        </w:rPr>
        <w:t>Engaste</w:t>
      </w:r>
      <w:r>
        <w:rPr>
          <w:lang w:val="es-419" w:eastAsia="es-CO"/>
        </w:rPr>
        <w:t>: f</w:t>
      </w:r>
      <w:r w:rsidRPr="00D32E29">
        <w:rPr>
          <w:lang w:val="es-419" w:eastAsia="es-CO"/>
        </w:rPr>
        <w:t>ija gemas aplicando presión controlada del metal.</w:t>
      </w:r>
    </w:p>
    <w:p w14:paraId="2B079080" w14:textId="27982C9F" w:rsidR="00D32E29" w:rsidRDefault="00D32E29" w:rsidP="001316DD">
      <w:pPr>
        <w:rPr>
          <w:lang w:val="es-419" w:eastAsia="es-CO"/>
        </w:rPr>
      </w:pPr>
      <w:r w:rsidRPr="00D32E29">
        <w:rPr>
          <w:b/>
          <w:bCs/>
          <w:lang w:val="es-419" w:eastAsia="es-CO"/>
        </w:rPr>
        <w:t>Calado y cincelado</w:t>
      </w:r>
      <w:r>
        <w:rPr>
          <w:lang w:val="es-419" w:eastAsia="es-CO"/>
        </w:rPr>
        <w:t>: p</w:t>
      </w:r>
      <w:r w:rsidRPr="00D32E29">
        <w:rPr>
          <w:lang w:val="es-419" w:eastAsia="es-CO"/>
        </w:rPr>
        <w:t>ermite crear diseños abiertos, relieves y texturas decorativas.</w:t>
      </w:r>
    </w:p>
    <w:p w14:paraId="13F4A628" w14:textId="67C721E0" w:rsidR="00D32E29" w:rsidRDefault="00D32E29" w:rsidP="001316DD">
      <w:pPr>
        <w:rPr>
          <w:lang w:val="es-419" w:eastAsia="es-CO"/>
        </w:rPr>
      </w:pPr>
      <w:r w:rsidRPr="00D32E29">
        <w:rPr>
          <w:b/>
          <w:bCs/>
          <w:lang w:val="es-419" w:eastAsia="es-CO"/>
        </w:rPr>
        <w:t>Pulido y abrillantado</w:t>
      </w:r>
      <w:r>
        <w:rPr>
          <w:lang w:val="es-419" w:eastAsia="es-CO"/>
        </w:rPr>
        <w:t>: a</w:t>
      </w:r>
      <w:r w:rsidRPr="00D32E29">
        <w:rPr>
          <w:lang w:val="es-419" w:eastAsia="es-CO"/>
        </w:rPr>
        <w:t>porta brillo y uniformidad a la superficie final.</w:t>
      </w:r>
    </w:p>
    <w:p w14:paraId="3C74E0FD" w14:textId="77777777" w:rsidR="00D32E29" w:rsidRPr="001316DD" w:rsidRDefault="00D32E29" w:rsidP="001316DD">
      <w:pPr>
        <w:rPr>
          <w:lang w:val="es-419" w:eastAsia="es-CO"/>
        </w:rPr>
      </w:pP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6546D025" w:rsidR="00306485" w:rsidRDefault="00D32E29" w:rsidP="00F716F5">
      <w:pPr>
        <w:pStyle w:val="Ttulo1"/>
      </w:pPr>
      <w:bookmarkStart w:id="19" w:name="_Toc216687341"/>
      <w:r>
        <w:lastRenderedPageBreak/>
        <w:t>Matemática básica</w:t>
      </w:r>
      <w:bookmarkEnd w:id="19"/>
    </w:p>
    <w:p w14:paraId="7C72E230" w14:textId="0A339032" w:rsidR="00F716F5" w:rsidRDefault="00D32E29" w:rsidP="00D32E29">
      <w:pPr>
        <w:rPr>
          <w:lang w:val="es-419" w:eastAsia="es-CO"/>
        </w:rPr>
      </w:pPr>
      <w:r w:rsidRPr="00D32E29">
        <w:rPr>
          <w:lang w:val="es-419" w:eastAsia="es-CO"/>
        </w:rPr>
        <w:t>La matemática básica constituye una herramienta esencial para el trabajo en joyería, ya que permite realizar cálculos precisos en la preparación de aleaciones, la determinación de insumos, el control de mermas y la medición de materiales. El dominio de estas operaciones garantiza exactitud, aprovechamiento eficiente del metal y calidad en los procesos de fabricación.</w:t>
      </w:r>
    </w:p>
    <w:p w14:paraId="78602E83" w14:textId="1E85BFC4" w:rsidR="00C55534" w:rsidRDefault="00C55534" w:rsidP="00C55534">
      <w:pPr>
        <w:pStyle w:val="Ttulo2"/>
      </w:pPr>
      <w:bookmarkStart w:id="20" w:name="_Toc216687342"/>
      <w:r>
        <w:t>O</w:t>
      </w:r>
      <w:r w:rsidR="006C4C86">
        <w:t>peraciones fundamentales</w:t>
      </w:r>
      <w:bookmarkEnd w:id="20"/>
    </w:p>
    <w:p w14:paraId="66059554" w14:textId="2CF1B6C3" w:rsidR="006C4C86" w:rsidRPr="006C4C86" w:rsidRDefault="006C4C86" w:rsidP="006C4C86">
      <w:pPr>
        <w:rPr>
          <w:lang w:val="es-419" w:eastAsia="es-CO"/>
        </w:rPr>
      </w:pPr>
      <w:r w:rsidRPr="006C4C86">
        <w:rPr>
          <w:lang w:val="es-419" w:eastAsia="es-CO"/>
        </w:rPr>
        <w:t>Las operaciones fundamentales, suma, resta, multiplicación y división, se aplican en casi todas las actividades del proceso joyero. Sus usos principales dentro del programa incluyen:</w:t>
      </w:r>
    </w:p>
    <w:p w14:paraId="7F3E98D8" w14:textId="3C6CF579" w:rsidR="006C4C86" w:rsidRPr="006C4C86" w:rsidRDefault="006C4C86" w:rsidP="00BB5AC3">
      <w:pPr>
        <w:pStyle w:val="Prrafodelista"/>
        <w:numPr>
          <w:ilvl w:val="0"/>
          <w:numId w:val="8"/>
        </w:numPr>
        <w:rPr>
          <w:lang w:val="es-419" w:eastAsia="es-CO"/>
        </w:rPr>
      </w:pPr>
      <w:r w:rsidRPr="006C4C86">
        <w:rPr>
          <w:lang w:val="es-419" w:eastAsia="es-CO"/>
        </w:rPr>
        <w:t>Cálculo de pesos y proporciones en metales finos y ligas.</w:t>
      </w:r>
    </w:p>
    <w:p w14:paraId="1F7A94CD" w14:textId="3C722BE7" w:rsidR="006C4C86" w:rsidRPr="006C4C86" w:rsidRDefault="006C4C86" w:rsidP="00BB5AC3">
      <w:pPr>
        <w:pStyle w:val="Prrafodelista"/>
        <w:numPr>
          <w:ilvl w:val="0"/>
          <w:numId w:val="8"/>
        </w:numPr>
        <w:rPr>
          <w:lang w:val="es-419" w:eastAsia="es-CO"/>
        </w:rPr>
      </w:pPr>
      <w:r w:rsidRPr="006C4C86">
        <w:rPr>
          <w:lang w:val="es-419" w:eastAsia="es-CO"/>
        </w:rPr>
        <w:t>Determinación de insumos auxiliares, como fundentes y consumibles.</w:t>
      </w:r>
    </w:p>
    <w:p w14:paraId="3CAB398A" w14:textId="5A1BF1AB" w:rsidR="006C4C86" w:rsidRPr="006C4C86" w:rsidRDefault="006C4C86" w:rsidP="00BB5AC3">
      <w:pPr>
        <w:pStyle w:val="Prrafodelista"/>
        <w:numPr>
          <w:ilvl w:val="0"/>
          <w:numId w:val="8"/>
        </w:numPr>
        <w:rPr>
          <w:lang w:val="es-419" w:eastAsia="es-CO"/>
        </w:rPr>
      </w:pPr>
      <w:r w:rsidRPr="006C4C86">
        <w:rPr>
          <w:lang w:val="es-419" w:eastAsia="es-CO"/>
        </w:rPr>
        <w:t>Ajustes en medidas durante laminado, trefilado y modificación de piezas.</w:t>
      </w:r>
    </w:p>
    <w:p w14:paraId="0FCB3E66" w14:textId="5D4CBC0F" w:rsidR="006C4C86" w:rsidRPr="006C4C86" w:rsidRDefault="006C4C86" w:rsidP="00BB5AC3">
      <w:pPr>
        <w:pStyle w:val="Prrafodelista"/>
        <w:numPr>
          <w:ilvl w:val="0"/>
          <w:numId w:val="8"/>
        </w:numPr>
        <w:rPr>
          <w:lang w:val="es-419" w:eastAsia="es-CO"/>
        </w:rPr>
      </w:pPr>
      <w:r w:rsidRPr="006C4C86">
        <w:rPr>
          <w:lang w:val="es-419" w:eastAsia="es-CO"/>
        </w:rPr>
        <w:t>Estimar mermas en procesos de corte, fundición y pulido.</w:t>
      </w:r>
    </w:p>
    <w:p w14:paraId="03258BAD" w14:textId="5BB6FE23" w:rsidR="006C4C86" w:rsidRPr="006C4C86" w:rsidRDefault="006C4C86" w:rsidP="00BB5AC3">
      <w:pPr>
        <w:pStyle w:val="Prrafodelista"/>
        <w:numPr>
          <w:ilvl w:val="0"/>
          <w:numId w:val="8"/>
        </w:numPr>
        <w:rPr>
          <w:lang w:val="es-419" w:eastAsia="es-CO"/>
        </w:rPr>
      </w:pPr>
      <w:r w:rsidRPr="006C4C86">
        <w:rPr>
          <w:lang w:val="es-419" w:eastAsia="es-CO"/>
        </w:rPr>
        <w:t>Conversión de unidades (gramos, miligramos, onzas, entre otros).</w:t>
      </w:r>
    </w:p>
    <w:p w14:paraId="263160B7" w14:textId="73A68976" w:rsidR="00EA56D5" w:rsidRPr="00C55534" w:rsidRDefault="006C4C86" w:rsidP="006C4C86">
      <w:pPr>
        <w:rPr>
          <w:lang w:val="es-419" w:eastAsia="es-CO"/>
        </w:rPr>
      </w:pPr>
      <w:r w:rsidRPr="006C4C86">
        <w:rPr>
          <w:lang w:val="es-419" w:eastAsia="es-CO"/>
        </w:rPr>
        <w:t>Estas operaciones permiten operar con cantidades pequeñas y exactas, característica fundamental en la manufactura de joyas y metales preciosos, donde una mínima variación puede alterar la ley final o la calidad de la pieza.</w:t>
      </w:r>
    </w:p>
    <w:p w14:paraId="22B58714" w14:textId="05F07093" w:rsidR="00C55534" w:rsidRDefault="00D40B6B" w:rsidP="00050B6D">
      <w:pPr>
        <w:pStyle w:val="Ttulo2"/>
      </w:pPr>
      <w:bookmarkStart w:id="21" w:name="_Toc216687343"/>
      <w:r>
        <w:t>Porcentajes y regla de tres</w:t>
      </w:r>
      <w:bookmarkEnd w:id="21"/>
    </w:p>
    <w:p w14:paraId="14017568" w14:textId="093AEB3C" w:rsidR="00D40B6B" w:rsidRPr="00D40B6B" w:rsidRDefault="00D40B6B" w:rsidP="00D40B6B">
      <w:pPr>
        <w:rPr>
          <w:lang w:val="es-419" w:eastAsia="es-CO"/>
        </w:rPr>
      </w:pPr>
      <w:r w:rsidRPr="00D40B6B">
        <w:rPr>
          <w:lang w:val="es-419" w:eastAsia="es-CO"/>
        </w:rPr>
        <w:t xml:space="preserve">El uso de porcentajes y la regla de tres es fundamental en la preparación de aleaciones, ya que permite calcular proporciones exactas de metales, ajustar purezas, estimar mermas y escalar cantidades según las necesidades del proceso. Estas herramientas matemáticas aseguran precisión en la composición final, optimización de </w:t>
      </w:r>
      <w:r w:rsidRPr="00D40B6B">
        <w:rPr>
          <w:lang w:val="es-419" w:eastAsia="es-CO"/>
        </w:rPr>
        <w:lastRenderedPageBreak/>
        <w:t>insumos y cumplimiento de las características mecánicas y estéticas requeridas en joyería.</w:t>
      </w:r>
    </w:p>
    <w:p w14:paraId="6873EFA1" w14:textId="08DFA8FA" w:rsidR="003B3ABB" w:rsidRDefault="00D40B6B" w:rsidP="00D40B6B">
      <w:pPr>
        <w:rPr>
          <w:lang w:val="es-419" w:eastAsia="es-CO"/>
        </w:rPr>
      </w:pPr>
      <w:r w:rsidRPr="00D40B6B">
        <w:rPr>
          <w:lang w:val="es-419" w:eastAsia="es-CO"/>
        </w:rPr>
        <w:t>El cálculo porcentual permite determinar la pureza del metal, distribuir correctamente las ligas y estimar insumos y pérdidas durante la fundición. Estos porcentajes se aplican directamente sobre el peso total o las cantidades requeridas, facilitando la preparación exacta de aleaciones</w:t>
      </w:r>
      <w:r w:rsidR="003B3ABB" w:rsidRPr="003B3ABB">
        <w:rPr>
          <w:lang w:val="es-419" w:eastAsia="es-CO"/>
        </w:rPr>
        <w:t>.</w:t>
      </w:r>
    </w:p>
    <w:p w14:paraId="076223B0" w14:textId="79358241" w:rsidR="00D74BDA" w:rsidRDefault="00D74BDA" w:rsidP="00D74BDA">
      <w:pPr>
        <w:pStyle w:val="Tabla"/>
        <w:rPr>
          <w:lang w:val="es-419" w:eastAsia="es-CO"/>
        </w:rPr>
      </w:pPr>
      <w:r w:rsidRPr="00D74BDA">
        <w:rPr>
          <w:lang w:val="es-419" w:eastAsia="es-CO"/>
        </w:rPr>
        <w:t>Aplicación de porcentajes en las aleaciones</w:t>
      </w:r>
    </w:p>
    <w:tbl>
      <w:tblPr>
        <w:tblStyle w:val="SENA"/>
        <w:tblW w:w="9214" w:type="dxa"/>
        <w:tblInd w:w="-147" w:type="dxa"/>
        <w:tblLayout w:type="fixed"/>
        <w:tblLook w:val="04A0" w:firstRow="1" w:lastRow="0" w:firstColumn="1" w:lastColumn="0" w:noHBand="0" w:noVBand="1"/>
        <w:tblCaption w:val="Aplicación de porcentajes en las aleaciones"/>
        <w:tblDescription w:val="En la tabla se detalla el cálculo, procedimiento y ejemplo."/>
      </w:tblPr>
      <w:tblGrid>
        <w:gridCol w:w="2410"/>
        <w:gridCol w:w="2694"/>
        <w:gridCol w:w="4110"/>
      </w:tblGrid>
      <w:tr w:rsidR="00D74BDA" w:rsidRPr="0081720C" w14:paraId="59A5380C" w14:textId="77777777" w:rsidTr="00D74BDA">
        <w:trPr>
          <w:cnfStyle w:val="100000000000" w:firstRow="1" w:lastRow="0" w:firstColumn="0" w:lastColumn="0" w:oddVBand="0" w:evenVBand="0" w:oddHBand="0" w:evenHBand="0" w:firstRowFirstColumn="0" w:firstRowLastColumn="0" w:lastRowFirstColumn="0" w:lastRowLastColumn="0"/>
          <w:tblHeader/>
        </w:trPr>
        <w:tc>
          <w:tcPr>
            <w:tcW w:w="2410" w:type="dxa"/>
          </w:tcPr>
          <w:p w14:paraId="7D3D462A" w14:textId="2B92B34A" w:rsidR="00D74BDA" w:rsidRPr="00E944A4" w:rsidRDefault="00D74BDA" w:rsidP="004D542F">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Cálculo</w:t>
            </w:r>
          </w:p>
        </w:tc>
        <w:tc>
          <w:tcPr>
            <w:tcW w:w="2694" w:type="dxa"/>
          </w:tcPr>
          <w:p w14:paraId="32B9A24F" w14:textId="3D2611BC" w:rsidR="00D74BDA" w:rsidRPr="00E944A4" w:rsidRDefault="00D74BDA" w:rsidP="004D542F">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Procedimiento</w:t>
            </w:r>
          </w:p>
        </w:tc>
        <w:tc>
          <w:tcPr>
            <w:tcW w:w="4110" w:type="dxa"/>
          </w:tcPr>
          <w:p w14:paraId="16947DA7" w14:textId="186A7200" w:rsidR="00D74BDA" w:rsidRDefault="00D74BDA" w:rsidP="004D542F">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Ejemplo</w:t>
            </w:r>
          </w:p>
        </w:tc>
      </w:tr>
      <w:tr w:rsidR="00D74BDA" w:rsidRPr="00FC659D" w14:paraId="69B49ADA" w14:textId="77777777" w:rsidTr="00D74BDA">
        <w:trPr>
          <w:cnfStyle w:val="000000100000" w:firstRow="0" w:lastRow="0" w:firstColumn="0" w:lastColumn="0" w:oddVBand="0" w:evenVBand="0" w:oddHBand="1" w:evenHBand="0" w:firstRowFirstColumn="0" w:firstRowLastColumn="0" w:lastRowFirstColumn="0" w:lastRowLastColumn="0"/>
        </w:trPr>
        <w:tc>
          <w:tcPr>
            <w:tcW w:w="2410" w:type="dxa"/>
          </w:tcPr>
          <w:p w14:paraId="32641008" w14:textId="20288D36" w:rsidR="00D74BDA" w:rsidRPr="00D74BDA" w:rsidRDefault="00D74BDA" w:rsidP="004D542F">
            <w:pPr>
              <w:pStyle w:val="TextoTablas"/>
              <w:rPr>
                <w:rFonts w:asciiTheme="minorHAnsi" w:hAnsiTheme="minorHAnsi" w:cstheme="minorHAnsi"/>
                <w:b/>
                <w:bCs/>
                <w:sz w:val="28"/>
                <w:szCs w:val="28"/>
                <w:lang w:val="es-CO"/>
              </w:rPr>
            </w:pPr>
            <w:r w:rsidRPr="00D74BDA">
              <w:rPr>
                <w:sz w:val="28"/>
                <w:szCs w:val="28"/>
              </w:rPr>
              <w:t>Convertir kilates a milésimas.</w:t>
            </w:r>
          </w:p>
        </w:tc>
        <w:tc>
          <w:tcPr>
            <w:tcW w:w="2694" w:type="dxa"/>
          </w:tcPr>
          <w:p w14:paraId="43C7DD6B" w14:textId="76C7BCF4" w:rsidR="00D74BDA" w:rsidRPr="00D74BDA" w:rsidRDefault="00D74BDA" w:rsidP="004D542F">
            <w:pPr>
              <w:pStyle w:val="TextoTablas"/>
              <w:rPr>
                <w:rFonts w:asciiTheme="minorHAnsi" w:hAnsiTheme="minorHAnsi" w:cstheme="minorHAnsi"/>
                <w:sz w:val="28"/>
                <w:szCs w:val="28"/>
                <w:lang w:val="es-CO"/>
              </w:rPr>
            </w:pPr>
            <w:r w:rsidRPr="00D74BDA">
              <w:rPr>
                <w:sz w:val="28"/>
                <w:szCs w:val="28"/>
              </w:rPr>
              <w:t>Se divide el número de kilates entre 24.</w:t>
            </w:r>
          </w:p>
        </w:tc>
        <w:tc>
          <w:tcPr>
            <w:tcW w:w="4110" w:type="dxa"/>
          </w:tcPr>
          <w:p w14:paraId="65863BE5" w14:textId="248DAAF0" w:rsidR="00D74BDA" w:rsidRPr="00FC50A6" w:rsidRDefault="00D74BDA" w:rsidP="004D542F">
            <w:pPr>
              <w:pStyle w:val="TextoTablas"/>
              <w:rPr>
                <w:rFonts w:asciiTheme="minorHAnsi" w:hAnsiTheme="minorHAnsi" w:cstheme="minorHAnsi"/>
                <w:sz w:val="28"/>
                <w:szCs w:val="28"/>
                <w:lang w:val="es-CO"/>
              </w:rPr>
            </w:pPr>
            <w:r w:rsidRPr="00FC50A6">
              <w:rPr>
                <w:sz w:val="28"/>
                <w:szCs w:val="28"/>
              </w:rPr>
              <w:t>18K → 18/24 =</w:t>
            </w:r>
            <w:r w:rsidRPr="00FC50A6">
              <w:rPr>
                <w:b/>
                <w:bCs/>
                <w:sz w:val="28"/>
                <w:szCs w:val="28"/>
              </w:rPr>
              <w:t xml:space="preserve"> </w:t>
            </w:r>
            <w:r w:rsidRPr="00FC50A6">
              <w:rPr>
                <w:rStyle w:val="Textoennegrita"/>
                <w:b w:val="0"/>
                <w:bCs w:val="0"/>
                <w:sz w:val="28"/>
                <w:szCs w:val="28"/>
              </w:rPr>
              <w:t>0.75</w:t>
            </w:r>
            <w:r w:rsidRPr="00FC50A6">
              <w:rPr>
                <w:sz w:val="28"/>
                <w:szCs w:val="28"/>
              </w:rPr>
              <w:t xml:space="preserve"> (750 milésimas).</w:t>
            </w:r>
          </w:p>
        </w:tc>
      </w:tr>
      <w:tr w:rsidR="00D74BDA" w:rsidRPr="00FC659D" w14:paraId="64A8885C" w14:textId="77777777" w:rsidTr="00D74BDA">
        <w:tc>
          <w:tcPr>
            <w:tcW w:w="2410" w:type="dxa"/>
          </w:tcPr>
          <w:p w14:paraId="50A59528" w14:textId="1DB0B147" w:rsidR="00D74BDA" w:rsidRPr="00D74BDA" w:rsidRDefault="00D74BDA" w:rsidP="004D542F">
            <w:pPr>
              <w:pStyle w:val="TextoTablas"/>
              <w:rPr>
                <w:rFonts w:asciiTheme="minorHAnsi" w:hAnsiTheme="minorHAnsi" w:cstheme="minorHAnsi"/>
                <w:b/>
                <w:bCs/>
                <w:sz w:val="28"/>
                <w:szCs w:val="28"/>
                <w:lang w:val="es-CO"/>
              </w:rPr>
            </w:pPr>
            <w:r w:rsidRPr="00D74BDA">
              <w:rPr>
                <w:sz w:val="28"/>
                <w:szCs w:val="28"/>
              </w:rPr>
              <w:t>Calcular metal fino.</w:t>
            </w:r>
          </w:p>
        </w:tc>
        <w:tc>
          <w:tcPr>
            <w:tcW w:w="2694" w:type="dxa"/>
          </w:tcPr>
          <w:p w14:paraId="7B57F1F3" w14:textId="49E4E5BC" w:rsidR="00D74BDA" w:rsidRPr="00D74BDA" w:rsidRDefault="00D74BDA" w:rsidP="004D542F">
            <w:pPr>
              <w:pStyle w:val="TextoTablas"/>
              <w:rPr>
                <w:rFonts w:asciiTheme="minorHAnsi" w:hAnsiTheme="minorHAnsi" w:cstheme="minorHAnsi"/>
                <w:sz w:val="28"/>
                <w:szCs w:val="28"/>
                <w:lang w:val="es-CO"/>
              </w:rPr>
            </w:pPr>
            <w:r w:rsidRPr="00D74BDA">
              <w:rPr>
                <w:sz w:val="28"/>
                <w:szCs w:val="28"/>
              </w:rPr>
              <w:t>Peso total × pureza.</w:t>
            </w:r>
          </w:p>
        </w:tc>
        <w:tc>
          <w:tcPr>
            <w:tcW w:w="4110" w:type="dxa"/>
          </w:tcPr>
          <w:p w14:paraId="77E9EFFC" w14:textId="6924CBDC" w:rsidR="00D74BDA" w:rsidRPr="00FC50A6" w:rsidRDefault="00D74BDA" w:rsidP="004D542F">
            <w:pPr>
              <w:pStyle w:val="TextoTablas"/>
              <w:rPr>
                <w:rFonts w:asciiTheme="minorHAnsi" w:hAnsiTheme="minorHAnsi" w:cstheme="minorHAnsi"/>
                <w:sz w:val="28"/>
                <w:szCs w:val="28"/>
                <w:lang w:val="es-CO"/>
              </w:rPr>
            </w:pPr>
            <w:r w:rsidRPr="00FC50A6">
              <w:rPr>
                <w:sz w:val="28"/>
                <w:szCs w:val="28"/>
              </w:rPr>
              <w:t xml:space="preserve">10 g × 0.75 = </w:t>
            </w:r>
            <w:r w:rsidRPr="00FC50A6">
              <w:rPr>
                <w:rStyle w:val="Textoennegrita"/>
                <w:b w:val="0"/>
                <w:bCs w:val="0"/>
                <w:sz w:val="28"/>
                <w:szCs w:val="28"/>
              </w:rPr>
              <w:t>7.5 g</w:t>
            </w:r>
            <w:r w:rsidRPr="00FC50A6">
              <w:rPr>
                <w:sz w:val="28"/>
                <w:szCs w:val="28"/>
              </w:rPr>
              <w:t xml:space="preserve"> de oro puro.</w:t>
            </w:r>
          </w:p>
        </w:tc>
      </w:tr>
      <w:tr w:rsidR="00D74BDA" w:rsidRPr="00FC659D" w14:paraId="65496ACD" w14:textId="77777777" w:rsidTr="00D74BDA">
        <w:trPr>
          <w:cnfStyle w:val="000000100000" w:firstRow="0" w:lastRow="0" w:firstColumn="0" w:lastColumn="0" w:oddVBand="0" w:evenVBand="0" w:oddHBand="1" w:evenHBand="0" w:firstRowFirstColumn="0" w:firstRowLastColumn="0" w:lastRowFirstColumn="0" w:lastRowLastColumn="0"/>
        </w:trPr>
        <w:tc>
          <w:tcPr>
            <w:tcW w:w="2410" w:type="dxa"/>
          </w:tcPr>
          <w:p w14:paraId="30842E54" w14:textId="37BA1179" w:rsidR="00D74BDA" w:rsidRPr="00D74BDA" w:rsidRDefault="00D74BDA" w:rsidP="004D542F">
            <w:pPr>
              <w:pStyle w:val="TextoTablas"/>
              <w:rPr>
                <w:rFonts w:asciiTheme="minorHAnsi" w:hAnsiTheme="minorHAnsi" w:cstheme="minorHAnsi"/>
                <w:b/>
                <w:bCs/>
                <w:sz w:val="28"/>
                <w:szCs w:val="28"/>
                <w:lang w:val="es-CO"/>
              </w:rPr>
            </w:pPr>
            <w:r w:rsidRPr="00D74BDA">
              <w:rPr>
                <w:sz w:val="28"/>
                <w:szCs w:val="28"/>
              </w:rPr>
              <w:t>Obtener ligas totales.</w:t>
            </w:r>
          </w:p>
        </w:tc>
        <w:tc>
          <w:tcPr>
            <w:tcW w:w="2694" w:type="dxa"/>
          </w:tcPr>
          <w:p w14:paraId="59F21E7C" w14:textId="5D28B1A5" w:rsidR="00D74BDA" w:rsidRPr="00D74BDA" w:rsidRDefault="00D74BDA" w:rsidP="004D542F">
            <w:pPr>
              <w:pStyle w:val="TextoTablas"/>
              <w:rPr>
                <w:rFonts w:asciiTheme="minorHAnsi" w:hAnsiTheme="minorHAnsi" w:cstheme="minorHAnsi"/>
                <w:sz w:val="28"/>
                <w:szCs w:val="28"/>
                <w:lang w:val="es-CO"/>
              </w:rPr>
            </w:pPr>
            <w:r w:rsidRPr="00D74BDA">
              <w:rPr>
                <w:sz w:val="28"/>
                <w:szCs w:val="28"/>
              </w:rPr>
              <w:t>Peso total – metal fino.</w:t>
            </w:r>
          </w:p>
        </w:tc>
        <w:tc>
          <w:tcPr>
            <w:tcW w:w="4110" w:type="dxa"/>
          </w:tcPr>
          <w:p w14:paraId="3888704F" w14:textId="31322A84" w:rsidR="00D74BDA" w:rsidRPr="00FC50A6" w:rsidRDefault="00D74BDA" w:rsidP="004D542F">
            <w:pPr>
              <w:pStyle w:val="TextoTablas"/>
              <w:rPr>
                <w:rFonts w:asciiTheme="minorHAnsi" w:hAnsiTheme="minorHAnsi" w:cstheme="minorHAnsi"/>
                <w:sz w:val="28"/>
                <w:szCs w:val="28"/>
                <w:lang w:val="es-CO"/>
              </w:rPr>
            </w:pPr>
            <w:r w:rsidRPr="00FC50A6">
              <w:rPr>
                <w:sz w:val="28"/>
                <w:szCs w:val="28"/>
              </w:rPr>
              <w:t xml:space="preserve">10 – 7.5 = </w:t>
            </w:r>
            <w:r w:rsidRPr="00FC50A6">
              <w:rPr>
                <w:rStyle w:val="Textoennegrita"/>
                <w:b w:val="0"/>
                <w:bCs w:val="0"/>
                <w:sz w:val="28"/>
                <w:szCs w:val="28"/>
              </w:rPr>
              <w:t>2.5 g</w:t>
            </w:r>
            <w:r w:rsidRPr="00FC50A6">
              <w:rPr>
                <w:sz w:val="28"/>
                <w:szCs w:val="28"/>
              </w:rPr>
              <w:t xml:space="preserve"> de ligas.</w:t>
            </w:r>
          </w:p>
        </w:tc>
      </w:tr>
      <w:tr w:rsidR="00D74BDA" w:rsidRPr="00FC659D" w14:paraId="2966E6EA" w14:textId="77777777" w:rsidTr="00D74BDA">
        <w:tc>
          <w:tcPr>
            <w:tcW w:w="2410" w:type="dxa"/>
          </w:tcPr>
          <w:p w14:paraId="4C932E16" w14:textId="13237DED" w:rsidR="00D74BDA" w:rsidRPr="00D74BDA" w:rsidRDefault="00D74BDA" w:rsidP="004D542F">
            <w:pPr>
              <w:pStyle w:val="TextoTablas"/>
              <w:rPr>
                <w:rFonts w:asciiTheme="minorHAnsi" w:hAnsiTheme="minorHAnsi" w:cstheme="minorHAnsi"/>
                <w:b/>
                <w:bCs/>
                <w:sz w:val="28"/>
                <w:szCs w:val="28"/>
                <w:lang w:val="es-CO"/>
              </w:rPr>
            </w:pPr>
            <w:r w:rsidRPr="00D74BDA">
              <w:rPr>
                <w:sz w:val="28"/>
                <w:szCs w:val="28"/>
              </w:rPr>
              <w:t>Distribuir ligas por color.</w:t>
            </w:r>
          </w:p>
        </w:tc>
        <w:tc>
          <w:tcPr>
            <w:tcW w:w="2694" w:type="dxa"/>
          </w:tcPr>
          <w:p w14:paraId="455BE63F" w14:textId="1BFA8AF1" w:rsidR="00D74BDA" w:rsidRPr="00D74BDA" w:rsidRDefault="00D74BDA" w:rsidP="004D542F">
            <w:pPr>
              <w:pStyle w:val="TextoTablas"/>
              <w:rPr>
                <w:rFonts w:asciiTheme="minorHAnsi" w:hAnsiTheme="minorHAnsi" w:cstheme="minorHAnsi"/>
                <w:sz w:val="28"/>
                <w:szCs w:val="28"/>
                <w:lang w:val="es-CO"/>
              </w:rPr>
            </w:pPr>
            <w:r w:rsidRPr="00D74BDA">
              <w:rPr>
                <w:sz w:val="28"/>
                <w:szCs w:val="28"/>
              </w:rPr>
              <w:t>Ligas totales × % de cada metal.</w:t>
            </w:r>
          </w:p>
        </w:tc>
        <w:tc>
          <w:tcPr>
            <w:tcW w:w="4110" w:type="dxa"/>
          </w:tcPr>
          <w:p w14:paraId="719CDA12" w14:textId="20FD8BE8" w:rsidR="00D74BDA" w:rsidRPr="00FC50A6" w:rsidRDefault="00D74BDA" w:rsidP="004D542F">
            <w:pPr>
              <w:pStyle w:val="TextoTablas"/>
              <w:rPr>
                <w:rFonts w:asciiTheme="minorHAnsi" w:hAnsiTheme="minorHAnsi" w:cstheme="minorHAnsi"/>
                <w:sz w:val="28"/>
                <w:szCs w:val="28"/>
                <w:lang w:val="es-CO"/>
              </w:rPr>
            </w:pPr>
            <w:r w:rsidRPr="00FC50A6">
              <w:rPr>
                <w:sz w:val="28"/>
                <w:szCs w:val="28"/>
              </w:rPr>
              <w:t xml:space="preserve">Oro amarillo: 2.5 g × 0.60 = </w:t>
            </w:r>
            <w:r w:rsidRPr="00FC50A6">
              <w:rPr>
                <w:rStyle w:val="Textoennegrita"/>
                <w:b w:val="0"/>
                <w:bCs w:val="0"/>
                <w:sz w:val="28"/>
                <w:szCs w:val="28"/>
              </w:rPr>
              <w:t>1.5 g Cu</w:t>
            </w:r>
            <w:r w:rsidRPr="00FC50A6">
              <w:rPr>
                <w:b/>
                <w:bCs/>
                <w:sz w:val="28"/>
                <w:szCs w:val="28"/>
              </w:rPr>
              <w:t>.</w:t>
            </w:r>
          </w:p>
        </w:tc>
      </w:tr>
      <w:tr w:rsidR="00D74BDA" w:rsidRPr="00FC659D" w14:paraId="5A5BA542" w14:textId="77777777" w:rsidTr="00D74BDA">
        <w:trPr>
          <w:cnfStyle w:val="000000100000" w:firstRow="0" w:lastRow="0" w:firstColumn="0" w:lastColumn="0" w:oddVBand="0" w:evenVBand="0" w:oddHBand="1" w:evenHBand="0" w:firstRowFirstColumn="0" w:firstRowLastColumn="0" w:lastRowFirstColumn="0" w:lastRowLastColumn="0"/>
        </w:trPr>
        <w:tc>
          <w:tcPr>
            <w:tcW w:w="2410" w:type="dxa"/>
          </w:tcPr>
          <w:p w14:paraId="6BB57AF1" w14:textId="679F0F3F" w:rsidR="00D74BDA" w:rsidRPr="00D74BDA" w:rsidRDefault="00D74BDA" w:rsidP="004D542F">
            <w:pPr>
              <w:pStyle w:val="TextoTablas"/>
              <w:rPr>
                <w:rFonts w:asciiTheme="minorHAnsi" w:hAnsiTheme="minorHAnsi" w:cstheme="minorHAnsi"/>
                <w:b/>
                <w:bCs/>
                <w:sz w:val="28"/>
                <w:szCs w:val="28"/>
                <w:lang w:val="es-CO"/>
              </w:rPr>
            </w:pPr>
            <w:r w:rsidRPr="00D74BDA">
              <w:rPr>
                <w:sz w:val="28"/>
                <w:szCs w:val="28"/>
              </w:rPr>
              <w:t>Estimar merma.</w:t>
            </w:r>
          </w:p>
        </w:tc>
        <w:tc>
          <w:tcPr>
            <w:tcW w:w="2694" w:type="dxa"/>
          </w:tcPr>
          <w:p w14:paraId="2C3A6AE2" w14:textId="07456B44" w:rsidR="00D74BDA" w:rsidRPr="00D74BDA" w:rsidRDefault="00D74BDA" w:rsidP="004D542F">
            <w:pPr>
              <w:pStyle w:val="TextoTablas"/>
              <w:rPr>
                <w:rFonts w:asciiTheme="minorHAnsi" w:hAnsiTheme="minorHAnsi" w:cstheme="minorHAnsi"/>
                <w:sz w:val="28"/>
                <w:szCs w:val="28"/>
                <w:lang w:val="es-CO"/>
              </w:rPr>
            </w:pPr>
            <w:r w:rsidRPr="00D74BDA">
              <w:rPr>
                <w:sz w:val="28"/>
                <w:szCs w:val="28"/>
              </w:rPr>
              <w:t>Peso total × % de pérdida.</w:t>
            </w:r>
          </w:p>
        </w:tc>
        <w:tc>
          <w:tcPr>
            <w:tcW w:w="4110" w:type="dxa"/>
          </w:tcPr>
          <w:p w14:paraId="58233957" w14:textId="6C8DBF50" w:rsidR="00D74BDA" w:rsidRPr="00FC50A6" w:rsidRDefault="00D74BDA" w:rsidP="004D542F">
            <w:pPr>
              <w:pStyle w:val="TextoTablas"/>
              <w:rPr>
                <w:rFonts w:asciiTheme="minorHAnsi" w:hAnsiTheme="minorHAnsi" w:cstheme="minorHAnsi"/>
                <w:sz w:val="28"/>
                <w:szCs w:val="28"/>
                <w:lang w:val="es-CO"/>
              </w:rPr>
            </w:pPr>
            <w:r w:rsidRPr="00FC50A6">
              <w:rPr>
                <w:sz w:val="28"/>
                <w:szCs w:val="28"/>
              </w:rPr>
              <w:t xml:space="preserve">8 g × 0.02 = </w:t>
            </w:r>
            <w:r w:rsidRPr="00FC50A6">
              <w:rPr>
                <w:rStyle w:val="Textoennegrita"/>
                <w:b w:val="0"/>
                <w:bCs w:val="0"/>
                <w:sz w:val="28"/>
                <w:szCs w:val="28"/>
              </w:rPr>
              <w:t>0.16 g</w:t>
            </w:r>
            <w:r w:rsidRPr="00FC50A6">
              <w:rPr>
                <w:sz w:val="28"/>
                <w:szCs w:val="28"/>
              </w:rPr>
              <w:t xml:space="preserve"> de merma.</w:t>
            </w:r>
          </w:p>
        </w:tc>
      </w:tr>
      <w:tr w:rsidR="00D74BDA" w:rsidRPr="00FC659D" w14:paraId="089B00BA" w14:textId="77777777" w:rsidTr="00D74BDA">
        <w:tc>
          <w:tcPr>
            <w:tcW w:w="2410" w:type="dxa"/>
          </w:tcPr>
          <w:p w14:paraId="30C01F23" w14:textId="1109310E" w:rsidR="00D74BDA" w:rsidRPr="00D74BDA" w:rsidRDefault="00D74BDA" w:rsidP="004D542F">
            <w:pPr>
              <w:pStyle w:val="TextoTablas"/>
              <w:rPr>
                <w:sz w:val="28"/>
                <w:szCs w:val="28"/>
              </w:rPr>
            </w:pPr>
            <w:r w:rsidRPr="00D74BDA">
              <w:rPr>
                <w:sz w:val="28"/>
                <w:szCs w:val="28"/>
              </w:rPr>
              <w:t>Calcular fundente (1–3 %).</w:t>
            </w:r>
          </w:p>
        </w:tc>
        <w:tc>
          <w:tcPr>
            <w:tcW w:w="2694" w:type="dxa"/>
          </w:tcPr>
          <w:p w14:paraId="557757E2" w14:textId="13FB98C8" w:rsidR="00D74BDA" w:rsidRPr="00D74BDA" w:rsidRDefault="00D74BDA" w:rsidP="004D542F">
            <w:pPr>
              <w:pStyle w:val="TextoTablas"/>
              <w:rPr>
                <w:sz w:val="28"/>
                <w:szCs w:val="28"/>
              </w:rPr>
            </w:pPr>
            <w:r w:rsidRPr="00D74BDA">
              <w:rPr>
                <w:sz w:val="28"/>
                <w:szCs w:val="28"/>
              </w:rPr>
              <w:t>Peso total × porcentaje elegido.</w:t>
            </w:r>
          </w:p>
        </w:tc>
        <w:tc>
          <w:tcPr>
            <w:tcW w:w="4110" w:type="dxa"/>
          </w:tcPr>
          <w:p w14:paraId="5E734E98" w14:textId="4567591F" w:rsidR="00D74BDA" w:rsidRPr="00FC50A6" w:rsidRDefault="00D74BDA" w:rsidP="004D542F">
            <w:pPr>
              <w:pStyle w:val="TextoTablas"/>
              <w:rPr>
                <w:sz w:val="28"/>
                <w:szCs w:val="28"/>
              </w:rPr>
            </w:pPr>
            <w:r w:rsidRPr="00FC50A6">
              <w:rPr>
                <w:sz w:val="28"/>
                <w:szCs w:val="28"/>
              </w:rPr>
              <w:t xml:space="preserve">5 g × 0.02 = </w:t>
            </w:r>
            <w:r w:rsidRPr="00FC50A6">
              <w:rPr>
                <w:rStyle w:val="Textoennegrita"/>
                <w:b w:val="0"/>
                <w:bCs w:val="0"/>
                <w:sz w:val="28"/>
                <w:szCs w:val="28"/>
              </w:rPr>
              <w:t>0.10 g</w:t>
            </w:r>
            <w:r w:rsidRPr="00FC50A6">
              <w:rPr>
                <w:sz w:val="28"/>
                <w:szCs w:val="28"/>
              </w:rPr>
              <w:t xml:space="preserve"> de fundente.</w:t>
            </w:r>
          </w:p>
        </w:tc>
      </w:tr>
    </w:tbl>
    <w:p w14:paraId="17F3296A" w14:textId="0F68CB0F" w:rsidR="00D74BDA" w:rsidRPr="00D74BDA" w:rsidRDefault="00D74BDA" w:rsidP="00D74BDA">
      <w:pPr>
        <w:ind w:firstLine="0"/>
        <w:rPr>
          <w:sz w:val="24"/>
          <w:szCs w:val="24"/>
          <w:lang w:val="es-419" w:eastAsia="es-CO"/>
        </w:rPr>
      </w:pPr>
      <w:r w:rsidRPr="00D74BDA">
        <w:rPr>
          <w:b/>
          <w:bCs/>
          <w:sz w:val="24"/>
          <w:szCs w:val="24"/>
          <w:lang w:val="es-419" w:eastAsia="es-CO"/>
        </w:rPr>
        <w:t>Fuente</w:t>
      </w:r>
      <w:r w:rsidRPr="00D74BDA">
        <w:rPr>
          <w:sz w:val="24"/>
          <w:szCs w:val="24"/>
          <w:lang w:val="es-419" w:eastAsia="es-CO"/>
        </w:rPr>
        <w:t>: SENA, 2025.</w:t>
      </w:r>
    </w:p>
    <w:p w14:paraId="1BC933E5" w14:textId="404FEF6F" w:rsidR="00D74BDA" w:rsidRDefault="00954343" w:rsidP="00D40B6B">
      <w:pPr>
        <w:rPr>
          <w:lang w:val="es-419" w:eastAsia="es-CO"/>
        </w:rPr>
      </w:pPr>
      <w:r w:rsidRPr="00954343">
        <w:rPr>
          <w:lang w:val="es-419" w:eastAsia="es-CO"/>
        </w:rPr>
        <w:t>La regla de tres permite ajustar proporciones, escalar recetas de aleaciones y verificar leyes cuando se cambia el peso total de la mezcla. Es fundamental para adaptar cantidades sin alterar la composición final.</w:t>
      </w:r>
    </w:p>
    <w:p w14:paraId="55A13DEE" w14:textId="4F6941B7" w:rsidR="00954343" w:rsidRDefault="008932B7" w:rsidP="008932B7">
      <w:pPr>
        <w:pStyle w:val="Tabla"/>
        <w:rPr>
          <w:lang w:val="es-419" w:eastAsia="es-CO"/>
        </w:rPr>
      </w:pPr>
      <w:r>
        <w:rPr>
          <w:lang w:val="es-419" w:eastAsia="es-CO"/>
        </w:rPr>
        <w:lastRenderedPageBreak/>
        <w:t>Aplicación práctica de la regla de tres en joyería</w:t>
      </w:r>
    </w:p>
    <w:tbl>
      <w:tblPr>
        <w:tblStyle w:val="SENA"/>
        <w:tblW w:w="9781" w:type="dxa"/>
        <w:tblInd w:w="-147" w:type="dxa"/>
        <w:tblLayout w:type="fixed"/>
        <w:tblLook w:val="04A0" w:firstRow="1" w:lastRow="0" w:firstColumn="1" w:lastColumn="0" w:noHBand="0" w:noVBand="1"/>
        <w:tblCaption w:val="Aplicación práctica de la regla de tres en joyería"/>
        <w:tblDescription w:val="En la tabla se detalla la situación, aplicación y ejemplo."/>
      </w:tblPr>
      <w:tblGrid>
        <w:gridCol w:w="2410"/>
        <w:gridCol w:w="3402"/>
        <w:gridCol w:w="3969"/>
      </w:tblGrid>
      <w:tr w:rsidR="008932B7" w:rsidRPr="0081720C" w14:paraId="63E975F3" w14:textId="77777777" w:rsidTr="0068777A">
        <w:trPr>
          <w:cnfStyle w:val="100000000000" w:firstRow="1" w:lastRow="0" w:firstColumn="0" w:lastColumn="0" w:oddVBand="0" w:evenVBand="0" w:oddHBand="0" w:evenHBand="0" w:firstRowFirstColumn="0" w:firstRowLastColumn="0" w:lastRowFirstColumn="0" w:lastRowLastColumn="0"/>
          <w:tblHeader/>
        </w:trPr>
        <w:tc>
          <w:tcPr>
            <w:tcW w:w="2410" w:type="dxa"/>
          </w:tcPr>
          <w:p w14:paraId="03ADD0B6" w14:textId="0B4E5F61" w:rsidR="008932B7" w:rsidRPr="00E944A4" w:rsidRDefault="00560AE5" w:rsidP="004D542F">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Situación</w:t>
            </w:r>
          </w:p>
        </w:tc>
        <w:tc>
          <w:tcPr>
            <w:tcW w:w="3402" w:type="dxa"/>
          </w:tcPr>
          <w:p w14:paraId="3E2C87B8" w14:textId="65BAB573" w:rsidR="008932B7" w:rsidRPr="00E944A4" w:rsidRDefault="00560AE5" w:rsidP="004D542F">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Aplicación</w:t>
            </w:r>
          </w:p>
        </w:tc>
        <w:tc>
          <w:tcPr>
            <w:tcW w:w="3969" w:type="dxa"/>
          </w:tcPr>
          <w:p w14:paraId="4D5F8120" w14:textId="19A1BFC5" w:rsidR="008932B7" w:rsidRDefault="00560AE5" w:rsidP="004D542F">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Ejemplo</w:t>
            </w:r>
          </w:p>
        </w:tc>
      </w:tr>
      <w:tr w:rsidR="00560AE5" w:rsidRPr="00FC659D" w14:paraId="04E9343B" w14:textId="77777777" w:rsidTr="0068777A">
        <w:trPr>
          <w:cnfStyle w:val="000000100000" w:firstRow="0" w:lastRow="0" w:firstColumn="0" w:lastColumn="0" w:oddVBand="0" w:evenVBand="0" w:oddHBand="1" w:evenHBand="0" w:firstRowFirstColumn="0" w:firstRowLastColumn="0" w:lastRowFirstColumn="0" w:lastRowLastColumn="0"/>
        </w:trPr>
        <w:tc>
          <w:tcPr>
            <w:tcW w:w="2410" w:type="dxa"/>
          </w:tcPr>
          <w:p w14:paraId="0E5ED681" w14:textId="3874B439" w:rsidR="00560AE5" w:rsidRPr="00560AE5" w:rsidRDefault="00560AE5" w:rsidP="00560AE5">
            <w:pPr>
              <w:pStyle w:val="TextoTablas"/>
              <w:rPr>
                <w:rFonts w:asciiTheme="minorHAnsi" w:hAnsiTheme="minorHAnsi" w:cstheme="minorHAnsi"/>
                <w:b/>
                <w:bCs/>
                <w:sz w:val="28"/>
                <w:szCs w:val="28"/>
                <w:lang w:val="es-CO"/>
              </w:rPr>
            </w:pPr>
            <w:r w:rsidRPr="00560AE5">
              <w:rPr>
                <w:rStyle w:val="Textoennegrita"/>
                <w:sz w:val="28"/>
                <w:szCs w:val="28"/>
              </w:rPr>
              <w:t>Ajustar cantidades cuando cambia el peso total.</w:t>
            </w:r>
          </w:p>
        </w:tc>
        <w:tc>
          <w:tcPr>
            <w:tcW w:w="3402" w:type="dxa"/>
          </w:tcPr>
          <w:p w14:paraId="6757C391" w14:textId="3CD7A179" w:rsidR="00560AE5" w:rsidRPr="0085027E" w:rsidRDefault="00560AE5" w:rsidP="00560AE5">
            <w:pPr>
              <w:pStyle w:val="TextoTablas"/>
              <w:rPr>
                <w:rFonts w:asciiTheme="minorHAnsi" w:hAnsiTheme="minorHAnsi" w:cstheme="minorHAnsi"/>
                <w:sz w:val="28"/>
                <w:szCs w:val="28"/>
                <w:lang w:val="es-CO"/>
              </w:rPr>
            </w:pPr>
            <w:r w:rsidRPr="0085027E">
              <w:rPr>
                <w:sz w:val="28"/>
                <w:szCs w:val="28"/>
              </w:rPr>
              <w:t>Se usa un</w:t>
            </w:r>
            <w:r w:rsidR="0085027E">
              <w:rPr>
                <w:sz w:val="28"/>
                <w:szCs w:val="28"/>
              </w:rPr>
              <w:t>a regla de tres directa:</w:t>
            </w:r>
            <w:r w:rsidRPr="0085027E">
              <w:rPr>
                <w:sz w:val="28"/>
                <w:szCs w:val="28"/>
              </w:rPr>
              <w:t xml:space="preserve"> se calcula cuánto representa la cantidad original dentro del peso base y luego se multiplica por el nuevo peso.</w:t>
            </w:r>
          </w:p>
        </w:tc>
        <w:tc>
          <w:tcPr>
            <w:tcW w:w="3969" w:type="dxa"/>
          </w:tcPr>
          <w:p w14:paraId="2CF66E10" w14:textId="1F4EFE6C" w:rsidR="00560AE5" w:rsidRPr="00560AE5" w:rsidRDefault="00560AE5" w:rsidP="0068777A">
            <w:pPr>
              <w:pStyle w:val="TextoTablas"/>
              <w:rPr>
                <w:rFonts w:asciiTheme="minorHAnsi" w:hAnsiTheme="minorHAnsi" w:cstheme="minorHAnsi"/>
                <w:sz w:val="28"/>
                <w:szCs w:val="28"/>
                <w:lang w:val="es-CO"/>
              </w:rPr>
            </w:pPr>
            <w:r w:rsidRPr="00560AE5">
              <w:rPr>
                <w:sz w:val="28"/>
                <w:szCs w:val="28"/>
              </w:rPr>
              <w:t xml:space="preserve">Si la aleación original es para 10 g y ahora se necesitan 6 g: </w:t>
            </w:r>
            <w:r w:rsidRPr="00560AE5">
              <w:rPr>
                <w:sz w:val="28"/>
                <w:szCs w:val="28"/>
              </w:rPr>
              <w:br/>
              <w:t>Fino original:</w:t>
            </w:r>
            <w:r w:rsidRPr="0068777A">
              <w:rPr>
                <w:sz w:val="28"/>
                <w:szCs w:val="28"/>
              </w:rPr>
              <w:t xml:space="preserve"> </w:t>
            </w:r>
            <w:r w:rsidRPr="00560AE5">
              <w:rPr>
                <w:sz w:val="28"/>
                <w:szCs w:val="28"/>
              </w:rPr>
              <w:t>7.5 g → 7.5 ÷ 10 × 6 = 4.5 g</w:t>
            </w:r>
          </w:p>
        </w:tc>
      </w:tr>
      <w:tr w:rsidR="00560AE5" w:rsidRPr="00FC659D" w14:paraId="29BF5CA4" w14:textId="77777777" w:rsidTr="0068777A">
        <w:tc>
          <w:tcPr>
            <w:tcW w:w="2410" w:type="dxa"/>
          </w:tcPr>
          <w:p w14:paraId="01857BCD" w14:textId="78F1C57C" w:rsidR="00560AE5" w:rsidRPr="00560AE5" w:rsidRDefault="00560AE5" w:rsidP="00560AE5">
            <w:pPr>
              <w:pStyle w:val="TextoTablas"/>
              <w:rPr>
                <w:rFonts w:asciiTheme="minorHAnsi" w:hAnsiTheme="minorHAnsi" w:cstheme="minorHAnsi"/>
                <w:b/>
                <w:bCs/>
                <w:sz w:val="28"/>
                <w:szCs w:val="28"/>
                <w:lang w:val="es-CO"/>
              </w:rPr>
            </w:pPr>
            <w:r w:rsidRPr="00560AE5">
              <w:rPr>
                <w:rStyle w:val="Textoennegrita"/>
                <w:sz w:val="28"/>
                <w:szCs w:val="28"/>
              </w:rPr>
              <w:t>Escalar una receta completa.</w:t>
            </w:r>
          </w:p>
        </w:tc>
        <w:tc>
          <w:tcPr>
            <w:tcW w:w="3402" w:type="dxa"/>
          </w:tcPr>
          <w:p w14:paraId="78EB1C12" w14:textId="3DFD223B" w:rsidR="00560AE5" w:rsidRPr="0085027E" w:rsidRDefault="00560AE5" w:rsidP="00560AE5">
            <w:pPr>
              <w:pStyle w:val="TextoTablas"/>
              <w:rPr>
                <w:rFonts w:asciiTheme="minorHAnsi" w:hAnsiTheme="minorHAnsi" w:cstheme="minorHAnsi"/>
                <w:sz w:val="28"/>
                <w:szCs w:val="28"/>
                <w:lang w:val="es-CO"/>
              </w:rPr>
            </w:pPr>
            <w:r w:rsidRPr="0085027E">
              <w:rPr>
                <w:sz w:val="28"/>
                <w:szCs w:val="28"/>
              </w:rPr>
              <w:t>Se mantiene l</w:t>
            </w:r>
            <w:r w:rsidR="0085027E">
              <w:rPr>
                <w:sz w:val="28"/>
                <w:szCs w:val="28"/>
              </w:rPr>
              <w:t>a misma proporción</w:t>
            </w:r>
            <w:r w:rsidRPr="0085027E">
              <w:rPr>
                <w:sz w:val="28"/>
                <w:szCs w:val="28"/>
              </w:rPr>
              <w:t xml:space="preserve"> para todos los metales. Cada ingrediente se multiplica o divide por el mismo factor de escala.</w:t>
            </w:r>
          </w:p>
        </w:tc>
        <w:tc>
          <w:tcPr>
            <w:tcW w:w="3969" w:type="dxa"/>
          </w:tcPr>
          <w:p w14:paraId="6EA0CC02" w14:textId="121DD797" w:rsidR="00560AE5" w:rsidRPr="00560AE5" w:rsidRDefault="00560AE5" w:rsidP="00560AE5">
            <w:pPr>
              <w:pStyle w:val="TextoTablas"/>
              <w:rPr>
                <w:rFonts w:asciiTheme="minorHAnsi" w:hAnsiTheme="minorHAnsi" w:cstheme="minorHAnsi"/>
                <w:sz w:val="28"/>
                <w:szCs w:val="28"/>
                <w:lang w:val="es-CO"/>
              </w:rPr>
            </w:pPr>
            <w:r w:rsidRPr="00560AE5">
              <w:rPr>
                <w:sz w:val="28"/>
                <w:szCs w:val="28"/>
              </w:rPr>
              <w:t xml:space="preserve">Si la receta completa se reduce a la mitad: </w:t>
            </w:r>
            <w:r w:rsidRPr="00560AE5">
              <w:rPr>
                <w:sz w:val="28"/>
                <w:szCs w:val="28"/>
              </w:rPr>
              <w:br/>
              <w:t>10 g → 5 g, entonces cada metal se divide entre 2.</w:t>
            </w:r>
          </w:p>
        </w:tc>
      </w:tr>
      <w:tr w:rsidR="00560AE5" w:rsidRPr="00FC659D" w14:paraId="61D312B0" w14:textId="77777777" w:rsidTr="0068777A">
        <w:trPr>
          <w:cnfStyle w:val="000000100000" w:firstRow="0" w:lastRow="0" w:firstColumn="0" w:lastColumn="0" w:oddVBand="0" w:evenVBand="0" w:oddHBand="1" w:evenHBand="0" w:firstRowFirstColumn="0" w:firstRowLastColumn="0" w:lastRowFirstColumn="0" w:lastRowLastColumn="0"/>
        </w:trPr>
        <w:tc>
          <w:tcPr>
            <w:tcW w:w="2410" w:type="dxa"/>
          </w:tcPr>
          <w:p w14:paraId="2D51D96B" w14:textId="1DE478A0" w:rsidR="00560AE5" w:rsidRPr="00560AE5" w:rsidRDefault="00560AE5" w:rsidP="00560AE5">
            <w:pPr>
              <w:pStyle w:val="TextoTablas"/>
              <w:rPr>
                <w:rFonts w:asciiTheme="minorHAnsi" w:hAnsiTheme="minorHAnsi" w:cstheme="minorHAnsi"/>
                <w:b/>
                <w:bCs/>
                <w:sz w:val="28"/>
                <w:szCs w:val="28"/>
                <w:lang w:val="es-CO"/>
              </w:rPr>
            </w:pPr>
            <w:r w:rsidRPr="00560AE5">
              <w:rPr>
                <w:rStyle w:val="Textoennegrita"/>
                <w:sz w:val="28"/>
                <w:szCs w:val="28"/>
              </w:rPr>
              <w:t>Obtener medidas equivalentes.</w:t>
            </w:r>
          </w:p>
        </w:tc>
        <w:tc>
          <w:tcPr>
            <w:tcW w:w="3402" w:type="dxa"/>
          </w:tcPr>
          <w:p w14:paraId="380EAF8B" w14:textId="60F45183" w:rsidR="00560AE5" w:rsidRPr="00560AE5" w:rsidRDefault="00560AE5" w:rsidP="00560AE5">
            <w:pPr>
              <w:pStyle w:val="TextoTablas"/>
              <w:rPr>
                <w:rFonts w:asciiTheme="minorHAnsi" w:hAnsiTheme="minorHAnsi" w:cstheme="minorHAnsi"/>
                <w:sz w:val="28"/>
                <w:szCs w:val="28"/>
                <w:lang w:val="es-CO"/>
              </w:rPr>
            </w:pPr>
            <w:r w:rsidRPr="00560AE5">
              <w:rPr>
                <w:sz w:val="28"/>
                <w:szCs w:val="28"/>
              </w:rPr>
              <w:t>Se calcula cuántas unidades se necesitan para alcanzar una cantidad deseada, usando una relación directa entre unidad y peso/medida.</w:t>
            </w:r>
          </w:p>
        </w:tc>
        <w:tc>
          <w:tcPr>
            <w:tcW w:w="3969" w:type="dxa"/>
          </w:tcPr>
          <w:p w14:paraId="267140E3" w14:textId="17E8020F" w:rsidR="00560AE5" w:rsidRPr="00560AE5" w:rsidRDefault="00560AE5" w:rsidP="00560AE5">
            <w:pPr>
              <w:pStyle w:val="TextoTablas"/>
              <w:rPr>
                <w:rFonts w:asciiTheme="minorHAnsi" w:hAnsiTheme="minorHAnsi" w:cstheme="minorHAnsi"/>
                <w:sz w:val="28"/>
                <w:szCs w:val="28"/>
                <w:lang w:val="es-CO"/>
              </w:rPr>
            </w:pPr>
            <w:r w:rsidRPr="00560AE5">
              <w:rPr>
                <w:sz w:val="28"/>
                <w:szCs w:val="28"/>
              </w:rPr>
              <w:t>Si 1 cm de hilo pesa 0.05 g y se necesitan 0.20 g: 0.20 ÷ 0.05 = 4 cm</w:t>
            </w:r>
          </w:p>
        </w:tc>
      </w:tr>
      <w:tr w:rsidR="00560AE5" w:rsidRPr="00FC659D" w14:paraId="2C44C7ED" w14:textId="77777777" w:rsidTr="0068777A">
        <w:tc>
          <w:tcPr>
            <w:tcW w:w="2410" w:type="dxa"/>
          </w:tcPr>
          <w:p w14:paraId="7980DC0D" w14:textId="3AA3A967" w:rsidR="00560AE5" w:rsidRPr="00560AE5" w:rsidRDefault="00560AE5" w:rsidP="00560AE5">
            <w:pPr>
              <w:pStyle w:val="TextoTablas"/>
              <w:rPr>
                <w:rFonts w:asciiTheme="minorHAnsi" w:hAnsiTheme="minorHAnsi" w:cstheme="minorHAnsi"/>
                <w:b/>
                <w:bCs/>
                <w:sz w:val="28"/>
                <w:szCs w:val="28"/>
                <w:lang w:val="es-CO"/>
              </w:rPr>
            </w:pPr>
            <w:r w:rsidRPr="00560AE5">
              <w:rPr>
                <w:rStyle w:val="Textoennegrita"/>
                <w:sz w:val="28"/>
                <w:szCs w:val="28"/>
              </w:rPr>
              <w:t>Verificar la ley o pureza final.</w:t>
            </w:r>
          </w:p>
        </w:tc>
        <w:tc>
          <w:tcPr>
            <w:tcW w:w="3402" w:type="dxa"/>
          </w:tcPr>
          <w:p w14:paraId="5F86D110" w14:textId="33A6B7D9" w:rsidR="00560AE5" w:rsidRPr="00560AE5" w:rsidRDefault="00560AE5" w:rsidP="00560AE5">
            <w:pPr>
              <w:pStyle w:val="TextoTablas"/>
              <w:rPr>
                <w:rFonts w:asciiTheme="minorHAnsi" w:hAnsiTheme="minorHAnsi" w:cstheme="minorHAnsi"/>
                <w:sz w:val="28"/>
                <w:szCs w:val="28"/>
                <w:lang w:val="es-CO"/>
              </w:rPr>
            </w:pPr>
            <w:r w:rsidRPr="00560AE5">
              <w:rPr>
                <w:sz w:val="28"/>
                <w:szCs w:val="28"/>
              </w:rPr>
              <w:t>Se divide la cantidad de oro fino entre el peso total para obtener la pureza en milésimas o kilates.</w:t>
            </w:r>
          </w:p>
        </w:tc>
        <w:tc>
          <w:tcPr>
            <w:tcW w:w="3969" w:type="dxa"/>
          </w:tcPr>
          <w:p w14:paraId="520F33D8" w14:textId="1DE7DB19" w:rsidR="00560AE5" w:rsidRPr="00560AE5" w:rsidRDefault="00560AE5" w:rsidP="00560AE5">
            <w:pPr>
              <w:pStyle w:val="TextoTablas"/>
              <w:rPr>
                <w:rFonts w:asciiTheme="minorHAnsi" w:hAnsiTheme="minorHAnsi" w:cstheme="minorHAnsi"/>
                <w:sz w:val="28"/>
                <w:szCs w:val="28"/>
                <w:lang w:val="es-CO"/>
              </w:rPr>
            </w:pPr>
            <w:r w:rsidRPr="00560AE5">
              <w:rPr>
                <w:sz w:val="28"/>
                <w:szCs w:val="28"/>
              </w:rPr>
              <w:t>Fino total: 3.75 g</w:t>
            </w:r>
            <w:r w:rsidRPr="00560AE5">
              <w:rPr>
                <w:sz w:val="28"/>
                <w:szCs w:val="28"/>
              </w:rPr>
              <w:br/>
              <w:t>Peso total: 5 g → 3.75 ÷ 5 = 0.75 = 750 milésimas (18K)</w:t>
            </w:r>
          </w:p>
        </w:tc>
      </w:tr>
      <w:tr w:rsidR="00560AE5" w:rsidRPr="00FC659D" w14:paraId="610E06A0" w14:textId="77777777" w:rsidTr="0068777A">
        <w:trPr>
          <w:cnfStyle w:val="000000100000" w:firstRow="0" w:lastRow="0" w:firstColumn="0" w:lastColumn="0" w:oddVBand="0" w:evenVBand="0" w:oddHBand="1" w:evenHBand="0" w:firstRowFirstColumn="0" w:firstRowLastColumn="0" w:lastRowFirstColumn="0" w:lastRowLastColumn="0"/>
        </w:trPr>
        <w:tc>
          <w:tcPr>
            <w:tcW w:w="2410" w:type="dxa"/>
          </w:tcPr>
          <w:p w14:paraId="65B69C7F" w14:textId="62CD0AB2" w:rsidR="00560AE5" w:rsidRPr="00560AE5" w:rsidRDefault="00560AE5" w:rsidP="00560AE5">
            <w:pPr>
              <w:pStyle w:val="TextoTablas"/>
              <w:rPr>
                <w:rFonts w:asciiTheme="minorHAnsi" w:hAnsiTheme="minorHAnsi" w:cstheme="minorHAnsi"/>
                <w:b/>
                <w:bCs/>
                <w:sz w:val="28"/>
                <w:szCs w:val="28"/>
                <w:lang w:val="es-CO"/>
              </w:rPr>
            </w:pPr>
            <w:r w:rsidRPr="00560AE5">
              <w:rPr>
                <w:rStyle w:val="Textoennegrita"/>
                <w:sz w:val="28"/>
                <w:szCs w:val="28"/>
              </w:rPr>
              <w:t>Convertir entre unidades proporcionales.</w:t>
            </w:r>
          </w:p>
        </w:tc>
        <w:tc>
          <w:tcPr>
            <w:tcW w:w="3402" w:type="dxa"/>
          </w:tcPr>
          <w:p w14:paraId="299EA654" w14:textId="6F204CD7" w:rsidR="00560AE5" w:rsidRPr="00560AE5" w:rsidRDefault="00560AE5" w:rsidP="00560AE5">
            <w:pPr>
              <w:pStyle w:val="TextoTablas"/>
              <w:rPr>
                <w:rFonts w:asciiTheme="minorHAnsi" w:hAnsiTheme="minorHAnsi" w:cstheme="minorHAnsi"/>
                <w:sz w:val="28"/>
                <w:szCs w:val="28"/>
                <w:lang w:val="es-CO"/>
              </w:rPr>
            </w:pPr>
            <w:r w:rsidRPr="00560AE5">
              <w:rPr>
                <w:sz w:val="28"/>
                <w:szCs w:val="28"/>
              </w:rPr>
              <w:t>Se aplica una regla de tres directa manteniendo la relación constante entre dos magnitudes.</w:t>
            </w:r>
          </w:p>
        </w:tc>
        <w:tc>
          <w:tcPr>
            <w:tcW w:w="3969" w:type="dxa"/>
          </w:tcPr>
          <w:p w14:paraId="465FB776" w14:textId="4530CFD0" w:rsidR="00560AE5" w:rsidRPr="00560AE5" w:rsidRDefault="00560AE5" w:rsidP="00560AE5">
            <w:pPr>
              <w:pStyle w:val="TextoTablas"/>
              <w:rPr>
                <w:rFonts w:asciiTheme="minorHAnsi" w:hAnsiTheme="minorHAnsi" w:cstheme="minorHAnsi"/>
                <w:sz w:val="28"/>
                <w:szCs w:val="28"/>
                <w:lang w:val="es-CO"/>
              </w:rPr>
            </w:pPr>
            <w:r w:rsidRPr="00560AE5">
              <w:rPr>
                <w:sz w:val="28"/>
                <w:szCs w:val="28"/>
              </w:rPr>
              <w:t>Si para hacer 1 anillo se usan 2 g de oro, entonces para 3 anillos: 2 × 3 = 6 g</w:t>
            </w:r>
          </w:p>
        </w:tc>
      </w:tr>
    </w:tbl>
    <w:p w14:paraId="140AF6E1" w14:textId="4FDF1F7B" w:rsidR="008932B7" w:rsidRPr="008F76B3" w:rsidRDefault="008F76B3" w:rsidP="008F76B3">
      <w:pPr>
        <w:ind w:firstLine="0"/>
        <w:rPr>
          <w:sz w:val="24"/>
          <w:szCs w:val="24"/>
          <w:lang w:val="es-419" w:eastAsia="es-CO"/>
        </w:rPr>
      </w:pPr>
      <w:r w:rsidRPr="008F76B3">
        <w:rPr>
          <w:b/>
          <w:bCs/>
          <w:sz w:val="24"/>
          <w:szCs w:val="24"/>
          <w:lang w:val="es-419" w:eastAsia="es-CO"/>
        </w:rPr>
        <w:t>Fuente</w:t>
      </w:r>
      <w:r w:rsidRPr="008F76B3">
        <w:rPr>
          <w:sz w:val="24"/>
          <w:szCs w:val="24"/>
          <w:lang w:val="es-419" w:eastAsia="es-CO"/>
        </w:rPr>
        <w:t>: SENA, 2025.</w:t>
      </w:r>
    </w:p>
    <w:p w14:paraId="60294378" w14:textId="03B0C4BA" w:rsidR="00D74BDA" w:rsidRDefault="00D74BDA" w:rsidP="00D40B6B">
      <w:pPr>
        <w:rPr>
          <w:lang w:val="es-419" w:eastAsia="es-CO"/>
        </w:rPr>
      </w:pPr>
    </w:p>
    <w:p w14:paraId="0939C349" w14:textId="464FD04A" w:rsidR="003B3ABB" w:rsidRDefault="008F76B3" w:rsidP="008F76B3">
      <w:pPr>
        <w:pStyle w:val="Ttulo1"/>
      </w:pPr>
      <w:bookmarkStart w:id="22" w:name="_Toc216687344"/>
      <w:r>
        <w:lastRenderedPageBreak/>
        <w:t>Unidades de medida</w:t>
      </w:r>
      <w:bookmarkEnd w:id="22"/>
    </w:p>
    <w:p w14:paraId="18CCFE14" w14:textId="77777777" w:rsidR="001146EB" w:rsidRPr="001146EB" w:rsidRDefault="001146EB" w:rsidP="001146EB">
      <w:pPr>
        <w:rPr>
          <w:lang w:val="es-419" w:eastAsia="es-CO"/>
        </w:rPr>
      </w:pPr>
      <w:r w:rsidRPr="001146EB">
        <w:rPr>
          <w:lang w:val="es-419" w:eastAsia="es-CO"/>
        </w:rPr>
        <w:t>El dominio de las unidades de medida es fundamental para cualquier proceso de joyería, ya que permite calcular materiales con precisión, estandarizar recetas de aleaciones, medir piezas durante el diseño y controlar el consumo de insumos. Las unidades de longitud, masa y volumen se aplican de manera constante durante la preparación de aleaciones, fundición, engaste, laminado y fabricación de piezas. A continuación, se desarrolla cada tipo de unidad y sus aplicaciones prácticas.</w:t>
      </w:r>
    </w:p>
    <w:p w14:paraId="7EF67614" w14:textId="377B89C3" w:rsidR="008F76B3" w:rsidRDefault="001146EB" w:rsidP="001146EB">
      <w:pPr>
        <w:pStyle w:val="Ttulo2"/>
      </w:pPr>
      <w:bookmarkStart w:id="23" w:name="_Toc216687345"/>
      <w:r>
        <w:t>Longitud</w:t>
      </w:r>
      <w:bookmarkEnd w:id="23"/>
      <w:r>
        <w:t xml:space="preserve"> </w:t>
      </w:r>
    </w:p>
    <w:p w14:paraId="1960C88C" w14:textId="6918E615" w:rsidR="001146EB" w:rsidRDefault="001C0C5D" w:rsidP="001146EB">
      <w:pPr>
        <w:rPr>
          <w:lang w:val="es-419" w:eastAsia="es-CO"/>
        </w:rPr>
      </w:pPr>
      <w:r w:rsidRPr="001C0C5D">
        <w:rPr>
          <w:lang w:val="es-419" w:eastAsia="es-CO"/>
        </w:rPr>
        <w:t>La longitud es fundamental para determinar dimensiones de láminas, alambres, piezas en cera y componentes utilizados antes del proceso de fundición. Estas medidas permiten estimar masa, ajustar cálculos de material y garantizar precisión en operaciones como laminado, trefilado y calado, necesarias para preparar insumos de aleación con volumen y peso controlado.</w:t>
      </w:r>
    </w:p>
    <w:p w14:paraId="3059AA1F" w14:textId="4CE7BC5C" w:rsidR="00485EB3" w:rsidRPr="00485EB3" w:rsidRDefault="00485EB3" w:rsidP="00485EB3">
      <w:pPr>
        <w:rPr>
          <w:lang w:val="es-419" w:eastAsia="es-CO"/>
        </w:rPr>
      </w:pPr>
      <w:r w:rsidRPr="00485EB3">
        <w:rPr>
          <w:b/>
          <w:bCs/>
          <w:lang w:val="es-419" w:eastAsia="es-CO"/>
        </w:rPr>
        <w:t>Milímetro (mm):</w:t>
      </w:r>
      <w:r>
        <w:rPr>
          <w:lang w:val="es-419" w:eastAsia="es-CO"/>
        </w:rPr>
        <w:t xml:space="preserve"> p</w:t>
      </w:r>
      <w:r w:rsidRPr="00485EB3">
        <w:rPr>
          <w:lang w:val="es-419" w:eastAsia="es-CO"/>
        </w:rPr>
        <w:t>ermite medir espesores de láminas y diámetros de hilos antes de fundir o laminar. Una variación en mm cambia el peso, lo que modifica la cantidad de metal fino requerida.</w:t>
      </w:r>
    </w:p>
    <w:p w14:paraId="7AE04571" w14:textId="38F54C48" w:rsidR="00485EB3" w:rsidRPr="00485EB3" w:rsidRDefault="00485EB3" w:rsidP="00485EB3">
      <w:pPr>
        <w:rPr>
          <w:lang w:val="es-419" w:eastAsia="es-CO"/>
        </w:rPr>
      </w:pPr>
      <w:r w:rsidRPr="00485EB3">
        <w:rPr>
          <w:b/>
          <w:bCs/>
          <w:lang w:val="es-419" w:eastAsia="es-CO"/>
        </w:rPr>
        <w:t>Centímetro (cm):</w:t>
      </w:r>
      <w:r>
        <w:rPr>
          <w:lang w:val="es-419" w:eastAsia="es-CO"/>
        </w:rPr>
        <w:t xml:space="preserve"> s</w:t>
      </w:r>
      <w:r w:rsidRPr="00485EB3">
        <w:rPr>
          <w:lang w:val="es-419" w:eastAsia="es-CO"/>
        </w:rPr>
        <w:t>e usa para medir longitudes de hilos y segmentos de lámina. Su aplicación directa permite estimar cuántos gramos se necesitan según la longitud útil antes de preparar la aleación.</w:t>
      </w:r>
    </w:p>
    <w:p w14:paraId="08D50C9F" w14:textId="52FA2A70" w:rsidR="00485EB3" w:rsidRPr="00485EB3" w:rsidRDefault="00485EB3" w:rsidP="00485EB3">
      <w:pPr>
        <w:rPr>
          <w:lang w:val="es-419" w:eastAsia="es-CO"/>
        </w:rPr>
      </w:pPr>
      <w:r w:rsidRPr="00485EB3">
        <w:rPr>
          <w:b/>
          <w:bCs/>
          <w:lang w:val="es-419" w:eastAsia="es-CO"/>
        </w:rPr>
        <w:t>Pulgada (in)</w:t>
      </w:r>
      <w:r>
        <w:rPr>
          <w:lang w:val="es-419" w:eastAsia="es-CO"/>
        </w:rPr>
        <w:t>: h</w:t>
      </w:r>
      <w:r w:rsidRPr="00485EB3">
        <w:rPr>
          <w:lang w:val="es-419" w:eastAsia="es-CO"/>
        </w:rPr>
        <w:t>erramientas como alicates o brocas usan pulgadas. Su conversión permite ajustar dimensiones cuando se requiere fundir material equivalente a una medida dada.</w:t>
      </w:r>
    </w:p>
    <w:p w14:paraId="7B3FAAE9" w14:textId="1118DCDE" w:rsidR="001C0C5D" w:rsidRDefault="00485EB3" w:rsidP="00485EB3">
      <w:pPr>
        <w:rPr>
          <w:lang w:val="es-419" w:eastAsia="es-CO"/>
        </w:rPr>
      </w:pPr>
      <w:r w:rsidRPr="00485EB3">
        <w:rPr>
          <w:b/>
          <w:bCs/>
          <w:lang w:val="es-419" w:eastAsia="es-CO"/>
        </w:rPr>
        <w:lastRenderedPageBreak/>
        <w:t>Micra (µm):</w:t>
      </w:r>
      <w:r>
        <w:rPr>
          <w:lang w:val="es-419" w:eastAsia="es-CO"/>
        </w:rPr>
        <w:t xml:space="preserve"> s</w:t>
      </w:r>
      <w:r w:rsidRPr="00485EB3">
        <w:rPr>
          <w:lang w:val="es-419" w:eastAsia="es-CO"/>
        </w:rPr>
        <w:t>e usa en control del espesor de baños metálicos o capas aplicadas sobre piezas. Relaciona grosor con la masa depositada, lo que afecta cálculos de consumo de metal.</w:t>
      </w:r>
    </w:p>
    <w:p w14:paraId="01DDE63A" w14:textId="7381C96A" w:rsidR="00485EB3" w:rsidRDefault="00485EB3" w:rsidP="00485EB3">
      <w:pPr>
        <w:pStyle w:val="Ttulo2"/>
      </w:pPr>
      <w:bookmarkStart w:id="24" w:name="_Toc216687346"/>
      <w:r>
        <w:t>Masa</w:t>
      </w:r>
      <w:bookmarkEnd w:id="24"/>
      <w:r>
        <w:t xml:space="preserve"> </w:t>
      </w:r>
    </w:p>
    <w:p w14:paraId="37B20DA9" w14:textId="77777777" w:rsidR="00CB08DC" w:rsidRPr="00CB08DC" w:rsidRDefault="00CB08DC" w:rsidP="00CB08DC">
      <w:pPr>
        <w:rPr>
          <w:lang w:val="es-419" w:eastAsia="es-CO"/>
        </w:rPr>
      </w:pPr>
      <w:r w:rsidRPr="00CB08DC">
        <w:rPr>
          <w:lang w:val="es-419" w:eastAsia="es-CO"/>
        </w:rPr>
        <w:t>La masa es el eje central del componente, ya que todos los cálculos de aleaciones (fino, ligas, mermas, fundentes, entre otras) dependen directamente del peso. Cada unidad está vinculada al proceso de mezcla de metales, preparación de recetas, control de purezas y estimación de pérdidas.</w:t>
      </w:r>
    </w:p>
    <w:p w14:paraId="048E7765" w14:textId="1BBA2DD3" w:rsidR="00CB08DC" w:rsidRPr="00CB08DC" w:rsidRDefault="00CB08DC" w:rsidP="00CB08DC">
      <w:pPr>
        <w:rPr>
          <w:lang w:val="es-419" w:eastAsia="es-CO"/>
        </w:rPr>
      </w:pPr>
      <w:r w:rsidRPr="00CB08DC">
        <w:rPr>
          <w:b/>
          <w:bCs/>
          <w:lang w:val="es-419" w:eastAsia="es-CO"/>
        </w:rPr>
        <w:t>Gramo (g):</w:t>
      </w:r>
      <w:r>
        <w:rPr>
          <w:lang w:val="es-419" w:eastAsia="es-CO"/>
        </w:rPr>
        <w:t xml:space="preserve"> u</w:t>
      </w:r>
      <w:r w:rsidRPr="00CB08DC">
        <w:rPr>
          <w:lang w:val="es-419" w:eastAsia="es-CO"/>
        </w:rPr>
        <w:t>nidad principal para calcular peso total, metal fino y ligas. Ejemplo: 10 g × 0.750. Todos los cálculos de composición parten del gramo.</w:t>
      </w:r>
    </w:p>
    <w:p w14:paraId="68870ED8" w14:textId="7F5A28B9" w:rsidR="00CB08DC" w:rsidRPr="00CB08DC" w:rsidRDefault="00CB08DC" w:rsidP="00CB08DC">
      <w:pPr>
        <w:rPr>
          <w:lang w:val="es-419" w:eastAsia="es-CO"/>
        </w:rPr>
      </w:pPr>
      <w:r w:rsidRPr="00CB08DC">
        <w:rPr>
          <w:b/>
          <w:bCs/>
          <w:lang w:val="es-419" w:eastAsia="es-CO"/>
        </w:rPr>
        <w:t>Miligramo (mg):</w:t>
      </w:r>
      <w:r>
        <w:rPr>
          <w:lang w:val="es-419" w:eastAsia="es-CO"/>
        </w:rPr>
        <w:t xml:space="preserve"> ú</w:t>
      </w:r>
      <w:r w:rsidRPr="00CB08DC">
        <w:rPr>
          <w:lang w:val="es-419" w:eastAsia="es-CO"/>
        </w:rPr>
        <w:t>til para medir pequeñas cantidades como soldaduras o ajustes mínimos en la proporción de ligas cuando el peso total es muy bajo.</w:t>
      </w:r>
    </w:p>
    <w:p w14:paraId="2051544E" w14:textId="503FA917" w:rsidR="00CB08DC" w:rsidRPr="00CB08DC" w:rsidRDefault="00CB08DC" w:rsidP="00CB08DC">
      <w:pPr>
        <w:rPr>
          <w:lang w:val="es-419" w:eastAsia="es-CO"/>
        </w:rPr>
      </w:pPr>
      <w:r w:rsidRPr="00CB08DC">
        <w:rPr>
          <w:b/>
          <w:bCs/>
          <w:lang w:val="es-419" w:eastAsia="es-CO"/>
        </w:rPr>
        <w:t>Onza troy (oz t):</w:t>
      </w:r>
      <w:r>
        <w:rPr>
          <w:lang w:val="es-419" w:eastAsia="es-CO"/>
        </w:rPr>
        <w:t xml:space="preserve"> r</w:t>
      </w:r>
      <w:r w:rsidRPr="00CB08DC">
        <w:rPr>
          <w:lang w:val="es-419" w:eastAsia="es-CO"/>
        </w:rPr>
        <w:t>elacionada con el valor comercial del oro y plata. Permite convertir precios del metal cuando se calculan costos de las aleaciones usadas.</w:t>
      </w:r>
    </w:p>
    <w:p w14:paraId="6B1BF406" w14:textId="1F1DF2A6" w:rsidR="00CB08DC" w:rsidRPr="00CB08DC" w:rsidRDefault="00CB08DC" w:rsidP="00CB08DC">
      <w:pPr>
        <w:rPr>
          <w:lang w:val="es-419" w:eastAsia="es-CO"/>
        </w:rPr>
      </w:pPr>
      <w:r w:rsidRPr="00CB08DC">
        <w:rPr>
          <w:b/>
          <w:bCs/>
          <w:lang w:val="es-419" w:eastAsia="es-CO"/>
        </w:rPr>
        <w:t>Kilate (K):</w:t>
      </w:r>
      <w:r>
        <w:rPr>
          <w:lang w:val="es-419" w:eastAsia="es-CO"/>
        </w:rPr>
        <w:t xml:space="preserve"> i</w:t>
      </w:r>
      <w:r w:rsidRPr="00CB08DC">
        <w:rPr>
          <w:lang w:val="es-419" w:eastAsia="es-CO"/>
        </w:rPr>
        <w:t>ndica pureza del oro. Su aplicación es directa: convertir K a milésimas para calcular metal fino y ajustar aleaciones como 18K o 14K.</w:t>
      </w:r>
    </w:p>
    <w:p w14:paraId="5518CB50" w14:textId="38DD7159" w:rsidR="00485EB3" w:rsidRDefault="00CB08DC" w:rsidP="00CB08DC">
      <w:pPr>
        <w:rPr>
          <w:lang w:val="es-419" w:eastAsia="es-CO"/>
        </w:rPr>
      </w:pPr>
      <w:r w:rsidRPr="00CB08DC">
        <w:rPr>
          <w:b/>
          <w:bCs/>
          <w:lang w:val="es-419" w:eastAsia="es-CO"/>
        </w:rPr>
        <w:t>Milésimas (‰):</w:t>
      </w:r>
      <w:r>
        <w:rPr>
          <w:lang w:val="es-419" w:eastAsia="es-CO"/>
        </w:rPr>
        <w:t xml:space="preserve"> r</w:t>
      </w:r>
      <w:r w:rsidRPr="00CB08DC">
        <w:rPr>
          <w:lang w:val="es-419" w:eastAsia="es-CO"/>
        </w:rPr>
        <w:t>epresenta pureza exacta. Ejemplo: 750 milésimas. Se usa para definir cuánto metal precioso real entra en la mezcla según la norma de aleación trabajada.</w:t>
      </w:r>
    </w:p>
    <w:p w14:paraId="22522B1E" w14:textId="4910AEF6" w:rsidR="00AB490D" w:rsidRDefault="00AB490D" w:rsidP="00AB490D">
      <w:pPr>
        <w:pStyle w:val="Ttulo2"/>
      </w:pPr>
      <w:bookmarkStart w:id="25" w:name="_Toc216687347"/>
      <w:r>
        <w:t>Volumen</w:t>
      </w:r>
      <w:bookmarkEnd w:id="25"/>
    </w:p>
    <w:p w14:paraId="4E022321" w14:textId="77777777" w:rsidR="00AD1639" w:rsidRPr="00AD1639" w:rsidRDefault="00AD1639" w:rsidP="00AD1639">
      <w:pPr>
        <w:rPr>
          <w:lang w:val="es-419" w:eastAsia="es-CO"/>
        </w:rPr>
      </w:pPr>
      <w:r w:rsidRPr="00AD1639">
        <w:rPr>
          <w:lang w:val="es-419" w:eastAsia="es-CO"/>
        </w:rPr>
        <w:t xml:space="preserve">El volumen interviene en procesos previos a la fundición, como preparación de revestimientos, cálculo del volumen ocupado por la cera y estimación del peso </w:t>
      </w:r>
      <w:r w:rsidRPr="00AD1639">
        <w:rPr>
          <w:lang w:val="es-419" w:eastAsia="es-CO"/>
        </w:rPr>
        <w:lastRenderedPageBreak/>
        <w:t>resultante del metal fundido. Estas mediciones permiten anticipar cuánta aleación preparar y cuánto material se consumirá.</w:t>
      </w:r>
    </w:p>
    <w:p w14:paraId="399AD9F2" w14:textId="464D61D9" w:rsidR="00AD1639" w:rsidRPr="00AD1639" w:rsidRDefault="00AD1639" w:rsidP="00AD1639">
      <w:pPr>
        <w:rPr>
          <w:lang w:val="es-419" w:eastAsia="es-CO"/>
        </w:rPr>
      </w:pPr>
      <w:r w:rsidRPr="00AD1639">
        <w:rPr>
          <w:b/>
          <w:bCs/>
          <w:lang w:val="es-419" w:eastAsia="es-CO"/>
        </w:rPr>
        <w:t>Mililitro (mL):</w:t>
      </w:r>
      <w:r>
        <w:rPr>
          <w:lang w:val="es-419" w:eastAsia="es-CO"/>
        </w:rPr>
        <w:t xml:space="preserve"> s</w:t>
      </w:r>
      <w:r w:rsidRPr="00AD1639">
        <w:rPr>
          <w:lang w:val="es-419" w:eastAsia="es-CO"/>
        </w:rPr>
        <w:t>e usa en mezclas de yeso/revestimiento donde la proporción agua - polvo es crítica para una fundición adecuada.</w:t>
      </w:r>
    </w:p>
    <w:p w14:paraId="04A7EB57" w14:textId="5E8B4120" w:rsidR="00AD1639" w:rsidRPr="00AD1639" w:rsidRDefault="00AD1639" w:rsidP="00AD1639">
      <w:pPr>
        <w:rPr>
          <w:lang w:val="es-419" w:eastAsia="es-CO"/>
        </w:rPr>
      </w:pPr>
      <w:r w:rsidRPr="00AD1639">
        <w:rPr>
          <w:b/>
          <w:bCs/>
          <w:lang w:val="es-419" w:eastAsia="es-CO"/>
        </w:rPr>
        <w:t>Centímetro cúbico (cm³):</w:t>
      </w:r>
      <w:r>
        <w:rPr>
          <w:lang w:val="es-419" w:eastAsia="es-CO"/>
        </w:rPr>
        <w:t xml:space="preserve"> s</w:t>
      </w:r>
      <w:r w:rsidRPr="00AD1639">
        <w:rPr>
          <w:lang w:val="es-419" w:eastAsia="es-CO"/>
        </w:rPr>
        <w:t>e aplica para calcular el volumen de modelos en cera y convertirlo a peso de metal usando su densidad; útil para estimar cuánta aleación preparar.</w:t>
      </w:r>
    </w:p>
    <w:p w14:paraId="38FC1497" w14:textId="101EBCA1" w:rsidR="00AD1639" w:rsidRPr="00AD1639" w:rsidRDefault="00AD1639" w:rsidP="00AD1639">
      <w:pPr>
        <w:rPr>
          <w:lang w:val="es-419" w:eastAsia="es-CO"/>
        </w:rPr>
      </w:pPr>
      <w:r w:rsidRPr="00AD1639">
        <w:rPr>
          <w:b/>
          <w:bCs/>
          <w:lang w:val="es-419" w:eastAsia="es-CO"/>
        </w:rPr>
        <w:t>Litro (L):</w:t>
      </w:r>
      <w:r>
        <w:rPr>
          <w:lang w:val="es-419" w:eastAsia="es-CO"/>
        </w:rPr>
        <w:t xml:space="preserve"> u</w:t>
      </w:r>
      <w:r w:rsidRPr="00AD1639">
        <w:rPr>
          <w:lang w:val="es-419" w:eastAsia="es-CO"/>
        </w:rPr>
        <w:t>tilizado en soluciones químicas como decapado o limpieza. Permite preparar cantidades mayores manteniendo proporciones correctas.</w:t>
      </w:r>
    </w:p>
    <w:p w14:paraId="2014F095" w14:textId="533FD5CC" w:rsidR="00AB490D" w:rsidRDefault="00AD1639" w:rsidP="00AD1639">
      <w:pPr>
        <w:rPr>
          <w:lang w:val="es-419" w:eastAsia="es-CO"/>
        </w:rPr>
      </w:pPr>
      <w:r w:rsidRPr="00AD1639">
        <w:rPr>
          <w:b/>
          <w:bCs/>
          <w:lang w:val="es-419" w:eastAsia="es-CO"/>
        </w:rPr>
        <w:t>Milímetro cúbico (mm³):</w:t>
      </w:r>
      <w:r>
        <w:rPr>
          <w:lang w:val="es-419" w:eastAsia="es-CO"/>
        </w:rPr>
        <w:t xml:space="preserve"> r</w:t>
      </w:r>
      <w:r w:rsidRPr="00AD1639">
        <w:rPr>
          <w:lang w:val="es-419" w:eastAsia="es-CO"/>
        </w:rPr>
        <w:t>elevante en detalles muy pequeños donde el volumen afecta directamente la masa del metal requerido para fundir.</w:t>
      </w:r>
    </w:p>
    <w:p w14:paraId="4089DBBC" w14:textId="77777777" w:rsidR="00AD1639" w:rsidRDefault="00AD1639" w:rsidP="00AD1639">
      <w:pPr>
        <w:rPr>
          <w:lang w:val="es-419" w:eastAsia="es-CO"/>
        </w:rPr>
      </w:pPr>
    </w:p>
    <w:p w14:paraId="052FF1DB" w14:textId="77777777" w:rsidR="00AD1639" w:rsidRPr="00AB490D" w:rsidRDefault="00AD1639" w:rsidP="00AB490D">
      <w:pPr>
        <w:rPr>
          <w:lang w:val="es-419" w:eastAsia="es-CO"/>
        </w:rPr>
      </w:pPr>
    </w:p>
    <w:p w14:paraId="5090D496" w14:textId="77777777" w:rsidR="00AB490D" w:rsidRDefault="00AB490D" w:rsidP="00CB08DC">
      <w:pPr>
        <w:rPr>
          <w:lang w:val="es-419" w:eastAsia="es-CO"/>
        </w:rPr>
      </w:pPr>
    </w:p>
    <w:p w14:paraId="24DD3396" w14:textId="77777777" w:rsidR="00CB08DC" w:rsidRPr="00485EB3" w:rsidRDefault="00CB08DC" w:rsidP="00CB08DC">
      <w:pPr>
        <w:rPr>
          <w:lang w:val="es-419" w:eastAsia="es-CO"/>
        </w:rPr>
      </w:pPr>
    </w:p>
    <w:p w14:paraId="6401F48F" w14:textId="77777777" w:rsidR="00485EB3" w:rsidRPr="001146EB" w:rsidRDefault="00485EB3" w:rsidP="00485EB3">
      <w:pPr>
        <w:rPr>
          <w:lang w:val="es-419" w:eastAsia="es-CO"/>
        </w:rPr>
      </w:pPr>
    </w:p>
    <w:p w14:paraId="19FB5D95" w14:textId="51F78C23" w:rsidR="001146EB" w:rsidRDefault="001146EB" w:rsidP="008F76B3">
      <w:pPr>
        <w:rPr>
          <w:lang w:val="es-419" w:eastAsia="es-CO"/>
        </w:rPr>
      </w:pPr>
    </w:p>
    <w:p w14:paraId="20C7F827" w14:textId="3287B70D" w:rsidR="009B140C" w:rsidRDefault="009B140C" w:rsidP="008F76B3">
      <w:pPr>
        <w:rPr>
          <w:lang w:val="es-419" w:eastAsia="es-CO"/>
        </w:rPr>
      </w:pPr>
    </w:p>
    <w:p w14:paraId="1B86411F" w14:textId="087CFC1C" w:rsidR="009B140C" w:rsidRDefault="009B140C" w:rsidP="008F76B3">
      <w:pPr>
        <w:rPr>
          <w:lang w:val="es-419" w:eastAsia="es-CO"/>
        </w:rPr>
      </w:pPr>
    </w:p>
    <w:p w14:paraId="3DE07A57" w14:textId="67C22FF9" w:rsidR="009B140C" w:rsidRDefault="009B140C" w:rsidP="008F76B3">
      <w:pPr>
        <w:rPr>
          <w:lang w:val="es-419" w:eastAsia="es-CO"/>
        </w:rPr>
      </w:pPr>
    </w:p>
    <w:p w14:paraId="1FB75187" w14:textId="3A6B5AEE" w:rsidR="009B140C" w:rsidRDefault="009B140C" w:rsidP="009B140C">
      <w:pPr>
        <w:pStyle w:val="Ttulo1"/>
      </w:pPr>
      <w:bookmarkStart w:id="26" w:name="_Toc216687348"/>
      <w:r>
        <w:lastRenderedPageBreak/>
        <w:t>Instrumentos de peso</w:t>
      </w:r>
      <w:bookmarkEnd w:id="26"/>
    </w:p>
    <w:p w14:paraId="0AEC7807" w14:textId="1B75B09A" w:rsidR="009B140C" w:rsidRDefault="009F7344" w:rsidP="008F76B3">
      <w:pPr>
        <w:rPr>
          <w:lang w:val="es-419" w:eastAsia="es-CO"/>
        </w:rPr>
      </w:pPr>
      <w:r w:rsidRPr="009F7344">
        <w:rPr>
          <w:lang w:val="es-419" w:eastAsia="es-CO"/>
        </w:rPr>
        <w:t>El control del peso es fundamental en la preparación de aleaciones, el cálculo de metal fino, la dosificación de ligas y la verificación de la merma. Para garantizar exactitud en estos procesos, se emplean instrumentos de pesaje específicos que permiten trabajar desde cantidades muy pequeñas hasta valores mayores según el tipo de aleación o pieza requerida</w:t>
      </w:r>
      <w:r>
        <w:rPr>
          <w:lang w:val="es-419" w:eastAsia="es-CO"/>
        </w:rPr>
        <w:t>.</w:t>
      </w:r>
    </w:p>
    <w:p w14:paraId="0D04B45A" w14:textId="331791C3" w:rsidR="009F7344" w:rsidRDefault="009F7344" w:rsidP="009F7344">
      <w:pPr>
        <w:pStyle w:val="Ttulo2"/>
      </w:pPr>
      <w:bookmarkStart w:id="27" w:name="_Toc216687349"/>
      <w:r>
        <w:t>Concepto y clases</w:t>
      </w:r>
      <w:bookmarkEnd w:id="27"/>
    </w:p>
    <w:p w14:paraId="2A3FABF9" w14:textId="45B2DC33" w:rsidR="009F7344" w:rsidRDefault="00961FE0" w:rsidP="009F7344">
      <w:pPr>
        <w:rPr>
          <w:lang w:val="es-419" w:eastAsia="es-CO"/>
        </w:rPr>
      </w:pPr>
      <w:r w:rsidRPr="00961FE0">
        <w:rPr>
          <w:lang w:val="es-419" w:eastAsia="es-CO"/>
        </w:rPr>
        <w:t>Los instrumentos de peso son equipos diseñados para medir con precisión la masa de metales preciosos, ligas, fundentes y otros insumos utilizados en fundición y fabricación de joyería. Su correcta selección contribuye a obtener aleaciones exactas y a evitar desviaciones en pureza o proporciones. Las clases de instrumentos más utilizados son:</w:t>
      </w:r>
    </w:p>
    <w:p w14:paraId="3475CC28" w14:textId="5F10B2D0" w:rsidR="00136497" w:rsidRPr="00136497" w:rsidRDefault="00136497" w:rsidP="00136497">
      <w:pPr>
        <w:rPr>
          <w:lang w:val="es-419" w:eastAsia="es-CO"/>
        </w:rPr>
      </w:pPr>
      <w:r w:rsidRPr="00136497">
        <w:rPr>
          <w:b/>
          <w:bCs/>
          <w:lang w:val="es-419" w:eastAsia="es-CO"/>
        </w:rPr>
        <w:t>Balanza analítica</w:t>
      </w:r>
      <w:r>
        <w:rPr>
          <w:lang w:val="es-419" w:eastAsia="es-CO"/>
        </w:rPr>
        <w:t>: a</w:t>
      </w:r>
      <w:r w:rsidRPr="00136497">
        <w:rPr>
          <w:lang w:val="es-419" w:eastAsia="es-CO"/>
        </w:rPr>
        <w:t>lta precisión (0.001 g). Fundamental para pesar oro fino, plata, paladio, y ligas con exactitud. Se usa en los cálculos de pureza y aleación.</w:t>
      </w:r>
    </w:p>
    <w:p w14:paraId="2625F5B9" w14:textId="3C90EBA6" w:rsidR="00136497" w:rsidRPr="00136497" w:rsidRDefault="00136497" w:rsidP="00136497">
      <w:pPr>
        <w:rPr>
          <w:lang w:val="es-419" w:eastAsia="es-CO"/>
        </w:rPr>
      </w:pPr>
      <w:r w:rsidRPr="00136497">
        <w:rPr>
          <w:b/>
          <w:bCs/>
          <w:lang w:val="es-419" w:eastAsia="es-CO"/>
        </w:rPr>
        <w:t>Balanza gramera digital</w:t>
      </w:r>
      <w:r>
        <w:rPr>
          <w:lang w:val="es-419" w:eastAsia="es-CO"/>
        </w:rPr>
        <w:t>: p</w:t>
      </w:r>
      <w:r w:rsidRPr="00136497">
        <w:rPr>
          <w:lang w:val="es-419" w:eastAsia="es-CO"/>
        </w:rPr>
        <w:t>recisión de 0.01 g. Adecuada para pesar fundente, soldaduras, yesos y metales cuando no se requiere alta exactitud.</w:t>
      </w:r>
    </w:p>
    <w:p w14:paraId="19506FDC" w14:textId="683B64F9" w:rsidR="00136497" w:rsidRPr="00136497" w:rsidRDefault="00136497" w:rsidP="00136497">
      <w:pPr>
        <w:rPr>
          <w:lang w:val="es-419" w:eastAsia="es-CO"/>
        </w:rPr>
      </w:pPr>
      <w:r w:rsidRPr="00136497">
        <w:rPr>
          <w:b/>
          <w:bCs/>
          <w:lang w:val="es-419" w:eastAsia="es-CO"/>
        </w:rPr>
        <w:t>Balanza mecánica o romana</w:t>
      </w:r>
      <w:r>
        <w:rPr>
          <w:lang w:val="es-419" w:eastAsia="es-CO"/>
        </w:rPr>
        <w:t>: m</w:t>
      </w:r>
      <w:r w:rsidRPr="00136497">
        <w:rPr>
          <w:lang w:val="es-419" w:eastAsia="es-CO"/>
        </w:rPr>
        <w:t>enos precisa; se emplea para pesar materiales en cantidades mayores como yesos, revestimientos o piezas grandes de metal reciclado.</w:t>
      </w:r>
    </w:p>
    <w:p w14:paraId="3DE0007F" w14:textId="4E58D5D4" w:rsidR="00136497" w:rsidRPr="00136497" w:rsidRDefault="00625663" w:rsidP="00136497">
      <w:pPr>
        <w:rPr>
          <w:lang w:val="es-419" w:eastAsia="es-CO"/>
        </w:rPr>
      </w:pPr>
      <w:r w:rsidRPr="00FC50A6">
        <w:rPr>
          <w:b/>
          <w:bCs/>
          <w:lang w:val="es-419" w:eastAsia="es-CO"/>
        </w:rPr>
        <w:t>Microbalanza</w:t>
      </w:r>
      <w:r>
        <w:rPr>
          <w:lang w:val="es-419" w:eastAsia="es-CO"/>
        </w:rPr>
        <w:t>: p</w:t>
      </w:r>
      <w:r w:rsidR="00136497" w:rsidRPr="00136497">
        <w:rPr>
          <w:lang w:val="es-419" w:eastAsia="es-CO"/>
        </w:rPr>
        <w:t>ermite medir cantidades extremadamente pequeñas. Se usa para calibrar pequeñas diferencias en ligas o cuando se trabaja con piezas de muy poco peso.</w:t>
      </w:r>
    </w:p>
    <w:p w14:paraId="79B6590E" w14:textId="010DE796" w:rsidR="00136497" w:rsidRDefault="00625663" w:rsidP="00136497">
      <w:pPr>
        <w:rPr>
          <w:lang w:val="es-419" w:eastAsia="es-CO"/>
        </w:rPr>
      </w:pPr>
      <w:r w:rsidRPr="00625663">
        <w:rPr>
          <w:b/>
          <w:bCs/>
          <w:lang w:val="es-419" w:eastAsia="es-CO"/>
        </w:rPr>
        <w:lastRenderedPageBreak/>
        <w:t>Pesas patrón</w:t>
      </w:r>
      <w:r>
        <w:rPr>
          <w:lang w:val="es-419" w:eastAsia="es-CO"/>
        </w:rPr>
        <w:t>: s</w:t>
      </w:r>
      <w:r w:rsidR="00136497" w:rsidRPr="00136497">
        <w:rPr>
          <w:lang w:val="es-419" w:eastAsia="es-CO"/>
        </w:rPr>
        <w:t>irven para verificar y calibrar las balanzas. Aseguran exactitud en los cálculos de aleaciones.</w:t>
      </w:r>
    </w:p>
    <w:p w14:paraId="0D7A2436" w14:textId="5357DBD9" w:rsidR="00717EE6" w:rsidRDefault="00717EE6" w:rsidP="00717EE6">
      <w:pPr>
        <w:pStyle w:val="Ttulo2"/>
      </w:pPr>
      <w:bookmarkStart w:id="28" w:name="_Toc216687350"/>
      <w:r>
        <w:t>Manejo</w:t>
      </w:r>
      <w:bookmarkEnd w:id="28"/>
      <w:r>
        <w:t xml:space="preserve"> </w:t>
      </w:r>
    </w:p>
    <w:p w14:paraId="6C9A08B8" w14:textId="3D158196" w:rsidR="00717EE6" w:rsidRDefault="00717EE6" w:rsidP="00717EE6">
      <w:pPr>
        <w:rPr>
          <w:lang w:val="es-419" w:eastAsia="es-CO"/>
        </w:rPr>
      </w:pPr>
      <w:r w:rsidRPr="00717EE6">
        <w:rPr>
          <w:lang w:val="es-419" w:eastAsia="es-CO"/>
        </w:rPr>
        <w:t>El manejo correcto de los instrumentos garantiza que los cálculos de metal fino, ligas, merma y fundentes sean precisos. Esto evita errores en la pureza final y asegura que la aleación cumpla con la ley establecida:</w:t>
      </w:r>
    </w:p>
    <w:p w14:paraId="7D191E12" w14:textId="04610560" w:rsidR="00717EE6" w:rsidRDefault="00717EE6" w:rsidP="00717EE6">
      <w:pPr>
        <w:rPr>
          <w:lang w:val="es-419" w:eastAsia="es-CO"/>
        </w:rPr>
      </w:pPr>
      <w:r w:rsidRPr="00717EE6">
        <w:rPr>
          <w:b/>
          <w:bCs/>
          <w:lang w:val="es-419" w:eastAsia="es-CO"/>
        </w:rPr>
        <w:t>Nivelar la balanza</w:t>
      </w:r>
      <w:r>
        <w:rPr>
          <w:lang w:val="es-419" w:eastAsia="es-CO"/>
        </w:rPr>
        <w:t>: u</w:t>
      </w:r>
      <w:r w:rsidRPr="00717EE6">
        <w:rPr>
          <w:lang w:val="es-419" w:eastAsia="es-CO"/>
        </w:rPr>
        <w:t>na balanza desnivelada altera el cálculo del metal fino y provoca errores en la receta de la aleación.</w:t>
      </w:r>
    </w:p>
    <w:p w14:paraId="1917F909" w14:textId="4BA70A3F" w:rsidR="00717EE6" w:rsidRDefault="00717EE6" w:rsidP="00717EE6">
      <w:pPr>
        <w:rPr>
          <w:lang w:val="es-419" w:eastAsia="es-CO"/>
        </w:rPr>
      </w:pPr>
      <w:r w:rsidRPr="00717EE6">
        <w:rPr>
          <w:b/>
          <w:bCs/>
          <w:lang w:val="es-419" w:eastAsia="es-CO"/>
        </w:rPr>
        <w:t>Encender y estabilizar antes de pesar</w:t>
      </w:r>
      <w:r>
        <w:rPr>
          <w:lang w:val="es-419" w:eastAsia="es-CO"/>
        </w:rPr>
        <w:t>: e</w:t>
      </w:r>
      <w:r w:rsidRPr="00717EE6">
        <w:rPr>
          <w:lang w:val="es-419" w:eastAsia="es-CO"/>
        </w:rPr>
        <w:t>vita fluctuaciones que pueden modificar gramos necesarios para ligas o fundentes.</w:t>
      </w:r>
    </w:p>
    <w:p w14:paraId="6240F3FE" w14:textId="0341F7ED" w:rsidR="00717EE6" w:rsidRDefault="00717EE6" w:rsidP="00717EE6">
      <w:pPr>
        <w:rPr>
          <w:lang w:val="es-419" w:eastAsia="es-CO"/>
        </w:rPr>
      </w:pPr>
      <w:r w:rsidRPr="00717EE6">
        <w:rPr>
          <w:b/>
          <w:bCs/>
          <w:lang w:val="es-419" w:eastAsia="es-CO"/>
        </w:rPr>
        <w:t>Usar recipientes tareados</w:t>
      </w:r>
      <w:r>
        <w:rPr>
          <w:lang w:val="es-419" w:eastAsia="es-CO"/>
        </w:rPr>
        <w:t>: p</w:t>
      </w:r>
      <w:r w:rsidRPr="00717EE6">
        <w:rPr>
          <w:lang w:val="es-419" w:eastAsia="es-CO"/>
        </w:rPr>
        <w:t>ermite descontar el peso del recipiente para obtener solo el peso real del metal. Indispensable al fundir oro o plata recuperada.</w:t>
      </w:r>
    </w:p>
    <w:p w14:paraId="169C3494" w14:textId="4DBCFBCD" w:rsidR="00717EE6" w:rsidRDefault="00CD673F" w:rsidP="00717EE6">
      <w:pPr>
        <w:rPr>
          <w:lang w:val="es-419" w:eastAsia="es-CO"/>
        </w:rPr>
      </w:pPr>
      <w:r w:rsidRPr="00CD673F">
        <w:rPr>
          <w:b/>
          <w:bCs/>
          <w:lang w:val="es-419" w:eastAsia="es-CO"/>
        </w:rPr>
        <w:t>Evitar corrientes de aire o vibraciones</w:t>
      </w:r>
      <w:r>
        <w:rPr>
          <w:lang w:val="es-419" w:eastAsia="es-CO"/>
        </w:rPr>
        <w:t>: a</w:t>
      </w:r>
      <w:r w:rsidRPr="00CD673F">
        <w:rPr>
          <w:lang w:val="es-419" w:eastAsia="es-CO"/>
        </w:rPr>
        <w:t>fecta especialmente balanzas analíticas; un error de 0.01 g cambia proporciones de aleación en piezas pequeñas.</w:t>
      </w:r>
    </w:p>
    <w:p w14:paraId="6614C7E7" w14:textId="372F4EC8" w:rsidR="00CD673F" w:rsidRDefault="00CD673F" w:rsidP="00717EE6">
      <w:pPr>
        <w:rPr>
          <w:lang w:val="es-419" w:eastAsia="es-CO"/>
        </w:rPr>
      </w:pPr>
      <w:r w:rsidRPr="00CD673F">
        <w:rPr>
          <w:b/>
          <w:bCs/>
          <w:lang w:val="es-419" w:eastAsia="es-CO"/>
        </w:rPr>
        <w:t>Limpiar después de cada uso</w:t>
      </w:r>
      <w:r>
        <w:rPr>
          <w:lang w:val="es-419" w:eastAsia="es-CO"/>
        </w:rPr>
        <w:t>: p</w:t>
      </w:r>
      <w:r w:rsidRPr="00CD673F">
        <w:rPr>
          <w:lang w:val="es-419" w:eastAsia="es-CO"/>
        </w:rPr>
        <w:t>reviene contaminación cruzada entre metales o partículas que puedan alterar la pureza.</w:t>
      </w:r>
    </w:p>
    <w:p w14:paraId="2CEE2281" w14:textId="532A27C0" w:rsidR="00CD673F" w:rsidRDefault="00CD673F" w:rsidP="00717EE6">
      <w:pPr>
        <w:rPr>
          <w:lang w:val="es-419" w:eastAsia="es-CO"/>
        </w:rPr>
      </w:pPr>
      <w:r w:rsidRPr="00CD673F">
        <w:rPr>
          <w:b/>
          <w:bCs/>
          <w:lang w:val="es-419" w:eastAsia="es-CO"/>
        </w:rPr>
        <w:t>Calibrar periódicamente con pesas patrón</w:t>
      </w:r>
      <w:r>
        <w:rPr>
          <w:lang w:val="es-419" w:eastAsia="es-CO"/>
        </w:rPr>
        <w:t>: g</w:t>
      </w:r>
      <w:r w:rsidRPr="00CD673F">
        <w:rPr>
          <w:lang w:val="es-419" w:eastAsia="es-CO"/>
        </w:rPr>
        <w:t>arantiza exactitud en cálculos de metales preciosos, evitando que una desviación afecte purezas como 750 o 925.</w:t>
      </w:r>
    </w:p>
    <w:p w14:paraId="1018CD74" w14:textId="4553CFE3" w:rsidR="00CD673F" w:rsidRDefault="00CD673F" w:rsidP="00717EE6">
      <w:pPr>
        <w:rPr>
          <w:lang w:val="es-419" w:eastAsia="es-CO"/>
        </w:rPr>
      </w:pPr>
      <w:r w:rsidRPr="00FC50A6">
        <w:rPr>
          <w:b/>
          <w:bCs/>
          <w:lang w:val="es-419" w:eastAsia="es-CO"/>
        </w:rPr>
        <w:t>Registrar pesos antes y después del proceso</w:t>
      </w:r>
      <w:r>
        <w:rPr>
          <w:lang w:val="es-419" w:eastAsia="es-CO"/>
        </w:rPr>
        <w:t xml:space="preserve">: </w:t>
      </w:r>
      <w:r w:rsidR="00FC50A6">
        <w:rPr>
          <w:lang w:val="es-419" w:eastAsia="es-CO"/>
        </w:rPr>
        <w:t>p</w:t>
      </w:r>
      <w:r w:rsidRPr="00CD673F">
        <w:rPr>
          <w:lang w:val="es-419" w:eastAsia="es-CO"/>
        </w:rPr>
        <w:t>ermite calcular merma real y ajustar futuras cargas para fundición.</w:t>
      </w:r>
    </w:p>
    <w:p w14:paraId="364ECA6B" w14:textId="77777777" w:rsidR="00CD673F" w:rsidRPr="00717EE6" w:rsidRDefault="00CD673F" w:rsidP="00717EE6">
      <w:pPr>
        <w:rPr>
          <w:lang w:val="es-419" w:eastAsia="es-CO"/>
        </w:rPr>
      </w:pPr>
    </w:p>
    <w:p w14:paraId="427B7F23" w14:textId="59B4A838" w:rsidR="00EE4C61" w:rsidRPr="00572424" w:rsidRDefault="0029220C" w:rsidP="007C71AE">
      <w:pPr>
        <w:pStyle w:val="Titulosgenerales"/>
      </w:pPr>
      <w:bookmarkStart w:id="29" w:name="_Toc216687351"/>
      <w:r>
        <w:lastRenderedPageBreak/>
        <w:t>S</w:t>
      </w:r>
      <w:r w:rsidR="00EE4C61" w:rsidRPr="00572424">
        <w:t>íntesis</w:t>
      </w:r>
      <w:bookmarkEnd w:id="29"/>
      <w:r w:rsidR="00EE4C61" w:rsidRPr="00572424">
        <w:t xml:space="preserve"> </w:t>
      </w:r>
    </w:p>
    <w:p w14:paraId="2ECD81F1" w14:textId="3B5B08EA" w:rsidR="00CD673F" w:rsidRDefault="00CD673F" w:rsidP="00CD673F">
      <w:pPr>
        <w:rPr>
          <w:lang w:val="es-419" w:eastAsia="es-CO"/>
        </w:rPr>
      </w:pPr>
      <w:r w:rsidRPr="00CD673F">
        <w:rPr>
          <w:lang w:val="es-419" w:eastAsia="es-CO"/>
        </w:rPr>
        <w:t xml:space="preserve">El componente formativo Metales, insumos y cálculos para aleaciones aborda los fundamentos necesarios para el trabajo técnico en joyería, desde su comprensión conceptual hasta su aplicación en procesos de elaboración. Se inicia con el estudio de los metales, sus clases, propiedades, aplicaciones, origen y simbología. Posteriormente, se profundiza en la merma, lo que permite establecer su importancia en el control y optimización de materiales. Asimismo, se analizan los insumos y su cálculo, proporcionando herramientas para su correcta selección y uso. Se presentan los materiales e insumos para fundición, que influyen en la calidad del metal fundido, así como sus características técnicas. La documentación aborda también las piezas para joyería, sus conceptos, clases, características y técnicas básicas de elaboración. Para fortalecer la aplicación de estos contenidos, se incluyen aspectos de matemática básica y unidades de medida relacionadas con longitud, masa y volumen. Finalmente, se analiza el manejo de los instrumentos de peso, esenciales para garantizar precisión durante todo el proceso de trabajo con metales y aleaciones. </w:t>
      </w:r>
    </w:p>
    <w:p w14:paraId="2E71BD7E" w14:textId="292542EC" w:rsidR="00FC50A6" w:rsidRPr="00CD673F" w:rsidRDefault="00FC50A6" w:rsidP="00FC50A6">
      <w:pPr>
        <w:ind w:firstLine="0"/>
        <w:rPr>
          <w:lang w:val="es-419" w:eastAsia="es-CO"/>
        </w:rPr>
      </w:pPr>
      <w:r w:rsidRPr="00FC50A6">
        <w:rPr>
          <w:noProof/>
          <w:lang w:val="es-419" w:eastAsia="es-CO"/>
        </w:rPr>
        <w:drawing>
          <wp:inline distT="0" distB="0" distL="0" distR="0" wp14:anchorId="15852BE2" wp14:editId="2AE71D53">
            <wp:extent cx="6332220" cy="2795905"/>
            <wp:effectExtent l="0" t="0" r="0" b="4445"/>
            <wp:docPr id="1" name="Imagen 1" descr="El componente formativo Metales, insumos y cálculos para aleaciones ofrece una aproximación integral a los conocimientos fundamentales sobre los metales empleados en joyería y los insumos necesarios para su transformación. Este módulo analiza detalladamente sus clases, propiedades, aplicaciones y procesos básicos, resaltando su papel en la calidad de las aleaciones, y se desglosan también los elementos relacionados con la simbología técnica. Asimismo, se estudian los conceptos y cálculos de merma, claves para el control del material. La propuesta profundiza en los diferentes insumos y en los materiales para fundición, así como en sus características y función en el proceso.&#10;Además, se destacan los contenidos sobre piezas de joyería junto con sus clases, características y técnicas de elaboración, enfatizando los aspectos esenciales para su fabricación. Para complementar, se integran nociones de matemática básica, unidades de medida y manejo de instrumentos de peso, necesarios para la precisión en el trabajo con meta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l componente formativo Metales, insumos y cálculos para aleaciones ofrece una aproximación integral a los conocimientos fundamentales sobre los metales empleados en joyería y los insumos necesarios para su transformación. Este módulo analiza detalladamente sus clases, propiedades, aplicaciones y procesos básicos, resaltando su papel en la calidad de las aleaciones, y se desglosan también los elementos relacionados con la simbología técnica. Asimismo, se estudian los conceptos y cálculos de merma, claves para el control del material. La propuesta profundiza en los diferentes insumos y en los materiales para fundición, así como en sus características y función en el proceso.&#10;Además, se destacan los contenidos sobre piezas de joyería junto con sus clases, características y técnicas de elaboración, enfatizando los aspectos esenciales para su fabricación. Para complementar, se integran nociones de matemática básica, unidades de medida y manejo de instrumentos de peso, necesarios para la precisión en el trabajo con metales.&#10;"/>
                    <pic:cNvPicPr/>
                  </pic:nvPicPr>
                  <pic:blipFill>
                    <a:blip r:embed="rId15"/>
                    <a:stretch>
                      <a:fillRect/>
                    </a:stretch>
                  </pic:blipFill>
                  <pic:spPr>
                    <a:xfrm>
                      <a:off x="0" y="0"/>
                      <a:ext cx="6332220" cy="2795905"/>
                    </a:xfrm>
                    <a:prstGeom prst="rect">
                      <a:avLst/>
                    </a:prstGeom>
                  </pic:spPr>
                </pic:pic>
              </a:graphicData>
            </a:graphic>
          </wp:inline>
        </w:drawing>
      </w:r>
    </w:p>
    <w:p w14:paraId="2AE64EEB" w14:textId="77777777" w:rsidR="007D17E5" w:rsidRPr="00572424" w:rsidRDefault="007D17E5" w:rsidP="007C71AE">
      <w:pPr>
        <w:pStyle w:val="Titulosgenerales"/>
      </w:pPr>
      <w:bookmarkStart w:id="30" w:name="_Toc216687352"/>
      <w:r w:rsidRPr="00572424">
        <w:lastRenderedPageBreak/>
        <w:t>Glosario</w:t>
      </w:r>
      <w:bookmarkEnd w:id="30"/>
    </w:p>
    <w:p w14:paraId="0AA28E5E" w14:textId="60A36EFB" w:rsidR="003C1578" w:rsidRPr="003C1578" w:rsidRDefault="003C1578" w:rsidP="003C1578">
      <w:pPr>
        <w:rPr>
          <w:rFonts w:ascii="Calibri" w:hAnsi="Calibri" w:cs="Calibri"/>
          <w:szCs w:val="28"/>
          <w:lang w:val="es-419"/>
        </w:rPr>
      </w:pPr>
      <w:r w:rsidRPr="003C1578">
        <w:rPr>
          <w:rFonts w:ascii="Calibri" w:hAnsi="Calibri" w:cs="Calibri"/>
          <w:b/>
          <w:bCs/>
          <w:szCs w:val="28"/>
          <w:lang w:val="es-419"/>
        </w:rPr>
        <w:t>Aleación:</w:t>
      </w:r>
      <w:r>
        <w:rPr>
          <w:rFonts w:ascii="Calibri" w:hAnsi="Calibri" w:cs="Calibri"/>
          <w:szCs w:val="28"/>
          <w:lang w:val="es-419"/>
        </w:rPr>
        <w:t xml:space="preserve"> m</w:t>
      </w:r>
      <w:r w:rsidRPr="003C1578">
        <w:rPr>
          <w:rFonts w:ascii="Calibri" w:hAnsi="Calibri" w:cs="Calibri"/>
          <w:szCs w:val="28"/>
          <w:lang w:val="es-419"/>
        </w:rPr>
        <w:t>ezcla homogénea de dos o más metales que se combinan para modificar propiedades como dureza, color o punto de fusión, fundamental para obtener materiales adecuados para joyería.</w:t>
      </w:r>
    </w:p>
    <w:p w14:paraId="193C6A57" w14:textId="0D7DE7ED" w:rsidR="003C1578" w:rsidRPr="003C1578" w:rsidRDefault="003C1578" w:rsidP="003C1578">
      <w:pPr>
        <w:rPr>
          <w:rFonts w:ascii="Calibri" w:hAnsi="Calibri" w:cs="Calibri"/>
          <w:szCs w:val="28"/>
          <w:lang w:val="es-419"/>
        </w:rPr>
      </w:pPr>
      <w:r w:rsidRPr="003C1578">
        <w:rPr>
          <w:rFonts w:ascii="Calibri" w:hAnsi="Calibri" w:cs="Calibri"/>
          <w:b/>
          <w:bCs/>
          <w:szCs w:val="28"/>
          <w:lang w:val="es-419"/>
        </w:rPr>
        <w:t>Calado</w:t>
      </w:r>
      <w:r>
        <w:rPr>
          <w:rFonts w:ascii="Calibri" w:hAnsi="Calibri" w:cs="Calibri"/>
          <w:szCs w:val="28"/>
          <w:lang w:val="es-419"/>
        </w:rPr>
        <w:t>: t</w:t>
      </w:r>
      <w:r w:rsidRPr="003C1578">
        <w:rPr>
          <w:rFonts w:ascii="Calibri" w:hAnsi="Calibri" w:cs="Calibri"/>
          <w:szCs w:val="28"/>
          <w:lang w:val="es-419"/>
        </w:rPr>
        <w:t>écnica manual que consiste en retirar partes de una lámina metálica con una segueta fina para crear diseños abiertos o decorativos en piezas de joyería.</w:t>
      </w:r>
    </w:p>
    <w:p w14:paraId="3DC85C4E" w14:textId="68C6A13F" w:rsidR="003C1578" w:rsidRPr="003C1578" w:rsidRDefault="003C1578" w:rsidP="003C1578">
      <w:pPr>
        <w:rPr>
          <w:rFonts w:ascii="Calibri" w:hAnsi="Calibri" w:cs="Calibri"/>
          <w:szCs w:val="28"/>
          <w:lang w:val="es-419"/>
        </w:rPr>
      </w:pPr>
      <w:r w:rsidRPr="003C1578">
        <w:rPr>
          <w:rFonts w:ascii="Calibri" w:hAnsi="Calibri" w:cs="Calibri"/>
          <w:b/>
          <w:bCs/>
          <w:szCs w:val="28"/>
          <w:lang w:val="es-419"/>
        </w:rPr>
        <w:t>Engaste</w:t>
      </w:r>
      <w:r>
        <w:rPr>
          <w:rFonts w:ascii="Calibri" w:hAnsi="Calibri" w:cs="Calibri"/>
          <w:szCs w:val="28"/>
          <w:lang w:val="es-419"/>
        </w:rPr>
        <w:t>: m</w:t>
      </w:r>
      <w:r w:rsidRPr="003C1578">
        <w:rPr>
          <w:rFonts w:ascii="Calibri" w:hAnsi="Calibri" w:cs="Calibri"/>
          <w:szCs w:val="28"/>
          <w:lang w:val="es-419"/>
        </w:rPr>
        <w:t>étodo de fijación de gemas utilizando la presión del metal, permitiendo asegurar piedras en diferentes tipos de monturas.</w:t>
      </w:r>
    </w:p>
    <w:p w14:paraId="4A89E7DD" w14:textId="6AE461A6" w:rsidR="003C1578" w:rsidRPr="003C1578" w:rsidRDefault="003C1578" w:rsidP="003C1578">
      <w:pPr>
        <w:rPr>
          <w:rFonts w:ascii="Calibri" w:hAnsi="Calibri" w:cs="Calibri"/>
          <w:szCs w:val="28"/>
          <w:lang w:val="es-419"/>
        </w:rPr>
      </w:pPr>
      <w:r w:rsidRPr="003C1578">
        <w:rPr>
          <w:rFonts w:ascii="Calibri" w:hAnsi="Calibri" w:cs="Calibri"/>
          <w:b/>
          <w:bCs/>
          <w:szCs w:val="28"/>
          <w:lang w:val="es-419"/>
        </w:rPr>
        <w:t>Fundente</w:t>
      </w:r>
      <w:r>
        <w:rPr>
          <w:rFonts w:ascii="Calibri" w:hAnsi="Calibri" w:cs="Calibri"/>
          <w:szCs w:val="28"/>
          <w:lang w:val="es-419"/>
        </w:rPr>
        <w:t>: s</w:t>
      </w:r>
      <w:r w:rsidRPr="003C1578">
        <w:rPr>
          <w:rFonts w:ascii="Calibri" w:hAnsi="Calibri" w:cs="Calibri"/>
          <w:szCs w:val="28"/>
          <w:lang w:val="es-419"/>
        </w:rPr>
        <w:t>ustancia utilizada en fundición o soldadura para limpiar, proteger y facilitar la fluidez del metal fundido, mejorando la calidad del vaciado.</w:t>
      </w:r>
    </w:p>
    <w:p w14:paraId="2790E6B9" w14:textId="118DFC70" w:rsidR="003C1578" w:rsidRPr="003C1578" w:rsidRDefault="003C1578" w:rsidP="003C1578">
      <w:pPr>
        <w:rPr>
          <w:rFonts w:ascii="Calibri" w:hAnsi="Calibri" w:cs="Calibri"/>
          <w:szCs w:val="28"/>
          <w:lang w:val="es-419"/>
        </w:rPr>
      </w:pPr>
      <w:r w:rsidRPr="003C1578">
        <w:rPr>
          <w:rFonts w:ascii="Calibri" w:hAnsi="Calibri" w:cs="Calibri"/>
          <w:b/>
          <w:bCs/>
          <w:szCs w:val="28"/>
          <w:lang w:val="es-419"/>
        </w:rPr>
        <w:t>Kilate (K):</w:t>
      </w:r>
      <w:r>
        <w:rPr>
          <w:rFonts w:ascii="Calibri" w:hAnsi="Calibri" w:cs="Calibri"/>
          <w:szCs w:val="28"/>
          <w:lang w:val="es-419"/>
        </w:rPr>
        <w:t xml:space="preserve"> u</w:t>
      </w:r>
      <w:r w:rsidRPr="003C1578">
        <w:rPr>
          <w:rFonts w:ascii="Calibri" w:hAnsi="Calibri" w:cs="Calibri"/>
          <w:szCs w:val="28"/>
          <w:lang w:val="es-419"/>
        </w:rPr>
        <w:t>nidad que expresa la pureza del oro, donde 24K corresponde a oro puro; se convierte a milésimas para cálculos de ley en aleaciones.</w:t>
      </w:r>
    </w:p>
    <w:p w14:paraId="7CF00E16" w14:textId="36B9EC0C" w:rsidR="003C1578" w:rsidRPr="003C1578" w:rsidRDefault="003C1578" w:rsidP="003C1578">
      <w:pPr>
        <w:rPr>
          <w:rFonts w:ascii="Calibri" w:hAnsi="Calibri" w:cs="Calibri"/>
          <w:szCs w:val="28"/>
          <w:lang w:val="es-419"/>
        </w:rPr>
      </w:pPr>
      <w:r w:rsidRPr="003C1578">
        <w:rPr>
          <w:rFonts w:ascii="Calibri" w:hAnsi="Calibri" w:cs="Calibri"/>
          <w:b/>
          <w:bCs/>
          <w:szCs w:val="28"/>
          <w:lang w:val="es-419"/>
        </w:rPr>
        <w:t>Laminado</w:t>
      </w:r>
      <w:r>
        <w:rPr>
          <w:rFonts w:ascii="Calibri" w:hAnsi="Calibri" w:cs="Calibri"/>
          <w:szCs w:val="28"/>
          <w:lang w:val="es-419"/>
        </w:rPr>
        <w:t>: p</w:t>
      </w:r>
      <w:r w:rsidRPr="003C1578">
        <w:rPr>
          <w:rFonts w:ascii="Calibri" w:hAnsi="Calibri" w:cs="Calibri"/>
          <w:szCs w:val="28"/>
          <w:lang w:val="es-419"/>
        </w:rPr>
        <w:t>roceso mecánico que reduce el espesor de un metal al pasarlo entre rodillos, obteniendo láminas utilizadas para fabricar piezas planas o estructurales.</w:t>
      </w:r>
    </w:p>
    <w:p w14:paraId="20595BC1" w14:textId="7278EEA3" w:rsidR="003C1578" w:rsidRPr="003C1578" w:rsidRDefault="003C1578" w:rsidP="003C1578">
      <w:pPr>
        <w:rPr>
          <w:rFonts w:ascii="Calibri" w:hAnsi="Calibri" w:cs="Calibri"/>
          <w:szCs w:val="28"/>
          <w:lang w:val="es-419"/>
        </w:rPr>
      </w:pPr>
      <w:r w:rsidRPr="003C1578">
        <w:rPr>
          <w:rFonts w:ascii="Calibri" w:hAnsi="Calibri" w:cs="Calibri"/>
          <w:b/>
          <w:bCs/>
          <w:szCs w:val="28"/>
          <w:lang w:val="es-419"/>
        </w:rPr>
        <w:t>Ley (milésimas):</w:t>
      </w:r>
      <w:r>
        <w:rPr>
          <w:rFonts w:ascii="Calibri" w:hAnsi="Calibri" w:cs="Calibri"/>
          <w:szCs w:val="28"/>
          <w:lang w:val="es-419"/>
        </w:rPr>
        <w:t xml:space="preserve"> s</w:t>
      </w:r>
      <w:r w:rsidRPr="003C1578">
        <w:rPr>
          <w:rFonts w:ascii="Calibri" w:hAnsi="Calibri" w:cs="Calibri"/>
          <w:szCs w:val="28"/>
          <w:lang w:val="es-419"/>
        </w:rPr>
        <w:t>istema de medición de pureza metálica expresado en mil partes por mil; por ejemplo, 750 corresponde al 75 % de oro fino en una aleación.</w:t>
      </w:r>
    </w:p>
    <w:p w14:paraId="1F21B509" w14:textId="78F19E0E" w:rsidR="003C1578" w:rsidRPr="003C1578" w:rsidRDefault="003C1578" w:rsidP="003C1578">
      <w:pPr>
        <w:rPr>
          <w:rFonts w:ascii="Calibri" w:hAnsi="Calibri" w:cs="Calibri"/>
          <w:szCs w:val="28"/>
          <w:lang w:val="es-419"/>
        </w:rPr>
      </w:pPr>
      <w:r w:rsidRPr="003C1578">
        <w:rPr>
          <w:rFonts w:ascii="Calibri" w:hAnsi="Calibri" w:cs="Calibri"/>
          <w:b/>
          <w:bCs/>
          <w:szCs w:val="28"/>
          <w:lang w:val="es-419"/>
        </w:rPr>
        <w:t>Merma</w:t>
      </w:r>
      <w:r>
        <w:rPr>
          <w:rFonts w:ascii="Calibri" w:hAnsi="Calibri" w:cs="Calibri"/>
          <w:szCs w:val="28"/>
          <w:lang w:val="es-419"/>
        </w:rPr>
        <w:t>: p</w:t>
      </w:r>
      <w:r w:rsidRPr="003C1578">
        <w:rPr>
          <w:rFonts w:ascii="Calibri" w:hAnsi="Calibri" w:cs="Calibri"/>
          <w:szCs w:val="28"/>
          <w:lang w:val="es-419"/>
        </w:rPr>
        <w:t>érdida inevitable de material durante procesos como fundición, corte o pulido; se calcula en porcentaje para controlar el rendimiento del metal.</w:t>
      </w:r>
    </w:p>
    <w:p w14:paraId="6B2ADD67" w14:textId="00BEF369" w:rsidR="003C1578" w:rsidRPr="003C1578" w:rsidRDefault="003C1578" w:rsidP="003C1578">
      <w:pPr>
        <w:rPr>
          <w:rFonts w:ascii="Calibri" w:hAnsi="Calibri" w:cs="Calibri"/>
          <w:szCs w:val="28"/>
          <w:lang w:val="es-419"/>
        </w:rPr>
      </w:pPr>
      <w:r w:rsidRPr="003C1578">
        <w:rPr>
          <w:rFonts w:ascii="Calibri" w:hAnsi="Calibri" w:cs="Calibri"/>
          <w:b/>
          <w:bCs/>
          <w:szCs w:val="28"/>
          <w:lang w:val="es-419"/>
        </w:rPr>
        <w:t>Porcentaje de aleación</w:t>
      </w:r>
      <w:r>
        <w:rPr>
          <w:rFonts w:ascii="Calibri" w:hAnsi="Calibri" w:cs="Calibri"/>
          <w:szCs w:val="28"/>
          <w:lang w:val="es-419"/>
        </w:rPr>
        <w:t>: c</w:t>
      </w:r>
      <w:r w:rsidRPr="003C1578">
        <w:rPr>
          <w:rFonts w:ascii="Calibri" w:hAnsi="Calibri" w:cs="Calibri"/>
          <w:szCs w:val="28"/>
          <w:lang w:val="es-419"/>
        </w:rPr>
        <w:t>álculo que determina la cantidad proporcional de cada metal que debe mezclarse para obtener una composición específica según color, dureza o ley requerida.</w:t>
      </w:r>
    </w:p>
    <w:p w14:paraId="667CAF07" w14:textId="06DB4FCA" w:rsidR="003C1578" w:rsidRPr="003C1578" w:rsidRDefault="003C1578" w:rsidP="003C1578">
      <w:pPr>
        <w:rPr>
          <w:rFonts w:ascii="Calibri" w:hAnsi="Calibri" w:cs="Calibri"/>
          <w:szCs w:val="28"/>
          <w:lang w:val="es-419"/>
        </w:rPr>
      </w:pPr>
      <w:r w:rsidRPr="003C1578">
        <w:rPr>
          <w:rFonts w:ascii="Calibri" w:hAnsi="Calibri" w:cs="Calibri"/>
          <w:b/>
          <w:bCs/>
          <w:szCs w:val="28"/>
          <w:lang w:val="es-419"/>
        </w:rPr>
        <w:lastRenderedPageBreak/>
        <w:t>Regla de tres</w:t>
      </w:r>
      <w:r>
        <w:rPr>
          <w:rFonts w:ascii="Calibri" w:hAnsi="Calibri" w:cs="Calibri"/>
          <w:szCs w:val="28"/>
          <w:lang w:val="es-419"/>
        </w:rPr>
        <w:t>: m</w:t>
      </w:r>
      <w:r w:rsidRPr="003C1578">
        <w:rPr>
          <w:rFonts w:ascii="Calibri" w:hAnsi="Calibri" w:cs="Calibri"/>
          <w:szCs w:val="28"/>
          <w:lang w:val="es-419"/>
        </w:rPr>
        <w:t>étodo matemático utilizado para ajustar proporciones cuando cambia el peso total de una pieza o para escalar recetas de aleaciones manteniendo relaciones directas.</w:t>
      </w:r>
    </w:p>
    <w:p w14:paraId="5AE8D639" w14:textId="58248683" w:rsidR="003C1578" w:rsidRPr="002D28C5" w:rsidRDefault="003C1578" w:rsidP="003C1578">
      <w:pPr>
        <w:rPr>
          <w:rFonts w:ascii="Calibri" w:hAnsi="Calibri" w:cs="Calibri"/>
          <w:szCs w:val="28"/>
          <w:lang w:val="es-419"/>
        </w:rPr>
      </w:pPr>
      <w:r w:rsidRPr="003C1578">
        <w:rPr>
          <w:rFonts w:ascii="Calibri" w:hAnsi="Calibri" w:cs="Calibri"/>
          <w:b/>
          <w:bCs/>
          <w:szCs w:val="28"/>
          <w:lang w:val="es-419"/>
        </w:rPr>
        <w:t>Trefilado</w:t>
      </w:r>
      <w:r>
        <w:rPr>
          <w:rFonts w:ascii="Calibri" w:hAnsi="Calibri" w:cs="Calibri"/>
          <w:szCs w:val="28"/>
          <w:lang w:val="es-419"/>
        </w:rPr>
        <w:t>: p</w:t>
      </w:r>
      <w:r w:rsidRPr="003C1578">
        <w:rPr>
          <w:rFonts w:ascii="Calibri" w:hAnsi="Calibri" w:cs="Calibri"/>
          <w:szCs w:val="28"/>
          <w:lang w:val="es-419"/>
        </w:rPr>
        <w:t>roceso que reduce el diámetro de un metal al pasarlo por una serie de orificios calibrados, permitiendo obtener hilos para cadenas, aros y estructuras finas.</w:t>
      </w:r>
    </w:p>
    <w:p w14:paraId="1D10F012" w14:textId="15AFE530" w:rsidR="00CE2C4A" w:rsidRPr="00572424" w:rsidRDefault="00EE4C61" w:rsidP="007C71AE">
      <w:pPr>
        <w:pStyle w:val="Titulosgenerales"/>
      </w:pPr>
      <w:bookmarkStart w:id="31" w:name="_Toc216687353"/>
      <w:r w:rsidRPr="00572424">
        <w:lastRenderedPageBreak/>
        <w:t>Material complementario</w:t>
      </w:r>
      <w:bookmarkEnd w:id="31"/>
    </w:p>
    <w:tbl>
      <w:tblPr>
        <w:tblStyle w:val="SENA"/>
        <w:tblW w:w="10632" w:type="dxa"/>
        <w:tblInd w:w="-431" w:type="dxa"/>
        <w:tblLayout w:type="fixed"/>
        <w:tblLook w:val="04A0" w:firstRow="1" w:lastRow="0" w:firstColumn="1" w:lastColumn="0" w:noHBand="0" w:noVBand="1"/>
      </w:tblPr>
      <w:tblGrid>
        <w:gridCol w:w="1986"/>
        <w:gridCol w:w="3543"/>
        <w:gridCol w:w="1560"/>
        <w:gridCol w:w="3543"/>
      </w:tblGrid>
      <w:tr w:rsidR="00F36C9D" w:rsidRPr="005F0B71" w14:paraId="5ACFD6FC" w14:textId="77777777" w:rsidTr="006C7F36">
        <w:trPr>
          <w:cnfStyle w:val="100000000000" w:firstRow="1" w:lastRow="0" w:firstColumn="0" w:lastColumn="0" w:oddVBand="0" w:evenVBand="0" w:oddHBand="0" w:evenHBand="0" w:firstRowFirstColumn="0" w:firstRowLastColumn="0" w:lastRowFirstColumn="0" w:lastRowLastColumn="0"/>
        </w:trPr>
        <w:tc>
          <w:tcPr>
            <w:tcW w:w="1986" w:type="dxa"/>
          </w:tcPr>
          <w:p w14:paraId="2E11C96E" w14:textId="07B618DB" w:rsidR="00F36C9D" w:rsidRPr="004127F1" w:rsidRDefault="00F36C9D" w:rsidP="00114F0E">
            <w:pPr>
              <w:pStyle w:val="TextoTablas"/>
              <w:jc w:val="center"/>
              <w:rPr>
                <w:sz w:val="28"/>
                <w:szCs w:val="28"/>
              </w:rPr>
            </w:pPr>
            <w:r w:rsidRPr="004127F1">
              <w:rPr>
                <w:sz w:val="28"/>
                <w:szCs w:val="28"/>
              </w:rPr>
              <w:t>Tema</w:t>
            </w:r>
          </w:p>
        </w:tc>
        <w:tc>
          <w:tcPr>
            <w:tcW w:w="3543" w:type="dxa"/>
          </w:tcPr>
          <w:p w14:paraId="7B695FBE" w14:textId="6FE44473" w:rsidR="00F36C9D" w:rsidRPr="004127F1" w:rsidRDefault="00114F0E" w:rsidP="00114F0E">
            <w:pPr>
              <w:pStyle w:val="TextoTablas"/>
              <w:jc w:val="center"/>
              <w:rPr>
                <w:sz w:val="28"/>
                <w:szCs w:val="28"/>
              </w:rPr>
            </w:pPr>
            <w:r w:rsidRPr="004127F1">
              <w:rPr>
                <w:sz w:val="28"/>
                <w:szCs w:val="28"/>
              </w:rPr>
              <w:t>Referencia APA del material</w:t>
            </w:r>
          </w:p>
        </w:tc>
        <w:tc>
          <w:tcPr>
            <w:tcW w:w="1560" w:type="dxa"/>
          </w:tcPr>
          <w:p w14:paraId="148AF39D" w14:textId="101F6013" w:rsidR="00F36C9D" w:rsidRPr="004127F1" w:rsidRDefault="00F36C9D" w:rsidP="00114F0E">
            <w:pPr>
              <w:pStyle w:val="TextoTablas"/>
              <w:jc w:val="center"/>
              <w:rPr>
                <w:sz w:val="28"/>
                <w:szCs w:val="28"/>
              </w:rPr>
            </w:pPr>
            <w:r w:rsidRPr="004127F1">
              <w:rPr>
                <w:sz w:val="28"/>
                <w:szCs w:val="28"/>
              </w:rPr>
              <w:t>Tipo</w:t>
            </w:r>
          </w:p>
        </w:tc>
        <w:tc>
          <w:tcPr>
            <w:tcW w:w="3543" w:type="dxa"/>
          </w:tcPr>
          <w:p w14:paraId="31B07D9E" w14:textId="0D0A1132" w:rsidR="00F36C9D" w:rsidRPr="004127F1" w:rsidRDefault="00F36C9D" w:rsidP="00114F0E">
            <w:pPr>
              <w:pStyle w:val="TextoTablas"/>
              <w:jc w:val="center"/>
              <w:rPr>
                <w:sz w:val="28"/>
                <w:szCs w:val="28"/>
              </w:rPr>
            </w:pPr>
            <w:r w:rsidRPr="004127F1">
              <w:rPr>
                <w:sz w:val="28"/>
                <w:szCs w:val="28"/>
              </w:rPr>
              <w:t>Enlace</w:t>
            </w:r>
          </w:p>
        </w:tc>
      </w:tr>
      <w:tr w:rsidR="004E7058" w:rsidRPr="00C01473" w14:paraId="42888F5D" w14:textId="77777777" w:rsidTr="006C7F36">
        <w:trPr>
          <w:cnfStyle w:val="000000100000" w:firstRow="0" w:lastRow="0" w:firstColumn="0" w:lastColumn="0" w:oddVBand="0" w:evenVBand="0" w:oddHBand="1" w:evenHBand="0" w:firstRowFirstColumn="0" w:firstRowLastColumn="0" w:lastRowFirstColumn="0" w:lastRowLastColumn="0"/>
        </w:trPr>
        <w:tc>
          <w:tcPr>
            <w:tcW w:w="1986" w:type="dxa"/>
          </w:tcPr>
          <w:p w14:paraId="47C716ED" w14:textId="4EDA7A8B" w:rsidR="004E7058" w:rsidRPr="004127F1" w:rsidRDefault="005666B5" w:rsidP="003172F0">
            <w:pPr>
              <w:pStyle w:val="TextoTablas"/>
              <w:rPr>
                <w:sz w:val="28"/>
                <w:szCs w:val="28"/>
              </w:rPr>
            </w:pPr>
            <w:r>
              <w:rPr>
                <w:sz w:val="28"/>
                <w:szCs w:val="28"/>
              </w:rPr>
              <w:t>Metales</w:t>
            </w:r>
          </w:p>
        </w:tc>
        <w:tc>
          <w:tcPr>
            <w:tcW w:w="3543" w:type="dxa"/>
          </w:tcPr>
          <w:p w14:paraId="3BC75319" w14:textId="3529CDDC" w:rsidR="004E7058" w:rsidRPr="005666B5" w:rsidRDefault="005666B5" w:rsidP="00C90DAF">
            <w:pPr>
              <w:pStyle w:val="TextoTablas"/>
              <w:rPr>
                <w:rStyle w:val="Extranjerismo"/>
                <w:sz w:val="28"/>
                <w:szCs w:val="28"/>
              </w:rPr>
            </w:pPr>
            <w:r w:rsidRPr="005666B5">
              <w:rPr>
                <w:sz w:val="28"/>
                <w:szCs w:val="28"/>
              </w:rPr>
              <w:t xml:space="preserve">Artesanías de Colombia. (2013). </w:t>
            </w:r>
            <w:r w:rsidRPr="0003313E">
              <w:rPr>
                <w:rStyle w:val="nfasis"/>
                <w:i w:val="0"/>
                <w:iCs w:val="0"/>
                <w:sz w:val="28"/>
                <w:szCs w:val="28"/>
              </w:rPr>
              <w:t>Referencial nacional</w:t>
            </w:r>
            <w:r w:rsidRPr="005666B5">
              <w:rPr>
                <w:rStyle w:val="nfasis"/>
                <w:sz w:val="28"/>
                <w:szCs w:val="28"/>
              </w:rPr>
              <w:t xml:space="preserve"> </w:t>
            </w:r>
            <w:r w:rsidRPr="0003313E">
              <w:rPr>
                <w:rStyle w:val="nfasis"/>
                <w:i w:val="0"/>
                <w:iCs w:val="0"/>
                <w:sz w:val="28"/>
                <w:szCs w:val="28"/>
              </w:rPr>
              <w:t>de joyería</w:t>
            </w:r>
            <w:r w:rsidRPr="0003313E">
              <w:rPr>
                <w:i/>
                <w:iCs/>
                <w:sz w:val="28"/>
                <w:szCs w:val="28"/>
              </w:rPr>
              <w:t>.</w:t>
            </w:r>
            <w:r w:rsidRPr="005666B5">
              <w:rPr>
                <w:sz w:val="28"/>
                <w:szCs w:val="28"/>
              </w:rPr>
              <w:t xml:space="preserve"> Artesanías de Colombia.</w:t>
            </w:r>
          </w:p>
        </w:tc>
        <w:tc>
          <w:tcPr>
            <w:tcW w:w="1560" w:type="dxa"/>
          </w:tcPr>
          <w:p w14:paraId="68CBA71E" w14:textId="103AA5C8" w:rsidR="004E7058" w:rsidRPr="004127F1" w:rsidRDefault="00E91C87" w:rsidP="003172F0">
            <w:pPr>
              <w:pStyle w:val="TextoTablas"/>
              <w:rPr>
                <w:sz w:val="28"/>
                <w:szCs w:val="28"/>
              </w:rPr>
            </w:pPr>
            <w:r>
              <w:rPr>
                <w:sz w:val="28"/>
                <w:szCs w:val="28"/>
              </w:rPr>
              <w:t>PDF</w:t>
            </w:r>
          </w:p>
        </w:tc>
        <w:tc>
          <w:tcPr>
            <w:tcW w:w="3543" w:type="dxa"/>
          </w:tcPr>
          <w:p w14:paraId="1F7171FA" w14:textId="1CA8448B" w:rsidR="00133D38" w:rsidRDefault="00B25B76" w:rsidP="00031A2D">
            <w:pPr>
              <w:pStyle w:val="TextoTablas"/>
              <w:rPr>
                <w:rFonts w:asciiTheme="minorHAnsi" w:hAnsiTheme="minorHAnsi" w:cstheme="minorHAnsi"/>
                <w:sz w:val="28"/>
                <w:szCs w:val="28"/>
              </w:rPr>
            </w:pPr>
            <w:hyperlink r:id="rId16" w:history="1">
              <w:r w:rsidR="00E91C87" w:rsidRPr="007455F1">
                <w:rPr>
                  <w:rStyle w:val="Hipervnculo"/>
                  <w:rFonts w:asciiTheme="minorHAnsi" w:hAnsiTheme="minorHAnsi" w:cstheme="minorHAnsi"/>
                  <w:sz w:val="28"/>
                  <w:szCs w:val="28"/>
                </w:rPr>
                <w:t>https://repositorio.artesaniasdecolombia.com.co/bitstream/001/2786/1/INST-D%202013.%20190.pdf</w:t>
              </w:r>
            </w:hyperlink>
          </w:p>
          <w:p w14:paraId="67D71D36" w14:textId="12DF66A5" w:rsidR="00E91C87" w:rsidRPr="00E84FFC" w:rsidRDefault="00E91C87" w:rsidP="00031A2D">
            <w:pPr>
              <w:pStyle w:val="TextoTablas"/>
              <w:rPr>
                <w:rFonts w:asciiTheme="minorHAnsi" w:hAnsiTheme="minorHAnsi" w:cstheme="minorHAnsi"/>
                <w:sz w:val="28"/>
                <w:szCs w:val="28"/>
              </w:rPr>
            </w:pPr>
          </w:p>
        </w:tc>
      </w:tr>
      <w:tr w:rsidR="00B33AC2" w:rsidRPr="00C01473" w14:paraId="0A83E6B0" w14:textId="77777777" w:rsidTr="006C7F36">
        <w:tc>
          <w:tcPr>
            <w:tcW w:w="1986" w:type="dxa"/>
          </w:tcPr>
          <w:p w14:paraId="1A14822D" w14:textId="78D17014" w:rsidR="00B33AC2" w:rsidRPr="004127F1" w:rsidRDefault="005666B5" w:rsidP="003172F0">
            <w:pPr>
              <w:pStyle w:val="TextoTablas"/>
              <w:rPr>
                <w:sz w:val="28"/>
                <w:szCs w:val="28"/>
              </w:rPr>
            </w:pPr>
            <w:r>
              <w:rPr>
                <w:sz w:val="28"/>
                <w:szCs w:val="28"/>
              </w:rPr>
              <w:t>Piezas para joyería</w:t>
            </w:r>
          </w:p>
        </w:tc>
        <w:tc>
          <w:tcPr>
            <w:tcW w:w="3543" w:type="dxa"/>
          </w:tcPr>
          <w:p w14:paraId="1FD2A8D4" w14:textId="607D9F4A" w:rsidR="00B33AC2" w:rsidRPr="005666B5" w:rsidRDefault="005666B5" w:rsidP="00C90DAF">
            <w:pPr>
              <w:pStyle w:val="TextoTablas"/>
              <w:rPr>
                <w:rStyle w:val="Extranjerismo"/>
                <w:sz w:val="28"/>
                <w:szCs w:val="28"/>
              </w:rPr>
            </w:pPr>
            <w:r w:rsidRPr="005666B5">
              <w:rPr>
                <w:sz w:val="28"/>
                <w:szCs w:val="28"/>
              </w:rPr>
              <w:t xml:space="preserve">Química en Casa. (2025). </w:t>
            </w:r>
            <w:r w:rsidRPr="0003313E">
              <w:rPr>
                <w:rStyle w:val="nfasis"/>
                <w:i w:val="0"/>
                <w:iCs w:val="0"/>
                <w:sz w:val="28"/>
                <w:szCs w:val="28"/>
              </w:rPr>
              <w:t>Metales usados en joyería: ciencia, belleza y aleaciones</w:t>
            </w:r>
            <w:r w:rsidRPr="005666B5">
              <w:rPr>
                <w:sz w:val="28"/>
                <w:szCs w:val="28"/>
              </w:rPr>
              <w:t>.</w:t>
            </w:r>
          </w:p>
        </w:tc>
        <w:tc>
          <w:tcPr>
            <w:tcW w:w="1560" w:type="dxa"/>
          </w:tcPr>
          <w:p w14:paraId="6FA3947F" w14:textId="58CB94B6" w:rsidR="00B33AC2" w:rsidRPr="004127F1" w:rsidRDefault="00E91C87" w:rsidP="003172F0">
            <w:pPr>
              <w:pStyle w:val="TextoTablas"/>
              <w:rPr>
                <w:sz w:val="28"/>
                <w:szCs w:val="28"/>
              </w:rPr>
            </w:pPr>
            <w:r>
              <w:rPr>
                <w:sz w:val="28"/>
                <w:szCs w:val="28"/>
              </w:rPr>
              <w:t>Artículo</w:t>
            </w:r>
          </w:p>
        </w:tc>
        <w:tc>
          <w:tcPr>
            <w:tcW w:w="3543" w:type="dxa"/>
          </w:tcPr>
          <w:p w14:paraId="2F73263B" w14:textId="4851F2CC" w:rsidR="004127F1" w:rsidRDefault="00B25B76" w:rsidP="00B33AC2">
            <w:pPr>
              <w:pStyle w:val="TextoTablas"/>
              <w:rPr>
                <w:rStyle w:val="Hipervnculo"/>
                <w:rFonts w:asciiTheme="minorHAnsi" w:hAnsiTheme="minorHAnsi" w:cstheme="minorHAnsi"/>
                <w:sz w:val="28"/>
                <w:szCs w:val="28"/>
              </w:rPr>
            </w:pPr>
            <w:hyperlink r:id="rId17" w:history="1">
              <w:r w:rsidR="00E91C87" w:rsidRPr="007455F1">
                <w:rPr>
                  <w:rStyle w:val="Hipervnculo"/>
                  <w:rFonts w:asciiTheme="minorHAnsi" w:hAnsiTheme="minorHAnsi" w:cstheme="minorHAnsi"/>
                  <w:sz w:val="28"/>
                  <w:szCs w:val="28"/>
                </w:rPr>
                <w:t>https://quimicaencasa.com/metales-usados-en-joyeria-ciencia-belleza-y-aleaciones/</w:t>
              </w:r>
            </w:hyperlink>
          </w:p>
          <w:p w14:paraId="7184B0EA" w14:textId="58FE50EB" w:rsidR="00E91C87" w:rsidRPr="00E84FFC" w:rsidRDefault="00E91C87" w:rsidP="00B33AC2">
            <w:pPr>
              <w:pStyle w:val="TextoTablas"/>
              <w:rPr>
                <w:rStyle w:val="Hipervnculo"/>
                <w:rFonts w:asciiTheme="minorHAnsi" w:hAnsiTheme="minorHAnsi" w:cstheme="minorHAnsi"/>
                <w:sz w:val="28"/>
                <w:szCs w:val="28"/>
              </w:rPr>
            </w:pPr>
          </w:p>
        </w:tc>
      </w:tr>
    </w:tbl>
    <w:p w14:paraId="40B682D2" w14:textId="77777777" w:rsidR="002E5B3A" w:rsidRPr="00572424" w:rsidRDefault="002E5B3A" w:rsidP="007C71AE">
      <w:pPr>
        <w:pStyle w:val="Titulosgenerales"/>
      </w:pPr>
      <w:bookmarkStart w:id="32" w:name="_Toc216687354"/>
      <w:r w:rsidRPr="00572424">
        <w:lastRenderedPageBreak/>
        <w:t>Referencias bibliográficas</w:t>
      </w:r>
      <w:bookmarkEnd w:id="32"/>
      <w:r w:rsidRPr="00572424">
        <w:t xml:space="preserve"> </w:t>
      </w:r>
    </w:p>
    <w:p w14:paraId="52800553" w14:textId="77777777" w:rsidR="00AF1C58" w:rsidRPr="00AF1C58" w:rsidRDefault="00AF1C58" w:rsidP="00AF1C58">
      <w:pPr>
        <w:pStyle w:val="Normal0"/>
        <w:ind w:firstLine="708"/>
        <w:rPr>
          <w:rFonts w:asciiTheme="minorHAnsi" w:hAnsiTheme="minorHAnsi" w:cstheme="minorHAnsi"/>
          <w:sz w:val="28"/>
          <w:szCs w:val="28"/>
        </w:rPr>
      </w:pPr>
      <w:r w:rsidRPr="00AF1C58">
        <w:rPr>
          <w:rFonts w:asciiTheme="minorHAnsi" w:hAnsiTheme="minorHAnsi" w:cstheme="minorHAnsi"/>
          <w:sz w:val="28"/>
          <w:szCs w:val="28"/>
        </w:rPr>
        <w:t>Anillos de Compromiso. (s. f.). Metales preciosos explicados en breve.</w:t>
      </w:r>
    </w:p>
    <w:p w14:paraId="145911A1" w14:textId="5440CBDE" w:rsidR="00AF1C58" w:rsidRDefault="00B25B76" w:rsidP="00AF1C58">
      <w:pPr>
        <w:pStyle w:val="Normal0"/>
        <w:ind w:firstLine="708"/>
        <w:rPr>
          <w:rFonts w:asciiTheme="minorHAnsi" w:hAnsiTheme="minorHAnsi" w:cstheme="minorHAnsi"/>
          <w:sz w:val="28"/>
          <w:szCs w:val="28"/>
        </w:rPr>
      </w:pPr>
      <w:hyperlink r:id="rId18" w:history="1">
        <w:r w:rsidR="00AF1C58" w:rsidRPr="007455F1">
          <w:rPr>
            <w:rStyle w:val="Hipervnculo"/>
            <w:rFonts w:asciiTheme="minorHAnsi" w:hAnsiTheme="minorHAnsi" w:cstheme="minorHAnsi"/>
            <w:sz w:val="28"/>
            <w:szCs w:val="28"/>
          </w:rPr>
          <w:t>https://www.anillosdecompromiso.es/pdf/es/metales-preciosos-explicados-en-breve.pdf</w:t>
        </w:r>
      </w:hyperlink>
    </w:p>
    <w:p w14:paraId="3806041D" w14:textId="77777777" w:rsidR="00AF1C58" w:rsidRPr="00AF1C58" w:rsidRDefault="00AF1C58" w:rsidP="00AF1C58">
      <w:pPr>
        <w:pStyle w:val="Normal0"/>
        <w:ind w:firstLine="708"/>
        <w:rPr>
          <w:rFonts w:asciiTheme="minorHAnsi" w:hAnsiTheme="minorHAnsi" w:cstheme="minorHAnsi"/>
          <w:sz w:val="28"/>
          <w:szCs w:val="28"/>
        </w:rPr>
      </w:pPr>
    </w:p>
    <w:p w14:paraId="59D88FF8" w14:textId="77777777" w:rsidR="00AF1C58" w:rsidRPr="00AF1C58" w:rsidRDefault="00AF1C58" w:rsidP="00AF1C58">
      <w:pPr>
        <w:pStyle w:val="Normal0"/>
        <w:ind w:firstLine="708"/>
        <w:rPr>
          <w:rFonts w:asciiTheme="minorHAnsi" w:hAnsiTheme="minorHAnsi" w:cstheme="minorHAnsi"/>
          <w:sz w:val="28"/>
          <w:szCs w:val="28"/>
        </w:rPr>
      </w:pPr>
      <w:r w:rsidRPr="00AF1C58">
        <w:rPr>
          <w:rFonts w:asciiTheme="minorHAnsi" w:hAnsiTheme="minorHAnsi" w:cstheme="minorHAnsi"/>
          <w:sz w:val="28"/>
          <w:szCs w:val="28"/>
        </w:rPr>
        <w:t>Escuela de Joyería del Atlántico. (2020). Metales y aleaciones en joyería (Documento técnico).</w:t>
      </w:r>
    </w:p>
    <w:p w14:paraId="64180937" w14:textId="1F5B28B9" w:rsidR="00AF1C58" w:rsidRDefault="00B25B76" w:rsidP="00AF1C58">
      <w:pPr>
        <w:pStyle w:val="Normal0"/>
        <w:ind w:firstLine="708"/>
        <w:rPr>
          <w:rFonts w:asciiTheme="minorHAnsi" w:hAnsiTheme="minorHAnsi" w:cstheme="minorHAnsi"/>
          <w:sz w:val="28"/>
          <w:szCs w:val="28"/>
        </w:rPr>
      </w:pPr>
      <w:hyperlink r:id="rId19" w:history="1">
        <w:r w:rsidR="00AF1C58" w:rsidRPr="007455F1">
          <w:rPr>
            <w:rStyle w:val="Hipervnculo"/>
            <w:rFonts w:asciiTheme="minorHAnsi" w:hAnsiTheme="minorHAnsi" w:cstheme="minorHAnsi"/>
            <w:sz w:val="28"/>
            <w:szCs w:val="28"/>
          </w:rPr>
          <w:t>https://www.scribd.com/document/500955405/METALES-PRECIOSOS-Y-ALEACIONES-PARA-JOYERIA</w:t>
        </w:r>
      </w:hyperlink>
    </w:p>
    <w:p w14:paraId="092660F2" w14:textId="77777777" w:rsidR="00AF1C58" w:rsidRPr="00AF1C58" w:rsidRDefault="00AF1C58" w:rsidP="00AF1C58">
      <w:pPr>
        <w:pStyle w:val="Normal0"/>
        <w:ind w:firstLine="708"/>
        <w:rPr>
          <w:rFonts w:asciiTheme="minorHAnsi" w:hAnsiTheme="minorHAnsi" w:cstheme="minorHAnsi"/>
          <w:sz w:val="28"/>
          <w:szCs w:val="28"/>
        </w:rPr>
      </w:pPr>
    </w:p>
    <w:p w14:paraId="2061CEDA" w14:textId="77777777" w:rsidR="00AF1C58" w:rsidRPr="00AF1C58" w:rsidRDefault="00AF1C58" w:rsidP="00AF1C58">
      <w:pPr>
        <w:pStyle w:val="Normal0"/>
        <w:ind w:firstLine="708"/>
        <w:rPr>
          <w:rFonts w:asciiTheme="minorHAnsi" w:hAnsiTheme="minorHAnsi" w:cstheme="minorHAnsi"/>
          <w:sz w:val="28"/>
          <w:szCs w:val="28"/>
        </w:rPr>
      </w:pPr>
      <w:r w:rsidRPr="00AF1C58">
        <w:rPr>
          <w:rFonts w:asciiTheme="minorHAnsi" w:hAnsiTheme="minorHAnsi" w:cstheme="minorHAnsi"/>
          <w:sz w:val="28"/>
          <w:szCs w:val="28"/>
        </w:rPr>
        <w:t>Institut français d’études andines. (2020). El trabajo de los metales preciosos en el área andina: aportes arqueométricos.</w:t>
      </w:r>
    </w:p>
    <w:p w14:paraId="634937BE" w14:textId="5B08DC3B" w:rsidR="00AF1C58" w:rsidRDefault="00B25B76" w:rsidP="00AF1C58">
      <w:pPr>
        <w:pStyle w:val="Normal0"/>
        <w:ind w:firstLine="708"/>
        <w:rPr>
          <w:rFonts w:asciiTheme="minorHAnsi" w:hAnsiTheme="minorHAnsi" w:cstheme="minorHAnsi"/>
          <w:sz w:val="28"/>
          <w:szCs w:val="28"/>
        </w:rPr>
      </w:pPr>
      <w:hyperlink r:id="rId20" w:history="1">
        <w:r w:rsidR="00AF1C58" w:rsidRPr="007455F1">
          <w:rPr>
            <w:rStyle w:val="Hipervnculo"/>
            <w:rFonts w:asciiTheme="minorHAnsi" w:hAnsiTheme="minorHAnsi" w:cstheme="minorHAnsi"/>
            <w:sz w:val="28"/>
            <w:szCs w:val="28"/>
          </w:rPr>
          <w:t>https://books.openedition.org/ifea/13150</w:t>
        </w:r>
      </w:hyperlink>
    </w:p>
    <w:p w14:paraId="0AEC56DB" w14:textId="77777777" w:rsidR="00AF1C58" w:rsidRPr="00AF1C58" w:rsidRDefault="00AF1C58" w:rsidP="00AF1C58">
      <w:pPr>
        <w:pStyle w:val="Normal0"/>
        <w:ind w:firstLine="708"/>
        <w:rPr>
          <w:rFonts w:asciiTheme="minorHAnsi" w:hAnsiTheme="minorHAnsi" w:cstheme="minorHAnsi"/>
          <w:sz w:val="28"/>
          <w:szCs w:val="28"/>
        </w:rPr>
      </w:pPr>
    </w:p>
    <w:p w14:paraId="27CCD971" w14:textId="77777777" w:rsidR="00AF1C58" w:rsidRPr="00AF1C58" w:rsidRDefault="00AF1C58" w:rsidP="00AF1C58">
      <w:pPr>
        <w:pStyle w:val="Normal0"/>
        <w:ind w:firstLine="708"/>
        <w:rPr>
          <w:rFonts w:asciiTheme="minorHAnsi" w:hAnsiTheme="minorHAnsi" w:cstheme="minorHAnsi"/>
          <w:sz w:val="28"/>
          <w:szCs w:val="28"/>
        </w:rPr>
      </w:pPr>
      <w:r w:rsidRPr="00AF1C58">
        <w:rPr>
          <w:rFonts w:asciiTheme="minorHAnsi" w:hAnsiTheme="minorHAnsi" w:cstheme="minorHAnsi"/>
          <w:sz w:val="28"/>
          <w:szCs w:val="28"/>
        </w:rPr>
        <w:t>Lleras Pérez, R. (2024). Joyas de los Andes: Metales preciosos y orfebrería ancestral. Banco Santander.</w:t>
      </w:r>
    </w:p>
    <w:p w14:paraId="78BE7B45" w14:textId="6BFF535A" w:rsidR="00AF1C58" w:rsidRDefault="00B25B76" w:rsidP="00AF1C58">
      <w:pPr>
        <w:pStyle w:val="Normal0"/>
        <w:ind w:firstLine="708"/>
        <w:rPr>
          <w:rFonts w:asciiTheme="minorHAnsi" w:hAnsiTheme="minorHAnsi" w:cstheme="minorHAnsi"/>
          <w:sz w:val="28"/>
          <w:szCs w:val="28"/>
        </w:rPr>
      </w:pPr>
      <w:hyperlink r:id="rId21" w:history="1">
        <w:r w:rsidR="00AF1C58" w:rsidRPr="007455F1">
          <w:rPr>
            <w:rStyle w:val="Hipervnculo"/>
            <w:rFonts w:asciiTheme="minorHAnsi" w:hAnsiTheme="minorHAnsi" w:cstheme="minorHAnsi"/>
            <w:sz w:val="28"/>
            <w:szCs w:val="28"/>
          </w:rPr>
          <w:t>https://banco.santander.cl/uploads/000/047/459/c82cd973-6163-46dc-84b7-5d9e47616bbd/original/Joyas-de-los-Andes-1.pdf</w:t>
        </w:r>
      </w:hyperlink>
    </w:p>
    <w:p w14:paraId="3E8C0140" w14:textId="77777777" w:rsidR="00AF1C58" w:rsidRPr="00AF1C58" w:rsidRDefault="00AF1C58" w:rsidP="00AF1C58">
      <w:pPr>
        <w:pStyle w:val="Normal0"/>
        <w:ind w:firstLine="708"/>
        <w:rPr>
          <w:rFonts w:asciiTheme="minorHAnsi" w:hAnsiTheme="minorHAnsi" w:cstheme="minorHAnsi"/>
          <w:sz w:val="28"/>
          <w:szCs w:val="28"/>
        </w:rPr>
      </w:pPr>
    </w:p>
    <w:p w14:paraId="1C18BF68" w14:textId="77777777" w:rsidR="00AF1C58" w:rsidRPr="00AF1C58" w:rsidRDefault="00AF1C58" w:rsidP="00AF1C58">
      <w:pPr>
        <w:pStyle w:val="Normal0"/>
        <w:ind w:firstLine="708"/>
        <w:rPr>
          <w:rFonts w:asciiTheme="minorHAnsi" w:hAnsiTheme="minorHAnsi" w:cstheme="minorHAnsi"/>
          <w:sz w:val="28"/>
          <w:szCs w:val="28"/>
        </w:rPr>
      </w:pPr>
      <w:r w:rsidRPr="00AF1C58">
        <w:rPr>
          <w:rFonts w:asciiTheme="minorHAnsi" w:hAnsiTheme="minorHAnsi" w:cstheme="minorHAnsi"/>
          <w:sz w:val="28"/>
          <w:szCs w:val="28"/>
        </w:rPr>
        <w:t>Rodríguez, C. (s.f.). Manual de técnicas y procesos básicos de joyería I. Scribd.</w:t>
      </w:r>
    </w:p>
    <w:p w14:paraId="7C73B35F" w14:textId="57431C42" w:rsidR="00AF1C58" w:rsidRDefault="00B25B76" w:rsidP="00AF1C58">
      <w:pPr>
        <w:pStyle w:val="Normal0"/>
        <w:ind w:firstLine="708"/>
        <w:rPr>
          <w:rFonts w:asciiTheme="minorHAnsi" w:hAnsiTheme="minorHAnsi" w:cstheme="minorHAnsi"/>
          <w:sz w:val="28"/>
          <w:szCs w:val="28"/>
        </w:rPr>
      </w:pPr>
      <w:hyperlink r:id="rId22" w:history="1">
        <w:r w:rsidR="00AF1C58" w:rsidRPr="007455F1">
          <w:rPr>
            <w:rStyle w:val="Hipervnculo"/>
            <w:rFonts w:asciiTheme="minorHAnsi" w:hAnsiTheme="minorHAnsi" w:cstheme="minorHAnsi"/>
            <w:sz w:val="28"/>
            <w:szCs w:val="28"/>
          </w:rPr>
          <w:t>https://es.scribd.com/document/741581815/Manual-de-Te-cnicas-y-Procesos-Ba-sicos-de-Joyeri-a-I</w:t>
        </w:r>
      </w:hyperlink>
    </w:p>
    <w:p w14:paraId="7DB5455C" w14:textId="77777777" w:rsidR="00AF1C58" w:rsidRPr="00AF1C58" w:rsidRDefault="00AF1C58" w:rsidP="00AF1C58">
      <w:pPr>
        <w:pStyle w:val="Normal0"/>
        <w:ind w:firstLine="708"/>
        <w:rPr>
          <w:rFonts w:asciiTheme="minorHAnsi" w:hAnsiTheme="minorHAnsi" w:cstheme="minorHAnsi"/>
          <w:sz w:val="28"/>
          <w:szCs w:val="28"/>
        </w:rPr>
      </w:pPr>
    </w:p>
    <w:p w14:paraId="2E32D262" w14:textId="77777777" w:rsidR="00AF1C58" w:rsidRPr="00AF1C58" w:rsidRDefault="00AF1C58" w:rsidP="00AF1C58">
      <w:pPr>
        <w:pStyle w:val="Normal0"/>
        <w:ind w:firstLine="708"/>
        <w:rPr>
          <w:rFonts w:asciiTheme="minorHAnsi" w:hAnsiTheme="minorHAnsi" w:cstheme="minorHAnsi"/>
          <w:sz w:val="28"/>
          <w:szCs w:val="28"/>
        </w:rPr>
      </w:pPr>
      <w:r w:rsidRPr="00AF1C58">
        <w:rPr>
          <w:rFonts w:asciiTheme="minorHAnsi" w:hAnsiTheme="minorHAnsi" w:cstheme="minorHAnsi"/>
          <w:sz w:val="28"/>
          <w:szCs w:val="28"/>
        </w:rPr>
        <w:t>Trujillo, C. (2013). Orfebrería en América Latina: métodos, historia y tradición. Cuadernos del Centro de Estudios de Diseño y Comunicación, (46), 115–153.</w:t>
      </w:r>
    </w:p>
    <w:p w14:paraId="2BF05111" w14:textId="607A6345" w:rsidR="00AF1C58" w:rsidRDefault="00B25B76" w:rsidP="00AF1C58">
      <w:pPr>
        <w:pStyle w:val="Normal0"/>
        <w:ind w:firstLine="708"/>
        <w:rPr>
          <w:rFonts w:asciiTheme="minorHAnsi" w:hAnsiTheme="minorHAnsi" w:cstheme="minorHAnsi"/>
          <w:sz w:val="28"/>
          <w:szCs w:val="28"/>
        </w:rPr>
      </w:pPr>
      <w:hyperlink r:id="rId23" w:history="1">
        <w:r w:rsidR="00AF1C58" w:rsidRPr="007455F1">
          <w:rPr>
            <w:rStyle w:val="Hipervnculo"/>
            <w:rFonts w:asciiTheme="minorHAnsi" w:hAnsiTheme="minorHAnsi" w:cstheme="minorHAnsi"/>
            <w:sz w:val="28"/>
            <w:szCs w:val="28"/>
          </w:rPr>
          <w:t>https://dialnet.unirioja.es/descarga/articulo/7370102.pdf</w:t>
        </w:r>
      </w:hyperlink>
    </w:p>
    <w:p w14:paraId="2D547450" w14:textId="77777777" w:rsidR="00AF1C58" w:rsidRDefault="00AF1C58" w:rsidP="00AF1C58">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33" w:name="_Toc216687355"/>
      <w:r>
        <w:lastRenderedPageBreak/>
        <w:t>C</w:t>
      </w:r>
      <w:r w:rsidR="00F36C9D" w:rsidRPr="00572424">
        <w:t>réditos</w:t>
      </w:r>
      <w:bookmarkEnd w:id="33"/>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3D45D0" w:rsidRDefault="0051273C" w:rsidP="0051273C">
            <w:pPr>
              <w:pStyle w:val="TextoTablas"/>
              <w:rPr>
                <w:rFonts w:cs="Calibri"/>
                <w:szCs w:val="24"/>
              </w:rPr>
            </w:pPr>
            <w:r w:rsidRPr="003D45D0">
              <w:rPr>
                <w:rFonts w:cs="Calibri"/>
                <w:szCs w:val="24"/>
              </w:rPr>
              <w:t>Milady Tatiana Villamil Castellanos</w:t>
            </w:r>
          </w:p>
        </w:tc>
        <w:tc>
          <w:tcPr>
            <w:tcW w:w="3261" w:type="dxa"/>
          </w:tcPr>
          <w:p w14:paraId="15C0928A" w14:textId="6B563550" w:rsidR="0051273C" w:rsidRPr="003D45D0" w:rsidRDefault="007E62D0" w:rsidP="0051273C">
            <w:pPr>
              <w:pStyle w:val="TextoTablas"/>
              <w:rPr>
                <w:rFonts w:cs="Calibri"/>
                <w:szCs w:val="24"/>
              </w:rPr>
            </w:pPr>
            <w:r w:rsidRPr="003D45D0">
              <w:rPr>
                <w:rFonts w:cs="Calibri"/>
                <w:szCs w:val="24"/>
              </w:rPr>
              <w:t>Responsable del Ecosistema de Recursos Educativos Digitales (RED)</w:t>
            </w:r>
          </w:p>
        </w:tc>
        <w:tc>
          <w:tcPr>
            <w:tcW w:w="3969" w:type="dxa"/>
          </w:tcPr>
          <w:p w14:paraId="17C2853D" w14:textId="65C12577" w:rsidR="0051273C" w:rsidRPr="003D45D0" w:rsidRDefault="0051273C" w:rsidP="0051273C">
            <w:pPr>
              <w:pStyle w:val="TextoTablas"/>
              <w:rPr>
                <w:rFonts w:cs="Calibri"/>
                <w:szCs w:val="24"/>
              </w:rPr>
            </w:pPr>
            <w:r w:rsidRPr="003D45D0">
              <w:rPr>
                <w:rFonts w:cs="Calibri"/>
                <w:szCs w:val="24"/>
              </w:rPr>
              <w:t xml:space="preserve">Dirección </w:t>
            </w:r>
            <w:r w:rsidR="002C7216" w:rsidRPr="003D45D0">
              <w:rPr>
                <w:rFonts w:cs="Calibri"/>
                <w:szCs w:val="24"/>
              </w:rPr>
              <w:t>G</w:t>
            </w:r>
            <w:r w:rsidRPr="003D45D0">
              <w:rPr>
                <w:rFonts w:cs="Calibri"/>
                <w:szCs w:val="24"/>
              </w:rPr>
              <w:t>eneral</w:t>
            </w:r>
          </w:p>
        </w:tc>
      </w:tr>
      <w:tr w:rsidR="0051273C" w:rsidRPr="00CC7317" w14:paraId="2321DA31" w14:textId="77777777" w:rsidTr="003D5D76">
        <w:tc>
          <w:tcPr>
            <w:tcW w:w="2830" w:type="dxa"/>
          </w:tcPr>
          <w:p w14:paraId="37B133AE" w14:textId="2D90DF59" w:rsidR="0051273C" w:rsidRPr="003D45D0" w:rsidRDefault="0051273C" w:rsidP="0051273C">
            <w:pPr>
              <w:pStyle w:val="TextoTablas"/>
              <w:rPr>
                <w:rFonts w:cs="Calibri"/>
                <w:szCs w:val="24"/>
              </w:rPr>
            </w:pPr>
            <w:r w:rsidRPr="003D45D0">
              <w:rPr>
                <w:rFonts w:cs="Calibri"/>
                <w:szCs w:val="24"/>
              </w:rPr>
              <w:t>Miguel de Jesús Paredes Maestre</w:t>
            </w:r>
          </w:p>
        </w:tc>
        <w:tc>
          <w:tcPr>
            <w:tcW w:w="3261" w:type="dxa"/>
          </w:tcPr>
          <w:p w14:paraId="241873FA" w14:textId="34960960" w:rsidR="0051273C" w:rsidRPr="003D45D0" w:rsidRDefault="0051273C" w:rsidP="0051273C">
            <w:pPr>
              <w:pStyle w:val="TextoTablas"/>
              <w:rPr>
                <w:rFonts w:cs="Calibri"/>
                <w:szCs w:val="24"/>
              </w:rPr>
            </w:pPr>
            <w:r w:rsidRPr="003D45D0">
              <w:rPr>
                <w:rFonts w:cs="Calibri"/>
                <w:szCs w:val="24"/>
              </w:rPr>
              <w:t xml:space="preserve">Responsable de </w:t>
            </w:r>
            <w:r w:rsidR="00F8777A" w:rsidRPr="003D45D0">
              <w:rPr>
                <w:rFonts w:cs="Calibri"/>
                <w:szCs w:val="24"/>
              </w:rPr>
              <w:t>l</w:t>
            </w:r>
            <w:r w:rsidRPr="003D45D0">
              <w:rPr>
                <w:rFonts w:cs="Calibri"/>
                <w:szCs w:val="24"/>
              </w:rPr>
              <w:t xml:space="preserve">ínea de </w:t>
            </w:r>
            <w:r w:rsidR="00F8777A" w:rsidRPr="003D45D0">
              <w:rPr>
                <w:rFonts w:cs="Calibri"/>
                <w:szCs w:val="24"/>
              </w:rPr>
              <w:t>p</w:t>
            </w:r>
            <w:r w:rsidRPr="003D45D0">
              <w:rPr>
                <w:rFonts w:cs="Calibri"/>
                <w:szCs w:val="24"/>
              </w:rPr>
              <w:t>roducción</w:t>
            </w:r>
          </w:p>
        </w:tc>
        <w:tc>
          <w:tcPr>
            <w:tcW w:w="3969" w:type="dxa"/>
          </w:tcPr>
          <w:p w14:paraId="59260886" w14:textId="76C0CDA1" w:rsidR="0051273C" w:rsidRPr="003D45D0" w:rsidRDefault="005B631C" w:rsidP="0051273C">
            <w:pPr>
              <w:pStyle w:val="TextoTablas"/>
              <w:rPr>
                <w:rFonts w:cs="Calibri"/>
                <w:szCs w:val="24"/>
              </w:rPr>
            </w:pPr>
            <w:r w:rsidRPr="003D45D0">
              <w:rPr>
                <w:rFonts w:cs="Calibri"/>
                <w:szCs w:val="24"/>
              </w:rPr>
              <w:t xml:space="preserve">Centro de Comercio y Servicios </w:t>
            </w:r>
            <w:r w:rsidR="006B4C20" w:rsidRPr="003D45D0">
              <w:rPr>
                <w:rFonts w:cs="Calibri"/>
                <w:szCs w:val="24"/>
              </w:rPr>
              <w:t>- Regional</w:t>
            </w:r>
            <w:r w:rsidRPr="003D45D0">
              <w:rPr>
                <w:rFonts w:cs="Calibri"/>
                <w:szCs w:val="24"/>
              </w:rPr>
              <w:t xml:space="preserve"> Atlántico</w:t>
            </w:r>
          </w:p>
        </w:tc>
      </w:tr>
      <w:tr w:rsidR="003501D9"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5BA23261" w:rsidR="003501D9" w:rsidRPr="003D45D0" w:rsidRDefault="003D4373" w:rsidP="0051273C">
            <w:pPr>
              <w:pStyle w:val="TextoTablas"/>
              <w:rPr>
                <w:rFonts w:cs="Calibri"/>
                <w:szCs w:val="24"/>
              </w:rPr>
            </w:pPr>
            <w:r w:rsidRPr="003D4373">
              <w:rPr>
                <w:rFonts w:cs="Calibri"/>
                <w:szCs w:val="24"/>
              </w:rPr>
              <w:t>Heydy Cristina González García</w:t>
            </w:r>
          </w:p>
        </w:tc>
        <w:tc>
          <w:tcPr>
            <w:tcW w:w="3261" w:type="dxa"/>
          </w:tcPr>
          <w:p w14:paraId="7F2BF5D1" w14:textId="6D61910F" w:rsidR="003501D9" w:rsidRPr="003D45D0" w:rsidRDefault="00155C62" w:rsidP="0051273C">
            <w:pPr>
              <w:pStyle w:val="TextoTablas"/>
              <w:rPr>
                <w:rFonts w:cs="Calibri"/>
                <w:szCs w:val="24"/>
              </w:rPr>
            </w:pPr>
            <w:r w:rsidRPr="003D45D0">
              <w:rPr>
                <w:rFonts w:cs="Calibri"/>
                <w:szCs w:val="24"/>
              </w:rPr>
              <w:t>Evaluador instruccional</w:t>
            </w:r>
          </w:p>
        </w:tc>
        <w:tc>
          <w:tcPr>
            <w:tcW w:w="3969" w:type="dxa"/>
          </w:tcPr>
          <w:p w14:paraId="54824185" w14:textId="531887E3"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FE771B" w:rsidRPr="00CC7317" w14:paraId="234525BE" w14:textId="77777777" w:rsidTr="003D5D76">
        <w:tc>
          <w:tcPr>
            <w:tcW w:w="2830" w:type="dxa"/>
          </w:tcPr>
          <w:p w14:paraId="3233BF4F" w14:textId="7EB4063D" w:rsidR="00FE771B" w:rsidRPr="003D4373" w:rsidRDefault="00F529A4" w:rsidP="0051273C">
            <w:pPr>
              <w:pStyle w:val="TextoTablas"/>
              <w:rPr>
                <w:rFonts w:cs="Calibri"/>
                <w:szCs w:val="24"/>
              </w:rPr>
            </w:pPr>
            <w:r w:rsidRPr="00F529A4">
              <w:rPr>
                <w:rFonts w:cs="Calibri"/>
                <w:szCs w:val="24"/>
              </w:rPr>
              <w:t>Jair Enrique Coll Gallardo</w:t>
            </w:r>
          </w:p>
        </w:tc>
        <w:tc>
          <w:tcPr>
            <w:tcW w:w="3261" w:type="dxa"/>
          </w:tcPr>
          <w:p w14:paraId="063EF5B8" w14:textId="34AE5D36" w:rsidR="00FE771B" w:rsidRPr="003D45D0" w:rsidRDefault="00F529A4" w:rsidP="0051273C">
            <w:pPr>
              <w:pStyle w:val="TextoTablas"/>
              <w:rPr>
                <w:rFonts w:cs="Calibri"/>
                <w:szCs w:val="24"/>
              </w:rPr>
            </w:pPr>
            <w:r w:rsidRPr="00F529A4">
              <w:rPr>
                <w:rFonts w:cs="Calibri"/>
                <w:szCs w:val="24"/>
              </w:rPr>
              <w:t>Evaluador instruccional</w:t>
            </w:r>
          </w:p>
        </w:tc>
        <w:tc>
          <w:tcPr>
            <w:tcW w:w="3969" w:type="dxa"/>
          </w:tcPr>
          <w:p w14:paraId="38655A47" w14:textId="5EFAA901" w:rsidR="00FE771B" w:rsidRPr="003D45D0" w:rsidRDefault="00F529A4" w:rsidP="0051273C">
            <w:pPr>
              <w:pStyle w:val="TextoTablas"/>
              <w:rPr>
                <w:rFonts w:cs="Calibri"/>
                <w:szCs w:val="24"/>
              </w:rPr>
            </w:pPr>
            <w:r w:rsidRPr="00F529A4">
              <w:rPr>
                <w:rFonts w:cs="Calibri"/>
                <w:szCs w:val="24"/>
              </w:rPr>
              <w:t>Centro de Comercio y Servicios - Regional Atlántico</w:t>
            </w:r>
          </w:p>
        </w:tc>
      </w:tr>
      <w:tr w:rsidR="003501D9"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6AA0458C" w:rsidR="003501D9" w:rsidRPr="003D45D0" w:rsidRDefault="00FE771B" w:rsidP="0051273C">
            <w:pPr>
              <w:pStyle w:val="TextoTablas"/>
              <w:rPr>
                <w:rFonts w:cs="Calibri"/>
                <w:szCs w:val="24"/>
              </w:rPr>
            </w:pPr>
            <w:r w:rsidRPr="00FE771B">
              <w:rPr>
                <w:rFonts w:eastAsiaTheme="minorEastAsia"/>
                <w:color w:val="000000"/>
              </w:rPr>
              <w:t>Carmen Alicia Martínez Torres</w:t>
            </w:r>
          </w:p>
        </w:tc>
        <w:tc>
          <w:tcPr>
            <w:tcW w:w="3261" w:type="dxa"/>
          </w:tcPr>
          <w:p w14:paraId="3A07A440" w14:textId="660095CD" w:rsidR="003501D9" w:rsidRPr="003E4960" w:rsidRDefault="00155C62" w:rsidP="0051273C">
            <w:pPr>
              <w:pStyle w:val="TextoTablas"/>
              <w:rPr>
                <w:rFonts w:cs="Calibri"/>
                <w:szCs w:val="24"/>
              </w:rPr>
            </w:pPr>
            <w:r w:rsidRPr="003E4960">
              <w:rPr>
                <w:rFonts w:cs="Calibri"/>
                <w:szCs w:val="24"/>
              </w:rPr>
              <w:t>Diseñado</w:t>
            </w:r>
            <w:r w:rsidR="000E1F88" w:rsidRPr="003E4960">
              <w:rPr>
                <w:rFonts w:cs="Calibri"/>
                <w:szCs w:val="24"/>
              </w:rPr>
              <w:t>r</w:t>
            </w:r>
            <w:r w:rsidR="003E4960" w:rsidRPr="003E4960">
              <w:rPr>
                <w:rFonts w:cs="Calibri"/>
                <w:szCs w:val="24"/>
              </w:rPr>
              <w:t xml:space="preserve"> web</w:t>
            </w:r>
            <w:r w:rsidRPr="003E4960">
              <w:rPr>
                <w:rStyle w:val="Extranjerismo"/>
                <w:szCs w:val="24"/>
              </w:rPr>
              <w:t xml:space="preserve"> </w:t>
            </w:r>
          </w:p>
        </w:tc>
        <w:tc>
          <w:tcPr>
            <w:tcW w:w="3969" w:type="dxa"/>
          </w:tcPr>
          <w:p w14:paraId="5234F940" w14:textId="2CAF61F9"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149AE07E" w14:textId="77777777" w:rsidTr="003D5D76">
        <w:tc>
          <w:tcPr>
            <w:tcW w:w="2830" w:type="dxa"/>
          </w:tcPr>
          <w:p w14:paraId="5F619598" w14:textId="3B13434B" w:rsidR="003501D9" w:rsidRPr="003D45D0" w:rsidRDefault="00FE771B" w:rsidP="0051273C">
            <w:pPr>
              <w:pStyle w:val="TextoTablas"/>
              <w:rPr>
                <w:rFonts w:cs="Calibri"/>
                <w:szCs w:val="24"/>
              </w:rPr>
            </w:pPr>
            <w:r w:rsidRPr="00FE771B">
              <w:rPr>
                <w:rFonts w:eastAsiaTheme="minorEastAsia"/>
                <w:color w:val="000000"/>
              </w:rPr>
              <w:t>Alexander Donado Molinares</w:t>
            </w:r>
          </w:p>
        </w:tc>
        <w:tc>
          <w:tcPr>
            <w:tcW w:w="3261" w:type="dxa"/>
          </w:tcPr>
          <w:p w14:paraId="3DB4D76A" w14:textId="2C2A5885" w:rsidR="003501D9" w:rsidRPr="003D45D0" w:rsidRDefault="00155C62" w:rsidP="0051273C">
            <w:pPr>
              <w:pStyle w:val="TextoTablas"/>
              <w:rPr>
                <w:rFonts w:cs="Calibri"/>
                <w:szCs w:val="24"/>
              </w:rPr>
            </w:pPr>
            <w:r w:rsidRPr="003D45D0">
              <w:rPr>
                <w:rFonts w:cs="Calibri"/>
                <w:szCs w:val="24"/>
              </w:rPr>
              <w:t xml:space="preserve">Desarrollador </w:t>
            </w:r>
            <w:r w:rsidRPr="003D45D0">
              <w:rPr>
                <w:rStyle w:val="Extranjerismo"/>
                <w:rFonts w:cs="Calibri"/>
                <w:szCs w:val="24"/>
              </w:rPr>
              <w:t>full stack</w:t>
            </w:r>
            <w:r w:rsidR="006265B9">
              <w:rPr>
                <w:rStyle w:val="Extranjerismo"/>
                <w:rFonts w:cs="Calibri"/>
                <w:szCs w:val="24"/>
              </w:rPr>
              <w:t xml:space="preserve"> </w:t>
            </w:r>
          </w:p>
        </w:tc>
        <w:tc>
          <w:tcPr>
            <w:tcW w:w="3969" w:type="dxa"/>
          </w:tcPr>
          <w:p w14:paraId="5DB8C643" w14:textId="2B97B2EA"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7E81FADB" w:rsidR="006A4A95" w:rsidRPr="003D45D0" w:rsidRDefault="00C4086F" w:rsidP="0051273C">
            <w:pPr>
              <w:pStyle w:val="TextoTablas"/>
              <w:rPr>
                <w:rFonts w:cs="Calibri"/>
                <w:szCs w:val="24"/>
              </w:rPr>
            </w:pPr>
            <w:r>
              <w:rPr>
                <w:rFonts w:cs="Calibri"/>
                <w:szCs w:val="24"/>
              </w:rPr>
              <w:t>Nelson Iván Vera Briceño</w:t>
            </w:r>
          </w:p>
        </w:tc>
        <w:tc>
          <w:tcPr>
            <w:tcW w:w="3261" w:type="dxa"/>
          </w:tcPr>
          <w:p w14:paraId="2F8AFEBB" w14:textId="59BF1265" w:rsidR="006A4A95" w:rsidRPr="003D45D0" w:rsidRDefault="003C2F59" w:rsidP="0051273C">
            <w:pPr>
              <w:pStyle w:val="TextoTablas"/>
              <w:rPr>
                <w:rFonts w:cs="Calibri"/>
                <w:szCs w:val="24"/>
              </w:rPr>
            </w:pPr>
            <w:r w:rsidRPr="003D45D0">
              <w:rPr>
                <w:rFonts w:cs="Calibri"/>
                <w:szCs w:val="24"/>
              </w:rPr>
              <w:t>Animador y productor audiovisual</w:t>
            </w:r>
          </w:p>
        </w:tc>
        <w:tc>
          <w:tcPr>
            <w:tcW w:w="3969" w:type="dxa"/>
          </w:tcPr>
          <w:p w14:paraId="025B20AE" w14:textId="1E0443F2" w:rsidR="006A4A95"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0D26AE24" w14:textId="77777777" w:rsidTr="003D5D76">
        <w:tc>
          <w:tcPr>
            <w:tcW w:w="2830" w:type="dxa"/>
          </w:tcPr>
          <w:p w14:paraId="5E176C2A" w14:textId="31934FFF" w:rsidR="00533B83" w:rsidRPr="003D45D0" w:rsidRDefault="00C8093D" w:rsidP="0051273C">
            <w:pPr>
              <w:pStyle w:val="TextoTablas"/>
              <w:rPr>
                <w:rFonts w:cs="Calibri"/>
                <w:szCs w:val="24"/>
              </w:rPr>
            </w:pPr>
            <w:r w:rsidRPr="003D45D0">
              <w:rPr>
                <w:rFonts w:cs="Calibri"/>
                <w:szCs w:val="24"/>
              </w:rPr>
              <w:t>María Fernanda Morales Angulo</w:t>
            </w:r>
          </w:p>
        </w:tc>
        <w:tc>
          <w:tcPr>
            <w:tcW w:w="3261" w:type="dxa"/>
          </w:tcPr>
          <w:p w14:paraId="439D7747" w14:textId="0C0C9682"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AF5A77A" w14:textId="4C415A02"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3D45D0" w:rsidRDefault="003C2F59" w:rsidP="0051273C">
            <w:pPr>
              <w:pStyle w:val="TextoTablas"/>
              <w:rPr>
                <w:rFonts w:cs="Calibri"/>
                <w:szCs w:val="24"/>
              </w:rPr>
            </w:pPr>
            <w:r w:rsidRPr="003D45D0">
              <w:rPr>
                <w:rFonts w:cs="Calibri"/>
                <w:szCs w:val="24"/>
              </w:rPr>
              <w:t>Luz Karime Amaya Cabra</w:t>
            </w:r>
          </w:p>
        </w:tc>
        <w:tc>
          <w:tcPr>
            <w:tcW w:w="3261" w:type="dxa"/>
          </w:tcPr>
          <w:p w14:paraId="6602AD9A" w14:textId="6701EFED"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FCAE9EE" w14:textId="58AA23A8"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C4086F" w:rsidRPr="00CC7317" w14:paraId="6BD8A747" w14:textId="77777777" w:rsidTr="003D5D76">
        <w:tc>
          <w:tcPr>
            <w:tcW w:w="2830" w:type="dxa"/>
          </w:tcPr>
          <w:p w14:paraId="7510D8C7" w14:textId="0FDE1076" w:rsidR="00C4086F" w:rsidRPr="003D45D0" w:rsidRDefault="00C4086F" w:rsidP="00C4086F">
            <w:pPr>
              <w:pStyle w:val="TextoTablas"/>
              <w:rPr>
                <w:rFonts w:cs="Calibri"/>
                <w:szCs w:val="24"/>
              </w:rPr>
            </w:pPr>
            <w:r w:rsidRPr="003D45D0">
              <w:rPr>
                <w:rFonts w:cs="Calibri"/>
                <w:szCs w:val="24"/>
              </w:rPr>
              <w:t>Jonathan Adie Villafañe</w:t>
            </w:r>
          </w:p>
        </w:tc>
        <w:tc>
          <w:tcPr>
            <w:tcW w:w="3261" w:type="dxa"/>
          </w:tcPr>
          <w:p w14:paraId="22592F4C" w14:textId="552A3484" w:rsidR="00C4086F" w:rsidRPr="003D45D0" w:rsidRDefault="00C4086F" w:rsidP="00C4086F">
            <w:pPr>
              <w:pStyle w:val="TextoTablas"/>
              <w:rPr>
                <w:rFonts w:cs="Calibri"/>
                <w:szCs w:val="24"/>
              </w:rPr>
            </w:pPr>
            <w:r w:rsidRPr="003D45D0">
              <w:rPr>
                <w:rFonts w:cs="Calibri"/>
                <w:szCs w:val="24"/>
              </w:rPr>
              <w:t>Validador y vinculador de recursos digitales</w:t>
            </w:r>
          </w:p>
        </w:tc>
        <w:tc>
          <w:tcPr>
            <w:tcW w:w="3969" w:type="dxa"/>
          </w:tcPr>
          <w:p w14:paraId="52784AC1" w14:textId="4F2D87E4" w:rsidR="00C4086F" w:rsidRPr="003D45D0" w:rsidRDefault="00C4086F" w:rsidP="00C4086F">
            <w:pPr>
              <w:pStyle w:val="TextoTablas"/>
              <w:rPr>
                <w:rFonts w:cs="Calibri"/>
                <w:szCs w:val="24"/>
              </w:rPr>
            </w:pPr>
            <w:r w:rsidRPr="003D45D0">
              <w:rPr>
                <w:rFonts w:cs="Calibri"/>
                <w:szCs w:val="24"/>
              </w:rPr>
              <w:t>Centro de Comercio y Servicios - Regional Atlántico</w:t>
            </w:r>
          </w:p>
        </w:tc>
      </w:tr>
      <w:tr w:rsidR="00C4086F"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2441C25E" w:rsidR="00C4086F" w:rsidRPr="003D45D0" w:rsidRDefault="00C4086F" w:rsidP="00C4086F">
            <w:pPr>
              <w:pStyle w:val="TextoTablas"/>
              <w:rPr>
                <w:rFonts w:cs="Calibri"/>
                <w:szCs w:val="24"/>
              </w:rPr>
            </w:pPr>
            <w:r w:rsidRPr="003D45D0">
              <w:rPr>
                <w:rFonts w:cs="Calibri"/>
                <w:szCs w:val="24"/>
              </w:rPr>
              <w:t>Jairo Luis Valencia Ebratt</w:t>
            </w:r>
          </w:p>
        </w:tc>
        <w:tc>
          <w:tcPr>
            <w:tcW w:w="3261" w:type="dxa"/>
          </w:tcPr>
          <w:p w14:paraId="35158406" w14:textId="09CA607A" w:rsidR="00C4086F" w:rsidRPr="003D45D0" w:rsidRDefault="00C4086F" w:rsidP="00C4086F">
            <w:pPr>
              <w:pStyle w:val="TextoTablas"/>
              <w:rPr>
                <w:rFonts w:cs="Calibri"/>
                <w:szCs w:val="24"/>
              </w:rPr>
            </w:pPr>
            <w:r w:rsidRPr="003D45D0">
              <w:rPr>
                <w:rFonts w:cs="Calibri"/>
                <w:szCs w:val="24"/>
              </w:rPr>
              <w:t>Validador y vinculador de recursos digitales</w:t>
            </w:r>
          </w:p>
        </w:tc>
        <w:tc>
          <w:tcPr>
            <w:tcW w:w="3969" w:type="dxa"/>
          </w:tcPr>
          <w:p w14:paraId="1576A779" w14:textId="33E3D102" w:rsidR="00C4086F" w:rsidRPr="003D45D0" w:rsidRDefault="00C4086F" w:rsidP="00C4086F">
            <w:pPr>
              <w:pStyle w:val="TextoTablas"/>
              <w:rPr>
                <w:rFonts w:cs="Calibri"/>
                <w:szCs w:val="24"/>
              </w:rPr>
            </w:pPr>
            <w:r w:rsidRPr="003D45D0">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A3422" w14:textId="77777777" w:rsidR="00B25B76" w:rsidRDefault="00B25B76" w:rsidP="00EC0858">
      <w:pPr>
        <w:spacing w:before="0" w:after="0" w:line="240" w:lineRule="auto"/>
      </w:pPr>
      <w:r>
        <w:separator/>
      </w:r>
    </w:p>
  </w:endnote>
  <w:endnote w:type="continuationSeparator" w:id="0">
    <w:p w14:paraId="66522DFE" w14:textId="77777777" w:rsidR="00B25B76" w:rsidRDefault="00B25B7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B25B76">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D91E2" w14:textId="77777777" w:rsidR="00B25B76" w:rsidRDefault="00B25B76" w:rsidP="00EC0858">
      <w:pPr>
        <w:spacing w:before="0" w:after="0" w:line="240" w:lineRule="auto"/>
      </w:pPr>
      <w:r>
        <w:separator/>
      </w:r>
    </w:p>
  </w:footnote>
  <w:footnote w:type="continuationSeparator" w:id="0">
    <w:p w14:paraId="535368C5" w14:textId="77777777" w:rsidR="00B25B76" w:rsidRDefault="00B25B7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9"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6"/>
  </w:num>
  <w:num w:numId="3">
    <w:abstractNumId w:val="10"/>
  </w:num>
  <w:num w:numId="4">
    <w:abstractNumId w:val="8"/>
  </w:num>
  <w:num w:numId="5">
    <w:abstractNumId w:val="11"/>
  </w:num>
  <w:num w:numId="6">
    <w:abstractNumId w:val="15"/>
  </w:num>
  <w:num w:numId="7">
    <w:abstractNumId w:val="17"/>
  </w:num>
  <w:num w:numId="8">
    <w:abstractNumId w:val="21"/>
  </w:num>
  <w:num w:numId="9">
    <w:abstractNumId w:val="20"/>
  </w:num>
  <w:num w:numId="10">
    <w:abstractNumId w:val="3"/>
  </w:num>
  <w:num w:numId="11">
    <w:abstractNumId w:val="9"/>
  </w:num>
  <w:num w:numId="12">
    <w:abstractNumId w:val="7"/>
  </w:num>
  <w:num w:numId="13">
    <w:abstractNumId w:val="1"/>
  </w:num>
  <w:num w:numId="14">
    <w:abstractNumId w:val="2"/>
  </w:num>
  <w:num w:numId="15">
    <w:abstractNumId w:val="19"/>
  </w:num>
  <w:num w:numId="16">
    <w:abstractNumId w:val="5"/>
  </w:num>
  <w:num w:numId="17">
    <w:abstractNumId w:val="18"/>
  </w:num>
  <w:num w:numId="18">
    <w:abstractNumId w:val="14"/>
  </w:num>
  <w:num w:numId="19">
    <w:abstractNumId w:val="12"/>
  </w:num>
  <w:num w:numId="20">
    <w:abstractNumId w:val="13"/>
  </w:num>
  <w:num w:numId="21">
    <w:abstractNumId w:val="16"/>
  </w:num>
  <w:num w:numId="22">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D28"/>
    <w:rsid w:val="003501D9"/>
    <w:rsid w:val="003504E6"/>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2C4F"/>
    <w:rsid w:val="008861C7"/>
    <w:rsid w:val="00886C51"/>
    <w:rsid w:val="008875E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anillosdecompromiso.es/pdf/es/metales-preciosos-explicados-en-breve.pdf"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banco.santander.cl/uploads/000/047/459/c82cd973-6163-46dc-84b7-5d9e47616bbd/original/Joyas-de-los-Andes-1.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quimicaencasa.com/metales-usados-en-joyeria-ciencia-belleza-y-aleaciones/"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repositorio.artesaniasdecolombia.com.co/bitstream/001/2786/1/INST-D%202013.%20190.pdf" TargetMode="External"/><Relationship Id="rId20" Type="http://schemas.openxmlformats.org/officeDocument/2006/relationships/hyperlink" Target="https://books.openedition.org/ifea/1315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dialnet.unirioja.es/descarga/articulo/7370102.pdf" TargetMode="External"/><Relationship Id="rId10" Type="http://schemas.openxmlformats.org/officeDocument/2006/relationships/endnotes" Target="endnotes.xml"/><Relationship Id="rId19" Type="http://schemas.openxmlformats.org/officeDocument/2006/relationships/hyperlink" Target="https://www.scribd.com/document/500955405/METALES-PRECIOSOS-Y-ALEACIONES-PARA-JOYERI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ZQgiaWmrVpg" TargetMode="External"/><Relationship Id="rId22" Type="http://schemas.openxmlformats.org/officeDocument/2006/relationships/hyperlink" Target="https://es.scribd.com/document/741581815/Manual-de-Te-cnicas-y-Procesos-Ba-sicos-de-Joyeri-a-I"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d4a546b22d2924edabf51241cf3422b8">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29002b2d9ca820e89c57fc59ec70c79"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996434B9-CC1E-4468-A086-AA07C2AF13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8145</TotalTime>
  <Pages>41</Pages>
  <Words>7819</Words>
  <Characters>43010</Characters>
  <Application>Microsoft Office Word</Application>
  <DocSecurity>0</DocSecurity>
  <Lines>358</Lines>
  <Paragraphs>101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Metales, insumos y cálculos para aleaciones</vt:lpstr>
      <vt:lpstr>Generalidades de las prácticas agrícolas para el cultivo del plátano</vt:lpstr>
    </vt:vector>
  </TitlesOfParts>
  <Company/>
  <LinksUpToDate>false</LinksUpToDate>
  <CharactersWithSpaces>50728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Metales, insumos y cálculos para aleaciones</dc:title>
  <dc:subject/>
  <dc:creator>SENA</dc:creator>
  <cp:keywords/>
  <dc:description/>
  <cp:lastModifiedBy>Luz Karime Amaya</cp:lastModifiedBy>
  <cp:revision>425</cp:revision>
  <cp:lastPrinted>2025-12-15T15:36:00Z</cp:lastPrinted>
  <dcterms:created xsi:type="dcterms:W3CDTF">2025-11-18T15:17:00Z</dcterms:created>
  <dcterms:modified xsi:type="dcterms:W3CDTF">2025-12-15T15:38:00Z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