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6216" w14:textId="77777777" w:rsidR="00E702CE" w:rsidRDefault="00E702CE">
      <w:pPr>
        <w:spacing w:after="160" w:line="259" w:lineRule="auto"/>
        <w:rPr>
          <w:rFonts w:ascii="Calibri" w:eastAsia="Calibri" w:hAnsi="Calibri" w:cs="Calibri"/>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109"/>
        <w:gridCol w:w="5670"/>
        <w:gridCol w:w="2108"/>
      </w:tblGrid>
      <w:tr w:rsidR="00E702CE" w:rsidRPr="00B65D81" w14:paraId="592F0887" w14:textId="77777777" w:rsidTr="00814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3F72C54D" w14:textId="413B7DA3" w:rsidR="00E702CE" w:rsidRPr="00B65D81" w:rsidRDefault="00C30CE9">
            <w:pPr>
              <w:jc w:val="center"/>
              <w:rPr>
                <w:rFonts w:asciiTheme="majorHAnsi" w:eastAsia="Calibri" w:hAnsiTheme="majorHAnsi" w:cstheme="majorHAnsi"/>
              </w:rPr>
            </w:pPr>
            <w:r w:rsidRPr="00B65D81">
              <w:rPr>
                <w:rFonts w:asciiTheme="majorHAnsi" w:hAnsiTheme="majorHAnsi" w:cstheme="majorHAnsi"/>
                <w:noProof/>
                <w:color w:val="000000" w:themeColor="text1"/>
              </w:rPr>
              <w:drawing>
                <wp:anchor distT="0" distB="0" distL="114300" distR="114300" simplePos="0" relativeHeight="251660288" behindDoc="0" locked="0" layoutInCell="1" hidden="0" allowOverlap="1" wp14:anchorId="224FC064" wp14:editId="3270D6E0">
                  <wp:simplePos x="0" y="0"/>
                  <wp:positionH relativeFrom="column">
                    <wp:posOffset>93980</wp:posOffset>
                  </wp:positionH>
                  <wp:positionV relativeFrom="paragraph">
                    <wp:posOffset>112395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22630" cy="609600"/>
                          </a:xfrm>
                          <a:prstGeom prst="rect">
                            <a:avLst/>
                          </a:prstGeom>
                          <a:ln/>
                        </pic:spPr>
                      </pic:pic>
                    </a:graphicData>
                  </a:graphic>
                </wp:anchor>
              </w:drawing>
            </w:r>
          </w:p>
          <w:p w14:paraId="3107F69C" w14:textId="77777777" w:rsidR="00E702CE" w:rsidRPr="00B65D81" w:rsidRDefault="00E702CE">
            <w:pPr>
              <w:jc w:val="center"/>
              <w:rPr>
                <w:rFonts w:asciiTheme="majorHAnsi" w:eastAsia="Calibri" w:hAnsiTheme="majorHAnsi" w:cstheme="majorHAnsi"/>
              </w:rPr>
            </w:pPr>
          </w:p>
          <w:p w14:paraId="198C9E22" w14:textId="77777777" w:rsidR="00E702CE" w:rsidRPr="00B65D81" w:rsidRDefault="00000000">
            <w:pPr>
              <w:rPr>
                <w:rFonts w:asciiTheme="majorHAnsi" w:eastAsia="Calibri" w:hAnsiTheme="majorHAnsi" w:cstheme="majorHAnsi"/>
                <w:color w:val="ED7D31"/>
              </w:rPr>
            </w:pPr>
            <w:r w:rsidRPr="00B65D81">
              <w:rPr>
                <w:rFonts w:asciiTheme="majorHAnsi" w:eastAsia="Calibri" w:hAnsiTheme="majorHAnsi" w:cstheme="majorHAnsi"/>
                <w:color w:val="ED7D31"/>
              </w:rPr>
              <w:t>ACTIVIDAD DIDÁCTICA CUESTIONARIO</w:t>
            </w:r>
          </w:p>
          <w:p w14:paraId="429B4190" w14:textId="77777777" w:rsidR="00E702CE" w:rsidRPr="00B65D81" w:rsidRDefault="00E702CE">
            <w:pPr>
              <w:jc w:val="center"/>
              <w:rPr>
                <w:rFonts w:asciiTheme="majorHAnsi" w:eastAsia="Calibri" w:hAnsiTheme="majorHAnsi" w:cstheme="majorHAnsi"/>
              </w:rPr>
            </w:pPr>
          </w:p>
        </w:tc>
      </w:tr>
      <w:tr w:rsidR="00E702CE" w:rsidRPr="00B65D81" w14:paraId="7AE54506" w14:textId="77777777" w:rsidTr="00814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7C670D5D" w14:textId="77777777" w:rsidR="00E702CE" w:rsidRPr="00B65D81" w:rsidRDefault="00000000">
            <w:pPr>
              <w:spacing w:after="160"/>
              <w:rPr>
                <w:rFonts w:asciiTheme="majorHAnsi" w:eastAsia="Calibri" w:hAnsiTheme="majorHAnsi" w:cstheme="majorHAnsi"/>
                <w:color w:val="595959"/>
                <w:sz w:val="20"/>
                <w:szCs w:val="20"/>
              </w:rPr>
            </w:pPr>
            <w:r w:rsidRPr="00B65D81">
              <w:rPr>
                <w:rFonts w:asciiTheme="majorHAnsi" w:eastAsia="Calibri" w:hAnsiTheme="majorHAnsi" w:cstheme="majorHAnsi"/>
                <w:b w:val="0"/>
                <w:bCs w:val="0"/>
                <w:color w:val="595959"/>
                <w:sz w:val="20"/>
                <w:szCs w:val="20"/>
              </w:rPr>
              <w:t>Generalidades de la actividad</w:t>
            </w:r>
          </w:p>
          <w:p w14:paraId="18789F53" w14:textId="77777777" w:rsidR="00E702CE" w:rsidRPr="00B65D81" w:rsidRDefault="00000000">
            <w:pPr>
              <w:numPr>
                <w:ilvl w:val="0"/>
                <w:numId w:val="1"/>
              </w:numPr>
              <w:pBdr>
                <w:top w:val="nil"/>
                <w:left w:val="nil"/>
                <w:bottom w:val="nil"/>
                <w:right w:val="nil"/>
                <w:between w:val="nil"/>
              </w:pBdr>
              <w:spacing w:line="276" w:lineRule="auto"/>
              <w:rPr>
                <w:rFonts w:asciiTheme="majorHAnsi" w:hAnsiTheme="majorHAnsi" w:cstheme="majorHAnsi"/>
                <w:color w:val="595959"/>
                <w:sz w:val="20"/>
                <w:szCs w:val="20"/>
              </w:rPr>
            </w:pPr>
            <w:r w:rsidRPr="00B65D81">
              <w:rPr>
                <w:rFonts w:asciiTheme="majorHAnsi" w:eastAsia="Calibri" w:hAnsiTheme="majorHAnsi" w:cstheme="majorHAnsi"/>
                <w:b w:val="0"/>
                <w:bCs w:val="0"/>
                <w:color w:val="595959"/>
                <w:sz w:val="20"/>
                <w:szCs w:val="20"/>
              </w:rPr>
              <w:t>Las indicaciones, el mensaje de correcto e incorrecto debe estar la redacción en segunda persona.</w:t>
            </w:r>
          </w:p>
          <w:p w14:paraId="6684F443" w14:textId="77777777" w:rsidR="00E702CE" w:rsidRPr="00B65D81" w:rsidRDefault="00000000">
            <w:pPr>
              <w:numPr>
                <w:ilvl w:val="0"/>
                <w:numId w:val="1"/>
              </w:numPr>
              <w:pBdr>
                <w:top w:val="nil"/>
                <w:left w:val="nil"/>
                <w:bottom w:val="nil"/>
                <w:right w:val="nil"/>
                <w:between w:val="nil"/>
              </w:pBdr>
              <w:spacing w:line="276" w:lineRule="auto"/>
              <w:rPr>
                <w:rFonts w:asciiTheme="majorHAnsi" w:hAnsiTheme="majorHAnsi" w:cstheme="majorHAnsi"/>
                <w:color w:val="595959"/>
                <w:sz w:val="20"/>
                <w:szCs w:val="20"/>
              </w:rPr>
            </w:pPr>
            <w:r w:rsidRPr="00B65D81">
              <w:rPr>
                <w:rFonts w:asciiTheme="majorHAnsi" w:eastAsia="Calibri" w:hAnsiTheme="majorHAnsi" w:cstheme="majorHAnsi"/>
                <w:b w:val="0"/>
                <w:bCs w:val="0"/>
                <w:color w:val="595959"/>
                <w:sz w:val="20"/>
                <w:szCs w:val="20"/>
              </w:rPr>
              <w:t>Diligenciar solo los espacios en blanco.</w:t>
            </w:r>
          </w:p>
          <w:p w14:paraId="159BA8A0" w14:textId="77777777" w:rsidR="00E702CE" w:rsidRPr="00B65D81" w:rsidRDefault="00000000">
            <w:pPr>
              <w:numPr>
                <w:ilvl w:val="0"/>
                <w:numId w:val="1"/>
              </w:numPr>
              <w:pBdr>
                <w:top w:val="nil"/>
                <w:left w:val="nil"/>
                <w:bottom w:val="nil"/>
                <w:right w:val="nil"/>
                <w:between w:val="nil"/>
              </w:pBdr>
              <w:spacing w:line="276" w:lineRule="auto"/>
              <w:rPr>
                <w:rFonts w:asciiTheme="majorHAnsi" w:hAnsiTheme="majorHAnsi" w:cstheme="majorHAnsi"/>
                <w:color w:val="595959"/>
                <w:sz w:val="20"/>
                <w:szCs w:val="20"/>
              </w:rPr>
            </w:pPr>
            <w:r w:rsidRPr="00B65D81">
              <w:rPr>
                <w:rFonts w:asciiTheme="majorHAnsi" w:eastAsia="Calibri" w:hAnsiTheme="majorHAnsi" w:cstheme="majorHAnsi"/>
                <w:b w:val="0"/>
                <w:bCs w:val="0"/>
                <w:color w:val="595959"/>
                <w:sz w:val="20"/>
                <w:szCs w:val="20"/>
              </w:rPr>
              <w:t>El aprendiz recibe una retroalimentación cuando responde de manera correcta o incorrecta cada pregunta.</w:t>
            </w:r>
          </w:p>
          <w:p w14:paraId="0FA0C663" w14:textId="77777777" w:rsidR="00E702CE" w:rsidRPr="00B65D81" w:rsidRDefault="00000000">
            <w:pPr>
              <w:numPr>
                <w:ilvl w:val="0"/>
                <w:numId w:val="1"/>
              </w:numPr>
              <w:pBdr>
                <w:top w:val="nil"/>
                <w:left w:val="nil"/>
                <w:bottom w:val="nil"/>
                <w:right w:val="nil"/>
                <w:between w:val="nil"/>
              </w:pBdr>
              <w:spacing w:line="276" w:lineRule="auto"/>
              <w:rPr>
                <w:rFonts w:asciiTheme="majorHAnsi" w:hAnsiTheme="majorHAnsi" w:cstheme="majorHAnsi"/>
                <w:color w:val="595959"/>
                <w:sz w:val="20"/>
                <w:szCs w:val="20"/>
              </w:rPr>
            </w:pPr>
            <w:r w:rsidRPr="00B65D81">
              <w:rPr>
                <w:rFonts w:asciiTheme="majorHAnsi" w:eastAsia="Calibri" w:hAnsiTheme="majorHAnsi" w:cstheme="majorHAnsi"/>
                <w:b w:val="0"/>
                <w:bCs w:val="0"/>
                <w:color w:val="595959"/>
                <w:sz w:val="20"/>
                <w:szCs w:val="20"/>
              </w:rPr>
              <w:t>Señale en la columna Rta. Correcta con una (x) de acuerdo con las opciones presentadas.</w:t>
            </w:r>
          </w:p>
          <w:p w14:paraId="25E789A6" w14:textId="77777777" w:rsidR="00E702CE" w:rsidRPr="00B65D81" w:rsidRDefault="00000000">
            <w:pPr>
              <w:numPr>
                <w:ilvl w:val="0"/>
                <w:numId w:val="1"/>
              </w:numPr>
              <w:pBdr>
                <w:top w:val="nil"/>
                <w:left w:val="nil"/>
                <w:bottom w:val="nil"/>
                <w:right w:val="nil"/>
                <w:between w:val="nil"/>
              </w:pBdr>
              <w:spacing w:after="160" w:line="276" w:lineRule="auto"/>
              <w:rPr>
                <w:rFonts w:asciiTheme="majorHAnsi" w:hAnsiTheme="majorHAnsi" w:cstheme="majorHAnsi"/>
                <w:color w:val="595959"/>
                <w:sz w:val="20"/>
                <w:szCs w:val="20"/>
              </w:rPr>
            </w:pPr>
            <w:r w:rsidRPr="00B65D81">
              <w:rPr>
                <w:rFonts w:asciiTheme="majorHAnsi" w:eastAsia="Calibri" w:hAnsiTheme="majorHAnsi" w:cstheme="majorHAnsi"/>
                <w:b w:val="0"/>
                <w:bCs w:val="0"/>
                <w:color w:val="595959"/>
                <w:sz w:val="20"/>
                <w:szCs w:val="20"/>
              </w:rPr>
              <w:t>Al final de la actividad se muestra una retroalimentación de felicitación si logra el 70 % de respuestas correctas o retroalimentación de mejora si es inferior a este porcentaje.</w:t>
            </w:r>
          </w:p>
          <w:p w14:paraId="3E987C4C" w14:textId="77777777" w:rsidR="00E702CE" w:rsidRPr="00B65D81" w:rsidRDefault="00000000">
            <w:pPr>
              <w:spacing w:after="160"/>
              <w:rPr>
                <w:rFonts w:asciiTheme="majorHAnsi" w:hAnsiTheme="majorHAnsi" w:cstheme="majorHAnsi"/>
                <w:color w:val="000000"/>
              </w:rPr>
            </w:pPr>
            <w:r w:rsidRPr="00B65D81">
              <w:rPr>
                <w:rFonts w:asciiTheme="majorHAnsi" w:eastAsia="Calibri" w:hAnsiTheme="majorHAnsi" w:cstheme="majorHAnsi"/>
                <w:b w:val="0"/>
                <w:bCs w:val="0"/>
                <w:color w:val="595959"/>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E702CE" w:rsidRPr="00B65D81" w14:paraId="56071584" w14:textId="77777777" w:rsidTr="00814ACA">
        <w:tc>
          <w:tcPr>
            <w:cnfStyle w:val="001000000000" w:firstRow="0" w:lastRow="0" w:firstColumn="1" w:lastColumn="0" w:oddVBand="0" w:evenVBand="0" w:oddHBand="0" w:evenHBand="0" w:firstRowFirstColumn="0" w:firstRowLastColumn="0" w:lastRowFirstColumn="0" w:lastRowLastColumn="0"/>
            <w:tcW w:w="2376" w:type="dxa"/>
            <w:gridSpan w:val="2"/>
          </w:tcPr>
          <w:p w14:paraId="4895FA14"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Instrucciones para el aprendiz</w:t>
            </w:r>
          </w:p>
          <w:p w14:paraId="3CA7B7B1" w14:textId="77777777" w:rsidR="00E702CE" w:rsidRPr="00B65D81" w:rsidRDefault="00E702CE">
            <w:pPr>
              <w:rPr>
                <w:rFonts w:asciiTheme="majorHAnsi" w:eastAsia="Calibri" w:hAnsiTheme="majorHAnsi" w:cstheme="majorHAnsi"/>
                <w:color w:val="595959"/>
              </w:rPr>
            </w:pPr>
          </w:p>
          <w:p w14:paraId="093EE6C2" w14:textId="77777777" w:rsidR="00E702CE" w:rsidRPr="00B65D81" w:rsidRDefault="00E702CE">
            <w:pPr>
              <w:rPr>
                <w:rFonts w:asciiTheme="majorHAnsi" w:eastAsia="Calibri" w:hAnsiTheme="majorHAnsi" w:cstheme="majorHAnsi"/>
                <w:color w:val="595959"/>
              </w:rPr>
            </w:pPr>
          </w:p>
        </w:tc>
        <w:tc>
          <w:tcPr>
            <w:tcW w:w="7778" w:type="dxa"/>
            <w:gridSpan w:val="2"/>
          </w:tcPr>
          <w:p w14:paraId="577BB299" w14:textId="2C733A1C" w:rsidR="00A747AA" w:rsidRPr="00B65D81" w:rsidRDefault="00814A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Esta actividad le permitirá determinar el grado de apropiación de los contenidos del componente formativ</w:t>
            </w:r>
            <w:r w:rsidR="000801E9" w:rsidRPr="00B65D81">
              <w:rPr>
                <w:rFonts w:asciiTheme="majorHAnsi" w:eastAsia="Calibri" w:hAnsiTheme="majorHAnsi" w:cstheme="majorHAnsi"/>
                <w:color w:val="000000"/>
              </w:rPr>
              <w:t xml:space="preserve">o cocina </w:t>
            </w:r>
            <w:r w:rsidR="00B65D81">
              <w:rPr>
                <w:rFonts w:asciiTheme="majorHAnsi" w:eastAsia="Calibri" w:hAnsiTheme="majorHAnsi" w:cstheme="majorHAnsi"/>
                <w:color w:val="000000"/>
              </w:rPr>
              <w:t>f</w:t>
            </w:r>
            <w:r w:rsidR="000801E9" w:rsidRPr="00B65D81">
              <w:rPr>
                <w:rFonts w:asciiTheme="majorHAnsi" w:eastAsia="Calibri" w:hAnsiTheme="majorHAnsi" w:cstheme="majorHAnsi"/>
                <w:color w:val="000000"/>
              </w:rPr>
              <w:t>ría: técnicas, preparaciones y emplatado profesional.</w:t>
            </w:r>
          </w:p>
          <w:p w14:paraId="3BCB1D94" w14:textId="77777777" w:rsidR="00814ACA" w:rsidRPr="00B65D81" w:rsidRDefault="00814A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p w14:paraId="50B3195B" w14:textId="77777777" w:rsidR="00E702CE" w:rsidRPr="00B65D81" w:rsidRDefault="00000000">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Antes de su realización, se recomienda la lectura del componente formativo mencionado. Es opcional (no es calificable), y puede realizarse todas las veces que se desee.</w:t>
            </w:r>
          </w:p>
          <w:p w14:paraId="01E0A7C8" w14:textId="77777777" w:rsidR="00E702CE" w:rsidRPr="00B65D81" w:rsidRDefault="00E702C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p w14:paraId="1D29574E" w14:textId="79D9D981" w:rsidR="00E702CE" w:rsidRPr="00B65D81" w:rsidRDefault="00D165A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Lea la afirmación de cada ítem y luego escoja la opción correcta, según corresponda. </w:t>
            </w:r>
          </w:p>
        </w:tc>
      </w:tr>
      <w:tr w:rsidR="00BA200F" w:rsidRPr="00B65D81" w14:paraId="2825A31A" w14:textId="77777777" w:rsidTr="00814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gridSpan w:val="2"/>
          </w:tcPr>
          <w:p w14:paraId="68D13C0C" w14:textId="77777777" w:rsidR="00BA200F" w:rsidRPr="00B65D81" w:rsidRDefault="00BA200F" w:rsidP="00BA200F">
            <w:pPr>
              <w:rPr>
                <w:rFonts w:asciiTheme="majorHAnsi" w:eastAsia="Calibri" w:hAnsiTheme="majorHAnsi" w:cstheme="majorHAnsi"/>
                <w:color w:val="595959"/>
              </w:rPr>
            </w:pPr>
            <w:r w:rsidRPr="00B65D81">
              <w:rPr>
                <w:rFonts w:asciiTheme="majorHAnsi" w:eastAsia="Calibri" w:hAnsiTheme="majorHAnsi" w:cstheme="majorHAnsi"/>
                <w:color w:val="595959"/>
              </w:rPr>
              <w:t>Nombre de la Actividad</w:t>
            </w:r>
          </w:p>
        </w:tc>
        <w:tc>
          <w:tcPr>
            <w:tcW w:w="7778" w:type="dxa"/>
            <w:gridSpan w:val="2"/>
            <w:shd w:val="clear" w:color="auto" w:fill="auto"/>
            <w:vAlign w:val="center"/>
          </w:tcPr>
          <w:p w14:paraId="3DF9830F" w14:textId="6423E59E" w:rsidR="00BA200F" w:rsidRPr="00B65D81" w:rsidRDefault="000801E9" w:rsidP="00BA200F">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Domina la cocina fría: técnicas, preparaciones y emplatado.</w:t>
            </w:r>
          </w:p>
        </w:tc>
      </w:tr>
      <w:tr w:rsidR="00A747AA" w:rsidRPr="00B65D81" w14:paraId="112A595D" w14:textId="77777777" w:rsidTr="00814ACA">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6EEEF51" w14:textId="77777777" w:rsidR="00A747AA" w:rsidRPr="00B65D81" w:rsidRDefault="00A747AA" w:rsidP="00A747AA">
            <w:pPr>
              <w:rPr>
                <w:rFonts w:asciiTheme="majorHAnsi" w:eastAsia="Calibri" w:hAnsiTheme="majorHAnsi" w:cstheme="majorHAnsi"/>
                <w:color w:val="595959"/>
              </w:rPr>
            </w:pPr>
            <w:r w:rsidRPr="00B65D81">
              <w:rPr>
                <w:rFonts w:asciiTheme="majorHAnsi" w:eastAsia="Calibri" w:hAnsiTheme="majorHAnsi" w:cstheme="majorHAnsi"/>
                <w:color w:val="595959"/>
              </w:rPr>
              <w:t>Objetivo de la actividad</w:t>
            </w:r>
          </w:p>
        </w:tc>
        <w:tc>
          <w:tcPr>
            <w:tcW w:w="7778" w:type="dxa"/>
            <w:gridSpan w:val="2"/>
            <w:vAlign w:val="center"/>
          </w:tcPr>
          <w:p w14:paraId="575FCC38" w14:textId="404F0F94" w:rsidR="00A747AA" w:rsidRPr="00B65D81" w:rsidRDefault="000801E9" w:rsidP="00A747AA">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Evaluar la capacidad del aprendiz para reconocer los cortes adecuados según la preparación, identificar las partes de una ensalada, clasificar las salsas frías, distinguir las técnicas de preparación (ceviche, paté, terrina, mousse, canapé) y aplicar los principios del emplatado profesional.</w:t>
            </w:r>
          </w:p>
        </w:tc>
      </w:tr>
      <w:tr w:rsidR="00E702CE" w:rsidRPr="00B65D81" w14:paraId="26EB444A" w14:textId="77777777" w:rsidTr="00814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gridSpan w:val="2"/>
          </w:tcPr>
          <w:p w14:paraId="20B2F02C"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Texto descriptivo</w:t>
            </w:r>
          </w:p>
        </w:tc>
        <w:tc>
          <w:tcPr>
            <w:tcW w:w="7778" w:type="dxa"/>
            <w:gridSpan w:val="2"/>
            <w:shd w:val="clear" w:color="auto" w:fill="auto"/>
          </w:tcPr>
          <w:p w14:paraId="0BB481FB" w14:textId="7F834E0A" w:rsidR="00E702CE" w:rsidRPr="00B65D81" w:rsidRDefault="00000000">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Lea cada enunciado referente a los temas desarrollados en el componente formativo y elija </w:t>
            </w:r>
            <w:r w:rsidR="00C30CE9" w:rsidRPr="00B65D81">
              <w:rPr>
                <w:rFonts w:asciiTheme="majorHAnsi" w:eastAsia="Calibri" w:hAnsiTheme="majorHAnsi" w:cstheme="majorHAnsi"/>
                <w:color w:val="000000"/>
              </w:rPr>
              <w:t>una opción</w:t>
            </w:r>
            <w:r w:rsidRPr="00B65D81">
              <w:rPr>
                <w:rFonts w:asciiTheme="majorHAnsi" w:eastAsia="Calibri" w:hAnsiTheme="majorHAnsi" w:cstheme="majorHAnsi"/>
                <w:color w:val="000000"/>
              </w:rPr>
              <w:t xml:space="preserve"> según corresponda.</w:t>
            </w:r>
          </w:p>
        </w:tc>
      </w:tr>
      <w:tr w:rsidR="00E702CE" w:rsidRPr="00B65D81" w14:paraId="7A59168B"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2AA79703" w14:textId="77777777" w:rsidR="00E702CE" w:rsidRPr="00B65D81" w:rsidRDefault="00000000">
            <w:pPr>
              <w:jc w:val="center"/>
              <w:rPr>
                <w:rFonts w:asciiTheme="majorHAnsi" w:eastAsia="Calibri" w:hAnsiTheme="majorHAnsi" w:cstheme="majorHAnsi"/>
                <w:color w:val="595959"/>
              </w:rPr>
            </w:pPr>
            <w:r w:rsidRPr="00B65D81">
              <w:rPr>
                <w:rFonts w:asciiTheme="majorHAnsi" w:eastAsia="Calibri" w:hAnsiTheme="majorHAnsi" w:cstheme="majorHAnsi"/>
                <w:color w:val="595959"/>
              </w:rPr>
              <w:t>PREGUNTAS</w:t>
            </w:r>
          </w:p>
        </w:tc>
      </w:tr>
      <w:tr w:rsidR="00E702CE" w:rsidRPr="00B65D81" w14:paraId="10501220"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46C2C523"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Pregunta 1</w:t>
            </w:r>
          </w:p>
        </w:tc>
        <w:tc>
          <w:tcPr>
            <w:tcW w:w="5670" w:type="dxa"/>
          </w:tcPr>
          <w:p w14:paraId="751E4434" w14:textId="0BA7BCE8" w:rsidR="00E702CE" w:rsidRPr="00B65D81" w:rsidRDefault="000801E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El término "</w:t>
            </w:r>
            <w:r w:rsidRPr="003D7C57">
              <w:rPr>
                <w:rFonts w:asciiTheme="majorHAnsi" w:hAnsiTheme="majorHAnsi" w:cstheme="majorHAnsi"/>
                <w:b/>
                <w:bCs/>
                <w:i/>
                <w:iCs/>
                <w:color w:val="151517"/>
              </w:rPr>
              <w:t>Garde Manger</w:t>
            </w:r>
            <w:r w:rsidRPr="00B65D81">
              <w:rPr>
                <w:rFonts w:asciiTheme="majorHAnsi" w:hAnsiTheme="majorHAnsi" w:cstheme="majorHAnsi"/>
                <w:b/>
                <w:bCs/>
                <w:color w:val="151517"/>
              </w:rPr>
              <w:t>" proviene del francés y su significado literal está relacionado con:</w:t>
            </w:r>
          </w:p>
        </w:tc>
        <w:tc>
          <w:tcPr>
            <w:tcW w:w="2108" w:type="dxa"/>
          </w:tcPr>
          <w:p w14:paraId="252B7C66" w14:textId="77777777" w:rsidR="00E702CE" w:rsidRPr="00B65D81" w:rsidRDefault="00000000">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AEAAAA"/>
              </w:rPr>
            </w:pPr>
            <w:r w:rsidRPr="00B65D81">
              <w:rPr>
                <w:rFonts w:asciiTheme="majorHAnsi" w:eastAsia="Calibri" w:hAnsiTheme="majorHAnsi" w:cstheme="majorHAnsi"/>
                <w:color w:val="AEAAAA"/>
              </w:rPr>
              <w:t>Rta(s) correcta(s) (x)</w:t>
            </w:r>
          </w:p>
        </w:tc>
      </w:tr>
      <w:tr w:rsidR="00E702CE" w:rsidRPr="00B65D81" w14:paraId="0A888CD6"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D40A86"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63A499A8" w14:textId="1D8E50C7" w:rsidR="00E702CE" w:rsidRPr="00B65D81" w:rsidRDefault="000801E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"Guardar para comer", haciendo referencia a las antiguas despensas de los castillos europeos.</w:t>
            </w:r>
          </w:p>
        </w:tc>
        <w:tc>
          <w:tcPr>
            <w:tcW w:w="2108" w:type="dxa"/>
            <w:shd w:val="clear" w:color="auto" w:fill="FFFFFF"/>
          </w:tcPr>
          <w:p w14:paraId="3CA7C049" w14:textId="4A317C45" w:rsidR="00E702CE" w:rsidRPr="00B65D81" w:rsidRDefault="000801E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E702CE" w:rsidRPr="00B65D81" w14:paraId="1DB40AFD"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8F98D4"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26E6C180" w14:textId="674858D2" w:rsidR="00E702CE" w:rsidRPr="00B65D81" w:rsidRDefault="000801E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"Mesa fría", en alusión a la temperatura de servicio.</w:t>
            </w:r>
          </w:p>
        </w:tc>
        <w:tc>
          <w:tcPr>
            <w:tcW w:w="2108" w:type="dxa"/>
            <w:shd w:val="clear" w:color="auto" w:fill="FFFFFF"/>
          </w:tcPr>
          <w:p w14:paraId="7D9A2616" w14:textId="77777777" w:rsidR="00E702CE" w:rsidRPr="00B65D81" w:rsidRDefault="00E702CE">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7F61CF" w:rsidRPr="00B65D81" w14:paraId="70980951"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31163EA" w14:textId="6F3ED47E" w:rsidR="007F61CF" w:rsidRPr="00B65D81" w:rsidRDefault="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FFFFFF"/>
          </w:tcPr>
          <w:p w14:paraId="7D3303F0" w14:textId="275ACDFD" w:rsidR="007F61CF" w:rsidRPr="00B65D81" w:rsidRDefault="000801E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"Cocina del chef", en honor a Auguste Escoffier.</w:t>
            </w:r>
          </w:p>
        </w:tc>
        <w:tc>
          <w:tcPr>
            <w:tcW w:w="2108" w:type="dxa"/>
            <w:shd w:val="clear" w:color="auto" w:fill="FFFFFF"/>
          </w:tcPr>
          <w:p w14:paraId="292AF8D0" w14:textId="305CF524" w:rsidR="007F61CF" w:rsidRPr="00B65D81" w:rsidRDefault="007F61CF">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7F61CF" w:rsidRPr="00B65D81" w14:paraId="24A7482B"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4E41DAE" w14:textId="137F0D9D" w:rsidR="007F61CF" w:rsidRPr="00B65D81" w:rsidRDefault="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auto"/>
          </w:tcPr>
          <w:p w14:paraId="2E5366EA" w14:textId="08C0C371" w:rsidR="007F61CF" w:rsidRPr="00B65D81" w:rsidRDefault="000801E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"Preparar con anticipación", similar al concepto de mise en place.</w:t>
            </w:r>
          </w:p>
        </w:tc>
        <w:tc>
          <w:tcPr>
            <w:tcW w:w="2108" w:type="dxa"/>
            <w:shd w:val="clear" w:color="auto" w:fill="FFFFFF"/>
          </w:tcPr>
          <w:p w14:paraId="509FFC85" w14:textId="77777777" w:rsidR="007F61CF" w:rsidRPr="00B65D81" w:rsidRDefault="007F61CF">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E702CE" w:rsidRPr="00B65D81" w14:paraId="70DB356A" w14:textId="77777777" w:rsidTr="00637817">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F163C17"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vAlign w:val="center"/>
          </w:tcPr>
          <w:p w14:paraId="330C1054" w14:textId="1E0A65F3" w:rsidR="00E702CE" w:rsidRPr="00B65D81" w:rsidRDefault="00637817" w:rsidP="006378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51517"/>
                <w:lang w:val="es-MX"/>
              </w:rPr>
            </w:pPr>
            <w:r>
              <w:rPr>
                <w:rFonts w:asciiTheme="majorHAnsi" w:hAnsiTheme="majorHAnsi" w:cstheme="majorHAnsi"/>
                <w:color w:val="151517"/>
              </w:rPr>
              <w:t>E</w:t>
            </w:r>
            <w:r w:rsidR="000801E9" w:rsidRPr="00B65D81">
              <w:rPr>
                <w:rFonts w:asciiTheme="majorHAnsi" w:hAnsiTheme="majorHAnsi" w:cstheme="majorHAnsi"/>
                <w:color w:val="151517"/>
              </w:rPr>
              <w:t xml:space="preserve">l </w:t>
            </w:r>
            <w:r w:rsidR="000801E9" w:rsidRPr="003D7C57">
              <w:rPr>
                <w:rFonts w:asciiTheme="majorHAnsi" w:hAnsiTheme="majorHAnsi" w:cstheme="majorHAnsi"/>
                <w:i/>
                <w:iCs/>
                <w:color w:val="151517"/>
              </w:rPr>
              <w:t>Garde Manger</w:t>
            </w:r>
            <w:r w:rsidR="000801E9" w:rsidRPr="00B65D81">
              <w:rPr>
                <w:rFonts w:asciiTheme="majorHAnsi" w:hAnsiTheme="majorHAnsi" w:cstheme="majorHAnsi"/>
                <w:color w:val="151517"/>
              </w:rPr>
              <w:t xml:space="preserve"> era originalmente el área de almacenamiento de alimentos en los castillos, y hoy designa al chef encargado de la cocina fría.</w:t>
            </w:r>
          </w:p>
        </w:tc>
      </w:tr>
      <w:tr w:rsidR="00E702CE" w:rsidRPr="00B65D81" w14:paraId="4237D7C6" w14:textId="77777777" w:rsidTr="0063781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49D079D"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vAlign w:val="center"/>
          </w:tcPr>
          <w:p w14:paraId="3739DF49" w14:textId="1CDBDE10" w:rsidR="00E702CE" w:rsidRPr="00B65D81" w:rsidRDefault="00637817" w:rsidP="00637817">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bCs/>
                <w:color w:val="000000"/>
              </w:rPr>
            </w:pPr>
            <w:r>
              <w:rPr>
                <w:rFonts w:asciiTheme="majorHAnsi" w:eastAsia="Calibri" w:hAnsiTheme="majorHAnsi" w:cstheme="majorHAnsi"/>
                <w:color w:val="000000"/>
              </w:rPr>
              <w:t>Revise</w:t>
            </w:r>
            <w:r w:rsidR="00000000" w:rsidRPr="00B65D81">
              <w:rPr>
                <w:rFonts w:asciiTheme="majorHAnsi" w:eastAsia="Calibri" w:hAnsiTheme="majorHAnsi" w:cstheme="majorHAnsi"/>
                <w:color w:val="000000"/>
              </w:rPr>
              <w:t xml:space="preserve"> nuevamente el contenido del componente formativo.</w:t>
            </w:r>
          </w:p>
        </w:tc>
      </w:tr>
      <w:tr w:rsidR="00E702CE" w:rsidRPr="00B65D81" w14:paraId="16F7AA96"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35DA21D" w14:textId="77777777" w:rsidR="00E702CE" w:rsidRPr="00B65D81" w:rsidRDefault="00000000">
            <w:pPr>
              <w:rPr>
                <w:rFonts w:asciiTheme="majorHAnsi" w:eastAsia="Calibri" w:hAnsiTheme="majorHAnsi" w:cstheme="majorHAnsi"/>
                <w:color w:val="595959"/>
              </w:rPr>
            </w:pPr>
            <w:r w:rsidRPr="00B65D81">
              <w:rPr>
                <w:rFonts w:asciiTheme="majorHAnsi" w:eastAsia="Calibri" w:hAnsiTheme="majorHAnsi" w:cstheme="majorHAnsi"/>
                <w:color w:val="595959"/>
              </w:rPr>
              <w:t>Pregunta 2</w:t>
            </w:r>
          </w:p>
        </w:tc>
        <w:tc>
          <w:tcPr>
            <w:tcW w:w="7778" w:type="dxa"/>
            <w:gridSpan w:val="2"/>
            <w:shd w:val="clear" w:color="auto" w:fill="FBE5D5"/>
          </w:tcPr>
          <w:p w14:paraId="6A2134E8" w14:textId="23935AFF" w:rsidR="00E702CE" w:rsidRPr="00B65D81" w:rsidRDefault="000801E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En la organización del trabajo en cocina fría, la "</w:t>
            </w:r>
            <w:r w:rsidRPr="00B65D81">
              <w:rPr>
                <w:rFonts w:asciiTheme="majorHAnsi" w:hAnsiTheme="majorHAnsi" w:cstheme="majorHAnsi"/>
                <w:b/>
                <w:bCs/>
                <w:i/>
                <w:iCs/>
                <w:color w:val="151517"/>
              </w:rPr>
              <w:t>mise en place</w:t>
            </w:r>
            <w:r w:rsidRPr="00B65D81">
              <w:rPr>
                <w:rFonts w:asciiTheme="majorHAnsi" w:hAnsiTheme="majorHAnsi" w:cstheme="majorHAnsi"/>
                <w:b/>
                <w:bCs/>
                <w:color w:val="151517"/>
              </w:rPr>
              <w:t>" se divide en dos categorías. ¿Cuál de las siguientes afirmaciones es correcta?</w:t>
            </w:r>
          </w:p>
        </w:tc>
      </w:tr>
      <w:tr w:rsidR="001B688A" w:rsidRPr="00B65D81" w14:paraId="2C664E44"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657EB19" w14:textId="1A4E5229"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lastRenderedPageBreak/>
              <w:t>Opción a)</w:t>
            </w:r>
          </w:p>
        </w:tc>
        <w:tc>
          <w:tcPr>
            <w:tcW w:w="6779" w:type="dxa"/>
            <w:gridSpan w:val="2"/>
            <w:shd w:val="clear" w:color="auto" w:fill="auto"/>
          </w:tcPr>
          <w:p w14:paraId="65E2F72B" w14:textId="273C288C"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637817">
              <w:rPr>
                <w:rFonts w:asciiTheme="majorHAnsi" w:eastAsia="Calibri" w:hAnsiTheme="majorHAnsi" w:cstheme="majorHAnsi"/>
                <w:i/>
                <w:iCs/>
                <w:color w:val="000000"/>
              </w:rPr>
              <w:t>mise en place</w:t>
            </w:r>
            <w:r w:rsidRPr="00B65D81">
              <w:rPr>
                <w:rFonts w:asciiTheme="majorHAnsi" w:eastAsia="Calibri" w:hAnsiTheme="majorHAnsi" w:cstheme="majorHAnsi"/>
                <w:color w:val="000000"/>
              </w:rPr>
              <w:t xml:space="preserve"> constante incluye preparaciones como marinar el pescado para el ceviche o montar canapés para un evento.</w:t>
            </w:r>
          </w:p>
        </w:tc>
        <w:tc>
          <w:tcPr>
            <w:tcW w:w="2108" w:type="dxa"/>
            <w:shd w:val="clear" w:color="auto" w:fill="auto"/>
          </w:tcPr>
          <w:p w14:paraId="4F312BB3" w14:textId="71245F41" w:rsidR="001B688A" w:rsidRPr="00B65D81" w:rsidRDefault="001B688A" w:rsidP="001B688A">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1B688A" w:rsidRPr="00B65D81" w14:paraId="173C5CB2"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BD5512E" w14:textId="67BAE946"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tcPr>
          <w:p w14:paraId="719840AD" w14:textId="0942492C" w:rsidR="001B688A" w:rsidRPr="00B65D81" w:rsidRDefault="000801E9" w:rsidP="001B688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637817">
              <w:rPr>
                <w:rFonts w:asciiTheme="majorHAnsi" w:eastAsia="Calibri" w:hAnsiTheme="majorHAnsi" w:cstheme="majorHAnsi"/>
                <w:i/>
                <w:iCs/>
                <w:color w:val="000000"/>
              </w:rPr>
              <w:t>mise en place</w:t>
            </w:r>
            <w:r w:rsidRPr="00B65D81">
              <w:rPr>
                <w:rFonts w:asciiTheme="majorHAnsi" w:eastAsia="Calibri" w:hAnsiTheme="majorHAnsi" w:cstheme="majorHAnsi"/>
                <w:color w:val="000000"/>
              </w:rPr>
              <w:t xml:space="preserve"> variable son las preparaciones base que se realizan independientemente del menú del día.</w:t>
            </w:r>
          </w:p>
        </w:tc>
        <w:tc>
          <w:tcPr>
            <w:tcW w:w="2108" w:type="dxa"/>
          </w:tcPr>
          <w:p w14:paraId="78F62D7F" w14:textId="3DD5352B" w:rsidR="001B688A" w:rsidRPr="00B65D81" w:rsidRDefault="001B688A" w:rsidP="001B688A">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1B688A" w:rsidRPr="00B65D81" w14:paraId="7F1CC2E1"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4458051" w14:textId="08940856"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auto"/>
          </w:tcPr>
          <w:p w14:paraId="49586D14" w14:textId="3EA34D9B"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637817">
              <w:rPr>
                <w:rFonts w:asciiTheme="majorHAnsi" w:eastAsia="Calibri" w:hAnsiTheme="majorHAnsi" w:cstheme="majorHAnsi"/>
                <w:i/>
                <w:iCs/>
                <w:color w:val="000000"/>
              </w:rPr>
              <w:t>mise en place</w:t>
            </w:r>
            <w:r w:rsidRPr="00B65D81">
              <w:rPr>
                <w:rFonts w:asciiTheme="majorHAnsi" w:eastAsia="Calibri" w:hAnsiTheme="majorHAnsi" w:cstheme="majorHAnsi"/>
                <w:color w:val="000000"/>
              </w:rPr>
              <w:t xml:space="preserve"> constante son las preparaciones base (lechugas lavadas, cortes básicos, salsas madre), mientras que la variable es la específica para el menú del día.</w:t>
            </w:r>
          </w:p>
        </w:tc>
        <w:tc>
          <w:tcPr>
            <w:tcW w:w="2108" w:type="dxa"/>
            <w:shd w:val="clear" w:color="auto" w:fill="auto"/>
          </w:tcPr>
          <w:p w14:paraId="605D874F" w14:textId="37050AC3" w:rsidR="001B688A" w:rsidRPr="00B65D81" w:rsidRDefault="000801E9" w:rsidP="001B688A">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1B688A" w:rsidRPr="00B65D81" w14:paraId="402B5831"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6106286" w14:textId="32107FEB"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tcPr>
          <w:p w14:paraId="5DA08898" w14:textId="2C6B7879" w:rsidR="001B688A" w:rsidRPr="00B65D81" w:rsidRDefault="000801E9" w:rsidP="001B688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637817">
              <w:rPr>
                <w:rFonts w:asciiTheme="majorHAnsi" w:eastAsia="Calibri" w:hAnsiTheme="majorHAnsi" w:cstheme="majorHAnsi"/>
                <w:i/>
                <w:iCs/>
                <w:color w:val="000000"/>
              </w:rPr>
              <w:t>mise en place</w:t>
            </w:r>
            <w:r w:rsidRPr="00B65D81">
              <w:rPr>
                <w:rFonts w:asciiTheme="majorHAnsi" w:eastAsia="Calibri" w:hAnsiTheme="majorHAnsi" w:cstheme="majorHAnsi"/>
                <w:color w:val="000000"/>
              </w:rPr>
              <w:t xml:space="preserve"> constante y la variable son términos intercambiables que se refieren a la misma acción.</w:t>
            </w:r>
          </w:p>
        </w:tc>
        <w:tc>
          <w:tcPr>
            <w:tcW w:w="2108" w:type="dxa"/>
          </w:tcPr>
          <w:p w14:paraId="72A507DB" w14:textId="77777777" w:rsidR="001B688A" w:rsidRPr="00B65D81" w:rsidRDefault="001B688A" w:rsidP="001B688A">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1B688A" w:rsidRPr="00B65D81" w14:paraId="4A82060E"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01BCE060" w14:textId="77777777"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tcPr>
          <w:p w14:paraId="66E7179E" w14:textId="3AC79A5B"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637817">
              <w:rPr>
                <w:rFonts w:asciiTheme="majorHAnsi" w:eastAsia="Calibri" w:hAnsiTheme="majorHAnsi" w:cstheme="majorHAnsi"/>
                <w:i/>
                <w:iCs/>
                <w:color w:val="000000"/>
              </w:rPr>
              <w:t>mise en place</w:t>
            </w:r>
            <w:r w:rsidRPr="00B65D81">
              <w:rPr>
                <w:rFonts w:asciiTheme="majorHAnsi" w:eastAsia="Calibri" w:hAnsiTheme="majorHAnsi" w:cstheme="majorHAnsi"/>
                <w:color w:val="000000"/>
              </w:rPr>
              <w:t xml:space="preserve"> constante son las preparaciones base (lechugas lavadas, cortes básicos, salsas madre). La variable es la específica para el menú del día.</w:t>
            </w:r>
            <w:r w:rsidRPr="00B65D81">
              <w:rPr>
                <w:rFonts w:asciiTheme="majorHAnsi" w:eastAsia="Calibri" w:hAnsiTheme="majorHAnsi" w:cstheme="majorHAnsi"/>
                <w:color w:val="000000"/>
              </w:rPr>
              <w:tab/>
            </w:r>
          </w:p>
        </w:tc>
      </w:tr>
      <w:tr w:rsidR="001B688A" w:rsidRPr="00B65D81" w14:paraId="403B0FCA"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92F1203" w14:textId="77777777"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tcPr>
          <w:p w14:paraId="1DD2EF82" w14:textId="6BDBD019" w:rsidR="001B688A" w:rsidRPr="00B65D81" w:rsidRDefault="00637817" w:rsidP="001B688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000000"/>
              </w:rPr>
            </w:pPr>
            <w:r>
              <w:rPr>
                <w:rFonts w:asciiTheme="majorHAnsi" w:eastAsia="Calibri" w:hAnsiTheme="majorHAnsi" w:cstheme="majorHAnsi"/>
                <w:color w:val="000000"/>
              </w:rPr>
              <w:t>Revise</w:t>
            </w:r>
            <w:r>
              <w:rPr>
                <w:rFonts w:asciiTheme="majorHAnsi" w:eastAsia="Calibri" w:hAnsiTheme="majorHAnsi" w:cstheme="majorHAnsi"/>
                <w:color w:val="000000"/>
              </w:rPr>
              <w:t xml:space="preserve"> </w:t>
            </w:r>
            <w:r w:rsidR="001B688A" w:rsidRPr="00B65D81">
              <w:rPr>
                <w:rFonts w:asciiTheme="majorHAnsi" w:eastAsia="Calibri" w:hAnsiTheme="majorHAnsi" w:cstheme="majorHAnsi"/>
                <w:color w:val="000000"/>
              </w:rPr>
              <w:t>nuevamente el contenido del componente formativo.</w:t>
            </w:r>
          </w:p>
        </w:tc>
      </w:tr>
      <w:tr w:rsidR="001B688A" w:rsidRPr="00B65D81" w14:paraId="1CCE4806"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34D98FC0" w14:textId="77777777"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Pregunta 3</w:t>
            </w:r>
          </w:p>
        </w:tc>
        <w:tc>
          <w:tcPr>
            <w:tcW w:w="7778" w:type="dxa"/>
            <w:gridSpan w:val="2"/>
          </w:tcPr>
          <w:p w14:paraId="740FCA3C" w14:textId="63BEBD57"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La cadena de frío es un principio de seguridad fundamental en la cocina fría porque:</w:t>
            </w:r>
          </w:p>
        </w:tc>
      </w:tr>
      <w:tr w:rsidR="001B688A" w:rsidRPr="00B65D81" w14:paraId="67AFC8D2"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0ADDB22" w14:textId="1771C219"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tcPr>
          <w:p w14:paraId="18BC6FBC" w14:textId="554BE632" w:rsidR="001B688A" w:rsidRPr="00B65D81" w:rsidRDefault="000801E9" w:rsidP="001B688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Muchas preparaciones no reciben un tratamiento térmico final que elimine las bacterias, por lo que la temperatura debe controlarse estrictamente.</w:t>
            </w:r>
          </w:p>
        </w:tc>
        <w:tc>
          <w:tcPr>
            <w:tcW w:w="2108" w:type="dxa"/>
          </w:tcPr>
          <w:p w14:paraId="1017449C" w14:textId="59CB1E60" w:rsidR="001B688A" w:rsidRPr="00B65D81" w:rsidRDefault="000801E9" w:rsidP="001B688A">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1B688A" w:rsidRPr="00B65D81" w14:paraId="63C5921E"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DB80A50" w14:textId="04FA56F6"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auto"/>
          </w:tcPr>
          <w:p w14:paraId="787079B9" w14:textId="38C1095F"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Es una norma estética que garantiza que los platos se vean más brillantes y atractivos.</w:t>
            </w:r>
          </w:p>
        </w:tc>
        <w:tc>
          <w:tcPr>
            <w:tcW w:w="2108" w:type="dxa"/>
            <w:shd w:val="clear" w:color="auto" w:fill="auto"/>
          </w:tcPr>
          <w:p w14:paraId="0DFAA62C" w14:textId="4D634803" w:rsidR="001B688A" w:rsidRPr="00B65D81" w:rsidRDefault="001B688A" w:rsidP="001B688A">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1B688A" w:rsidRPr="00B65D81" w14:paraId="64D46996"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65BA9C8" w14:textId="12E6CCA3"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tcPr>
          <w:p w14:paraId="258D32B4" w14:textId="5BD9262C" w:rsidR="001B688A" w:rsidRPr="00B65D81" w:rsidRDefault="000801E9" w:rsidP="001B688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Ayuda a que las salsas emulsionen mejor y no se corten.</w:t>
            </w:r>
          </w:p>
        </w:tc>
        <w:tc>
          <w:tcPr>
            <w:tcW w:w="2108" w:type="dxa"/>
          </w:tcPr>
          <w:p w14:paraId="34DEDD16" w14:textId="77777777" w:rsidR="001B688A" w:rsidRPr="00B65D81" w:rsidRDefault="001B688A" w:rsidP="001B688A">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1B688A" w:rsidRPr="00B65D81" w14:paraId="2EC7B743"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77F99C3" w14:textId="3B4550F3"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auto"/>
          </w:tcPr>
          <w:p w14:paraId="553AB0BF" w14:textId="3C655C8F"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Es un requisito exclusivo para la conservación de lácteos, no para otros alimentos.</w:t>
            </w:r>
          </w:p>
        </w:tc>
        <w:tc>
          <w:tcPr>
            <w:tcW w:w="2108" w:type="dxa"/>
            <w:shd w:val="clear" w:color="auto" w:fill="auto"/>
          </w:tcPr>
          <w:p w14:paraId="479B603C" w14:textId="77777777" w:rsidR="001B688A" w:rsidRPr="00B65D81" w:rsidRDefault="001B688A" w:rsidP="001B688A">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1B688A" w:rsidRPr="00B65D81" w14:paraId="05929FE0"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2D836237" w14:textId="77777777"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tcPr>
          <w:p w14:paraId="69F8B708" w14:textId="1C68E2DF" w:rsidR="001B688A" w:rsidRPr="00B65D81" w:rsidRDefault="00637817" w:rsidP="001B688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51517"/>
              </w:rPr>
            </w:pPr>
            <w:r>
              <w:rPr>
                <w:rFonts w:asciiTheme="majorHAnsi" w:hAnsiTheme="majorHAnsi" w:cstheme="majorHAnsi"/>
                <w:color w:val="151517"/>
              </w:rPr>
              <w:t>E</w:t>
            </w:r>
            <w:r w:rsidR="000801E9" w:rsidRPr="00B65D81">
              <w:rPr>
                <w:rFonts w:asciiTheme="majorHAnsi" w:hAnsiTheme="majorHAnsi" w:cstheme="majorHAnsi"/>
                <w:color w:val="151517"/>
              </w:rPr>
              <w:t>nsaladas, ceviches y sándwiches no se calientan antes de servir, por lo que la temperatura debe controlarse estrictamente desde la recepción hasta el servicio.</w:t>
            </w:r>
            <w:r w:rsidR="000801E9" w:rsidRPr="00B65D81">
              <w:rPr>
                <w:rFonts w:asciiTheme="majorHAnsi" w:hAnsiTheme="majorHAnsi" w:cstheme="majorHAnsi"/>
                <w:color w:val="151517"/>
              </w:rPr>
              <w:tab/>
            </w:r>
          </w:p>
        </w:tc>
      </w:tr>
      <w:tr w:rsidR="001B688A" w:rsidRPr="00B65D81" w14:paraId="6880FB9F"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50C126A" w14:textId="77777777"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tcPr>
          <w:p w14:paraId="1B2B55A3" w14:textId="421F3D8D" w:rsidR="001B688A" w:rsidRPr="00B65D81" w:rsidRDefault="00637817"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bCs/>
                <w:color w:val="000000"/>
              </w:rPr>
            </w:pPr>
            <w:r>
              <w:rPr>
                <w:rFonts w:asciiTheme="majorHAnsi" w:eastAsia="Calibri" w:hAnsiTheme="majorHAnsi" w:cstheme="majorHAnsi"/>
                <w:color w:val="000000"/>
              </w:rPr>
              <w:t>Revise</w:t>
            </w:r>
            <w:r w:rsidR="001B688A" w:rsidRPr="00B65D81">
              <w:rPr>
                <w:rFonts w:asciiTheme="majorHAnsi" w:eastAsia="Calibri" w:hAnsiTheme="majorHAnsi" w:cstheme="majorHAnsi"/>
                <w:color w:val="000000"/>
              </w:rPr>
              <w:t xml:space="preserve"> nuevamente el contenido del componente formativo.</w:t>
            </w:r>
          </w:p>
        </w:tc>
      </w:tr>
      <w:tr w:rsidR="001B688A" w:rsidRPr="00B65D81" w14:paraId="4FC22BA2"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3741DF73" w14:textId="77777777"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Pregunta 4</w:t>
            </w:r>
          </w:p>
        </w:tc>
        <w:tc>
          <w:tcPr>
            <w:tcW w:w="7778" w:type="dxa"/>
            <w:gridSpan w:val="2"/>
            <w:shd w:val="clear" w:color="auto" w:fill="FBE5D5"/>
          </w:tcPr>
          <w:p w14:paraId="75260CB3" w14:textId="24E61527" w:rsidR="001B688A" w:rsidRPr="00B65D81" w:rsidRDefault="000801E9" w:rsidP="001B688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¿Cuál es la definición correcta de los cortes "juliana" y "</w:t>
            </w:r>
            <w:r w:rsidRPr="003D7C57">
              <w:rPr>
                <w:rFonts w:asciiTheme="majorHAnsi" w:hAnsiTheme="majorHAnsi" w:cstheme="majorHAnsi"/>
                <w:b/>
                <w:bCs/>
                <w:i/>
                <w:iCs/>
                <w:color w:val="151517"/>
              </w:rPr>
              <w:t>brunoise</w:t>
            </w:r>
            <w:r w:rsidRPr="00B65D81">
              <w:rPr>
                <w:rFonts w:asciiTheme="majorHAnsi" w:hAnsiTheme="majorHAnsi" w:cstheme="majorHAnsi"/>
                <w:b/>
                <w:bCs/>
                <w:color w:val="151517"/>
              </w:rPr>
              <w:t>"?</w:t>
            </w:r>
          </w:p>
        </w:tc>
      </w:tr>
      <w:tr w:rsidR="001B688A" w:rsidRPr="00B65D81" w14:paraId="30E1895C"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710C263" w14:textId="463326E0"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08FE3652" w14:textId="3CD8CA42" w:rsidR="001B688A" w:rsidRPr="00B65D81" w:rsidRDefault="000801E9" w:rsidP="001B688A">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La juliana es un corte en dados muy pequeños de 2-3 mm, ideal para salsas y rellenos.</w:t>
            </w:r>
          </w:p>
        </w:tc>
        <w:tc>
          <w:tcPr>
            <w:tcW w:w="2108" w:type="dxa"/>
            <w:shd w:val="clear" w:color="auto" w:fill="FFFFFF"/>
          </w:tcPr>
          <w:p w14:paraId="1B769FEA" w14:textId="77777777" w:rsidR="001B688A" w:rsidRPr="00B65D81" w:rsidRDefault="001B688A" w:rsidP="001B688A">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1B688A" w:rsidRPr="00B65D81" w14:paraId="392BD73C"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75F4E7C" w14:textId="1A94BE73" w:rsidR="001B688A" w:rsidRPr="00B65D81" w:rsidRDefault="001B688A" w:rsidP="001B688A">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7E52D07F" w14:textId="0270CD64" w:rsidR="001B688A" w:rsidRPr="00B65D81" w:rsidRDefault="000801E9" w:rsidP="001B688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juliana son tiras finas (3-4 cm x 2 mm), mientras que la </w:t>
            </w:r>
            <w:r w:rsidRPr="00637817">
              <w:rPr>
                <w:rFonts w:asciiTheme="majorHAnsi" w:eastAsia="Calibri" w:hAnsiTheme="majorHAnsi" w:cstheme="majorHAnsi"/>
                <w:i/>
                <w:iCs/>
                <w:color w:val="000000"/>
              </w:rPr>
              <w:t>brunoise</w:t>
            </w:r>
            <w:r w:rsidRPr="00B65D81">
              <w:rPr>
                <w:rFonts w:asciiTheme="majorHAnsi" w:eastAsia="Calibri" w:hAnsiTheme="majorHAnsi" w:cstheme="majorHAnsi"/>
                <w:color w:val="000000"/>
              </w:rPr>
              <w:t xml:space="preserve"> es el corte en dados pequeños de 2-3 mm.</w:t>
            </w:r>
          </w:p>
        </w:tc>
        <w:tc>
          <w:tcPr>
            <w:tcW w:w="2108" w:type="dxa"/>
            <w:shd w:val="clear" w:color="auto" w:fill="FFFFFF"/>
          </w:tcPr>
          <w:p w14:paraId="4A159617" w14:textId="775502DF" w:rsidR="001B688A" w:rsidRPr="00B65D81" w:rsidRDefault="000801E9" w:rsidP="001B688A">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472F2A29"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8FF9AEE" w14:textId="575AEECF"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auto"/>
          </w:tcPr>
          <w:p w14:paraId="20E75C61" w14:textId="7E48930A"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3D7C57">
              <w:rPr>
                <w:rFonts w:asciiTheme="majorHAnsi" w:eastAsia="Calibri" w:hAnsiTheme="majorHAnsi" w:cstheme="majorHAnsi"/>
                <w:i/>
                <w:iCs/>
                <w:color w:val="000000"/>
              </w:rPr>
              <w:t>brunoise</w:t>
            </w:r>
            <w:r w:rsidRPr="00B65D81">
              <w:rPr>
                <w:rFonts w:asciiTheme="majorHAnsi" w:eastAsia="Calibri" w:hAnsiTheme="majorHAnsi" w:cstheme="majorHAnsi"/>
                <w:color w:val="000000"/>
              </w:rPr>
              <w:t xml:space="preserve"> son tiras largas y finas, y la juliana es un corte en cubos medianos.</w:t>
            </w:r>
          </w:p>
        </w:tc>
        <w:tc>
          <w:tcPr>
            <w:tcW w:w="2108" w:type="dxa"/>
            <w:shd w:val="clear" w:color="auto" w:fill="FFFFFF"/>
          </w:tcPr>
          <w:p w14:paraId="66CFA664" w14:textId="28FA283D"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30FE4B4D"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845031" w14:textId="56885B68"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FFFFFF"/>
          </w:tcPr>
          <w:p w14:paraId="71055737" w14:textId="28900971"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Ambos cortes son idénticos y se diferencian únicamente por el tipo de vegetal utilizado.</w:t>
            </w:r>
          </w:p>
        </w:tc>
        <w:tc>
          <w:tcPr>
            <w:tcW w:w="2108" w:type="dxa"/>
            <w:shd w:val="clear" w:color="auto" w:fill="FFFFFF"/>
          </w:tcPr>
          <w:p w14:paraId="74EFDD00" w14:textId="77777777"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6713C1DB"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1ECDB55"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tcPr>
          <w:p w14:paraId="56A7311B" w14:textId="438933B9"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juliana son tiras finas (3-4 cm x 2 mm). La </w:t>
            </w:r>
            <w:r w:rsidRPr="003D7C57">
              <w:rPr>
                <w:rFonts w:asciiTheme="majorHAnsi" w:eastAsia="Calibri" w:hAnsiTheme="majorHAnsi" w:cstheme="majorHAnsi"/>
                <w:i/>
                <w:iCs/>
                <w:color w:val="000000"/>
              </w:rPr>
              <w:t>brunoise</w:t>
            </w:r>
            <w:r w:rsidRPr="00B65D81">
              <w:rPr>
                <w:rFonts w:asciiTheme="majorHAnsi" w:eastAsia="Calibri" w:hAnsiTheme="majorHAnsi" w:cstheme="majorHAnsi"/>
                <w:color w:val="000000"/>
              </w:rPr>
              <w:t xml:space="preserve"> es el corte en dados pequeños de 2-3 mm.</w:t>
            </w:r>
          </w:p>
        </w:tc>
      </w:tr>
      <w:tr w:rsidR="00A63209" w:rsidRPr="00B65D81" w14:paraId="61770201"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C00E1B8"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tcPr>
          <w:p w14:paraId="48E05704" w14:textId="49E2838D" w:rsidR="00A63209" w:rsidRPr="00B65D81" w:rsidRDefault="00637817"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000000"/>
              </w:rPr>
            </w:pPr>
            <w:r>
              <w:rPr>
                <w:rFonts w:asciiTheme="majorHAnsi" w:eastAsia="Calibri" w:hAnsiTheme="majorHAnsi" w:cstheme="majorHAnsi"/>
                <w:color w:val="000000"/>
              </w:rPr>
              <w:t>Revise</w:t>
            </w:r>
            <w:r>
              <w:rPr>
                <w:rFonts w:asciiTheme="majorHAnsi" w:eastAsia="Calibri" w:hAnsiTheme="majorHAnsi" w:cstheme="majorHAnsi"/>
                <w:color w:val="000000"/>
              </w:rPr>
              <w:t xml:space="preserve"> </w:t>
            </w:r>
            <w:r w:rsidR="00A63209" w:rsidRPr="00B65D81">
              <w:rPr>
                <w:rFonts w:asciiTheme="majorHAnsi" w:eastAsia="Calibri" w:hAnsiTheme="majorHAnsi" w:cstheme="majorHAnsi"/>
                <w:color w:val="000000"/>
              </w:rPr>
              <w:t>nuevamente el contenido del componente formativo.</w:t>
            </w:r>
          </w:p>
        </w:tc>
      </w:tr>
      <w:tr w:rsidR="00A63209" w:rsidRPr="00B65D81" w14:paraId="6F98B9CF"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D94BA21"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Pregunta 5</w:t>
            </w:r>
          </w:p>
        </w:tc>
        <w:tc>
          <w:tcPr>
            <w:tcW w:w="7778" w:type="dxa"/>
            <w:gridSpan w:val="2"/>
          </w:tcPr>
          <w:p w14:paraId="3DB54EB1" w14:textId="3C18F52A"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La técnica de corte "</w:t>
            </w:r>
            <w:r w:rsidRPr="00B65D81">
              <w:rPr>
                <w:rFonts w:asciiTheme="majorHAnsi" w:hAnsiTheme="majorHAnsi" w:cstheme="majorHAnsi"/>
                <w:b/>
                <w:bCs/>
                <w:i/>
                <w:iCs/>
                <w:color w:val="151517"/>
              </w:rPr>
              <w:t>chiffonade</w:t>
            </w:r>
            <w:r w:rsidRPr="00B65D81">
              <w:rPr>
                <w:rFonts w:asciiTheme="majorHAnsi" w:hAnsiTheme="majorHAnsi" w:cstheme="majorHAnsi"/>
                <w:b/>
                <w:bCs/>
                <w:color w:val="151517"/>
              </w:rPr>
              <w:t>" se utiliza para:</w:t>
            </w:r>
          </w:p>
        </w:tc>
      </w:tr>
      <w:tr w:rsidR="00A63209" w:rsidRPr="00B65D81" w14:paraId="16D92110"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11D2E6A" w14:textId="71DBD7DD"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678A67DB" w14:textId="1536D612"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Obtener láminas muy finas de vegetales para hacer chips crujientes.</w:t>
            </w:r>
          </w:p>
        </w:tc>
        <w:tc>
          <w:tcPr>
            <w:tcW w:w="2108" w:type="dxa"/>
            <w:shd w:val="clear" w:color="auto" w:fill="FFFFFF"/>
          </w:tcPr>
          <w:p w14:paraId="43BF241C" w14:textId="77777777"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4A246D50"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2D622F4" w14:textId="6D6C5C05"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0C07B0B4" w14:textId="0A811590"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Realizar un corte decorativo en forma de barril con el cuchillo puntilla.</w:t>
            </w:r>
          </w:p>
        </w:tc>
        <w:tc>
          <w:tcPr>
            <w:tcW w:w="2108" w:type="dxa"/>
            <w:shd w:val="clear" w:color="auto" w:fill="FFFFFF"/>
          </w:tcPr>
          <w:p w14:paraId="1E129680" w14:textId="671F6520"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762EE4AB" w14:textId="77777777" w:rsidTr="00814ACA">
        <w:trPr>
          <w:trHeight w:val="70"/>
        </w:trPr>
        <w:tc>
          <w:tcPr>
            <w:cnfStyle w:val="001000000000" w:firstRow="0" w:lastRow="0" w:firstColumn="1" w:lastColumn="0" w:oddVBand="0" w:evenVBand="0" w:oddHBand="0" w:evenHBand="0" w:firstRowFirstColumn="0" w:firstRowLastColumn="0" w:lastRowFirstColumn="0" w:lastRowLastColumn="0"/>
            <w:tcW w:w="1267" w:type="dxa"/>
          </w:tcPr>
          <w:p w14:paraId="4CC5DCAF" w14:textId="71131EC1"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FFFFFF"/>
          </w:tcPr>
          <w:p w14:paraId="5DB012E5" w14:textId="7C63E870"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Enrollar hojas de hierbas o verduras y cortarlas en tiras muy finas, ideal para decoración.</w:t>
            </w:r>
          </w:p>
        </w:tc>
        <w:tc>
          <w:tcPr>
            <w:tcW w:w="2108" w:type="dxa"/>
            <w:shd w:val="clear" w:color="auto" w:fill="FFFFFF"/>
          </w:tcPr>
          <w:p w14:paraId="46D1B58E" w14:textId="7FF771D3" w:rsidR="00A63209" w:rsidRPr="00B65D81" w:rsidRDefault="000801E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53456BAF" w14:textId="77777777" w:rsidTr="00E8106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AE4F64" w14:textId="058FC488"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lastRenderedPageBreak/>
              <w:t>Opción d)</w:t>
            </w:r>
          </w:p>
        </w:tc>
        <w:tc>
          <w:tcPr>
            <w:tcW w:w="6779" w:type="dxa"/>
            <w:gridSpan w:val="2"/>
            <w:shd w:val="clear" w:color="auto" w:fill="auto"/>
          </w:tcPr>
          <w:p w14:paraId="46289F92" w14:textId="1E0BF79C"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Pelar y despepitar tomates para obtener una pulpa en cubos pequeños.</w:t>
            </w:r>
          </w:p>
        </w:tc>
        <w:tc>
          <w:tcPr>
            <w:tcW w:w="2108" w:type="dxa"/>
            <w:shd w:val="clear" w:color="auto" w:fill="FFFFFF"/>
          </w:tcPr>
          <w:p w14:paraId="1F7E81C7"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51FC2FA6"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72827478"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tcPr>
          <w:p w14:paraId="11BB1AB4" w14:textId="11DD973C"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3D7C57">
              <w:rPr>
                <w:rFonts w:asciiTheme="majorHAnsi" w:eastAsia="Calibri" w:hAnsiTheme="majorHAnsi" w:cstheme="majorHAnsi"/>
                <w:i/>
                <w:iCs/>
                <w:color w:val="000000"/>
              </w:rPr>
              <w:t>chiffonade</w:t>
            </w:r>
            <w:r w:rsidRPr="00B65D81">
              <w:rPr>
                <w:rFonts w:asciiTheme="majorHAnsi" w:eastAsia="Calibri" w:hAnsiTheme="majorHAnsi" w:cstheme="majorHAnsi"/>
                <w:color w:val="000000"/>
              </w:rPr>
              <w:t xml:space="preserve"> es perfecta para albahaca, espinaca o lechuga, aportando una textura delicada y una presentación elegante.</w:t>
            </w:r>
          </w:p>
        </w:tc>
      </w:tr>
      <w:tr w:rsidR="00A63209" w:rsidRPr="00B65D81" w14:paraId="23F7735C"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52BCDF5A"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tcPr>
          <w:p w14:paraId="32D156B0" w14:textId="505F340D" w:rsidR="00A63209" w:rsidRPr="00B65D81" w:rsidRDefault="00637817"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bCs/>
                <w:color w:val="000000"/>
              </w:rPr>
            </w:pPr>
            <w:r>
              <w:rPr>
                <w:rFonts w:asciiTheme="majorHAnsi" w:eastAsia="Calibri" w:hAnsiTheme="majorHAnsi" w:cstheme="majorHAnsi"/>
                <w:color w:val="000000"/>
              </w:rPr>
              <w:t>Revise</w:t>
            </w:r>
            <w:r w:rsidRPr="00B65D81">
              <w:rPr>
                <w:rFonts w:asciiTheme="majorHAnsi" w:eastAsia="Calibri" w:hAnsiTheme="majorHAnsi" w:cstheme="majorHAnsi"/>
                <w:color w:val="000000"/>
              </w:rPr>
              <w:t xml:space="preserve"> </w:t>
            </w:r>
            <w:r w:rsidR="00A63209" w:rsidRPr="00B65D81">
              <w:rPr>
                <w:rFonts w:asciiTheme="majorHAnsi" w:eastAsia="Calibri" w:hAnsiTheme="majorHAnsi" w:cstheme="majorHAnsi"/>
                <w:color w:val="000000"/>
              </w:rPr>
              <w:t>nuevamente el contenido del componente formativo.</w:t>
            </w:r>
          </w:p>
        </w:tc>
      </w:tr>
      <w:tr w:rsidR="00A63209" w:rsidRPr="00B65D81" w14:paraId="0BDC8665"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67114698"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Pregunta 6</w:t>
            </w:r>
          </w:p>
        </w:tc>
        <w:tc>
          <w:tcPr>
            <w:tcW w:w="7778" w:type="dxa"/>
            <w:gridSpan w:val="2"/>
            <w:shd w:val="clear" w:color="auto" w:fill="FBE5D5"/>
          </w:tcPr>
          <w:p w14:paraId="2A048E86" w14:textId="7E100C6E"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La estructura de una ensalada se compone de cuatro elementos fundamentales. Estos son:</w:t>
            </w:r>
          </w:p>
        </w:tc>
      </w:tr>
      <w:tr w:rsidR="00A63209" w:rsidRPr="00B65D81" w14:paraId="79830A80"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61C90C2" w14:textId="739D34BB"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30EA2191" w14:textId="6EEC707F"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Salsa, proteína, carbohidratos y vegetales.</w:t>
            </w:r>
          </w:p>
        </w:tc>
        <w:tc>
          <w:tcPr>
            <w:tcW w:w="2108" w:type="dxa"/>
            <w:shd w:val="clear" w:color="auto" w:fill="FFFFFF"/>
          </w:tcPr>
          <w:p w14:paraId="21168F45" w14:textId="0D933477" w:rsidR="00156460" w:rsidRPr="00B65D81" w:rsidRDefault="00156460"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70202EE7"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336D8CC" w14:textId="32DA0503"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5A27CD2B" w14:textId="5C495070"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Base (hojas verdes), cuerpo (proteína o ingrediente principal), aderezo (aliño) y guarnición (elementos decorativos y de contraste).</w:t>
            </w:r>
          </w:p>
        </w:tc>
        <w:tc>
          <w:tcPr>
            <w:tcW w:w="2108" w:type="dxa"/>
            <w:shd w:val="clear" w:color="auto" w:fill="FFFFFF"/>
          </w:tcPr>
          <w:p w14:paraId="43F6DA44" w14:textId="3E646E83" w:rsidR="00A63209" w:rsidRPr="00B65D81" w:rsidRDefault="000801E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6BE5746A"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E9B5171" w14:textId="70FF1DED"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auto"/>
          </w:tcPr>
          <w:p w14:paraId="37902B40" w14:textId="4109EAF5"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Ingrediente principal, acompañante, salsa y decoración.</w:t>
            </w:r>
          </w:p>
        </w:tc>
        <w:tc>
          <w:tcPr>
            <w:tcW w:w="2108" w:type="dxa"/>
            <w:shd w:val="clear" w:color="auto" w:fill="FFFFFF"/>
          </w:tcPr>
          <w:p w14:paraId="30D80FDE"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1C351F50"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B2FC95D" w14:textId="062C0523"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FFFFFF"/>
          </w:tcPr>
          <w:p w14:paraId="434CAA6F" w14:textId="5BAEF93F"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Frutas, verduras, aderezo y crutones.</w:t>
            </w:r>
          </w:p>
        </w:tc>
        <w:tc>
          <w:tcPr>
            <w:tcW w:w="2108" w:type="dxa"/>
            <w:shd w:val="clear" w:color="auto" w:fill="FFFFFF"/>
          </w:tcPr>
          <w:p w14:paraId="6F334042" w14:textId="77777777"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486AFD69" w14:textId="77777777" w:rsidTr="0063781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DB449B5"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vAlign w:val="center"/>
          </w:tcPr>
          <w:p w14:paraId="287C6CE9" w14:textId="7989D6B5" w:rsidR="00A63209" w:rsidRPr="00B65D81" w:rsidRDefault="000801E9" w:rsidP="006378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51517"/>
              </w:rPr>
            </w:pPr>
            <w:r w:rsidRPr="00B65D81">
              <w:rPr>
                <w:rFonts w:asciiTheme="majorHAnsi" w:hAnsiTheme="majorHAnsi" w:cstheme="majorHAnsi"/>
                <w:color w:val="151517"/>
              </w:rPr>
              <w:t>Correcto. Estos cuatro elementos (base, cuerpo, aderezo y guarnición) son fundamentales para construir una ensalada equilibrada y profesional.</w:t>
            </w:r>
          </w:p>
        </w:tc>
      </w:tr>
      <w:tr w:rsidR="00A63209" w:rsidRPr="00B65D81" w14:paraId="07A045B6" w14:textId="77777777" w:rsidTr="00637817">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B888C05"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vAlign w:val="center"/>
          </w:tcPr>
          <w:p w14:paraId="507084B7" w14:textId="77777777" w:rsidR="00A63209" w:rsidRPr="00B65D81" w:rsidRDefault="00A63209" w:rsidP="00637817">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AEAAAA"/>
              </w:rPr>
            </w:pPr>
            <w:r w:rsidRPr="00B65D81">
              <w:rPr>
                <w:rFonts w:asciiTheme="majorHAnsi" w:eastAsia="Calibri" w:hAnsiTheme="majorHAnsi" w:cstheme="majorHAnsi"/>
                <w:color w:val="000000"/>
              </w:rPr>
              <w:t>Respuesta incorrecta, revise nuevamente el contenido del componente formativo.</w:t>
            </w:r>
          </w:p>
        </w:tc>
      </w:tr>
      <w:tr w:rsidR="00A63209" w:rsidRPr="00B65D81" w14:paraId="08C40E07"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A9F19CE"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Pregunta 7</w:t>
            </w:r>
          </w:p>
        </w:tc>
        <w:tc>
          <w:tcPr>
            <w:tcW w:w="7778" w:type="dxa"/>
            <w:gridSpan w:val="2"/>
          </w:tcPr>
          <w:p w14:paraId="34ADC0A3" w14:textId="60F373E3"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En la clasificación de las salsas frías, ¿cuál de las siguientes afirmaciones es correcta?</w:t>
            </w:r>
          </w:p>
        </w:tc>
      </w:tr>
      <w:tr w:rsidR="00A63209" w:rsidRPr="00B65D81" w14:paraId="4862F072"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45AC9BB" w14:textId="2B30D376"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09F9E4B4" w14:textId="28011BAD"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La vinagreta es una emulsión estable que no se separa con el reposo, a diferencia de la mayonesa que es inestable.</w:t>
            </w:r>
          </w:p>
        </w:tc>
        <w:tc>
          <w:tcPr>
            <w:tcW w:w="2108" w:type="dxa"/>
            <w:shd w:val="clear" w:color="auto" w:fill="FFFFFF"/>
          </w:tcPr>
          <w:p w14:paraId="52C771BB" w14:textId="77777777"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56E47F6D"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6AF1344" w14:textId="600A7EBC"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5582E6FA" w14:textId="53B8B8E8"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Tanto la vinagreta como la mayonesa son emulsiones estables y permanentes.</w:t>
            </w:r>
          </w:p>
        </w:tc>
        <w:tc>
          <w:tcPr>
            <w:tcW w:w="2108" w:type="dxa"/>
            <w:shd w:val="clear" w:color="auto" w:fill="FFFFFF"/>
          </w:tcPr>
          <w:p w14:paraId="19E3E568" w14:textId="7C18B6E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6CA4EFA2"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DC74BAC" w14:textId="0DACD62E"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FFFFFF"/>
          </w:tcPr>
          <w:p w14:paraId="71AEED68" w14:textId="5178201A"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La vinagreta es inestable (se separa al reposar) y la mayonesa es una emulsión estable gracias a la yema de huevo como emulsionante.</w:t>
            </w:r>
          </w:p>
        </w:tc>
        <w:tc>
          <w:tcPr>
            <w:tcW w:w="2108" w:type="dxa"/>
            <w:shd w:val="clear" w:color="auto" w:fill="FFFFFF"/>
          </w:tcPr>
          <w:p w14:paraId="5ED6AC82" w14:textId="7AD101E0" w:rsidR="00A63209" w:rsidRPr="00B65D81" w:rsidRDefault="000801E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1341B13E"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284E6E8" w14:textId="3AA15B0F"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auto"/>
          </w:tcPr>
          <w:p w14:paraId="4F9B3FFA" w14:textId="1D8A5166"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La mayonesa es inestable y la vinagreta es estable gracias a la mostaza.</w:t>
            </w:r>
          </w:p>
        </w:tc>
        <w:tc>
          <w:tcPr>
            <w:tcW w:w="2108" w:type="dxa"/>
            <w:shd w:val="clear" w:color="auto" w:fill="FFFFFF"/>
          </w:tcPr>
          <w:p w14:paraId="11F230AA"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481ECCE1" w14:textId="77777777" w:rsidTr="00637817">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6F95EBA" w14:textId="77777777" w:rsidR="00A63209" w:rsidRPr="00B65D81" w:rsidRDefault="00A63209" w:rsidP="00A63209">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Comentario respuesta correcta</w:t>
            </w:r>
          </w:p>
        </w:tc>
        <w:tc>
          <w:tcPr>
            <w:tcW w:w="7778" w:type="dxa"/>
            <w:gridSpan w:val="2"/>
            <w:shd w:val="clear" w:color="auto" w:fill="FFFFFF"/>
            <w:vAlign w:val="center"/>
          </w:tcPr>
          <w:p w14:paraId="77B3CF26" w14:textId="6F5CCA09" w:rsidR="00A63209" w:rsidRPr="00B65D81" w:rsidRDefault="000801E9" w:rsidP="00637817">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Es al revés: la vinagreta es inestable (se separa al reposar) y la mayonesa es una emulsión estable gracias a la yema de huevo como emulsionante.</w:t>
            </w:r>
          </w:p>
        </w:tc>
      </w:tr>
      <w:tr w:rsidR="00A63209" w:rsidRPr="00B65D81" w14:paraId="02A0CD3E" w14:textId="77777777" w:rsidTr="0063781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0A6B91D"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vAlign w:val="center"/>
          </w:tcPr>
          <w:p w14:paraId="77188485" w14:textId="481EA6EA" w:rsidR="00A63209" w:rsidRPr="00B65D81" w:rsidRDefault="00637817" w:rsidP="00637817">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AEAAAA"/>
              </w:rPr>
            </w:pPr>
            <w:r>
              <w:rPr>
                <w:rFonts w:asciiTheme="majorHAnsi" w:eastAsia="Calibri" w:hAnsiTheme="majorHAnsi" w:cstheme="majorHAnsi"/>
                <w:color w:val="000000"/>
              </w:rPr>
              <w:t>Revise</w:t>
            </w:r>
            <w:r>
              <w:rPr>
                <w:rFonts w:asciiTheme="majorHAnsi" w:eastAsia="Calibri" w:hAnsiTheme="majorHAnsi" w:cstheme="majorHAnsi"/>
                <w:color w:val="000000"/>
              </w:rPr>
              <w:t xml:space="preserve"> </w:t>
            </w:r>
            <w:r w:rsidR="00A63209" w:rsidRPr="00B65D81">
              <w:rPr>
                <w:rFonts w:asciiTheme="majorHAnsi" w:eastAsia="Calibri" w:hAnsiTheme="majorHAnsi" w:cstheme="majorHAnsi"/>
                <w:color w:val="000000"/>
              </w:rPr>
              <w:t>nuevamente el contenido del componente formativo.</w:t>
            </w:r>
          </w:p>
        </w:tc>
      </w:tr>
      <w:tr w:rsidR="00A63209" w:rsidRPr="00B65D81" w14:paraId="4986176E"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6DEE7ECA"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Pregunta 8</w:t>
            </w:r>
          </w:p>
        </w:tc>
        <w:tc>
          <w:tcPr>
            <w:tcW w:w="7778" w:type="dxa"/>
            <w:gridSpan w:val="2"/>
            <w:shd w:val="clear" w:color="auto" w:fill="FBE5D5"/>
          </w:tcPr>
          <w:p w14:paraId="7182FF39" w14:textId="0A9FEA2E"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El ceviche es un plato emblemático de la cocina fría latinoamericana. Su técnica de preparación se basa en:</w:t>
            </w:r>
          </w:p>
        </w:tc>
      </w:tr>
      <w:tr w:rsidR="00A63209" w:rsidRPr="00B65D81" w14:paraId="6BC8766C"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83DBC31" w14:textId="04C9A54C"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3369667D" w14:textId="7DD10CA0"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La cocción del pescado a baja temperatura.</w:t>
            </w:r>
          </w:p>
        </w:tc>
        <w:tc>
          <w:tcPr>
            <w:tcW w:w="2108" w:type="dxa"/>
            <w:shd w:val="clear" w:color="auto" w:fill="FFFFFF"/>
          </w:tcPr>
          <w:p w14:paraId="6D8D9636" w14:textId="1AF912A5"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3BA4076D"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4740127" w14:textId="41473235"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715CE8A4" w14:textId="4A6F8DBC"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La fermentación del pescado en salmuera.</w:t>
            </w:r>
          </w:p>
        </w:tc>
        <w:tc>
          <w:tcPr>
            <w:tcW w:w="2108" w:type="dxa"/>
            <w:shd w:val="clear" w:color="auto" w:fill="FFFFFF"/>
          </w:tcPr>
          <w:p w14:paraId="1455D39E" w14:textId="33830909"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3130F1CC"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0E697035" w14:textId="635E04C0"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auto"/>
          </w:tcPr>
          <w:p w14:paraId="7E025D91" w14:textId="006488E9"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El ahumado en frío del pescado para darle sabor.</w:t>
            </w:r>
          </w:p>
        </w:tc>
        <w:tc>
          <w:tcPr>
            <w:tcW w:w="2108" w:type="dxa"/>
            <w:shd w:val="clear" w:color="auto" w:fill="FFFFFF"/>
          </w:tcPr>
          <w:p w14:paraId="3BCC8C58"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7229FC15"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39CD0BC" w14:textId="28E9305D"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FFFFFF"/>
          </w:tcPr>
          <w:p w14:paraId="52008AAC" w14:textId="085BA6C2"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El principio de acidificación, donde el ácido cítrico del limón desnaturaliza las proteínas del pescado, "cociéndolo" sin aplicar calor.</w:t>
            </w:r>
          </w:p>
        </w:tc>
        <w:tc>
          <w:tcPr>
            <w:tcW w:w="2108" w:type="dxa"/>
            <w:shd w:val="clear" w:color="auto" w:fill="FFFFFF"/>
          </w:tcPr>
          <w:p w14:paraId="79D4C22C" w14:textId="171D4477" w:rsidR="00A63209" w:rsidRPr="00B65D81" w:rsidRDefault="000801E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105E81C3" w14:textId="77777777" w:rsidTr="0063781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EBDAED3"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vAlign w:val="center"/>
          </w:tcPr>
          <w:p w14:paraId="6DE8A067" w14:textId="5AF6298F" w:rsidR="00A63209" w:rsidRPr="00B65D81" w:rsidRDefault="000801E9" w:rsidP="006378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51517"/>
              </w:rPr>
            </w:pPr>
            <w:r w:rsidRPr="00B65D81">
              <w:rPr>
                <w:rFonts w:asciiTheme="majorHAnsi" w:hAnsiTheme="majorHAnsi" w:cstheme="majorHAnsi"/>
                <w:color w:val="151517"/>
              </w:rPr>
              <w:t>Esta es la ciencia detrás del ceviche. Por eso es fundamental usar pescado de la máxima frescura.</w:t>
            </w:r>
          </w:p>
        </w:tc>
      </w:tr>
      <w:tr w:rsidR="00A63209" w:rsidRPr="00B65D81" w14:paraId="7A214C31" w14:textId="77777777" w:rsidTr="00637817">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14A4D05D"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vAlign w:val="center"/>
          </w:tcPr>
          <w:p w14:paraId="11DA2DF2" w14:textId="700EA0FC" w:rsidR="00A63209" w:rsidRPr="00B65D81" w:rsidRDefault="00637817" w:rsidP="00637817">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AEAAAA"/>
              </w:rPr>
            </w:pPr>
            <w:r>
              <w:rPr>
                <w:rFonts w:asciiTheme="majorHAnsi" w:eastAsia="Calibri" w:hAnsiTheme="majorHAnsi" w:cstheme="majorHAnsi"/>
                <w:color w:val="000000"/>
              </w:rPr>
              <w:t>Revise</w:t>
            </w:r>
            <w:r>
              <w:rPr>
                <w:rFonts w:asciiTheme="majorHAnsi" w:eastAsia="Calibri" w:hAnsiTheme="majorHAnsi" w:cstheme="majorHAnsi"/>
                <w:color w:val="000000"/>
              </w:rPr>
              <w:t xml:space="preserve"> </w:t>
            </w:r>
            <w:r w:rsidR="00A63209" w:rsidRPr="00B65D81">
              <w:rPr>
                <w:rFonts w:asciiTheme="majorHAnsi" w:eastAsia="Calibri" w:hAnsiTheme="majorHAnsi" w:cstheme="majorHAnsi"/>
                <w:color w:val="000000"/>
              </w:rPr>
              <w:t>nuevamente el contenido del componente formativo.</w:t>
            </w:r>
          </w:p>
        </w:tc>
      </w:tr>
      <w:tr w:rsidR="00A63209" w:rsidRPr="00B65D81" w14:paraId="795C6232"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6A74E53D"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Pregunta 9</w:t>
            </w:r>
          </w:p>
        </w:tc>
        <w:tc>
          <w:tcPr>
            <w:tcW w:w="7778" w:type="dxa"/>
            <w:gridSpan w:val="2"/>
          </w:tcPr>
          <w:p w14:paraId="218B5584" w14:textId="09652D7D"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 xml:space="preserve">¿Cuál es la diferencia principal entre una terrina y un </w:t>
            </w:r>
            <w:r w:rsidRPr="00B65D81">
              <w:rPr>
                <w:rFonts w:asciiTheme="majorHAnsi" w:hAnsiTheme="majorHAnsi" w:cstheme="majorHAnsi"/>
                <w:b/>
                <w:bCs/>
                <w:i/>
                <w:iCs/>
                <w:color w:val="151517"/>
              </w:rPr>
              <w:t>paté</w:t>
            </w:r>
            <w:r w:rsidRPr="00B65D81">
              <w:rPr>
                <w:rFonts w:asciiTheme="majorHAnsi" w:hAnsiTheme="majorHAnsi" w:cstheme="majorHAnsi"/>
                <w:b/>
                <w:bCs/>
                <w:color w:val="151517"/>
              </w:rPr>
              <w:t>?</w:t>
            </w:r>
          </w:p>
        </w:tc>
      </w:tr>
      <w:tr w:rsidR="00A63209" w:rsidRPr="00B65D81" w14:paraId="5F5337CE"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8300FAC" w14:textId="142A2726"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16D62EE6" w14:textId="191B6C71"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terrina se cocina en un molde de barro sin masa, a baño maría, mientras que el </w:t>
            </w:r>
            <w:r w:rsidRPr="00B65D81">
              <w:rPr>
                <w:rFonts w:asciiTheme="majorHAnsi" w:eastAsia="Calibri" w:hAnsiTheme="majorHAnsi" w:cstheme="majorHAnsi"/>
                <w:i/>
                <w:iCs/>
                <w:color w:val="000000"/>
              </w:rPr>
              <w:t>paté</w:t>
            </w:r>
            <w:r w:rsidRPr="00B65D81">
              <w:rPr>
                <w:rFonts w:asciiTheme="majorHAnsi" w:eastAsia="Calibri" w:hAnsiTheme="majorHAnsi" w:cstheme="majorHAnsi"/>
                <w:color w:val="000000"/>
              </w:rPr>
              <w:t xml:space="preserve"> va envuelto en masa y se hornea.</w:t>
            </w:r>
          </w:p>
        </w:tc>
        <w:tc>
          <w:tcPr>
            <w:tcW w:w="2108" w:type="dxa"/>
            <w:shd w:val="clear" w:color="auto" w:fill="FFFFFF"/>
          </w:tcPr>
          <w:p w14:paraId="31D1F93C" w14:textId="0F9EAAFC" w:rsidR="00A63209" w:rsidRPr="00B65D81" w:rsidRDefault="000801E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72619430"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690BED8" w14:textId="3C903ED3"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49F61240" w14:textId="753AEA5B"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La terrina es siempre dulce, mientras que el paté es salado.</w:t>
            </w:r>
          </w:p>
        </w:tc>
        <w:tc>
          <w:tcPr>
            <w:tcW w:w="2108" w:type="dxa"/>
            <w:shd w:val="clear" w:color="auto" w:fill="FFFFFF"/>
          </w:tcPr>
          <w:p w14:paraId="0026FA6B" w14:textId="7010AA53"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4AF4DA15"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ECB412" w14:textId="04C6EF5C"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FFFFFF"/>
          </w:tcPr>
          <w:p w14:paraId="15C501FD" w14:textId="1CDCF6B0"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El </w:t>
            </w:r>
            <w:r w:rsidRPr="00B65D81">
              <w:rPr>
                <w:rFonts w:asciiTheme="majorHAnsi" w:eastAsia="Calibri" w:hAnsiTheme="majorHAnsi" w:cstheme="majorHAnsi"/>
                <w:i/>
                <w:iCs/>
                <w:color w:val="000000"/>
              </w:rPr>
              <w:t>paté</w:t>
            </w:r>
            <w:r w:rsidRPr="00B65D81">
              <w:rPr>
                <w:rFonts w:asciiTheme="majorHAnsi" w:eastAsia="Calibri" w:hAnsiTheme="majorHAnsi" w:cstheme="majorHAnsi"/>
                <w:color w:val="000000"/>
              </w:rPr>
              <w:t xml:space="preserve"> se sirve caliente y la terrina fría.</w:t>
            </w:r>
          </w:p>
        </w:tc>
        <w:tc>
          <w:tcPr>
            <w:tcW w:w="2108" w:type="dxa"/>
            <w:shd w:val="clear" w:color="auto" w:fill="FFFFFF"/>
          </w:tcPr>
          <w:p w14:paraId="41EA0CAB" w14:textId="401AFE5C"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0F6ACB5C"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0A9B3BD5" w14:textId="5ED95391"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auto"/>
          </w:tcPr>
          <w:p w14:paraId="0053119B" w14:textId="7A99CE00"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terrina utiliza pescado y el </w:t>
            </w:r>
            <w:r w:rsidRPr="00B65D81">
              <w:rPr>
                <w:rFonts w:asciiTheme="majorHAnsi" w:eastAsia="Calibri" w:hAnsiTheme="majorHAnsi" w:cstheme="majorHAnsi"/>
                <w:i/>
                <w:iCs/>
                <w:color w:val="000000"/>
              </w:rPr>
              <w:t>paté</w:t>
            </w:r>
            <w:r w:rsidRPr="00B65D81">
              <w:rPr>
                <w:rFonts w:asciiTheme="majorHAnsi" w:eastAsia="Calibri" w:hAnsiTheme="majorHAnsi" w:cstheme="majorHAnsi"/>
                <w:color w:val="000000"/>
              </w:rPr>
              <w:t xml:space="preserve"> utiliza carne de cerdo exclusivamente.</w:t>
            </w:r>
          </w:p>
        </w:tc>
        <w:tc>
          <w:tcPr>
            <w:tcW w:w="2108" w:type="dxa"/>
            <w:shd w:val="clear" w:color="auto" w:fill="FFFFFF"/>
          </w:tcPr>
          <w:p w14:paraId="0DD715C4"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4C0DE253"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247EF3EC"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lastRenderedPageBreak/>
              <w:t>Comentario respuesta correcta</w:t>
            </w:r>
          </w:p>
        </w:tc>
        <w:tc>
          <w:tcPr>
            <w:tcW w:w="7778" w:type="dxa"/>
            <w:gridSpan w:val="2"/>
            <w:shd w:val="clear" w:color="auto" w:fill="FFFFFF"/>
          </w:tcPr>
          <w:p w14:paraId="3560579D" w14:textId="7C42C5ED"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51517"/>
              </w:rPr>
            </w:pPr>
            <w:r w:rsidRPr="00B65D81">
              <w:rPr>
                <w:rFonts w:asciiTheme="majorHAnsi" w:hAnsiTheme="majorHAnsi" w:cstheme="majorHAnsi"/>
                <w:color w:val="151517"/>
              </w:rPr>
              <w:t xml:space="preserve">La terrina no lleva masa y se cuece a baño maría; el </w:t>
            </w:r>
            <w:r w:rsidRPr="003D7C57">
              <w:rPr>
                <w:rFonts w:asciiTheme="majorHAnsi" w:hAnsiTheme="majorHAnsi" w:cstheme="majorHAnsi"/>
                <w:i/>
                <w:iCs/>
                <w:color w:val="151517"/>
              </w:rPr>
              <w:t>paté</w:t>
            </w:r>
            <w:r w:rsidRPr="00B65D81">
              <w:rPr>
                <w:rFonts w:asciiTheme="majorHAnsi" w:hAnsiTheme="majorHAnsi" w:cstheme="majorHAnsi"/>
                <w:color w:val="151517"/>
              </w:rPr>
              <w:t xml:space="preserve"> (en </w:t>
            </w:r>
            <w:r w:rsidRPr="00B65D81">
              <w:rPr>
                <w:rFonts w:asciiTheme="majorHAnsi" w:hAnsiTheme="majorHAnsi" w:cstheme="majorHAnsi"/>
                <w:i/>
                <w:iCs/>
                <w:color w:val="151517"/>
              </w:rPr>
              <w:t>croûte</w:t>
            </w:r>
            <w:r w:rsidRPr="00B65D81">
              <w:rPr>
                <w:rFonts w:asciiTheme="majorHAnsi" w:hAnsiTheme="majorHAnsi" w:cstheme="majorHAnsi"/>
                <w:color w:val="151517"/>
              </w:rPr>
              <w:t>) va envuelto en masa y se hornea.</w:t>
            </w:r>
          </w:p>
        </w:tc>
      </w:tr>
      <w:tr w:rsidR="00A63209" w:rsidRPr="00B65D81" w14:paraId="743351D4"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4BB05E26"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tcPr>
          <w:p w14:paraId="4818A308" w14:textId="117B42F1" w:rsidR="00A63209" w:rsidRPr="00B65D81" w:rsidRDefault="00637817"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AEAAAA"/>
              </w:rPr>
            </w:pPr>
            <w:r>
              <w:rPr>
                <w:rFonts w:asciiTheme="majorHAnsi" w:eastAsia="Calibri" w:hAnsiTheme="majorHAnsi" w:cstheme="majorHAnsi"/>
                <w:color w:val="000000"/>
              </w:rPr>
              <w:t>Revise</w:t>
            </w:r>
            <w:r>
              <w:rPr>
                <w:rFonts w:asciiTheme="majorHAnsi" w:eastAsia="Calibri" w:hAnsiTheme="majorHAnsi" w:cstheme="majorHAnsi"/>
                <w:color w:val="000000"/>
              </w:rPr>
              <w:t xml:space="preserve"> n</w:t>
            </w:r>
            <w:r w:rsidR="00A63209" w:rsidRPr="00B65D81">
              <w:rPr>
                <w:rFonts w:asciiTheme="majorHAnsi" w:eastAsia="Calibri" w:hAnsiTheme="majorHAnsi" w:cstheme="majorHAnsi"/>
                <w:color w:val="000000"/>
              </w:rPr>
              <w:t>uevamente el contenido del componente formativo.</w:t>
            </w:r>
          </w:p>
        </w:tc>
      </w:tr>
      <w:tr w:rsidR="00A63209" w:rsidRPr="00B65D81" w14:paraId="5E92AC86"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6FD72FBE"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Pregunta 10</w:t>
            </w:r>
          </w:p>
        </w:tc>
        <w:tc>
          <w:tcPr>
            <w:tcW w:w="7778" w:type="dxa"/>
            <w:gridSpan w:val="2"/>
            <w:shd w:val="clear" w:color="auto" w:fill="FBE5D5"/>
          </w:tcPr>
          <w:p w14:paraId="2D4F8449" w14:textId="2A3174E3"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151517"/>
                <w:lang w:val="es-MX"/>
              </w:rPr>
            </w:pPr>
            <w:r w:rsidRPr="00B65D81">
              <w:rPr>
                <w:rFonts w:asciiTheme="majorHAnsi" w:hAnsiTheme="majorHAnsi" w:cstheme="majorHAnsi"/>
                <w:b/>
                <w:bCs/>
                <w:color w:val="151517"/>
              </w:rPr>
              <w:t>En el contexto de la cocina fría, la "</w:t>
            </w:r>
            <w:r w:rsidRPr="00B65D81">
              <w:rPr>
                <w:rFonts w:asciiTheme="majorHAnsi" w:hAnsiTheme="majorHAnsi" w:cstheme="majorHAnsi"/>
                <w:b/>
                <w:bCs/>
                <w:i/>
                <w:iCs/>
                <w:color w:val="151517"/>
              </w:rPr>
              <w:t>mousseline</w:t>
            </w:r>
            <w:r w:rsidRPr="00B65D81">
              <w:rPr>
                <w:rFonts w:asciiTheme="majorHAnsi" w:hAnsiTheme="majorHAnsi" w:cstheme="majorHAnsi"/>
                <w:b/>
                <w:bCs/>
                <w:color w:val="151517"/>
              </w:rPr>
              <w:t>" y la "</w:t>
            </w:r>
            <w:r w:rsidRPr="00B65D81">
              <w:rPr>
                <w:rFonts w:asciiTheme="majorHAnsi" w:hAnsiTheme="majorHAnsi" w:cstheme="majorHAnsi"/>
                <w:b/>
                <w:bCs/>
                <w:i/>
                <w:iCs/>
                <w:color w:val="151517"/>
              </w:rPr>
              <w:t>mousse</w:t>
            </w:r>
            <w:r w:rsidRPr="00B65D81">
              <w:rPr>
                <w:rFonts w:asciiTheme="majorHAnsi" w:hAnsiTheme="majorHAnsi" w:cstheme="majorHAnsi"/>
                <w:b/>
                <w:bCs/>
                <w:color w:val="151517"/>
              </w:rPr>
              <w:t>" son dos preparaciones diferentes. ¿Cuál de las siguientes afirmaciones es correcta?</w:t>
            </w:r>
          </w:p>
        </w:tc>
      </w:tr>
      <w:tr w:rsidR="00A63209" w:rsidRPr="00B65D81" w14:paraId="50B081FC"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BF17FE0" w14:textId="61152BA0"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a)</w:t>
            </w:r>
          </w:p>
        </w:tc>
        <w:tc>
          <w:tcPr>
            <w:tcW w:w="6779" w:type="dxa"/>
            <w:gridSpan w:val="2"/>
            <w:shd w:val="clear" w:color="auto" w:fill="FFFFFF"/>
          </w:tcPr>
          <w:p w14:paraId="3AC37D22" w14:textId="6E776B24"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B65D81">
              <w:rPr>
                <w:rFonts w:asciiTheme="majorHAnsi" w:eastAsia="Calibri" w:hAnsiTheme="majorHAnsi" w:cstheme="majorHAnsi"/>
                <w:i/>
                <w:iCs/>
                <w:color w:val="000000"/>
              </w:rPr>
              <w:t>mousseline</w:t>
            </w:r>
            <w:r w:rsidRPr="00B65D81">
              <w:rPr>
                <w:rFonts w:asciiTheme="majorHAnsi" w:eastAsia="Calibri" w:hAnsiTheme="majorHAnsi" w:cstheme="majorHAnsi"/>
                <w:color w:val="000000"/>
              </w:rPr>
              <w:t xml:space="preserve"> es una preparación ligera y aireada que se sirve fría y no requiere cocción, elaborada con ingredientes cocidos y gelatina.</w:t>
            </w:r>
          </w:p>
        </w:tc>
        <w:tc>
          <w:tcPr>
            <w:tcW w:w="2108" w:type="dxa"/>
            <w:shd w:val="clear" w:color="auto" w:fill="FFFFFF"/>
          </w:tcPr>
          <w:p w14:paraId="78A44323"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67DCC8AD"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E778C85" w14:textId="62782EE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b)</w:t>
            </w:r>
          </w:p>
        </w:tc>
        <w:tc>
          <w:tcPr>
            <w:tcW w:w="6779" w:type="dxa"/>
            <w:gridSpan w:val="2"/>
            <w:shd w:val="clear" w:color="auto" w:fill="FFFFFF"/>
          </w:tcPr>
          <w:p w14:paraId="6B569A56" w14:textId="765E7DD2"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B65D81">
              <w:rPr>
                <w:rFonts w:asciiTheme="majorHAnsi" w:eastAsia="Calibri" w:hAnsiTheme="majorHAnsi" w:cstheme="majorHAnsi"/>
                <w:i/>
                <w:iCs/>
                <w:color w:val="000000"/>
              </w:rPr>
              <w:t>mousseline</w:t>
            </w:r>
            <w:r w:rsidRPr="00B65D81">
              <w:rPr>
                <w:rFonts w:asciiTheme="majorHAnsi" w:eastAsia="Calibri" w:hAnsiTheme="majorHAnsi" w:cstheme="majorHAnsi"/>
                <w:color w:val="000000"/>
              </w:rPr>
              <w:t xml:space="preserve"> es una farce de textura fina con partes iguales de proteína cruda y crema, que requiere cocción, mientras que la </w:t>
            </w:r>
            <w:r w:rsidRPr="00B65D81">
              <w:rPr>
                <w:rFonts w:asciiTheme="majorHAnsi" w:eastAsia="Calibri" w:hAnsiTheme="majorHAnsi" w:cstheme="majorHAnsi"/>
                <w:i/>
                <w:iCs/>
                <w:color w:val="000000"/>
              </w:rPr>
              <w:t>mousse</w:t>
            </w:r>
            <w:r w:rsidRPr="00B65D81">
              <w:rPr>
                <w:rFonts w:asciiTheme="majorHAnsi" w:eastAsia="Calibri" w:hAnsiTheme="majorHAnsi" w:cstheme="majorHAnsi"/>
                <w:color w:val="000000"/>
              </w:rPr>
              <w:t xml:space="preserve"> se sirve fría con gelatina.</w:t>
            </w:r>
          </w:p>
        </w:tc>
        <w:tc>
          <w:tcPr>
            <w:tcW w:w="2108" w:type="dxa"/>
            <w:shd w:val="clear" w:color="auto" w:fill="FFFFFF"/>
          </w:tcPr>
          <w:p w14:paraId="746BD524" w14:textId="7644676A" w:rsidR="00A63209" w:rsidRPr="00B65D81" w:rsidRDefault="000801E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X</w:t>
            </w:r>
          </w:p>
        </w:tc>
      </w:tr>
      <w:tr w:rsidR="00A63209" w:rsidRPr="00B65D81" w14:paraId="15A7E5D5"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86EED41" w14:textId="37AC48CF"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c)</w:t>
            </w:r>
          </w:p>
        </w:tc>
        <w:tc>
          <w:tcPr>
            <w:tcW w:w="6779" w:type="dxa"/>
            <w:gridSpan w:val="2"/>
            <w:shd w:val="clear" w:color="auto" w:fill="auto"/>
          </w:tcPr>
          <w:p w14:paraId="6290B4A6" w14:textId="7027A4D5"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B65D81">
              <w:rPr>
                <w:rFonts w:asciiTheme="majorHAnsi" w:eastAsia="Calibri" w:hAnsiTheme="majorHAnsi" w:cstheme="majorHAnsi"/>
                <w:i/>
                <w:iCs/>
                <w:color w:val="000000"/>
              </w:rPr>
              <w:t>mousse</w:t>
            </w:r>
            <w:r w:rsidRPr="00B65D81">
              <w:rPr>
                <w:rFonts w:asciiTheme="majorHAnsi" w:eastAsia="Calibri" w:hAnsiTheme="majorHAnsi" w:cstheme="majorHAnsi"/>
                <w:color w:val="000000"/>
              </w:rPr>
              <w:t xml:space="preserve"> y la </w:t>
            </w:r>
            <w:r w:rsidRPr="00B65D81">
              <w:rPr>
                <w:rFonts w:asciiTheme="majorHAnsi" w:eastAsia="Calibri" w:hAnsiTheme="majorHAnsi" w:cstheme="majorHAnsi"/>
                <w:i/>
                <w:iCs/>
                <w:color w:val="000000"/>
              </w:rPr>
              <w:t>mousseline</w:t>
            </w:r>
            <w:r w:rsidRPr="00B65D81">
              <w:rPr>
                <w:rFonts w:asciiTheme="majorHAnsi" w:eastAsia="Calibri" w:hAnsiTheme="majorHAnsi" w:cstheme="majorHAnsi"/>
                <w:color w:val="000000"/>
              </w:rPr>
              <w:t xml:space="preserve"> son el mismo tipo de preparación y se elaboran de manera idéntica.</w:t>
            </w:r>
          </w:p>
        </w:tc>
        <w:tc>
          <w:tcPr>
            <w:tcW w:w="2108" w:type="dxa"/>
            <w:shd w:val="clear" w:color="auto" w:fill="FFFFFF"/>
          </w:tcPr>
          <w:p w14:paraId="646F1C91" w14:textId="77777777" w:rsidR="00A63209" w:rsidRPr="00B65D81" w:rsidRDefault="00A63209" w:rsidP="00A63209">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rPr>
            </w:pPr>
          </w:p>
        </w:tc>
      </w:tr>
      <w:tr w:rsidR="00A63209" w:rsidRPr="00B65D81" w14:paraId="5632B858"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4208C5F" w14:textId="6771EE76"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Opción d)</w:t>
            </w:r>
          </w:p>
        </w:tc>
        <w:tc>
          <w:tcPr>
            <w:tcW w:w="6779" w:type="dxa"/>
            <w:gridSpan w:val="2"/>
            <w:shd w:val="clear" w:color="auto" w:fill="FFFFFF"/>
          </w:tcPr>
          <w:p w14:paraId="4FB6065B" w14:textId="5ABC6E23" w:rsidR="00A63209" w:rsidRPr="00B65D81" w:rsidRDefault="000801E9"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r w:rsidRPr="00B65D81">
              <w:rPr>
                <w:rFonts w:asciiTheme="majorHAnsi" w:eastAsia="Calibri" w:hAnsiTheme="majorHAnsi" w:cstheme="majorHAnsi"/>
                <w:color w:val="000000"/>
              </w:rPr>
              <w:t xml:space="preserve">La </w:t>
            </w:r>
            <w:r w:rsidRPr="00B65D81">
              <w:rPr>
                <w:rFonts w:asciiTheme="majorHAnsi" w:eastAsia="Calibri" w:hAnsiTheme="majorHAnsi" w:cstheme="majorHAnsi"/>
                <w:i/>
                <w:iCs/>
                <w:color w:val="000000"/>
              </w:rPr>
              <w:t>mousseline</w:t>
            </w:r>
            <w:r w:rsidRPr="00B65D81">
              <w:rPr>
                <w:rFonts w:asciiTheme="majorHAnsi" w:eastAsia="Calibri" w:hAnsiTheme="majorHAnsi" w:cstheme="majorHAnsi"/>
                <w:color w:val="000000"/>
              </w:rPr>
              <w:t xml:space="preserve"> es un tipo de salsa y la mousse es un tipo de ensalada.</w:t>
            </w:r>
          </w:p>
        </w:tc>
        <w:tc>
          <w:tcPr>
            <w:tcW w:w="2108" w:type="dxa"/>
            <w:shd w:val="clear" w:color="auto" w:fill="FFFFFF"/>
          </w:tcPr>
          <w:p w14:paraId="151EB5D7" w14:textId="77777777" w:rsidR="00A63209" w:rsidRPr="00B65D81" w:rsidRDefault="00A63209" w:rsidP="00A63209">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rPr>
            </w:pPr>
          </w:p>
        </w:tc>
      </w:tr>
      <w:tr w:rsidR="00A63209" w:rsidRPr="00B65D81" w14:paraId="7D8DCB62" w14:textId="77777777" w:rsidTr="00814AC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376" w:type="dxa"/>
            <w:gridSpan w:val="2"/>
          </w:tcPr>
          <w:p w14:paraId="1C0B85C4"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correcta</w:t>
            </w:r>
          </w:p>
        </w:tc>
        <w:tc>
          <w:tcPr>
            <w:tcW w:w="7778" w:type="dxa"/>
            <w:gridSpan w:val="2"/>
            <w:shd w:val="clear" w:color="auto" w:fill="FFFFFF"/>
          </w:tcPr>
          <w:p w14:paraId="01177FC8" w14:textId="6000C173" w:rsidR="00A63209" w:rsidRPr="00B65D81" w:rsidRDefault="000801E9" w:rsidP="00A63209">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 xml:space="preserve">La </w:t>
            </w:r>
            <w:r w:rsidRPr="00B65D81">
              <w:rPr>
                <w:rFonts w:asciiTheme="majorHAnsi" w:eastAsia="Calibri" w:hAnsiTheme="majorHAnsi" w:cstheme="majorHAnsi"/>
                <w:i/>
                <w:iCs/>
                <w:color w:val="000000" w:themeColor="text1"/>
              </w:rPr>
              <w:t>mousseline</w:t>
            </w:r>
            <w:r w:rsidRPr="00B65D81">
              <w:rPr>
                <w:rFonts w:asciiTheme="majorHAnsi" w:eastAsia="Calibri" w:hAnsiTheme="majorHAnsi" w:cstheme="majorHAnsi"/>
                <w:color w:val="000000" w:themeColor="text1"/>
              </w:rPr>
              <w:t xml:space="preserve"> es una farce de textura fina con partes iguales de proteína cruda y crema, que requiere cocción. La </w:t>
            </w:r>
            <w:r w:rsidRPr="00B65D81">
              <w:rPr>
                <w:rFonts w:asciiTheme="majorHAnsi" w:eastAsia="Calibri" w:hAnsiTheme="majorHAnsi" w:cstheme="majorHAnsi"/>
                <w:i/>
                <w:iCs/>
                <w:color w:val="000000" w:themeColor="text1"/>
              </w:rPr>
              <w:t>mousse</w:t>
            </w:r>
            <w:r w:rsidRPr="00B65D81">
              <w:rPr>
                <w:rFonts w:asciiTheme="majorHAnsi" w:eastAsia="Calibri" w:hAnsiTheme="majorHAnsi" w:cstheme="majorHAnsi"/>
                <w:color w:val="000000" w:themeColor="text1"/>
              </w:rPr>
              <w:t xml:space="preserve"> es la que se sirve fría con gelatina.</w:t>
            </w:r>
          </w:p>
        </w:tc>
      </w:tr>
      <w:tr w:rsidR="00A63209" w:rsidRPr="00B65D81" w14:paraId="419DD936" w14:textId="77777777" w:rsidTr="00814ACA">
        <w:trPr>
          <w:trHeight w:val="220"/>
        </w:trPr>
        <w:tc>
          <w:tcPr>
            <w:cnfStyle w:val="001000000000" w:firstRow="0" w:lastRow="0" w:firstColumn="1" w:lastColumn="0" w:oddVBand="0" w:evenVBand="0" w:oddHBand="0" w:evenHBand="0" w:firstRowFirstColumn="0" w:firstRowLastColumn="0" w:lastRowFirstColumn="0" w:lastRowLastColumn="0"/>
            <w:tcW w:w="2376" w:type="dxa"/>
            <w:gridSpan w:val="2"/>
            <w:shd w:val="clear" w:color="auto" w:fill="FBE5D5"/>
          </w:tcPr>
          <w:p w14:paraId="43C0637E" w14:textId="77777777" w:rsidR="00A63209" w:rsidRPr="00B65D81" w:rsidRDefault="00A63209" w:rsidP="00A63209">
            <w:pPr>
              <w:rPr>
                <w:rFonts w:asciiTheme="majorHAnsi" w:eastAsia="Calibri" w:hAnsiTheme="majorHAnsi" w:cstheme="majorHAnsi"/>
                <w:color w:val="595959"/>
              </w:rPr>
            </w:pPr>
            <w:r w:rsidRPr="00B65D81">
              <w:rPr>
                <w:rFonts w:asciiTheme="majorHAnsi" w:eastAsia="Calibri" w:hAnsiTheme="majorHAnsi" w:cstheme="majorHAnsi"/>
                <w:color w:val="595959"/>
              </w:rPr>
              <w:t>Comentario respuesta incorrecta</w:t>
            </w:r>
          </w:p>
        </w:tc>
        <w:tc>
          <w:tcPr>
            <w:tcW w:w="7778" w:type="dxa"/>
            <w:gridSpan w:val="2"/>
            <w:shd w:val="clear" w:color="auto" w:fill="FFFFFF"/>
          </w:tcPr>
          <w:p w14:paraId="46B5A593" w14:textId="6CA6617D" w:rsidR="00A63209" w:rsidRPr="00B65D81" w:rsidRDefault="00A8360B" w:rsidP="00A63209">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AEAAAA"/>
              </w:rPr>
            </w:pPr>
            <w:r>
              <w:rPr>
                <w:rFonts w:asciiTheme="majorHAnsi" w:eastAsia="Calibri" w:hAnsiTheme="majorHAnsi" w:cstheme="majorHAnsi"/>
                <w:color w:val="000000"/>
              </w:rPr>
              <w:t xml:space="preserve">Revise </w:t>
            </w:r>
            <w:r w:rsidR="00A63209" w:rsidRPr="00B65D81">
              <w:rPr>
                <w:rFonts w:asciiTheme="majorHAnsi" w:eastAsia="Calibri" w:hAnsiTheme="majorHAnsi" w:cstheme="majorHAnsi"/>
                <w:color w:val="000000"/>
              </w:rPr>
              <w:t>nuevamente el contenido del componente formativo.</w:t>
            </w:r>
          </w:p>
        </w:tc>
      </w:tr>
    </w:tbl>
    <w:p w14:paraId="5FA2BA2B" w14:textId="77777777" w:rsidR="00E702CE" w:rsidRDefault="00E702CE">
      <w:pPr>
        <w:widowControl w:val="0"/>
        <w:pBdr>
          <w:top w:val="nil"/>
          <w:left w:val="nil"/>
          <w:bottom w:val="nil"/>
          <w:right w:val="nil"/>
          <w:between w:val="nil"/>
        </w:pBdr>
        <w:rPr>
          <w:rFonts w:ascii="Calibri" w:eastAsia="Calibri" w:hAnsi="Calibri" w:cs="Calibri"/>
          <w:color w:val="AEAAAA"/>
          <w:sz w:val="20"/>
          <w:szCs w:val="20"/>
        </w:rPr>
      </w:pPr>
    </w:p>
    <w:tbl>
      <w:tblPr>
        <w:tblStyle w:val="a0"/>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00" w:firstRow="0" w:lastRow="0" w:firstColumn="0" w:lastColumn="0" w:noHBand="0" w:noVBand="1"/>
      </w:tblPr>
      <w:tblGrid>
        <w:gridCol w:w="1267"/>
        <w:gridCol w:w="1267"/>
        <w:gridCol w:w="5654"/>
        <w:gridCol w:w="1966"/>
      </w:tblGrid>
      <w:tr w:rsidR="00E702CE" w:rsidRPr="00B65D81" w14:paraId="50F222A2" w14:textId="77777777">
        <w:trPr>
          <w:trHeight w:val="220"/>
        </w:trPr>
        <w:tc>
          <w:tcPr>
            <w:tcW w:w="2534" w:type="dxa"/>
            <w:gridSpan w:val="2"/>
            <w:shd w:val="clear" w:color="auto" w:fill="FBE5D5"/>
          </w:tcPr>
          <w:p w14:paraId="00CCDD64" w14:textId="77777777" w:rsidR="00E702CE" w:rsidRPr="00B65D81" w:rsidRDefault="00000000">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11</w:t>
            </w:r>
          </w:p>
        </w:tc>
        <w:tc>
          <w:tcPr>
            <w:tcW w:w="7620" w:type="dxa"/>
            <w:gridSpan w:val="2"/>
            <w:shd w:val="clear" w:color="auto" w:fill="FBE5D5"/>
          </w:tcPr>
          <w:p w14:paraId="4E55E9AB" w14:textId="129AE7F4" w:rsidR="00E702CE" w:rsidRPr="00B65D81" w:rsidRDefault="000801E9">
            <w:pPr>
              <w:spacing w:line="240" w:lineRule="auto"/>
              <w:rPr>
                <w:rFonts w:asciiTheme="majorHAnsi" w:hAnsiTheme="majorHAnsi" w:cstheme="majorHAnsi"/>
                <w:b/>
                <w:bCs/>
                <w:color w:val="151517"/>
                <w:lang w:val="es-MX"/>
              </w:rPr>
            </w:pPr>
            <w:r w:rsidRPr="00B65D81">
              <w:rPr>
                <w:rFonts w:asciiTheme="majorHAnsi" w:hAnsiTheme="majorHAnsi" w:cstheme="majorHAnsi"/>
                <w:b/>
                <w:bCs/>
                <w:color w:val="151517"/>
              </w:rPr>
              <w:t>El origen del sándwich se atribuye a:</w:t>
            </w:r>
          </w:p>
        </w:tc>
      </w:tr>
      <w:tr w:rsidR="001B688A" w:rsidRPr="00B65D81" w14:paraId="479C9782" w14:textId="77777777" w:rsidTr="003A027F">
        <w:trPr>
          <w:trHeight w:val="220"/>
        </w:trPr>
        <w:tc>
          <w:tcPr>
            <w:tcW w:w="1267" w:type="dxa"/>
          </w:tcPr>
          <w:p w14:paraId="74277A2A" w14:textId="61DA1E39"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29868AE1" w14:textId="0DE64F73" w:rsidR="001B688A" w:rsidRPr="00B65D81" w:rsidRDefault="000801E9" w:rsidP="001B688A">
            <w:pPr>
              <w:rPr>
                <w:rFonts w:asciiTheme="majorHAnsi" w:eastAsia="Calibri" w:hAnsiTheme="majorHAnsi" w:cstheme="majorHAnsi"/>
              </w:rPr>
            </w:pPr>
            <w:r w:rsidRPr="00B65D81">
              <w:rPr>
                <w:rFonts w:asciiTheme="majorHAnsi" w:eastAsia="Calibri" w:hAnsiTheme="majorHAnsi" w:cstheme="majorHAnsi"/>
              </w:rPr>
              <w:t>Un chef francés del siglo XIX que buscaba una comida rápida para los trabajadores.</w:t>
            </w:r>
          </w:p>
        </w:tc>
        <w:tc>
          <w:tcPr>
            <w:tcW w:w="1966" w:type="dxa"/>
            <w:shd w:val="clear" w:color="auto" w:fill="FFFFFF"/>
          </w:tcPr>
          <w:p w14:paraId="298AA9B0" w14:textId="6F881004" w:rsidR="003A027F" w:rsidRPr="00B65D81" w:rsidRDefault="003A027F" w:rsidP="001B688A">
            <w:pPr>
              <w:widowControl w:val="0"/>
              <w:rPr>
                <w:rFonts w:asciiTheme="majorHAnsi" w:eastAsia="Calibri" w:hAnsiTheme="majorHAnsi" w:cstheme="majorHAnsi"/>
              </w:rPr>
            </w:pPr>
          </w:p>
        </w:tc>
      </w:tr>
      <w:tr w:rsidR="001B688A" w:rsidRPr="00B65D81" w14:paraId="7C82655E" w14:textId="77777777" w:rsidTr="003A027F">
        <w:trPr>
          <w:trHeight w:val="220"/>
        </w:trPr>
        <w:tc>
          <w:tcPr>
            <w:tcW w:w="1267" w:type="dxa"/>
          </w:tcPr>
          <w:p w14:paraId="5D6D3682" w14:textId="5CDBF1E4"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41D102BA" w14:textId="2BBBD1A6" w:rsidR="001B688A" w:rsidRPr="00B65D81" w:rsidRDefault="000801E9" w:rsidP="001B688A">
            <w:pPr>
              <w:rPr>
                <w:rFonts w:asciiTheme="majorHAnsi" w:eastAsia="Calibri" w:hAnsiTheme="majorHAnsi" w:cstheme="majorHAnsi"/>
              </w:rPr>
            </w:pPr>
            <w:r w:rsidRPr="00B65D81">
              <w:rPr>
                <w:rFonts w:asciiTheme="majorHAnsi" w:eastAsia="Calibri" w:hAnsiTheme="majorHAnsi" w:cstheme="majorHAnsi"/>
              </w:rPr>
              <w:t>Un inventor estadounidense que lo popularizó durante la gran depresión.</w:t>
            </w:r>
          </w:p>
        </w:tc>
        <w:tc>
          <w:tcPr>
            <w:tcW w:w="1966" w:type="dxa"/>
            <w:shd w:val="clear" w:color="auto" w:fill="FFFFFF"/>
          </w:tcPr>
          <w:p w14:paraId="0A6269D2" w14:textId="77777777" w:rsidR="001B688A" w:rsidRPr="00B65D81" w:rsidRDefault="001B688A" w:rsidP="001B688A">
            <w:pPr>
              <w:widowControl w:val="0"/>
              <w:rPr>
                <w:rFonts w:asciiTheme="majorHAnsi" w:eastAsia="Calibri" w:hAnsiTheme="majorHAnsi" w:cstheme="majorHAnsi"/>
              </w:rPr>
            </w:pPr>
          </w:p>
        </w:tc>
      </w:tr>
      <w:tr w:rsidR="001B688A" w:rsidRPr="00B65D81" w14:paraId="07E1DA3C" w14:textId="77777777" w:rsidTr="003A027F">
        <w:trPr>
          <w:trHeight w:val="220"/>
        </w:trPr>
        <w:tc>
          <w:tcPr>
            <w:tcW w:w="1267" w:type="dxa"/>
          </w:tcPr>
          <w:p w14:paraId="703B853C" w14:textId="7CDBAFA3"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367334A0" w14:textId="73A9AAF6" w:rsidR="001B688A" w:rsidRPr="00B65D81" w:rsidRDefault="000801E9" w:rsidP="001B688A">
            <w:pPr>
              <w:rPr>
                <w:rFonts w:asciiTheme="majorHAnsi" w:eastAsia="Calibri" w:hAnsiTheme="majorHAnsi" w:cstheme="majorHAnsi"/>
              </w:rPr>
            </w:pPr>
            <w:r w:rsidRPr="00B65D81">
              <w:rPr>
                <w:rFonts w:asciiTheme="majorHAnsi" w:eastAsia="Calibri" w:hAnsiTheme="majorHAnsi" w:cstheme="majorHAnsi"/>
              </w:rPr>
              <w:t>John Montagu, IV Conde de Sándwich, quien pidió su carne entre dos panes para no interrumpir su juego de cartas.</w:t>
            </w:r>
          </w:p>
        </w:tc>
        <w:tc>
          <w:tcPr>
            <w:tcW w:w="1966" w:type="dxa"/>
            <w:shd w:val="clear" w:color="auto" w:fill="FFFFFF"/>
          </w:tcPr>
          <w:p w14:paraId="7CB6B244" w14:textId="77A5AD6F" w:rsidR="001B688A" w:rsidRPr="00B65D81" w:rsidRDefault="000801E9" w:rsidP="001B688A">
            <w:pPr>
              <w:widowControl w:val="0"/>
              <w:rPr>
                <w:rFonts w:asciiTheme="majorHAnsi" w:eastAsia="Calibri" w:hAnsiTheme="majorHAnsi" w:cstheme="majorHAnsi"/>
              </w:rPr>
            </w:pPr>
            <w:r w:rsidRPr="00B65D81">
              <w:rPr>
                <w:rFonts w:asciiTheme="majorHAnsi" w:eastAsia="Calibri" w:hAnsiTheme="majorHAnsi" w:cstheme="majorHAnsi"/>
              </w:rPr>
              <w:t>X</w:t>
            </w:r>
          </w:p>
        </w:tc>
      </w:tr>
      <w:tr w:rsidR="001B688A" w:rsidRPr="00B65D81" w14:paraId="0A6FA8F6" w14:textId="77777777" w:rsidTr="003A027F">
        <w:trPr>
          <w:trHeight w:val="220"/>
        </w:trPr>
        <w:tc>
          <w:tcPr>
            <w:tcW w:w="1267" w:type="dxa"/>
          </w:tcPr>
          <w:p w14:paraId="4AC22BEE" w14:textId="12EDEB11"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161C264D" w14:textId="65CA9F05" w:rsidR="001B688A" w:rsidRPr="00B65D81" w:rsidRDefault="000801E9" w:rsidP="001B688A">
            <w:pPr>
              <w:rPr>
                <w:rFonts w:asciiTheme="majorHAnsi" w:eastAsia="Calibri" w:hAnsiTheme="majorHAnsi" w:cstheme="majorHAnsi"/>
              </w:rPr>
            </w:pPr>
            <w:r w:rsidRPr="00B65D81">
              <w:rPr>
                <w:rFonts w:asciiTheme="majorHAnsi" w:eastAsia="Calibri" w:hAnsiTheme="majorHAnsi" w:cstheme="majorHAnsi"/>
              </w:rPr>
              <w:t>Los antiguos romanos, quienes comían pan con carne en sus banquetes.</w:t>
            </w:r>
          </w:p>
        </w:tc>
        <w:tc>
          <w:tcPr>
            <w:tcW w:w="1966" w:type="dxa"/>
            <w:shd w:val="clear" w:color="auto" w:fill="FFFFFF"/>
          </w:tcPr>
          <w:p w14:paraId="50F60D79" w14:textId="1487C653" w:rsidR="001B688A" w:rsidRPr="00B65D81" w:rsidRDefault="001B688A" w:rsidP="001B688A">
            <w:pPr>
              <w:widowControl w:val="0"/>
              <w:rPr>
                <w:rFonts w:asciiTheme="majorHAnsi" w:eastAsia="Calibri" w:hAnsiTheme="majorHAnsi" w:cstheme="majorHAnsi"/>
              </w:rPr>
            </w:pPr>
          </w:p>
        </w:tc>
      </w:tr>
      <w:tr w:rsidR="001B688A" w:rsidRPr="00B65D81" w14:paraId="605AF70F" w14:textId="77777777">
        <w:trPr>
          <w:trHeight w:val="220"/>
        </w:trPr>
        <w:tc>
          <w:tcPr>
            <w:tcW w:w="2534" w:type="dxa"/>
            <w:gridSpan w:val="2"/>
          </w:tcPr>
          <w:p w14:paraId="3177BD50" w14:textId="77777777"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59A66AC5" w14:textId="45F6F46B" w:rsidR="001B688A" w:rsidRPr="00B65D81" w:rsidRDefault="000801E9" w:rsidP="001B688A">
            <w:pPr>
              <w:spacing w:line="240" w:lineRule="auto"/>
              <w:rPr>
                <w:rFonts w:asciiTheme="majorHAnsi" w:hAnsiTheme="majorHAnsi" w:cstheme="majorHAnsi"/>
                <w:color w:val="151517"/>
              </w:rPr>
            </w:pPr>
            <w:r w:rsidRPr="00B65D81">
              <w:rPr>
                <w:rFonts w:asciiTheme="majorHAnsi" w:hAnsiTheme="majorHAnsi" w:cstheme="majorHAnsi"/>
                <w:color w:val="151517"/>
              </w:rPr>
              <w:t>Esta anécdota histórica es el origen del sándwich como lo conocemos hoy.</w:t>
            </w:r>
          </w:p>
        </w:tc>
      </w:tr>
      <w:tr w:rsidR="001B688A" w:rsidRPr="00B65D81" w14:paraId="19EB6D3C" w14:textId="77777777">
        <w:trPr>
          <w:trHeight w:val="220"/>
        </w:trPr>
        <w:tc>
          <w:tcPr>
            <w:tcW w:w="2534" w:type="dxa"/>
            <w:gridSpan w:val="2"/>
            <w:shd w:val="clear" w:color="auto" w:fill="FBE5D5"/>
          </w:tcPr>
          <w:p w14:paraId="1CC4DF15" w14:textId="77777777"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47AED9EE" w14:textId="5B67EF4C" w:rsidR="001B688A" w:rsidRPr="00B65D81" w:rsidRDefault="00A8360B" w:rsidP="001B688A">
            <w:pPr>
              <w:rPr>
                <w:rFonts w:asciiTheme="majorHAnsi" w:eastAsia="Calibri" w:hAnsiTheme="majorHAnsi" w:cstheme="majorHAnsi"/>
                <w:color w:val="AEAAAA"/>
              </w:rPr>
            </w:pPr>
            <w:r>
              <w:rPr>
                <w:rFonts w:asciiTheme="majorHAnsi" w:eastAsia="Calibri" w:hAnsiTheme="majorHAnsi" w:cstheme="majorHAnsi"/>
              </w:rPr>
              <w:t>Re</w:t>
            </w:r>
            <w:r w:rsidR="001B688A" w:rsidRPr="00B65D81">
              <w:rPr>
                <w:rFonts w:asciiTheme="majorHAnsi" w:eastAsia="Calibri" w:hAnsiTheme="majorHAnsi" w:cstheme="majorHAnsi"/>
              </w:rPr>
              <w:t>vise nuevamente el contenido del componente formativo.</w:t>
            </w:r>
          </w:p>
        </w:tc>
      </w:tr>
      <w:tr w:rsidR="001B688A" w:rsidRPr="00B65D81" w14:paraId="594C781D" w14:textId="77777777">
        <w:trPr>
          <w:trHeight w:val="220"/>
        </w:trPr>
        <w:tc>
          <w:tcPr>
            <w:tcW w:w="2534" w:type="dxa"/>
            <w:gridSpan w:val="2"/>
            <w:shd w:val="clear" w:color="auto" w:fill="FBE5D5"/>
          </w:tcPr>
          <w:p w14:paraId="77CA4E3E" w14:textId="77777777" w:rsidR="001B688A" w:rsidRPr="00B65D81" w:rsidRDefault="001B688A" w:rsidP="001B688A">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12</w:t>
            </w:r>
          </w:p>
        </w:tc>
        <w:tc>
          <w:tcPr>
            <w:tcW w:w="7620" w:type="dxa"/>
            <w:gridSpan w:val="2"/>
            <w:shd w:val="clear" w:color="auto" w:fill="FBE5D5"/>
          </w:tcPr>
          <w:p w14:paraId="27288A40" w14:textId="2A8B8B50" w:rsidR="001B688A" w:rsidRPr="00B65D81" w:rsidRDefault="000801E9" w:rsidP="001B688A">
            <w:pPr>
              <w:rPr>
                <w:rFonts w:asciiTheme="majorHAnsi" w:hAnsiTheme="majorHAnsi" w:cstheme="majorHAnsi"/>
                <w:b/>
                <w:bCs/>
                <w:color w:val="151517"/>
                <w:lang w:val="es-MX"/>
              </w:rPr>
            </w:pPr>
            <w:r w:rsidRPr="00B65D81">
              <w:rPr>
                <w:rFonts w:asciiTheme="majorHAnsi" w:hAnsiTheme="majorHAnsi" w:cstheme="majorHAnsi"/>
                <w:b/>
                <w:bCs/>
                <w:color w:val="151517"/>
              </w:rPr>
              <w:t>En la elaboración de canapés fríos con base de masa, se recomienda una técnica específica para mantener su textura. Esta técnica consiste en:</w:t>
            </w:r>
          </w:p>
        </w:tc>
      </w:tr>
      <w:tr w:rsidR="003A027F" w:rsidRPr="00B65D81" w14:paraId="1B37C8A4" w14:textId="77777777" w:rsidTr="003A027F">
        <w:trPr>
          <w:trHeight w:val="220"/>
        </w:trPr>
        <w:tc>
          <w:tcPr>
            <w:tcW w:w="1267" w:type="dxa"/>
          </w:tcPr>
          <w:p w14:paraId="65A8D995" w14:textId="3206DD0A"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19B01C4C" w14:textId="3DD537D6" w:rsidR="003A027F" w:rsidRPr="00B65D81" w:rsidRDefault="000801E9" w:rsidP="003A027F">
            <w:pPr>
              <w:rPr>
                <w:rFonts w:asciiTheme="majorHAnsi" w:eastAsia="Calibri" w:hAnsiTheme="majorHAnsi" w:cstheme="majorHAnsi"/>
              </w:rPr>
            </w:pPr>
            <w:r w:rsidRPr="00B65D81">
              <w:rPr>
                <w:rFonts w:asciiTheme="majorHAnsi" w:eastAsia="Calibri" w:hAnsiTheme="majorHAnsi" w:cstheme="majorHAnsi"/>
              </w:rPr>
              <w:t>Bañarlos en mantequilla derretida para sellarlos.</w:t>
            </w:r>
          </w:p>
        </w:tc>
        <w:tc>
          <w:tcPr>
            <w:tcW w:w="1966" w:type="dxa"/>
            <w:shd w:val="clear" w:color="auto" w:fill="FFFFFF"/>
          </w:tcPr>
          <w:p w14:paraId="143A4A0E" w14:textId="6D85D275" w:rsidR="003A027F" w:rsidRPr="00B65D81" w:rsidRDefault="003A027F" w:rsidP="003A027F">
            <w:pPr>
              <w:widowControl w:val="0"/>
              <w:rPr>
                <w:rFonts w:asciiTheme="majorHAnsi" w:eastAsia="Calibri" w:hAnsiTheme="majorHAnsi" w:cstheme="majorHAnsi"/>
              </w:rPr>
            </w:pPr>
          </w:p>
        </w:tc>
      </w:tr>
      <w:tr w:rsidR="003A027F" w:rsidRPr="00B65D81" w14:paraId="0AFEDA14" w14:textId="77777777" w:rsidTr="003A027F">
        <w:trPr>
          <w:trHeight w:val="220"/>
        </w:trPr>
        <w:tc>
          <w:tcPr>
            <w:tcW w:w="1267" w:type="dxa"/>
          </w:tcPr>
          <w:p w14:paraId="3AE1D6A0" w14:textId="4C5A8506"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04F393D7" w14:textId="31BC7874" w:rsidR="003A027F" w:rsidRPr="00B65D81" w:rsidRDefault="000801E9" w:rsidP="003A027F">
            <w:pPr>
              <w:rPr>
                <w:rFonts w:asciiTheme="majorHAnsi" w:eastAsia="Calibri" w:hAnsiTheme="majorHAnsi" w:cstheme="majorHAnsi"/>
              </w:rPr>
            </w:pPr>
            <w:r w:rsidRPr="00B65D81">
              <w:rPr>
                <w:rFonts w:asciiTheme="majorHAnsi" w:eastAsia="Calibri" w:hAnsiTheme="majorHAnsi" w:cstheme="majorHAnsi"/>
              </w:rPr>
              <w:t>Servirlos inmediatamente después de armarlos para que no pierdan frescura.</w:t>
            </w:r>
          </w:p>
        </w:tc>
        <w:tc>
          <w:tcPr>
            <w:tcW w:w="1966" w:type="dxa"/>
            <w:shd w:val="clear" w:color="auto" w:fill="FFFFFF"/>
          </w:tcPr>
          <w:p w14:paraId="0F7B5F2C" w14:textId="77777777" w:rsidR="003A027F" w:rsidRPr="00B65D81" w:rsidRDefault="003A027F" w:rsidP="003A027F">
            <w:pPr>
              <w:widowControl w:val="0"/>
              <w:rPr>
                <w:rFonts w:asciiTheme="majorHAnsi" w:eastAsia="Calibri" w:hAnsiTheme="majorHAnsi" w:cstheme="majorHAnsi"/>
              </w:rPr>
            </w:pPr>
          </w:p>
        </w:tc>
      </w:tr>
      <w:tr w:rsidR="003A027F" w:rsidRPr="00B65D81" w14:paraId="760B3A2A" w14:textId="77777777" w:rsidTr="003A027F">
        <w:trPr>
          <w:trHeight w:val="220"/>
        </w:trPr>
        <w:tc>
          <w:tcPr>
            <w:tcW w:w="1267" w:type="dxa"/>
          </w:tcPr>
          <w:p w14:paraId="3C8EBD3B" w14:textId="47AE2074"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4AFE42BF" w14:textId="1DD4EF81" w:rsidR="003A027F" w:rsidRPr="00B65D81" w:rsidRDefault="000801E9" w:rsidP="003A027F">
            <w:pPr>
              <w:rPr>
                <w:rFonts w:asciiTheme="majorHAnsi" w:eastAsia="Calibri" w:hAnsiTheme="majorHAnsi" w:cstheme="majorHAnsi"/>
              </w:rPr>
            </w:pPr>
            <w:r w:rsidRPr="00B65D81">
              <w:rPr>
                <w:rFonts w:asciiTheme="majorHAnsi" w:eastAsia="Calibri" w:hAnsiTheme="majorHAnsi" w:cstheme="majorHAnsi"/>
              </w:rPr>
              <w:t>Hornearlos ligeramente antes de servir para que estén calientes.</w:t>
            </w:r>
          </w:p>
        </w:tc>
        <w:tc>
          <w:tcPr>
            <w:tcW w:w="1966" w:type="dxa"/>
            <w:shd w:val="clear" w:color="auto" w:fill="FFFFFF"/>
          </w:tcPr>
          <w:p w14:paraId="175369B6" w14:textId="70DBA62B" w:rsidR="003A027F" w:rsidRPr="00B65D81" w:rsidRDefault="003A027F" w:rsidP="003A027F">
            <w:pPr>
              <w:widowControl w:val="0"/>
              <w:rPr>
                <w:rFonts w:asciiTheme="majorHAnsi" w:eastAsia="Calibri" w:hAnsiTheme="majorHAnsi" w:cstheme="majorHAnsi"/>
              </w:rPr>
            </w:pPr>
          </w:p>
        </w:tc>
      </w:tr>
      <w:tr w:rsidR="003A027F" w:rsidRPr="00B65D81" w14:paraId="5CAA86AB" w14:textId="77777777" w:rsidTr="003A027F">
        <w:trPr>
          <w:trHeight w:val="220"/>
        </w:trPr>
        <w:tc>
          <w:tcPr>
            <w:tcW w:w="1267" w:type="dxa"/>
          </w:tcPr>
          <w:p w14:paraId="4618EEFB" w14:textId="2874D047"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4594DDE3" w14:textId="672B956B" w:rsidR="003A027F" w:rsidRPr="00B65D81" w:rsidRDefault="000801E9" w:rsidP="003A027F">
            <w:pPr>
              <w:rPr>
                <w:rFonts w:asciiTheme="majorHAnsi" w:eastAsia="Calibri" w:hAnsiTheme="majorHAnsi" w:cstheme="majorHAnsi"/>
              </w:rPr>
            </w:pPr>
            <w:r w:rsidRPr="00B65D81">
              <w:rPr>
                <w:rFonts w:asciiTheme="majorHAnsi" w:eastAsia="Calibri" w:hAnsiTheme="majorHAnsi" w:cstheme="majorHAnsi"/>
              </w:rPr>
              <w:t>Armarlos y congelarlos inmediatamente para que no se humedezcan, y decorarlos después de descongelar.</w:t>
            </w:r>
          </w:p>
        </w:tc>
        <w:tc>
          <w:tcPr>
            <w:tcW w:w="1966" w:type="dxa"/>
            <w:shd w:val="clear" w:color="auto" w:fill="FFFFFF"/>
          </w:tcPr>
          <w:p w14:paraId="7B112AF9" w14:textId="6037AD75" w:rsidR="003A027F" w:rsidRPr="00B65D81" w:rsidRDefault="000801E9" w:rsidP="003A027F">
            <w:pPr>
              <w:widowControl w:val="0"/>
              <w:rPr>
                <w:rFonts w:asciiTheme="majorHAnsi" w:eastAsia="Calibri" w:hAnsiTheme="majorHAnsi" w:cstheme="majorHAnsi"/>
              </w:rPr>
            </w:pPr>
            <w:r w:rsidRPr="00B65D81">
              <w:rPr>
                <w:rFonts w:asciiTheme="majorHAnsi" w:eastAsia="Calibri" w:hAnsiTheme="majorHAnsi" w:cstheme="majorHAnsi"/>
              </w:rPr>
              <w:t>X</w:t>
            </w:r>
          </w:p>
        </w:tc>
      </w:tr>
      <w:tr w:rsidR="003A027F" w:rsidRPr="00B65D81" w14:paraId="13F56A5A" w14:textId="77777777">
        <w:trPr>
          <w:trHeight w:val="220"/>
        </w:trPr>
        <w:tc>
          <w:tcPr>
            <w:tcW w:w="2534" w:type="dxa"/>
            <w:gridSpan w:val="2"/>
          </w:tcPr>
          <w:p w14:paraId="14FD43D6" w14:textId="77777777"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532029EE" w14:textId="3D541FBD" w:rsidR="003A027F" w:rsidRPr="00B65D81" w:rsidRDefault="000801E9" w:rsidP="003A027F">
            <w:pPr>
              <w:spacing w:line="240" w:lineRule="auto"/>
              <w:rPr>
                <w:rFonts w:asciiTheme="majorHAnsi" w:hAnsiTheme="majorHAnsi" w:cstheme="majorHAnsi"/>
                <w:color w:val="151517"/>
              </w:rPr>
            </w:pPr>
            <w:r w:rsidRPr="00B65D81">
              <w:rPr>
                <w:rFonts w:asciiTheme="majorHAnsi" w:hAnsiTheme="majorHAnsi" w:cstheme="majorHAnsi"/>
                <w:color w:val="151517"/>
              </w:rPr>
              <w:t>Esta técnica evita que la masa absorba humedad del relleno y mantenga su textura crujiente.</w:t>
            </w:r>
          </w:p>
        </w:tc>
      </w:tr>
      <w:tr w:rsidR="003A027F" w:rsidRPr="00B65D81" w14:paraId="08DFD4F2" w14:textId="77777777">
        <w:trPr>
          <w:trHeight w:val="220"/>
        </w:trPr>
        <w:tc>
          <w:tcPr>
            <w:tcW w:w="2534" w:type="dxa"/>
            <w:gridSpan w:val="2"/>
            <w:shd w:val="clear" w:color="auto" w:fill="FBE5D5"/>
          </w:tcPr>
          <w:p w14:paraId="48FDBED5" w14:textId="77777777"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498EDDCD" w14:textId="43146CA7" w:rsidR="003A027F" w:rsidRPr="00B65D81" w:rsidRDefault="00A8360B" w:rsidP="003A027F">
            <w:pPr>
              <w:rPr>
                <w:rFonts w:asciiTheme="majorHAnsi" w:eastAsia="Calibri" w:hAnsiTheme="majorHAnsi" w:cstheme="majorHAnsi"/>
                <w:color w:val="AEAAAA"/>
              </w:rPr>
            </w:pPr>
            <w:r>
              <w:rPr>
                <w:rFonts w:asciiTheme="majorHAnsi" w:eastAsia="Calibri" w:hAnsiTheme="majorHAnsi" w:cstheme="majorHAnsi"/>
              </w:rPr>
              <w:t>Re</w:t>
            </w:r>
            <w:r w:rsidR="003A027F" w:rsidRPr="00B65D81">
              <w:rPr>
                <w:rFonts w:asciiTheme="majorHAnsi" w:eastAsia="Calibri" w:hAnsiTheme="majorHAnsi" w:cstheme="majorHAnsi"/>
              </w:rPr>
              <w:t>vise nuevamente el contenido del componente formativo.</w:t>
            </w:r>
          </w:p>
        </w:tc>
      </w:tr>
      <w:tr w:rsidR="003A027F" w:rsidRPr="00B65D81" w14:paraId="4EEC08A5" w14:textId="77777777">
        <w:trPr>
          <w:trHeight w:val="220"/>
        </w:trPr>
        <w:tc>
          <w:tcPr>
            <w:tcW w:w="2534" w:type="dxa"/>
            <w:gridSpan w:val="2"/>
            <w:shd w:val="clear" w:color="auto" w:fill="FBE5D5"/>
          </w:tcPr>
          <w:p w14:paraId="0DF908BB" w14:textId="77777777"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lastRenderedPageBreak/>
              <w:t>Pregunta 13</w:t>
            </w:r>
          </w:p>
        </w:tc>
        <w:tc>
          <w:tcPr>
            <w:tcW w:w="7620" w:type="dxa"/>
            <w:gridSpan w:val="2"/>
            <w:shd w:val="clear" w:color="auto" w:fill="FBE5D5"/>
          </w:tcPr>
          <w:p w14:paraId="507C62ED" w14:textId="49CEC3A3" w:rsidR="003A027F" w:rsidRPr="00B65D81" w:rsidRDefault="00B65D81" w:rsidP="003A027F">
            <w:pPr>
              <w:rPr>
                <w:rFonts w:asciiTheme="majorHAnsi" w:hAnsiTheme="majorHAnsi" w:cstheme="majorHAnsi"/>
                <w:b/>
                <w:bCs/>
                <w:color w:val="151517"/>
                <w:lang w:val="es-MX"/>
              </w:rPr>
            </w:pPr>
            <w:r w:rsidRPr="00B65D81">
              <w:rPr>
                <w:rFonts w:asciiTheme="majorHAnsi" w:hAnsiTheme="majorHAnsi" w:cstheme="majorHAnsi"/>
                <w:b/>
                <w:bCs/>
                <w:color w:val="151517"/>
              </w:rPr>
              <w:t>El principio de "balance" en el emplatado profesional se refiere a:</w:t>
            </w:r>
          </w:p>
        </w:tc>
      </w:tr>
      <w:tr w:rsidR="003A027F" w:rsidRPr="00B65D81" w14:paraId="3BD6E4EC" w14:textId="77777777" w:rsidTr="003A027F">
        <w:trPr>
          <w:trHeight w:val="220"/>
        </w:trPr>
        <w:tc>
          <w:tcPr>
            <w:tcW w:w="1267" w:type="dxa"/>
          </w:tcPr>
          <w:p w14:paraId="50148705" w14:textId="6D22FEED"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3E8CA5EE" w14:textId="2299EEFC" w:rsidR="003A027F" w:rsidRPr="00B65D81" w:rsidRDefault="00B65D81" w:rsidP="003A027F">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Usar muchos colores diferentes en el plato para que sea visualmente atractivo.</w:t>
            </w:r>
          </w:p>
        </w:tc>
        <w:tc>
          <w:tcPr>
            <w:tcW w:w="1966" w:type="dxa"/>
            <w:shd w:val="clear" w:color="auto" w:fill="FFFFFF"/>
          </w:tcPr>
          <w:p w14:paraId="34C67081" w14:textId="62DC4BD5" w:rsidR="003A027F" w:rsidRPr="00B65D81" w:rsidRDefault="003A027F" w:rsidP="003A027F">
            <w:pPr>
              <w:widowControl w:val="0"/>
              <w:rPr>
                <w:rFonts w:asciiTheme="majorHAnsi" w:eastAsia="Calibri" w:hAnsiTheme="majorHAnsi" w:cstheme="majorHAnsi"/>
              </w:rPr>
            </w:pPr>
          </w:p>
        </w:tc>
      </w:tr>
      <w:tr w:rsidR="003A027F" w:rsidRPr="00B65D81" w14:paraId="7A24C613" w14:textId="77777777" w:rsidTr="003A027F">
        <w:trPr>
          <w:trHeight w:val="220"/>
        </w:trPr>
        <w:tc>
          <w:tcPr>
            <w:tcW w:w="1267" w:type="dxa"/>
          </w:tcPr>
          <w:p w14:paraId="7B3EB1C0" w14:textId="729ACA39"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2F361B58" w14:textId="75DA9953" w:rsidR="003A027F" w:rsidRPr="00B65D81" w:rsidRDefault="00B65D81" w:rsidP="00935651">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La distribución armónica de los componentes del plato, sin amontonarlos.</w:t>
            </w:r>
          </w:p>
        </w:tc>
        <w:tc>
          <w:tcPr>
            <w:tcW w:w="1966" w:type="dxa"/>
            <w:shd w:val="clear" w:color="auto" w:fill="FFFFFF"/>
          </w:tcPr>
          <w:p w14:paraId="49C3DDE7" w14:textId="761EFCB5" w:rsidR="003A027F" w:rsidRPr="00B65D81" w:rsidRDefault="00935651" w:rsidP="003A027F">
            <w:pPr>
              <w:widowControl w:val="0"/>
              <w:rPr>
                <w:rFonts w:asciiTheme="majorHAnsi" w:eastAsia="Calibri" w:hAnsiTheme="majorHAnsi" w:cstheme="majorHAnsi"/>
              </w:rPr>
            </w:pPr>
            <w:r w:rsidRPr="00B65D81">
              <w:rPr>
                <w:rFonts w:asciiTheme="majorHAnsi" w:eastAsia="Calibri" w:hAnsiTheme="majorHAnsi" w:cstheme="majorHAnsi"/>
              </w:rPr>
              <w:t>X</w:t>
            </w:r>
          </w:p>
        </w:tc>
      </w:tr>
      <w:tr w:rsidR="003A027F" w:rsidRPr="00B65D81" w14:paraId="49CFEB23" w14:textId="77777777" w:rsidTr="003A027F">
        <w:trPr>
          <w:trHeight w:val="220"/>
        </w:trPr>
        <w:tc>
          <w:tcPr>
            <w:tcW w:w="1267" w:type="dxa"/>
          </w:tcPr>
          <w:p w14:paraId="1008C00B" w14:textId="374CDDED"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3ABC290F" w14:textId="72B67A47" w:rsidR="003A027F" w:rsidRPr="00B65D81" w:rsidRDefault="00B65D81" w:rsidP="003A027F">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Asegurar que todos los ingredientes tengan el mismo tamaño y forma.</w:t>
            </w:r>
          </w:p>
        </w:tc>
        <w:tc>
          <w:tcPr>
            <w:tcW w:w="1966" w:type="dxa"/>
            <w:shd w:val="clear" w:color="auto" w:fill="FFFFFF"/>
          </w:tcPr>
          <w:p w14:paraId="5F7FEDBA" w14:textId="1DD1ADAF" w:rsidR="003A027F" w:rsidRPr="00B65D81" w:rsidRDefault="003A027F" w:rsidP="003A027F">
            <w:pPr>
              <w:widowControl w:val="0"/>
              <w:rPr>
                <w:rFonts w:asciiTheme="majorHAnsi" w:eastAsia="Calibri" w:hAnsiTheme="majorHAnsi" w:cstheme="majorHAnsi"/>
              </w:rPr>
            </w:pPr>
          </w:p>
        </w:tc>
      </w:tr>
      <w:tr w:rsidR="003A027F" w:rsidRPr="00B65D81" w14:paraId="25005F48" w14:textId="77777777" w:rsidTr="003A027F">
        <w:trPr>
          <w:trHeight w:val="220"/>
        </w:trPr>
        <w:tc>
          <w:tcPr>
            <w:tcW w:w="1267" w:type="dxa"/>
          </w:tcPr>
          <w:p w14:paraId="3E190654" w14:textId="33F9BA8E"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6114A120" w14:textId="7CED5DB7" w:rsidR="003A027F" w:rsidRPr="00B65D81" w:rsidRDefault="00B65D81" w:rsidP="003A027F">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Colocar el elemento principal en el centro exacto del plato.</w:t>
            </w:r>
          </w:p>
        </w:tc>
        <w:tc>
          <w:tcPr>
            <w:tcW w:w="1966" w:type="dxa"/>
            <w:shd w:val="clear" w:color="auto" w:fill="FFFFFF"/>
          </w:tcPr>
          <w:p w14:paraId="6F7635F1" w14:textId="57558D3A" w:rsidR="003A027F" w:rsidRPr="00B65D81" w:rsidRDefault="003A027F" w:rsidP="003A027F">
            <w:pPr>
              <w:widowControl w:val="0"/>
              <w:rPr>
                <w:rFonts w:asciiTheme="majorHAnsi" w:eastAsia="Calibri" w:hAnsiTheme="majorHAnsi" w:cstheme="majorHAnsi"/>
              </w:rPr>
            </w:pPr>
          </w:p>
        </w:tc>
      </w:tr>
      <w:tr w:rsidR="003A027F" w:rsidRPr="00B65D81" w14:paraId="155F0ECB" w14:textId="77777777">
        <w:trPr>
          <w:trHeight w:val="220"/>
        </w:trPr>
        <w:tc>
          <w:tcPr>
            <w:tcW w:w="2534" w:type="dxa"/>
            <w:gridSpan w:val="2"/>
            <w:shd w:val="clear" w:color="auto" w:fill="FBE5D5"/>
          </w:tcPr>
          <w:p w14:paraId="1A5402E2" w14:textId="77777777" w:rsidR="003A027F" w:rsidRPr="00B65D81" w:rsidRDefault="003A027F" w:rsidP="003A027F">
            <w:pPr>
              <w:rPr>
                <w:rFonts w:asciiTheme="majorHAnsi" w:eastAsia="Calibri" w:hAnsiTheme="majorHAnsi" w:cstheme="majorHAnsi"/>
                <w:b/>
                <w:bCs/>
                <w:color w:val="000000" w:themeColor="text1"/>
              </w:rPr>
            </w:pPr>
            <w:r w:rsidRPr="00B65D81">
              <w:rPr>
                <w:rFonts w:asciiTheme="majorHAnsi" w:eastAsia="Calibri" w:hAnsiTheme="majorHAnsi" w:cstheme="majorHAnsi"/>
                <w:b/>
                <w:bCs/>
                <w:color w:val="000000" w:themeColor="text1"/>
              </w:rPr>
              <w:t>Comentario respuesta correcta</w:t>
            </w:r>
          </w:p>
        </w:tc>
        <w:tc>
          <w:tcPr>
            <w:tcW w:w="7620" w:type="dxa"/>
            <w:gridSpan w:val="2"/>
            <w:shd w:val="clear" w:color="auto" w:fill="FFFFFF"/>
          </w:tcPr>
          <w:p w14:paraId="23FF54A5" w14:textId="02301902" w:rsidR="003A027F" w:rsidRPr="00B65D81" w:rsidRDefault="00B65D81" w:rsidP="003A027F">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El balance se refiere a la distribución armónica de los componentes del plato. El color es otro principio independiente.</w:t>
            </w:r>
          </w:p>
        </w:tc>
      </w:tr>
      <w:tr w:rsidR="003A027F" w:rsidRPr="00B65D81" w14:paraId="79AF5A3F" w14:textId="77777777">
        <w:trPr>
          <w:trHeight w:val="220"/>
        </w:trPr>
        <w:tc>
          <w:tcPr>
            <w:tcW w:w="2534" w:type="dxa"/>
            <w:gridSpan w:val="2"/>
            <w:shd w:val="clear" w:color="auto" w:fill="FBE5D5"/>
          </w:tcPr>
          <w:p w14:paraId="7AC734D8" w14:textId="77777777"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47433E06" w14:textId="423239C8" w:rsidR="003A027F" w:rsidRPr="00B65D81" w:rsidRDefault="00A8360B" w:rsidP="003A027F">
            <w:pPr>
              <w:rPr>
                <w:rFonts w:asciiTheme="majorHAnsi" w:eastAsia="Calibri" w:hAnsiTheme="majorHAnsi" w:cstheme="majorHAnsi"/>
                <w:color w:val="AEAAAA"/>
              </w:rPr>
            </w:pPr>
            <w:r>
              <w:rPr>
                <w:rFonts w:asciiTheme="majorHAnsi" w:eastAsia="Calibri" w:hAnsiTheme="majorHAnsi" w:cstheme="majorHAnsi"/>
              </w:rPr>
              <w:t xml:space="preserve">Revise </w:t>
            </w:r>
            <w:r w:rsidR="003A027F" w:rsidRPr="00B65D81">
              <w:rPr>
                <w:rFonts w:asciiTheme="majorHAnsi" w:eastAsia="Calibri" w:hAnsiTheme="majorHAnsi" w:cstheme="majorHAnsi"/>
              </w:rPr>
              <w:t>nuevamente el contenido del componente formativo.</w:t>
            </w:r>
          </w:p>
        </w:tc>
      </w:tr>
      <w:tr w:rsidR="003A027F" w:rsidRPr="00B65D81" w14:paraId="11E91873" w14:textId="77777777">
        <w:trPr>
          <w:trHeight w:val="220"/>
        </w:trPr>
        <w:tc>
          <w:tcPr>
            <w:tcW w:w="2534" w:type="dxa"/>
            <w:gridSpan w:val="2"/>
            <w:shd w:val="clear" w:color="auto" w:fill="FBE5D5"/>
          </w:tcPr>
          <w:p w14:paraId="57261C92" w14:textId="77777777"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14</w:t>
            </w:r>
          </w:p>
        </w:tc>
        <w:tc>
          <w:tcPr>
            <w:tcW w:w="7620" w:type="dxa"/>
            <w:gridSpan w:val="2"/>
            <w:shd w:val="clear" w:color="auto" w:fill="FBE5D5"/>
          </w:tcPr>
          <w:p w14:paraId="6C22E647" w14:textId="210E71FC" w:rsidR="003A027F" w:rsidRPr="00B65D81" w:rsidRDefault="00B65D81" w:rsidP="003A027F">
            <w:pPr>
              <w:rPr>
                <w:rFonts w:asciiTheme="majorHAnsi" w:hAnsiTheme="majorHAnsi" w:cstheme="majorHAnsi"/>
                <w:b/>
                <w:bCs/>
                <w:color w:val="151517"/>
                <w:lang w:val="es-MX"/>
              </w:rPr>
            </w:pPr>
            <w:r w:rsidRPr="00B65D81">
              <w:rPr>
                <w:rFonts w:asciiTheme="majorHAnsi" w:hAnsiTheme="majorHAnsi" w:cstheme="majorHAnsi"/>
                <w:b/>
                <w:bCs/>
                <w:color w:val="151517"/>
              </w:rPr>
              <w:t>La técnica de decoración conocida como "</w:t>
            </w:r>
            <w:r w:rsidRPr="00B65D81">
              <w:rPr>
                <w:rFonts w:asciiTheme="majorHAnsi" w:hAnsiTheme="majorHAnsi" w:cstheme="majorHAnsi"/>
                <w:b/>
                <w:bCs/>
                <w:i/>
                <w:iCs/>
                <w:color w:val="151517"/>
              </w:rPr>
              <w:t>swipe</w:t>
            </w:r>
            <w:r w:rsidRPr="00B65D81">
              <w:rPr>
                <w:rFonts w:asciiTheme="majorHAnsi" w:hAnsiTheme="majorHAnsi" w:cstheme="majorHAnsi"/>
                <w:b/>
                <w:bCs/>
                <w:color w:val="151517"/>
              </w:rPr>
              <w:t>" consiste en:</w:t>
            </w:r>
          </w:p>
        </w:tc>
      </w:tr>
      <w:tr w:rsidR="003A027F" w:rsidRPr="00B65D81" w14:paraId="1E7EB497" w14:textId="77777777" w:rsidTr="003A027F">
        <w:trPr>
          <w:trHeight w:val="220"/>
        </w:trPr>
        <w:tc>
          <w:tcPr>
            <w:tcW w:w="1267" w:type="dxa"/>
          </w:tcPr>
          <w:p w14:paraId="4BE8E123" w14:textId="496F8F9B"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4011DA33" w14:textId="55567EED" w:rsidR="003A027F" w:rsidRPr="00B65D81" w:rsidRDefault="00B65D81" w:rsidP="003A027F">
            <w:pPr>
              <w:rPr>
                <w:rFonts w:asciiTheme="majorHAnsi" w:eastAsia="Calibri" w:hAnsiTheme="majorHAnsi" w:cstheme="majorHAnsi"/>
              </w:rPr>
            </w:pPr>
            <w:r w:rsidRPr="00B65D81">
              <w:rPr>
                <w:rFonts w:asciiTheme="majorHAnsi" w:eastAsia="Calibri" w:hAnsiTheme="majorHAnsi" w:cstheme="majorHAnsi"/>
              </w:rPr>
              <w:t>Colocar pequeños puntos de salsa alrededor del plato.</w:t>
            </w:r>
          </w:p>
        </w:tc>
        <w:tc>
          <w:tcPr>
            <w:tcW w:w="1966" w:type="dxa"/>
            <w:shd w:val="clear" w:color="auto" w:fill="FFFFFF"/>
          </w:tcPr>
          <w:p w14:paraId="07ECB23E" w14:textId="77777777" w:rsidR="003A027F" w:rsidRPr="00B65D81" w:rsidRDefault="003A027F" w:rsidP="003A027F">
            <w:pPr>
              <w:widowControl w:val="0"/>
              <w:rPr>
                <w:rFonts w:asciiTheme="majorHAnsi" w:eastAsia="Calibri" w:hAnsiTheme="majorHAnsi" w:cstheme="majorHAnsi"/>
              </w:rPr>
            </w:pPr>
          </w:p>
        </w:tc>
      </w:tr>
      <w:tr w:rsidR="003A027F" w:rsidRPr="00B65D81" w14:paraId="3112911B" w14:textId="77777777" w:rsidTr="003A027F">
        <w:trPr>
          <w:trHeight w:val="220"/>
        </w:trPr>
        <w:tc>
          <w:tcPr>
            <w:tcW w:w="1267" w:type="dxa"/>
          </w:tcPr>
          <w:p w14:paraId="74109F16" w14:textId="57E508F2" w:rsidR="003A027F" w:rsidRPr="00B65D81" w:rsidRDefault="003A027F" w:rsidP="003A027F">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3CB40AED" w14:textId="2ABF3CC3" w:rsidR="003A027F" w:rsidRPr="00B65D81" w:rsidRDefault="00B65D81" w:rsidP="003A027F">
            <w:pPr>
              <w:rPr>
                <w:rFonts w:asciiTheme="majorHAnsi" w:eastAsia="Calibri" w:hAnsiTheme="majorHAnsi" w:cstheme="majorHAnsi"/>
              </w:rPr>
            </w:pPr>
            <w:r w:rsidRPr="00B65D81">
              <w:rPr>
                <w:rFonts w:asciiTheme="majorHAnsi" w:eastAsia="Calibri" w:hAnsiTheme="majorHAnsi" w:cstheme="majorHAnsi"/>
              </w:rPr>
              <w:t>Espolvorear hierbas picadas sobre el plato de manera irregular.</w:t>
            </w:r>
          </w:p>
        </w:tc>
        <w:tc>
          <w:tcPr>
            <w:tcW w:w="1966" w:type="dxa"/>
            <w:shd w:val="clear" w:color="auto" w:fill="FFFFFF"/>
          </w:tcPr>
          <w:p w14:paraId="6213EA5B" w14:textId="77777777" w:rsidR="003A027F" w:rsidRPr="00B65D81" w:rsidRDefault="003A027F" w:rsidP="003A027F">
            <w:pPr>
              <w:widowControl w:val="0"/>
              <w:rPr>
                <w:rFonts w:asciiTheme="majorHAnsi" w:eastAsia="Calibri" w:hAnsiTheme="majorHAnsi" w:cstheme="majorHAnsi"/>
              </w:rPr>
            </w:pPr>
          </w:p>
        </w:tc>
      </w:tr>
      <w:tr w:rsidR="00B65D81" w:rsidRPr="00B65D81" w14:paraId="65F4D820" w14:textId="77777777" w:rsidTr="003A027F">
        <w:trPr>
          <w:trHeight w:val="220"/>
        </w:trPr>
        <w:tc>
          <w:tcPr>
            <w:tcW w:w="1267" w:type="dxa"/>
          </w:tcPr>
          <w:p w14:paraId="365BA169" w14:textId="58E22516"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744C045F" w14:textId="51AB258A"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Hacer un trazo largo y limpio de salsa con el dorso de una cuchara, y luego colocar el elemento principal sobre él.</w:t>
            </w:r>
          </w:p>
        </w:tc>
        <w:tc>
          <w:tcPr>
            <w:tcW w:w="1966" w:type="dxa"/>
            <w:shd w:val="clear" w:color="auto" w:fill="FFFFFF"/>
          </w:tcPr>
          <w:p w14:paraId="23509870" w14:textId="78F5DCFF"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496EFBFA" w14:textId="77777777" w:rsidTr="003A027F">
        <w:trPr>
          <w:trHeight w:val="220"/>
        </w:trPr>
        <w:tc>
          <w:tcPr>
            <w:tcW w:w="1267" w:type="dxa"/>
          </w:tcPr>
          <w:p w14:paraId="7D1442DA" w14:textId="2F039F94"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0D558F5F" w14:textId="08DBE050"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Tallar vegetales con formas de flores.</w:t>
            </w:r>
          </w:p>
        </w:tc>
        <w:tc>
          <w:tcPr>
            <w:tcW w:w="1966" w:type="dxa"/>
            <w:shd w:val="clear" w:color="auto" w:fill="FFFFFF"/>
          </w:tcPr>
          <w:p w14:paraId="2669F1D3" w14:textId="0B2C13EF" w:rsidR="00B65D81" w:rsidRPr="00B65D81" w:rsidRDefault="00B65D81" w:rsidP="00B65D81">
            <w:pPr>
              <w:widowControl w:val="0"/>
              <w:rPr>
                <w:rFonts w:asciiTheme="majorHAnsi" w:eastAsia="Calibri" w:hAnsiTheme="majorHAnsi" w:cstheme="majorHAnsi"/>
              </w:rPr>
            </w:pPr>
          </w:p>
        </w:tc>
      </w:tr>
      <w:tr w:rsidR="00B65D81" w:rsidRPr="00B65D81" w14:paraId="4DA0FD4F" w14:textId="77777777">
        <w:trPr>
          <w:trHeight w:val="220"/>
        </w:trPr>
        <w:tc>
          <w:tcPr>
            <w:tcW w:w="2534" w:type="dxa"/>
            <w:gridSpan w:val="2"/>
            <w:shd w:val="clear" w:color="auto" w:fill="FBE5D5"/>
          </w:tcPr>
          <w:p w14:paraId="41C574DF"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4F215AB0" w14:textId="1BDF7969" w:rsidR="00B65D81" w:rsidRPr="00B65D81" w:rsidRDefault="00B65D81" w:rsidP="00B65D81">
            <w:pPr>
              <w:spacing w:line="240" w:lineRule="auto"/>
              <w:rPr>
                <w:rFonts w:asciiTheme="majorHAnsi" w:hAnsiTheme="majorHAnsi" w:cstheme="majorHAnsi"/>
                <w:color w:val="151517"/>
              </w:rPr>
            </w:pPr>
            <w:r w:rsidRPr="00B65D81">
              <w:rPr>
                <w:rFonts w:asciiTheme="majorHAnsi" w:hAnsiTheme="majorHAnsi" w:cstheme="majorHAnsi"/>
                <w:color w:val="151517"/>
              </w:rPr>
              <w:t>El "</w:t>
            </w:r>
            <w:r w:rsidRPr="00B65D81">
              <w:rPr>
                <w:rFonts w:asciiTheme="majorHAnsi" w:hAnsiTheme="majorHAnsi" w:cstheme="majorHAnsi"/>
                <w:i/>
                <w:iCs/>
                <w:color w:val="151517"/>
              </w:rPr>
              <w:t>swipe</w:t>
            </w:r>
            <w:r w:rsidRPr="00B65D81">
              <w:rPr>
                <w:rFonts w:asciiTheme="majorHAnsi" w:hAnsiTheme="majorHAnsi" w:cstheme="majorHAnsi"/>
                <w:color w:val="151517"/>
              </w:rPr>
              <w:t>" es una de las técnicas más elegantes y utilizadas en el emplatado moderno.</w:t>
            </w:r>
          </w:p>
        </w:tc>
      </w:tr>
      <w:tr w:rsidR="00B65D81" w:rsidRPr="00B65D81" w14:paraId="3F4B9DEF" w14:textId="77777777">
        <w:trPr>
          <w:trHeight w:val="220"/>
        </w:trPr>
        <w:tc>
          <w:tcPr>
            <w:tcW w:w="2534" w:type="dxa"/>
            <w:gridSpan w:val="2"/>
            <w:shd w:val="clear" w:color="auto" w:fill="FBE5D5"/>
          </w:tcPr>
          <w:p w14:paraId="3422A4B4"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30156189" w14:textId="77777777" w:rsidR="00B65D81" w:rsidRPr="00B65D81" w:rsidRDefault="00B65D81" w:rsidP="00B65D81">
            <w:pPr>
              <w:rPr>
                <w:rFonts w:asciiTheme="majorHAnsi" w:eastAsia="Calibri" w:hAnsiTheme="majorHAnsi" w:cstheme="majorHAnsi"/>
                <w:color w:val="AEAAAA"/>
              </w:rPr>
            </w:pPr>
            <w:r w:rsidRPr="00B65D81">
              <w:rPr>
                <w:rFonts w:asciiTheme="majorHAnsi" w:eastAsia="Calibri" w:hAnsiTheme="majorHAnsi" w:cstheme="majorHAnsi"/>
              </w:rPr>
              <w:t>Respuesta incorrecta, revise nuevamente el contenido del componente formativo.</w:t>
            </w:r>
          </w:p>
        </w:tc>
      </w:tr>
      <w:tr w:rsidR="00B65D81" w:rsidRPr="00B65D81" w14:paraId="137662D3" w14:textId="77777777">
        <w:trPr>
          <w:trHeight w:val="220"/>
        </w:trPr>
        <w:tc>
          <w:tcPr>
            <w:tcW w:w="2534" w:type="dxa"/>
            <w:gridSpan w:val="2"/>
            <w:shd w:val="clear" w:color="auto" w:fill="FBE5D5"/>
          </w:tcPr>
          <w:p w14:paraId="52F6B982"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15</w:t>
            </w:r>
          </w:p>
        </w:tc>
        <w:tc>
          <w:tcPr>
            <w:tcW w:w="7620" w:type="dxa"/>
            <w:gridSpan w:val="2"/>
            <w:shd w:val="clear" w:color="auto" w:fill="FBE5D5"/>
          </w:tcPr>
          <w:p w14:paraId="5E378857" w14:textId="20573ED7" w:rsidR="00B65D81" w:rsidRPr="00B65D81" w:rsidRDefault="00B65D81" w:rsidP="00B65D81">
            <w:pPr>
              <w:rPr>
                <w:rFonts w:asciiTheme="majorHAnsi" w:hAnsiTheme="majorHAnsi" w:cstheme="majorHAnsi"/>
                <w:b/>
                <w:bCs/>
                <w:color w:val="151517"/>
                <w:lang w:val="es-MX"/>
              </w:rPr>
            </w:pPr>
            <w:r w:rsidRPr="00B65D81">
              <w:rPr>
                <w:rFonts w:asciiTheme="majorHAnsi" w:hAnsiTheme="majorHAnsi" w:cstheme="majorHAnsi"/>
                <w:b/>
                <w:bCs/>
                <w:color w:val="151517"/>
              </w:rPr>
              <w:t xml:space="preserve">El corte </w:t>
            </w:r>
            <w:r w:rsidRPr="00B65D81">
              <w:rPr>
                <w:rFonts w:asciiTheme="majorHAnsi" w:hAnsiTheme="majorHAnsi" w:cstheme="majorHAnsi"/>
                <w:b/>
                <w:bCs/>
                <w:i/>
                <w:iCs/>
                <w:color w:val="151517"/>
              </w:rPr>
              <w:t>tourné</w:t>
            </w:r>
            <w:r w:rsidRPr="00B65D81">
              <w:rPr>
                <w:rFonts w:asciiTheme="majorHAnsi" w:hAnsiTheme="majorHAnsi" w:cstheme="majorHAnsi"/>
                <w:b/>
                <w:bCs/>
                <w:color w:val="151517"/>
              </w:rPr>
              <w:t xml:space="preserve"> se caracteriza por:</w:t>
            </w:r>
          </w:p>
        </w:tc>
      </w:tr>
      <w:tr w:rsidR="00B65D81" w:rsidRPr="00B65D81" w14:paraId="1C555AAF" w14:textId="77777777" w:rsidTr="003A027F">
        <w:trPr>
          <w:trHeight w:val="220"/>
        </w:trPr>
        <w:tc>
          <w:tcPr>
            <w:tcW w:w="1267" w:type="dxa"/>
          </w:tcPr>
          <w:p w14:paraId="59F804C6" w14:textId="73E26EF8"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1ADC03F6" w14:textId="67354668"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Obtener láminas muy finas de vegetales para hacer chips crujientes como decoración.</w:t>
            </w:r>
          </w:p>
        </w:tc>
        <w:tc>
          <w:tcPr>
            <w:tcW w:w="1966" w:type="dxa"/>
            <w:shd w:val="clear" w:color="auto" w:fill="FFFFFF"/>
          </w:tcPr>
          <w:p w14:paraId="0590BAA7" w14:textId="77777777" w:rsidR="00B65D81" w:rsidRPr="00B65D81" w:rsidRDefault="00B65D81" w:rsidP="00B65D81">
            <w:pPr>
              <w:widowControl w:val="0"/>
              <w:rPr>
                <w:rFonts w:asciiTheme="majorHAnsi" w:eastAsia="Calibri" w:hAnsiTheme="majorHAnsi" w:cstheme="majorHAnsi"/>
              </w:rPr>
            </w:pPr>
          </w:p>
        </w:tc>
      </w:tr>
      <w:tr w:rsidR="00B65D81" w:rsidRPr="00B65D81" w14:paraId="2EF0AD9D" w14:textId="77777777" w:rsidTr="003A027F">
        <w:trPr>
          <w:trHeight w:val="220"/>
        </w:trPr>
        <w:tc>
          <w:tcPr>
            <w:tcW w:w="1267" w:type="dxa"/>
          </w:tcPr>
          <w:p w14:paraId="55542EAC" w14:textId="50C81834"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198F6503" w14:textId="2CD8138D"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Ser un corte decorativo en forma de barril o de siete caras, realizado con cuchillo puntilla.</w:t>
            </w:r>
          </w:p>
        </w:tc>
        <w:tc>
          <w:tcPr>
            <w:tcW w:w="1966" w:type="dxa"/>
            <w:shd w:val="clear" w:color="auto" w:fill="FFFFFF"/>
          </w:tcPr>
          <w:p w14:paraId="2D22E67A" w14:textId="2C132965"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07893FE6" w14:textId="77777777" w:rsidTr="003A027F">
        <w:trPr>
          <w:trHeight w:val="220"/>
        </w:trPr>
        <w:tc>
          <w:tcPr>
            <w:tcW w:w="1267" w:type="dxa"/>
          </w:tcPr>
          <w:p w14:paraId="3FB9FDBD" w14:textId="11D0383A"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5D480144" w14:textId="2C8BBEEB"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Enrollar hojas de verduras y cortarlas en tiras finas.</w:t>
            </w:r>
          </w:p>
        </w:tc>
        <w:tc>
          <w:tcPr>
            <w:tcW w:w="1966" w:type="dxa"/>
            <w:shd w:val="clear" w:color="auto" w:fill="FFFFFF"/>
          </w:tcPr>
          <w:p w14:paraId="2E658417" w14:textId="57C607A7" w:rsidR="00B65D81" w:rsidRPr="00B65D81" w:rsidRDefault="00B65D81" w:rsidP="00B65D81">
            <w:pPr>
              <w:widowControl w:val="0"/>
              <w:rPr>
                <w:rFonts w:asciiTheme="majorHAnsi" w:eastAsia="Calibri" w:hAnsiTheme="majorHAnsi" w:cstheme="majorHAnsi"/>
              </w:rPr>
            </w:pPr>
          </w:p>
        </w:tc>
      </w:tr>
      <w:tr w:rsidR="00B65D81" w:rsidRPr="00B65D81" w14:paraId="34F2780B" w14:textId="77777777" w:rsidTr="003A027F">
        <w:trPr>
          <w:trHeight w:val="220"/>
        </w:trPr>
        <w:tc>
          <w:tcPr>
            <w:tcW w:w="1267" w:type="dxa"/>
          </w:tcPr>
          <w:p w14:paraId="3765105B" w14:textId="1FA6B519"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3B313692" w14:textId="2E9E54E4"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Ser un corte en dados pequeños para salsas y rellenos.</w:t>
            </w:r>
          </w:p>
        </w:tc>
        <w:tc>
          <w:tcPr>
            <w:tcW w:w="1966" w:type="dxa"/>
            <w:shd w:val="clear" w:color="auto" w:fill="FFFFFF"/>
          </w:tcPr>
          <w:p w14:paraId="6A074BC3" w14:textId="021793AB" w:rsidR="00B65D81" w:rsidRPr="00B65D81" w:rsidRDefault="00B65D81" w:rsidP="00B65D81">
            <w:pPr>
              <w:widowControl w:val="0"/>
              <w:rPr>
                <w:rFonts w:asciiTheme="majorHAnsi" w:eastAsia="Calibri" w:hAnsiTheme="majorHAnsi" w:cstheme="majorHAnsi"/>
              </w:rPr>
            </w:pPr>
          </w:p>
        </w:tc>
      </w:tr>
      <w:tr w:rsidR="00B65D81" w:rsidRPr="00B65D81" w14:paraId="41C32BD1" w14:textId="77777777">
        <w:trPr>
          <w:trHeight w:val="220"/>
        </w:trPr>
        <w:tc>
          <w:tcPr>
            <w:tcW w:w="2534" w:type="dxa"/>
            <w:gridSpan w:val="2"/>
            <w:shd w:val="clear" w:color="auto" w:fill="FBE5D5"/>
          </w:tcPr>
          <w:p w14:paraId="54F40FAB"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3209EC83" w14:textId="67417D1F" w:rsidR="00B65D81" w:rsidRPr="00B65D81" w:rsidRDefault="00B65D81" w:rsidP="00B65D81">
            <w:pPr>
              <w:spacing w:line="240" w:lineRule="auto"/>
              <w:rPr>
                <w:rFonts w:asciiTheme="majorHAnsi" w:hAnsiTheme="majorHAnsi" w:cstheme="majorHAnsi"/>
                <w:color w:val="151517"/>
              </w:rPr>
            </w:pPr>
            <w:r w:rsidRPr="00B65D81">
              <w:rPr>
                <w:rFonts w:asciiTheme="majorHAnsi" w:hAnsiTheme="majorHAnsi" w:cstheme="majorHAnsi"/>
                <w:color w:val="151517"/>
              </w:rPr>
              <w:t xml:space="preserve">El </w:t>
            </w:r>
            <w:r w:rsidRPr="00B65D81">
              <w:rPr>
                <w:rFonts w:asciiTheme="majorHAnsi" w:hAnsiTheme="majorHAnsi" w:cstheme="majorHAnsi"/>
                <w:i/>
                <w:iCs/>
                <w:color w:val="151517"/>
              </w:rPr>
              <w:t>tourné</w:t>
            </w:r>
            <w:r w:rsidRPr="00B65D81">
              <w:rPr>
                <w:rFonts w:asciiTheme="majorHAnsi" w:hAnsiTheme="majorHAnsi" w:cstheme="majorHAnsi"/>
                <w:color w:val="151517"/>
              </w:rPr>
              <w:t xml:space="preserve"> es un corte decorativo en forma de barril realizado con cuchillo puntilla. Los chips se hacen con mandolina.</w:t>
            </w:r>
          </w:p>
        </w:tc>
      </w:tr>
      <w:tr w:rsidR="00B65D81" w:rsidRPr="00B65D81" w14:paraId="7AC0B151" w14:textId="77777777">
        <w:trPr>
          <w:trHeight w:val="220"/>
        </w:trPr>
        <w:tc>
          <w:tcPr>
            <w:tcW w:w="2534" w:type="dxa"/>
            <w:gridSpan w:val="2"/>
            <w:shd w:val="clear" w:color="auto" w:fill="FBE5D5"/>
          </w:tcPr>
          <w:p w14:paraId="7774BCAD"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54772B30" w14:textId="1EE3D2F5" w:rsidR="00B65D81" w:rsidRPr="00B65D81" w:rsidRDefault="00A8360B" w:rsidP="00B65D81">
            <w:pPr>
              <w:rPr>
                <w:rFonts w:asciiTheme="majorHAnsi" w:eastAsia="Calibri" w:hAnsiTheme="majorHAnsi" w:cstheme="majorHAnsi"/>
                <w:color w:val="AEAAAA"/>
              </w:rPr>
            </w:pPr>
            <w:r>
              <w:rPr>
                <w:rFonts w:asciiTheme="majorHAnsi" w:eastAsia="Calibri" w:hAnsiTheme="majorHAnsi" w:cstheme="majorHAnsi"/>
              </w:rPr>
              <w:t>R</w:t>
            </w:r>
            <w:r w:rsidR="00B65D81" w:rsidRPr="00B65D81">
              <w:rPr>
                <w:rFonts w:asciiTheme="majorHAnsi" w:eastAsia="Calibri" w:hAnsiTheme="majorHAnsi" w:cstheme="majorHAnsi"/>
              </w:rPr>
              <w:t>evise nuevamente el contenido del componente formativo.</w:t>
            </w:r>
          </w:p>
        </w:tc>
      </w:tr>
      <w:tr w:rsidR="00B65D81" w:rsidRPr="00B65D81" w14:paraId="23827A0D" w14:textId="77777777">
        <w:trPr>
          <w:trHeight w:val="220"/>
        </w:trPr>
        <w:tc>
          <w:tcPr>
            <w:tcW w:w="2534" w:type="dxa"/>
            <w:gridSpan w:val="2"/>
            <w:shd w:val="clear" w:color="auto" w:fill="FBE5D5"/>
          </w:tcPr>
          <w:p w14:paraId="4D5F6B4F"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16</w:t>
            </w:r>
          </w:p>
        </w:tc>
        <w:tc>
          <w:tcPr>
            <w:tcW w:w="7620" w:type="dxa"/>
            <w:gridSpan w:val="2"/>
            <w:shd w:val="clear" w:color="auto" w:fill="FBE5D5"/>
          </w:tcPr>
          <w:p w14:paraId="60A48B57" w14:textId="55AC0BAC" w:rsidR="00B65D81" w:rsidRPr="00B65D81" w:rsidRDefault="00B65D81" w:rsidP="00B65D81">
            <w:pPr>
              <w:spacing w:line="240" w:lineRule="auto"/>
              <w:rPr>
                <w:rFonts w:asciiTheme="majorHAnsi" w:hAnsiTheme="majorHAnsi" w:cstheme="majorHAnsi"/>
                <w:b/>
                <w:bCs/>
                <w:color w:val="151517"/>
                <w:lang w:val="es-MX"/>
              </w:rPr>
            </w:pPr>
            <w:r w:rsidRPr="00B65D81">
              <w:rPr>
                <w:rFonts w:asciiTheme="majorHAnsi" w:hAnsiTheme="majorHAnsi" w:cstheme="majorHAnsi"/>
                <w:b/>
                <w:bCs/>
                <w:color w:val="151517"/>
              </w:rPr>
              <w:t>La galantina es una preparación de la cocina fría que se caracteriza por:</w:t>
            </w:r>
          </w:p>
        </w:tc>
      </w:tr>
      <w:tr w:rsidR="00B65D81" w:rsidRPr="00B65D81" w14:paraId="2EA10FF6" w14:textId="77777777" w:rsidTr="003A027F">
        <w:trPr>
          <w:trHeight w:val="220"/>
        </w:trPr>
        <w:tc>
          <w:tcPr>
            <w:tcW w:w="1267" w:type="dxa"/>
          </w:tcPr>
          <w:p w14:paraId="3C7799F9" w14:textId="02B6CFD0"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535AAFEF" w14:textId="589775AC"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Ser un plato donde se deshuesa un ave o pescado, se rellena con una farce, se enrolla y se cocina. Se sirve fría.</w:t>
            </w:r>
          </w:p>
        </w:tc>
        <w:tc>
          <w:tcPr>
            <w:tcW w:w="1966" w:type="dxa"/>
            <w:shd w:val="clear" w:color="auto" w:fill="FFFFFF"/>
          </w:tcPr>
          <w:p w14:paraId="591C52CB" w14:textId="0595D733"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3B5A6D3A" w14:textId="77777777" w:rsidTr="003A027F">
        <w:trPr>
          <w:trHeight w:val="220"/>
        </w:trPr>
        <w:tc>
          <w:tcPr>
            <w:tcW w:w="1267" w:type="dxa"/>
          </w:tcPr>
          <w:p w14:paraId="0971EEFC" w14:textId="3A4EFF9B"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72E9DC3C" w14:textId="0CE05251" w:rsidR="00B65D81" w:rsidRPr="00B65D81" w:rsidRDefault="00B65D81" w:rsidP="00B65D81">
            <w:pPr>
              <w:rPr>
                <w:rFonts w:asciiTheme="majorHAnsi" w:hAnsiTheme="majorHAnsi" w:cstheme="majorHAnsi"/>
                <w:color w:val="000000" w:themeColor="text1"/>
                <w:lang w:val="es-MX"/>
              </w:rPr>
            </w:pPr>
            <w:r w:rsidRPr="00B65D81">
              <w:rPr>
                <w:rFonts w:asciiTheme="majorHAnsi" w:hAnsiTheme="majorHAnsi" w:cstheme="majorHAnsi"/>
                <w:color w:val="000000" w:themeColor="text1"/>
              </w:rPr>
              <w:t>Ser una preparación ligera y aireada que se sirve fría y lleva gelatina.</w:t>
            </w:r>
          </w:p>
        </w:tc>
        <w:tc>
          <w:tcPr>
            <w:tcW w:w="1966" w:type="dxa"/>
            <w:shd w:val="clear" w:color="auto" w:fill="FFFFFF"/>
          </w:tcPr>
          <w:p w14:paraId="10B2EDD3" w14:textId="5D808C84" w:rsidR="00B65D81" w:rsidRPr="00B65D81" w:rsidRDefault="00B65D81" w:rsidP="00B65D81">
            <w:pPr>
              <w:widowControl w:val="0"/>
              <w:rPr>
                <w:rFonts w:asciiTheme="majorHAnsi" w:eastAsia="Calibri" w:hAnsiTheme="majorHAnsi" w:cstheme="majorHAnsi"/>
              </w:rPr>
            </w:pPr>
          </w:p>
        </w:tc>
      </w:tr>
      <w:tr w:rsidR="00B65D81" w:rsidRPr="00B65D81" w14:paraId="728B8D00" w14:textId="77777777" w:rsidTr="003A027F">
        <w:trPr>
          <w:trHeight w:val="220"/>
        </w:trPr>
        <w:tc>
          <w:tcPr>
            <w:tcW w:w="1267" w:type="dxa"/>
          </w:tcPr>
          <w:p w14:paraId="5F90F859" w14:textId="2E076EA0"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57944DF0" w14:textId="57D3A633"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Ser una mezcla de carnes picadas envuelta en masa y horneada.</w:t>
            </w:r>
          </w:p>
        </w:tc>
        <w:tc>
          <w:tcPr>
            <w:tcW w:w="1966" w:type="dxa"/>
            <w:shd w:val="clear" w:color="auto" w:fill="FFFFFF"/>
          </w:tcPr>
          <w:p w14:paraId="6F7EE7B2" w14:textId="77777777" w:rsidR="00B65D81" w:rsidRPr="00B65D81" w:rsidRDefault="00B65D81" w:rsidP="00B65D81">
            <w:pPr>
              <w:widowControl w:val="0"/>
              <w:rPr>
                <w:rFonts w:asciiTheme="majorHAnsi" w:eastAsia="Calibri" w:hAnsiTheme="majorHAnsi" w:cstheme="majorHAnsi"/>
              </w:rPr>
            </w:pPr>
          </w:p>
        </w:tc>
      </w:tr>
      <w:tr w:rsidR="00B65D81" w:rsidRPr="00B65D81" w14:paraId="3654EA33" w14:textId="77777777" w:rsidTr="003A027F">
        <w:trPr>
          <w:trHeight w:val="220"/>
        </w:trPr>
        <w:tc>
          <w:tcPr>
            <w:tcW w:w="1267" w:type="dxa"/>
          </w:tcPr>
          <w:p w14:paraId="6EAD2412" w14:textId="21461686"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034DB61C" w14:textId="1C72B213"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Ser un plato de pescado crudo marinado en jugo de limón.</w:t>
            </w:r>
          </w:p>
        </w:tc>
        <w:tc>
          <w:tcPr>
            <w:tcW w:w="1966" w:type="dxa"/>
            <w:shd w:val="clear" w:color="auto" w:fill="FFFFFF"/>
          </w:tcPr>
          <w:p w14:paraId="5750157B" w14:textId="157A26B8" w:rsidR="00B65D81" w:rsidRPr="00B65D81" w:rsidRDefault="00B65D81" w:rsidP="00B65D81">
            <w:pPr>
              <w:widowControl w:val="0"/>
              <w:rPr>
                <w:rFonts w:asciiTheme="majorHAnsi" w:eastAsia="Calibri" w:hAnsiTheme="majorHAnsi" w:cstheme="majorHAnsi"/>
              </w:rPr>
            </w:pPr>
          </w:p>
        </w:tc>
      </w:tr>
      <w:tr w:rsidR="00B65D81" w:rsidRPr="00B65D81" w14:paraId="59D8498D" w14:textId="77777777">
        <w:trPr>
          <w:trHeight w:val="220"/>
        </w:trPr>
        <w:tc>
          <w:tcPr>
            <w:tcW w:w="2534" w:type="dxa"/>
            <w:gridSpan w:val="2"/>
            <w:shd w:val="clear" w:color="auto" w:fill="FBE5D5"/>
          </w:tcPr>
          <w:p w14:paraId="72A98130"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6BCE0665" w14:textId="2520C6C4" w:rsidR="00B65D81" w:rsidRPr="00B65D81" w:rsidRDefault="00B65D81" w:rsidP="00B65D81">
            <w:pPr>
              <w:spacing w:line="240" w:lineRule="auto"/>
              <w:rPr>
                <w:rFonts w:asciiTheme="majorHAnsi" w:hAnsiTheme="majorHAnsi" w:cstheme="majorHAnsi"/>
                <w:color w:val="151517"/>
              </w:rPr>
            </w:pPr>
            <w:r w:rsidRPr="00B65D81">
              <w:rPr>
                <w:rFonts w:asciiTheme="majorHAnsi" w:hAnsiTheme="majorHAnsi" w:cstheme="majorHAnsi"/>
                <w:color w:val="151517"/>
              </w:rPr>
              <w:t>La galantina es una de las preparaciones más representativas de la alta cocina fría.</w:t>
            </w:r>
          </w:p>
        </w:tc>
      </w:tr>
      <w:tr w:rsidR="00B65D81" w:rsidRPr="00B65D81" w14:paraId="2A686E18" w14:textId="77777777">
        <w:trPr>
          <w:trHeight w:val="220"/>
        </w:trPr>
        <w:tc>
          <w:tcPr>
            <w:tcW w:w="2534" w:type="dxa"/>
            <w:gridSpan w:val="2"/>
            <w:shd w:val="clear" w:color="auto" w:fill="FBE5D5"/>
          </w:tcPr>
          <w:p w14:paraId="598A7F9C"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lastRenderedPageBreak/>
              <w:t>Comentario respuesta incorrecta</w:t>
            </w:r>
          </w:p>
        </w:tc>
        <w:tc>
          <w:tcPr>
            <w:tcW w:w="7620" w:type="dxa"/>
            <w:gridSpan w:val="2"/>
            <w:shd w:val="clear" w:color="auto" w:fill="FFFFFF"/>
          </w:tcPr>
          <w:p w14:paraId="314E7843" w14:textId="77777777" w:rsidR="00B65D81" w:rsidRPr="00B65D81" w:rsidRDefault="00B65D81" w:rsidP="00B65D81">
            <w:pPr>
              <w:rPr>
                <w:rFonts w:asciiTheme="majorHAnsi" w:eastAsia="Calibri" w:hAnsiTheme="majorHAnsi" w:cstheme="majorHAnsi"/>
                <w:color w:val="AEAAAA"/>
              </w:rPr>
            </w:pPr>
            <w:r w:rsidRPr="00B65D81">
              <w:rPr>
                <w:rFonts w:asciiTheme="majorHAnsi" w:eastAsia="Calibri" w:hAnsiTheme="majorHAnsi" w:cstheme="majorHAnsi"/>
              </w:rPr>
              <w:t>Respuesta incorrecta, revise nuevamente el contenido del componente formativo.</w:t>
            </w:r>
          </w:p>
        </w:tc>
      </w:tr>
      <w:tr w:rsidR="00B65D81" w:rsidRPr="00B65D81" w14:paraId="611AB261" w14:textId="77777777">
        <w:trPr>
          <w:trHeight w:val="220"/>
        </w:trPr>
        <w:tc>
          <w:tcPr>
            <w:tcW w:w="2534" w:type="dxa"/>
            <w:gridSpan w:val="2"/>
            <w:shd w:val="clear" w:color="auto" w:fill="FBE5D5"/>
          </w:tcPr>
          <w:p w14:paraId="03545AB3"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17</w:t>
            </w:r>
          </w:p>
        </w:tc>
        <w:tc>
          <w:tcPr>
            <w:tcW w:w="7620" w:type="dxa"/>
            <w:gridSpan w:val="2"/>
            <w:shd w:val="clear" w:color="auto" w:fill="FBE5D5"/>
          </w:tcPr>
          <w:p w14:paraId="56283F8C" w14:textId="2FDAE326" w:rsidR="00B65D81" w:rsidRPr="00B65D81" w:rsidRDefault="00B65D81" w:rsidP="00B65D81">
            <w:pPr>
              <w:rPr>
                <w:rFonts w:asciiTheme="majorHAnsi" w:hAnsiTheme="majorHAnsi" w:cstheme="majorHAnsi"/>
                <w:b/>
                <w:bCs/>
                <w:color w:val="151517"/>
                <w:lang w:val="es-MX"/>
              </w:rPr>
            </w:pPr>
            <w:r w:rsidRPr="00B65D81">
              <w:rPr>
                <w:rFonts w:asciiTheme="majorHAnsi" w:hAnsiTheme="majorHAnsi" w:cstheme="majorHAnsi"/>
                <w:b/>
                <w:bCs/>
                <w:color w:val="151517"/>
              </w:rPr>
              <w:t xml:space="preserve">Para un servicio tipo </w:t>
            </w:r>
            <w:r w:rsidRPr="00B65D81">
              <w:rPr>
                <w:rFonts w:asciiTheme="majorHAnsi" w:hAnsiTheme="majorHAnsi" w:cstheme="majorHAnsi"/>
                <w:b/>
                <w:bCs/>
                <w:i/>
                <w:iCs/>
                <w:color w:val="151517"/>
              </w:rPr>
              <w:t>delivery</w:t>
            </w:r>
            <w:r w:rsidRPr="00B65D81">
              <w:rPr>
                <w:rFonts w:asciiTheme="majorHAnsi" w:hAnsiTheme="majorHAnsi" w:cstheme="majorHAnsi"/>
                <w:b/>
                <w:bCs/>
                <w:color w:val="151517"/>
              </w:rPr>
              <w:t>, el enfoque del emplatado debe ser:</w:t>
            </w:r>
          </w:p>
        </w:tc>
      </w:tr>
      <w:tr w:rsidR="00B65D81" w:rsidRPr="00B65D81" w14:paraId="754660EF" w14:textId="77777777" w:rsidTr="003A027F">
        <w:trPr>
          <w:trHeight w:val="220"/>
        </w:trPr>
        <w:tc>
          <w:tcPr>
            <w:tcW w:w="1267" w:type="dxa"/>
          </w:tcPr>
          <w:p w14:paraId="473D168F" w14:textId="46DCE561"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0D9733A9" w14:textId="62537A0E"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Priorizar la estética elaborada con decoraciones complejas, aunque el alimento se enfríe durante el transporte.</w:t>
            </w:r>
          </w:p>
        </w:tc>
        <w:tc>
          <w:tcPr>
            <w:tcW w:w="1966" w:type="dxa"/>
            <w:shd w:val="clear" w:color="auto" w:fill="FFFFFF"/>
          </w:tcPr>
          <w:p w14:paraId="7CA58759" w14:textId="77777777" w:rsidR="00B65D81" w:rsidRPr="00B65D81" w:rsidRDefault="00B65D81" w:rsidP="00B65D81">
            <w:pPr>
              <w:widowControl w:val="0"/>
              <w:rPr>
                <w:rFonts w:asciiTheme="majorHAnsi" w:eastAsia="Calibri" w:hAnsiTheme="majorHAnsi" w:cstheme="majorHAnsi"/>
              </w:rPr>
            </w:pPr>
          </w:p>
        </w:tc>
      </w:tr>
      <w:tr w:rsidR="00B65D81" w:rsidRPr="00B65D81" w14:paraId="24C1FE92" w14:textId="77777777" w:rsidTr="003A027F">
        <w:trPr>
          <w:trHeight w:val="220"/>
        </w:trPr>
        <w:tc>
          <w:tcPr>
            <w:tcW w:w="1267" w:type="dxa"/>
          </w:tcPr>
          <w:p w14:paraId="7D1529DD" w14:textId="23589175"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2FF3F600" w14:textId="79A999D1"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La presentación en fuentes grandes y abundantes para que el cliente se sirva.</w:t>
            </w:r>
          </w:p>
        </w:tc>
        <w:tc>
          <w:tcPr>
            <w:tcW w:w="1966" w:type="dxa"/>
            <w:shd w:val="clear" w:color="auto" w:fill="FFFFFF"/>
          </w:tcPr>
          <w:p w14:paraId="3D313B70" w14:textId="77777777" w:rsidR="00B65D81" w:rsidRPr="00B65D81" w:rsidRDefault="00B65D81" w:rsidP="00B65D81">
            <w:pPr>
              <w:widowControl w:val="0"/>
              <w:rPr>
                <w:rFonts w:asciiTheme="majorHAnsi" w:eastAsia="Calibri" w:hAnsiTheme="majorHAnsi" w:cstheme="majorHAnsi"/>
              </w:rPr>
            </w:pPr>
          </w:p>
        </w:tc>
      </w:tr>
      <w:tr w:rsidR="00B65D81" w:rsidRPr="00B65D81" w14:paraId="5CD5BFE2" w14:textId="77777777" w:rsidTr="003A027F">
        <w:trPr>
          <w:trHeight w:val="220"/>
        </w:trPr>
        <w:tc>
          <w:tcPr>
            <w:tcW w:w="1267" w:type="dxa"/>
          </w:tcPr>
          <w:p w14:paraId="583A1FE2" w14:textId="46FF1A6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48E6097A" w14:textId="03CF0540"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La funcionalidad del empaque para preservar temperatura y textura, no decoraciones complejas.</w:t>
            </w:r>
          </w:p>
        </w:tc>
        <w:tc>
          <w:tcPr>
            <w:tcW w:w="1966" w:type="dxa"/>
            <w:shd w:val="clear" w:color="auto" w:fill="FFFFFF"/>
          </w:tcPr>
          <w:p w14:paraId="3C066822" w14:textId="2E4E5364"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571AF7BF" w14:textId="77777777" w:rsidTr="003A027F">
        <w:trPr>
          <w:trHeight w:val="220"/>
        </w:trPr>
        <w:tc>
          <w:tcPr>
            <w:tcW w:w="1267" w:type="dxa"/>
          </w:tcPr>
          <w:p w14:paraId="0F2F31A6" w14:textId="23BBCD1D"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20905A0A" w14:textId="082788FC"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La personalización de cada plato de forma única y artesanal.</w:t>
            </w:r>
          </w:p>
        </w:tc>
        <w:tc>
          <w:tcPr>
            <w:tcW w:w="1966" w:type="dxa"/>
            <w:shd w:val="clear" w:color="auto" w:fill="FFFFFF"/>
          </w:tcPr>
          <w:p w14:paraId="5CDAF5F7" w14:textId="77777777" w:rsidR="00B65D81" w:rsidRPr="00B65D81" w:rsidRDefault="00B65D81" w:rsidP="00B65D81">
            <w:pPr>
              <w:widowControl w:val="0"/>
              <w:rPr>
                <w:rFonts w:asciiTheme="majorHAnsi" w:eastAsia="Calibri" w:hAnsiTheme="majorHAnsi" w:cstheme="majorHAnsi"/>
              </w:rPr>
            </w:pPr>
          </w:p>
        </w:tc>
      </w:tr>
      <w:tr w:rsidR="00B65D81" w:rsidRPr="00B65D81" w14:paraId="2614E895" w14:textId="77777777">
        <w:trPr>
          <w:trHeight w:val="220"/>
        </w:trPr>
        <w:tc>
          <w:tcPr>
            <w:tcW w:w="2534" w:type="dxa"/>
            <w:gridSpan w:val="2"/>
            <w:shd w:val="clear" w:color="auto" w:fill="FBE5D5"/>
          </w:tcPr>
          <w:p w14:paraId="409F2D42"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359812C5" w14:textId="757604CC" w:rsidR="00B65D81" w:rsidRPr="00B65D81" w:rsidRDefault="00B65D81" w:rsidP="00B65D81">
            <w:pPr>
              <w:spacing w:line="240" w:lineRule="auto"/>
              <w:rPr>
                <w:rFonts w:asciiTheme="majorHAnsi" w:hAnsiTheme="majorHAnsi" w:cstheme="majorHAnsi"/>
                <w:color w:val="151517"/>
              </w:rPr>
            </w:pPr>
            <w:r w:rsidRPr="00B65D81">
              <w:rPr>
                <w:rFonts w:asciiTheme="majorHAnsi" w:hAnsiTheme="majorHAnsi" w:cstheme="majorHAnsi"/>
                <w:color w:val="151517"/>
              </w:rPr>
              <w:t xml:space="preserve">Para </w:t>
            </w:r>
            <w:r w:rsidRPr="00B65D81">
              <w:rPr>
                <w:rFonts w:asciiTheme="majorHAnsi" w:hAnsiTheme="majorHAnsi" w:cstheme="majorHAnsi"/>
                <w:i/>
                <w:iCs/>
                <w:color w:val="151517"/>
              </w:rPr>
              <w:t>delivery</w:t>
            </w:r>
            <w:r w:rsidRPr="00B65D81">
              <w:rPr>
                <w:rFonts w:asciiTheme="majorHAnsi" w:hAnsiTheme="majorHAnsi" w:cstheme="majorHAnsi"/>
                <w:color w:val="151517"/>
              </w:rPr>
              <w:t>, la prioridad es la funcionalidad del empaque para preservar temperatura y textura, no decoraciones complejas.</w:t>
            </w:r>
          </w:p>
        </w:tc>
      </w:tr>
      <w:tr w:rsidR="00B65D81" w:rsidRPr="00B65D81" w14:paraId="075F9868" w14:textId="77777777">
        <w:trPr>
          <w:trHeight w:val="220"/>
        </w:trPr>
        <w:tc>
          <w:tcPr>
            <w:tcW w:w="2534" w:type="dxa"/>
            <w:gridSpan w:val="2"/>
            <w:shd w:val="clear" w:color="auto" w:fill="FBE5D5"/>
          </w:tcPr>
          <w:p w14:paraId="0B2B6DE1"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1C230ABC" w14:textId="1D6D1357" w:rsidR="00B65D81" w:rsidRPr="00B65D81" w:rsidRDefault="00A8360B" w:rsidP="00B65D81">
            <w:pPr>
              <w:rPr>
                <w:rFonts w:asciiTheme="majorHAnsi" w:eastAsia="Calibri" w:hAnsiTheme="majorHAnsi" w:cstheme="majorHAnsi"/>
                <w:color w:val="AEAAAA"/>
              </w:rPr>
            </w:pPr>
            <w:r>
              <w:rPr>
                <w:rFonts w:asciiTheme="majorHAnsi" w:eastAsia="Calibri" w:hAnsiTheme="majorHAnsi" w:cstheme="majorHAnsi"/>
              </w:rPr>
              <w:t>R</w:t>
            </w:r>
            <w:r w:rsidR="00B65D81" w:rsidRPr="00B65D81">
              <w:rPr>
                <w:rFonts w:asciiTheme="majorHAnsi" w:eastAsia="Calibri" w:hAnsiTheme="majorHAnsi" w:cstheme="majorHAnsi"/>
              </w:rPr>
              <w:t>evise nuevamente el contenido del componente formativo.</w:t>
            </w:r>
          </w:p>
        </w:tc>
      </w:tr>
      <w:tr w:rsidR="00B65D81" w:rsidRPr="00B65D81" w14:paraId="673C936E" w14:textId="77777777">
        <w:trPr>
          <w:trHeight w:val="220"/>
        </w:trPr>
        <w:tc>
          <w:tcPr>
            <w:tcW w:w="2534" w:type="dxa"/>
            <w:gridSpan w:val="2"/>
            <w:shd w:val="clear" w:color="auto" w:fill="FBE5D5"/>
          </w:tcPr>
          <w:p w14:paraId="1004DCA8"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18</w:t>
            </w:r>
          </w:p>
        </w:tc>
        <w:tc>
          <w:tcPr>
            <w:tcW w:w="7620" w:type="dxa"/>
            <w:gridSpan w:val="2"/>
            <w:shd w:val="clear" w:color="auto" w:fill="FBE5D5"/>
          </w:tcPr>
          <w:p w14:paraId="2591D8F2" w14:textId="7F855AAF" w:rsidR="00B65D81" w:rsidRPr="00B65D81" w:rsidRDefault="00B65D81" w:rsidP="00B65D81">
            <w:pPr>
              <w:rPr>
                <w:rFonts w:asciiTheme="majorHAnsi" w:hAnsiTheme="majorHAnsi" w:cstheme="majorHAnsi"/>
                <w:b/>
                <w:bCs/>
                <w:color w:val="151517"/>
                <w:lang w:val="es-MX"/>
              </w:rPr>
            </w:pPr>
            <w:r w:rsidRPr="00B65D81">
              <w:rPr>
                <w:rFonts w:asciiTheme="majorHAnsi" w:hAnsiTheme="majorHAnsi" w:cstheme="majorHAnsi"/>
                <w:b/>
                <w:bCs/>
                <w:color w:val="151517"/>
              </w:rPr>
              <w:t>El corte "bastón" es un corte en tiras gruesas que se utiliza para:</w:t>
            </w:r>
          </w:p>
        </w:tc>
      </w:tr>
      <w:tr w:rsidR="00B65D81" w:rsidRPr="00B65D81" w14:paraId="58FF5550" w14:textId="77777777" w:rsidTr="003A027F">
        <w:trPr>
          <w:trHeight w:val="220"/>
        </w:trPr>
        <w:tc>
          <w:tcPr>
            <w:tcW w:w="1267" w:type="dxa"/>
          </w:tcPr>
          <w:p w14:paraId="07B00BD7" w14:textId="309CA8F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07C2E62A" w14:textId="68777BB6"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Salsas y rellenos de precisión.</w:t>
            </w:r>
          </w:p>
        </w:tc>
        <w:tc>
          <w:tcPr>
            <w:tcW w:w="1966" w:type="dxa"/>
            <w:shd w:val="clear" w:color="auto" w:fill="FFFFFF"/>
          </w:tcPr>
          <w:p w14:paraId="5B048F6E" w14:textId="77777777" w:rsidR="00B65D81" w:rsidRPr="00B65D81" w:rsidRDefault="00B65D81" w:rsidP="00B65D81">
            <w:pPr>
              <w:widowControl w:val="0"/>
              <w:rPr>
                <w:rFonts w:asciiTheme="majorHAnsi" w:eastAsia="Calibri" w:hAnsiTheme="majorHAnsi" w:cstheme="majorHAnsi"/>
              </w:rPr>
            </w:pPr>
          </w:p>
        </w:tc>
      </w:tr>
      <w:tr w:rsidR="00B65D81" w:rsidRPr="00B65D81" w14:paraId="6DE626BE" w14:textId="77777777" w:rsidTr="003A027F">
        <w:trPr>
          <w:trHeight w:val="220"/>
        </w:trPr>
        <w:tc>
          <w:tcPr>
            <w:tcW w:w="1267" w:type="dxa"/>
          </w:tcPr>
          <w:p w14:paraId="77F719D1" w14:textId="050ADE4E"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5DA66195" w14:textId="2028CCE5"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Verduras para servir como guarnición, como papas horneadas o vegetales crudos con dip.</w:t>
            </w:r>
          </w:p>
        </w:tc>
        <w:tc>
          <w:tcPr>
            <w:tcW w:w="1966" w:type="dxa"/>
            <w:shd w:val="clear" w:color="auto" w:fill="FFFFFF"/>
          </w:tcPr>
          <w:p w14:paraId="52FA784E" w14:textId="5D10797D"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2C3123D4" w14:textId="77777777" w:rsidTr="003A027F">
        <w:trPr>
          <w:trHeight w:val="220"/>
        </w:trPr>
        <w:tc>
          <w:tcPr>
            <w:tcW w:w="1267" w:type="dxa"/>
          </w:tcPr>
          <w:p w14:paraId="19F0C2CC" w14:textId="301F771D"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446DCBCC" w14:textId="4253763D"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Ensaladas verdes y guarniciones de sándwiches.</w:t>
            </w:r>
          </w:p>
        </w:tc>
        <w:tc>
          <w:tcPr>
            <w:tcW w:w="1966" w:type="dxa"/>
            <w:shd w:val="clear" w:color="auto" w:fill="FFFFFF"/>
          </w:tcPr>
          <w:p w14:paraId="43303A16" w14:textId="77777777" w:rsidR="00B65D81" w:rsidRPr="00B65D81" w:rsidRDefault="00B65D81" w:rsidP="00B65D81">
            <w:pPr>
              <w:widowControl w:val="0"/>
              <w:rPr>
                <w:rFonts w:asciiTheme="majorHAnsi" w:eastAsia="Calibri" w:hAnsiTheme="majorHAnsi" w:cstheme="majorHAnsi"/>
              </w:rPr>
            </w:pPr>
          </w:p>
        </w:tc>
      </w:tr>
      <w:tr w:rsidR="00B65D81" w:rsidRPr="00B65D81" w14:paraId="7558F711" w14:textId="77777777" w:rsidTr="003A027F">
        <w:trPr>
          <w:trHeight w:val="220"/>
        </w:trPr>
        <w:tc>
          <w:tcPr>
            <w:tcW w:w="1267" w:type="dxa"/>
          </w:tcPr>
          <w:p w14:paraId="74383A94" w14:textId="48E5DE1A"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2C2C334E" w14:textId="12FF06F8"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Decoración de platos de alta cocina.</w:t>
            </w:r>
          </w:p>
        </w:tc>
        <w:tc>
          <w:tcPr>
            <w:tcW w:w="1966" w:type="dxa"/>
            <w:shd w:val="clear" w:color="auto" w:fill="FFFFFF"/>
          </w:tcPr>
          <w:p w14:paraId="36B9149F" w14:textId="7554B9C2" w:rsidR="00B65D81" w:rsidRPr="00B65D81" w:rsidRDefault="00B65D81" w:rsidP="00B65D81">
            <w:pPr>
              <w:widowControl w:val="0"/>
              <w:rPr>
                <w:rFonts w:asciiTheme="majorHAnsi" w:eastAsia="Calibri" w:hAnsiTheme="majorHAnsi" w:cstheme="majorHAnsi"/>
              </w:rPr>
            </w:pPr>
          </w:p>
        </w:tc>
      </w:tr>
      <w:tr w:rsidR="00B65D81" w:rsidRPr="00B65D81" w14:paraId="685E025A" w14:textId="77777777">
        <w:trPr>
          <w:trHeight w:val="220"/>
        </w:trPr>
        <w:tc>
          <w:tcPr>
            <w:tcW w:w="2534" w:type="dxa"/>
            <w:gridSpan w:val="2"/>
            <w:shd w:val="clear" w:color="auto" w:fill="FBE5D5"/>
          </w:tcPr>
          <w:p w14:paraId="710B492C"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590322E1" w14:textId="23A5EB18" w:rsidR="00B65D81" w:rsidRPr="00B65D81" w:rsidRDefault="00B65D81" w:rsidP="00B65D81">
            <w:pPr>
              <w:rPr>
                <w:rFonts w:asciiTheme="majorHAnsi" w:eastAsia="Calibri" w:hAnsiTheme="majorHAnsi" w:cstheme="majorHAnsi"/>
                <w:color w:val="000000" w:themeColor="text1"/>
              </w:rPr>
            </w:pPr>
            <w:r w:rsidRPr="00B65D81">
              <w:rPr>
                <w:rFonts w:asciiTheme="majorHAnsi" w:eastAsia="Calibri" w:hAnsiTheme="majorHAnsi" w:cstheme="majorHAnsi"/>
                <w:color w:val="000000" w:themeColor="text1"/>
              </w:rPr>
              <w:t>Correcto.  El bastón es el corte clásico para papas a la francesa y vegetales crudos.</w:t>
            </w:r>
          </w:p>
        </w:tc>
      </w:tr>
      <w:tr w:rsidR="00B65D81" w:rsidRPr="00B65D81" w14:paraId="45A9B335" w14:textId="77777777">
        <w:trPr>
          <w:trHeight w:val="220"/>
        </w:trPr>
        <w:tc>
          <w:tcPr>
            <w:tcW w:w="2534" w:type="dxa"/>
            <w:gridSpan w:val="2"/>
            <w:shd w:val="clear" w:color="auto" w:fill="FBE5D5"/>
          </w:tcPr>
          <w:p w14:paraId="798D371F"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398886D7" w14:textId="7992848B" w:rsidR="00B65D81" w:rsidRPr="00B65D81" w:rsidRDefault="00A8360B" w:rsidP="00B65D81">
            <w:pPr>
              <w:rPr>
                <w:rFonts w:asciiTheme="majorHAnsi" w:eastAsia="Calibri" w:hAnsiTheme="majorHAnsi" w:cstheme="majorHAnsi"/>
                <w:color w:val="AEAAAA"/>
              </w:rPr>
            </w:pPr>
            <w:r>
              <w:rPr>
                <w:rFonts w:asciiTheme="majorHAnsi" w:eastAsia="Calibri" w:hAnsiTheme="majorHAnsi" w:cstheme="majorHAnsi"/>
              </w:rPr>
              <w:t>R</w:t>
            </w:r>
            <w:r w:rsidR="00B65D81" w:rsidRPr="00B65D81">
              <w:rPr>
                <w:rFonts w:asciiTheme="majorHAnsi" w:eastAsia="Calibri" w:hAnsiTheme="majorHAnsi" w:cstheme="majorHAnsi"/>
              </w:rPr>
              <w:t>evise nuevamente el contenido del componente formativo.</w:t>
            </w:r>
          </w:p>
        </w:tc>
      </w:tr>
      <w:tr w:rsidR="00B65D81" w:rsidRPr="00B65D81" w14:paraId="2C3BC8DC" w14:textId="77777777">
        <w:trPr>
          <w:trHeight w:val="220"/>
        </w:trPr>
        <w:tc>
          <w:tcPr>
            <w:tcW w:w="2534" w:type="dxa"/>
            <w:gridSpan w:val="2"/>
            <w:shd w:val="clear" w:color="auto" w:fill="FBE5D5"/>
          </w:tcPr>
          <w:p w14:paraId="1A4CCE93"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19</w:t>
            </w:r>
          </w:p>
        </w:tc>
        <w:tc>
          <w:tcPr>
            <w:tcW w:w="7620" w:type="dxa"/>
            <w:gridSpan w:val="2"/>
            <w:shd w:val="clear" w:color="auto" w:fill="FBE5D5"/>
          </w:tcPr>
          <w:p w14:paraId="0F9D9A79" w14:textId="5BA8EBDD" w:rsidR="00B65D81" w:rsidRPr="00B65D81" w:rsidRDefault="00B65D81" w:rsidP="00B65D81">
            <w:pPr>
              <w:spacing w:line="240" w:lineRule="auto"/>
              <w:rPr>
                <w:rFonts w:asciiTheme="majorHAnsi" w:hAnsiTheme="majorHAnsi" w:cstheme="majorHAnsi"/>
                <w:b/>
                <w:bCs/>
                <w:color w:val="151517"/>
                <w:lang w:val="es-MX"/>
              </w:rPr>
            </w:pPr>
            <w:r w:rsidRPr="00B65D81">
              <w:rPr>
                <w:rFonts w:asciiTheme="majorHAnsi" w:hAnsiTheme="majorHAnsi" w:cstheme="majorHAnsi"/>
                <w:b/>
                <w:bCs/>
                <w:color w:val="151517"/>
              </w:rPr>
              <w:t>Los canapés calientes, a diferencia de los canapés fríos, se preparan de la siguiente manera:</w:t>
            </w:r>
          </w:p>
        </w:tc>
      </w:tr>
      <w:tr w:rsidR="00B65D81" w:rsidRPr="00B65D81" w14:paraId="1F3A1B3B" w14:textId="77777777" w:rsidTr="003A027F">
        <w:trPr>
          <w:trHeight w:val="220"/>
        </w:trPr>
        <w:tc>
          <w:tcPr>
            <w:tcW w:w="1267" w:type="dxa"/>
          </w:tcPr>
          <w:p w14:paraId="69B4A0C4" w14:textId="48218408"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51887763" w14:textId="3E46E877"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 descongelan en la heladera antes de hornearse, al igual que los canapés fríos.</w:t>
            </w:r>
          </w:p>
        </w:tc>
        <w:tc>
          <w:tcPr>
            <w:tcW w:w="1966" w:type="dxa"/>
            <w:shd w:val="clear" w:color="auto" w:fill="FFFFFF"/>
          </w:tcPr>
          <w:p w14:paraId="7B58F84A" w14:textId="77777777" w:rsidR="00B65D81" w:rsidRPr="00B65D81" w:rsidRDefault="00B65D81" w:rsidP="00B65D81">
            <w:pPr>
              <w:widowControl w:val="0"/>
              <w:rPr>
                <w:rFonts w:asciiTheme="majorHAnsi" w:eastAsia="Calibri" w:hAnsiTheme="majorHAnsi" w:cstheme="majorHAnsi"/>
              </w:rPr>
            </w:pPr>
          </w:p>
        </w:tc>
      </w:tr>
      <w:tr w:rsidR="00B65D81" w:rsidRPr="00B65D81" w14:paraId="799AF7E0" w14:textId="77777777" w:rsidTr="003A027F">
        <w:trPr>
          <w:trHeight w:val="220"/>
        </w:trPr>
        <w:tc>
          <w:tcPr>
            <w:tcW w:w="1267" w:type="dxa"/>
          </w:tcPr>
          <w:p w14:paraId="0E2742EF" w14:textId="48D2F32F"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b)</w:t>
            </w:r>
          </w:p>
        </w:tc>
        <w:tc>
          <w:tcPr>
            <w:tcW w:w="6921" w:type="dxa"/>
            <w:gridSpan w:val="2"/>
            <w:shd w:val="clear" w:color="auto" w:fill="FFFFFF"/>
          </w:tcPr>
          <w:p w14:paraId="133F82B9" w14:textId="18F90A27"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 hornean inmediatamente después de armarlos, sin necesidad de congelación.</w:t>
            </w:r>
          </w:p>
        </w:tc>
        <w:tc>
          <w:tcPr>
            <w:tcW w:w="1966" w:type="dxa"/>
            <w:shd w:val="clear" w:color="auto" w:fill="FFFFFF"/>
          </w:tcPr>
          <w:p w14:paraId="0686BA05" w14:textId="3B629441" w:rsidR="00B65D81" w:rsidRPr="00B65D81" w:rsidRDefault="00B65D81" w:rsidP="00B65D81">
            <w:pPr>
              <w:widowControl w:val="0"/>
              <w:rPr>
                <w:rFonts w:asciiTheme="majorHAnsi" w:eastAsia="Calibri" w:hAnsiTheme="majorHAnsi" w:cstheme="majorHAnsi"/>
              </w:rPr>
            </w:pPr>
          </w:p>
        </w:tc>
      </w:tr>
      <w:tr w:rsidR="00B65D81" w:rsidRPr="00B65D81" w14:paraId="55AFC554" w14:textId="77777777" w:rsidTr="003A027F">
        <w:trPr>
          <w:trHeight w:val="220"/>
        </w:trPr>
        <w:tc>
          <w:tcPr>
            <w:tcW w:w="1267" w:type="dxa"/>
          </w:tcPr>
          <w:p w14:paraId="0C955C8B" w14:textId="1CC547A2"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590BF1F3" w14:textId="7298C8D7"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Se fríen en aceite caliente antes de servir.</w:t>
            </w:r>
          </w:p>
        </w:tc>
        <w:tc>
          <w:tcPr>
            <w:tcW w:w="1966" w:type="dxa"/>
            <w:shd w:val="clear" w:color="auto" w:fill="FFFFFF"/>
          </w:tcPr>
          <w:p w14:paraId="3A4DCC9F" w14:textId="65659C8F" w:rsidR="00B65D81" w:rsidRPr="00B65D81" w:rsidRDefault="00B65D81" w:rsidP="00B65D81">
            <w:pPr>
              <w:widowControl w:val="0"/>
              <w:rPr>
                <w:rFonts w:asciiTheme="majorHAnsi" w:eastAsia="Calibri" w:hAnsiTheme="majorHAnsi" w:cstheme="majorHAnsi"/>
              </w:rPr>
            </w:pPr>
          </w:p>
        </w:tc>
      </w:tr>
      <w:tr w:rsidR="00B65D81" w:rsidRPr="00B65D81" w14:paraId="4564E764" w14:textId="77777777" w:rsidTr="003A027F">
        <w:trPr>
          <w:trHeight w:val="220"/>
        </w:trPr>
        <w:tc>
          <w:tcPr>
            <w:tcW w:w="1267" w:type="dxa"/>
          </w:tcPr>
          <w:p w14:paraId="533211FD" w14:textId="298C7DD8"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42E8F505" w14:textId="30BC8271" w:rsidR="00B65D81" w:rsidRPr="00B65D81" w:rsidRDefault="00B65D81" w:rsidP="00B65D81">
            <w:pPr>
              <w:rPr>
                <w:rFonts w:asciiTheme="majorHAnsi" w:eastAsia="Calibri" w:hAnsiTheme="majorHAnsi" w:cstheme="majorHAnsi"/>
              </w:rPr>
            </w:pPr>
            <w:r w:rsidRPr="00B65D81">
              <w:rPr>
                <w:rFonts w:asciiTheme="majorHAnsi" w:eastAsia="Calibri" w:hAnsiTheme="majorHAnsi" w:cstheme="majorHAnsi"/>
              </w:rPr>
              <w:t xml:space="preserve">Se llevan del </w:t>
            </w:r>
            <w:r w:rsidRPr="00B65D81">
              <w:rPr>
                <w:rFonts w:asciiTheme="majorHAnsi" w:eastAsia="Calibri" w:hAnsiTheme="majorHAnsi" w:cstheme="majorHAnsi"/>
                <w:i/>
                <w:iCs/>
              </w:rPr>
              <w:t>freezer</w:t>
            </w:r>
            <w:r w:rsidRPr="00B65D81">
              <w:rPr>
                <w:rFonts w:asciiTheme="majorHAnsi" w:eastAsia="Calibri" w:hAnsiTheme="majorHAnsi" w:cstheme="majorHAnsi"/>
              </w:rPr>
              <w:t xml:space="preserve"> directamente al horno, sin descongelar, para que no se humedezcan.</w:t>
            </w:r>
          </w:p>
        </w:tc>
        <w:tc>
          <w:tcPr>
            <w:tcW w:w="1966" w:type="dxa"/>
            <w:shd w:val="clear" w:color="auto" w:fill="FFFFFF"/>
          </w:tcPr>
          <w:p w14:paraId="7E0CA00C" w14:textId="5359D78C"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6114BC6C" w14:textId="77777777">
        <w:trPr>
          <w:trHeight w:val="220"/>
        </w:trPr>
        <w:tc>
          <w:tcPr>
            <w:tcW w:w="2534" w:type="dxa"/>
            <w:gridSpan w:val="2"/>
            <w:shd w:val="clear" w:color="auto" w:fill="FBE5D5"/>
          </w:tcPr>
          <w:p w14:paraId="4B0DCAE8"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6B2E0F7A" w14:textId="04F3B885" w:rsidR="00B65D81" w:rsidRPr="00B65D81" w:rsidRDefault="00B65D81" w:rsidP="00B65D81">
            <w:pPr>
              <w:spacing w:line="240" w:lineRule="auto"/>
              <w:rPr>
                <w:rFonts w:asciiTheme="majorHAnsi" w:hAnsiTheme="majorHAnsi" w:cstheme="majorHAnsi"/>
                <w:color w:val="151517"/>
              </w:rPr>
            </w:pPr>
            <w:r w:rsidRPr="00B65D81">
              <w:rPr>
                <w:rFonts w:asciiTheme="majorHAnsi" w:hAnsiTheme="majorHAnsi" w:cstheme="majorHAnsi"/>
                <w:color w:val="151517"/>
              </w:rPr>
              <w:t xml:space="preserve">Los canapés calientes se llevan del </w:t>
            </w:r>
            <w:r w:rsidRPr="00B65D81">
              <w:rPr>
                <w:rFonts w:asciiTheme="majorHAnsi" w:hAnsiTheme="majorHAnsi" w:cstheme="majorHAnsi"/>
                <w:i/>
                <w:iCs/>
                <w:color w:val="151517"/>
              </w:rPr>
              <w:t>freezer</w:t>
            </w:r>
            <w:r w:rsidRPr="00B65D81">
              <w:rPr>
                <w:rFonts w:asciiTheme="majorHAnsi" w:hAnsiTheme="majorHAnsi" w:cstheme="majorHAnsi"/>
                <w:color w:val="151517"/>
              </w:rPr>
              <w:t xml:space="preserve"> directamente al horno, sin descongelar, para que no se humedezcan.</w:t>
            </w:r>
            <w:r w:rsidRPr="00B65D81">
              <w:rPr>
                <w:rFonts w:asciiTheme="majorHAnsi" w:hAnsiTheme="majorHAnsi" w:cstheme="majorHAnsi"/>
                <w:color w:val="151517"/>
              </w:rPr>
              <w:tab/>
            </w:r>
          </w:p>
        </w:tc>
      </w:tr>
      <w:tr w:rsidR="00B65D81" w:rsidRPr="00B65D81" w14:paraId="5B61C18A" w14:textId="77777777">
        <w:trPr>
          <w:trHeight w:val="220"/>
        </w:trPr>
        <w:tc>
          <w:tcPr>
            <w:tcW w:w="2534" w:type="dxa"/>
            <w:gridSpan w:val="2"/>
            <w:shd w:val="clear" w:color="auto" w:fill="FBE5D5"/>
          </w:tcPr>
          <w:p w14:paraId="738D53DF"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0FD78DA6" w14:textId="7B5326F4" w:rsidR="00B65D81" w:rsidRPr="00B65D81" w:rsidRDefault="00B65D81" w:rsidP="00B65D81">
            <w:pPr>
              <w:rPr>
                <w:rFonts w:asciiTheme="majorHAnsi" w:eastAsia="Calibri" w:hAnsiTheme="majorHAnsi" w:cstheme="majorHAnsi"/>
                <w:color w:val="AEAAAA"/>
              </w:rPr>
            </w:pPr>
            <w:r w:rsidRPr="00B65D81">
              <w:rPr>
                <w:rFonts w:asciiTheme="majorHAnsi" w:eastAsia="Calibri" w:hAnsiTheme="majorHAnsi" w:cstheme="majorHAnsi"/>
              </w:rPr>
              <w:t>Revise nuevamente el contenido del componente formativo.</w:t>
            </w:r>
          </w:p>
        </w:tc>
      </w:tr>
      <w:tr w:rsidR="00B65D81" w:rsidRPr="00B65D81" w14:paraId="41337D17" w14:textId="77777777">
        <w:trPr>
          <w:trHeight w:val="220"/>
        </w:trPr>
        <w:tc>
          <w:tcPr>
            <w:tcW w:w="2534" w:type="dxa"/>
            <w:gridSpan w:val="2"/>
            <w:shd w:val="clear" w:color="auto" w:fill="FBE5D5"/>
          </w:tcPr>
          <w:p w14:paraId="504AB9BA" w14:textId="77777777"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Pregunta 20</w:t>
            </w:r>
          </w:p>
        </w:tc>
        <w:tc>
          <w:tcPr>
            <w:tcW w:w="7620" w:type="dxa"/>
            <w:gridSpan w:val="2"/>
            <w:shd w:val="clear" w:color="auto" w:fill="FBE5D5"/>
          </w:tcPr>
          <w:p w14:paraId="5DC3F24E" w14:textId="6A095E7D" w:rsidR="00B65D81" w:rsidRPr="00B65D81" w:rsidRDefault="00B65D81" w:rsidP="00B65D81">
            <w:pPr>
              <w:spacing w:line="240" w:lineRule="auto"/>
              <w:rPr>
                <w:rFonts w:asciiTheme="majorHAnsi" w:hAnsiTheme="majorHAnsi" w:cstheme="majorHAnsi"/>
                <w:b/>
                <w:bCs/>
                <w:color w:val="151517"/>
                <w:lang w:val="es-MX"/>
              </w:rPr>
            </w:pPr>
            <w:r w:rsidRPr="00B65D81">
              <w:rPr>
                <w:rFonts w:asciiTheme="majorHAnsi" w:hAnsiTheme="majorHAnsi" w:cstheme="majorHAnsi"/>
                <w:b/>
                <w:bCs/>
                <w:color w:val="151517"/>
              </w:rPr>
              <w:t>La salsa golf es una derivación de la mayonesa que se caracteriza por:</w:t>
            </w:r>
          </w:p>
        </w:tc>
      </w:tr>
      <w:tr w:rsidR="00B65D81" w:rsidRPr="00B65D81" w14:paraId="1FF24D5C" w14:textId="77777777" w:rsidTr="003A027F">
        <w:trPr>
          <w:trHeight w:val="220"/>
        </w:trPr>
        <w:tc>
          <w:tcPr>
            <w:tcW w:w="1267" w:type="dxa"/>
          </w:tcPr>
          <w:p w14:paraId="49246395" w14:textId="262878D5"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a)</w:t>
            </w:r>
          </w:p>
        </w:tc>
        <w:tc>
          <w:tcPr>
            <w:tcW w:w="6921" w:type="dxa"/>
            <w:gridSpan w:val="2"/>
            <w:shd w:val="clear" w:color="auto" w:fill="FFFFFF"/>
          </w:tcPr>
          <w:p w14:paraId="140D1FA7" w14:textId="6B67FB3A" w:rsidR="00B65D81" w:rsidRPr="00B65D81" w:rsidRDefault="00B65D81" w:rsidP="00B65D81">
            <w:pPr>
              <w:rPr>
                <w:rFonts w:asciiTheme="majorHAnsi" w:eastAsia="Calibri" w:hAnsiTheme="majorHAnsi" w:cstheme="majorHAnsi"/>
                <w:i/>
                <w:iCs/>
              </w:rPr>
            </w:pPr>
            <w:r w:rsidRPr="00B65D81">
              <w:rPr>
                <w:rFonts w:asciiTheme="majorHAnsi" w:eastAsia="Calibri" w:hAnsiTheme="majorHAnsi" w:cstheme="majorHAnsi"/>
                <w:i/>
                <w:iCs/>
              </w:rPr>
              <w:t>Ser una mezcla de mayonesa con kétchup y un chorrito de coñac o jugo de naranja, ideal para mariscos.</w:t>
            </w:r>
          </w:p>
        </w:tc>
        <w:tc>
          <w:tcPr>
            <w:tcW w:w="1966" w:type="dxa"/>
            <w:shd w:val="clear" w:color="auto" w:fill="FFFFFF"/>
          </w:tcPr>
          <w:p w14:paraId="5683F8F2" w14:textId="2D7DF3EF" w:rsidR="00B65D81" w:rsidRPr="00B65D81" w:rsidRDefault="00B65D81" w:rsidP="00B65D81">
            <w:pPr>
              <w:widowControl w:val="0"/>
              <w:rPr>
                <w:rFonts w:asciiTheme="majorHAnsi" w:eastAsia="Calibri" w:hAnsiTheme="majorHAnsi" w:cstheme="majorHAnsi"/>
              </w:rPr>
            </w:pPr>
            <w:r w:rsidRPr="00B65D81">
              <w:rPr>
                <w:rFonts w:asciiTheme="majorHAnsi" w:eastAsia="Calibri" w:hAnsiTheme="majorHAnsi" w:cstheme="majorHAnsi"/>
              </w:rPr>
              <w:t>X</w:t>
            </w:r>
          </w:p>
        </w:tc>
      </w:tr>
      <w:tr w:rsidR="00B65D81" w:rsidRPr="00B65D81" w14:paraId="75254D66" w14:textId="77777777" w:rsidTr="003A027F">
        <w:trPr>
          <w:trHeight w:val="220"/>
        </w:trPr>
        <w:tc>
          <w:tcPr>
            <w:tcW w:w="1267" w:type="dxa"/>
          </w:tcPr>
          <w:p w14:paraId="6D17EB23" w14:textId="79B04E3B"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lastRenderedPageBreak/>
              <w:t>Opción b)</w:t>
            </w:r>
          </w:p>
        </w:tc>
        <w:tc>
          <w:tcPr>
            <w:tcW w:w="6921" w:type="dxa"/>
            <w:gridSpan w:val="2"/>
            <w:shd w:val="clear" w:color="auto" w:fill="FFFFFF"/>
          </w:tcPr>
          <w:p w14:paraId="49A487E3" w14:textId="66547386" w:rsidR="00B65D81" w:rsidRPr="00B65D81" w:rsidRDefault="00B65D81" w:rsidP="00B65D81">
            <w:pPr>
              <w:rPr>
                <w:rFonts w:asciiTheme="majorHAnsi" w:eastAsia="Calibri" w:hAnsiTheme="majorHAnsi" w:cstheme="majorHAnsi"/>
                <w:i/>
                <w:iCs/>
              </w:rPr>
            </w:pPr>
            <w:r w:rsidRPr="00B65D81">
              <w:rPr>
                <w:rFonts w:asciiTheme="majorHAnsi" w:eastAsia="Calibri" w:hAnsiTheme="majorHAnsi" w:cstheme="majorHAnsi"/>
                <w:i/>
                <w:iCs/>
              </w:rPr>
              <w:t>Ser una mezcla de mayonesa con pepinillos y alcaparras para acompañar pescados.</w:t>
            </w:r>
          </w:p>
        </w:tc>
        <w:tc>
          <w:tcPr>
            <w:tcW w:w="1966" w:type="dxa"/>
            <w:shd w:val="clear" w:color="auto" w:fill="FFFFFF"/>
          </w:tcPr>
          <w:p w14:paraId="47FDF824" w14:textId="77777777" w:rsidR="00B65D81" w:rsidRPr="00B65D81" w:rsidRDefault="00B65D81" w:rsidP="00B65D81">
            <w:pPr>
              <w:widowControl w:val="0"/>
              <w:rPr>
                <w:rFonts w:asciiTheme="majorHAnsi" w:eastAsia="Calibri" w:hAnsiTheme="majorHAnsi" w:cstheme="majorHAnsi"/>
              </w:rPr>
            </w:pPr>
          </w:p>
        </w:tc>
      </w:tr>
      <w:tr w:rsidR="00B65D81" w:rsidRPr="00B65D81" w14:paraId="77F85F58" w14:textId="77777777" w:rsidTr="003A027F">
        <w:trPr>
          <w:trHeight w:val="220"/>
        </w:trPr>
        <w:tc>
          <w:tcPr>
            <w:tcW w:w="1267" w:type="dxa"/>
          </w:tcPr>
          <w:p w14:paraId="6F52C4A1" w14:textId="13E55BDD"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c)</w:t>
            </w:r>
          </w:p>
        </w:tc>
        <w:tc>
          <w:tcPr>
            <w:tcW w:w="6921" w:type="dxa"/>
            <w:gridSpan w:val="2"/>
            <w:shd w:val="clear" w:color="auto" w:fill="FFFFFF"/>
          </w:tcPr>
          <w:p w14:paraId="554E3632" w14:textId="667387F0" w:rsidR="00B65D81" w:rsidRPr="00B65D81" w:rsidRDefault="00B65D81" w:rsidP="00B65D81">
            <w:pPr>
              <w:rPr>
                <w:rFonts w:asciiTheme="majorHAnsi" w:eastAsia="Calibri" w:hAnsiTheme="majorHAnsi" w:cstheme="majorHAnsi"/>
                <w:i/>
                <w:iCs/>
              </w:rPr>
            </w:pPr>
            <w:r w:rsidRPr="00B65D81">
              <w:rPr>
                <w:rFonts w:asciiTheme="majorHAnsi" w:eastAsia="Calibri" w:hAnsiTheme="majorHAnsi" w:cstheme="majorHAnsi"/>
                <w:i/>
                <w:iCs/>
              </w:rPr>
              <w:t>Ser una vinagreta con mostaza y miel para ensaladas con pollo.</w:t>
            </w:r>
          </w:p>
        </w:tc>
        <w:tc>
          <w:tcPr>
            <w:tcW w:w="1966" w:type="dxa"/>
            <w:shd w:val="clear" w:color="auto" w:fill="FFFFFF"/>
          </w:tcPr>
          <w:p w14:paraId="3481F09C" w14:textId="21ADE498" w:rsidR="00B65D81" w:rsidRPr="00B65D81" w:rsidRDefault="00B65D81" w:rsidP="00B65D81">
            <w:pPr>
              <w:widowControl w:val="0"/>
              <w:rPr>
                <w:rFonts w:asciiTheme="majorHAnsi" w:eastAsia="Calibri" w:hAnsiTheme="majorHAnsi" w:cstheme="majorHAnsi"/>
              </w:rPr>
            </w:pPr>
          </w:p>
        </w:tc>
      </w:tr>
      <w:tr w:rsidR="00B65D81" w:rsidRPr="00B65D81" w14:paraId="7187088E" w14:textId="77777777" w:rsidTr="003A027F">
        <w:trPr>
          <w:trHeight w:val="220"/>
        </w:trPr>
        <w:tc>
          <w:tcPr>
            <w:tcW w:w="1267" w:type="dxa"/>
          </w:tcPr>
          <w:p w14:paraId="0E6EA889" w14:textId="20B96346" w:rsidR="00B65D81" w:rsidRPr="00B65D81" w:rsidRDefault="00B65D81" w:rsidP="00B65D81">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Opción d)</w:t>
            </w:r>
          </w:p>
        </w:tc>
        <w:tc>
          <w:tcPr>
            <w:tcW w:w="6921" w:type="dxa"/>
            <w:gridSpan w:val="2"/>
            <w:shd w:val="clear" w:color="auto" w:fill="FFFFFF"/>
          </w:tcPr>
          <w:p w14:paraId="46444318" w14:textId="2DC32E4D" w:rsidR="00B65D81" w:rsidRPr="00B65D81" w:rsidRDefault="00B65D81" w:rsidP="00B65D81">
            <w:pPr>
              <w:rPr>
                <w:rFonts w:asciiTheme="majorHAnsi" w:eastAsia="Calibri" w:hAnsiTheme="majorHAnsi" w:cstheme="majorHAnsi"/>
                <w:i/>
                <w:iCs/>
              </w:rPr>
            </w:pPr>
            <w:r w:rsidRPr="00B65D81">
              <w:rPr>
                <w:rFonts w:asciiTheme="majorHAnsi" w:eastAsia="Calibri" w:hAnsiTheme="majorHAnsi" w:cstheme="majorHAnsi"/>
                <w:i/>
                <w:iCs/>
              </w:rPr>
              <w:t>Ser una salsa a base de mayonesa y ajo para acompañar carnes.</w:t>
            </w:r>
          </w:p>
        </w:tc>
        <w:tc>
          <w:tcPr>
            <w:tcW w:w="1966" w:type="dxa"/>
            <w:shd w:val="clear" w:color="auto" w:fill="FFFFFF"/>
          </w:tcPr>
          <w:p w14:paraId="43CED9D1" w14:textId="77777777" w:rsidR="00B65D81" w:rsidRPr="00B65D81" w:rsidRDefault="00B65D81" w:rsidP="00B65D81">
            <w:pPr>
              <w:widowControl w:val="0"/>
              <w:rPr>
                <w:rFonts w:asciiTheme="majorHAnsi" w:eastAsia="Calibri" w:hAnsiTheme="majorHAnsi" w:cstheme="majorHAnsi"/>
              </w:rPr>
            </w:pPr>
          </w:p>
        </w:tc>
      </w:tr>
      <w:tr w:rsidR="00EE4E64" w:rsidRPr="00B65D81" w14:paraId="2EF5F484" w14:textId="77777777">
        <w:trPr>
          <w:trHeight w:val="220"/>
        </w:trPr>
        <w:tc>
          <w:tcPr>
            <w:tcW w:w="2534" w:type="dxa"/>
            <w:gridSpan w:val="2"/>
            <w:shd w:val="clear" w:color="auto" w:fill="FBE5D5"/>
          </w:tcPr>
          <w:p w14:paraId="6460236C" w14:textId="77777777" w:rsidR="00EE4E64" w:rsidRPr="00B65D81" w:rsidRDefault="00EE4E64" w:rsidP="00EE4E64">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correcta</w:t>
            </w:r>
          </w:p>
        </w:tc>
        <w:tc>
          <w:tcPr>
            <w:tcW w:w="7620" w:type="dxa"/>
            <w:gridSpan w:val="2"/>
            <w:shd w:val="clear" w:color="auto" w:fill="FFFFFF"/>
          </w:tcPr>
          <w:p w14:paraId="573BDF64" w14:textId="77EE5367" w:rsidR="00EE4E64" w:rsidRPr="00EE4E64" w:rsidRDefault="00EE4E64" w:rsidP="00EE4E64">
            <w:pPr>
              <w:rPr>
                <w:rFonts w:asciiTheme="majorHAnsi" w:eastAsia="Calibri" w:hAnsiTheme="majorHAnsi" w:cstheme="majorHAnsi"/>
                <w:color w:val="AEAAAA"/>
              </w:rPr>
            </w:pPr>
            <w:r w:rsidRPr="00EE4E64">
              <w:rPr>
                <w:rFonts w:asciiTheme="majorHAnsi" w:hAnsiTheme="majorHAnsi" w:cstheme="majorHAnsi"/>
                <w:color w:val="151517"/>
              </w:rPr>
              <w:t>La salsa golf</w:t>
            </w:r>
            <w:r w:rsidRPr="00EE4E64">
              <w:rPr>
                <w:rFonts w:asciiTheme="majorHAnsi" w:hAnsiTheme="majorHAnsi" w:cstheme="majorHAnsi"/>
                <w:color w:val="151517"/>
              </w:rPr>
              <w:t xml:space="preserve"> se deriva de </w:t>
            </w:r>
            <w:r w:rsidRPr="00EE4E64">
              <w:rPr>
                <w:rFonts w:asciiTheme="majorHAnsi" w:eastAsia="Calibri" w:hAnsiTheme="majorHAnsi" w:cstheme="majorHAnsi"/>
              </w:rPr>
              <w:t xml:space="preserve">una mezcla de mayonesa con </w:t>
            </w:r>
            <w:r w:rsidRPr="00EE4E64">
              <w:rPr>
                <w:rFonts w:asciiTheme="majorHAnsi" w:eastAsia="Calibri" w:hAnsiTheme="majorHAnsi" w:cstheme="majorHAnsi"/>
                <w:i/>
                <w:iCs/>
              </w:rPr>
              <w:t>kétchup</w:t>
            </w:r>
            <w:r w:rsidRPr="00EE4E64">
              <w:rPr>
                <w:rFonts w:asciiTheme="majorHAnsi" w:eastAsia="Calibri" w:hAnsiTheme="majorHAnsi" w:cstheme="majorHAnsi"/>
              </w:rPr>
              <w:t xml:space="preserve"> y un chorrito de coñac o jugo de naranja, ideal p</w:t>
            </w:r>
            <w:r>
              <w:rPr>
                <w:rFonts w:asciiTheme="majorHAnsi" w:eastAsia="Calibri" w:hAnsiTheme="majorHAnsi" w:cstheme="majorHAnsi"/>
              </w:rPr>
              <w:t>ara mariscos</w:t>
            </w:r>
          </w:p>
        </w:tc>
      </w:tr>
      <w:tr w:rsidR="00EE4E64" w:rsidRPr="00B65D81" w14:paraId="08E36B74" w14:textId="77777777">
        <w:trPr>
          <w:trHeight w:val="220"/>
        </w:trPr>
        <w:tc>
          <w:tcPr>
            <w:tcW w:w="2534" w:type="dxa"/>
            <w:gridSpan w:val="2"/>
            <w:shd w:val="clear" w:color="auto" w:fill="FBE5D5"/>
          </w:tcPr>
          <w:p w14:paraId="2CB24917" w14:textId="77777777" w:rsidR="00EE4E64" w:rsidRPr="00B65D81" w:rsidRDefault="00EE4E64" w:rsidP="00EE4E64">
            <w:pPr>
              <w:rPr>
                <w:rFonts w:asciiTheme="majorHAnsi" w:eastAsia="Calibri" w:hAnsiTheme="majorHAnsi" w:cstheme="majorHAnsi"/>
                <w:b/>
                <w:bCs/>
                <w:color w:val="595959"/>
              </w:rPr>
            </w:pPr>
            <w:r w:rsidRPr="00B65D81">
              <w:rPr>
                <w:rFonts w:asciiTheme="majorHAnsi" w:eastAsia="Calibri" w:hAnsiTheme="majorHAnsi" w:cstheme="majorHAnsi"/>
                <w:b/>
                <w:bCs/>
                <w:color w:val="595959"/>
              </w:rPr>
              <w:t>Comentario respuesta incorrecta</w:t>
            </w:r>
          </w:p>
        </w:tc>
        <w:tc>
          <w:tcPr>
            <w:tcW w:w="7620" w:type="dxa"/>
            <w:gridSpan w:val="2"/>
            <w:shd w:val="clear" w:color="auto" w:fill="FFFFFF"/>
          </w:tcPr>
          <w:p w14:paraId="4EAAC8BA" w14:textId="77777777" w:rsidR="00EE4E64" w:rsidRPr="00B65D81" w:rsidRDefault="00EE4E64" w:rsidP="00EE4E64">
            <w:pPr>
              <w:rPr>
                <w:rFonts w:asciiTheme="majorHAnsi" w:eastAsia="Calibri" w:hAnsiTheme="majorHAnsi" w:cstheme="majorHAnsi"/>
                <w:color w:val="AEAAAA"/>
              </w:rPr>
            </w:pPr>
            <w:r w:rsidRPr="00B65D81">
              <w:rPr>
                <w:rFonts w:asciiTheme="majorHAnsi" w:eastAsia="Calibri" w:hAnsiTheme="majorHAnsi" w:cstheme="majorHAnsi"/>
              </w:rPr>
              <w:t>Respuesta incorrecta, revise nuevamente el contenido del componente formativo.</w:t>
            </w:r>
          </w:p>
        </w:tc>
      </w:tr>
    </w:tbl>
    <w:p w14:paraId="179DF97D" w14:textId="77777777" w:rsidR="00E702CE" w:rsidRDefault="00E702CE">
      <w:pPr>
        <w:widowControl w:val="0"/>
        <w:pBdr>
          <w:top w:val="nil"/>
          <w:left w:val="nil"/>
          <w:bottom w:val="nil"/>
          <w:right w:val="nil"/>
          <w:between w:val="nil"/>
        </w:pBdr>
        <w:rPr>
          <w:rFonts w:ascii="Calibri" w:eastAsia="Calibri" w:hAnsi="Calibri" w:cs="Calibri"/>
          <w:color w:val="AEAAAA"/>
          <w:sz w:val="20"/>
          <w:szCs w:val="20"/>
        </w:rPr>
      </w:pPr>
    </w:p>
    <w:tbl>
      <w:tblPr>
        <w:tblStyle w:val="a1"/>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E702CE" w14:paraId="163525D3" w14:textId="77777777" w:rsidTr="00E702C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2278FAAB" w14:textId="77777777" w:rsidR="00E702CE" w:rsidRDefault="00000000">
            <w:pPr>
              <w:widowControl w:val="0"/>
              <w:jc w:val="center"/>
              <w:rPr>
                <w:rFonts w:ascii="Calibri" w:eastAsia="Calibri" w:hAnsi="Calibri" w:cs="Calibri"/>
                <w:color w:val="595959"/>
              </w:rPr>
            </w:pPr>
            <w:r>
              <w:rPr>
                <w:rFonts w:ascii="Calibri" w:eastAsia="Calibri" w:hAnsi="Calibri" w:cs="Calibri"/>
                <w:color w:val="595959"/>
              </w:rPr>
              <w:t>MENSAJE FINAL ACTIVIDAD</w:t>
            </w:r>
          </w:p>
        </w:tc>
      </w:tr>
      <w:tr w:rsidR="00E702CE" w14:paraId="7D967031" w14:textId="77777777" w:rsidTr="00E702C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0FF8CFDF" w14:textId="77777777" w:rsidR="00E702CE" w:rsidRDefault="00000000">
            <w:pPr>
              <w:widowControl w:val="0"/>
              <w:rPr>
                <w:rFonts w:ascii="Calibri" w:eastAsia="Calibri" w:hAnsi="Calibri" w:cs="Calibri"/>
                <w:color w:val="595959"/>
              </w:rPr>
            </w:pPr>
            <w:r>
              <w:rPr>
                <w:rFonts w:ascii="Calibri" w:eastAsia="Calibri" w:hAnsi="Calibri" w:cs="Calibri"/>
                <w:color w:val="595959"/>
              </w:rPr>
              <w:t>Mensaje cuando supera el 70 % de respuestas correctas</w:t>
            </w:r>
          </w:p>
        </w:tc>
        <w:tc>
          <w:tcPr>
            <w:tcW w:w="7620" w:type="dxa"/>
            <w:shd w:val="clear" w:color="auto" w:fill="auto"/>
          </w:tcPr>
          <w:p w14:paraId="574B44AC" w14:textId="37A2ACB4" w:rsidR="00E702CE" w:rsidRDefault="00000000">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i/>
                <w:iCs/>
                <w:color w:val="000000"/>
              </w:rPr>
            </w:pPr>
            <w:r>
              <w:rPr>
                <w:rFonts w:ascii="Calibri" w:eastAsia="Calibri" w:hAnsi="Calibri" w:cs="Calibri"/>
                <w:i/>
                <w:iCs/>
                <w:color w:val="000000"/>
              </w:rPr>
              <w:t>¡Excelente! ha superado la actividad y demuestra sólidos conocimientos sobre el componente formativo.</w:t>
            </w:r>
          </w:p>
        </w:tc>
      </w:tr>
      <w:tr w:rsidR="00E702CE" w14:paraId="6B4B44A6" w14:textId="77777777" w:rsidTr="00E702C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0F5B15B8" w14:textId="77777777" w:rsidR="00E702CE" w:rsidRDefault="00000000">
            <w:pPr>
              <w:widowControl w:val="0"/>
              <w:rPr>
                <w:rFonts w:ascii="Calibri" w:eastAsia="Calibri" w:hAnsi="Calibri" w:cs="Calibri"/>
                <w:color w:val="595959"/>
              </w:rPr>
            </w:pPr>
            <w:r>
              <w:rPr>
                <w:rFonts w:ascii="Calibri" w:eastAsia="Calibri" w:hAnsi="Calibri" w:cs="Calibri"/>
                <w:color w:val="595959"/>
              </w:rPr>
              <w:t>Mensaje cuando el porcentaje de respuestas correctas es inferior al 70 %</w:t>
            </w:r>
          </w:p>
        </w:tc>
        <w:tc>
          <w:tcPr>
            <w:tcW w:w="7620" w:type="dxa"/>
          </w:tcPr>
          <w:p w14:paraId="345CE85F" w14:textId="77777777" w:rsidR="00E702CE" w:rsidRDefault="0000000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rPr>
            </w:pPr>
            <w:r>
              <w:rPr>
                <w:rFonts w:ascii="Calibri" w:eastAsia="Calibri" w:hAnsi="Calibri" w:cs="Calibri"/>
                <w:i/>
                <w:iCs/>
                <w:color w:val="000000"/>
              </w:rPr>
              <w:t>No ha superado la actividad. Le recomendamos volver a revisar el componente formativo e intentar nuevamente la actividad didáctica.</w:t>
            </w:r>
          </w:p>
        </w:tc>
      </w:tr>
    </w:tbl>
    <w:p w14:paraId="419580BA" w14:textId="77777777" w:rsidR="00E702CE" w:rsidRDefault="00E702CE">
      <w:pPr>
        <w:spacing w:after="160" w:line="259" w:lineRule="auto"/>
        <w:rPr>
          <w:rFonts w:ascii="Calibri" w:eastAsia="Calibri" w:hAnsi="Calibri" w:cs="Calibri"/>
        </w:rPr>
      </w:pPr>
    </w:p>
    <w:p w14:paraId="1F78331E" w14:textId="77777777" w:rsidR="00E702CE" w:rsidRDefault="00E702CE"/>
    <w:tbl>
      <w:tblPr>
        <w:tblStyle w:val="a2"/>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E702CE" w14:paraId="00D86681"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614DCDAE" w14:textId="77777777" w:rsidR="00E702CE" w:rsidRDefault="00000000">
            <w:pPr>
              <w:widowControl w:val="0"/>
              <w:spacing w:line="240" w:lineRule="auto"/>
              <w:jc w:val="center"/>
              <w:rPr>
                <w:rFonts w:ascii="Calibri" w:eastAsia="Calibri" w:hAnsi="Calibri" w:cs="Calibri"/>
                <w:b/>
                <w:bCs/>
                <w:color w:val="595959"/>
                <w:sz w:val="20"/>
                <w:szCs w:val="20"/>
              </w:rPr>
            </w:pPr>
            <w:r>
              <w:rPr>
                <w:rFonts w:ascii="Calibri" w:eastAsia="Calibri" w:hAnsi="Calibri" w:cs="Calibri"/>
                <w:b/>
                <w:bCs/>
                <w:color w:val="595959"/>
                <w:sz w:val="20"/>
                <w:szCs w:val="20"/>
              </w:rPr>
              <w:t>CONTROL DE REVISIÓN</w:t>
            </w:r>
          </w:p>
        </w:tc>
      </w:tr>
      <w:tr w:rsidR="00E702CE" w14:paraId="0BAD22B7"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8E1119F" w14:textId="77777777" w:rsidR="00E702CE" w:rsidRDefault="00E702CE">
            <w:pPr>
              <w:widowControl w:val="0"/>
              <w:spacing w:line="240" w:lineRule="auto"/>
              <w:rPr>
                <w:rFonts w:ascii="Calibri" w:eastAsia="Calibri" w:hAnsi="Calibri" w:cs="Calibri"/>
                <w:b/>
                <w:bCs/>
                <w:color w:val="595959"/>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D6DC16D" w14:textId="77777777" w:rsidR="00E702CE" w:rsidRDefault="00000000">
            <w:pPr>
              <w:widowControl w:val="0"/>
              <w:spacing w:line="240" w:lineRule="auto"/>
              <w:rPr>
                <w:rFonts w:ascii="Calibri" w:eastAsia="Calibri" w:hAnsi="Calibri" w:cs="Calibri"/>
                <w:b/>
                <w:bCs/>
                <w:color w:val="595959"/>
              </w:rPr>
            </w:pPr>
            <w:r>
              <w:rPr>
                <w:rFonts w:ascii="Calibri" w:eastAsia="Calibri" w:hAnsi="Calibri" w:cs="Calibri"/>
                <w:b/>
                <w:bCs/>
                <w:color w:val="595959"/>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6A24E93" w14:textId="77777777" w:rsidR="00E702CE" w:rsidRDefault="00000000">
            <w:pPr>
              <w:widowControl w:val="0"/>
              <w:spacing w:line="240" w:lineRule="auto"/>
              <w:rPr>
                <w:rFonts w:ascii="Calibri" w:eastAsia="Calibri" w:hAnsi="Calibri" w:cs="Calibri"/>
                <w:b/>
                <w:bCs/>
                <w:color w:val="595959"/>
              </w:rPr>
            </w:pPr>
            <w:r>
              <w:rPr>
                <w:rFonts w:ascii="Calibri" w:eastAsia="Calibri" w:hAnsi="Calibri" w:cs="Calibri"/>
                <w:b/>
                <w:bCs/>
                <w:color w:val="595959"/>
              </w:rPr>
              <w:t>Fecha</w:t>
            </w:r>
          </w:p>
        </w:tc>
      </w:tr>
      <w:tr w:rsidR="00E702CE" w14:paraId="1891D737"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C197AA2" w14:textId="77777777" w:rsidR="00E702CE" w:rsidRDefault="00000000">
            <w:pPr>
              <w:widowControl w:val="0"/>
              <w:spacing w:line="240" w:lineRule="auto"/>
              <w:rPr>
                <w:rFonts w:ascii="Calibri" w:eastAsia="Calibri" w:hAnsi="Calibri" w:cs="Calibri"/>
                <w:b/>
                <w:bCs/>
                <w:color w:val="595959"/>
              </w:rPr>
            </w:pPr>
            <w:r>
              <w:rPr>
                <w:rFonts w:ascii="Calibri" w:eastAsia="Calibri" w:hAnsi="Calibri" w:cs="Calibri"/>
                <w:b/>
                <w:bCs/>
                <w:color w:val="595959"/>
              </w:rPr>
              <w:t>Elaboración 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8825C83" w14:textId="2B2F4831" w:rsidR="00E702CE" w:rsidRDefault="002C2B6C">
            <w:pPr>
              <w:widowControl w:val="0"/>
              <w:spacing w:line="240" w:lineRule="auto"/>
              <w:rPr>
                <w:rFonts w:ascii="Calibri" w:eastAsia="Calibri" w:hAnsi="Calibri" w:cs="Calibri"/>
                <w:b/>
                <w:bCs/>
                <w:color w:val="595959"/>
              </w:rPr>
            </w:pPr>
            <w:r>
              <w:rPr>
                <w:rFonts w:ascii="Calibri" w:eastAsia="Calibri" w:hAnsi="Calibri" w:cs="Calibri"/>
                <w:b/>
                <w:bCs/>
                <w:color w:val="595959"/>
              </w:rPr>
              <w:t>Yina Paola Castro Zarate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C23E841" w14:textId="5FE08088" w:rsidR="00E702CE" w:rsidRDefault="00A162BC">
            <w:pPr>
              <w:widowControl w:val="0"/>
              <w:spacing w:line="240" w:lineRule="auto"/>
              <w:rPr>
                <w:rFonts w:ascii="Calibri" w:eastAsia="Calibri" w:hAnsi="Calibri" w:cs="Calibri"/>
                <w:b/>
                <w:bCs/>
                <w:color w:val="595959"/>
              </w:rPr>
            </w:pPr>
            <w:r>
              <w:rPr>
                <w:rFonts w:ascii="Calibri" w:eastAsia="Calibri" w:hAnsi="Calibri" w:cs="Calibri"/>
                <w:b/>
                <w:bCs/>
                <w:color w:val="595959"/>
              </w:rPr>
              <w:t>Ju</w:t>
            </w:r>
            <w:r w:rsidR="00814ACA">
              <w:rPr>
                <w:rFonts w:ascii="Calibri" w:eastAsia="Calibri" w:hAnsi="Calibri" w:cs="Calibri"/>
                <w:b/>
                <w:bCs/>
                <w:color w:val="595959"/>
              </w:rPr>
              <w:t>l</w:t>
            </w:r>
            <w:r>
              <w:rPr>
                <w:rFonts w:ascii="Calibri" w:eastAsia="Calibri" w:hAnsi="Calibri" w:cs="Calibri"/>
                <w:b/>
                <w:bCs/>
                <w:color w:val="595959"/>
              </w:rPr>
              <w:t>io de 2026</w:t>
            </w:r>
          </w:p>
        </w:tc>
      </w:tr>
      <w:tr w:rsidR="00E702CE" w14:paraId="0FB6DDD1"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DFA050A" w14:textId="72DF8626" w:rsidR="00E702CE" w:rsidRDefault="00EE4E64">
            <w:pPr>
              <w:widowControl w:val="0"/>
              <w:spacing w:line="240" w:lineRule="auto"/>
              <w:rPr>
                <w:rFonts w:ascii="Calibri" w:eastAsia="Calibri" w:hAnsi="Calibri" w:cs="Calibri"/>
                <w:b/>
                <w:bCs/>
                <w:color w:val="595959"/>
              </w:rPr>
            </w:pPr>
            <w:r>
              <w:rPr>
                <w:rFonts w:ascii="Calibri" w:eastAsia="Calibri" w:hAnsi="Calibri" w:cs="Calibri"/>
                <w:b/>
                <w:bCs/>
                <w:color w:val="595959"/>
              </w:rPr>
              <w:t>Elaboración Evaluador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BA022FA" w14:textId="64D63761" w:rsidR="00E702CE" w:rsidRDefault="00EE4E64">
            <w:pPr>
              <w:widowControl w:val="0"/>
              <w:spacing w:line="240" w:lineRule="auto"/>
              <w:rPr>
                <w:rFonts w:ascii="Calibri" w:eastAsia="Calibri" w:hAnsi="Calibri" w:cs="Calibri"/>
                <w:b/>
                <w:bCs/>
                <w:color w:val="595959"/>
              </w:rPr>
            </w:pPr>
            <w:r>
              <w:rPr>
                <w:rFonts w:ascii="Calibri" w:eastAsia="Calibri" w:hAnsi="Calibri" w:cs="Calibri"/>
                <w:b/>
                <w:bCs/>
                <w:color w:val="595959"/>
              </w:rPr>
              <w:t>Jair Coll Gallardo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96AC28F" w14:textId="1D36ECA6" w:rsidR="00E702CE" w:rsidRDefault="00EE4E64">
            <w:pPr>
              <w:widowControl w:val="0"/>
              <w:spacing w:line="240" w:lineRule="auto"/>
              <w:rPr>
                <w:rFonts w:ascii="Calibri" w:eastAsia="Calibri" w:hAnsi="Calibri" w:cs="Calibri"/>
                <w:b/>
                <w:bCs/>
                <w:color w:val="595959"/>
              </w:rPr>
            </w:pPr>
            <w:r>
              <w:rPr>
                <w:rFonts w:ascii="Calibri" w:eastAsia="Calibri" w:hAnsi="Calibri" w:cs="Calibri"/>
                <w:b/>
                <w:bCs/>
                <w:color w:val="595959"/>
              </w:rPr>
              <w:t>Septiembre 2026</w:t>
            </w:r>
          </w:p>
        </w:tc>
      </w:tr>
    </w:tbl>
    <w:p w14:paraId="756843C2" w14:textId="77777777" w:rsidR="00E702CE" w:rsidRDefault="00E702CE">
      <w:pPr>
        <w:spacing w:before="280" w:line="240" w:lineRule="auto"/>
      </w:pPr>
    </w:p>
    <w:sectPr w:rsidR="00E702CE">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539D" w14:textId="77777777" w:rsidR="00C700CE" w:rsidRDefault="00C700CE">
      <w:pPr>
        <w:spacing w:line="240" w:lineRule="auto"/>
      </w:pPr>
      <w:r>
        <w:separator/>
      </w:r>
    </w:p>
  </w:endnote>
  <w:endnote w:type="continuationSeparator" w:id="0">
    <w:p w14:paraId="012686F0" w14:textId="77777777" w:rsidR="00C700CE" w:rsidRDefault="00C70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6A525A4-01E8-4B3C-BD79-885D15880C22}"/>
    <w:embedBold r:id="rId2" w:fontKey="{4DA9CC62-1A18-4861-8720-DE9E67D297E1}"/>
    <w:embedItalic r:id="rId3" w:fontKey="{13306FDB-798D-476B-A9F8-AE5C848CE4B5}"/>
    <w:embedBoldItalic r:id="rId4" w:fontKey="{9A93F1BD-8F7F-4CB9-8193-C70854007A6D}"/>
  </w:font>
  <w:font w:name="Cambria">
    <w:panose1 w:val="02040503050406030204"/>
    <w:charset w:val="00"/>
    <w:family w:val="roman"/>
    <w:pitch w:val="variable"/>
    <w:sig w:usb0="E00006FF" w:usb1="420024FF" w:usb2="02000000" w:usb3="00000000" w:csb0="0000019F" w:csb1="00000000"/>
    <w:embedRegular r:id="rId5" w:fontKey="{92789A61-F70D-4A69-9816-5BEA18FE74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CAD3" w14:textId="77777777" w:rsidR="00C700CE" w:rsidRDefault="00C700CE">
      <w:pPr>
        <w:spacing w:line="240" w:lineRule="auto"/>
      </w:pPr>
      <w:r>
        <w:separator/>
      </w:r>
    </w:p>
  </w:footnote>
  <w:footnote w:type="continuationSeparator" w:id="0">
    <w:p w14:paraId="3A2E3653" w14:textId="77777777" w:rsidR="00C700CE" w:rsidRDefault="00C700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89D3" w14:textId="77777777" w:rsidR="00E702CE"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7DBC05E7" wp14:editId="313B67EE">
          <wp:simplePos x="0" y="0"/>
          <wp:positionH relativeFrom="column">
            <wp:posOffset>-914398</wp:posOffset>
          </wp:positionH>
          <wp:positionV relativeFrom="paragraph">
            <wp:posOffset>-457197</wp:posOffset>
          </wp:positionV>
          <wp:extent cx="10128885" cy="1390650"/>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4F0ED66C" wp14:editId="0744D996">
              <wp:simplePos x="0" y="0"/>
              <wp:positionH relativeFrom="column">
                <wp:posOffset>-685798</wp:posOffset>
              </wp:positionH>
              <wp:positionV relativeFrom="paragraph">
                <wp:posOffset>-182878</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0" y="0"/>
                        <a:ext cx="5838825" cy="1416914"/>
                      </a:xfrm>
                      <a:prstGeom prst="rect">
                        <a:avLst/>
                      </a:prstGeom>
                      <a:noFill/>
                      <a:ln>
                        <a:noFill/>
                      </a:ln>
                    </wps:spPr>
                    <wps:txbx>
                      <w:txbxContent>
                        <w:p w14:paraId="775BF5A1" w14:textId="77777777" w:rsidR="004F12BB" w:rsidRDefault="00000000">
                          <w:pPr>
                            <w:spacing w:line="240" w:lineRule="auto"/>
                            <w:textDirection w:val="btLr"/>
                          </w:pPr>
                          <w:r>
                            <w:rPr>
                              <w:b/>
                              <w:color w:val="000000"/>
                            </w:rPr>
                            <w:t xml:space="preserve">FORMATO DE DISEÑO INSTRUCCIONAL </w:t>
                          </w:r>
                        </w:p>
                        <w:p w14:paraId="1DEB0CCA" w14:textId="77777777" w:rsidR="004F12BB" w:rsidRDefault="00000000">
                          <w:pPr>
                            <w:spacing w:line="275" w:lineRule="auto"/>
                            <w:textDirection w:val="btLr"/>
                          </w:pPr>
                          <w:r>
                            <w:rPr>
                              <w:b/>
                              <w:color w:val="000000"/>
                            </w:rPr>
                            <w:t>COMPONENTES WEB PARA DIAGRAMACIÓN DE CONTENIDO</w:t>
                          </w:r>
                        </w:p>
                        <w:p w14:paraId="5D56590E" w14:textId="77777777" w:rsidR="004F12BB" w:rsidRDefault="004F12B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F0ED66C" id="Rectángulo 1" o:spid="_x0000_s1026" style="position:absolute;margin-left:-54pt;margin-top:-14.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" filled="f" stroked="f">
              <v:textbox inset="2.53958mm,1.2694mm,2.53958mm,1.2694mm">
                <w:txbxContent>
                  <w:p w14:paraId="775BF5A1" w14:textId="77777777" w:rsidR="004F12BB" w:rsidRDefault="00000000">
                    <w:pPr>
                      <w:spacing w:line="240" w:lineRule="auto"/>
                      <w:textDirection w:val="btLr"/>
                    </w:pPr>
                    <w:r>
                      <w:rPr>
                        <w:b/>
                        <w:color w:val="000000"/>
                      </w:rPr>
                      <w:t xml:space="preserve">FORMATO DE DISEÑO INSTRUCCIONAL </w:t>
                    </w:r>
                  </w:p>
                  <w:p w14:paraId="1DEB0CCA" w14:textId="77777777" w:rsidR="004F12BB" w:rsidRDefault="00000000">
                    <w:pPr>
                      <w:spacing w:line="275" w:lineRule="auto"/>
                      <w:textDirection w:val="btLr"/>
                    </w:pPr>
                    <w:r>
                      <w:rPr>
                        <w:b/>
                        <w:color w:val="000000"/>
                      </w:rPr>
                      <w:t>COMPONENTES WEB PARA DIAGRAMACIÓN DE CONTENIDO</w:t>
                    </w:r>
                  </w:p>
                  <w:p w14:paraId="5D56590E" w14:textId="77777777" w:rsidR="004F12BB" w:rsidRDefault="004F12BB">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E7822"/>
    <w:multiLevelType w:val="multilevel"/>
    <w:tmpl w:val="26780F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22558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2CE"/>
    <w:rsid w:val="00022F29"/>
    <w:rsid w:val="000801E9"/>
    <w:rsid w:val="000B51CA"/>
    <w:rsid w:val="000D06A3"/>
    <w:rsid w:val="000E59A8"/>
    <w:rsid w:val="000F12A4"/>
    <w:rsid w:val="001115C7"/>
    <w:rsid w:val="00156460"/>
    <w:rsid w:val="001714E5"/>
    <w:rsid w:val="00192005"/>
    <w:rsid w:val="001B688A"/>
    <w:rsid w:val="002361BB"/>
    <w:rsid w:val="002556CD"/>
    <w:rsid w:val="002C2B6C"/>
    <w:rsid w:val="002F02B9"/>
    <w:rsid w:val="003A027F"/>
    <w:rsid w:val="003C23A8"/>
    <w:rsid w:val="003D7C57"/>
    <w:rsid w:val="004504F6"/>
    <w:rsid w:val="00452B11"/>
    <w:rsid w:val="004875E5"/>
    <w:rsid w:val="004F12BB"/>
    <w:rsid w:val="005310A1"/>
    <w:rsid w:val="005A6DB1"/>
    <w:rsid w:val="005B54A7"/>
    <w:rsid w:val="005B6FEF"/>
    <w:rsid w:val="00637817"/>
    <w:rsid w:val="006B062A"/>
    <w:rsid w:val="007923CC"/>
    <w:rsid w:val="007F4B6D"/>
    <w:rsid w:val="007F61CF"/>
    <w:rsid w:val="00805333"/>
    <w:rsid w:val="00814ACA"/>
    <w:rsid w:val="008314E3"/>
    <w:rsid w:val="00842908"/>
    <w:rsid w:val="008D7D38"/>
    <w:rsid w:val="00935651"/>
    <w:rsid w:val="0095606D"/>
    <w:rsid w:val="00983EA5"/>
    <w:rsid w:val="009E50B9"/>
    <w:rsid w:val="00A162BC"/>
    <w:rsid w:val="00A63209"/>
    <w:rsid w:val="00A747AA"/>
    <w:rsid w:val="00A8360B"/>
    <w:rsid w:val="00B04B5E"/>
    <w:rsid w:val="00B05019"/>
    <w:rsid w:val="00B65D81"/>
    <w:rsid w:val="00B65DE1"/>
    <w:rsid w:val="00B80B73"/>
    <w:rsid w:val="00BA200F"/>
    <w:rsid w:val="00BE52D0"/>
    <w:rsid w:val="00C30CE9"/>
    <w:rsid w:val="00C700CE"/>
    <w:rsid w:val="00C95012"/>
    <w:rsid w:val="00CA1222"/>
    <w:rsid w:val="00CB77F0"/>
    <w:rsid w:val="00D14DFA"/>
    <w:rsid w:val="00D165A8"/>
    <w:rsid w:val="00DA493C"/>
    <w:rsid w:val="00DD3AD8"/>
    <w:rsid w:val="00E15BD3"/>
    <w:rsid w:val="00E51BC1"/>
    <w:rsid w:val="00E702CE"/>
    <w:rsid w:val="00E70F1C"/>
    <w:rsid w:val="00E81060"/>
    <w:rsid w:val="00EE4E64"/>
    <w:rsid w:val="00F125C1"/>
    <w:rsid w:val="00F34A74"/>
    <w:rsid w:val="00FE157E"/>
    <w:rsid w:val="00FE1813"/>
    <w:rsid w:val="00FF32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36F9"/>
  <w15:docId w15:val="{3CA578EA-CF61-C047-BE82-5DAC1684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line="240" w:lineRule="auto"/>
    </w:pPr>
    <w:rPr>
      <w:color w:val="C55911"/>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5D5"/>
      </w:tcPr>
    </w:tblStylePr>
    <w:tblStylePr w:type="band1Horz">
      <w:tblPr/>
      <w:tcPr>
        <w:shd w:val="clear" w:color="auto" w:fill="FBE5D5"/>
      </w:tcPr>
    </w:tblStylePr>
  </w:style>
  <w:style w:type="table" w:customStyle="1" w:styleId="a2">
    <w:basedOn w:val="TableNormal"/>
    <w:tblPr>
      <w:tblStyleRowBandSize w:val="1"/>
      <w:tblStyleColBandSize w:val="1"/>
    </w:tblPr>
  </w:style>
  <w:style w:type="character" w:styleId="Refdecomentario">
    <w:name w:val="annotation reference"/>
    <w:basedOn w:val="Fuentedeprrafopredeter"/>
    <w:uiPriority w:val="99"/>
    <w:semiHidden/>
    <w:unhideWhenUsed/>
    <w:rsid w:val="0095606D"/>
    <w:rPr>
      <w:sz w:val="16"/>
      <w:szCs w:val="16"/>
    </w:rPr>
  </w:style>
  <w:style w:type="paragraph" w:styleId="Textocomentario">
    <w:name w:val="annotation text"/>
    <w:basedOn w:val="Normal"/>
    <w:link w:val="TextocomentarioCar"/>
    <w:uiPriority w:val="99"/>
    <w:semiHidden/>
    <w:unhideWhenUsed/>
    <w:rsid w:val="0095606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5606D"/>
    <w:rPr>
      <w:sz w:val="20"/>
      <w:szCs w:val="20"/>
    </w:rPr>
  </w:style>
  <w:style w:type="paragraph" w:styleId="Asuntodelcomentario">
    <w:name w:val="annotation subject"/>
    <w:basedOn w:val="Textocomentario"/>
    <w:next w:val="Textocomentario"/>
    <w:link w:val="AsuntodelcomentarioCar"/>
    <w:uiPriority w:val="99"/>
    <w:semiHidden/>
    <w:unhideWhenUsed/>
    <w:rsid w:val="0095606D"/>
    <w:rPr>
      <w:b/>
      <w:bCs/>
    </w:rPr>
  </w:style>
  <w:style w:type="character" w:customStyle="1" w:styleId="AsuntodelcomentarioCar">
    <w:name w:val="Asunto del comentario Car"/>
    <w:basedOn w:val="TextocomentarioCar"/>
    <w:link w:val="Asuntodelcomentario"/>
    <w:uiPriority w:val="99"/>
    <w:semiHidden/>
    <w:rsid w:val="009560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32751854-6D94-44E3-930B-26E4FE74C617}"/>
</file>

<file path=customXml/itemProps2.xml><?xml version="1.0" encoding="utf-8"?>
<ds:datastoreItem xmlns:ds="http://schemas.openxmlformats.org/officeDocument/2006/customXml" ds:itemID="{857FB297-4111-43C5-903B-9BDCE6166351}"/>
</file>

<file path=customXml/itemProps3.xml><?xml version="1.0" encoding="utf-8"?>
<ds:datastoreItem xmlns:ds="http://schemas.openxmlformats.org/officeDocument/2006/customXml" ds:itemID="{69322F52-AF49-4115-AC96-B410937E972E}"/>
</file>

<file path=docProps/app.xml><?xml version="1.0" encoding="utf-8"?>
<Properties xmlns="http://schemas.openxmlformats.org/officeDocument/2006/extended-properties" xmlns:vt="http://schemas.openxmlformats.org/officeDocument/2006/docPropsVTypes">
  <Template>Normal</Template>
  <TotalTime>95</TotalTime>
  <Pages>7</Pages>
  <Words>2507</Words>
  <Characters>14093</Characters>
  <Application>Microsoft Office Word</Application>
  <DocSecurity>0</DocSecurity>
  <Lines>485</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Jair Enrique Coll Gallardo</cp:lastModifiedBy>
  <cp:revision>17</cp:revision>
  <dcterms:created xsi:type="dcterms:W3CDTF">2026-05-30T09:12:00Z</dcterms:created>
  <dcterms:modified xsi:type="dcterms:W3CDTF">2026-09-09T14:34:00Z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2026-02-19T23:59:15Z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594b851b-4252-4235-be4a-d3b9119c7ce3</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ContentTypeId">
    <vt:lpwstr>0x01010005252A1EF3BD024F856B47B579AB5244</vt:lpwstr>
  </property>
</Properties>
</file>