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rPr>
        <mc:AlternateContent>
          <mc:Choice Requires="wps">
            <w:drawing>
              <wp:anchor distT="0" distB="0" distL="114300" distR="114300" simplePos="0" relativeHeight="251661312" behindDoc="1" locked="0" layoutInCell="1" allowOverlap="1" wp14:anchorId="0853532D" wp14:editId="75DEEDA3">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a="http://schemas.openxmlformats.org/drawingml/2006/main" xmlns:adec="http://schemas.microsoft.com/office/drawing/2017/decorative" xmlns:pic="http://schemas.openxmlformats.org/drawingml/2006/picture" xmlns:a14="http://schemas.microsoft.com/office/drawing/2010/main">
            <w:pict>
              <v:rect id="Rectángulo 3"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04BF2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5EA71A57" w:rsidR="00C407C1" w:rsidRPr="007749D0" w:rsidRDefault="00692A5E" w:rsidP="007F2B44">
                            <w:pPr>
                              <w:pStyle w:val="TituloPortada"/>
                              <w:ind w:firstLine="0"/>
                            </w:pPr>
                            <w:r w:rsidRPr="00692A5E">
                              <w:t>Costeo de procesos logístico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" filled="f" stroked="f">
                <v:textbox>
                  <w:txbxContent>
                    <w:p w14:paraId="13999F63" w14:textId="5EA71A57" w:rsidR="00C407C1" w:rsidRPr="007749D0" w:rsidRDefault="00692A5E" w:rsidP="007F2B44">
                      <w:pPr>
                        <w:pStyle w:val="TituloPortada"/>
                        <w:ind w:firstLine="0"/>
                      </w:pPr>
                      <w:r w:rsidRPr="00692A5E">
                        <w:t>Costeo de procesos logístico</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36A78229" w14:textId="77777777" w:rsidR="00C407C1" w:rsidRDefault="00C407C1" w:rsidP="00C407C1">
      <w:pPr>
        <w:rPr>
          <w:rFonts w:ascii="Calibri" w:hAnsi="Calibri"/>
          <w:b/>
          <w:bCs/>
          <w:color w:val="000000" w:themeColor="text1"/>
          <w:kern w:val="0"/>
          <w14:ligatures w14:val="none"/>
        </w:rPr>
      </w:pPr>
    </w:p>
    <w:p w14:paraId="54E939FA" w14:textId="77777777" w:rsidR="00C407C1" w:rsidRDefault="00C407C1" w:rsidP="00C407C1">
      <w:pPr>
        <w:rPr>
          <w:rFonts w:ascii="Calibri" w:hAnsi="Calibri"/>
          <w:b/>
          <w:bCs/>
          <w:color w:val="000000" w:themeColor="text1"/>
          <w:kern w:val="0"/>
          <w14:ligatures w14:val="none"/>
        </w:rPr>
      </w:pPr>
    </w:p>
    <w:p w14:paraId="022A64F3" w14:textId="77777777" w:rsidR="001A6D42" w:rsidRDefault="001A6D42" w:rsidP="00C407C1">
      <w:pPr>
        <w:rPr>
          <w:rFonts w:ascii="Calibri" w:hAnsi="Calibri"/>
          <w:b/>
          <w:bCs/>
          <w:color w:val="000000" w:themeColor="text1"/>
          <w:kern w:val="0"/>
          <w14:ligatures w14:val="none"/>
        </w:rPr>
      </w:pPr>
    </w:p>
    <w:p w14:paraId="7819A49C" w14:textId="169F8E7F" w:rsidR="00C407C1" w:rsidRPr="00C407C1" w:rsidRDefault="00C407C1" w:rsidP="00C407C1">
      <w:pPr>
        <w:rPr>
          <w:rFonts w:ascii="Calibri" w:hAnsi="Calibri"/>
          <w:b/>
          <w:bCs/>
          <w:color w:val="000000" w:themeColor="text1"/>
          <w:kern w:val="0"/>
          <w14:ligatures w14:val="none"/>
        </w:rPr>
      </w:pPr>
      <w:r w:rsidRPr="00C407C1">
        <w:rPr>
          <w:rFonts w:ascii="Calibri" w:hAnsi="Calibri"/>
          <w:b/>
          <w:bCs/>
          <w:color w:val="000000" w:themeColor="text1"/>
          <w:kern w:val="0"/>
          <w14:ligatures w14:val="none"/>
        </w:rPr>
        <w:t>Breve descripción:</w:t>
      </w:r>
    </w:p>
    <w:p w14:paraId="3C67D42C" w14:textId="338C5A86" w:rsidR="00C407C1" w:rsidRPr="00C407C1" w:rsidRDefault="00692A5E" w:rsidP="00416497">
      <w:pPr>
        <w:pBdr>
          <w:bottom w:val="single" w:sz="12" w:space="1" w:color="auto"/>
        </w:pBdr>
        <w:rPr>
          <w:rFonts w:ascii="Calibri" w:hAnsi="Calibri"/>
          <w:color w:val="000000" w:themeColor="text1"/>
          <w:kern w:val="0"/>
          <w14:ligatures w14:val="none"/>
        </w:rPr>
      </w:pPr>
      <w:r w:rsidRPr="00692A5E">
        <w:rPr>
          <w:rFonts w:ascii="Calibri" w:hAnsi="Calibri"/>
          <w:color w:val="000000" w:themeColor="text1"/>
          <w:kern w:val="0"/>
          <w14:ligatures w14:val="none"/>
        </w:rPr>
        <w:t>La administración eficiente de costos es esencial para lograr precios competitivos y mantener la calidad en un mercado volátil. La contabilidad de costos en procesos logísticos revela costos en la cadena de suministro. El capítulo de presupuestos proporciona herramientas para proyectar los recursos económicos de la organización. Este componente formativo brinda conocimientos sólidos sobre la salud financiera a través de los estados financieros y los indicadores de gestión financiera</w:t>
      </w:r>
      <w:r w:rsidR="00F42BAD" w:rsidRPr="00F42BAD">
        <w:rPr>
          <w:rFonts w:ascii="Calibri" w:hAnsi="Calibri"/>
          <w:color w:val="000000" w:themeColor="text1"/>
          <w:kern w:val="0"/>
          <w14:ligatures w14:val="none"/>
        </w:rPr>
        <w:t>.</w:t>
      </w:r>
    </w:p>
    <w:p w14:paraId="676EB408" w14:textId="71454666" w:rsidR="00C407C1" w:rsidRDefault="00692A5E" w:rsidP="00C407C1">
      <w:pPr>
        <w:jc w:val="center"/>
      </w:pPr>
      <w:r>
        <w:rPr>
          <w:rFonts w:ascii="Calibri" w:hAnsi="Calibri"/>
          <w:b/>
          <w:bCs/>
          <w:color w:val="000000" w:themeColor="text1"/>
          <w:kern w:val="0"/>
          <w14:ligatures w14:val="none"/>
        </w:rPr>
        <w:t>Agosto</w:t>
      </w:r>
      <w:r w:rsidR="00C407C1" w:rsidRPr="00C407C1">
        <w:rPr>
          <w:rFonts w:ascii="Calibri" w:hAnsi="Calibri"/>
          <w:b/>
          <w:bCs/>
          <w:color w:val="000000" w:themeColor="text1"/>
          <w:kern w:val="0"/>
          <w14:ligatures w14:val="none"/>
        </w:rPr>
        <w:t xml:space="preserve"> 2023</w:t>
      </w:r>
      <w:r w:rsidR="00C407C1">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bCs/>
        </w:rPr>
      </w:sdtEndPr>
      <w:sdtContent>
        <w:p w14:paraId="7543896F" w14:textId="5D7961F2" w:rsidR="000434FA" w:rsidRDefault="00EC0858">
          <w:pPr>
            <w:pStyle w:val="TtuloTDC"/>
          </w:pPr>
          <w:r w:rsidRPr="002C68AA">
            <w:rPr>
              <w:lang w:val="es-ES"/>
            </w:rPr>
            <w:t>Tabla de c</w:t>
          </w:r>
          <w:r w:rsidR="000434FA" w:rsidRPr="002C68AA">
            <w:rPr>
              <w:lang w:val="es-ES"/>
            </w:rPr>
            <w:t>ontenido</w:t>
          </w:r>
        </w:p>
        <w:p w14:paraId="2086D4AC" w14:textId="7F200780" w:rsidR="00395205" w:rsidRDefault="000434FA">
          <w:pPr>
            <w:pStyle w:val="TDC1"/>
            <w:tabs>
              <w:tab w:val="right" w:leader="dot" w:pos="9962"/>
            </w:tabs>
            <w:rPr>
              <w:rFonts w:eastAsiaTheme="minorEastAsia"/>
              <w:noProof/>
              <w:sz w:val="22"/>
              <w:lang w:eastAsia="es-CO"/>
            </w:rPr>
          </w:pPr>
          <w:r w:rsidRPr="00B920FE">
            <w:rPr>
              <w:szCs w:val="28"/>
            </w:rPr>
            <w:fldChar w:fldCharType="begin"/>
          </w:r>
          <w:r w:rsidRPr="00B920FE">
            <w:rPr>
              <w:szCs w:val="28"/>
            </w:rPr>
            <w:instrText xml:space="preserve"> TOC \o "1-3" \h \z \u </w:instrText>
          </w:r>
          <w:r w:rsidRPr="00B920FE">
            <w:rPr>
              <w:szCs w:val="28"/>
            </w:rPr>
            <w:fldChar w:fldCharType="separate"/>
          </w:r>
          <w:hyperlink w:anchor="_Toc146155888" w:history="1">
            <w:r w:rsidR="00395205" w:rsidRPr="00010DB3">
              <w:rPr>
                <w:rStyle w:val="Hipervnculo"/>
                <w:noProof/>
              </w:rPr>
              <w:t>Introducción</w:t>
            </w:r>
            <w:r w:rsidR="00395205">
              <w:rPr>
                <w:noProof/>
                <w:webHidden/>
              </w:rPr>
              <w:tab/>
            </w:r>
            <w:r w:rsidR="00395205">
              <w:rPr>
                <w:noProof/>
                <w:webHidden/>
              </w:rPr>
              <w:fldChar w:fldCharType="begin"/>
            </w:r>
            <w:r w:rsidR="00395205">
              <w:rPr>
                <w:noProof/>
                <w:webHidden/>
              </w:rPr>
              <w:instrText xml:space="preserve"> PAGEREF _Toc146155888 \h </w:instrText>
            </w:r>
            <w:r w:rsidR="00395205">
              <w:rPr>
                <w:noProof/>
                <w:webHidden/>
              </w:rPr>
            </w:r>
            <w:r w:rsidR="00395205">
              <w:rPr>
                <w:noProof/>
                <w:webHidden/>
              </w:rPr>
              <w:fldChar w:fldCharType="separate"/>
            </w:r>
            <w:r w:rsidR="009F4EF5">
              <w:rPr>
                <w:noProof/>
                <w:webHidden/>
              </w:rPr>
              <w:t>4</w:t>
            </w:r>
            <w:r w:rsidR="00395205">
              <w:rPr>
                <w:noProof/>
                <w:webHidden/>
              </w:rPr>
              <w:fldChar w:fldCharType="end"/>
            </w:r>
          </w:hyperlink>
        </w:p>
        <w:p w14:paraId="6F997C3C" w14:textId="7165B8E3" w:rsidR="00395205" w:rsidRDefault="00FE0D0A">
          <w:pPr>
            <w:pStyle w:val="TDC1"/>
            <w:tabs>
              <w:tab w:val="left" w:pos="1320"/>
              <w:tab w:val="right" w:leader="dot" w:pos="9962"/>
            </w:tabs>
            <w:rPr>
              <w:rFonts w:eastAsiaTheme="minorEastAsia"/>
              <w:noProof/>
              <w:sz w:val="22"/>
              <w:lang w:eastAsia="es-CO"/>
            </w:rPr>
          </w:pPr>
          <w:hyperlink w:anchor="_Toc146155889" w:history="1">
            <w:r w:rsidR="00395205" w:rsidRPr="00010DB3">
              <w:rPr>
                <w:rStyle w:val="Hipervnculo"/>
                <w:noProof/>
              </w:rPr>
              <w:t>1.</w:t>
            </w:r>
            <w:r w:rsidR="00395205">
              <w:rPr>
                <w:rFonts w:eastAsiaTheme="minorEastAsia"/>
                <w:noProof/>
                <w:sz w:val="22"/>
                <w:lang w:eastAsia="es-CO"/>
              </w:rPr>
              <w:tab/>
            </w:r>
            <w:r w:rsidR="00395205" w:rsidRPr="00010DB3">
              <w:rPr>
                <w:rStyle w:val="Hipervnculo"/>
                <w:noProof/>
              </w:rPr>
              <w:t>Costos en la gestión logística</w:t>
            </w:r>
            <w:r w:rsidR="00395205">
              <w:rPr>
                <w:noProof/>
                <w:webHidden/>
              </w:rPr>
              <w:tab/>
            </w:r>
            <w:r w:rsidR="00395205">
              <w:rPr>
                <w:noProof/>
                <w:webHidden/>
              </w:rPr>
              <w:fldChar w:fldCharType="begin"/>
            </w:r>
            <w:r w:rsidR="00395205">
              <w:rPr>
                <w:noProof/>
                <w:webHidden/>
              </w:rPr>
              <w:instrText xml:space="preserve"> PAGEREF _Toc146155889 \h </w:instrText>
            </w:r>
            <w:r w:rsidR="00395205">
              <w:rPr>
                <w:noProof/>
                <w:webHidden/>
              </w:rPr>
            </w:r>
            <w:r w:rsidR="00395205">
              <w:rPr>
                <w:noProof/>
                <w:webHidden/>
              </w:rPr>
              <w:fldChar w:fldCharType="separate"/>
            </w:r>
            <w:r w:rsidR="009F4EF5">
              <w:rPr>
                <w:noProof/>
                <w:webHidden/>
              </w:rPr>
              <w:t>4</w:t>
            </w:r>
            <w:r w:rsidR="00395205">
              <w:rPr>
                <w:noProof/>
                <w:webHidden/>
              </w:rPr>
              <w:fldChar w:fldCharType="end"/>
            </w:r>
          </w:hyperlink>
        </w:p>
        <w:p w14:paraId="6E3FFB03" w14:textId="5E99C887" w:rsidR="00395205" w:rsidRDefault="00FE0D0A">
          <w:pPr>
            <w:pStyle w:val="TDC2"/>
            <w:tabs>
              <w:tab w:val="left" w:pos="1760"/>
              <w:tab w:val="right" w:leader="dot" w:pos="9962"/>
            </w:tabs>
            <w:rPr>
              <w:rFonts w:eastAsiaTheme="minorEastAsia"/>
              <w:noProof/>
              <w:sz w:val="22"/>
              <w:lang w:eastAsia="es-CO"/>
            </w:rPr>
          </w:pPr>
          <w:hyperlink w:anchor="_Toc146155890" w:history="1">
            <w:r w:rsidR="00395205" w:rsidRPr="00010DB3">
              <w:rPr>
                <w:rStyle w:val="Hipervnculo"/>
                <w:noProof/>
              </w:rPr>
              <w:t>1.1.</w:t>
            </w:r>
            <w:r w:rsidR="00395205">
              <w:rPr>
                <w:rFonts w:eastAsiaTheme="minorEastAsia"/>
                <w:noProof/>
                <w:sz w:val="22"/>
                <w:lang w:eastAsia="es-CO"/>
              </w:rPr>
              <w:tab/>
            </w:r>
            <w:r w:rsidR="00395205" w:rsidRPr="00010DB3">
              <w:rPr>
                <w:rStyle w:val="Hipervnculo"/>
                <w:noProof/>
              </w:rPr>
              <w:t>Introducción a la administración de los costos</w:t>
            </w:r>
            <w:r w:rsidR="00395205">
              <w:rPr>
                <w:noProof/>
                <w:webHidden/>
              </w:rPr>
              <w:tab/>
            </w:r>
            <w:r w:rsidR="00395205">
              <w:rPr>
                <w:noProof/>
                <w:webHidden/>
              </w:rPr>
              <w:fldChar w:fldCharType="begin"/>
            </w:r>
            <w:r w:rsidR="00395205">
              <w:rPr>
                <w:noProof/>
                <w:webHidden/>
              </w:rPr>
              <w:instrText xml:space="preserve"> PAGEREF _Toc146155890 \h </w:instrText>
            </w:r>
            <w:r w:rsidR="00395205">
              <w:rPr>
                <w:noProof/>
                <w:webHidden/>
              </w:rPr>
            </w:r>
            <w:r w:rsidR="00395205">
              <w:rPr>
                <w:noProof/>
                <w:webHidden/>
              </w:rPr>
              <w:fldChar w:fldCharType="separate"/>
            </w:r>
            <w:r w:rsidR="009F4EF5">
              <w:rPr>
                <w:noProof/>
                <w:webHidden/>
              </w:rPr>
              <w:t>7</w:t>
            </w:r>
            <w:r w:rsidR="00395205">
              <w:rPr>
                <w:noProof/>
                <w:webHidden/>
              </w:rPr>
              <w:fldChar w:fldCharType="end"/>
            </w:r>
          </w:hyperlink>
        </w:p>
        <w:p w14:paraId="278D8D9D" w14:textId="6604221C" w:rsidR="00395205" w:rsidRDefault="00FE0D0A">
          <w:pPr>
            <w:pStyle w:val="TDC2"/>
            <w:tabs>
              <w:tab w:val="left" w:pos="1760"/>
              <w:tab w:val="right" w:leader="dot" w:pos="9962"/>
            </w:tabs>
            <w:rPr>
              <w:rFonts w:eastAsiaTheme="minorEastAsia"/>
              <w:noProof/>
              <w:sz w:val="22"/>
              <w:lang w:eastAsia="es-CO"/>
            </w:rPr>
          </w:pPr>
          <w:hyperlink w:anchor="_Toc146155891" w:history="1">
            <w:r w:rsidR="00395205" w:rsidRPr="00010DB3">
              <w:rPr>
                <w:rStyle w:val="Hipervnculo"/>
                <w:noProof/>
              </w:rPr>
              <w:t>1.2.</w:t>
            </w:r>
            <w:r w:rsidR="00395205">
              <w:rPr>
                <w:rFonts w:eastAsiaTheme="minorEastAsia"/>
                <w:noProof/>
                <w:sz w:val="22"/>
                <w:lang w:eastAsia="es-CO"/>
              </w:rPr>
              <w:tab/>
            </w:r>
            <w:r w:rsidR="00395205" w:rsidRPr="00010DB3">
              <w:rPr>
                <w:rStyle w:val="Hipervnculo"/>
                <w:noProof/>
              </w:rPr>
              <w:t>Clasificación de los costos</w:t>
            </w:r>
            <w:r w:rsidR="00395205">
              <w:rPr>
                <w:noProof/>
                <w:webHidden/>
              </w:rPr>
              <w:tab/>
            </w:r>
            <w:r w:rsidR="00395205">
              <w:rPr>
                <w:noProof/>
                <w:webHidden/>
              </w:rPr>
              <w:fldChar w:fldCharType="begin"/>
            </w:r>
            <w:r w:rsidR="00395205">
              <w:rPr>
                <w:noProof/>
                <w:webHidden/>
              </w:rPr>
              <w:instrText xml:space="preserve"> PAGEREF _Toc146155891 \h </w:instrText>
            </w:r>
            <w:r w:rsidR="00395205">
              <w:rPr>
                <w:noProof/>
                <w:webHidden/>
              </w:rPr>
            </w:r>
            <w:r w:rsidR="00395205">
              <w:rPr>
                <w:noProof/>
                <w:webHidden/>
              </w:rPr>
              <w:fldChar w:fldCharType="separate"/>
            </w:r>
            <w:r w:rsidR="009F4EF5">
              <w:rPr>
                <w:noProof/>
                <w:webHidden/>
              </w:rPr>
              <w:t>8</w:t>
            </w:r>
            <w:r w:rsidR="00395205">
              <w:rPr>
                <w:noProof/>
                <w:webHidden/>
              </w:rPr>
              <w:fldChar w:fldCharType="end"/>
            </w:r>
          </w:hyperlink>
        </w:p>
        <w:p w14:paraId="7C7E8CAF" w14:textId="7DD22213" w:rsidR="00395205" w:rsidRDefault="00FE0D0A">
          <w:pPr>
            <w:pStyle w:val="TDC2"/>
            <w:tabs>
              <w:tab w:val="left" w:pos="1760"/>
              <w:tab w:val="right" w:leader="dot" w:pos="9962"/>
            </w:tabs>
            <w:rPr>
              <w:rFonts w:eastAsiaTheme="minorEastAsia"/>
              <w:noProof/>
              <w:sz w:val="22"/>
              <w:lang w:eastAsia="es-CO"/>
            </w:rPr>
          </w:pPr>
          <w:hyperlink w:anchor="_Toc146155892" w:history="1">
            <w:r w:rsidR="00395205" w:rsidRPr="00010DB3">
              <w:rPr>
                <w:rStyle w:val="Hipervnculo"/>
                <w:noProof/>
              </w:rPr>
              <w:t>1.3.</w:t>
            </w:r>
            <w:r w:rsidR="00395205">
              <w:rPr>
                <w:rFonts w:eastAsiaTheme="minorEastAsia"/>
                <w:noProof/>
                <w:sz w:val="22"/>
                <w:lang w:eastAsia="es-CO"/>
              </w:rPr>
              <w:tab/>
            </w:r>
            <w:r w:rsidR="00395205" w:rsidRPr="00010DB3">
              <w:rPr>
                <w:rStyle w:val="Hipervnculo"/>
                <w:noProof/>
              </w:rPr>
              <w:t>Distribución de costos en los procesos logísticos</w:t>
            </w:r>
            <w:r w:rsidR="00395205">
              <w:rPr>
                <w:noProof/>
                <w:webHidden/>
              </w:rPr>
              <w:tab/>
            </w:r>
            <w:r w:rsidR="00395205">
              <w:rPr>
                <w:noProof/>
                <w:webHidden/>
              </w:rPr>
              <w:fldChar w:fldCharType="begin"/>
            </w:r>
            <w:r w:rsidR="00395205">
              <w:rPr>
                <w:noProof/>
                <w:webHidden/>
              </w:rPr>
              <w:instrText xml:space="preserve"> PAGEREF _Toc146155892 \h </w:instrText>
            </w:r>
            <w:r w:rsidR="00395205">
              <w:rPr>
                <w:noProof/>
                <w:webHidden/>
              </w:rPr>
            </w:r>
            <w:r w:rsidR="00395205">
              <w:rPr>
                <w:noProof/>
                <w:webHidden/>
              </w:rPr>
              <w:fldChar w:fldCharType="separate"/>
            </w:r>
            <w:r w:rsidR="009F4EF5">
              <w:rPr>
                <w:noProof/>
                <w:webHidden/>
              </w:rPr>
              <w:t>10</w:t>
            </w:r>
            <w:r w:rsidR="00395205">
              <w:rPr>
                <w:noProof/>
                <w:webHidden/>
              </w:rPr>
              <w:fldChar w:fldCharType="end"/>
            </w:r>
          </w:hyperlink>
        </w:p>
        <w:p w14:paraId="1DE80ED0" w14:textId="15DFFBF8" w:rsidR="00395205" w:rsidRDefault="00FE0D0A">
          <w:pPr>
            <w:pStyle w:val="TDC2"/>
            <w:tabs>
              <w:tab w:val="left" w:pos="1760"/>
              <w:tab w:val="right" w:leader="dot" w:pos="9962"/>
            </w:tabs>
            <w:rPr>
              <w:rFonts w:eastAsiaTheme="minorEastAsia"/>
              <w:noProof/>
              <w:sz w:val="22"/>
              <w:lang w:eastAsia="es-CO"/>
            </w:rPr>
          </w:pPr>
          <w:hyperlink w:anchor="_Toc146155893" w:history="1">
            <w:r w:rsidR="00395205" w:rsidRPr="00010DB3">
              <w:rPr>
                <w:rStyle w:val="Hipervnculo"/>
                <w:noProof/>
              </w:rPr>
              <w:t>1.4.</w:t>
            </w:r>
            <w:r w:rsidR="00395205">
              <w:rPr>
                <w:rFonts w:eastAsiaTheme="minorEastAsia"/>
                <w:noProof/>
                <w:sz w:val="22"/>
                <w:lang w:eastAsia="es-CO"/>
              </w:rPr>
              <w:tab/>
            </w:r>
            <w:r w:rsidR="00395205" w:rsidRPr="00010DB3">
              <w:rPr>
                <w:rStyle w:val="Hipervnculo"/>
                <w:noProof/>
              </w:rPr>
              <w:t>Logística inversa o reversa</w:t>
            </w:r>
            <w:r w:rsidR="00395205">
              <w:rPr>
                <w:noProof/>
                <w:webHidden/>
              </w:rPr>
              <w:tab/>
            </w:r>
            <w:r w:rsidR="00395205">
              <w:rPr>
                <w:noProof/>
                <w:webHidden/>
              </w:rPr>
              <w:fldChar w:fldCharType="begin"/>
            </w:r>
            <w:r w:rsidR="00395205">
              <w:rPr>
                <w:noProof/>
                <w:webHidden/>
              </w:rPr>
              <w:instrText xml:space="preserve"> PAGEREF _Toc146155893 \h </w:instrText>
            </w:r>
            <w:r w:rsidR="00395205">
              <w:rPr>
                <w:noProof/>
                <w:webHidden/>
              </w:rPr>
            </w:r>
            <w:r w:rsidR="00395205">
              <w:rPr>
                <w:noProof/>
                <w:webHidden/>
              </w:rPr>
              <w:fldChar w:fldCharType="separate"/>
            </w:r>
            <w:r w:rsidR="009F4EF5">
              <w:rPr>
                <w:noProof/>
                <w:webHidden/>
              </w:rPr>
              <w:t>12</w:t>
            </w:r>
            <w:r w:rsidR="00395205">
              <w:rPr>
                <w:noProof/>
                <w:webHidden/>
              </w:rPr>
              <w:fldChar w:fldCharType="end"/>
            </w:r>
          </w:hyperlink>
        </w:p>
        <w:p w14:paraId="6A8CF124" w14:textId="321C2FFF" w:rsidR="00395205" w:rsidRDefault="00FE0D0A">
          <w:pPr>
            <w:pStyle w:val="TDC2"/>
            <w:tabs>
              <w:tab w:val="left" w:pos="1760"/>
              <w:tab w:val="right" w:leader="dot" w:pos="9962"/>
            </w:tabs>
            <w:rPr>
              <w:rFonts w:eastAsiaTheme="minorEastAsia"/>
              <w:noProof/>
              <w:sz w:val="22"/>
              <w:lang w:eastAsia="es-CO"/>
            </w:rPr>
          </w:pPr>
          <w:hyperlink w:anchor="_Toc146155894" w:history="1">
            <w:r w:rsidR="00395205" w:rsidRPr="00010DB3">
              <w:rPr>
                <w:rStyle w:val="Hipervnculo"/>
                <w:noProof/>
              </w:rPr>
              <w:t>1.5.</w:t>
            </w:r>
            <w:r w:rsidR="00395205">
              <w:rPr>
                <w:rFonts w:eastAsiaTheme="minorEastAsia"/>
                <w:noProof/>
                <w:sz w:val="22"/>
                <w:lang w:eastAsia="es-CO"/>
              </w:rPr>
              <w:tab/>
            </w:r>
            <w:r w:rsidR="00395205" w:rsidRPr="00010DB3">
              <w:rPr>
                <w:rStyle w:val="Hipervnculo"/>
                <w:noProof/>
              </w:rPr>
              <w:t>Costos ocultos</w:t>
            </w:r>
            <w:r w:rsidR="00395205">
              <w:rPr>
                <w:noProof/>
                <w:webHidden/>
              </w:rPr>
              <w:tab/>
            </w:r>
            <w:r w:rsidR="00395205">
              <w:rPr>
                <w:noProof/>
                <w:webHidden/>
              </w:rPr>
              <w:fldChar w:fldCharType="begin"/>
            </w:r>
            <w:r w:rsidR="00395205">
              <w:rPr>
                <w:noProof/>
                <w:webHidden/>
              </w:rPr>
              <w:instrText xml:space="preserve"> PAGEREF _Toc146155894 \h </w:instrText>
            </w:r>
            <w:r w:rsidR="00395205">
              <w:rPr>
                <w:noProof/>
                <w:webHidden/>
              </w:rPr>
            </w:r>
            <w:r w:rsidR="00395205">
              <w:rPr>
                <w:noProof/>
                <w:webHidden/>
              </w:rPr>
              <w:fldChar w:fldCharType="separate"/>
            </w:r>
            <w:r w:rsidR="009F4EF5">
              <w:rPr>
                <w:noProof/>
                <w:webHidden/>
              </w:rPr>
              <w:t>14</w:t>
            </w:r>
            <w:r w:rsidR="00395205">
              <w:rPr>
                <w:noProof/>
                <w:webHidden/>
              </w:rPr>
              <w:fldChar w:fldCharType="end"/>
            </w:r>
          </w:hyperlink>
        </w:p>
        <w:p w14:paraId="3C0BD908" w14:textId="4836389F" w:rsidR="00395205" w:rsidRDefault="00FE0D0A">
          <w:pPr>
            <w:pStyle w:val="TDC2"/>
            <w:tabs>
              <w:tab w:val="left" w:pos="1760"/>
              <w:tab w:val="right" w:leader="dot" w:pos="9962"/>
            </w:tabs>
            <w:rPr>
              <w:rFonts w:eastAsiaTheme="minorEastAsia"/>
              <w:noProof/>
              <w:sz w:val="22"/>
              <w:lang w:eastAsia="es-CO"/>
            </w:rPr>
          </w:pPr>
          <w:hyperlink w:anchor="_Toc146155895" w:history="1">
            <w:r w:rsidR="00395205" w:rsidRPr="00010DB3">
              <w:rPr>
                <w:rStyle w:val="Hipervnculo"/>
                <w:noProof/>
              </w:rPr>
              <w:t>1.6.</w:t>
            </w:r>
            <w:r w:rsidR="00395205">
              <w:rPr>
                <w:rFonts w:eastAsiaTheme="minorEastAsia"/>
                <w:noProof/>
                <w:sz w:val="22"/>
                <w:lang w:eastAsia="es-CO"/>
              </w:rPr>
              <w:tab/>
            </w:r>
            <w:r w:rsidR="00395205" w:rsidRPr="00010DB3">
              <w:rPr>
                <w:rStyle w:val="Hipervnculo"/>
                <w:noProof/>
              </w:rPr>
              <w:t>Costos de calidad</w:t>
            </w:r>
            <w:r w:rsidR="00395205">
              <w:rPr>
                <w:noProof/>
                <w:webHidden/>
              </w:rPr>
              <w:tab/>
            </w:r>
            <w:r w:rsidR="00395205">
              <w:rPr>
                <w:noProof/>
                <w:webHidden/>
              </w:rPr>
              <w:fldChar w:fldCharType="begin"/>
            </w:r>
            <w:r w:rsidR="00395205">
              <w:rPr>
                <w:noProof/>
                <w:webHidden/>
              </w:rPr>
              <w:instrText xml:space="preserve"> PAGEREF _Toc146155895 \h </w:instrText>
            </w:r>
            <w:r w:rsidR="00395205">
              <w:rPr>
                <w:noProof/>
                <w:webHidden/>
              </w:rPr>
            </w:r>
            <w:r w:rsidR="00395205">
              <w:rPr>
                <w:noProof/>
                <w:webHidden/>
              </w:rPr>
              <w:fldChar w:fldCharType="separate"/>
            </w:r>
            <w:r w:rsidR="009F4EF5">
              <w:rPr>
                <w:noProof/>
                <w:webHidden/>
              </w:rPr>
              <w:t>16</w:t>
            </w:r>
            <w:r w:rsidR="00395205">
              <w:rPr>
                <w:noProof/>
                <w:webHidden/>
              </w:rPr>
              <w:fldChar w:fldCharType="end"/>
            </w:r>
          </w:hyperlink>
        </w:p>
        <w:p w14:paraId="2D91D16A" w14:textId="6CF1A0E3" w:rsidR="00395205" w:rsidRDefault="00FE0D0A">
          <w:pPr>
            <w:pStyle w:val="TDC2"/>
            <w:tabs>
              <w:tab w:val="left" w:pos="1760"/>
              <w:tab w:val="right" w:leader="dot" w:pos="9962"/>
            </w:tabs>
            <w:rPr>
              <w:rFonts w:eastAsiaTheme="minorEastAsia"/>
              <w:noProof/>
              <w:sz w:val="22"/>
              <w:lang w:eastAsia="es-CO"/>
            </w:rPr>
          </w:pPr>
          <w:hyperlink w:anchor="_Toc146155896" w:history="1">
            <w:r w:rsidR="00395205" w:rsidRPr="00010DB3">
              <w:rPr>
                <w:rStyle w:val="Hipervnculo"/>
                <w:noProof/>
              </w:rPr>
              <w:t>1.7.</w:t>
            </w:r>
            <w:r w:rsidR="00395205">
              <w:rPr>
                <w:rFonts w:eastAsiaTheme="minorEastAsia"/>
                <w:noProof/>
                <w:sz w:val="22"/>
                <w:lang w:eastAsia="es-CO"/>
              </w:rPr>
              <w:tab/>
            </w:r>
            <w:r w:rsidR="00395205" w:rsidRPr="00010DB3">
              <w:rPr>
                <w:rStyle w:val="Hipervnculo"/>
                <w:noProof/>
              </w:rPr>
              <w:t>Conceptos básicos de economía</w:t>
            </w:r>
            <w:r w:rsidR="00395205">
              <w:rPr>
                <w:noProof/>
                <w:webHidden/>
              </w:rPr>
              <w:tab/>
            </w:r>
            <w:r w:rsidR="00395205">
              <w:rPr>
                <w:noProof/>
                <w:webHidden/>
              </w:rPr>
              <w:fldChar w:fldCharType="begin"/>
            </w:r>
            <w:r w:rsidR="00395205">
              <w:rPr>
                <w:noProof/>
                <w:webHidden/>
              </w:rPr>
              <w:instrText xml:space="preserve"> PAGEREF _Toc146155896 \h </w:instrText>
            </w:r>
            <w:r w:rsidR="00395205">
              <w:rPr>
                <w:noProof/>
                <w:webHidden/>
              </w:rPr>
            </w:r>
            <w:r w:rsidR="00395205">
              <w:rPr>
                <w:noProof/>
                <w:webHidden/>
              </w:rPr>
              <w:fldChar w:fldCharType="separate"/>
            </w:r>
            <w:r w:rsidR="009F4EF5">
              <w:rPr>
                <w:noProof/>
                <w:webHidden/>
              </w:rPr>
              <w:t>18</w:t>
            </w:r>
            <w:r w:rsidR="00395205">
              <w:rPr>
                <w:noProof/>
                <w:webHidden/>
              </w:rPr>
              <w:fldChar w:fldCharType="end"/>
            </w:r>
          </w:hyperlink>
        </w:p>
        <w:p w14:paraId="4E1B8A40" w14:textId="425349BF" w:rsidR="00395205" w:rsidRDefault="00FE0D0A">
          <w:pPr>
            <w:pStyle w:val="TDC1"/>
            <w:tabs>
              <w:tab w:val="left" w:pos="1320"/>
              <w:tab w:val="right" w:leader="dot" w:pos="9962"/>
            </w:tabs>
            <w:rPr>
              <w:rFonts w:eastAsiaTheme="minorEastAsia"/>
              <w:noProof/>
              <w:sz w:val="22"/>
              <w:lang w:eastAsia="es-CO"/>
            </w:rPr>
          </w:pPr>
          <w:hyperlink w:anchor="_Toc146155897" w:history="1">
            <w:r w:rsidR="00395205" w:rsidRPr="00010DB3">
              <w:rPr>
                <w:rStyle w:val="Hipervnculo"/>
                <w:noProof/>
              </w:rPr>
              <w:t>2.</w:t>
            </w:r>
            <w:r w:rsidR="00395205">
              <w:rPr>
                <w:rFonts w:eastAsiaTheme="minorEastAsia"/>
                <w:noProof/>
                <w:sz w:val="22"/>
                <w:lang w:eastAsia="es-CO"/>
              </w:rPr>
              <w:tab/>
            </w:r>
            <w:r w:rsidR="00395205" w:rsidRPr="00010DB3">
              <w:rPr>
                <w:rStyle w:val="Hipervnculo"/>
                <w:noProof/>
              </w:rPr>
              <w:t>Contabilidad de costos y costeo de los procesos logísticos</w:t>
            </w:r>
            <w:r w:rsidR="00395205">
              <w:rPr>
                <w:noProof/>
                <w:webHidden/>
              </w:rPr>
              <w:tab/>
            </w:r>
            <w:r w:rsidR="00395205">
              <w:rPr>
                <w:noProof/>
                <w:webHidden/>
              </w:rPr>
              <w:fldChar w:fldCharType="begin"/>
            </w:r>
            <w:r w:rsidR="00395205">
              <w:rPr>
                <w:noProof/>
                <w:webHidden/>
              </w:rPr>
              <w:instrText xml:space="preserve"> PAGEREF _Toc146155897 \h </w:instrText>
            </w:r>
            <w:r w:rsidR="00395205">
              <w:rPr>
                <w:noProof/>
                <w:webHidden/>
              </w:rPr>
            </w:r>
            <w:r w:rsidR="00395205">
              <w:rPr>
                <w:noProof/>
                <w:webHidden/>
              </w:rPr>
              <w:fldChar w:fldCharType="separate"/>
            </w:r>
            <w:r w:rsidR="009F4EF5">
              <w:rPr>
                <w:noProof/>
                <w:webHidden/>
              </w:rPr>
              <w:t>21</w:t>
            </w:r>
            <w:r w:rsidR="00395205">
              <w:rPr>
                <w:noProof/>
                <w:webHidden/>
              </w:rPr>
              <w:fldChar w:fldCharType="end"/>
            </w:r>
          </w:hyperlink>
        </w:p>
        <w:p w14:paraId="1193A2AD" w14:textId="2AA78EC0" w:rsidR="00395205" w:rsidRDefault="00FE0D0A">
          <w:pPr>
            <w:pStyle w:val="TDC2"/>
            <w:tabs>
              <w:tab w:val="left" w:pos="1760"/>
              <w:tab w:val="right" w:leader="dot" w:pos="9962"/>
            </w:tabs>
            <w:rPr>
              <w:rFonts w:eastAsiaTheme="minorEastAsia"/>
              <w:noProof/>
              <w:sz w:val="22"/>
              <w:lang w:eastAsia="es-CO"/>
            </w:rPr>
          </w:pPr>
          <w:hyperlink w:anchor="_Toc146155898" w:history="1">
            <w:r w:rsidR="00395205" w:rsidRPr="00010DB3">
              <w:rPr>
                <w:rStyle w:val="Hipervnculo"/>
                <w:noProof/>
              </w:rPr>
              <w:t>2.1.</w:t>
            </w:r>
            <w:r w:rsidR="00395205">
              <w:rPr>
                <w:rFonts w:eastAsiaTheme="minorEastAsia"/>
                <w:noProof/>
                <w:sz w:val="22"/>
                <w:lang w:eastAsia="es-CO"/>
              </w:rPr>
              <w:tab/>
            </w:r>
            <w:r w:rsidR="00395205" w:rsidRPr="00010DB3">
              <w:rPr>
                <w:rStyle w:val="Hipervnculo"/>
                <w:noProof/>
              </w:rPr>
              <w:t>Clasificación sistemas de costo</w:t>
            </w:r>
            <w:r w:rsidR="00395205">
              <w:rPr>
                <w:noProof/>
                <w:webHidden/>
              </w:rPr>
              <w:tab/>
            </w:r>
            <w:r w:rsidR="00395205">
              <w:rPr>
                <w:noProof/>
                <w:webHidden/>
              </w:rPr>
              <w:fldChar w:fldCharType="begin"/>
            </w:r>
            <w:r w:rsidR="00395205">
              <w:rPr>
                <w:noProof/>
                <w:webHidden/>
              </w:rPr>
              <w:instrText xml:space="preserve"> PAGEREF _Toc146155898 \h </w:instrText>
            </w:r>
            <w:r w:rsidR="00395205">
              <w:rPr>
                <w:noProof/>
                <w:webHidden/>
              </w:rPr>
            </w:r>
            <w:r w:rsidR="00395205">
              <w:rPr>
                <w:noProof/>
                <w:webHidden/>
              </w:rPr>
              <w:fldChar w:fldCharType="separate"/>
            </w:r>
            <w:r w:rsidR="009F4EF5">
              <w:rPr>
                <w:noProof/>
                <w:webHidden/>
              </w:rPr>
              <w:t>24</w:t>
            </w:r>
            <w:r w:rsidR="00395205">
              <w:rPr>
                <w:noProof/>
                <w:webHidden/>
              </w:rPr>
              <w:fldChar w:fldCharType="end"/>
            </w:r>
          </w:hyperlink>
        </w:p>
        <w:p w14:paraId="67D49020" w14:textId="46C87B7D" w:rsidR="00395205" w:rsidRDefault="00FE0D0A">
          <w:pPr>
            <w:pStyle w:val="TDC2"/>
            <w:tabs>
              <w:tab w:val="left" w:pos="1760"/>
              <w:tab w:val="right" w:leader="dot" w:pos="9962"/>
            </w:tabs>
            <w:rPr>
              <w:rFonts w:eastAsiaTheme="minorEastAsia"/>
              <w:noProof/>
              <w:sz w:val="22"/>
              <w:lang w:eastAsia="es-CO"/>
            </w:rPr>
          </w:pPr>
          <w:hyperlink w:anchor="_Toc146155899" w:history="1">
            <w:r w:rsidR="00395205" w:rsidRPr="00010DB3">
              <w:rPr>
                <w:rStyle w:val="Hipervnculo"/>
                <w:noProof/>
              </w:rPr>
              <w:t>2.2.</w:t>
            </w:r>
            <w:r w:rsidR="00395205">
              <w:rPr>
                <w:rFonts w:eastAsiaTheme="minorEastAsia"/>
                <w:noProof/>
                <w:sz w:val="22"/>
                <w:lang w:eastAsia="es-CO"/>
              </w:rPr>
              <w:tab/>
            </w:r>
            <w:r w:rsidR="00395205" w:rsidRPr="00010DB3">
              <w:rPr>
                <w:rStyle w:val="Hipervnculo"/>
                <w:noProof/>
              </w:rPr>
              <w:t>Diferencia entre costo y gastos de los procesos logísticos</w:t>
            </w:r>
            <w:r w:rsidR="00395205">
              <w:rPr>
                <w:noProof/>
                <w:webHidden/>
              </w:rPr>
              <w:tab/>
            </w:r>
            <w:r w:rsidR="00395205">
              <w:rPr>
                <w:noProof/>
                <w:webHidden/>
              </w:rPr>
              <w:fldChar w:fldCharType="begin"/>
            </w:r>
            <w:r w:rsidR="00395205">
              <w:rPr>
                <w:noProof/>
                <w:webHidden/>
              </w:rPr>
              <w:instrText xml:space="preserve"> PAGEREF _Toc146155899 \h </w:instrText>
            </w:r>
            <w:r w:rsidR="00395205">
              <w:rPr>
                <w:noProof/>
                <w:webHidden/>
              </w:rPr>
            </w:r>
            <w:r w:rsidR="00395205">
              <w:rPr>
                <w:noProof/>
                <w:webHidden/>
              </w:rPr>
              <w:fldChar w:fldCharType="separate"/>
            </w:r>
            <w:r w:rsidR="009F4EF5">
              <w:rPr>
                <w:noProof/>
                <w:webHidden/>
              </w:rPr>
              <w:t>26</w:t>
            </w:r>
            <w:r w:rsidR="00395205">
              <w:rPr>
                <w:noProof/>
                <w:webHidden/>
              </w:rPr>
              <w:fldChar w:fldCharType="end"/>
            </w:r>
          </w:hyperlink>
        </w:p>
        <w:p w14:paraId="60AA0E30" w14:textId="01F350C5" w:rsidR="00395205" w:rsidRDefault="00FE0D0A">
          <w:pPr>
            <w:pStyle w:val="TDC1"/>
            <w:tabs>
              <w:tab w:val="left" w:pos="1320"/>
              <w:tab w:val="right" w:leader="dot" w:pos="9962"/>
            </w:tabs>
            <w:rPr>
              <w:rFonts w:eastAsiaTheme="minorEastAsia"/>
              <w:noProof/>
              <w:sz w:val="22"/>
              <w:lang w:eastAsia="es-CO"/>
            </w:rPr>
          </w:pPr>
          <w:hyperlink w:anchor="_Toc146155900" w:history="1">
            <w:r w:rsidR="00395205" w:rsidRPr="00010DB3">
              <w:rPr>
                <w:rStyle w:val="Hipervnculo"/>
                <w:noProof/>
              </w:rPr>
              <w:t>3.</w:t>
            </w:r>
            <w:r w:rsidR="00395205">
              <w:rPr>
                <w:rFonts w:eastAsiaTheme="minorEastAsia"/>
                <w:noProof/>
                <w:sz w:val="22"/>
                <w:lang w:eastAsia="es-CO"/>
              </w:rPr>
              <w:tab/>
            </w:r>
            <w:r w:rsidR="00395205" w:rsidRPr="00010DB3">
              <w:rPr>
                <w:rStyle w:val="Hipervnculo"/>
                <w:noProof/>
              </w:rPr>
              <w:t>Los presupuestos</w:t>
            </w:r>
            <w:r w:rsidR="00395205">
              <w:rPr>
                <w:noProof/>
                <w:webHidden/>
              </w:rPr>
              <w:tab/>
            </w:r>
            <w:r w:rsidR="00395205">
              <w:rPr>
                <w:noProof/>
                <w:webHidden/>
              </w:rPr>
              <w:fldChar w:fldCharType="begin"/>
            </w:r>
            <w:r w:rsidR="00395205">
              <w:rPr>
                <w:noProof/>
                <w:webHidden/>
              </w:rPr>
              <w:instrText xml:space="preserve"> PAGEREF _Toc146155900 \h </w:instrText>
            </w:r>
            <w:r w:rsidR="00395205">
              <w:rPr>
                <w:noProof/>
                <w:webHidden/>
              </w:rPr>
            </w:r>
            <w:r w:rsidR="00395205">
              <w:rPr>
                <w:noProof/>
                <w:webHidden/>
              </w:rPr>
              <w:fldChar w:fldCharType="separate"/>
            </w:r>
            <w:r w:rsidR="009F4EF5">
              <w:rPr>
                <w:noProof/>
                <w:webHidden/>
              </w:rPr>
              <w:t>33</w:t>
            </w:r>
            <w:r w:rsidR="00395205">
              <w:rPr>
                <w:noProof/>
                <w:webHidden/>
              </w:rPr>
              <w:fldChar w:fldCharType="end"/>
            </w:r>
          </w:hyperlink>
        </w:p>
        <w:p w14:paraId="76EF3D39" w14:textId="175403EA" w:rsidR="00395205" w:rsidRDefault="00FE0D0A">
          <w:pPr>
            <w:pStyle w:val="TDC2"/>
            <w:tabs>
              <w:tab w:val="left" w:pos="1760"/>
              <w:tab w:val="right" w:leader="dot" w:pos="9962"/>
            </w:tabs>
            <w:rPr>
              <w:rFonts w:eastAsiaTheme="minorEastAsia"/>
              <w:noProof/>
              <w:sz w:val="22"/>
              <w:lang w:eastAsia="es-CO"/>
            </w:rPr>
          </w:pPr>
          <w:hyperlink w:anchor="_Toc146155901" w:history="1">
            <w:r w:rsidR="00395205" w:rsidRPr="00010DB3">
              <w:rPr>
                <w:rStyle w:val="Hipervnculo"/>
                <w:noProof/>
              </w:rPr>
              <w:t>3.1.</w:t>
            </w:r>
            <w:r w:rsidR="00395205">
              <w:rPr>
                <w:rFonts w:eastAsiaTheme="minorEastAsia"/>
                <w:noProof/>
                <w:sz w:val="22"/>
                <w:lang w:eastAsia="es-CO"/>
              </w:rPr>
              <w:tab/>
            </w:r>
            <w:r w:rsidR="00395205" w:rsidRPr="00010DB3">
              <w:rPr>
                <w:rStyle w:val="Hipervnculo"/>
                <w:noProof/>
              </w:rPr>
              <w:t>Presupuesto maestro</w:t>
            </w:r>
            <w:r w:rsidR="00395205">
              <w:rPr>
                <w:noProof/>
                <w:webHidden/>
              </w:rPr>
              <w:tab/>
            </w:r>
            <w:r w:rsidR="00395205">
              <w:rPr>
                <w:noProof/>
                <w:webHidden/>
              </w:rPr>
              <w:fldChar w:fldCharType="begin"/>
            </w:r>
            <w:r w:rsidR="00395205">
              <w:rPr>
                <w:noProof/>
                <w:webHidden/>
              </w:rPr>
              <w:instrText xml:space="preserve"> PAGEREF _Toc146155901 \h </w:instrText>
            </w:r>
            <w:r w:rsidR="00395205">
              <w:rPr>
                <w:noProof/>
                <w:webHidden/>
              </w:rPr>
            </w:r>
            <w:r w:rsidR="00395205">
              <w:rPr>
                <w:noProof/>
                <w:webHidden/>
              </w:rPr>
              <w:fldChar w:fldCharType="separate"/>
            </w:r>
            <w:r w:rsidR="009F4EF5">
              <w:rPr>
                <w:noProof/>
                <w:webHidden/>
              </w:rPr>
              <w:t>34</w:t>
            </w:r>
            <w:r w:rsidR="00395205">
              <w:rPr>
                <w:noProof/>
                <w:webHidden/>
              </w:rPr>
              <w:fldChar w:fldCharType="end"/>
            </w:r>
          </w:hyperlink>
        </w:p>
        <w:p w14:paraId="530CA23A" w14:textId="2A3A0DA1" w:rsidR="00395205" w:rsidRDefault="00FE0D0A">
          <w:pPr>
            <w:pStyle w:val="TDC2"/>
            <w:tabs>
              <w:tab w:val="left" w:pos="1760"/>
              <w:tab w:val="right" w:leader="dot" w:pos="9962"/>
            </w:tabs>
            <w:rPr>
              <w:rFonts w:eastAsiaTheme="minorEastAsia"/>
              <w:noProof/>
              <w:sz w:val="22"/>
              <w:lang w:eastAsia="es-CO"/>
            </w:rPr>
          </w:pPr>
          <w:hyperlink w:anchor="_Toc146155902" w:history="1">
            <w:r w:rsidR="00395205" w:rsidRPr="00010DB3">
              <w:rPr>
                <w:rStyle w:val="Hipervnculo"/>
                <w:noProof/>
              </w:rPr>
              <w:t>3.2.</w:t>
            </w:r>
            <w:r w:rsidR="00395205">
              <w:rPr>
                <w:rFonts w:eastAsiaTheme="minorEastAsia"/>
                <w:noProof/>
                <w:sz w:val="22"/>
                <w:lang w:eastAsia="es-CO"/>
              </w:rPr>
              <w:tab/>
            </w:r>
            <w:r w:rsidR="00395205" w:rsidRPr="00010DB3">
              <w:rPr>
                <w:rStyle w:val="Hipervnculo"/>
                <w:noProof/>
              </w:rPr>
              <w:t>Presupuestos en los procesos logísticos</w:t>
            </w:r>
            <w:r w:rsidR="00395205">
              <w:rPr>
                <w:noProof/>
                <w:webHidden/>
              </w:rPr>
              <w:tab/>
            </w:r>
            <w:r w:rsidR="00395205">
              <w:rPr>
                <w:noProof/>
                <w:webHidden/>
              </w:rPr>
              <w:fldChar w:fldCharType="begin"/>
            </w:r>
            <w:r w:rsidR="00395205">
              <w:rPr>
                <w:noProof/>
                <w:webHidden/>
              </w:rPr>
              <w:instrText xml:space="preserve"> PAGEREF _Toc146155902 \h </w:instrText>
            </w:r>
            <w:r w:rsidR="00395205">
              <w:rPr>
                <w:noProof/>
                <w:webHidden/>
              </w:rPr>
            </w:r>
            <w:r w:rsidR="00395205">
              <w:rPr>
                <w:noProof/>
                <w:webHidden/>
              </w:rPr>
              <w:fldChar w:fldCharType="separate"/>
            </w:r>
            <w:r w:rsidR="009F4EF5">
              <w:rPr>
                <w:noProof/>
                <w:webHidden/>
              </w:rPr>
              <w:t>36</w:t>
            </w:r>
            <w:r w:rsidR="00395205">
              <w:rPr>
                <w:noProof/>
                <w:webHidden/>
              </w:rPr>
              <w:fldChar w:fldCharType="end"/>
            </w:r>
          </w:hyperlink>
        </w:p>
        <w:p w14:paraId="26B861EA" w14:textId="290583E2" w:rsidR="00395205" w:rsidRDefault="00FE0D0A">
          <w:pPr>
            <w:pStyle w:val="TDC1"/>
            <w:tabs>
              <w:tab w:val="left" w:pos="1320"/>
              <w:tab w:val="right" w:leader="dot" w:pos="9962"/>
            </w:tabs>
            <w:rPr>
              <w:rFonts w:eastAsiaTheme="minorEastAsia"/>
              <w:noProof/>
              <w:sz w:val="22"/>
              <w:lang w:eastAsia="es-CO"/>
            </w:rPr>
          </w:pPr>
          <w:hyperlink w:anchor="_Toc146155903" w:history="1">
            <w:r w:rsidR="00395205" w:rsidRPr="00010DB3">
              <w:rPr>
                <w:rStyle w:val="Hipervnculo"/>
                <w:noProof/>
              </w:rPr>
              <w:t>4.</w:t>
            </w:r>
            <w:r w:rsidR="00395205">
              <w:rPr>
                <w:rFonts w:eastAsiaTheme="minorEastAsia"/>
                <w:noProof/>
                <w:sz w:val="22"/>
                <w:lang w:eastAsia="es-CO"/>
              </w:rPr>
              <w:tab/>
            </w:r>
            <w:r w:rsidR="00395205" w:rsidRPr="00010DB3">
              <w:rPr>
                <w:rStyle w:val="Hipervnculo"/>
                <w:noProof/>
              </w:rPr>
              <w:t>Estados Financieros</w:t>
            </w:r>
            <w:r w:rsidR="00395205">
              <w:rPr>
                <w:noProof/>
                <w:webHidden/>
              </w:rPr>
              <w:tab/>
            </w:r>
            <w:r w:rsidR="00395205">
              <w:rPr>
                <w:noProof/>
                <w:webHidden/>
              </w:rPr>
              <w:fldChar w:fldCharType="begin"/>
            </w:r>
            <w:r w:rsidR="00395205">
              <w:rPr>
                <w:noProof/>
                <w:webHidden/>
              </w:rPr>
              <w:instrText xml:space="preserve"> PAGEREF _Toc146155903 \h </w:instrText>
            </w:r>
            <w:r w:rsidR="00395205">
              <w:rPr>
                <w:noProof/>
                <w:webHidden/>
              </w:rPr>
            </w:r>
            <w:r w:rsidR="00395205">
              <w:rPr>
                <w:noProof/>
                <w:webHidden/>
              </w:rPr>
              <w:fldChar w:fldCharType="separate"/>
            </w:r>
            <w:r w:rsidR="009F4EF5">
              <w:rPr>
                <w:noProof/>
                <w:webHidden/>
              </w:rPr>
              <w:t>37</w:t>
            </w:r>
            <w:r w:rsidR="00395205">
              <w:rPr>
                <w:noProof/>
                <w:webHidden/>
              </w:rPr>
              <w:fldChar w:fldCharType="end"/>
            </w:r>
          </w:hyperlink>
        </w:p>
        <w:p w14:paraId="0A91157E" w14:textId="69A13BCC" w:rsidR="00395205" w:rsidRDefault="00FE0D0A">
          <w:pPr>
            <w:pStyle w:val="TDC2"/>
            <w:tabs>
              <w:tab w:val="left" w:pos="1760"/>
              <w:tab w:val="right" w:leader="dot" w:pos="9962"/>
            </w:tabs>
            <w:rPr>
              <w:rFonts w:eastAsiaTheme="minorEastAsia"/>
              <w:noProof/>
              <w:sz w:val="22"/>
              <w:lang w:eastAsia="es-CO"/>
            </w:rPr>
          </w:pPr>
          <w:hyperlink w:anchor="_Toc146155904" w:history="1">
            <w:r w:rsidR="00395205" w:rsidRPr="00010DB3">
              <w:rPr>
                <w:rStyle w:val="Hipervnculo"/>
                <w:noProof/>
              </w:rPr>
              <w:t>4.1.</w:t>
            </w:r>
            <w:r w:rsidR="00395205">
              <w:rPr>
                <w:rFonts w:eastAsiaTheme="minorEastAsia"/>
                <w:noProof/>
                <w:sz w:val="22"/>
                <w:lang w:eastAsia="es-CO"/>
              </w:rPr>
              <w:tab/>
            </w:r>
            <w:r w:rsidR="00395205" w:rsidRPr="00010DB3">
              <w:rPr>
                <w:rStyle w:val="Hipervnculo"/>
                <w:noProof/>
              </w:rPr>
              <w:t>Estado de la situación financiera - balance general</w:t>
            </w:r>
            <w:r w:rsidR="00395205">
              <w:rPr>
                <w:noProof/>
                <w:webHidden/>
              </w:rPr>
              <w:tab/>
            </w:r>
            <w:r w:rsidR="00395205">
              <w:rPr>
                <w:noProof/>
                <w:webHidden/>
              </w:rPr>
              <w:fldChar w:fldCharType="begin"/>
            </w:r>
            <w:r w:rsidR="00395205">
              <w:rPr>
                <w:noProof/>
                <w:webHidden/>
              </w:rPr>
              <w:instrText xml:space="preserve"> PAGEREF _Toc146155904 \h </w:instrText>
            </w:r>
            <w:r w:rsidR="00395205">
              <w:rPr>
                <w:noProof/>
                <w:webHidden/>
              </w:rPr>
            </w:r>
            <w:r w:rsidR="00395205">
              <w:rPr>
                <w:noProof/>
                <w:webHidden/>
              </w:rPr>
              <w:fldChar w:fldCharType="separate"/>
            </w:r>
            <w:r w:rsidR="009F4EF5">
              <w:rPr>
                <w:noProof/>
                <w:webHidden/>
              </w:rPr>
              <w:t>38</w:t>
            </w:r>
            <w:r w:rsidR="00395205">
              <w:rPr>
                <w:noProof/>
                <w:webHidden/>
              </w:rPr>
              <w:fldChar w:fldCharType="end"/>
            </w:r>
          </w:hyperlink>
        </w:p>
        <w:p w14:paraId="7AF2412F" w14:textId="6AD6D8BD" w:rsidR="00395205" w:rsidRDefault="00FE0D0A">
          <w:pPr>
            <w:pStyle w:val="TDC2"/>
            <w:tabs>
              <w:tab w:val="left" w:pos="1760"/>
              <w:tab w:val="right" w:leader="dot" w:pos="9962"/>
            </w:tabs>
            <w:rPr>
              <w:rFonts w:eastAsiaTheme="minorEastAsia"/>
              <w:noProof/>
              <w:sz w:val="22"/>
              <w:lang w:eastAsia="es-CO"/>
            </w:rPr>
          </w:pPr>
          <w:hyperlink w:anchor="_Toc146155905" w:history="1">
            <w:r w:rsidR="00395205" w:rsidRPr="00010DB3">
              <w:rPr>
                <w:rStyle w:val="Hipervnculo"/>
                <w:noProof/>
              </w:rPr>
              <w:t>4.2.</w:t>
            </w:r>
            <w:r w:rsidR="00395205">
              <w:rPr>
                <w:rFonts w:eastAsiaTheme="minorEastAsia"/>
                <w:noProof/>
                <w:sz w:val="22"/>
                <w:lang w:eastAsia="es-CO"/>
              </w:rPr>
              <w:tab/>
            </w:r>
            <w:r w:rsidR="00395205" w:rsidRPr="00010DB3">
              <w:rPr>
                <w:rStyle w:val="Hipervnculo"/>
                <w:noProof/>
              </w:rPr>
              <w:t>Estado de resultados</w:t>
            </w:r>
            <w:r w:rsidR="00395205">
              <w:rPr>
                <w:noProof/>
                <w:webHidden/>
              </w:rPr>
              <w:tab/>
            </w:r>
            <w:r w:rsidR="00395205">
              <w:rPr>
                <w:noProof/>
                <w:webHidden/>
              </w:rPr>
              <w:fldChar w:fldCharType="begin"/>
            </w:r>
            <w:r w:rsidR="00395205">
              <w:rPr>
                <w:noProof/>
                <w:webHidden/>
              </w:rPr>
              <w:instrText xml:space="preserve"> PAGEREF _Toc146155905 \h </w:instrText>
            </w:r>
            <w:r w:rsidR="00395205">
              <w:rPr>
                <w:noProof/>
                <w:webHidden/>
              </w:rPr>
            </w:r>
            <w:r w:rsidR="00395205">
              <w:rPr>
                <w:noProof/>
                <w:webHidden/>
              </w:rPr>
              <w:fldChar w:fldCharType="separate"/>
            </w:r>
            <w:r w:rsidR="009F4EF5">
              <w:rPr>
                <w:noProof/>
                <w:webHidden/>
              </w:rPr>
              <w:t>39</w:t>
            </w:r>
            <w:r w:rsidR="00395205">
              <w:rPr>
                <w:noProof/>
                <w:webHidden/>
              </w:rPr>
              <w:fldChar w:fldCharType="end"/>
            </w:r>
          </w:hyperlink>
        </w:p>
        <w:p w14:paraId="3ABBB40A" w14:textId="3FE6BBAD" w:rsidR="00395205" w:rsidRDefault="00FE0D0A">
          <w:pPr>
            <w:pStyle w:val="TDC2"/>
            <w:tabs>
              <w:tab w:val="left" w:pos="1760"/>
              <w:tab w:val="right" w:leader="dot" w:pos="9962"/>
            </w:tabs>
            <w:rPr>
              <w:rFonts w:eastAsiaTheme="minorEastAsia"/>
              <w:noProof/>
              <w:sz w:val="22"/>
              <w:lang w:eastAsia="es-CO"/>
            </w:rPr>
          </w:pPr>
          <w:hyperlink w:anchor="_Toc146155906" w:history="1">
            <w:r w:rsidR="00395205" w:rsidRPr="00010DB3">
              <w:rPr>
                <w:rStyle w:val="Hipervnculo"/>
                <w:noProof/>
              </w:rPr>
              <w:t>4.3.</w:t>
            </w:r>
            <w:r w:rsidR="00395205">
              <w:rPr>
                <w:rFonts w:eastAsiaTheme="minorEastAsia"/>
                <w:noProof/>
                <w:sz w:val="22"/>
                <w:lang w:eastAsia="es-CO"/>
              </w:rPr>
              <w:tab/>
            </w:r>
            <w:r w:rsidR="00395205" w:rsidRPr="00010DB3">
              <w:rPr>
                <w:rStyle w:val="Hipervnculo"/>
                <w:noProof/>
              </w:rPr>
              <w:t>Estado de costo producción y venta</w:t>
            </w:r>
            <w:r w:rsidR="00395205">
              <w:rPr>
                <w:noProof/>
                <w:webHidden/>
              </w:rPr>
              <w:tab/>
            </w:r>
            <w:r w:rsidR="00395205">
              <w:rPr>
                <w:noProof/>
                <w:webHidden/>
              </w:rPr>
              <w:fldChar w:fldCharType="begin"/>
            </w:r>
            <w:r w:rsidR="00395205">
              <w:rPr>
                <w:noProof/>
                <w:webHidden/>
              </w:rPr>
              <w:instrText xml:space="preserve"> PAGEREF _Toc146155906 \h </w:instrText>
            </w:r>
            <w:r w:rsidR="00395205">
              <w:rPr>
                <w:noProof/>
                <w:webHidden/>
              </w:rPr>
            </w:r>
            <w:r w:rsidR="00395205">
              <w:rPr>
                <w:noProof/>
                <w:webHidden/>
              </w:rPr>
              <w:fldChar w:fldCharType="separate"/>
            </w:r>
            <w:r w:rsidR="009F4EF5">
              <w:rPr>
                <w:noProof/>
                <w:webHidden/>
              </w:rPr>
              <w:t>41</w:t>
            </w:r>
            <w:r w:rsidR="00395205">
              <w:rPr>
                <w:noProof/>
                <w:webHidden/>
              </w:rPr>
              <w:fldChar w:fldCharType="end"/>
            </w:r>
          </w:hyperlink>
        </w:p>
        <w:p w14:paraId="4DF6C929" w14:textId="41776284" w:rsidR="00395205" w:rsidRDefault="00FE0D0A">
          <w:pPr>
            <w:pStyle w:val="TDC2"/>
            <w:tabs>
              <w:tab w:val="left" w:pos="1760"/>
              <w:tab w:val="right" w:leader="dot" w:pos="9962"/>
            </w:tabs>
            <w:rPr>
              <w:rFonts w:eastAsiaTheme="minorEastAsia"/>
              <w:noProof/>
              <w:sz w:val="22"/>
              <w:lang w:eastAsia="es-CO"/>
            </w:rPr>
          </w:pPr>
          <w:hyperlink w:anchor="_Toc146155907" w:history="1">
            <w:r w:rsidR="00395205" w:rsidRPr="00010DB3">
              <w:rPr>
                <w:rStyle w:val="Hipervnculo"/>
                <w:noProof/>
              </w:rPr>
              <w:t>4.4.</w:t>
            </w:r>
            <w:r w:rsidR="00395205">
              <w:rPr>
                <w:rFonts w:eastAsiaTheme="minorEastAsia"/>
                <w:noProof/>
                <w:sz w:val="22"/>
                <w:lang w:eastAsia="es-CO"/>
              </w:rPr>
              <w:tab/>
            </w:r>
            <w:r w:rsidR="00395205" w:rsidRPr="00010DB3">
              <w:rPr>
                <w:rStyle w:val="Hipervnculo"/>
                <w:noProof/>
              </w:rPr>
              <w:t>Normas Internacionales de Información Financiera - NIIF</w:t>
            </w:r>
            <w:r w:rsidR="00395205">
              <w:rPr>
                <w:noProof/>
                <w:webHidden/>
              </w:rPr>
              <w:tab/>
            </w:r>
            <w:r w:rsidR="00395205">
              <w:rPr>
                <w:noProof/>
                <w:webHidden/>
              </w:rPr>
              <w:fldChar w:fldCharType="begin"/>
            </w:r>
            <w:r w:rsidR="00395205">
              <w:rPr>
                <w:noProof/>
                <w:webHidden/>
              </w:rPr>
              <w:instrText xml:space="preserve"> PAGEREF _Toc146155907 \h </w:instrText>
            </w:r>
            <w:r w:rsidR="00395205">
              <w:rPr>
                <w:noProof/>
                <w:webHidden/>
              </w:rPr>
            </w:r>
            <w:r w:rsidR="00395205">
              <w:rPr>
                <w:noProof/>
                <w:webHidden/>
              </w:rPr>
              <w:fldChar w:fldCharType="separate"/>
            </w:r>
            <w:r w:rsidR="009F4EF5">
              <w:rPr>
                <w:noProof/>
                <w:webHidden/>
              </w:rPr>
              <w:t>43</w:t>
            </w:r>
            <w:r w:rsidR="00395205">
              <w:rPr>
                <w:noProof/>
                <w:webHidden/>
              </w:rPr>
              <w:fldChar w:fldCharType="end"/>
            </w:r>
          </w:hyperlink>
        </w:p>
        <w:p w14:paraId="0F900875" w14:textId="7729BF18" w:rsidR="00395205" w:rsidRDefault="00FE0D0A">
          <w:pPr>
            <w:pStyle w:val="TDC2"/>
            <w:tabs>
              <w:tab w:val="left" w:pos="1760"/>
              <w:tab w:val="right" w:leader="dot" w:pos="9962"/>
            </w:tabs>
            <w:rPr>
              <w:rFonts w:eastAsiaTheme="minorEastAsia"/>
              <w:noProof/>
              <w:sz w:val="22"/>
              <w:lang w:eastAsia="es-CO"/>
            </w:rPr>
          </w:pPr>
          <w:hyperlink w:anchor="_Toc146155908" w:history="1">
            <w:r w:rsidR="00395205" w:rsidRPr="00010DB3">
              <w:rPr>
                <w:rStyle w:val="Hipervnculo"/>
                <w:noProof/>
              </w:rPr>
              <w:t>4.5.</w:t>
            </w:r>
            <w:r w:rsidR="00395205">
              <w:rPr>
                <w:rFonts w:eastAsiaTheme="minorEastAsia"/>
                <w:noProof/>
                <w:sz w:val="22"/>
                <w:lang w:eastAsia="es-CO"/>
              </w:rPr>
              <w:tab/>
            </w:r>
            <w:r w:rsidR="00395205" w:rsidRPr="00010DB3">
              <w:rPr>
                <w:rStyle w:val="Hipervnculo"/>
                <w:noProof/>
              </w:rPr>
              <w:t>Análisis financiero</w:t>
            </w:r>
            <w:r w:rsidR="00395205">
              <w:rPr>
                <w:noProof/>
                <w:webHidden/>
              </w:rPr>
              <w:tab/>
            </w:r>
            <w:r w:rsidR="00395205">
              <w:rPr>
                <w:noProof/>
                <w:webHidden/>
              </w:rPr>
              <w:fldChar w:fldCharType="begin"/>
            </w:r>
            <w:r w:rsidR="00395205">
              <w:rPr>
                <w:noProof/>
                <w:webHidden/>
              </w:rPr>
              <w:instrText xml:space="preserve"> PAGEREF _Toc146155908 \h </w:instrText>
            </w:r>
            <w:r w:rsidR="00395205">
              <w:rPr>
                <w:noProof/>
                <w:webHidden/>
              </w:rPr>
            </w:r>
            <w:r w:rsidR="00395205">
              <w:rPr>
                <w:noProof/>
                <w:webHidden/>
              </w:rPr>
              <w:fldChar w:fldCharType="separate"/>
            </w:r>
            <w:r w:rsidR="009F4EF5">
              <w:rPr>
                <w:noProof/>
                <w:webHidden/>
              </w:rPr>
              <w:t>44</w:t>
            </w:r>
            <w:r w:rsidR="00395205">
              <w:rPr>
                <w:noProof/>
                <w:webHidden/>
              </w:rPr>
              <w:fldChar w:fldCharType="end"/>
            </w:r>
          </w:hyperlink>
        </w:p>
        <w:p w14:paraId="23A12CD3" w14:textId="49214373" w:rsidR="00395205" w:rsidRDefault="00FE0D0A">
          <w:pPr>
            <w:pStyle w:val="TDC2"/>
            <w:tabs>
              <w:tab w:val="left" w:pos="1760"/>
              <w:tab w:val="right" w:leader="dot" w:pos="9962"/>
            </w:tabs>
            <w:rPr>
              <w:rFonts w:eastAsiaTheme="minorEastAsia"/>
              <w:noProof/>
              <w:sz w:val="22"/>
              <w:lang w:eastAsia="es-CO"/>
            </w:rPr>
          </w:pPr>
          <w:hyperlink w:anchor="_Toc146155909" w:history="1">
            <w:r w:rsidR="00395205" w:rsidRPr="00010DB3">
              <w:rPr>
                <w:rStyle w:val="Hipervnculo"/>
                <w:noProof/>
              </w:rPr>
              <w:t>4.6.</w:t>
            </w:r>
            <w:r w:rsidR="00395205">
              <w:rPr>
                <w:rFonts w:eastAsiaTheme="minorEastAsia"/>
                <w:noProof/>
                <w:sz w:val="22"/>
                <w:lang w:eastAsia="es-CO"/>
              </w:rPr>
              <w:tab/>
            </w:r>
            <w:r w:rsidR="00395205" w:rsidRPr="00010DB3">
              <w:rPr>
                <w:rStyle w:val="Hipervnculo"/>
                <w:noProof/>
              </w:rPr>
              <w:t>Indicadores de gestión financiera</w:t>
            </w:r>
            <w:r w:rsidR="00395205">
              <w:rPr>
                <w:noProof/>
                <w:webHidden/>
              </w:rPr>
              <w:tab/>
            </w:r>
            <w:r w:rsidR="00395205">
              <w:rPr>
                <w:noProof/>
                <w:webHidden/>
              </w:rPr>
              <w:fldChar w:fldCharType="begin"/>
            </w:r>
            <w:r w:rsidR="00395205">
              <w:rPr>
                <w:noProof/>
                <w:webHidden/>
              </w:rPr>
              <w:instrText xml:space="preserve"> PAGEREF _Toc146155909 \h </w:instrText>
            </w:r>
            <w:r w:rsidR="00395205">
              <w:rPr>
                <w:noProof/>
                <w:webHidden/>
              </w:rPr>
            </w:r>
            <w:r w:rsidR="00395205">
              <w:rPr>
                <w:noProof/>
                <w:webHidden/>
              </w:rPr>
              <w:fldChar w:fldCharType="separate"/>
            </w:r>
            <w:r w:rsidR="009F4EF5">
              <w:rPr>
                <w:noProof/>
                <w:webHidden/>
              </w:rPr>
              <w:t>46</w:t>
            </w:r>
            <w:r w:rsidR="00395205">
              <w:rPr>
                <w:noProof/>
                <w:webHidden/>
              </w:rPr>
              <w:fldChar w:fldCharType="end"/>
            </w:r>
          </w:hyperlink>
        </w:p>
        <w:p w14:paraId="79415698" w14:textId="63CA4F4D" w:rsidR="00395205" w:rsidRDefault="00FE0D0A">
          <w:pPr>
            <w:pStyle w:val="TDC1"/>
            <w:tabs>
              <w:tab w:val="right" w:leader="dot" w:pos="9962"/>
            </w:tabs>
            <w:rPr>
              <w:rFonts w:eastAsiaTheme="minorEastAsia"/>
              <w:noProof/>
              <w:sz w:val="22"/>
              <w:lang w:eastAsia="es-CO"/>
            </w:rPr>
          </w:pPr>
          <w:hyperlink w:anchor="_Toc146155910" w:history="1">
            <w:r w:rsidR="00395205" w:rsidRPr="00010DB3">
              <w:rPr>
                <w:rStyle w:val="Hipervnculo"/>
                <w:noProof/>
              </w:rPr>
              <w:t>Síntesis</w:t>
            </w:r>
            <w:r w:rsidR="00395205">
              <w:rPr>
                <w:noProof/>
                <w:webHidden/>
              </w:rPr>
              <w:tab/>
            </w:r>
            <w:r w:rsidR="00395205">
              <w:rPr>
                <w:noProof/>
                <w:webHidden/>
              </w:rPr>
              <w:fldChar w:fldCharType="begin"/>
            </w:r>
            <w:r w:rsidR="00395205">
              <w:rPr>
                <w:noProof/>
                <w:webHidden/>
              </w:rPr>
              <w:instrText xml:space="preserve"> PAGEREF _Toc146155910 \h </w:instrText>
            </w:r>
            <w:r w:rsidR="00395205">
              <w:rPr>
                <w:noProof/>
                <w:webHidden/>
              </w:rPr>
            </w:r>
            <w:r w:rsidR="00395205">
              <w:rPr>
                <w:noProof/>
                <w:webHidden/>
              </w:rPr>
              <w:fldChar w:fldCharType="separate"/>
            </w:r>
            <w:r w:rsidR="009F4EF5">
              <w:rPr>
                <w:noProof/>
                <w:webHidden/>
              </w:rPr>
              <w:t>52</w:t>
            </w:r>
            <w:r w:rsidR="00395205">
              <w:rPr>
                <w:noProof/>
                <w:webHidden/>
              </w:rPr>
              <w:fldChar w:fldCharType="end"/>
            </w:r>
          </w:hyperlink>
        </w:p>
        <w:p w14:paraId="5AA3EB0C" w14:textId="3A1E4D23" w:rsidR="00395205" w:rsidRDefault="00FE0D0A">
          <w:pPr>
            <w:pStyle w:val="TDC1"/>
            <w:tabs>
              <w:tab w:val="right" w:leader="dot" w:pos="9962"/>
            </w:tabs>
            <w:rPr>
              <w:rFonts w:eastAsiaTheme="minorEastAsia"/>
              <w:noProof/>
              <w:sz w:val="22"/>
              <w:lang w:eastAsia="es-CO"/>
            </w:rPr>
          </w:pPr>
          <w:hyperlink w:anchor="_Toc146155911" w:history="1">
            <w:r w:rsidR="00395205" w:rsidRPr="00010DB3">
              <w:rPr>
                <w:rStyle w:val="Hipervnculo"/>
                <w:noProof/>
              </w:rPr>
              <w:t>Material complem</w:t>
            </w:r>
            <w:r w:rsidR="00395205" w:rsidRPr="00010DB3">
              <w:rPr>
                <w:rStyle w:val="Hipervnculo"/>
                <w:noProof/>
              </w:rPr>
              <w:t>e</w:t>
            </w:r>
            <w:r w:rsidR="00395205" w:rsidRPr="00010DB3">
              <w:rPr>
                <w:rStyle w:val="Hipervnculo"/>
                <w:noProof/>
              </w:rPr>
              <w:t>ntario</w:t>
            </w:r>
            <w:r w:rsidR="00395205">
              <w:rPr>
                <w:noProof/>
                <w:webHidden/>
              </w:rPr>
              <w:tab/>
            </w:r>
            <w:r w:rsidR="00395205">
              <w:rPr>
                <w:noProof/>
                <w:webHidden/>
              </w:rPr>
              <w:fldChar w:fldCharType="begin"/>
            </w:r>
            <w:r w:rsidR="00395205">
              <w:rPr>
                <w:noProof/>
                <w:webHidden/>
              </w:rPr>
              <w:instrText xml:space="preserve"> PAGEREF _Toc146155911 \h </w:instrText>
            </w:r>
            <w:r w:rsidR="00395205">
              <w:rPr>
                <w:noProof/>
                <w:webHidden/>
              </w:rPr>
            </w:r>
            <w:r w:rsidR="00395205">
              <w:rPr>
                <w:noProof/>
                <w:webHidden/>
              </w:rPr>
              <w:fldChar w:fldCharType="separate"/>
            </w:r>
            <w:r w:rsidR="009F4EF5">
              <w:rPr>
                <w:noProof/>
                <w:webHidden/>
              </w:rPr>
              <w:t>53</w:t>
            </w:r>
            <w:r w:rsidR="00395205">
              <w:rPr>
                <w:noProof/>
                <w:webHidden/>
              </w:rPr>
              <w:fldChar w:fldCharType="end"/>
            </w:r>
          </w:hyperlink>
        </w:p>
        <w:p w14:paraId="5D7CFF81" w14:textId="158353C4" w:rsidR="00395205" w:rsidRDefault="00FE0D0A">
          <w:pPr>
            <w:pStyle w:val="TDC1"/>
            <w:tabs>
              <w:tab w:val="right" w:leader="dot" w:pos="9962"/>
            </w:tabs>
            <w:rPr>
              <w:rFonts w:eastAsiaTheme="minorEastAsia"/>
              <w:noProof/>
              <w:sz w:val="22"/>
              <w:lang w:eastAsia="es-CO"/>
            </w:rPr>
          </w:pPr>
          <w:hyperlink w:anchor="_Toc146155912" w:history="1">
            <w:r w:rsidR="00395205" w:rsidRPr="00010DB3">
              <w:rPr>
                <w:rStyle w:val="Hipervnculo"/>
                <w:noProof/>
              </w:rPr>
              <w:t>Glosario</w:t>
            </w:r>
            <w:r w:rsidR="00395205">
              <w:rPr>
                <w:noProof/>
                <w:webHidden/>
              </w:rPr>
              <w:tab/>
            </w:r>
            <w:r w:rsidR="00395205">
              <w:rPr>
                <w:noProof/>
                <w:webHidden/>
              </w:rPr>
              <w:fldChar w:fldCharType="begin"/>
            </w:r>
            <w:r w:rsidR="00395205">
              <w:rPr>
                <w:noProof/>
                <w:webHidden/>
              </w:rPr>
              <w:instrText xml:space="preserve"> PAGEREF _Toc146155912 \h </w:instrText>
            </w:r>
            <w:r w:rsidR="00395205">
              <w:rPr>
                <w:noProof/>
                <w:webHidden/>
              </w:rPr>
            </w:r>
            <w:r w:rsidR="00395205">
              <w:rPr>
                <w:noProof/>
                <w:webHidden/>
              </w:rPr>
              <w:fldChar w:fldCharType="separate"/>
            </w:r>
            <w:r w:rsidR="009F4EF5">
              <w:rPr>
                <w:noProof/>
                <w:webHidden/>
              </w:rPr>
              <w:t>54</w:t>
            </w:r>
            <w:r w:rsidR="00395205">
              <w:rPr>
                <w:noProof/>
                <w:webHidden/>
              </w:rPr>
              <w:fldChar w:fldCharType="end"/>
            </w:r>
          </w:hyperlink>
        </w:p>
        <w:p w14:paraId="1F62D108" w14:textId="01195060" w:rsidR="00395205" w:rsidRDefault="00FE0D0A">
          <w:pPr>
            <w:pStyle w:val="TDC1"/>
            <w:tabs>
              <w:tab w:val="right" w:leader="dot" w:pos="9962"/>
            </w:tabs>
            <w:rPr>
              <w:rFonts w:eastAsiaTheme="minorEastAsia"/>
              <w:noProof/>
              <w:sz w:val="22"/>
              <w:lang w:eastAsia="es-CO"/>
            </w:rPr>
          </w:pPr>
          <w:hyperlink w:anchor="_Toc146155913" w:history="1">
            <w:r w:rsidR="00395205" w:rsidRPr="00010DB3">
              <w:rPr>
                <w:rStyle w:val="Hipervnculo"/>
                <w:noProof/>
                <w:lang w:val="en-US"/>
              </w:rPr>
              <w:t>Referencias bibliográficas</w:t>
            </w:r>
            <w:r w:rsidR="00395205">
              <w:rPr>
                <w:noProof/>
                <w:webHidden/>
              </w:rPr>
              <w:tab/>
            </w:r>
            <w:r w:rsidR="00395205">
              <w:rPr>
                <w:noProof/>
                <w:webHidden/>
              </w:rPr>
              <w:fldChar w:fldCharType="begin"/>
            </w:r>
            <w:r w:rsidR="00395205">
              <w:rPr>
                <w:noProof/>
                <w:webHidden/>
              </w:rPr>
              <w:instrText xml:space="preserve"> PAGEREF _Toc146155913 \h </w:instrText>
            </w:r>
            <w:r w:rsidR="00395205">
              <w:rPr>
                <w:noProof/>
                <w:webHidden/>
              </w:rPr>
            </w:r>
            <w:r w:rsidR="00395205">
              <w:rPr>
                <w:noProof/>
                <w:webHidden/>
              </w:rPr>
              <w:fldChar w:fldCharType="separate"/>
            </w:r>
            <w:r w:rsidR="009F4EF5">
              <w:rPr>
                <w:noProof/>
                <w:webHidden/>
              </w:rPr>
              <w:t>56</w:t>
            </w:r>
            <w:r w:rsidR="00395205">
              <w:rPr>
                <w:noProof/>
                <w:webHidden/>
              </w:rPr>
              <w:fldChar w:fldCharType="end"/>
            </w:r>
          </w:hyperlink>
        </w:p>
        <w:p w14:paraId="3AFC5851" w14:textId="2CF9D93A" w:rsidR="000434FA" w:rsidRDefault="000434FA">
          <w:r w:rsidRPr="00B920FE">
            <w:rPr>
              <w:b/>
              <w:bCs/>
              <w:szCs w:val="28"/>
              <w:lang w:val="es-ES"/>
            </w:rPr>
            <w:fldChar w:fldCharType="end"/>
          </w:r>
        </w:p>
      </w:sdtContent>
    </w:sdt>
    <w:p w14:paraId="311ADCB6" w14:textId="77777777" w:rsidR="00E92C3E" w:rsidRDefault="00C407C1" w:rsidP="00EC0858">
      <w:pPr>
        <w:pStyle w:val="TDC1"/>
      </w:pPr>
      <w:r>
        <w:br w:type="page"/>
      </w:r>
    </w:p>
    <w:p w14:paraId="64058420" w14:textId="77777777" w:rsidR="007F2B44" w:rsidRPr="007F2B44" w:rsidRDefault="007F2B44" w:rsidP="007F2B44">
      <w:pPr>
        <w:sectPr w:rsidR="007F2B44" w:rsidRPr="007F2B44" w:rsidSect="001A6D42">
          <w:footerReference w:type="default" r:id="rId12"/>
          <w:pgSz w:w="12240" w:h="15840"/>
          <w:pgMar w:top="1701" w:right="1134" w:bottom="1134" w:left="1134" w:header="709" w:footer="709" w:gutter="0"/>
          <w:cols w:space="708"/>
          <w:docGrid w:linePitch="360"/>
        </w:sectPr>
      </w:pPr>
    </w:p>
    <w:p w14:paraId="51859525" w14:textId="74A3B8CA" w:rsidR="007F2B44" w:rsidRDefault="007F2B44" w:rsidP="007F2B44">
      <w:pPr>
        <w:pStyle w:val="Titulosgenerales"/>
      </w:pPr>
      <w:bookmarkStart w:id="0" w:name="_Toc146155888"/>
      <w:r>
        <w:lastRenderedPageBreak/>
        <w:t>Introducción</w:t>
      </w:r>
      <w:bookmarkEnd w:id="0"/>
    </w:p>
    <w:p w14:paraId="0E564412" w14:textId="724DEADB" w:rsidR="00565622" w:rsidRPr="00220A8B" w:rsidRDefault="00565622" w:rsidP="00565622">
      <w:pPr>
        <w:pStyle w:val="Video"/>
        <w:rPr>
          <w:lang w:val="es-419" w:eastAsia="es-CO"/>
        </w:rPr>
      </w:pPr>
      <w:bookmarkStart w:id="1" w:name="_Toc146155889"/>
      <w:r>
        <w:rPr>
          <w:lang w:val="es-419" w:eastAsia="es-CO"/>
        </w:rPr>
        <w:t>Introducción</w:t>
      </w:r>
    </w:p>
    <w:p w14:paraId="1E7E2123" w14:textId="7CE72603" w:rsidR="00565622" w:rsidRPr="00C544D7" w:rsidRDefault="00F410A3" w:rsidP="00565622">
      <w:pPr>
        <w:jc w:val="center"/>
        <w:rPr>
          <w:lang w:val="es-419" w:eastAsia="es-CO"/>
        </w:rPr>
      </w:pPr>
      <w:r>
        <w:rPr>
          <w:noProof/>
        </w:rPr>
        <w:drawing>
          <wp:inline distT="0" distB="0" distL="0" distR="0" wp14:anchorId="0687FA4B" wp14:editId="0C4021D3">
            <wp:extent cx="5638800" cy="3171684"/>
            <wp:effectExtent l="0" t="0" r="0" b="0"/>
            <wp:docPr id="1570541523"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41523" name="Imagen 2">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48295" cy="3177025"/>
                    </a:xfrm>
                    <a:prstGeom prst="rect">
                      <a:avLst/>
                    </a:prstGeom>
                    <a:noFill/>
                    <a:ln>
                      <a:noFill/>
                    </a:ln>
                  </pic:spPr>
                </pic:pic>
              </a:graphicData>
            </a:graphic>
          </wp:inline>
        </w:drawing>
      </w:r>
    </w:p>
    <w:p w14:paraId="67C9F0D6" w14:textId="7DE6217E" w:rsidR="00565622" w:rsidRPr="00F97DDD" w:rsidRDefault="00FE0D0A" w:rsidP="00565622">
      <w:pPr>
        <w:spacing w:before="0" w:after="0"/>
        <w:ind w:firstLine="0"/>
        <w:jc w:val="center"/>
        <w:rPr>
          <w:b/>
          <w:bCs/>
          <w:i/>
          <w:iCs/>
        </w:rPr>
      </w:pPr>
      <w:hyperlink r:id="rId14" w:history="1">
        <w:r w:rsidR="00565622" w:rsidRPr="00F410A3">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565622" w:rsidRPr="00A57A9E" w14:paraId="4D94A0F1" w14:textId="77777777" w:rsidTr="003E5DA6">
        <w:tc>
          <w:tcPr>
            <w:tcW w:w="9962" w:type="dxa"/>
          </w:tcPr>
          <w:p w14:paraId="492939A1" w14:textId="663BF7E3" w:rsidR="00565622" w:rsidRPr="00A57A9E" w:rsidRDefault="00565622" w:rsidP="003E5DA6">
            <w:pPr>
              <w:ind w:firstLine="0"/>
              <w:jc w:val="center"/>
              <w:rPr>
                <w:b/>
              </w:rPr>
            </w:pPr>
            <w:r w:rsidRPr="00A57A9E">
              <w:rPr>
                <w:b/>
              </w:rPr>
              <w:t xml:space="preserve">Síntesis del video: </w:t>
            </w:r>
            <w:r>
              <w:rPr>
                <w:b/>
              </w:rPr>
              <w:t>i</w:t>
            </w:r>
            <w:r w:rsidRPr="00A70294">
              <w:rPr>
                <w:b/>
              </w:rPr>
              <w:t>ntroducción</w:t>
            </w:r>
          </w:p>
        </w:tc>
      </w:tr>
      <w:tr w:rsidR="00565622" w:rsidRPr="00A57A9E" w14:paraId="4520B76E" w14:textId="77777777" w:rsidTr="003E5DA6">
        <w:tc>
          <w:tcPr>
            <w:tcW w:w="9962" w:type="dxa"/>
          </w:tcPr>
          <w:p w14:paraId="106CFB8B" w14:textId="77777777" w:rsidR="00565622" w:rsidRDefault="00565622" w:rsidP="009A3F3A">
            <w:r>
              <w:t xml:space="preserve">     </w:t>
            </w:r>
            <w:r w:rsidR="009A3F3A">
              <w:t>Los costos logísticos, al igual que los demás aspectos que permean la administración de la empresa y que afectan las decisiones económicas de las empresas, deben tener un nivel operativo adecuado.</w:t>
            </w:r>
          </w:p>
          <w:p w14:paraId="4DB7077A" w14:textId="4293B2D9" w:rsidR="009A3F3A" w:rsidRDefault="009A3F3A" w:rsidP="009A3F3A">
            <w:proofErr w:type="spellStart"/>
            <w:r>
              <w:t>Blocher</w:t>
            </w:r>
            <w:proofErr w:type="spellEnd"/>
            <w:r>
              <w:t xml:space="preserve"> (2008), refiere que actualmente, la competencia mundial, la innovación, la tecnología y las actuales metodologías de negociación hacen más efectiva la administración, desde el punto de vista de la administración estratégica dentro de la alta gerencia. Es por ello, que es indispensable una administración </w:t>
            </w:r>
            <w:r>
              <w:lastRenderedPageBreak/>
              <w:t xml:space="preserve">cuidadosa y controlada de los costos, que no afecte la operación normal, pero </w:t>
            </w:r>
            <w:proofErr w:type="gramStart"/>
            <w:r>
              <w:t>que</w:t>
            </w:r>
            <w:proofErr w:type="gramEnd"/>
            <w:r>
              <w:t xml:space="preserve"> a su vez, no se desborde llevando a la empresa al colapso; de allí la importancia de que la información sea detallada, confiable, clara y pertinente; facilitando así la toma de decisiones oportuna y con base en la realidad de la organización</w:t>
            </w:r>
            <w:r w:rsidR="00EB414F">
              <w:t>.</w:t>
            </w:r>
          </w:p>
          <w:p w14:paraId="05180BC4" w14:textId="04F26049" w:rsidR="009A3F3A" w:rsidRDefault="009A3F3A" w:rsidP="009A3F3A">
            <w:r>
              <w:t xml:space="preserve">Lo anterior es posible con un correcto análisis de las diferentes variables que afectan los resultados de la empresa, </w:t>
            </w:r>
            <w:proofErr w:type="gramStart"/>
            <w:r>
              <w:t>como</w:t>
            </w:r>
            <w:proofErr w:type="gramEnd"/>
            <w:r>
              <w:t xml:space="preserve"> por ejemplo: la distribución de los costos de manufactura, la oferta de productos y servicios, la globalización, la tecnología, la oferta que se realiza a través de las plataformas de “</w:t>
            </w:r>
            <w:r w:rsidRPr="009A3F3A">
              <w:rPr>
                <w:rStyle w:val="Extranjerismo"/>
                <w:lang w:val="es-CO"/>
              </w:rPr>
              <w:t>e-</w:t>
            </w:r>
            <w:proofErr w:type="spellStart"/>
            <w:r w:rsidRPr="009A3F3A">
              <w:rPr>
                <w:rStyle w:val="Extranjerismo"/>
                <w:lang w:val="es-CO"/>
              </w:rPr>
              <w:t>comerce</w:t>
            </w:r>
            <w:proofErr w:type="spellEnd"/>
            <w:r w:rsidRPr="009A3F3A">
              <w:rPr>
                <w:rStyle w:val="Extranjerismo"/>
                <w:lang w:val="es-CO"/>
              </w:rPr>
              <w:t>”</w:t>
            </w:r>
            <w:r>
              <w:t>, entre otros; que servirán para identificar estrategias de competitividad que puedan potencializar los resultados esperados.</w:t>
            </w:r>
          </w:p>
          <w:p w14:paraId="25FA607C" w14:textId="77777777" w:rsidR="00475911" w:rsidRDefault="009A3F3A" w:rsidP="009A3F3A">
            <w:r>
              <w:t>Además, es importante comprender que el mercado cada vez es más complejo, competitivo y exigente</w:t>
            </w:r>
            <w:r w:rsidR="00830D88">
              <w:t>,</w:t>
            </w:r>
            <w:r>
              <w:t xml:space="preserve"> debido a que el enfoque del cliente y las expectativas del consumidor han cambiado, concentrando su atención en mayor medida a la calidad, el uso del producto, las características y demás aspectos que son atractivos; lo cual es resultado de la ampliación del acceso a los mercados y las nuevas dinámicas de comercialización</w:t>
            </w:r>
            <w:r w:rsidR="00475911">
              <w:t>.</w:t>
            </w:r>
          </w:p>
          <w:p w14:paraId="7C0E214E" w14:textId="11543976" w:rsidR="009A3F3A" w:rsidRPr="00A57A9E" w:rsidRDefault="00475911" w:rsidP="009A3F3A">
            <w:r>
              <w:t>D</w:t>
            </w:r>
            <w:r w:rsidR="009A3F3A">
              <w:t>e acuerdo con las nuevas características de los mercados, la logística integral debe enfocar su propósito en proveer una respuesta oportuna que permita a la empresa destacarse entre la competencia, enfocándose en la estrategia, pero a la vez optimizando el costo del producto y el costo operativo, de tal manera que esta se convierta en una herramienta sólida que respalde la toma de decisiones financieras y administrativas.</w:t>
            </w:r>
          </w:p>
        </w:tc>
      </w:tr>
    </w:tbl>
    <w:p w14:paraId="1329C7D0" w14:textId="77777777" w:rsidR="00565622" w:rsidRDefault="00565622" w:rsidP="00565622"/>
    <w:p w14:paraId="0937AC91" w14:textId="13D68886" w:rsidR="00692A5E" w:rsidRPr="00323A19" w:rsidRDefault="00323A19" w:rsidP="00692A5E">
      <w:pPr>
        <w:pStyle w:val="Ttulo1"/>
      </w:pPr>
      <w:r w:rsidRPr="00323A19">
        <w:lastRenderedPageBreak/>
        <w:t>Costos en la gestión logística</w:t>
      </w:r>
      <w:bookmarkEnd w:id="1"/>
    </w:p>
    <w:p w14:paraId="7D84333D" w14:textId="62C8471D" w:rsidR="00692A5E" w:rsidRDefault="00692A5E" w:rsidP="00692A5E">
      <w:pPr>
        <w:rPr>
          <w:lang w:val="es-419" w:eastAsia="es-CO"/>
        </w:rPr>
      </w:pPr>
      <w:r w:rsidRPr="00323A19">
        <w:rPr>
          <w:lang w:val="es-419" w:eastAsia="es-CO"/>
        </w:rPr>
        <w:t>Se denominan costos en la gestión logística o costos operativos, aquellos que se incurren en la operación de los macroprocesos, procesos, subprocesos, actividades y tareas que</w:t>
      </w:r>
      <w:r w:rsidRPr="00692A5E">
        <w:rPr>
          <w:lang w:val="es-419" w:eastAsia="es-CO"/>
        </w:rPr>
        <w:t xml:space="preserve"> se realizan a lo largo de toda la cadena de suministro (logística entrada-interna-salida) y que hacen parte importante del costo final del producto o servicio.</w:t>
      </w:r>
    </w:p>
    <w:p w14:paraId="2F210CB8" w14:textId="7766D9CF" w:rsidR="00692A5E" w:rsidRDefault="00692A5E" w:rsidP="00771C34">
      <w:pPr>
        <w:rPr>
          <w:lang w:val="es-419" w:eastAsia="es-CO"/>
        </w:rPr>
      </w:pPr>
      <w:r>
        <w:rPr>
          <w:lang w:val="es-419" w:eastAsia="es-CO"/>
        </w:rPr>
        <w:t>“</w:t>
      </w:r>
      <w:r w:rsidRPr="00692A5E">
        <w:rPr>
          <w:lang w:val="es-419" w:eastAsia="es-CO"/>
        </w:rPr>
        <w:t xml:space="preserve">Para las empresas, los costos logísticos tienen un rango desde el 4% hasta un 30% de las ventas. Los resultados de un reciente estudio mostrados en </w:t>
      </w:r>
      <w:r w:rsidRPr="00B428D1">
        <w:rPr>
          <w:lang w:val="es-419" w:eastAsia="es-CO"/>
        </w:rPr>
        <w:t>tabla 3,</w:t>
      </w:r>
      <w:r w:rsidRPr="00692A5E">
        <w:rPr>
          <w:lang w:val="es-419" w:eastAsia="es-CO"/>
        </w:rPr>
        <w:t xml:space="preserve"> aunque los costos de la distribución física están cerca del 8% de las ventas, esta investigación no incluye costos de abastecimiento físico</w:t>
      </w:r>
      <w:r>
        <w:rPr>
          <w:lang w:val="es-419" w:eastAsia="es-CO"/>
        </w:rPr>
        <w:t>”</w:t>
      </w:r>
      <w:r w:rsidR="00771C34">
        <w:rPr>
          <w:lang w:val="es-419" w:eastAsia="es-CO"/>
        </w:rPr>
        <w:t xml:space="preserve"> (</w:t>
      </w:r>
      <w:r w:rsidRPr="00692A5E">
        <w:rPr>
          <w:lang w:val="es-419" w:eastAsia="es-CO"/>
        </w:rPr>
        <w:t>Mora</w:t>
      </w:r>
      <w:r w:rsidR="00771C34">
        <w:rPr>
          <w:lang w:val="es-419" w:eastAsia="es-CO"/>
        </w:rPr>
        <w:t xml:space="preserve">, </w:t>
      </w:r>
      <w:r w:rsidRPr="00692A5E">
        <w:rPr>
          <w:lang w:val="es-419" w:eastAsia="es-CO"/>
        </w:rPr>
        <w:t>2012</w:t>
      </w:r>
      <w:r>
        <w:rPr>
          <w:lang w:val="es-419" w:eastAsia="es-CO"/>
        </w:rPr>
        <w:t>).</w:t>
      </w:r>
    </w:p>
    <w:p w14:paraId="4FC22F07" w14:textId="72B1018E" w:rsidR="00692A5E" w:rsidRDefault="00692A5E" w:rsidP="00692A5E">
      <w:pPr>
        <w:rPr>
          <w:lang w:val="es-419" w:eastAsia="es-CO"/>
        </w:rPr>
      </w:pPr>
      <w:r w:rsidRPr="00692A5E">
        <w:rPr>
          <w:lang w:val="es-419" w:eastAsia="es-CO"/>
        </w:rPr>
        <w:t>Los costos constituyen un rubro importante dentro del desarrollo de la cadena de abastecimiento y el impacto sobre los costos finales y utilidad de organización son importantes, para replantear objetivos hacia el cumplimiento de la misión y visión, a continuación, los costos relacionados con los procesos:</w:t>
      </w:r>
    </w:p>
    <w:p w14:paraId="0B95A8FD" w14:textId="09AA2FC2" w:rsidR="00692A5E" w:rsidRDefault="00692A5E" w:rsidP="003E5791">
      <w:pPr>
        <w:pStyle w:val="Prrafodelista"/>
        <w:numPr>
          <w:ilvl w:val="0"/>
          <w:numId w:val="21"/>
        </w:numPr>
        <w:rPr>
          <w:lang w:val="es-419" w:eastAsia="es-CO"/>
        </w:rPr>
      </w:pPr>
      <w:r w:rsidRPr="00692A5E">
        <w:rPr>
          <w:lang w:val="es-419" w:eastAsia="es-CO"/>
        </w:rPr>
        <w:t>Transporte</w:t>
      </w:r>
    </w:p>
    <w:p w14:paraId="60F6EE3B" w14:textId="3B9C2EEA" w:rsidR="00692A5E" w:rsidRDefault="00692A5E" w:rsidP="003E5791">
      <w:pPr>
        <w:pStyle w:val="Prrafodelista"/>
        <w:numPr>
          <w:ilvl w:val="0"/>
          <w:numId w:val="21"/>
        </w:numPr>
        <w:rPr>
          <w:lang w:val="es-419" w:eastAsia="es-CO"/>
        </w:rPr>
      </w:pPr>
      <w:r w:rsidRPr="00692A5E">
        <w:rPr>
          <w:lang w:val="es-419" w:eastAsia="es-CO"/>
        </w:rPr>
        <w:t>Almacenamiento</w:t>
      </w:r>
    </w:p>
    <w:p w14:paraId="71C096CE" w14:textId="15EF5560" w:rsidR="00692A5E" w:rsidRDefault="00692A5E" w:rsidP="003E5791">
      <w:pPr>
        <w:pStyle w:val="Prrafodelista"/>
        <w:numPr>
          <w:ilvl w:val="0"/>
          <w:numId w:val="21"/>
        </w:numPr>
        <w:rPr>
          <w:lang w:val="es-419" w:eastAsia="es-CO"/>
        </w:rPr>
      </w:pPr>
      <w:r w:rsidRPr="00692A5E">
        <w:rPr>
          <w:lang w:val="es-419" w:eastAsia="es-CO"/>
        </w:rPr>
        <w:t>Inventarios</w:t>
      </w:r>
    </w:p>
    <w:p w14:paraId="19AAF04F" w14:textId="07069A5A" w:rsidR="00692A5E" w:rsidRDefault="00692A5E" w:rsidP="003E5791">
      <w:pPr>
        <w:pStyle w:val="Prrafodelista"/>
        <w:numPr>
          <w:ilvl w:val="0"/>
          <w:numId w:val="21"/>
        </w:numPr>
        <w:rPr>
          <w:lang w:val="es-419" w:eastAsia="es-CO"/>
        </w:rPr>
      </w:pPr>
      <w:r w:rsidRPr="00692A5E">
        <w:rPr>
          <w:lang w:val="es-419" w:eastAsia="es-CO"/>
        </w:rPr>
        <w:t>Administración</w:t>
      </w:r>
    </w:p>
    <w:p w14:paraId="235C338E" w14:textId="74090695" w:rsidR="00692A5E" w:rsidRDefault="00692A5E" w:rsidP="003E5791">
      <w:pPr>
        <w:pStyle w:val="Prrafodelista"/>
        <w:numPr>
          <w:ilvl w:val="0"/>
          <w:numId w:val="21"/>
        </w:numPr>
        <w:rPr>
          <w:lang w:val="es-419" w:eastAsia="es-CO"/>
        </w:rPr>
      </w:pPr>
      <w:r w:rsidRPr="00692A5E">
        <w:rPr>
          <w:lang w:val="es-419" w:eastAsia="es-CO"/>
        </w:rPr>
        <w:t>Procesamiento de ordenes-pedidos</w:t>
      </w:r>
    </w:p>
    <w:p w14:paraId="194E78E5" w14:textId="5FFC1794" w:rsidR="00692A5E" w:rsidRDefault="00692A5E" w:rsidP="003E5791">
      <w:pPr>
        <w:pStyle w:val="Prrafodelista"/>
        <w:numPr>
          <w:ilvl w:val="0"/>
          <w:numId w:val="21"/>
        </w:numPr>
        <w:rPr>
          <w:lang w:val="es-419" w:eastAsia="es-CO"/>
        </w:rPr>
      </w:pPr>
      <w:r w:rsidRPr="00692A5E">
        <w:rPr>
          <w:lang w:val="es-419" w:eastAsia="es-CO"/>
        </w:rPr>
        <w:t>Costos laborales</w:t>
      </w:r>
    </w:p>
    <w:p w14:paraId="197AF4B6" w14:textId="77777777" w:rsidR="006C279D" w:rsidRDefault="006C279D" w:rsidP="006C279D">
      <w:pPr>
        <w:pStyle w:val="Prrafodelista"/>
        <w:ind w:left="1429" w:firstLine="0"/>
        <w:rPr>
          <w:lang w:val="es-419" w:eastAsia="es-CO"/>
        </w:rPr>
      </w:pPr>
    </w:p>
    <w:p w14:paraId="58F3BFC5" w14:textId="77777777" w:rsidR="009F174E" w:rsidRDefault="009F174E" w:rsidP="006C279D">
      <w:pPr>
        <w:pStyle w:val="Prrafodelista"/>
        <w:ind w:left="1429" w:firstLine="0"/>
        <w:rPr>
          <w:lang w:val="es-419" w:eastAsia="es-CO"/>
        </w:rPr>
      </w:pPr>
    </w:p>
    <w:p w14:paraId="5895B434" w14:textId="77777777" w:rsidR="009F174E" w:rsidRPr="00692A5E" w:rsidRDefault="009F174E" w:rsidP="006C279D">
      <w:pPr>
        <w:pStyle w:val="Prrafodelista"/>
        <w:ind w:left="1429" w:firstLine="0"/>
        <w:rPr>
          <w:lang w:val="es-419" w:eastAsia="es-CO"/>
        </w:rPr>
      </w:pPr>
    </w:p>
    <w:p w14:paraId="71E1C554" w14:textId="683B08B0" w:rsidR="00692A5E" w:rsidRDefault="00A5500E" w:rsidP="00A5500E">
      <w:pPr>
        <w:pStyle w:val="Ttulo2"/>
      </w:pPr>
      <w:bookmarkStart w:id="2" w:name="_Toc146155890"/>
      <w:r w:rsidRPr="00A5500E">
        <w:lastRenderedPageBreak/>
        <w:t>Introducción a la administración de los costos</w:t>
      </w:r>
      <w:bookmarkEnd w:id="2"/>
    </w:p>
    <w:p w14:paraId="5FFB582E" w14:textId="59CB846F" w:rsidR="00A877FD" w:rsidRPr="00A877FD" w:rsidRDefault="00A877FD" w:rsidP="00A877FD">
      <w:pPr>
        <w:rPr>
          <w:lang w:val="es-419" w:eastAsia="es-CO"/>
        </w:rPr>
      </w:pPr>
      <w:r w:rsidRPr="00A877FD">
        <w:rPr>
          <w:lang w:val="es-419" w:eastAsia="es-CO"/>
        </w:rPr>
        <w:t xml:space="preserve">Como se indicó en la introducción los costos logísticos, las empresas deben trazar las estrategias a todos los niveles operativos. </w:t>
      </w:r>
      <w:proofErr w:type="spellStart"/>
      <w:r w:rsidRPr="00A877FD">
        <w:rPr>
          <w:lang w:val="es-419" w:eastAsia="es-CO"/>
        </w:rPr>
        <w:t>Blocher</w:t>
      </w:r>
      <w:proofErr w:type="spellEnd"/>
      <w:r w:rsidRPr="00A877FD">
        <w:rPr>
          <w:lang w:val="es-419" w:eastAsia="es-CO"/>
        </w:rPr>
        <w:t xml:space="preserve"> (2008) en sus importantes apreciaciones sobre la administración nos deja claro que, “la competencia mundial, la innovación tecnológica y las actuales metodologías de negociación hacen más significativa y dinámica la administración de costos, desde el punto de vista estratégico de los administradores” </w:t>
      </w:r>
    </w:p>
    <w:p w14:paraId="33D67051" w14:textId="2E85851B" w:rsidR="00A877FD" w:rsidRPr="00A877FD" w:rsidRDefault="00A877FD" w:rsidP="00A877FD">
      <w:pPr>
        <w:rPr>
          <w:lang w:val="es-419" w:eastAsia="es-CO"/>
        </w:rPr>
      </w:pPr>
      <w:r w:rsidRPr="00A877FD">
        <w:rPr>
          <w:lang w:val="es-419" w:eastAsia="es-CO"/>
        </w:rPr>
        <w:t xml:space="preserve">Dentro de la alta gerencia se requiere una administración cuidadosa y controlada de los costos, que no afecte la operación normal, pero igualmente que no desborde hasta llevar a la empresa al colapso, información detallada, confiable y clara permite la correcta toma de decisiones, depende el tipo de empresa es la distribución de los costos en manufactura y en servicios, la globalización, la tecnología el </w:t>
      </w:r>
      <w:r w:rsidRPr="00A877FD">
        <w:rPr>
          <w:rStyle w:val="Extranjerismo"/>
          <w:lang w:val="es-419" w:eastAsia="es-CO"/>
        </w:rPr>
        <w:t>e-</w:t>
      </w:r>
      <w:proofErr w:type="spellStart"/>
      <w:r w:rsidRPr="00A877FD">
        <w:rPr>
          <w:rStyle w:val="Extranjerismo"/>
          <w:lang w:val="es-419" w:eastAsia="es-CO"/>
        </w:rPr>
        <w:t>comerce</w:t>
      </w:r>
      <w:proofErr w:type="spellEnd"/>
      <w:r w:rsidRPr="00A877FD">
        <w:rPr>
          <w:lang w:val="es-419" w:eastAsia="es-CO"/>
        </w:rPr>
        <w:t xml:space="preserve"> hace cada vez más acelerada administración de las empresas, en un mercado exigente y competitivo. </w:t>
      </w:r>
    </w:p>
    <w:p w14:paraId="2A782E11" w14:textId="449FB595" w:rsidR="00A877FD" w:rsidRDefault="00A877FD" w:rsidP="00A877FD">
      <w:pPr>
        <w:rPr>
          <w:lang w:val="es-419" w:eastAsia="es-CO"/>
        </w:rPr>
      </w:pPr>
      <w:r w:rsidRPr="00A877FD">
        <w:rPr>
          <w:lang w:val="es-419" w:eastAsia="es-CO"/>
        </w:rPr>
        <w:t xml:space="preserve">El enfoque de cliente y el aumento de las expectativas del consumidor ha cambiado aspectos como la calidad del producto, usos, características, acceso a la compra y al mismo ritmo las organizaciones realizan sus cambios, para dar respuesta oportuna a las nuevas exigencias de clientes y la evolución del mercado. Según </w:t>
      </w:r>
      <w:proofErr w:type="spellStart"/>
      <w:r w:rsidRPr="00A877FD">
        <w:rPr>
          <w:lang w:val="es-419" w:eastAsia="es-CO"/>
        </w:rPr>
        <w:t>Blocher</w:t>
      </w:r>
      <w:proofErr w:type="spellEnd"/>
      <w:r w:rsidRPr="00A877FD">
        <w:rPr>
          <w:lang w:val="es-419" w:eastAsia="es-CO"/>
        </w:rPr>
        <w:t xml:space="preserve"> (2008) nos indica en su libro sobre administración del costo “Los aspectos estratégicos son valiosos para la administración de costos, la cual, se enfoca en la estrategia de costos, dejando a un lado el coste de los productos y el control operativo”</w:t>
      </w:r>
      <w:r w:rsidRPr="00482C45">
        <w:rPr>
          <w:lang w:val="es-419" w:eastAsia="es-CO"/>
        </w:rPr>
        <w:t>.</w:t>
      </w:r>
    </w:p>
    <w:p w14:paraId="0A0CAB6C" w14:textId="128019C2" w:rsidR="00692A5E" w:rsidRDefault="00A5500E" w:rsidP="00A5500E">
      <w:pPr>
        <w:pStyle w:val="Ttulo2"/>
      </w:pPr>
      <w:bookmarkStart w:id="3" w:name="_Toc146155891"/>
      <w:r w:rsidRPr="00A5500E">
        <w:lastRenderedPageBreak/>
        <w:t>Clasificación de los costos</w:t>
      </w:r>
      <w:bookmarkEnd w:id="3"/>
    </w:p>
    <w:p w14:paraId="5768DEC6" w14:textId="5167D209" w:rsidR="00A5500E" w:rsidRDefault="00482C45" w:rsidP="00A5500E">
      <w:pPr>
        <w:rPr>
          <w:lang w:val="es-419" w:eastAsia="es-CO"/>
        </w:rPr>
      </w:pPr>
      <w:r w:rsidRPr="00482C45">
        <w:rPr>
          <w:lang w:val="es-419" w:eastAsia="es-CO"/>
        </w:rPr>
        <w:t>La empresa cuenta con una gran variedad de generadores de costos en los que incurre en su operación diaria de producción, comercialización o prestación de servicios; a su vez deben ser clasificados, con el objetivo de ser asignado a un centro o grupo de costo, y deberá asumirlo en su presupuesto, contablemente (Sáez M., R., 2007).</w:t>
      </w:r>
    </w:p>
    <w:p w14:paraId="16F17864" w14:textId="626DB965" w:rsidR="00482C45" w:rsidRDefault="00482C45" w:rsidP="00A5500E">
      <w:pPr>
        <w:rPr>
          <w:lang w:val="es-419" w:eastAsia="es-CO"/>
        </w:rPr>
      </w:pPr>
      <w:r w:rsidRPr="00482C45">
        <w:rPr>
          <w:lang w:val="es-419" w:eastAsia="es-CO"/>
        </w:rPr>
        <w:t>Un concepto claro sobre el costo según Sánchez (2014), es “COSTO: se define como el valor sacrificado de unidades monetarias para adquirir bienes o servicios con el fin de obtener beneficios presentes o futuros”.</w:t>
      </w:r>
    </w:p>
    <w:p w14:paraId="266E47F0" w14:textId="5A7F2D73" w:rsidR="00482C45" w:rsidRDefault="00482C45" w:rsidP="00A5500E">
      <w:pPr>
        <w:rPr>
          <w:lang w:val="es-419" w:eastAsia="es-CO"/>
        </w:rPr>
      </w:pPr>
      <w:r w:rsidRPr="00482C45">
        <w:rPr>
          <w:lang w:val="es-419" w:eastAsia="es-CO"/>
        </w:rPr>
        <w:t>Los costos se clasifican en:</w:t>
      </w:r>
    </w:p>
    <w:p w14:paraId="44670864" w14:textId="71C89069" w:rsidR="00482C45" w:rsidRPr="00482C45" w:rsidRDefault="00482C45" w:rsidP="003E5791">
      <w:pPr>
        <w:pStyle w:val="Prrafodelista"/>
        <w:numPr>
          <w:ilvl w:val="0"/>
          <w:numId w:val="6"/>
        </w:numPr>
        <w:rPr>
          <w:b/>
          <w:bCs/>
          <w:lang w:val="es-419" w:eastAsia="es-CO"/>
        </w:rPr>
      </w:pPr>
      <w:r>
        <w:rPr>
          <w:b/>
          <w:bCs/>
          <w:lang w:val="es-419" w:eastAsia="es-CO"/>
        </w:rPr>
        <w:t xml:space="preserve"> </w:t>
      </w:r>
      <w:r w:rsidRPr="00482C45">
        <w:rPr>
          <w:b/>
          <w:bCs/>
          <w:lang w:val="es-419" w:eastAsia="es-CO"/>
        </w:rPr>
        <w:t>De acuerdo con la función</w:t>
      </w:r>
    </w:p>
    <w:p w14:paraId="3FB9AFB5" w14:textId="77777777" w:rsidR="00482C45" w:rsidRPr="00B428D1" w:rsidRDefault="00482C45" w:rsidP="003E5791">
      <w:pPr>
        <w:pStyle w:val="Prrafodelista"/>
        <w:numPr>
          <w:ilvl w:val="0"/>
          <w:numId w:val="13"/>
        </w:numPr>
        <w:ind w:left="1418"/>
        <w:rPr>
          <w:lang w:val="es-419" w:eastAsia="es-CO"/>
        </w:rPr>
      </w:pPr>
      <w:r w:rsidRPr="00B428D1">
        <w:rPr>
          <w:b/>
          <w:bCs/>
          <w:lang w:val="es-419" w:eastAsia="es-CO"/>
        </w:rPr>
        <w:t>Costos de Producción:</w:t>
      </w:r>
      <w:r w:rsidRPr="00B428D1">
        <w:rPr>
          <w:lang w:val="es-419" w:eastAsia="es-CO"/>
        </w:rPr>
        <w:t xml:space="preserve"> conciernen a aquellos costos generados en el proceso de transformación de la materia prima en productos terminados. Estos están divididos en:</w:t>
      </w:r>
    </w:p>
    <w:p w14:paraId="7648134E" w14:textId="77777777" w:rsidR="00482C45" w:rsidRPr="00482C45" w:rsidRDefault="00482C45" w:rsidP="003E5791">
      <w:pPr>
        <w:pStyle w:val="Prrafodelista"/>
        <w:numPr>
          <w:ilvl w:val="0"/>
          <w:numId w:val="7"/>
        </w:numPr>
        <w:ind w:left="2127" w:hanging="284"/>
        <w:rPr>
          <w:lang w:val="es-419" w:eastAsia="es-CO"/>
        </w:rPr>
      </w:pPr>
      <w:r w:rsidRPr="00482C45">
        <w:rPr>
          <w:b/>
          <w:bCs/>
          <w:lang w:val="es-419" w:eastAsia="es-CO"/>
        </w:rPr>
        <w:t>Costos de materia prima:</w:t>
      </w:r>
      <w:r w:rsidRPr="00482C45">
        <w:rPr>
          <w:lang w:val="es-419" w:eastAsia="es-CO"/>
        </w:rPr>
        <w:t xml:space="preserve"> es el costo de materiales involucrados al producto.</w:t>
      </w:r>
    </w:p>
    <w:p w14:paraId="15316C61" w14:textId="77777777" w:rsidR="00482C45" w:rsidRPr="00482C45" w:rsidRDefault="00482C45" w:rsidP="003E5791">
      <w:pPr>
        <w:pStyle w:val="Prrafodelista"/>
        <w:numPr>
          <w:ilvl w:val="0"/>
          <w:numId w:val="7"/>
        </w:numPr>
        <w:ind w:left="2127" w:hanging="284"/>
        <w:rPr>
          <w:lang w:val="es-419" w:eastAsia="es-CO"/>
        </w:rPr>
      </w:pPr>
      <w:r w:rsidRPr="00482C45">
        <w:rPr>
          <w:b/>
          <w:bCs/>
          <w:lang w:val="es-419" w:eastAsia="es-CO"/>
        </w:rPr>
        <w:t>Costos de mano de obra:</w:t>
      </w:r>
      <w:r w:rsidRPr="00482C45">
        <w:rPr>
          <w:lang w:val="es-419" w:eastAsia="es-CO"/>
        </w:rPr>
        <w:t xml:space="preserve"> es el costo involucrado directamente en la transformación del producto.</w:t>
      </w:r>
    </w:p>
    <w:p w14:paraId="173EFDFD" w14:textId="77777777" w:rsidR="00482C45" w:rsidRDefault="00482C45" w:rsidP="003E5791">
      <w:pPr>
        <w:pStyle w:val="Prrafodelista"/>
        <w:numPr>
          <w:ilvl w:val="0"/>
          <w:numId w:val="7"/>
        </w:numPr>
        <w:ind w:left="2127" w:hanging="284"/>
        <w:rPr>
          <w:lang w:val="es-419" w:eastAsia="es-CO"/>
        </w:rPr>
      </w:pPr>
      <w:r w:rsidRPr="00482C45">
        <w:rPr>
          <w:b/>
          <w:bCs/>
          <w:lang w:val="es-419" w:eastAsia="es-CO"/>
        </w:rPr>
        <w:t>Gastos indirectos de fabricación:</w:t>
      </w:r>
      <w:r w:rsidRPr="00482C45">
        <w:rPr>
          <w:lang w:val="es-419" w:eastAsia="es-CO"/>
        </w:rPr>
        <w:t xml:space="preserve"> son los costos generados en la transformación de los productos, sin contar con la materia prima y la mano de obra directa.</w:t>
      </w:r>
    </w:p>
    <w:p w14:paraId="5BFF8A1D" w14:textId="1733040D" w:rsidR="00482C45" w:rsidRDefault="00482C45" w:rsidP="003E5791">
      <w:pPr>
        <w:pStyle w:val="Prrafodelista"/>
        <w:numPr>
          <w:ilvl w:val="0"/>
          <w:numId w:val="13"/>
        </w:numPr>
        <w:ind w:left="1418"/>
        <w:rPr>
          <w:lang w:val="es-419" w:eastAsia="es-CO"/>
        </w:rPr>
      </w:pPr>
      <w:r w:rsidRPr="00482C45">
        <w:rPr>
          <w:b/>
          <w:bCs/>
          <w:lang w:val="es-419" w:eastAsia="es-CO"/>
        </w:rPr>
        <w:t xml:space="preserve">Costos de administración: </w:t>
      </w:r>
      <w:r w:rsidRPr="00482C45">
        <w:rPr>
          <w:lang w:val="es-419" w:eastAsia="es-CO"/>
        </w:rPr>
        <w:t xml:space="preserve">son aquellos originados en el departamento administrativo, como salarios, servicios públicos, arriendos, etc. Los costos </w:t>
      </w:r>
      <w:r w:rsidRPr="00482C45">
        <w:rPr>
          <w:lang w:val="es-419" w:eastAsia="es-CO"/>
        </w:rPr>
        <w:lastRenderedPageBreak/>
        <w:t>administrativos reúnen los costos de acuerdo con su función, con el fin de producir un análisis más detallado.</w:t>
      </w:r>
    </w:p>
    <w:p w14:paraId="2214FB1A" w14:textId="50D8CE95" w:rsidR="00482C45" w:rsidRPr="00482C45" w:rsidRDefault="00482C45" w:rsidP="003E5791">
      <w:pPr>
        <w:pStyle w:val="Prrafodelista"/>
        <w:numPr>
          <w:ilvl w:val="0"/>
          <w:numId w:val="6"/>
        </w:numPr>
        <w:rPr>
          <w:b/>
          <w:bCs/>
        </w:rPr>
      </w:pPr>
      <w:r w:rsidRPr="00482C45">
        <w:rPr>
          <w:b/>
          <w:bCs/>
        </w:rPr>
        <w:t xml:space="preserve"> De acuerdo con su comportamiento</w:t>
      </w:r>
    </w:p>
    <w:p w14:paraId="19F1D20A" w14:textId="77777777" w:rsidR="00482C45" w:rsidRDefault="00482C45" w:rsidP="003E5791">
      <w:pPr>
        <w:pStyle w:val="Prrafodelista"/>
        <w:numPr>
          <w:ilvl w:val="0"/>
          <w:numId w:val="8"/>
        </w:numPr>
      </w:pPr>
      <w:r w:rsidRPr="00482C45">
        <w:rPr>
          <w:b/>
          <w:bCs/>
        </w:rPr>
        <w:t>Costos fijos:</w:t>
      </w:r>
      <w:r>
        <w:t xml:space="preserve"> son aquellos generados a partir de la actividad productiva o comercial que realice la empresa, aún si no hay actividades en la compañía los costos se generan: Arriendos, seguros, servicios públicos, vehículos entre otros.</w:t>
      </w:r>
    </w:p>
    <w:p w14:paraId="6D1388F2" w14:textId="77777777" w:rsidR="00482C45" w:rsidRDefault="00482C45" w:rsidP="003E5791">
      <w:pPr>
        <w:pStyle w:val="Prrafodelista"/>
        <w:numPr>
          <w:ilvl w:val="0"/>
          <w:numId w:val="8"/>
        </w:numPr>
      </w:pPr>
      <w:r w:rsidRPr="00482C45">
        <w:rPr>
          <w:b/>
          <w:bCs/>
        </w:rPr>
        <w:t>Costos Variables:</w:t>
      </w:r>
      <w:r>
        <w:t xml:space="preserve"> se generan y tiene variación a partir de la cantidad de producción que se genere en la empresa: materia prima, transporte, impuestos, comisiones sobre ventas.</w:t>
      </w:r>
    </w:p>
    <w:p w14:paraId="205D5E47" w14:textId="2179986A" w:rsidR="00692A5E" w:rsidRDefault="00482C45" w:rsidP="003E5791">
      <w:pPr>
        <w:pStyle w:val="Prrafodelista"/>
        <w:numPr>
          <w:ilvl w:val="0"/>
          <w:numId w:val="8"/>
        </w:numPr>
      </w:pPr>
      <w:r w:rsidRPr="00482C45">
        <w:rPr>
          <w:b/>
          <w:bCs/>
        </w:rPr>
        <w:t xml:space="preserve">Costos </w:t>
      </w:r>
      <w:proofErr w:type="spellStart"/>
      <w:r w:rsidRPr="00482C45">
        <w:rPr>
          <w:b/>
          <w:bCs/>
        </w:rPr>
        <w:t>semi-variables</w:t>
      </w:r>
      <w:proofErr w:type="spellEnd"/>
      <w:r w:rsidRPr="00482C45">
        <w:rPr>
          <w:b/>
          <w:bCs/>
        </w:rPr>
        <w:t>:</w:t>
      </w:r>
      <w:r>
        <w:t xml:space="preserve"> son aquellos que tienen un componente fijo, pero a su vez varía de acuerdo con modificaciones bruscas, tanto en el proceso de producción como en la venta.</w:t>
      </w:r>
    </w:p>
    <w:p w14:paraId="3155C188" w14:textId="77777777" w:rsidR="00482C45" w:rsidRPr="00482C45" w:rsidRDefault="00482C45" w:rsidP="003E5791">
      <w:pPr>
        <w:pStyle w:val="Prrafodelista"/>
        <w:numPr>
          <w:ilvl w:val="0"/>
          <w:numId w:val="6"/>
        </w:numPr>
        <w:rPr>
          <w:b/>
          <w:bCs/>
        </w:rPr>
      </w:pPr>
      <w:r>
        <w:t xml:space="preserve"> </w:t>
      </w:r>
      <w:r w:rsidRPr="00482C45">
        <w:rPr>
          <w:b/>
          <w:bCs/>
        </w:rPr>
        <w:t>De acuerdo con su identificación con una actividad, departamento o producto</w:t>
      </w:r>
    </w:p>
    <w:p w14:paraId="41EE5F24" w14:textId="77777777" w:rsidR="00482C45" w:rsidRDefault="00482C45" w:rsidP="003E5791">
      <w:pPr>
        <w:pStyle w:val="Prrafodelista"/>
        <w:numPr>
          <w:ilvl w:val="0"/>
          <w:numId w:val="9"/>
        </w:numPr>
      </w:pPr>
      <w:r w:rsidRPr="00482C45">
        <w:rPr>
          <w:b/>
          <w:bCs/>
        </w:rPr>
        <w:t>Costos directos:</w:t>
      </w:r>
      <w:r>
        <w:t xml:space="preserve"> son aquellos que intervienen directamente en la creación de un bien o servicio; materia prima, mano de obra, etc.</w:t>
      </w:r>
    </w:p>
    <w:p w14:paraId="691F722E" w14:textId="70C4AEA8" w:rsidR="00692A5E" w:rsidRDefault="00482C45" w:rsidP="003E5791">
      <w:pPr>
        <w:pStyle w:val="Prrafodelista"/>
        <w:numPr>
          <w:ilvl w:val="0"/>
          <w:numId w:val="9"/>
        </w:numPr>
      </w:pPr>
      <w:r w:rsidRPr="00482C45">
        <w:rPr>
          <w:b/>
          <w:bCs/>
        </w:rPr>
        <w:t>Costos Indirectos:</w:t>
      </w:r>
      <w:r>
        <w:t xml:space="preserve"> estos costos apoyan a la fabricación de la mercancía o prestación del servicio; servicios públicos.</w:t>
      </w:r>
    </w:p>
    <w:p w14:paraId="79E1C3C2" w14:textId="77777777" w:rsidR="00482C45" w:rsidRPr="00482C45" w:rsidRDefault="00482C45" w:rsidP="003E5791">
      <w:pPr>
        <w:pStyle w:val="Prrafodelista"/>
        <w:numPr>
          <w:ilvl w:val="0"/>
          <w:numId w:val="6"/>
        </w:numPr>
        <w:rPr>
          <w:b/>
          <w:bCs/>
        </w:rPr>
      </w:pPr>
      <w:r w:rsidRPr="00482C45">
        <w:rPr>
          <w:b/>
          <w:bCs/>
        </w:rPr>
        <w:t xml:space="preserve"> De acuerdo con el tiempo en el que fueron calculados</w:t>
      </w:r>
    </w:p>
    <w:p w14:paraId="651FD9B8" w14:textId="77777777" w:rsidR="00482C45" w:rsidRDefault="00482C45" w:rsidP="003E5791">
      <w:pPr>
        <w:pStyle w:val="Prrafodelista"/>
        <w:numPr>
          <w:ilvl w:val="0"/>
          <w:numId w:val="10"/>
        </w:numPr>
      </w:pPr>
      <w:r w:rsidRPr="00482C45">
        <w:rPr>
          <w:b/>
          <w:bCs/>
        </w:rPr>
        <w:t>Costos históricos:</w:t>
      </w:r>
      <w:r>
        <w:t xml:space="preserve"> son aquellos producidos en un momento específico, como los costos de los productos vendidos o de los que están proceso. Permiten pronosticar el comportamiento de los costos predeterminados.</w:t>
      </w:r>
    </w:p>
    <w:p w14:paraId="28DBC2F7" w14:textId="7CB90E6C" w:rsidR="00692A5E" w:rsidRDefault="00482C45" w:rsidP="003E5791">
      <w:pPr>
        <w:pStyle w:val="Prrafodelista"/>
        <w:numPr>
          <w:ilvl w:val="0"/>
          <w:numId w:val="10"/>
        </w:numPr>
      </w:pPr>
      <w:r w:rsidRPr="00482C45">
        <w:rPr>
          <w:b/>
          <w:bCs/>
        </w:rPr>
        <w:lastRenderedPageBreak/>
        <w:t>Costos predeterminados:</w:t>
      </w:r>
      <w:r>
        <w:t xml:space="preserve"> son todos aquellos costos estimados con datos estadísticos y son usado</w:t>
      </w:r>
      <w:r w:rsidR="006E66D1">
        <w:t>s</w:t>
      </w:r>
      <w:r>
        <w:t xml:space="preserve"> en el desarrollo de los presupuestos.</w:t>
      </w:r>
    </w:p>
    <w:p w14:paraId="11C3D5C5" w14:textId="75C17E79" w:rsidR="00692A5E" w:rsidRDefault="00482C45" w:rsidP="00482C45">
      <w:r>
        <w:t xml:space="preserve">La anterior clasificación son las más utilizadas por las empresas y entes reguladores, sin </w:t>
      </w:r>
      <w:proofErr w:type="gramStart"/>
      <w:r>
        <w:t>embargo</w:t>
      </w:r>
      <w:proofErr w:type="gramEnd"/>
      <w:r>
        <w:t xml:space="preserve"> pueden existir otras dependiendo de la orientación o ámbito en el que se desarrollan.</w:t>
      </w:r>
    </w:p>
    <w:p w14:paraId="60AFD645" w14:textId="77F445FA" w:rsidR="00482C45" w:rsidRDefault="00482C45" w:rsidP="00482C45">
      <w:pPr>
        <w:pStyle w:val="Ttulo2"/>
      </w:pPr>
      <w:bookmarkStart w:id="4" w:name="_Toc146155892"/>
      <w:r w:rsidRPr="00482C45">
        <w:t>Distribución de costos en los procesos logísticos</w:t>
      </w:r>
      <w:bookmarkEnd w:id="4"/>
    </w:p>
    <w:p w14:paraId="712D7690" w14:textId="2C8130AA" w:rsidR="00482C45" w:rsidRPr="00482C45" w:rsidRDefault="00482C45" w:rsidP="000D7A96">
      <w:pPr>
        <w:rPr>
          <w:lang w:val="es-419" w:eastAsia="es-CO"/>
        </w:rPr>
      </w:pPr>
      <w:r>
        <w:rPr>
          <w:lang w:val="es-419" w:eastAsia="es-CO"/>
        </w:rPr>
        <w:t>“</w:t>
      </w:r>
      <w:r w:rsidRPr="00482C45">
        <w:rPr>
          <w:lang w:val="es-419" w:eastAsia="es-CO"/>
        </w:rPr>
        <w:t>Los costos hacen un recorrido a lo largo de la cadena de suministros “El flujo y el almacenamiento del producto determinan el costo transversal de la cadena de suministro”</w:t>
      </w:r>
      <w:r w:rsidR="000D7A96">
        <w:rPr>
          <w:lang w:val="es-419" w:eastAsia="es-CO"/>
        </w:rPr>
        <w:t xml:space="preserve"> (</w:t>
      </w:r>
      <w:r w:rsidRPr="00482C45">
        <w:rPr>
          <w:lang w:val="es-419" w:eastAsia="es-CO"/>
        </w:rPr>
        <w:t>C</w:t>
      </w:r>
      <w:r w:rsidR="002964A1">
        <w:rPr>
          <w:lang w:val="es-419" w:eastAsia="es-CO"/>
        </w:rPr>
        <w:t>a</w:t>
      </w:r>
      <w:r w:rsidRPr="00482C45">
        <w:rPr>
          <w:lang w:val="es-419" w:eastAsia="es-CO"/>
        </w:rPr>
        <w:t>stro</w:t>
      </w:r>
      <w:r w:rsidR="000D7A96">
        <w:rPr>
          <w:lang w:val="es-419" w:eastAsia="es-CO"/>
        </w:rPr>
        <w:t xml:space="preserve">, </w:t>
      </w:r>
      <w:r w:rsidRPr="00482C45">
        <w:rPr>
          <w:lang w:val="es-419" w:eastAsia="es-CO"/>
        </w:rPr>
        <w:t>2016)</w:t>
      </w:r>
      <w:r w:rsidR="000D7A96">
        <w:rPr>
          <w:lang w:val="es-419" w:eastAsia="es-CO"/>
        </w:rPr>
        <w:t>.</w:t>
      </w:r>
    </w:p>
    <w:p w14:paraId="42F54329" w14:textId="77777777" w:rsidR="00482C45" w:rsidRDefault="00482C45" w:rsidP="00482C45">
      <w:r>
        <w:t>Los costos logísticos se encuentran distribuidos al largo de toda la cadena de abastecimiento y abarcan cada uno de los procesos, subprocesos, actividades y tareas relacionadas con los procesos, logísticas que a su vez agregan valor al producto o servicio.</w:t>
      </w:r>
    </w:p>
    <w:p w14:paraId="38601436" w14:textId="3B8071AA" w:rsidR="00692A5E" w:rsidRDefault="00482C45" w:rsidP="00482C45">
      <w:r>
        <w:t>Se puede ver esta distribución de costos en los diferentes procesos:</w:t>
      </w:r>
    </w:p>
    <w:p w14:paraId="0A355B00" w14:textId="78E6303C" w:rsidR="00F323B6" w:rsidRPr="000D7A96" w:rsidRDefault="00482C45" w:rsidP="003E5791">
      <w:pPr>
        <w:pStyle w:val="Prrafodelista"/>
        <w:numPr>
          <w:ilvl w:val="0"/>
          <w:numId w:val="11"/>
        </w:numPr>
        <w:rPr>
          <w:b/>
          <w:bCs/>
        </w:rPr>
      </w:pPr>
      <w:r w:rsidRPr="00482C45">
        <w:rPr>
          <w:b/>
          <w:bCs/>
        </w:rPr>
        <w:t xml:space="preserve"> Costos en l</w:t>
      </w:r>
      <w:r w:rsidR="00493E7E">
        <w:rPr>
          <w:b/>
          <w:bCs/>
        </w:rPr>
        <w:t>o</w:t>
      </w:r>
      <w:r w:rsidRPr="00482C45">
        <w:rPr>
          <w:b/>
          <w:bCs/>
        </w:rPr>
        <w:t>s procesos logísticos</w:t>
      </w:r>
      <w:r w:rsidR="000D7A96">
        <w:rPr>
          <w:b/>
          <w:bCs/>
        </w:rPr>
        <w:t xml:space="preserve">: </w:t>
      </w:r>
      <w:r w:rsidR="000D7A96">
        <w:t>l</w:t>
      </w:r>
      <w:r>
        <w:t xml:space="preserve">a logística de entrada empieza con el proceso de aprovisionamiento, comprende una serie de actividades interrelacionadas que requieren insumos, recursos de personal para la adquisición de: materia prima, insumos, productos terminados, maquinaria, además. </w:t>
      </w:r>
    </w:p>
    <w:p w14:paraId="6AA73094" w14:textId="5F458CBF" w:rsidR="00482C45" w:rsidRDefault="00482C45" w:rsidP="00482C45">
      <w:pPr>
        <w:pStyle w:val="Prrafodelista"/>
        <w:ind w:left="1084" w:firstLine="0"/>
      </w:pPr>
      <w:r>
        <w:t>Incluyen estas actividades:</w:t>
      </w:r>
    </w:p>
    <w:p w14:paraId="62E19EA6" w14:textId="77777777" w:rsidR="00482C45" w:rsidRDefault="00482C45" w:rsidP="003E5791">
      <w:pPr>
        <w:pStyle w:val="Prrafodelista"/>
        <w:numPr>
          <w:ilvl w:val="0"/>
          <w:numId w:val="22"/>
        </w:numPr>
        <w:ind w:left="2127"/>
      </w:pPr>
      <w:r>
        <w:t>Selección proveedores.</w:t>
      </w:r>
    </w:p>
    <w:p w14:paraId="35D34835" w14:textId="77777777" w:rsidR="00482C45" w:rsidRDefault="00482C45" w:rsidP="003E5791">
      <w:pPr>
        <w:pStyle w:val="Prrafodelista"/>
        <w:numPr>
          <w:ilvl w:val="0"/>
          <w:numId w:val="22"/>
        </w:numPr>
        <w:ind w:left="2127"/>
      </w:pPr>
      <w:r>
        <w:t>Compra de insumos y materias primas.</w:t>
      </w:r>
    </w:p>
    <w:p w14:paraId="57EBC7FE" w14:textId="77777777" w:rsidR="00482C45" w:rsidRDefault="00482C45" w:rsidP="003E5791">
      <w:pPr>
        <w:pStyle w:val="Prrafodelista"/>
        <w:numPr>
          <w:ilvl w:val="0"/>
          <w:numId w:val="22"/>
        </w:numPr>
        <w:ind w:left="2127"/>
      </w:pPr>
      <w:r>
        <w:t>Certificación de calidad de las materias primas.</w:t>
      </w:r>
    </w:p>
    <w:p w14:paraId="6A5CC0E5" w14:textId="77777777" w:rsidR="00482C45" w:rsidRDefault="00482C45" w:rsidP="003E5791">
      <w:pPr>
        <w:pStyle w:val="Prrafodelista"/>
        <w:numPr>
          <w:ilvl w:val="0"/>
          <w:numId w:val="22"/>
        </w:numPr>
        <w:ind w:left="2127"/>
      </w:pPr>
      <w:r>
        <w:lastRenderedPageBreak/>
        <w:t>Negociación de precios, términos de negociación.</w:t>
      </w:r>
    </w:p>
    <w:p w14:paraId="49956A43" w14:textId="155AE48B" w:rsidR="00482C45" w:rsidRDefault="000D7A96" w:rsidP="003E5791">
      <w:pPr>
        <w:pStyle w:val="Prrafodelista"/>
        <w:numPr>
          <w:ilvl w:val="0"/>
          <w:numId w:val="22"/>
        </w:numPr>
        <w:ind w:left="2127"/>
      </w:pPr>
      <w:r w:rsidRPr="000D7A96">
        <w:rPr>
          <w:rStyle w:val="Extranjerismo"/>
          <w:lang w:val="es-CO"/>
        </w:rPr>
        <w:t>“</w:t>
      </w:r>
      <w:r w:rsidR="00482C45" w:rsidRPr="000D7A96">
        <w:rPr>
          <w:rStyle w:val="Extranjerismo"/>
          <w:lang w:val="es-CO"/>
        </w:rPr>
        <w:t>Stock</w:t>
      </w:r>
      <w:r w:rsidRPr="000D7A96">
        <w:rPr>
          <w:rStyle w:val="Extranjerismo"/>
          <w:lang w:val="es-CO"/>
        </w:rPr>
        <w:t>”</w:t>
      </w:r>
      <w:r w:rsidR="00482C45">
        <w:t xml:space="preserve"> mínimo y máximo de inventarios de materia prima</w:t>
      </w:r>
      <w:r w:rsidR="00817249">
        <w:t>.</w:t>
      </w:r>
    </w:p>
    <w:p w14:paraId="46948577" w14:textId="2C8D2D1F" w:rsidR="00692A5E" w:rsidRPr="000D7A96" w:rsidRDefault="00482C45" w:rsidP="003E5791">
      <w:pPr>
        <w:pStyle w:val="Prrafodelista"/>
        <w:numPr>
          <w:ilvl w:val="0"/>
          <w:numId w:val="11"/>
        </w:numPr>
        <w:rPr>
          <w:b/>
          <w:bCs/>
        </w:rPr>
      </w:pPr>
      <w:r w:rsidRPr="00F323B6">
        <w:rPr>
          <w:b/>
          <w:bCs/>
        </w:rPr>
        <w:t xml:space="preserve"> </w:t>
      </w:r>
      <w:r w:rsidR="00F323B6" w:rsidRPr="00F323B6">
        <w:rPr>
          <w:b/>
          <w:bCs/>
        </w:rPr>
        <w:t>Costos en l</w:t>
      </w:r>
      <w:r w:rsidR="00493E7E">
        <w:rPr>
          <w:b/>
          <w:bCs/>
        </w:rPr>
        <w:t>a gestión de inventarios</w:t>
      </w:r>
      <w:r w:rsidR="000D7A96">
        <w:rPr>
          <w:b/>
          <w:bCs/>
        </w:rPr>
        <w:t xml:space="preserve">: </w:t>
      </w:r>
      <w:r w:rsidR="000D7A96">
        <w:t>l</w:t>
      </w:r>
      <w:r w:rsidR="00F323B6">
        <w:t xml:space="preserve">a logística </w:t>
      </w:r>
      <w:r w:rsidR="00493E7E">
        <w:t>interna se ve reflejada en la gestión de inventarios que genera unas actividades y costos relacionados con su actividad. Para ello requiere recursos, insumos y personal para su importante actividad dentro de los procesos logísticos, que incluyen estas actividades; es importante hacer claridad que en el inventario se encuentra la mayor cantidad de recursos de la empresa, que debe ser administrado de manera correcta</w:t>
      </w:r>
      <w:r w:rsidR="00F323B6">
        <w:t>:</w:t>
      </w:r>
    </w:p>
    <w:p w14:paraId="127D1A61" w14:textId="2CD8F9DD" w:rsidR="00F323B6" w:rsidRDefault="00493E7E" w:rsidP="003E5791">
      <w:pPr>
        <w:pStyle w:val="Prrafodelista"/>
        <w:numPr>
          <w:ilvl w:val="0"/>
          <w:numId w:val="23"/>
        </w:numPr>
        <w:ind w:left="2127"/>
      </w:pPr>
      <w:r>
        <w:t>Recibo de mercancías</w:t>
      </w:r>
      <w:r w:rsidR="00F323B6">
        <w:t>.</w:t>
      </w:r>
    </w:p>
    <w:p w14:paraId="24229DB0" w14:textId="4F3867CB" w:rsidR="00F323B6" w:rsidRDefault="00493E7E" w:rsidP="003E5791">
      <w:pPr>
        <w:pStyle w:val="Prrafodelista"/>
        <w:numPr>
          <w:ilvl w:val="0"/>
          <w:numId w:val="23"/>
        </w:numPr>
        <w:ind w:left="2127"/>
      </w:pPr>
      <w:r>
        <w:t>Administración de inventarios</w:t>
      </w:r>
      <w:r w:rsidR="00F323B6">
        <w:t>.</w:t>
      </w:r>
    </w:p>
    <w:p w14:paraId="03A5E9B1" w14:textId="66A8C9E1" w:rsidR="00F323B6" w:rsidRDefault="00493E7E" w:rsidP="003E5791">
      <w:pPr>
        <w:pStyle w:val="Prrafodelista"/>
        <w:numPr>
          <w:ilvl w:val="0"/>
          <w:numId w:val="23"/>
        </w:numPr>
        <w:ind w:left="2127"/>
      </w:pPr>
      <w:r>
        <w:t>Preparación de pedidos</w:t>
      </w:r>
      <w:r w:rsidR="00F323B6">
        <w:t>.</w:t>
      </w:r>
    </w:p>
    <w:p w14:paraId="00ABAEF6" w14:textId="7729D84E" w:rsidR="00F323B6" w:rsidRDefault="00493E7E" w:rsidP="003E5791">
      <w:pPr>
        <w:pStyle w:val="Prrafodelista"/>
        <w:numPr>
          <w:ilvl w:val="0"/>
          <w:numId w:val="23"/>
        </w:numPr>
        <w:ind w:left="2127"/>
      </w:pPr>
      <w:r>
        <w:t>Mantenimiento de inventarios</w:t>
      </w:r>
      <w:r w:rsidR="00F323B6">
        <w:t>.</w:t>
      </w:r>
    </w:p>
    <w:p w14:paraId="1B5C25C5" w14:textId="687B7C43" w:rsidR="00493E7E" w:rsidRDefault="00493E7E" w:rsidP="003E5791">
      <w:pPr>
        <w:pStyle w:val="Prrafodelista"/>
        <w:numPr>
          <w:ilvl w:val="0"/>
          <w:numId w:val="23"/>
        </w:numPr>
        <w:ind w:left="2127"/>
      </w:pPr>
      <w:r>
        <w:t>Rotación de mercancías.</w:t>
      </w:r>
    </w:p>
    <w:p w14:paraId="37B0B819" w14:textId="7AE91945" w:rsidR="00F323B6" w:rsidRPr="000D7A96" w:rsidRDefault="00493E7E" w:rsidP="003E5791">
      <w:pPr>
        <w:pStyle w:val="Prrafodelista"/>
        <w:numPr>
          <w:ilvl w:val="0"/>
          <w:numId w:val="23"/>
        </w:numPr>
        <w:ind w:left="2127"/>
      </w:pPr>
      <w:r>
        <w:t>Evitar pérdidas y faltantes.</w:t>
      </w:r>
    </w:p>
    <w:p w14:paraId="5ADB67AB" w14:textId="137F200E" w:rsidR="00F323B6" w:rsidRPr="000D7A96" w:rsidRDefault="00F323B6" w:rsidP="003E5791">
      <w:pPr>
        <w:pStyle w:val="Prrafodelista"/>
        <w:numPr>
          <w:ilvl w:val="0"/>
          <w:numId w:val="11"/>
        </w:numPr>
        <w:rPr>
          <w:b/>
          <w:bCs/>
        </w:rPr>
      </w:pPr>
      <w:r w:rsidRPr="00F323B6">
        <w:rPr>
          <w:b/>
          <w:bCs/>
        </w:rPr>
        <w:t xml:space="preserve"> Costos </w:t>
      </w:r>
      <w:r w:rsidR="00493E7E">
        <w:rPr>
          <w:b/>
          <w:bCs/>
        </w:rPr>
        <w:t>de distribución</w:t>
      </w:r>
      <w:r w:rsidR="000D7A96">
        <w:rPr>
          <w:b/>
          <w:bCs/>
        </w:rPr>
        <w:t xml:space="preserve">: </w:t>
      </w:r>
      <w:r w:rsidR="000D7A96">
        <w:t>l</w:t>
      </w:r>
      <w:r>
        <w:t xml:space="preserve">a logística de </w:t>
      </w:r>
      <w:r w:rsidR="00AD0AC3">
        <w:t>salida enmarca los procesos de transporte y distribución física de las mercancías y productos; es el último eslabón de la cadena hacia el consumidor final</w:t>
      </w:r>
      <w:r>
        <w:t>.</w:t>
      </w:r>
      <w:r w:rsidR="00AD0AC3">
        <w:t xml:space="preserve"> Requiere recursos, insumos y personal para su importante actividad dentro de los procesos logísticos; representan un porcentaje alto, del total de los costos de la cadena de abastecimiento: </w:t>
      </w:r>
    </w:p>
    <w:p w14:paraId="708C3D1E" w14:textId="11935F9E" w:rsidR="00F323B6" w:rsidRDefault="00F323B6" w:rsidP="00F323B6">
      <w:pPr>
        <w:pStyle w:val="Prrafodelista"/>
        <w:ind w:left="1084" w:firstLine="0"/>
      </w:pPr>
      <w:r>
        <w:t>Incluyen estas actividades:</w:t>
      </w:r>
    </w:p>
    <w:p w14:paraId="5E924135" w14:textId="24B814A2" w:rsidR="00F323B6" w:rsidRDefault="00AD0AC3" w:rsidP="003E5791">
      <w:pPr>
        <w:pStyle w:val="Prrafodelista"/>
        <w:numPr>
          <w:ilvl w:val="0"/>
          <w:numId w:val="24"/>
        </w:numPr>
        <w:ind w:left="2127"/>
      </w:pPr>
      <w:r>
        <w:t>Administración del transporte (aéreo-marítimo-fluvial-terrestre)</w:t>
      </w:r>
      <w:r w:rsidR="00F323B6">
        <w:t>.</w:t>
      </w:r>
    </w:p>
    <w:p w14:paraId="5F53365D" w14:textId="7686A0AB" w:rsidR="00F323B6" w:rsidRDefault="00AD0AC3" w:rsidP="003E5791">
      <w:pPr>
        <w:pStyle w:val="Prrafodelista"/>
        <w:numPr>
          <w:ilvl w:val="0"/>
          <w:numId w:val="24"/>
        </w:numPr>
        <w:ind w:left="2127"/>
      </w:pPr>
      <w:r>
        <w:t>Distribución física de mercancías</w:t>
      </w:r>
      <w:r w:rsidR="00F323B6">
        <w:t>.</w:t>
      </w:r>
    </w:p>
    <w:p w14:paraId="3BDE35AA" w14:textId="5F0149B4" w:rsidR="00F323B6" w:rsidRDefault="00AD0AC3" w:rsidP="003E5791">
      <w:pPr>
        <w:pStyle w:val="Prrafodelista"/>
        <w:numPr>
          <w:ilvl w:val="0"/>
          <w:numId w:val="24"/>
        </w:numPr>
        <w:ind w:left="2127"/>
      </w:pPr>
      <w:r>
        <w:lastRenderedPageBreak/>
        <w:t>Programación de rutas y recorridos</w:t>
      </w:r>
      <w:r w:rsidR="00F323B6">
        <w:t>.</w:t>
      </w:r>
    </w:p>
    <w:p w14:paraId="6DC729F2" w14:textId="56A3DA9E" w:rsidR="00F323B6" w:rsidRDefault="00AD0AC3" w:rsidP="003E5791">
      <w:pPr>
        <w:pStyle w:val="Prrafodelista"/>
        <w:numPr>
          <w:ilvl w:val="0"/>
          <w:numId w:val="24"/>
        </w:numPr>
        <w:ind w:left="2127"/>
      </w:pPr>
      <w:r>
        <w:t>Normatividad aplicada al transporte</w:t>
      </w:r>
      <w:r w:rsidR="00F323B6">
        <w:t>.</w:t>
      </w:r>
    </w:p>
    <w:p w14:paraId="6706BCAF" w14:textId="5AA511A5" w:rsidR="00AD0AC3" w:rsidRDefault="00AD0AC3" w:rsidP="003E5791">
      <w:pPr>
        <w:pStyle w:val="Prrafodelista"/>
        <w:numPr>
          <w:ilvl w:val="0"/>
          <w:numId w:val="24"/>
        </w:numPr>
        <w:ind w:left="2127"/>
      </w:pPr>
      <w:r>
        <w:t>Entre otras.</w:t>
      </w:r>
    </w:p>
    <w:p w14:paraId="2FEA942D" w14:textId="77777777" w:rsidR="00925D57" w:rsidRPr="00925D57" w:rsidRDefault="00F323B6" w:rsidP="003E5791">
      <w:pPr>
        <w:pStyle w:val="Prrafodelista"/>
        <w:numPr>
          <w:ilvl w:val="0"/>
          <w:numId w:val="11"/>
        </w:numPr>
        <w:rPr>
          <w:b/>
          <w:bCs/>
        </w:rPr>
      </w:pPr>
      <w:r w:rsidRPr="00F323B6">
        <w:rPr>
          <w:b/>
          <w:bCs/>
        </w:rPr>
        <w:t xml:space="preserve"> Costos </w:t>
      </w:r>
      <w:r w:rsidR="00AD0AC3">
        <w:rPr>
          <w:b/>
          <w:bCs/>
        </w:rPr>
        <w:t>de almacenamiento</w:t>
      </w:r>
      <w:r w:rsidR="007F1DEE">
        <w:rPr>
          <w:b/>
          <w:bCs/>
        </w:rPr>
        <w:t xml:space="preserve">: </w:t>
      </w:r>
      <w:r w:rsidR="007F1DEE">
        <w:t>l</w:t>
      </w:r>
      <w:r w:rsidR="00AD0AC3">
        <w:t>os costos logísticos asociados con el proceso de almacenamiento se evidencian a través de toda la cadena de suministro; es por ello que es importante aclarar que el aprovisio</w:t>
      </w:r>
      <w:r w:rsidR="00FD4F36">
        <w:t>na</w:t>
      </w:r>
      <w:r w:rsidR="00AD0AC3">
        <w:t>miento, in</w:t>
      </w:r>
      <w:r w:rsidR="00FD4F36">
        <w:t>ventarios y distribución, tienen dentro de sus actividades y costos algún tipo de almacenamiento por último que sea, de igual manera requiere recursos, insumos y personal para su importante actividad</w:t>
      </w:r>
      <w:r>
        <w:t>.</w:t>
      </w:r>
      <w:r w:rsidR="00925D57" w:rsidRPr="00925D57">
        <w:t xml:space="preserve"> </w:t>
      </w:r>
    </w:p>
    <w:p w14:paraId="17B34063" w14:textId="0C5B9187" w:rsidR="00F323B6" w:rsidRPr="007F1DEE" w:rsidRDefault="00925D57" w:rsidP="00925D57">
      <w:pPr>
        <w:pStyle w:val="Prrafodelista"/>
        <w:ind w:left="1084" w:firstLine="0"/>
        <w:rPr>
          <w:b/>
          <w:bCs/>
        </w:rPr>
      </w:pPr>
      <w:r w:rsidRPr="00925D57">
        <w:t xml:space="preserve">Para Castro (2016) “El almacenamiento se puede definir como el componente del sistema logístico de la empresa que guarda productos (materias primas, partes, productos en proceso y productos terminados) en (y entre) los puntos de origen y de consumo. El almacenamiento tiene tres funciones básicas: movimiento, depósito y transferencia de información (Lambert, Stock &amp; </w:t>
      </w:r>
      <w:proofErr w:type="spellStart"/>
      <w:r w:rsidRPr="00925D57">
        <w:t>Ellram</w:t>
      </w:r>
      <w:proofErr w:type="spellEnd"/>
      <w:r w:rsidRPr="00925D57">
        <w:t>, 1998)”.</w:t>
      </w:r>
    </w:p>
    <w:p w14:paraId="1758FC24" w14:textId="4FE18201" w:rsidR="00F323B6" w:rsidRDefault="00F323B6" w:rsidP="00F323B6">
      <w:pPr>
        <w:pStyle w:val="Ttulo2"/>
      </w:pPr>
      <w:bookmarkStart w:id="5" w:name="_Toc146155893"/>
      <w:r w:rsidRPr="00F323B6">
        <w:t>Logística inversa o reversa</w:t>
      </w:r>
      <w:bookmarkEnd w:id="5"/>
    </w:p>
    <w:p w14:paraId="1945345C" w14:textId="3529B1F4" w:rsidR="00F323B6" w:rsidRDefault="00F323B6" w:rsidP="00F323B6">
      <w:pPr>
        <w:rPr>
          <w:lang w:val="es-419" w:eastAsia="es-CO"/>
        </w:rPr>
      </w:pPr>
      <w:r w:rsidRPr="00F323B6">
        <w:rPr>
          <w:lang w:val="es-419" w:eastAsia="es-CO"/>
        </w:rPr>
        <w:t xml:space="preserve">Tiene como función el reciclaje y recuperación de los empaques, envases y residuos peligrosos, de la misma manera, del retorno de mercancías no conformes de acuerdo con los requerimientos pactados con el cliente. Es una forma de retorno de materiales que reutilizan, reciclan o destruyen, </w:t>
      </w:r>
      <w:r>
        <w:rPr>
          <w:lang w:val="es-419" w:eastAsia="es-CO"/>
        </w:rPr>
        <w:t>revisar</w:t>
      </w:r>
      <w:r w:rsidRPr="00F323B6">
        <w:rPr>
          <w:lang w:val="es-419" w:eastAsia="es-CO"/>
        </w:rPr>
        <w:t xml:space="preserve"> figura 1.</w:t>
      </w:r>
    </w:p>
    <w:p w14:paraId="64039B98" w14:textId="77777777" w:rsidR="007F2DEF" w:rsidRDefault="007F2DEF" w:rsidP="00F323B6">
      <w:pPr>
        <w:rPr>
          <w:lang w:val="es-419" w:eastAsia="es-CO"/>
        </w:rPr>
      </w:pPr>
    </w:p>
    <w:p w14:paraId="17B12F89" w14:textId="77777777" w:rsidR="007F2DEF" w:rsidRDefault="007F2DEF" w:rsidP="00F323B6">
      <w:pPr>
        <w:rPr>
          <w:lang w:val="es-419" w:eastAsia="es-CO"/>
        </w:rPr>
      </w:pPr>
    </w:p>
    <w:p w14:paraId="61EEFF35" w14:textId="77777777" w:rsidR="007F2DEF" w:rsidRDefault="007F2DEF" w:rsidP="00F323B6">
      <w:pPr>
        <w:rPr>
          <w:lang w:val="es-419" w:eastAsia="es-CO"/>
        </w:rPr>
      </w:pPr>
    </w:p>
    <w:p w14:paraId="2EA9C52B" w14:textId="5A8B5AC1" w:rsidR="00F323B6" w:rsidRDefault="00F323B6" w:rsidP="00F323B6">
      <w:pPr>
        <w:pStyle w:val="Figura"/>
      </w:pPr>
      <w:r w:rsidRPr="00F323B6">
        <w:lastRenderedPageBreak/>
        <w:t>Logística Inversa</w:t>
      </w:r>
    </w:p>
    <w:p w14:paraId="4133813B" w14:textId="1C757F5C" w:rsidR="00F323B6" w:rsidRDefault="00F323B6" w:rsidP="00CB0E5E">
      <w:r>
        <w:rPr>
          <w:noProof/>
        </w:rPr>
        <w:drawing>
          <wp:inline distT="0" distB="0" distL="0" distR="0" wp14:anchorId="6F5597CD" wp14:editId="348E9483">
            <wp:extent cx="5551714" cy="1619250"/>
            <wp:effectExtent l="0" t="0" r="0" b="0"/>
            <wp:docPr id="5" name="Imagen 5" descr="Imagen que muestra la logística inversa de la siguiente manera:&#10;Cliente final, devoluciones, centro de devoluciones, distribución para reventa que este se subdivide en producto reciclado y reventa y finalmente cliente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magen que muestra la logística inversa de la siguiente manera:&#10;Cliente final, devoluciones, centro de devoluciones, distribución para reventa que este se subdivide en producto reciclado y reventa y finalmente cliente final."/>
                    <pic:cNvPicPr/>
                  </pic:nvPicPr>
                  <pic:blipFill>
                    <a:blip r:embed="rId15"/>
                    <a:stretch>
                      <a:fillRect/>
                    </a:stretch>
                  </pic:blipFill>
                  <pic:spPr>
                    <a:xfrm>
                      <a:off x="0" y="0"/>
                      <a:ext cx="5557692" cy="1620993"/>
                    </a:xfrm>
                    <a:prstGeom prst="rect">
                      <a:avLst/>
                    </a:prstGeom>
                  </pic:spPr>
                </pic:pic>
              </a:graphicData>
            </a:graphic>
          </wp:inline>
        </w:drawing>
      </w:r>
    </w:p>
    <w:p w14:paraId="62A3A5AB" w14:textId="387D5C0B" w:rsidR="00F323B6" w:rsidRPr="00925D57" w:rsidRDefault="00F323B6" w:rsidP="00CB0E5E">
      <w:pPr>
        <w:rPr>
          <w:sz w:val="24"/>
          <w:szCs w:val="24"/>
        </w:rPr>
      </w:pPr>
      <w:r w:rsidRPr="00925D57">
        <w:rPr>
          <w:b/>
          <w:bCs/>
          <w:sz w:val="24"/>
          <w:szCs w:val="24"/>
        </w:rPr>
        <w:t>Nota.</w:t>
      </w:r>
      <w:r w:rsidRPr="00925D57">
        <w:rPr>
          <w:sz w:val="24"/>
          <w:szCs w:val="24"/>
        </w:rPr>
        <w:t xml:space="preserve"> Adaptado de Operación de logística inversa.</w:t>
      </w:r>
    </w:p>
    <w:p w14:paraId="7191E537" w14:textId="5993F0C9" w:rsidR="00F323B6" w:rsidRPr="00925D57" w:rsidRDefault="00F323B6" w:rsidP="003E5791">
      <w:pPr>
        <w:pStyle w:val="Prrafodelista"/>
        <w:numPr>
          <w:ilvl w:val="0"/>
          <w:numId w:val="25"/>
        </w:numPr>
        <w:ind w:left="1418"/>
        <w:rPr>
          <w:b/>
          <w:bCs/>
        </w:rPr>
      </w:pPr>
      <w:r w:rsidRPr="00925D57">
        <w:rPr>
          <w:b/>
          <w:bCs/>
        </w:rPr>
        <w:t>Ventajas</w:t>
      </w:r>
    </w:p>
    <w:p w14:paraId="311C72FE" w14:textId="77777777" w:rsidR="00F323B6" w:rsidRDefault="00F323B6" w:rsidP="003E5791">
      <w:pPr>
        <w:pStyle w:val="Prrafodelista"/>
        <w:numPr>
          <w:ilvl w:val="0"/>
          <w:numId w:val="26"/>
        </w:numPr>
        <w:ind w:left="2127"/>
      </w:pPr>
      <w:r>
        <w:t>Reduce el impacto con el ambiente de los efectos asociados a la producción.</w:t>
      </w:r>
    </w:p>
    <w:p w14:paraId="0FEF319A" w14:textId="77777777" w:rsidR="00F323B6" w:rsidRDefault="00F323B6" w:rsidP="003E5791">
      <w:pPr>
        <w:pStyle w:val="Prrafodelista"/>
        <w:numPr>
          <w:ilvl w:val="0"/>
          <w:numId w:val="26"/>
        </w:numPr>
        <w:ind w:left="2127"/>
      </w:pPr>
      <w:r>
        <w:t>Reducción de costos al poder reciclar materias desechas en el proceso productivo.</w:t>
      </w:r>
    </w:p>
    <w:p w14:paraId="7784C979" w14:textId="77777777" w:rsidR="00F323B6" w:rsidRDefault="00F323B6" w:rsidP="003E5791">
      <w:pPr>
        <w:pStyle w:val="Prrafodelista"/>
        <w:numPr>
          <w:ilvl w:val="0"/>
          <w:numId w:val="26"/>
        </w:numPr>
        <w:ind w:left="2127"/>
      </w:pPr>
      <w:r>
        <w:t>Reducción en el consumo de recursos para minimizar la compra y abastecimiento de nuevas materias primas.</w:t>
      </w:r>
    </w:p>
    <w:p w14:paraId="13E1CADC" w14:textId="7F9C9ADD" w:rsidR="00F323B6" w:rsidRDefault="00F323B6" w:rsidP="003E5791">
      <w:pPr>
        <w:pStyle w:val="Prrafodelista"/>
        <w:numPr>
          <w:ilvl w:val="0"/>
          <w:numId w:val="26"/>
        </w:numPr>
        <w:ind w:left="2127"/>
      </w:pPr>
      <w:r>
        <w:t>Incrementa valor en la relación cliente-empresa.</w:t>
      </w:r>
    </w:p>
    <w:p w14:paraId="3038BAC1" w14:textId="6D5AAD80" w:rsidR="00692A5E" w:rsidRPr="00925D57" w:rsidRDefault="00F323B6" w:rsidP="003E5791">
      <w:pPr>
        <w:pStyle w:val="Prrafodelista"/>
        <w:numPr>
          <w:ilvl w:val="0"/>
          <w:numId w:val="25"/>
        </w:numPr>
        <w:ind w:left="1418"/>
        <w:rPr>
          <w:b/>
          <w:bCs/>
        </w:rPr>
      </w:pPr>
      <w:r w:rsidRPr="00925D57">
        <w:rPr>
          <w:b/>
          <w:bCs/>
        </w:rPr>
        <w:t>Desventajas</w:t>
      </w:r>
    </w:p>
    <w:p w14:paraId="10E29CF7" w14:textId="77777777" w:rsidR="00F323B6" w:rsidRDefault="00F323B6" w:rsidP="003E5791">
      <w:pPr>
        <w:pStyle w:val="Prrafodelista"/>
        <w:numPr>
          <w:ilvl w:val="0"/>
          <w:numId w:val="27"/>
        </w:numPr>
        <w:ind w:left="2127"/>
      </w:pPr>
      <w:r>
        <w:t>Incremento de actividades laborales debido a la complejidad en la administración de la cadena de suministro; con más personal y tiempo utilizado para el retorno de las mercancías al lugar de producción.</w:t>
      </w:r>
    </w:p>
    <w:p w14:paraId="60605F3E" w14:textId="77777777" w:rsidR="00F323B6" w:rsidRDefault="00F323B6" w:rsidP="003E5791">
      <w:pPr>
        <w:pStyle w:val="Prrafodelista"/>
        <w:numPr>
          <w:ilvl w:val="0"/>
          <w:numId w:val="27"/>
        </w:numPr>
        <w:ind w:left="2127"/>
      </w:pPr>
      <w:r>
        <w:t>Participación de todos los departamentos de la empresa.</w:t>
      </w:r>
    </w:p>
    <w:p w14:paraId="1F22B8AF" w14:textId="77777777" w:rsidR="00F323B6" w:rsidRDefault="00F323B6" w:rsidP="003E5791">
      <w:pPr>
        <w:pStyle w:val="Prrafodelista"/>
        <w:numPr>
          <w:ilvl w:val="0"/>
          <w:numId w:val="27"/>
        </w:numPr>
        <w:ind w:left="2127"/>
      </w:pPr>
      <w:r>
        <w:t>Seguimiento de los productos devueltos por personal especializado en inspección de materiales.</w:t>
      </w:r>
    </w:p>
    <w:p w14:paraId="067E9488" w14:textId="48079744" w:rsidR="00F323B6" w:rsidRDefault="00F323B6" w:rsidP="003E5791">
      <w:pPr>
        <w:pStyle w:val="Prrafodelista"/>
        <w:numPr>
          <w:ilvl w:val="0"/>
          <w:numId w:val="27"/>
        </w:numPr>
        <w:ind w:left="2127"/>
      </w:pPr>
      <w:r>
        <w:lastRenderedPageBreak/>
        <w:t>Devolución parcial de la mercancía que no permite amortizar correctamente el costo de la logística inversa.</w:t>
      </w:r>
    </w:p>
    <w:p w14:paraId="0518B4E3" w14:textId="77777777" w:rsidR="00F323B6" w:rsidRDefault="00F323B6" w:rsidP="00F323B6">
      <w:r>
        <w:t>Dentro del ideal de la operación logística en las organizaciones no debería existir La logística inversa, se ha convertido en un cuello de botella y un costo que incremente y preocupa día a día a la cadena de suministros (especialmente en épocas de crisis y de emergencias). Las devoluciones como comúnmente se denominan, cuentan con un área específica y personal para su respectiva atención.</w:t>
      </w:r>
    </w:p>
    <w:p w14:paraId="72BC884F" w14:textId="32FE8801" w:rsidR="00F323B6" w:rsidRDefault="00F323B6" w:rsidP="00F323B6">
      <w:r>
        <w:t xml:space="preserve">Este reproceso ha tenido un aumento creciente en estos tiempos del </w:t>
      </w:r>
      <w:r w:rsidR="00925D57">
        <w:t>“</w:t>
      </w:r>
      <w:r w:rsidRPr="00925D57">
        <w:rPr>
          <w:rStyle w:val="Extranjerismo"/>
          <w:lang w:val="es-CO"/>
        </w:rPr>
        <w:t>e-</w:t>
      </w:r>
      <w:proofErr w:type="spellStart"/>
      <w:r w:rsidRPr="00925D57">
        <w:rPr>
          <w:rStyle w:val="Extranjerismo"/>
          <w:lang w:val="es-CO"/>
        </w:rPr>
        <w:t>comerce</w:t>
      </w:r>
      <w:proofErr w:type="spellEnd"/>
      <w:r w:rsidR="00925D57" w:rsidRPr="00925D57">
        <w:rPr>
          <w:rStyle w:val="Extranjerismo"/>
          <w:lang w:val="es-CO"/>
        </w:rPr>
        <w:t>”</w:t>
      </w:r>
      <w:r>
        <w:t xml:space="preserve"> por las dificultades que tiene el cliente para ver físicamente el producto, lo que ocasiona incertidumbre al momento de la compra, puesto que no está seguro de la compra, como lo haría tradicionalmente en un almacén de manera presencial.</w:t>
      </w:r>
    </w:p>
    <w:p w14:paraId="40B29527" w14:textId="5DC49F91" w:rsidR="00692A5E" w:rsidRDefault="00F323B6" w:rsidP="00F323B6">
      <w:r>
        <w:t>Es importante hacer claridad que logística inversa se le denomina también a la reutilización de los desechos generados en los procesos de devolución de mercancías y disminución del impacto ambiental.</w:t>
      </w:r>
    </w:p>
    <w:p w14:paraId="76F01B5C" w14:textId="0924F507" w:rsidR="00692A5E" w:rsidRDefault="00F323B6" w:rsidP="00CB0E5E">
      <w:r>
        <w:t>“</w:t>
      </w:r>
      <w:r w:rsidRPr="00F323B6">
        <w:t>La Confianza entre el consumidor y el cliente se establece a través de cómo se administren las devoluciones. La retroalimentación con el cliente es un factor clave en el desarrollo de actividades de logística inversa, así las cosas, el cliente decidirá comprar nuevamente el producto</w:t>
      </w:r>
      <w:r>
        <w:t xml:space="preserve">” </w:t>
      </w:r>
      <w:r w:rsidR="0033248C">
        <w:t>(</w:t>
      </w:r>
      <w:r w:rsidR="00645D6F" w:rsidRPr="00645D6F">
        <w:t>Cure</w:t>
      </w:r>
      <w:r w:rsidR="0033248C">
        <w:t xml:space="preserve">, </w:t>
      </w:r>
      <w:r w:rsidR="00645D6F" w:rsidRPr="00645D6F">
        <w:t>2011)</w:t>
      </w:r>
      <w:r w:rsidR="00645D6F">
        <w:t>.</w:t>
      </w:r>
    </w:p>
    <w:p w14:paraId="63154B8A" w14:textId="07311555" w:rsidR="00645D6F" w:rsidRDefault="00645D6F" w:rsidP="00645D6F">
      <w:pPr>
        <w:pStyle w:val="Ttulo2"/>
      </w:pPr>
      <w:bookmarkStart w:id="6" w:name="_Toc146155894"/>
      <w:r w:rsidRPr="00645D6F">
        <w:t>Costos ocultos</w:t>
      </w:r>
      <w:bookmarkEnd w:id="6"/>
    </w:p>
    <w:p w14:paraId="010C2075" w14:textId="54292E85" w:rsidR="00645D6F" w:rsidRDefault="00645D6F" w:rsidP="00645D6F">
      <w:pPr>
        <w:rPr>
          <w:b/>
          <w:bCs/>
          <w:lang w:val="es-419" w:eastAsia="es-CO"/>
        </w:rPr>
      </w:pPr>
      <w:r w:rsidRPr="00645D6F">
        <w:rPr>
          <w:lang w:val="es-419" w:eastAsia="es-CO"/>
        </w:rPr>
        <w:t xml:space="preserve">Los costos ocultos se generan por fallas de las empresas y la cadena de suministros no es ajena; los administradores de la operación logística son los que deben estar atentos a que esto no ocurra y corregir a tiempo. </w:t>
      </w:r>
      <w:r w:rsidRPr="004F47DC">
        <w:rPr>
          <w:b/>
          <w:bCs/>
          <w:lang w:val="es-419" w:eastAsia="es-CO"/>
        </w:rPr>
        <w:t xml:space="preserve">Lo anterior, genera pérdidas </w:t>
      </w:r>
      <w:r w:rsidRPr="004F47DC">
        <w:rPr>
          <w:b/>
          <w:bCs/>
          <w:lang w:val="es-419" w:eastAsia="es-CO"/>
        </w:rPr>
        <w:lastRenderedPageBreak/>
        <w:t>económicas, incrementan los costos de la operación y tiene injerencia en la calidad en el servicio, revisar figura 2.</w:t>
      </w:r>
    </w:p>
    <w:p w14:paraId="1DFDD36E" w14:textId="7B5F583A" w:rsidR="00F323B6" w:rsidRDefault="00645D6F" w:rsidP="00645D6F">
      <w:pPr>
        <w:pStyle w:val="Figura"/>
      </w:pPr>
      <w:r w:rsidRPr="00645D6F">
        <w:t>Costos ocultos</w:t>
      </w:r>
    </w:p>
    <w:p w14:paraId="457F800C" w14:textId="52F2DCBC" w:rsidR="00F323B6" w:rsidRDefault="00645D6F" w:rsidP="00CB0E5E">
      <w:r>
        <w:rPr>
          <w:noProof/>
        </w:rPr>
        <w:drawing>
          <wp:inline distT="0" distB="0" distL="0" distR="0" wp14:anchorId="38C3FA9A" wp14:editId="2420FC09">
            <wp:extent cx="5381625" cy="4086225"/>
            <wp:effectExtent l="0" t="0" r="9525" b="9525"/>
            <wp:docPr id="6" name="Imagen 6" descr="Imagen que muestra a través de un esquema los costos ocultos, que inician por falta de formación en el personal de informática y que a su vez se deriva en desmotivación, tiempo de captura más largo y errores de captura  y estos a su vez tienen subdivi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magen que muestra a través de un esquema los costos ocultos, que inician por falta de formación en el personal de informática y que a su vez se deriva en desmotivación, tiempo de captura más largo y errores de captura  y estos a su vez tienen subdivisiones."/>
                    <pic:cNvPicPr/>
                  </pic:nvPicPr>
                  <pic:blipFill>
                    <a:blip r:embed="rId16"/>
                    <a:stretch>
                      <a:fillRect/>
                    </a:stretch>
                  </pic:blipFill>
                  <pic:spPr>
                    <a:xfrm>
                      <a:off x="0" y="0"/>
                      <a:ext cx="5381625" cy="4086225"/>
                    </a:xfrm>
                    <a:prstGeom prst="rect">
                      <a:avLst/>
                    </a:prstGeom>
                  </pic:spPr>
                </pic:pic>
              </a:graphicData>
            </a:graphic>
          </wp:inline>
        </w:drawing>
      </w:r>
    </w:p>
    <w:p w14:paraId="4A0AFE93" w14:textId="540B8B36" w:rsidR="00645D6F" w:rsidRPr="004F47DC" w:rsidRDefault="00645D6F" w:rsidP="00CB0E5E">
      <w:pPr>
        <w:rPr>
          <w:sz w:val="24"/>
          <w:szCs w:val="24"/>
        </w:rPr>
      </w:pPr>
      <w:r w:rsidRPr="004F47DC">
        <w:rPr>
          <w:b/>
          <w:bCs/>
          <w:sz w:val="24"/>
          <w:szCs w:val="24"/>
        </w:rPr>
        <w:t>Nota.</w:t>
      </w:r>
      <w:r w:rsidRPr="004F47DC">
        <w:rPr>
          <w:sz w:val="24"/>
          <w:szCs w:val="24"/>
        </w:rPr>
        <w:t xml:space="preserve"> Adaptado de Ejemplo de hilera de disfuncionamientos (2014).</w:t>
      </w:r>
    </w:p>
    <w:p w14:paraId="59E87613" w14:textId="794D0BA2" w:rsidR="00645D6F" w:rsidRDefault="00645D6F" w:rsidP="00CB0E5E">
      <w:r w:rsidRPr="00645D6F">
        <w:t>Para Parra (2014) “Los costos ocultos están presentes en todos los departamentos de la organización, por lo cual, se debe corregir con todos los actores involucrados en los procesos productivos”. También son generados en la duplicidad de funciones, derroche y desperdicio de recursos, error en la identificación y clasificación de la mercancía.</w:t>
      </w:r>
    </w:p>
    <w:p w14:paraId="1BC44CF3" w14:textId="48E4E957" w:rsidR="00645D6F" w:rsidRDefault="00645D6F" w:rsidP="00CB0E5E">
      <w:r w:rsidRPr="00645D6F">
        <w:lastRenderedPageBreak/>
        <w:t xml:space="preserve">En la siguiente gráfica se observa algunos de los aspectos que generan costos ocultos en las organizaciones, se debe realizar un trabajo de investigación para disminuir esos egresos innecesarios, </w:t>
      </w:r>
      <w:r>
        <w:t>revisar</w:t>
      </w:r>
      <w:r w:rsidRPr="00645D6F">
        <w:t xml:space="preserve"> figura 3.</w:t>
      </w:r>
    </w:p>
    <w:p w14:paraId="46EB83FA" w14:textId="3A074CD0" w:rsidR="00F323B6" w:rsidRDefault="00645D6F" w:rsidP="00645D6F">
      <w:pPr>
        <w:pStyle w:val="Figura"/>
      </w:pPr>
      <w:r w:rsidRPr="00645D6F">
        <w:t>Método de costos ocultos</w:t>
      </w:r>
    </w:p>
    <w:p w14:paraId="5EDE0D33" w14:textId="0AB31009" w:rsidR="00F323B6" w:rsidRDefault="009552D8" w:rsidP="004F47DC">
      <w:pPr>
        <w:jc w:val="center"/>
      </w:pPr>
      <w:r>
        <w:rPr>
          <w:noProof/>
        </w:rPr>
        <w:drawing>
          <wp:inline distT="0" distB="0" distL="0" distR="0" wp14:anchorId="73CA16E5" wp14:editId="27DE357F">
            <wp:extent cx="5429250" cy="3171825"/>
            <wp:effectExtent l="0" t="0" r="0" b="9525"/>
            <wp:docPr id="7" name="Imagen 7" descr="Imagen que expone de manera circular el método de los costos ocultos donde inicia con:&#10;Condiciones de costo&#10;Organizaciones de trabajo&#10;Gestión del tiempo&#10;Comunicación - coordinación-concertación.&#10;formación integrada y finaliza con&#10;Implementación estratég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magen que expone de manera circular el método de los costos ocultos donde inicia con:&#10;Condiciones de costo&#10;Organizaciones de trabajo&#10;Gestión del tiempo&#10;Comunicación - coordinación-concertación.&#10;formación integrada y finaliza con&#10;Implementación estratégica."/>
                    <pic:cNvPicPr/>
                  </pic:nvPicPr>
                  <pic:blipFill>
                    <a:blip r:embed="rId17"/>
                    <a:stretch>
                      <a:fillRect/>
                    </a:stretch>
                  </pic:blipFill>
                  <pic:spPr>
                    <a:xfrm>
                      <a:off x="0" y="0"/>
                      <a:ext cx="5429250" cy="3171825"/>
                    </a:xfrm>
                    <a:prstGeom prst="rect">
                      <a:avLst/>
                    </a:prstGeom>
                  </pic:spPr>
                </pic:pic>
              </a:graphicData>
            </a:graphic>
          </wp:inline>
        </w:drawing>
      </w:r>
    </w:p>
    <w:p w14:paraId="127AD149" w14:textId="4B455133" w:rsidR="009552D8" w:rsidRPr="004F47DC" w:rsidRDefault="009552D8" w:rsidP="00CB0E5E">
      <w:pPr>
        <w:rPr>
          <w:sz w:val="24"/>
          <w:szCs w:val="24"/>
        </w:rPr>
      </w:pPr>
      <w:r w:rsidRPr="004F47DC">
        <w:rPr>
          <w:b/>
          <w:bCs/>
          <w:sz w:val="24"/>
          <w:szCs w:val="24"/>
        </w:rPr>
        <w:t>Nota.</w:t>
      </w:r>
      <w:r w:rsidRPr="004F47DC">
        <w:rPr>
          <w:sz w:val="24"/>
          <w:szCs w:val="24"/>
        </w:rPr>
        <w:t xml:space="preserve"> Adaptado de Campos de acción del método de los costos ocultos (2014).</w:t>
      </w:r>
    </w:p>
    <w:p w14:paraId="17AD5C9C" w14:textId="13AE5CB9" w:rsidR="009552D8" w:rsidRDefault="009552D8" w:rsidP="009552D8">
      <w:pPr>
        <w:pStyle w:val="Ttulo2"/>
      </w:pPr>
      <w:bookmarkStart w:id="7" w:name="_Toc146155895"/>
      <w:r w:rsidRPr="009552D8">
        <w:t>Costos de calidad</w:t>
      </w:r>
      <w:bookmarkEnd w:id="7"/>
    </w:p>
    <w:p w14:paraId="2327CF52" w14:textId="5FAB7FE4" w:rsidR="009552D8" w:rsidRDefault="009552D8" w:rsidP="009552D8">
      <w:pPr>
        <w:rPr>
          <w:lang w:val="es-419" w:eastAsia="es-CO"/>
        </w:rPr>
      </w:pPr>
      <w:r w:rsidRPr="009552D8">
        <w:rPr>
          <w:lang w:val="es-419" w:eastAsia="es-CO"/>
        </w:rPr>
        <w:t xml:space="preserve">Son los costos generados por la organización en su proceso de garantizar la calidad de los productos y servicios al cliente, prestado en las mejores condiciones posibles. Según </w:t>
      </w:r>
      <w:proofErr w:type="spellStart"/>
      <w:r w:rsidRPr="009552D8">
        <w:rPr>
          <w:lang w:val="es-419" w:eastAsia="es-CO"/>
        </w:rPr>
        <w:t>Gillezeau</w:t>
      </w:r>
      <w:proofErr w:type="spellEnd"/>
      <w:r w:rsidRPr="009552D8">
        <w:rPr>
          <w:lang w:val="es-419" w:eastAsia="es-CO"/>
        </w:rPr>
        <w:t>, P., y Romero, S. (2004) “</w:t>
      </w:r>
      <w:r w:rsidRPr="0022601D">
        <w:rPr>
          <w:b/>
          <w:bCs/>
          <w:lang w:val="es-419" w:eastAsia="es-CO"/>
        </w:rPr>
        <w:t>La calidad se define como la perfección, la consistencia, eliminación del residuo, agilidad en la entrega, suministro de productos conformes, satisfacer al cliente”</w:t>
      </w:r>
      <w:r w:rsidRPr="009552D8">
        <w:rPr>
          <w:lang w:val="es-419" w:eastAsia="es-CO"/>
        </w:rPr>
        <w:t xml:space="preserve">. La integración de las características anteriores a los procesos logísticos mejora los índices de desempeño no solo en lo </w:t>
      </w:r>
      <w:r w:rsidRPr="009552D8">
        <w:rPr>
          <w:lang w:val="es-419" w:eastAsia="es-CO"/>
        </w:rPr>
        <w:lastRenderedPageBreak/>
        <w:t>operativo, sino que también aumenta los indicadores de eficiencia del departamento financiero.</w:t>
      </w:r>
    </w:p>
    <w:p w14:paraId="515630A8" w14:textId="4E77F15C" w:rsidR="009552D8" w:rsidRPr="009552D8" w:rsidRDefault="009552D8" w:rsidP="009552D8">
      <w:pPr>
        <w:rPr>
          <w:b/>
          <w:bCs/>
          <w:lang w:val="es-419" w:eastAsia="es-CO"/>
        </w:rPr>
      </w:pPr>
      <w:r w:rsidRPr="009552D8">
        <w:rPr>
          <w:b/>
          <w:bCs/>
          <w:lang w:val="es-419" w:eastAsia="es-CO"/>
        </w:rPr>
        <w:t>Los costos pueden clasificarse en dos apartados:</w:t>
      </w:r>
    </w:p>
    <w:p w14:paraId="279CE66C" w14:textId="77777777" w:rsidR="00072843" w:rsidRDefault="009552D8" w:rsidP="003E5791">
      <w:pPr>
        <w:pStyle w:val="Prrafodelista"/>
        <w:numPr>
          <w:ilvl w:val="0"/>
          <w:numId w:val="28"/>
        </w:numPr>
        <w:rPr>
          <w:lang w:val="es-419" w:eastAsia="es-CO"/>
        </w:rPr>
      </w:pPr>
      <w:r w:rsidRPr="00072843">
        <w:rPr>
          <w:b/>
          <w:bCs/>
          <w:lang w:val="es-419" w:eastAsia="es-CO"/>
        </w:rPr>
        <w:t>Costos tangibles</w:t>
      </w:r>
      <w:r w:rsidR="00072843">
        <w:rPr>
          <w:b/>
          <w:bCs/>
          <w:lang w:val="es-419" w:eastAsia="es-CO"/>
        </w:rPr>
        <w:t xml:space="preserve">: </w:t>
      </w:r>
      <w:r w:rsidR="00072843">
        <w:rPr>
          <w:lang w:val="es-419" w:eastAsia="es-CO"/>
        </w:rPr>
        <w:t>s</w:t>
      </w:r>
      <w:r w:rsidRPr="00072843">
        <w:rPr>
          <w:lang w:val="es-419" w:eastAsia="es-CO"/>
        </w:rPr>
        <w:t>on los costos que se calculan de forma directa, objetiva y normalmente están asociados al manejo de dinero en efectivo. Estos costos abarcan la mano de obra o materia prima producida por un error en el proceso productivo.</w:t>
      </w:r>
    </w:p>
    <w:p w14:paraId="151A47F1" w14:textId="266C572D" w:rsidR="009552D8" w:rsidRPr="00072843" w:rsidRDefault="009552D8" w:rsidP="003E5791">
      <w:pPr>
        <w:pStyle w:val="Prrafodelista"/>
        <w:numPr>
          <w:ilvl w:val="0"/>
          <w:numId w:val="28"/>
        </w:numPr>
        <w:rPr>
          <w:lang w:val="es-419" w:eastAsia="es-CO"/>
        </w:rPr>
      </w:pPr>
      <w:r w:rsidRPr="00072843">
        <w:rPr>
          <w:b/>
          <w:bCs/>
          <w:lang w:val="es-419" w:eastAsia="es-CO"/>
        </w:rPr>
        <w:t>Costos intangibles</w:t>
      </w:r>
      <w:r w:rsidR="00072843">
        <w:rPr>
          <w:b/>
          <w:bCs/>
          <w:lang w:val="es-419" w:eastAsia="es-CO"/>
        </w:rPr>
        <w:t>:</w:t>
      </w:r>
      <w:r w:rsidRPr="00072843">
        <w:rPr>
          <w:lang w:val="es-419" w:eastAsia="es-CO"/>
        </w:rPr>
        <w:t xml:space="preserve"> </w:t>
      </w:r>
      <w:r w:rsidR="00072843">
        <w:rPr>
          <w:lang w:val="es-419" w:eastAsia="es-CO"/>
        </w:rPr>
        <w:t>s</w:t>
      </w:r>
      <w:r w:rsidRPr="00072843">
        <w:rPr>
          <w:lang w:val="es-419" w:eastAsia="es-CO"/>
        </w:rPr>
        <w:t xml:space="preserve">on los costos generados por errores en la cadena de valor de la organización, es decir, son los costos producidos por fallas en el proceso productivo, las cuales generan un bien o servicio no conforme con las expectativas del cliente. Estos costos tangibles son calculados con criterios subjetivos (escala </w:t>
      </w:r>
      <w:proofErr w:type="spellStart"/>
      <w:r w:rsidRPr="00072843">
        <w:rPr>
          <w:lang w:val="es-419" w:eastAsia="es-CO"/>
        </w:rPr>
        <w:t>cualificable</w:t>
      </w:r>
      <w:proofErr w:type="spellEnd"/>
      <w:r w:rsidRPr="00072843">
        <w:rPr>
          <w:lang w:val="es-419" w:eastAsia="es-CO"/>
        </w:rPr>
        <w:t>) como la ausencia de motivación en el personal por las continuas quejas de los clientes.</w:t>
      </w:r>
    </w:p>
    <w:p w14:paraId="0B983AD1" w14:textId="6D927B43" w:rsidR="00F323B6" w:rsidRDefault="00E00FC0" w:rsidP="00CB0E5E">
      <w:r w:rsidRPr="00E00FC0">
        <w:t>Los costos de calidad son una herramienta para descubrir oportunidades que conduzcan a procesos de mejora continua. Se deben considerar como una inversión a largo plazo, constante 24/7, para garantizar las condiciones y que el cliente se sienta a gusto con la organización. Esto se logra por medio de programas asumidos por las directivas para lograr mayor competitividad.</w:t>
      </w:r>
    </w:p>
    <w:p w14:paraId="278F997A" w14:textId="17B800A5" w:rsidR="00E00FC0" w:rsidRDefault="00EE293B" w:rsidP="00CB0E5E">
      <w:r w:rsidRPr="00EE293B">
        <w:t xml:space="preserve">En la siguiente figura 4 se </w:t>
      </w:r>
      <w:r>
        <w:t xml:space="preserve">expone </w:t>
      </w:r>
      <w:r w:rsidRPr="00EE293B">
        <w:t xml:space="preserve">cuales conceptos hacen parte de los costos de calidad. </w:t>
      </w:r>
      <w:proofErr w:type="spellStart"/>
      <w:r w:rsidRPr="00EE293B">
        <w:t>Gillezeau</w:t>
      </w:r>
      <w:proofErr w:type="spellEnd"/>
      <w:r w:rsidRPr="00EE293B">
        <w:t>, P., &amp; Romero, S. (2004):</w:t>
      </w:r>
    </w:p>
    <w:p w14:paraId="08FD8566" w14:textId="00F34A2A" w:rsidR="00EE293B" w:rsidRDefault="00EE293B" w:rsidP="00CB0E5E"/>
    <w:p w14:paraId="1070D1E7" w14:textId="77777777" w:rsidR="00EE293B" w:rsidRDefault="00EE293B" w:rsidP="00CB0E5E"/>
    <w:p w14:paraId="3BF8C081" w14:textId="6B96EABB" w:rsidR="00EE293B" w:rsidRDefault="00EE293B" w:rsidP="00EE293B">
      <w:pPr>
        <w:pStyle w:val="Figura"/>
      </w:pPr>
      <w:r w:rsidRPr="00EE293B">
        <w:lastRenderedPageBreak/>
        <w:t>Costos de calidad</w:t>
      </w:r>
    </w:p>
    <w:p w14:paraId="7754373F" w14:textId="6376F2EC" w:rsidR="00F323B6" w:rsidRDefault="00EE293B" w:rsidP="00072843">
      <w:pPr>
        <w:ind w:firstLine="0"/>
        <w:jc w:val="center"/>
      </w:pPr>
      <w:r>
        <w:rPr>
          <w:noProof/>
        </w:rPr>
        <w:drawing>
          <wp:inline distT="0" distB="0" distL="0" distR="0" wp14:anchorId="0F301A1E" wp14:editId="6F046DD8">
            <wp:extent cx="6332220" cy="3170555"/>
            <wp:effectExtent l="0" t="0" r="0" b="0"/>
            <wp:docPr id="8" name="Imagen 8" descr="Imagen que expone la estructura de los costos de calidad que tiene cuatro grandes costos que son:&#10;Costos de prevención.&#10;Costos de evaluación.&#10;Costos de fallas internas&#10;Costos de fallas externas&#10;&#10;todos los características correspond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magen que expone la estructura de los costos de calidad que tiene cuatro grandes costos que son:&#10;Costos de prevención.&#10;Costos de evaluación.&#10;Costos de fallas internas&#10;Costos de fallas externas&#10;&#10;todos los características correspondientes-"/>
                    <pic:cNvPicPr/>
                  </pic:nvPicPr>
                  <pic:blipFill>
                    <a:blip r:embed="rId18"/>
                    <a:stretch>
                      <a:fillRect/>
                    </a:stretch>
                  </pic:blipFill>
                  <pic:spPr>
                    <a:xfrm>
                      <a:off x="0" y="0"/>
                      <a:ext cx="6332220" cy="3170555"/>
                    </a:xfrm>
                    <a:prstGeom prst="rect">
                      <a:avLst/>
                    </a:prstGeom>
                  </pic:spPr>
                </pic:pic>
              </a:graphicData>
            </a:graphic>
          </wp:inline>
        </w:drawing>
      </w:r>
    </w:p>
    <w:p w14:paraId="65522731" w14:textId="3BA7D71A" w:rsidR="00EE293B" w:rsidRPr="00072843" w:rsidRDefault="00EE293B" w:rsidP="00EE293B">
      <w:pPr>
        <w:ind w:firstLine="0"/>
        <w:rPr>
          <w:sz w:val="24"/>
          <w:szCs w:val="24"/>
        </w:rPr>
      </w:pPr>
      <w:r w:rsidRPr="00072843">
        <w:rPr>
          <w:b/>
          <w:bCs/>
          <w:sz w:val="24"/>
          <w:szCs w:val="24"/>
        </w:rPr>
        <w:t>Nota.</w:t>
      </w:r>
      <w:r w:rsidRPr="00072843">
        <w:rPr>
          <w:sz w:val="24"/>
          <w:szCs w:val="24"/>
        </w:rPr>
        <w:t xml:space="preserve"> Adaptado de La estructura de costos de la calidad (2018).</w:t>
      </w:r>
    </w:p>
    <w:p w14:paraId="20C287EF" w14:textId="1B9A5219" w:rsidR="00F323B6" w:rsidRDefault="00EE293B" w:rsidP="00EE293B">
      <w:pPr>
        <w:pStyle w:val="Ttulo2"/>
      </w:pPr>
      <w:bookmarkStart w:id="8" w:name="_Toc146155896"/>
      <w:r w:rsidRPr="00EE293B">
        <w:t>Conceptos básicos de economía</w:t>
      </w:r>
      <w:bookmarkEnd w:id="8"/>
    </w:p>
    <w:p w14:paraId="0A4C4D1F" w14:textId="789FB4D8" w:rsidR="00EE293B" w:rsidRDefault="00EE293B" w:rsidP="00EE293B">
      <w:pPr>
        <w:rPr>
          <w:lang w:val="es-419" w:eastAsia="es-CO"/>
        </w:rPr>
      </w:pPr>
      <w:r w:rsidRPr="00EE293B">
        <w:rPr>
          <w:lang w:val="es-419" w:eastAsia="es-CO"/>
        </w:rPr>
        <w:t>La economía es la encargada del análisis de las diferentes variables y comportamiento de los mercados económicos en el mundo. La economía se describe a dos niveles: macroeconomía y microeconomía, y se encarga de estudiar, clasificar e interpretar los diferentes movimientos, además de los conceptos con respecto al movimiento de productos y servicios que se genera, así como el intercambio por dinero al satisfacer una necesidad especifica.</w:t>
      </w:r>
    </w:p>
    <w:p w14:paraId="21E9B423" w14:textId="1F72D3BE" w:rsidR="00EE293B" w:rsidRDefault="007C1371" w:rsidP="00EE293B">
      <w:pPr>
        <w:rPr>
          <w:lang w:val="es-419" w:eastAsia="es-CO"/>
        </w:rPr>
      </w:pPr>
      <w:r w:rsidRPr="007C1371">
        <w:rPr>
          <w:lang w:val="es-419" w:eastAsia="es-CO"/>
        </w:rPr>
        <w:t xml:space="preserve">     Según Economipedia (2020) “La economía es una ciencia social que estudia la forma de administrar los recursos disponibles para satisfacer las necesidades humanas. Además, también estudia el comportamiento y las acciones de los seres humanos”. </w:t>
      </w:r>
      <w:r w:rsidRPr="007C1371">
        <w:rPr>
          <w:lang w:val="es-419" w:eastAsia="es-CO"/>
        </w:rPr>
        <w:lastRenderedPageBreak/>
        <w:t xml:space="preserve">Estudia la ley de la oferta y la demanda, fija los precios del mercado de oferta y demanda del sector productivo de los países, </w:t>
      </w:r>
      <w:r>
        <w:rPr>
          <w:lang w:val="es-419" w:eastAsia="es-CO"/>
        </w:rPr>
        <w:t>revisar</w:t>
      </w:r>
      <w:r w:rsidRPr="007C1371">
        <w:rPr>
          <w:lang w:val="es-419" w:eastAsia="es-CO"/>
        </w:rPr>
        <w:t xml:space="preserve"> figura 5</w:t>
      </w:r>
      <w:r w:rsidR="00EE293B" w:rsidRPr="00EE293B">
        <w:rPr>
          <w:lang w:val="es-419" w:eastAsia="es-CO"/>
        </w:rPr>
        <w:t>.</w:t>
      </w:r>
    </w:p>
    <w:p w14:paraId="4E6F33AA" w14:textId="03EB0CF1" w:rsidR="00EE293B" w:rsidRPr="00EE293B" w:rsidRDefault="00EE293B" w:rsidP="00EE293B">
      <w:pPr>
        <w:pStyle w:val="Figura"/>
        <w:rPr>
          <w:lang w:val="es-419"/>
        </w:rPr>
      </w:pPr>
      <w:r w:rsidRPr="00EE293B">
        <w:rPr>
          <w:lang w:val="es-419"/>
        </w:rPr>
        <w:t>Colores de la economía</w:t>
      </w:r>
    </w:p>
    <w:p w14:paraId="1FD504EB" w14:textId="0D18FFEB" w:rsidR="00EE293B" w:rsidRDefault="00EE293B" w:rsidP="00EE293B">
      <w:pPr>
        <w:jc w:val="center"/>
      </w:pPr>
      <w:r>
        <w:rPr>
          <w:noProof/>
        </w:rPr>
        <w:drawing>
          <wp:inline distT="0" distB="0" distL="0" distR="0" wp14:anchorId="6D051D2D" wp14:editId="0B7C3215">
            <wp:extent cx="3971925" cy="4048125"/>
            <wp:effectExtent l="0" t="0" r="9525" b="9525"/>
            <wp:docPr id="9" name="Imagen 9" descr="Imagen que muestra los colores de la economía que se explican luego de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magen que muestra los colores de la economía que se explican luego de la imagen."/>
                    <pic:cNvPicPr/>
                  </pic:nvPicPr>
                  <pic:blipFill>
                    <a:blip r:embed="rId19"/>
                    <a:stretch>
                      <a:fillRect/>
                    </a:stretch>
                  </pic:blipFill>
                  <pic:spPr>
                    <a:xfrm>
                      <a:off x="0" y="0"/>
                      <a:ext cx="3971925" cy="4048125"/>
                    </a:xfrm>
                    <a:prstGeom prst="rect">
                      <a:avLst/>
                    </a:prstGeom>
                  </pic:spPr>
                </pic:pic>
              </a:graphicData>
            </a:graphic>
          </wp:inline>
        </w:drawing>
      </w:r>
    </w:p>
    <w:p w14:paraId="131E9711" w14:textId="1CF7E516" w:rsidR="00EE293B" w:rsidRPr="00481E4C" w:rsidRDefault="001817AF" w:rsidP="00481E4C">
      <w:pPr>
        <w:rPr>
          <w:sz w:val="24"/>
          <w:szCs w:val="24"/>
        </w:rPr>
      </w:pPr>
      <w:r w:rsidRPr="00481E4C">
        <w:rPr>
          <w:b/>
          <w:bCs/>
          <w:sz w:val="24"/>
          <w:szCs w:val="24"/>
        </w:rPr>
        <w:t>Nota.</w:t>
      </w:r>
      <w:r w:rsidRPr="00481E4C">
        <w:rPr>
          <w:sz w:val="24"/>
          <w:szCs w:val="24"/>
        </w:rPr>
        <w:t xml:space="preserve"> Adaptado de Los sectores de la economía (2019).</w:t>
      </w:r>
    </w:p>
    <w:p w14:paraId="09C0DCD5" w14:textId="5D68F7C0" w:rsidR="00EE293B" w:rsidRDefault="00EE293B" w:rsidP="00CB0E5E">
      <w:r w:rsidRPr="00EE293B">
        <w:t>La economía es una ciencia social que además de poder ser analizada desde distintos sectores también se puede analizar a través de los colores, tomando en cuenta los elementos comunes de cada sector, para así observar los productos que se obtienen en cada área o actividad realizada.</w:t>
      </w:r>
    </w:p>
    <w:p w14:paraId="1EF55DBD" w14:textId="3EAF2DFE" w:rsidR="00EE293B" w:rsidRDefault="00EE293B" w:rsidP="00CB0E5E">
      <w:r>
        <w:t>Estos colores de la economía son:</w:t>
      </w:r>
    </w:p>
    <w:p w14:paraId="61844E93" w14:textId="6E4DA391" w:rsidR="00EE293B" w:rsidRDefault="001817AF" w:rsidP="003E5791">
      <w:pPr>
        <w:pStyle w:val="Prrafodelista"/>
        <w:numPr>
          <w:ilvl w:val="0"/>
          <w:numId w:val="12"/>
        </w:numPr>
        <w:ind w:left="1418"/>
      </w:pPr>
      <w:r>
        <w:rPr>
          <w:b/>
          <w:bCs/>
        </w:rPr>
        <w:lastRenderedPageBreak/>
        <w:t xml:space="preserve"> </w:t>
      </w:r>
      <w:r w:rsidR="00EE293B" w:rsidRPr="001817AF">
        <w:rPr>
          <w:b/>
          <w:bCs/>
        </w:rPr>
        <w:t>Economía roja:</w:t>
      </w:r>
      <w:r>
        <w:t xml:space="preserve"> h</w:t>
      </w:r>
      <w:r w:rsidRPr="001817AF">
        <w:t>ace referencia al consumismo como el centro del crecimiento econ</w:t>
      </w:r>
      <w:r>
        <w:t>ómico</w:t>
      </w:r>
    </w:p>
    <w:p w14:paraId="2DBB21B1" w14:textId="54349DCA" w:rsidR="00EE293B" w:rsidRDefault="001817AF" w:rsidP="003E5791">
      <w:pPr>
        <w:pStyle w:val="Prrafodelista"/>
        <w:numPr>
          <w:ilvl w:val="0"/>
          <w:numId w:val="12"/>
        </w:numPr>
        <w:ind w:left="1418"/>
      </w:pPr>
      <w:r>
        <w:t xml:space="preserve"> </w:t>
      </w:r>
      <w:r w:rsidR="00EE293B" w:rsidRPr="001817AF">
        <w:rPr>
          <w:b/>
          <w:bCs/>
        </w:rPr>
        <w:t>Economía azul:</w:t>
      </w:r>
      <w:r>
        <w:t xml:space="preserve"> t</w:t>
      </w:r>
      <w:r w:rsidRPr="001817AF">
        <w:t>oma en cuenta el avance tecnológico sin dejar a un lado el cuidado del medio ambiente</w:t>
      </w:r>
    </w:p>
    <w:p w14:paraId="5B277565" w14:textId="48249C56" w:rsidR="00EE293B" w:rsidRDefault="001817AF" w:rsidP="003E5791">
      <w:pPr>
        <w:pStyle w:val="Prrafodelista"/>
        <w:numPr>
          <w:ilvl w:val="0"/>
          <w:numId w:val="12"/>
        </w:numPr>
        <w:ind w:left="1418"/>
      </w:pPr>
      <w:r>
        <w:t xml:space="preserve"> </w:t>
      </w:r>
      <w:r w:rsidR="00EE293B" w:rsidRPr="001817AF">
        <w:rPr>
          <w:b/>
          <w:bCs/>
        </w:rPr>
        <w:t>Economía naranja:</w:t>
      </w:r>
      <w:r>
        <w:t xml:space="preserve"> c</w:t>
      </w:r>
      <w:r w:rsidRPr="001817AF">
        <w:t>onsiste en englobar todos los ingresos de las artes y todos aquellos productos y servicios de la actividad artística y cultural.</w:t>
      </w:r>
    </w:p>
    <w:p w14:paraId="198D1890" w14:textId="657C7188" w:rsidR="00EE293B" w:rsidRDefault="001817AF" w:rsidP="003E5791">
      <w:pPr>
        <w:pStyle w:val="Prrafodelista"/>
        <w:numPr>
          <w:ilvl w:val="0"/>
          <w:numId w:val="12"/>
        </w:numPr>
        <w:ind w:left="1418"/>
      </w:pPr>
      <w:r>
        <w:t xml:space="preserve"> </w:t>
      </w:r>
      <w:r w:rsidR="00EE293B" w:rsidRPr="001817AF">
        <w:rPr>
          <w:b/>
          <w:bCs/>
        </w:rPr>
        <w:t>Economía negra:</w:t>
      </w:r>
      <w:r>
        <w:t xml:space="preserve"> h</w:t>
      </w:r>
      <w:r w:rsidRPr="001817AF">
        <w:t>ace referencia a la economía ilegal, a las actividades que están prohibidas.</w:t>
      </w:r>
    </w:p>
    <w:p w14:paraId="5E8BC1B7" w14:textId="2C07EAEF" w:rsidR="00EE293B" w:rsidRDefault="001817AF" w:rsidP="003E5791">
      <w:pPr>
        <w:pStyle w:val="Prrafodelista"/>
        <w:numPr>
          <w:ilvl w:val="0"/>
          <w:numId w:val="12"/>
        </w:numPr>
        <w:ind w:left="1418"/>
      </w:pPr>
      <w:r>
        <w:t xml:space="preserve"> </w:t>
      </w:r>
      <w:r w:rsidR="00EE293B" w:rsidRPr="001817AF">
        <w:rPr>
          <w:b/>
          <w:bCs/>
        </w:rPr>
        <w:t>Economía gris:</w:t>
      </w:r>
      <w:r>
        <w:t xml:space="preserve"> h</w:t>
      </w:r>
      <w:r w:rsidRPr="001817AF">
        <w:t>ace referencia a todas las actividades que son legales, pero están ocultas ante el Estado para evitar el pago de impuestos</w:t>
      </w:r>
    </w:p>
    <w:p w14:paraId="34CF576D" w14:textId="5490CBFC" w:rsidR="00EE293B" w:rsidRDefault="001817AF" w:rsidP="003E5791">
      <w:pPr>
        <w:pStyle w:val="Prrafodelista"/>
        <w:numPr>
          <w:ilvl w:val="0"/>
          <w:numId w:val="12"/>
        </w:numPr>
        <w:ind w:left="1418"/>
      </w:pPr>
      <w:r>
        <w:t xml:space="preserve"> </w:t>
      </w:r>
      <w:r w:rsidR="00EE293B" w:rsidRPr="001817AF">
        <w:rPr>
          <w:b/>
          <w:bCs/>
        </w:rPr>
        <w:t>Economía amarilla:</w:t>
      </w:r>
      <w:r>
        <w:t xml:space="preserve"> e</w:t>
      </w:r>
      <w:r w:rsidRPr="001817AF">
        <w:t>stá enfocada en los productos de alta tecnología y de la ciencia.</w:t>
      </w:r>
    </w:p>
    <w:p w14:paraId="5A57BE8C" w14:textId="5E95C890" w:rsidR="00EE293B" w:rsidRDefault="001817AF" w:rsidP="003E5791">
      <w:pPr>
        <w:pStyle w:val="Prrafodelista"/>
        <w:numPr>
          <w:ilvl w:val="0"/>
          <w:numId w:val="12"/>
        </w:numPr>
        <w:ind w:left="1418"/>
      </w:pPr>
      <w:r>
        <w:t xml:space="preserve"> </w:t>
      </w:r>
      <w:r w:rsidR="00EE293B" w:rsidRPr="001817AF">
        <w:rPr>
          <w:b/>
          <w:bCs/>
        </w:rPr>
        <w:t>Economía verde:</w:t>
      </w:r>
      <w:r w:rsidR="00EE293B">
        <w:t xml:space="preserve"> </w:t>
      </w:r>
      <w:r>
        <w:t xml:space="preserve"> b</w:t>
      </w:r>
      <w:r w:rsidRPr="001817AF">
        <w:t>usca cuidar el planeta aprovechando al máximo los recursos e infraestructuras que se poseen actualmente.</w:t>
      </w:r>
    </w:p>
    <w:p w14:paraId="726F56E2" w14:textId="2E4C5237" w:rsidR="00F323B6" w:rsidRDefault="001817AF" w:rsidP="00CB0E5E">
      <w:r w:rsidRPr="001817AF">
        <w:t>La economía tiene dos ramas, centradas en el estudio de la economía y sus diferentes variables según Economipedia (2020), r</w:t>
      </w:r>
      <w:r>
        <w:t>evisar</w:t>
      </w:r>
      <w:r w:rsidRPr="001817AF">
        <w:t xml:space="preserve"> figura 6:</w:t>
      </w:r>
    </w:p>
    <w:p w14:paraId="5CE6DF2E" w14:textId="5D849EAF" w:rsidR="001817AF" w:rsidRDefault="001817AF" w:rsidP="003E5791">
      <w:pPr>
        <w:pStyle w:val="Prrafodelista"/>
        <w:numPr>
          <w:ilvl w:val="0"/>
          <w:numId w:val="29"/>
        </w:numPr>
      </w:pPr>
      <w:r w:rsidRPr="00C034EE">
        <w:rPr>
          <w:b/>
          <w:bCs/>
        </w:rPr>
        <w:t>Microeconomía:</w:t>
      </w:r>
      <w:r>
        <w:t xml:space="preserve"> es el estudio orientado a los hábitos económicos de hogares, empresas y personas y la relación con los mercados.</w:t>
      </w:r>
    </w:p>
    <w:p w14:paraId="43C87811" w14:textId="28FB2018" w:rsidR="001817AF" w:rsidRDefault="001817AF" w:rsidP="003E5791">
      <w:pPr>
        <w:pStyle w:val="Prrafodelista"/>
        <w:numPr>
          <w:ilvl w:val="0"/>
          <w:numId w:val="29"/>
        </w:numPr>
      </w:pPr>
      <w:r w:rsidRPr="00C034EE">
        <w:rPr>
          <w:b/>
          <w:bCs/>
        </w:rPr>
        <w:t>Macroeconomía:</w:t>
      </w:r>
      <w:r>
        <w:t xml:space="preserve"> analiza la dinámica mundial de la economía de manera holística, de tal manera explica el desarrollo de los diferentes factores económicos.</w:t>
      </w:r>
    </w:p>
    <w:p w14:paraId="450AF3B0" w14:textId="50337EE7" w:rsidR="001817AF" w:rsidRDefault="001817AF" w:rsidP="001817AF"/>
    <w:p w14:paraId="62984732" w14:textId="77777777" w:rsidR="001817AF" w:rsidRDefault="001817AF" w:rsidP="001817AF"/>
    <w:p w14:paraId="28326DE7" w14:textId="74D84C7C" w:rsidR="001817AF" w:rsidRDefault="001817AF" w:rsidP="001817AF">
      <w:pPr>
        <w:pStyle w:val="Figura"/>
      </w:pPr>
      <w:r w:rsidRPr="001817AF">
        <w:lastRenderedPageBreak/>
        <w:t>Diferencias entre micro y macroeconomía</w:t>
      </w:r>
    </w:p>
    <w:p w14:paraId="23597D34" w14:textId="2BE56557" w:rsidR="001817AF" w:rsidRDefault="001817AF" w:rsidP="00C034EE">
      <w:pPr>
        <w:jc w:val="center"/>
      </w:pPr>
      <w:r>
        <w:rPr>
          <w:noProof/>
        </w:rPr>
        <w:drawing>
          <wp:inline distT="0" distB="0" distL="0" distR="0" wp14:anchorId="503338A1" wp14:editId="0392B127">
            <wp:extent cx="5448300" cy="3619500"/>
            <wp:effectExtent l="0" t="0" r="0" b="0"/>
            <wp:docPr id="10" name="Imagen 10" descr="Imagen que expone las diferencias entre micro y macroeconomía, esto es:&#10;Microeconomía, estudia las decisiones de los hogares las empresas y el estado; la Macroeconomía estudia en cambio las grandes variables económicas que son: los índices de los precios, el desempleo, el crecimiento económico, el equilibrio presupuestario y el equilibrio ex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Imagen que expone las diferencias entre micro y macroeconomía, esto es:&#10;Microeconomía, estudia las decisiones de los hogares las empresas y el estado; la Macroeconomía estudia en cambio las grandes variables económicas que son: los índices de los precios, el desempleo, el crecimiento económico, el equilibrio presupuestario y el equilibrio exterior."/>
                    <pic:cNvPicPr/>
                  </pic:nvPicPr>
                  <pic:blipFill>
                    <a:blip r:embed="rId20"/>
                    <a:stretch>
                      <a:fillRect/>
                    </a:stretch>
                  </pic:blipFill>
                  <pic:spPr>
                    <a:xfrm>
                      <a:off x="0" y="0"/>
                      <a:ext cx="5448300" cy="3619500"/>
                    </a:xfrm>
                    <a:prstGeom prst="rect">
                      <a:avLst/>
                    </a:prstGeom>
                  </pic:spPr>
                </pic:pic>
              </a:graphicData>
            </a:graphic>
          </wp:inline>
        </w:drawing>
      </w:r>
    </w:p>
    <w:p w14:paraId="1A6D8B28" w14:textId="5E39ADEA" w:rsidR="004960D8" w:rsidRPr="00C034EE" w:rsidRDefault="004960D8" w:rsidP="00CB0E5E">
      <w:pPr>
        <w:rPr>
          <w:sz w:val="24"/>
          <w:szCs w:val="24"/>
        </w:rPr>
      </w:pPr>
      <w:r w:rsidRPr="00C034EE">
        <w:rPr>
          <w:b/>
          <w:bCs/>
          <w:sz w:val="24"/>
          <w:szCs w:val="24"/>
        </w:rPr>
        <w:t>Nota.</w:t>
      </w:r>
      <w:r w:rsidRPr="00C034EE">
        <w:rPr>
          <w:sz w:val="24"/>
          <w:szCs w:val="24"/>
        </w:rPr>
        <w:t xml:space="preserve"> Adaptado de Diferencias entre los dos conceptos de macroeconomía y microeconomía (s.f.).</w:t>
      </w:r>
    </w:p>
    <w:p w14:paraId="65D1D00F" w14:textId="77777777" w:rsidR="004960D8" w:rsidRDefault="004960D8" w:rsidP="00CB0E5E"/>
    <w:p w14:paraId="644C59F1" w14:textId="227E848B" w:rsidR="004960D8" w:rsidRDefault="00323A19" w:rsidP="00323A19">
      <w:pPr>
        <w:pStyle w:val="Ttulo1"/>
      </w:pPr>
      <w:bookmarkStart w:id="9" w:name="_Toc146155897"/>
      <w:r w:rsidRPr="007C1371">
        <w:t>Contabilidad de costos y</w:t>
      </w:r>
      <w:r w:rsidRPr="00323A19">
        <w:t xml:space="preserve"> costeo de los procesos logísticos</w:t>
      </w:r>
      <w:bookmarkEnd w:id="9"/>
    </w:p>
    <w:p w14:paraId="6AAF9AEA" w14:textId="581B018C" w:rsidR="007C1371" w:rsidRDefault="007C1371" w:rsidP="007C1371">
      <w:pPr>
        <w:rPr>
          <w:lang w:val="es-419" w:eastAsia="es-CO"/>
        </w:rPr>
      </w:pPr>
      <w:r w:rsidRPr="007C1371">
        <w:rPr>
          <w:lang w:val="es-419" w:eastAsia="es-CO"/>
        </w:rPr>
        <w:t xml:space="preserve">Una de las preocupaciones que hace parte de la agenda todos los días en las altas directivas de una empresa, son los costos, y para este caso particular los costos de los procesos logísticos. Los sistemas de costeo, y de la mano de la contabilidad, </w:t>
      </w:r>
      <w:proofErr w:type="gramStart"/>
      <w:r w:rsidRPr="007C1371">
        <w:rPr>
          <w:lang w:val="es-419" w:eastAsia="es-CO"/>
        </w:rPr>
        <w:t>le</w:t>
      </w:r>
      <w:proofErr w:type="gramEnd"/>
      <w:r w:rsidRPr="007C1371">
        <w:rPr>
          <w:lang w:val="es-419" w:eastAsia="es-CO"/>
        </w:rPr>
        <w:t xml:space="preserve"> permite a las organizaciones una correcta distribución y asignación de costo de acuerdo al centro de costos del producto o servicio, teniendo en cuenta si es costo fijo o variable, directo o indirecto, r</w:t>
      </w:r>
      <w:r>
        <w:rPr>
          <w:lang w:val="es-419" w:eastAsia="es-CO"/>
        </w:rPr>
        <w:t>evisar</w:t>
      </w:r>
      <w:r w:rsidRPr="007C1371">
        <w:rPr>
          <w:lang w:val="es-419" w:eastAsia="es-CO"/>
        </w:rPr>
        <w:t xml:space="preserve"> figura 7.</w:t>
      </w:r>
    </w:p>
    <w:p w14:paraId="1F173A52" w14:textId="60BF9388" w:rsidR="007C1371" w:rsidRDefault="007C1371" w:rsidP="007C1371">
      <w:pPr>
        <w:rPr>
          <w:lang w:val="es-419" w:eastAsia="es-CO"/>
        </w:rPr>
      </w:pPr>
      <w:r>
        <w:rPr>
          <w:lang w:val="es-419" w:eastAsia="es-CO"/>
        </w:rPr>
        <w:lastRenderedPageBreak/>
        <w:t>“</w:t>
      </w:r>
      <w:r w:rsidRPr="007C1371">
        <w:rPr>
          <w:lang w:val="es-419" w:eastAsia="es-CO"/>
        </w:rPr>
        <w:t>La escala en la operación de los sistemas logísticos dentro de la cadena de suministro, depende de las características del cliente, tamaño de la empresa y productos. Los costos son inherentes a las funciones de la organización, se generan por la gestión del flujo de materiales e información. Se denominan costos operativos y abarcan todos los procesos a lo largo de la cadena de abastecimiento</w:t>
      </w:r>
      <w:r>
        <w:rPr>
          <w:lang w:val="es-419" w:eastAsia="es-CO"/>
        </w:rPr>
        <w:t>”</w:t>
      </w:r>
      <w:r w:rsidR="00275F3D">
        <w:rPr>
          <w:lang w:val="es-419" w:eastAsia="es-CO"/>
        </w:rPr>
        <w:t xml:space="preserve"> (</w:t>
      </w:r>
      <w:r>
        <w:rPr>
          <w:lang w:val="es-419" w:eastAsia="es-CO"/>
        </w:rPr>
        <w:t>Castro</w:t>
      </w:r>
      <w:r w:rsidR="00275F3D">
        <w:rPr>
          <w:lang w:val="es-419" w:eastAsia="es-CO"/>
        </w:rPr>
        <w:t xml:space="preserve">, </w:t>
      </w:r>
      <w:r>
        <w:rPr>
          <w:lang w:val="es-419" w:eastAsia="es-CO"/>
        </w:rPr>
        <w:t>2016)</w:t>
      </w:r>
      <w:r w:rsidR="00275F3D">
        <w:rPr>
          <w:lang w:val="es-419" w:eastAsia="es-CO"/>
        </w:rPr>
        <w:t>.</w:t>
      </w:r>
    </w:p>
    <w:p w14:paraId="22E5AE75" w14:textId="3C5F162E" w:rsidR="007C1371" w:rsidRPr="007C1371" w:rsidRDefault="007C1371" w:rsidP="007C1371">
      <w:pPr>
        <w:pStyle w:val="Figura"/>
        <w:rPr>
          <w:lang w:val="es-419"/>
        </w:rPr>
      </w:pPr>
      <w:r w:rsidRPr="007C1371">
        <w:rPr>
          <w:lang w:val="es-419"/>
        </w:rPr>
        <w:t>Taxonomía de las metodologías de costo</w:t>
      </w:r>
    </w:p>
    <w:p w14:paraId="46A2A528" w14:textId="7467574E" w:rsidR="001817AF" w:rsidRDefault="007C1371" w:rsidP="00275F3D">
      <w:pPr>
        <w:ind w:firstLine="0"/>
        <w:jc w:val="center"/>
      </w:pPr>
      <w:r>
        <w:rPr>
          <w:noProof/>
        </w:rPr>
        <w:drawing>
          <wp:inline distT="0" distB="0" distL="0" distR="0" wp14:anchorId="0F3948F7" wp14:editId="09C88DDD">
            <wp:extent cx="6332220" cy="3788410"/>
            <wp:effectExtent l="0" t="0" r="0" b="2540"/>
            <wp:docPr id="12" name="Imagen 12" descr="Imagen que muestra a través de esquema la taxonomía de las metodologías de costos que son:&#10;Costos de prevención y costos de faltas externas donde este último a su vez contiene: Medición del desempeño logístico y Medición del desempeño en la cadena de su ministro, cada unos de estas mediciones cuenta con características a su interi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que muestra a través de esquema la taxonomía de las metodologías de costos que son:&#10;Costos de prevención y costos de faltas externas donde este último a su vez contiene: Medición del desempeño logístico y Medición del desempeño en la cadena de su ministro, cada unos de estas mediciones cuenta con características a su interior. "/>
                    <pic:cNvPicPr/>
                  </pic:nvPicPr>
                  <pic:blipFill>
                    <a:blip r:embed="rId21"/>
                    <a:stretch>
                      <a:fillRect/>
                    </a:stretch>
                  </pic:blipFill>
                  <pic:spPr>
                    <a:xfrm>
                      <a:off x="0" y="0"/>
                      <a:ext cx="6332220" cy="3788410"/>
                    </a:xfrm>
                    <a:prstGeom prst="rect">
                      <a:avLst/>
                    </a:prstGeom>
                  </pic:spPr>
                </pic:pic>
              </a:graphicData>
            </a:graphic>
          </wp:inline>
        </w:drawing>
      </w:r>
    </w:p>
    <w:p w14:paraId="3B8D3609" w14:textId="7AAF13EB" w:rsidR="007C1371" w:rsidRPr="00275F3D" w:rsidRDefault="007C1371" w:rsidP="007C1371">
      <w:pPr>
        <w:ind w:firstLine="0"/>
        <w:rPr>
          <w:sz w:val="24"/>
          <w:szCs w:val="24"/>
        </w:rPr>
      </w:pPr>
      <w:r w:rsidRPr="00275F3D">
        <w:rPr>
          <w:b/>
          <w:bCs/>
          <w:sz w:val="24"/>
          <w:szCs w:val="24"/>
        </w:rPr>
        <w:t>Nota.</w:t>
      </w:r>
      <w:r w:rsidRPr="00275F3D">
        <w:rPr>
          <w:sz w:val="24"/>
          <w:szCs w:val="24"/>
        </w:rPr>
        <w:t xml:space="preserve"> Adaptado de Relación de esta taxonomía con la medición del desempeño en la cadena de Suministro y logística (s.f.).</w:t>
      </w:r>
    </w:p>
    <w:p w14:paraId="602F22B3" w14:textId="727E9637" w:rsidR="001817AF" w:rsidRDefault="007C1371" w:rsidP="00CB0E5E">
      <w:r w:rsidRPr="007C1371">
        <w:t xml:space="preserve">La contabilidad de costos, cumple una función específica de clasificar, acumular y asignar los costos de acuerdo al destino del costo que se generó en la elaboración del producto o servicio, y con esta se realizan los estados financieros internos o </w:t>
      </w:r>
      <w:r w:rsidRPr="007C1371">
        <w:lastRenderedPageBreak/>
        <w:t xml:space="preserve">administrativos y con la información que genera, se usa para la toma de decisiones </w:t>
      </w:r>
      <w:r w:rsidR="00A97421">
        <w:t>internas</w:t>
      </w:r>
      <w:r w:rsidRPr="007C1371">
        <w:t>.</w:t>
      </w:r>
    </w:p>
    <w:p w14:paraId="140C8948" w14:textId="7368C814" w:rsidR="007C1371" w:rsidRDefault="007C1371" w:rsidP="00CB0E5E">
      <w:r w:rsidRPr="007C1371">
        <w:t>Según Colin (2014), “La contabilidad de costos es un sistema de información empleado para predeterminar, registrar, acumular, controlar, analizar, direccionar, interpretar e informar todo lo relacionado con los costos de producción, distribución, venta, administración y financiamiento”.</w:t>
      </w:r>
    </w:p>
    <w:p w14:paraId="15D099AF" w14:textId="32116B5F" w:rsidR="007C1371" w:rsidRDefault="007C1371" w:rsidP="00CB0E5E">
      <w:r w:rsidRPr="007C1371">
        <w:t>La contabilidad de costos o contabilidad analítica es una metodología contable con el objetivo de generar información sobe los costos desarrollados en la producción de mercancías o servicios.</w:t>
      </w:r>
    </w:p>
    <w:p w14:paraId="3D997467" w14:textId="77777777" w:rsidR="007C1371" w:rsidRDefault="007C1371" w:rsidP="003E5791">
      <w:pPr>
        <w:pStyle w:val="Prrafodelista"/>
        <w:numPr>
          <w:ilvl w:val="0"/>
          <w:numId w:val="30"/>
        </w:numPr>
      </w:pPr>
      <w:r>
        <w:t>Conocer el costo real de los productos o servicios.</w:t>
      </w:r>
    </w:p>
    <w:p w14:paraId="1056945A" w14:textId="77777777" w:rsidR="007C1371" w:rsidRDefault="007C1371" w:rsidP="003E5791">
      <w:pPr>
        <w:pStyle w:val="Prrafodelista"/>
        <w:numPr>
          <w:ilvl w:val="0"/>
          <w:numId w:val="30"/>
        </w:numPr>
      </w:pPr>
      <w:r>
        <w:t>Asignar los costos de acuerdo al centro de costos.</w:t>
      </w:r>
    </w:p>
    <w:p w14:paraId="7DCA56A1" w14:textId="7A4BD2C3" w:rsidR="007C1371" w:rsidRDefault="007C1371" w:rsidP="003E5791">
      <w:pPr>
        <w:pStyle w:val="Prrafodelista"/>
        <w:numPr>
          <w:ilvl w:val="0"/>
          <w:numId w:val="30"/>
        </w:numPr>
      </w:pPr>
      <w:r>
        <w:t>Conocer la utilidad real de productos y servicios.</w:t>
      </w:r>
    </w:p>
    <w:p w14:paraId="1E787178" w14:textId="77777777" w:rsidR="007C1371" w:rsidRDefault="007C1371" w:rsidP="003E5791">
      <w:pPr>
        <w:pStyle w:val="Prrafodelista"/>
        <w:numPr>
          <w:ilvl w:val="0"/>
          <w:numId w:val="30"/>
        </w:numPr>
      </w:pPr>
      <w:r>
        <w:t>Control del costo en todos los niveles operativos.</w:t>
      </w:r>
    </w:p>
    <w:p w14:paraId="5CEAA066" w14:textId="77777777" w:rsidR="007C1371" w:rsidRDefault="007C1371" w:rsidP="003E5791">
      <w:pPr>
        <w:pStyle w:val="Prrafodelista"/>
        <w:numPr>
          <w:ilvl w:val="0"/>
          <w:numId w:val="30"/>
        </w:numPr>
      </w:pPr>
      <w:r>
        <w:t>Valor de los inventarios de la empresa.</w:t>
      </w:r>
    </w:p>
    <w:p w14:paraId="49E17448" w14:textId="0AE3A399" w:rsidR="007C1371" w:rsidRDefault="007C1371" w:rsidP="003E5791">
      <w:pPr>
        <w:pStyle w:val="Prrafodelista"/>
        <w:numPr>
          <w:ilvl w:val="0"/>
          <w:numId w:val="30"/>
        </w:numPr>
      </w:pPr>
      <w:r>
        <w:t>Clasificar los costos en directos e indirectos.</w:t>
      </w:r>
    </w:p>
    <w:p w14:paraId="7982AE6C" w14:textId="3871AAA3" w:rsidR="007C1371" w:rsidRDefault="007C1371" w:rsidP="00CB0E5E">
      <w:r w:rsidRPr="007C1371">
        <w:t>El objetivo final es que todos los costos deben ser asignados de acuerdo a la forma de costeo que se utilice según la actividad de la organización; actividad basada en costos (ABC), procesos, productos, proyectos, ordenes de producción, r</w:t>
      </w:r>
      <w:r>
        <w:t>evisar</w:t>
      </w:r>
      <w:r w:rsidRPr="007C1371">
        <w:t xml:space="preserve"> figura 8.</w:t>
      </w:r>
    </w:p>
    <w:p w14:paraId="7BABFDE3" w14:textId="1037E308" w:rsidR="007C1371" w:rsidRDefault="007C1371" w:rsidP="00CB0E5E"/>
    <w:p w14:paraId="4B0D5D3B" w14:textId="5ABE8A88" w:rsidR="007C1371" w:rsidRDefault="007C1371" w:rsidP="00CB0E5E"/>
    <w:p w14:paraId="5AD56509" w14:textId="4791FE1C" w:rsidR="007C1371" w:rsidRDefault="007C1371" w:rsidP="00CB0E5E"/>
    <w:p w14:paraId="5E23B453" w14:textId="45C1DEEE" w:rsidR="007C1371" w:rsidRDefault="00CA55D9" w:rsidP="007C1371">
      <w:pPr>
        <w:pStyle w:val="Figura"/>
      </w:pPr>
      <w:r w:rsidRPr="00CA55D9">
        <w:lastRenderedPageBreak/>
        <w:t>Esquema contabilidad de costos</w:t>
      </w:r>
    </w:p>
    <w:p w14:paraId="4948C92E" w14:textId="01A0FB60" w:rsidR="001817AF" w:rsidRDefault="007C1371" w:rsidP="007C1371">
      <w:pPr>
        <w:ind w:firstLine="0"/>
      </w:pPr>
      <w:r>
        <w:rPr>
          <w:noProof/>
        </w:rPr>
        <w:drawing>
          <wp:inline distT="0" distB="0" distL="0" distR="0" wp14:anchorId="17D83C96" wp14:editId="1771B712">
            <wp:extent cx="6332220" cy="2874010"/>
            <wp:effectExtent l="0" t="0" r="0" b="2540"/>
            <wp:docPr id="13" name="Imagen 13" descr="Imagen que muestra a través de esquema la contabilidad de los costos que tiene en igualdad la clasificación de los costos, la acumulación de costos, control de costos y asignación de costos posteriormente en segundo nivel se encuentra actividades, procesos y productos y finalmente toma de decisiones, planeación y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Imagen que muestra a través de esquema la contabilidad de los costos que tiene en igualdad la clasificación de los costos, la acumulación de costos, control de costos y asignación de costos posteriormente en segundo nivel se encuentra actividades, procesos y productos y finalmente toma de decisiones, planeación y control."/>
                    <pic:cNvPicPr/>
                  </pic:nvPicPr>
                  <pic:blipFill>
                    <a:blip r:embed="rId22"/>
                    <a:stretch>
                      <a:fillRect/>
                    </a:stretch>
                  </pic:blipFill>
                  <pic:spPr>
                    <a:xfrm>
                      <a:off x="0" y="0"/>
                      <a:ext cx="6332220" cy="2874010"/>
                    </a:xfrm>
                    <a:prstGeom prst="rect">
                      <a:avLst/>
                    </a:prstGeom>
                  </pic:spPr>
                </pic:pic>
              </a:graphicData>
            </a:graphic>
          </wp:inline>
        </w:drawing>
      </w:r>
    </w:p>
    <w:p w14:paraId="65F612FC" w14:textId="785A3B2B" w:rsidR="00F323B6" w:rsidRPr="006103EC" w:rsidRDefault="007C1371" w:rsidP="00CB0E5E">
      <w:pPr>
        <w:rPr>
          <w:sz w:val="24"/>
          <w:szCs w:val="24"/>
        </w:rPr>
      </w:pPr>
      <w:r w:rsidRPr="006103EC">
        <w:rPr>
          <w:b/>
          <w:bCs/>
          <w:sz w:val="24"/>
          <w:szCs w:val="24"/>
        </w:rPr>
        <w:t>Nota.</w:t>
      </w:r>
      <w:r w:rsidRPr="006103EC">
        <w:rPr>
          <w:sz w:val="24"/>
          <w:szCs w:val="24"/>
        </w:rPr>
        <w:t xml:space="preserve"> Adaptado de Los Costos (s.f.).</w:t>
      </w:r>
    </w:p>
    <w:p w14:paraId="0C984357" w14:textId="1A34AEEF" w:rsidR="007C1371" w:rsidRDefault="003905D3" w:rsidP="003905D3">
      <w:pPr>
        <w:pStyle w:val="Ttulo2"/>
      </w:pPr>
      <w:bookmarkStart w:id="10" w:name="_Toc146155898"/>
      <w:r w:rsidRPr="003905D3">
        <w:t>Clasificación sistemas de costo</w:t>
      </w:r>
      <w:bookmarkEnd w:id="10"/>
    </w:p>
    <w:p w14:paraId="7227B474" w14:textId="10806195" w:rsidR="003905D3" w:rsidRDefault="003905D3" w:rsidP="003905D3">
      <w:pPr>
        <w:rPr>
          <w:lang w:val="es-419" w:eastAsia="es-CO"/>
        </w:rPr>
      </w:pPr>
      <w:r w:rsidRPr="003905D3">
        <w:rPr>
          <w:lang w:val="es-419" w:eastAsia="es-CO"/>
        </w:rPr>
        <w:t xml:space="preserve">Las clasificaciones de los sistemas de costo son de acuerdo con las actividades relacionadas con la mercancía o servicio ofertado. Se presentan los diferentes tipos de clasificaciones del costo según el manejo que se le quiera dar en el proceso de producción y de asignación del costo. Se puede </w:t>
      </w:r>
      <w:r>
        <w:rPr>
          <w:lang w:val="es-419" w:eastAsia="es-CO"/>
        </w:rPr>
        <w:t>consultar</w:t>
      </w:r>
      <w:r w:rsidRPr="003905D3">
        <w:rPr>
          <w:lang w:val="es-419" w:eastAsia="es-CO"/>
        </w:rPr>
        <w:t xml:space="preserve"> esta clasificación en la siguiente figura 9.</w:t>
      </w:r>
    </w:p>
    <w:p w14:paraId="282C3B9D" w14:textId="43F7CF80" w:rsidR="003905D3" w:rsidRDefault="003905D3" w:rsidP="003905D3">
      <w:pPr>
        <w:rPr>
          <w:lang w:val="es-419" w:eastAsia="es-CO"/>
        </w:rPr>
      </w:pPr>
    </w:p>
    <w:p w14:paraId="14E036B2" w14:textId="789F124B" w:rsidR="003905D3" w:rsidRDefault="003905D3" w:rsidP="003905D3">
      <w:pPr>
        <w:rPr>
          <w:lang w:val="es-419" w:eastAsia="es-CO"/>
        </w:rPr>
      </w:pPr>
    </w:p>
    <w:p w14:paraId="098DB9F7" w14:textId="1D23EFCE" w:rsidR="003905D3" w:rsidRDefault="003905D3" w:rsidP="003905D3">
      <w:pPr>
        <w:rPr>
          <w:lang w:val="es-419" w:eastAsia="es-CO"/>
        </w:rPr>
      </w:pPr>
    </w:p>
    <w:p w14:paraId="06B378B9" w14:textId="77777777" w:rsidR="003905D3" w:rsidRDefault="003905D3" w:rsidP="003905D3">
      <w:pPr>
        <w:rPr>
          <w:lang w:val="es-419" w:eastAsia="es-CO"/>
        </w:rPr>
      </w:pPr>
    </w:p>
    <w:p w14:paraId="31031854" w14:textId="77777777" w:rsidR="00C5708E" w:rsidRDefault="00C5708E" w:rsidP="003905D3">
      <w:pPr>
        <w:rPr>
          <w:lang w:val="es-419" w:eastAsia="es-CO"/>
        </w:rPr>
      </w:pPr>
    </w:p>
    <w:p w14:paraId="2C1ABCA1" w14:textId="1EA80F53" w:rsidR="003905D3" w:rsidRPr="003905D3" w:rsidRDefault="003905D3" w:rsidP="003905D3">
      <w:pPr>
        <w:pStyle w:val="Figura"/>
        <w:rPr>
          <w:lang w:val="es-419"/>
        </w:rPr>
      </w:pPr>
      <w:r w:rsidRPr="003905D3">
        <w:rPr>
          <w:lang w:val="es-419"/>
        </w:rPr>
        <w:lastRenderedPageBreak/>
        <w:t>Clasificaciones de los costos</w:t>
      </w:r>
    </w:p>
    <w:p w14:paraId="0D4D9465" w14:textId="37ABB68F" w:rsidR="007C1371" w:rsidRDefault="003905D3" w:rsidP="00CB0E5E">
      <w:r>
        <w:rPr>
          <w:noProof/>
        </w:rPr>
        <w:drawing>
          <wp:inline distT="0" distB="0" distL="0" distR="0" wp14:anchorId="390282DA" wp14:editId="05D19B85">
            <wp:extent cx="6305550" cy="4352925"/>
            <wp:effectExtent l="0" t="0" r="0" b="9525"/>
            <wp:docPr id="15" name="Imagen 15" descr="Imagen que muestra la clasificación de los sistemas de costo según el manejo que se de en el proceso de producción o en la asignación del co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Imagen que muestra la clasificación de los sistemas de costo según el manejo que se de en el proceso de producción o en la asignación del costo."/>
                    <pic:cNvPicPr/>
                  </pic:nvPicPr>
                  <pic:blipFill>
                    <a:blip r:embed="rId23"/>
                    <a:stretch>
                      <a:fillRect/>
                    </a:stretch>
                  </pic:blipFill>
                  <pic:spPr>
                    <a:xfrm>
                      <a:off x="0" y="0"/>
                      <a:ext cx="6305550" cy="4352925"/>
                    </a:xfrm>
                    <a:prstGeom prst="rect">
                      <a:avLst/>
                    </a:prstGeom>
                  </pic:spPr>
                </pic:pic>
              </a:graphicData>
            </a:graphic>
          </wp:inline>
        </w:drawing>
      </w:r>
    </w:p>
    <w:p w14:paraId="51874B90" w14:textId="3CD5A96F" w:rsidR="003905D3" w:rsidRPr="00C5708E" w:rsidRDefault="003905D3" w:rsidP="00CB0E5E">
      <w:pPr>
        <w:rPr>
          <w:sz w:val="24"/>
          <w:szCs w:val="24"/>
        </w:rPr>
      </w:pPr>
      <w:r w:rsidRPr="00C5708E">
        <w:rPr>
          <w:b/>
          <w:bCs/>
          <w:sz w:val="24"/>
          <w:szCs w:val="24"/>
        </w:rPr>
        <w:t>Nota.</w:t>
      </w:r>
      <w:r w:rsidRPr="00C5708E">
        <w:rPr>
          <w:sz w:val="24"/>
          <w:szCs w:val="24"/>
        </w:rPr>
        <w:t xml:space="preserve"> Adaptado de Cuadro general de los diferentes tipos de clasificaciones del costo (s.f.).</w:t>
      </w:r>
    </w:p>
    <w:p w14:paraId="6EBAD4BE" w14:textId="50701745" w:rsidR="003905D3" w:rsidRDefault="003905D3" w:rsidP="00CB0E5E">
      <w:r w:rsidRPr="003905D3">
        <w:t xml:space="preserve"> </w:t>
      </w:r>
      <w:r>
        <w:t>L</w:t>
      </w:r>
      <w:r w:rsidRPr="003905D3">
        <w:t>os sistemas de costeo más relevante, que se aplica en las organizaciones y que los estudiosos del tema, han denominado Actividad Basada en Costos (ABC), permite a las organizaciones asignar los costos de manera proporcional a su participación en la elaboración de productos y servicios y por su precisión es aconsejable su uso.</w:t>
      </w:r>
    </w:p>
    <w:p w14:paraId="77398D1A" w14:textId="7231AE34" w:rsidR="003905D3" w:rsidRDefault="003905D3" w:rsidP="00CB0E5E">
      <w:r w:rsidRPr="003905D3">
        <w:t xml:space="preserve">Según el portal </w:t>
      </w:r>
      <w:hyperlink r:id="rId24" w:history="1">
        <w:r w:rsidR="00C5708E" w:rsidRPr="00FD257F">
          <w:rPr>
            <w:rStyle w:val="Hipervnculo"/>
          </w:rPr>
          <w:t>www.gerencie.com</w:t>
        </w:r>
      </w:hyperlink>
      <w:r w:rsidR="00C5708E">
        <w:t xml:space="preserve"> </w:t>
      </w:r>
      <w:r w:rsidRPr="003905D3">
        <w:t xml:space="preserve">el </w:t>
      </w:r>
      <w:r>
        <w:t>“</w:t>
      </w:r>
      <w:r w:rsidRPr="002C7535">
        <w:rPr>
          <w:rStyle w:val="Extranjerismo"/>
          <w:lang w:val="es-CO"/>
        </w:rPr>
        <w:t xml:space="preserve">Active </w:t>
      </w:r>
      <w:proofErr w:type="spellStart"/>
      <w:r w:rsidRPr="002C7535">
        <w:rPr>
          <w:rStyle w:val="Extranjerismo"/>
          <w:lang w:val="es-CO"/>
        </w:rPr>
        <w:t>Based</w:t>
      </w:r>
      <w:proofErr w:type="spellEnd"/>
      <w:r w:rsidRPr="002C7535">
        <w:rPr>
          <w:rStyle w:val="Extranjerismo"/>
          <w:lang w:val="es-CO"/>
        </w:rPr>
        <w:t xml:space="preserve"> </w:t>
      </w:r>
      <w:proofErr w:type="spellStart"/>
      <w:r w:rsidRPr="002C7535">
        <w:rPr>
          <w:rStyle w:val="Extranjerismo"/>
          <w:lang w:val="es-CO"/>
        </w:rPr>
        <w:t>Costing</w:t>
      </w:r>
      <w:proofErr w:type="spellEnd"/>
      <w:r>
        <w:t>”</w:t>
      </w:r>
      <w:r w:rsidRPr="003905D3">
        <w:t>, por sus siglas en inglés, es un sistema de costos frecuentemente utilizado por las organizaciones actuales, lo cual remplazó los sistemas obsoletos de administración.</w:t>
      </w:r>
    </w:p>
    <w:p w14:paraId="7213E580" w14:textId="1009637A" w:rsidR="003905D3" w:rsidRDefault="003905D3" w:rsidP="00CB0E5E">
      <w:r w:rsidRPr="003905D3">
        <w:lastRenderedPageBreak/>
        <w:t>La Actividad Basada en Costos (ABC), considerada actualmente el sistema de costeo más moderno del mundo, se puede aplicar de diferente forma:</w:t>
      </w:r>
    </w:p>
    <w:p w14:paraId="5339EC34" w14:textId="7CB968A8" w:rsidR="003905D3" w:rsidRDefault="003905D3" w:rsidP="003E5791">
      <w:pPr>
        <w:pStyle w:val="Prrafodelista"/>
        <w:numPr>
          <w:ilvl w:val="0"/>
          <w:numId w:val="14"/>
        </w:numPr>
      </w:pPr>
      <w:r w:rsidRPr="00494493">
        <w:rPr>
          <w:b/>
          <w:bCs/>
        </w:rPr>
        <w:t>Procesos:</w:t>
      </w:r>
      <w:r>
        <w:t xml:space="preserve"> el sistema de costos por procesos permite asignar y acumular los costos a los productos por proceso logísticos </w:t>
      </w:r>
      <w:r w:rsidR="00EB2809">
        <w:t>(</w:t>
      </w:r>
      <w:r>
        <w:t>Colin</w:t>
      </w:r>
      <w:r w:rsidR="00EB2809">
        <w:t xml:space="preserve">, </w:t>
      </w:r>
      <w:r>
        <w:t>2014)</w:t>
      </w:r>
      <w:r w:rsidR="00EB2809">
        <w:t>.</w:t>
      </w:r>
      <w:r>
        <w:t xml:space="preserve"> En economías a escala la asignación de costos por procesos, los costos se reúnen en un determinado espacio de tiempo por cada departamento, proceso o nodo de costo.</w:t>
      </w:r>
    </w:p>
    <w:p w14:paraId="523654E2" w14:textId="3E1B0230" w:rsidR="003905D3" w:rsidRDefault="003905D3" w:rsidP="003E5791">
      <w:pPr>
        <w:pStyle w:val="Prrafodelista"/>
        <w:numPr>
          <w:ilvl w:val="0"/>
          <w:numId w:val="14"/>
        </w:numPr>
      </w:pPr>
      <w:r w:rsidRPr="00494493">
        <w:rPr>
          <w:b/>
          <w:bCs/>
        </w:rPr>
        <w:t>Proyectos:</w:t>
      </w:r>
      <w:r>
        <w:t xml:space="preserve"> los costos por proyectos o por contratos, los asigna la empresa o cada uno de manera específica y no guarda relación con otros productos o proyectos; por ejemplo, se utilizan las empresas de construcción, de proyectos especiales, obras civiles en general (edificios, oficinas, represas), eventos, entre otros.</w:t>
      </w:r>
    </w:p>
    <w:p w14:paraId="2D2FB91A" w14:textId="2BA2B6C2" w:rsidR="003905D3" w:rsidRDefault="00494493" w:rsidP="003E5791">
      <w:pPr>
        <w:pStyle w:val="Prrafodelista"/>
        <w:numPr>
          <w:ilvl w:val="0"/>
          <w:numId w:val="14"/>
        </w:numPr>
      </w:pPr>
      <w:r w:rsidRPr="00494493">
        <w:rPr>
          <w:b/>
          <w:bCs/>
        </w:rPr>
        <w:t>Órdenes específicas de producción:</w:t>
      </w:r>
      <w:r>
        <w:t xml:space="preserve"> son utilizados en la asignación de costos de producción relacionadas con lotes de un producto específico o cliente determinado. Tiene similitud con los costos por proyectos, la diferencia por órdenes se realiza en una empresa con productos similares.</w:t>
      </w:r>
    </w:p>
    <w:p w14:paraId="1F53DCC8" w14:textId="2DEFAA84" w:rsidR="003905D3" w:rsidRDefault="00494493" w:rsidP="00494493">
      <w:pPr>
        <w:pStyle w:val="Ttulo2"/>
      </w:pPr>
      <w:bookmarkStart w:id="11" w:name="_Toc146155899"/>
      <w:r w:rsidRPr="00494493">
        <w:t>Diferencia entre costo y gastos de los procesos logísticos</w:t>
      </w:r>
      <w:bookmarkEnd w:id="11"/>
    </w:p>
    <w:p w14:paraId="5E6D6451" w14:textId="1A122349" w:rsidR="00494493" w:rsidRDefault="00494493" w:rsidP="00494493">
      <w:pPr>
        <w:rPr>
          <w:lang w:val="es-419" w:eastAsia="es-CO"/>
        </w:rPr>
      </w:pPr>
      <w:r w:rsidRPr="00494493">
        <w:rPr>
          <w:lang w:val="es-419" w:eastAsia="es-CO"/>
        </w:rPr>
        <w:t>Se ha presentado un dilema para los estudiosos de procesos logísticos sobre los costos y gastos a lo largo de los tiempos y la necesidad de hacer claridad entre los costos y gastos, diferencias para ser aplicada especialmente en los procesos operativos logísticos y la definición final de los costos incurridos en la elaboración de un producto y la prestación servicio.</w:t>
      </w:r>
    </w:p>
    <w:p w14:paraId="44E06A81" w14:textId="75842235" w:rsidR="00494493" w:rsidRDefault="00494493" w:rsidP="00494493">
      <w:pPr>
        <w:rPr>
          <w:lang w:val="es-419" w:eastAsia="es-CO"/>
        </w:rPr>
      </w:pPr>
      <w:r w:rsidRPr="00494493">
        <w:rPr>
          <w:lang w:val="es-419" w:eastAsia="es-CO"/>
        </w:rPr>
        <w:t xml:space="preserve">Se le denomina gastos, según Economipedia (2020), al uso de un servicio o bien a cambio de dinero o contraprestación de otro bien o servicio. La diferencia entre costos </w:t>
      </w:r>
      <w:r w:rsidRPr="00494493">
        <w:rPr>
          <w:lang w:val="es-419" w:eastAsia="es-CO"/>
        </w:rPr>
        <w:lastRenderedPageBreak/>
        <w:t>y gastos es importante sobre todo en el momento de la asignación y a qué centro de costo le corresponde y para qué caso particular.</w:t>
      </w:r>
    </w:p>
    <w:p w14:paraId="69214383" w14:textId="5DFC47A3" w:rsidR="00494493" w:rsidRDefault="00494493" w:rsidP="00494493">
      <w:pPr>
        <w:rPr>
          <w:lang w:val="es-419" w:eastAsia="es-CO"/>
        </w:rPr>
      </w:pPr>
      <w:r w:rsidRPr="00494493">
        <w:rPr>
          <w:lang w:val="es-419" w:eastAsia="es-CO"/>
        </w:rPr>
        <w:t>Economipedia (2020) indica que costo y gasto como concepto son análogos a valor y precio, sin embargo, presentan diferencias circunstanciales donde se evidencia la división de conceptos.</w:t>
      </w:r>
    </w:p>
    <w:p w14:paraId="32551042" w14:textId="539C5050" w:rsidR="00494493" w:rsidRDefault="00494493" w:rsidP="00494493">
      <w:pPr>
        <w:rPr>
          <w:lang w:val="es-419" w:eastAsia="es-CO"/>
        </w:rPr>
      </w:pPr>
      <w:r w:rsidRPr="00494493">
        <w:rPr>
          <w:lang w:val="es-419" w:eastAsia="es-CO"/>
        </w:rPr>
        <w:t>Para García (2014), costo y gasto son lo mismo; aunque tienen algunas diferencias específicas:</w:t>
      </w:r>
    </w:p>
    <w:p w14:paraId="2EC1E614" w14:textId="034BD2D1" w:rsidR="00494493" w:rsidRDefault="00494493" w:rsidP="003E5791">
      <w:pPr>
        <w:pStyle w:val="Prrafodelista"/>
        <w:numPr>
          <w:ilvl w:val="0"/>
          <w:numId w:val="15"/>
        </w:numPr>
        <w:rPr>
          <w:lang w:val="es-419" w:eastAsia="es-CO"/>
        </w:rPr>
      </w:pPr>
      <w:r>
        <w:rPr>
          <w:b/>
          <w:bCs/>
          <w:lang w:val="es-419" w:eastAsia="es-CO"/>
        </w:rPr>
        <w:t xml:space="preserve"> </w:t>
      </w:r>
      <w:r w:rsidRPr="00494493">
        <w:rPr>
          <w:b/>
          <w:bCs/>
          <w:lang w:val="es-419" w:eastAsia="es-CO"/>
        </w:rPr>
        <w:t>La función a la que se les asigna</w:t>
      </w:r>
      <w:r w:rsidRPr="00494493">
        <w:rPr>
          <w:lang w:val="es-419" w:eastAsia="es-CO"/>
        </w:rPr>
        <w:t>: los gastos están asociados a la administración, financiamiento y ventas, entretanto los costos se relacionan con la producción.</w:t>
      </w:r>
    </w:p>
    <w:p w14:paraId="1A353420" w14:textId="0EE346B7" w:rsidR="00494493" w:rsidRPr="00494493" w:rsidRDefault="00494493" w:rsidP="003E5791">
      <w:pPr>
        <w:pStyle w:val="Prrafodelista"/>
        <w:numPr>
          <w:ilvl w:val="0"/>
          <w:numId w:val="15"/>
        </w:numPr>
        <w:rPr>
          <w:lang w:val="es-419" w:eastAsia="es-CO"/>
        </w:rPr>
      </w:pPr>
      <w:r>
        <w:rPr>
          <w:lang w:val="es-419" w:eastAsia="es-CO"/>
        </w:rPr>
        <w:t xml:space="preserve"> </w:t>
      </w:r>
      <w:r w:rsidRPr="00494493">
        <w:rPr>
          <w:b/>
          <w:bCs/>
          <w:lang w:val="es-419" w:eastAsia="es-CO"/>
        </w:rPr>
        <w:t>Tratamiento Contable:</w:t>
      </w:r>
      <w:r w:rsidRPr="00494493">
        <w:rPr>
          <w:lang w:val="es-419" w:eastAsia="es-CO"/>
        </w:rPr>
        <w:t xml:space="preserve"> los gastos administrativos, ventas y financieros están fuera del proceso productivo y son cargados al estado de resultados como costos en el período generado y no componen el costo del producto terminado. Mientras que los costos, hacen parte de los inventarios de materias primas, producción en desarrollo y mercancías terminadas, los cuales, se convierten en activos circulantes dentro del balance general.</w:t>
      </w:r>
    </w:p>
    <w:p w14:paraId="392440AD" w14:textId="412FDC12" w:rsidR="007C1371" w:rsidRDefault="00494493" w:rsidP="00CB0E5E">
      <w:r w:rsidRPr="00494493">
        <w:t>Algunos tipos de costos que se dan en las organizaciones son:</w:t>
      </w:r>
    </w:p>
    <w:p w14:paraId="374E988C" w14:textId="2C71D52E" w:rsidR="00494493" w:rsidRPr="008E2D28" w:rsidRDefault="00494493" w:rsidP="003E5791">
      <w:pPr>
        <w:pStyle w:val="Prrafodelista"/>
        <w:numPr>
          <w:ilvl w:val="0"/>
          <w:numId w:val="16"/>
        </w:numPr>
        <w:rPr>
          <w:b/>
          <w:bCs/>
        </w:rPr>
      </w:pPr>
      <w:r w:rsidRPr="00494493">
        <w:rPr>
          <w:b/>
          <w:bCs/>
        </w:rPr>
        <w:t>Costos de aprovisionamiento</w:t>
      </w:r>
      <w:r w:rsidR="008E2D28">
        <w:rPr>
          <w:b/>
          <w:bCs/>
        </w:rPr>
        <w:t xml:space="preserve">: </w:t>
      </w:r>
      <w:r w:rsidR="008E2D28">
        <w:t>e</w:t>
      </w:r>
      <w:r w:rsidRPr="00494493">
        <w:t>s importante hacer claridad que las compras son una parte o componente del proceso de aprovisionamiento. Los costos que se generan son:</w:t>
      </w:r>
    </w:p>
    <w:p w14:paraId="1A4C5848" w14:textId="5B10409E" w:rsidR="00494493" w:rsidRDefault="00494493" w:rsidP="003E5791">
      <w:pPr>
        <w:pStyle w:val="Prrafodelista"/>
        <w:numPr>
          <w:ilvl w:val="0"/>
          <w:numId w:val="17"/>
        </w:numPr>
      </w:pPr>
      <w:r w:rsidRPr="00D15FB4">
        <w:rPr>
          <w:b/>
          <w:bCs/>
        </w:rPr>
        <w:t>Costos de compra:</w:t>
      </w:r>
      <w:r>
        <w:t xml:space="preserve"> compra de materia prima o artículos terminados incluyendo impuestos.</w:t>
      </w:r>
    </w:p>
    <w:p w14:paraId="073B9F29" w14:textId="77777777" w:rsidR="00494493" w:rsidRDefault="00494493" w:rsidP="003E5791">
      <w:pPr>
        <w:pStyle w:val="Prrafodelista"/>
        <w:numPr>
          <w:ilvl w:val="0"/>
          <w:numId w:val="17"/>
        </w:numPr>
      </w:pPr>
      <w:r w:rsidRPr="00D15FB4">
        <w:rPr>
          <w:b/>
          <w:bCs/>
        </w:rPr>
        <w:lastRenderedPageBreak/>
        <w:t>Costo de ordenar:</w:t>
      </w:r>
      <w:r>
        <w:t xml:space="preserve"> son los gastos que se generan al momento de realizar un pedido y son gastos administrativos de gestión de pedidos.</w:t>
      </w:r>
    </w:p>
    <w:p w14:paraId="61A60BC1" w14:textId="77777777" w:rsidR="00494493" w:rsidRDefault="00494493" w:rsidP="003E5791">
      <w:pPr>
        <w:pStyle w:val="Prrafodelista"/>
        <w:numPr>
          <w:ilvl w:val="0"/>
          <w:numId w:val="17"/>
        </w:numPr>
      </w:pPr>
      <w:r w:rsidRPr="00D15FB4">
        <w:rPr>
          <w:b/>
          <w:bCs/>
        </w:rPr>
        <w:t>Costo de escasez:</w:t>
      </w:r>
      <w:r>
        <w:t xml:space="preserve"> se incurren por la falta de materia prima que ocasiona el parar la producción, también son perdidas.</w:t>
      </w:r>
    </w:p>
    <w:p w14:paraId="6B7D4211" w14:textId="778CD82C" w:rsidR="00494493" w:rsidRDefault="00494493" w:rsidP="003E5791">
      <w:pPr>
        <w:pStyle w:val="Prrafodelista"/>
        <w:numPr>
          <w:ilvl w:val="0"/>
          <w:numId w:val="17"/>
        </w:numPr>
      </w:pPr>
      <w:r w:rsidRPr="00D15FB4">
        <w:rPr>
          <w:b/>
          <w:bCs/>
        </w:rPr>
        <w:t>Costo de mantener inventario:</w:t>
      </w:r>
      <w:r>
        <w:t xml:space="preserve"> costo de capital invertido e inmovilizado, almacenamiento, personal, seguros, almacenamiento, transporte interno de materia prima. Este costo se </w:t>
      </w:r>
      <w:proofErr w:type="gramStart"/>
      <w:r>
        <w:t>genera</w:t>
      </w:r>
      <w:proofErr w:type="gramEnd"/>
      <w:r>
        <w:t xml:space="preserve"> además, en varios procesos de la cadena de suministros.</w:t>
      </w:r>
    </w:p>
    <w:p w14:paraId="714E1701" w14:textId="78CD4C56" w:rsidR="00D15FB4" w:rsidRDefault="00D15FB4" w:rsidP="003E5791">
      <w:pPr>
        <w:pStyle w:val="Prrafodelista"/>
        <w:numPr>
          <w:ilvl w:val="0"/>
          <w:numId w:val="17"/>
        </w:numPr>
      </w:pPr>
      <w:r>
        <w:rPr>
          <w:b/>
          <w:bCs/>
        </w:rPr>
        <w:t>Costo de pedido:</w:t>
      </w:r>
      <w:r>
        <w:t xml:space="preserve"> los recursos humanos, técnicos, físicos y financieros que se invierten para realizar los pedidos.</w:t>
      </w:r>
    </w:p>
    <w:p w14:paraId="3B4897A8" w14:textId="728BDEC4" w:rsidR="00494493" w:rsidRDefault="00494493" w:rsidP="00417F00">
      <w:pPr>
        <w:ind w:left="1418" w:hanging="567"/>
      </w:pPr>
      <w:r>
        <w:t xml:space="preserve">        </w:t>
      </w:r>
      <w:r w:rsidR="00417F00">
        <w:t>Los anteriores conceptos de costos están relacionados con gastos de personal, insumos, equipos, infraestructura, servicios públicos y depreciación entre otros.</w:t>
      </w:r>
    </w:p>
    <w:p w14:paraId="3A2CCA77" w14:textId="012096E4" w:rsidR="00417F00" w:rsidRPr="008E2D28" w:rsidRDefault="00417F00" w:rsidP="003E5791">
      <w:pPr>
        <w:pStyle w:val="Prrafodelista"/>
        <w:numPr>
          <w:ilvl w:val="0"/>
          <w:numId w:val="16"/>
        </w:numPr>
        <w:rPr>
          <w:b/>
          <w:bCs/>
        </w:rPr>
      </w:pPr>
      <w:r w:rsidRPr="00417F00">
        <w:rPr>
          <w:b/>
          <w:bCs/>
        </w:rPr>
        <w:t>Costos de inventarios</w:t>
      </w:r>
      <w:r w:rsidR="008E2D28">
        <w:rPr>
          <w:b/>
          <w:bCs/>
        </w:rPr>
        <w:t xml:space="preserve">: </w:t>
      </w:r>
      <w:r w:rsidR="008E2D28">
        <w:t>s</w:t>
      </w:r>
      <w:r w:rsidRPr="00417F00">
        <w:t xml:space="preserve">on generados al momento de mantener el </w:t>
      </w:r>
      <w:r w:rsidR="008E2D28">
        <w:t>“</w:t>
      </w:r>
      <w:r w:rsidRPr="008E2D28">
        <w:rPr>
          <w:rStyle w:val="Extranjerismo"/>
          <w:lang w:val="es-CO"/>
        </w:rPr>
        <w:t>stock</w:t>
      </w:r>
      <w:r w:rsidR="008E2D28" w:rsidRPr="008E2D28">
        <w:rPr>
          <w:rStyle w:val="Extranjerismo"/>
          <w:lang w:val="es-CO"/>
        </w:rPr>
        <w:t>”</w:t>
      </w:r>
      <w:r w:rsidRPr="00417F00">
        <w:t xml:space="preserve"> de inventarios para los procesos administrativos y operativos de la empresa.</w:t>
      </w:r>
    </w:p>
    <w:p w14:paraId="411CCD5F" w14:textId="47CA2D52" w:rsidR="00417F00" w:rsidRDefault="00417F00" w:rsidP="003E5791">
      <w:pPr>
        <w:pStyle w:val="Prrafodelista"/>
        <w:numPr>
          <w:ilvl w:val="0"/>
          <w:numId w:val="31"/>
        </w:numPr>
      </w:pPr>
      <w:r w:rsidRPr="00417F00">
        <w:rPr>
          <w:b/>
          <w:bCs/>
        </w:rPr>
        <w:t>Costo de mantenimiento de inventarios:</w:t>
      </w:r>
      <w:r w:rsidRPr="00417F00">
        <w:t xml:space="preserve"> costo de capital invertido e inmovilizado, almacenamiento, personal, seguros, almacenamiento, transporte interno de materia prima y también ser llaman costos de conservación de los inventarios.</w:t>
      </w:r>
    </w:p>
    <w:p w14:paraId="32398A91" w14:textId="4B4CA87A" w:rsidR="00417F00" w:rsidRDefault="00417F00" w:rsidP="003E5791">
      <w:pPr>
        <w:pStyle w:val="Prrafodelista"/>
        <w:numPr>
          <w:ilvl w:val="0"/>
          <w:numId w:val="31"/>
        </w:numPr>
      </w:pPr>
      <w:r w:rsidRPr="00417F00">
        <w:rPr>
          <w:b/>
          <w:bCs/>
        </w:rPr>
        <w:t>Costo de pedidos:</w:t>
      </w:r>
      <w:r w:rsidRPr="00417F00">
        <w:t xml:space="preserve"> son los que incurren en el momento de realizar el reabastecimiento y recompra de materia prima, insumos, maquinaria entre otros.</w:t>
      </w:r>
    </w:p>
    <w:p w14:paraId="56E83B8B" w14:textId="506E14B0" w:rsidR="00417F00" w:rsidRDefault="00417F00" w:rsidP="003E5791">
      <w:pPr>
        <w:pStyle w:val="Prrafodelista"/>
        <w:numPr>
          <w:ilvl w:val="0"/>
          <w:numId w:val="31"/>
        </w:numPr>
      </w:pPr>
      <w:r w:rsidRPr="00417F00">
        <w:rPr>
          <w:b/>
          <w:bCs/>
        </w:rPr>
        <w:lastRenderedPageBreak/>
        <w:t>Costo de oportunidad:</w:t>
      </w:r>
      <w:r w:rsidRPr="00417F00">
        <w:t xml:space="preserve"> se genera cuando la empresa acude a fuentes de financiación externas por tener un gran capital invertido en inventarios y que solo puede disponer de los mismos para recursos cuando se transforme la materia prima y se oferten como productos.</w:t>
      </w:r>
    </w:p>
    <w:p w14:paraId="2A1C8EB6" w14:textId="250A9FD1" w:rsidR="00417F00" w:rsidRDefault="00417F00" w:rsidP="003E5791">
      <w:pPr>
        <w:pStyle w:val="Prrafodelista"/>
        <w:numPr>
          <w:ilvl w:val="0"/>
          <w:numId w:val="31"/>
        </w:numPr>
      </w:pPr>
      <w:r w:rsidRPr="00417F00">
        <w:rPr>
          <w:b/>
          <w:bCs/>
        </w:rPr>
        <w:t>Costo de agotamiento:</w:t>
      </w:r>
      <w:r w:rsidRPr="00417F00">
        <w:t xml:space="preserve"> se incurren al no poder satisfacer una demanda y pérdida constante de clientes por falta de existencias, en ocasiones el cliente acepta que se le envié el producto tarde o se pierde el cliente y le compra a otra empresa.</w:t>
      </w:r>
    </w:p>
    <w:p w14:paraId="23A1E16E" w14:textId="1C886E94" w:rsidR="00417F00" w:rsidRDefault="00417F00" w:rsidP="003E5791">
      <w:pPr>
        <w:pStyle w:val="Prrafodelista"/>
        <w:numPr>
          <w:ilvl w:val="0"/>
          <w:numId w:val="31"/>
        </w:numPr>
      </w:pPr>
      <w:r w:rsidRPr="00417F00">
        <w:rPr>
          <w:b/>
          <w:bCs/>
        </w:rPr>
        <w:t>Costo manejo y manipulación:</w:t>
      </w:r>
      <w:r w:rsidRPr="00417F00">
        <w:t xml:space="preserve"> se relaciona con el manejo y manipulación constante del inventario y se generan bajas de la mercancía y perdidas por este concepto.</w:t>
      </w:r>
    </w:p>
    <w:p w14:paraId="3906D55E" w14:textId="1192D955" w:rsidR="00417F00" w:rsidRDefault="00417F00" w:rsidP="003E5791">
      <w:pPr>
        <w:pStyle w:val="Prrafodelista"/>
        <w:numPr>
          <w:ilvl w:val="0"/>
          <w:numId w:val="31"/>
        </w:numPr>
      </w:pPr>
      <w:r w:rsidRPr="00417F00">
        <w:rPr>
          <w:b/>
          <w:bCs/>
        </w:rPr>
        <w:t>Costos de obsolescencia:</w:t>
      </w:r>
      <w:r w:rsidRPr="00417F00">
        <w:t xml:space="preserve"> se presenta por insolencia y vencimiento de materias primas.</w:t>
      </w:r>
    </w:p>
    <w:p w14:paraId="49A83F36" w14:textId="79129BA7" w:rsidR="00417F00" w:rsidRDefault="00417F00" w:rsidP="003E5791">
      <w:pPr>
        <w:pStyle w:val="Prrafodelista"/>
        <w:numPr>
          <w:ilvl w:val="0"/>
          <w:numId w:val="31"/>
        </w:numPr>
      </w:pPr>
      <w:r w:rsidRPr="00417F00">
        <w:rPr>
          <w:b/>
          <w:bCs/>
        </w:rPr>
        <w:t>Costos perdidas y faltantes:</w:t>
      </w:r>
      <w:r w:rsidRPr="00417F00">
        <w:t xml:space="preserve"> como su nombre lo indican están asociados a las pérdidas generadas en los inventarios y materias primas por diferentes conceptos.</w:t>
      </w:r>
    </w:p>
    <w:tbl>
      <w:tblPr>
        <w:tblStyle w:val="Tablaconcuadrcula4-nfasis3"/>
        <w:tblW w:w="9067" w:type="dxa"/>
        <w:jc w:val="center"/>
        <w:tblLayout w:type="fixed"/>
        <w:tblLook w:val="0420" w:firstRow="1" w:lastRow="0" w:firstColumn="0" w:lastColumn="0" w:noHBand="0" w:noVBand="1"/>
        <w:tblCaption w:val="Tabla que muestra los costos de inventario."/>
        <w:tblDescription w:val="Estos costos se general al momento de mantener el stock de inventarios para los procesos administrativos y operativos de la empresa."/>
      </w:tblPr>
      <w:tblGrid>
        <w:gridCol w:w="3124"/>
        <w:gridCol w:w="2967"/>
        <w:gridCol w:w="2976"/>
      </w:tblGrid>
      <w:tr w:rsidR="00417F00" w:rsidRPr="0044445E" w14:paraId="03039047" w14:textId="77777777" w:rsidTr="00FA4E2D">
        <w:trPr>
          <w:cnfStyle w:val="100000000000" w:firstRow="1" w:lastRow="0" w:firstColumn="0" w:lastColumn="0" w:oddVBand="0" w:evenVBand="0" w:oddHBand="0" w:evenHBand="0" w:firstRowFirstColumn="0" w:firstRowLastColumn="0" w:lastRowFirstColumn="0" w:lastRowLastColumn="0"/>
          <w:trHeight w:val="453"/>
          <w:tblHeader/>
          <w:jc w:val="center"/>
        </w:trPr>
        <w:tc>
          <w:tcPr>
            <w:tcW w:w="3124" w:type="dxa"/>
          </w:tcPr>
          <w:p w14:paraId="5AB896D3" w14:textId="612E0C6E" w:rsidR="00417F00" w:rsidRPr="000511BD" w:rsidRDefault="00417F00" w:rsidP="00417F00">
            <w:pPr>
              <w:pStyle w:val="Tablas"/>
              <w:spacing w:line="240" w:lineRule="auto"/>
              <w:rPr>
                <w:rFonts w:ascii="Calibri" w:hAnsi="Calibri" w:cs="Calibri"/>
                <w:sz w:val="20"/>
                <w:szCs w:val="20"/>
              </w:rPr>
            </w:pPr>
            <w:r w:rsidRPr="000511BD">
              <w:rPr>
                <w:sz w:val="20"/>
                <w:szCs w:val="20"/>
              </w:rPr>
              <w:t>Costo de Mantenimiento de inventario</w:t>
            </w:r>
          </w:p>
        </w:tc>
        <w:tc>
          <w:tcPr>
            <w:tcW w:w="2967" w:type="dxa"/>
          </w:tcPr>
          <w:p w14:paraId="3F6E868E" w14:textId="77777777" w:rsidR="00417F00" w:rsidRPr="000511BD" w:rsidRDefault="00417F00" w:rsidP="00417F00">
            <w:pPr>
              <w:pStyle w:val="Tablas"/>
              <w:spacing w:line="240" w:lineRule="auto"/>
              <w:rPr>
                <w:b w:val="0"/>
                <w:bCs/>
                <w:sz w:val="20"/>
                <w:szCs w:val="20"/>
              </w:rPr>
            </w:pPr>
            <w:r w:rsidRPr="000511BD">
              <w:rPr>
                <w:sz w:val="20"/>
                <w:szCs w:val="20"/>
              </w:rPr>
              <w:t>Costo de pedido, embarque y recepción de inventario</w:t>
            </w:r>
          </w:p>
          <w:p w14:paraId="767F03FA" w14:textId="5071F91C" w:rsidR="000511BD" w:rsidRPr="000511BD" w:rsidRDefault="000511BD" w:rsidP="00417F00">
            <w:pPr>
              <w:pStyle w:val="Tablas"/>
              <w:spacing w:line="240" w:lineRule="auto"/>
              <w:rPr>
                <w:rFonts w:ascii="Calibri" w:hAnsi="Calibri" w:cs="Calibri"/>
                <w:sz w:val="20"/>
                <w:szCs w:val="20"/>
              </w:rPr>
            </w:pPr>
          </w:p>
        </w:tc>
        <w:tc>
          <w:tcPr>
            <w:tcW w:w="2976" w:type="dxa"/>
          </w:tcPr>
          <w:p w14:paraId="01C87A2C" w14:textId="0F77B705" w:rsidR="00417F00" w:rsidRPr="000511BD" w:rsidRDefault="00417F00" w:rsidP="00417F00">
            <w:pPr>
              <w:pStyle w:val="Tablas"/>
              <w:spacing w:line="240" w:lineRule="auto"/>
              <w:rPr>
                <w:rFonts w:ascii="Calibri" w:hAnsi="Calibri" w:cs="Calibri"/>
                <w:sz w:val="20"/>
                <w:szCs w:val="20"/>
              </w:rPr>
            </w:pPr>
            <w:r w:rsidRPr="000511BD">
              <w:rPr>
                <w:sz w:val="20"/>
                <w:szCs w:val="20"/>
              </w:rPr>
              <w:t>Costo de faltantes de inventario</w:t>
            </w:r>
          </w:p>
        </w:tc>
      </w:tr>
      <w:tr w:rsidR="00417F00" w:rsidRPr="0044445E" w14:paraId="7CDF9918" w14:textId="77777777" w:rsidTr="00417F00">
        <w:trPr>
          <w:cnfStyle w:val="000000100000" w:firstRow="0" w:lastRow="0" w:firstColumn="0" w:lastColumn="0" w:oddVBand="0" w:evenVBand="0" w:oddHBand="1" w:evenHBand="0" w:firstRowFirstColumn="0" w:firstRowLastColumn="0" w:lastRowFirstColumn="0" w:lastRowLastColumn="0"/>
          <w:trHeight w:val="545"/>
          <w:jc w:val="center"/>
        </w:trPr>
        <w:tc>
          <w:tcPr>
            <w:tcW w:w="3124" w:type="dxa"/>
          </w:tcPr>
          <w:p w14:paraId="7E768615" w14:textId="77777777" w:rsidR="000511BD" w:rsidRPr="000511BD" w:rsidRDefault="000511BD" w:rsidP="000511BD">
            <w:pPr>
              <w:pStyle w:val="TextoTablas"/>
              <w:spacing w:before="0" w:after="0"/>
              <w:rPr>
                <w:rFonts w:cs="Calibri"/>
                <w:sz w:val="20"/>
                <w:szCs w:val="20"/>
              </w:rPr>
            </w:pPr>
            <w:r w:rsidRPr="000511BD">
              <w:rPr>
                <w:rFonts w:cs="Calibri"/>
                <w:sz w:val="20"/>
                <w:szCs w:val="20"/>
              </w:rPr>
              <w:t>1. Interés sobre el capital invertido en:</w:t>
            </w:r>
          </w:p>
          <w:p w14:paraId="2402D209" w14:textId="77777777" w:rsidR="000511BD" w:rsidRPr="000511BD" w:rsidRDefault="000511BD" w:rsidP="000511BD">
            <w:pPr>
              <w:pStyle w:val="TextoTablas"/>
              <w:spacing w:before="0" w:after="0"/>
              <w:rPr>
                <w:rFonts w:cs="Calibri"/>
                <w:sz w:val="20"/>
                <w:szCs w:val="20"/>
              </w:rPr>
            </w:pPr>
            <w:r w:rsidRPr="000511BD">
              <w:rPr>
                <w:rFonts w:cs="Calibri"/>
                <w:sz w:val="20"/>
                <w:szCs w:val="20"/>
              </w:rPr>
              <w:t>- Inventario</w:t>
            </w:r>
          </w:p>
          <w:p w14:paraId="1B40673B" w14:textId="77777777" w:rsidR="000511BD" w:rsidRPr="000511BD" w:rsidRDefault="000511BD" w:rsidP="000511BD">
            <w:pPr>
              <w:pStyle w:val="TextoTablas"/>
              <w:spacing w:before="0" w:after="0"/>
              <w:rPr>
                <w:rFonts w:cs="Calibri"/>
                <w:sz w:val="20"/>
                <w:szCs w:val="20"/>
              </w:rPr>
            </w:pPr>
            <w:r w:rsidRPr="000511BD">
              <w:rPr>
                <w:rFonts w:cs="Calibri"/>
                <w:sz w:val="20"/>
                <w:szCs w:val="20"/>
              </w:rPr>
              <w:t>- equipo para almacenamiento</w:t>
            </w:r>
          </w:p>
          <w:p w14:paraId="7367ABC8" w14:textId="77777777" w:rsidR="000511BD" w:rsidRPr="000511BD" w:rsidRDefault="000511BD" w:rsidP="000511BD">
            <w:pPr>
              <w:pStyle w:val="TextoTablas"/>
              <w:spacing w:before="0" w:after="0"/>
              <w:rPr>
                <w:rFonts w:cs="Calibri"/>
                <w:sz w:val="20"/>
                <w:szCs w:val="20"/>
              </w:rPr>
            </w:pPr>
          </w:p>
          <w:p w14:paraId="6B3611F0" w14:textId="05DAB511" w:rsidR="000511BD" w:rsidRPr="000511BD" w:rsidRDefault="000511BD" w:rsidP="000511BD">
            <w:pPr>
              <w:pStyle w:val="TextoTablas"/>
              <w:spacing w:before="0" w:after="0"/>
              <w:rPr>
                <w:rFonts w:cs="Calibri"/>
                <w:sz w:val="20"/>
                <w:szCs w:val="20"/>
              </w:rPr>
            </w:pPr>
            <w:r w:rsidRPr="000511BD">
              <w:rPr>
                <w:rFonts w:cs="Calibri"/>
                <w:sz w:val="20"/>
                <w:szCs w:val="20"/>
              </w:rPr>
              <w:t>2. Espacio de almacenaje: - Mantenimiento, rentas, impuesto predial</w:t>
            </w:r>
          </w:p>
          <w:p w14:paraId="145B0ED0" w14:textId="77777777" w:rsidR="000511BD" w:rsidRPr="000511BD" w:rsidRDefault="000511BD" w:rsidP="000511BD">
            <w:pPr>
              <w:pStyle w:val="TextoTablas"/>
              <w:spacing w:before="0" w:after="0"/>
              <w:rPr>
                <w:rFonts w:cs="Calibri"/>
                <w:sz w:val="20"/>
                <w:szCs w:val="20"/>
              </w:rPr>
            </w:pPr>
            <w:r w:rsidRPr="000511BD">
              <w:rPr>
                <w:rFonts w:cs="Calibri"/>
                <w:sz w:val="20"/>
                <w:szCs w:val="20"/>
              </w:rPr>
              <w:t>- Calefacción, costo de servicio auxiliar</w:t>
            </w:r>
          </w:p>
          <w:p w14:paraId="04540753" w14:textId="77777777" w:rsidR="000511BD" w:rsidRPr="000511BD" w:rsidRDefault="000511BD" w:rsidP="000511BD">
            <w:pPr>
              <w:pStyle w:val="TextoTablas"/>
              <w:spacing w:before="0" w:after="0"/>
              <w:rPr>
                <w:rFonts w:cs="Calibri"/>
                <w:sz w:val="20"/>
                <w:szCs w:val="20"/>
              </w:rPr>
            </w:pPr>
            <w:r w:rsidRPr="000511BD">
              <w:rPr>
                <w:rFonts w:cs="Calibri"/>
                <w:sz w:val="20"/>
                <w:szCs w:val="20"/>
              </w:rPr>
              <w:t>- Limpieza</w:t>
            </w:r>
          </w:p>
          <w:p w14:paraId="26A9B2C0" w14:textId="77777777" w:rsidR="000511BD" w:rsidRPr="000511BD" w:rsidRDefault="000511BD" w:rsidP="000511BD">
            <w:pPr>
              <w:pStyle w:val="TextoTablas"/>
              <w:spacing w:before="0" w:after="0"/>
              <w:rPr>
                <w:rFonts w:cs="Calibri"/>
                <w:sz w:val="20"/>
                <w:szCs w:val="20"/>
              </w:rPr>
            </w:pPr>
            <w:r w:rsidRPr="000511BD">
              <w:rPr>
                <w:rFonts w:cs="Calibri"/>
                <w:sz w:val="20"/>
                <w:szCs w:val="20"/>
              </w:rPr>
              <w:t>- Depreciaciones o amortizaciones</w:t>
            </w:r>
          </w:p>
          <w:p w14:paraId="173B4646" w14:textId="77777777" w:rsidR="000511BD" w:rsidRPr="000511BD" w:rsidRDefault="000511BD" w:rsidP="000511BD">
            <w:pPr>
              <w:pStyle w:val="TextoTablas"/>
              <w:spacing w:before="0" w:after="0"/>
              <w:rPr>
                <w:rFonts w:cs="Calibri"/>
                <w:sz w:val="20"/>
                <w:szCs w:val="20"/>
              </w:rPr>
            </w:pPr>
          </w:p>
          <w:p w14:paraId="5803A7E5" w14:textId="77777777" w:rsidR="000511BD" w:rsidRPr="000511BD" w:rsidRDefault="000511BD" w:rsidP="000511BD">
            <w:pPr>
              <w:pStyle w:val="TextoTablas"/>
              <w:spacing w:before="0" w:after="0"/>
              <w:rPr>
                <w:rFonts w:cs="Calibri"/>
                <w:sz w:val="20"/>
                <w:szCs w:val="20"/>
              </w:rPr>
            </w:pPr>
            <w:r w:rsidRPr="000511BD">
              <w:rPr>
                <w:rFonts w:cs="Calibri"/>
                <w:sz w:val="20"/>
                <w:szCs w:val="20"/>
              </w:rPr>
              <w:t>3. Costo de servicio de inventario:</w:t>
            </w:r>
          </w:p>
          <w:p w14:paraId="1F4CEC70" w14:textId="77777777" w:rsidR="000511BD" w:rsidRPr="000511BD" w:rsidRDefault="000511BD" w:rsidP="000511BD">
            <w:pPr>
              <w:pStyle w:val="TextoTablas"/>
              <w:spacing w:before="0" w:after="0"/>
              <w:rPr>
                <w:rFonts w:cs="Calibri"/>
                <w:sz w:val="20"/>
                <w:szCs w:val="20"/>
              </w:rPr>
            </w:pPr>
            <w:r w:rsidRPr="000511BD">
              <w:rPr>
                <w:rFonts w:cs="Calibri"/>
                <w:sz w:val="20"/>
                <w:szCs w:val="20"/>
              </w:rPr>
              <w:t>- Seguro de instalaciones e inventario</w:t>
            </w:r>
          </w:p>
          <w:p w14:paraId="65173BE8" w14:textId="77777777" w:rsidR="000511BD" w:rsidRPr="000511BD" w:rsidRDefault="000511BD" w:rsidP="000511BD">
            <w:pPr>
              <w:pStyle w:val="TextoTablas"/>
              <w:spacing w:before="0" w:after="0"/>
              <w:rPr>
                <w:rFonts w:cs="Calibri"/>
                <w:sz w:val="20"/>
                <w:szCs w:val="20"/>
              </w:rPr>
            </w:pPr>
            <w:r w:rsidRPr="000511BD">
              <w:rPr>
                <w:rFonts w:cs="Calibri"/>
                <w:sz w:val="20"/>
                <w:szCs w:val="20"/>
              </w:rPr>
              <w:t>- Costo recepción y almacenamiento</w:t>
            </w:r>
          </w:p>
          <w:p w14:paraId="47622E77" w14:textId="77777777" w:rsidR="000511BD" w:rsidRPr="000511BD" w:rsidRDefault="000511BD" w:rsidP="000511BD">
            <w:pPr>
              <w:pStyle w:val="TextoTablas"/>
              <w:spacing w:before="0" w:after="0"/>
              <w:rPr>
                <w:rFonts w:cs="Calibri"/>
                <w:sz w:val="20"/>
                <w:szCs w:val="20"/>
              </w:rPr>
            </w:pPr>
            <w:r w:rsidRPr="000511BD">
              <w:rPr>
                <w:rFonts w:cs="Calibri"/>
                <w:sz w:val="20"/>
                <w:szCs w:val="20"/>
              </w:rPr>
              <w:t>- Robos, deterioro y obsolescencia</w:t>
            </w:r>
          </w:p>
          <w:p w14:paraId="1C9D5663" w14:textId="77777777" w:rsidR="000511BD" w:rsidRPr="000511BD" w:rsidRDefault="000511BD" w:rsidP="000511BD">
            <w:pPr>
              <w:pStyle w:val="TextoTablas"/>
              <w:spacing w:before="0" w:after="0"/>
              <w:rPr>
                <w:rFonts w:cs="Calibri"/>
                <w:sz w:val="20"/>
                <w:szCs w:val="20"/>
              </w:rPr>
            </w:pPr>
            <w:r w:rsidRPr="000511BD">
              <w:rPr>
                <w:rFonts w:cs="Calibri"/>
                <w:sz w:val="20"/>
                <w:szCs w:val="20"/>
              </w:rPr>
              <w:t>- Registro y control del inventario</w:t>
            </w:r>
          </w:p>
          <w:p w14:paraId="558C1F70" w14:textId="77777777" w:rsidR="000511BD" w:rsidRPr="000511BD" w:rsidRDefault="000511BD" w:rsidP="000511BD">
            <w:pPr>
              <w:pStyle w:val="TextoTablas"/>
              <w:spacing w:before="0" w:after="0"/>
              <w:rPr>
                <w:rFonts w:cs="Calibri"/>
                <w:sz w:val="20"/>
                <w:szCs w:val="20"/>
              </w:rPr>
            </w:pPr>
          </w:p>
          <w:p w14:paraId="7B9EDD35" w14:textId="77777777" w:rsidR="000511BD" w:rsidRPr="000511BD" w:rsidRDefault="000511BD" w:rsidP="000511BD">
            <w:pPr>
              <w:pStyle w:val="TextoTablas"/>
              <w:spacing w:before="0" w:after="0"/>
              <w:rPr>
                <w:rFonts w:cs="Calibri"/>
                <w:sz w:val="20"/>
                <w:szCs w:val="20"/>
              </w:rPr>
            </w:pPr>
            <w:r w:rsidRPr="000511BD">
              <w:rPr>
                <w:rFonts w:cs="Calibri"/>
                <w:sz w:val="20"/>
                <w:szCs w:val="20"/>
              </w:rPr>
              <w:t>4. Riesgo del inventario</w:t>
            </w:r>
          </w:p>
          <w:p w14:paraId="18992C13" w14:textId="77777777" w:rsidR="000511BD" w:rsidRPr="000511BD" w:rsidRDefault="000511BD" w:rsidP="000511BD">
            <w:pPr>
              <w:pStyle w:val="TextoTablas"/>
              <w:spacing w:before="0" w:after="0"/>
              <w:rPr>
                <w:rFonts w:cs="Calibri"/>
                <w:sz w:val="20"/>
                <w:szCs w:val="20"/>
              </w:rPr>
            </w:pPr>
            <w:r w:rsidRPr="000511BD">
              <w:rPr>
                <w:rFonts w:cs="Calibri"/>
                <w:sz w:val="20"/>
                <w:szCs w:val="20"/>
              </w:rPr>
              <w:t>- Disminución de precio</w:t>
            </w:r>
          </w:p>
          <w:p w14:paraId="578C96C3" w14:textId="473C8515" w:rsidR="00417F00" w:rsidRPr="000511BD" w:rsidRDefault="000511BD" w:rsidP="000511BD">
            <w:pPr>
              <w:pStyle w:val="TextoTablas"/>
              <w:spacing w:before="0" w:after="0"/>
              <w:rPr>
                <w:rFonts w:cs="Calibri"/>
                <w:sz w:val="20"/>
                <w:szCs w:val="20"/>
              </w:rPr>
            </w:pPr>
            <w:r w:rsidRPr="000511BD">
              <w:rPr>
                <w:rFonts w:cs="Calibri"/>
                <w:sz w:val="20"/>
                <w:szCs w:val="20"/>
              </w:rPr>
              <w:t>- Cambio de estilo, época</w:t>
            </w:r>
          </w:p>
        </w:tc>
        <w:tc>
          <w:tcPr>
            <w:tcW w:w="2967" w:type="dxa"/>
          </w:tcPr>
          <w:p w14:paraId="694AB848" w14:textId="77777777" w:rsidR="000511BD" w:rsidRPr="000511BD" w:rsidRDefault="000511BD" w:rsidP="000511BD">
            <w:pPr>
              <w:pStyle w:val="TextoTablas"/>
              <w:spacing w:before="0" w:after="0"/>
              <w:rPr>
                <w:rFonts w:cs="Calibri"/>
                <w:color w:val="000000"/>
                <w:sz w:val="20"/>
                <w:szCs w:val="20"/>
              </w:rPr>
            </w:pPr>
            <w:r w:rsidRPr="000511BD">
              <w:rPr>
                <w:rFonts w:cs="Calibri"/>
                <w:color w:val="000000"/>
                <w:sz w:val="20"/>
                <w:szCs w:val="20"/>
              </w:rPr>
              <w:lastRenderedPageBreak/>
              <w:t>1. Preparar requisición</w:t>
            </w:r>
          </w:p>
          <w:p w14:paraId="145DC1B7" w14:textId="77777777" w:rsidR="000511BD" w:rsidRPr="000511BD" w:rsidRDefault="000511BD" w:rsidP="000511BD">
            <w:pPr>
              <w:pStyle w:val="TextoTablas"/>
              <w:spacing w:before="0" w:after="0"/>
              <w:rPr>
                <w:rFonts w:cs="Calibri"/>
                <w:color w:val="000000"/>
                <w:sz w:val="20"/>
                <w:szCs w:val="20"/>
              </w:rPr>
            </w:pPr>
            <w:r w:rsidRPr="000511BD">
              <w:rPr>
                <w:rFonts w:cs="Calibri"/>
                <w:color w:val="000000"/>
                <w:sz w:val="20"/>
                <w:szCs w:val="20"/>
              </w:rPr>
              <w:t>2. Proceso de investigación y mercado de colocación</w:t>
            </w:r>
          </w:p>
          <w:p w14:paraId="21C31151" w14:textId="77777777" w:rsidR="000511BD" w:rsidRPr="000511BD" w:rsidRDefault="000511BD" w:rsidP="000511BD">
            <w:pPr>
              <w:pStyle w:val="TextoTablas"/>
              <w:spacing w:before="0" w:after="0"/>
              <w:rPr>
                <w:rFonts w:cs="Calibri"/>
                <w:color w:val="000000"/>
                <w:sz w:val="20"/>
                <w:szCs w:val="20"/>
              </w:rPr>
            </w:pPr>
            <w:r w:rsidRPr="000511BD">
              <w:rPr>
                <w:rFonts w:cs="Calibri"/>
                <w:color w:val="000000"/>
                <w:sz w:val="20"/>
                <w:szCs w:val="20"/>
              </w:rPr>
              <w:t>3. Activación de orden de compra</w:t>
            </w:r>
          </w:p>
          <w:p w14:paraId="58CDF9A8" w14:textId="77777777" w:rsidR="000511BD" w:rsidRPr="000511BD" w:rsidRDefault="000511BD" w:rsidP="000511BD">
            <w:pPr>
              <w:pStyle w:val="TextoTablas"/>
              <w:spacing w:before="0" w:after="0"/>
              <w:rPr>
                <w:rFonts w:cs="Calibri"/>
                <w:color w:val="000000"/>
                <w:sz w:val="20"/>
                <w:szCs w:val="20"/>
              </w:rPr>
            </w:pPr>
            <w:r w:rsidRPr="000511BD">
              <w:rPr>
                <w:rFonts w:cs="Calibri"/>
                <w:color w:val="000000"/>
                <w:sz w:val="20"/>
                <w:szCs w:val="20"/>
              </w:rPr>
              <w:t>4. Análisis e inspección</w:t>
            </w:r>
          </w:p>
          <w:p w14:paraId="2FDA1B64" w14:textId="77777777" w:rsidR="000511BD" w:rsidRPr="000511BD" w:rsidRDefault="000511BD" w:rsidP="000511BD">
            <w:pPr>
              <w:pStyle w:val="TextoTablas"/>
              <w:spacing w:before="0" w:after="0"/>
              <w:rPr>
                <w:rFonts w:cs="Calibri"/>
                <w:color w:val="000000"/>
                <w:sz w:val="20"/>
                <w:szCs w:val="20"/>
              </w:rPr>
            </w:pPr>
            <w:r w:rsidRPr="000511BD">
              <w:rPr>
                <w:rFonts w:cs="Calibri"/>
                <w:color w:val="000000"/>
                <w:sz w:val="20"/>
                <w:szCs w:val="20"/>
              </w:rPr>
              <w:t>5. Muestra control de calidad</w:t>
            </w:r>
          </w:p>
          <w:p w14:paraId="4FFD5881" w14:textId="77777777" w:rsidR="000511BD" w:rsidRPr="000511BD" w:rsidRDefault="000511BD" w:rsidP="000511BD">
            <w:pPr>
              <w:pStyle w:val="TextoTablas"/>
              <w:spacing w:before="0" w:after="0"/>
              <w:rPr>
                <w:rFonts w:cs="Calibri"/>
                <w:color w:val="000000"/>
                <w:sz w:val="20"/>
                <w:szCs w:val="20"/>
              </w:rPr>
            </w:pPr>
            <w:r w:rsidRPr="000511BD">
              <w:rPr>
                <w:rFonts w:cs="Calibri"/>
                <w:color w:val="000000"/>
                <w:sz w:val="20"/>
                <w:szCs w:val="20"/>
              </w:rPr>
              <w:t>6. Costo de la orden</w:t>
            </w:r>
          </w:p>
          <w:p w14:paraId="3CF054AA" w14:textId="77777777" w:rsidR="000511BD" w:rsidRPr="000511BD" w:rsidRDefault="000511BD" w:rsidP="000511BD">
            <w:pPr>
              <w:pStyle w:val="TextoTablas"/>
              <w:spacing w:before="0" w:after="0"/>
              <w:rPr>
                <w:rFonts w:cs="Calibri"/>
                <w:color w:val="000000"/>
                <w:sz w:val="20"/>
                <w:szCs w:val="20"/>
              </w:rPr>
            </w:pPr>
            <w:r w:rsidRPr="000511BD">
              <w:rPr>
                <w:rFonts w:cs="Calibri"/>
                <w:color w:val="000000"/>
                <w:sz w:val="20"/>
                <w:szCs w:val="20"/>
              </w:rPr>
              <w:t>7. Recepción y revisión de cuentas por pagar</w:t>
            </w:r>
          </w:p>
          <w:p w14:paraId="1D064403" w14:textId="77777777" w:rsidR="000511BD" w:rsidRPr="000511BD" w:rsidRDefault="000511BD" w:rsidP="000511BD">
            <w:pPr>
              <w:pStyle w:val="TextoTablas"/>
              <w:spacing w:before="0" w:after="0"/>
              <w:rPr>
                <w:rFonts w:cs="Calibri"/>
                <w:color w:val="000000"/>
                <w:sz w:val="20"/>
                <w:szCs w:val="20"/>
              </w:rPr>
            </w:pPr>
            <w:r w:rsidRPr="000511BD">
              <w:rPr>
                <w:rFonts w:cs="Calibri"/>
                <w:color w:val="000000"/>
                <w:sz w:val="20"/>
                <w:szCs w:val="20"/>
              </w:rPr>
              <w:t>8. Registro y control de compras</w:t>
            </w:r>
          </w:p>
          <w:p w14:paraId="146BEE5A" w14:textId="77777777" w:rsidR="000511BD" w:rsidRPr="000511BD" w:rsidRDefault="000511BD" w:rsidP="000511BD">
            <w:pPr>
              <w:pStyle w:val="TextoTablas"/>
              <w:spacing w:before="0" w:after="0"/>
              <w:rPr>
                <w:rFonts w:cs="Calibri"/>
                <w:color w:val="000000"/>
                <w:sz w:val="20"/>
                <w:szCs w:val="20"/>
              </w:rPr>
            </w:pPr>
          </w:p>
          <w:p w14:paraId="0BA39C36" w14:textId="77777777" w:rsidR="000511BD" w:rsidRPr="000511BD" w:rsidRDefault="000511BD" w:rsidP="000511BD">
            <w:pPr>
              <w:pStyle w:val="TextoTablas"/>
              <w:spacing w:before="0" w:after="0"/>
              <w:rPr>
                <w:rFonts w:cs="Calibri"/>
                <w:color w:val="000000"/>
                <w:sz w:val="20"/>
                <w:szCs w:val="20"/>
              </w:rPr>
            </w:pPr>
            <w:r w:rsidRPr="000511BD">
              <w:rPr>
                <w:rFonts w:cs="Calibri"/>
                <w:color w:val="000000"/>
                <w:sz w:val="20"/>
                <w:szCs w:val="20"/>
              </w:rPr>
              <w:t>9. Fletes, acarreos, maniobras</w:t>
            </w:r>
          </w:p>
          <w:p w14:paraId="573F7DF6" w14:textId="77777777" w:rsidR="000511BD" w:rsidRPr="000511BD" w:rsidRDefault="000511BD" w:rsidP="000511BD">
            <w:pPr>
              <w:pStyle w:val="TextoTablas"/>
              <w:spacing w:before="0" w:after="0"/>
              <w:rPr>
                <w:rFonts w:cs="Calibri"/>
                <w:color w:val="000000"/>
                <w:sz w:val="20"/>
                <w:szCs w:val="20"/>
              </w:rPr>
            </w:pPr>
            <w:r w:rsidRPr="000511BD">
              <w:rPr>
                <w:rFonts w:cs="Calibri"/>
                <w:color w:val="000000"/>
                <w:sz w:val="20"/>
                <w:szCs w:val="20"/>
              </w:rPr>
              <w:lastRenderedPageBreak/>
              <w:t>10. Teléfono, internet, fax.</w:t>
            </w:r>
          </w:p>
          <w:p w14:paraId="02BAC88C" w14:textId="35752235" w:rsidR="000511BD" w:rsidRPr="000511BD" w:rsidRDefault="000511BD" w:rsidP="000511BD">
            <w:pPr>
              <w:pStyle w:val="TextoTablas"/>
              <w:spacing w:before="0" w:after="0"/>
              <w:rPr>
                <w:rFonts w:cs="Calibri"/>
                <w:color w:val="000000"/>
                <w:sz w:val="20"/>
                <w:szCs w:val="20"/>
              </w:rPr>
            </w:pPr>
            <w:r w:rsidRPr="000511BD">
              <w:rPr>
                <w:rFonts w:cs="Calibri"/>
                <w:color w:val="000000"/>
                <w:sz w:val="20"/>
                <w:szCs w:val="20"/>
              </w:rPr>
              <w:t>11. Contabilidad y auditoría de inventario</w:t>
            </w:r>
          </w:p>
          <w:p w14:paraId="4780A582" w14:textId="38E62E01" w:rsidR="00417F00" w:rsidRPr="000511BD" w:rsidRDefault="000511BD" w:rsidP="000511BD">
            <w:pPr>
              <w:pStyle w:val="TextoTablas"/>
              <w:spacing w:before="0" w:after="0"/>
              <w:rPr>
                <w:rFonts w:cs="Calibri"/>
                <w:color w:val="000000"/>
                <w:sz w:val="20"/>
                <w:szCs w:val="20"/>
              </w:rPr>
            </w:pPr>
            <w:r w:rsidRPr="000511BD">
              <w:rPr>
                <w:rFonts w:cs="Calibri"/>
                <w:color w:val="000000"/>
                <w:sz w:val="20"/>
                <w:szCs w:val="20"/>
              </w:rPr>
              <w:t>12. Costo</w:t>
            </w:r>
          </w:p>
        </w:tc>
        <w:tc>
          <w:tcPr>
            <w:tcW w:w="2976" w:type="dxa"/>
          </w:tcPr>
          <w:p w14:paraId="4F3BCA4F" w14:textId="77777777" w:rsidR="000511BD" w:rsidRPr="000511BD" w:rsidRDefault="000511BD" w:rsidP="000511BD">
            <w:pPr>
              <w:pStyle w:val="TextoTablas"/>
              <w:spacing w:before="0" w:after="0"/>
              <w:rPr>
                <w:rFonts w:cs="Calibri"/>
                <w:sz w:val="20"/>
                <w:szCs w:val="20"/>
              </w:rPr>
            </w:pPr>
            <w:r w:rsidRPr="000511BD">
              <w:rPr>
                <w:rFonts w:cs="Calibri"/>
                <w:sz w:val="20"/>
                <w:szCs w:val="20"/>
              </w:rPr>
              <w:lastRenderedPageBreak/>
              <w:t>1. Disminución de utilidades por ventas perdidas</w:t>
            </w:r>
          </w:p>
          <w:p w14:paraId="43CD20A0" w14:textId="77777777" w:rsidR="000511BD" w:rsidRPr="000511BD" w:rsidRDefault="000511BD" w:rsidP="000511BD">
            <w:pPr>
              <w:pStyle w:val="TextoTablas"/>
              <w:spacing w:before="0" w:after="0"/>
              <w:rPr>
                <w:rFonts w:cs="Calibri"/>
                <w:sz w:val="20"/>
                <w:szCs w:val="20"/>
              </w:rPr>
            </w:pPr>
          </w:p>
          <w:p w14:paraId="2F69717E" w14:textId="220B44F9" w:rsidR="000511BD" w:rsidRPr="000511BD" w:rsidRDefault="000511BD" w:rsidP="000511BD">
            <w:pPr>
              <w:pStyle w:val="TextoTablas"/>
              <w:spacing w:before="0" w:after="0"/>
              <w:rPr>
                <w:rFonts w:cs="Calibri"/>
                <w:sz w:val="20"/>
                <w:szCs w:val="20"/>
              </w:rPr>
            </w:pPr>
            <w:r w:rsidRPr="000511BD">
              <w:rPr>
                <w:rFonts w:cs="Calibri"/>
                <w:sz w:val="20"/>
                <w:szCs w:val="20"/>
              </w:rPr>
              <w:t>2. Publicidad o promociones no aprovechadas</w:t>
            </w:r>
          </w:p>
          <w:p w14:paraId="7B33C0AB" w14:textId="77777777" w:rsidR="000511BD" w:rsidRPr="000511BD" w:rsidRDefault="000511BD" w:rsidP="000511BD">
            <w:pPr>
              <w:pStyle w:val="TextoTablas"/>
              <w:spacing w:before="0" w:after="0"/>
              <w:rPr>
                <w:rFonts w:cs="Calibri"/>
                <w:sz w:val="20"/>
                <w:szCs w:val="20"/>
              </w:rPr>
            </w:pPr>
          </w:p>
          <w:p w14:paraId="0B734E6B" w14:textId="77777777" w:rsidR="000511BD" w:rsidRPr="000511BD" w:rsidRDefault="000511BD" w:rsidP="000511BD">
            <w:pPr>
              <w:pStyle w:val="TextoTablas"/>
              <w:spacing w:before="0" w:after="0"/>
              <w:rPr>
                <w:rFonts w:cs="Calibri"/>
                <w:sz w:val="20"/>
                <w:szCs w:val="20"/>
              </w:rPr>
            </w:pPr>
            <w:r w:rsidRPr="000511BD">
              <w:rPr>
                <w:rFonts w:cs="Calibri"/>
                <w:sz w:val="20"/>
                <w:szCs w:val="20"/>
              </w:rPr>
              <w:t>3. Interrupción de los programas de producción</w:t>
            </w:r>
          </w:p>
          <w:p w14:paraId="619420BB" w14:textId="77777777" w:rsidR="000511BD" w:rsidRPr="000511BD" w:rsidRDefault="000511BD" w:rsidP="000511BD">
            <w:pPr>
              <w:pStyle w:val="TextoTablas"/>
              <w:spacing w:before="0" w:after="0"/>
              <w:rPr>
                <w:rFonts w:cs="Calibri"/>
                <w:sz w:val="20"/>
                <w:szCs w:val="20"/>
              </w:rPr>
            </w:pPr>
          </w:p>
          <w:p w14:paraId="0AB8992D" w14:textId="77777777" w:rsidR="000511BD" w:rsidRPr="000511BD" w:rsidRDefault="000511BD" w:rsidP="000511BD">
            <w:pPr>
              <w:pStyle w:val="TextoTablas"/>
              <w:spacing w:before="0" w:after="0"/>
              <w:rPr>
                <w:rFonts w:cs="Calibri"/>
                <w:sz w:val="20"/>
                <w:szCs w:val="20"/>
              </w:rPr>
            </w:pPr>
            <w:r w:rsidRPr="000511BD">
              <w:rPr>
                <w:rFonts w:cs="Calibri"/>
                <w:sz w:val="20"/>
                <w:szCs w:val="20"/>
              </w:rPr>
              <w:t>4. Esfuerzos administrativos especiales</w:t>
            </w:r>
          </w:p>
          <w:p w14:paraId="66D914C2" w14:textId="77777777" w:rsidR="000511BD" w:rsidRPr="000511BD" w:rsidRDefault="000511BD" w:rsidP="000511BD">
            <w:pPr>
              <w:pStyle w:val="TextoTablas"/>
              <w:spacing w:before="0" w:after="0"/>
              <w:rPr>
                <w:rFonts w:cs="Calibri"/>
                <w:sz w:val="20"/>
                <w:szCs w:val="20"/>
              </w:rPr>
            </w:pPr>
          </w:p>
          <w:p w14:paraId="30FE4645" w14:textId="77777777" w:rsidR="000511BD" w:rsidRPr="000511BD" w:rsidRDefault="000511BD" w:rsidP="000511BD">
            <w:pPr>
              <w:pStyle w:val="TextoTablas"/>
              <w:spacing w:before="0" w:after="0"/>
              <w:rPr>
                <w:rFonts w:cs="Calibri"/>
                <w:sz w:val="20"/>
                <w:szCs w:val="20"/>
              </w:rPr>
            </w:pPr>
            <w:r w:rsidRPr="000511BD">
              <w:rPr>
                <w:rFonts w:cs="Calibri"/>
                <w:sz w:val="20"/>
                <w:szCs w:val="20"/>
              </w:rPr>
              <w:lastRenderedPageBreak/>
              <w:t>5. Tiempo ocioso del personal y equipo</w:t>
            </w:r>
          </w:p>
          <w:p w14:paraId="25DA9F35" w14:textId="77777777" w:rsidR="000511BD" w:rsidRPr="000511BD" w:rsidRDefault="000511BD" w:rsidP="000511BD">
            <w:pPr>
              <w:pStyle w:val="TextoTablas"/>
              <w:spacing w:before="0" w:after="0"/>
              <w:rPr>
                <w:rFonts w:cs="Calibri"/>
                <w:sz w:val="20"/>
                <w:szCs w:val="20"/>
              </w:rPr>
            </w:pPr>
          </w:p>
          <w:p w14:paraId="4F1A7B6F" w14:textId="73DD97DB" w:rsidR="000511BD" w:rsidRPr="000511BD" w:rsidRDefault="000511BD" w:rsidP="000511BD">
            <w:pPr>
              <w:pStyle w:val="TextoTablas"/>
              <w:spacing w:before="0" w:after="0"/>
              <w:rPr>
                <w:rFonts w:cs="Calibri"/>
                <w:sz w:val="20"/>
                <w:szCs w:val="20"/>
              </w:rPr>
            </w:pPr>
            <w:r w:rsidRPr="000511BD">
              <w:rPr>
                <w:rFonts w:cs="Calibri"/>
                <w:sz w:val="20"/>
                <w:szCs w:val="20"/>
              </w:rPr>
              <w:t>6. Pérdida de clientes</w:t>
            </w:r>
          </w:p>
          <w:p w14:paraId="45FE4098" w14:textId="77777777" w:rsidR="000511BD" w:rsidRPr="000511BD" w:rsidRDefault="000511BD" w:rsidP="000511BD">
            <w:pPr>
              <w:pStyle w:val="TextoTablas"/>
              <w:spacing w:before="0" w:after="0"/>
              <w:rPr>
                <w:rFonts w:cs="Calibri"/>
                <w:sz w:val="20"/>
                <w:szCs w:val="20"/>
              </w:rPr>
            </w:pPr>
          </w:p>
          <w:p w14:paraId="2D5A50EF" w14:textId="4600D6F1" w:rsidR="00417F00" w:rsidRPr="000511BD" w:rsidRDefault="000511BD" w:rsidP="000511BD">
            <w:pPr>
              <w:pStyle w:val="TextoTablas"/>
              <w:spacing w:before="0" w:after="0"/>
              <w:rPr>
                <w:rFonts w:cs="Calibri"/>
                <w:sz w:val="20"/>
                <w:szCs w:val="20"/>
              </w:rPr>
            </w:pPr>
            <w:r w:rsidRPr="000511BD">
              <w:rPr>
                <w:rFonts w:cs="Calibri"/>
                <w:sz w:val="20"/>
                <w:szCs w:val="20"/>
              </w:rPr>
              <w:t>7. Pérdida de crédito mercantil</w:t>
            </w:r>
          </w:p>
        </w:tc>
      </w:tr>
    </w:tbl>
    <w:p w14:paraId="2CE32C84" w14:textId="222F8392" w:rsidR="007C1371" w:rsidRDefault="007C1371" w:rsidP="00CB0E5E"/>
    <w:p w14:paraId="792BE009" w14:textId="75E188F0" w:rsidR="000511BD" w:rsidRPr="008E2D28" w:rsidRDefault="000511BD" w:rsidP="003E5791">
      <w:pPr>
        <w:pStyle w:val="Prrafodelista"/>
        <w:numPr>
          <w:ilvl w:val="0"/>
          <w:numId w:val="16"/>
        </w:numPr>
        <w:rPr>
          <w:b/>
          <w:bCs/>
        </w:rPr>
      </w:pPr>
      <w:r w:rsidRPr="000511BD">
        <w:rPr>
          <w:b/>
          <w:bCs/>
        </w:rPr>
        <w:t>Costos de almacenamiento</w:t>
      </w:r>
      <w:r w:rsidR="008E2D28">
        <w:rPr>
          <w:b/>
          <w:bCs/>
        </w:rPr>
        <w:t xml:space="preserve">: </w:t>
      </w:r>
      <w:r w:rsidR="008E2D28">
        <w:t>e</w:t>
      </w:r>
      <w:r w:rsidRPr="000511BD">
        <w:t>n el almacenamiento, los costos están asociados al movimiento y mantenimiento del inventario. Según la RAE (2020) “El almacenamiento es el proceso o acción de guardar o archivar algo. Un ejemplo, con distintas acepciones, se produce cuando se almacenan mercancías en un depósito”.</w:t>
      </w:r>
    </w:p>
    <w:p w14:paraId="21BC9320" w14:textId="77777777" w:rsidR="000511BD" w:rsidRPr="000511BD" w:rsidRDefault="000511BD" w:rsidP="000511BD">
      <w:pPr>
        <w:ind w:left="1418" w:firstLine="0"/>
      </w:pPr>
      <w:r w:rsidRPr="000511BD">
        <w:t>Entre estos costos tenemos:</w:t>
      </w:r>
    </w:p>
    <w:p w14:paraId="651E7618" w14:textId="77777777" w:rsidR="000511BD" w:rsidRDefault="000511BD" w:rsidP="003E5791">
      <w:pPr>
        <w:pStyle w:val="Prrafodelista"/>
        <w:numPr>
          <w:ilvl w:val="0"/>
          <w:numId w:val="32"/>
        </w:numPr>
      </w:pPr>
      <w:r>
        <w:t>Arrendamiento y compra de espacios físicos.</w:t>
      </w:r>
    </w:p>
    <w:p w14:paraId="5985809B" w14:textId="0526FCD8" w:rsidR="000511BD" w:rsidRDefault="000511BD" w:rsidP="003E5791">
      <w:pPr>
        <w:pStyle w:val="Prrafodelista"/>
        <w:numPr>
          <w:ilvl w:val="0"/>
          <w:numId w:val="32"/>
        </w:numPr>
      </w:pPr>
      <w:r>
        <w:t xml:space="preserve">Control de </w:t>
      </w:r>
      <w:r w:rsidR="008E2D28">
        <w:t>“</w:t>
      </w:r>
      <w:r w:rsidRPr="008E2D28">
        <w:rPr>
          <w:rStyle w:val="Extranjerismo"/>
        </w:rPr>
        <w:t>stock</w:t>
      </w:r>
      <w:r w:rsidR="008E2D28">
        <w:rPr>
          <w:rStyle w:val="Extranjerismo"/>
        </w:rPr>
        <w:t>”</w:t>
      </w:r>
      <w:r>
        <w:t>.</w:t>
      </w:r>
    </w:p>
    <w:p w14:paraId="32D464BF" w14:textId="14E7448C" w:rsidR="000511BD" w:rsidRDefault="000511BD" w:rsidP="003E5791">
      <w:pPr>
        <w:pStyle w:val="Prrafodelista"/>
        <w:numPr>
          <w:ilvl w:val="0"/>
          <w:numId w:val="32"/>
        </w:numPr>
      </w:pPr>
      <w:r>
        <w:t>Custodia y conservación de los inventarios.</w:t>
      </w:r>
    </w:p>
    <w:p w14:paraId="7910F22B" w14:textId="77777777" w:rsidR="000511BD" w:rsidRDefault="000511BD" w:rsidP="003E5791">
      <w:pPr>
        <w:pStyle w:val="Prrafodelista"/>
        <w:numPr>
          <w:ilvl w:val="0"/>
          <w:numId w:val="32"/>
        </w:numPr>
      </w:pPr>
      <w:r>
        <w:t>Almacenamiento en tránsito.</w:t>
      </w:r>
    </w:p>
    <w:p w14:paraId="409660B3" w14:textId="77777777" w:rsidR="000511BD" w:rsidRDefault="000511BD" w:rsidP="003E5791">
      <w:pPr>
        <w:pStyle w:val="Prrafodelista"/>
        <w:numPr>
          <w:ilvl w:val="0"/>
          <w:numId w:val="32"/>
        </w:numPr>
      </w:pPr>
      <w:r>
        <w:t>Depreciación de equipos.</w:t>
      </w:r>
    </w:p>
    <w:p w14:paraId="073D78F8" w14:textId="678FDA0B" w:rsidR="000511BD" w:rsidRDefault="000511BD" w:rsidP="003E5791">
      <w:pPr>
        <w:pStyle w:val="Prrafodelista"/>
        <w:numPr>
          <w:ilvl w:val="0"/>
          <w:numId w:val="32"/>
        </w:numPr>
      </w:pPr>
      <w:r>
        <w:t>Almacenamiento de equipos.</w:t>
      </w:r>
    </w:p>
    <w:p w14:paraId="445D4199" w14:textId="4F579AB9" w:rsidR="007C1371" w:rsidRDefault="000511BD" w:rsidP="000511BD">
      <w:pPr>
        <w:ind w:left="1560" w:hanging="567"/>
      </w:pPr>
      <w:r>
        <w:t xml:space="preserve">        </w:t>
      </w:r>
      <w:r w:rsidRPr="000511BD">
        <w:t>El proceso logístico en mención, se presenta a lo largo de toda la cadena de suministro y operaciones logísticas.</w:t>
      </w:r>
    </w:p>
    <w:p w14:paraId="6ED77AC7" w14:textId="47A18047" w:rsidR="000511BD" w:rsidRDefault="00C3054A" w:rsidP="008E2D28">
      <w:pPr>
        <w:ind w:firstLine="0"/>
        <w:jc w:val="center"/>
      </w:pPr>
      <w:r>
        <w:rPr>
          <w:noProof/>
        </w:rPr>
        <w:lastRenderedPageBreak/>
        <w:drawing>
          <wp:inline distT="0" distB="0" distL="0" distR="0" wp14:anchorId="19C2EE33" wp14:editId="6B059520">
            <wp:extent cx="6332220" cy="3750945"/>
            <wp:effectExtent l="0" t="0" r="0" b="1905"/>
            <wp:docPr id="1" name="Imagen 1" descr="Imagen del esquema que describe el costo de almacenamiento en que incurre la empresa como es el costo de pedir y ordenar un pedido con sus características y el costo de mantener el inven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del esquema que describe el costo de almacenamiento en que incurre la empresa como es el costo de pedir y ordenar un pedido con sus características y el costo de mantener el inventario."/>
                    <pic:cNvPicPr/>
                  </pic:nvPicPr>
                  <pic:blipFill>
                    <a:blip r:embed="rId25"/>
                    <a:stretch>
                      <a:fillRect/>
                    </a:stretch>
                  </pic:blipFill>
                  <pic:spPr>
                    <a:xfrm>
                      <a:off x="0" y="0"/>
                      <a:ext cx="6332220" cy="3750945"/>
                    </a:xfrm>
                    <a:prstGeom prst="rect">
                      <a:avLst/>
                    </a:prstGeom>
                  </pic:spPr>
                </pic:pic>
              </a:graphicData>
            </a:graphic>
          </wp:inline>
        </w:drawing>
      </w:r>
    </w:p>
    <w:p w14:paraId="10B71AAC" w14:textId="387DAB3C" w:rsidR="00CE1DA8" w:rsidRPr="008E2D28" w:rsidRDefault="00CE1DA8" w:rsidP="003E5791">
      <w:pPr>
        <w:pStyle w:val="Prrafodelista"/>
        <w:numPr>
          <w:ilvl w:val="0"/>
          <w:numId w:val="16"/>
        </w:numPr>
        <w:rPr>
          <w:b/>
          <w:bCs/>
        </w:rPr>
      </w:pPr>
      <w:r w:rsidRPr="00CE1DA8">
        <w:rPr>
          <w:b/>
          <w:bCs/>
        </w:rPr>
        <w:t xml:space="preserve">Costos de </w:t>
      </w:r>
      <w:r w:rsidR="008E2D28">
        <w:rPr>
          <w:b/>
          <w:bCs/>
        </w:rPr>
        <w:t>t</w:t>
      </w:r>
      <w:r w:rsidRPr="00CE1DA8">
        <w:rPr>
          <w:b/>
          <w:bCs/>
        </w:rPr>
        <w:t xml:space="preserve">ransporte y </w:t>
      </w:r>
      <w:r w:rsidR="008E2D28">
        <w:rPr>
          <w:b/>
          <w:bCs/>
        </w:rPr>
        <w:t>p</w:t>
      </w:r>
      <w:r w:rsidRPr="00CE1DA8">
        <w:rPr>
          <w:b/>
          <w:bCs/>
        </w:rPr>
        <w:t>roducción</w:t>
      </w:r>
      <w:r w:rsidR="008E2D28">
        <w:rPr>
          <w:b/>
          <w:bCs/>
        </w:rPr>
        <w:t xml:space="preserve">: </w:t>
      </w:r>
      <w:r w:rsidR="008E2D28">
        <w:t>s</w:t>
      </w:r>
      <w:r w:rsidRPr="00CE1DA8">
        <w:t>e consideran uno de los recursos a destinar más altos de los procesos logísticos, y se debe realizar el estudio de los costos y beneficios, pros y contras de tener flota propia o arrendarla; ya que implican los siguientes costos asociados:</w:t>
      </w:r>
    </w:p>
    <w:p w14:paraId="01C5FDBC" w14:textId="2B26E4BE" w:rsidR="00CE1DA8" w:rsidRDefault="00CE1DA8" w:rsidP="003E5791">
      <w:pPr>
        <w:pStyle w:val="Prrafodelista"/>
        <w:numPr>
          <w:ilvl w:val="0"/>
          <w:numId w:val="33"/>
        </w:numPr>
      </w:pPr>
      <w:r>
        <w:t xml:space="preserve">Compra de la flota de </w:t>
      </w:r>
      <w:r w:rsidR="002E77DC">
        <w:t>t</w:t>
      </w:r>
      <w:r>
        <w:t>ransporte.</w:t>
      </w:r>
    </w:p>
    <w:p w14:paraId="742E2636" w14:textId="77777777" w:rsidR="00CE1DA8" w:rsidRDefault="00CE1DA8" w:rsidP="003E5791">
      <w:pPr>
        <w:pStyle w:val="Prrafodelista"/>
        <w:numPr>
          <w:ilvl w:val="0"/>
          <w:numId w:val="33"/>
        </w:numPr>
      </w:pPr>
      <w:r>
        <w:t>Arrendamiento flota de transporte.</w:t>
      </w:r>
    </w:p>
    <w:p w14:paraId="1157332E" w14:textId="77777777" w:rsidR="00CE1DA8" w:rsidRDefault="00CE1DA8" w:rsidP="003E5791">
      <w:pPr>
        <w:pStyle w:val="Prrafodelista"/>
        <w:numPr>
          <w:ilvl w:val="0"/>
          <w:numId w:val="33"/>
        </w:numPr>
      </w:pPr>
      <w:r>
        <w:t>Mantenimiento flota.</w:t>
      </w:r>
    </w:p>
    <w:p w14:paraId="67286ACC" w14:textId="4CA32BDA" w:rsidR="00CE1DA8" w:rsidRDefault="00CE1DA8" w:rsidP="003E5791">
      <w:pPr>
        <w:pStyle w:val="Prrafodelista"/>
        <w:numPr>
          <w:ilvl w:val="0"/>
          <w:numId w:val="33"/>
        </w:numPr>
      </w:pPr>
      <w:r>
        <w:t>Administración de la flota.</w:t>
      </w:r>
    </w:p>
    <w:p w14:paraId="2C5A2205" w14:textId="77777777" w:rsidR="00CE1DA8" w:rsidRDefault="00CE1DA8" w:rsidP="003E5791">
      <w:pPr>
        <w:pStyle w:val="Prrafodelista"/>
        <w:numPr>
          <w:ilvl w:val="0"/>
          <w:numId w:val="33"/>
        </w:numPr>
      </w:pPr>
      <w:r>
        <w:t>Amortización.</w:t>
      </w:r>
    </w:p>
    <w:p w14:paraId="48CD3939" w14:textId="77777777" w:rsidR="00CE1DA8" w:rsidRDefault="00CE1DA8" w:rsidP="003E5791">
      <w:pPr>
        <w:pStyle w:val="Prrafodelista"/>
        <w:numPr>
          <w:ilvl w:val="0"/>
          <w:numId w:val="33"/>
        </w:numPr>
      </w:pPr>
      <w:r>
        <w:t>Depreciación de la flota.</w:t>
      </w:r>
    </w:p>
    <w:p w14:paraId="2AD62216" w14:textId="4327EC67" w:rsidR="00CE1DA8" w:rsidRDefault="00CE1DA8" w:rsidP="003E5791">
      <w:pPr>
        <w:pStyle w:val="Prrafodelista"/>
        <w:numPr>
          <w:ilvl w:val="0"/>
          <w:numId w:val="33"/>
        </w:numPr>
      </w:pPr>
      <w:r>
        <w:t>Combustible.</w:t>
      </w:r>
    </w:p>
    <w:p w14:paraId="767E642D" w14:textId="77777777" w:rsidR="008E2D28" w:rsidRDefault="008E2D28" w:rsidP="00CE1DA8">
      <w:pPr>
        <w:rPr>
          <w:b/>
          <w:bCs/>
        </w:rPr>
      </w:pPr>
    </w:p>
    <w:p w14:paraId="27FCEAFB" w14:textId="77777777" w:rsidR="008E2D28" w:rsidRDefault="00CE1DA8" w:rsidP="008E2D28">
      <w:pPr>
        <w:ind w:left="1418" w:firstLine="0"/>
        <w:rPr>
          <w:b/>
          <w:bCs/>
        </w:rPr>
      </w:pPr>
      <w:r w:rsidRPr="00CE1DA8">
        <w:rPr>
          <w:b/>
          <w:bCs/>
        </w:rPr>
        <w:lastRenderedPageBreak/>
        <w:t>Estructura de costos de transporte</w:t>
      </w:r>
    </w:p>
    <w:p w14:paraId="6DA5154A" w14:textId="2240B8C4" w:rsidR="00CE1DA8" w:rsidRPr="008E2D28" w:rsidRDefault="00CE1DA8" w:rsidP="008E2D28">
      <w:pPr>
        <w:ind w:left="1418" w:firstLine="0"/>
        <w:rPr>
          <w:b/>
          <w:bCs/>
        </w:rPr>
      </w:pPr>
      <w:r>
        <w:t xml:space="preserve">Ver en material complementario, </w:t>
      </w:r>
      <w:r w:rsidRPr="008E2D28">
        <w:t>el video de Jorge Rosario</w:t>
      </w:r>
      <w:r>
        <w:t xml:space="preserve"> (2020) donde se describen los principales costos que incurre una empresa en el componente del transporte.</w:t>
      </w:r>
    </w:p>
    <w:p w14:paraId="023D1527" w14:textId="78F86C35" w:rsidR="008E2D28" w:rsidRPr="008E2D28" w:rsidRDefault="00FE0D0A" w:rsidP="008E2D28">
      <w:pPr>
        <w:jc w:val="center"/>
        <w:rPr>
          <w:b/>
          <w:bCs/>
        </w:rPr>
      </w:pPr>
      <w:hyperlink r:id="rId26" w:history="1">
        <w:r w:rsidR="008E2D28" w:rsidRPr="008E2D28">
          <w:rPr>
            <w:rStyle w:val="Hipervnculo"/>
            <w:b/>
            <w:bCs/>
          </w:rPr>
          <w:t>Enlace del video</w:t>
        </w:r>
      </w:hyperlink>
    </w:p>
    <w:p w14:paraId="115D34F6" w14:textId="2AE9354C" w:rsidR="00CE1DA8" w:rsidRPr="008E2D28" w:rsidRDefault="00CE1DA8" w:rsidP="003E5791">
      <w:pPr>
        <w:pStyle w:val="Prrafodelista"/>
        <w:numPr>
          <w:ilvl w:val="0"/>
          <w:numId w:val="16"/>
        </w:numPr>
        <w:rPr>
          <w:b/>
          <w:bCs/>
        </w:rPr>
      </w:pPr>
      <w:r w:rsidRPr="00CE1DA8">
        <w:rPr>
          <w:b/>
          <w:bCs/>
        </w:rPr>
        <w:t>Costos logística inversa o reversa</w:t>
      </w:r>
      <w:r w:rsidR="008E2D28">
        <w:rPr>
          <w:b/>
          <w:bCs/>
        </w:rPr>
        <w:t xml:space="preserve">: </w:t>
      </w:r>
      <w:r w:rsidR="008E2D28">
        <w:t>l</w:t>
      </w:r>
      <w:r w:rsidRPr="00CE1DA8">
        <w:t>os costos asociados de logística inversa están representados principalmente en lo que representa la devolución de un producto vendido (cliente) a la empresa nuevamente.</w:t>
      </w:r>
    </w:p>
    <w:p w14:paraId="09E222F4" w14:textId="77777777" w:rsidR="00CE1DA8" w:rsidRDefault="00CE1DA8" w:rsidP="003E5791">
      <w:pPr>
        <w:pStyle w:val="Prrafodelista"/>
        <w:numPr>
          <w:ilvl w:val="0"/>
          <w:numId w:val="34"/>
        </w:numPr>
      </w:pPr>
      <w:r>
        <w:t>Obsolescencia de productos.</w:t>
      </w:r>
    </w:p>
    <w:p w14:paraId="58CC811B" w14:textId="77777777" w:rsidR="00CE1DA8" w:rsidRDefault="00CE1DA8" w:rsidP="003E5791">
      <w:pPr>
        <w:pStyle w:val="Prrafodelista"/>
        <w:numPr>
          <w:ilvl w:val="0"/>
          <w:numId w:val="34"/>
        </w:numPr>
      </w:pPr>
      <w:r>
        <w:t>Deterioro y daños.</w:t>
      </w:r>
    </w:p>
    <w:p w14:paraId="5CEAFAE1" w14:textId="7F6A374A" w:rsidR="00CE1DA8" w:rsidRDefault="00CE1DA8" w:rsidP="003E5791">
      <w:pPr>
        <w:pStyle w:val="Prrafodelista"/>
        <w:numPr>
          <w:ilvl w:val="0"/>
          <w:numId w:val="34"/>
        </w:numPr>
      </w:pPr>
      <w:r>
        <w:t>Devoluciones.</w:t>
      </w:r>
    </w:p>
    <w:p w14:paraId="0900405A" w14:textId="77777777" w:rsidR="00CE1DA8" w:rsidRDefault="00CE1DA8" w:rsidP="003E5791">
      <w:pPr>
        <w:pStyle w:val="Prrafodelista"/>
        <w:numPr>
          <w:ilvl w:val="0"/>
          <w:numId w:val="34"/>
        </w:numPr>
      </w:pPr>
      <w:r>
        <w:t>Perdidas de mercancías.</w:t>
      </w:r>
    </w:p>
    <w:p w14:paraId="28D81FE0" w14:textId="684C8FBD" w:rsidR="00CE1DA8" w:rsidRDefault="00CE1DA8" w:rsidP="003E5791">
      <w:pPr>
        <w:pStyle w:val="Prrafodelista"/>
        <w:numPr>
          <w:ilvl w:val="0"/>
          <w:numId w:val="34"/>
        </w:numPr>
      </w:pPr>
      <w:r>
        <w:t>Inventarios estacionales.</w:t>
      </w:r>
    </w:p>
    <w:p w14:paraId="22574BE7" w14:textId="78FBDB2E" w:rsidR="00CE1DA8" w:rsidRDefault="00CE1DA8" w:rsidP="00CE1DA8">
      <w:pPr>
        <w:pStyle w:val="Prrafodelista"/>
        <w:ind w:left="1429" w:firstLine="0"/>
      </w:pPr>
      <w:r w:rsidRPr="00CE1DA8">
        <w:t>Es de aclarar que la logística inversa o reversa también tiene otra función según Economipedia (2020)</w:t>
      </w:r>
      <w:r w:rsidR="00B12A59">
        <w:t xml:space="preserve"> “</w:t>
      </w:r>
      <w:r w:rsidRPr="00CE1DA8">
        <w:t>La logística inversa es un tipo de logística encargada de la administración de residuos generados durante toda la cadena de suministro. Esto, con el objetivo de reciclar o destruir dicho material”. Lo que se busca es la reutilización y el mínimo impacto y máximo aprovechamiento medioambiental como consecuencia del desarrollo de los procesos logísticos.</w:t>
      </w:r>
    </w:p>
    <w:p w14:paraId="6179BB63" w14:textId="384B0E35" w:rsidR="00CE1DA8" w:rsidRPr="008E2D28" w:rsidRDefault="00CE1DA8" w:rsidP="003E5791">
      <w:pPr>
        <w:pStyle w:val="Prrafodelista"/>
        <w:numPr>
          <w:ilvl w:val="0"/>
          <w:numId w:val="16"/>
        </w:numPr>
        <w:rPr>
          <w:b/>
          <w:bCs/>
        </w:rPr>
      </w:pPr>
      <w:r w:rsidRPr="00CE1DA8">
        <w:rPr>
          <w:b/>
          <w:bCs/>
        </w:rPr>
        <w:t>Costos servicio al cliente</w:t>
      </w:r>
      <w:r w:rsidR="008E2D28">
        <w:rPr>
          <w:b/>
          <w:bCs/>
        </w:rPr>
        <w:t xml:space="preserve">: </w:t>
      </w:r>
      <w:r w:rsidR="008E2D28">
        <w:t>l</w:t>
      </w:r>
      <w:r w:rsidRPr="00CE1DA8">
        <w:t xml:space="preserve">a atención y servicio al cliente genera todo un conjunto de costos que la empresa debe cubrir y se basa especialmente en brindar información adicional sobre el producto o servicio que se esté vendiendo o prestando. El costo del servicio al cliente depende en gran </w:t>
      </w:r>
      <w:r w:rsidRPr="00CE1DA8">
        <w:lastRenderedPageBreak/>
        <w:t>medida el éxito o el fracaso, de todos los anteriores procesos y costos asociados puesto que representa la comunicación directa con el cliente.</w:t>
      </w:r>
    </w:p>
    <w:p w14:paraId="6A704F17" w14:textId="6F907C98" w:rsidR="00CE1DA8" w:rsidRDefault="00CE1DA8" w:rsidP="00CE1DA8">
      <w:pPr>
        <w:pStyle w:val="Prrafodelista"/>
        <w:ind w:left="1429" w:firstLine="0"/>
      </w:pPr>
      <w:r>
        <w:t>«Acércate más que nunca a tus clientes. Tan cerca, de hecho, que puedas decirles que necesitan antes de que lo sepan por sí mismos». Steve Jobs.</w:t>
      </w:r>
    </w:p>
    <w:p w14:paraId="2C28CD23" w14:textId="42878988" w:rsidR="00CE1DA8" w:rsidRPr="00840477" w:rsidRDefault="00CE1DA8" w:rsidP="00CE1DA8">
      <w:pPr>
        <w:ind w:firstLine="0"/>
        <w:jc w:val="center"/>
        <w:rPr>
          <w:b/>
          <w:bCs/>
        </w:rPr>
      </w:pPr>
      <w:r w:rsidRPr="00840477">
        <w:rPr>
          <w:b/>
          <w:bCs/>
        </w:rPr>
        <w:t>UN MODELO DE SERVICIO AL CLIENTE Y LOS COSTOS PRINCIPALES</w:t>
      </w:r>
    </w:p>
    <w:p w14:paraId="359E3756" w14:textId="71AE72BA" w:rsidR="00F323B6" w:rsidRDefault="00840477" w:rsidP="00CB0E5E">
      <w:r>
        <w:rPr>
          <w:noProof/>
        </w:rPr>
        <w:drawing>
          <wp:inline distT="0" distB="0" distL="0" distR="0" wp14:anchorId="2434F4AB" wp14:editId="23052456">
            <wp:extent cx="5457825" cy="2314575"/>
            <wp:effectExtent l="0" t="0" r="9525" b="9525"/>
            <wp:docPr id="16" name="Imagen 16" descr="Imagen que describe un ejemplo de modelo de servicio al cliente de la siguiente manera:&#10;Un cliente tiene una pregunta, viene la base del conocimiento del autoservicio y confluye en una empresa que esta aprendiendo; de otra parte viene un cliente que se pone en contacto con su empresa, luego el primer agente de línea responde y posteriormente el segundo agente de linea responde y esto también confluye a la empresa que esta aprendie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Imagen que describe un ejemplo de modelo de servicio al cliente de la siguiente manera:&#10;Un cliente tiene una pregunta, viene la base del conocimiento del autoservicio y confluye en una empresa que esta aprendiendo; de otra parte viene un cliente que se pone en contacto con su empresa, luego el primer agente de línea responde y posteriormente el segundo agente de linea responde y esto también confluye a la empresa que esta aprendiendo."/>
                    <pic:cNvPicPr/>
                  </pic:nvPicPr>
                  <pic:blipFill>
                    <a:blip r:embed="rId27"/>
                    <a:stretch>
                      <a:fillRect/>
                    </a:stretch>
                  </pic:blipFill>
                  <pic:spPr>
                    <a:xfrm>
                      <a:off x="0" y="0"/>
                      <a:ext cx="5457825" cy="2314575"/>
                    </a:xfrm>
                    <a:prstGeom prst="rect">
                      <a:avLst/>
                    </a:prstGeom>
                  </pic:spPr>
                </pic:pic>
              </a:graphicData>
            </a:graphic>
          </wp:inline>
        </w:drawing>
      </w:r>
    </w:p>
    <w:p w14:paraId="4C743A56" w14:textId="5FEED00D" w:rsidR="00840477" w:rsidRDefault="009742E7" w:rsidP="009742E7">
      <w:pPr>
        <w:pStyle w:val="Ttulo1"/>
      </w:pPr>
      <w:bookmarkStart w:id="12" w:name="_Toc146155900"/>
      <w:r w:rsidRPr="009742E7">
        <w:t>Los presupuestos</w:t>
      </w:r>
      <w:bookmarkEnd w:id="12"/>
    </w:p>
    <w:p w14:paraId="67B0761C" w14:textId="0BC34474" w:rsidR="009742E7" w:rsidRDefault="00477799" w:rsidP="009742E7">
      <w:pPr>
        <w:rPr>
          <w:lang w:val="es-419" w:eastAsia="es-CO"/>
        </w:rPr>
      </w:pPr>
      <w:r w:rsidRPr="00477799">
        <w:rPr>
          <w:lang w:val="es-419" w:eastAsia="es-CO"/>
        </w:rPr>
        <w:t>Son considerados la mayor planificación anticipada de ingresos y egresos de una organización empresarial y se realiza con el objetivo cumplir con las metas establecidas, los responsables y monitoreo constante de las diferentes áreas comprometidas, pero especialmente en estar comprometidos con la alta dirección estratégica de la organización.</w:t>
      </w:r>
    </w:p>
    <w:p w14:paraId="5D25DD3F" w14:textId="15EC8A50" w:rsidR="00477799" w:rsidRDefault="00477799" w:rsidP="009742E7">
      <w:pPr>
        <w:rPr>
          <w:lang w:val="es-419" w:eastAsia="es-CO"/>
        </w:rPr>
      </w:pPr>
      <w:r w:rsidRPr="00477799">
        <w:rPr>
          <w:lang w:val="es-419" w:eastAsia="es-CO"/>
        </w:rPr>
        <w:t>El presupuesto tiene unas fases que se deben abordar en las empresas, para finalmente lograr su respectiva aprobación: elaboración, aprobación, ejecución, control y evaluación; esta última fase con la responsabilidad de evaluar los resultados obtenidos.</w:t>
      </w:r>
    </w:p>
    <w:p w14:paraId="2E82E978" w14:textId="49A7316B" w:rsidR="00477799" w:rsidRDefault="00477799" w:rsidP="00477799">
      <w:pPr>
        <w:rPr>
          <w:lang w:val="es-419" w:eastAsia="es-CO"/>
        </w:rPr>
      </w:pPr>
      <w:r w:rsidRPr="001C7399">
        <w:rPr>
          <w:b/>
          <w:bCs/>
          <w:lang w:val="es-419" w:eastAsia="es-CO"/>
        </w:rPr>
        <w:lastRenderedPageBreak/>
        <w:t>Importante:</w:t>
      </w:r>
      <w:r w:rsidRPr="00477799">
        <w:rPr>
          <w:lang w:val="es-419" w:eastAsia="es-CO"/>
        </w:rPr>
        <w:t xml:space="preserve"> tener una hoja de ruta planeada y organizada, con responsables de cada rubro para hacer seguimiento y control, para que este se ejecute según lo planeado en ingresos y egresos.</w:t>
      </w:r>
    </w:p>
    <w:p w14:paraId="2E1FA1C6" w14:textId="51E2DFA5" w:rsidR="00477799" w:rsidRDefault="00477799" w:rsidP="00477799">
      <w:pPr>
        <w:rPr>
          <w:lang w:val="es-419" w:eastAsia="es-CO"/>
        </w:rPr>
      </w:pPr>
      <w:r w:rsidRPr="00477799">
        <w:rPr>
          <w:lang w:val="es-419" w:eastAsia="es-CO"/>
        </w:rPr>
        <w:t>Las empresas proyectan la duración de los presupuestos, de acuerdo a la necesidad que tengan de control, seguimiento y ejecución; las fechas de corte se pueden realizar de la siguiente manera:</w:t>
      </w:r>
    </w:p>
    <w:p w14:paraId="07AA92AA" w14:textId="476E1355" w:rsidR="00477799" w:rsidRDefault="0005271B" w:rsidP="003E5791">
      <w:pPr>
        <w:pStyle w:val="Prrafodelista"/>
        <w:numPr>
          <w:ilvl w:val="0"/>
          <w:numId w:val="18"/>
        </w:numPr>
        <w:rPr>
          <w:lang w:val="es-419" w:eastAsia="es-CO"/>
        </w:rPr>
      </w:pPr>
      <w:r>
        <w:rPr>
          <w:lang w:val="es-419" w:eastAsia="es-CO"/>
        </w:rPr>
        <w:t xml:space="preserve"> Trimestrales.</w:t>
      </w:r>
    </w:p>
    <w:p w14:paraId="64E88369" w14:textId="5A19CD52" w:rsidR="0005271B" w:rsidRDefault="0005271B" w:rsidP="003E5791">
      <w:pPr>
        <w:pStyle w:val="Prrafodelista"/>
        <w:numPr>
          <w:ilvl w:val="0"/>
          <w:numId w:val="18"/>
        </w:numPr>
        <w:rPr>
          <w:lang w:val="es-419" w:eastAsia="es-CO"/>
        </w:rPr>
      </w:pPr>
      <w:r>
        <w:rPr>
          <w:lang w:val="es-419" w:eastAsia="es-CO"/>
        </w:rPr>
        <w:t xml:space="preserve"> Semestrales.</w:t>
      </w:r>
    </w:p>
    <w:p w14:paraId="2AE6B61B" w14:textId="3563B916" w:rsidR="0005271B" w:rsidRPr="00477799" w:rsidRDefault="0005271B" w:rsidP="003E5791">
      <w:pPr>
        <w:pStyle w:val="Prrafodelista"/>
        <w:numPr>
          <w:ilvl w:val="0"/>
          <w:numId w:val="18"/>
        </w:numPr>
        <w:rPr>
          <w:lang w:val="es-419" w:eastAsia="es-CO"/>
        </w:rPr>
      </w:pPr>
      <w:r>
        <w:rPr>
          <w:lang w:val="es-419" w:eastAsia="es-CO"/>
        </w:rPr>
        <w:t xml:space="preserve"> Anuales.</w:t>
      </w:r>
    </w:p>
    <w:p w14:paraId="2BDE951E" w14:textId="4E512DC1" w:rsidR="00F323B6" w:rsidRDefault="0005271B" w:rsidP="00CB0E5E">
      <w:r>
        <w:t>“</w:t>
      </w:r>
      <w:r w:rsidRPr="0005271B">
        <w:t>El presupuesto hace referencia al dinero requerido en el desarrollo de un proyecto, es una cantidad prevista para cumplir con el objetivo propuesto</w:t>
      </w:r>
      <w:r>
        <w:t>”</w:t>
      </w:r>
      <w:r w:rsidR="001C7399">
        <w:t xml:space="preserve"> (</w:t>
      </w:r>
      <w:r w:rsidRPr="0005271B">
        <w:t>Economipedia</w:t>
      </w:r>
      <w:r w:rsidR="001C7399">
        <w:t xml:space="preserve">, </w:t>
      </w:r>
      <w:r w:rsidRPr="0005271B">
        <w:t>2020)</w:t>
      </w:r>
      <w:r>
        <w:t>.</w:t>
      </w:r>
    </w:p>
    <w:p w14:paraId="259349A9" w14:textId="7357EFB3" w:rsidR="0005271B" w:rsidRDefault="0005271B" w:rsidP="00CB0E5E">
      <w:r w:rsidRPr="0005271B">
        <w:t>Los presupuestos y la planeación se hacen cada vez más estrictos. En los nuevos mercados, se debe tener muy claro el presupuesto de ingresos (ventas) antes de realizar los otros presupuestos.</w:t>
      </w:r>
    </w:p>
    <w:p w14:paraId="5FA55896" w14:textId="2950167D" w:rsidR="0005271B" w:rsidRDefault="0005271B" w:rsidP="0005271B">
      <w:pPr>
        <w:pStyle w:val="Ttulo2"/>
      </w:pPr>
      <w:bookmarkStart w:id="13" w:name="_Toc146155901"/>
      <w:r w:rsidRPr="0005271B">
        <w:t>Presupuesto maestro</w:t>
      </w:r>
      <w:bookmarkEnd w:id="13"/>
    </w:p>
    <w:p w14:paraId="007B756F" w14:textId="527ED622" w:rsidR="0005271B" w:rsidRDefault="0005271B" w:rsidP="0005271B">
      <w:pPr>
        <w:rPr>
          <w:lang w:val="es-419" w:eastAsia="es-CO"/>
        </w:rPr>
      </w:pPr>
      <w:r w:rsidRPr="0005271B">
        <w:rPr>
          <w:lang w:val="es-419" w:eastAsia="es-CO"/>
        </w:rPr>
        <w:t>Se considera la mayor consolidación de la apuesta financiera de la empresa, hacia un futuro económico incierto y que es trazado en términos financieros, sobre los posibles ingresos y egresos que tendría la entidad en un período de tiempo determinado, frecuentemente de un año.</w:t>
      </w:r>
    </w:p>
    <w:p w14:paraId="66E9C817" w14:textId="384581DB" w:rsidR="0005271B" w:rsidRPr="0005271B" w:rsidRDefault="0005271B" w:rsidP="0005271B">
      <w:pPr>
        <w:rPr>
          <w:lang w:val="es-419" w:eastAsia="es-CO"/>
        </w:rPr>
      </w:pPr>
      <w:r>
        <w:rPr>
          <w:lang w:val="es-419" w:eastAsia="es-CO"/>
        </w:rPr>
        <w:t>“</w:t>
      </w:r>
      <w:r w:rsidRPr="0005271B">
        <w:rPr>
          <w:lang w:val="es-419" w:eastAsia="es-CO"/>
        </w:rPr>
        <w:t xml:space="preserve">El presupuesto maestro enmarca todos los presupuestos de la organización, con sus respectivos objetivos presupuestos de operación y financiero. A través del </w:t>
      </w:r>
      <w:r w:rsidRPr="0005271B">
        <w:rPr>
          <w:lang w:val="es-419" w:eastAsia="es-CO"/>
        </w:rPr>
        <w:lastRenderedPageBreak/>
        <w:t>presupuesto se traza el rumbo de una empresa al describir los planes del negocio en términos financieros</w:t>
      </w:r>
      <w:r>
        <w:rPr>
          <w:lang w:val="es-419" w:eastAsia="es-CO"/>
        </w:rPr>
        <w:t>”</w:t>
      </w:r>
      <w:r w:rsidR="003D5E51">
        <w:rPr>
          <w:lang w:val="es-419" w:eastAsia="es-CO"/>
        </w:rPr>
        <w:t xml:space="preserve"> (</w:t>
      </w:r>
      <w:r w:rsidRPr="0005271B">
        <w:rPr>
          <w:lang w:val="es-419" w:eastAsia="es-CO"/>
        </w:rPr>
        <w:t>Salcido</w:t>
      </w:r>
      <w:r w:rsidR="003D5E51">
        <w:rPr>
          <w:lang w:val="es-419" w:eastAsia="es-CO"/>
        </w:rPr>
        <w:t xml:space="preserve">, </w:t>
      </w:r>
      <w:r w:rsidRPr="0005271B">
        <w:rPr>
          <w:lang w:val="es-419" w:eastAsia="es-CO"/>
        </w:rPr>
        <w:t>2015)</w:t>
      </w:r>
      <w:r w:rsidR="003D5E51">
        <w:rPr>
          <w:lang w:val="es-419" w:eastAsia="es-CO"/>
        </w:rPr>
        <w:t>.</w:t>
      </w:r>
    </w:p>
    <w:p w14:paraId="22AB1109" w14:textId="3937FBD0" w:rsidR="00CE1DA8" w:rsidRDefault="0005271B" w:rsidP="00CB0E5E">
      <w:r w:rsidRPr="0005271B">
        <w:t>De acuerdo con la siguiente figura 10, una estructura del presupuesto maestro y el orden respectivo en que se realiza cada uno.</w:t>
      </w:r>
    </w:p>
    <w:p w14:paraId="783A4AD4" w14:textId="70FCAA37" w:rsidR="0005271B" w:rsidRDefault="0005271B" w:rsidP="0005271B">
      <w:pPr>
        <w:pStyle w:val="Figura"/>
      </w:pPr>
      <w:r w:rsidRPr="0005271B">
        <w:t>Estructura del presupuesto Maestro</w:t>
      </w:r>
    </w:p>
    <w:p w14:paraId="3D136A92" w14:textId="61FBA86E" w:rsidR="00CE1DA8" w:rsidRDefault="0005271B" w:rsidP="0005271B">
      <w:pPr>
        <w:ind w:firstLine="0"/>
        <w:jc w:val="center"/>
      </w:pPr>
      <w:r>
        <w:rPr>
          <w:noProof/>
        </w:rPr>
        <w:drawing>
          <wp:inline distT="0" distB="0" distL="0" distR="0" wp14:anchorId="0E796D8A" wp14:editId="3577278E">
            <wp:extent cx="4600575" cy="4514850"/>
            <wp:effectExtent l="0" t="0" r="9525" b="0"/>
            <wp:docPr id="17" name="Imagen 17" descr="Imagen que describe la estructura de un presupuesto maestro que viene de manera descendente en orden así: &#10;Presupuesto de operación&#10;presupuesto de ventas&#10;Presupuesto de producción&#10;&#10;En la misma línea viene:&#10;presupuesto de materia prima, mano de obra y de gastos indirectos de fabricación.&#10;Continúa hacia abajo así:&#10;Costos de producción&#10;Gastos de ventas y administrativos&#10;presupuesto financiero&#10;y finalmente sobre la misma línea:&#10;Estado de resultados&#10;Estado de flujo de efectivo &#10;balance general presupue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Imagen que describe la estructura de un presupuesto maestro que viene de manera descendente en orden así: &#10;Presupuesto de operación&#10;presupuesto de ventas&#10;Presupuesto de producción&#10;&#10;En la misma línea viene:&#10;presupuesto de materia prima, mano de obra y de gastos indirectos de fabricación.&#10;Continúa hacia abajo así:&#10;Costos de producción&#10;Gastos de ventas y administrativos&#10;presupuesto financiero&#10;y finalmente sobre la misma línea:&#10;Estado de resultados&#10;Estado de flujo de efectivo &#10;balance general presupuestado."/>
                    <pic:cNvPicPr/>
                  </pic:nvPicPr>
                  <pic:blipFill>
                    <a:blip r:embed="rId28"/>
                    <a:stretch>
                      <a:fillRect/>
                    </a:stretch>
                  </pic:blipFill>
                  <pic:spPr>
                    <a:xfrm>
                      <a:off x="0" y="0"/>
                      <a:ext cx="4600575" cy="4514850"/>
                    </a:xfrm>
                    <a:prstGeom prst="rect">
                      <a:avLst/>
                    </a:prstGeom>
                  </pic:spPr>
                </pic:pic>
              </a:graphicData>
            </a:graphic>
          </wp:inline>
        </w:drawing>
      </w:r>
    </w:p>
    <w:p w14:paraId="30D0E7DE" w14:textId="0281F598" w:rsidR="00CE1DA8" w:rsidRPr="003D5E51" w:rsidRDefault="0005271B" w:rsidP="00CB0E5E">
      <w:pPr>
        <w:rPr>
          <w:sz w:val="24"/>
          <w:szCs w:val="24"/>
        </w:rPr>
      </w:pPr>
      <w:r w:rsidRPr="003D5E51">
        <w:rPr>
          <w:b/>
          <w:bCs/>
          <w:sz w:val="24"/>
          <w:szCs w:val="24"/>
        </w:rPr>
        <w:t>Nota.</w:t>
      </w:r>
      <w:r w:rsidRPr="003D5E51">
        <w:rPr>
          <w:sz w:val="24"/>
          <w:szCs w:val="24"/>
        </w:rPr>
        <w:t xml:space="preserve"> Presupuesto Maestro como guía y horizonte. Adaptada de Escobar S. (2019).</w:t>
      </w:r>
    </w:p>
    <w:p w14:paraId="4EB77C85" w14:textId="2EB35C5F" w:rsidR="0005271B" w:rsidRDefault="0005271B" w:rsidP="00CB0E5E">
      <w:r w:rsidRPr="0005271B">
        <w:t>Los principales recursos base para la elaboración del presupuesto maestro son: los presupuestos de ventas y presupuestos de producción, en los cuales están incluidos los procesos logísticos.</w:t>
      </w:r>
    </w:p>
    <w:p w14:paraId="5E51EA89" w14:textId="77777777" w:rsidR="0005271B" w:rsidRPr="0005271B" w:rsidRDefault="0005271B" w:rsidP="0005271B">
      <w:pPr>
        <w:rPr>
          <w:b/>
          <w:bCs/>
        </w:rPr>
      </w:pPr>
      <w:r w:rsidRPr="0005271B">
        <w:rPr>
          <w:b/>
          <w:bCs/>
        </w:rPr>
        <w:lastRenderedPageBreak/>
        <w:t>¿Qué es un presupuesto? Conoce los tipos de presupuesto y ejemplos para su cálculo.</w:t>
      </w:r>
    </w:p>
    <w:p w14:paraId="31EB8101" w14:textId="3DC4DBFF" w:rsidR="0005271B" w:rsidRDefault="0005271B" w:rsidP="0005271B">
      <w:r>
        <w:t xml:space="preserve">Para una ampliación del tema sobre presupuestos, visitar la página </w:t>
      </w:r>
      <w:r w:rsidRPr="003D5E51">
        <w:t>Gestion.Org</w:t>
      </w:r>
      <w:r>
        <w:t>.</w:t>
      </w:r>
    </w:p>
    <w:p w14:paraId="4B0E7FB5" w14:textId="21E04FBB" w:rsidR="003D5E51" w:rsidRPr="000E4DDD" w:rsidRDefault="000E4DDD" w:rsidP="001210CA">
      <w:pPr>
        <w:ind w:left="3539"/>
        <w:rPr>
          <w:rStyle w:val="Hipervnculo"/>
          <w:b/>
          <w:bCs/>
        </w:rPr>
      </w:pPr>
      <w:r>
        <w:rPr>
          <w:b/>
          <w:bCs/>
        </w:rPr>
        <w:fldChar w:fldCharType="begin"/>
      </w:r>
      <w:r>
        <w:rPr>
          <w:b/>
          <w:bCs/>
        </w:rPr>
        <w:instrText xml:space="preserve"> HYPERLINK "https://blog.hubspot.es/sales/tipos-presupuestos" </w:instrText>
      </w:r>
      <w:r>
        <w:rPr>
          <w:b/>
          <w:bCs/>
        </w:rPr>
      </w:r>
      <w:r>
        <w:rPr>
          <w:b/>
          <w:bCs/>
        </w:rPr>
        <w:fldChar w:fldCharType="separate"/>
      </w:r>
      <w:r w:rsidR="003D5E51" w:rsidRPr="000E4DDD">
        <w:rPr>
          <w:rStyle w:val="Hipervnculo"/>
          <w:b/>
          <w:bCs/>
        </w:rPr>
        <w:t>Enlace de la página</w:t>
      </w:r>
    </w:p>
    <w:p w14:paraId="529990EF" w14:textId="552F7F75" w:rsidR="00C67D5A" w:rsidRPr="00C67D5A" w:rsidRDefault="000E4DDD" w:rsidP="00C67D5A">
      <w:pPr>
        <w:rPr>
          <w:b/>
          <w:bCs/>
        </w:rPr>
      </w:pPr>
      <w:r>
        <w:rPr>
          <w:b/>
          <w:bCs/>
        </w:rPr>
        <w:fldChar w:fldCharType="end"/>
      </w:r>
      <w:r w:rsidR="00C67D5A" w:rsidRPr="00C67D5A">
        <w:rPr>
          <w:b/>
          <w:bCs/>
        </w:rPr>
        <w:t>Práctica, Ejercicio de Presupuesto Maestro.</w:t>
      </w:r>
    </w:p>
    <w:p w14:paraId="271FFB34" w14:textId="2E9B3D81" w:rsidR="00C67D5A" w:rsidRDefault="00FF2F36" w:rsidP="00C67D5A">
      <w:r>
        <w:t>E</w:t>
      </w:r>
      <w:r w:rsidR="00C67D5A">
        <w:t xml:space="preserve">jercicios prácticos de </w:t>
      </w:r>
      <w:r w:rsidR="00C67D5A" w:rsidRPr="003D5E51">
        <w:t>presupuesto maestro</w:t>
      </w:r>
      <w:r w:rsidR="00C67D5A">
        <w:t xml:space="preserve"> en el siguiente enlace, Solo Contabilidad.</w:t>
      </w:r>
    </w:p>
    <w:p w14:paraId="3E9692B3" w14:textId="0B3F9392" w:rsidR="003D5E51" w:rsidRPr="003D5E51" w:rsidRDefault="00FE0D0A" w:rsidP="003D5E51">
      <w:pPr>
        <w:jc w:val="center"/>
        <w:rPr>
          <w:b/>
          <w:bCs/>
        </w:rPr>
      </w:pPr>
      <w:hyperlink r:id="rId29" w:history="1">
        <w:r w:rsidR="003D5E51" w:rsidRPr="003D5E51">
          <w:rPr>
            <w:rStyle w:val="Hipervnculo"/>
            <w:b/>
            <w:bCs/>
          </w:rPr>
          <w:t>Enlace de la página</w:t>
        </w:r>
      </w:hyperlink>
    </w:p>
    <w:p w14:paraId="0B8CD63F" w14:textId="012DE007" w:rsidR="00CE1DA8" w:rsidRDefault="00C67D5A" w:rsidP="00C67D5A">
      <w:pPr>
        <w:pStyle w:val="Ttulo2"/>
      </w:pPr>
      <w:bookmarkStart w:id="14" w:name="_Toc146155902"/>
      <w:r w:rsidRPr="00C67D5A">
        <w:t xml:space="preserve">Presupuestos en los procesos </w:t>
      </w:r>
      <w:r w:rsidR="00E22410">
        <w:t>l</w:t>
      </w:r>
      <w:r w:rsidRPr="00C67D5A">
        <w:t>ogísticos</w:t>
      </w:r>
      <w:bookmarkEnd w:id="14"/>
    </w:p>
    <w:p w14:paraId="6E92504B" w14:textId="4B2A0C86" w:rsidR="00C67D5A" w:rsidRDefault="00C67D5A" w:rsidP="00C67D5A">
      <w:pPr>
        <w:rPr>
          <w:lang w:val="es-419" w:eastAsia="es-CO"/>
        </w:rPr>
      </w:pPr>
      <w:r w:rsidRPr="00C67D5A">
        <w:rPr>
          <w:lang w:val="es-419" w:eastAsia="es-CO"/>
        </w:rPr>
        <w:t>Se realizan los presupuestos en todos los niveles: estratégico, táctico y operativo. Empiezan desde la alta dirección con las metas y objetivos organizacionales trazados y son importantes para la toma de decisiones en las empresas, negocio o idea de un proyecto.</w:t>
      </w:r>
    </w:p>
    <w:p w14:paraId="6AA29C6B" w14:textId="77777777" w:rsidR="00112C6A" w:rsidRPr="00112C6A" w:rsidRDefault="00C67D5A" w:rsidP="003E5791">
      <w:pPr>
        <w:pStyle w:val="Prrafodelista"/>
        <w:numPr>
          <w:ilvl w:val="0"/>
          <w:numId w:val="35"/>
        </w:numPr>
        <w:ind w:left="1418"/>
        <w:rPr>
          <w:b/>
          <w:bCs/>
          <w:lang w:val="es-419" w:eastAsia="es-CO"/>
        </w:rPr>
      </w:pPr>
      <w:r w:rsidRPr="00112C6A">
        <w:rPr>
          <w:b/>
          <w:bCs/>
          <w:lang w:val="es-419" w:eastAsia="es-CO"/>
        </w:rPr>
        <w:t>Presupuesto de egresos</w:t>
      </w:r>
      <w:r w:rsidR="00112C6A" w:rsidRPr="00112C6A">
        <w:rPr>
          <w:b/>
          <w:bCs/>
          <w:lang w:val="es-419" w:eastAsia="es-CO"/>
        </w:rPr>
        <w:t xml:space="preserve">: </w:t>
      </w:r>
      <w:r w:rsidR="00112C6A" w:rsidRPr="00112C6A">
        <w:rPr>
          <w:lang w:val="es-419" w:eastAsia="es-CO"/>
        </w:rPr>
        <w:t>l</w:t>
      </w:r>
      <w:r w:rsidRPr="00112C6A">
        <w:rPr>
          <w:lang w:val="es-419" w:eastAsia="es-CO"/>
        </w:rPr>
        <w:t>os presupuestos de costos y gastos, están compuestos por otros presupuestos más pequeños por departamentos, que se van a integrar al presupuesto de producción, para realizar el gran Presupuesto Maestro de la organización.</w:t>
      </w:r>
    </w:p>
    <w:p w14:paraId="5EAEFBAC" w14:textId="58268254" w:rsidR="00C67D5A" w:rsidRPr="00112C6A" w:rsidRDefault="00C67D5A" w:rsidP="003E5791">
      <w:pPr>
        <w:pStyle w:val="Prrafodelista"/>
        <w:numPr>
          <w:ilvl w:val="0"/>
          <w:numId w:val="35"/>
        </w:numPr>
        <w:ind w:left="1418"/>
        <w:rPr>
          <w:b/>
          <w:bCs/>
          <w:lang w:val="es-419" w:eastAsia="es-CO"/>
        </w:rPr>
      </w:pPr>
      <w:r w:rsidRPr="00112C6A">
        <w:rPr>
          <w:b/>
          <w:bCs/>
          <w:lang w:val="es-419" w:eastAsia="es-CO"/>
        </w:rPr>
        <w:t>Presupuestos de la cadena de suministros</w:t>
      </w:r>
      <w:r w:rsidR="00112C6A">
        <w:rPr>
          <w:b/>
          <w:bCs/>
          <w:lang w:val="es-419" w:eastAsia="es-CO"/>
        </w:rPr>
        <w:t>:</w:t>
      </w:r>
      <w:r w:rsidR="00112C6A">
        <w:rPr>
          <w:lang w:val="es-419" w:eastAsia="es-CO"/>
        </w:rPr>
        <w:t xml:space="preserve"> </w:t>
      </w:r>
      <w:r w:rsidR="00112C6A" w:rsidRPr="00112C6A">
        <w:rPr>
          <w:lang w:val="es-419" w:eastAsia="es-CO"/>
        </w:rPr>
        <w:t>l</w:t>
      </w:r>
      <w:r w:rsidRPr="00112C6A">
        <w:rPr>
          <w:lang w:val="es-419" w:eastAsia="es-CO"/>
        </w:rPr>
        <w:t>os presupuestos de los procesos operativos de costos y gastos que hacen parte de la cadena de suministros, son:</w:t>
      </w:r>
    </w:p>
    <w:p w14:paraId="22C25429" w14:textId="77777777" w:rsidR="00C67D5A" w:rsidRPr="00C67D5A" w:rsidRDefault="00C67D5A" w:rsidP="003E5791">
      <w:pPr>
        <w:pStyle w:val="Prrafodelista"/>
        <w:numPr>
          <w:ilvl w:val="0"/>
          <w:numId w:val="36"/>
        </w:numPr>
        <w:ind w:left="2127"/>
        <w:rPr>
          <w:lang w:val="es-419" w:eastAsia="es-CO"/>
        </w:rPr>
      </w:pPr>
      <w:r w:rsidRPr="00C67D5A">
        <w:rPr>
          <w:lang w:val="es-419" w:eastAsia="es-CO"/>
        </w:rPr>
        <w:t>Presupuesto Costos Compras y Aprovisionamiento.</w:t>
      </w:r>
    </w:p>
    <w:p w14:paraId="0853E051" w14:textId="77777777" w:rsidR="00C67D5A" w:rsidRPr="00C67D5A" w:rsidRDefault="00C67D5A" w:rsidP="003E5791">
      <w:pPr>
        <w:pStyle w:val="Prrafodelista"/>
        <w:numPr>
          <w:ilvl w:val="0"/>
          <w:numId w:val="36"/>
        </w:numPr>
        <w:ind w:left="2127"/>
        <w:rPr>
          <w:lang w:val="es-419" w:eastAsia="es-CO"/>
        </w:rPr>
      </w:pPr>
      <w:r w:rsidRPr="00C67D5A">
        <w:rPr>
          <w:lang w:val="es-419" w:eastAsia="es-CO"/>
        </w:rPr>
        <w:t>Presupuesto Costos Almacenamiento.</w:t>
      </w:r>
    </w:p>
    <w:p w14:paraId="53CF9F6C" w14:textId="77777777" w:rsidR="00C67D5A" w:rsidRPr="00C67D5A" w:rsidRDefault="00C67D5A" w:rsidP="003E5791">
      <w:pPr>
        <w:pStyle w:val="Prrafodelista"/>
        <w:numPr>
          <w:ilvl w:val="0"/>
          <w:numId w:val="36"/>
        </w:numPr>
        <w:ind w:left="2127"/>
        <w:rPr>
          <w:lang w:val="es-419" w:eastAsia="es-CO"/>
        </w:rPr>
      </w:pPr>
      <w:r w:rsidRPr="00C67D5A">
        <w:rPr>
          <w:lang w:val="es-419" w:eastAsia="es-CO"/>
        </w:rPr>
        <w:lastRenderedPageBreak/>
        <w:t>Presupuestos costo Inventarios.</w:t>
      </w:r>
    </w:p>
    <w:p w14:paraId="587C069C" w14:textId="77777777" w:rsidR="00C67D5A" w:rsidRPr="00C67D5A" w:rsidRDefault="00C67D5A" w:rsidP="003E5791">
      <w:pPr>
        <w:pStyle w:val="Prrafodelista"/>
        <w:numPr>
          <w:ilvl w:val="0"/>
          <w:numId w:val="36"/>
        </w:numPr>
        <w:ind w:left="2127"/>
        <w:rPr>
          <w:lang w:val="es-419" w:eastAsia="es-CO"/>
        </w:rPr>
      </w:pPr>
      <w:r w:rsidRPr="00C67D5A">
        <w:rPr>
          <w:lang w:val="es-419" w:eastAsia="es-CO"/>
        </w:rPr>
        <w:t>Presupuesto Costos Transporte y Distribución Física.</w:t>
      </w:r>
    </w:p>
    <w:p w14:paraId="6B91FBD4" w14:textId="0CACEEA4" w:rsidR="00C67D5A" w:rsidRPr="00C67D5A" w:rsidRDefault="00C67D5A" w:rsidP="003E5791">
      <w:pPr>
        <w:pStyle w:val="Prrafodelista"/>
        <w:numPr>
          <w:ilvl w:val="0"/>
          <w:numId w:val="36"/>
        </w:numPr>
        <w:ind w:left="2127"/>
        <w:rPr>
          <w:lang w:val="es-419" w:eastAsia="es-CO"/>
        </w:rPr>
      </w:pPr>
      <w:r w:rsidRPr="00C67D5A">
        <w:rPr>
          <w:lang w:val="es-419" w:eastAsia="es-CO"/>
        </w:rPr>
        <w:t>Presupuesto Costos Servicio al cliente.</w:t>
      </w:r>
    </w:p>
    <w:p w14:paraId="57B9EDEE" w14:textId="50487BD0" w:rsidR="00CE1DA8" w:rsidRDefault="00C67D5A" w:rsidP="00CB0E5E">
      <w:r w:rsidRPr="00C67D5A">
        <w:t>Los presupuestos son considerados una herramienta interna de planeación y proyección financiera a largo plazo.</w:t>
      </w:r>
    </w:p>
    <w:p w14:paraId="68A43BDB" w14:textId="4D552A0C" w:rsidR="00CE1DA8" w:rsidRDefault="00CE1DA8" w:rsidP="00CB0E5E"/>
    <w:p w14:paraId="573AF503" w14:textId="76E62FD8" w:rsidR="00CE1DA8" w:rsidRDefault="00C67D5A" w:rsidP="00C67D5A">
      <w:pPr>
        <w:pStyle w:val="Ttulo1"/>
      </w:pPr>
      <w:bookmarkStart w:id="15" w:name="_Toc146155903"/>
      <w:r w:rsidRPr="00C67D5A">
        <w:t>Estados Financieros</w:t>
      </w:r>
      <w:bookmarkEnd w:id="15"/>
    </w:p>
    <w:p w14:paraId="6C41EFEC" w14:textId="7C8074C0" w:rsidR="00C67D5A" w:rsidRDefault="002360EF" w:rsidP="00C67D5A">
      <w:pPr>
        <w:rPr>
          <w:lang w:val="es-419" w:eastAsia="es-CO"/>
        </w:rPr>
      </w:pPr>
      <w:r w:rsidRPr="002360EF">
        <w:rPr>
          <w:lang w:val="es-419" w:eastAsia="es-CO"/>
        </w:rPr>
        <w:t>Se consideran la representación de la salud financiera de las organizaciones y personas naturales o jurídicas, en donde se refleja información que se debe presentar de manera oficial para declaración de renta y terceros interesados en la información como son: proveedores, clientes, accionistas y se denominan estados financieros oficiales, en Colombia son:</w:t>
      </w:r>
    </w:p>
    <w:p w14:paraId="670BF244" w14:textId="0B53E296" w:rsidR="002360EF" w:rsidRPr="003E601F" w:rsidRDefault="002360EF" w:rsidP="003E5791">
      <w:pPr>
        <w:pStyle w:val="Prrafodelista"/>
        <w:numPr>
          <w:ilvl w:val="0"/>
          <w:numId w:val="37"/>
        </w:numPr>
        <w:rPr>
          <w:lang w:val="es-419" w:eastAsia="es-CO"/>
        </w:rPr>
      </w:pPr>
      <w:r w:rsidRPr="003E601F">
        <w:rPr>
          <w:lang w:val="es-419" w:eastAsia="es-CO"/>
        </w:rPr>
        <w:t>Balance general o Estado de cambio en la situación financiera.</w:t>
      </w:r>
    </w:p>
    <w:p w14:paraId="2C285515" w14:textId="00266D5D" w:rsidR="002360EF" w:rsidRPr="003E601F" w:rsidRDefault="002360EF" w:rsidP="003E5791">
      <w:pPr>
        <w:pStyle w:val="Prrafodelista"/>
        <w:numPr>
          <w:ilvl w:val="0"/>
          <w:numId w:val="37"/>
        </w:numPr>
        <w:rPr>
          <w:lang w:val="es-419" w:eastAsia="es-CO"/>
        </w:rPr>
      </w:pPr>
      <w:r w:rsidRPr="003E601F">
        <w:rPr>
          <w:lang w:val="es-419" w:eastAsia="es-CO"/>
        </w:rPr>
        <w:t>Estado de resultados.</w:t>
      </w:r>
    </w:p>
    <w:p w14:paraId="5D3E4BD8" w14:textId="2665FBD6" w:rsidR="002360EF" w:rsidRPr="003E601F" w:rsidRDefault="002360EF" w:rsidP="003E5791">
      <w:pPr>
        <w:pStyle w:val="Prrafodelista"/>
        <w:numPr>
          <w:ilvl w:val="0"/>
          <w:numId w:val="37"/>
        </w:numPr>
        <w:rPr>
          <w:lang w:val="es-419" w:eastAsia="es-CO"/>
        </w:rPr>
      </w:pPr>
      <w:r w:rsidRPr="003E601F">
        <w:rPr>
          <w:lang w:val="es-419" w:eastAsia="es-CO"/>
        </w:rPr>
        <w:t>Estado de cambio en el patrimonio.</w:t>
      </w:r>
    </w:p>
    <w:p w14:paraId="2A9533FF" w14:textId="5AF67B53" w:rsidR="002360EF" w:rsidRDefault="002360EF" w:rsidP="00C67D5A">
      <w:pPr>
        <w:rPr>
          <w:lang w:val="es-419" w:eastAsia="es-CO"/>
        </w:rPr>
      </w:pPr>
      <w:r w:rsidRPr="002360EF">
        <w:rPr>
          <w:lang w:val="es-419" w:eastAsia="es-CO"/>
        </w:rPr>
        <w:t>El estado de costo producción y venta es un estado financiero interno no oficial, que refleja los costos de producción de los productos vendidos.</w:t>
      </w:r>
    </w:p>
    <w:p w14:paraId="3CE5F805" w14:textId="6464ABD7" w:rsidR="002360EF" w:rsidRPr="002360EF" w:rsidRDefault="002360EF" w:rsidP="00C67D5A">
      <w:pPr>
        <w:rPr>
          <w:b/>
          <w:bCs/>
          <w:lang w:val="es-419" w:eastAsia="es-CO"/>
        </w:rPr>
      </w:pPr>
      <w:r w:rsidRPr="002360EF">
        <w:rPr>
          <w:b/>
          <w:bCs/>
          <w:lang w:val="es-419" w:eastAsia="es-CO"/>
        </w:rPr>
        <w:t>La información se ve reflejada en los estados financieros son:</w:t>
      </w:r>
    </w:p>
    <w:p w14:paraId="05215583" w14:textId="3B1FDFFA" w:rsidR="002360EF" w:rsidRDefault="002360EF" w:rsidP="003E5791">
      <w:pPr>
        <w:pStyle w:val="Prrafodelista"/>
        <w:numPr>
          <w:ilvl w:val="0"/>
          <w:numId w:val="38"/>
        </w:numPr>
        <w:ind w:left="1418"/>
        <w:rPr>
          <w:lang w:val="es-419" w:eastAsia="es-CO"/>
        </w:rPr>
      </w:pPr>
      <w:r w:rsidRPr="002360EF">
        <w:rPr>
          <w:lang w:val="es-419" w:eastAsia="es-CO"/>
        </w:rPr>
        <w:t>Estado financiero actual de la entidad</w:t>
      </w:r>
    </w:p>
    <w:p w14:paraId="50E05010" w14:textId="4C1FA1B6" w:rsidR="002360EF" w:rsidRDefault="002360EF" w:rsidP="003E5791">
      <w:pPr>
        <w:pStyle w:val="Prrafodelista"/>
        <w:numPr>
          <w:ilvl w:val="0"/>
          <w:numId w:val="38"/>
        </w:numPr>
        <w:ind w:left="1418"/>
        <w:rPr>
          <w:lang w:val="es-419" w:eastAsia="es-CO"/>
        </w:rPr>
      </w:pPr>
      <w:r w:rsidRPr="002360EF">
        <w:rPr>
          <w:lang w:val="es-419" w:eastAsia="es-CO"/>
        </w:rPr>
        <w:t>Resultados de las operaciones en un periodo</w:t>
      </w:r>
    </w:p>
    <w:p w14:paraId="748B9B15" w14:textId="4D11FD4E" w:rsidR="002360EF" w:rsidRDefault="002360EF" w:rsidP="003E5791">
      <w:pPr>
        <w:pStyle w:val="Prrafodelista"/>
        <w:numPr>
          <w:ilvl w:val="0"/>
          <w:numId w:val="38"/>
        </w:numPr>
        <w:ind w:left="1418"/>
        <w:rPr>
          <w:lang w:val="es-419" w:eastAsia="es-CO"/>
        </w:rPr>
      </w:pPr>
      <w:r w:rsidRPr="002360EF">
        <w:rPr>
          <w:lang w:val="es-419" w:eastAsia="es-CO"/>
        </w:rPr>
        <w:t>Los cambios de la inversión</w:t>
      </w:r>
    </w:p>
    <w:p w14:paraId="462F71AD" w14:textId="74AAA582" w:rsidR="002360EF" w:rsidRDefault="002360EF" w:rsidP="003E5791">
      <w:pPr>
        <w:pStyle w:val="Prrafodelista"/>
        <w:numPr>
          <w:ilvl w:val="0"/>
          <w:numId w:val="38"/>
        </w:numPr>
        <w:ind w:left="1418"/>
        <w:rPr>
          <w:lang w:val="es-419" w:eastAsia="es-CO"/>
        </w:rPr>
      </w:pPr>
      <w:r w:rsidRPr="002360EF">
        <w:rPr>
          <w:lang w:val="es-419" w:eastAsia="es-CO"/>
        </w:rPr>
        <w:t>Los movimientos de dinero entre cuentas de la empresa</w:t>
      </w:r>
    </w:p>
    <w:p w14:paraId="519C53DA" w14:textId="54396143" w:rsidR="002360EF" w:rsidRPr="002360EF" w:rsidRDefault="002360EF" w:rsidP="003E5791">
      <w:pPr>
        <w:pStyle w:val="Prrafodelista"/>
        <w:numPr>
          <w:ilvl w:val="0"/>
          <w:numId w:val="38"/>
        </w:numPr>
        <w:ind w:left="1418"/>
        <w:rPr>
          <w:lang w:val="es-419" w:eastAsia="es-CO"/>
        </w:rPr>
      </w:pPr>
      <w:r w:rsidRPr="002360EF">
        <w:rPr>
          <w:lang w:val="es-419" w:eastAsia="es-CO"/>
        </w:rPr>
        <w:lastRenderedPageBreak/>
        <w:t>Cambios de la inversión de los propietarios</w:t>
      </w:r>
    </w:p>
    <w:p w14:paraId="33A9F710" w14:textId="3ED631FC" w:rsidR="002360EF" w:rsidRDefault="002360EF" w:rsidP="002360EF">
      <w:pPr>
        <w:rPr>
          <w:lang w:val="es-419" w:eastAsia="es-CO"/>
        </w:rPr>
      </w:pPr>
      <w:r w:rsidRPr="002360EF">
        <w:rPr>
          <w:lang w:val="es-419" w:eastAsia="es-CO"/>
        </w:rPr>
        <w:t xml:space="preserve">Los Estados financieros, cuentas anuales o informes financieros para Economipedia (2020) </w:t>
      </w:r>
      <w:r w:rsidRPr="003E601F">
        <w:rPr>
          <w:b/>
          <w:bCs/>
          <w:lang w:val="es-419" w:eastAsia="es-CO"/>
        </w:rPr>
        <w:t>“Son la radiografía de la contabilidad de una organización, donde se puede observar las condiciones financieras actuales de la empresa durante un período de tiempo específico”.</w:t>
      </w:r>
    </w:p>
    <w:p w14:paraId="05975A2B" w14:textId="0C5C388C" w:rsidR="002360EF" w:rsidRDefault="002360EF" w:rsidP="002360EF">
      <w:pPr>
        <w:pStyle w:val="Ttulo2"/>
      </w:pPr>
      <w:bookmarkStart w:id="16" w:name="_Toc146155904"/>
      <w:r w:rsidRPr="002360EF">
        <w:t>Estado de la situación financiera - balance general</w:t>
      </w:r>
      <w:bookmarkEnd w:id="16"/>
    </w:p>
    <w:p w14:paraId="48F205F6" w14:textId="72AD9623" w:rsidR="002360EF" w:rsidRDefault="002360EF" w:rsidP="002360EF">
      <w:pPr>
        <w:rPr>
          <w:lang w:val="es-419" w:eastAsia="es-CO"/>
        </w:rPr>
      </w:pPr>
      <w:r w:rsidRPr="002360EF">
        <w:rPr>
          <w:lang w:val="es-419" w:eastAsia="es-CO"/>
        </w:rPr>
        <w:t>El estado de la situación financiera, también llamado balance general lo componen tres (3) grandes cuentas que están representadas así:</w:t>
      </w:r>
    </w:p>
    <w:p w14:paraId="0865C071" w14:textId="3A301743" w:rsidR="002360EF" w:rsidRPr="002360EF" w:rsidRDefault="002360EF" w:rsidP="003E5791">
      <w:pPr>
        <w:pStyle w:val="Prrafodelista"/>
        <w:numPr>
          <w:ilvl w:val="0"/>
          <w:numId w:val="19"/>
        </w:numPr>
        <w:rPr>
          <w:lang w:val="es-419" w:eastAsia="es-CO"/>
        </w:rPr>
      </w:pPr>
      <w:r w:rsidRPr="002360EF">
        <w:rPr>
          <w:b/>
          <w:bCs/>
          <w:lang w:val="es-419" w:eastAsia="es-CO"/>
        </w:rPr>
        <w:t>Activos:</w:t>
      </w:r>
      <w:r w:rsidRPr="002360EF">
        <w:rPr>
          <w:lang w:val="es-419" w:eastAsia="es-CO"/>
        </w:rPr>
        <w:t xml:space="preserve"> lo que posee la empresa y se componen de activos corrientes y activos fijos.</w:t>
      </w:r>
    </w:p>
    <w:p w14:paraId="61F92AF2" w14:textId="0746F7C7" w:rsidR="002360EF" w:rsidRPr="002360EF" w:rsidRDefault="002360EF" w:rsidP="003E5791">
      <w:pPr>
        <w:pStyle w:val="Prrafodelista"/>
        <w:numPr>
          <w:ilvl w:val="0"/>
          <w:numId w:val="19"/>
        </w:numPr>
        <w:rPr>
          <w:lang w:val="es-419" w:eastAsia="es-CO"/>
        </w:rPr>
      </w:pPr>
      <w:r w:rsidRPr="002360EF">
        <w:rPr>
          <w:b/>
          <w:bCs/>
          <w:lang w:val="es-419" w:eastAsia="es-CO"/>
        </w:rPr>
        <w:t>Pasivos:</w:t>
      </w:r>
      <w:r w:rsidRPr="002360EF">
        <w:rPr>
          <w:lang w:val="es-419" w:eastAsia="es-CO"/>
        </w:rPr>
        <w:t xml:space="preserve"> son las deudas de la empresa a corto, mediano y largo plazo.</w:t>
      </w:r>
    </w:p>
    <w:p w14:paraId="489C487C" w14:textId="3A321D76" w:rsidR="002360EF" w:rsidRPr="002360EF" w:rsidRDefault="002360EF" w:rsidP="003E5791">
      <w:pPr>
        <w:pStyle w:val="Prrafodelista"/>
        <w:numPr>
          <w:ilvl w:val="0"/>
          <w:numId w:val="19"/>
        </w:numPr>
        <w:rPr>
          <w:lang w:val="es-419" w:eastAsia="es-CO"/>
        </w:rPr>
      </w:pPr>
      <w:r w:rsidRPr="002360EF">
        <w:rPr>
          <w:b/>
          <w:bCs/>
          <w:lang w:val="es-419" w:eastAsia="es-CO"/>
        </w:rPr>
        <w:t>Patrimonio:</w:t>
      </w:r>
      <w:r w:rsidRPr="002360EF">
        <w:rPr>
          <w:lang w:val="es-419" w:eastAsia="es-CO"/>
        </w:rPr>
        <w:t xml:space="preserve"> diferencia entre la resta de los activos - pasivos.</w:t>
      </w:r>
    </w:p>
    <w:p w14:paraId="06287DBE" w14:textId="607E0E7E" w:rsidR="002360EF" w:rsidRDefault="002360EF" w:rsidP="00C67D5A">
      <w:pPr>
        <w:rPr>
          <w:lang w:val="es-419" w:eastAsia="es-CO"/>
        </w:rPr>
      </w:pPr>
      <w:r w:rsidRPr="002360EF">
        <w:rPr>
          <w:lang w:val="es-419" w:eastAsia="es-CO"/>
        </w:rPr>
        <w:t>Dentro de sus objetivos esta mostrar el estado actual de la situación financiera de la empresa, el valor de sus activos y pasivos y en que están representados, el capital actual, los excedentes de la empresa, entre otros. Este balance general, r</w:t>
      </w:r>
      <w:r>
        <w:rPr>
          <w:lang w:val="es-419" w:eastAsia="es-CO"/>
        </w:rPr>
        <w:t>evisar</w:t>
      </w:r>
      <w:r w:rsidRPr="002360EF">
        <w:rPr>
          <w:lang w:val="es-419" w:eastAsia="es-CO"/>
        </w:rPr>
        <w:t xml:space="preserve"> figura 11, se realiza en periodos anuales contables de conformidad con la Ley Estatutaria.</w:t>
      </w:r>
    </w:p>
    <w:p w14:paraId="3E54342A" w14:textId="0C95F05F" w:rsidR="002360EF" w:rsidRDefault="002360EF" w:rsidP="00C67D5A">
      <w:pPr>
        <w:rPr>
          <w:lang w:val="es-419" w:eastAsia="es-CO"/>
        </w:rPr>
      </w:pPr>
    </w:p>
    <w:p w14:paraId="6F332874" w14:textId="18A3CFF9" w:rsidR="002360EF" w:rsidRDefault="002360EF" w:rsidP="00C67D5A">
      <w:pPr>
        <w:rPr>
          <w:lang w:val="es-419" w:eastAsia="es-CO"/>
        </w:rPr>
      </w:pPr>
    </w:p>
    <w:p w14:paraId="5F6E313D" w14:textId="2163CA54" w:rsidR="002360EF" w:rsidRDefault="002360EF" w:rsidP="00C67D5A">
      <w:pPr>
        <w:rPr>
          <w:lang w:val="es-419" w:eastAsia="es-CO"/>
        </w:rPr>
      </w:pPr>
    </w:p>
    <w:p w14:paraId="0C55B1D7" w14:textId="4E9436DB" w:rsidR="002360EF" w:rsidRDefault="002360EF" w:rsidP="00C67D5A">
      <w:pPr>
        <w:rPr>
          <w:lang w:val="es-419" w:eastAsia="es-CO"/>
        </w:rPr>
      </w:pPr>
    </w:p>
    <w:p w14:paraId="270960C7" w14:textId="77777777" w:rsidR="002360EF" w:rsidRDefault="002360EF" w:rsidP="00C67D5A">
      <w:pPr>
        <w:rPr>
          <w:lang w:val="es-419" w:eastAsia="es-CO"/>
        </w:rPr>
      </w:pPr>
    </w:p>
    <w:p w14:paraId="3045C745" w14:textId="10AB0971" w:rsidR="002360EF" w:rsidRDefault="002360EF" w:rsidP="002360EF">
      <w:pPr>
        <w:pStyle w:val="Figura"/>
        <w:rPr>
          <w:lang w:val="es-419"/>
        </w:rPr>
      </w:pPr>
      <w:r w:rsidRPr="002360EF">
        <w:rPr>
          <w:lang w:val="es-419"/>
        </w:rPr>
        <w:lastRenderedPageBreak/>
        <w:t>Ejemplo del Balance General de una Empresa</w:t>
      </w:r>
    </w:p>
    <w:p w14:paraId="31F196BF" w14:textId="2E2D688A" w:rsidR="00FB2A4D" w:rsidRDefault="00FB2A4D" w:rsidP="002360EF">
      <w:pPr>
        <w:ind w:firstLine="0"/>
        <w:rPr>
          <w:lang w:val="es-419" w:eastAsia="es-CO"/>
        </w:rPr>
      </w:pPr>
      <w:r>
        <w:rPr>
          <w:noProof/>
        </w:rPr>
        <w:drawing>
          <wp:inline distT="0" distB="0" distL="0" distR="0" wp14:anchorId="1F103034" wp14:editId="7A443E7F">
            <wp:extent cx="6332220" cy="3298190"/>
            <wp:effectExtent l="0" t="0" r="0" b="0"/>
            <wp:docPr id="422160688" name="Imagen 1" descr="Imagen que muestra un ejemplo de un balance general en forma de cuenta donde esta el concepto de activo y su valor y el concepto de pasivo y su va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60688" name="Imagen 1" descr="Imagen que muestra un ejemplo de un balance general en forma de cuenta donde esta el concepto de activo y su valor y el concepto de pasivo y su valor."/>
                    <pic:cNvPicPr/>
                  </pic:nvPicPr>
                  <pic:blipFill>
                    <a:blip r:embed="rId30"/>
                    <a:stretch>
                      <a:fillRect/>
                    </a:stretch>
                  </pic:blipFill>
                  <pic:spPr>
                    <a:xfrm>
                      <a:off x="0" y="0"/>
                      <a:ext cx="6332220" cy="3298190"/>
                    </a:xfrm>
                    <a:prstGeom prst="rect">
                      <a:avLst/>
                    </a:prstGeom>
                  </pic:spPr>
                </pic:pic>
              </a:graphicData>
            </a:graphic>
          </wp:inline>
        </w:drawing>
      </w:r>
    </w:p>
    <w:p w14:paraId="13459A73" w14:textId="43F94DC2" w:rsidR="002360EF" w:rsidRPr="00576D4F" w:rsidRDefault="00A55978" w:rsidP="00C67D5A">
      <w:pPr>
        <w:rPr>
          <w:sz w:val="24"/>
          <w:szCs w:val="24"/>
          <w:lang w:val="es-419" w:eastAsia="es-CO"/>
        </w:rPr>
      </w:pPr>
      <w:r w:rsidRPr="00576D4F">
        <w:rPr>
          <w:b/>
          <w:bCs/>
          <w:sz w:val="24"/>
          <w:szCs w:val="24"/>
          <w:lang w:val="es-419" w:eastAsia="es-CO"/>
        </w:rPr>
        <w:t>Nota.</w:t>
      </w:r>
      <w:r w:rsidRPr="00576D4F">
        <w:rPr>
          <w:sz w:val="24"/>
          <w:szCs w:val="24"/>
          <w:lang w:val="es-419" w:eastAsia="es-CO"/>
        </w:rPr>
        <w:t xml:space="preserve"> Adaptado de Ejemplo del Estado de Situación Financiera de una empresa (2020).</w:t>
      </w:r>
    </w:p>
    <w:p w14:paraId="1EE5B6BB" w14:textId="574098AF" w:rsidR="00A55978" w:rsidRDefault="00A55978" w:rsidP="00A55978">
      <w:pPr>
        <w:pStyle w:val="Ttulo2"/>
      </w:pPr>
      <w:bookmarkStart w:id="17" w:name="_Toc146155905"/>
      <w:r w:rsidRPr="00A55978">
        <w:t>Estado de resultados</w:t>
      </w:r>
      <w:bookmarkEnd w:id="17"/>
    </w:p>
    <w:p w14:paraId="6ACB9CF3" w14:textId="77777777" w:rsidR="00A55978" w:rsidRPr="00A55978" w:rsidRDefault="00A55978" w:rsidP="00A55978">
      <w:pPr>
        <w:rPr>
          <w:lang w:val="es-419" w:eastAsia="es-CO"/>
        </w:rPr>
      </w:pPr>
      <w:r w:rsidRPr="00A55978">
        <w:rPr>
          <w:lang w:val="es-419" w:eastAsia="es-CO"/>
        </w:rPr>
        <w:t>Refleja el comportamiento de los ingresos y egresos de la entidad; según la actividad comercial a que se dedique; la información presentada es de acuerdo con el periodo de tiempo que se elija para presentar este informe financiero. De igual manera nos brinda una información sobre los ingresos y egresos de la empresa, si se ha perdido o se ha ganado durante el periodo de tiempo que se está procesando la información; se realiza luego de procesar la información contable.</w:t>
      </w:r>
    </w:p>
    <w:p w14:paraId="642E4D82" w14:textId="769D8257" w:rsidR="00A55978" w:rsidRDefault="00A55978" w:rsidP="00A55978">
      <w:pPr>
        <w:rPr>
          <w:lang w:val="es-419" w:eastAsia="es-CO"/>
        </w:rPr>
      </w:pPr>
      <w:r w:rsidRPr="00A55978">
        <w:rPr>
          <w:lang w:val="es-419" w:eastAsia="es-CO"/>
        </w:rPr>
        <w:t>Los conceptos que hacen parte del estado de resultados son, r</w:t>
      </w:r>
      <w:r>
        <w:rPr>
          <w:lang w:val="es-419" w:eastAsia="es-CO"/>
        </w:rPr>
        <w:t>evisar</w:t>
      </w:r>
      <w:r w:rsidRPr="00A55978">
        <w:rPr>
          <w:lang w:val="es-419" w:eastAsia="es-CO"/>
        </w:rPr>
        <w:t xml:space="preserve"> figura 12:</w:t>
      </w:r>
      <w:r>
        <w:rPr>
          <w:lang w:val="es-419" w:eastAsia="es-CO"/>
        </w:rPr>
        <w:t xml:space="preserve"> </w:t>
      </w:r>
    </w:p>
    <w:p w14:paraId="39AF82E2" w14:textId="77777777" w:rsidR="00A55978" w:rsidRPr="00A55978" w:rsidRDefault="00A55978" w:rsidP="003E5791">
      <w:pPr>
        <w:pStyle w:val="Prrafodelista"/>
        <w:numPr>
          <w:ilvl w:val="0"/>
          <w:numId w:val="39"/>
        </w:numPr>
        <w:rPr>
          <w:lang w:val="es-419" w:eastAsia="es-CO"/>
        </w:rPr>
      </w:pPr>
      <w:r w:rsidRPr="00A55978">
        <w:rPr>
          <w:lang w:val="es-419" w:eastAsia="es-CO"/>
        </w:rPr>
        <w:t>Ingresos totales.</w:t>
      </w:r>
    </w:p>
    <w:p w14:paraId="5DC860FC" w14:textId="77777777" w:rsidR="00A55978" w:rsidRPr="00A55978" w:rsidRDefault="00A55978" w:rsidP="003E5791">
      <w:pPr>
        <w:pStyle w:val="Prrafodelista"/>
        <w:numPr>
          <w:ilvl w:val="0"/>
          <w:numId w:val="39"/>
        </w:numPr>
        <w:rPr>
          <w:lang w:val="es-419" w:eastAsia="es-CO"/>
        </w:rPr>
      </w:pPr>
      <w:r w:rsidRPr="00A55978">
        <w:rPr>
          <w:lang w:val="es-419" w:eastAsia="es-CO"/>
        </w:rPr>
        <w:t>Ingresos netos.</w:t>
      </w:r>
    </w:p>
    <w:p w14:paraId="02187604" w14:textId="77777777" w:rsidR="00A55978" w:rsidRPr="00A55978" w:rsidRDefault="00A55978" w:rsidP="003E5791">
      <w:pPr>
        <w:pStyle w:val="Prrafodelista"/>
        <w:numPr>
          <w:ilvl w:val="0"/>
          <w:numId w:val="39"/>
        </w:numPr>
        <w:rPr>
          <w:lang w:val="es-419" w:eastAsia="es-CO"/>
        </w:rPr>
      </w:pPr>
      <w:r w:rsidRPr="00A55978">
        <w:rPr>
          <w:lang w:val="es-419" w:eastAsia="es-CO"/>
        </w:rPr>
        <w:t>Compras totales.</w:t>
      </w:r>
    </w:p>
    <w:p w14:paraId="0A6ECEBC" w14:textId="77777777" w:rsidR="00A55978" w:rsidRPr="00A55978" w:rsidRDefault="00A55978" w:rsidP="003E5791">
      <w:pPr>
        <w:pStyle w:val="Prrafodelista"/>
        <w:numPr>
          <w:ilvl w:val="0"/>
          <w:numId w:val="39"/>
        </w:numPr>
        <w:rPr>
          <w:lang w:val="es-419" w:eastAsia="es-CO"/>
        </w:rPr>
      </w:pPr>
      <w:r w:rsidRPr="00A55978">
        <w:rPr>
          <w:lang w:val="es-419" w:eastAsia="es-CO"/>
        </w:rPr>
        <w:lastRenderedPageBreak/>
        <w:t>Compras netas.</w:t>
      </w:r>
    </w:p>
    <w:p w14:paraId="12B0B5D7" w14:textId="5B0A2843" w:rsidR="00A55978" w:rsidRDefault="00A55978" w:rsidP="003E5791">
      <w:pPr>
        <w:pStyle w:val="Prrafodelista"/>
        <w:numPr>
          <w:ilvl w:val="0"/>
          <w:numId w:val="39"/>
        </w:numPr>
        <w:rPr>
          <w:lang w:val="es-419" w:eastAsia="es-CO"/>
        </w:rPr>
      </w:pPr>
      <w:r w:rsidRPr="00A55978">
        <w:rPr>
          <w:lang w:val="es-419" w:eastAsia="es-CO"/>
        </w:rPr>
        <w:t>Costos.</w:t>
      </w:r>
    </w:p>
    <w:p w14:paraId="16CD4469" w14:textId="77777777" w:rsidR="00A55978" w:rsidRPr="00A55978" w:rsidRDefault="00A55978" w:rsidP="003E5791">
      <w:pPr>
        <w:pStyle w:val="Prrafodelista"/>
        <w:numPr>
          <w:ilvl w:val="0"/>
          <w:numId w:val="39"/>
        </w:numPr>
        <w:rPr>
          <w:lang w:val="es-419" w:eastAsia="es-CO"/>
        </w:rPr>
      </w:pPr>
      <w:r w:rsidRPr="00A55978">
        <w:rPr>
          <w:lang w:val="es-419" w:eastAsia="es-CO"/>
        </w:rPr>
        <w:t>Gastos.</w:t>
      </w:r>
    </w:p>
    <w:p w14:paraId="7857B919" w14:textId="77777777" w:rsidR="00A55978" w:rsidRPr="00A55978" w:rsidRDefault="00A55978" w:rsidP="003E5791">
      <w:pPr>
        <w:pStyle w:val="Prrafodelista"/>
        <w:numPr>
          <w:ilvl w:val="0"/>
          <w:numId w:val="39"/>
        </w:numPr>
        <w:rPr>
          <w:lang w:val="es-419" w:eastAsia="es-CO"/>
        </w:rPr>
      </w:pPr>
      <w:r w:rsidRPr="00A55978">
        <w:rPr>
          <w:lang w:val="es-419" w:eastAsia="es-CO"/>
        </w:rPr>
        <w:t>Utilidad.</w:t>
      </w:r>
    </w:p>
    <w:p w14:paraId="1ADEE103" w14:textId="77777777" w:rsidR="00A55978" w:rsidRPr="00A55978" w:rsidRDefault="00A55978" w:rsidP="003E5791">
      <w:pPr>
        <w:pStyle w:val="Prrafodelista"/>
        <w:numPr>
          <w:ilvl w:val="0"/>
          <w:numId w:val="39"/>
        </w:numPr>
        <w:rPr>
          <w:lang w:val="es-419" w:eastAsia="es-CO"/>
        </w:rPr>
      </w:pPr>
      <w:r w:rsidRPr="00A55978">
        <w:rPr>
          <w:lang w:val="es-419" w:eastAsia="es-CO"/>
        </w:rPr>
        <w:t>Perdidas.</w:t>
      </w:r>
    </w:p>
    <w:p w14:paraId="2FB787FB" w14:textId="1C97AAD1" w:rsidR="00A55978" w:rsidRPr="00A55978" w:rsidRDefault="00A55978" w:rsidP="003E5791">
      <w:pPr>
        <w:pStyle w:val="Prrafodelista"/>
        <w:numPr>
          <w:ilvl w:val="0"/>
          <w:numId w:val="39"/>
        </w:numPr>
        <w:rPr>
          <w:lang w:val="es-419" w:eastAsia="es-CO"/>
        </w:rPr>
      </w:pPr>
      <w:r w:rsidRPr="00A55978">
        <w:rPr>
          <w:lang w:val="es-419" w:eastAsia="es-CO"/>
        </w:rPr>
        <w:t>Utilidad neta, o pérdida neta.</w:t>
      </w:r>
    </w:p>
    <w:p w14:paraId="220CDD64" w14:textId="579BC490" w:rsidR="00A55978" w:rsidRPr="00A55978" w:rsidRDefault="00A55978" w:rsidP="00A55978">
      <w:pPr>
        <w:pStyle w:val="Figura"/>
        <w:rPr>
          <w:lang w:val="es-419"/>
        </w:rPr>
      </w:pPr>
      <w:r w:rsidRPr="00A55978">
        <w:rPr>
          <w:lang w:val="es-419"/>
        </w:rPr>
        <w:t>Ejemplo Estructura básica del estado de resultados</w:t>
      </w:r>
    </w:p>
    <w:p w14:paraId="531871A5" w14:textId="560B7B37" w:rsidR="002360EF" w:rsidRDefault="00A55978" w:rsidP="00A55978">
      <w:pPr>
        <w:jc w:val="center"/>
        <w:rPr>
          <w:lang w:val="es-419" w:eastAsia="es-CO"/>
        </w:rPr>
      </w:pPr>
      <w:r>
        <w:rPr>
          <w:noProof/>
        </w:rPr>
        <w:drawing>
          <wp:inline distT="0" distB="0" distL="0" distR="0" wp14:anchorId="4A19EDBF" wp14:editId="1B9FFE48">
            <wp:extent cx="4505325" cy="4616885"/>
            <wp:effectExtent l="0" t="0" r="0" b="0"/>
            <wp:docPr id="19" name="Imagen 19" descr="Imagen que muestra el ejemplo de la estructura básica del estado de resultados de una empresa donde en la columna a mano izquierda se ubican todos los ingr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Imagen que muestra el ejemplo de la estructura básica del estado de resultados de una empresa donde en la columna a mano izquierda se ubican todos los ingresos."/>
                    <pic:cNvPicPr/>
                  </pic:nvPicPr>
                  <pic:blipFill>
                    <a:blip r:embed="rId31"/>
                    <a:stretch>
                      <a:fillRect/>
                    </a:stretch>
                  </pic:blipFill>
                  <pic:spPr>
                    <a:xfrm>
                      <a:off x="0" y="0"/>
                      <a:ext cx="4511769" cy="4623489"/>
                    </a:xfrm>
                    <a:prstGeom prst="rect">
                      <a:avLst/>
                    </a:prstGeom>
                  </pic:spPr>
                </pic:pic>
              </a:graphicData>
            </a:graphic>
          </wp:inline>
        </w:drawing>
      </w:r>
    </w:p>
    <w:p w14:paraId="1182DDE7" w14:textId="335FE234" w:rsidR="00A55978" w:rsidRPr="00C107EB" w:rsidRDefault="00A55978" w:rsidP="00C67D5A">
      <w:pPr>
        <w:rPr>
          <w:sz w:val="24"/>
          <w:szCs w:val="24"/>
          <w:lang w:val="es-419" w:eastAsia="es-CO"/>
        </w:rPr>
      </w:pPr>
      <w:r w:rsidRPr="00C107EB">
        <w:rPr>
          <w:b/>
          <w:bCs/>
          <w:sz w:val="24"/>
          <w:szCs w:val="24"/>
          <w:lang w:val="es-419" w:eastAsia="es-CO"/>
        </w:rPr>
        <w:t>Nota.</w:t>
      </w:r>
      <w:r w:rsidRPr="00C107EB">
        <w:rPr>
          <w:sz w:val="24"/>
          <w:szCs w:val="24"/>
          <w:lang w:val="es-419" w:eastAsia="es-CO"/>
        </w:rPr>
        <w:t xml:space="preserve"> Adaptado de Modelo de estado de resultados (s.f.).</w:t>
      </w:r>
    </w:p>
    <w:p w14:paraId="0075B72B" w14:textId="77777777" w:rsidR="00A55978" w:rsidRDefault="00A55978" w:rsidP="00C67D5A">
      <w:pPr>
        <w:rPr>
          <w:lang w:val="es-419" w:eastAsia="es-CO"/>
        </w:rPr>
      </w:pPr>
    </w:p>
    <w:p w14:paraId="2371F3A4" w14:textId="4838E3FB" w:rsidR="002360EF" w:rsidRDefault="00A55978" w:rsidP="00C67D5A">
      <w:pPr>
        <w:rPr>
          <w:lang w:val="es-419" w:eastAsia="es-CO"/>
        </w:rPr>
      </w:pPr>
      <w:r w:rsidRPr="00A55978">
        <w:rPr>
          <w:lang w:val="es-419" w:eastAsia="es-CO"/>
        </w:rPr>
        <w:lastRenderedPageBreak/>
        <w:t>Para los propietarios, inversionistas (futuros inversores) y comunidad en general siempre va a ser muy interesante saber si una empresa, tiene utilidades o perdidas, ello contribuye a mejorar su imagen en el mercado.</w:t>
      </w:r>
    </w:p>
    <w:p w14:paraId="27904335" w14:textId="2E6756E7" w:rsidR="00A55978" w:rsidRDefault="00A55978" w:rsidP="00A55978">
      <w:pPr>
        <w:pStyle w:val="Ttulo2"/>
      </w:pPr>
      <w:bookmarkStart w:id="18" w:name="_Toc146155906"/>
      <w:r w:rsidRPr="00A55978">
        <w:t>Estado de costo producción y venta</w:t>
      </w:r>
      <w:bookmarkEnd w:id="18"/>
    </w:p>
    <w:p w14:paraId="4D7DA32D" w14:textId="240A24D1" w:rsidR="00A55978" w:rsidRDefault="00A55978" w:rsidP="00A55978">
      <w:pPr>
        <w:rPr>
          <w:lang w:val="es-419" w:eastAsia="es-CO"/>
        </w:rPr>
      </w:pPr>
      <w:r w:rsidRPr="00A55978">
        <w:rPr>
          <w:lang w:val="es-419" w:eastAsia="es-CO"/>
        </w:rPr>
        <w:t>El estado de costo producción y venta es generado por la necesidad de conocer exactamente los costos de producción y venta en un período específico. Es importante dar claridad que no es un estado financiero básico, ni oficial, es de uso estrictamente interno de las organizaciones, se genera en la parte contable luego de procesar la información relacionada, r</w:t>
      </w:r>
      <w:r>
        <w:rPr>
          <w:lang w:val="es-419" w:eastAsia="es-CO"/>
        </w:rPr>
        <w:t>evisar</w:t>
      </w:r>
      <w:r w:rsidRPr="00A55978">
        <w:rPr>
          <w:lang w:val="es-419" w:eastAsia="es-CO"/>
        </w:rPr>
        <w:t xml:space="preserve"> figura 13.</w:t>
      </w:r>
    </w:p>
    <w:p w14:paraId="34331894" w14:textId="2742B784" w:rsidR="00AF2F5C" w:rsidRDefault="00AF2F5C" w:rsidP="00A55978">
      <w:pPr>
        <w:rPr>
          <w:lang w:val="es-419" w:eastAsia="es-CO"/>
        </w:rPr>
      </w:pPr>
    </w:p>
    <w:p w14:paraId="4586FCF3" w14:textId="66A2C061" w:rsidR="00AF2F5C" w:rsidRDefault="00AF2F5C" w:rsidP="00A55978">
      <w:pPr>
        <w:rPr>
          <w:lang w:val="es-419" w:eastAsia="es-CO"/>
        </w:rPr>
      </w:pPr>
    </w:p>
    <w:p w14:paraId="0CBB3BBB" w14:textId="05EF3D65" w:rsidR="00AF2F5C" w:rsidRDefault="00AF2F5C" w:rsidP="00A55978">
      <w:pPr>
        <w:rPr>
          <w:lang w:val="es-419" w:eastAsia="es-CO"/>
        </w:rPr>
      </w:pPr>
    </w:p>
    <w:p w14:paraId="4612F19B" w14:textId="5FCB9DB3" w:rsidR="00AF2F5C" w:rsidRDefault="00AF2F5C" w:rsidP="00A55978">
      <w:pPr>
        <w:rPr>
          <w:lang w:val="es-419" w:eastAsia="es-CO"/>
        </w:rPr>
      </w:pPr>
    </w:p>
    <w:p w14:paraId="216DC66D" w14:textId="0B621ABE" w:rsidR="00AF2F5C" w:rsidRDefault="00AF2F5C" w:rsidP="00A55978">
      <w:pPr>
        <w:rPr>
          <w:lang w:val="es-419" w:eastAsia="es-CO"/>
        </w:rPr>
      </w:pPr>
    </w:p>
    <w:p w14:paraId="4DA8A804" w14:textId="5A4275BF" w:rsidR="00AF2F5C" w:rsidRDefault="00AF2F5C" w:rsidP="00A55978">
      <w:pPr>
        <w:rPr>
          <w:lang w:val="es-419" w:eastAsia="es-CO"/>
        </w:rPr>
      </w:pPr>
    </w:p>
    <w:p w14:paraId="42AC077D" w14:textId="5CA81DDA" w:rsidR="00AF2F5C" w:rsidRDefault="00AF2F5C" w:rsidP="00A55978">
      <w:pPr>
        <w:rPr>
          <w:lang w:val="es-419" w:eastAsia="es-CO"/>
        </w:rPr>
      </w:pPr>
    </w:p>
    <w:p w14:paraId="388E0D10" w14:textId="3C97E2A0" w:rsidR="00AF2F5C" w:rsidRDefault="00AF2F5C" w:rsidP="00A55978">
      <w:pPr>
        <w:rPr>
          <w:lang w:val="es-419" w:eastAsia="es-CO"/>
        </w:rPr>
      </w:pPr>
    </w:p>
    <w:p w14:paraId="1A970246" w14:textId="77777777" w:rsidR="007803C7" w:rsidRDefault="007803C7" w:rsidP="00A55978">
      <w:pPr>
        <w:rPr>
          <w:lang w:val="es-419" w:eastAsia="es-CO"/>
        </w:rPr>
      </w:pPr>
    </w:p>
    <w:p w14:paraId="4129F01B" w14:textId="77777777" w:rsidR="007803C7" w:rsidRDefault="007803C7" w:rsidP="00A55978">
      <w:pPr>
        <w:rPr>
          <w:lang w:val="es-419" w:eastAsia="es-CO"/>
        </w:rPr>
      </w:pPr>
    </w:p>
    <w:p w14:paraId="29DDD65D" w14:textId="77777777" w:rsidR="00AF2F5C" w:rsidRPr="00A55978" w:rsidRDefault="00AF2F5C" w:rsidP="00A55978">
      <w:pPr>
        <w:rPr>
          <w:lang w:val="es-419" w:eastAsia="es-CO"/>
        </w:rPr>
      </w:pPr>
    </w:p>
    <w:p w14:paraId="37BAF92A" w14:textId="225B1EB5" w:rsidR="002360EF" w:rsidRDefault="00A55978" w:rsidP="00A55978">
      <w:pPr>
        <w:pStyle w:val="Figura"/>
        <w:rPr>
          <w:lang w:val="es-419"/>
        </w:rPr>
      </w:pPr>
      <w:r w:rsidRPr="00A55978">
        <w:rPr>
          <w:lang w:val="es-419"/>
        </w:rPr>
        <w:lastRenderedPageBreak/>
        <w:t>Ejemplo Estructura básica del estado de resultados</w:t>
      </w:r>
    </w:p>
    <w:p w14:paraId="1CB5D3FB" w14:textId="71606AFD" w:rsidR="00A55978" w:rsidRDefault="00AF2F5C" w:rsidP="00AF2F5C">
      <w:pPr>
        <w:jc w:val="center"/>
        <w:rPr>
          <w:lang w:val="es-419" w:eastAsia="es-CO"/>
        </w:rPr>
      </w:pPr>
      <w:r>
        <w:rPr>
          <w:noProof/>
        </w:rPr>
        <w:drawing>
          <wp:inline distT="0" distB="0" distL="0" distR="0" wp14:anchorId="7C519FB9" wp14:editId="1B2A901F">
            <wp:extent cx="4962525" cy="5248275"/>
            <wp:effectExtent l="0" t="0" r="9525" b="9525"/>
            <wp:docPr id="20" name="Imagen 20" descr="Imagen que muestra un ejemplo de la estructura básica del estado de resultados donde aparece la descripción, el costo parcial y el t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Imagen que muestra un ejemplo de la estructura básica del estado de resultados donde aparece la descripción, el costo parcial y el toral."/>
                    <pic:cNvPicPr/>
                  </pic:nvPicPr>
                  <pic:blipFill>
                    <a:blip r:embed="rId32"/>
                    <a:stretch>
                      <a:fillRect/>
                    </a:stretch>
                  </pic:blipFill>
                  <pic:spPr>
                    <a:xfrm>
                      <a:off x="0" y="0"/>
                      <a:ext cx="4962525" cy="5248275"/>
                    </a:xfrm>
                    <a:prstGeom prst="rect">
                      <a:avLst/>
                    </a:prstGeom>
                  </pic:spPr>
                </pic:pic>
              </a:graphicData>
            </a:graphic>
          </wp:inline>
        </w:drawing>
      </w:r>
    </w:p>
    <w:p w14:paraId="1AF558A2" w14:textId="209D39FC" w:rsidR="00AF2F5C" w:rsidRPr="007803C7" w:rsidRDefault="00AF2F5C" w:rsidP="00AF2F5C">
      <w:pPr>
        <w:rPr>
          <w:sz w:val="24"/>
          <w:szCs w:val="24"/>
          <w:lang w:val="es-419" w:eastAsia="es-CO"/>
        </w:rPr>
      </w:pPr>
      <w:r w:rsidRPr="007803C7">
        <w:rPr>
          <w:b/>
          <w:bCs/>
          <w:sz w:val="24"/>
          <w:szCs w:val="24"/>
          <w:lang w:val="es-419" w:eastAsia="es-CO"/>
        </w:rPr>
        <w:t>Nota.</w:t>
      </w:r>
      <w:r w:rsidRPr="007803C7">
        <w:rPr>
          <w:sz w:val="24"/>
          <w:szCs w:val="24"/>
          <w:lang w:val="es-419" w:eastAsia="es-CO"/>
        </w:rPr>
        <w:t xml:space="preserve"> Adaptado de </w:t>
      </w:r>
      <w:proofErr w:type="spellStart"/>
      <w:r w:rsidRPr="007803C7">
        <w:rPr>
          <w:sz w:val="24"/>
          <w:szCs w:val="24"/>
          <w:lang w:val="es-419" w:eastAsia="es-CO"/>
        </w:rPr>
        <w:t>Contaestudio</w:t>
      </w:r>
      <w:proofErr w:type="spellEnd"/>
      <w:r w:rsidRPr="007803C7">
        <w:rPr>
          <w:sz w:val="24"/>
          <w:szCs w:val="24"/>
          <w:lang w:val="es-419" w:eastAsia="es-CO"/>
        </w:rPr>
        <w:t xml:space="preserve"> (2020).</w:t>
      </w:r>
    </w:p>
    <w:p w14:paraId="4AC636A9" w14:textId="308E213C" w:rsidR="00AF2F5C" w:rsidRDefault="00AF2F5C" w:rsidP="00AF2F5C">
      <w:pPr>
        <w:rPr>
          <w:lang w:val="es-419" w:eastAsia="es-CO"/>
        </w:rPr>
      </w:pPr>
      <w:r>
        <w:rPr>
          <w:lang w:val="es-419" w:eastAsia="es-CO"/>
        </w:rPr>
        <w:t>“</w:t>
      </w:r>
      <w:r w:rsidRPr="00AF2F5C">
        <w:rPr>
          <w:lang w:val="es-419" w:eastAsia="es-CO"/>
        </w:rPr>
        <w:t>El costo de producción o costo de operación es el gasto necesario para fabricar un bien o servicio</w:t>
      </w:r>
      <w:r>
        <w:rPr>
          <w:lang w:val="es-419" w:eastAsia="es-CO"/>
        </w:rPr>
        <w:t>”</w:t>
      </w:r>
      <w:r w:rsidR="007803C7">
        <w:rPr>
          <w:lang w:val="es-419" w:eastAsia="es-CO"/>
        </w:rPr>
        <w:t xml:space="preserve"> (</w:t>
      </w:r>
      <w:r w:rsidR="000B1BD8">
        <w:rPr>
          <w:lang w:val="es-419" w:eastAsia="es-CO"/>
        </w:rPr>
        <w:t>Economipedia</w:t>
      </w:r>
      <w:r w:rsidR="007803C7">
        <w:rPr>
          <w:lang w:val="es-419" w:eastAsia="es-CO"/>
        </w:rPr>
        <w:t xml:space="preserve">, </w:t>
      </w:r>
      <w:r w:rsidRPr="00AF2F5C">
        <w:rPr>
          <w:lang w:val="es-419" w:eastAsia="es-CO"/>
        </w:rPr>
        <w:t>20</w:t>
      </w:r>
      <w:r w:rsidR="000B1BD8">
        <w:rPr>
          <w:lang w:val="es-419" w:eastAsia="es-CO"/>
        </w:rPr>
        <w:t>20</w:t>
      </w:r>
      <w:r>
        <w:rPr>
          <w:lang w:val="es-419" w:eastAsia="es-CO"/>
        </w:rPr>
        <w:t>)</w:t>
      </w:r>
      <w:r w:rsidR="007803C7">
        <w:rPr>
          <w:lang w:val="es-419" w:eastAsia="es-CO"/>
        </w:rPr>
        <w:t>.</w:t>
      </w:r>
    </w:p>
    <w:p w14:paraId="0BF9F214" w14:textId="716D5736" w:rsidR="00DA6845" w:rsidRDefault="00DA6845" w:rsidP="00DA6845">
      <w:pPr>
        <w:rPr>
          <w:lang w:val="es-419" w:eastAsia="es-CO"/>
        </w:rPr>
      </w:pPr>
      <w:r w:rsidRPr="00DA6845">
        <w:rPr>
          <w:lang w:val="es-419" w:eastAsia="es-CO"/>
        </w:rPr>
        <w:t xml:space="preserve">“A través del estado de costos de producción y ventas se obtiene información del consumo de materia prima usada, mano de obra empleada, el proceso de producción y </w:t>
      </w:r>
      <w:r w:rsidRPr="00DA6845">
        <w:rPr>
          <w:lang w:val="es-419" w:eastAsia="es-CO"/>
        </w:rPr>
        <w:lastRenderedPageBreak/>
        <w:t>costos necesarios en la producción para establecer el precio en el mercado”</w:t>
      </w:r>
      <w:r w:rsidR="00AD17E0">
        <w:rPr>
          <w:lang w:val="es-419" w:eastAsia="es-CO"/>
        </w:rPr>
        <w:t xml:space="preserve"> (</w:t>
      </w:r>
      <w:proofErr w:type="spellStart"/>
      <w:r>
        <w:rPr>
          <w:lang w:val="es-419" w:eastAsia="es-CO"/>
        </w:rPr>
        <w:t>Singuenza</w:t>
      </w:r>
      <w:proofErr w:type="spellEnd"/>
      <w:r w:rsidR="00AD17E0">
        <w:rPr>
          <w:lang w:val="es-419" w:eastAsia="es-CO"/>
        </w:rPr>
        <w:t xml:space="preserve">, </w:t>
      </w:r>
      <w:r>
        <w:rPr>
          <w:lang w:val="es-419" w:eastAsia="es-CO"/>
        </w:rPr>
        <w:t>2019)</w:t>
      </w:r>
      <w:r w:rsidR="00AD17E0">
        <w:rPr>
          <w:lang w:val="es-419" w:eastAsia="es-CO"/>
        </w:rPr>
        <w:t>.</w:t>
      </w:r>
    </w:p>
    <w:p w14:paraId="61CD11B4" w14:textId="48DBCBC9" w:rsidR="00906C0D" w:rsidRDefault="00906C0D" w:rsidP="00906C0D">
      <w:r w:rsidRPr="00906C0D">
        <w:rPr>
          <w:b/>
          <w:bCs/>
        </w:rPr>
        <w:t>Estado de costo de producción y ventas</w:t>
      </w:r>
      <w:r>
        <w:t xml:space="preserve">. Ver documento anexo </w:t>
      </w:r>
      <w:r w:rsidRPr="00906C0D">
        <w:rPr>
          <w:b/>
          <w:bCs/>
        </w:rPr>
        <w:t>Estado de costo de producción y ventas</w:t>
      </w:r>
      <w:r>
        <w:t>, ubicado en la carpeta de anexos, con la finalidad de obtener información sobre el</w:t>
      </w:r>
      <w:r w:rsidRPr="00906C0D">
        <w:t xml:space="preserve"> costo de producción y ventas y su incidencia en la mano de obra</w:t>
      </w:r>
      <w:r>
        <w:t>.</w:t>
      </w:r>
    </w:p>
    <w:p w14:paraId="0A939BA7" w14:textId="07286C6A" w:rsidR="00AF2F5C" w:rsidRDefault="00AF2F5C" w:rsidP="00AF2F5C">
      <w:pPr>
        <w:pStyle w:val="Ttulo2"/>
      </w:pPr>
      <w:bookmarkStart w:id="19" w:name="_Toc146155907"/>
      <w:r w:rsidRPr="00AF2F5C">
        <w:t>Normas Internacionales de Información Financiera - NIIF</w:t>
      </w:r>
      <w:bookmarkEnd w:id="19"/>
    </w:p>
    <w:p w14:paraId="7F8C9679" w14:textId="4AB01813" w:rsidR="00AF2F5C" w:rsidRDefault="00AF2F5C" w:rsidP="00AF2F5C">
      <w:pPr>
        <w:rPr>
          <w:lang w:val="es-419" w:eastAsia="es-CO"/>
        </w:rPr>
      </w:pPr>
      <w:r w:rsidRPr="00AF2F5C">
        <w:rPr>
          <w:lang w:val="es-419" w:eastAsia="es-CO"/>
        </w:rPr>
        <w:t xml:space="preserve">La globalización de la economía no es ajena a la información contable y financiera y por supuesto a los estados financieros de las organizaciones, donde se ven reflejados los resultados de su actividad comercial; es por eso </w:t>
      </w:r>
      <w:proofErr w:type="gramStart"/>
      <w:r w:rsidRPr="00AF2F5C">
        <w:rPr>
          <w:lang w:val="es-419" w:eastAsia="es-CO"/>
        </w:rPr>
        <w:t>que</w:t>
      </w:r>
      <w:proofErr w:type="gramEnd"/>
      <w:r w:rsidRPr="00AF2F5C">
        <w:rPr>
          <w:lang w:val="es-419" w:eastAsia="es-CO"/>
        </w:rPr>
        <w:t xml:space="preserve"> de acuerdo a esta necesidad, se hace necesario estandarizar y armonizar la información financiera que sea fácil para comprender en cualquier lugar del mundo y a partir de ahí surgen las NIIF.</w:t>
      </w:r>
    </w:p>
    <w:p w14:paraId="60988018" w14:textId="5F3813A6" w:rsidR="00AF2F5C" w:rsidRDefault="00AF2F5C" w:rsidP="00AF2F5C">
      <w:pPr>
        <w:rPr>
          <w:lang w:val="es-419" w:eastAsia="es-CO"/>
        </w:rPr>
      </w:pPr>
      <w:r w:rsidRPr="00AF2F5C">
        <w:rPr>
          <w:lang w:val="es-419" w:eastAsia="es-CO"/>
        </w:rPr>
        <w:t>Las normas NIIF para Economipedia (2020) “Son normas técnicas y principios contables con el objetivo homogenizar la reglamentación contable a nivel internacional”. Dichas normas son establecidas por la IASB (</w:t>
      </w:r>
      <w:r>
        <w:rPr>
          <w:lang w:val="es-419" w:eastAsia="es-CO"/>
        </w:rPr>
        <w:t>“</w:t>
      </w:r>
      <w:r w:rsidRPr="00AF2F5C">
        <w:rPr>
          <w:rStyle w:val="Extranjerismo"/>
          <w:lang w:val="es-419" w:eastAsia="es-CO"/>
        </w:rPr>
        <w:t xml:space="preserve">International </w:t>
      </w:r>
      <w:proofErr w:type="spellStart"/>
      <w:r w:rsidRPr="00AF2F5C">
        <w:rPr>
          <w:rStyle w:val="Extranjerismo"/>
          <w:lang w:val="es-419" w:eastAsia="es-CO"/>
        </w:rPr>
        <w:t>Accounting</w:t>
      </w:r>
      <w:proofErr w:type="spellEnd"/>
      <w:r w:rsidRPr="00AF2F5C">
        <w:rPr>
          <w:rStyle w:val="Extranjerismo"/>
          <w:lang w:val="es-419" w:eastAsia="es-CO"/>
        </w:rPr>
        <w:t xml:space="preserve"> Standard </w:t>
      </w:r>
      <w:proofErr w:type="spellStart"/>
      <w:r w:rsidRPr="00AF2F5C">
        <w:rPr>
          <w:rStyle w:val="Extranjerismo"/>
          <w:lang w:val="es-419" w:eastAsia="es-CO"/>
        </w:rPr>
        <w:t>Board</w:t>
      </w:r>
      <w:proofErr w:type="spellEnd"/>
      <w:r>
        <w:rPr>
          <w:lang w:val="es-419" w:eastAsia="es-CO"/>
        </w:rPr>
        <w:t>”</w:t>
      </w:r>
      <w:r w:rsidRPr="00AF2F5C">
        <w:rPr>
          <w:lang w:val="es-419" w:eastAsia="es-CO"/>
        </w:rPr>
        <w:t>).</w:t>
      </w:r>
    </w:p>
    <w:p w14:paraId="65BEC532" w14:textId="3E554B49" w:rsidR="00AF2F5C" w:rsidRDefault="00AF2F5C" w:rsidP="00AF2F5C">
      <w:pPr>
        <w:rPr>
          <w:lang w:val="es-419" w:eastAsia="es-CO"/>
        </w:rPr>
      </w:pPr>
      <w:r w:rsidRPr="00AF2F5C">
        <w:rPr>
          <w:lang w:val="es-419" w:eastAsia="es-CO"/>
        </w:rPr>
        <w:t>Las NIIF, no son de obligatoria adopción para las empresas, sin embargo, un número importante de países las han adoptado, como también las empresas a nivel externo las exigen para entrar a negociar (importar-exportar) productos y servicios. Actualmente las NIIF, las aplican en el sector público y privado (Pequeñas y Medianas Empresas (PYMES), con algunas variaciones.</w:t>
      </w:r>
    </w:p>
    <w:p w14:paraId="6935F281" w14:textId="77777777" w:rsidR="00DA6845" w:rsidRDefault="00DA6845" w:rsidP="00AF2F5C">
      <w:pPr>
        <w:rPr>
          <w:lang w:val="es-419" w:eastAsia="es-CO"/>
        </w:rPr>
      </w:pPr>
    </w:p>
    <w:p w14:paraId="788870C2" w14:textId="77777777" w:rsidR="00757064" w:rsidRDefault="00757064" w:rsidP="00AF2F5C">
      <w:pPr>
        <w:rPr>
          <w:lang w:val="es-419" w:eastAsia="es-CO"/>
        </w:rPr>
      </w:pPr>
    </w:p>
    <w:p w14:paraId="255ACC32" w14:textId="1EF1CFD1" w:rsidR="00757064" w:rsidRDefault="00757064" w:rsidP="00757064">
      <w:r w:rsidRPr="00757064">
        <w:rPr>
          <w:b/>
          <w:bCs/>
        </w:rPr>
        <w:lastRenderedPageBreak/>
        <w:t>Impacto de las NICSP</w:t>
      </w:r>
      <w:r>
        <w:t xml:space="preserve">. Ver documento anexo </w:t>
      </w:r>
      <w:r w:rsidRPr="00757064">
        <w:rPr>
          <w:b/>
          <w:bCs/>
        </w:rPr>
        <w:t>Impacto de las NICSP</w:t>
      </w:r>
      <w:r>
        <w:t>, ubicado en la carpeta de anexos, con la finalidad de obtener información sobre el</w:t>
      </w:r>
      <w:r w:rsidRPr="00906C0D">
        <w:t xml:space="preserve"> </w:t>
      </w:r>
      <w:r w:rsidRPr="00757064">
        <w:rPr>
          <w:lang w:val="es-419" w:eastAsia="es-CO"/>
        </w:rPr>
        <w:t>el proceso de convergencia a las NICSP</w:t>
      </w:r>
      <w:r w:rsidRPr="00AF2F5C">
        <w:rPr>
          <w:lang w:val="es-419" w:eastAsia="es-CO"/>
        </w:rPr>
        <w:t xml:space="preserve"> para las entidades de gobierno en Colombia</w:t>
      </w:r>
      <w:r>
        <w:t>.</w:t>
      </w:r>
    </w:p>
    <w:p w14:paraId="4AC7ACCF" w14:textId="3994A9CC" w:rsidR="00AF2F5C" w:rsidRDefault="00AF2F5C" w:rsidP="00AF2F5C">
      <w:pPr>
        <w:pStyle w:val="Ttulo2"/>
      </w:pPr>
      <w:bookmarkStart w:id="20" w:name="_Toc146155908"/>
      <w:r w:rsidRPr="00AF2F5C">
        <w:t>Análisis financiero</w:t>
      </w:r>
      <w:bookmarkEnd w:id="20"/>
    </w:p>
    <w:p w14:paraId="1742BDB2" w14:textId="12A2A281" w:rsidR="00AF2F5C" w:rsidRDefault="004845F6" w:rsidP="00AF2F5C">
      <w:pPr>
        <w:rPr>
          <w:lang w:val="es-419" w:eastAsia="es-CO"/>
        </w:rPr>
      </w:pPr>
      <w:r w:rsidRPr="004845F6">
        <w:rPr>
          <w:lang w:val="es-419" w:eastAsia="es-CO"/>
        </w:rPr>
        <w:t>El análisis o diagnóstico financiero constituye la herramienta más efectiva para evaluar el desempeño económico y financiero de una empresa, a lo largo de un ejercicio específico y para comparar sus resultados con los de otras empresas del mismo ramo que estén bien gerenciadas y que presenten características similares; pues sus fundamentos y objetivos se centran en la obtención de relaciones cuantitativas propias del proceso de toma de decisiones, mediante la aplicación de técnicas sobre datos aportados por la contabilidad, que a su vez, son transformados para ser analizados e interpretados.</w:t>
      </w:r>
    </w:p>
    <w:p w14:paraId="0440E5F1" w14:textId="7DD6D8FF" w:rsidR="004845F6" w:rsidRDefault="004845F6" w:rsidP="00AF2F5C">
      <w:pPr>
        <w:rPr>
          <w:lang w:val="es-419" w:eastAsia="es-CO"/>
        </w:rPr>
      </w:pPr>
      <w:r w:rsidRPr="004845F6">
        <w:rPr>
          <w:lang w:val="es-419" w:eastAsia="es-CO"/>
        </w:rPr>
        <w:t>Para realizar el análisis financiero se deben aplicar unas fórmulas matemáticas con razones financieras, las cuales permiten tener diferentes perspectivas y puntos de vista del crecimiento y desarrollo financiero de la empresa. Así mismo, permiten valorar e interpretar la información obtenida que a la postre, será útil en la toma de decisiones a corto, mediano y largo plazo.</w:t>
      </w:r>
    </w:p>
    <w:p w14:paraId="364FAE3E" w14:textId="2D96974B" w:rsidR="004845F6" w:rsidRDefault="004845F6" w:rsidP="00AF2F5C">
      <w:pPr>
        <w:rPr>
          <w:lang w:val="es-419" w:eastAsia="es-CO"/>
        </w:rPr>
      </w:pPr>
      <w:r w:rsidRPr="004845F6">
        <w:rPr>
          <w:lang w:val="es-419" w:eastAsia="es-CO"/>
        </w:rPr>
        <w:t>El análisis financiero es importante en el estudio e interpretación de la información contable obtenida con el objeto de diagnosticar su situación actual y proyectar su futuro desarrollo. Este análisis de se pueden realizar de dos maneras: vertical y horizontal.</w:t>
      </w:r>
    </w:p>
    <w:p w14:paraId="0536E128" w14:textId="416D9ED3" w:rsidR="008E5C29" w:rsidRPr="000E1B36" w:rsidRDefault="00EF11AB" w:rsidP="003E5791">
      <w:pPr>
        <w:pStyle w:val="Prrafodelista"/>
        <w:numPr>
          <w:ilvl w:val="0"/>
          <w:numId w:val="40"/>
        </w:numPr>
        <w:ind w:left="1418"/>
        <w:rPr>
          <w:lang w:val="es-419" w:eastAsia="es-CO"/>
        </w:rPr>
      </w:pPr>
      <w:r w:rsidRPr="000E1B36">
        <w:rPr>
          <w:b/>
          <w:bCs/>
          <w:lang w:val="es-419" w:eastAsia="es-CO"/>
        </w:rPr>
        <w:t>Análisis vertical:</w:t>
      </w:r>
      <w:r w:rsidRPr="000E1B36">
        <w:rPr>
          <w:lang w:val="es-419" w:eastAsia="es-CO"/>
        </w:rPr>
        <w:t xml:space="preserve"> </w:t>
      </w:r>
      <w:r w:rsidR="000E1B36">
        <w:rPr>
          <w:lang w:val="es-419" w:eastAsia="es-CO"/>
        </w:rPr>
        <w:t>p</w:t>
      </w:r>
      <w:r w:rsidRPr="000E1B36">
        <w:rPr>
          <w:lang w:val="es-419" w:eastAsia="es-CO"/>
        </w:rPr>
        <w:t xml:space="preserve">ermite analizar el peso porcentual de cada componente de los estados financieros, es decir del balance general y el estado de </w:t>
      </w:r>
      <w:r w:rsidRPr="000E1B36">
        <w:rPr>
          <w:lang w:val="es-419" w:eastAsia="es-CO"/>
        </w:rPr>
        <w:lastRenderedPageBreak/>
        <w:t>resultados. Los resultados que arroje el análisis; son presentados en variaciones absolutas y relativas.</w:t>
      </w:r>
    </w:p>
    <w:p w14:paraId="5D1B9C17" w14:textId="4E8C128B" w:rsidR="00EF11AB" w:rsidRDefault="00EF11AB" w:rsidP="00EF11AB">
      <w:pPr>
        <w:pStyle w:val="Figura"/>
        <w:rPr>
          <w:lang w:val="es-419"/>
        </w:rPr>
      </w:pPr>
      <w:r>
        <w:rPr>
          <w:lang w:val="es-419"/>
        </w:rPr>
        <w:t>Análisis vertical</w:t>
      </w:r>
    </w:p>
    <w:p w14:paraId="36047620" w14:textId="764ABAB5" w:rsidR="00EF11AB" w:rsidRDefault="00EF11AB" w:rsidP="000E1B36">
      <w:pPr>
        <w:jc w:val="center"/>
        <w:rPr>
          <w:lang w:val="es-419" w:eastAsia="es-CO"/>
        </w:rPr>
      </w:pPr>
      <w:r>
        <w:rPr>
          <w:noProof/>
        </w:rPr>
        <w:drawing>
          <wp:inline distT="0" distB="0" distL="0" distR="0" wp14:anchorId="2BE9B6C1" wp14:editId="11339422">
            <wp:extent cx="4504391" cy="3543300"/>
            <wp:effectExtent l="0" t="0" r="0" b="0"/>
            <wp:docPr id="24" name="Imagen 24" descr="Imagen que muestra un análisis vertical donde se describe las cuentas de la empresa los comparativos del año 2012, 2011 la variación y el porcent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Imagen que muestra un análisis vertical donde se describe las cuentas de la empresa los comparativos del año 2012, 2011 la variación y el porcentaje."/>
                    <pic:cNvPicPr/>
                  </pic:nvPicPr>
                  <pic:blipFill>
                    <a:blip r:embed="rId33"/>
                    <a:stretch>
                      <a:fillRect/>
                    </a:stretch>
                  </pic:blipFill>
                  <pic:spPr>
                    <a:xfrm>
                      <a:off x="0" y="0"/>
                      <a:ext cx="4508898" cy="3546846"/>
                    </a:xfrm>
                    <a:prstGeom prst="rect">
                      <a:avLst/>
                    </a:prstGeom>
                  </pic:spPr>
                </pic:pic>
              </a:graphicData>
            </a:graphic>
          </wp:inline>
        </w:drawing>
      </w:r>
    </w:p>
    <w:p w14:paraId="4E50B624" w14:textId="1B1D4687" w:rsidR="00EF11AB" w:rsidRPr="000E1B36" w:rsidRDefault="00EF11AB" w:rsidP="003E5791">
      <w:pPr>
        <w:pStyle w:val="Prrafodelista"/>
        <w:numPr>
          <w:ilvl w:val="0"/>
          <w:numId w:val="40"/>
        </w:numPr>
        <w:ind w:left="1418"/>
        <w:rPr>
          <w:lang w:val="es-419" w:eastAsia="es-CO"/>
        </w:rPr>
      </w:pPr>
      <w:r w:rsidRPr="000E1B36">
        <w:rPr>
          <w:b/>
          <w:bCs/>
          <w:lang w:val="es-419" w:eastAsia="es-CO"/>
        </w:rPr>
        <w:t>Análisis horizontal:</w:t>
      </w:r>
      <w:r w:rsidRPr="000E1B36">
        <w:rPr>
          <w:lang w:val="es-419" w:eastAsia="es-CO"/>
        </w:rPr>
        <w:t xml:space="preserve"> permite realizar un análisis de manera horizontal a los estados financieros y al balance general en 2 períodos (años) consecutivos para ver sus respectivas variaciones. Según Economipedia (2020) “El </w:t>
      </w:r>
      <w:r w:rsidR="003D4F2F" w:rsidRPr="000E1B36">
        <w:rPr>
          <w:lang w:val="es-419" w:eastAsia="es-CO"/>
        </w:rPr>
        <w:t>análisis horizontal calcula la variación absoluta y relativa que ha tenido cada una de las partidas del balance o la cuenta de resultados, en dos períodos de tiempo consecutivos”. Los resultados que arroje el análisis; son presentados en variaciones absolutas y relativas.</w:t>
      </w:r>
    </w:p>
    <w:p w14:paraId="317C1772" w14:textId="009C3B1F" w:rsidR="003D4F2F" w:rsidRDefault="003D4F2F" w:rsidP="00AF2F5C">
      <w:pPr>
        <w:rPr>
          <w:lang w:val="es-419" w:eastAsia="es-CO"/>
        </w:rPr>
      </w:pPr>
    </w:p>
    <w:p w14:paraId="0494CB6A" w14:textId="77777777" w:rsidR="003D4F2F" w:rsidRDefault="003D4F2F" w:rsidP="00AF2F5C">
      <w:pPr>
        <w:rPr>
          <w:lang w:val="es-419" w:eastAsia="es-CO"/>
        </w:rPr>
      </w:pPr>
    </w:p>
    <w:p w14:paraId="65057FE9" w14:textId="5B4C48FF" w:rsidR="003D4F2F" w:rsidRDefault="003D4F2F" w:rsidP="003D4F2F">
      <w:pPr>
        <w:pStyle w:val="Figura"/>
        <w:rPr>
          <w:lang w:val="es-419"/>
        </w:rPr>
      </w:pPr>
      <w:r>
        <w:rPr>
          <w:lang w:val="es-419"/>
        </w:rPr>
        <w:lastRenderedPageBreak/>
        <w:t>Ejemplo de análisis horizontal</w:t>
      </w:r>
    </w:p>
    <w:p w14:paraId="18993969" w14:textId="24F0894D" w:rsidR="003D4F2F" w:rsidRPr="003D4F2F" w:rsidRDefault="003D4F2F" w:rsidP="003D4F2F">
      <w:pPr>
        <w:jc w:val="center"/>
        <w:rPr>
          <w:lang w:val="es-419" w:eastAsia="es-CO"/>
        </w:rPr>
      </w:pPr>
      <w:r>
        <w:rPr>
          <w:noProof/>
        </w:rPr>
        <w:drawing>
          <wp:inline distT="0" distB="0" distL="0" distR="0" wp14:anchorId="3AD01F39" wp14:editId="3748B7B3">
            <wp:extent cx="4692331" cy="3124200"/>
            <wp:effectExtent l="0" t="0" r="0" b="0"/>
            <wp:docPr id="25" name="Imagen 25" descr="Imagen que expone a través de un ejemplo el análisis horizontal con la descripción de la cuenta de resultados luego año 1 y año 2 acompañado de los valores de la variación absoluta y rel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Imagen que expone a través de un ejemplo el análisis horizontal con la descripción de la cuenta de resultados luego año 1 y año 2 acompañado de los valores de la variación absoluta y relativa."/>
                    <pic:cNvPicPr/>
                  </pic:nvPicPr>
                  <pic:blipFill>
                    <a:blip r:embed="rId34"/>
                    <a:stretch>
                      <a:fillRect/>
                    </a:stretch>
                  </pic:blipFill>
                  <pic:spPr>
                    <a:xfrm>
                      <a:off x="0" y="0"/>
                      <a:ext cx="4696796" cy="3127173"/>
                    </a:xfrm>
                    <a:prstGeom prst="rect">
                      <a:avLst/>
                    </a:prstGeom>
                  </pic:spPr>
                </pic:pic>
              </a:graphicData>
            </a:graphic>
          </wp:inline>
        </w:drawing>
      </w:r>
    </w:p>
    <w:p w14:paraId="30F362DC" w14:textId="24944B98" w:rsidR="008E5C29" w:rsidRDefault="008E5C29" w:rsidP="008E5C29">
      <w:pPr>
        <w:pStyle w:val="Ttulo2"/>
      </w:pPr>
      <w:bookmarkStart w:id="21" w:name="_Toc146155909"/>
      <w:r w:rsidRPr="008E5C29">
        <w:t>Indicadores de gestión financiera</w:t>
      </w:r>
      <w:bookmarkEnd w:id="21"/>
    </w:p>
    <w:p w14:paraId="2C803AD2" w14:textId="77777777" w:rsidR="008E5C29" w:rsidRPr="008E5C29" w:rsidRDefault="008E5C29" w:rsidP="008E5C29">
      <w:pPr>
        <w:rPr>
          <w:lang w:val="es-419" w:eastAsia="es-CO"/>
        </w:rPr>
      </w:pPr>
      <w:r w:rsidRPr="008E5C29">
        <w:rPr>
          <w:lang w:val="es-419" w:eastAsia="es-CO"/>
        </w:rPr>
        <w:t>Son utilizados como herramienta indispensable en la mayoría de las empresas. Mediante el cálculo e interpretación de cifras se logra medir la estabilidad, la capacidad de endeudamiento y capacidad de generar liquidez en una organización, permitiendo potencializar aquellas áreas de mayor rendimiento e identificando aquellas sensibles de mejora.</w:t>
      </w:r>
    </w:p>
    <w:p w14:paraId="6824C0D0" w14:textId="6D75B313" w:rsidR="008E5C29" w:rsidRDefault="008E5C29" w:rsidP="008E5C29">
      <w:pPr>
        <w:rPr>
          <w:lang w:val="es-419" w:eastAsia="es-CO"/>
        </w:rPr>
      </w:pPr>
      <w:r w:rsidRPr="008E5C29">
        <w:rPr>
          <w:lang w:val="es-419" w:eastAsia="es-CO"/>
        </w:rPr>
        <w:t>Entre los indicadores de gestión financiera y que deben ser interpretados por personas con conocimiento de la empresa, se destacan los siguientes:</w:t>
      </w:r>
    </w:p>
    <w:p w14:paraId="43A50D6F" w14:textId="61055527" w:rsidR="004845F6" w:rsidRPr="006E0C9C" w:rsidRDefault="004845F6" w:rsidP="003E5791">
      <w:pPr>
        <w:pStyle w:val="Prrafodelista"/>
        <w:numPr>
          <w:ilvl w:val="0"/>
          <w:numId w:val="20"/>
        </w:numPr>
        <w:rPr>
          <w:b/>
          <w:bCs/>
          <w:lang w:val="es-419" w:eastAsia="es-CO"/>
        </w:rPr>
      </w:pPr>
      <w:r w:rsidRPr="005F62E3">
        <w:rPr>
          <w:b/>
          <w:bCs/>
          <w:lang w:val="es-419" w:eastAsia="es-CO"/>
        </w:rPr>
        <w:t>Indicadores de liquidez y solvencia</w:t>
      </w:r>
      <w:r w:rsidR="006E0C9C">
        <w:rPr>
          <w:b/>
          <w:bCs/>
          <w:lang w:val="es-419" w:eastAsia="es-CO"/>
        </w:rPr>
        <w:t xml:space="preserve">: </w:t>
      </w:r>
      <w:r w:rsidR="006E0C9C" w:rsidRPr="006E0C9C">
        <w:rPr>
          <w:lang w:val="es-419" w:eastAsia="es-CO"/>
        </w:rPr>
        <w:t>p</w:t>
      </w:r>
      <w:r w:rsidRPr="006E0C9C">
        <w:rPr>
          <w:lang w:val="es-419" w:eastAsia="es-CO"/>
        </w:rPr>
        <w:t xml:space="preserve">ara Economipedia (2020) cada indicador de solvencia y de liquidez tiene una particularidad específica, “La liquidez es la cualidad que tienen los activos financieros para convertirse en dinero, </w:t>
      </w:r>
      <w:proofErr w:type="gramStart"/>
      <w:r w:rsidRPr="006E0C9C">
        <w:rPr>
          <w:lang w:val="es-419" w:eastAsia="es-CO"/>
        </w:rPr>
        <w:t>y</w:t>
      </w:r>
      <w:proofErr w:type="gramEnd"/>
      <w:r w:rsidRPr="006E0C9C">
        <w:rPr>
          <w:lang w:val="es-419" w:eastAsia="es-CO"/>
        </w:rPr>
        <w:t xml:space="preserve"> por tanto, hacer frente a los compromisos de pago más </w:t>
      </w:r>
      <w:r w:rsidRPr="006E0C9C">
        <w:rPr>
          <w:lang w:val="es-419" w:eastAsia="es-CO"/>
        </w:rPr>
        <w:lastRenderedPageBreak/>
        <w:t>inmediatos en un momento oportuno. Sin embargo, la solvencia es la capacidad que tiene una empresa para realizar sus pagos y cumplir con sus deudas financieras, para ello, hay que contar con los recursos suficientes como respaldo para cumplir con las obligaciones de la empresa”.</w:t>
      </w:r>
    </w:p>
    <w:p w14:paraId="50E41541" w14:textId="47F1F47A" w:rsidR="004845F6" w:rsidRPr="005F62E3" w:rsidRDefault="005F62E3" w:rsidP="005F62E3">
      <w:pPr>
        <w:ind w:firstLine="0"/>
        <w:rPr>
          <w:lang w:val="es-419" w:eastAsia="es-CO"/>
        </w:rPr>
      </w:pPr>
      <w:r>
        <w:rPr>
          <w:noProof/>
        </w:rPr>
        <w:drawing>
          <wp:inline distT="0" distB="0" distL="0" distR="0" wp14:anchorId="283CD7B2" wp14:editId="3FCCDE8B">
            <wp:extent cx="6076950" cy="1866900"/>
            <wp:effectExtent l="0" t="0" r="0" b="0"/>
            <wp:docPr id="22" name="Imagen 22" descr="Imagen que muestra la formula para los indicadores de liquides y solvenc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Imagen que muestra la formula para los indicadores de liquides y solvencia. "/>
                    <pic:cNvPicPr/>
                  </pic:nvPicPr>
                  <pic:blipFill>
                    <a:blip r:embed="rId35"/>
                    <a:stretch>
                      <a:fillRect/>
                    </a:stretch>
                  </pic:blipFill>
                  <pic:spPr>
                    <a:xfrm>
                      <a:off x="0" y="0"/>
                      <a:ext cx="6076950" cy="1866900"/>
                    </a:xfrm>
                    <a:prstGeom prst="rect">
                      <a:avLst/>
                    </a:prstGeom>
                  </pic:spPr>
                </pic:pic>
              </a:graphicData>
            </a:graphic>
          </wp:inline>
        </w:drawing>
      </w:r>
    </w:p>
    <w:p w14:paraId="102A5C9A" w14:textId="719C4562" w:rsidR="00AF2F5C" w:rsidRDefault="005F62E3" w:rsidP="006E0C9C">
      <w:pPr>
        <w:ind w:left="1418" w:firstLine="0"/>
        <w:rPr>
          <w:lang w:val="es-419" w:eastAsia="es-CO"/>
        </w:rPr>
      </w:pPr>
      <w:r>
        <w:rPr>
          <w:lang w:val="es-419" w:eastAsia="es-CO"/>
        </w:rPr>
        <w:t xml:space="preserve">Las </w:t>
      </w:r>
      <w:r w:rsidR="006E0C9C">
        <w:rPr>
          <w:lang w:val="es-419" w:eastAsia="es-CO"/>
        </w:rPr>
        <w:t>fórmulas</w:t>
      </w:r>
      <w:r>
        <w:rPr>
          <w:lang w:val="es-419" w:eastAsia="es-CO"/>
        </w:rPr>
        <w:t xml:space="preserve"> para este tipo de indicador son:</w:t>
      </w:r>
    </w:p>
    <w:p w14:paraId="5E1F00BC" w14:textId="77777777" w:rsidR="008F1B14" w:rsidRDefault="00AC55A9" w:rsidP="006E0C9C">
      <w:pPr>
        <w:spacing w:before="0" w:after="0" w:line="240" w:lineRule="auto"/>
        <w:ind w:left="1418" w:firstLine="0"/>
        <w:rPr>
          <w:rFonts w:eastAsiaTheme="minorEastAsia"/>
          <w:sz w:val="20"/>
          <w:szCs w:val="20"/>
          <w:lang w:val="es-419" w:eastAsia="es-CO"/>
        </w:rPr>
      </w:pPr>
      <w:r w:rsidRPr="008F1B14">
        <w:rPr>
          <w:sz w:val="20"/>
          <w:szCs w:val="20"/>
          <w:lang w:val="es-419" w:eastAsia="es-CO"/>
        </w:rPr>
        <w:t>Liquidez corriente</w:t>
      </w:r>
      <w:r>
        <w:rPr>
          <w:lang w:val="es-419" w:eastAsia="es-CO"/>
        </w:rPr>
        <w:t xml:space="preserve">     </w:t>
      </w:r>
      <m:oMath>
        <m:f>
          <m:fPr>
            <m:ctrlPr>
              <w:rPr>
                <w:rFonts w:ascii="Cambria Math" w:hAnsi="Cambria Math"/>
                <w:i/>
                <w:lang w:val="es-419" w:eastAsia="es-CO"/>
              </w:rPr>
            </m:ctrlPr>
          </m:fPr>
          <m:num>
            <m:r>
              <w:rPr>
                <w:rFonts w:ascii="Cambria Math" w:hAnsi="Cambria Math"/>
                <w:lang w:val="es-419" w:eastAsia="es-CO"/>
              </w:rPr>
              <m:t>Activo corriente</m:t>
            </m:r>
          </m:num>
          <m:den>
            <m:r>
              <w:rPr>
                <w:rFonts w:ascii="Cambria Math" w:hAnsi="Cambria Math"/>
                <w:lang w:val="es-419" w:eastAsia="es-CO"/>
              </w:rPr>
              <m:t>Pasivo corriente</m:t>
            </m:r>
          </m:den>
        </m:f>
      </m:oMath>
      <w:r>
        <w:rPr>
          <w:rFonts w:eastAsiaTheme="minorEastAsia"/>
          <w:lang w:val="es-419" w:eastAsia="es-CO"/>
        </w:rPr>
        <w:t xml:space="preserve">   </w:t>
      </w:r>
      <w:r w:rsidRPr="008F1B14">
        <w:rPr>
          <w:rFonts w:eastAsiaTheme="minorEastAsia"/>
          <w:sz w:val="20"/>
          <w:szCs w:val="20"/>
          <w:lang w:val="es-419" w:eastAsia="es-CO"/>
        </w:rPr>
        <w:t>Decimos que entre mayor sea este índice,</w:t>
      </w:r>
      <w:r w:rsidR="008F1B14">
        <w:rPr>
          <w:rFonts w:eastAsiaTheme="minorEastAsia"/>
          <w:sz w:val="20"/>
          <w:szCs w:val="20"/>
          <w:lang w:val="es-419" w:eastAsia="es-CO"/>
        </w:rPr>
        <w:t xml:space="preserve"> </w:t>
      </w:r>
      <w:r w:rsidRPr="008F1B14">
        <w:rPr>
          <w:rFonts w:eastAsiaTheme="minorEastAsia"/>
          <w:sz w:val="20"/>
          <w:szCs w:val="20"/>
          <w:lang w:val="es-419" w:eastAsia="es-CO"/>
        </w:rPr>
        <w:t xml:space="preserve">mayor capacidad tiene la </w:t>
      </w:r>
      <w:r w:rsidR="008F1B14">
        <w:rPr>
          <w:rFonts w:eastAsiaTheme="minorEastAsia"/>
          <w:sz w:val="20"/>
          <w:szCs w:val="20"/>
          <w:lang w:val="es-419" w:eastAsia="es-CO"/>
        </w:rPr>
        <w:t xml:space="preserve"> </w:t>
      </w:r>
    </w:p>
    <w:p w14:paraId="46E7F6AA" w14:textId="77777777" w:rsidR="008F1B14" w:rsidRDefault="008F1B14" w:rsidP="006E0C9C">
      <w:pPr>
        <w:spacing w:before="0" w:after="0" w:line="240" w:lineRule="auto"/>
        <w:ind w:left="1418" w:firstLine="0"/>
        <w:rPr>
          <w:rFonts w:eastAsiaTheme="minorEastAsia"/>
          <w:sz w:val="20"/>
          <w:szCs w:val="20"/>
          <w:lang w:val="es-419" w:eastAsia="es-CO"/>
        </w:rPr>
      </w:pPr>
      <w:r>
        <w:rPr>
          <w:rFonts w:eastAsiaTheme="minorEastAsia"/>
          <w:sz w:val="20"/>
          <w:szCs w:val="20"/>
          <w:lang w:val="es-419" w:eastAsia="es-CO"/>
        </w:rPr>
        <w:t xml:space="preserve">                                                                                Empresa para cancelar sus obligaciones a corto plazo, sin contar</w:t>
      </w:r>
    </w:p>
    <w:p w14:paraId="325E7CB4" w14:textId="5E9D4A3B" w:rsidR="00AC55A9" w:rsidRPr="008F1B14" w:rsidRDefault="008F1B14" w:rsidP="006E0C9C">
      <w:pPr>
        <w:spacing w:before="0" w:after="0" w:line="240" w:lineRule="auto"/>
        <w:ind w:left="1418" w:firstLine="0"/>
        <w:rPr>
          <w:rFonts w:eastAsiaTheme="minorEastAsia"/>
          <w:sz w:val="20"/>
          <w:szCs w:val="20"/>
          <w:lang w:val="es-419" w:eastAsia="es-CO"/>
        </w:rPr>
      </w:pPr>
      <w:r>
        <w:rPr>
          <w:rFonts w:eastAsiaTheme="minorEastAsia"/>
          <w:sz w:val="20"/>
          <w:szCs w:val="20"/>
          <w:lang w:val="es-419" w:eastAsia="es-CO"/>
        </w:rPr>
        <w:t xml:space="preserve">                                                                                Con la venta de su inventario                                     </w:t>
      </w:r>
    </w:p>
    <w:p w14:paraId="47CE378D" w14:textId="77777777" w:rsidR="00726D52" w:rsidRPr="00AF2F5C" w:rsidRDefault="00726D52" w:rsidP="006E0C9C">
      <w:pPr>
        <w:spacing w:before="0" w:after="0" w:line="240" w:lineRule="auto"/>
        <w:ind w:left="1418" w:firstLine="0"/>
        <w:rPr>
          <w:lang w:val="es-419" w:eastAsia="es-CO"/>
        </w:rPr>
      </w:pPr>
    </w:p>
    <w:p w14:paraId="608397DF" w14:textId="123BE634" w:rsidR="00AC55A9" w:rsidRPr="008F1B14" w:rsidRDefault="00AC55A9" w:rsidP="006E0C9C">
      <w:pPr>
        <w:spacing w:before="0" w:after="0" w:line="240" w:lineRule="auto"/>
        <w:ind w:left="1418" w:firstLine="0"/>
        <w:rPr>
          <w:rFonts w:eastAsiaTheme="minorEastAsia" w:cstheme="minorHAnsi"/>
          <w:sz w:val="20"/>
          <w:szCs w:val="20"/>
          <w:lang w:val="es-419" w:eastAsia="es-CO"/>
        </w:rPr>
      </w:pPr>
      <w:r w:rsidRPr="008F1B14">
        <w:rPr>
          <w:rFonts w:cstheme="minorHAnsi"/>
          <w:sz w:val="20"/>
          <w:szCs w:val="20"/>
          <w:lang w:val="es-419" w:eastAsia="es-CO"/>
        </w:rPr>
        <w:t xml:space="preserve">Prueba ácida  </w:t>
      </w:r>
      <m:oMath>
        <m:f>
          <m:fPr>
            <m:ctrlPr>
              <w:rPr>
                <w:rFonts w:ascii="Cambria Math" w:hAnsi="Cambria Math" w:cstheme="minorHAnsi"/>
                <w:i/>
                <w:sz w:val="20"/>
                <w:szCs w:val="20"/>
                <w:lang w:val="es-419" w:eastAsia="es-CO"/>
              </w:rPr>
            </m:ctrlPr>
          </m:fPr>
          <m:num>
            <m:r>
              <w:rPr>
                <w:rFonts w:ascii="Cambria Math" w:hAnsi="Cambria Math" w:cstheme="minorHAnsi"/>
                <w:sz w:val="20"/>
                <w:szCs w:val="20"/>
                <w:lang w:val="es-419" w:eastAsia="es-CO"/>
              </w:rPr>
              <m:t>Activo corriente-Inventarios</m:t>
            </m:r>
          </m:num>
          <m:den>
            <m:r>
              <w:rPr>
                <w:rFonts w:ascii="Cambria Math" w:hAnsi="Cambria Math" w:cstheme="minorHAnsi"/>
                <w:sz w:val="20"/>
                <w:szCs w:val="20"/>
                <w:lang w:val="es-419" w:eastAsia="es-CO"/>
              </w:rPr>
              <m:t>Pasivo corriente</m:t>
            </m:r>
          </m:den>
        </m:f>
      </m:oMath>
      <w:r w:rsidRPr="008F1B14">
        <w:rPr>
          <w:rFonts w:eastAsiaTheme="minorEastAsia" w:cstheme="minorHAnsi"/>
          <w:sz w:val="20"/>
          <w:szCs w:val="20"/>
          <w:lang w:val="es-419" w:eastAsia="es-CO"/>
        </w:rPr>
        <w:t xml:space="preserve">  Muestra la capacidad que tiene la</w:t>
      </w:r>
      <w:r w:rsidR="008F1B14">
        <w:rPr>
          <w:rFonts w:eastAsiaTheme="minorEastAsia" w:cstheme="minorHAnsi"/>
          <w:sz w:val="20"/>
          <w:szCs w:val="20"/>
          <w:lang w:val="es-419" w:eastAsia="es-CO"/>
        </w:rPr>
        <w:t xml:space="preserve"> e</w:t>
      </w:r>
      <w:r w:rsidRPr="008F1B14">
        <w:rPr>
          <w:rFonts w:eastAsiaTheme="minorEastAsia" w:cstheme="minorHAnsi"/>
          <w:sz w:val="20"/>
          <w:szCs w:val="20"/>
          <w:lang w:val="es-419" w:eastAsia="es-CO"/>
        </w:rPr>
        <w:t xml:space="preserve">mpresa para cancelar sus obligaciones </w:t>
      </w:r>
    </w:p>
    <w:p w14:paraId="1EF1D01B" w14:textId="3A570A1E" w:rsidR="00AC55A9" w:rsidRPr="008F1B14" w:rsidRDefault="00AC55A9" w:rsidP="006E0C9C">
      <w:pPr>
        <w:spacing w:before="0" w:after="0" w:line="240" w:lineRule="auto"/>
        <w:ind w:left="1418" w:firstLine="0"/>
        <w:rPr>
          <w:rFonts w:eastAsiaTheme="minorEastAsia" w:cstheme="minorHAnsi"/>
          <w:sz w:val="20"/>
          <w:szCs w:val="20"/>
          <w:lang w:val="es-419" w:eastAsia="es-CO"/>
        </w:rPr>
      </w:pPr>
      <w:r w:rsidRPr="008F1B14">
        <w:rPr>
          <w:rFonts w:eastAsiaTheme="minorEastAsia" w:cstheme="minorHAnsi"/>
          <w:sz w:val="20"/>
          <w:szCs w:val="20"/>
          <w:lang w:val="es-419" w:eastAsia="es-CO"/>
        </w:rPr>
        <w:t xml:space="preserve">                                                                          a corto plazo, sin contar con la venta de</w:t>
      </w:r>
      <w:r w:rsidR="008F1B14">
        <w:rPr>
          <w:rFonts w:eastAsiaTheme="minorEastAsia" w:cstheme="minorHAnsi"/>
          <w:sz w:val="20"/>
          <w:szCs w:val="20"/>
          <w:lang w:val="es-419" w:eastAsia="es-CO"/>
        </w:rPr>
        <w:t xml:space="preserve"> </w:t>
      </w:r>
      <w:r w:rsidRPr="008F1B14">
        <w:rPr>
          <w:rFonts w:eastAsiaTheme="minorEastAsia" w:cstheme="minorHAnsi"/>
          <w:sz w:val="20"/>
          <w:szCs w:val="20"/>
          <w:lang w:val="es-419" w:eastAsia="es-CO"/>
        </w:rPr>
        <w:t>su inventario.</w:t>
      </w:r>
    </w:p>
    <w:p w14:paraId="2C8C1A33" w14:textId="77777777" w:rsidR="00726D52" w:rsidRDefault="00726D52" w:rsidP="006E0C9C">
      <w:pPr>
        <w:spacing w:before="0" w:after="0" w:line="240" w:lineRule="auto"/>
        <w:ind w:left="1418" w:firstLine="0"/>
        <w:rPr>
          <w:lang w:val="es-419" w:eastAsia="es-CO"/>
        </w:rPr>
      </w:pPr>
    </w:p>
    <w:p w14:paraId="348DDE85" w14:textId="5AE5EA2C" w:rsidR="00AC55A9" w:rsidRPr="008F1B14" w:rsidRDefault="00AC55A9" w:rsidP="006E0C9C">
      <w:pPr>
        <w:spacing w:before="0" w:after="0" w:line="240" w:lineRule="auto"/>
        <w:ind w:left="1418" w:firstLine="0"/>
        <w:rPr>
          <w:sz w:val="20"/>
          <w:szCs w:val="20"/>
          <w:lang w:val="es-419" w:eastAsia="es-CO"/>
        </w:rPr>
      </w:pPr>
      <w:r w:rsidRPr="008F1B14">
        <w:rPr>
          <w:sz w:val="20"/>
          <w:szCs w:val="20"/>
          <w:lang w:val="es-419" w:eastAsia="es-CO"/>
        </w:rPr>
        <w:t>Capital de trabajo   Activo corriente – Pasivo corriente   Indica los recursos con los que puede contar la empresa</w:t>
      </w:r>
    </w:p>
    <w:p w14:paraId="6AEF33A9" w14:textId="3C4470BB" w:rsidR="00AC55A9" w:rsidRPr="008F1B14" w:rsidRDefault="00AC55A9" w:rsidP="006E0C9C">
      <w:pPr>
        <w:spacing w:before="0" w:after="0" w:line="240" w:lineRule="auto"/>
        <w:ind w:left="1418" w:firstLine="0"/>
        <w:rPr>
          <w:sz w:val="20"/>
          <w:szCs w:val="20"/>
          <w:lang w:val="es-419" w:eastAsia="es-CO"/>
        </w:rPr>
      </w:pPr>
      <w:r w:rsidRPr="008F1B14">
        <w:rPr>
          <w:sz w:val="20"/>
          <w:szCs w:val="20"/>
          <w:lang w:val="es-419" w:eastAsia="es-CO"/>
        </w:rPr>
        <w:t xml:space="preserve">                                                                                  </w:t>
      </w:r>
      <w:r w:rsidR="008F1B14">
        <w:rPr>
          <w:sz w:val="20"/>
          <w:szCs w:val="20"/>
          <w:lang w:val="es-419" w:eastAsia="es-CO"/>
        </w:rPr>
        <w:t xml:space="preserve">                 </w:t>
      </w:r>
      <w:r w:rsidRPr="008F1B14">
        <w:rPr>
          <w:sz w:val="20"/>
          <w:szCs w:val="20"/>
          <w:lang w:val="es-419" w:eastAsia="es-CO"/>
        </w:rPr>
        <w:t>para desarrollar su actividad.</w:t>
      </w:r>
    </w:p>
    <w:p w14:paraId="0390B252" w14:textId="61159F52" w:rsidR="007D7878" w:rsidRDefault="007D7878" w:rsidP="007D7878">
      <w:pPr>
        <w:pStyle w:val="Prrafodelista"/>
        <w:ind w:left="1429" w:firstLine="0"/>
        <w:rPr>
          <w:b/>
          <w:bCs/>
          <w:lang w:val="es-419" w:eastAsia="es-CO"/>
        </w:rPr>
      </w:pPr>
    </w:p>
    <w:p w14:paraId="1B61DB90" w14:textId="3BC47EFB" w:rsidR="00726D52" w:rsidRPr="006E0C9C" w:rsidRDefault="00726D52" w:rsidP="003E5791">
      <w:pPr>
        <w:pStyle w:val="Prrafodelista"/>
        <w:numPr>
          <w:ilvl w:val="0"/>
          <w:numId w:val="20"/>
        </w:numPr>
        <w:rPr>
          <w:b/>
          <w:bCs/>
          <w:lang w:val="es-419" w:eastAsia="es-CO"/>
        </w:rPr>
      </w:pPr>
      <w:r w:rsidRPr="00726D52">
        <w:rPr>
          <w:b/>
          <w:bCs/>
          <w:lang w:val="es-419" w:eastAsia="es-CO"/>
        </w:rPr>
        <w:t>Indicadores de eficiencia</w:t>
      </w:r>
      <w:r w:rsidR="006E0C9C">
        <w:rPr>
          <w:b/>
          <w:bCs/>
          <w:lang w:val="es-419" w:eastAsia="es-CO"/>
        </w:rPr>
        <w:t xml:space="preserve">: </w:t>
      </w:r>
      <w:r w:rsidR="006E0C9C" w:rsidRPr="006E0C9C">
        <w:rPr>
          <w:lang w:val="es-419" w:eastAsia="es-CO"/>
        </w:rPr>
        <w:t>n</w:t>
      </w:r>
      <w:r w:rsidRPr="006E0C9C">
        <w:rPr>
          <w:lang w:val="es-419" w:eastAsia="es-CO"/>
        </w:rPr>
        <w:t xml:space="preserve">ava (2009) “Entre los indicadores de eficiencia o actividad están la rotación de activos totales, rotación de activos fijos, la rotación del inventario, rotación de las cuentas por cobrar, el período promedio de cobro y el período promedio de pago”. Estos indicadores </w:t>
      </w:r>
      <w:r w:rsidRPr="006E0C9C">
        <w:rPr>
          <w:lang w:val="es-419" w:eastAsia="es-CO"/>
        </w:rPr>
        <w:lastRenderedPageBreak/>
        <w:t>permiten medir la eficiencia de la organización, con el objeto de saber crecer y rendir los recursos disponibles.</w:t>
      </w:r>
    </w:p>
    <w:p w14:paraId="00584059" w14:textId="44D136EA" w:rsidR="00726D52" w:rsidRDefault="00726D52" w:rsidP="00726D52">
      <w:pPr>
        <w:ind w:firstLine="0"/>
        <w:rPr>
          <w:lang w:val="es-419" w:eastAsia="es-CO"/>
        </w:rPr>
      </w:pPr>
      <w:r>
        <w:rPr>
          <w:noProof/>
        </w:rPr>
        <w:drawing>
          <wp:inline distT="0" distB="0" distL="0" distR="0" wp14:anchorId="269F810A" wp14:editId="430B3AED">
            <wp:extent cx="6332220" cy="2056765"/>
            <wp:effectExtent l="0" t="0" r="0" b="635"/>
            <wp:docPr id="27" name="Imagen 27" descr="Imagen que muestra las formulas para el indicador de eficiencia y se describen luego de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Imagen que muestra las formulas para el indicador de eficiencia y se describen luego de la imagen."/>
                    <pic:cNvPicPr/>
                  </pic:nvPicPr>
                  <pic:blipFill>
                    <a:blip r:embed="rId36"/>
                    <a:stretch>
                      <a:fillRect/>
                    </a:stretch>
                  </pic:blipFill>
                  <pic:spPr>
                    <a:xfrm>
                      <a:off x="0" y="0"/>
                      <a:ext cx="6332220" cy="2056765"/>
                    </a:xfrm>
                    <a:prstGeom prst="rect">
                      <a:avLst/>
                    </a:prstGeom>
                  </pic:spPr>
                </pic:pic>
              </a:graphicData>
            </a:graphic>
          </wp:inline>
        </w:drawing>
      </w:r>
    </w:p>
    <w:p w14:paraId="29348361" w14:textId="435B61F2" w:rsidR="00726D52" w:rsidRDefault="00726D52" w:rsidP="006E0C9C">
      <w:pPr>
        <w:ind w:left="1418" w:firstLine="0"/>
        <w:rPr>
          <w:lang w:val="es-419" w:eastAsia="es-CO"/>
        </w:rPr>
      </w:pPr>
      <w:r>
        <w:rPr>
          <w:lang w:val="es-419" w:eastAsia="es-CO"/>
        </w:rPr>
        <w:t>Las f</w:t>
      </w:r>
      <w:r w:rsidR="007D7878">
        <w:rPr>
          <w:lang w:val="es-419" w:eastAsia="es-CO"/>
        </w:rPr>
        <w:t>ó</w:t>
      </w:r>
      <w:r>
        <w:rPr>
          <w:lang w:val="es-419" w:eastAsia="es-CO"/>
        </w:rPr>
        <w:t>rmulas para este indicador son:</w:t>
      </w:r>
    </w:p>
    <w:p w14:paraId="593972F5" w14:textId="392796EC" w:rsidR="00726D52" w:rsidRDefault="008F1B14" w:rsidP="006E0C9C">
      <w:pPr>
        <w:spacing w:before="0" w:after="0" w:line="240" w:lineRule="auto"/>
        <w:ind w:left="1418" w:firstLine="0"/>
        <w:rPr>
          <w:rFonts w:eastAsiaTheme="minorEastAsia"/>
          <w:sz w:val="20"/>
          <w:szCs w:val="20"/>
          <w:lang w:val="es-419" w:eastAsia="es-CO"/>
        </w:rPr>
      </w:pPr>
      <w:r w:rsidRPr="008F1B14">
        <w:rPr>
          <w:sz w:val="20"/>
          <w:szCs w:val="20"/>
          <w:lang w:val="es-419" w:eastAsia="es-CO"/>
        </w:rPr>
        <w:t>Rotación de inventarios</w:t>
      </w:r>
      <w:r>
        <w:rPr>
          <w:sz w:val="20"/>
          <w:szCs w:val="20"/>
          <w:lang w:val="es-419" w:eastAsia="es-CO"/>
        </w:rPr>
        <w:t xml:space="preserve">  </w:t>
      </w:r>
      <w:r w:rsidRPr="008F1B14">
        <w:rPr>
          <w:sz w:val="20"/>
          <w:szCs w:val="20"/>
          <w:lang w:val="es-419" w:eastAsia="es-CO"/>
        </w:rPr>
        <w:t xml:space="preserve"> </w:t>
      </w:r>
      <m:oMath>
        <m:f>
          <m:fPr>
            <m:ctrlPr>
              <w:rPr>
                <w:rFonts w:ascii="Cambria Math" w:hAnsi="Cambria Math"/>
                <w:i/>
                <w:sz w:val="20"/>
                <w:szCs w:val="20"/>
                <w:lang w:val="es-419" w:eastAsia="es-CO"/>
              </w:rPr>
            </m:ctrlPr>
          </m:fPr>
          <m:num>
            <m:r>
              <w:rPr>
                <w:rFonts w:ascii="Cambria Math" w:hAnsi="Cambria Math"/>
                <w:sz w:val="20"/>
                <w:szCs w:val="20"/>
                <w:lang w:val="es-419" w:eastAsia="es-CO"/>
              </w:rPr>
              <m:t>Inventario x 360 días</m:t>
            </m:r>
          </m:num>
          <m:den>
            <m:r>
              <w:rPr>
                <w:rFonts w:ascii="Cambria Math" w:hAnsi="Cambria Math"/>
                <w:sz w:val="20"/>
                <w:szCs w:val="20"/>
                <w:lang w:val="es-419" w:eastAsia="es-CO"/>
              </w:rPr>
              <m:t>costo de ventas</m:t>
            </m:r>
          </m:den>
        </m:f>
      </m:oMath>
      <w:r w:rsidR="007D7878">
        <w:rPr>
          <w:rFonts w:eastAsiaTheme="minorEastAsia"/>
          <w:sz w:val="20"/>
          <w:szCs w:val="20"/>
          <w:lang w:val="es-419" w:eastAsia="es-CO"/>
        </w:rPr>
        <w:t xml:space="preserve">       Mide el tiempo en el que el inventario sale de la empresa y se convierte en       </w:t>
      </w:r>
    </w:p>
    <w:p w14:paraId="3ED59B59" w14:textId="17899F2C" w:rsidR="007D7878" w:rsidRPr="008F1B14" w:rsidRDefault="007D7878" w:rsidP="006E0C9C">
      <w:pPr>
        <w:spacing w:before="0" w:after="0" w:line="240" w:lineRule="auto"/>
        <w:ind w:left="1418" w:firstLine="0"/>
        <w:rPr>
          <w:sz w:val="20"/>
          <w:szCs w:val="20"/>
          <w:lang w:val="es-419" w:eastAsia="es-CO"/>
        </w:rPr>
      </w:pPr>
      <w:r>
        <w:rPr>
          <w:rFonts w:eastAsiaTheme="minorEastAsia"/>
          <w:sz w:val="20"/>
          <w:szCs w:val="20"/>
          <w:lang w:val="es-419" w:eastAsia="es-CO"/>
        </w:rPr>
        <w:t xml:space="preserve">                                                                                     Efectivo.</w:t>
      </w:r>
    </w:p>
    <w:p w14:paraId="1B0E6AF9" w14:textId="6704F6EC" w:rsidR="007D7878" w:rsidRDefault="007D7878" w:rsidP="006E0C9C">
      <w:pPr>
        <w:spacing w:before="0" w:after="0" w:line="240" w:lineRule="auto"/>
        <w:ind w:left="1418" w:firstLine="0"/>
        <w:rPr>
          <w:rFonts w:eastAsiaTheme="minorEastAsia"/>
          <w:sz w:val="20"/>
          <w:szCs w:val="20"/>
          <w:lang w:val="es-419" w:eastAsia="es-CO"/>
        </w:rPr>
      </w:pPr>
      <w:r w:rsidRPr="008F1B14">
        <w:rPr>
          <w:sz w:val="20"/>
          <w:szCs w:val="20"/>
          <w:lang w:val="es-419" w:eastAsia="es-CO"/>
        </w:rPr>
        <w:t xml:space="preserve">Rotación de </w:t>
      </w:r>
      <w:r>
        <w:rPr>
          <w:sz w:val="20"/>
          <w:szCs w:val="20"/>
          <w:lang w:val="es-419" w:eastAsia="es-CO"/>
        </w:rPr>
        <w:t xml:space="preserve">cartera  </w:t>
      </w:r>
      <w:r w:rsidRPr="008F1B14">
        <w:rPr>
          <w:sz w:val="20"/>
          <w:szCs w:val="20"/>
          <w:lang w:val="es-419" w:eastAsia="es-CO"/>
        </w:rPr>
        <w:t xml:space="preserve"> </w:t>
      </w:r>
      <m:oMath>
        <m:f>
          <m:fPr>
            <m:ctrlPr>
              <w:rPr>
                <w:rFonts w:ascii="Cambria Math" w:hAnsi="Cambria Math"/>
                <w:i/>
                <w:sz w:val="20"/>
                <w:szCs w:val="20"/>
                <w:lang w:val="es-419" w:eastAsia="es-CO"/>
              </w:rPr>
            </m:ctrlPr>
          </m:fPr>
          <m:num>
            <m:r>
              <w:rPr>
                <w:rFonts w:ascii="Cambria Math" w:hAnsi="Cambria Math"/>
                <w:sz w:val="20"/>
                <w:szCs w:val="20"/>
                <w:lang w:val="es-419" w:eastAsia="es-CO"/>
              </w:rPr>
              <m:t>Clientes x 360 días</m:t>
            </m:r>
          </m:num>
          <m:den>
            <m:r>
              <w:rPr>
                <w:rFonts w:ascii="Cambria Math" w:hAnsi="Cambria Math"/>
                <w:sz w:val="20"/>
                <w:szCs w:val="20"/>
                <w:lang w:val="es-419" w:eastAsia="es-CO"/>
              </w:rPr>
              <m:t>ventas</m:t>
            </m:r>
          </m:den>
        </m:f>
      </m:oMath>
      <w:r>
        <w:rPr>
          <w:rFonts w:eastAsiaTheme="minorEastAsia"/>
          <w:sz w:val="20"/>
          <w:szCs w:val="20"/>
          <w:lang w:val="es-419" w:eastAsia="es-CO"/>
        </w:rPr>
        <w:t xml:space="preserve">       Mide el tiempo que tarda la empresa en realizar el recaudo de cartera de clientes.</w:t>
      </w:r>
    </w:p>
    <w:p w14:paraId="4481B112" w14:textId="77777777" w:rsidR="007D7878" w:rsidRPr="008F1B14" w:rsidRDefault="007D7878" w:rsidP="006E0C9C">
      <w:pPr>
        <w:spacing w:before="0" w:after="0" w:line="240" w:lineRule="auto"/>
        <w:ind w:left="1418" w:firstLine="0"/>
        <w:rPr>
          <w:sz w:val="20"/>
          <w:szCs w:val="20"/>
          <w:lang w:val="es-419" w:eastAsia="es-CO"/>
        </w:rPr>
      </w:pPr>
    </w:p>
    <w:p w14:paraId="39892595" w14:textId="31E2E78F" w:rsidR="007D7878" w:rsidRDefault="007D7878" w:rsidP="006E0C9C">
      <w:pPr>
        <w:spacing w:before="0" w:after="0" w:line="240" w:lineRule="auto"/>
        <w:ind w:left="1418" w:firstLine="0"/>
        <w:rPr>
          <w:rFonts w:eastAsiaTheme="minorEastAsia"/>
          <w:sz w:val="20"/>
          <w:szCs w:val="20"/>
          <w:lang w:val="es-419" w:eastAsia="es-CO"/>
        </w:rPr>
      </w:pPr>
      <w:r w:rsidRPr="008F1B14">
        <w:rPr>
          <w:sz w:val="20"/>
          <w:szCs w:val="20"/>
          <w:lang w:val="es-419" w:eastAsia="es-CO"/>
        </w:rPr>
        <w:t xml:space="preserve">Rotación de </w:t>
      </w:r>
      <w:r>
        <w:rPr>
          <w:sz w:val="20"/>
          <w:szCs w:val="20"/>
          <w:lang w:val="es-419" w:eastAsia="es-CO"/>
        </w:rPr>
        <w:t xml:space="preserve">proveedores  </w:t>
      </w:r>
      <w:r w:rsidRPr="008F1B14">
        <w:rPr>
          <w:sz w:val="20"/>
          <w:szCs w:val="20"/>
          <w:lang w:val="es-419" w:eastAsia="es-CO"/>
        </w:rPr>
        <w:t xml:space="preserve"> </w:t>
      </w:r>
      <m:oMath>
        <m:f>
          <m:fPr>
            <m:ctrlPr>
              <w:rPr>
                <w:rFonts w:ascii="Cambria Math" w:hAnsi="Cambria Math"/>
                <w:i/>
                <w:sz w:val="20"/>
                <w:szCs w:val="20"/>
                <w:lang w:val="es-419" w:eastAsia="es-CO"/>
              </w:rPr>
            </m:ctrlPr>
          </m:fPr>
          <m:num>
            <m:r>
              <w:rPr>
                <w:rFonts w:ascii="Cambria Math" w:hAnsi="Cambria Math"/>
                <w:sz w:val="20"/>
                <w:szCs w:val="20"/>
                <w:lang w:val="es-419" w:eastAsia="es-CO"/>
              </w:rPr>
              <m:t>Proveedores x 360 días</m:t>
            </m:r>
          </m:num>
          <m:den>
            <m:r>
              <w:rPr>
                <w:rFonts w:ascii="Cambria Math" w:hAnsi="Cambria Math"/>
                <w:sz w:val="20"/>
                <w:szCs w:val="20"/>
                <w:lang w:val="es-419" w:eastAsia="es-CO"/>
              </w:rPr>
              <m:t>compras</m:t>
            </m:r>
          </m:den>
        </m:f>
      </m:oMath>
      <w:r>
        <w:rPr>
          <w:rFonts w:eastAsiaTheme="minorEastAsia"/>
          <w:sz w:val="20"/>
          <w:szCs w:val="20"/>
          <w:lang w:val="es-419" w:eastAsia="es-CO"/>
        </w:rPr>
        <w:t xml:space="preserve">       Mide el tiempo que la empresa se apalanca con los proveedores o que</w:t>
      </w:r>
    </w:p>
    <w:p w14:paraId="68DA285F" w14:textId="5FF9F20A" w:rsidR="007D7878" w:rsidRPr="008F1B14" w:rsidRDefault="007D7878" w:rsidP="006E0C9C">
      <w:pPr>
        <w:spacing w:before="0" w:after="0" w:line="240" w:lineRule="auto"/>
        <w:ind w:left="1418" w:firstLine="0"/>
        <w:rPr>
          <w:sz w:val="20"/>
          <w:szCs w:val="20"/>
          <w:lang w:val="es-419" w:eastAsia="es-CO"/>
        </w:rPr>
      </w:pPr>
      <w:r>
        <w:rPr>
          <w:rFonts w:eastAsiaTheme="minorEastAsia"/>
          <w:sz w:val="20"/>
          <w:szCs w:val="20"/>
          <w:lang w:val="es-419" w:eastAsia="es-CO"/>
        </w:rPr>
        <w:t xml:space="preserve">                                                                                          Tarda en pagarles.</w:t>
      </w:r>
    </w:p>
    <w:p w14:paraId="3625A448" w14:textId="5D597AEF" w:rsidR="00726D52" w:rsidRPr="006E0C9C" w:rsidRDefault="00726D52" w:rsidP="003E5791">
      <w:pPr>
        <w:pStyle w:val="Prrafodelista"/>
        <w:numPr>
          <w:ilvl w:val="0"/>
          <w:numId w:val="20"/>
        </w:numPr>
        <w:rPr>
          <w:b/>
          <w:bCs/>
          <w:lang w:val="es-419" w:eastAsia="es-CO"/>
        </w:rPr>
      </w:pPr>
      <w:r>
        <w:rPr>
          <w:b/>
          <w:bCs/>
          <w:lang w:val="es-419" w:eastAsia="es-CO"/>
        </w:rPr>
        <w:t>Indicadores de endeudamiento</w:t>
      </w:r>
      <w:r w:rsidR="006E0C9C">
        <w:rPr>
          <w:b/>
          <w:bCs/>
          <w:lang w:val="es-419" w:eastAsia="es-CO"/>
        </w:rPr>
        <w:t xml:space="preserve">: </w:t>
      </w:r>
      <w:r w:rsidR="006E0C9C" w:rsidRPr="006E0C9C">
        <w:rPr>
          <w:lang w:val="es-419" w:eastAsia="es-CO"/>
        </w:rPr>
        <w:t>p</w:t>
      </w:r>
      <w:r w:rsidRPr="006E0C9C">
        <w:rPr>
          <w:lang w:val="es-419" w:eastAsia="es-CO"/>
        </w:rPr>
        <w:t>ara Nava (2009) “Los indicadores de endeudamiento más significativos son: razón deuda, razón pasivo circulante y pasivo total, razón pasiva a largo plazo y pasivo total, y razón cobertura de intereses”. Otorga una idea de la capacidad de endeudamiento de la empresa para futuras inversiones.</w:t>
      </w:r>
    </w:p>
    <w:p w14:paraId="1CFA473D" w14:textId="1AADFD2F" w:rsidR="00726D52" w:rsidRDefault="00726D52" w:rsidP="00726D52">
      <w:pPr>
        <w:ind w:firstLine="0"/>
        <w:rPr>
          <w:lang w:val="es-419" w:eastAsia="es-CO"/>
        </w:rPr>
      </w:pPr>
      <w:r>
        <w:rPr>
          <w:noProof/>
        </w:rPr>
        <w:lastRenderedPageBreak/>
        <w:drawing>
          <wp:inline distT="0" distB="0" distL="0" distR="0" wp14:anchorId="3627E3FF" wp14:editId="5B15CE23">
            <wp:extent cx="6332220" cy="1911985"/>
            <wp:effectExtent l="0" t="0" r="0" b="0"/>
            <wp:docPr id="28" name="Imagen 28" descr="Imagen que describe las fórmulas para el indicador de endeudamiento que se indican  luego de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Imagen que describe las fórmulas para el indicador de endeudamiento que se indican  luego de la imagen."/>
                    <pic:cNvPicPr/>
                  </pic:nvPicPr>
                  <pic:blipFill>
                    <a:blip r:embed="rId37"/>
                    <a:stretch>
                      <a:fillRect/>
                    </a:stretch>
                  </pic:blipFill>
                  <pic:spPr>
                    <a:xfrm>
                      <a:off x="0" y="0"/>
                      <a:ext cx="6332220" cy="1911985"/>
                    </a:xfrm>
                    <a:prstGeom prst="rect">
                      <a:avLst/>
                    </a:prstGeom>
                  </pic:spPr>
                </pic:pic>
              </a:graphicData>
            </a:graphic>
          </wp:inline>
        </w:drawing>
      </w:r>
    </w:p>
    <w:p w14:paraId="1FD6C440" w14:textId="4CCDFB17" w:rsidR="007D7878" w:rsidRDefault="007D7878" w:rsidP="006E0C9C">
      <w:pPr>
        <w:ind w:left="1418" w:firstLine="0"/>
        <w:rPr>
          <w:lang w:val="es-419" w:eastAsia="es-CO"/>
        </w:rPr>
      </w:pPr>
      <w:r w:rsidRPr="007D7878">
        <w:rPr>
          <w:lang w:val="es-419" w:eastAsia="es-CO"/>
        </w:rPr>
        <w:t>Las fórmulas para este indicador son:</w:t>
      </w:r>
    </w:p>
    <w:p w14:paraId="11DC6824" w14:textId="1D6A4B87" w:rsidR="007D7878" w:rsidRDefault="007D7878" w:rsidP="006E0C9C">
      <w:pPr>
        <w:spacing w:before="0" w:after="0" w:line="240" w:lineRule="auto"/>
        <w:ind w:left="1418" w:firstLine="0"/>
        <w:rPr>
          <w:rFonts w:eastAsiaTheme="minorEastAsia"/>
          <w:sz w:val="20"/>
          <w:szCs w:val="20"/>
          <w:lang w:val="es-419" w:eastAsia="es-CO"/>
        </w:rPr>
      </w:pPr>
      <w:r w:rsidRPr="008F1B14">
        <w:rPr>
          <w:sz w:val="20"/>
          <w:szCs w:val="20"/>
          <w:lang w:val="es-419" w:eastAsia="es-CO"/>
        </w:rPr>
        <w:t>Rotación de inventarios</w:t>
      </w:r>
      <w:r>
        <w:rPr>
          <w:sz w:val="20"/>
          <w:szCs w:val="20"/>
          <w:lang w:val="es-419" w:eastAsia="es-CO"/>
        </w:rPr>
        <w:t xml:space="preserve">  </w:t>
      </w:r>
      <w:r w:rsidRPr="008F1B14">
        <w:rPr>
          <w:sz w:val="20"/>
          <w:szCs w:val="20"/>
          <w:lang w:val="es-419" w:eastAsia="es-CO"/>
        </w:rPr>
        <w:t xml:space="preserve"> </w:t>
      </w:r>
      <m:oMath>
        <m:f>
          <m:fPr>
            <m:ctrlPr>
              <w:rPr>
                <w:rFonts w:ascii="Cambria Math" w:hAnsi="Cambria Math"/>
                <w:i/>
                <w:sz w:val="20"/>
                <w:szCs w:val="20"/>
                <w:lang w:val="es-419" w:eastAsia="es-CO"/>
              </w:rPr>
            </m:ctrlPr>
          </m:fPr>
          <m:num>
            <m:r>
              <w:rPr>
                <w:rFonts w:ascii="Cambria Math" w:hAnsi="Cambria Math"/>
                <w:sz w:val="20"/>
                <w:szCs w:val="20"/>
                <w:lang w:val="es-419" w:eastAsia="es-CO"/>
              </w:rPr>
              <m:t>Pasivo</m:t>
            </m:r>
          </m:num>
          <m:den>
            <m:r>
              <w:rPr>
                <w:rFonts w:ascii="Cambria Math" w:hAnsi="Cambria Math"/>
                <w:sz w:val="20"/>
                <w:szCs w:val="20"/>
                <w:lang w:val="es-419" w:eastAsia="es-CO"/>
              </w:rPr>
              <m:t>Activo</m:t>
            </m:r>
          </m:den>
        </m:f>
      </m:oMath>
      <w:r>
        <w:rPr>
          <w:rFonts w:eastAsiaTheme="minorEastAsia"/>
          <w:sz w:val="20"/>
          <w:szCs w:val="20"/>
          <w:lang w:val="es-419" w:eastAsia="es-CO"/>
        </w:rPr>
        <w:t xml:space="preserve">       Muestra la proporción de los activos que financian los pasivos que tiene la empresa.</w:t>
      </w:r>
    </w:p>
    <w:p w14:paraId="11E04918" w14:textId="77777777" w:rsidR="007D7878" w:rsidRPr="008F1B14" w:rsidRDefault="007D7878" w:rsidP="006E0C9C">
      <w:pPr>
        <w:spacing w:before="0" w:after="0" w:line="240" w:lineRule="auto"/>
        <w:ind w:left="1418" w:firstLine="0"/>
        <w:rPr>
          <w:sz w:val="20"/>
          <w:szCs w:val="20"/>
          <w:lang w:val="es-419" w:eastAsia="es-CO"/>
        </w:rPr>
      </w:pPr>
    </w:p>
    <w:p w14:paraId="5F5FB0B8" w14:textId="0F959EC7" w:rsidR="00957605" w:rsidRDefault="007D7878" w:rsidP="006E0C9C">
      <w:pPr>
        <w:spacing w:before="0" w:after="0" w:line="240" w:lineRule="auto"/>
        <w:ind w:left="1418" w:firstLine="0"/>
        <w:rPr>
          <w:rFonts w:eastAsiaTheme="minorEastAsia"/>
          <w:sz w:val="20"/>
          <w:szCs w:val="20"/>
          <w:lang w:val="es-419" w:eastAsia="es-CO"/>
        </w:rPr>
      </w:pPr>
      <w:r w:rsidRPr="008F1B14">
        <w:rPr>
          <w:sz w:val="20"/>
          <w:szCs w:val="20"/>
          <w:lang w:val="es-419" w:eastAsia="es-CO"/>
        </w:rPr>
        <w:t xml:space="preserve">Rotación de </w:t>
      </w:r>
      <w:r>
        <w:rPr>
          <w:sz w:val="20"/>
          <w:szCs w:val="20"/>
          <w:lang w:val="es-419" w:eastAsia="es-CO"/>
        </w:rPr>
        <w:t xml:space="preserve">cartera  </w:t>
      </w:r>
      <w:r w:rsidRPr="008F1B14">
        <w:rPr>
          <w:sz w:val="20"/>
          <w:szCs w:val="20"/>
          <w:lang w:val="es-419" w:eastAsia="es-CO"/>
        </w:rPr>
        <w:t xml:space="preserve"> </w:t>
      </w:r>
      <m:oMath>
        <m:r>
          <w:rPr>
            <w:rFonts w:ascii="Cambria Math" w:hAnsi="Cambria Math"/>
            <w:sz w:val="20"/>
            <w:szCs w:val="20"/>
            <w:lang w:val="es-419" w:eastAsia="es-CO"/>
          </w:rPr>
          <m:t xml:space="preserve"> </m:t>
        </m:r>
        <m:f>
          <m:fPr>
            <m:ctrlPr>
              <w:rPr>
                <w:rFonts w:ascii="Cambria Math" w:hAnsi="Cambria Math"/>
                <w:i/>
                <w:sz w:val="20"/>
                <w:szCs w:val="20"/>
                <w:lang w:val="es-419" w:eastAsia="es-CO"/>
              </w:rPr>
            </m:ctrlPr>
          </m:fPr>
          <m:num>
            <m:r>
              <w:rPr>
                <w:rFonts w:ascii="Cambria Math" w:hAnsi="Cambria Math"/>
                <w:sz w:val="20"/>
                <w:szCs w:val="20"/>
                <w:lang w:val="es-419" w:eastAsia="es-CO"/>
              </w:rPr>
              <m:t>Pasivo</m:t>
            </m:r>
          </m:num>
          <m:den>
            <m:r>
              <w:rPr>
                <w:rFonts w:ascii="Cambria Math" w:hAnsi="Cambria Math"/>
                <w:sz w:val="20"/>
                <w:szCs w:val="20"/>
                <w:lang w:val="es-419" w:eastAsia="es-CO"/>
              </w:rPr>
              <m:t>Patrimonio</m:t>
            </m:r>
          </m:den>
        </m:f>
      </m:oMath>
      <w:r>
        <w:rPr>
          <w:rFonts w:eastAsiaTheme="minorEastAsia"/>
          <w:sz w:val="20"/>
          <w:szCs w:val="20"/>
          <w:lang w:val="es-419" w:eastAsia="es-CO"/>
        </w:rPr>
        <w:t xml:space="preserve">       Permite evaluar que </w:t>
      </w:r>
      <w:r w:rsidR="00957605">
        <w:rPr>
          <w:rFonts w:eastAsiaTheme="minorEastAsia"/>
          <w:sz w:val="20"/>
          <w:szCs w:val="20"/>
          <w:lang w:val="es-419" w:eastAsia="es-CO"/>
        </w:rPr>
        <w:t>tan</w:t>
      </w:r>
      <w:r>
        <w:rPr>
          <w:rFonts w:eastAsiaTheme="minorEastAsia"/>
          <w:sz w:val="20"/>
          <w:szCs w:val="20"/>
          <w:lang w:val="es-419" w:eastAsia="es-CO"/>
        </w:rPr>
        <w:t xml:space="preserve"> comprometido está el patrimonio de la empresa respecto </w:t>
      </w:r>
    </w:p>
    <w:p w14:paraId="4F93E38D" w14:textId="47AAF3F2" w:rsidR="007D7878" w:rsidRDefault="00957605" w:rsidP="006E0C9C">
      <w:pPr>
        <w:spacing w:before="0" w:after="0" w:line="240" w:lineRule="auto"/>
        <w:ind w:left="1418" w:firstLine="0"/>
        <w:rPr>
          <w:rFonts w:eastAsiaTheme="minorEastAsia"/>
          <w:sz w:val="20"/>
          <w:szCs w:val="20"/>
          <w:lang w:val="es-419" w:eastAsia="es-CO"/>
        </w:rPr>
      </w:pPr>
      <w:r>
        <w:rPr>
          <w:rFonts w:eastAsiaTheme="minorEastAsia"/>
          <w:sz w:val="20"/>
          <w:szCs w:val="20"/>
          <w:lang w:val="es-419" w:eastAsia="es-CO"/>
        </w:rPr>
        <w:t xml:space="preserve">                                                                 al pasivo que posee</w:t>
      </w:r>
      <w:r w:rsidR="007D7878">
        <w:rPr>
          <w:rFonts w:eastAsiaTheme="minorEastAsia"/>
          <w:sz w:val="20"/>
          <w:szCs w:val="20"/>
          <w:lang w:val="es-419" w:eastAsia="es-CO"/>
        </w:rPr>
        <w:t>.</w:t>
      </w:r>
    </w:p>
    <w:p w14:paraId="778D7415" w14:textId="77777777" w:rsidR="007D7878" w:rsidRPr="008F1B14" w:rsidRDefault="007D7878" w:rsidP="006E0C9C">
      <w:pPr>
        <w:spacing w:before="0" w:after="0" w:line="240" w:lineRule="auto"/>
        <w:ind w:left="1418" w:firstLine="0"/>
        <w:rPr>
          <w:sz w:val="20"/>
          <w:szCs w:val="20"/>
          <w:lang w:val="es-419" w:eastAsia="es-CO"/>
        </w:rPr>
      </w:pPr>
    </w:p>
    <w:p w14:paraId="2C761690" w14:textId="7B02CD64" w:rsidR="007D7878" w:rsidRDefault="007D7878" w:rsidP="006E0C9C">
      <w:pPr>
        <w:spacing w:before="0" w:after="0" w:line="240" w:lineRule="auto"/>
        <w:ind w:left="1418" w:firstLine="0"/>
        <w:rPr>
          <w:rFonts w:eastAsiaTheme="minorEastAsia"/>
          <w:sz w:val="20"/>
          <w:szCs w:val="20"/>
          <w:lang w:val="es-419" w:eastAsia="es-CO"/>
        </w:rPr>
      </w:pPr>
      <w:r w:rsidRPr="008F1B14">
        <w:rPr>
          <w:sz w:val="20"/>
          <w:szCs w:val="20"/>
          <w:lang w:val="es-419" w:eastAsia="es-CO"/>
        </w:rPr>
        <w:t xml:space="preserve">Rotación de </w:t>
      </w:r>
      <w:r>
        <w:rPr>
          <w:sz w:val="20"/>
          <w:szCs w:val="20"/>
          <w:lang w:val="es-419" w:eastAsia="es-CO"/>
        </w:rPr>
        <w:t xml:space="preserve">proveedores  </w:t>
      </w:r>
      <w:r w:rsidRPr="008F1B14">
        <w:rPr>
          <w:sz w:val="20"/>
          <w:szCs w:val="20"/>
          <w:lang w:val="es-419" w:eastAsia="es-CO"/>
        </w:rPr>
        <w:t xml:space="preserve"> </w:t>
      </w:r>
      <m:oMath>
        <m:f>
          <m:fPr>
            <m:ctrlPr>
              <w:rPr>
                <w:rFonts w:ascii="Cambria Math" w:hAnsi="Cambria Math"/>
                <w:i/>
                <w:sz w:val="20"/>
                <w:szCs w:val="20"/>
                <w:lang w:val="es-419" w:eastAsia="es-CO"/>
              </w:rPr>
            </m:ctrlPr>
          </m:fPr>
          <m:num>
            <m:r>
              <w:rPr>
                <w:rFonts w:ascii="Cambria Math" w:hAnsi="Cambria Math"/>
                <w:sz w:val="20"/>
                <w:szCs w:val="20"/>
                <w:lang w:val="es-419" w:eastAsia="es-CO"/>
              </w:rPr>
              <m:t>EBIT (Utilidad antes de impuestos e intereses)</m:t>
            </m:r>
          </m:num>
          <m:den>
            <m:r>
              <w:rPr>
                <w:rFonts w:ascii="Cambria Math" w:hAnsi="Cambria Math"/>
                <w:sz w:val="20"/>
                <w:szCs w:val="20"/>
                <w:lang w:val="es-419" w:eastAsia="es-CO"/>
              </w:rPr>
              <m:t>Gasto financiero</m:t>
            </m:r>
          </m:den>
        </m:f>
      </m:oMath>
      <w:r>
        <w:rPr>
          <w:rFonts w:eastAsiaTheme="minorEastAsia"/>
          <w:sz w:val="20"/>
          <w:szCs w:val="20"/>
          <w:lang w:val="es-419" w:eastAsia="es-CO"/>
        </w:rPr>
        <w:t xml:space="preserve">       </w:t>
      </w:r>
      <w:r w:rsidR="00957605">
        <w:rPr>
          <w:rFonts w:eastAsiaTheme="minorEastAsia"/>
          <w:sz w:val="20"/>
          <w:szCs w:val="20"/>
          <w:lang w:val="es-419" w:eastAsia="es-CO"/>
        </w:rPr>
        <w:t xml:space="preserve">Denominado también razón de cargos de intereses, </w:t>
      </w:r>
    </w:p>
    <w:p w14:paraId="358E6EA3" w14:textId="5047379E" w:rsidR="00957605" w:rsidRDefault="00957605" w:rsidP="006E0C9C">
      <w:pPr>
        <w:spacing w:before="0" w:after="0" w:line="240" w:lineRule="auto"/>
        <w:ind w:left="1418" w:firstLine="0"/>
        <w:rPr>
          <w:rFonts w:eastAsiaTheme="minorEastAsia"/>
          <w:sz w:val="20"/>
          <w:szCs w:val="20"/>
          <w:lang w:val="es-419" w:eastAsia="es-CO"/>
        </w:rPr>
      </w:pPr>
      <w:r>
        <w:rPr>
          <w:rFonts w:eastAsiaTheme="minorEastAsia"/>
          <w:sz w:val="20"/>
          <w:szCs w:val="20"/>
          <w:lang w:val="es-419" w:eastAsia="es-CO"/>
        </w:rPr>
        <w:t xml:space="preserve">                                                                                                                              este indicador permite medir la capacidad que tiene</w:t>
      </w:r>
    </w:p>
    <w:p w14:paraId="5A0983C8" w14:textId="69BA8F2E" w:rsidR="00957605" w:rsidRPr="008F1B14" w:rsidRDefault="00957605" w:rsidP="006E0C9C">
      <w:pPr>
        <w:spacing w:before="0" w:after="0" w:line="240" w:lineRule="auto"/>
        <w:ind w:left="1418" w:firstLine="0"/>
        <w:rPr>
          <w:sz w:val="20"/>
          <w:szCs w:val="20"/>
          <w:lang w:val="es-419" w:eastAsia="es-CO"/>
        </w:rPr>
      </w:pPr>
      <w:r>
        <w:rPr>
          <w:rFonts w:eastAsiaTheme="minorEastAsia"/>
          <w:sz w:val="20"/>
          <w:szCs w:val="20"/>
          <w:lang w:val="es-419" w:eastAsia="es-CO"/>
        </w:rPr>
        <w:t xml:space="preserve">                                                                                                                              la empresa de pagar sus intereses.</w:t>
      </w:r>
    </w:p>
    <w:p w14:paraId="0FD52F7E" w14:textId="5BE30110" w:rsidR="00726D52" w:rsidRPr="006E0C9C" w:rsidRDefault="00726D52" w:rsidP="003E5791">
      <w:pPr>
        <w:pStyle w:val="Prrafodelista"/>
        <w:numPr>
          <w:ilvl w:val="0"/>
          <w:numId w:val="20"/>
        </w:numPr>
        <w:rPr>
          <w:b/>
          <w:bCs/>
          <w:lang w:val="es-419" w:eastAsia="es-CO"/>
        </w:rPr>
      </w:pPr>
      <w:r>
        <w:rPr>
          <w:b/>
          <w:bCs/>
          <w:lang w:val="es-419" w:eastAsia="es-CO"/>
        </w:rPr>
        <w:t>Indicadores de rentabilidad</w:t>
      </w:r>
      <w:r w:rsidR="006E0C9C">
        <w:rPr>
          <w:b/>
          <w:bCs/>
          <w:lang w:val="es-419" w:eastAsia="es-CO"/>
        </w:rPr>
        <w:t xml:space="preserve">: </w:t>
      </w:r>
      <w:r w:rsidR="006E0C9C" w:rsidRPr="006E0C9C">
        <w:rPr>
          <w:lang w:val="es-419" w:eastAsia="es-CO"/>
        </w:rPr>
        <w:t>p</w:t>
      </w:r>
      <w:r w:rsidRPr="006E0C9C">
        <w:rPr>
          <w:lang w:val="es-419" w:eastAsia="es-CO"/>
        </w:rPr>
        <w:t>ara Nava (2009)</w:t>
      </w:r>
      <w:r w:rsidR="006E0C9C" w:rsidRPr="006E0C9C">
        <w:rPr>
          <w:lang w:val="es-419" w:eastAsia="es-CO"/>
        </w:rPr>
        <w:t xml:space="preserve"> “</w:t>
      </w:r>
      <w:r w:rsidRPr="006E0C9C">
        <w:rPr>
          <w:lang w:val="es-419" w:eastAsia="es-CO"/>
        </w:rPr>
        <w:t>Los indicadores de rentabilidad muestran los retornos netos obtenidos por las ventas y los activos disponibles, midiendo la efectividad del desempeño gerencial. Entre estos indicadores se encuentran el rendimiento sobre las ventas, el rendimiento sobre los activos y el rendimiento sobre el capital aportado por los accionistas”.</w:t>
      </w:r>
    </w:p>
    <w:p w14:paraId="03FF5C4C" w14:textId="20CC251E" w:rsidR="00726D52" w:rsidRDefault="00726D52" w:rsidP="00726D52">
      <w:pPr>
        <w:ind w:firstLine="0"/>
        <w:jc w:val="center"/>
        <w:rPr>
          <w:lang w:val="es-419" w:eastAsia="es-CO"/>
        </w:rPr>
      </w:pPr>
      <w:r>
        <w:rPr>
          <w:noProof/>
        </w:rPr>
        <w:lastRenderedPageBreak/>
        <w:drawing>
          <wp:inline distT="0" distB="0" distL="0" distR="0" wp14:anchorId="52B8AEFD" wp14:editId="39DCDD35">
            <wp:extent cx="4581525" cy="3057525"/>
            <wp:effectExtent l="0" t="0" r="9525" b="9525"/>
            <wp:docPr id="29" name="Imagen 29" descr="Imagen que muestra un ejemplo de las fórmulas de un indicador de rentabilidad y se describen luego de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Imagen que muestra un ejemplo de las fórmulas de un indicador de rentabilidad y se describen luego de la imagen."/>
                    <pic:cNvPicPr/>
                  </pic:nvPicPr>
                  <pic:blipFill>
                    <a:blip r:embed="rId38"/>
                    <a:stretch>
                      <a:fillRect/>
                    </a:stretch>
                  </pic:blipFill>
                  <pic:spPr>
                    <a:xfrm>
                      <a:off x="0" y="0"/>
                      <a:ext cx="4581525" cy="3057525"/>
                    </a:xfrm>
                    <a:prstGeom prst="rect">
                      <a:avLst/>
                    </a:prstGeom>
                  </pic:spPr>
                </pic:pic>
              </a:graphicData>
            </a:graphic>
          </wp:inline>
        </w:drawing>
      </w:r>
    </w:p>
    <w:p w14:paraId="5C8B5A82" w14:textId="0C9AAF05" w:rsidR="00726D52" w:rsidRDefault="00957605" w:rsidP="006E0C9C">
      <w:pPr>
        <w:ind w:left="1418" w:firstLine="0"/>
        <w:rPr>
          <w:lang w:val="es-419" w:eastAsia="es-CO"/>
        </w:rPr>
      </w:pPr>
      <w:r>
        <w:rPr>
          <w:lang w:val="es-419" w:eastAsia="es-CO"/>
        </w:rPr>
        <w:t>Las fórmulas para el indicador de rentabilidad son:</w:t>
      </w:r>
    </w:p>
    <w:p w14:paraId="25391D39" w14:textId="29E395AB" w:rsidR="00957605" w:rsidRPr="005330C2" w:rsidRDefault="005330C2" w:rsidP="006E0C9C">
      <w:pPr>
        <w:ind w:left="1418" w:firstLine="0"/>
        <w:rPr>
          <w:b/>
          <w:bCs/>
          <w:lang w:val="es-419" w:eastAsia="es-CO"/>
        </w:rPr>
      </w:pPr>
      <w:r w:rsidRPr="005330C2">
        <w:rPr>
          <w:b/>
          <w:bCs/>
          <w:lang w:val="es-419" w:eastAsia="es-CO"/>
        </w:rPr>
        <w:t>Indicador                                            Ecuación</w:t>
      </w:r>
    </w:p>
    <w:p w14:paraId="1AF194D2" w14:textId="447E6016" w:rsidR="005330C2" w:rsidRPr="005330C2" w:rsidRDefault="005330C2" w:rsidP="006E0C9C">
      <w:pPr>
        <w:ind w:left="1418" w:firstLine="0"/>
        <w:rPr>
          <w:rFonts w:eastAsiaTheme="minorEastAsia"/>
          <w:sz w:val="24"/>
          <w:szCs w:val="24"/>
          <w:lang w:val="es-419" w:eastAsia="es-CO"/>
        </w:rPr>
      </w:pPr>
      <w:r w:rsidRPr="005330C2">
        <w:rPr>
          <w:sz w:val="24"/>
          <w:szCs w:val="24"/>
          <w:lang w:val="es-419" w:eastAsia="es-CO"/>
        </w:rPr>
        <w:t xml:space="preserve">Margen bruto                    </w:t>
      </w:r>
      <w:r>
        <w:rPr>
          <w:sz w:val="24"/>
          <w:szCs w:val="24"/>
          <w:lang w:val="es-419" w:eastAsia="es-CO"/>
        </w:rPr>
        <w:t xml:space="preserve">         </w:t>
      </w:r>
      <w:r w:rsidRPr="005330C2">
        <w:rPr>
          <w:sz w:val="24"/>
          <w:szCs w:val="24"/>
          <w:lang w:val="es-419" w:eastAsia="es-CO"/>
        </w:rPr>
        <w:t xml:space="preserve">             </w:t>
      </w:r>
      <m:oMath>
        <m:f>
          <m:fPr>
            <m:ctrlPr>
              <w:rPr>
                <w:rFonts w:ascii="Cambria Math" w:hAnsi="Cambria Math"/>
                <w:i/>
                <w:sz w:val="24"/>
                <w:szCs w:val="24"/>
                <w:lang w:val="es-419" w:eastAsia="es-CO"/>
              </w:rPr>
            </m:ctrlPr>
          </m:fPr>
          <m:num>
            <m:r>
              <w:rPr>
                <w:rFonts w:ascii="Cambria Math" w:hAnsi="Cambria Math"/>
                <w:sz w:val="24"/>
                <w:szCs w:val="24"/>
                <w:lang w:val="es-419" w:eastAsia="es-CO"/>
              </w:rPr>
              <m:t>Utilidad bruta</m:t>
            </m:r>
          </m:num>
          <m:den>
            <m:r>
              <w:rPr>
                <w:rFonts w:ascii="Cambria Math" w:hAnsi="Cambria Math"/>
                <w:sz w:val="24"/>
                <w:szCs w:val="24"/>
                <w:lang w:val="es-419" w:eastAsia="es-CO"/>
              </w:rPr>
              <m:t>Ingresos operacionales</m:t>
            </m:r>
          </m:den>
        </m:f>
        <m:r>
          <w:rPr>
            <w:rFonts w:ascii="Cambria Math" w:hAnsi="Cambria Math"/>
            <w:sz w:val="24"/>
            <w:szCs w:val="24"/>
            <w:lang w:val="es-419" w:eastAsia="es-CO"/>
          </w:rPr>
          <m:t>x 100 (7)</m:t>
        </m:r>
      </m:oMath>
    </w:p>
    <w:p w14:paraId="66B694E3" w14:textId="41C0811D" w:rsidR="005330C2" w:rsidRDefault="005330C2" w:rsidP="006E0C9C">
      <w:pPr>
        <w:ind w:left="1418" w:firstLine="0"/>
        <w:rPr>
          <w:rFonts w:eastAsiaTheme="minorEastAsia"/>
          <w:sz w:val="24"/>
          <w:szCs w:val="24"/>
          <w:lang w:val="es-419" w:eastAsia="es-CO"/>
        </w:rPr>
      </w:pPr>
      <w:r w:rsidRPr="005330C2">
        <w:rPr>
          <w:rFonts w:eastAsiaTheme="minorEastAsia"/>
          <w:sz w:val="24"/>
          <w:szCs w:val="24"/>
          <w:lang w:val="es-419" w:eastAsia="es-CO"/>
        </w:rPr>
        <w:t xml:space="preserve">Margen operacional             </w:t>
      </w:r>
      <w:r>
        <w:rPr>
          <w:rFonts w:eastAsiaTheme="minorEastAsia"/>
          <w:sz w:val="24"/>
          <w:szCs w:val="24"/>
          <w:lang w:val="es-419" w:eastAsia="es-CO"/>
        </w:rPr>
        <w:t xml:space="preserve">         </w:t>
      </w:r>
      <w:r w:rsidRPr="005330C2">
        <w:rPr>
          <w:rFonts w:eastAsiaTheme="minorEastAsia"/>
          <w:sz w:val="24"/>
          <w:szCs w:val="24"/>
          <w:lang w:val="es-419" w:eastAsia="es-CO"/>
        </w:rPr>
        <w:t xml:space="preserve">       </w:t>
      </w:r>
      <m:oMath>
        <m:r>
          <w:rPr>
            <w:rFonts w:ascii="Cambria Math" w:eastAsiaTheme="minorEastAsia" w:hAnsi="Cambria Math"/>
            <w:sz w:val="24"/>
            <w:szCs w:val="24"/>
            <w:lang w:val="es-419" w:eastAsia="es-CO"/>
          </w:rPr>
          <m:t xml:space="preserve"> </m:t>
        </m:r>
        <m:f>
          <m:fPr>
            <m:ctrlPr>
              <w:rPr>
                <w:rFonts w:ascii="Cambria Math" w:hAnsi="Cambria Math"/>
                <w:i/>
                <w:sz w:val="24"/>
                <w:szCs w:val="24"/>
                <w:lang w:val="es-419" w:eastAsia="es-CO"/>
              </w:rPr>
            </m:ctrlPr>
          </m:fPr>
          <m:num>
            <m:r>
              <w:rPr>
                <w:rFonts w:ascii="Cambria Math" w:hAnsi="Cambria Math"/>
                <w:sz w:val="24"/>
                <w:szCs w:val="24"/>
                <w:lang w:val="es-419" w:eastAsia="es-CO"/>
              </w:rPr>
              <m:t>Utilidad operacional</m:t>
            </m:r>
          </m:num>
          <m:den>
            <m:r>
              <w:rPr>
                <w:rFonts w:ascii="Cambria Math" w:hAnsi="Cambria Math"/>
                <w:sz w:val="24"/>
                <w:szCs w:val="24"/>
                <w:lang w:val="es-419" w:eastAsia="es-CO"/>
              </w:rPr>
              <m:t>Ingresos operacionales</m:t>
            </m:r>
          </m:den>
        </m:f>
        <m:r>
          <w:rPr>
            <w:rFonts w:ascii="Cambria Math" w:hAnsi="Cambria Math"/>
            <w:sz w:val="24"/>
            <w:szCs w:val="24"/>
            <w:lang w:val="es-419" w:eastAsia="es-CO"/>
          </w:rPr>
          <m:t>x 100 (8)</m:t>
        </m:r>
      </m:oMath>
    </w:p>
    <w:p w14:paraId="11260689" w14:textId="54DB29F8" w:rsidR="005330C2" w:rsidRDefault="005330C2" w:rsidP="006E0C9C">
      <w:pPr>
        <w:ind w:left="1418" w:firstLine="0"/>
        <w:rPr>
          <w:rFonts w:eastAsiaTheme="minorEastAsia"/>
          <w:sz w:val="24"/>
          <w:szCs w:val="24"/>
          <w:lang w:val="es-419" w:eastAsia="es-CO"/>
        </w:rPr>
      </w:pPr>
      <w:r>
        <w:rPr>
          <w:rFonts w:eastAsiaTheme="minorEastAsia"/>
          <w:sz w:val="24"/>
          <w:szCs w:val="24"/>
          <w:lang w:val="es-419" w:eastAsia="es-CO"/>
        </w:rPr>
        <w:t xml:space="preserve">Margen operacional                            </w:t>
      </w:r>
      <m:oMath>
        <m:r>
          <w:rPr>
            <w:rFonts w:ascii="Cambria Math" w:eastAsiaTheme="minorEastAsia" w:hAnsi="Cambria Math"/>
            <w:sz w:val="24"/>
            <w:szCs w:val="24"/>
            <w:lang w:val="es-419" w:eastAsia="es-CO"/>
          </w:rPr>
          <m:t xml:space="preserve">  </m:t>
        </m:r>
        <m:f>
          <m:fPr>
            <m:ctrlPr>
              <w:rPr>
                <w:rFonts w:ascii="Cambria Math" w:hAnsi="Cambria Math"/>
                <w:i/>
                <w:sz w:val="24"/>
                <w:szCs w:val="24"/>
                <w:lang w:val="es-419" w:eastAsia="es-CO"/>
              </w:rPr>
            </m:ctrlPr>
          </m:fPr>
          <m:num>
            <m:r>
              <w:rPr>
                <w:rFonts w:ascii="Cambria Math" w:hAnsi="Cambria Math"/>
                <w:sz w:val="24"/>
                <w:szCs w:val="24"/>
                <w:lang w:val="es-419" w:eastAsia="es-CO"/>
              </w:rPr>
              <m:t>Ganancias y pérdidas</m:t>
            </m:r>
          </m:num>
          <m:den>
            <m:r>
              <w:rPr>
                <w:rFonts w:ascii="Cambria Math" w:hAnsi="Cambria Math"/>
                <w:sz w:val="24"/>
                <w:szCs w:val="24"/>
                <w:lang w:val="es-419" w:eastAsia="es-CO"/>
              </w:rPr>
              <m:t>Ingresos operacionales</m:t>
            </m:r>
          </m:den>
        </m:f>
        <m:r>
          <w:rPr>
            <w:rFonts w:ascii="Cambria Math" w:hAnsi="Cambria Math"/>
            <w:sz w:val="24"/>
            <w:szCs w:val="24"/>
            <w:lang w:val="es-419" w:eastAsia="es-CO"/>
          </w:rPr>
          <m:t>x 100 (9)</m:t>
        </m:r>
      </m:oMath>
    </w:p>
    <w:p w14:paraId="76E5F585" w14:textId="5D2AC377" w:rsidR="005330C2" w:rsidRPr="005330C2" w:rsidRDefault="005330C2" w:rsidP="006E0C9C">
      <w:pPr>
        <w:ind w:left="1418" w:firstLine="0"/>
        <w:rPr>
          <w:rFonts w:eastAsiaTheme="minorEastAsia"/>
          <w:sz w:val="24"/>
          <w:szCs w:val="24"/>
          <w:lang w:val="es-419" w:eastAsia="es-CO"/>
        </w:rPr>
      </w:pPr>
      <w:r>
        <w:rPr>
          <w:rFonts w:eastAsiaTheme="minorEastAsia"/>
          <w:sz w:val="24"/>
          <w:szCs w:val="24"/>
          <w:lang w:val="es-419" w:eastAsia="es-CO"/>
        </w:rPr>
        <w:t>Margen operacional                             margen de contribución – costos fijos (10)</w:t>
      </w:r>
    </w:p>
    <w:p w14:paraId="194149F9" w14:textId="2D0C110E" w:rsidR="006425A0" w:rsidRDefault="006425A0" w:rsidP="006425A0">
      <w:r w:rsidRPr="006425A0">
        <w:rPr>
          <w:b/>
          <w:bCs/>
        </w:rPr>
        <w:t>Principales indicadores financieros y de gestión</w:t>
      </w:r>
      <w:r>
        <w:t xml:space="preserve">. Ver documento anexo </w:t>
      </w:r>
      <w:r w:rsidRPr="006425A0">
        <w:rPr>
          <w:b/>
          <w:bCs/>
        </w:rPr>
        <w:t>Principales indicadores financieros y de gestión</w:t>
      </w:r>
      <w:r>
        <w:t xml:space="preserve">, ubicado en la carpeta de anexos, con la finalidad de obtener información sobre </w:t>
      </w:r>
      <w:r w:rsidRPr="000B1BD8">
        <w:rPr>
          <w:lang w:val="es-419" w:eastAsia="es-CO"/>
        </w:rPr>
        <w:t>los indicadores financieros</w:t>
      </w:r>
      <w:r>
        <w:t>.</w:t>
      </w:r>
    </w:p>
    <w:p w14:paraId="4A36785F" w14:textId="77777777" w:rsidR="006425A0" w:rsidRPr="006425A0" w:rsidRDefault="006425A0" w:rsidP="000B1BD8">
      <w:pPr>
        <w:rPr>
          <w:b/>
          <w:bCs/>
          <w:lang w:eastAsia="es-CO"/>
        </w:rPr>
      </w:pPr>
    </w:p>
    <w:p w14:paraId="7B16156F" w14:textId="77777777" w:rsidR="006425A0" w:rsidRDefault="006425A0" w:rsidP="000B1BD8">
      <w:pPr>
        <w:rPr>
          <w:b/>
          <w:bCs/>
          <w:lang w:val="es-419" w:eastAsia="es-CO"/>
        </w:rPr>
      </w:pPr>
    </w:p>
    <w:p w14:paraId="6660ABEF" w14:textId="5552AD68" w:rsidR="000B1BD8" w:rsidRPr="00C67D5A" w:rsidRDefault="000B1BD8" w:rsidP="000B1BD8">
      <w:pPr>
        <w:rPr>
          <w:lang w:val="es-419" w:eastAsia="es-CO"/>
        </w:rPr>
      </w:pPr>
      <w:r w:rsidRPr="000B1BD8">
        <w:rPr>
          <w:lang w:val="es-419" w:eastAsia="es-CO"/>
        </w:rPr>
        <w:lastRenderedPageBreak/>
        <w:t>Como conclusión se puede decir que los análisis financieros, permiten a las organizaciones tener una claridad real sobre la empresa, su situación financiera, proyectar inversiones, inyección de capital, crecimiento y desarrollo, y en dado caso que no sean los resultados esperados, permiten trazar las estrategias para poder corregir.</w:t>
      </w:r>
    </w:p>
    <w:p w14:paraId="6028416E" w14:textId="17657871" w:rsidR="00CE1DA8" w:rsidRDefault="00CE1DA8" w:rsidP="00CB0E5E"/>
    <w:p w14:paraId="2ACA53EE" w14:textId="192D0CFA" w:rsidR="00CE1DA8" w:rsidRDefault="00CE1DA8" w:rsidP="00CB0E5E"/>
    <w:p w14:paraId="70579A00" w14:textId="0CDB805C" w:rsidR="00CE1DA8" w:rsidRDefault="00CE1DA8" w:rsidP="00CB0E5E"/>
    <w:p w14:paraId="5BD8128D" w14:textId="51B166B1" w:rsidR="00CE1DA8" w:rsidRDefault="00CE1DA8" w:rsidP="00CB0E5E"/>
    <w:p w14:paraId="1DBD721D" w14:textId="77777777" w:rsidR="00CE1DA8" w:rsidRDefault="00CE1DA8" w:rsidP="00CB0E5E"/>
    <w:p w14:paraId="427B7F23" w14:textId="3CD5D2D6" w:rsidR="00EE4C61" w:rsidRPr="00EE4C61" w:rsidRDefault="00EE4C61" w:rsidP="00B63204">
      <w:pPr>
        <w:pStyle w:val="Titulosgenerales"/>
      </w:pPr>
      <w:bookmarkStart w:id="22" w:name="_Toc146155910"/>
      <w:r w:rsidRPr="00EE4C61">
        <w:lastRenderedPageBreak/>
        <w:t>Síntesis</w:t>
      </w:r>
      <w:bookmarkEnd w:id="22"/>
      <w:r w:rsidRPr="00EE4C61">
        <w:t xml:space="preserve"> </w:t>
      </w:r>
    </w:p>
    <w:p w14:paraId="6327EF10" w14:textId="5AE829DC" w:rsidR="00565A95" w:rsidRDefault="000621C6" w:rsidP="00565A95">
      <w:pPr>
        <w:rPr>
          <w:lang w:val="es-419" w:eastAsia="es-CO"/>
        </w:rPr>
      </w:pPr>
      <w:r w:rsidRPr="000621C6">
        <w:rPr>
          <w:lang w:val="es-419" w:eastAsia="es-CO"/>
        </w:rPr>
        <w:t xml:space="preserve">En resumen, el costeo de procesos logísticos es esencial para gestionar los costos operativos en la cadena de suministro. La contabilidad de costos asigna los costos de forma precisa, distinguiendo entre costos fijos y variables. Los presupuestos planifican ingresos y gastos, garantizando el cumplimiento de metas y la alineación estratégica. Los estados financieros oficiales reflejan la salud financiera y son importantes para declaraciones y </w:t>
      </w:r>
      <w:r>
        <w:rPr>
          <w:lang w:val="es-419" w:eastAsia="es-CO"/>
        </w:rPr>
        <w:t>“</w:t>
      </w:r>
      <w:proofErr w:type="spellStart"/>
      <w:r w:rsidRPr="000621C6">
        <w:rPr>
          <w:rStyle w:val="Extranjerismo"/>
          <w:lang w:val="es-419" w:eastAsia="es-CO"/>
        </w:rPr>
        <w:t>stakeholders</w:t>
      </w:r>
      <w:proofErr w:type="spellEnd"/>
      <w:r>
        <w:rPr>
          <w:lang w:val="es-419" w:eastAsia="es-CO"/>
        </w:rPr>
        <w:t>”</w:t>
      </w:r>
      <w:r w:rsidRPr="000621C6">
        <w:rPr>
          <w:lang w:val="es-419" w:eastAsia="es-CO"/>
        </w:rPr>
        <w:t>. A continuación, se presenta un esquema que aborda estos aspectos</w:t>
      </w:r>
      <w:r>
        <w:rPr>
          <w:lang w:val="es-419" w:eastAsia="es-CO"/>
        </w:rPr>
        <w:t>.</w:t>
      </w:r>
    </w:p>
    <w:p w14:paraId="179ACC6B" w14:textId="61398F2D" w:rsidR="000621C6" w:rsidRPr="00565A95" w:rsidRDefault="000621C6" w:rsidP="000621C6">
      <w:pPr>
        <w:ind w:firstLine="0"/>
        <w:rPr>
          <w:lang w:val="es-419" w:eastAsia="es-CO"/>
        </w:rPr>
      </w:pPr>
      <w:r>
        <w:rPr>
          <w:noProof/>
        </w:rPr>
        <w:drawing>
          <wp:inline distT="0" distB="0" distL="0" distR="0" wp14:anchorId="7836A8B5" wp14:editId="1A71F38D">
            <wp:extent cx="6332220" cy="4192270"/>
            <wp:effectExtent l="0" t="0" r="0" b="0"/>
            <wp:docPr id="32" name="Imagen 32" descr="Resumen que se hace mediante un mapa conceptual los temas abordados en el componente y que son necesarios conocer y manejar para gestionar los costos operativos en la cadena de suministro que implica conocer de costos, planeación de presupuestos, estados financieros entre otros te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Resumen que se hace mediante un mapa conceptual los temas abordados en el componente y que son necesarios conocer y manejar para gestionar los costos operativos en la cadena de suministro que implica conocer de costos, planeación de presupuestos, estados financieros entre otros temas."/>
                    <pic:cNvPicPr/>
                  </pic:nvPicPr>
                  <pic:blipFill>
                    <a:blip r:embed="rId39"/>
                    <a:stretch>
                      <a:fillRect/>
                    </a:stretch>
                  </pic:blipFill>
                  <pic:spPr>
                    <a:xfrm>
                      <a:off x="0" y="0"/>
                      <a:ext cx="6332220" cy="4192270"/>
                    </a:xfrm>
                    <a:prstGeom prst="rect">
                      <a:avLst/>
                    </a:prstGeom>
                  </pic:spPr>
                </pic:pic>
              </a:graphicData>
            </a:graphic>
          </wp:inline>
        </w:drawing>
      </w:r>
    </w:p>
    <w:p w14:paraId="28A2E9E7" w14:textId="209935C7" w:rsidR="00723503" w:rsidRDefault="00723503" w:rsidP="00B9733A">
      <w:pPr>
        <w:ind w:firstLine="0"/>
        <w:jc w:val="center"/>
        <w:rPr>
          <w:lang w:val="es-419" w:eastAsia="es-CO"/>
        </w:rPr>
      </w:pPr>
    </w:p>
    <w:p w14:paraId="1D10F012" w14:textId="15AFE530" w:rsidR="00CE2C4A" w:rsidRPr="00CE2C4A" w:rsidRDefault="00EE4C61" w:rsidP="00653546">
      <w:pPr>
        <w:pStyle w:val="Titulosgenerales"/>
      </w:pPr>
      <w:bookmarkStart w:id="23" w:name="_Toc146155911"/>
      <w:r w:rsidRPr="00723503">
        <w:lastRenderedPageBreak/>
        <w:t>Material complementario</w:t>
      </w:r>
      <w:bookmarkEnd w:id="23"/>
    </w:p>
    <w:tbl>
      <w:tblPr>
        <w:tblStyle w:val="SENA"/>
        <w:tblW w:w="0" w:type="auto"/>
        <w:tblLayout w:type="fixed"/>
        <w:tblLook w:val="04A0" w:firstRow="1" w:lastRow="0" w:firstColumn="1" w:lastColumn="0" w:noHBand="0" w:noVBand="1"/>
        <w:tblCaption w:val="Material complementario"/>
        <w:tblDescription w:val="Describe el material complementario del componente formativo."/>
      </w:tblPr>
      <w:tblGrid>
        <w:gridCol w:w="1980"/>
        <w:gridCol w:w="2835"/>
        <w:gridCol w:w="2268"/>
        <w:gridCol w:w="2879"/>
      </w:tblGrid>
      <w:tr w:rsidR="00F36C9D" w14:paraId="5ACFD6FC" w14:textId="77777777" w:rsidTr="00565A95">
        <w:trPr>
          <w:cnfStyle w:val="100000000000" w:firstRow="1" w:lastRow="0" w:firstColumn="0" w:lastColumn="0" w:oddVBand="0" w:evenVBand="0" w:oddHBand="0" w:evenHBand="0" w:firstRowFirstColumn="0" w:firstRowLastColumn="0" w:lastRowFirstColumn="0" w:lastRowLastColumn="0"/>
        </w:trPr>
        <w:tc>
          <w:tcPr>
            <w:tcW w:w="1980" w:type="dxa"/>
          </w:tcPr>
          <w:p w14:paraId="2E11C96E" w14:textId="23095499" w:rsidR="00F36C9D" w:rsidRDefault="00F36C9D" w:rsidP="00723503">
            <w:pPr>
              <w:ind w:firstLine="0"/>
              <w:rPr>
                <w:lang w:val="es-419" w:eastAsia="es-CO"/>
              </w:rPr>
            </w:pPr>
            <w:r>
              <w:rPr>
                <w:lang w:val="es-419" w:eastAsia="es-CO"/>
              </w:rPr>
              <w:t>Tema</w:t>
            </w:r>
          </w:p>
        </w:tc>
        <w:tc>
          <w:tcPr>
            <w:tcW w:w="2835" w:type="dxa"/>
          </w:tcPr>
          <w:p w14:paraId="7B695FBE" w14:textId="24DBD009" w:rsidR="00F36C9D" w:rsidRDefault="00F36C9D" w:rsidP="00723503">
            <w:pPr>
              <w:ind w:firstLine="0"/>
              <w:rPr>
                <w:lang w:val="es-419" w:eastAsia="es-CO"/>
              </w:rPr>
            </w:pPr>
            <w:r>
              <w:rPr>
                <w:lang w:val="es-419" w:eastAsia="es-CO"/>
              </w:rPr>
              <w:t>Referencia</w:t>
            </w:r>
          </w:p>
        </w:tc>
        <w:tc>
          <w:tcPr>
            <w:tcW w:w="2268" w:type="dxa"/>
          </w:tcPr>
          <w:p w14:paraId="148AF39D" w14:textId="3222D224" w:rsidR="00F36C9D" w:rsidRDefault="00F36C9D" w:rsidP="00723503">
            <w:pPr>
              <w:ind w:firstLine="0"/>
              <w:rPr>
                <w:lang w:val="es-419" w:eastAsia="es-CO"/>
              </w:rPr>
            </w:pPr>
            <w:r>
              <w:rPr>
                <w:lang w:val="es-419" w:eastAsia="es-CO"/>
              </w:rPr>
              <w:t>Tipo de material</w:t>
            </w:r>
          </w:p>
        </w:tc>
        <w:tc>
          <w:tcPr>
            <w:tcW w:w="2879" w:type="dxa"/>
          </w:tcPr>
          <w:p w14:paraId="31B07D9E" w14:textId="058886D8" w:rsidR="00F36C9D" w:rsidRDefault="00F36C9D" w:rsidP="00723503">
            <w:pPr>
              <w:ind w:firstLine="0"/>
              <w:rPr>
                <w:lang w:val="es-419" w:eastAsia="es-CO"/>
              </w:rPr>
            </w:pPr>
            <w:r>
              <w:rPr>
                <w:lang w:val="es-419" w:eastAsia="es-CO"/>
              </w:rPr>
              <w:t>Enlace del recurso</w:t>
            </w:r>
          </w:p>
        </w:tc>
      </w:tr>
      <w:tr w:rsidR="00F33CBD" w14:paraId="1C24F5E1" w14:textId="77777777" w:rsidTr="00565A95">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71FDB53E" w:rsidR="00F33CBD" w:rsidRDefault="00F33CBD" w:rsidP="00F33CBD">
            <w:pPr>
              <w:pStyle w:val="TextoTablas"/>
            </w:pPr>
          </w:p>
        </w:tc>
        <w:tc>
          <w:tcPr>
            <w:tcW w:w="2835" w:type="dxa"/>
          </w:tcPr>
          <w:p w14:paraId="6B46D09D" w14:textId="28E6AA00" w:rsidR="00F33CBD" w:rsidRDefault="00F33CBD" w:rsidP="00F33CBD">
            <w:pPr>
              <w:pStyle w:val="TextoTablas"/>
            </w:pPr>
            <w:r w:rsidRPr="00F33CBD">
              <w:t xml:space="preserve">Granada José </w:t>
            </w:r>
            <w:proofErr w:type="spellStart"/>
            <w:r w:rsidRPr="00F33CBD">
              <w:t>Ivan</w:t>
            </w:r>
            <w:proofErr w:type="spellEnd"/>
            <w:r w:rsidRPr="00F33CBD">
              <w:t>. (2020). Logística inversa, más que un costo en la SCM. Revista zona logística.</w:t>
            </w:r>
          </w:p>
        </w:tc>
        <w:tc>
          <w:tcPr>
            <w:tcW w:w="2268" w:type="dxa"/>
          </w:tcPr>
          <w:p w14:paraId="16BE0076" w14:textId="0BA8A341" w:rsidR="00F33CBD" w:rsidRDefault="00F33CBD" w:rsidP="00F33CBD">
            <w:pPr>
              <w:pStyle w:val="TextoTablas"/>
            </w:pPr>
            <w:r w:rsidRPr="000B2E70">
              <w:t>Articulo web</w:t>
            </w:r>
          </w:p>
        </w:tc>
        <w:tc>
          <w:tcPr>
            <w:tcW w:w="2879" w:type="dxa"/>
          </w:tcPr>
          <w:p w14:paraId="3584F8CE" w14:textId="314AB165" w:rsidR="00F33CBD" w:rsidRDefault="00FE0D0A" w:rsidP="00F33CBD">
            <w:pPr>
              <w:pStyle w:val="TextoTablas"/>
            </w:pPr>
            <w:hyperlink r:id="rId40" w:history="1">
              <w:r w:rsidR="00F33CBD" w:rsidRPr="006940E0">
                <w:rPr>
                  <w:rStyle w:val="Hipervnculo"/>
                </w:rPr>
                <w:t>https://zonalogistica.com/logistica-inversa-mas-que-un-costo-en-la-scm/</w:t>
              </w:r>
            </w:hyperlink>
          </w:p>
          <w:p w14:paraId="1224783A" w14:textId="0DA2B1A0" w:rsidR="00F33CBD" w:rsidRDefault="00F33CBD" w:rsidP="00F33CBD">
            <w:pPr>
              <w:pStyle w:val="TextoTablas"/>
            </w:pPr>
          </w:p>
        </w:tc>
      </w:tr>
      <w:tr w:rsidR="00F33CBD" w14:paraId="3F489713" w14:textId="77777777" w:rsidTr="00565A95">
        <w:tc>
          <w:tcPr>
            <w:tcW w:w="1980" w:type="dxa"/>
          </w:tcPr>
          <w:p w14:paraId="77A6CCE8" w14:textId="77777777" w:rsidR="00F33CBD" w:rsidRDefault="00F33CBD" w:rsidP="00F33CBD">
            <w:pPr>
              <w:pStyle w:val="TextoTablas"/>
            </w:pPr>
          </w:p>
        </w:tc>
        <w:tc>
          <w:tcPr>
            <w:tcW w:w="2835" w:type="dxa"/>
          </w:tcPr>
          <w:p w14:paraId="550FCC2D" w14:textId="5F8BAD8F" w:rsidR="00F33CBD" w:rsidRDefault="00F33CBD" w:rsidP="00F33CBD">
            <w:pPr>
              <w:pStyle w:val="TextoTablas"/>
            </w:pPr>
            <w:r w:rsidRPr="000B2E70">
              <w:t>Instituto Nacional de Contadores públicos de Colombia. (2020). Principales indicadores financieros y de gestión.</w:t>
            </w:r>
          </w:p>
        </w:tc>
        <w:tc>
          <w:tcPr>
            <w:tcW w:w="2268" w:type="dxa"/>
          </w:tcPr>
          <w:p w14:paraId="5A18C9C4" w14:textId="0C8E2297" w:rsidR="00F33CBD" w:rsidRDefault="00F33CBD" w:rsidP="00F33CBD">
            <w:pPr>
              <w:pStyle w:val="TextoTablas"/>
            </w:pPr>
            <w:r w:rsidRPr="000B2E70">
              <w:t>PDF</w:t>
            </w:r>
          </w:p>
        </w:tc>
        <w:tc>
          <w:tcPr>
            <w:tcW w:w="2879" w:type="dxa"/>
          </w:tcPr>
          <w:p w14:paraId="040141DE" w14:textId="3AFE7A03" w:rsidR="00F33CBD" w:rsidRDefault="00FE0D0A" w:rsidP="00F33CBD">
            <w:pPr>
              <w:pStyle w:val="TextoTablas"/>
            </w:pPr>
            <w:hyperlink r:id="rId41" w:history="1">
              <w:r w:rsidR="00F33CBD" w:rsidRPr="006940E0">
                <w:rPr>
                  <w:rStyle w:val="Hipervnculo"/>
                </w:rPr>
                <w:t>https://incp.org.co/Site/2012/agenda/7-if.pdf</w:t>
              </w:r>
            </w:hyperlink>
            <w:r w:rsidR="00F33CBD">
              <w:t xml:space="preserve"> </w:t>
            </w:r>
          </w:p>
        </w:tc>
      </w:tr>
      <w:tr w:rsidR="00F33CBD" w14:paraId="79451A10" w14:textId="77777777" w:rsidTr="00565A95">
        <w:trPr>
          <w:cnfStyle w:val="000000100000" w:firstRow="0" w:lastRow="0" w:firstColumn="0" w:lastColumn="0" w:oddVBand="0" w:evenVBand="0" w:oddHBand="1" w:evenHBand="0" w:firstRowFirstColumn="0" w:firstRowLastColumn="0" w:lastRowFirstColumn="0" w:lastRowLastColumn="0"/>
        </w:trPr>
        <w:tc>
          <w:tcPr>
            <w:tcW w:w="1980" w:type="dxa"/>
          </w:tcPr>
          <w:p w14:paraId="5B877314" w14:textId="77777777" w:rsidR="00F33CBD" w:rsidRDefault="00F33CBD" w:rsidP="00F33CBD">
            <w:pPr>
              <w:pStyle w:val="TextoTablas"/>
            </w:pPr>
          </w:p>
        </w:tc>
        <w:tc>
          <w:tcPr>
            <w:tcW w:w="2835" w:type="dxa"/>
          </w:tcPr>
          <w:p w14:paraId="7656AE30" w14:textId="43D1B3F3" w:rsidR="00F33CBD" w:rsidRDefault="00F33CBD" w:rsidP="00F33CBD">
            <w:pPr>
              <w:pStyle w:val="TextoTablas"/>
            </w:pPr>
            <w:r w:rsidRPr="000B2E70">
              <w:t>Martínez Pardo, K. (2017). Impacto operativo en el proceso de convergencia a las NICSP para las entidades de gobierno en Colombia. Universidad Militar nueva Granada.</w:t>
            </w:r>
          </w:p>
        </w:tc>
        <w:tc>
          <w:tcPr>
            <w:tcW w:w="2268" w:type="dxa"/>
          </w:tcPr>
          <w:p w14:paraId="7665652A" w14:textId="5EF15ADA" w:rsidR="00F33CBD" w:rsidRDefault="00F33CBD" w:rsidP="00F33CBD">
            <w:pPr>
              <w:pStyle w:val="TextoTablas"/>
            </w:pPr>
            <w:r w:rsidRPr="000B2E70">
              <w:t>PDF</w:t>
            </w:r>
          </w:p>
        </w:tc>
        <w:tc>
          <w:tcPr>
            <w:tcW w:w="2879" w:type="dxa"/>
          </w:tcPr>
          <w:p w14:paraId="2AE6F4AB" w14:textId="6C5D0F24" w:rsidR="00F33CBD" w:rsidRDefault="00FE0D0A" w:rsidP="00F33CBD">
            <w:pPr>
              <w:pStyle w:val="TextoTablas"/>
            </w:pPr>
            <w:hyperlink r:id="rId42" w:history="1">
              <w:r w:rsidR="00F33CBD" w:rsidRPr="006940E0">
                <w:rPr>
                  <w:rStyle w:val="Hipervnculo"/>
                </w:rPr>
                <w:t>https://repository.unimilitar.edu.co/bitstream/handle/10654/16270/MartinezPardoKirthaMaitea2017.pdf?sequence=1&amp;isAllowed=y</w:t>
              </w:r>
            </w:hyperlink>
            <w:r w:rsidR="00F33CBD">
              <w:t xml:space="preserve"> </w:t>
            </w:r>
          </w:p>
        </w:tc>
      </w:tr>
      <w:tr w:rsidR="00F33CBD" w14:paraId="719E804A" w14:textId="77777777" w:rsidTr="00565A95">
        <w:tc>
          <w:tcPr>
            <w:tcW w:w="1980" w:type="dxa"/>
          </w:tcPr>
          <w:p w14:paraId="11E95D20" w14:textId="77777777" w:rsidR="00F33CBD" w:rsidRDefault="00F33CBD" w:rsidP="00F33CBD">
            <w:pPr>
              <w:pStyle w:val="TextoTablas"/>
            </w:pPr>
          </w:p>
        </w:tc>
        <w:tc>
          <w:tcPr>
            <w:tcW w:w="2835" w:type="dxa"/>
          </w:tcPr>
          <w:p w14:paraId="40A65284" w14:textId="6C373469" w:rsidR="00F33CBD" w:rsidRDefault="00F33CBD" w:rsidP="00F33CBD">
            <w:pPr>
              <w:pStyle w:val="TextoTablas"/>
            </w:pPr>
            <w:r w:rsidRPr="000B2E70">
              <w:t>Rosario J. (2020). Estructura de costos [video]. YouTube.</w:t>
            </w:r>
          </w:p>
        </w:tc>
        <w:tc>
          <w:tcPr>
            <w:tcW w:w="2268" w:type="dxa"/>
          </w:tcPr>
          <w:p w14:paraId="47B86D24" w14:textId="1CE28A78" w:rsidR="00F33CBD" w:rsidRDefault="00F33CBD" w:rsidP="00F33CBD">
            <w:pPr>
              <w:pStyle w:val="TextoTablas"/>
            </w:pPr>
            <w:r w:rsidRPr="000B2E70">
              <w:t>Video</w:t>
            </w:r>
          </w:p>
        </w:tc>
        <w:tc>
          <w:tcPr>
            <w:tcW w:w="2879" w:type="dxa"/>
          </w:tcPr>
          <w:p w14:paraId="093FDA18" w14:textId="3344CF42" w:rsidR="00F33CBD" w:rsidRDefault="00FE0D0A" w:rsidP="00F33CBD">
            <w:pPr>
              <w:pStyle w:val="TextoTablas"/>
            </w:pPr>
            <w:hyperlink r:id="rId43" w:history="1">
              <w:r w:rsidR="00F33CBD" w:rsidRPr="006940E0">
                <w:rPr>
                  <w:rStyle w:val="Hipervnculo"/>
                </w:rPr>
                <w:t>https://www.youtube.com/watch?v=2kNhyeWe1kE</w:t>
              </w:r>
            </w:hyperlink>
            <w:r w:rsidR="00F33CBD">
              <w:t xml:space="preserve"> </w:t>
            </w:r>
          </w:p>
        </w:tc>
      </w:tr>
      <w:tr w:rsidR="00F33CBD" w14:paraId="1CAB4FF1" w14:textId="77777777" w:rsidTr="00565A95">
        <w:trPr>
          <w:cnfStyle w:val="000000100000" w:firstRow="0" w:lastRow="0" w:firstColumn="0" w:lastColumn="0" w:oddVBand="0" w:evenVBand="0" w:oddHBand="1" w:evenHBand="0" w:firstRowFirstColumn="0" w:firstRowLastColumn="0" w:lastRowFirstColumn="0" w:lastRowLastColumn="0"/>
        </w:trPr>
        <w:tc>
          <w:tcPr>
            <w:tcW w:w="1980" w:type="dxa"/>
          </w:tcPr>
          <w:p w14:paraId="50F9840A" w14:textId="66C46D6C" w:rsidR="00F33CBD" w:rsidRDefault="00F33CBD" w:rsidP="00F33CBD">
            <w:pPr>
              <w:pStyle w:val="TextoTablas"/>
            </w:pPr>
          </w:p>
        </w:tc>
        <w:tc>
          <w:tcPr>
            <w:tcW w:w="2835" w:type="dxa"/>
          </w:tcPr>
          <w:p w14:paraId="0F4B6288" w14:textId="39E6EDD8" w:rsidR="00F33CBD" w:rsidRDefault="00F33CBD" w:rsidP="00F33CBD">
            <w:pPr>
              <w:pStyle w:val="TextoTablas"/>
            </w:pPr>
            <w:proofErr w:type="spellStart"/>
            <w:r w:rsidRPr="000B2E70">
              <w:t>Siguenza</w:t>
            </w:r>
            <w:proofErr w:type="spellEnd"/>
            <w:r w:rsidRPr="000B2E70">
              <w:t xml:space="preserve"> J. (2019). Estado de costo de producción y ventas y su incidencia en la mano de obra. [Trabajo de titulación, Universidad Técnica de </w:t>
            </w:r>
            <w:proofErr w:type="spellStart"/>
            <w:r w:rsidRPr="000B2E70">
              <w:t>machala</w:t>
            </w:r>
            <w:proofErr w:type="spellEnd"/>
            <w:r w:rsidRPr="000B2E70">
              <w:t>].</w:t>
            </w:r>
          </w:p>
        </w:tc>
        <w:tc>
          <w:tcPr>
            <w:tcW w:w="2268" w:type="dxa"/>
          </w:tcPr>
          <w:p w14:paraId="5A0FA849" w14:textId="6B3F3F8C" w:rsidR="00F33CBD" w:rsidRDefault="00F33CBD" w:rsidP="00F33CBD">
            <w:pPr>
              <w:pStyle w:val="TextoTablas"/>
            </w:pPr>
            <w:r w:rsidRPr="000B2E70">
              <w:t>PDF</w:t>
            </w:r>
          </w:p>
        </w:tc>
        <w:tc>
          <w:tcPr>
            <w:tcW w:w="2879" w:type="dxa"/>
          </w:tcPr>
          <w:p w14:paraId="25B7F128" w14:textId="49815D85" w:rsidR="00F33CBD" w:rsidRDefault="00FE0D0A" w:rsidP="00F33CBD">
            <w:pPr>
              <w:pStyle w:val="TextoTablas"/>
            </w:pPr>
            <w:hyperlink r:id="rId44" w:history="1">
              <w:r w:rsidR="00F33CBD" w:rsidRPr="006940E0">
                <w:rPr>
                  <w:rStyle w:val="Hipervnculo"/>
                </w:rPr>
                <w:t>http://repositorio.utmachala.edu.ec/handle/48000/14977</w:t>
              </w:r>
            </w:hyperlink>
            <w:r w:rsidR="00F33CBD">
              <w:t xml:space="preserve"> </w:t>
            </w:r>
          </w:p>
        </w:tc>
      </w:tr>
      <w:tr w:rsidR="00F33CBD" w14:paraId="58143C9A" w14:textId="77777777" w:rsidTr="00565A95">
        <w:tc>
          <w:tcPr>
            <w:tcW w:w="1980" w:type="dxa"/>
          </w:tcPr>
          <w:p w14:paraId="7326A42B" w14:textId="67A1CBD0" w:rsidR="00F33CBD" w:rsidRDefault="00F33CBD" w:rsidP="00F33CBD">
            <w:pPr>
              <w:pStyle w:val="TextoTablas"/>
            </w:pPr>
          </w:p>
        </w:tc>
        <w:tc>
          <w:tcPr>
            <w:tcW w:w="2835" w:type="dxa"/>
          </w:tcPr>
          <w:p w14:paraId="2C74FABC" w14:textId="7475D405" w:rsidR="00F33CBD" w:rsidRDefault="00F33CBD" w:rsidP="00F33CBD">
            <w:pPr>
              <w:pStyle w:val="TextoTablas"/>
            </w:pPr>
            <w:r w:rsidRPr="000B2E70">
              <w:t>Solo Contabilidad (s.f.). Práctica, Ejercicio de Presupuesto Maestro.</w:t>
            </w:r>
          </w:p>
        </w:tc>
        <w:tc>
          <w:tcPr>
            <w:tcW w:w="2268" w:type="dxa"/>
          </w:tcPr>
          <w:p w14:paraId="1EC3D48B" w14:textId="6753AEE3" w:rsidR="00F33CBD" w:rsidRDefault="00F33CBD" w:rsidP="00F33CBD">
            <w:pPr>
              <w:pStyle w:val="TextoTablas"/>
            </w:pPr>
            <w:r w:rsidRPr="000B2E70">
              <w:t>Página Web</w:t>
            </w:r>
          </w:p>
        </w:tc>
        <w:tc>
          <w:tcPr>
            <w:tcW w:w="2879" w:type="dxa"/>
          </w:tcPr>
          <w:p w14:paraId="59BD8E98" w14:textId="101BD482" w:rsidR="00F33CBD" w:rsidRDefault="00FE0D0A" w:rsidP="00F33CBD">
            <w:pPr>
              <w:pStyle w:val="TextoTablas"/>
            </w:pPr>
            <w:hyperlink r:id="rId45" w:history="1">
              <w:r w:rsidR="00F33CBD" w:rsidRPr="006940E0">
                <w:rPr>
                  <w:rStyle w:val="Hipervnculo"/>
                </w:rPr>
                <w:t>https://www.solocontabilidad.com/costos-ejercicios/practica-ejercicio-de-presupuesto-maestro-costos-presupuesto</w:t>
              </w:r>
            </w:hyperlink>
            <w:r w:rsidR="00F33CBD">
              <w:t xml:space="preserve"> </w:t>
            </w:r>
          </w:p>
        </w:tc>
      </w:tr>
    </w:tbl>
    <w:p w14:paraId="517A2EF9" w14:textId="59C04893" w:rsidR="006D3F8E" w:rsidRPr="006D3F8E" w:rsidRDefault="00F36C9D" w:rsidP="006D3F8E">
      <w:pPr>
        <w:pStyle w:val="Titulosgenerales"/>
      </w:pPr>
      <w:bookmarkStart w:id="24" w:name="_Toc146155912"/>
      <w:r>
        <w:lastRenderedPageBreak/>
        <w:t>Glosario</w:t>
      </w:r>
      <w:bookmarkEnd w:id="24"/>
    </w:p>
    <w:p w14:paraId="2B1BB4BE" w14:textId="77777777" w:rsidR="00F33CBD" w:rsidRPr="00F33CBD" w:rsidRDefault="00F33CBD" w:rsidP="00F33CBD">
      <w:r w:rsidRPr="00F33CBD">
        <w:rPr>
          <w:b/>
          <w:bCs/>
        </w:rPr>
        <w:t xml:space="preserve">Análisis financiero: </w:t>
      </w:r>
      <w:r w:rsidRPr="00F33CBD">
        <w:t>el análisis financiero es el estudio e interpretación de la información contable de una empresa u organización con el fin de diagnosticar su situación actual y proyectar su desenvolvimiento futuro.</w:t>
      </w:r>
    </w:p>
    <w:p w14:paraId="2EFC27C4" w14:textId="77777777" w:rsidR="00F33CBD" w:rsidRPr="00F33CBD" w:rsidRDefault="00F33CBD" w:rsidP="00F33CBD">
      <w:r w:rsidRPr="00F33CBD">
        <w:rPr>
          <w:b/>
          <w:bCs/>
        </w:rPr>
        <w:t xml:space="preserve">Aprovisionamiento: </w:t>
      </w:r>
      <w:r w:rsidRPr="00F33CBD">
        <w:t>la logística de aprovisionamiento se encarga de optimizar el pedido y recepción de todos los elementos que una empresa necesita para su producción.</w:t>
      </w:r>
    </w:p>
    <w:p w14:paraId="7585762E" w14:textId="77777777" w:rsidR="00F33CBD" w:rsidRPr="00F33CBD" w:rsidRDefault="00F33CBD" w:rsidP="00F33CBD">
      <w:r w:rsidRPr="00F33CBD">
        <w:rPr>
          <w:b/>
          <w:bCs/>
        </w:rPr>
        <w:t xml:space="preserve">Balance general: </w:t>
      </w:r>
      <w:r w:rsidRPr="00F33CBD">
        <w:t>el balance general, también conocido como balance de situación, balance contable o estado de situación patrimonial, es un estado financiero que refleja en un momento determinado la información económica y financiera de una empresa, separadas en tres masas patrimoniales: activo, pasivo y patrimonio neto.</w:t>
      </w:r>
    </w:p>
    <w:p w14:paraId="28564FC8" w14:textId="77777777" w:rsidR="00F33CBD" w:rsidRPr="00F33CBD" w:rsidRDefault="00F33CBD" w:rsidP="00F33CBD">
      <w:r w:rsidRPr="00F33CBD">
        <w:rPr>
          <w:b/>
          <w:bCs/>
        </w:rPr>
        <w:t xml:space="preserve">Compras: </w:t>
      </w:r>
      <w:r w:rsidRPr="00F33CBD">
        <w:t>la compra es la acción mediante la que un agente (el comprador), adquiere un bien o un servicio de otro agente (el vendedor), a cambio de una contraprestación monetaria o en especie.</w:t>
      </w:r>
    </w:p>
    <w:p w14:paraId="25791E48" w14:textId="77777777" w:rsidR="00F33CBD" w:rsidRPr="00F33CBD" w:rsidRDefault="00F33CBD" w:rsidP="00F33CBD">
      <w:r w:rsidRPr="00F33CBD">
        <w:rPr>
          <w:b/>
          <w:bCs/>
        </w:rPr>
        <w:t xml:space="preserve">Costo ABC: </w:t>
      </w:r>
      <w:r w:rsidRPr="00F33CBD">
        <w:t>es un modelo que permite la asignación y distribución de los diferentes costos indirectos, de acuerdo a las actividades realizadas, pues son éstas las que realmente generan costes.</w:t>
      </w:r>
    </w:p>
    <w:p w14:paraId="2CBE5E62" w14:textId="77777777" w:rsidR="00F33CBD" w:rsidRPr="00F33CBD" w:rsidRDefault="00F33CBD" w:rsidP="00F33CBD">
      <w:pPr>
        <w:rPr>
          <w:b/>
          <w:bCs/>
        </w:rPr>
      </w:pPr>
      <w:r w:rsidRPr="00F33CBD">
        <w:rPr>
          <w:b/>
          <w:bCs/>
        </w:rPr>
        <w:t xml:space="preserve">Costo logístico: </w:t>
      </w:r>
      <w:r w:rsidRPr="00F33CBD">
        <w:t>el coste logístico, o costo logístico, es la suma de aquellos costos ocultos que se producen por la sucesión de actividades como el almacenaje o el transporte de un bien, desde el productor hasta el comprador final.</w:t>
      </w:r>
    </w:p>
    <w:p w14:paraId="5489CAD1" w14:textId="77777777" w:rsidR="00F33CBD" w:rsidRPr="00F33CBD" w:rsidRDefault="00F33CBD" w:rsidP="00F33CBD">
      <w:pPr>
        <w:rPr>
          <w:b/>
          <w:bCs/>
        </w:rPr>
      </w:pPr>
      <w:r w:rsidRPr="00F33CBD">
        <w:rPr>
          <w:b/>
          <w:bCs/>
        </w:rPr>
        <w:t xml:space="preserve">Costo oculto: </w:t>
      </w:r>
      <w:r w:rsidRPr="00F33CBD">
        <w:t>los costes ocultos son señal de ineficiencia que acaba provocando un gasto innecesario por dejadez, poca planificación o mal uso de los recursos.</w:t>
      </w:r>
    </w:p>
    <w:p w14:paraId="6A5A9DC2" w14:textId="77777777" w:rsidR="00F33CBD" w:rsidRPr="00F33CBD" w:rsidRDefault="00F33CBD" w:rsidP="00F33CBD">
      <w:r w:rsidRPr="00F33CBD">
        <w:rPr>
          <w:b/>
          <w:bCs/>
        </w:rPr>
        <w:lastRenderedPageBreak/>
        <w:t xml:space="preserve">Gasto: </w:t>
      </w:r>
      <w:r w:rsidRPr="00F33CBD">
        <w:t>gasto es la utilización o consumo de un bien o servicio a cambio de una contraprestación, se suele realizar mediante una cantidad saliente de dinero.</w:t>
      </w:r>
    </w:p>
    <w:p w14:paraId="6D0FAF6E" w14:textId="77777777" w:rsidR="00F33CBD" w:rsidRPr="00F33CBD" w:rsidRDefault="00F33CBD" w:rsidP="00F33CBD">
      <w:r w:rsidRPr="00F33CBD">
        <w:rPr>
          <w:b/>
          <w:bCs/>
        </w:rPr>
        <w:t xml:space="preserve">Indicador de eficiencia: </w:t>
      </w:r>
      <w:r w:rsidRPr="00F33CBD">
        <w:t>el indicador de eficiencia mide el logro de los resultados propuestos. Indica si se hicieron las cosas que se debían hacer, los aspectos correctos del proceso.</w:t>
      </w:r>
    </w:p>
    <w:p w14:paraId="1B52D467" w14:textId="77777777" w:rsidR="00F33CBD" w:rsidRPr="00F33CBD" w:rsidRDefault="00F33CBD" w:rsidP="00F33CBD">
      <w:r w:rsidRPr="00F33CBD">
        <w:rPr>
          <w:b/>
          <w:bCs/>
        </w:rPr>
        <w:t xml:space="preserve">Indicador de endeudamiento: </w:t>
      </w:r>
      <w:r w:rsidRPr="00F33CBD">
        <w:t>los indicadores de endeudamiento (estructura de capital) son una herramienta utilizada para medir el nivel de obligaciones que tiene la empresa; el financiamiento de la entidad se puede obtener de dos fuentes: interna y externa.</w:t>
      </w:r>
    </w:p>
    <w:p w14:paraId="6CBA1A6A" w14:textId="77777777" w:rsidR="00F33CBD" w:rsidRPr="00F33CBD" w:rsidRDefault="00F33CBD" w:rsidP="00F33CBD">
      <w:r w:rsidRPr="00F33CBD">
        <w:rPr>
          <w:b/>
          <w:bCs/>
        </w:rPr>
        <w:t xml:space="preserve">Indicador de gestión: </w:t>
      </w:r>
      <w:r w:rsidRPr="00F33CBD">
        <w:t>un indicador de gestión es la expresión cuantitativa del comportamiento y desempeño de un proceso, cuya magnitud, al ser comparada con algún nivel de referencia, puede estar señalando una desviación sobre la cual se toman acciones correctivas o preventivas según el caso.</w:t>
      </w:r>
    </w:p>
    <w:p w14:paraId="6626CB96" w14:textId="77777777" w:rsidR="00F33CBD" w:rsidRPr="00F33CBD" w:rsidRDefault="00F33CBD" w:rsidP="00F33CBD">
      <w:r w:rsidRPr="00F33CBD">
        <w:rPr>
          <w:b/>
          <w:bCs/>
        </w:rPr>
        <w:t xml:space="preserve">Indicador de rentabilidad: </w:t>
      </w:r>
      <w:r w:rsidRPr="00F33CBD">
        <w:t>los indicadores de rentabilidad permiten realizar un adecuado seguimiento a la situación financiera de la empresa, en especial para determinar la manera en que las ventas se convierten en utilidades.</w:t>
      </w:r>
    </w:p>
    <w:p w14:paraId="543DAC79" w14:textId="517CF2B8" w:rsidR="00B63204" w:rsidRPr="00F33CBD" w:rsidRDefault="00F33CBD" w:rsidP="00F33CBD">
      <w:pPr>
        <w:rPr>
          <w:lang w:val="es-419" w:eastAsia="es-CO"/>
        </w:rPr>
      </w:pPr>
      <w:r w:rsidRPr="00F33CBD">
        <w:rPr>
          <w:b/>
          <w:bCs/>
        </w:rPr>
        <w:t xml:space="preserve">Logística inversa: </w:t>
      </w:r>
      <w:r w:rsidRPr="00F33CBD">
        <w:t>la logística inversa es un tipo de logística que se encarga de la gestión de los residuos o desechos que se generan durante toda la cadena de suministro. Esto, con el objetivo de reciclar o destruir dicho material.</w:t>
      </w:r>
    </w:p>
    <w:p w14:paraId="0E532794" w14:textId="77777777" w:rsidR="00B63204" w:rsidRPr="00AC33AD" w:rsidRDefault="00B63204" w:rsidP="00F36C9D">
      <w:pPr>
        <w:rPr>
          <w:lang w:val="es-419" w:eastAsia="es-CO"/>
        </w:rPr>
      </w:pPr>
    </w:p>
    <w:p w14:paraId="61EBA4CB" w14:textId="77777777" w:rsidR="00B63204" w:rsidRDefault="00B63204" w:rsidP="00F36C9D">
      <w:pPr>
        <w:rPr>
          <w:lang w:val="es-419" w:eastAsia="es-CO"/>
        </w:rPr>
      </w:pPr>
    </w:p>
    <w:p w14:paraId="2138E73A" w14:textId="77777777" w:rsidR="00B63204" w:rsidRDefault="00B63204" w:rsidP="00F36C9D">
      <w:pPr>
        <w:rPr>
          <w:lang w:val="es-419" w:eastAsia="es-CO"/>
        </w:rPr>
      </w:pPr>
    </w:p>
    <w:p w14:paraId="40B682D2" w14:textId="55A1BD8D" w:rsidR="002E5B3A" w:rsidRPr="00416497" w:rsidRDefault="002E5B3A" w:rsidP="00B63204">
      <w:pPr>
        <w:pStyle w:val="Titulosgenerales"/>
        <w:rPr>
          <w:lang w:val="en-US"/>
        </w:rPr>
      </w:pPr>
      <w:bookmarkStart w:id="25" w:name="_Toc146155913"/>
      <w:proofErr w:type="spellStart"/>
      <w:r w:rsidRPr="00416497">
        <w:rPr>
          <w:lang w:val="en-US"/>
        </w:rPr>
        <w:lastRenderedPageBreak/>
        <w:t>Referencias</w:t>
      </w:r>
      <w:proofErr w:type="spellEnd"/>
      <w:r w:rsidRPr="00416497">
        <w:rPr>
          <w:lang w:val="en-US"/>
        </w:rPr>
        <w:t xml:space="preserve"> </w:t>
      </w:r>
      <w:proofErr w:type="spellStart"/>
      <w:r w:rsidRPr="00416497">
        <w:rPr>
          <w:lang w:val="en-US"/>
        </w:rPr>
        <w:t>bibliográficas</w:t>
      </w:r>
      <w:bookmarkEnd w:id="25"/>
      <w:proofErr w:type="spellEnd"/>
      <w:r w:rsidRPr="00416497">
        <w:rPr>
          <w:lang w:val="en-US"/>
        </w:rPr>
        <w:t xml:space="preserve"> </w:t>
      </w:r>
    </w:p>
    <w:p w14:paraId="216B6C35" w14:textId="77777777" w:rsidR="00FB0C1D" w:rsidRDefault="00FB0C1D" w:rsidP="00FB0C1D">
      <w:r w:rsidRPr="00416497">
        <w:rPr>
          <w:lang w:val="en-US"/>
        </w:rPr>
        <w:t xml:space="preserve">Blocher, E. J., Stout, D. E., Cokins, G., &amp; Chen, K. H. (2008). </w:t>
      </w:r>
      <w:r>
        <w:t>Administración de costos. McGraw Hill.</w:t>
      </w:r>
    </w:p>
    <w:p w14:paraId="22001883" w14:textId="33E748E1" w:rsidR="00FB0C1D" w:rsidRPr="00416497" w:rsidRDefault="00FB0C1D" w:rsidP="00FB0C1D">
      <w:pPr>
        <w:rPr>
          <w:lang w:val="en-US"/>
        </w:rPr>
      </w:pPr>
      <w:r>
        <w:t xml:space="preserve">Camacho, H., Gómez, K. L., &amp; Monroy, C. A. (2012). Importancia de la cadena de suministros en las organizaciones. </w:t>
      </w:r>
      <w:r w:rsidRPr="00416497">
        <w:rPr>
          <w:lang w:val="en-US"/>
        </w:rPr>
        <w:t xml:space="preserve">Tenth LACCEI Latin American and Caribbean Conference (LACCEI’2012). </w:t>
      </w:r>
      <w:hyperlink r:id="rId46" w:history="1">
        <w:r w:rsidRPr="00416497">
          <w:rPr>
            <w:rStyle w:val="Hipervnculo"/>
            <w:lang w:val="en-US"/>
          </w:rPr>
          <w:t>http://www.laccei.org/LACCEI2012-Panama/RefereedPapers/RP200.pdf</w:t>
        </w:r>
      </w:hyperlink>
      <w:r w:rsidRPr="00416497">
        <w:rPr>
          <w:lang w:val="en-US"/>
        </w:rPr>
        <w:t xml:space="preserve"> </w:t>
      </w:r>
    </w:p>
    <w:p w14:paraId="78B92976" w14:textId="10150E3C" w:rsidR="00FB0C1D" w:rsidRDefault="00FB0C1D" w:rsidP="00FB0C1D">
      <w:r>
        <w:t xml:space="preserve">Castro, J. A. O., Camelo, N. S., &amp; Ospina, Y. I. C. (2016). Costos logísticos y metodologías para el costeo en cadenas de suministro: una revisión de la literatura. Cuadernos de contabilidad, 17(44), 377-420. </w:t>
      </w:r>
      <w:hyperlink r:id="rId47" w:history="1">
        <w:r w:rsidR="00C04021" w:rsidRPr="00FD257F">
          <w:rPr>
            <w:rStyle w:val="Hipervnculo"/>
          </w:rPr>
          <w:t>https://revistas.javeriana.edu.co/index.php/cuacont/article/view/19107</w:t>
        </w:r>
      </w:hyperlink>
      <w:r>
        <w:t xml:space="preserve"> </w:t>
      </w:r>
    </w:p>
    <w:p w14:paraId="727885D5" w14:textId="77777777" w:rsidR="00FB0C1D" w:rsidRDefault="00FB0C1D" w:rsidP="00FB0C1D">
      <w:r>
        <w:t>Colin, G. (2014). Contabilidad de costos. Mc Graw-Hill.</w:t>
      </w:r>
    </w:p>
    <w:p w14:paraId="14B320DC" w14:textId="2D71F1F4" w:rsidR="00FB0C1D" w:rsidRDefault="00FB0C1D" w:rsidP="00FB0C1D">
      <w:r>
        <w:t xml:space="preserve">Cure </w:t>
      </w:r>
      <w:proofErr w:type="spellStart"/>
      <w:r>
        <w:t>Vellojín</w:t>
      </w:r>
      <w:proofErr w:type="spellEnd"/>
      <w:r>
        <w:t xml:space="preserve">, L., Meza González, J. C., &amp; Amaya Mier, R. (2011). Logística Inversa: una herramienta de apoyo a la competitividad de las organizaciones. Revista Científica Ingeniería y Desarrollo, 20(20), 184-202. </w:t>
      </w:r>
      <w:hyperlink r:id="rId48" w:history="1">
        <w:r w:rsidRPr="006940E0">
          <w:rPr>
            <w:rStyle w:val="Hipervnculo"/>
          </w:rPr>
          <w:t>https://rcientificas.uninorte.edu.co/index.php/ingenieria/article/view/2801</w:t>
        </w:r>
      </w:hyperlink>
      <w:r>
        <w:t xml:space="preserve"> </w:t>
      </w:r>
    </w:p>
    <w:p w14:paraId="370061BA" w14:textId="46D024EF" w:rsidR="00FB0C1D" w:rsidRDefault="00FB0C1D" w:rsidP="00FB0C1D">
      <w:proofErr w:type="spellStart"/>
      <w:r>
        <w:t>Gillezeau</w:t>
      </w:r>
      <w:proofErr w:type="spellEnd"/>
      <w:r>
        <w:t xml:space="preserve">, P., &amp; Romero, S. (2004). Sistema de costos de calidad como proceso de mejoramiento continuo. Revista ágora, 13, 17-42. </w:t>
      </w:r>
      <w:hyperlink r:id="rId49" w:history="1">
        <w:r w:rsidR="00C04021" w:rsidRPr="00FD257F">
          <w:rPr>
            <w:rStyle w:val="Hipervnculo"/>
          </w:rPr>
          <w:t>http://www.revencyt.ula.ve/storage/repo/ArchivoDocumento/agora/v7n13/articulo2.pdf</w:t>
        </w:r>
      </w:hyperlink>
      <w:r>
        <w:t xml:space="preserve"> </w:t>
      </w:r>
    </w:p>
    <w:p w14:paraId="59CB5160" w14:textId="7A5675CB" w:rsidR="00FB0C1D" w:rsidRDefault="00FB0C1D" w:rsidP="00FB0C1D">
      <w:r>
        <w:t xml:space="preserve">Parra Acosta, J. &amp; Peña-González, Y. (2014). La teoría de los costos-desempeños ocultos: una aproximación teórica [número especial: Contabilidad Gerencial]. </w:t>
      </w:r>
      <w:r>
        <w:lastRenderedPageBreak/>
        <w:t>Cuadernos de Contabilidad, 15 (39), 725-743.</w:t>
      </w:r>
      <w:r w:rsidR="00D25EBB">
        <w:t xml:space="preserve"> </w:t>
      </w:r>
      <w:hyperlink r:id="rId50" w:history="1">
        <w:r w:rsidR="0094455A" w:rsidRPr="00FD257F">
          <w:rPr>
            <w:rStyle w:val="Hipervnculo"/>
          </w:rPr>
          <w:t>http://dx.doi.org/10.11144/Javeriana.cc15-39.tcdo</w:t>
        </w:r>
      </w:hyperlink>
      <w:r w:rsidR="00D25EBB">
        <w:t xml:space="preserve"> </w:t>
      </w:r>
    </w:p>
    <w:p w14:paraId="3CBA9700" w14:textId="72D8676B" w:rsidR="00B63204" w:rsidRDefault="00FB0C1D" w:rsidP="00FB0C1D">
      <w:r>
        <w:t>Salcido, M. H. T., &amp; Jaime, A. G. (2015). El presupuesto maestro como guía y horizonte de crecimiento de una empresa. Cultura Científica y Tecnológica, (37).</w:t>
      </w:r>
      <w:r w:rsidR="00D25EBB">
        <w:t xml:space="preserve"> </w:t>
      </w:r>
      <w:hyperlink r:id="rId51" w:history="1">
        <w:r w:rsidR="00D25EBB" w:rsidRPr="006940E0">
          <w:rPr>
            <w:rStyle w:val="Hipervnculo"/>
          </w:rPr>
          <w:t>http://erevistas.uacj.mx/ojs/index.php/culcyt/article/view/298</w:t>
        </w:r>
      </w:hyperlink>
      <w:r w:rsidR="00227EBC">
        <w:t>.</w:t>
      </w:r>
      <w:r w:rsidR="00D25EBB">
        <w:t xml:space="preserve"> </w:t>
      </w:r>
    </w:p>
    <w:p w14:paraId="60ADDA19" w14:textId="77777777" w:rsidR="0050490D" w:rsidRDefault="0050490D" w:rsidP="0050490D">
      <w:pPr>
        <w:rPr>
          <w:lang w:val="es-419" w:eastAsia="es-CO"/>
        </w:rPr>
      </w:pPr>
    </w:p>
    <w:p w14:paraId="6D2C6EC1" w14:textId="77777777" w:rsidR="00B63204" w:rsidRPr="00D16756" w:rsidRDefault="00B63204" w:rsidP="00D16756">
      <w:pPr>
        <w:rPr>
          <w:lang w:val="es-419" w:eastAsia="es-CO"/>
        </w:rPr>
      </w:pPr>
    </w:p>
    <w:p w14:paraId="44326A49" w14:textId="70C72E86" w:rsidR="00F36C9D" w:rsidRDefault="00F36C9D" w:rsidP="00723503">
      <w:pPr>
        <w:rPr>
          <w:lang w:val="es-419" w:eastAsia="es-CO"/>
        </w:rPr>
      </w:pPr>
    </w:p>
    <w:p w14:paraId="2450B049" w14:textId="23A47728" w:rsidR="001E5455" w:rsidRDefault="001E5455" w:rsidP="00723503">
      <w:pPr>
        <w:rPr>
          <w:lang w:val="es-419" w:eastAsia="es-CO"/>
        </w:rPr>
      </w:pPr>
    </w:p>
    <w:p w14:paraId="777C0B33" w14:textId="6CC6A347" w:rsidR="001E5455" w:rsidRDefault="001E5455" w:rsidP="00723503">
      <w:pPr>
        <w:rPr>
          <w:lang w:val="es-419" w:eastAsia="es-CO"/>
        </w:rPr>
      </w:pPr>
    </w:p>
    <w:p w14:paraId="1B72CF75" w14:textId="6DC1696B" w:rsidR="001E5455" w:rsidRDefault="001E5455" w:rsidP="00723503">
      <w:pPr>
        <w:rPr>
          <w:lang w:val="es-419" w:eastAsia="es-CO"/>
        </w:rPr>
      </w:pPr>
    </w:p>
    <w:p w14:paraId="2FF62F46" w14:textId="12805E95" w:rsidR="00FC3330" w:rsidRDefault="00FC3330" w:rsidP="00723503">
      <w:pPr>
        <w:rPr>
          <w:lang w:val="es-419" w:eastAsia="es-CO"/>
        </w:rPr>
      </w:pPr>
    </w:p>
    <w:p w14:paraId="61B93EE9" w14:textId="1AAF671C" w:rsidR="00FC3330" w:rsidRDefault="00FC3330" w:rsidP="00723503">
      <w:pPr>
        <w:rPr>
          <w:lang w:val="es-419" w:eastAsia="es-CO"/>
        </w:rPr>
      </w:pPr>
    </w:p>
    <w:p w14:paraId="56135751" w14:textId="3F099678" w:rsidR="00FC3330" w:rsidRDefault="00FC3330" w:rsidP="00723503">
      <w:pPr>
        <w:rPr>
          <w:lang w:val="es-419" w:eastAsia="es-CO"/>
        </w:rPr>
      </w:pPr>
    </w:p>
    <w:p w14:paraId="6DDE3D7A" w14:textId="01E960E5" w:rsidR="00FC3330" w:rsidRDefault="00FC3330" w:rsidP="00723503">
      <w:pPr>
        <w:rPr>
          <w:lang w:val="es-419" w:eastAsia="es-CO"/>
        </w:rPr>
      </w:pPr>
    </w:p>
    <w:p w14:paraId="7136D022" w14:textId="5EDBA93B" w:rsidR="00FC3330" w:rsidRDefault="00FC3330" w:rsidP="00723503">
      <w:pPr>
        <w:rPr>
          <w:lang w:val="es-419" w:eastAsia="es-CO"/>
        </w:rPr>
      </w:pPr>
    </w:p>
    <w:p w14:paraId="2BF8172C" w14:textId="77777777" w:rsidR="00FC3330" w:rsidRDefault="00FC3330" w:rsidP="00723503">
      <w:pPr>
        <w:rPr>
          <w:lang w:val="es-419" w:eastAsia="es-CO"/>
        </w:rPr>
      </w:pPr>
    </w:p>
    <w:p w14:paraId="3798EECC" w14:textId="010DE540" w:rsidR="001E5455" w:rsidRDefault="001E5455" w:rsidP="00723503">
      <w:pPr>
        <w:rPr>
          <w:lang w:val="es-419" w:eastAsia="es-CO"/>
        </w:rPr>
      </w:pPr>
    </w:p>
    <w:p w14:paraId="0461340C" w14:textId="77777777" w:rsidR="001E5455" w:rsidRDefault="001E5455" w:rsidP="00723503">
      <w:pPr>
        <w:rPr>
          <w:b/>
          <w:bCs/>
          <w:sz w:val="36"/>
          <w:szCs w:val="36"/>
          <w:lang w:val="es-419" w:eastAsia="es-CO"/>
        </w:rPr>
      </w:pPr>
    </w:p>
    <w:p w14:paraId="0D207343" w14:textId="22FAF300" w:rsidR="001E5455" w:rsidRPr="001E5455" w:rsidRDefault="001E5455" w:rsidP="00723503">
      <w:pPr>
        <w:rPr>
          <w:b/>
          <w:bCs/>
          <w:sz w:val="36"/>
          <w:szCs w:val="36"/>
          <w:lang w:val="es-419" w:eastAsia="es-CO"/>
        </w:rPr>
      </w:pPr>
      <w:r w:rsidRPr="001E5455">
        <w:rPr>
          <w:b/>
          <w:bCs/>
          <w:sz w:val="36"/>
          <w:szCs w:val="36"/>
          <w:lang w:val="es-419" w:eastAsia="es-CO"/>
        </w:rPr>
        <w:lastRenderedPageBreak/>
        <w:t>Créditos</w:t>
      </w:r>
    </w:p>
    <w:tbl>
      <w:tblPr>
        <w:tblStyle w:val="SENA"/>
        <w:tblW w:w="10060" w:type="dxa"/>
        <w:tblLayout w:type="fixed"/>
        <w:tblLook w:val="04A0" w:firstRow="1" w:lastRow="0" w:firstColumn="1" w:lastColumn="0" w:noHBand="0" w:noVBand="1"/>
        <w:tblCaption w:val="Créditos"/>
        <w:tblDescription w:val="Describe los créditos con nombre, cargo, centro de formación y regional."/>
      </w:tblPr>
      <w:tblGrid>
        <w:gridCol w:w="2830"/>
        <w:gridCol w:w="3261"/>
        <w:gridCol w:w="3969"/>
      </w:tblGrid>
      <w:tr w:rsidR="001E5455" w:rsidRPr="0094455A" w14:paraId="20347D82" w14:textId="77777777" w:rsidTr="001E5455">
        <w:trPr>
          <w:cnfStyle w:val="100000000000" w:firstRow="1" w:lastRow="0" w:firstColumn="0" w:lastColumn="0" w:oddVBand="0" w:evenVBand="0" w:oddHBand="0" w:evenHBand="0" w:firstRowFirstColumn="0" w:firstRowLastColumn="0" w:lastRowFirstColumn="0" w:lastRowLastColumn="0"/>
          <w:tblHeader/>
        </w:trPr>
        <w:tc>
          <w:tcPr>
            <w:tcW w:w="2830" w:type="dxa"/>
          </w:tcPr>
          <w:p w14:paraId="569CFFF0" w14:textId="77777777" w:rsidR="001E5455" w:rsidRPr="0094455A" w:rsidRDefault="001E5455" w:rsidP="009D218F">
            <w:pPr>
              <w:ind w:firstLine="0"/>
              <w:rPr>
                <w:lang w:eastAsia="es-CO"/>
              </w:rPr>
            </w:pPr>
            <w:r w:rsidRPr="0094455A">
              <w:rPr>
                <w:lang w:eastAsia="es-CO"/>
              </w:rPr>
              <w:t>Nombre</w:t>
            </w:r>
          </w:p>
        </w:tc>
        <w:tc>
          <w:tcPr>
            <w:tcW w:w="3261" w:type="dxa"/>
          </w:tcPr>
          <w:p w14:paraId="60138C9A" w14:textId="77777777" w:rsidR="001E5455" w:rsidRPr="0094455A" w:rsidRDefault="001E5455" w:rsidP="009D218F">
            <w:pPr>
              <w:ind w:firstLine="0"/>
              <w:rPr>
                <w:lang w:eastAsia="es-CO"/>
              </w:rPr>
            </w:pPr>
            <w:r w:rsidRPr="0094455A">
              <w:rPr>
                <w:lang w:eastAsia="es-CO"/>
              </w:rPr>
              <w:t>Cargo</w:t>
            </w:r>
          </w:p>
        </w:tc>
        <w:tc>
          <w:tcPr>
            <w:tcW w:w="3969" w:type="dxa"/>
          </w:tcPr>
          <w:p w14:paraId="6905D7CB" w14:textId="77777777" w:rsidR="001E5455" w:rsidRPr="0094455A" w:rsidRDefault="001E5455" w:rsidP="009D218F">
            <w:pPr>
              <w:ind w:firstLine="0"/>
              <w:rPr>
                <w:lang w:eastAsia="es-CO"/>
              </w:rPr>
            </w:pPr>
            <w:r w:rsidRPr="0094455A">
              <w:rPr>
                <w:lang w:eastAsia="es-CO"/>
              </w:rPr>
              <w:t>Regional y Centro de Formación</w:t>
            </w:r>
          </w:p>
        </w:tc>
      </w:tr>
      <w:tr w:rsidR="0094455A" w:rsidRPr="001E5455" w14:paraId="6A383F97" w14:textId="77777777" w:rsidTr="001E5455">
        <w:trPr>
          <w:cnfStyle w:val="000000100000" w:firstRow="0" w:lastRow="0" w:firstColumn="0" w:lastColumn="0" w:oddVBand="0" w:evenVBand="0" w:oddHBand="1" w:evenHBand="0" w:firstRowFirstColumn="0" w:firstRowLastColumn="0" w:lastRowFirstColumn="0" w:lastRowLastColumn="0"/>
        </w:trPr>
        <w:tc>
          <w:tcPr>
            <w:tcW w:w="2830" w:type="dxa"/>
          </w:tcPr>
          <w:p w14:paraId="18BFBA3F" w14:textId="77FDFA84" w:rsidR="0094455A" w:rsidRPr="0094455A" w:rsidRDefault="0094455A" w:rsidP="0094455A">
            <w:pPr>
              <w:pStyle w:val="TextoTablas"/>
              <w:rPr>
                <w:rFonts w:asciiTheme="minorHAnsi" w:hAnsiTheme="minorHAnsi" w:cstheme="minorHAnsi"/>
                <w:szCs w:val="20"/>
              </w:rPr>
            </w:pPr>
            <w:r w:rsidRPr="007A6669">
              <w:t>Claudia Patricia Aristizábal</w:t>
            </w:r>
            <w:r>
              <w:t xml:space="preserve"> Gutiérrez</w:t>
            </w:r>
          </w:p>
        </w:tc>
        <w:tc>
          <w:tcPr>
            <w:tcW w:w="3261" w:type="dxa"/>
          </w:tcPr>
          <w:p w14:paraId="0E58CA72" w14:textId="5CDA9840" w:rsidR="0094455A" w:rsidRPr="0094455A" w:rsidRDefault="0094455A" w:rsidP="0094455A">
            <w:pPr>
              <w:pStyle w:val="TextoTablas"/>
              <w:rPr>
                <w:rFonts w:asciiTheme="minorHAnsi" w:hAnsiTheme="minorHAnsi" w:cstheme="minorHAnsi"/>
                <w:szCs w:val="20"/>
              </w:rPr>
            </w:pPr>
            <w:r w:rsidRPr="007A6669">
              <w:t>Responsable del equipo</w:t>
            </w:r>
          </w:p>
        </w:tc>
        <w:tc>
          <w:tcPr>
            <w:tcW w:w="3969" w:type="dxa"/>
          </w:tcPr>
          <w:p w14:paraId="7F5B3CCB" w14:textId="7B99C936" w:rsidR="0094455A" w:rsidRPr="0094455A" w:rsidRDefault="0094455A" w:rsidP="0094455A">
            <w:pPr>
              <w:pStyle w:val="TextoTablas"/>
              <w:rPr>
                <w:rFonts w:asciiTheme="minorHAnsi" w:hAnsiTheme="minorHAnsi" w:cstheme="minorHAnsi"/>
                <w:szCs w:val="20"/>
              </w:rPr>
            </w:pPr>
            <w:r w:rsidRPr="007A6669">
              <w:t>Dirección General</w:t>
            </w:r>
          </w:p>
        </w:tc>
      </w:tr>
      <w:tr w:rsidR="0094455A" w:rsidRPr="001E5455" w14:paraId="4E9A04C2" w14:textId="77777777" w:rsidTr="001E5455">
        <w:tc>
          <w:tcPr>
            <w:tcW w:w="2830" w:type="dxa"/>
          </w:tcPr>
          <w:p w14:paraId="76770C05" w14:textId="1CDF9302" w:rsidR="0094455A" w:rsidRPr="0094455A" w:rsidRDefault="0094455A" w:rsidP="0094455A">
            <w:pPr>
              <w:pStyle w:val="TextoTablas"/>
              <w:rPr>
                <w:rFonts w:asciiTheme="minorHAnsi" w:hAnsiTheme="minorHAnsi" w:cstheme="minorHAnsi"/>
                <w:szCs w:val="20"/>
              </w:rPr>
            </w:pPr>
            <w:r w:rsidRPr="007A6669">
              <w:t xml:space="preserve">Liliana Victoria Morales </w:t>
            </w:r>
            <w:proofErr w:type="spellStart"/>
            <w:r w:rsidRPr="007A6669">
              <w:t>Gualdrón</w:t>
            </w:r>
            <w:proofErr w:type="spellEnd"/>
          </w:p>
        </w:tc>
        <w:tc>
          <w:tcPr>
            <w:tcW w:w="3261" w:type="dxa"/>
          </w:tcPr>
          <w:p w14:paraId="50152396" w14:textId="4635182C" w:rsidR="0094455A" w:rsidRPr="0094455A" w:rsidRDefault="0094455A" w:rsidP="0094455A">
            <w:pPr>
              <w:pStyle w:val="TextoTablas"/>
              <w:rPr>
                <w:rFonts w:asciiTheme="minorHAnsi" w:hAnsiTheme="minorHAnsi" w:cstheme="minorHAnsi"/>
                <w:szCs w:val="20"/>
              </w:rPr>
            </w:pPr>
            <w:r w:rsidRPr="007A6669">
              <w:t>Responsable de línea de producción</w:t>
            </w:r>
          </w:p>
        </w:tc>
        <w:tc>
          <w:tcPr>
            <w:tcW w:w="3969" w:type="dxa"/>
          </w:tcPr>
          <w:p w14:paraId="5603106D" w14:textId="0F9827C0" w:rsidR="0094455A" w:rsidRPr="0094455A" w:rsidRDefault="0094455A" w:rsidP="0094455A">
            <w:pPr>
              <w:pStyle w:val="TextoTablas"/>
              <w:rPr>
                <w:rFonts w:asciiTheme="minorHAnsi" w:hAnsiTheme="minorHAnsi" w:cstheme="minorHAnsi"/>
                <w:szCs w:val="20"/>
              </w:rPr>
            </w:pPr>
            <w:r w:rsidRPr="007A6669">
              <w:t>Centro de Gestión De Mercados, Logística y Tecnologías de la Información - Regional Distrito Capital</w:t>
            </w:r>
          </w:p>
        </w:tc>
      </w:tr>
      <w:tr w:rsidR="0094455A" w:rsidRPr="001E5455" w14:paraId="0F9F71FB" w14:textId="77777777" w:rsidTr="001E5455">
        <w:trPr>
          <w:cnfStyle w:val="000000100000" w:firstRow="0" w:lastRow="0" w:firstColumn="0" w:lastColumn="0" w:oddVBand="0" w:evenVBand="0" w:oddHBand="1" w:evenHBand="0" w:firstRowFirstColumn="0" w:firstRowLastColumn="0" w:lastRowFirstColumn="0" w:lastRowLastColumn="0"/>
        </w:trPr>
        <w:tc>
          <w:tcPr>
            <w:tcW w:w="2830" w:type="dxa"/>
          </w:tcPr>
          <w:p w14:paraId="1ECAAECB" w14:textId="593F0796" w:rsidR="0094455A" w:rsidRPr="0094455A" w:rsidRDefault="0094455A" w:rsidP="0094455A">
            <w:pPr>
              <w:pStyle w:val="TextoTablas"/>
              <w:rPr>
                <w:rFonts w:asciiTheme="minorHAnsi" w:hAnsiTheme="minorHAnsi" w:cstheme="minorHAnsi"/>
                <w:szCs w:val="20"/>
              </w:rPr>
            </w:pPr>
            <w:r w:rsidRPr="000A0642">
              <w:t xml:space="preserve">Gloria Lida </w:t>
            </w:r>
            <w:proofErr w:type="spellStart"/>
            <w:r>
              <w:t>A</w:t>
            </w:r>
            <w:r w:rsidRPr="000A0642">
              <w:t>lz</w:t>
            </w:r>
            <w:r>
              <w:t>a</w:t>
            </w:r>
            <w:r w:rsidRPr="000A0642">
              <w:t>te</w:t>
            </w:r>
            <w:proofErr w:type="spellEnd"/>
            <w:r w:rsidRPr="000A0642">
              <w:t xml:space="preserve"> Suarez</w:t>
            </w:r>
          </w:p>
        </w:tc>
        <w:tc>
          <w:tcPr>
            <w:tcW w:w="3261" w:type="dxa"/>
          </w:tcPr>
          <w:p w14:paraId="60A0640E" w14:textId="0874CFEF" w:rsidR="0094455A" w:rsidRPr="0094455A" w:rsidRDefault="0094455A" w:rsidP="0094455A">
            <w:pPr>
              <w:pStyle w:val="TextoTablas"/>
              <w:rPr>
                <w:rFonts w:asciiTheme="minorHAnsi" w:hAnsiTheme="minorHAnsi" w:cstheme="minorHAnsi"/>
                <w:szCs w:val="20"/>
              </w:rPr>
            </w:pPr>
            <w:r w:rsidRPr="000A0642">
              <w:t>Adecuación instruccional</w:t>
            </w:r>
          </w:p>
        </w:tc>
        <w:tc>
          <w:tcPr>
            <w:tcW w:w="3969" w:type="dxa"/>
          </w:tcPr>
          <w:p w14:paraId="042B63C7" w14:textId="01EAEA5D" w:rsidR="0094455A" w:rsidRPr="0094455A" w:rsidRDefault="0094455A" w:rsidP="0094455A">
            <w:pPr>
              <w:pStyle w:val="TextoTablas"/>
              <w:rPr>
                <w:rFonts w:asciiTheme="minorHAnsi" w:hAnsiTheme="minorHAnsi" w:cstheme="minorHAnsi"/>
                <w:szCs w:val="20"/>
              </w:rPr>
            </w:pPr>
            <w:r w:rsidRPr="000A0642">
              <w:t>Centro de Gestión de Mercados, Logística y Tecnologías de la Información - Regional Distrito Capital</w:t>
            </w:r>
          </w:p>
        </w:tc>
      </w:tr>
      <w:tr w:rsidR="0094455A" w:rsidRPr="001E5455" w14:paraId="16D5C729" w14:textId="77777777" w:rsidTr="001E5455">
        <w:tc>
          <w:tcPr>
            <w:tcW w:w="2830" w:type="dxa"/>
          </w:tcPr>
          <w:p w14:paraId="45662944" w14:textId="6CEABB5E" w:rsidR="0094455A" w:rsidRPr="0094455A" w:rsidRDefault="0094455A" w:rsidP="0094455A">
            <w:pPr>
              <w:pStyle w:val="TextoTablas"/>
              <w:rPr>
                <w:rFonts w:asciiTheme="minorHAnsi" w:hAnsiTheme="minorHAnsi" w:cstheme="minorHAnsi"/>
                <w:szCs w:val="20"/>
              </w:rPr>
            </w:pPr>
            <w:r w:rsidRPr="000A0642">
              <w:t>Rafael Rodríguez Cuéllar</w:t>
            </w:r>
          </w:p>
        </w:tc>
        <w:tc>
          <w:tcPr>
            <w:tcW w:w="3261" w:type="dxa"/>
          </w:tcPr>
          <w:p w14:paraId="7B49EABE" w14:textId="4BC27FC6" w:rsidR="0094455A" w:rsidRPr="0094455A" w:rsidRDefault="0094455A" w:rsidP="0094455A">
            <w:pPr>
              <w:pStyle w:val="TextoTablas"/>
              <w:rPr>
                <w:rFonts w:asciiTheme="minorHAnsi" w:hAnsiTheme="minorHAnsi" w:cstheme="minorHAnsi"/>
                <w:szCs w:val="20"/>
              </w:rPr>
            </w:pPr>
            <w:r w:rsidRPr="000A0642">
              <w:t>Instructor</w:t>
            </w:r>
          </w:p>
        </w:tc>
        <w:tc>
          <w:tcPr>
            <w:tcW w:w="3969" w:type="dxa"/>
          </w:tcPr>
          <w:p w14:paraId="5DBF8171" w14:textId="1DF8BD8F" w:rsidR="0094455A" w:rsidRPr="0094455A" w:rsidRDefault="0094455A" w:rsidP="0094455A">
            <w:pPr>
              <w:pStyle w:val="TextoTablas"/>
              <w:rPr>
                <w:rFonts w:asciiTheme="minorHAnsi" w:hAnsiTheme="minorHAnsi" w:cstheme="minorHAnsi"/>
                <w:szCs w:val="20"/>
              </w:rPr>
            </w:pPr>
            <w:r w:rsidRPr="000A0642">
              <w:t>Regional Huila - Centro de la industria, la empresa y los servicios</w:t>
            </w:r>
          </w:p>
        </w:tc>
      </w:tr>
      <w:tr w:rsidR="0094455A" w:rsidRPr="001E5455" w14:paraId="35D5F256" w14:textId="77777777" w:rsidTr="001E5455">
        <w:trPr>
          <w:cnfStyle w:val="000000100000" w:firstRow="0" w:lastRow="0" w:firstColumn="0" w:lastColumn="0" w:oddVBand="0" w:evenVBand="0" w:oddHBand="1" w:evenHBand="0" w:firstRowFirstColumn="0" w:firstRowLastColumn="0" w:lastRowFirstColumn="0" w:lastRowLastColumn="0"/>
        </w:trPr>
        <w:tc>
          <w:tcPr>
            <w:tcW w:w="2830" w:type="dxa"/>
          </w:tcPr>
          <w:p w14:paraId="38B049ED" w14:textId="39A861F5" w:rsidR="0094455A" w:rsidRPr="0094455A" w:rsidRDefault="0094455A" w:rsidP="0094455A">
            <w:pPr>
              <w:pStyle w:val="TextoTablas"/>
              <w:rPr>
                <w:rFonts w:asciiTheme="minorHAnsi" w:hAnsiTheme="minorHAnsi" w:cstheme="minorHAnsi"/>
                <w:szCs w:val="20"/>
              </w:rPr>
            </w:pPr>
            <w:r w:rsidRPr="000A0642">
              <w:t>Luis Fernando Botero Mendoza</w:t>
            </w:r>
          </w:p>
        </w:tc>
        <w:tc>
          <w:tcPr>
            <w:tcW w:w="3261" w:type="dxa"/>
          </w:tcPr>
          <w:p w14:paraId="5E10D5E6" w14:textId="4788955F" w:rsidR="0094455A" w:rsidRPr="0094455A" w:rsidRDefault="0094455A" w:rsidP="0094455A">
            <w:pPr>
              <w:pStyle w:val="TextoTablas"/>
              <w:rPr>
                <w:rFonts w:asciiTheme="minorHAnsi" w:hAnsiTheme="minorHAnsi" w:cstheme="minorHAnsi"/>
                <w:szCs w:val="20"/>
              </w:rPr>
            </w:pPr>
            <w:r w:rsidRPr="000A0642">
              <w:t>Diseñador Instruccional</w:t>
            </w:r>
          </w:p>
        </w:tc>
        <w:tc>
          <w:tcPr>
            <w:tcW w:w="3969" w:type="dxa"/>
          </w:tcPr>
          <w:p w14:paraId="46EAB95D" w14:textId="22E0DB7A" w:rsidR="0094455A" w:rsidRPr="0094455A" w:rsidRDefault="0094455A" w:rsidP="0094455A">
            <w:pPr>
              <w:pStyle w:val="TextoTablas"/>
              <w:rPr>
                <w:rFonts w:asciiTheme="minorHAnsi" w:hAnsiTheme="minorHAnsi" w:cstheme="minorHAnsi"/>
                <w:szCs w:val="20"/>
              </w:rPr>
            </w:pPr>
            <w:r w:rsidRPr="000A0642">
              <w:t>Regional Distrito Capital, Centro para la Industria de la Comunicación Gráfica</w:t>
            </w:r>
          </w:p>
        </w:tc>
      </w:tr>
      <w:tr w:rsidR="0094455A" w:rsidRPr="001E5455" w14:paraId="2E32DDEF" w14:textId="77777777" w:rsidTr="001E5455">
        <w:tc>
          <w:tcPr>
            <w:tcW w:w="2830" w:type="dxa"/>
          </w:tcPr>
          <w:p w14:paraId="1400D35F" w14:textId="0A256502" w:rsidR="0094455A" w:rsidRPr="0094455A" w:rsidRDefault="0094455A" w:rsidP="0094455A">
            <w:pPr>
              <w:pStyle w:val="TextoTablas"/>
              <w:rPr>
                <w:szCs w:val="20"/>
              </w:rPr>
            </w:pPr>
            <w:r w:rsidRPr="000A0642">
              <w:t>Rafael Neftalí Lizcano Reyes</w:t>
            </w:r>
          </w:p>
        </w:tc>
        <w:tc>
          <w:tcPr>
            <w:tcW w:w="3261" w:type="dxa"/>
          </w:tcPr>
          <w:p w14:paraId="7EB9B029" w14:textId="5811C3F8" w:rsidR="0094455A" w:rsidRPr="0094455A" w:rsidRDefault="0094455A" w:rsidP="0094455A">
            <w:pPr>
              <w:pStyle w:val="TextoTablas"/>
              <w:rPr>
                <w:szCs w:val="20"/>
              </w:rPr>
            </w:pPr>
            <w:r w:rsidRPr="000A0642">
              <w:t>Asesor Pedagógico</w:t>
            </w:r>
          </w:p>
        </w:tc>
        <w:tc>
          <w:tcPr>
            <w:tcW w:w="3969" w:type="dxa"/>
          </w:tcPr>
          <w:p w14:paraId="34A80E21" w14:textId="3C97ED84" w:rsidR="0094455A" w:rsidRPr="0094455A" w:rsidRDefault="0094455A" w:rsidP="0094455A">
            <w:pPr>
              <w:pStyle w:val="TextoTablas"/>
              <w:rPr>
                <w:szCs w:val="20"/>
              </w:rPr>
            </w:pPr>
            <w:r w:rsidRPr="000A0642">
              <w:t>Regional Santander - Centro Industrial del Diseño y la Manufactura</w:t>
            </w:r>
          </w:p>
        </w:tc>
      </w:tr>
      <w:tr w:rsidR="0094455A" w:rsidRPr="001E5455" w14:paraId="44885FD9" w14:textId="77777777" w:rsidTr="001E5455">
        <w:trPr>
          <w:cnfStyle w:val="000000100000" w:firstRow="0" w:lastRow="0" w:firstColumn="0" w:lastColumn="0" w:oddVBand="0" w:evenVBand="0" w:oddHBand="1" w:evenHBand="0" w:firstRowFirstColumn="0" w:firstRowLastColumn="0" w:lastRowFirstColumn="0" w:lastRowLastColumn="0"/>
        </w:trPr>
        <w:tc>
          <w:tcPr>
            <w:tcW w:w="2830" w:type="dxa"/>
          </w:tcPr>
          <w:p w14:paraId="5C4D2BEC" w14:textId="2B7FB46D" w:rsidR="0094455A" w:rsidRPr="0094455A" w:rsidRDefault="0094455A" w:rsidP="0094455A">
            <w:pPr>
              <w:pStyle w:val="TextoTablas"/>
              <w:rPr>
                <w:szCs w:val="20"/>
              </w:rPr>
            </w:pPr>
            <w:r w:rsidRPr="000A0642">
              <w:t>Luz Aída Quintero Velásquez</w:t>
            </w:r>
          </w:p>
        </w:tc>
        <w:tc>
          <w:tcPr>
            <w:tcW w:w="3261" w:type="dxa"/>
          </w:tcPr>
          <w:p w14:paraId="179AE962" w14:textId="5D397A69" w:rsidR="0094455A" w:rsidRPr="0094455A" w:rsidRDefault="0094455A" w:rsidP="0094455A">
            <w:pPr>
              <w:pStyle w:val="TextoTablas"/>
              <w:rPr>
                <w:szCs w:val="20"/>
              </w:rPr>
            </w:pPr>
            <w:r w:rsidRPr="000A0642">
              <w:t>Diseñadora instruccional</w:t>
            </w:r>
          </w:p>
        </w:tc>
        <w:tc>
          <w:tcPr>
            <w:tcW w:w="3969" w:type="dxa"/>
          </w:tcPr>
          <w:p w14:paraId="2CF8169D" w14:textId="0119EC8F" w:rsidR="0094455A" w:rsidRPr="0094455A" w:rsidRDefault="0094455A" w:rsidP="0094455A">
            <w:pPr>
              <w:pStyle w:val="TextoTablas"/>
              <w:rPr>
                <w:szCs w:val="20"/>
              </w:rPr>
            </w:pPr>
            <w:r w:rsidRPr="000A0642">
              <w:t>Regional Distrito Capital - Centro de Gestión Industrial</w:t>
            </w:r>
          </w:p>
        </w:tc>
      </w:tr>
      <w:tr w:rsidR="0094455A" w:rsidRPr="001E5455" w14:paraId="5429340C" w14:textId="77777777" w:rsidTr="001E5455">
        <w:tc>
          <w:tcPr>
            <w:tcW w:w="2830" w:type="dxa"/>
          </w:tcPr>
          <w:p w14:paraId="34732A25" w14:textId="5A94D854" w:rsidR="0094455A" w:rsidRPr="0094455A" w:rsidRDefault="0094455A" w:rsidP="0094455A">
            <w:pPr>
              <w:pStyle w:val="TextoTablas"/>
              <w:rPr>
                <w:szCs w:val="20"/>
              </w:rPr>
            </w:pPr>
            <w:r w:rsidRPr="000A0642">
              <w:t>Carolina Coca Salazar</w:t>
            </w:r>
          </w:p>
        </w:tc>
        <w:tc>
          <w:tcPr>
            <w:tcW w:w="3261" w:type="dxa"/>
          </w:tcPr>
          <w:p w14:paraId="41248EDB" w14:textId="1B3BF911" w:rsidR="0094455A" w:rsidRPr="0094455A" w:rsidRDefault="0094455A" w:rsidP="0094455A">
            <w:pPr>
              <w:pStyle w:val="TextoTablas"/>
              <w:rPr>
                <w:szCs w:val="20"/>
              </w:rPr>
            </w:pPr>
            <w:r w:rsidRPr="000A0642">
              <w:t>Revisora Metodológica y Pedagógica</w:t>
            </w:r>
          </w:p>
        </w:tc>
        <w:tc>
          <w:tcPr>
            <w:tcW w:w="3969" w:type="dxa"/>
          </w:tcPr>
          <w:p w14:paraId="328930FD" w14:textId="66CECB5A" w:rsidR="0094455A" w:rsidRPr="0094455A" w:rsidRDefault="0094455A" w:rsidP="0094455A">
            <w:pPr>
              <w:pStyle w:val="TextoTablas"/>
              <w:rPr>
                <w:szCs w:val="20"/>
              </w:rPr>
            </w:pPr>
            <w:r w:rsidRPr="000A0642">
              <w:t>Regional Distrito Capital- Centro de Diseño y Metrología</w:t>
            </w:r>
          </w:p>
        </w:tc>
      </w:tr>
      <w:tr w:rsidR="0094455A" w:rsidRPr="001E5455" w14:paraId="5EE5A8F5" w14:textId="77777777" w:rsidTr="001E5455">
        <w:trPr>
          <w:cnfStyle w:val="000000100000" w:firstRow="0" w:lastRow="0" w:firstColumn="0" w:lastColumn="0" w:oddVBand="0" w:evenVBand="0" w:oddHBand="1" w:evenHBand="0" w:firstRowFirstColumn="0" w:firstRowLastColumn="0" w:lastRowFirstColumn="0" w:lastRowLastColumn="0"/>
        </w:trPr>
        <w:tc>
          <w:tcPr>
            <w:tcW w:w="2830" w:type="dxa"/>
          </w:tcPr>
          <w:p w14:paraId="7544FD52" w14:textId="265C3528" w:rsidR="0094455A" w:rsidRPr="0094455A" w:rsidRDefault="0094455A" w:rsidP="0094455A">
            <w:pPr>
              <w:pStyle w:val="TextoTablas"/>
              <w:rPr>
                <w:szCs w:val="20"/>
              </w:rPr>
            </w:pPr>
            <w:proofErr w:type="spellStart"/>
            <w:r w:rsidRPr="000A0642">
              <w:t>Jhon</w:t>
            </w:r>
            <w:proofErr w:type="spellEnd"/>
            <w:r w:rsidRPr="000A0642">
              <w:t xml:space="preserve"> Jairo Rodríguez Pérez</w:t>
            </w:r>
          </w:p>
        </w:tc>
        <w:tc>
          <w:tcPr>
            <w:tcW w:w="3261" w:type="dxa"/>
          </w:tcPr>
          <w:p w14:paraId="72B723A1" w14:textId="3A7003DE" w:rsidR="0094455A" w:rsidRPr="0094455A" w:rsidRDefault="0094455A" w:rsidP="0094455A">
            <w:pPr>
              <w:pStyle w:val="TextoTablas"/>
              <w:rPr>
                <w:szCs w:val="20"/>
              </w:rPr>
            </w:pPr>
            <w:r w:rsidRPr="000A0642">
              <w:t>Diseñador y evaluador instruccional</w:t>
            </w:r>
          </w:p>
        </w:tc>
        <w:tc>
          <w:tcPr>
            <w:tcW w:w="3969" w:type="dxa"/>
          </w:tcPr>
          <w:p w14:paraId="76DEDD88" w14:textId="7651284C" w:rsidR="0094455A" w:rsidRPr="0094455A" w:rsidRDefault="0094455A" w:rsidP="0094455A">
            <w:pPr>
              <w:pStyle w:val="TextoTablas"/>
              <w:rPr>
                <w:szCs w:val="20"/>
              </w:rPr>
            </w:pPr>
            <w:r w:rsidRPr="000A0642">
              <w:t>Regional Distrito Capital - Centro para la Industria de la Comunicación Gráfica</w:t>
            </w:r>
          </w:p>
        </w:tc>
      </w:tr>
      <w:tr w:rsidR="0094455A" w:rsidRPr="001E5455" w14:paraId="58538F41" w14:textId="77777777" w:rsidTr="001E5455">
        <w:tc>
          <w:tcPr>
            <w:tcW w:w="2830" w:type="dxa"/>
          </w:tcPr>
          <w:p w14:paraId="2BFFB53F" w14:textId="21301E97" w:rsidR="0094455A" w:rsidRPr="000A0642" w:rsidRDefault="0094455A" w:rsidP="0094455A">
            <w:pPr>
              <w:pStyle w:val="TextoTablas"/>
            </w:pPr>
            <w:r w:rsidRPr="00764C3C">
              <w:t>Jesús Antonio Vecino Valero</w:t>
            </w:r>
          </w:p>
        </w:tc>
        <w:tc>
          <w:tcPr>
            <w:tcW w:w="3261" w:type="dxa"/>
          </w:tcPr>
          <w:p w14:paraId="0BD90C2E" w14:textId="4E125E12" w:rsidR="0094455A" w:rsidRPr="000A0642" w:rsidRDefault="0094455A" w:rsidP="0094455A">
            <w:pPr>
              <w:pStyle w:val="TextoTablas"/>
            </w:pPr>
            <w:r w:rsidRPr="00764C3C">
              <w:t>Diseño web</w:t>
            </w:r>
          </w:p>
        </w:tc>
        <w:tc>
          <w:tcPr>
            <w:tcW w:w="3969" w:type="dxa"/>
          </w:tcPr>
          <w:p w14:paraId="20B4EF78" w14:textId="31AFC2DD" w:rsidR="0094455A" w:rsidRPr="000A0642" w:rsidRDefault="0094455A" w:rsidP="0094455A">
            <w:pPr>
              <w:pStyle w:val="TextoTablas"/>
            </w:pPr>
            <w:r w:rsidRPr="00764C3C">
              <w:t>Centro de Gestión de Mercados, Logística y Tecnologías de la Información - Regional Distrito Capital</w:t>
            </w:r>
          </w:p>
        </w:tc>
      </w:tr>
      <w:tr w:rsidR="0094455A" w:rsidRPr="001E5455" w14:paraId="2AC5A996" w14:textId="77777777" w:rsidTr="001E5455">
        <w:trPr>
          <w:cnfStyle w:val="000000100000" w:firstRow="0" w:lastRow="0" w:firstColumn="0" w:lastColumn="0" w:oddVBand="0" w:evenVBand="0" w:oddHBand="1" w:evenHBand="0" w:firstRowFirstColumn="0" w:firstRowLastColumn="0" w:lastRowFirstColumn="0" w:lastRowLastColumn="0"/>
        </w:trPr>
        <w:tc>
          <w:tcPr>
            <w:tcW w:w="2830" w:type="dxa"/>
          </w:tcPr>
          <w:p w14:paraId="37B283D8" w14:textId="3ED36875" w:rsidR="0094455A" w:rsidRPr="000A0642" w:rsidRDefault="0094455A" w:rsidP="0094455A">
            <w:pPr>
              <w:pStyle w:val="TextoTablas"/>
            </w:pPr>
            <w:proofErr w:type="spellStart"/>
            <w:r w:rsidRPr="00764C3C">
              <w:lastRenderedPageBreak/>
              <w:t>Jhon</w:t>
            </w:r>
            <w:proofErr w:type="spellEnd"/>
            <w:r w:rsidRPr="00764C3C">
              <w:t xml:space="preserve"> </w:t>
            </w:r>
            <w:proofErr w:type="spellStart"/>
            <w:r w:rsidRPr="00764C3C">
              <w:t>Edinson</w:t>
            </w:r>
            <w:proofErr w:type="spellEnd"/>
            <w:r w:rsidRPr="00764C3C">
              <w:t xml:space="preserve"> Castañeda Oviedo</w:t>
            </w:r>
          </w:p>
        </w:tc>
        <w:tc>
          <w:tcPr>
            <w:tcW w:w="3261" w:type="dxa"/>
          </w:tcPr>
          <w:p w14:paraId="5678C69D" w14:textId="4F5B37FB" w:rsidR="0094455A" w:rsidRPr="000A0642" w:rsidRDefault="0094455A" w:rsidP="0094455A">
            <w:pPr>
              <w:pStyle w:val="TextoTablas"/>
            </w:pPr>
            <w:r w:rsidRPr="00764C3C">
              <w:t xml:space="preserve">Desarrollador </w:t>
            </w:r>
            <w:proofErr w:type="spellStart"/>
            <w:r w:rsidRPr="00764C3C">
              <w:t>Fullstack</w:t>
            </w:r>
            <w:proofErr w:type="spellEnd"/>
          </w:p>
        </w:tc>
        <w:tc>
          <w:tcPr>
            <w:tcW w:w="3969" w:type="dxa"/>
          </w:tcPr>
          <w:p w14:paraId="72686A5F" w14:textId="797F6C1A" w:rsidR="0094455A" w:rsidRPr="000A0642" w:rsidRDefault="0094455A" w:rsidP="0094455A">
            <w:pPr>
              <w:pStyle w:val="TextoTablas"/>
            </w:pPr>
            <w:r w:rsidRPr="00764C3C">
              <w:t>Centro de Gestión de Mercados, Logística y Tecnologías de la Información - Regional Distrito Capital</w:t>
            </w:r>
          </w:p>
        </w:tc>
      </w:tr>
      <w:tr w:rsidR="0094455A" w:rsidRPr="001E5455" w14:paraId="4122B548" w14:textId="77777777" w:rsidTr="001E5455">
        <w:tc>
          <w:tcPr>
            <w:tcW w:w="2830" w:type="dxa"/>
          </w:tcPr>
          <w:p w14:paraId="6C86C440" w14:textId="28630C12" w:rsidR="0094455A" w:rsidRPr="000A0642" w:rsidRDefault="0094455A" w:rsidP="0094455A">
            <w:pPr>
              <w:pStyle w:val="TextoTablas"/>
            </w:pPr>
            <w:r w:rsidRPr="00764C3C">
              <w:t>Lady Adriana Ariza Luque</w:t>
            </w:r>
          </w:p>
        </w:tc>
        <w:tc>
          <w:tcPr>
            <w:tcW w:w="3261" w:type="dxa"/>
          </w:tcPr>
          <w:p w14:paraId="0923B953" w14:textId="7AD2D44B" w:rsidR="0094455A" w:rsidRPr="000A0642" w:rsidRDefault="0094455A" w:rsidP="0094455A">
            <w:pPr>
              <w:pStyle w:val="TextoTablas"/>
            </w:pPr>
            <w:r w:rsidRPr="00764C3C">
              <w:t>Animación y producción audiovisual</w:t>
            </w:r>
          </w:p>
        </w:tc>
        <w:tc>
          <w:tcPr>
            <w:tcW w:w="3969" w:type="dxa"/>
          </w:tcPr>
          <w:p w14:paraId="3A89522F" w14:textId="05274593" w:rsidR="0094455A" w:rsidRPr="000A0642" w:rsidRDefault="0094455A" w:rsidP="0094455A">
            <w:pPr>
              <w:pStyle w:val="TextoTablas"/>
            </w:pPr>
            <w:r w:rsidRPr="00764C3C">
              <w:t>Centro de Gestión de Mercados, Logística y Tecnologías de la Información - Regional Distrito Capital</w:t>
            </w:r>
          </w:p>
        </w:tc>
      </w:tr>
      <w:tr w:rsidR="0094455A" w:rsidRPr="001E5455" w14:paraId="34CC1275" w14:textId="77777777" w:rsidTr="001E5455">
        <w:trPr>
          <w:cnfStyle w:val="000000100000" w:firstRow="0" w:lastRow="0" w:firstColumn="0" w:lastColumn="0" w:oddVBand="0" w:evenVBand="0" w:oddHBand="1" w:evenHBand="0" w:firstRowFirstColumn="0" w:firstRowLastColumn="0" w:lastRowFirstColumn="0" w:lastRowLastColumn="0"/>
        </w:trPr>
        <w:tc>
          <w:tcPr>
            <w:tcW w:w="2830" w:type="dxa"/>
          </w:tcPr>
          <w:p w14:paraId="51EBA986" w14:textId="4EA4C37C" w:rsidR="0094455A" w:rsidRPr="000A0642" w:rsidRDefault="0094455A" w:rsidP="0094455A">
            <w:pPr>
              <w:pStyle w:val="TextoTablas"/>
            </w:pPr>
            <w:r w:rsidRPr="00764C3C">
              <w:t>Laura Gisselle Murcia Pardo</w:t>
            </w:r>
          </w:p>
        </w:tc>
        <w:tc>
          <w:tcPr>
            <w:tcW w:w="3261" w:type="dxa"/>
          </w:tcPr>
          <w:p w14:paraId="58D35577" w14:textId="21EC56E6" w:rsidR="0094455A" w:rsidRPr="000A0642" w:rsidRDefault="0094455A" w:rsidP="0094455A">
            <w:pPr>
              <w:pStyle w:val="TextoTablas"/>
            </w:pPr>
            <w:r w:rsidRPr="00764C3C">
              <w:t>Animación y producción audiovisual</w:t>
            </w:r>
          </w:p>
        </w:tc>
        <w:tc>
          <w:tcPr>
            <w:tcW w:w="3969" w:type="dxa"/>
          </w:tcPr>
          <w:p w14:paraId="3E82A3A0" w14:textId="02CE69C9" w:rsidR="0094455A" w:rsidRPr="000A0642" w:rsidRDefault="0094455A" w:rsidP="0094455A">
            <w:pPr>
              <w:pStyle w:val="TextoTablas"/>
            </w:pPr>
            <w:r w:rsidRPr="00764C3C">
              <w:t>Centro de Gestión de Mercados, Logística y Tecnologías de la Información - Regional Distrito Capital</w:t>
            </w:r>
          </w:p>
        </w:tc>
      </w:tr>
      <w:tr w:rsidR="0094455A" w:rsidRPr="001E5455" w14:paraId="33190359" w14:textId="77777777" w:rsidTr="001E5455">
        <w:tc>
          <w:tcPr>
            <w:tcW w:w="2830" w:type="dxa"/>
          </w:tcPr>
          <w:p w14:paraId="545C7C9F" w14:textId="43BCE849" w:rsidR="0094455A" w:rsidRPr="000A0642" w:rsidRDefault="0094455A" w:rsidP="0094455A">
            <w:pPr>
              <w:pStyle w:val="TextoTablas"/>
            </w:pPr>
            <w:r w:rsidRPr="00764C3C">
              <w:t xml:space="preserve">Ernesto Navarro </w:t>
            </w:r>
            <w:proofErr w:type="spellStart"/>
            <w:r w:rsidRPr="00764C3C">
              <w:t>Jaimes</w:t>
            </w:r>
            <w:proofErr w:type="spellEnd"/>
          </w:p>
        </w:tc>
        <w:tc>
          <w:tcPr>
            <w:tcW w:w="3261" w:type="dxa"/>
          </w:tcPr>
          <w:p w14:paraId="7B25B687" w14:textId="41280F10" w:rsidR="0094455A" w:rsidRPr="000A0642" w:rsidRDefault="0094455A" w:rsidP="0094455A">
            <w:pPr>
              <w:pStyle w:val="TextoTablas"/>
            </w:pPr>
            <w:r w:rsidRPr="00764C3C">
              <w:t>Animación y producción audiovisual</w:t>
            </w:r>
          </w:p>
        </w:tc>
        <w:tc>
          <w:tcPr>
            <w:tcW w:w="3969" w:type="dxa"/>
          </w:tcPr>
          <w:p w14:paraId="70D83FEB" w14:textId="38D6C1CA" w:rsidR="0094455A" w:rsidRPr="000A0642" w:rsidRDefault="0094455A" w:rsidP="0094455A">
            <w:pPr>
              <w:pStyle w:val="TextoTablas"/>
            </w:pPr>
            <w:r w:rsidRPr="00764C3C">
              <w:t>Centro de Gestión de Mercados, Logística y Tecnologías de la Información - Regional Distrito Capital</w:t>
            </w:r>
          </w:p>
        </w:tc>
      </w:tr>
      <w:tr w:rsidR="0094455A" w:rsidRPr="001E5455" w14:paraId="730E09A9" w14:textId="77777777" w:rsidTr="001E5455">
        <w:trPr>
          <w:cnfStyle w:val="000000100000" w:firstRow="0" w:lastRow="0" w:firstColumn="0" w:lastColumn="0" w:oddVBand="0" w:evenVBand="0" w:oddHBand="1" w:evenHBand="0" w:firstRowFirstColumn="0" w:firstRowLastColumn="0" w:lastRowFirstColumn="0" w:lastRowLastColumn="0"/>
        </w:trPr>
        <w:tc>
          <w:tcPr>
            <w:tcW w:w="2830" w:type="dxa"/>
          </w:tcPr>
          <w:p w14:paraId="39C6A2EA" w14:textId="011AB23F" w:rsidR="0094455A" w:rsidRPr="00764C3C" w:rsidRDefault="0094455A" w:rsidP="0094455A">
            <w:pPr>
              <w:pStyle w:val="TextoTablas"/>
            </w:pPr>
            <w:r w:rsidRPr="00FB16E5">
              <w:t>Carolina Coca Salazar</w:t>
            </w:r>
          </w:p>
        </w:tc>
        <w:tc>
          <w:tcPr>
            <w:tcW w:w="3261" w:type="dxa"/>
          </w:tcPr>
          <w:p w14:paraId="1464B9A6" w14:textId="7834D314" w:rsidR="0094455A" w:rsidRPr="00764C3C" w:rsidRDefault="0094455A" w:rsidP="0094455A">
            <w:pPr>
              <w:pStyle w:val="TextoTablas"/>
            </w:pPr>
            <w:r w:rsidRPr="00FB16E5">
              <w:t>Evaluación de contenidos inclusivos y accesibles</w:t>
            </w:r>
          </w:p>
        </w:tc>
        <w:tc>
          <w:tcPr>
            <w:tcW w:w="3969" w:type="dxa"/>
          </w:tcPr>
          <w:p w14:paraId="7732CDCC" w14:textId="1D92AF50" w:rsidR="0094455A" w:rsidRPr="00764C3C" w:rsidRDefault="0094455A" w:rsidP="0094455A">
            <w:pPr>
              <w:pStyle w:val="TextoTablas"/>
            </w:pPr>
            <w:r w:rsidRPr="00FB16E5">
              <w:t>Centro de Gestión De Mercados, Logística y Tecnologías de la Información - Regional Distrito Capital</w:t>
            </w:r>
          </w:p>
        </w:tc>
      </w:tr>
      <w:tr w:rsidR="0094455A" w:rsidRPr="001E5455" w14:paraId="48B5C8A7" w14:textId="77777777" w:rsidTr="001E5455">
        <w:tc>
          <w:tcPr>
            <w:tcW w:w="2830" w:type="dxa"/>
          </w:tcPr>
          <w:p w14:paraId="438D4493" w14:textId="1F5C579F" w:rsidR="0094455A" w:rsidRPr="00764C3C" w:rsidRDefault="0094455A" w:rsidP="0094455A">
            <w:pPr>
              <w:pStyle w:val="TextoTablas"/>
            </w:pPr>
            <w:r w:rsidRPr="00FB16E5">
              <w:t>Lina Marcela Pérez Manchego</w:t>
            </w:r>
          </w:p>
        </w:tc>
        <w:tc>
          <w:tcPr>
            <w:tcW w:w="3261" w:type="dxa"/>
          </w:tcPr>
          <w:p w14:paraId="1D8CA2E1" w14:textId="349A3425" w:rsidR="0094455A" w:rsidRPr="00764C3C" w:rsidRDefault="0094455A" w:rsidP="0094455A">
            <w:pPr>
              <w:pStyle w:val="TextoTablas"/>
            </w:pPr>
            <w:r w:rsidRPr="00FB16E5">
              <w:t>Validación de recursos educativos digitales</w:t>
            </w:r>
          </w:p>
        </w:tc>
        <w:tc>
          <w:tcPr>
            <w:tcW w:w="3969" w:type="dxa"/>
          </w:tcPr>
          <w:p w14:paraId="375165A9" w14:textId="1ACF50ED" w:rsidR="0094455A" w:rsidRPr="00764C3C" w:rsidRDefault="0094455A" w:rsidP="0094455A">
            <w:pPr>
              <w:pStyle w:val="TextoTablas"/>
            </w:pPr>
            <w:r w:rsidRPr="00FB16E5">
              <w:t>Centro de Gestión De Mercados, Logística y Tecnologías de la Información - Regional Distrito Capital</w:t>
            </w:r>
          </w:p>
        </w:tc>
      </w:tr>
      <w:tr w:rsidR="0094455A" w:rsidRPr="001E5455" w14:paraId="118CD093" w14:textId="77777777" w:rsidTr="001E5455">
        <w:trPr>
          <w:cnfStyle w:val="000000100000" w:firstRow="0" w:lastRow="0" w:firstColumn="0" w:lastColumn="0" w:oddVBand="0" w:evenVBand="0" w:oddHBand="1" w:evenHBand="0" w:firstRowFirstColumn="0" w:firstRowLastColumn="0" w:lastRowFirstColumn="0" w:lastRowLastColumn="0"/>
        </w:trPr>
        <w:tc>
          <w:tcPr>
            <w:tcW w:w="2830" w:type="dxa"/>
          </w:tcPr>
          <w:p w14:paraId="74C74A92" w14:textId="1E6053A4" w:rsidR="0094455A" w:rsidRPr="00764C3C" w:rsidRDefault="0094455A" w:rsidP="0094455A">
            <w:pPr>
              <w:pStyle w:val="TextoTablas"/>
            </w:pPr>
            <w:proofErr w:type="spellStart"/>
            <w:r w:rsidRPr="00FB16E5">
              <w:t>Leyson</w:t>
            </w:r>
            <w:proofErr w:type="spellEnd"/>
            <w:r w:rsidRPr="00FB16E5">
              <w:t xml:space="preserve"> Fabian Castaño Pérez</w:t>
            </w:r>
          </w:p>
        </w:tc>
        <w:tc>
          <w:tcPr>
            <w:tcW w:w="3261" w:type="dxa"/>
          </w:tcPr>
          <w:p w14:paraId="1C84C8B7" w14:textId="70756F40" w:rsidR="0094455A" w:rsidRPr="00764C3C" w:rsidRDefault="0094455A" w:rsidP="0094455A">
            <w:pPr>
              <w:pStyle w:val="TextoTablas"/>
            </w:pPr>
            <w:r w:rsidRPr="00FB16E5">
              <w:t>Validación de recursos educativos digitales</w:t>
            </w:r>
          </w:p>
        </w:tc>
        <w:tc>
          <w:tcPr>
            <w:tcW w:w="3969" w:type="dxa"/>
          </w:tcPr>
          <w:p w14:paraId="2D14C9C2" w14:textId="6439DEB0" w:rsidR="0094455A" w:rsidRPr="00764C3C" w:rsidRDefault="0094455A" w:rsidP="0094455A">
            <w:pPr>
              <w:pStyle w:val="TextoTablas"/>
            </w:pPr>
            <w:r w:rsidRPr="00FB16E5">
              <w:t>Centro de Gestión De Mercados, Logística y Tecnologías de la Información - Regional Distrito Capital</w:t>
            </w:r>
          </w:p>
        </w:tc>
      </w:tr>
    </w:tbl>
    <w:p w14:paraId="77109462" w14:textId="77777777" w:rsidR="004554CA" w:rsidRPr="001E5455" w:rsidRDefault="004554CA" w:rsidP="004554CA">
      <w:pPr>
        <w:rPr>
          <w:rFonts w:cstheme="minorHAnsi"/>
          <w:szCs w:val="28"/>
          <w:lang w:val="es-419" w:eastAsia="es-CO"/>
        </w:rPr>
      </w:pPr>
    </w:p>
    <w:p w14:paraId="46B6446B" w14:textId="7ADC9B28" w:rsidR="003137E4" w:rsidRPr="001E5455" w:rsidRDefault="003137E4">
      <w:pPr>
        <w:spacing w:before="0" w:after="160" w:line="259" w:lineRule="auto"/>
        <w:ind w:firstLine="0"/>
        <w:rPr>
          <w:rFonts w:cstheme="minorHAnsi"/>
          <w:szCs w:val="28"/>
          <w:lang w:val="es-419" w:eastAsia="es-CO"/>
        </w:rPr>
      </w:pPr>
    </w:p>
    <w:sectPr w:rsidR="003137E4" w:rsidRPr="001E5455" w:rsidSect="00416497">
      <w:headerReference w:type="default" r:id="rId52"/>
      <w:footerReference w:type="default" r:id="rId53"/>
      <w:pgSz w:w="12240" w:h="15840"/>
      <w:pgMar w:top="1701" w:right="1134" w:bottom="1134" w:left="1134" w:header="709" w:footer="737" w:gutter="0"/>
      <w:pgNumType w:start="4"/>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2C173E" w14:textId="77777777" w:rsidR="00FE0D0A" w:rsidRDefault="00FE0D0A" w:rsidP="00EC0858">
      <w:pPr>
        <w:spacing w:before="0" w:after="0" w:line="240" w:lineRule="auto"/>
      </w:pPr>
      <w:r>
        <w:separator/>
      </w:r>
    </w:p>
  </w:endnote>
  <w:endnote w:type="continuationSeparator" w:id="0">
    <w:p w14:paraId="2C8EC5A0" w14:textId="77777777" w:rsidR="00FE0D0A" w:rsidRDefault="00FE0D0A"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FE0D0A">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C89748" w14:textId="77777777" w:rsidR="00FE0D0A" w:rsidRDefault="00FE0D0A" w:rsidP="00EC0858">
      <w:pPr>
        <w:spacing w:before="0" w:after="0" w:line="240" w:lineRule="auto"/>
      </w:pPr>
      <w:r>
        <w:separator/>
      </w:r>
    </w:p>
  </w:footnote>
  <w:footnote w:type="continuationSeparator" w:id="0">
    <w:p w14:paraId="7FF9E002" w14:textId="77777777" w:rsidR="00FE0D0A" w:rsidRDefault="00FE0D0A"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9207BB"/>
    <w:multiLevelType w:val="hybridMultilevel"/>
    <w:tmpl w:val="FC1C734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44C791D"/>
    <w:multiLevelType w:val="hybridMultilevel"/>
    <w:tmpl w:val="0D386EDE"/>
    <w:lvl w:ilvl="0" w:tplc="5780416A">
      <w:start w:val="1"/>
      <w:numFmt w:val="upp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 w15:restartNumberingAfterBreak="0">
    <w:nsid w:val="04612F4C"/>
    <w:multiLevelType w:val="hybridMultilevel"/>
    <w:tmpl w:val="5F8C0376"/>
    <w:lvl w:ilvl="0" w:tplc="3D4C12B8">
      <w:start w:val="1"/>
      <w:numFmt w:val="upp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4" w15:restartNumberingAfterBreak="0">
    <w:nsid w:val="08ED1AA3"/>
    <w:multiLevelType w:val="hybridMultilevel"/>
    <w:tmpl w:val="B4A82BCC"/>
    <w:lvl w:ilvl="0" w:tplc="240A0001">
      <w:start w:val="1"/>
      <w:numFmt w:val="bullet"/>
      <w:lvlText w:val=""/>
      <w:lvlJc w:val="left"/>
      <w:pPr>
        <w:ind w:left="1854" w:hanging="360"/>
      </w:pPr>
      <w:rPr>
        <w:rFonts w:ascii="Symbol" w:hAnsi="Symbol" w:hint="default"/>
      </w:rPr>
    </w:lvl>
    <w:lvl w:ilvl="1" w:tplc="240A0019" w:tentative="1">
      <w:start w:val="1"/>
      <w:numFmt w:val="lowerLetter"/>
      <w:lvlText w:val="%2."/>
      <w:lvlJc w:val="left"/>
      <w:pPr>
        <w:ind w:left="2574" w:hanging="360"/>
      </w:pPr>
    </w:lvl>
    <w:lvl w:ilvl="2" w:tplc="240A001B" w:tentative="1">
      <w:start w:val="1"/>
      <w:numFmt w:val="lowerRoman"/>
      <w:lvlText w:val="%3."/>
      <w:lvlJc w:val="right"/>
      <w:pPr>
        <w:ind w:left="3294" w:hanging="180"/>
      </w:pPr>
    </w:lvl>
    <w:lvl w:ilvl="3" w:tplc="240A000F" w:tentative="1">
      <w:start w:val="1"/>
      <w:numFmt w:val="decimal"/>
      <w:lvlText w:val="%4."/>
      <w:lvlJc w:val="left"/>
      <w:pPr>
        <w:ind w:left="4014" w:hanging="360"/>
      </w:pPr>
    </w:lvl>
    <w:lvl w:ilvl="4" w:tplc="240A0019" w:tentative="1">
      <w:start w:val="1"/>
      <w:numFmt w:val="lowerLetter"/>
      <w:lvlText w:val="%5."/>
      <w:lvlJc w:val="left"/>
      <w:pPr>
        <w:ind w:left="4734" w:hanging="360"/>
      </w:pPr>
    </w:lvl>
    <w:lvl w:ilvl="5" w:tplc="240A001B" w:tentative="1">
      <w:start w:val="1"/>
      <w:numFmt w:val="lowerRoman"/>
      <w:lvlText w:val="%6."/>
      <w:lvlJc w:val="right"/>
      <w:pPr>
        <w:ind w:left="5454" w:hanging="180"/>
      </w:pPr>
    </w:lvl>
    <w:lvl w:ilvl="6" w:tplc="240A000F" w:tentative="1">
      <w:start w:val="1"/>
      <w:numFmt w:val="decimal"/>
      <w:lvlText w:val="%7."/>
      <w:lvlJc w:val="left"/>
      <w:pPr>
        <w:ind w:left="6174" w:hanging="360"/>
      </w:pPr>
    </w:lvl>
    <w:lvl w:ilvl="7" w:tplc="240A0019" w:tentative="1">
      <w:start w:val="1"/>
      <w:numFmt w:val="lowerLetter"/>
      <w:lvlText w:val="%8."/>
      <w:lvlJc w:val="left"/>
      <w:pPr>
        <w:ind w:left="6894" w:hanging="360"/>
      </w:pPr>
    </w:lvl>
    <w:lvl w:ilvl="8" w:tplc="240A001B" w:tentative="1">
      <w:start w:val="1"/>
      <w:numFmt w:val="lowerRoman"/>
      <w:lvlText w:val="%9."/>
      <w:lvlJc w:val="right"/>
      <w:pPr>
        <w:ind w:left="7614" w:hanging="180"/>
      </w:pPr>
    </w:lvl>
  </w:abstractNum>
  <w:abstractNum w:abstractNumId="5" w15:restartNumberingAfterBreak="0">
    <w:nsid w:val="0BEB76E9"/>
    <w:multiLevelType w:val="hybridMultilevel"/>
    <w:tmpl w:val="20F837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06A5713"/>
    <w:multiLevelType w:val="hybridMultilevel"/>
    <w:tmpl w:val="B95C7AA0"/>
    <w:lvl w:ilvl="0" w:tplc="240A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10FD6BF0"/>
    <w:multiLevelType w:val="hybridMultilevel"/>
    <w:tmpl w:val="2182BA6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8F80DA8"/>
    <w:multiLevelType w:val="hybridMultilevel"/>
    <w:tmpl w:val="235834B0"/>
    <w:lvl w:ilvl="0" w:tplc="CDA85868">
      <w:start w:val="1"/>
      <w:numFmt w:val="upperLetter"/>
      <w:lvlText w:val="%1."/>
      <w:lvlJc w:val="left"/>
      <w:pPr>
        <w:ind w:left="1069" w:hanging="360"/>
      </w:pPr>
      <w:rPr>
        <w:rFonts w:hint="default"/>
        <w:b/>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9" w15:restartNumberingAfterBreak="0">
    <w:nsid w:val="1B390384"/>
    <w:multiLevelType w:val="hybridMultilevel"/>
    <w:tmpl w:val="C1EAE508"/>
    <w:lvl w:ilvl="0" w:tplc="7F52CEE6">
      <w:start w:val="1"/>
      <w:numFmt w:val="upperLetter"/>
      <w:lvlText w:val="%1."/>
      <w:lvlJc w:val="left"/>
      <w:pPr>
        <w:ind w:left="1069" w:hanging="360"/>
      </w:pPr>
      <w:rPr>
        <w:rFonts w:hint="default"/>
        <w:b/>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0" w15:restartNumberingAfterBreak="0">
    <w:nsid w:val="1C1D4698"/>
    <w:multiLevelType w:val="hybridMultilevel"/>
    <w:tmpl w:val="4D44A396"/>
    <w:lvl w:ilvl="0" w:tplc="240A0001">
      <w:start w:val="1"/>
      <w:numFmt w:val="bullet"/>
      <w:lvlText w:val=""/>
      <w:lvlJc w:val="left"/>
      <w:pPr>
        <w:ind w:left="2149" w:hanging="360"/>
      </w:pPr>
      <w:rPr>
        <w:rFonts w:ascii="Symbol" w:hAnsi="Symbol" w:hint="default"/>
      </w:rPr>
    </w:lvl>
    <w:lvl w:ilvl="1" w:tplc="FFFFFFFF" w:tentative="1">
      <w:start w:val="1"/>
      <w:numFmt w:val="lowerLetter"/>
      <w:lvlText w:val="%2."/>
      <w:lvlJc w:val="left"/>
      <w:pPr>
        <w:ind w:left="2869" w:hanging="360"/>
      </w:pPr>
    </w:lvl>
    <w:lvl w:ilvl="2" w:tplc="FFFFFFFF" w:tentative="1">
      <w:start w:val="1"/>
      <w:numFmt w:val="lowerRoman"/>
      <w:lvlText w:val="%3."/>
      <w:lvlJc w:val="right"/>
      <w:pPr>
        <w:ind w:left="3589" w:hanging="180"/>
      </w:pPr>
    </w:lvl>
    <w:lvl w:ilvl="3" w:tplc="FFFFFFFF" w:tentative="1">
      <w:start w:val="1"/>
      <w:numFmt w:val="decimal"/>
      <w:lvlText w:val="%4."/>
      <w:lvlJc w:val="left"/>
      <w:pPr>
        <w:ind w:left="4309" w:hanging="360"/>
      </w:pPr>
    </w:lvl>
    <w:lvl w:ilvl="4" w:tplc="FFFFFFFF" w:tentative="1">
      <w:start w:val="1"/>
      <w:numFmt w:val="lowerLetter"/>
      <w:lvlText w:val="%5."/>
      <w:lvlJc w:val="left"/>
      <w:pPr>
        <w:ind w:left="5029" w:hanging="360"/>
      </w:pPr>
    </w:lvl>
    <w:lvl w:ilvl="5" w:tplc="FFFFFFFF" w:tentative="1">
      <w:start w:val="1"/>
      <w:numFmt w:val="lowerRoman"/>
      <w:lvlText w:val="%6."/>
      <w:lvlJc w:val="right"/>
      <w:pPr>
        <w:ind w:left="5749" w:hanging="180"/>
      </w:pPr>
    </w:lvl>
    <w:lvl w:ilvl="6" w:tplc="FFFFFFFF" w:tentative="1">
      <w:start w:val="1"/>
      <w:numFmt w:val="decimal"/>
      <w:lvlText w:val="%7."/>
      <w:lvlJc w:val="left"/>
      <w:pPr>
        <w:ind w:left="6469" w:hanging="360"/>
      </w:pPr>
    </w:lvl>
    <w:lvl w:ilvl="7" w:tplc="FFFFFFFF" w:tentative="1">
      <w:start w:val="1"/>
      <w:numFmt w:val="lowerLetter"/>
      <w:lvlText w:val="%8."/>
      <w:lvlJc w:val="left"/>
      <w:pPr>
        <w:ind w:left="7189" w:hanging="360"/>
      </w:pPr>
    </w:lvl>
    <w:lvl w:ilvl="8" w:tplc="FFFFFFFF" w:tentative="1">
      <w:start w:val="1"/>
      <w:numFmt w:val="lowerRoman"/>
      <w:lvlText w:val="%9."/>
      <w:lvlJc w:val="right"/>
      <w:pPr>
        <w:ind w:left="7909" w:hanging="180"/>
      </w:pPr>
    </w:lvl>
  </w:abstractNum>
  <w:abstractNum w:abstractNumId="11" w15:restartNumberingAfterBreak="0">
    <w:nsid w:val="1F925ECC"/>
    <w:multiLevelType w:val="hybridMultilevel"/>
    <w:tmpl w:val="62EA0790"/>
    <w:lvl w:ilvl="0" w:tplc="8592B91E">
      <w:start w:val="1"/>
      <w:numFmt w:val="lowerLetter"/>
      <w:lvlText w:val="%1."/>
      <w:lvlJc w:val="left"/>
      <w:pPr>
        <w:ind w:left="1804" w:hanging="360"/>
      </w:pPr>
      <w:rPr>
        <w:b/>
        <w:bCs/>
      </w:rPr>
    </w:lvl>
    <w:lvl w:ilvl="1" w:tplc="240A0019" w:tentative="1">
      <w:start w:val="1"/>
      <w:numFmt w:val="lowerLetter"/>
      <w:lvlText w:val="%2."/>
      <w:lvlJc w:val="left"/>
      <w:pPr>
        <w:ind w:left="2524" w:hanging="360"/>
      </w:pPr>
    </w:lvl>
    <w:lvl w:ilvl="2" w:tplc="240A001B" w:tentative="1">
      <w:start w:val="1"/>
      <w:numFmt w:val="lowerRoman"/>
      <w:lvlText w:val="%3."/>
      <w:lvlJc w:val="right"/>
      <w:pPr>
        <w:ind w:left="3244" w:hanging="180"/>
      </w:pPr>
    </w:lvl>
    <w:lvl w:ilvl="3" w:tplc="240A000F" w:tentative="1">
      <w:start w:val="1"/>
      <w:numFmt w:val="decimal"/>
      <w:lvlText w:val="%4."/>
      <w:lvlJc w:val="left"/>
      <w:pPr>
        <w:ind w:left="3964" w:hanging="360"/>
      </w:pPr>
    </w:lvl>
    <w:lvl w:ilvl="4" w:tplc="240A0019" w:tentative="1">
      <w:start w:val="1"/>
      <w:numFmt w:val="lowerLetter"/>
      <w:lvlText w:val="%5."/>
      <w:lvlJc w:val="left"/>
      <w:pPr>
        <w:ind w:left="4684" w:hanging="360"/>
      </w:pPr>
    </w:lvl>
    <w:lvl w:ilvl="5" w:tplc="240A001B" w:tentative="1">
      <w:start w:val="1"/>
      <w:numFmt w:val="lowerRoman"/>
      <w:lvlText w:val="%6."/>
      <w:lvlJc w:val="right"/>
      <w:pPr>
        <w:ind w:left="5404" w:hanging="180"/>
      </w:pPr>
    </w:lvl>
    <w:lvl w:ilvl="6" w:tplc="240A000F" w:tentative="1">
      <w:start w:val="1"/>
      <w:numFmt w:val="decimal"/>
      <w:lvlText w:val="%7."/>
      <w:lvlJc w:val="left"/>
      <w:pPr>
        <w:ind w:left="6124" w:hanging="360"/>
      </w:pPr>
    </w:lvl>
    <w:lvl w:ilvl="7" w:tplc="240A0019" w:tentative="1">
      <w:start w:val="1"/>
      <w:numFmt w:val="lowerLetter"/>
      <w:lvlText w:val="%8."/>
      <w:lvlJc w:val="left"/>
      <w:pPr>
        <w:ind w:left="6844" w:hanging="360"/>
      </w:pPr>
    </w:lvl>
    <w:lvl w:ilvl="8" w:tplc="240A001B" w:tentative="1">
      <w:start w:val="1"/>
      <w:numFmt w:val="lowerRoman"/>
      <w:lvlText w:val="%9."/>
      <w:lvlJc w:val="right"/>
      <w:pPr>
        <w:ind w:left="7564" w:hanging="180"/>
      </w:pPr>
    </w:lvl>
  </w:abstractNum>
  <w:abstractNum w:abstractNumId="12" w15:restartNumberingAfterBreak="0">
    <w:nsid w:val="22A95E5C"/>
    <w:multiLevelType w:val="hybridMultilevel"/>
    <w:tmpl w:val="E1086F8E"/>
    <w:lvl w:ilvl="0" w:tplc="F9EEC224">
      <w:start w:val="1"/>
      <w:numFmt w:val="decimalZero"/>
      <w:lvlText w:val="%1."/>
      <w:lvlJc w:val="left"/>
      <w:pPr>
        <w:ind w:left="1084" w:hanging="375"/>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3" w15:restartNumberingAfterBreak="0">
    <w:nsid w:val="27412B07"/>
    <w:multiLevelType w:val="hybridMultilevel"/>
    <w:tmpl w:val="2BDC25AA"/>
    <w:lvl w:ilvl="0" w:tplc="5D66939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7966AFF"/>
    <w:multiLevelType w:val="hybridMultilevel"/>
    <w:tmpl w:val="66F2E360"/>
    <w:lvl w:ilvl="0" w:tplc="240A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5" w15:restartNumberingAfterBreak="0">
    <w:nsid w:val="30D76845"/>
    <w:multiLevelType w:val="hybridMultilevel"/>
    <w:tmpl w:val="7304D7D2"/>
    <w:lvl w:ilvl="0" w:tplc="240A0001">
      <w:start w:val="1"/>
      <w:numFmt w:val="bullet"/>
      <w:lvlText w:val=""/>
      <w:lvlJc w:val="left"/>
      <w:pPr>
        <w:ind w:left="1804" w:hanging="360"/>
      </w:pPr>
      <w:rPr>
        <w:rFonts w:ascii="Symbol" w:hAnsi="Symbol" w:hint="default"/>
        <w:b/>
        <w:bCs/>
      </w:rPr>
    </w:lvl>
    <w:lvl w:ilvl="1" w:tplc="FFFFFFFF" w:tentative="1">
      <w:start w:val="1"/>
      <w:numFmt w:val="lowerLetter"/>
      <w:lvlText w:val="%2."/>
      <w:lvlJc w:val="left"/>
      <w:pPr>
        <w:ind w:left="2524" w:hanging="360"/>
      </w:pPr>
    </w:lvl>
    <w:lvl w:ilvl="2" w:tplc="FFFFFFFF" w:tentative="1">
      <w:start w:val="1"/>
      <w:numFmt w:val="lowerRoman"/>
      <w:lvlText w:val="%3."/>
      <w:lvlJc w:val="right"/>
      <w:pPr>
        <w:ind w:left="3244" w:hanging="180"/>
      </w:pPr>
    </w:lvl>
    <w:lvl w:ilvl="3" w:tplc="FFFFFFFF" w:tentative="1">
      <w:start w:val="1"/>
      <w:numFmt w:val="decimal"/>
      <w:lvlText w:val="%4."/>
      <w:lvlJc w:val="left"/>
      <w:pPr>
        <w:ind w:left="3964" w:hanging="360"/>
      </w:pPr>
    </w:lvl>
    <w:lvl w:ilvl="4" w:tplc="FFFFFFFF" w:tentative="1">
      <w:start w:val="1"/>
      <w:numFmt w:val="lowerLetter"/>
      <w:lvlText w:val="%5."/>
      <w:lvlJc w:val="left"/>
      <w:pPr>
        <w:ind w:left="4684" w:hanging="360"/>
      </w:pPr>
    </w:lvl>
    <w:lvl w:ilvl="5" w:tplc="FFFFFFFF" w:tentative="1">
      <w:start w:val="1"/>
      <w:numFmt w:val="lowerRoman"/>
      <w:lvlText w:val="%6."/>
      <w:lvlJc w:val="right"/>
      <w:pPr>
        <w:ind w:left="5404" w:hanging="180"/>
      </w:pPr>
    </w:lvl>
    <w:lvl w:ilvl="6" w:tplc="FFFFFFFF" w:tentative="1">
      <w:start w:val="1"/>
      <w:numFmt w:val="decimal"/>
      <w:lvlText w:val="%7."/>
      <w:lvlJc w:val="left"/>
      <w:pPr>
        <w:ind w:left="6124" w:hanging="360"/>
      </w:pPr>
    </w:lvl>
    <w:lvl w:ilvl="7" w:tplc="FFFFFFFF" w:tentative="1">
      <w:start w:val="1"/>
      <w:numFmt w:val="lowerLetter"/>
      <w:lvlText w:val="%8."/>
      <w:lvlJc w:val="left"/>
      <w:pPr>
        <w:ind w:left="6844" w:hanging="360"/>
      </w:pPr>
    </w:lvl>
    <w:lvl w:ilvl="8" w:tplc="FFFFFFFF" w:tentative="1">
      <w:start w:val="1"/>
      <w:numFmt w:val="lowerRoman"/>
      <w:lvlText w:val="%9."/>
      <w:lvlJc w:val="right"/>
      <w:pPr>
        <w:ind w:left="7564" w:hanging="180"/>
      </w:pPr>
    </w:lvl>
  </w:abstractNum>
  <w:abstractNum w:abstractNumId="16" w15:restartNumberingAfterBreak="0">
    <w:nsid w:val="33BF6C1F"/>
    <w:multiLevelType w:val="hybridMultilevel"/>
    <w:tmpl w:val="BBE280BA"/>
    <w:lvl w:ilvl="0" w:tplc="240A0001">
      <w:start w:val="1"/>
      <w:numFmt w:val="bullet"/>
      <w:lvlText w:val=""/>
      <w:lvlJc w:val="left"/>
      <w:pPr>
        <w:ind w:left="2149" w:hanging="360"/>
      </w:pPr>
      <w:rPr>
        <w:rFonts w:ascii="Symbol" w:hAnsi="Symbol" w:hint="default"/>
      </w:rPr>
    </w:lvl>
    <w:lvl w:ilvl="1" w:tplc="FFFFFFFF" w:tentative="1">
      <w:start w:val="1"/>
      <w:numFmt w:val="lowerLetter"/>
      <w:lvlText w:val="%2."/>
      <w:lvlJc w:val="left"/>
      <w:pPr>
        <w:ind w:left="2869" w:hanging="360"/>
      </w:pPr>
    </w:lvl>
    <w:lvl w:ilvl="2" w:tplc="FFFFFFFF" w:tentative="1">
      <w:start w:val="1"/>
      <w:numFmt w:val="lowerRoman"/>
      <w:lvlText w:val="%3."/>
      <w:lvlJc w:val="right"/>
      <w:pPr>
        <w:ind w:left="3589" w:hanging="180"/>
      </w:pPr>
    </w:lvl>
    <w:lvl w:ilvl="3" w:tplc="FFFFFFFF" w:tentative="1">
      <w:start w:val="1"/>
      <w:numFmt w:val="decimal"/>
      <w:lvlText w:val="%4."/>
      <w:lvlJc w:val="left"/>
      <w:pPr>
        <w:ind w:left="4309" w:hanging="360"/>
      </w:pPr>
    </w:lvl>
    <w:lvl w:ilvl="4" w:tplc="FFFFFFFF" w:tentative="1">
      <w:start w:val="1"/>
      <w:numFmt w:val="lowerLetter"/>
      <w:lvlText w:val="%5."/>
      <w:lvlJc w:val="left"/>
      <w:pPr>
        <w:ind w:left="5029" w:hanging="360"/>
      </w:pPr>
    </w:lvl>
    <w:lvl w:ilvl="5" w:tplc="FFFFFFFF" w:tentative="1">
      <w:start w:val="1"/>
      <w:numFmt w:val="lowerRoman"/>
      <w:lvlText w:val="%6."/>
      <w:lvlJc w:val="right"/>
      <w:pPr>
        <w:ind w:left="5749" w:hanging="180"/>
      </w:pPr>
    </w:lvl>
    <w:lvl w:ilvl="6" w:tplc="FFFFFFFF" w:tentative="1">
      <w:start w:val="1"/>
      <w:numFmt w:val="decimal"/>
      <w:lvlText w:val="%7."/>
      <w:lvlJc w:val="left"/>
      <w:pPr>
        <w:ind w:left="6469" w:hanging="360"/>
      </w:pPr>
    </w:lvl>
    <w:lvl w:ilvl="7" w:tplc="FFFFFFFF" w:tentative="1">
      <w:start w:val="1"/>
      <w:numFmt w:val="lowerLetter"/>
      <w:lvlText w:val="%8."/>
      <w:lvlJc w:val="left"/>
      <w:pPr>
        <w:ind w:left="7189" w:hanging="360"/>
      </w:pPr>
    </w:lvl>
    <w:lvl w:ilvl="8" w:tplc="FFFFFFFF" w:tentative="1">
      <w:start w:val="1"/>
      <w:numFmt w:val="lowerRoman"/>
      <w:lvlText w:val="%9."/>
      <w:lvlJc w:val="right"/>
      <w:pPr>
        <w:ind w:left="7909" w:hanging="180"/>
      </w:pPr>
    </w:lvl>
  </w:abstractNum>
  <w:abstractNum w:abstractNumId="17" w15:restartNumberingAfterBreak="0">
    <w:nsid w:val="34001324"/>
    <w:multiLevelType w:val="hybridMultilevel"/>
    <w:tmpl w:val="7EFACB6C"/>
    <w:lvl w:ilvl="0" w:tplc="240A0001">
      <w:start w:val="1"/>
      <w:numFmt w:val="bullet"/>
      <w:lvlText w:val=""/>
      <w:lvlJc w:val="left"/>
      <w:pPr>
        <w:ind w:left="2149" w:hanging="360"/>
      </w:pPr>
      <w:rPr>
        <w:rFonts w:ascii="Symbol" w:hAnsi="Symbol" w:hint="default"/>
        <w:b/>
        <w:bCs/>
      </w:rPr>
    </w:lvl>
    <w:lvl w:ilvl="1" w:tplc="FFFFFFFF" w:tentative="1">
      <w:start w:val="1"/>
      <w:numFmt w:val="lowerLetter"/>
      <w:lvlText w:val="%2."/>
      <w:lvlJc w:val="left"/>
      <w:pPr>
        <w:ind w:left="2869" w:hanging="360"/>
      </w:pPr>
    </w:lvl>
    <w:lvl w:ilvl="2" w:tplc="FFFFFFFF" w:tentative="1">
      <w:start w:val="1"/>
      <w:numFmt w:val="lowerRoman"/>
      <w:lvlText w:val="%3."/>
      <w:lvlJc w:val="right"/>
      <w:pPr>
        <w:ind w:left="3589" w:hanging="180"/>
      </w:pPr>
    </w:lvl>
    <w:lvl w:ilvl="3" w:tplc="FFFFFFFF" w:tentative="1">
      <w:start w:val="1"/>
      <w:numFmt w:val="decimal"/>
      <w:lvlText w:val="%4."/>
      <w:lvlJc w:val="left"/>
      <w:pPr>
        <w:ind w:left="4309" w:hanging="360"/>
      </w:pPr>
    </w:lvl>
    <w:lvl w:ilvl="4" w:tplc="FFFFFFFF" w:tentative="1">
      <w:start w:val="1"/>
      <w:numFmt w:val="lowerLetter"/>
      <w:lvlText w:val="%5."/>
      <w:lvlJc w:val="left"/>
      <w:pPr>
        <w:ind w:left="5029" w:hanging="360"/>
      </w:pPr>
    </w:lvl>
    <w:lvl w:ilvl="5" w:tplc="FFFFFFFF" w:tentative="1">
      <w:start w:val="1"/>
      <w:numFmt w:val="lowerRoman"/>
      <w:lvlText w:val="%6."/>
      <w:lvlJc w:val="right"/>
      <w:pPr>
        <w:ind w:left="5749" w:hanging="180"/>
      </w:pPr>
    </w:lvl>
    <w:lvl w:ilvl="6" w:tplc="FFFFFFFF" w:tentative="1">
      <w:start w:val="1"/>
      <w:numFmt w:val="decimal"/>
      <w:lvlText w:val="%7."/>
      <w:lvlJc w:val="left"/>
      <w:pPr>
        <w:ind w:left="6469" w:hanging="360"/>
      </w:pPr>
    </w:lvl>
    <w:lvl w:ilvl="7" w:tplc="FFFFFFFF" w:tentative="1">
      <w:start w:val="1"/>
      <w:numFmt w:val="lowerLetter"/>
      <w:lvlText w:val="%8."/>
      <w:lvlJc w:val="left"/>
      <w:pPr>
        <w:ind w:left="7189" w:hanging="360"/>
      </w:pPr>
    </w:lvl>
    <w:lvl w:ilvl="8" w:tplc="FFFFFFFF" w:tentative="1">
      <w:start w:val="1"/>
      <w:numFmt w:val="lowerRoman"/>
      <w:lvlText w:val="%9."/>
      <w:lvlJc w:val="right"/>
      <w:pPr>
        <w:ind w:left="7909" w:hanging="180"/>
      </w:p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829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370C7A69"/>
    <w:multiLevelType w:val="hybridMultilevel"/>
    <w:tmpl w:val="3ACE8530"/>
    <w:lvl w:ilvl="0" w:tplc="240A000F">
      <w:start w:val="1"/>
      <w:numFmt w:val="decimal"/>
      <w:lvlText w:val="%1."/>
      <w:lvlJc w:val="left"/>
      <w:pPr>
        <w:ind w:left="1084" w:hanging="375"/>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0" w15:restartNumberingAfterBreak="0">
    <w:nsid w:val="38887342"/>
    <w:multiLevelType w:val="hybridMultilevel"/>
    <w:tmpl w:val="56404940"/>
    <w:lvl w:ilvl="0" w:tplc="9D72C97C">
      <w:start w:val="1"/>
      <w:numFmt w:val="decimalZero"/>
      <w:lvlText w:val="%1."/>
      <w:lvlJc w:val="left"/>
      <w:pPr>
        <w:ind w:left="1084" w:hanging="375"/>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1" w15:restartNumberingAfterBreak="0">
    <w:nsid w:val="39E83EBA"/>
    <w:multiLevelType w:val="hybridMultilevel"/>
    <w:tmpl w:val="7638C48E"/>
    <w:lvl w:ilvl="0" w:tplc="240A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2" w15:restartNumberingAfterBreak="0">
    <w:nsid w:val="3D007B5E"/>
    <w:multiLevelType w:val="hybridMultilevel"/>
    <w:tmpl w:val="47A4CCE6"/>
    <w:lvl w:ilvl="0" w:tplc="9D72C97C">
      <w:start w:val="1"/>
      <w:numFmt w:val="decimalZero"/>
      <w:lvlText w:val="%1."/>
      <w:lvlJc w:val="left"/>
      <w:pPr>
        <w:ind w:left="2149" w:hanging="360"/>
      </w:pPr>
      <w:rPr>
        <w:rFonts w:hint="default"/>
        <w:b/>
        <w:bCs/>
      </w:rPr>
    </w:lvl>
    <w:lvl w:ilvl="1" w:tplc="FFFFFFFF" w:tentative="1">
      <w:start w:val="1"/>
      <w:numFmt w:val="lowerLetter"/>
      <w:lvlText w:val="%2."/>
      <w:lvlJc w:val="left"/>
      <w:pPr>
        <w:ind w:left="2869" w:hanging="360"/>
      </w:pPr>
    </w:lvl>
    <w:lvl w:ilvl="2" w:tplc="FFFFFFFF" w:tentative="1">
      <w:start w:val="1"/>
      <w:numFmt w:val="lowerRoman"/>
      <w:lvlText w:val="%3."/>
      <w:lvlJc w:val="right"/>
      <w:pPr>
        <w:ind w:left="3589" w:hanging="180"/>
      </w:pPr>
    </w:lvl>
    <w:lvl w:ilvl="3" w:tplc="FFFFFFFF" w:tentative="1">
      <w:start w:val="1"/>
      <w:numFmt w:val="decimal"/>
      <w:lvlText w:val="%4."/>
      <w:lvlJc w:val="left"/>
      <w:pPr>
        <w:ind w:left="4309" w:hanging="360"/>
      </w:pPr>
    </w:lvl>
    <w:lvl w:ilvl="4" w:tplc="FFFFFFFF" w:tentative="1">
      <w:start w:val="1"/>
      <w:numFmt w:val="lowerLetter"/>
      <w:lvlText w:val="%5."/>
      <w:lvlJc w:val="left"/>
      <w:pPr>
        <w:ind w:left="5029" w:hanging="360"/>
      </w:pPr>
    </w:lvl>
    <w:lvl w:ilvl="5" w:tplc="FFFFFFFF" w:tentative="1">
      <w:start w:val="1"/>
      <w:numFmt w:val="lowerRoman"/>
      <w:lvlText w:val="%6."/>
      <w:lvlJc w:val="right"/>
      <w:pPr>
        <w:ind w:left="5749" w:hanging="180"/>
      </w:pPr>
    </w:lvl>
    <w:lvl w:ilvl="6" w:tplc="FFFFFFFF" w:tentative="1">
      <w:start w:val="1"/>
      <w:numFmt w:val="decimal"/>
      <w:lvlText w:val="%7."/>
      <w:lvlJc w:val="left"/>
      <w:pPr>
        <w:ind w:left="6469" w:hanging="360"/>
      </w:pPr>
    </w:lvl>
    <w:lvl w:ilvl="7" w:tplc="FFFFFFFF" w:tentative="1">
      <w:start w:val="1"/>
      <w:numFmt w:val="lowerLetter"/>
      <w:lvlText w:val="%8."/>
      <w:lvlJc w:val="left"/>
      <w:pPr>
        <w:ind w:left="7189" w:hanging="360"/>
      </w:pPr>
    </w:lvl>
    <w:lvl w:ilvl="8" w:tplc="FFFFFFFF" w:tentative="1">
      <w:start w:val="1"/>
      <w:numFmt w:val="lowerRoman"/>
      <w:lvlText w:val="%9."/>
      <w:lvlJc w:val="right"/>
      <w:pPr>
        <w:ind w:left="7909" w:hanging="180"/>
      </w:pPr>
    </w:lvl>
  </w:abstractNum>
  <w:abstractNum w:abstractNumId="23" w15:restartNumberingAfterBreak="0">
    <w:nsid w:val="43C22037"/>
    <w:multiLevelType w:val="hybridMultilevel"/>
    <w:tmpl w:val="948C572C"/>
    <w:lvl w:ilvl="0" w:tplc="95F693B0">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475C54EA"/>
    <w:multiLevelType w:val="hybridMultilevel"/>
    <w:tmpl w:val="27D0BB56"/>
    <w:lvl w:ilvl="0" w:tplc="4EA2078C">
      <w:start w:val="1"/>
      <w:numFmt w:val="lowerLetter"/>
      <w:lvlText w:val="%1."/>
      <w:lvlJc w:val="left"/>
      <w:pPr>
        <w:ind w:left="1804" w:hanging="360"/>
      </w:pPr>
      <w:rPr>
        <w:b/>
        <w:bCs/>
      </w:rPr>
    </w:lvl>
    <w:lvl w:ilvl="1" w:tplc="240A0019" w:tentative="1">
      <w:start w:val="1"/>
      <w:numFmt w:val="lowerLetter"/>
      <w:lvlText w:val="%2."/>
      <w:lvlJc w:val="left"/>
      <w:pPr>
        <w:ind w:left="2524" w:hanging="360"/>
      </w:pPr>
    </w:lvl>
    <w:lvl w:ilvl="2" w:tplc="240A001B" w:tentative="1">
      <w:start w:val="1"/>
      <w:numFmt w:val="lowerRoman"/>
      <w:lvlText w:val="%3."/>
      <w:lvlJc w:val="right"/>
      <w:pPr>
        <w:ind w:left="3244" w:hanging="180"/>
      </w:pPr>
    </w:lvl>
    <w:lvl w:ilvl="3" w:tplc="240A000F" w:tentative="1">
      <w:start w:val="1"/>
      <w:numFmt w:val="decimal"/>
      <w:lvlText w:val="%4."/>
      <w:lvlJc w:val="left"/>
      <w:pPr>
        <w:ind w:left="3964" w:hanging="360"/>
      </w:pPr>
    </w:lvl>
    <w:lvl w:ilvl="4" w:tplc="240A0019" w:tentative="1">
      <w:start w:val="1"/>
      <w:numFmt w:val="lowerLetter"/>
      <w:lvlText w:val="%5."/>
      <w:lvlJc w:val="left"/>
      <w:pPr>
        <w:ind w:left="4684" w:hanging="360"/>
      </w:pPr>
    </w:lvl>
    <w:lvl w:ilvl="5" w:tplc="240A001B" w:tentative="1">
      <w:start w:val="1"/>
      <w:numFmt w:val="lowerRoman"/>
      <w:lvlText w:val="%6."/>
      <w:lvlJc w:val="right"/>
      <w:pPr>
        <w:ind w:left="5404" w:hanging="180"/>
      </w:pPr>
    </w:lvl>
    <w:lvl w:ilvl="6" w:tplc="240A000F" w:tentative="1">
      <w:start w:val="1"/>
      <w:numFmt w:val="decimal"/>
      <w:lvlText w:val="%7."/>
      <w:lvlJc w:val="left"/>
      <w:pPr>
        <w:ind w:left="6124" w:hanging="360"/>
      </w:pPr>
    </w:lvl>
    <w:lvl w:ilvl="7" w:tplc="240A0019" w:tentative="1">
      <w:start w:val="1"/>
      <w:numFmt w:val="lowerLetter"/>
      <w:lvlText w:val="%8."/>
      <w:lvlJc w:val="left"/>
      <w:pPr>
        <w:ind w:left="6844" w:hanging="360"/>
      </w:pPr>
    </w:lvl>
    <w:lvl w:ilvl="8" w:tplc="240A001B" w:tentative="1">
      <w:start w:val="1"/>
      <w:numFmt w:val="lowerRoman"/>
      <w:lvlText w:val="%9."/>
      <w:lvlJc w:val="right"/>
      <w:pPr>
        <w:ind w:left="7564" w:hanging="180"/>
      </w:pPr>
    </w:lvl>
  </w:abstractNum>
  <w:abstractNum w:abstractNumId="25" w15:restartNumberingAfterBreak="0">
    <w:nsid w:val="483F6521"/>
    <w:multiLevelType w:val="hybridMultilevel"/>
    <w:tmpl w:val="6DB885B4"/>
    <w:lvl w:ilvl="0" w:tplc="240A0001">
      <w:start w:val="1"/>
      <w:numFmt w:val="bullet"/>
      <w:lvlText w:val=""/>
      <w:lvlJc w:val="left"/>
      <w:pPr>
        <w:ind w:left="2149" w:hanging="360"/>
      </w:pPr>
      <w:rPr>
        <w:rFonts w:ascii="Symbol" w:hAnsi="Symbol" w:hint="default"/>
        <w:b/>
        <w:bCs/>
      </w:rPr>
    </w:lvl>
    <w:lvl w:ilvl="1" w:tplc="FFFFFFFF" w:tentative="1">
      <w:start w:val="1"/>
      <w:numFmt w:val="lowerLetter"/>
      <w:lvlText w:val="%2."/>
      <w:lvlJc w:val="left"/>
      <w:pPr>
        <w:ind w:left="2869" w:hanging="360"/>
      </w:pPr>
    </w:lvl>
    <w:lvl w:ilvl="2" w:tplc="FFFFFFFF" w:tentative="1">
      <w:start w:val="1"/>
      <w:numFmt w:val="lowerRoman"/>
      <w:lvlText w:val="%3."/>
      <w:lvlJc w:val="right"/>
      <w:pPr>
        <w:ind w:left="3589" w:hanging="180"/>
      </w:pPr>
    </w:lvl>
    <w:lvl w:ilvl="3" w:tplc="FFFFFFFF" w:tentative="1">
      <w:start w:val="1"/>
      <w:numFmt w:val="decimal"/>
      <w:lvlText w:val="%4."/>
      <w:lvlJc w:val="left"/>
      <w:pPr>
        <w:ind w:left="4309" w:hanging="360"/>
      </w:pPr>
    </w:lvl>
    <w:lvl w:ilvl="4" w:tplc="FFFFFFFF" w:tentative="1">
      <w:start w:val="1"/>
      <w:numFmt w:val="lowerLetter"/>
      <w:lvlText w:val="%5."/>
      <w:lvlJc w:val="left"/>
      <w:pPr>
        <w:ind w:left="5029" w:hanging="360"/>
      </w:pPr>
    </w:lvl>
    <w:lvl w:ilvl="5" w:tplc="FFFFFFFF" w:tentative="1">
      <w:start w:val="1"/>
      <w:numFmt w:val="lowerRoman"/>
      <w:lvlText w:val="%6."/>
      <w:lvlJc w:val="right"/>
      <w:pPr>
        <w:ind w:left="5749" w:hanging="180"/>
      </w:pPr>
    </w:lvl>
    <w:lvl w:ilvl="6" w:tplc="FFFFFFFF" w:tentative="1">
      <w:start w:val="1"/>
      <w:numFmt w:val="decimal"/>
      <w:lvlText w:val="%7."/>
      <w:lvlJc w:val="left"/>
      <w:pPr>
        <w:ind w:left="6469" w:hanging="360"/>
      </w:pPr>
    </w:lvl>
    <w:lvl w:ilvl="7" w:tplc="FFFFFFFF" w:tentative="1">
      <w:start w:val="1"/>
      <w:numFmt w:val="lowerLetter"/>
      <w:lvlText w:val="%8."/>
      <w:lvlJc w:val="left"/>
      <w:pPr>
        <w:ind w:left="7189" w:hanging="360"/>
      </w:pPr>
    </w:lvl>
    <w:lvl w:ilvl="8" w:tplc="FFFFFFFF" w:tentative="1">
      <w:start w:val="1"/>
      <w:numFmt w:val="lowerRoman"/>
      <w:lvlText w:val="%9."/>
      <w:lvlJc w:val="right"/>
      <w:pPr>
        <w:ind w:left="7909" w:hanging="180"/>
      </w:pPr>
    </w:lvl>
  </w:abstractNum>
  <w:abstractNum w:abstractNumId="26" w15:restartNumberingAfterBreak="0">
    <w:nsid w:val="4AC94716"/>
    <w:multiLevelType w:val="hybridMultilevel"/>
    <w:tmpl w:val="D94E1EE6"/>
    <w:lvl w:ilvl="0" w:tplc="240A0001">
      <w:start w:val="1"/>
      <w:numFmt w:val="bullet"/>
      <w:lvlText w:val=""/>
      <w:lvlJc w:val="left"/>
      <w:pPr>
        <w:ind w:left="1084" w:hanging="375"/>
      </w:pPr>
      <w:rPr>
        <w:rFonts w:ascii="Symbol" w:hAnsi="Symbol" w:hint="default"/>
        <w:b/>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7" w15:restartNumberingAfterBreak="0">
    <w:nsid w:val="4E100862"/>
    <w:multiLevelType w:val="hybridMultilevel"/>
    <w:tmpl w:val="6DD028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E7062D3"/>
    <w:multiLevelType w:val="hybridMultilevel"/>
    <w:tmpl w:val="10864282"/>
    <w:lvl w:ilvl="0" w:tplc="EFB8F610">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4EBE1EF6"/>
    <w:multiLevelType w:val="hybridMultilevel"/>
    <w:tmpl w:val="F6A60586"/>
    <w:lvl w:ilvl="0" w:tplc="4A4A64FC">
      <w:start w:val="1"/>
      <w:numFmt w:val="decimal"/>
      <w:pStyle w:val="Tabla"/>
      <w:lvlText w:val="Tabla %1."/>
      <w:lvlJc w:val="left"/>
      <w:pPr>
        <w:ind w:left="3054"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4FF95398"/>
    <w:multiLevelType w:val="hybridMultilevel"/>
    <w:tmpl w:val="F2487C12"/>
    <w:lvl w:ilvl="0" w:tplc="240A0001">
      <w:start w:val="1"/>
      <w:numFmt w:val="bullet"/>
      <w:lvlText w:val=""/>
      <w:lvlJc w:val="left"/>
      <w:pPr>
        <w:ind w:left="2149" w:hanging="360"/>
      </w:pPr>
      <w:rPr>
        <w:rFonts w:ascii="Symbol" w:hAnsi="Symbol" w:hint="default"/>
      </w:rPr>
    </w:lvl>
    <w:lvl w:ilvl="1" w:tplc="240A0019" w:tentative="1">
      <w:start w:val="1"/>
      <w:numFmt w:val="lowerLetter"/>
      <w:lvlText w:val="%2."/>
      <w:lvlJc w:val="left"/>
      <w:pPr>
        <w:ind w:left="2869" w:hanging="360"/>
      </w:pPr>
    </w:lvl>
    <w:lvl w:ilvl="2" w:tplc="240A001B" w:tentative="1">
      <w:start w:val="1"/>
      <w:numFmt w:val="lowerRoman"/>
      <w:lvlText w:val="%3."/>
      <w:lvlJc w:val="right"/>
      <w:pPr>
        <w:ind w:left="3589" w:hanging="180"/>
      </w:pPr>
    </w:lvl>
    <w:lvl w:ilvl="3" w:tplc="240A000F" w:tentative="1">
      <w:start w:val="1"/>
      <w:numFmt w:val="decimal"/>
      <w:lvlText w:val="%4."/>
      <w:lvlJc w:val="left"/>
      <w:pPr>
        <w:ind w:left="4309" w:hanging="360"/>
      </w:pPr>
    </w:lvl>
    <w:lvl w:ilvl="4" w:tplc="240A0019" w:tentative="1">
      <w:start w:val="1"/>
      <w:numFmt w:val="lowerLetter"/>
      <w:lvlText w:val="%5."/>
      <w:lvlJc w:val="left"/>
      <w:pPr>
        <w:ind w:left="5029" w:hanging="360"/>
      </w:pPr>
    </w:lvl>
    <w:lvl w:ilvl="5" w:tplc="240A001B" w:tentative="1">
      <w:start w:val="1"/>
      <w:numFmt w:val="lowerRoman"/>
      <w:lvlText w:val="%6."/>
      <w:lvlJc w:val="right"/>
      <w:pPr>
        <w:ind w:left="5749" w:hanging="180"/>
      </w:pPr>
    </w:lvl>
    <w:lvl w:ilvl="6" w:tplc="240A000F" w:tentative="1">
      <w:start w:val="1"/>
      <w:numFmt w:val="decimal"/>
      <w:lvlText w:val="%7."/>
      <w:lvlJc w:val="left"/>
      <w:pPr>
        <w:ind w:left="6469" w:hanging="360"/>
      </w:pPr>
    </w:lvl>
    <w:lvl w:ilvl="7" w:tplc="240A0019" w:tentative="1">
      <w:start w:val="1"/>
      <w:numFmt w:val="lowerLetter"/>
      <w:lvlText w:val="%8."/>
      <w:lvlJc w:val="left"/>
      <w:pPr>
        <w:ind w:left="7189" w:hanging="360"/>
      </w:pPr>
    </w:lvl>
    <w:lvl w:ilvl="8" w:tplc="240A001B" w:tentative="1">
      <w:start w:val="1"/>
      <w:numFmt w:val="lowerRoman"/>
      <w:lvlText w:val="%9."/>
      <w:lvlJc w:val="right"/>
      <w:pPr>
        <w:ind w:left="7909" w:hanging="180"/>
      </w:pPr>
    </w:lvl>
  </w:abstractNum>
  <w:abstractNum w:abstractNumId="31" w15:restartNumberingAfterBreak="0">
    <w:nsid w:val="566946AD"/>
    <w:multiLevelType w:val="hybridMultilevel"/>
    <w:tmpl w:val="D2E8B110"/>
    <w:lvl w:ilvl="0" w:tplc="240A000F">
      <w:start w:val="1"/>
      <w:numFmt w:val="decimal"/>
      <w:lvlText w:val="%1."/>
      <w:lvlJc w:val="left"/>
      <w:pPr>
        <w:ind w:left="1084" w:hanging="375"/>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2" w15:restartNumberingAfterBreak="0">
    <w:nsid w:val="5701177E"/>
    <w:multiLevelType w:val="hybridMultilevel"/>
    <w:tmpl w:val="F81E5C4E"/>
    <w:lvl w:ilvl="0" w:tplc="240A0001">
      <w:start w:val="1"/>
      <w:numFmt w:val="bullet"/>
      <w:lvlText w:val=""/>
      <w:lvlJc w:val="left"/>
      <w:pPr>
        <w:ind w:left="1804" w:hanging="360"/>
      </w:pPr>
      <w:rPr>
        <w:rFonts w:ascii="Symbol" w:hAnsi="Symbol" w:hint="default"/>
        <w:b/>
        <w:bCs/>
      </w:rPr>
    </w:lvl>
    <w:lvl w:ilvl="1" w:tplc="FFFFFFFF" w:tentative="1">
      <w:start w:val="1"/>
      <w:numFmt w:val="lowerLetter"/>
      <w:lvlText w:val="%2."/>
      <w:lvlJc w:val="left"/>
      <w:pPr>
        <w:ind w:left="2524" w:hanging="360"/>
      </w:pPr>
    </w:lvl>
    <w:lvl w:ilvl="2" w:tplc="FFFFFFFF" w:tentative="1">
      <w:start w:val="1"/>
      <w:numFmt w:val="lowerRoman"/>
      <w:lvlText w:val="%3."/>
      <w:lvlJc w:val="right"/>
      <w:pPr>
        <w:ind w:left="3244" w:hanging="180"/>
      </w:pPr>
    </w:lvl>
    <w:lvl w:ilvl="3" w:tplc="FFFFFFFF" w:tentative="1">
      <w:start w:val="1"/>
      <w:numFmt w:val="decimal"/>
      <w:lvlText w:val="%4."/>
      <w:lvlJc w:val="left"/>
      <w:pPr>
        <w:ind w:left="3964" w:hanging="360"/>
      </w:pPr>
    </w:lvl>
    <w:lvl w:ilvl="4" w:tplc="FFFFFFFF" w:tentative="1">
      <w:start w:val="1"/>
      <w:numFmt w:val="lowerLetter"/>
      <w:lvlText w:val="%5."/>
      <w:lvlJc w:val="left"/>
      <w:pPr>
        <w:ind w:left="4684" w:hanging="360"/>
      </w:pPr>
    </w:lvl>
    <w:lvl w:ilvl="5" w:tplc="FFFFFFFF" w:tentative="1">
      <w:start w:val="1"/>
      <w:numFmt w:val="lowerRoman"/>
      <w:lvlText w:val="%6."/>
      <w:lvlJc w:val="right"/>
      <w:pPr>
        <w:ind w:left="5404" w:hanging="180"/>
      </w:pPr>
    </w:lvl>
    <w:lvl w:ilvl="6" w:tplc="FFFFFFFF" w:tentative="1">
      <w:start w:val="1"/>
      <w:numFmt w:val="decimal"/>
      <w:lvlText w:val="%7."/>
      <w:lvlJc w:val="left"/>
      <w:pPr>
        <w:ind w:left="6124" w:hanging="360"/>
      </w:pPr>
    </w:lvl>
    <w:lvl w:ilvl="7" w:tplc="FFFFFFFF" w:tentative="1">
      <w:start w:val="1"/>
      <w:numFmt w:val="lowerLetter"/>
      <w:lvlText w:val="%8."/>
      <w:lvlJc w:val="left"/>
      <w:pPr>
        <w:ind w:left="6844" w:hanging="360"/>
      </w:pPr>
    </w:lvl>
    <w:lvl w:ilvl="8" w:tplc="FFFFFFFF" w:tentative="1">
      <w:start w:val="1"/>
      <w:numFmt w:val="lowerRoman"/>
      <w:lvlText w:val="%9."/>
      <w:lvlJc w:val="right"/>
      <w:pPr>
        <w:ind w:left="7564" w:hanging="180"/>
      </w:pPr>
    </w:lvl>
  </w:abstractNum>
  <w:abstractNum w:abstractNumId="33" w15:restartNumberingAfterBreak="0">
    <w:nsid w:val="58296723"/>
    <w:multiLevelType w:val="hybridMultilevel"/>
    <w:tmpl w:val="C4348424"/>
    <w:lvl w:ilvl="0" w:tplc="CA665BAC">
      <w:start w:val="1"/>
      <w:numFmt w:val="lowerLetter"/>
      <w:lvlText w:val="%1."/>
      <w:lvlJc w:val="left"/>
      <w:pPr>
        <w:ind w:left="1804" w:hanging="360"/>
      </w:pPr>
      <w:rPr>
        <w:b/>
        <w:bCs/>
      </w:rPr>
    </w:lvl>
    <w:lvl w:ilvl="1" w:tplc="240A0019" w:tentative="1">
      <w:start w:val="1"/>
      <w:numFmt w:val="lowerLetter"/>
      <w:lvlText w:val="%2."/>
      <w:lvlJc w:val="left"/>
      <w:pPr>
        <w:ind w:left="2524" w:hanging="360"/>
      </w:pPr>
    </w:lvl>
    <w:lvl w:ilvl="2" w:tplc="240A001B" w:tentative="1">
      <w:start w:val="1"/>
      <w:numFmt w:val="lowerRoman"/>
      <w:lvlText w:val="%3."/>
      <w:lvlJc w:val="right"/>
      <w:pPr>
        <w:ind w:left="3244" w:hanging="180"/>
      </w:pPr>
    </w:lvl>
    <w:lvl w:ilvl="3" w:tplc="240A000F" w:tentative="1">
      <w:start w:val="1"/>
      <w:numFmt w:val="decimal"/>
      <w:lvlText w:val="%4."/>
      <w:lvlJc w:val="left"/>
      <w:pPr>
        <w:ind w:left="3964" w:hanging="360"/>
      </w:pPr>
    </w:lvl>
    <w:lvl w:ilvl="4" w:tplc="240A0019" w:tentative="1">
      <w:start w:val="1"/>
      <w:numFmt w:val="lowerLetter"/>
      <w:lvlText w:val="%5."/>
      <w:lvlJc w:val="left"/>
      <w:pPr>
        <w:ind w:left="4684" w:hanging="360"/>
      </w:pPr>
    </w:lvl>
    <w:lvl w:ilvl="5" w:tplc="240A001B" w:tentative="1">
      <w:start w:val="1"/>
      <w:numFmt w:val="lowerRoman"/>
      <w:lvlText w:val="%6."/>
      <w:lvlJc w:val="right"/>
      <w:pPr>
        <w:ind w:left="5404" w:hanging="180"/>
      </w:pPr>
    </w:lvl>
    <w:lvl w:ilvl="6" w:tplc="240A000F" w:tentative="1">
      <w:start w:val="1"/>
      <w:numFmt w:val="decimal"/>
      <w:lvlText w:val="%7."/>
      <w:lvlJc w:val="left"/>
      <w:pPr>
        <w:ind w:left="6124" w:hanging="360"/>
      </w:pPr>
    </w:lvl>
    <w:lvl w:ilvl="7" w:tplc="240A0019" w:tentative="1">
      <w:start w:val="1"/>
      <w:numFmt w:val="lowerLetter"/>
      <w:lvlText w:val="%8."/>
      <w:lvlJc w:val="left"/>
      <w:pPr>
        <w:ind w:left="6844" w:hanging="360"/>
      </w:pPr>
    </w:lvl>
    <w:lvl w:ilvl="8" w:tplc="240A001B" w:tentative="1">
      <w:start w:val="1"/>
      <w:numFmt w:val="lowerRoman"/>
      <w:lvlText w:val="%9."/>
      <w:lvlJc w:val="right"/>
      <w:pPr>
        <w:ind w:left="7564" w:hanging="180"/>
      </w:pPr>
    </w:lvl>
  </w:abstractNum>
  <w:abstractNum w:abstractNumId="34" w15:restartNumberingAfterBreak="0">
    <w:nsid w:val="59415956"/>
    <w:multiLevelType w:val="hybridMultilevel"/>
    <w:tmpl w:val="482C3CEE"/>
    <w:lvl w:ilvl="0" w:tplc="240A0001">
      <w:start w:val="1"/>
      <w:numFmt w:val="bullet"/>
      <w:lvlText w:val=""/>
      <w:lvlJc w:val="left"/>
      <w:pPr>
        <w:ind w:left="1804" w:hanging="360"/>
      </w:pPr>
      <w:rPr>
        <w:rFonts w:ascii="Symbol" w:hAnsi="Symbol" w:hint="default"/>
        <w:b/>
        <w:bCs/>
      </w:rPr>
    </w:lvl>
    <w:lvl w:ilvl="1" w:tplc="FFFFFFFF" w:tentative="1">
      <w:start w:val="1"/>
      <w:numFmt w:val="lowerLetter"/>
      <w:lvlText w:val="%2."/>
      <w:lvlJc w:val="left"/>
      <w:pPr>
        <w:ind w:left="2524" w:hanging="360"/>
      </w:pPr>
    </w:lvl>
    <w:lvl w:ilvl="2" w:tplc="FFFFFFFF" w:tentative="1">
      <w:start w:val="1"/>
      <w:numFmt w:val="lowerRoman"/>
      <w:lvlText w:val="%3."/>
      <w:lvlJc w:val="right"/>
      <w:pPr>
        <w:ind w:left="3244" w:hanging="180"/>
      </w:pPr>
    </w:lvl>
    <w:lvl w:ilvl="3" w:tplc="FFFFFFFF" w:tentative="1">
      <w:start w:val="1"/>
      <w:numFmt w:val="decimal"/>
      <w:lvlText w:val="%4."/>
      <w:lvlJc w:val="left"/>
      <w:pPr>
        <w:ind w:left="3964" w:hanging="360"/>
      </w:pPr>
    </w:lvl>
    <w:lvl w:ilvl="4" w:tplc="FFFFFFFF" w:tentative="1">
      <w:start w:val="1"/>
      <w:numFmt w:val="lowerLetter"/>
      <w:lvlText w:val="%5."/>
      <w:lvlJc w:val="left"/>
      <w:pPr>
        <w:ind w:left="4684" w:hanging="360"/>
      </w:pPr>
    </w:lvl>
    <w:lvl w:ilvl="5" w:tplc="FFFFFFFF" w:tentative="1">
      <w:start w:val="1"/>
      <w:numFmt w:val="lowerRoman"/>
      <w:lvlText w:val="%6."/>
      <w:lvlJc w:val="right"/>
      <w:pPr>
        <w:ind w:left="5404" w:hanging="180"/>
      </w:pPr>
    </w:lvl>
    <w:lvl w:ilvl="6" w:tplc="FFFFFFFF" w:tentative="1">
      <w:start w:val="1"/>
      <w:numFmt w:val="decimal"/>
      <w:lvlText w:val="%7."/>
      <w:lvlJc w:val="left"/>
      <w:pPr>
        <w:ind w:left="6124" w:hanging="360"/>
      </w:pPr>
    </w:lvl>
    <w:lvl w:ilvl="7" w:tplc="FFFFFFFF" w:tentative="1">
      <w:start w:val="1"/>
      <w:numFmt w:val="lowerLetter"/>
      <w:lvlText w:val="%8."/>
      <w:lvlJc w:val="left"/>
      <w:pPr>
        <w:ind w:left="6844" w:hanging="360"/>
      </w:pPr>
    </w:lvl>
    <w:lvl w:ilvl="8" w:tplc="FFFFFFFF" w:tentative="1">
      <w:start w:val="1"/>
      <w:numFmt w:val="lowerRoman"/>
      <w:lvlText w:val="%9."/>
      <w:lvlJc w:val="right"/>
      <w:pPr>
        <w:ind w:left="7564" w:hanging="180"/>
      </w:pPr>
    </w:lvl>
  </w:abstractNum>
  <w:abstractNum w:abstractNumId="35" w15:restartNumberingAfterBreak="0">
    <w:nsid w:val="5FDB281D"/>
    <w:multiLevelType w:val="hybridMultilevel"/>
    <w:tmpl w:val="F4CAAB5C"/>
    <w:lvl w:ilvl="0" w:tplc="99A01B70">
      <w:start w:val="1"/>
      <w:numFmt w:val="upperLetter"/>
      <w:lvlText w:val="%1."/>
      <w:lvlJc w:val="left"/>
      <w:pPr>
        <w:ind w:left="1854" w:hanging="360"/>
      </w:pPr>
      <w:rPr>
        <w:b/>
        <w:bCs/>
      </w:rPr>
    </w:lvl>
    <w:lvl w:ilvl="1" w:tplc="240A0019" w:tentative="1">
      <w:start w:val="1"/>
      <w:numFmt w:val="lowerLetter"/>
      <w:lvlText w:val="%2."/>
      <w:lvlJc w:val="left"/>
      <w:pPr>
        <w:ind w:left="2574" w:hanging="360"/>
      </w:pPr>
    </w:lvl>
    <w:lvl w:ilvl="2" w:tplc="240A001B" w:tentative="1">
      <w:start w:val="1"/>
      <w:numFmt w:val="lowerRoman"/>
      <w:lvlText w:val="%3."/>
      <w:lvlJc w:val="right"/>
      <w:pPr>
        <w:ind w:left="3294" w:hanging="180"/>
      </w:pPr>
    </w:lvl>
    <w:lvl w:ilvl="3" w:tplc="240A000F" w:tentative="1">
      <w:start w:val="1"/>
      <w:numFmt w:val="decimal"/>
      <w:lvlText w:val="%4."/>
      <w:lvlJc w:val="left"/>
      <w:pPr>
        <w:ind w:left="4014" w:hanging="360"/>
      </w:pPr>
    </w:lvl>
    <w:lvl w:ilvl="4" w:tplc="240A0019" w:tentative="1">
      <w:start w:val="1"/>
      <w:numFmt w:val="lowerLetter"/>
      <w:lvlText w:val="%5."/>
      <w:lvlJc w:val="left"/>
      <w:pPr>
        <w:ind w:left="4734" w:hanging="360"/>
      </w:pPr>
    </w:lvl>
    <w:lvl w:ilvl="5" w:tplc="240A001B" w:tentative="1">
      <w:start w:val="1"/>
      <w:numFmt w:val="lowerRoman"/>
      <w:lvlText w:val="%6."/>
      <w:lvlJc w:val="right"/>
      <w:pPr>
        <w:ind w:left="5454" w:hanging="180"/>
      </w:pPr>
    </w:lvl>
    <w:lvl w:ilvl="6" w:tplc="240A000F" w:tentative="1">
      <w:start w:val="1"/>
      <w:numFmt w:val="decimal"/>
      <w:lvlText w:val="%7."/>
      <w:lvlJc w:val="left"/>
      <w:pPr>
        <w:ind w:left="6174" w:hanging="360"/>
      </w:pPr>
    </w:lvl>
    <w:lvl w:ilvl="7" w:tplc="240A0019" w:tentative="1">
      <w:start w:val="1"/>
      <w:numFmt w:val="lowerLetter"/>
      <w:lvlText w:val="%8."/>
      <w:lvlJc w:val="left"/>
      <w:pPr>
        <w:ind w:left="6894" w:hanging="360"/>
      </w:pPr>
    </w:lvl>
    <w:lvl w:ilvl="8" w:tplc="240A001B" w:tentative="1">
      <w:start w:val="1"/>
      <w:numFmt w:val="lowerRoman"/>
      <w:lvlText w:val="%9."/>
      <w:lvlJc w:val="right"/>
      <w:pPr>
        <w:ind w:left="7614" w:hanging="180"/>
      </w:pPr>
    </w:lvl>
  </w:abstractNum>
  <w:abstractNum w:abstractNumId="36" w15:restartNumberingAfterBreak="0">
    <w:nsid w:val="66883D4C"/>
    <w:multiLevelType w:val="hybridMultilevel"/>
    <w:tmpl w:val="81809122"/>
    <w:lvl w:ilvl="0" w:tplc="240A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7" w15:restartNumberingAfterBreak="0">
    <w:nsid w:val="7A946423"/>
    <w:multiLevelType w:val="hybridMultilevel"/>
    <w:tmpl w:val="CF78C7E2"/>
    <w:lvl w:ilvl="0" w:tplc="240A0001">
      <w:start w:val="1"/>
      <w:numFmt w:val="bullet"/>
      <w:lvlText w:val=""/>
      <w:lvlJc w:val="left"/>
      <w:pPr>
        <w:ind w:left="1429" w:hanging="360"/>
      </w:pPr>
      <w:rPr>
        <w:rFonts w:ascii="Symbol" w:hAnsi="Symbol" w:hint="default"/>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8" w15:restartNumberingAfterBreak="0">
    <w:nsid w:val="7C161D1C"/>
    <w:multiLevelType w:val="multilevel"/>
    <w:tmpl w:val="C1C89772"/>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F3850E0"/>
    <w:multiLevelType w:val="hybridMultilevel"/>
    <w:tmpl w:val="A5182842"/>
    <w:lvl w:ilvl="0" w:tplc="240A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num w:numId="1">
    <w:abstractNumId w:val="38"/>
  </w:num>
  <w:num w:numId="2">
    <w:abstractNumId w:val="0"/>
  </w:num>
  <w:num w:numId="3">
    <w:abstractNumId w:val="13"/>
  </w:num>
  <w:num w:numId="4">
    <w:abstractNumId w:val="29"/>
  </w:num>
  <w:num w:numId="5">
    <w:abstractNumId w:val="18"/>
  </w:num>
  <w:num w:numId="6">
    <w:abstractNumId w:val="19"/>
  </w:num>
  <w:num w:numId="7">
    <w:abstractNumId w:val="4"/>
  </w:num>
  <w:num w:numId="8">
    <w:abstractNumId w:val="24"/>
  </w:num>
  <w:num w:numId="9">
    <w:abstractNumId w:val="33"/>
  </w:num>
  <w:num w:numId="10">
    <w:abstractNumId w:val="11"/>
  </w:num>
  <w:num w:numId="11">
    <w:abstractNumId w:val="31"/>
  </w:num>
  <w:num w:numId="12">
    <w:abstractNumId w:val="26"/>
  </w:num>
  <w:num w:numId="13">
    <w:abstractNumId w:val="35"/>
  </w:num>
  <w:num w:numId="14">
    <w:abstractNumId w:val="23"/>
  </w:num>
  <w:num w:numId="15">
    <w:abstractNumId w:val="12"/>
  </w:num>
  <w:num w:numId="16">
    <w:abstractNumId w:val="7"/>
  </w:num>
  <w:num w:numId="17">
    <w:abstractNumId w:val="30"/>
  </w:num>
  <w:num w:numId="18">
    <w:abstractNumId w:val="20"/>
  </w:num>
  <w:num w:numId="19">
    <w:abstractNumId w:val="28"/>
  </w:num>
  <w:num w:numId="20">
    <w:abstractNumId w:val="1"/>
  </w:num>
  <w:num w:numId="21">
    <w:abstractNumId w:val="14"/>
  </w:num>
  <w:num w:numId="22">
    <w:abstractNumId w:val="15"/>
  </w:num>
  <w:num w:numId="23">
    <w:abstractNumId w:val="34"/>
  </w:num>
  <w:num w:numId="24">
    <w:abstractNumId w:val="32"/>
  </w:num>
  <w:num w:numId="25">
    <w:abstractNumId w:val="2"/>
  </w:num>
  <w:num w:numId="26">
    <w:abstractNumId w:val="39"/>
  </w:num>
  <w:num w:numId="27">
    <w:abstractNumId w:val="21"/>
  </w:num>
  <w:num w:numId="28">
    <w:abstractNumId w:val="8"/>
  </w:num>
  <w:num w:numId="29">
    <w:abstractNumId w:val="27"/>
  </w:num>
  <w:num w:numId="30">
    <w:abstractNumId w:val="37"/>
  </w:num>
  <w:num w:numId="31">
    <w:abstractNumId w:val="25"/>
  </w:num>
  <w:num w:numId="32">
    <w:abstractNumId w:val="17"/>
  </w:num>
  <w:num w:numId="33">
    <w:abstractNumId w:val="16"/>
  </w:num>
  <w:num w:numId="34">
    <w:abstractNumId w:val="10"/>
  </w:num>
  <w:num w:numId="35">
    <w:abstractNumId w:val="3"/>
  </w:num>
  <w:num w:numId="36">
    <w:abstractNumId w:val="6"/>
  </w:num>
  <w:num w:numId="37">
    <w:abstractNumId w:val="5"/>
  </w:num>
  <w:num w:numId="38">
    <w:abstractNumId w:val="22"/>
  </w:num>
  <w:num w:numId="39">
    <w:abstractNumId w:val="36"/>
  </w:num>
  <w:num w:numId="40">
    <w:abstractNumId w:val="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24D63"/>
    <w:rsid w:val="000252E9"/>
    <w:rsid w:val="00025807"/>
    <w:rsid w:val="00040172"/>
    <w:rsid w:val="000434FA"/>
    <w:rsid w:val="000511BD"/>
    <w:rsid w:val="0005271B"/>
    <w:rsid w:val="0005476E"/>
    <w:rsid w:val="00054FDB"/>
    <w:rsid w:val="000621C6"/>
    <w:rsid w:val="00063C5E"/>
    <w:rsid w:val="0006594F"/>
    <w:rsid w:val="00072843"/>
    <w:rsid w:val="00072B1B"/>
    <w:rsid w:val="000738C7"/>
    <w:rsid w:val="000801B8"/>
    <w:rsid w:val="000822E8"/>
    <w:rsid w:val="000A4731"/>
    <w:rsid w:val="000A4B5D"/>
    <w:rsid w:val="000A5361"/>
    <w:rsid w:val="000B1BD8"/>
    <w:rsid w:val="000C3F4A"/>
    <w:rsid w:val="000C5A51"/>
    <w:rsid w:val="000D5447"/>
    <w:rsid w:val="000D7A96"/>
    <w:rsid w:val="000E1B36"/>
    <w:rsid w:val="000E3481"/>
    <w:rsid w:val="000E4DDD"/>
    <w:rsid w:val="000F51A5"/>
    <w:rsid w:val="00112C6A"/>
    <w:rsid w:val="001210CA"/>
    <w:rsid w:val="001218DF"/>
    <w:rsid w:val="00123EA6"/>
    <w:rsid w:val="00127C17"/>
    <w:rsid w:val="00147474"/>
    <w:rsid w:val="00157993"/>
    <w:rsid w:val="00160D56"/>
    <w:rsid w:val="00173151"/>
    <w:rsid w:val="0017719B"/>
    <w:rsid w:val="001817AF"/>
    <w:rsid w:val="00182157"/>
    <w:rsid w:val="001A5B78"/>
    <w:rsid w:val="001A6D42"/>
    <w:rsid w:val="001B21CD"/>
    <w:rsid w:val="001B3C10"/>
    <w:rsid w:val="001B57A6"/>
    <w:rsid w:val="001C20F9"/>
    <w:rsid w:val="001C7399"/>
    <w:rsid w:val="001E5455"/>
    <w:rsid w:val="001F1484"/>
    <w:rsid w:val="00200515"/>
    <w:rsid w:val="00203367"/>
    <w:rsid w:val="00220A8B"/>
    <w:rsid w:val="00221AEC"/>
    <w:rsid w:val="0022249E"/>
    <w:rsid w:val="002227A0"/>
    <w:rsid w:val="0022489D"/>
    <w:rsid w:val="0022601D"/>
    <w:rsid w:val="00226EDD"/>
    <w:rsid w:val="00227EBC"/>
    <w:rsid w:val="002360EF"/>
    <w:rsid w:val="002401C2"/>
    <w:rsid w:val="002450B6"/>
    <w:rsid w:val="002726D1"/>
    <w:rsid w:val="00275C23"/>
    <w:rsid w:val="00275F3D"/>
    <w:rsid w:val="00284FD1"/>
    <w:rsid w:val="00291787"/>
    <w:rsid w:val="002964A1"/>
    <w:rsid w:val="00296B7D"/>
    <w:rsid w:val="002A2AE1"/>
    <w:rsid w:val="002B376F"/>
    <w:rsid w:val="002B4853"/>
    <w:rsid w:val="002B673F"/>
    <w:rsid w:val="002C68AA"/>
    <w:rsid w:val="002C7535"/>
    <w:rsid w:val="002D0E97"/>
    <w:rsid w:val="002D69D8"/>
    <w:rsid w:val="002E5B3A"/>
    <w:rsid w:val="002E77DC"/>
    <w:rsid w:val="0031307C"/>
    <w:rsid w:val="003137E4"/>
    <w:rsid w:val="003219FD"/>
    <w:rsid w:val="00323A19"/>
    <w:rsid w:val="0033248C"/>
    <w:rsid w:val="00353681"/>
    <w:rsid w:val="0038106D"/>
    <w:rsid w:val="0038306E"/>
    <w:rsid w:val="003842F1"/>
    <w:rsid w:val="0038746C"/>
    <w:rsid w:val="003905D3"/>
    <w:rsid w:val="00395205"/>
    <w:rsid w:val="003A0FFD"/>
    <w:rsid w:val="003A5B81"/>
    <w:rsid w:val="003B15D0"/>
    <w:rsid w:val="003B469A"/>
    <w:rsid w:val="003C4559"/>
    <w:rsid w:val="003D1FAE"/>
    <w:rsid w:val="003D4F2F"/>
    <w:rsid w:val="003D5E51"/>
    <w:rsid w:val="003E5791"/>
    <w:rsid w:val="003E601F"/>
    <w:rsid w:val="003E7363"/>
    <w:rsid w:val="00400CF0"/>
    <w:rsid w:val="00402C5B"/>
    <w:rsid w:val="00405523"/>
    <w:rsid w:val="00405967"/>
    <w:rsid w:val="004139C8"/>
    <w:rsid w:val="00416497"/>
    <w:rsid w:val="00417F00"/>
    <w:rsid w:val="004251FD"/>
    <w:rsid w:val="00425E49"/>
    <w:rsid w:val="004300AD"/>
    <w:rsid w:val="004376E8"/>
    <w:rsid w:val="004462B6"/>
    <w:rsid w:val="004554CA"/>
    <w:rsid w:val="004628BC"/>
    <w:rsid w:val="00475911"/>
    <w:rsid w:val="00477799"/>
    <w:rsid w:val="00481E4C"/>
    <w:rsid w:val="00482C45"/>
    <w:rsid w:val="004845F6"/>
    <w:rsid w:val="00493E7E"/>
    <w:rsid w:val="00494493"/>
    <w:rsid w:val="00495F48"/>
    <w:rsid w:val="004960D8"/>
    <w:rsid w:val="004B15E9"/>
    <w:rsid w:val="004C2653"/>
    <w:rsid w:val="004E6977"/>
    <w:rsid w:val="004F0542"/>
    <w:rsid w:val="004F47DC"/>
    <w:rsid w:val="0050490D"/>
    <w:rsid w:val="0050650A"/>
    <w:rsid w:val="00512394"/>
    <w:rsid w:val="00517C11"/>
    <w:rsid w:val="0052729E"/>
    <w:rsid w:val="005330C2"/>
    <w:rsid w:val="00540F7F"/>
    <w:rsid w:val="005468A8"/>
    <w:rsid w:val="00565622"/>
    <w:rsid w:val="00565A95"/>
    <w:rsid w:val="00572AB2"/>
    <w:rsid w:val="00576D4F"/>
    <w:rsid w:val="0058441F"/>
    <w:rsid w:val="00590D20"/>
    <w:rsid w:val="00592EDD"/>
    <w:rsid w:val="005B4EBD"/>
    <w:rsid w:val="005F62E3"/>
    <w:rsid w:val="00603AB0"/>
    <w:rsid w:val="00603D1F"/>
    <w:rsid w:val="006074C9"/>
    <w:rsid w:val="006103EC"/>
    <w:rsid w:val="0063471F"/>
    <w:rsid w:val="0063601C"/>
    <w:rsid w:val="006425A0"/>
    <w:rsid w:val="00645D6F"/>
    <w:rsid w:val="00653546"/>
    <w:rsid w:val="00666FCC"/>
    <w:rsid w:val="00680229"/>
    <w:rsid w:val="00692371"/>
    <w:rsid w:val="00692A5E"/>
    <w:rsid w:val="00694B1F"/>
    <w:rsid w:val="00695FE9"/>
    <w:rsid w:val="0069718E"/>
    <w:rsid w:val="006A6B0E"/>
    <w:rsid w:val="006B14D2"/>
    <w:rsid w:val="006B3550"/>
    <w:rsid w:val="006B55C4"/>
    <w:rsid w:val="006C279D"/>
    <w:rsid w:val="006C4664"/>
    <w:rsid w:val="006D3F8E"/>
    <w:rsid w:val="006D5341"/>
    <w:rsid w:val="006E0C9C"/>
    <w:rsid w:val="006E66D1"/>
    <w:rsid w:val="006E6D23"/>
    <w:rsid w:val="006E774E"/>
    <w:rsid w:val="006F6971"/>
    <w:rsid w:val="0070112D"/>
    <w:rsid w:val="0071002D"/>
    <w:rsid w:val="0071528F"/>
    <w:rsid w:val="00720D6D"/>
    <w:rsid w:val="00723503"/>
    <w:rsid w:val="00726D52"/>
    <w:rsid w:val="007376D1"/>
    <w:rsid w:val="00746AD1"/>
    <w:rsid w:val="00757064"/>
    <w:rsid w:val="00771C34"/>
    <w:rsid w:val="007803C7"/>
    <w:rsid w:val="007844E6"/>
    <w:rsid w:val="00793626"/>
    <w:rsid w:val="007B2854"/>
    <w:rsid w:val="007B5EF2"/>
    <w:rsid w:val="007B700E"/>
    <w:rsid w:val="007C1371"/>
    <w:rsid w:val="007C2DD9"/>
    <w:rsid w:val="007D7878"/>
    <w:rsid w:val="007F1DEE"/>
    <w:rsid w:val="007F2B44"/>
    <w:rsid w:val="007F2DEF"/>
    <w:rsid w:val="007F7B75"/>
    <w:rsid w:val="00803A00"/>
    <w:rsid w:val="00804D03"/>
    <w:rsid w:val="00815320"/>
    <w:rsid w:val="00817249"/>
    <w:rsid w:val="00830D88"/>
    <w:rsid w:val="008326A1"/>
    <w:rsid w:val="008353DB"/>
    <w:rsid w:val="00840477"/>
    <w:rsid w:val="00857562"/>
    <w:rsid w:val="00870A82"/>
    <w:rsid w:val="00881A9D"/>
    <w:rsid w:val="0089468F"/>
    <w:rsid w:val="008A211B"/>
    <w:rsid w:val="008C1369"/>
    <w:rsid w:val="008C258A"/>
    <w:rsid w:val="008C3103"/>
    <w:rsid w:val="008C3DDB"/>
    <w:rsid w:val="008C7CC5"/>
    <w:rsid w:val="008D74D1"/>
    <w:rsid w:val="008E1302"/>
    <w:rsid w:val="008E2D28"/>
    <w:rsid w:val="008E3B25"/>
    <w:rsid w:val="008E4F74"/>
    <w:rsid w:val="008E5C29"/>
    <w:rsid w:val="008F1B14"/>
    <w:rsid w:val="008F4C05"/>
    <w:rsid w:val="00902033"/>
    <w:rsid w:val="00906C0D"/>
    <w:rsid w:val="00913AA2"/>
    <w:rsid w:val="00913EEF"/>
    <w:rsid w:val="0091450F"/>
    <w:rsid w:val="00923276"/>
    <w:rsid w:val="00925D57"/>
    <w:rsid w:val="009366E8"/>
    <w:rsid w:val="0094455A"/>
    <w:rsid w:val="00944961"/>
    <w:rsid w:val="00946D6E"/>
    <w:rsid w:val="00946EBE"/>
    <w:rsid w:val="00950BFF"/>
    <w:rsid w:val="00951C59"/>
    <w:rsid w:val="009552D8"/>
    <w:rsid w:val="00957605"/>
    <w:rsid w:val="00964B0A"/>
    <w:rsid w:val="009714D3"/>
    <w:rsid w:val="009742E7"/>
    <w:rsid w:val="0098428C"/>
    <w:rsid w:val="0098786B"/>
    <w:rsid w:val="00990035"/>
    <w:rsid w:val="009A3F3A"/>
    <w:rsid w:val="009A4FE8"/>
    <w:rsid w:val="009B09A6"/>
    <w:rsid w:val="009B57D3"/>
    <w:rsid w:val="009D4C53"/>
    <w:rsid w:val="009F174E"/>
    <w:rsid w:val="009F4EF5"/>
    <w:rsid w:val="00A00B19"/>
    <w:rsid w:val="00A224E3"/>
    <w:rsid w:val="00A26D9A"/>
    <w:rsid w:val="00A2799A"/>
    <w:rsid w:val="00A5500E"/>
    <w:rsid w:val="00A55978"/>
    <w:rsid w:val="00A667F5"/>
    <w:rsid w:val="00A66BA7"/>
    <w:rsid w:val="00A67D01"/>
    <w:rsid w:val="00A70294"/>
    <w:rsid w:val="00A72866"/>
    <w:rsid w:val="00A877FD"/>
    <w:rsid w:val="00A92D13"/>
    <w:rsid w:val="00A97421"/>
    <w:rsid w:val="00AB4F89"/>
    <w:rsid w:val="00AC33AD"/>
    <w:rsid w:val="00AC55A9"/>
    <w:rsid w:val="00AD0AC3"/>
    <w:rsid w:val="00AD17E0"/>
    <w:rsid w:val="00AD6779"/>
    <w:rsid w:val="00AF2F5C"/>
    <w:rsid w:val="00AF3441"/>
    <w:rsid w:val="00B00D3A"/>
    <w:rsid w:val="00B00EFB"/>
    <w:rsid w:val="00B12A59"/>
    <w:rsid w:val="00B13B8F"/>
    <w:rsid w:val="00B155B6"/>
    <w:rsid w:val="00B41B36"/>
    <w:rsid w:val="00B428D1"/>
    <w:rsid w:val="00B62EA3"/>
    <w:rsid w:val="00B63204"/>
    <w:rsid w:val="00B77AC7"/>
    <w:rsid w:val="00B8508E"/>
    <w:rsid w:val="00B8759F"/>
    <w:rsid w:val="00B920FE"/>
    <w:rsid w:val="00B94CE1"/>
    <w:rsid w:val="00B9538F"/>
    <w:rsid w:val="00B9733A"/>
    <w:rsid w:val="00BB016D"/>
    <w:rsid w:val="00BB207C"/>
    <w:rsid w:val="00BB336E"/>
    <w:rsid w:val="00BC20BA"/>
    <w:rsid w:val="00BF2E8A"/>
    <w:rsid w:val="00C03259"/>
    <w:rsid w:val="00C034EE"/>
    <w:rsid w:val="00C04021"/>
    <w:rsid w:val="00C05612"/>
    <w:rsid w:val="00C107EB"/>
    <w:rsid w:val="00C3054A"/>
    <w:rsid w:val="00C407C1"/>
    <w:rsid w:val="00C432EF"/>
    <w:rsid w:val="00C467A9"/>
    <w:rsid w:val="00C5146D"/>
    <w:rsid w:val="00C544D7"/>
    <w:rsid w:val="00C5708E"/>
    <w:rsid w:val="00C64C40"/>
    <w:rsid w:val="00C67D5A"/>
    <w:rsid w:val="00C70212"/>
    <w:rsid w:val="00C7377B"/>
    <w:rsid w:val="00C82BDA"/>
    <w:rsid w:val="00C82C67"/>
    <w:rsid w:val="00CA53DA"/>
    <w:rsid w:val="00CA55D9"/>
    <w:rsid w:val="00CB0E5E"/>
    <w:rsid w:val="00CB479E"/>
    <w:rsid w:val="00CC6085"/>
    <w:rsid w:val="00CD0517"/>
    <w:rsid w:val="00CD1307"/>
    <w:rsid w:val="00CE1DA8"/>
    <w:rsid w:val="00CE2C4A"/>
    <w:rsid w:val="00CF01EC"/>
    <w:rsid w:val="00CF22DB"/>
    <w:rsid w:val="00D02957"/>
    <w:rsid w:val="00D05A15"/>
    <w:rsid w:val="00D13E46"/>
    <w:rsid w:val="00D15FB4"/>
    <w:rsid w:val="00D16756"/>
    <w:rsid w:val="00D25EBB"/>
    <w:rsid w:val="00D51C2C"/>
    <w:rsid w:val="00D5239B"/>
    <w:rsid w:val="00D55F04"/>
    <w:rsid w:val="00D578C7"/>
    <w:rsid w:val="00D6288B"/>
    <w:rsid w:val="00D64F92"/>
    <w:rsid w:val="00D672C1"/>
    <w:rsid w:val="00D77283"/>
    <w:rsid w:val="00D77E5E"/>
    <w:rsid w:val="00D8180B"/>
    <w:rsid w:val="00D92EC4"/>
    <w:rsid w:val="00DA6845"/>
    <w:rsid w:val="00DB4017"/>
    <w:rsid w:val="00DB787A"/>
    <w:rsid w:val="00DC10D3"/>
    <w:rsid w:val="00DC3AC0"/>
    <w:rsid w:val="00DE2964"/>
    <w:rsid w:val="00E00CD7"/>
    <w:rsid w:val="00E00FC0"/>
    <w:rsid w:val="00E22410"/>
    <w:rsid w:val="00E2391E"/>
    <w:rsid w:val="00E3246C"/>
    <w:rsid w:val="00E43B8D"/>
    <w:rsid w:val="00E5020B"/>
    <w:rsid w:val="00E5193B"/>
    <w:rsid w:val="00E53B07"/>
    <w:rsid w:val="00E60A8B"/>
    <w:rsid w:val="00E611DA"/>
    <w:rsid w:val="00E62370"/>
    <w:rsid w:val="00E92C3E"/>
    <w:rsid w:val="00E96933"/>
    <w:rsid w:val="00EA0555"/>
    <w:rsid w:val="00EA75A5"/>
    <w:rsid w:val="00EB0D33"/>
    <w:rsid w:val="00EB2809"/>
    <w:rsid w:val="00EB414F"/>
    <w:rsid w:val="00EB4BE2"/>
    <w:rsid w:val="00EC0858"/>
    <w:rsid w:val="00EC279D"/>
    <w:rsid w:val="00EE09EB"/>
    <w:rsid w:val="00EE293B"/>
    <w:rsid w:val="00EE4C61"/>
    <w:rsid w:val="00EF11AB"/>
    <w:rsid w:val="00F02D19"/>
    <w:rsid w:val="00F16E72"/>
    <w:rsid w:val="00F24245"/>
    <w:rsid w:val="00F26557"/>
    <w:rsid w:val="00F26562"/>
    <w:rsid w:val="00F30034"/>
    <w:rsid w:val="00F323B6"/>
    <w:rsid w:val="00F33CBD"/>
    <w:rsid w:val="00F35D2B"/>
    <w:rsid w:val="00F36C9D"/>
    <w:rsid w:val="00F410A3"/>
    <w:rsid w:val="00F42BAD"/>
    <w:rsid w:val="00F731F5"/>
    <w:rsid w:val="00F938DA"/>
    <w:rsid w:val="00FA0555"/>
    <w:rsid w:val="00FA59FA"/>
    <w:rsid w:val="00FB0C1D"/>
    <w:rsid w:val="00FB2A4D"/>
    <w:rsid w:val="00FC3330"/>
    <w:rsid w:val="00FC6023"/>
    <w:rsid w:val="00FD4F36"/>
    <w:rsid w:val="00FE0D0A"/>
    <w:rsid w:val="00FE127C"/>
    <w:rsid w:val="00FF2F36"/>
    <w:rsid w:val="00FF43A2"/>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EA3"/>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7F2B44"/>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7F2B44"/>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8428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98428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NormalWeb">
    <w:name w:val="Normal (Web)"/>
    <w:basedOn w:val="Normal"/>
    <w:uiPriority w:val="99"/>
    <w:semiHidden/>
    <w:unhideWhenUsed/>
    <w:rsid w:val="00B62EA3"/>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Hipervnculovisitado">
    <w:name w:val="FollowedHyperlink"/>
    <w:basedOn w:val="Fuentedeprrafopredeter"/>
    <w:uiPriority w:val="99"/>
    <w:semiHidden/>
    <w:unhideWhenUsed/>
    <w:rsid w:val="00695FE9"/>
    <w:rPr>
      <w:color w:val="954F72" w:themeColor="followedHyperlink"/>
      <w:u w:val="single"/>
    </w:rPr>
  </w:style>
  <w:style w:type="character" w:styleId="Textodelmarcadordeposicin">
    <w:name w:val="Placeholder Text"/>
    <w:basedOn w:val="Fuentedeprrafopredeter"/>
    <w:uiPriority w:val="99"/>
    <w:semiHidden/>
    <w:rsid w:val="00AC55A9"/>
    <w:rPr>
      <w:color w:val="808080"/>
    </w:rPr>
  </w:style>
  <w:style w:type="paragraph" w:styleId="Textocomentario">
    <w:name w:val="annotation text"/>
    <w:basedOn w:val="Normal"/>
    <w:link w:val="TextocomentarioCar"/>
    <w:uiPriority w:val="99"/>
    <w:semiHidden/>
    <w:unhideWhenUsed/>
    <w:rsid w:val="00C70212"/>
    <w:pPr>
      <w:spacing w:line="240" w:lineRule="auto"/>
    </w:pPr>
    <w:rPr>
      <w:rFonts w:ascii="Calibri" w:hAnsi="Calibri"/>
      <w:color w:val="000000" w:themeColor="text1"/>
      <w:kern w:val="0"/>
      <w:sz w:val="20"/>
      <w:szCs w:val="20"/>
      <w14:ligatures w14:val="none"/>
    </w:rPr>
  </w:style>
  <w:style w:type="character" w:customStyle="1" w:styleId="TextocomentarioCar">
    <w:name w:val="Texto comentario Car"/>
    <w:basedOn w:val="Fuentedeprrafopredeter"/>
    <w:link w:val="Textocomentario"/>
    <w:uiPriority w:val="99"/>
    <w:semiHidden/>
    <w:rsid w:val="00C70212"/>
    <w:rPr>
      <w:rFonts w:ascii="Calibri" w:hAnsi="Calibri"/>
      <w:color w:val="000000" w:themeColor="text1"/>
      <w:kern w:val="0"/>
      <w:sz w:val="20"/>
      <w:szCs w:val="20"/>
      <w14:ligatures w14:val="none"/>
    </w:rPr>
  </w:style>
  <w:style w:type="character" w:styleId="Refdecomentario">
    <w:name w:val="annotation reference"/>
    <w:basedOn w:val="Fuentedeprrafopredeter"/>
    <w:uiPriority w:val="99"/>
    <w:semiHidden/>
    <w:unhideWhenUsed/>
    <w:rsid w:val="00C70212"/>
    <w:rPr>
      <w:sz w:val="16"/>
      <w:szCs w:val="16"/>
    </w:rPr>
  </w:style>
  <w:style w:type="paragraph" w:styleId="Asuntodelcomentario">
    <w:name w:val="annotation subject"/>
    <w:basedOn w:val="Textocomentario"/>
    <w:next w:val="Textocomentario"/>
    <w:link w:val="AsuntodelcomentarioCar"/>
    <w:uiPriority w:val="99"/>
    <w:semiHidden/>
    <w:unhideWhenUsed/>
    <w:rsid w:val="00C70212"/>
    <w:rPr>
      <w:rFonts w:asciiTheme="minorHAnsi" w:hAnsiTheme="minorHAnsi"/>
      <w:b/>
      <w:bCs/>
      <w:color w:val="auto"/>
      <w:kern w:val="2"/>
      <w14:ligatures w14:val="standardContextual"/>
    </w:rPr>
  </w:style>
  <w:style w:type="character" w:customStyle="1" w:styleId="AsuntodelcomentarioCar">
    <w:name w:val="Asunto del comentario Car"/>
    <w:basedOn w:val="TextocomentarioCar"/>
    <w:link w:val="Asuntodelcomentario"/>
    <w:uiPriority w:val="99"/>
    <w:semiHidden/>
    <w:rsid w:val="00C70212"/>
    <w:rPr>
      <w:rFonts w:ascii="Calibri" w:hAnsi="Calibri"/>
      <w:b/>
      <w:bCs/>
      <w:color w:val="000000" w:themeColor="text1"/>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888007">
      <w:bodyDiv w:val="1"/>
      <w:marLeft w:val="0"/>
      <w:marRight w:val="0"/>
      <w:marTop w:val="0"/>
      <w:marBottom w:val="0"/>
      <w:divBdr>
        <w:top w:val="none" w:sz="0" w:space="0" w:color="auto"/>
        <w:left w:val="none" w:sz="0" w:space="0" w:color="auto"/>
        <w:bottom w:val="none" w:sz="0" w:space="0" w:color="auto"/>
        <w:right w:val="none" w:sz="0" w:space="0" w:color="auto"/>
      </w:divBdr>
    </w:div>
    <w:div w:id="1508405224">
      <w:bodyDiv w:val="1"/>
      <w:marLeft w:val="0"/>
      <w:marRight w:val="0"/>
      <w:marTop w:val="0"/>
      <w:marBottom w:val="0"/>
      <w:divBdr>
        <w:top w:val="none" w:sz="0" w:space="0" w:color="auto"/>
        <w:left w:val="none" w:sz="0" w:space="0" w:color="auto"/>
        <w:bottom w:val="none" w:sz="0" w:space="0" w:color="auto"/>
        <w:right w:val="none" w:sz="0" w:space="0" w:color="auto"/>
      </w:divBdr>
    </w:div>
    <w:div w:id="1859612230">
      <w:bodyDiv w:val="1"/>
      <w:marLeft w:val="0"/>
      <w:marRight w:val="0"/>
      <w:marTop w:val="0"/>
      <w:marBottom w:val="0"/>
      <w:divBdr>
        <w:top w:val="none" w:sz="0" w:space="0" w:color="auto"/>
        <w:left w:val="none" w:sz="0" w:space="0" w:color="auto"/>
        <w:bottom w:val="none" w:sz="0" w:space="0" w:color="auto"/>
        <w:right w:val="none" w:sz="0" w:space="0" w:color="auto"/>
      </w:divBdr>
    </w:div>
    <w:div w:id="1876653619">
      <w:bodyDiv w:val="1"/>
      <w:marLeft w:val="0"/>
      <w:marRight w:val="0"/>
      <w:marTop w:val="0"/>
      <w:marBottom w:val="0"/>
      <w:divBdr>
        <w:top w:val="none" w:sz="0" w:space="0" w:color="auto"/>
        <w:left w:val="none" w:sz="0" w:space="0" w:color="auto"/>
        <w:bottom w:val="none" w:sz="0" w:space="0" w:color="auto"/>
        <w:right w:val="none" w:sz="0" w:space="0" w:color="auto"/>
      </w:divBdr>
      <w:divsChild>
        <w:div w:id="116992636">
          <w:marLeft w:val="0"/>
          <w:marRight w:val="0"/>
          <w:marTop w:val="0"/>
          <w:marBottom w:val="0"/>
          <w:divBdr>
            <w:top w:val="none" w:sz="0" w:space="0" w:color="auto"/>
            <w:left w:val="none" w:sz="0" w:space="0" w:color="auto"/>
            <w:bottom w:val="none" w:sz="0" w:space="0" w:color="auto"/>
            <w:right w:val="none" w:sz="0" w:space="0" w:color="auto"/>
          </w:divBdr>
          <w:divsChild>
            <w:div w:id="1664503704">
              <w:marLeft w:val="0"/>
              <w:marRight w:val="0"/>
              <w:marTop w:val="0"/>
              <w:marBottom w:val="0"/>
              <w:divBdr>
                <w:top w:val="none" w:sz="0" w:space="0" w:color="auto"/>
                <w:left w:val="none" w:sz="0" w:space="0" w:color="auto"/>
                <w:bottom w:val="none" w:sz="0" w:space="0" w:color="auto"/>
                <w:right w:val="none" w:sz="0" w:space="0" w:color="auto"/>
              </w:divBdr>
              <w:divsChild>
                <w:div w:id="1871069948">
                  <w:marLeft w:val="0"/>
                  <w:marRight w:val="0"/>
                  <w:marTop w:val="0"/>
                  <w:marBottom w:val="0"/>
                  <w:divBdr>
                    <w:top w:val="none" w:sz="0" w:space="0" w:color="auto"/>
                    <w:left w:val="none" w:sz="0" w:space="0" w:color="auto"/>
                    <w:bottom w:val="none" w:sz="0" w:space="0" w:color="auto"/>
                    <w:right w:val="none" w:sz="0" w:space="0" w:color="auto"/>
                  </w:divBdr>
                  <w:divsChild>
                    <w:div w:id="2067872749">
                      <w:marLeft w:val="0"/>
                      <w:marRight w:val="0"/>
                      <w:marTop w:val="0"/>
                      <w:marBottom w:val="0"/>
                      <w:divBdr>
                        <w:top w:val="none" w:sz="0" w:space="0" w:color="auto"/>
                        <w:left w:val="none" w:sz="0" w:space="0" w:color="auto"/>
                        <w:bottom w:val="none" w:sz="0" w:space="0" w:color="auto"/>
                        <w:right w:val="none" w:sz="0" w:space="0" w:color="auto"/>
                      </w:divBdr>
                      <w:divsChild>
                        <w:div w:id="250625745">
                          <w:marLeft w:val="0"/>
                          <w:marRight w:val="0"/>
                          <w:marTop w:val="0"/>
                          <w:marBottom w:val="0"/>
                          <w:divBdr>
                            <w:top w:val="none" w:sz="0" w:space="0" w:color="auto"/>
                            <w:left w:val="none" w:sz="0" w:space="0" w:color="auto"/>
                            <w:bottom w:val="none" w:sz="0" w:space="0" w:color="auto"/>
                            <w:right w:val="none" w:sz="0" w:space="0" w:color="auto"/>
                          </w:divBdr>
                          <w:divsChild>
                            <w:div w:id="1740980119">
                              <w:marLeft w:val="0"/>
                              <w:marRight w:val="0"/>
                              <w:marTop w:val="0"/>
                              <w:marBottom w:val="0"/>
                              <w:divBdr>
                                <w:top w:val="none" w:sz="0" w:space="0" w:color="auto"/>
                                <w:left w:val="none" w:sz="0" w:space="0" w:color="auto"/>
                                <w:bottom w:val="none" w:sz="0" w:space="0" w:color="auto"/>
                                <w:right w:val="none" w:sz="0" w:space="0" w:color="auto"/>
                              </w:divBdr>
                              <w:divsChild>
                                <w:div w:id="464278983">
                                  <w:marLeft w:val="0"/>
                                  <w:marRight w:val="0"/>
                                  <w:marTop w:val="0"/>
                                  <w:marBottom w:val="0"/>
                                  <w:divBdr>
                                    <w:top w:val="none" w:sz="0" w:space="0" w:color="auto"/>
                                    <w:left w:val="none" w:sz="0" w:space="0" w:color="auto"/>
                                    <w:bottom w:val="none" w:sz="0" w:space="0" w:color="auto"/>
                                    <w:right w:val="none" w:sz="0" w:space="0" w:color="auto"/>
                                  </w:divBdr>
                                  <w:divsChild>
                                    <w:div w:id="54591725">
                                      <w:marLeft w:val="0"/>
                                      <w:marRight w:val="0"/>
                                      <w:marTop w:val="0"/>
                                      <w:marBottom w:val="0"/>
                                      <w:divBdr>
                                        <w:top w:val="none" w:sz="0" w:space="0" w:color="auto"/>
                                        <w:left w:val="none" w:sz="0" w:space="0" w:color="auto"/>
                                        <w:bottom w:val="none" w:sz="0" w:space="0" w:color="auto"/>
                                        <w:right w:val="none" w:sz="0" w:space="0" w:color="auto"/>
                                      </w:divBdr>
                                      <w:divsChild>
                                        <w:div w:id="1648170526">
                                          <w:marLeft w:val="0"/>
                                          <w:marRight w:val="0"/>
                                          <w:marTop w:val="0"/>
                                          <w:marBottom w:val="0"/>
                                          <w:divBdr>
                                            <w:top w:val="none" w:sz="0" w:space="0" w:color="auto"/>
                                            <w:left w:val="none" w:sz="0" w:space="0" w:color="auto"/>
                                            <w:bottom w:val="none" w:sz="0" w:space="0" w:color="auto"/>
                                            <w:right w:val="none" w:sz="0" w:space="0" w:color="auto"/>
                                          </w:divBdr>
                                          <w:divsChild>
                                            <w:div w:id="158303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761180">
                      <w:marLeft w:val="0"/>
                      <w:marRight w:val="0"/>
                      <w:marTop w:val="0"/>
                      <w:marBottom w:val="0"/>
                      <w:divBdr>
                        <w:top w:val="none" w:sz="0" w:space="0" w:color="auto"/>
                        <w:left w:val="none" w:sz="0" w:space="0" w:color="auto"/>
                        <w:bottom w:val="none" w:sz="0" w:space="0" w:color="auto"/>
                        <w:right w:val="none" w:sz="0" w:space="0" w:color="auto"/>
                      </w:divBdr>
                      <w:divsChild>
                        <w:div w:id="1182932673">
                          <w:marLeft w:val="0"/>
                          <w:marRight w:val="0"/>
                          <w:marTop w:val="0"/>
                          <w:marBottom w:val="0"/>
                          <w:divBdr>
                            <w:top w:val="none" w:sz="0" w:space="0" w:color="auto"/>
                            <w:left w:val="none" w:sz="0" w:space="0" w:color="auto"/>
                            <w:bottom w:val="none" w:sz="0" w:space="0" w:color="auto"/>
                            <w:right w:val="none" w:sz="0" w:space="0" w:color="auto"/>
                          </w:divBdr>
                          <w:divsChild>
                            <w:div w:id="308676710">
                              <w:marLeft w:val="0"/>
                              <w:marRight w:val="0"/>
                              <w:marTop w:val="0"/>
                              <w:marBottom w:val="0"/>
                              <w:divBdr>
                                <w:top w:val="none" w:sz="0" w:space="0" w:color="auto"/>
                                <w:left w:val="none" w:sz="0" w:space="0" w:color="auto"/>
                                <w:bottom w:val="none" w:sz="0" w:space="0" w:color="auto"/>
                                <w:right w:val="none" w:sz="0" w:space="0" w:color="auto"/>
                              </w:divBdr>
                              <w:divsChild>
                                <w:div w:id="1576236576">
                                  <w:marLeft w:val="0"/>
                                  <w:marRight w:val="0"/>
                                  <w:marTop w:val="0"/>
                                  <w:marBottom w:val="0"/>
                                  <w:divBdr>
                                    <w:top w:val="none" w:sz="0" w:space="0" w:color="auto"/>
                                    <w:left w:val="none" w:sz="0" w:space="0" w:color="auto"/>
                                    <w:bottom w:val="none" w:sz="0" w:space="0" w:color="auto"/>
                                    <w:right w:val="none" w:sz="0" w:space="0" w:color="auto"/>
                                  </w:divBdr>
                                  <w:divsChild>
                                    <w:div w:id="480274271">
                                      <w:marLeft w:val="0"/>
                                      <w:marRight w:val="0"/>
                                      <w:marTop w:val="0"/>
                                      <w:marBottom w:val="0"/>
                                      <w:divBdr>
                                        <w:top w:val="none" w:sz="0" w:space="0" w:color="auto"/>
                                        <w:left w:val="none" w:sz="0" w:space="0" w:color="auto"/>
                                        <w:bottom w:val="none" w:sz="0" w:space="0" w:color="auto"/>
                                        <w:right w:val="none" w:sz="0" w:space="0" w:color="auto"/>
                                      </w:divBdr>
                                    </w:div>
                                    <w:div w:id="255674515">
                                      <w:marLeft w:val="0"/>
                                      <w:marRight w:val="0"/>
                                      <w:marTop w:val="0"/>
                                      <w:marBottom w:val="0"/>
                                      <w:divBdr>
                                        <w:top w:val="none" w:sz="0" w:space="0" w:color="auto"/>
                                        <w:left w:val="none" w:sz="0" w:space="0" w:color="auto"/>
                                        <w:bottom w:val="none" w:sz="0" w:space="0" w:color="auto"/>
                                        <w:right w:val="none" w:sz="0" w:space="0" w:color="auto"/>
                                      </w:divBdr>
                                      <w:divsChild>
                                        <w:div w:id="210851232">
                                          <w:marLeft w:val="0"/>
                                          <w:marRight w:val="0"/>
                                          <w:marTop w:val="0"/>
                                          <w:marBottom w:val="0"/>
                                          <w:divBdr>
                                            <w:top w:val="none" w:sz="0" w:space="0" w:color="auto"/>
                                            <w:left w:val="none" w:sz="0" w:space="0" w:color="auto"/>
                                            <w:bottom w:val="none" w:sz="0" w:space="0" w:color="auto"/>
                                            <w:right w:val="none" w:sz="0" w:space="0" w:color="auto"/>
                                          </w:divBdr>
                                          <w:divsChild>
                                            <w:div w:id="832262670">
                                              <w:marLeft w:val="0"/>
                                              <w:marRight w:val="0"/>
                                              <w:marTop w:val="0"/>
                                              <w:marBottom w:val="0"/>
                                              <w:divBdr>
                                                <w:top w:val="none" w:sz="0" w:space="0" w:color="auto"/>
                                                <w:left w:val="none" w:sz="0" w:space="0" w:color="auto"/>
                                                <w:bottom w:val="none" w:sz="0" w:space="0" w:color="auto"/>
                                                <w:right w:val="none" w:sz="0" w:space="0" w:color="auto"/>
                                              </w:divBdr>
                                              <w:divsChild>
                                                <w:div w:id="1345666200">
                                                  <w:marLeft w:val="0"/>
                                                  <w:marRight w:val="0"/>
                                                  <w:marTop w:val="0"/>
                                                  <w:marBottom w:val="0"/>
                                                  <w:divBdr>
                                                    <w:top w:val="none" w:sz="0" w:space="0" w:color="auto"/>
                                                    <w:left w:val="none" w:sz="0" w:space="0" w:color="auto"/>
                                                    <w:bottom w:val="none" w:sz="0" w:space="0" w:color="auto"/>
                                                    <w:right w:val="none" w:sz="0" w:space="0" w:color="auto"/>
                                                  </w:divBdr>
                                                </w:div>
                                                <w:div w:id="733239780">
                                                  <w:marLeft w:val="0"/>
                                                  <w:marRight w:val="0"/>
                                                  <w:marTop w:val="0"/>
                                                  <w:marBottom w:val="0"/>
                                                  <w:divBdr>
                                                    <w:top w:val="none" w:sz="0" w:space="0" w:color="auto"/>
                                                    <w:left w:val="none" w:sz="0" w:space="0" w:color="auto"/>
                                                    <w:bottom w:val="none" w:sz="0" w:space="0" w:color="auto"/>
                                                    <w:right w:val="none" w:sz="0" w:space="0" w:color="auto"/>
                                                  </w:divBdr>
                                                  <w:divsChild>
                                                    <w:div w:id="639502948">
                                                      <w:marLeft w:val="0"/>
                                                      <w:marRight w:val="0"/>
                                                      <w:marTop w:val="0"/>
                                                      <w:marBottom w:val="0"/>
                                                      <w:divBdr>
                                                        <w:top w:val="none" w:sz="0" w:space="0" w:color="auto"/>
                                                        <w:left w:val="none" w:sz="0" w:space="0" w:color="auto"/>
                                                        <w:bottom w:val="none" w:sz="0" w:space="0" w:color="auto"/>
                                                        <w:right w:val="none" w:sz="0" w:space="0" w:color="auto"/>
                                                      </w:divBdr>
                                                      <w:divsChild>
                                                        <w:div w:id="78172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92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24413">
                                  <w:marLeft w:val="0"/>
                                  <w:marRight w:val="0"/>
                                  <w:marTop w:val="0"/>
                                  <w:marBottom w:val="0"/>
                                  <w:divBdr>
                                    <w:top w:val="none" w:sz="0" w:space="0" w:color="auto"/>
                                    <w:left w:val="none" w:sz="0" w:space="0" w:color="auto"/>
                                    <w:bottom w:val="none" w:sz="0" w:space="0" w:color="auto"/>
                                    <w:right w:val="none" w:sz="0" w:space="0" w:color="auto"/>
                                  </w:divBdr>
                                  <w:divsChild>
                                    <w:div w:id="1235628835">
                                      <w:marLeft w:val="0"/>
                                      <w:marRight w:val="0"/>
                                      <w:marTop w:val="0"/>
                                      <w:marBottom w:val="0"/>
                                      <w:divBdr>
                                        <w:top w:val="none" w:sz="0" w:space="0" w:color="auto"/>
                                        <w:left w:val="none" w:sz="0" w:space="0" w:color="auto"/>
                                        <w:bottom w:val="none" w:sz="0" w:space="0" w:color="auto"/>
                                        <w:right w:val="none" w:sz="0" w:space="0" w:color="auto"/>
                                      </w:divBdr>
                                    </w:div>
                                    <w:div w:id="1388577404">
                                      <w:marLeft w:val="0"/>
                                      <w:marRight w:val="0"/>
                                      <w:marTop w:val="0"/>
                                      <w:marBottom w:val="0"/>
                                      <w:divBdr>
                                        <w:top w:val="none" w:sz="0" w:space="0" w:color="auto"/>
                                        <w:left w:val="none" w:sz="0" w:space="0" w:color="auto"/>
                                        <w:bottom w:val="none" w:sz="0" w:space="0" w:color="auto"/>
                                        <w:right w:val="none" w:sz="0" w:space="0" w:color="auto"/>
                                      </w:divBdr>
                                      <w:divsChild>
                                        <w:div w:id="205605127">
                                          <w:marLeft w:val="0"/>
                                          <w:marRight w:val="0"/>
                                          <w:marTop w:val="0"/>
                                          <w:marBottom w:val="0"/>
                                          <w:divBdr>
                                            <w:top w:val="none" w:sz="0" w:space="0" w:color="auto"/>
                                            <w:left w:val="none" w:sz="0" w:space="0" w:color="auto"/>
                                            <w:bottom w:val="none" w:sz="0" w:space="0" w:color="auto"/>
                                            <w:right w:val="none" w:sz="0" w:space="0" w:color="auto"/>
                                          </w:divBdr>
                                          <w:divsChild>
                                            <w:div w:id="328025019">
                                              <w:marLeft w:val="0"/>
                                              <w:marRight w:val="0"/>
                                              <w:marTop w:val="0"/>
                                              <w:marBottom w:val="0"/>
                                              <w:divBdr>
                                                <w:top w:val="none" w:sz="0" w:space="0" w:color="auto"/>
                                                <w:left w:val="none" w:sz="0" w:space="0" w:color="auto"/>
                                                <w:bottom w:val="none" w:sz="0" w:space="0" w:color="auto"/>
                                                <w:right w:val="none" w:sz="0" w:space="0" w:color="auto"/>
                                              </w:divBdr>
                                              <w:divsChild>
                                                <w:div w:id="1389455588">
                                                  <w:marLeft w:val="0"/>
                                                  <w:marRight w:val="0"/>
                                                  <w:marTop w:val="0"/>
                                                  <w:marBottom w:val="0"/>
                                                  <w:divBdr>
                                                    <w:top w:val="none" w:sz="0" w:space="0" w:color="auto"/>
                                                    <w:left w:val="none" w:sz="0" w:space="0" w:color="auto"/>
                                                    <w:bottom w:val="none" w:sz="0" w:space="0" w:color="auto"/>
                                                    <w:right w:val="none" w:sz="0" w:space="0" w:color="auto"/>
                                                  </w:divBdr>
                                                </w:div>
                                                <w:div w:id="2084057309">
                                                  <w:marLeft w:val="0"/>
                                                  <w:marRight w:val="0"/>
                                                  <w:marTop w:val="0"/>
                                                  <w:marBottom w:val="0"/>
                                                  <w:divBdr>
                                                    <w:top w:val="none" w:sz="0" w:space="0" w:color="auto"/>
                                                    <w:left w:val="none" w:sz="0" w:space="0" w:color="auto"/>
                                                    <w:bottom w:val="none" w:sz="0" w:space="0" w:color="auto"/>
                                                    <w:right w:val="none" w:sz="0" w:space="0" w:color="auto"/>
                                                  </w:divBdr>
                                                  <w:divsChild>
                                                    <w:div w:id="648823002">
                                                      <w:marLeft w:val="0"/>
                                                      <w:marRight w:val="0"/>
                                                      <w:marTop w:val="0"/>
                                                      <w:marBottom w:val="0"/>
                                                      <w:divBdr>
                                                        <w:top w:val="none" w:sz="0" w:space="0" w:color="auto"/>
                                                        <w:left w:val="none" w:sz="0" w:space="0" w:color="auto"/>
                                                        <w:bottom w:val="none" w:sz="0" w:space="0" w:color="auto"/>
                                                        <w:right w:val="none" w:sz="0" w:space="0" w:color="auto"/>
                                                      </w:divBdr>
                                                      <w:divsChild>
                                                        <w:div w:id="56842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81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11548">
                                  <w:marLeft w:val="0"/>
                                  <w:marRight w:val="0"/>
                                  <w:marTop w:val="0"/>
                                  <w:marBottom w:val="0"/>
                                  <w:divBdr>
                                    <w:top w:val="none" w:sz="0" w:space="0" w:color="auto"/>
                                    <w:left w:val="none" w:sz="0" w:space="0" w:color="auto"/>
                                    <w:bottom w:val="none" w:sz="0" w:space="0" w:color="auto"/>
                                    <w:right w:val="none" w:sz="0" w:space="0" w:color="auto"/>
                                  </w:divBdr>
                                  <w:divsChild>
                                    <w:div w:id="423303825">
                                      <w:marLeft w:val="0"/>
                                      <w:marRight w:val="0"/>
                                      <w:marTop w:val="0"/>
                                      <w:marBottom w:val="0"/>
                                      <w:divBdr>
                                        <w:top w:val="none" w:sz="0" w:space="0" w:color="auto"/>
                                        <w:left w:val="none" w:sz="0" w:space="0" w:color="auto"/>
                                        <w:bottom w:val="none" w:sz="0" w:space="0" w:color="auto"/>
                                        <w:right w:val="none" w:sz="0" w:space="0" w:color="auto"/>
                                      </w:divBdr>
                                    </w:div>
                                    <w:div w:id="47653623">
                                      <w:marLeft w:val="0"/>
                                      <w:marRight w:val="0"/>
                                      <w:marTop w:val="0"/>
                                      <w:marBottom w:val="0"/>
                                      <w:divBdr>
                                        <w:top w:val="none" w:sz="0" w:space="0" w:color="auto"/>
                                        <w:left w:val="none" w:sz="0" w:space="0" w:color="auto"/>
                                        <w:bottom w:val="none" w:sz="0" w:space="0" w:color="auto"/>
                                        <w:right w:val="none" w:sz="0" w:space="0" w:color="auto"/>
                                      </w:divBdr>
                                      <w:divsChild>
                                        <w:div w:id="1590625769">
                                          <w:marLeft w:val="0"/>
                                          <w:marRight w:val="0"/>
                                          <w:marTop w:val="0"/>
                                          <w:marBottom w:val="0"/>
                                          <w:divBdr>
                                            <w:top w:val="none" w:sz="0" w:space="0" w:color="auto"/>
                                            <w:left w:val="none" w:sz="0" w:space="0" w:color="auto"/>
                                            <w:bottom w:val="none" w:sz="0" w:space="0" w:color="auto"/>
                                            <w:right w:val="none" w:sz="0" w:space="0" w:color="auto"/>
                                          </w:divBdr>
                                          <w:divsChild>
                                            <w:div w:id="1450969374">
                                              <w:marLeft w:val="0"/>
                                              <w:marRight w:val="0"/>
                                              <w:marTop w:val="0"/>
                                              <w:marBottom w:val="0"/>
                                              <w:divBdr>
                                                <w:top w:val="none" w:sz="0" w:space="0" w:color="auto"/>
                                                <w:left w:val="none" w:sz="0" w:space="0" w:color="auto"/>
                                                <w:bottom w:val="none" w:sz="0" w:space="0" w:color="auto"/>
                                                <w:right w:val="none" w:sz="0" w:space="0" w:color="auto"/>
                                              </w:divBdr>
                                              <w:divsChild>
                                                <w:div w:id="1020619278">
                                                  <w:marLeft w:val="0"/>
                                                  <w:marRight w:val="0"/>
                                                  <w:marTop w:val="0"/>
                                                  <w:marBottom w:val="0"/>
                                                  <w:divBdr>
                                                    <w:top w:val="none" w:sz="0" w:space="0" w:color="auto"/>
                                                    <w:left w:val="none" w:sz="0" w:space="0" w:color="auto"/>
                                                    <w:bottom w:val="none" w:sz="0" w:space="0" w:color="auto"/>
                                                    <w:right w:val="none" w:sz="0" w:space="0" w:color="auto"/>
                                                  </w:divBdr>
                                                </w:div>
                                                <w:div w:id="589892894">
                                                  <w:marLeft w:val="0"/>
                                                  <w:marRight w:val="0"/>
                                                  <w:marTop w:val="0"/>
                                                  <w:marBottom w:val="0"/>
                                                  <w:divBdr>
                                                    <w:top w:val="none" w:sz="0" w:space="0" w:color="auto"/>
                                                    <w:left w:val="none" w:sz="0" w:space="0" w:color="auto"/>
                                                    <w:bottom w:val="none" w:sz="0" w:space="0" w:color="auto"/>
                                                    <w:right w:val="none" w:sz="0" w:space="0" w:color="auto"/>
                                                  </w:divBdr>
                                                  <w:divsChild>
                                                    <w:div w:id="604116187">
                                                      <w:marLeft w:val="0"/>
                                                      <w:marRight w:val="0"/>
                                                      <w:marTop w:val="0"/>
                                                      <w:marBottom w:val="0"/>
                                                      <w:divBdr>
                                                        <w:top w:val="none" w:sz="0" w:space="0" w:color="auto"/>
                                                        <w:left w:val="none" w:sz="0" w:space="0" w:color="auto"/>
                                                        <w:bottom w:val="none" w:sz="0" w:space="0" w:color="auto"/>
                                                        <w:right w:val="none" w:sz="0" w:space="0" w:color="auto"/>
                                                      </w:divBdr>
                                                      <w:divsChild>
                                                        <w:div w:id="89273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99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749430">
                                  <w:marLeft w:val="0"/>
                                  <w:marRight w:val="0"/>
                                  <w:marTop w:val="0"/>
                                  <w:marBottom w:val="0"/>
                                  <w:divBdr>
                                    <w:top w:val="none" w:sz="0" w:space="0" w:color="auto"/>
                                    <w:left w:val="none" w:sz="0" w:space="0" w:color="auto"/>
                                    <w:bottom w:val="none" w:sz="0" w:space="0" w:color="auto"/>
                                    <w:right w:val="none" w:sz="0" w:space="0" w:color="auto"/>
                                  </w:divBdr>
                                  <w:divsChild>
                                    <w:div w:id="1968271996">
                                      <w:marLeft w:val="0"/>
                                      <w:marRight w:val="0"/>
                                      <w:marTop w:val="0"/>
                                      <w:marBottom w:val="0"/>
                                      <w:divBdr>
                                        <w:top w:val="none" w:sz="0" w:space="0" w:color="auto"/>
                                        <w:left w:val="none" w:sz="0" w:space="0" w:color="auto"/>
                                        <w:bottom w:val="none" w:sz="0" w:space="0" w:color="auto"/>
                                        <w:right w:val="none" w:sz="0" w:space="0" w:color="auto"/>
                                      </w:divBdr>
                                    </w:div>
                                    <w:div w:id="1027364943">
                                      <w:marLeft w:val="0"/>
                                      <w:marRight w:val="0"/>
                                      <w:marTop w:val="0"/>
                                      <w:marBottom w:val="0"/>
                                      <w:divBdr>
                                        <w:top w:val="none" w:sz="0" w:space="0" w:color="auto"/>
                                        <w:left w:val="none" w:sz="0" w:space="0" w:color="auto"/>
                                        <w:bottom w:val="none" w:sz="0" w:space="0" w:color="auto"/>
                                        <w:right w:val="none" w:sz="0" w:space="0" w:color="auto"/>
                                      </w:divBdr>
                                      <w:divsChild>
                                        <w:div w:id="1423339459">
                                          <w:marLeft w:val="0"/>
                                          <w:marRight w:val="0"/>
                                          <w:marTop w:val="0"/>
                                          <w:marBottom w:val="0"/>
                                          <w:divBdr>
                                            <w:top w:val="none" w:sz="0" w:space="0" w:color="auto"/>
                                            <w:left w:val="none" w:sz="0" w:space="0" w:color="auto"/>
                                            <w:bottom w:val="none" w:sz="0" w:space="0" w:color="auto"/>
                                            <w:right w:val="none" w:sz="0" w:space="0" w:color="auto"/>
                                          </w:divBdr>
                                          <w:divsChild>
                                            <w:div w:id="44456565">
                                              <w:marLeft w:val="0"/>
                                              <w:marRight w:val="0"/>
                                              <w:marTop w:val="0"/>
                                              <w:marBottom w:val="0"/>
                                              <w:divBdr>
                                                <w:top w:val="none" w:sz="0" w:space="0" w:color="auto"/>
                                                <w:left w:val="none" w:sz="0" w:space="0" w:color="auto"/>
                                                <w:bottom w:val="none" w:sz="0" w:space="0" w:color="auto"/>
                                                <w:right w:val="none" w:sz="0" w:space="0" w:color="auto"/>
                                              </w:divBdr>
                                              <w:divsChild>
                                                <w:div w:id="604004057">
                                                  <w:marLeft w:val="0"/>
                                                  <w:marRight w:val="0"/>
                                                  <w:marTop w:val="0"/>
                                                  <w:marBottom w:val="0"/>
                                                  <w:divBdr>
                                                    <w:top w:val="none" w:sz="0" w:space="0" w:color="auto"/>
                                                    <w:left w:val="none" w:sz="0" w:space="0" w:color="auto"/>
                                                    <w:bottom w:val="none" w:sz="0" w:space="0" w:color="auto"/>
                                                    <w:right w:val="none" w:sz="0" w:space="0" w:color="auto"/>
                                                  </w:divBdr>
                                                </w:div>
                                                <w:div w:id="912157950">
                                                  <w:marLeft w:val="0"/>
                                                  <w:marRight w:val="0"/>
                                                  <w:marTop w:val="0"/>
                                                  <w:marBottom w:val="0"/>
                                                  <w:divBdr>
                                                    <w:top w:val="none" w:sz="0" w:space="0" w:color="auto"/>
                                                    <w:left w:val="none" w:sz="0" w:space="0" w:color="auto"/>
                                                    <w:bottom w:val="none" w:sz="0" w:space="0" w:color="auto"/>
                                                    <w:right w:val="none" w:sz="0" w:space="0" w:color="auto"/>
                                                  </w:divBdr>
                                                  <w:divsChild>
                                                    <w:div w:id="692077050">
                                                      <w:marLeft w:val="0"/>
                                                      <w:marRight w:val="0"/>
                                                      <w:marTop w:val="0"/>
                                                      <w:marBottom w:val="0"/>
                                                      <w:divBdr>
                                                        <w:top w:val="none" w:sz="0" w:space="0" w:color="auto"/>
                                                        <w:left w:val="none" w:sz="0" w:space="0" w:color="auto"/>
                                                        <w:bottom w:val="none" w:sz="0" w:space="0" w:color="auto"/>
                                                        <w:right w:val="none" w:sz="0" w:space="0" w:color="auto"/>
                                                      </w:divBdr>
                                                      <w:divsChild>
                                                        <w:div w:id="121399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29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811542">
                                  <w:marLeft w:val="0"/>
                                  <w:marRight w:val="0"/>
                                  <w:marTop w:val="0"/>
                                  <w:marBottom w:val="0"/>
                                  <w:divBdr>
                                    <w:top w:val="none" w:sz="0" w:space="0" w:color="auto"/>
                                    <w:left w:val="none" w:sz="0" w:space="0" w:color="auto"/>
                                    <w:bottom w:val="none" w:sz="0" w:space="0" w:color="auto"/>
                                    <w:right w:val="none" w:sz="0" w:space="0" w:color="auto"/>
                                  </w:divBdr>
                                  <w:divsChild>
                                    <w:div w:id="947464108">
                                      <w:marLeft w:val="0"/>
                                      <w:marRight w:val="0"/>
                                      <w:marTop w:val="0"/>
                                      <w:marBottom w:val="0"/>
                                      <w:divBdr>
                                        <w:top w:val="none" w:sz="0" w:space="0" w:color="auto"/>
                                        <w:left w:val="none" w:sz="0" w:space="0" w:color="auto"/>
                                        <w:bottom w:val="none" w:sz="0" w:space="0" w:color="auto"/>
                                        <w:right w:val="none" w:sz="0" w:space="0" w:color="auto"/>
                                      </w:divBdr>
                                    </w:div>
                                    <w:div w:id="852492619">
                                      <w:marLeft w:val="0"/>
                                      <w:marRight w:val="0"/>
                                      <w:marTop w:val="0"/>
                                      <w:marBottom w:val="0"/>
                                      <w:divBdr>
                                        <w:top w:val="none" w:sz="0" w:space="0" w:color="auto"/>
                                        <w:left w:val="none" w:sz="0" w:space="0" w:color="auto"/>
                                        <w:bottom w:val="none" w:sz="0" w:space="0" w:color="auto"/>
                                        <w:right w:val="none" w:sz="0" w:space="0" w:color="auto"/>
                                      </w:divBdr>
                                      <w:divsChild>
                                        <w:div w:id="1060977087">
                                          <w:marLeft w:val="0"/>
                                          <w:marRight w:val="0"/>
                                          <w:marTop w:val="0"/>
                                          <w:marBottom w:val="0"/>
                                          <w:divBdr>
                                            <w:top w:val="none" w:sz="0" w:space="0" w:color="auto"/>
                                            <w:left w:val="none" w:sz="0" w:space="0" w:color="auto"/>
                                            <w:bottom w:val="none" w:sz="0" w:space="0" w:color="auto"/>
                                            <w:right w:val="none" w:sz="0" w:space="0" w:color="auto"/>
                                          </w:divBdr>
                                          <w:divsChild>
                                            <w:div w:id="436293399">
                                              <w:marLeft w:val="0"/>
                                              <w:marRight w:val="0"/>
                                              <w:marTop w:val="0"/>
                                              <w:marBottom w:val="0"/>
                                              <w:divBdr>
                                                <w:top w:val="none" w:sz="0" w:space="0" w:color="auto"/>
                                                <w:left w:val="none" w:sz="0" w:space="0" w:color="auto"/>
                                                <w:bottom w:val="none" w:sz="0" w:space="0" w:color="auto"/>
                                                <w:right w:val="none" w:sz="0" w:space="0" w:color="auto"/>
                                              </w:divBdr>
                                              <w:divsChild>
                                                <w:div w:id="192039812">
                                                  <w:marLeft w:val="0"/>
                                                  <w:marRight w:val="0"/>
                                                  <w:marTop w:val="0"/>
                                                  <w:marBottom w:val="0"/>
                                                  <w:divBdr>
                                                    <w:top w:val="none" w:sz="0" w:space="0" w:color="auto"/>
                                                    <w:left w:val="none" w:sz="0" w:space="0" w:color="auto"/>
                                                    <w:bottom w:val="none" w:sz="0" w:space="0" w:color="auto"/>
                                                    <w:right w:val="none" w:sz="0" w:space="0" w:color="auto"/>
                                                  </w:divBdr>
                                                </w:div>
                                                <w:div w:id="1216888433">
                                                  <w:marLeft w:val="0"/>
                                                  <w:marRight w:val="0"/>
                                                  <w:marTop w:val="0"/>
                                                  <w:marBottom w:val="0"/>
                                                  <w:divBdr>
                                                    <w:top w:val="none" w:sz="0" w:space="0" w:color="auto"/>
                                                    <w:left w:val="none" w:sz="0" w:space="0" w:color="auto"/>
                                                    <w:bottom w:val="none" w:sz="0" w:space="0" w:color="auto"/>
                                                    <w:right w:val="none" w:sz="0" w:space="0" w:color="auto"/>
                                                  </w:divBdr>
                                                  <w:divsChild>
                                                    <w:div w:id="1164011569">
                                                      <w:marLeft w:val="0"/>
                                                      <w:marRight w:val="0"/>
                                                      <w:marTop w:val="0"/>
                                                      <w:marBottom w:val="0"/>
                                                      <w:divBdr>
                                                        <w:top w:val="none" w:sz="0" w:space="0" w:color="auto"/>
                                                        <w:left w:val="none" w:sz="0" w:space="0" w:color="auto"/>
                                                        <w:bottom w:val="none" w:sz="0" w:space="0" w:color="auto"/>
                                                        <w:right w:val="none" w:sz="0" w:space="0" w:color="auto"/>
                                                      </w:divBdr>
                                                      <w:divsChild>
                                                        <w:div w:id="50837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92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955026">
                                  <w:marLeft w:val="0"/>
                                  <w:marRight w:val="0"/>
                                  <w:marTop w:val="0"/>
                                  <w:marBottom w:val="0"/>
                                  <w:divBdr>
                                    <w:top w:val="none" w:sz="0" w:space="0" w:color="auto"/>
                                    <w:left w:val="none" w:sz="0" w:space="0" w:color="auto"/>
                                    <w:bottom w:val="none" w:sz="0" w:space="0" w:color="auto"/>
                                    <w:right w:val="none" w:sz="0" w:space="0" w:color="auto"/>
                                  </w:divBdr>
                                  <w:divsChild>
                                    <w:div w:id="808934721">
                                      <w:marLeft w:val="0"/>
                                      <w:marRight w:val="0"/>
                                      <w:marTop w:val="0"/>
                                      <w:marBottom w:val="0"/>
                                      <w:divBdr>
                                        <w:top w:val="none" w:sz="0" w:space="0" w:color="auto"/>
                                        <w:left w:val="none" w:sz="0" w:space="0" w:color="auto"/>
                                        <w:bottom w:val="none" w:sz="0" w:space="0" w:color="auto"/>
                                        <w:right w:val="none" w:sz="0" w:space="0" w:color="auto"/>
                                      </w:divBdr>
                                    </w:div>
                                    <w:div w:id="504562185">
                                      <w:marLeft w:val="0"/>
                                      <w:marRight w:val="0"/>
                                      <w:marTop w:val="0"/>
                                      <w:marBottom w:val="0"/>
                                      <w:divBdr>
                                        <w:top w:val="none" w:sz="0" w:space="0" w:color="auto"/>
                                        <w:left w:val="none" w:sz="0" w:space="0" w:color="auto"/>
                                        <w:bottom w:val="none" w:sz="0" w:space="0" w:color="auto"/>
                                        <w:right w:val="none" w:sz="0" w:space="0" w:color="auto"/>
                                      </w:divBdr>
                                      <w:divsChild>
                                        <w:div w:id="1536432376">
                                          <w:marLeft w:val="0"/>
                                          <w:marRight w:val="0"/>
                                          <w:marTop w:val="0"/>
                                          <w:marBottom w:val="0"/>
                                          <w:divBdr>
                                            <w:top w:val="none" w:sz="0" w:space="0" w:color="auto"/>
                                            <w:left w:val="none" w:sz="0" w:space="0" w:color="auto"/>
                                            <w:bottom w:val="none" w:sz="0" w:space="0" w:color="auto"/>
                                            <w:right w:val="none" w:sz="0" w:space="0" w:color="auto"/>
                                          </w:divBdr>
                                          <w:divsChild>
                                            <w:div w:id="551044957">
                                              <w:marLeft w:val="0"/>
                                              <w:marRight w:val="0"/>
                                              <w:marTop w:val="0"/>
                                              <w:marBottom w:val="0"/>
                                              <w:divBdr>
                                                <w:top w:val="none" w:sz="0" w:space="0" w:color="auto"/>
                                                <w:left w:val="none" w:sz="0" w:space="0" w:color="auto"/>
                                                <w:bottom w:val="none" w:sz="0" w:space="0" w:color="auto"/>
                                                <w:right w:val="none" w:sz="0" w:space="0" w:color="auto"/>
                                              </w:divBdr>
                                              <w:divsChild>
                                                <w:div w:id="1000743575">
                                                  <w:marLeft w:val="0"/>
                                                  <w:marRight w:val="0"/>
                                                  <w:marTop w:val="0"/>
                                                  <w:marBottom w:val="0"/>
                                                  <w:divBdr>
                                                    <w:top w:val="none" w:sz="0" w:space="0" w:color="auto"/>
                                                    <w:left w:val="none" w:sz="0" w:space="0" w:color="auto"/>
                                                    <w:bottom w:val="none" w:sz="0" w:space="0" w:color="auto"/>
                                                    <w:right w:val="none" w:sz="0" w:space="0" w:color="auto"/>
                                                  </w:divBdr>
                                                </w:div>
                                                <w:div w:id="1829706191">
                                                  <w:marLeft w:val="0"/>
                                                  <w:marRight w:val="0"/>
                                                  <w:marTop w:val="0"/>
                                                  <w:marBottom w:val="0"/>
                                                  <w:divBdr>
                                                    <w:top w:val="none" w:sz="0" w:space="0" w:color="auto"/>
                                                    <w:left w:val="none" w:sz="0" w:space="0" w:color="auto"/>
                                                    <w:bottom w:val="none" w:sz="0" w:space="0" w:color="auto"/>
                                                    <w:right w:val="none" w:sz="0" w:space="0" w:color="auto"/>
                                                  </w:divBdr>
                                                  <w:divsChild>
                                                    <w:div w:id="424883230">
                                                      <w:marLeft w:val="0"/>
                                                      <w:marRight w:val="0"/>
                                                      <w:marTop w:val="0"/>
                                                      <w:marBottom w:val="0"/>
                                                      <w:divBdr>
                                                        <w:top w:val="none" w:sz="0" w:space="0" w:color="auto"/>
                                                        <w:left w:val="none" w:sz="0" w:space="0" w:color="auto"/>
                                                        <w:bottom w:val="none" w:sz="0" w:space="0" w:color="auto"/>
                                                        <w:right w:val="none" w:sz="0" w:space="0" w:color="auto"/>
                                                      </w:divBdr>
                                                      <w:divsChild>
                                                        <w:div w:id="29479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41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219521">
                                  <w:marLeft w:val="0"/>
                                  <w:marRight w:val="0"/>
                                  <w:marTop w:val="0"/>
                                  <w:marBottom w:val="0"/>
                                  <w:divBdr>
                                    <w:top w:val="none" w:sz="0" w:space="0" w:color="auto"/>
                                    <w:left w:val="none" w:sz="0" w:space="0" w:color="auto"/>
                                    <w:bottom w:val="none" w:sz="0" w:space="0" w:color="auto"/>
                                    <w:right w:val="none" w:sz="0" w:space="0" w:color="auto"/>
                                  </w:divBdr>
                                  <w:divsChild>
                                    <w:div w:id="646784597">
                                      <w:marLeft w:val="0"/>
                                      <w:marRight w:val="0"/>
                                      <w:marTop w:val="0"/>
                                      <w:marBottom w:val="0"/>
                                      <w:divBdr>
                                        <w:top w:val="none" w:sz="0" w:space="0" w:color="auto"/>
                                        <w:left w:val="none" w:sz="0" w:space="0" w:color="auto"/>
                                        <w:bottom w:val="none" w:sz="0" w:space="0" w:color="auto"/>
                                        <w:right w:val="none" w:sz="0" w:space="0" w:color="auto"/>
                                      </w:divBdr>
                                    </w:div>
                                    <w:div w:id="19817860">
                                      <w:marLeft w:val="0"/>
                                      <w:marRight w:val="0"/>
                                      <w:marTop w:val="0"/>
                                      <w:marBottom w:val="0"/>
                                      <w:divBdr>
                                        <w:top w:val="none" w:sz="0" w:space="0" w:color="auto"/>
                                        <w:left w:val="none" w:sz="0" w:space="0" w:color="auto"/>
                                        <w:bottom w:val="none" w:sz="0" w:space="0" w:color="auto"/>
                                        <w:right w:val="none" w:sz="0" w:space="0" w:color="auto"/>
                                      </w:divBdr>
                                      <w:divsChild>
                                        <w:div w:id="571745172">
                                          <w:marLeft w:val="0"/>
                                          <w:marRight w:val="0"/>
                                          <w:marTop w:val="0"/>
                                          <w:marBottom w:val="0"/>
                                          <w:divBdr>
                                            <w:top w:val="none" w:sz="0" w:space="0" w:color="auto"/>
                                            <w:left w:val="none" w:sz="0" w:space="0" w:color="auto"/>
                                            <w:bottom w:val="none" w:sz="0" w:space="0" w:color="auto"/>
                                            <w:right w:val="none" w:sz="0" w:space="0" w:color="auto"/>
                                          </w:divBdr>
                                          <w:divsChild>
                                            <w:div w:id="2070224799">
                                              <w:marLeft w:val="0"/>
                                              <w:marRight w:val="0"/>
                                              <w:marTop w:val="0"/>
                                              <w:marBottom w:val="0"/>
                                              <w:divBdr>
                                                <w:top w:val="none" w:sz="0" w:space="0" w:color="auto"/>
                                                <w:left w:val="none" w:sz="0" w:space="0" w:color="auto"/>
                                                <w:bottom w:val="none" w:sz="0" w:space="0" w:color="auto"/>
                                                <w:right w:val="none" w:sz="0" w:space="0" w:color="auto"/>
                                              </w:divBdr>
                                              <w:divsChild>
                                                <w:div w:id="191457451">
                                                  <w:marLeft w:val="0"/>
                                                  <w:marRight w:val="0"/>
                                                  <w:marTop w:val="0"/>
                                                  <w:marBottom w:val="0"/>
                                                  <w:divBdr>
                                                    <w:top w:val="none" w:sz="0" w:space="0" w:color="auto"/>
                                                    <w:left w:val="none" w:sz="0" w:space="0" w:color="auto"/>
                                                    <w:bottom w:val="none" w:sz="0" w:space="0" w:color="auto"/>
                                                    <w:right w:val="none" w:sz="0" w:space="0" w:color="auto"/>
                                                  </w:divBdr>
                                                </w:div>
                                                <w:div w:id="519469431">
                                                  <w:marLeft w:val="0"/>
                                                  <w:marRight w:val="0"/>
                                                  <w:marTop w:val="0"/>
                                                  <w:marBottom w:val="0"/>
                                                  <w:divBdr>
                                                    <w:top w:val="none" w:sz="0" w:space="0" w:color="auto"/>
                                                    <w:left w:val="none" w:sz="0" w:space="0" w:color="auto"/>
                                                    <w:bottom w:val="none" w:sz="0" w:space="0" w:color="auto"/>
                                                    <w:right w:val="none" w:sz="0" w:space="0" w:color="auto"/>
                                                  </w:divBdr>
                                                  <w:divsChild>
                                                    <w:div w:id="603458768">
                                                      <w:marLeft w:val="0"/>
                                                      <w:marRight w:val="0"/>
                                                      <w:marTop w:val="0"/>
                                                      <w:marBottom w:val="0"/>
                                                      <w:divBdr>
                                                        <w:top w:val="none" w:sz="0" w:space="0" w:color="auto"/>
                                                        <w:left w:val="none" w:sz="0" w:space="0" w:color="auto"/>
                                                        <w:bottom w:val="none" w:sz="0" w:space="0" w:color="auto"/>
                                                        <w:right w:val="none" w:sz="0" w:space="0" w:color="auto"/>
                                                      </w:divBdr>
                                                      <w:divsChild>
                                                        <w:div w:id="49657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10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9881">
                                  <w:marLeft w:val="0"/>
                                  <w:marRight w:val="0"/>
                                  <w:marTop w:val="0"/>
                                  <w:marBottom w:val="0"/>
                                  <w:divBdr>
                                    <w:top w:val="none" w:sz="0" w:space="0" w:color="auto"/>
                                    <w:left w:val="none" w:sz="0" w:space="0" w:color="auto"/>
                                    <w:bottom w:val="none" w:sz="0" w:space="0" w:color="auto"/>
                                    <w:right w:val="none" w:sz="0" w:space="0" w:color="auto"/>
                                  </w:divBdr>
                                  <w:divsChild>
                                    <w:div w:id="1775321511">
                                      <w:marLeft w:val="0"/>
                                      <w:marRight w:val="0"/>
                                      <w:marTop w:val="0"/>
                                      <w:marBottom w:val="0"/>
                                      <w:divBdr>
                                        <w:top w:val="none" w:sz="0" w:space="0" w:color="auto"/>
                                        <w:left w:val="none" w:sz="0" w:space="0" w:color="auto"/>
                                        <w:bottom w:val="none" w:sz="0" w:space="0" w:color="auto"/>
                                        <w:right w:val="none" w:sz="0" w:space="0" w:color="auto"/>
                                      </w:divBdr>
                                    </w:div>
                                    <w:div w:id="277950731">
                                      <w:marLeft w:val="0"/>
                                      <w:marRight w:val="0"/>
                                      <w:marTop w:val="0"/>
                                      <w:marBottom w:val="0"/>
                                      <w:divBdr>
                                        <w:top w:val="none" w:sz="0" w:space="0" w:color="auto"/>
                                        <w:left w:val="none" w:sz="0" w:space="0" w:color="auto"/>
                                        <w:bottom w:val="none" w:sz="0" w:space="0" w:color="auto"/>
                                        <w:right w:val="none" w:sz="0" w:space="0" w:color="auto"/>
                                      </w:divBdr>
                                      <w:divsChild>
                                        <w:div w:id="65424997">
                                          <w:marLeft w:val="0"/>
                                          <w:marRight w:val="0"/>
                                          <w:marTop w:val="0"/>
                                          <w:marBottom w:val="0"/>
                                          <w:divBdr>
                                            <w:top w:val="none" w:sz="0" w:space="0" w:color="auto"/>
                                            <w:left w:val="none" w:sz="0" w:space="0" w:color="auto"/>
                                            <w:bottom w:val="none" w:sz="0" w:space="0" w:color="auto"/>
                                            <w:right w:val="none" w:sz="0" w:space="0" w:color="auto"/>
                                          </w:divBdr>
                                          <w:divsChild>
                                            <w:div w:id="1027369955">
                                              <w:marLeft w:val="0"/>
                                              <w:marRight w:val="0"/>
                                              <w:marTop w:val="0"/>
                                              <w:marBottom w:val="0"/>
                                              <w:divBdr>
                                                <w:top w:val="none" w:sz="0" w:space="0" w:color="auto"/>
                                                <w:left w:val="none" w:sz="0" w:space="0" w:color="auto"/>
                                                <w:bottom w:val="none" w:sz="0" w:space="0" w:color="auto"/>
                                                <w:right w:val="none" w:sz="0" w:space="0" w:color="auto"/>
                                              </w:divBdr>
                                              <w:divsChild>
                                                <w:div w:id="772551692">
                                                  <w:marLeft w:val="0"/>
                                                  <w:marRight w:val="0"/>
                                                  <w:marTop w:val="0"/>
                                                  <w:marBottom w:val="0"/>
                                                  <w:divBdr>
                                                    <w:top w:val="none" w:sz="0" w:space="0" w:color="auto"/>
                                                    <w:left w:val="none" w:sz="0" w:space="0" w:color="auto"/>
                                                    <w:bottom w:val="none" w:sz="0" w:space="0" w:color="auto"/>
                                                    <w:right w:val="none" w:sz="0" w:space="0" w:color="auto"/>
                                                  </w:divBdr>
                                                </w:div>
                                                <w:div w:id="960764981">
                                                  <w:marLeft w:val="0"/>
                                                  <w:marRight w:val="0"/>
                                                  <w:marTop w:val="0"/>
                                                  <w:marBottom w:val="0"/>
                                                  <w:divBdr>
                                                    <w:top w:val="none" w:sz="0" w:space="0" w:color="auto"/>
                                                    <w:left w:val="none" w:sz="0" w:space="0" w:color="auto"/>
                                                    <w:bottom w:val="none" w:sz="0" w:space="0" w:color="auto"/>
                                                    <w:right w:val="none" w:sz="0" w:space="0" w:color="auto"/>
                                                  </w:divBdr>
                                                  <w:divsChild>
                                                    <w:div w:id="1242564296">
                                                      <w:marLeft w:val="0"/>
                                                      <w:marRight w:val="0"/>
                                                      <w:marTop w:val="0"/>
                                                      <w:marBottom w:val="0"/>
                                                      <w:divBdr>
                                                        <w:top w:val="none" w:sz="0" w:space="0" w:color="auto"/>
                                                        <w:left w:val="none" w:sz="0" w:space="0" w:color="auto"/>
                                                        <w:bottom w:val="none" w:sz="0" w:space="0" w:color="auto"/>
                                                        <w:right w:val="none" w:sz="0" w:space="0" w:color="auto"/>
                                                      </w:divBdr>
                                                      <w:divsChild>
                                                        <w:div w:id="111551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02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9627286">
          <w:marLeft w:val="0"/>
          <w:marRight w:val="0"/>
          <w:marTop w:val="0"/>
          <w:marBottom w:val="0"/>
          <w:divBdr>
            <w:top w:val="none" w:sz="0" w:space="0" w:color="auto"/>
            <w:left w:val="none" w:sz="0" w:space="0" w:color="auto"/>
            <w:bottom w:val="none" w:sz="0" w:space="0" w:color="auto"/>
            <w:right w:val="none" w:sz="0" w:space="0" w:color="auto"/>
          </w:divBdr>
          <w:divsChild>
            <w:div w:id="1909026906">
              <w:marLeft w:val="0"/>
              <w:marRight w:val="0"/>
              <w:marTop w:val="0"/>
              <w:marBottom w:val="0"/>
              <w:divBdr>
                <w:top w:val="none" w:sz="0" w:space="0" w:color="auto"/>
                <w:left w:val="none" w:sz="0" w:space="0" w:color="auto"/>
                <w:bottom w:val="none" w:sz="0" w:space="0" w:color="auto"/>
                <w:right w:val="none" w:sz="0" w:space="0" w:color="auto"/>
              </w:divBdr>
            </w:div>
            <w:div w:id="1029339095">
              <w:marLeft w:val="0"/>
              <w:marRight w:val="0"/>
              <w:marTop w:val="0"/>
              <w:marBottom w:val="0"/>
              <w:divBdr>
                <w:top w:val="none" w:sz="0" w:space="0" w:color="auto"/>
                <w:left w:val="none" w:sz="0" w:space="0" w:color="auto"/>
                <w:bottom w:val="none" w:sz="0" w:space="0" w:color="auto"/>
                <w:right w:val="none" w:sz="0" w:space="0" w:color="auto"/>
              </w:divBdr>
              <w:divsChild>
                <w:div w:id="237135314">
                  <w:marLeft w:val="0"/>
                  <w:marRight w:val="0"/>
                  <w:marTop w:val="0"/>
                  <w:marBottom w:val="0"/>
                  <w:divBdr>
                    <w:top w:val="none" w:sz="0" w:space="0" w:color="auto"/>
                    <w:left w:val="none" w:sz="0" w:space="0" w:color="auto"/>
                    <w:bottom w:val="none" w:sz="0" w:space="0" w:color="auto"/>
                    <w:right w:val="none" w:sz="0" w:space="0" w:color="auto"/>
                  </w:divBdr>
                  <w:divsChild>
                    <w:div w:id="133181120">
                      <w:marLeft w:val="0"/>
                      <w:marRight w:val="0"/>
                      <w:marTop w:val="0"/>
                      <w:marBottom w:val="0"/>
                      <w:divBdr>
                        <w:top w:val="none" w:sz="0" w:space="0" w:color="auto"/>
                        <w:left w:val="none" w:sz="0" w:space="0" w:color="auto"/>
                        <w:bottom w:val="none" w:sz="0" w:space="0" w:color="auto"/>
                        <w:right w:val="none" w:sz="0" w:space="0" w:color="auto"/>
                      </w:divBdr>
                      <w:divsChild>
                        <w:div w:id="570118367">
                          <w:marLeft w:val="0"/>
                          <w:marRight w:val="0"/>
                          <w:marTop w:val="0"/>
                          <w:marBottom w:val="0"/>
                          <w:divBdr>
                            <w:top w:val="none" w:sz="0" w:space="0" w:color="auto"/>
                            <w:left w:val="none" w:sz="0" w:space="0" w:color="auto"/>
                            <w:bottom w:val="none" w:sz="0" w:space="0" w:color="auto"/>
                            <w:right w:val="none" w:sz="0" w:space="0" w:color="auto"/>
                          </w:divBdr>
                          <w:divsChild>
                            <w:div w:id="2070032418">
                              <w:marLeft w:val="0"/>
                              <w:marRight w:val="0"/>
                              <w:marTop w:val="0"/>
                              <w:marBottom w:val="0"/>
                              <w:divBdr>
                                <w:top w:val="none" w:sz="0" w:space="0" w:color="auto"/>
                                <w:left w:val="none" w:sz="0" w:space="0" w:color="auto"/>
                                <w:bottom w:val="none" w:sz="0" w:space="0" w:color="auto"/>
                                <w:right w:val="none" w:sz="0" w:space="0" w:color="auto"/>
                              </w:divBdr>
                              <w:divsChild>
                                <w:div w:id="1580216871">
                                  <w:marLeft w:val="0"/>
                                  <w:marRight w:val="0"/>
                                  <w:marTop w:val="0"/>
                                  <w:marBottom w:val="0"/>
                                  <w:divBdr>
                                    <w:top w:val="none" w:sz="0" w:space="0" w:color="auto"/>
                                    <w:left w:val="none" w:sz="0" w:space="0" w:color="auto"/>
                                    <w:bottom w:val="none" w:sz="0" w:space="0" w:color="auto"/>
                                    <w:right w:val="none" w:sz="0" w:space="0" w:color="auto"/>
                                  </w:divBdr>
                                </w:div>
                                <w:div w:id="10781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736392">
          <w:marLeft w:val="0"/>
          <w:marRight w:val="0"/>
          <w:marTop w:val="0"/>
          <w:marBottom w:val="0"/>
          <w:divBdr>
            <w:top w:val="none" w:sz="0" w:space="0" w:color="auto"/>
            <w:left w:val="none" w:sz="0" w:space="0" w:color="auto"/>
            <w:bottom w:val="none" w:sz="0" w:space="0" w:color="auto"/>
            <w:right w:val="none" w:sz="0" w:space="0" w:color="auto"/>
          </w:divBdr>
          <w:divsChild>
            <w:div w:id="1495685572">
              <w:marLeft w:val="0"/>
              <w:marRight w:val="0"/>
              <w:marTop w:val="0"/>
              <w:marBottom w:val="0"/>
              <w:divBdr>
                <w:top w:val="none" w:sz="0" w:space="0" w:color="auto"/>
                <w:left w:val="none" w:sz="0" w:space="0" w:color="auto"/>
                <w:bottom w:val="none" w:sz="0" w:space="0" w:color="auto"/>
                <w:right w:val="none" w:sz="0" w:space="0" w:color="auto"/>
              </w:divBdr>
            </w:div>
            <w:div w:id="3283779">
              <w:marLeft w:val="0"/>
              <w:marRight w:val="0"/>
              <w:marTop w:val="0"/>
              <w:marBottom w:val="0"/>
              <w:divBdr>
                <w:top w:val="none" w:sz="0" w:space="0" w:color="auto"/>
                <w:left w:val="none" w:sz="0" w:space="0" w:color="auto"/>
                <w:bottom w:val="none" w:sz="0" w:space="0" w:color="auto"/>
                <w:right w:val="none" w:sz="0" w:space="0" w:color="auto"/>
              </w:divBdr>
              <w:divsChild>
                <w:div w:id="1591161616">
                  <w:marLeft w:val="0"/>
                  <w:marRight w:val="0"/>
                  <w:marTop w:val="0"/>
                  <w:marBottom w:val="0"/>
                  <w:divBdr>
                    <w:top w:val="none" w:sz="0" w:space="0" w:color="auto"/>
                    <w:left w:val="none" w:sz="0" w:space="0" w:color="auto"/>
                    <w:bottom w:val="none" w:sz="0" w:space="0" w:color="auto"/>
                    <w:right w:val="none" w:sz="0" w:space="0" w:color="auto"/>
                  </w:divBdr>
                  <w:divsChild>
                    <w:div w:id="471098554">
                      <w:marLeft w:val="0"/>
                      <w:marRight w:val="0"/>
                      <w:marTop w:val="0"/>
                      <w:marBottom w:val="0"/>
                      <w:divBdr>
                        <w:top w:val="none" w:sz="0" w:space="0" w:color="auto"/>
                        <w:left w:val="none" w:sz="0" w:space="0" w:color="auto"/>
                        <w:bottom w:val="none" w:sz="0" w:space="0" w:color="auto"/>
                        <w:right w:val="none" w:sz="0" w:space="0" w:color="auto"/>
                      </w:divBdr>
                      <w:divsChild>
                        <w:div w:id="130907496">
                          <w:marLeft w:val="0"/>
                          <w:marRight w:val="0"/>
                          <w:marTop w:val="0"/>
                          <w:marBottom w:val="0"/>
                          <w:divBdr>
                            <w:top w:val="none" w:sz="0" w:space="0" w:color="auto"/>
                            <w:left w:val="none" w:sz="0" w:space="0" w:color="auto"/>
                            <w:bottom w:val="none" w:sz="0" w:space="0" w:color="auto"/>
                            <w:right w:val="none" w:sz="0" w:space="0" w:color="auto"/>
                          </w:divBdr>
                          <w:divsChild>
                            <w:div w:id="675111599">
                              <w:marLeft w:val="0"/>
                              <w:marRight w:val="0"/>
                              <w:marTop w:val="0"/>
                              <w:marBottom w:val="0"/>
                              <w:divBdr>
                                <w:top w:val="none" w:sz="0" w:space="0" w:color="auto"/>
                                <w:left w:val="none" w:sz="0" w:space="0" w:color="auto"/>
                                <w:bottom w:val="none" w:sz="0" w:space="0" w:color="auto"/>
                                <w:right w:val="none" w:sz="0" w:space="0" w:color="auto"/>
                              </w:divBdr>
                              <w:divsChild>
                                <w:div w:id="1501771583">
                                  <w:marLeft w:val="0"/>
                                  <w:marRight w:val="0"/>
                                  <w:marTop w:val="0"/>
                                  <w:marBottom w:val="0"/>
                                  <w:divBdr>
                                    <w:top w:val="none" w:sz="0" w:space="0" w:color="auto"/>
                                    <w:left w:val="none" w:sz="0" w:space="0" w:color="auto"/>
                                    <w:bottom w:val="none" w:sz="0" w:space="0" w:color="auto"/>
                                    <w:right w:val="none" w:sz="0" w:space="0" w:color="auto"/>
                                  </w:divBdr>
                                </w:div>
                                <w:div w:id="16930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90482">
          <w:marLeft w:val="0"/>
          <w:marRight w:val="0"/>
          <w:marTop w:val="0"/>
          <w:marBottom w:val="0"/>
          <w:divBdr>
            <w:top w:val="none" w:sz="0" w:space="0" w:color="auto"/>
            <w:left w:val="none" w:sz="0" w:space="0" w:color="auto"/>
            <w:bottom w:val="none" w:sz="0" w:space="0" w:color="auto"/>
            <w:right w:val="none" w:sz="0" w:space="0" w:color="auto"/>
          </w:divBdr>
          <w:divsChild>
            <w:div w:id="2026903881">
              <w:marLeft w:val="0"/>
              <w:marRight w:val="0"/>
              <w:marTop w:val="0"/>
              <w:marBottom w:val="0"/>
              <w:divBdr>
                <w:top w:val="none" w:sz="0" w:space="0" w:color="auto"/>
                <w:left w:val="none" w:sz="0" w:space="0" w:color="auto"/>
                <w:bottom w:val="none" w:sz="0" w:space="0" w:color="auto"/>
                <w:right w:val="none" w:sz="0" w:space="0" w:color="auto"/>
              </w:divBdr>
              <w:divsChild>
                <w:div w:id="2103989580">
                  <w:marLeft w:val="0"/>
                  <w:marRight w:val="0"/>
                  <w:marTop w:val="0"/>
                  <w:marBottom w:val="0"/>
                  <w:divBdr>
                    <w:top w:val="none" w:sz="0" w:space="0" w:color="auto"/>
                    <w:left w:val="none" w:sz="0" w:space="0" w:color="auto"/>
                    <w:bottom w:val="none" w:sz="0" w:space="0" w:color="auto"/>
                    <w:right w:val="none" w:sz="0" w:space="0" w:color="auto"/>
                  </w:divBdr>
                  <w:divsChild>
                    <w:div w:id="46488479">
                      <w:marLeft w:val="0"/>
                      <w:marRight w:val="0"/>
                      <w:marTop w:val="0"/>
                      <w:marBottom w:val="0"/>
                      <w:divBdr>
                        <w:top w:val="none" w:sz="0" w:space="0" w:color="auto"/>
                        <w:left w:val="none" w:sz="0" w:space="0" w:color="auto"/>
                        <w:bottom w:val="none" w:sz="0" w:space="0" w:color="auto"/>
                        <w:right w:val="none" w:sz="0" w:space="0" w:color="auto"/>
                      </w:divBdr>
                      <w:divsChild>
                        <w:div w:id="1846750841">
                          <w:marLeft w:val="0"/>
                          <w:marRight w:val="0"/>
                          <w:marTop w:val="0"/>
                          <w:marBottom w:val="0"/>
                          <w:divBdr>
                            <w:top w:val="none" w:sz="0" w:space="0" w:color="auto"/>
                            <w:left w:val="none" w:sz="0" w:space="0" w:color="auto"/>
                            <w:bottom w:val="none" w:sz="0" w:space="0" w:color="auto"/>
                            <w:right w:val="none" w:sz="0" w:space="0" w:color="auto"/>
                          </w:divBdr>
                          <w:divsChild>
                            <w:div w:id="979722927">
                              <w:marLeft w:val="0"/>
                              <w:marRight w:val="0"/>
                              <w:marTop w:val="0"/>
                              <w:marBottom w:val="0"/>
                              <w:divBdr>
                                <w:top w:val="none" w:sz="0" w:space="0" w:color="auto"/>
                                <w:left w:val="none" w:sz="0" w:space="0" w:color="auto"/>
                                <w:bottom w:val="none" w:sz="0" w:space="0" w:color="auto"/>
                                <w:right w:val="none" w:sz="0" w:space="0" w:color="auto"/>
                              </w:divBdr>
                            </w:div>
                          </w:divsChild>
                        </w:div>
                        <w:div w:id="1770924946">
                          <w:marLeft w:val="0"/>
                          <w:marRight w:val="0"/>
                          <w:marTop w:val="0"/>
                          <w:marBottom w:val="0"/>
                          <w:divBdr>
                            <w:top w:val="none" w:sz="0" w:space="0" w:color="auto"/>
                            <w:left w:val="none" w:sz="0" w:space="0" w:color="auto"/>
                            <w:bottom w:val="none" w:sz="0" w:space="0" w:color="auto"/>
                            <w:right w:val="none" w:sz="0" w:space="0" w:color="auto"/>
                          </w:divBdr>
                          <w:divsChild>
                            <w:div w:id="160513321">
                              <w:marLeft w:val="0"/>
                              <w:marRight w:val="0"/>
                              <w:marTop w:val="0"/>
                              <w:marBottom w:val="0"/>
                              <w:divBdr>
                                <w:top w:val="none" w:sz="0" w:space="0" w:color="auto"/>
                                <w:left w:val="none" w:sz="0" w:space="0" w:color="auto"/>
                                <w:bottom w:val="none" w:sz="0" w:space="0" w:color="auto"/>
                                <w:right w:val="none" w:sz="0" w:space="0" w:color="auto"/>
                              </w:divBdr>
                              <w:divsChild>
                                <w:div w:id="1942639442">
                                  <w:marLeft w:val="0"/>
                                  <w:marRight w:val="0"/>
                                  <w:marTop w:val="0"/>
                                  <w:marBottom w:val="0"/>
                                  <w:divBdr>
                                    <w:top w:val="none" w:sz="0" w:space="0" w:color="auto"/>
                                    <w:left w:val="none" w:sz="0" w:space="0" w:color="auto"/>
                                    <w:bottom w:val="none" w:sz="0" w:space="0" w:color="auto"/>
                                    <w:right w:val="none" w:sz="0" w:space="0" w:color="auto"/>
                                  </w:divBdr>
                                </w:div>
                                <w:div w:id="1768379551">
                                  <w:marLeft w:val="0"/>
                                  <w:marRight w:val="0"/>
                                  <w:marTop w:val="0"/>
                                  <w:marBottom w:val="0"/>
                                  <w:divBdr>
                                    <w:top w:val="none" w:sz="0" w:space="0" w:color="auto"/>
                                    <w:left w:val="none" w:sz="0" w:space="0" w:color="auto"/>
                                    <w:bottom w:val="none" w:sz="0" w:space="0" w:color="auto"/>
                                    <w:right w:val="none" w:sz="0" w:space="0" w:color="auto"/>
                                  </w:divBdr>
                                  <w:divsChild>
                                    <w:div w:id="1219977702">
                                      <w:marLeft w:val="0"/>
                                      <w:marRight w:val="0"/>
                                      <w:marTop w:val="0"/>
                                      <w:marBottom w:val="0"/>
                                      <w:divBdr>
                                        <w:top w:val="none" w:sz="0" w:space="0" w:color="auto"/>
                                        <w:left w:val="none" w:sz="0" w:space="0" w:color="auto"/>
                                        <w:bottom w:val="none" w:sz="0" w:space="0" w:color="auto"/>
                                        <w:right w:val="none" w:sz="0" w:space="0" w:color="auto"/>
                                      </w:divBdr>
                                      <w:divsChild>
                                        <w:div w:id="1311984617">
                                          <w:marLeft w:val="0"/>
                                          <w:marRight w:val="0"/>
                                          <w:marTop w:val="0"/>
                                          <w:marBottom w:val="0"/>
                                          <w:divBdr>
                                            <w:top w:val="none" w:sz="0" w:space="0" w:color="auto"/>
                                            <w:left w:val="none" w:sz="0" w:space="0" w:color="auto"/>
                                            <w:bottom w:val="none" w:sz="0" w:space="0" w:color="auto"/>
                                            <w:right w:val="none" w:sz="0" w:space="0" w:color="auto"/>
                                          </w:divBdr>
                                          <w:divsChild>
                                            <w:div w:id="32043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6.png"/><Relationship Id="rId26" Type="http://schemas.openxmlformats.org/officeDocument/2006/relationships/hyperlink" Target="https://www.youtube.com/watch?v=2kNhyeWe1kE" TargetMode="External"/><Relationship Id="rId39" Type="http://schemas.openxmlformats.org/officeDocument/2006/relationships/image" Target="media/image24.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hyperlink" Target="https://repository.unimilitar.edu.co/bitstream/handle/10654/16270/MartinezPardoKirthaMaitea2017.pdf?sequence=1&amp;isAllowed=y" TargetMode="External"/><Relationship Id="rId47" Type="http://schemas.openxmlformats.org/officeDocument/2006/relationships/hyperlink" Target="https://revistas.javeriana.edu.co/index.php/cuacont/article/view/19107" TargetMode="External"/><Relationship Id="rId50" Type="http://schemas.openxmlformats.org/officeDocument/2006/relationships/hyperlink" Target="http://dx.doi.org/10.11144/Javeriana.cc15-39.tcdo" TargetMode="External"/><Relationship Id="rId55"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www.laccei.org/LACCEI2012-Panama/RefereedPapers/RP200.pdf"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www.solocontabilidad.com/costos-ejercicios/practica-ejercicio-de-presupuesto-maestro-costos-presupuesto" TargetMode="External"/><Relationship Id="rId41" Type="http://schemas.openxmlformats.org/officeDocument/2006/relationships/hyperlink" Target="https://incp.org.co/Site/2012/agenda/7-if.pdf"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www.gerencie.com" TargetMode="Externa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hyperlink" Target="https://zonalogistica.com/logistica-inversa-mas-que-un-costo-en-la-scm/" TargetMode="External"/><Relationship Id="rId45" Type="http://schemas.openxmlformats.org/officeDocument/2006/relationships/hyperlink" Target="https://www.solocontabilidad.com/costos-ejercicios/practica-ejercicio-de-presupuesto-maestro-costos-presupuesto" TargetMode="External"/><Relationship Id="rId53"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hyperlink" Target="http://www.revencyt.ula.ve/storage/repo/ArchivoDocumento/agora/v7n13/articulo2.pdf"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6.png"/><Relationship Id="rId44" Type="http://schemas.openxmlformats.org/officeDocument/2006/relationships/hyperlink" Target="http://repositorio.utmachala.edu.ec/handle/48000/14977" TargetMode="External"/><Relationship Id="rId52"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vGSDzqKyhQc&amp;t=10s" TargetMode="External"/><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yperlink" Target="https://www.youtube.com/watch?v=2kNhyeWe1kE" TargetMode="External"/><Relationship Id="rId48" Type="http://schemas.openxmlformats.org/officeDocument/2006/relationships/hyperlink" Target="https://rcientificas.uninorte.edu.co/index.php/ingenieria/article/view/2801" TargetMode="External"/><Relationship Id="rId8" Type="http://schemas.openxmlformats.org/officeDocument/2006/relationships/webSettings" Target="webSettings.xml"/><Relationship Id="rId51" Type="http://schemas.openxmlformats.org/officeDocument/2006/relationships/hyperlink" Target="http://erevistas.uacj.mx/ojs/index.php/culcyt/article/view/298" TargetMode="Externa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6.svg"/><Relationship Id="rId1" Type="http://schemas.openxmlformats.org/officeDocument/2006/relationships/image" Target="media/image2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B35D8A5-922F-4BC1-8A35-4801E3858861}"/>
</file>

<file path=customXml/itemProps2.xml><?xml version="1.0" encoding="utf-8"?>
<ds:datastoreItem xmlns:ds="http://schemas.openxmlformats.org/officeDocument/2006/customXml" ds:itemID="{42AB820C-A039-4A10-B641-4F80B53C3D7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7E41AF53-7F01-49E4-828E-1A7C23119C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59</Pages>
  <Words>9668</Words>
  <Characters>53175</Characters>
  <Application>Microsoft Office Word</Application>
  <DocSecurity>0</DocSecurity>
  <Lines>443</Lines>
  <Paragraphs>125</Paragraphs>
  <ScaleCrop>false</ScaleCrop>
  <HeadingPairs>
    <vt:vector size="2" baseType="variant">
      <vt:variant>
        <vt:lpstr>Título</vt:lpstr>
      </vt:variant>
      <vt:variant>
        <vt:i4>1</vt:i4>
      </vt:variant>
    </vt:vector>
  </HeadingPairs>
  <TitlesOfParts>
    <vt:vector size="1" baseType="lpstr">
      <vt:lpstr>Costeo de procesos logístico</vt:lpstr>
    </vt:vector>
  </TitlesOfParts>
  <Company/>
  <LinksUpToDate>false</LinksUpToDate>
  <CharactersWithSpaces>62718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Costeo de procesos logístico</dc:title>
  <dc:subject/>
  <dc:creator>SENA</dc:creator>
  <cp:keywords/>
  <dc:description/>
  <cp:lastModifiedBy>Luz Karime Amaya Cabra</cp:lastModifiedBy>
  <cp:revision>6</cp:revision>
  <cp:lastPrinted>2026-03-25T21:56:00Z</cp:lastPrinted>
  <dcterms:created xsi:type="dcterms:W3CDTF">2026-03-25T21:25:00Z</dcterms:created>
  <dcterms:modified xsi:type="dcterms:W3CDTF">2026-03-25T21:57:00Z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2023-07-12T20:15:01Z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341d1e5e-f8ee-497a-b4f1-69da94c3fed0</vt:lpwstr>
  </property>
  <property fmtid="{D5CDD505-2E9C-101B-9397-08002B2CF9AE}" pid="9" name="MSIP_Label_1299739c-ad3d-4908-806e-4d91151a6e13_ContentBits">
    <vt:lpwstr>0</vt:lpwstr>
  </property>
  <property fmtid="{D5CDD505-2E9C-101B-9397-08002B2CF9AE}" pid="10" name="MediaServiceImageTags">
    <vt:lpwstr/>
  </property>
</Properties>
</file>