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420F" w:rsidRDefault="0094420F">
      <w:pPr>
        <w:pStyle w:val="Normal0"/>
        <w:widowControl w:val="0"/>
        <w:pBdr>
          <w:top w:val="nil"/>
          <w:left w:val="nil"/>
          <w:bottom w:val="nil"/>
          <w:right w:val="nil"/>
          <w:between w:val="nil"/>
        </w:pBdr>
      </w:pPr>
    </w:p>
    <w:p w14:paraId="00000002" w14:textId="77777777" w:rsidR="0094420F" w:rsidRDefault="0094420F">
      <w:pPr>
        <w:pStyle w:val="Normal0"/>
        <w:widowControl w:val="0"/>
        <w:pBdr>
          <w:top w:val="nil"/>
          <w:left w:val="nil"/>
          <w:bottom w:val="nil"/>
          <w:right w:val="nil"/>
          <w:between w:val="nil"/>
        </w:pBdr>
      </w:pPr>
    </w:p>
    <w:p w14:paraId="00000003" w14:textId="77777777" w:rsidR="0094420F" w:rsidRDefault="0094420F">
      <w:pPr>
        <w:pStyle w:val="Normal0"/>
        <w:widowControl w:val="0"/>
        <w:pBdr>
          <w:top w:val="nil"/>
          <w:left w:val="nil"/>
          <w:bottom w:val="nil"/>
          <w:right w:val="nil"/>
          <w:between w:val="nil"/>
        </w:pBdr>
        <w:rPr>
          <w:sz w:val="20"/>
          <w:szCs w:val="20"/>
          <w:highlight w:val="white"/>
        </w:rPr>
      </w:pPr>
    </w:p>
    <w:p w14:paraId="00000004" w14:textId="77777777" w:rsidR="0094420F" w:rsidRDefault="00A61583">
      <w:pPr>
        <w:pStyle w:val="Normal0"/>
        <w:pBdr>
          <w:top w:val="nil"/>
          <w:left w:val="nil"/>
          <w:bottom w:val="nil"/>
          <w:right w:val="nil"/>
          <w:between w:val="nil"/>
        </w:pBdr>
        <w:jc w:val="center"/>
        <w:rPr>
          <w:b/>
          <w:color w:val="000000"/>
          <w:sz w:val="20"/>
          <w:szCs w:val="20"/>
          <w:highlight w:val="white"/>
        </w:rPr>
      </w:pPr>
      <w:r>
        <w:rPr>
          <w:b/>
          <w:color w:val="000000"/>
          <w:sz w:val="20"/>
          <w:szCs w:val="20"/>
          <w:highlight w:val="white"/>
        </w:rPr>
        <w:t>FORMATO PARA EL DESARROLLO DE COMPONENTE FORMATIVO</w:t>
      </w:r>
    </w:p>
    <w:p w14:paraId="00000005" w14:textId="77777777" w:rsidR="0094420F" w:rsidRDefault="0094420F">
      <w:pPr>
        <w:pStyle w:val="Normal0"/>
        <w:tabs>
          <w:tab w:val="left" w:pos="3224"/>
        </w:tabs>
        <w:rPr>
          <w:sz w:val="20"/>
          <w:szCs w:val="20"/>
          <w:highlight w:val="white"/>
        </w:rPr>
      </w:pPr>
    </w:p>
    <w:tbl>
      <w:tblPr>
        <w:tblStyle w:val="affff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94420F" w14:paraId="4AE1E2D5" w14:textId="77777777">
        <w:trPr>
          <w:trHeight w:val="340"/>
        </w:trPr>
        <w:tc>
          <w:tcPr>
            <w:tcW w:w="3397" w:type="dxa"/>
            <w:vAlign w:val="center"/>
          </w:tcPr>
          <w:p w14:paraId="00000006" w14:textId="77777777" w:rsidR="0094420F" w:rsidRDefault="00A61583">
            <w:pPr>
              <w:pStyle w:val="Normal0"/>
              <w:spacing w:line="276" w:lineRule="auto"/>
              <w:rPr>
                <w:sz w:val="20"/>
                <w:szCs w:val="20"/>
                <w:shd w:val="clear" w:color="auto" w:fill="EDF2F8"/>
              </w:rPr>
            </w:pPr>
            <w:r>
              <w:rPr>
                <w:sz w:val="20"/>
                <w:szCs w:val="20"/>
                <w:shd w:val="clear" w:color="auto" w:fill="EDF2F8"/>
              </w:rPr>
              <w:t>PROGRAMA DE FORMACIÓN</w:t>
            </w:r>
          </w:p>
        </w:tc>
        <w:tc>
          <w:tcPr>
            <w:tcW w:w="6565" w:type="dxa"/>
            <w:vAlign w:val="center"/>
          </w:tcPr>
          <w:p w14:paraId="00000007" w14:textId="77777777" w:rsidR="0094420F" w:rsidRDefault="00A61583">
            <w:pPr>
              <w:pStyle w:val="Normal0"/>
              <w:spacing w:line="276" w:lineRule="auto"/>
              <w:rPr>
                <w:b w:val="0"/>
                <w:sz w:val="20"/>
                <w:szCs w:val="20"/>
                <w:shd w:val="clear" w:color="auto" w:fill="EDF2F8"/>
              </w:rPr>
            </w:pPr>
            <w:r>
              <w:rPr>
                <w:b w:val="0"/>
                <w:sz w:val="20"/>
                <w:szCs w:val="20"/>
                <w:shd w:val="clear" w:color="auto" w:fill="EDF2F8"/>
              </w:rPr>
              <w:t>ENTORNOS SALUDABLES PARA EL DESARROLLO HUMANO Y LA CALIDAD DE VIDA</w:t>
            </w:r>
          </w:p>
        </w:tc>
      </w:tr>
    </w:tbl>
    <w:p w14:paraId="00000008" w14:textId="77777777" w:rsidR="0094420F" w:rsidRDefault="0094420F">
      <w:pPr>
        <w:pStyle w:val="Normal0"/>
        <w:rPr>
          <w:sz w:val="20"/>
          <w:szCs w:val="20"/>
          <w:highlight w:val="white"/>
        </w:rPr>
      </w:pPr>
    </w:p>
    <w:tbl>
      <w:tblPr>
        <w:tblStyle w:val="afffff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94420F" w14:paraId="2CB345A1" w14:textId="77777777">
        <w:trPr>
          <w:trHeight w:val="340"/>
        </w:trPr>
        <w:tc>
          <w:tcPr>
            <w:tcW w:w="1838" w:type="dxa"/>
            <w:vAlign w:val="center"/>
          </w:tcPr>
          <w:p w14:paraId="00000009" w14:textId="77777777" w:rsidR="0094420F" w:rsidRDefault="00A61583">
            <w:pPr>
              <w:pStyle w:val="Normal0"/>
              <w:spacing w:line="276" w:lineRule="auto"/>
              <w:rPr>
                <w:sz w:val="20"/>
                <w:szCs w:val="20"/>
                <w:shd w:val="clear" w:color="auto" w:fill="EDF2F8"/>
              </w:rPr>
            </w:pPr>
            <w:r>
              <w:rPr>
                <w:sz w:val="20"/>
                <w:szCs w:val="20"/>
                <w:shd w:val="clear" w:color="auto" w:fill="EDF2F8"/>
              </w:rPr>
              <w:t>COMPETENCIA</w:t>
            </w:r>
          </w:p>
        </w:tc>
        <w:tc>
          <w:tcPr>
            <w:tcW w:w="2835" w:type="dxa"/>
            <w:vAlign w:val="center"/>
          </w:tcPr>
          <w:p w14:paraId="0000000A" w14:textId="77777777" w:rsidR="0094420F" w:rsidRDefault="00A61583">
            <w:pPr>
              <w:pStyle w:val="Normal0"/>
              <w:spacing w:line="276" w:lineRule="auto"/>
              <w:rPr>
                <w:b w:val="0"/>
                <w:sz w:val="20"/>
                <w:szCs w:val="20"/>
                <w:shd w:val="clear" w:color="auto" w:fill="EDF2F8"/>
              </w:rPr>
            </w:pPr>
            <w:r>
              <w:rPr>
                <w:sz w:val="20"/>
                <w:szCs w:val="20"/>
                <w:shd w:val="clear" w:color="auto" w:fill="EDF2F8"/>
              </w:rPr>
              <w:t>230101239</w:t>
            </w:r>
            <w:r>
              <w:rPr>
                <w:b w:val="0"/>
                <w:sz w:val="20"/>
                <w:szCs w:val="20"/>
                <w:shd w:val="clear" w:color="auto" w:fill="EDF2F8"/>
              </w:rPr>
              <w:t xml:space="preserve"> - Promocionar acciones de salud de acuerdo con la normativa de salud pública</w:t>
            </w:r>
          </w:p>
          <w:p w14:paraId="0000000B" w14:textId="77777777" w:rsidR="0094420F" w:rsidRDefault="0094420F">
            <w:pPr>
              <w:pStyle w:val="Normal0"/>
              <w:spacing w:line="276" w:lineRule="auto"/>
              <w:rPr>
                <w:sz w:val="20"/>
                <w:szCs w:val="20"/>
                <w:highlight w:val="white"/>
              </w:rPr>
            </w:pPr>
          </w:p>
        </w:tc>
        <w:tc>
          <w:tcPr>
            <w:tcW w:w="2126" w:type="dxa"/>
            <w:vAlign w:val="center"/>
          </w:tcPr>
          <w:p w14:paraId="0000000C" w14:textId="77777777" w:rsidR="0094420F" w:rsidRDefault="00A61583">
            <w:pPr>
              <w:pStyle w:val="Normal0"/>
              <w:spacing w:line="276" w:lineRule="auto"/>
              <w:rPr>
                <w:sz w:val="20"/>
                <w:szCs w:val="20"/>
                <w:shd w:val="clear" w:color="auto" w:fill="EDF2F8"/>
              </w:rPr>
            </w:pPr>
            <w:r>
              <w:rPr>
                <w:sz w:val="20"/>
                <w:szCs w:val="20"/>
                <w:shd w:val="clear" w:color="auto" w:fill="EDF2F8"/>
              </w:rPr>
              <w:t>RESULTADOS DE APRENDIZAJE</w:t>
            </w:r>
          </w:p>
        </w:tc>
        <w:tc>
          <w:tcPr>
            <w:tcW w:w="3163" w:type="dxa"/>
            <w:vAlign w:val="center"/>
          </w:tcPr>
          <w:p w14:paraId="0000000D" w14:textId="77777777" w:rsidR="0094420F" w:rsidRDefault="00A61583">
            <w:pPr>
              <w:pStyle w:val="Normal0"/>
              <w:spacing w:line="276" w:lineRule="auto"/>
              <w:ind w:left="66"/>
              <w:rPr>
                <w:b w:val="0"/>
                <w:sz w:val="20"/>
                <w:szCs w:val="20"/>
                <w:shd w:val="clear" w:color="auto" w:fill="EDF2F8"/>
              </w:rPr>
            </w:pPr>
            <w:r>
              <w:rPr>
                <w:sz w:val="20"/>
                <w:szCs w:val="20"/>
                <w:shd w:val="clear" w:color="auto" w:fill="EDF2F8"/>
              </w:rPr>
              <w:t>230101239-02.</w:t>
            </w:r>
            <w:r>
              <w:rPr>
                <w:b w:val="0"/>
                <w:sz w:val="20"/>
                <w:szCs w:val="20"/>
                <w:shd w:val="clear" w:color="auto" w:fill="EDF2F8"/>
              </w:rPr>
              <w:t xml:space="preserve"> Apropiar los procesos de gestión para la implementación de las estrategias de entornos saludables teniendo en cuenta las dinámicas territoriales</w:t>
            </w:r>
          </w:p>
        </w:tc>
      </w:tr>
    </w:tbl>
    <w:p w14:paraId="0000000E" w14:textId="77777777" w:rsidR="0094420F" w:rsidRDefault="0094420F">
      <w:pPr>
        <w:pStyle w:val="Normal0"/>
        <w:rPr>
          <w:sz w:val="20"/>
          <w:szCs w:val="20"/>
          <w:highlight w:val="white"/>
        </w:rPr>
      </w:pPr>
    </w:p>
    <w:p w14:paraId="0000000F" w14:textId="77777777" w:rsidR="0094420F" w:rsidRDefault="0094420F">
      <w:pPr>
        <w:pStyle w:val="Normal0"/>
        <w:rPr>
          <w:sz w:val="20"/>
          <w:szCs w:val="20"/>
          <w:highlight w:val="white"/>
        </w:rPr>
      </w:pPr>
    </w:p>
    <w:tbl>
      <w:tblPr>
        <w:tblStyle w:val="afffff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94420F" w14:paraId="7CF60AA8" w14:textId="77777777">
        <w:trPr>
          <w:trHeight w:val="340"/>
        </w:trPr>
        <w:tc>
          <w:tcPr>
            <w:tcW w:w="3397" w:type="dxa"/>
            <w:vAlign w:val="center"/>
          </w:tcPr>
          <w:p w14:paraId="00000010" w14:textId="77777777" w:rsidR="0094420F" w:rsidRDefault="00A61583">
            <w:pPr>
              <w:pStyle w:val="Normal0"/>
              <w:spacing w:line="276" w:lineRule="auto"/>
              <w:rPr>
                <w:sz w:val="20"/>
                <w:szCs w:val="20"/>
                <w:shd w:val="clear" w:color="auto" w:fill="EDF2F8"/>
              </w:rPr>
            </w:pPr>
            <w:r>
              <w:rPr>
                <w:sz w:val="20"/>
                <w:szCs w:val="20"/>
                <w:shd w:val="clear" w:color="auto" w:fill="EDF2F8"/>
              </w:rPr>
              <w:t>NÚMERO DEL COMPONENTE FORMATIVO</w:t>
            </w:r>
          </w:p>
        </w:tc>
        <w:tc>
          <w:tcPr>
            <w:tcW w:w="6565" w:type="dxa"/>
            <w:vAlign w:val="center"/>
          </w:tcPr>
          <w:p w14:paraId="00000011" w14:textId="77777777" w:rsidR="0094420F" w:rsidRDefault="00A61583">
            <w:pPr>
              <w:pStyle w:val="Normal0"/>
              <w:spacing w:line="276" w:lineRule="auto"/>
              <w:rPr>
                <w:b w:val="0"/>
                <w:sz w:val="20"/>
                <w:szCs w:val="20"/>
                <w:shd w:val="clear" w:color="auto" w:fill="EDF2F8"/>
              </w:rPr>
            </w:pPr>
            <w:r>
              <w:rPr>
                <w:b w:val="0"/>
                <w:sz w:val="20"/>
                <w:szCs w:val="20"/>
                <w:shd w:val="clear" w:color="auto" w:fill="EDF2F8"/>
              </w:rPr>
              <w:t>CF002</w:t>
            </w:r>
          </w:p>
        </w:tc>
      </w:tr>
      <w:tr w:rsidR="0094420F" w14:paraId="3F41850C" w14:textId="77777777">
        <w:trPr>
          <w:trHeight w:val="340"/>
        </w:trPr>
        <w:tc>
          <w:tcPr>
            <w:tcW w:w="3397" w:type="dxa"/>
            <w:vAlign w:val="center"/>
          </w:tcPr>
          <w:p w14:paraId="00000012" w14:textId="77777777" w:rsidR="0094420F" w:rsidRDefault="00A61583">
            <w:pPr>
              <w:pStyle w:val="Normal0"/>
              <w:spacing w:line="276" w:lineRule="auto"/>
              <w:rPr>
                <w:sz w:val="20"/>
                <w:szCs w:val="20"/>
                <w:shd w:val="clear" w:color="auto" w:fill="EDF2F8"/>
              </w:rPr>
            </w:pPr>
            <w:r>
              <w:rPr>
                <w:sz w:val="20"/>
                <w:szCs w:val="20"/>
                <w:shd w:val="clear" w:color="auto" w:fill="EDF2F8"/>
              </w:rPr>
              <w:t>NOMBRE DEL COMPONENTE FORMATIVO</w:t>
            </w:r>
          </w:p>
        </w:tc>
        <w:tc>
          <w:tcPr>
            <w:tcW w:w="6565" w:type="dxa"/>
            <w:vAlign w:val="center"/>
          </w:tcPr>
          <w:p w14:paraId="00000013" w14:textId="77777777" w:rsidR="0094420F" w:rsidRDefault="00A61583">
            <w:pPr>
              <w:pStyle w:val="Normal0"/>
              <w:spacing w:line="276" w:lineRule="auto"/>
              <w:rPr>
                <w:b w:val="0"/>
                <w:sz w:val="20"/>
                <w:szCs w:val="20"/>
                <w:shd w:val="clear" w:color="auto" w:fill="EDF2F8"/>
              </w:rPr>
            </w:pPr>
            <w:r>
              <w:rPr>
                <w:b w:val="0"/>
                <w:sz w:val="20"/>
                <w:szCs w:val="20"/>
                <w:shd w:val="clear" w:color="auto" w:fill="EDF2F8"/>
              </w:rPr>
              <w:t>Estrategias de entornos saludables</w:t>
            </w:r>
          </w:p>
        </w:tc>
      </w:tr>
      <w:tr w:rsidR="0094420F" w14:paraId="11B455FE" w14:textId="77777777">
        <w:trPr>
          <w:trHeight w:val="340"/>
        </w:trPr>
        <w:tc>
          <w:tcPr>
            <w:tcW w:w="3397" w:type="dxa"/>
            <w:vAlign w:val="center"/>
          </w:tcPr>
          <w:p w14:paraId="00000014" w14:textId="77777777" w:rsidR="0094420F" w:rsidRDefault="00A61583">
            <w:pPr>
              <w:pStyle w:val="Normal0"/>
              <w:spacing w:line="276" w:lineRule="auto"/>
              <w:rPr>
                <w:sz w:val="20"/>
                <w:szCs w:val="20"/>
                <w:shd w:val="clear" w:color="auto" w:fill="EDF2F8"/>
              </w:rPr>
            </w:pPr>
            <w:r>
              <w:rPr>
                <w:sz w:val="20"/>
                <w:szCs w:val="20"/>
                <w:shd w:val="clear" w:color="auto" w:fill="EDF2F8"/>
              </w:rPr>
              <w:t>BREVE DESCRIPCIÓN</w:t>
            </w:r>
          </w:p>
        </w:tc>
        <w:tc>
          <w:tcPr>
            <w:tcW w:w="6565" w:type="dxa"/>
            <w:vAlign w:val="center"/>
          </w:tcPr>
          <w:p w14:paraId="00000015" w14:textId="77777777" w:rsidR="0094420F" w:rsidRDefault="00A61583">
            <w:pPr>
              <w:pStyle w:val="Normal0"/>
              <w:spacing w:line="276" w:lineRule="auto"/>
              <w:rPr>
                <w:b w:val="0"/>
                <w:sz w:val="20"/>
                <w:szCs w:val="20"/>
                <w:shd w:val="clear" w:color="auto" w:fill="EDF2F8"/>
              </w:rPr>
            </w:pPr>
            <w:r>
              <w:rPr>
                <w:b w:val="0"/>
                <w:sz w:val="20"/>
                <w:szCs w:val="20"/>
                <w:shd w:val="clear" w:color="auto" w:fill="EDF2F8"/>
              </w:rPr>
              <w:t xml:space="preserve">Los entornos saludables requieren de estrategias que permitan afianzar la implementación de acciones que influyen sobre los determinantes sociales de la salud con proyectos cooperativos y participativos. Durante este proceso formativo se pretende conocer y aplicar la estrategia de entornos saludables desde la interdisciplinariedad de los </w:t>
            </w:r>
            <w:proofErr w:type="gramStart"/>
            <w:r>
              <w:rPr>
                <w:b w:val="0"/>
                <w:sz w:val="20"/>
                <w:szCs w:val="20"/>
                <w:shd w:val="clear" w:color="auto" w:fill="EDF2F8"/>
              </w:rPr>
              <w:t>sectores  como</w:t>
            </w:r>
            <w:proofErr w:type="gramEnd"/>
            <w:r>
              <w:rPr>
                <w:b w:val="0"/>
                <w:sz w:val="20"/>
                <w:szCs w:val="20"/>
                <w:shd w:val="clear" w:color="auto" w:fill="EDF2F8"/>
              </w:rPr>
              <w:t>: salud, educación, ambiental y participación laboral y social.</w:t>
            </w:r>
          </w:p>
        </w:tc>
      </w:tr>
      <w:tr w:rsidR="0094420F" w14:paraId="4B5B9DCB" w14:textId="77777777">
        <w:trPr>
          <w:trHeight w:val="340"/>
        </w:trPr>
        <w:tc>
          <w:tcPr>
            <w:tcW w:w="3397" w:type="dxa"/>
            <w:vAlign w:val="center"/>
          </w:tcPr>
          <w:p w14:paraId="00000016" w14:textId="77777777" w:rsidR="0094420F" w:rsidRDefault="00A61583">
            <w:pPr>
              <w:pStyle w:val="Normal0"/>
              <w:spacing w:line="276" w:lineRule="auto"/>
              <w:rPr>
                <w:sz w:val="20"/>
                <w:szCs w:val="20"/>
                <w:shd w:val="clear" w:color="auto" w:fill="EDF2F8"/>
              </w:rPr>
            </w:pPr>
            <w:r>
              <w:rPr>
                <w:sz w:val="20"/>
                <w:szCs w:val="20"/>
                <w:shd w:val="clear" w:color="auto" w:fill="EDF2F8"/>
              </w:rPr>
              <w:t>PALABRAS CLAVE</w:t>
            </w:r>
          </w:p>
        </w:tc>
        <w:tc>
          <w:tcPr>
            <w:tcW w:w="6565" w:type="dxa"/>
            <w:vAlign w:val="center"/>
          </w:tcPr>
          <w:p w14:paraId="00000017" w14:textId="77777777" w:rsidR="0094420F" w:rsidRDefault="00A61583">
            <w:pPr>
              <w:pStyle w:val="Normal0"/>
              <w:spacing w:line="276" w:lineRule="auto"/>
              <w:rPr>
                <w:b w:val="0"/>
                <w:sz w:val="20"/>
                <w:szCs w:val="20"/>
                <w:shd w:val="clear" w:color="auto" w:fill="EDF2F8"/>
              </w:rPr>
            </w:pPr>
            <w:r>
              <w:rPr>
                <w:b w:val="0"/>
                <w:sz w:val="20"/>
                <w:szCs w:val="20"/>
                <w:shd w:val="clear" w:color="auto" w:fill="EDF2F8"/>
              </w:rPr>
              <w:t>Ambiente, entorno, participación social, salud, trabajo.</w:t>
            </w:r>
          </w:p>
        </w:tc>
      </w:tr>
    </w:tbl>
    <w:p w14:paraId="00000018" w14:textId="77777777" w:rsidR="0094420F" w:rsidRDefault="0094420F">
      <w:pPr>
        <w:pStyle w:val="Normal0"/>
        <w:rPr>
          <w:sz w:val="20"/>
          <w:szCs w:val="20"/>
          <w:shd w:val="clear" w:color="auto" w:fill="EDF2F8"/>
        </w:rPr>
      </w:pPr>
    </w:p>
    <w:tbl>
      <w:tblPr>
        <w:tblStyle w:val="affff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94420F" w14:paraId="2E8E1A7B" w14:textId="77777777">
        <w:trPr>
          <w:trHeight w:val="340"/>
        </w:trPr>
        <w:tc>
          <w:tcPr>
            <w:tcW w:w="3397" w:type="dxa"/>
            <w:vAlign w:val="center"/>
          </w:tcPr>
          <w:p w14:paraId="00000019" w14:textId="77777777" w:rsidR="0094420F" w:rsidRDefault="00A61583">
            <w:pPr>
              <w:pStyle w:val="Normal0"/>
              <w:spacing w:line="276" w:lineRule="auto"/>
              <w:rPr>
                <w:sz w:val="20"/>
                <w:szCs w:val="20"/>
                <w:shd w:val="clear" w:color="auto" w:fill="EDF2F8"/>
              </w:rPr>
            </w:pPr>
            <w:r>
              <w:rPr>
                <w:sz w:val="20"/>
                <w:szCs w:val="20"/>
                <w:shd w:val="clear" w:color="auto" w:fill="EDF2F8"/>
              </w:rPr>
              <w:t>ÁREA OCUPACIONAL</w:t>
            </w:r>
          </w:p>
        </w:tc>
        <w:tc>
          <w:tcPr>
            <w:tcW w:w="6565" w:type="dxa"/>
            <w:vAlign w:val="center"/>
          </w:tcPr>
          <w:p w14:paraId="0000001A" w14:textId="77777777" w:rsidR="0094420F" w:rsidRDefault="00A61583">
            <w:pPr>
              <w:pStyle w:val="Normal0"/>
              <w:spacing w:line="276" w:lineRule="auto"/>
              <w:rPr>
                <w:sz w:val="20"/>
                <w:szCs w:val="20"/>
                <w:shd w:val="clear" w:color="auto" w:fill="EDF2F8"/>
              </w:rPr>
            </w:pPr>
            <w:r>
              <w:rPr>
                <w:sz w:val="20"/>
                <w:szCs w:val="20"/>
                <w:shd w:val="clear" w:color="auto" w:fill="EDF2F8"/>
              </w:rPr>
              <w:t>3 - SALUD</w:t>
            </w:r>
          </w:p>
        </w:tc>
      </w:tr>
      <w:tr w:rsidR="0094420F" w14:paraId="28F649EF" w14:textId="77777777">
        <w:trPr>
          <w:trHeight w:val="465"/>
        </w:trPr>
        <w:tc>
          <w:tcPr>
            <w:tcW w:w="3397" w:type="dxa"/>
            <w:vAlign w:val="center"/>
          </w:tcPr>
          <w:p w14:paraId="0000001B" w14:textId="77777777" w:rsidR="0094420F" w:rsidRDefault="00A61583">
            <w:pPr>
              <w:pStyle w:val="Normal0"/>
              <w:spacing w:line="276" w:lineRule="auto"/>
              <w:rPr>
                <w:sz w:val="20"/>
                <w:szCs w:val="20"/>
                <w:shd w:val="clear" w:color="auto" w:fill="EDF2F8"/>
              </w:rPr>
            </w:pPr>
            <w:r>
              <w:rPr>
                <w:sz w:val="20"/>
                <w:szCs w:val="20"/>
                <w:shd w:val="clear" w:color="auto" w:fill="EDF2F8"/>
              </w:rPr>
              <w:t>IDIOMA</w:t>
            </w:r>
          </w:p>
        </w:tc>
        <w:tc>
          <w:tcPr>
            <w:tcW w:w="6565" w:type="dxa"/>
            <w:vAlign w:val="center"/>
          </w:tcPr>
          <w:p w14:paraId="0000001C" w14:textId="77777777" w:rsidR="0094420F" w:rsidRDefault="00A61583">
            <w:pPr>
              <w:pStyle w:val="Normal0"/>
              <w:spacing w:line="276" w:lineRule="auto"/>
              <w:rPr>
                <w:sz w:val="20"/>
                <w:szCs w:val="20"/>
                <w:shd w:val="clear" w:color="auto" w:fill="EDF2F8"/>
              </w:rPr>
            </w:pPr>
            <w:r>
              <w:rPr>
                <w:sz w:val="20"/>
                <w:szCs w:val="20"/>
                <w:shd w:val="clear" w:color="auto" w:fill="EDF2F8"/>
              </w:rPr>
              <w:t>Español</w:t>
            </w:r>
          </w:p>
        </w:tc>
      </w:tr>
    </w:tbl>
    <w:p w14:paraId="0000001D" w14:textId="77777777" w:rsidR="0094420F" w:rsidRDefault="0094420F">
      <w:pPr>
        <w:pStyle w:val="Normal0"/>
        <w:rPr>
          <w:sz w:val="20"/>
          <w:szCs w:val="20"/>
          <w:highlight w:val="white"/>
        </w:rPr>
      </w:pPr>
    </w:p>
    <w:p w14:paraId="0000001E" w14:textId="77777777" w:rsidR="0094420F" w:rsidRDefault="0094420F">
      <w:pPr>
        <w:pStyle w:val="Normal0"/>
        <w:rPr>
          <w:sz w:val="20"/>
          <w:szCs w:val="20"/>
          <w:highlight w:val="white"/>
        </w:rPr>
      </w:pPr>
    </w:p>
    <w:p w14:paraId="0000001F" w14:textId="77777777" w:rsidR="0094420F" w:rsidRDefault="00A61583">
      <w:pPr>
        <w:pStyle w:val="Normal0"/>
        <w:numPr>
          <w:ilvl w:val="0"/>
          <w:numId w:val="9"/>
        </w:numPr>
        <w:ind w:left="284"/>
        <w:rPr>
          <w:b/>
          <w:sz w:val="20"/>
          <w:szCs w:val="20"/>
          <w:highlight w:val="white"/>
        </w:rPr>
      </w:pPr>
      <w:r>
        <w:rPr>
          <w:b/>
          <w:sz w:val="20"/>
          <w:szCs w:val="20"/>
          <w:highlight w:val="white"/>
        </w:rPr>
        <w:t xml:space="preserve">TABLA DE CONTENIDOS: </w:t>
      </w:r>
    </w:p>
    <w:p w14:paraId="00000020" w14:textId="77777777" w:rsidR="0094420F" w:rsidRDefault="0094420F">
      <w:pPr>
        <w:pStyle w:val="Normal0"/>
        <w:rPr>
          <w:b/>
          <w:sz w:val="20"/>
          <w:szCs w:val="20"/>
          <w:highlight w:val="white"/>
        </w:rPr>
      </w:pPr>
    </w:p>
    <w:p w14:paraId="00000021" w14:textId="77777777" w:rsidR="0094420F" w:rsidRDefault="00A61583">
      <w:pPr>
        <w:pStyle w:val="Normal0"/>
        <w:rPr>
          <w:b/>
          <w:sz w:val="20"/>
          <w:szCs w:val="20"/>
          <w:highlight w:val="white"/>
        </w:rPr>
      </w:pPr>
      <w:r>
        <w:rPr>
          <w:b/>
          <w:sz w:val="20"/>
          <w:szCs w:val="20"/>
          <w:highlight w:val="white"/>
        </w:rPr>
        <w:t>INTRODUCCIÓN</w:t>
      </w:r>
    </w:p>
    <w:p w14:paraId="00000022" w14:textId="77777777" w:rsidR="0094420F" w:rsidRDefault="0094420F">
      <w:pPr>
        <w:pStyle w:val="Normal0"/>
        <w:rPr>
          <w:b/>
          <w:sz w:val="20"/>
          <w:szCs w:val="20"/>
          <w:highlight w:val="white"/>
        </w:rPr>
      </w:pPr>
    </w:p>
    <w:p w14:paraId="00000023" w14:textId="77777777" w:rsidR="0094420F" w:rsidRDefault="00A61583">
      <w:pPr>
        <w:pStyle w:val="Normal0"/>
        <w:rPr>
          <w:b/>
          <w:sz w:val="20"/>
          <w:szCs w:val="20"/>
          <w:highlight w:val="white"/>
        </w:rPr>
      </w:pPr>
      <w:r>
        <w:rPr>
          <w:b/>
          <w:sz w:val="20"/>
          <w:szCs w:val="20"/>
          <w:highlight w:val="white"/>
        </w:rPr>
        <w:t>1.  Estrategias de Entornos Saludables</w:t>
      </w:r>
    </w:p>
    <w:p w14:paraId="00000024" w14:textId="77777777" w:rsidR="0094420F" w:rsidRDefault="00A61583">
      <w:pPr>
        <w:pStyle w:val="Normal0"/>
        <w:rPr>
          <w:sz w:val="20"/>
          <w:szCs w:val="20"/>
          <w:highlight w:val="white"/>
        </w:rPr>
      </w:pPr>
      <w:r>
        <w:rPr>
          <w:sz w:val="20"/>
          <w:szCs w:val="20"/>
          <w:highlight w:val="white"/>
        </w:rPr>
        <w:t>1.1. Conceptos de cada uno de los entornos saludables</w:t>
      </w:r>
    </w:p>
    <w:p w14:paraId="00000025" w14:textId="77777777" w:rsidR="0094420F" w:rsidRDefault="00A61583">
      <w:pPr>
        <w:pStyle w:val="Normal0"/>
        <w:rPr>
          <w:sz w:val="20"/>
          <w:szCs w:val="20"/>
          <w:highlight w:val="white"/>
        </w:rPr>
      </w:pPr>
      <w:r>
        <w:rPr>
          <w:sz w:val="20"/>
          <w:szCs w:val="20"/>
          <w:highlight w:val="white"/>
        </w:rPr>
        <w:t>1.2. Objetivos</w:t>
      </w:r>
    </w:p>
    <w:p w14:paraId="00000026" w14:textId="77777777" w:rsidR="0094420F" w:rsidRDefault="00A61583">
      <w:pPr>
        <w:pStyle w:val="Normal0"/>
        <w:rPr>
          <w:sz w:val="20"/>
          <w:szCs w:val="20"/>
          <w:highlight w:val="white"/>
        </w:rPr>
      </w:pPr>
      <w:r>
        <w:rPr>
          <w:sz w:val="20"/>
          <w:szCs w:val="20"/>
          <w:highlight w:val="white"/>
        </w:rPr>
        <w:t>1.3. Características</w:t>
      </w:r>
    </w:p>
    <w:p w14:paraId="00000027" w14:textId="77777777" w:rsidR="0094420F" w:rsidRDefault="00A61583">
      <w:pPr>
        <w:pStyle w:val="Normal0"/>
        <w:rPr>
          <w:sz w:val="20"/>
          <w:szCs w:val="20"/>
          <w:highlight w:val="white"/>
        </w:rPr>
      </w:pPr>
      <w:r>
        <w:rPr>
          <w:sz w:val="20"/>
          <w:szCs w:val="20"/>
          <w:highlight w:val="white"/>
        </w:rPr>
        <w:t xml:space="preserve">1.4. </w:t>
      </w:r>
      <w:proofErr w:type="gramStart"/>
      <w:r>
        <w:rPr>
          <w:sz w:val="20"/>
          <w:szCs w:val="20"/>
          <w:highlight w:val="white"/>
        </w:rPr>
        <w:t>Población sujeto</w:t>
      </w:r>
      <w:proofErr w:type="gramEnd"/>
    </w:p>
    <w:p w14:paraId="00000028" w14:textId="77777777" w:rsidR="0094420F" w:rsidRDefault="00A61583">
      <w:pPr>
        <w:pStyle w:val="Normal0"/>
        <w:rPr>
          <w:sz w:val="20"/>
          <w:szCs w:val="20"/>
          <w:highlight w:val="white"/>
        </w:rPr>
      </w:pPr>
      <w:r>
        <w:rPr>
          <w:sz w:val="20"/>
          <w:szCs w:val="20"/>
          <w:highlight w:val="white"/>
        </w:rPr>
        <w:t>1.5. Escenarios</w:t>
      </w:r>
    </w:p>
    <w:p w14:paraId="00000029" w14:textId="77777777" w:rsidR="0094420F" w:rsidRDefault="00A61583">
      <w:pPr>
        <w:pStyle w:val="Normal0"/>
        <w:rPr>
          <w:sz w:val="20"/>
          <w:szCs w:val="20"/>
          <w:highlight w:val="white"/>
        </w:rPr>
      </w:pPr>
      <w:r>
        <w:rPr>
          <w:sz w:val="20"/>
          <w:szCs w:val="20"/>
          <w:highlight w:val="white"/>
        </w:rPr>
        <w:t>1.6. Operación de cada entorno</w:t>
      </w:r>
    </w:p>
    <w:p w14:paraId="0000002A" w14:textId="77777777" w:rsidR="0094420F" w:rsidRDefault="0094420F">
      <w:pPr>
        <w:pStyle w:val="Normal0"/>
        <w:rPr>
          <w:b/>
          <w:sz w:val="20"/>
          <w:szCs w:val="20"/>
          <w:highlight w:val="white"/>
        </w:rPr>
      </w:pPr>
    </w:p>
    <w:p w14:paraId="0000002B" w14:textId="77777777" w:rsidR="0094420F" w:rsidRDefault="00A61583">
      <w:pPr>
        <w:pStyle w:val="Normal0"/>
        <w:rPr>
          <w:b/>
          <w:sz w:val="20"/>
          <w:szCs w:val="20"/>
          <w:highlight w:val="white"/>
        </w:rPr>
      </w:pPr>
      <w:r>
        <w:rPr>
          <w:b/>
          <w:sz w:val="20"/>
          <w:szCs w:val="20"/>
          <w:highlight w:val="white"/>
        </w:rPr>
        <w:t>2.   Gestión territorial y local</w:t>
      </w:r>
    </w:p>
    <w:p w14:paraId="0000002C" w14:textId="77777777" w:rsidR="0094420F" w:rsidRDefault="00A61583">
      <w:pPr>
        <w:pStyle w:val="Normal0"/>
        <w:rPr>
          <w:sz w:val="20"/>
          <w:szCs w:val="20"/>
          <w:highlight w:val="white"/>
        </w:rPr>
      </w:pPr>
      <w:r>
        <w:rPr>
          <w:sz w:val="20"/>
          <w:szCs w:val="20"/>
          <w:highlight w:val="white"/>
        </w:rPr>
        <w:t>2.1. Análisis de actores</w:t>
      </w:r>
    </w:p>
    <w:p w14:paraId="0000002D" w14:textId="77777777" w:rsidR="0094420F" w:rsidRDefault="00A61583">
      <w:pPr>
        <w:pStyle w:val="Normal0"/>
        <w:rPr>
          <w:sz w:val="20"/>
          <w:szCs w:val="20"/>
          <w:highlight w:val="white"/>
        </w:rPr>
      </w:pPr>
      <w:r>
        <w:rPr>
          <w:sz w:val="20"/>
          <w:szCs w:val="20"/>
          <w:highlight w:val="white"/>
        </w:rPr>
        <w:lastRenderedPageBreak/>
        <w:t>2.2. Formulación de Planes de acción intersectoriales de entornos saludables</w:t>
      </w:r>
    </w:p>
    <w:p w14:paraId="0000002E" w14:textId="77777777" w:rsidR="0094420F" w:rsidRDefault="00A61583">
      <w:pPr>
        <w:pStyle w:val="Normal0"/>
        <w:rPr>
          <w:sz w:val="20"/>
          <w:szCs w:val="20"/>
          <w:highlight w:val="white"/>
        </w:rPr>
      </w:pPr>
      <w:r>
        <w:rPr>
          <w:sz w:val="20"/>
          <w:szCs w:val="20"/>
          <w:highlight w:val="white"/>
        </w:rPr>
        <w:t>2.3. Estructura de los planes de acción intersectoriales de entornos saludables</w:t>
      </w:r>
    </w:p>
    <w:p w14:paraId="0000002F" w14:textId="77777777" w:rsidR="0094420F" w:rsidRDefault="00A61583">
      <w:pPr>
        <w:pStyle w:val="Normal0"/>
        <w:rPr>
          <w:sz w:val="20"/>
          <w:szCs w:val="20"/>
          <w:highlight w:val="white"/>
        </w:rPr>
      </w:pPr>
      <w:r>
        <w:rPr>
          <w:sz w:val="20"/>
          <w:szCs w:val="20"/>
          <w:highlight w:val="white"/>
        </w:rPr>
        <w:t>2.4. Participación comunitaria</w:t>
      </w:r>
    </w:p>
    <w:p w14:paraId="00000030" w14:textId="77777777" w:rsidR="0094420F" w:rsidRDefault="0094420F">
      <w:pPr>
        <w:pStyle w:val="Normal0"/>
        <w:rPr>
          <w:b/>
          <w:sz w:val="20"/>
          <w:szCs w:val="20"/>
          <w:highlight w:val="white"/>
        </w:rPr>
      </w:pPr>
    </w:p>
    <w:p w14:paraId="00000031" w14:textId="77777777" w:rsidR="0094420F" w:rsidRDefault="00A61583">
      <w:pPr>
        <w:pStyle w:val="Normal0"/>
        <w:rPr>
          <w:b/>
          <w:sz w:val="20"/>
          <w:szCs w:val="20"/>
          <w:highlight w:val="white"/>
        </w:rPr>
      </w:pPr>
      <w:r>
        <w:rPr>
          <w:b/>
          <w:sz w:val="20"/>
          <w:szCs w:val="20"/>
          <w:highlight w:val="white"/>
        </w:rPr>
        <w:t>3. Procesos de Gestión</w:t>
      </w:r>
    </w:p>
    <w:p w14:paraId="00000032" w14:textId="77777777" w:rsidR="0094420F" w:rsidRDefault="00A61583">
      <w:pPr>
        <w:pStyle w:val="Normal0"/>
        <w:rPr>
          <w:sz w:val="20"/>
          <w:szCs w:val="20"/>
          <w:highlight w:val="white"/>
        </w:rPr>
      </w:pPr>
      <w:r>
        <w:rPr>
          <w:sz w:val="20"/>
          <w:szCs w:val="20"/>
          <w:highlight w:val="white"/>
        </w:rPr>
        <w:t>3.1. Orientaciones</w:t>
      </w:r>
    </w:p>
    <w:p w14:paraId="00000033" w14:textId="77777777" w:rsidR="0094420F" w:rsidRDefault="00A61583">
      <w:pPr>
        <w:pStyle w:val="Normal0"/>
        <w:rPr>
          <w:sz w:val="20"/>
          <w:szCs w:val="20"/>
          <w:highlight w:val="white"/>
        </w:rPr>
      </w:pPr>
      <w:r>
        <w:rPr>
          <w:sz w:val="20"/>
          <w:szCs w:val="20"/>
          <w:highlight w:val="white"/>
        </w:rPr>
        <w:t>3.2. Alcance</w:t>
      </w:r>
    </w:p>
    <w:p w14:paraId="00000034" w14:textId="77777777" w:rsidR="0094420F" w:rsidRDefault="0094420F">
      <w:pPr>
        <w:pStyle w:val="Normal0"/>
        <w:rPr>
          <w:b/>
          <w:sz w:val="20"/>
          <w:szCs w:val="20"/>
          <w:highlight w:val="white"/>
        </w:rPr>
      </w:pPr>
    </w:p>
    <w:p w14:paraId="00000035" w14:textId="77777777" w:rsidR="0094420F" w:rsidRDefault="0094420F">
      <w:pPr>
        <w:pStyle w:val="Normal0"/>
        <w:pBdr>
          <w:top w:val="nil"/>
          <w:left w:val="nil"/>
          <w:bottom w:val="nil"/>
          <w:right w:val="nil"/>
          <w:between w:val="nil"/>
        </w:pBdr>
        <w:rPr>
          <w:b/>
          <w:sz w:val="20"/>
          <w:szCs w:val="20"/>
          <w:highlight w:val="white"/>
        </w:rPr>
      </w:pPr>
    </w:p>
    <w:p w14:paraId="00000036" w14:textId="77777777" w:rsidR="0094420F" w:rsidRDefault="0094420F">
      <w:pPr>
        <w:pStyle w:val="Normal0"/>
        <w:rPr>
          <w:b/>
          <w:sz w:val="20"/>
          <w:szCs w:val="20"/>
          <w:highlight w:val="white"/>
        </w:rPr>
      </w:pPr>
    </w:p>
    <w:p w14:paraId="00000037" w14:textId="77777777" w:rsidR="0094420F" w:rsidRDefault="00A61583">
      <w:pPr>
        <w:pStyle w:val="Normal0"/>
        <w:numPr>
          <w:ilvl w:val="0"/>
          <w:numId w:val="9"/>
        </w:numPr>
        <w:rPr>
          <w:b/>
          <w:sz w:val="20"/>
          <w:szCs w:val="20"/>
          <w:highlight w:val="white"/>
        </w:rPr>
      </w:pPr>
      <w:r>
        <w:rPr>
          <w:b/>
          <w:sz w:val="20"/>
          <w:szCs w:val="20"/>
          <w:highlight w:val="white"/>
        </w:rPr>
        <w:t>INTRODUCCIÓN</w:t>
      </w:r>
    </w:p>
    <w:p w14:paraId="00000038" w14:textId="77777777" w:rsidR="0094420F" w:rsidRDefault="0094420F">
      <w:pPr>
        <w:pStyle w:val="Normal0"/>
        <w:ind w:left="720"/>
        <w:rPr>
          <w:b/>
          <w:sz w:val="20"/>
          <w:szCs w:val="20"/>
          <w:highlight w:val="white"/>
        </w:rPr>
      </w:pPr>
    </w:p>
    <w:p w14:paraId="00000039" w14:textId="77777777" w:rsidR="0094420F" w:rsidRDefault="00A61583">
      <w:pPr>
        <w:pStyle w:val="Normal0"/>
        <w:spacing w:after="120"/>
        <w:rPr>
          <w:color w:val="231F20"/>
          <w:sz w:val="20"/>
          <w:szCs w:val="20"/>
        </w:rPr>
      </w:pPr>
      <w:r>
        <w:rPr>
          <w:color w:val="231F20"/>
          <w:sz w:val="20"/>
          <w:szCs w:val="20"/>
        </w:rPr>
        <w:t>Para iniciar el desarrollo temático y conceptual de este componente formativo, es importante tener un contexto sobre lo que se tratará, por tal motivo, se presenta una breve introducción a través del siguiente video, para orientar este aprendizaje:</w:t>
      </w:r>
    </w:p>
    <w:p w14:paraId="0000003A" w14:textId="77777777" w:rsidR="0094420F" w:rsidRDefault="0094420F">
      <w:pPr>
        <w:pStyle w:val="Normal0"/>
        <w:spacing w:after="120"/>
        <w:rPr>
          <w:color w:val="231F20"/>
          <w:sz w:val="20"/>
          <w:szCs w:val="20"/>
        </w:rPr>
      </w:pPr>
    </w:p>
    <w:tbl>
      <w:tblPr>
        <w:tblStyle w:val="affffffd"/>
        <w:tblW w:w="925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8"/>
      </w:tblGrid>
      <w:tr w:rsidR="0094420F" w14:paraId="21D0337A" w14:textId="77777777">
        <w:trPr>
          <w:jc w:val="center"/>
        </w:trPr>
        <w:tc>
          <w:tcPr>
            <w:tcW w:w="9258" w:type="dxa"/>
            <w:shd w:val="clear" w:color="auto" w:fill="E36C09"/>
          </w:tcPr>
          <w:p w14:paraId="0000003B" w14:textId="77777777" w:rsidR="0094420F" w:rsidRDefault="0094420F">
            <w:pPr>
              <w:pStyle w:val="Normal0"/>
              <w:spacing w:after="120"/>
              <w:ind w:left="283"/>
              <w:jc w:val="center"/>
              <w:rPr>
                <w:rFonts w:ascii="Arial" w:eastAsia="Arial" w:hAnsi="Arial" w:cs="Arial"/>
                <w:color w:val="FFFFFF"/>
                <w:sz w:val="20"/>
                <w:szCs w:val="20"/>
              </w:rPr>
            </w:pPr>
          </w:p>
          <w:p w14:paraId="0000003C" w14:textId="77777777" w:rsidR="0094420F" w:rsidRDefault="00A61583">
            <w:pPr>
              <w:pStyle w:val="Normal0"/>
              <w:spacing w:after="120"/>
              <w:ind w:left="283"/>
              <w:jc w:val="center"/>
              <w:rPr>
                <w:rFonts w:ascii="Arial" w:eastAsia="Arial" w:hAnsi="Arial" w:cs="Arial"/>
                <w:color w:val="FFFFFF"/>
                <w:sz w:val="20"/>
                <w:szCs w:val="20"/>
              </w:rPr>
            </w:pPr>
            <w:r>
              <w:rPr>
                <w:rFonts w:ascii="Arial" w:eastAsia="Arial" w:hAnsi="Arial" w:cs="Arial"/>
                <w:color w:val="FFFFFF"/>
                <w:sz w:val="20"/>
                <w:szCs w:val="20"/>
              </w:rPr>
              <w:t>Motion graphics</w:t>
            </w:r>
          </w:p>
          <w:p w14:paraId="0000003D" w14:textId="77777777" w:rsidR="0094420F" w:rsidRDefault="00000000">
            <w:pPr>
              <w:pStyle w:val="Normal0"/>
              <w:spacing w:after="120"/>
              <w:jc w:val="center"/>
              <w:rPr>
                <w:rFonts w:ascii="Arial" w:eastAsia="Arial" w:hAnsi="Arial" w:cs="Arial"/>
                <w:color w:val="FFFFFF"/>
                <w:sz w:val="20"/>
                <w:szCs w:val="20"/>
              </w:rPr>
            </w:pPr>
            <w:sdt>
              <w:sdtPr>
                <w:tag w:val="goog_rdk_0"/>
                <w:id w:val="1627488306"/>
              </w:sdtPr>
              <w:sdtContent>
                <w:commentRangeStart w:id="0"/>
              </w:sdtContent>
            </w:sdt>
            <w:r w:rsidR="00A61583">
              <w:rPr>
                <w:rFonts w:ascii="Arial" w:eastAsia="Arial" w:hAnsi="Arial" w:cs="Arial"/>
                <w:color w:val="FFFFFF"/>
                <w:sz w:val="20"/>
                <w:szCs w:val="20"/>
              </w:rPr>
              <w:t>CF2_1_Introduccion</w:t>
            </w:r>
            <w:commentRangeEnd w:id="0"/>
            <w:r w:rsidR="00A61583">
              <w:commentReference w:id="0"/>
            </w:r>
          </w:p>
          <w:p w14:paraId="0000003E" w14:textId="77777777" w:rsidR="0094420F" w:rsidRDefault="0094420F">
            <w:pPr>
              <w:pStyle w:val="Normal0"/>
              <w:spacing w:after="120"/>
              <w:jc w:val="center"/>
              <w:rPr>
                <w:rFonts w:ascii="Arial" w:eastAsia="Arial" w:hAnsi="Arial" w:cs="Arial"/>
                <w:color w:val="231F20"/>
                <w:sz w:val="20"/>
                <w:szCs w:val="20"/>
              </w:rPr>
            </w:pPr>
          </w:p>
        </w:tc>
      </w:tr>
    </w:tbl>
    <w:p w14:paraId="0000003F" w14:textId="77777777" w:rsidR="0094420F" w:rsidRDefault="0094420F">
      <w:pPr>
        <w:pStyle w:val="Normal0"/>
        <w:jc w:val="both"/>
        <w:rPr>
          <w:sz w:val="20"/>
          <w:szCs w:val="20"/>
        </w:rPr>
      </w:pPr>
    </w:p>
    <w:p w14:paraId="00000040" w14:textId="77777777" w:rsidR="0094420F" w:rsidRDefault="0094420F">
      <w:pPr>
        <w:pStyle w:val="Normal0"/>
        <w:jc w:val="both"/>
        <w:rPr>
          <w:sz w:val="20"/>
          <w:szCs w:val="20"/>
        </w:rPr>
      </w:pPr>
    </w:p>
    <w:p w14:paraId="00000041" w14:textId="77777777" w:rsidR="0094420F" w:rsidRDefault="0094420F">
      <w:pPr>
        <w:pStyle w:val="Normal0"/>
        <w:rPr>
          <w:sz w:val="20"/>
          <w:szCs w:val="20"/>
          <w:highlight w:val="white"/>
        </w:rPr>
      </w:pPr>
    </w:p>
    <w:p w14:paraId="00000042" w14:textId="77777777" w:rsidR="0094420F" w:rsidRDefault="00A61583">
      <w:pPr>
        <w:pStyle w:val="Normal0"/>
        <w:numPr>
          <w:ilvl w:val="0"/>
          <w:numId w:val="9"/>
        </w:numPr>
        <w:rPr>
          <w:b/>
          <w:sz w:val="20"/>
          <w:szCs w:val="20"/>
          <w:highlight w:val="white"/>
        </w:rPr>
      </w:pPr>
      <w:r>
        <w:rPr>
          <w:b/>
          <w:sz w:val="20"/>
          <w:szCs w:val="20"/>
          <w:highlight w:val="white"/>
        </w:rPr>
        <w:t>DESARROLLO DE CONTENIDOS:</w:t>
      </w:r>
    </w:p>
    <w:p w14:paraId="00000043" w14:textId="77777777" w:rsidR="0094420F" w:rsidRDefault="0094420F">
      <w:pPr>
        <w:pStyle w:val="Normal0"/>
        <w:rPr>
          <w:sz w:val="20"/>
          <w:szCs w:val="20"/>
          <w:highlight w:val="white"/>
        </w:rPr>
      </w:pPr>
    </w:p>
    <w:p w14:paraId="00000044" w14:textId="77777777" w:rsidR="0094420F" w:rsidRDefault="00A61583">
      <w:pPr>
        <w:pStyle w:val="Normal0"/>
        <w:numPr>
          <w:ilvl w:val="0"/>
          <w:numId w:val="2"/>
        </w:numPr>
        <w:pBdr>
          <w:top w:val="nil"/>
          <w:left w:val="nil"/>
          <w:bottom w:val="nil"/>
          <w:right w:val="nil"/>
          <w:between w:val="nil"/>
        </w:pBdr>
        <w:jc w:val="both"/>
        <w:rPr>
          <w:b/>
          <w:color w:val="000000"/>
          <w:sz w:val="20"/>
          <w:szCs w:val="20"/>
          <w:highlight w:val="white"/>
        </w:rPr>
      </w:pPr>
      <w:r>
        <w:rPr>
          <w:b/>
          <w:color w:val="000000"/>
          <w:sz w:val="20"/>
          <w:szCs w:val="20"/>
          <w:highlight w:val="white"/>
        </w:rPr>
        <w:t>Estrategias de Entornos Saludables</w:t>
      </w:r>
    </w:p>
    <w:p w14:paraId="00000045" w14:textId="77777777" w:rsidR="0094420F" w:rsidRDefault="0094420F">
      <w:pPr>
        <w:pStyle w:val="Normal0"/>
        <w:pBdr>
          <w:top w:val="nil"/>
          <w:left w:val="nil"/>
          <w:bottom w:val="nil"/>
          <w:right w:val="nil"/>
          <w:between w:val="nil"/>
        </w:pBdr>
        <w:ind w:left="390"/>
        <w:jc w:val="both"/>
        <w:rPr>
          <w:b/>
          <w:sz w:val="20"/>
          <w:szCs w:val="20"/>
          <w:highlight w:val="white"/>
        </w:rPr>
      </w:pPr>
    </w:p>
    <w:p w14:paraId="00000046" w14:textId="77777777" w:rsidR="0094420F" w:rsidRDefault="00A61583">
      <w:pPr>
        <w:pStyle w:val="Normal0"/>
        <w:pBdr>
          <w:top w:val="nil"/>
          <w:left w:val="nil"/>
          <w:bottom w:val="nil"/>
          <w:right w:val="nil"/>
          <w:between w:val="nil"/>
        </w:pBdr>
        <w:jc w:val="both"/>
        <w:rPr>
          <w:sz w:val="20"/>
          <w:szCs w:val="20"/>
          <w:highlight w:val="white"/>
        </w:rPr>
      </w:pPr>
      <w:r>
        <w:rPr>
          <w:sz w:val="20"/>
          <w:szCs w:val="20"/>
          <w:highlight w:val="white"/>
        </w:rPr>
        <w:t>Para comprender la aplicación de estrategias, es importante tener claridad sobre los conceptos básicos de los entornos saludables, sus objetivos, características, tipos de población, escenarios y operación de cada entorno como a continuación se exponen:</w:t>
      </w:r>
    </w:p>
    <w:p w14:paraId="00000047" w14:textId="77777777" w:rsidR="0094420F" w:rsidRDefault="00A61583">
      <w:pPr>
        <w:pStyle w:val="Normal0"/>
        <w:pBdr>
          <w:top w:val="nil"/>
          <w:left w:val="nil"/>
          <w:bottom w:val="nil"/>
          <w:right w:val="nil"/>
          <w:between w:val="nil"/>
        </w:pBdr>
        <w:ind w:left="390"/>
        <w:jc w:val="both"/>
        <w:rPr>
          <w:b/>
          <w:color w:val="000000"/>
          <w:sz w:val="20"/>
          <w:szCs w:val="20"/>
          <w:highlight w:val="white"/>
        </w:rPr>
      </w:pPr>
      <w:r>
        <w:rPr>
          <w:b/>
          <w:color w:val="000000"/>
          <w:sz w:val="20"/>
          <w:szCs w:val="20"/>
          <w:highlight w:val="white"/>
        </w:rPr>
        <w:t xml:space="preserve"> </w:t>
      </w:r>
    </w:p>
    <w:p w14:paraId="00000048" w14:textId="77777777" w:rsidR="0094420F" w:rsidRDefault="00A61583">
      <w:pPr>
        <w:pStyle w:val="Normal0"/>
        <w:numPr>
          <w:ilvl w:val="1"/>
          <w:numId w:val="2"/>
        </w:numPr>
        <w:pBdr>
          <w:top w:val="nil"/>
          <w:left w:val="nil"/>
          <w:bottom w:val="nil"/>
          <w:right w:val="nil"/>
          <w:between w:val="nil"/>
        </w:pBdr>
        <w:jc w:val="both"/>
        <w:rPr>
          <w:b/>
          <w:color w:val="000000"/>
          <w:sz w:val="20"/>
          <w:szCs w:val="20"/>
          <w:highlight w:val="white"/>
        </w:rPr>
      </w:pPr>
      <w:r>
        <w:rPr>
          <w:b/>
          <w:color w:val="000000"/>
          <w:sz w:val="20"/>
          <w:szCs w:val="20"/>
          <w:highlight w:val="white"/>
        </w:rPr>
        <w:t>Conceptos de cada uno de los entornos saludables</w:t>
      </w:r>
    </w:p>
    <w:p w14:paraId="00000049" w14:textId="77777777" w:rsidR="0094420F" w:rsidRDefault="0094420F">
      <w:pPr>
        <w:pStyle w:val="Normal0"/>
        <w:pBdr>
          <w:top w:val="nil"/>
          <w:left w:val="nil"/>
          <w:bottom w:val="nil"/>
          <w:right w:val="nil"/>
          <w:between w:val="nil"/>
        </w:pBdr>
        <w:jc w:val="both"/>
        <w:rPr>
          <w:sz w:val="20"/>
          <w:szCs w:val="20"/>
          <w:highlight w:val="white"/>
        </w:rPr>
      </w:pPr>
    </w:p>
    <w:p w14:paraId="0000004A" w14:textId="77777777" w:rsidR="0094420F" w:rsidRDefault="00A61583">
      <w:pPr>
        <w:pStyle w:val="Normal0"/>
        <w:pBdr>
          <w:top w:val="nil"/>
          <w:left w:val="nil"/>
          <w:bottom w:val="nil"/>
          <w:right w:val="nil"/>
          <w:between w:val="nil"/>
        </w:pBdr>
        <w:jc w:val="both"/>
        <w:rPr>
          <w:color w:val="000000"/>
          <w:sz w:val="20"/>
          <w:szCs w:val="20"/>
          <w:highlight w:val="white"/>
        </w:rPr>
      </w:pPr>
      <w:r>
        <w:rPr>
          <w:sz w:val="20"/>
          <w:szCs w:val="20"/>
          <w:highlight w:val="white"/>
        </w:rPr>
        <w:t>S</w:t>
      </w:r>
      <w:r>
        <w:rPr>
          <w:color w:val="000000"/>
          <w:sz w:val="20"/>
          <w:szCs w:val="20"/>
          <w:highlight w:val="white"/>
        </w:rPr>
        <w:t xml:space="preserve">on escenarios configurados por dinámicas y por condiciones sociales, físicas, ambientales, culturales, políticas y económicas, donde las personas, las familias y las comunidades conviven y en los que se produce una intensa y continua interacción y transformación entre ellos y el contexto que les rodea. Se caracterizan por tener sujetos con roles definidos y una estructura organizativa, que comprende condiciones de base </w:t>
      </w:r>
      <w:r>
        <w:rPr>
          <w:sz w:val="20"/>
          <w:szCs w:val="20"/>
          <w:highlight w:val="white"/>
        </w:rPr>
        <w:t>sociodemográfica</w:t>
      </w:r>
      <w:r>
        <w:rPr>
          <w:color w:val="000000"/>
          <w:sz w:val="20"/>
          <w:szCs w:val="20"/>
          <w:highlight w:val="white"/>
        </w:rPr>
        <w:t xml:space="preserve"> que pueden ser urbanas o rurales (</w:t>
      </w:r>
      <w:r>
        <w:rPr>
          <w:sz w:val="20"/>
          <w:szCs w:val="20"/>
          <w:highlight w:val="white"/>
        </w:rPr>
        <w:t>MinSalud</w:t>
      </w:r>
      <w:r>
        <w:rPr>
          <w:color w:val="000000"/>
          <w:sz w:val="20"/>
          <w:szCs w:val="20"/>
          <w:highlight w:val="white"/>
        </w:rPr>
        <w:t>, 201</w:t>
      </w:r>
      <w:r>
        <w:rPr>
          <w:sz w:val="20"/>
          <w:szCs w:val="20"/>
          <w:highlight w:val="white"/>
        </w:rPr>
        <w:t>6</w:t>
      </w:r>
      <w:r>
        <w:rPr>
          <w:color w:val="000000"/>
          <w:sz w:val="20"/>
          <w:szCs w:val="20"/>
          <w:highlight w:val="white"/>
        </w:rPr>
        <w:t>)</w:t>
      </w:r>
      <w:sdt>
        <w:sdtPr>
          <w:tag w:val="goog_rdk_1"/>
          <w:id w:val="322358751"/>
        </w:sdtPr>
        <w:sdtContent>
          <w:commentRangeStart w:id="1"/>
        </w:sdtContent>
      </w:sdt>
      <w:r>
        <w:rPr>
          <w:sz w:val="20"/>
          <w:szCs w:val="20"/>
          <w:highlight w:val="white"/>
        </w:rPr>
        <w:t>.</w:t>
      </w:r>
      <w:commentRangeEnd w:id="1"/>
      <w:r>
        <w:commentReference w:id="1"/>
      </w:r>
    </w:p>
    <w:p w14:paraId="0000004B" w14:textId="77777777" w:rsidR="0094420F" w:rsidRDefault="0094420F">
      <w:pPr>
        <w:pStyle w:val="Normal0"/>
        <w:pBdr>
          <w:top w:val="nil"/>
          <w:left w:val="nil"/>
          <w:bottom w:val="nil"/>
          <w:right w:val="nil"/>
          <w:between w:val="nil"/>
        </w:pBdr>
        <w:jc w:val="both"/>
        <w:rPr>
          <w:sz w:val="20"/>
          <w:szCs w:val="20"/>
          <w:highlight w:val="white"/>
        </w:rPr>
      </w:pPr>
    </w:p>
    <w:p w14:paraId="0000004C" w14:textId="77777777" w:rsidR="0094420F" w:rsidRDefault="00A61583">
      <w:pPr>
        <w:pStyle w:val="Normal0"/>
        <w:pBdr>
          <w:top w:val="nil"/>
          <w:left w:val="nil"/>
          <w:bottom w:val="nil"/>
          <w:right w:val="nil"/>
          <w:between w:val="nil"/>
        </w:pBdr>
        <w:jc w:val="both"/>
        <w:rPr>
          <w:sz w:val="20"/>
          <w:szCs w:val="20"/>
          <w:highlight w:val="white"/>
        </w:rPr>
      </w:pPr>
      <w:r>
        <w:t xml:space="preserve">     </w:t>
      </w:r>
      <w:r>
        <w:rPr>
          <w:noProof/>
        </w:rPr>
        <w:drawing>
          <wp:anchor distT="114300" distB="114300" distL="114300" distR="114300" simplePos="0" relativeHeight="251658240" behindDoc="0" locked="0" layoutInCell="1" hidden="0" allowOverlap="1" wp14:anchorId="44F648F3" wp14:editId="07777777">
            <wp:simplePos x="0" y="0"/>
            <wp:positionH relativeFrom="column">
              <wp:posOffset>3952875</wp:posOffset>
            </wp:positionH>
            <wp:positionV relativeFrom="paragraph">
              <wp:posOffset>167943</wp:posOffset>
            </wp:positionV>
            <wp:extent cx="1663945" cy="1736290"/>
            <wp:effectExtent l="0" t="0" r="0" b="0"/>
            <wp:wrapNone/>
            <wp:docPr id="14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l="35508"/>
                    <a:stretch>
                      <a:fillRect/>
                    </a:stretch>
                  </pic:blipFill>
                  <pic:spPr>
                    <a:xfrm>
                      <a:off x="0" y="0"/>
                      <a:ext cx="1663945" cy="1736290"/>
                    </a:xfrm>
                    <a:prstGeom prst="rect">
                      <a:avLst/>
                    </a:prstGeom>
                    <a:ln/>
                  </pic:spPr>
                </pic:pic>
              </a:graphicData>
            </a:graphic>
          </wp:anchor>
        </w:drawing>
      </w:r>
    </w:p>
    <w:p w14:paraId="0000004D" w14:textId="77777777" w:rsidR="0094420F" w:rsidRDefault="00A61583">
      <w:pPr>
        <w:pStyle w:val="Normal0"/>
        <w:pBdr>
          <w:top w:val="nil"/>
          <w:left w:val="nil"/>
          <w:bottom w:val="nil"/>
          <w:right w:val="nil"/>
          <w:between w:val="nil"/>
        </w:pBdr>
        <w:jc w:val="both"/>
        <w:rPr>
          <w:sz w:val="20"/>
          <w:szCs w:val="20"/>
          <w:highlight w:val="white"/>
        </w:rPr>
      </w:pPr>
      <w:r>
        <w:rPr>
          <w:noProof/>
        </w:rPr>
        <mc:AlternateContent>
          <mc:Choice Requires="wps">
            <w:drawing>
              <wp:anchor distT="0" distB="0" distL="114300" distR="114300" simplePos="0" relativeHeight="251659264" behindDoc="0" locked="0" layoutInCell="1" hidden="0" allowOverlap="1" wp14:anchorId="5E3335CF" wp14:editId="07777777">
                <wp:simplePos x="0" y="0"/>
                <wp:positionH relativeFrom="column">
                  <wp:posOffset>114300</wp:posOffset>
                </wp:positionH>
                <wp:positionV relativeFrom="paragraph">
                  <wp:posOffset>0</wp:posOffset>
                </wp:positionV>
                <wp:extent cx="3723323" cy="1572455"/>
                <wp:effectExtent l="0" t="0" r="0" b="0"/>
                <wp:wrapNone/>
                <wp:docPr id="132" name="Rectángulo 132"/>
                <wp:cNvGraphicFramePr/>
                <a:graphic xmlns:a="http://schemas.openxmlformats.org/drawingml/2006/main">
                  <a:graphicData uri="http://schemas.microsoft.com/office/word/2010/wordprocessingShape">
                    <wps:wsp>
                      <wps:cNvSpPr/>
                      <wps:spPr>
                        <a:xfrm>
                          <a:off x="3434400" y="3047250"/>
                          <a:ext cx="3823200" cy="1465500"/>
                        </a:xfrm>
                        <a:prstGeom prst="rect">
                          <a:avLst/>
                        </a:prstGeom>
                        <a:solidFill>
                          <a:schemeClr val="lt1"/>
                        </a:solidFill>
                        <a:ln w="9525" cap="flat" cmpd="sng">
                          <a:solidFill>
                            <a:srgbClr val="000000"/>
                          </a:solidFill>
                          <a:prstDash val="solid"/>
                          <a:round/>
                          <a:headEnd type="none" w="sm" len="sm"/>
                          <a:tailEnd type="none" w="sm" len="sm"/>
                        </a:ln>
                      </wps:spPr>
                      <wps:txbx>
                        <w:txbxContent>
                          <w:p w14:paraId="7586146E" w14:textId="77777777" w:rsidR="0094420F" w:rsidRDefault="00A61583">
                            <w:pPr>
                              <w:pStyle w:val="Normal0"/>
                              <w:spacing w:line="275" w:lineRule="auto"/>
                              <w:jc w:val="both"/>
                              <w:textDirection w:val="btLr"/>
                            </w:pPr>
                            <w:r>
                              <w:rPr>
                                <w:color w:val="000000"/>
                                <w:sz w:val="20"/>
                                <w:highlight w:val="white"/>
                              </w:rPr>
                              <w:t xml:space="preserve">En otras palabras: los entornos se comprenden como los escenarios, espacios o ambientes de vida cotidiana en los cuales los sujetos se desarrollan, donde constituyen su vida de forma subjetiva o cotidiana, construyendo vínculos y relaciones con la vida social, histórica, cultural y política de la sociedad a la que pertenecen, es por ello, que el gobierno busca acciones, lineamientos y normativas para asegurar que estos entornos sean saludables. </w:t>
                            </w:r>
                          </w:p>
                          <w:p w14:paraId="672A6659" w14:textId="77777777" w:rsidR="0094420F" w:rsidRDefault="0094420F">
                            <w:pPr>
                              <w:pStyle w:val="Normal0"/>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E3335CF" id="Rectángulo 132" o:spid="_x0000_s1026" style="position:absolute;left:0;text-align:left;margin-left:9pt;margin-top:0;width:293.2pt;height:123.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" fillcolor="white [3201]">
                <v:stroke startarrowwidth="narrow" startarrowlength="short" endarrowwidth="narrow" endarrowlength="short" joinstyle="round"/>
                <v:textbox inset="2.53958mm,1.2694mm,2.53958mm,1.2694mm">
                  <w:txbxContent>
                    <w:p w14:paraId="7586146E" w14:textId="77777777" w:rsidR="0094420F" w:rsidRDefault="00A61583">
                      <w:pPr>
                        <w:pStyle w:val="Normal0"/>
                        <w:spacing w:line="275" w:lineRule="auto"/>
                        <w:jc w:val="both"/>
                        <w:textDirection w:val="btLr"/>
                      </w:pPr>
                      <w:r>
                        <w:rPr>
                          <w:color w:val="000000"/>
                          <w:sz w:val="20"/>
                          <w:highlight w:val="white"/>
                        </w:rPr>
                        <w:t xml:space="preserve">En otras palabras: los entornos se comprenden como los escenarios, espacios o ambientes de vida cotidiana en los cuales los sujetos se desarrollan, donde constituyen su vida de forma subjetiva o cotidiana, construyendo vínculos y relaciones con la vida social, histórica, cultural y política de la sociedad a la que pertenecen, es por ello, que el gobierno busca acciones, lineamientos y normativas para asegurar que estos entornos sean saludables. </w:t>
                      </w:r>
                    </w:p>
                    <w:p w14:paraId="672A6659" w14:textId="77777777" w:rsidR="0094420F" w:rsidRDefault="0094420F">
                      <w:pPr>
                        <w:pStyle w:val="Normal0"/>
                        <w:spacing w:line="275" w:lineRule="auto"/>
                        <w:textDirection w:val="btLr"/>
                      </w:pPr>
                    </w:p>
                  </w:txbxContent>
                </v:textbox>
              </v:rect>
            </w:pict>
          </mc:Fallback>
        </mc:AlternateContent>
      </w:r>
    </w:p>
    <w:p w14:paraId="0000004E" w14:textId="77777777" w:rsidR="0094420F" w:rsidRDefault="0094420F">
      <w:pPr>
        <w:pStyle w:val="Normal0"/>
        <w:pBdr>
          <w:top w:val="nil"/>
          <w:left w:val="nil"/>
          <w:bottom w:val="nil"/>
          <w:right w:val="nil"/>
          <w:between w:val="nil"/>
        </w:pBdr>
        <w:jc w:val="both"/>
        <w:rPr>
          <w:sz w:val="20"/>
          <w:szCs w:val="20"/>
          <w:highlight w:val="white"/>
        </w:rPr>
      </w:pPr>
    </w:p>
    <w:p w14:paraId="0000004F" w14:textId="77777777" w:rsidR="0094420F" w:rsidRDefault="0094420F">
      <w:pPr>
        <w:pStyle w:val="Normal0"/>
        <w:pBdr>
          <w:top w:val="nil"/>
          <w:left w:val="nil"/>
          <w:bottom w:val="nil"/>
          <w:right w:val="nil"/>
          <w:between w:val="nil"/>
        </w:pBdr>
        <w:jc w:val="both"/>
        <w:rPr>
          <w:sz w:val="20"/>
          <w:szCs w:val="20"/>
          <w:highlight w:val="white"/>
        </w:rPr>
      </w:pPr>
    </w:p>
    <w:p w14:paraId="00000050" w14:textId="77777777" w:rsidR="0094420F" w:rsidRDefault="0094420F">
      <w:pPr>
        <w:pStyle w:val="Normal0"/>
        <w:jc w:val="both"/>
        <w:rPr>
          <w:sz w:val="20"/>
          <w:szCs w:val="20"/>
          <w:highlight w:val="white"/>
        </w:rPr>
      </w:pPr>
    </w:p>
    <w:p w14:paraId="00000051" w14:textId="77777777" w:rsidR="0094420F" w:rsidRDefault="0094420F">
      <w:pPr>
        <w:pStyle w:val="Normal0"/>
        <w:pBdr>
          <w:top w:val="nil"/>
          <w:left w:val="nil"/>
          <w:bottom w:val="nil"/>
          <w:right w:val="nil"/>
          <w:between w:val="nil"/>
        </w:pBdr>
        <w:jc w:val="both"/>
        <w:rPr>
          <w:sz w:val="20"/>
          <w:szCs w:val="20"/>
          <w:highlight w:val="white"/>
        </w:rPr>
      </w:pPr>
    </w:p>
    <w:p w14:paraId="00000052" w14:textId="77777777" w:rsidR="0094420F" w:rsidRDefault="0094420F">
      <w:pPr>
        <w:pStyle w:val="Normal0"/>
        <w:pBdr>
          <w:top w:val="nil"/>
          <w:left w:val="nil"/>
          <w:bottom w:val="nil"/>
          <w:right w:val="nil"/>
          <w:between w:val="nil"/>
        </w:pBdr>
        <w:jc w:val="both"/>
        <w:rPr>
          <w:sz w:val="20"/>
          <w:szCs w:val="20"/>
          <w:highlight w:val="white"/>
        </w:rPr>
      </w:pPr>
    </w:p>
    <w:p w14:paraId="00000053" w14:textId="77777777" w:rsidR="0094420F" w:rsidRDefault="0094420F">
      <w:pPr>
        <w:pStyle w:val="Normal0"/>
        <w:pBdr>
          <w:top w:val="nil"/>
          <w:left w:val="nil"/>
          <w:bottom w:val="nil"/>
          <w:right w:val="nil"/>
          <w:between w:val="nil"/>
        </w:pBdr>
        <w:jc w:val="both"/>
        <w:rPr>
          <w:sz w:val="20"/>
          <w:szCs w:val="20"/>
          <w:highlight w:val="white"/>
        </w:rPr>
      </w:pPr>
    </w:p>
    <w:p w14:paraId="00000054" w14:textId="77777777" w:rsidR="0094420F" w:rsidRDefault="0094420F">
      <w:pPr>
        <w:pStyle w:val="Normal0"/>
        <w:pBdr>
          <w:top w:val="nil"/>
          <w:left w:val="nil"/>
          <w:bottom w:val="nil"/>
          <w:right w:val="nil"/>
          <w:between w:val="nil"/>
        </w:pBdr>
        <w:jc w:val="both"/>
        <w:rPr>
          <w:sz w:val="20"/>
          <w:szCs w:val="20"/>
          <w:highlight w:val="white"/>
        </w:rPr>
      </w:pPr>
    </w:p>
    <w:p w14:paraId="00000055" w14:textId="77777777" w:rsidR="0094420F" w:rsidRDefault="0094420F">
      <w:pPr>
        <w:pStyle w:val="Normal0"/>
        <w:pBdr>
          <w:top w:val="nil"/>
          <w:left w:val="nil"/>
          <w:bottom w:val="nil"/>
          <w:right w:val="nil"/>
          <w:between w:val="nil"/>
        </w:pBdr>
        <w:jc w:val="both"/>
        <w:rPr>
          <w:sz w:val="20"/>
          <w:szCs w:val="20"/>
          <w:highlight w:val="white"/>
        </w:rPr>
      </w:pPr>
    </w:p>
    <w:p w14:paraId="00000056" w14:textId="77777777" w:rsidR="0094420F" w:rsidRDefault="0094420F">
      <w:pPr>
        <w:pStyle w:val="Normal0"/>
        <w:pBdr>
          <w:top w:val="nil"/>
          <w:left w:val="nil"/>
          <w:bottom w:val="nil"/>
          <w:right w:val="nil"/>
          <w:between w:val="nil"/>
        </w:pBdr>
        <w:jc w:val="both"/>
        <w:rPr>
          <w:sz w:val="20"/>
          <w:szCs w:val="20"/>
          <w:highlight w:val="white"/>
        </w:rPr>
      </w:pPr>
    </w:p>
    <w:p w14:paraId="00000057" w14:textId="77777777" w:rsidR="0094420F" w:rsidRDefault="0094420F">
      <w:pPr>
        <w:pStyle w:val="Normal0"/>
        <w:pBdr>
          <w:top w:val="nil"/>
          <w:left w:val="nil"/>
          <w:bottom w:val="nil"/>
          <w:right w:val="nil"/>
          <w:between w:val="nil"/>
        </w:pBdr>
        <w:jc w:val="both"/>
        <w:rPr>
          <w:sz w:val="20"/>
          <w:szCs w:val="20"/>
          <w:highlight w:val="white"/>
        </w:rPr>
      </w:pPr>
    </w:p>
    <w:p w14:paraId="00000058" w14:textId="77777777" w:rsidR="0094420F" w:rsidRDefault="00A61583">
      <w:pPr>
        <w:pStyle w:val="Normal0"/>
        <w:pBdr>
          <w:top w:val="nil"/>
          <w:left w:val="nil"/>
          <w:bottom w:val="nil"/>
          <w:right w:val="nil"/>
          <w:between w:val="nil"/>
        </w:pBdr>
        <w:jc w:val="both"/>
        <w:rPr>
          <w:sz w:val="20"/>
          <w:szCs w:val="20"/>
          <w:highlight w:val="white"/>
        </w:rPr>
      </w:pPr>
      <w:r>
        <w:rPr>
          <w:sz w:val="20"/>
          <w:szCs w:val="20"/>
          <w:highlight w:val="white"/>
        </w:rPr>
        <w:t>Para ampliar la información, sobre los Lineamientos Nacionales de Entornos, expedidos por el Ministerio de Salud y Protección Social, se dispone del siguiente enlace:</w:t>
      </w:r>
    </w:p>
    <w:p w14:paraId="00000059" w14:textId="77777777" w:rsidR="0094420F" w:rsidRDefault="0094420F">
      <w:pPr>
        <w:pStyle w:val="Normal0"/>
        <w:jc w:val="both"/>
        <w:rPr>
          <w:sz w:val="20"/>
          <w:szCs w:val="20"/>
        </w:rPr>
      </w:pPr>
    </w:p>
    <w:p w14:paraId="0000005A" w14:textId="77777777" w:rsidR="0094420F" w:rsidRDefault="0094420F">
      <w:pPr>
        <w:pStyle w:val="Normal0"/>
        <w:spacing w:after="120"/>
        <w:rPr>
          <w:sz w:val="20"/>
          <w:szCs w:val="20"/>
        </w:rPr>
      </w:pPr>
    </w:p>
    <w:tbl>
      <w:tblPr>
        <w:tblStyle w:val="affffffe"/>
        <w:tblW w:w="9962" w:type="dxa"/>
        <w:tblInd w:w="0" w:type="dxa"/>
        <w:tblLayout w:type="fixed"/>
        <w:tblLook w:val="0400" w:firstRow="0" w:lastRow="0" w:firstColumn="0" w:lastColumn="0" w:noHBand="0" w:noVBand="1"/>
      </w:tblPr>
      <w:tblGrid>
        <w:gridCol w:w="9962"/>
      </w:tblGrid>
      <w:tr w:rsidR="0094420F" w14:paraId="49D09261" w14:textId="77777777">
        <w:trPr>
          <w:trHeight w:val="1050"/>
        </w:trPr>
        <w:tc>
          <w:tcPr>
            <w:tcW w:w="99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5B" w14:textId="77777777" w:rsidR="0094420F" w:rsidRDefault="0094420F">
            <w:pPr>
              <w:pStyle w:val="Normal0"/>
              <w:spacing w:after="120"/>
              <w:jc w:val="center"/>
              <w:rPr>
                <w:rFonts w:ascii="Arial" w:eastAsia="Arial" w:hAnsi="Arial" w:cs="Arial"/>
                <w:sz w:val="20"/>
                <w:szCs w:val="20"/>
                <w:highlight w:val="yellow"/>
              </w:rPr>
            </w:pPr>
          </w:p>
          <w:p w14:paraId="0000005C" w14:textId="77777777" w:rsidR="0094420F" w:rsidRDefault="00A61583">
            <w:pPr>
              <w:pStyle w:val="Normal0"/>
              <w:spacing w:after="120"/>
              <w:jc w:val="center"/>
              <w:rPr>
                <w:rFonts w:ascii="Arial" w:eastAsia="Arial" w:hAnsi="Arial" w:cs="Arial"/>
                <w:color w:val="0F161A"/>
                <w:sz w:val="31"/>
                <w:szCs w:val="31"/>
                <w:highlight w:val="white"/>
              </w:rPr>
            </w:pPr>
            <w:r>
              <w:t xml:space="preserve">     </w:t>
            </w:r>
            <w:sdt>
              <w:sdtPr>
                <w:tag w:val="goog_rdk_2"/>
                <w:id w:val="618879521"/>
              </w:sdtPr>
              <w:sdtContent>
                <w:commentRangeStart w:id="2"/>
              </w:sdtContent>
            </w:sdt>
            <w:r>
              <w:rPr>
                <w:rFonts w:ascii="Roboto" w:eastAsia="Roboto" w:hAnsi="Roboto" w:cs="Roboto"/>
                <w:color w:val="0F161A"/>
                <w:sz w:val="27"/>
                <w:szCs w:val="27"/>
                <w:highlight w:val="white"/>
              </w:rPr>
              <w:t>Lineamientos Nacionales de Entornos</w:t>
            </w:r>
            <w:commentRangeEnd w:id="2"/>
            <w:r>
              <w:commentReference w:id="2"/>
            </w:r>
          </w:p>
        </w:tc>
      </w:tr>
    </w:tbl>
    <w:p w14:paraId="0000005D" w14:textId="77777777" w:rsidR="0094420F" w:rsidRDefault="0094420F">
      <w:pPr>
        <w:pStyle w:val="Normal0"/>
        <w:rPr>
          <w:sz w:val="20"/>
          <w:szCs w:val="20"/>
        </w:rPr>
      </w:pPr>
    </w:p>
    <w:p w14:paraId="0000005E" w14:textId="77777777" w:rsidR="0094420F" w:rsidRDefault="00A61583">
      <w:pPr>
        <w:pStyle w:val="Normal0"/>
        <w:pBdr>
          <w:top w:val="nil"/>
          <w:left w:val="nil"/>
          <w:bottom w:val="nil"/>
          <w:right w:val="nil"/>
          <w:between w:val="nil"/>
        </w:pBdr>
        <w:jc w:val="both"/>
        <w:rPr>
          <w:sz w:val="20"/>
          <w:szCs w:val="20"/>
          <w:highlight w:val="white"/>
        </w:rPr>
      </w:pPr>
      <w:r>
        <w:rPr>
          <w:sz w:val="20"/>
          <w:szCs w:val="20"/>
          <w:highlight w:val="white"/>
        </w:rPr>
        <w:t>Como lo menciona el documento anterior, los entornos saludables son: hogar, educativo, laboral formal e informal, comunitario e institucional.</w:t>
      </w:r>
    </w:p>
    <w:p w14:paraId="0000005F" w14:textId="77777777" w:rsidR="0094420F" w:rsidRDefault="00A61583">
      <w:pPr>
        <w:pStyle w:val="Normal0"/>
        <w:pBdr>
          <w:top w:val="nil"/>
          <w:left w:val="nil"/>
          <w:bottom w:val="nil"/>
          <w:right w:val="nil"/>
          <w:between w:val="nil"/>
        </w:pBdr>
        <w:jc w:val="both"/>
        <w:rPr>
          <w:sz w:val="20"/>
          <w:szCs w:val="20"/>
          <w:highlight w:val="white"/>
        </w:rPr>
      </w:pPr>
      <w:r>
        <w:rPr>
          <w:sz w:val="20"/>
          <w:szCs w:val="20"/>
          <w:highlight w:val="white"/>
        </w:rPr>
        <w:t>A continuación, se explican cada uno de ellos:</w:t>
      </w:r>
    </w:p>
    <w:p w14:paraId="00000060" w14:textId="77777777" w:rsidR="0094420F" w:rsidRDefault="0094420F">
      <w:pPr>
        <w:pStyle w:val="Normal0"/>
        <w:spacing w:after="120"/>
        <w:rPr>
          <w:color w:val="231F20"/>
          <w:sz w:val="20"/>
          <w:szCs w:val="20"/>
        </w:rPr>
      </w:pPr>
    </w:p>
    <w:tbl>
      <w:tblPr>
        <w:tblStyle w:val="afffffff"/>
        <w:tblW w:w="925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8"/>
      </w:tblGrid>
      <w:tr w:rsidR="0094420F" w14:paraId="6B84E113" w14:textId="77777777">
        <w:trPr>
          <w:jc w:val="center"/>
        </w:trPr>
        <w:tc>
          <w:tcPr>
            <w:tcW w:w="9258" w:type="dxa"/>
            <w:shd w:val="clear" w:color="auto" w:fill="E36C09"/>
          </w:tcPr>
          <w:p w14:paraId="00000061" w14:textId="77777777" w:rsidR="0094420F" w:rsidRDefault="0094420F">
            <w:pPr>
              <w:pStyle w:val="Normal0"/>
              <w:spacing w:after="120"/>
              <w:ind w:left="283"/>
              <w:jc w:val="center"/>
              <w:rPr>
                <w:rFonts w:ascii="Arial" w:eastAsia="Arial" w:hAnsi="Arial" w:cs="Arial"/>
                <w:color w:val="FFFFFF"/>
                <w:sz w:val="20"/>
                <w:szCs w:val="20"/>
              </w:rPr>
            </w:pPr>
          </w:p>
          <w:p w14:paraId="00000062" w14:textId="77777777" w:rsidR="0094420F" w:rsidRDefault="00A61583">
            <w:pPr>
              <w:pStyle w:val="Normal0"/>
              <w:spacing w:after="120"/>
              <w:ind w:left="283"/>
              <w:jc w:val="center"/>
              <w:rPr>
                <w:rFonts w:ascii="Arial" w:eastAsia="Arial" w:hAnsi="Arial" w:cs="Arial"/>
                <w:color w:val="FFFFFF"/>
                <w:sz w:val="20"/>
                <w:szCs w:val="20"/>
              </w:rPr>
            </w:pPr>
            <w:r>
              <w:rPr>
                <w:rFonts w:ascii="Arial" w:eastAsia="Arial" w:hAnsi="Arial" w:cs="Arial"/>
                <w:color w:val="FFFFFF"/>
                <w:sz w:val="20"/>
                <w:szCs w:val="20"/>
              </w:rPr>
              <w:t>Pasos verticales</w:t>
            </w:r>
          </w:p>
          <w:p w14:paraId="00000063" w14:textId="77777777" w:rsidR="0094420F" w:rsidRDefault="00A61583">
            <w:pPr>
              <w:pStyle w:val="Normal0"/>
              <w:spacing w:after="120"/>
              <w:jc w:val="center"/>
              <w:rPr>
                <w:rFonts w:ascii="Arial" w:eastAsia="Arial" w:hAnsi="Arial" w:cs="Arial"/>
                <w:color w:val="FFFFFF"/>
                <w:sz w:val="20"/>
                <w:szCs w:val="20"/>
              </w:rPr>
            </w:pPr>
            <w:r>
              <w:t xml:space="preserve">     </w:t>
            </w:r>
            <w:sdt>
              <w:sdtPr>
                <w:tag w:val="goog_rdk_3"/>
                <w:id w:val="195125395"/>
              </w:sdtPr>
              <w:sdtContent>
                <w:commentRangeStart w:id="3"/>
              </w:sdtContent>
            </w:sdt>
            <w:r>
              <w:rPr>
                <w:rFonts w:ascii="Arial" w:eastAsia="Arial" w:hAnsi="Arial" w:cs="Arial"/>
                <w:color w:val="FFFFFF"/>
                <w:sz w:val="20"/>
                <w:szCs w:val="20"/>
              </w:rPr>
              <w:t>CF2_2_conceptos</w:t>
            </w:r>
            <w:commentRangeEnd w:id="3"/>
            <w:r>
              <w:commentReference w:id="3"/>
            </w:r>
          </w:p>
          <w:p w14:paraId="00000064" w14:textId="77777777" w:rsidR="0094420F" w:rsidRDefault="0094420F">
            <w:pPr>
              <w:pStyle w:val="Normal0"/>
              <w:spacing w:after="120"/>
              <w:jc w:val="center"/>
              <w:rPr>
                <w:rFonts w:ascii="Arial" w:eastAsia="Arial" w:hAnsi="Arial" w:cs="Arial"/>
                <w:color w:val="231F20"/>
                <w:sz w:val="20"/>
                <w:szCs w:val="20"/>
              </w:rPr>
            </w:pPr>
          </w:p>
        </w:tc>
      </w:tr>
    </w:tbl>
    <w:p w14:paraId="00000065" w14:textId="77777777" w:rsidR="0094420F" w:rsidRDefault="0094420F">
      <w:pPr>
        <w:pStyle w:val="Normal0"/>
        <w:jc w:val="both"/>
        <w:rPr>
          <w:sz w:val="20"/>
          <w:szCs w:val="20"/>
        </w:rPr>
      </w:pPr>
    </w:p>
    <w:p w14:paraId="00000066" w14:textId="77777777" w:rsidR="0094420F" w:rsidRDefault="0094420F">
      <w:pPr>
        <w:pStyle w:val="Normal0"/>
        <w:pBdr>
          <w:top w:val="nil"/>
          <w:left w:val="nil"/>
          <w:bottom w:val="nil"/>
          <w:right w:val="nil"/>
          <w:between w:val="nil"/>
        </w:pBdr>
        <w:jc w:val="both"/>
        <w:rPr>
          <w:sz w:val="20"/>
          <w:szCs w:val="20"/>
          <w:highlight w:val="white"/>
        </w:rPr>
      </w:pPr>
    </w:p>
    <w:p w14:paraId="00000067" w14:textId="77777777" w:rsidR="0094420F" w:rsidRDefault="00A61583">
      <w:pPr>
        <w:pStyle w:val="Normal0"/>
        <w:jc w:val="both"/>
        <w:rPr>
          <w:color w:val="212529"/>
          <w:sz w:val="20"/>
          <w:szCs w:val="20"/>
          <w:highlight w:val="white"/>
        </w:rPr>
      </w:pPr>
      <w:r>
        <w:t xml:space="preserve">     </w:t>
      </w:r>
      <w:sdt>
        <w:sdtPr>
          <w:tag w:val="goog_rdk_4"/>
          <w:id w:val="479536040"/>
        </w:sdtPr>
        <w:sdtContent>
          <w:commentRangeStart w:id="4"/>
        </w:sdtContent>
      </w:sdt>
    </w:p>
    <w:p w14:paraId="00000068" w14:textId="77777777" w:rsidR="0094420F" w:rsidRDefault="00A61583">
      <w:pPr>
        <w:pStyle w:val="Normal0"/>
        <w:jc w:val="both"/>
        <w:rPr>
          <w:sz w:val="20"/>
          <w:szCs w:val="20"/>
          <w:shd w:val="clear" w:color="auto" w:fill="B6D7A8"/>
        </w:rPr>
      </w:pPr>
      <w:r>
        <w:rPr>
          <w:b/>
          <w:i/>
          <w:noProof/>
          <w:sz w:val="20"/>
          <w:szCs w:val="20"/>
        </w:rPr>
        <w:drawing>
          <wp:inline distT="114300" distB="114300" distL="114300" distR="114300" wp14:anchorId="29D12660" wp14:editId="07777777">
            <wp:extent cx="6334125" cy="2030773"/>
            <wp:effectExtent l="0" t="0" r="0" b="0"/>
            <wp:docPr id="14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6334125" cy="2030773"/>
                    </a:xfrm>
                    <a:prstGeom prst="rect">
                      <a:avLst/>
                    </a:prstGeom>
                    <a:ln/>
                  </pic:spPr>
                </pic:pic>
              </a:graphicData>
            </a:graphic>
          </wp:inline>
        </w:drawing>
      </w:r>
      <w:r>
        <w:rPr>
          <w:noProof/>
        </w:rPr>
        <mc:AlternateContent>
          <mc:Choice Requires="wps">
            <w:drawing>
              <wp:anchor distT="0" distB="0" distL="114300" distR="114300" simplePos="0" relativeHeight="251660288" behindDoc="0" locked="0" layoutInCell="1" hidden="0" allowOverlap="1" wp14:anchorId="250A724F" wp14:editId="07777777">
                <wp:simplePos x="0" y="0"/>
                <wp:positionH relativeFrom="column">
                  <wp:posOffset>2209800</wp:posOffset>
                </wp:positionH>
                <wp:positionV relativeFrom="paragraph">
                  <wp:posOffset>177800</wp:posOffset>
                </wp:positionV>
                <wp:extent cx="4294505" cy="1737900"/>
                <wp:effectExtent l="0" t="0" r="0" b="0"/>
                <wp:wrapNone/>
                <wp:docPr id="137" name="Rectángulo 137"/>
                <wp:cNvGraphicFramePr/>
                <a:graphic xmlns:a="http://schemas.openxmlformats.org/drawingml/2006/main">
                  <a:graphicData uri="http://schemas.microsoft.com/office/word/2010/wordprocessingShape">
                    <wps:wsp>
                      <wps:cNvSpPr/>
                      <wps:spPr>
                        <a:xfrm>
                          <a:off x="3203510" y="2915813"/>
                          <a:ext cx="4284980" cy="1728375"/>
                        </a:xfrm>
                        <a:prstGeom prst="rect">
                          <a:avLst/>
                        </a:prstGeom>
                        <a:solidFill>
                          <a:schemeClr val="lt1"/>
                        </a:solidFill>
                        <a:ln w="9525" cap="flat" cmpd="sng">
                          <a:solidFill>
                            <a:srgbClr val="000000"/>
                          </a:solidFill>
                          <a:prstDash val="solid"/>
                          <a:round/>
                          <a:headEnd type="none" w="sm" len="sm"/>
                          <a:tailEnd type="none" w="sm" len="sm"/>
                        </a:ln>
                      </wps:spPr>
                      <wps:txbx>
                        <w:txbxContent>
                          <w:p w14:paraId="3C8EE1C5" w14:textId="77777777" w:rsidR="0094420F" w:rsidRDefault="00A61583">
                            <w:pPr>
                              <w:pStyle w:val="Normal0"/>
                              <w:spacing w:line="275" w:lineRule="auto"/>
                              <w:jc w:val="both"/>
                              <w:textDirection w:val="btLr"/>
                            </w:pPr>
                            <w:r>
                              <w:rPr>
                                <w:color w:val="000000"/>
                                <w:sz w:val="20"/>
                                <w:highlight w:val="white"/>
                              </w:rPr>
                              <w:t xml:space="preserve">El país enmarcó inicialmente la Estrategia de Entornos Saludables: principalmente en dos entornos, el de escuela y el de vivienda. Pero de igual forma con las experiencias aprendidas, la creciente gestión intersectorial y las competencias sectoriales, generaron la necesidad de definir el entorno hogar, laboral formal e informal, comunitario, educativo e institucional y resignificar los componentes y líneas operativas de la estrategia, hacia el desarrollo humano, desarrollo sostenible y la calidad de vida, tomando como centro de las acciones e intervenciones a las personas, familias y comunidades (MinSalud, 2016). </w:t>
                            </w:r>
                          </w:p>
                        </w:txbxContent>
                      </wps:txbx>
                      <wps:bodyPr spcFirstLastPara="1" wrap="square" lIns="91425" tIns="45700" rIns="91425" bIns="45700" anchor="t" anchorCtr="0">
                        <a:noAutofit/>
                      </wps:bodyPr>
                    </wps:wsp>
                  </a:graphicData>
                </a:graphic>
              </wp:anchor>
            </w:drawing>
          </mc:Choice>
          <mc:Fallback>
            <w:pict>
              <v:rect w14:anchorId="250A724F" id="Rectángulo 137" o:spid="_x0000_s1027" style="position:absolute;left:0;text-align:left;margin-left:174pt;margin-top:14pt;width:338.15pt;height:136.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" fillcolor="white [3201]">
                <v:stroke startarrowwidth="narrow" startarrowlength="short" endarrowwidth="narrow" endarrowlength="short" joinstyle="round"/>
                <v:textbox inset="2.53958mm,1.2694mm,2.53958mm,1.2694mm">
                  <w:txbxContent>
                    <w:p w14:paraId="3C8EE1C5" w14:textId="77777777" w:rsidR="0094420F" w:rsidRDefault="00A61583">
                      <w:pPr>
                        <w:pStyle w:val="Normal0"/>
                        <w:spacing w:line="275" w:lineRule="auto"/>
                        <w:jc w:val="both"/>
                        <w:textDirection w:val="btLr"/>
                      </w:pPr>
                      <w:r>
                        <w:rPr>
                          <w:color w:val="000000"/>
                          <w:sz w:val="20"/>
                          <w:highlight w:val="white"/>
                        </w:rPr>
                        <w:t xml:space="preserve">El país enmarcó inicialmente la Estrategia de Entornos Saludables: principalmente en dos entornos, el de escuela y el de vivienda. Pero de igual forma con las experiencias aprendidas, la creciente gestión intersectorial y las competencias sectoriales, generaron la necesidad de definir el entorno hogar, laboral formal e informal, comunitario, educativo e institucional y resignificar los componentes y líneas operativas de la estrategia, hacia el desarrollo humano, desarrollo sostenible y la calidad de vida, tomando como centro de las acciones e intervenciones a las personas, familias y comunidades (MinSalud, 2016). </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34C3B9E2" wp14:editId="07777777">
                <wp:simplePos x="0" y="0"/>
                <wp:positionH relativeFrom="column">
                  <wp:posOffset>203200</wp:posOffset>
                </wp:positionH>
                <wp:positionV relativeFrom="paragraph">
                  <wp:posOffset>469900</wp:posOffset>
                </wp:positionV>
                <wp:extent cx="1911241" cy="849297"/>
                <wp:effectExtent l="0" t="0" r="0" b="0"/>
                <wp:wrapNone/>
                <wp:docPr id="139" name="Rectángulo 139"/>
                <wp:cNvGraphicFramePr/>
                <a:graphic xmlns:a="http://schemas.openxmlformats.org/drawingml/2006/main">
                  <a:graphicData uri="http://schemas.microsoft.com/office/word/2010/wordprocessingShape">
                    <wps:wsp>
                      <wps:cNvSpPr/>
                      <wps:spPr>
                        <a:xfrm>
                          <a:off x="4423717" y="3377980"/>
                          <a:ext cx="1844566" cy="804041"/>
                        </a:xfrm>
                        <a:prstGeom prst="rect">
                          <a:avLst/>
                        </a:prstGeom>
                        <a:solidFill>
                          <a:schemeClr val="lt1"/>
                        </a:solidFill>
                        <a:ln w="9525" cap="flat" cmpd="sng">
                          <a:solidFill>
                            <a:srgbClr val="000000"/>
                          </a:solidFill>
                          <a:prstDash val="solid"/>
                          <a:round/>
                          <a:headEnd type="none" w="sm" len="sm"/>
                          <a:tailEnd type="none" w="sm" len="sm"/>
                        </a:ln>
                      </wps:spPr>
                      <wps:txbx>
                        <w:txbxContent>
                          <w:p w14:paraId="0A37501D" w14:textId="77777777" w:rsidR="0094420F" w:rsidRDefault="0094420F">
                            <w:pPr>
                              <w:pStyle w:val="Normal0"/>
                              <w:spacing w:line="275" w:lineRule="auto"/>
                              <w:textDirection w:val="btLr"/>
                            </w:pPr>
                          </w:p>
                          <w:p w14:paraId="53A68582" w14:textId="77777777" w:rsidR="0094420F" w:rsidRDefault="00A61583">
                            <w:pPr>
                              <w:pStyle w:val="Normal0"/>
                              <w:spacing w:line="275" w:lineRule="auto"/>
                              <w:textDirection w:val="btLr"/>
                            </w:pPr>
                            <w:r>
                              <w:rPr>
                                <w:b/>
                                <w:color w:val="000000"/>
                                <w:sz w:val="28"/>
                              </w:rPr>
                              <w:t>Importante</w:t>
                            </w:r>
                            <w:r>
                              <w:rPr>
                                <w:b/>
                                <w:color w:val="000000"/>
                              </w:rPr>
                              <w:t>:</w:t>
                            </w:r>
                          </w:p>
                        </w:txbxContent>
                      </wps:txbx>
                      <wps:bodyPr spcFirstLastPara="1" wrap="square" lIns="91425" tIns="45700" rIns="91425" bIns="45700" anchor="t" anchorCtr="0">
                        <a:noAutofit/>
                      </wps:bodyPr>
                    </wps:wsp>
                  </a:graphicData>
                </a:graphic>
              </wp:anchor>
            </w:drawing>
          </mc:Choice>
          <mc:Fallback>
            <w:pict>
              <v:rect w14:anchorId="34C3B9E2" id="Rectángulo 139" o:spid="_x0000_s1028" style="position:absolute;left:0;text-align:left;margin-left:16pt;margin-top:37pt;width:150.5pt;height:66.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" fillcolor="white [3201]">
                <v:stroke startarrowwidth="narrow" startarrowlength="short" endarrowwidth="narrow" endarrowlength="short" joinstyle="round"/>
                <v:textbox inset="2.53958mm,1.2694mm,2.53958mm,1.2694mm">
                  <w:txbxContent>
                    <w:p w14:paraId="0A37501D" w14:textId="77777777" w:rsidR="0094420F" w:rsidRDefault="0094420F">
                      <w:pPr>
                        <w:pStyle w:val="Normal0"/>
                        <w:spacing w:line="275" w:lineRule="auto"/>
                        <w:textDirection w:val="btLr"/>
                      </w:pPr>
                    </w:p>
                    <w:p w14:paraId="53A68582" w14:textId="77777777" w:rsidR="0094420F" w:rsidRDefault="00A61583">
                      <w:pPr>
                        <w:pStyle w:val="Normal0"/>
                        <w:spacing w:line="275" w:lineRule="auto"/>
                        <w:textDirection w:val="btLr"/>
                      </w:pPr>
                      <w:r>
                        <w:rPr>
                          <w:b/>
                          <w:color w:val="000000"/>
                          <w:sz w:val="28"/>
                        </w:rPr>
                        <w:t>Importante</w:t>
                      </w:r>
                      <w:r>
                        <w:rPr>
                          <w:b/>
                          <w:color w:val="000000"/>
                        </w:rPr>
                        <w:t>:</w:t>
                      </w:r>
                    </w:p>
                  </w:txbxContent>
                </v:textbox>
              </v:rect>
            </w:pict>
          </mc:Fallback>
        </mc:AlternateContent>
      </w:r>
    </w:p>
    <w:commentRangeEnd w:id="4"/>
    <w:p w14:paraId="00000069" w14:textId="77777777" w:rsidR="0094420F" w:rsidRDefault="00A61583">
      <w:pPr>
        <w:pStyle w:val="Normal0"/>
        <w:pBdr>
          <w:top w:val="nil"/>
          <w:left w:val="nil"/>
          <w:bottom w:val="nil"/>
          <w:right w:val="nil"/>
          <w:between w:val="nil"/>
        </w:pBdr>
        <w:jc w:val="both"/>
        <w:rPr>
          <w:color w:val="000000"/>
          <w:sz w:val="20"/>
          <w:szCs w:val="20"/>
          <w:highlight w:val="white"/>
        </w:rPr>
      </w:pPr>
      <w:r>
        <w:commentReference w:id="4"/>
      </w:r>
    </w:p>
    <w:p w14:paraId="0000006A" w14:textId="77777777" w:rsidR="0094420F" w:rsidRDefault="0094420F">
      <w:pPr>
        <w:pStyle w:val="Normal0"/>
        <w:pBdr>
          <w:top w:val="nil"/>
          <w:left w:val="nil"/>
          <w:bottom w:val="nil"/>
          <w:right w:val="nil"/>
          <w:between w:val="nil"/>
        </w:pBdr>
        <w:ind w:left="390"/>
        <w:rPr>
          <w:b/>
          <w:sz w:val="20"/>
          <w:szCs w:val="20"/>
          <w:highlight w:val="white"/>
        </w:rPr>
      </w:pPr>
    </w:p>
    <w:p w14:paraId="0000006B" w14:textId="77777777" w:rsidR="0094420F" w:rsidRDefault="00A61583">
      <w:pPr>
        <w:pStyle w:val="Normal0"/>
        <w:rPr>
          <w:b/>
          <w:sz w:val="20"/>
          <w:szCs w:val="20"/>
          <w:highlight w:val="white"/>
        </w:rPr>
      </w:pPr>
      <w:r>
        <w:rPr>
          <w:b/>
          <w:sz w:val="20"/>
          <w:szCs w:val="20"/>
          <w:highlight w:val="white"/>
        </w:rPr>
        <w:t>1.2. Objetivos</w:t>
      </w:r>
    </w:p>
    <w:p w14:paraId="0000006C" w14:textId="77777777" w:rsidR="0094420F" w:rsidRDefault="0094420F">
      <w:pPr>
        <w:pStyle w:val="Normal0"/>
        <w:rPr>
          <w:b/>
          <w:sz w:val="20"/>
          <w:szCs w:val="20"/>
          <w:highlight w:val="white"/>
        </w:rPr>
      </w:pPr>
    </w:p>
    <w:p w14:paraId="0000006D" w14:textId="77777777" w:rsidR="0094420F" w:rsidRDefault="00A61583">
      <w:pPr>
        <w:pStyle w:val="Normal0"/>
        <w:jc w:val="both"/>
        <w:rPr>
          <w:sz w:val="20"/>
          <w:szCs w:val="20"/>
          <w:highlight w:val="white"/>
        </w:rPr>
      </w:pPr>
      <w:r>
        <w:rPr>
          <w:sz w:val="20"/>
          <w:szCs w:val="20"/>
          <w:highlight w:val="white"/>
        </w:rPr>
        <w:t xml:space="preserve">De manera general podría decirse que el objetivo de la política de entornos saludables es formular de manera intersectorial, interinstitucional y sectorial, estrategias, intervenciones y acciones para que de una mera sinérgica operen los entornos laboral, educativo, hogar y comunitario e institucional  teniendo en cuenta que cada uno de ellos se rige por unos componentes ya definidos, así como unas líneas de acción específicas; todo esto enmarcado en los enfoques encaminados a modificar los determinantes sociales y políticos de la salud, cuyos </w:t>
      </w:r>
      <w:r>
        <w:rPr>
          <w:sz w:val="20"/>
          <w:szCs w:val="20"/>
          <w:highlight w:val="white"/>
        </w:rPr>
        <w:lastRenderedPageBreak/>
        <w:t xml:space="preserve">sujetos  son moldeables y donde se tenga por finalidad el lograr una mejor calidad de vida del individuo en su familia y la comunidad dentro de las políticas de desarrollo sostenible y mayores posibilidades de desarrollo humano.  </w:t>
      </w:r>
    </w:p>
    <w:p w14:paraId="0000006E" w14:textId="77777777" w:rsidR="0094420F" w:rsidRDefault="0094420F">
      <w:pPr>
        <w:pStyle w:val="Normal0"/>
        <w:jc w:val="both"/>
        <w:rPr>
          <w:sz w:val="20"/>
          <w:szCs w:val="20"/>
          <w:highlight w:val="white"/>
        </w:rPr>
      </w:pPr>
    </w:p>
    <w:p w14:paraId="0000006F" w14:textId="77777777" w:rsidR="0094420F" w:rsidRDefault="00A61583">
      <w:pPr>
        <w:pStyle w:val="Normal0"/>
        <w:jc w:val="both"/>
        <w:rPr>
          <w:sz w:val="20"/>
          <w:szCs w:val="20"/>
          <w:highlight w:val="white"/>
        </w:rPr>
      </w:pPr>
      <w:r>
        <w:rPr>
          <w:sz w:val="20"/>
          <w:szCs w:val="20"/>
          <w:highlight w:val="white"/>
        </w:rPr>
        <w:t xml:space="preserve">Así es como se pueden diferenciar los siguientes objetivos generales de la política de los entornos: </w:t>
      </w:r>
    </w:p>
    <w:p w14:paraId="00000070" w14:textId="77777777" w:rsidR="0094420F" w:rsidRDefault="0094420F">
      <w:pPr>
        <w:pStyle w:val="Normal0"/>
        <w:spacing w:after="120"/>
        <w:rPr>
          <w:color w:val="231F20"/>
          <w:sz w:val="20"/>
          <w:szCs w:val="20"/>
        </w:rPr>
      </w:pPr>
    </w:p>
    <w:tbl>
      <w:tblPr>
        <w:tblStyle w:val="afffffff0"/>
        <w:tblW w:w="925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8"/>
      </w:tblGrid>
      <w:tr w:rsidR="0094420F" w14:paraId="7E2E458F" w14:textId="77777777">
        <w:trPr>
          <w:jc w:val="center"/>
        </w:trPr>
        <w:tc>
          <w:tcPr>
            <w:tcW w:w="9258" w:type="dxa"/>
            <w:shd w:val="clear" w:color="auto" w:fill="E36C09"/>
          </w:tcPr>
          <w:p w14:paraId="00000071" w14:textId="77777777" w:rsidR="0094420F" w:rsidRDefault="0094420F">
            <w:pPr>
              <w:pStyle w:val="Normal0"/>
              <w:spacing w:after="120"/>
              <w:ind w:left="283"/>
              <w:jc w:val="center"/>
              <w:rPr>
                <w:rFonts w:ascii="Arial" w:eastAsia="Arial" w:hAnsi="Arial" w:cs="Arial"/>
                <w:color w:val="FFFFFF"/>
                <w:sz w:val="20"/>
                <w:szCs w:val="20"/>
              </w:rPr>
            </w:pPr>
          </w:p>
          <w:p w14:paraId="00000072" w14:textId="77777777" w:rsidR="0094420F" w:rsidRDefault="00A61583">
            <w:pPr>
              <w:pStyle w:val="Normal0"/>
              <w:spacing w:after="120"/>
              <w:ind w:left="283"/>
              <w:jc w:val="center"/>
              <w:rPr>
                <w:rFonts w:ascii="Arial" w:eastAsia="Arial" w:hAnsi="Arial" w:cs="Arial"/>
                <w:color w:val="FFFFFF"/>
                <w:sz w:val="20"/>
                <w:szCs w:val="20"/>
              </w:rPr>
            </w:pPr>
            <w:r>
              <w:rPr>
                <w:rFonts w:ascii="Arial" w:eastAsia="Arial" w:hAnsi="Arial" w:cs="Arial"/>
                <w:color w:val="FFFFFF"/>
                <w:sz w:val="20"/>
                <w:szCs w:val="20"/>
              </w:rPr>
              <w:t>Carrusel de tarjetas</w:t>
            </w:r>
          </w:p>
          <w:p w14:paraId="00000073" w14:textId="77777777" w:rsidR="0094420F" w:rsidRDefault="00000000">
            <w:pPr>
              <w:pStyle w:val="Normal0"/>
              <w:spacing w:after="120"/>
              <w:jc w:val="center"/>
              <w:rPr>
                <w:rFonts w:ascii="Arial" w:eastAsia="Arial" w:hAnsi="Arial" w:cs="Arial"/>
                <w:color w:val="FFFFFF"/>
                <w:sz w:val="20"/>
                <w:szCs w:val="20"/>
              </w:rPr>
            </w:pPr>
            <w:sdt>
              <w:sdtPr>
                <w:tag w:val="goog_rdk_5"/>
                <w:id w:val="2108652171"/>
              </w:sdtPr>
              <w:sdtContent>
                <w:commentRangeStart w:id="5"/>
              </w:sdtContent>
            </w:sdt>
            <w:r w:rsidR="00A61583">
              <w:rPr>
                <w:rFonts w:ascii="Arial" w:eastAsia="Arial" w:hAnsi="Arial" w:cs="Arial"/>
                <w:color w:val="FFFFFF"/>
                <w:sz w:val="20"/>
                <w:szCs w:val="20"/>
              </w:rPr>
              <w:t>CF2_3_Objetivos</w:t>
            </w:r>
            <w:commentRangeEnd w:id="5"/>
            <w:r w:rsidR="00A61583">
              <w:commentReference w:id="5"/>
            </w:r>
          </w:p>
          <w:p w14:paraId="00000074" w14:textId="77777777" w:rsidR="0094420F" w:rsidRDefault="0094420F">
            <w:pPr>
              <w:pStyle w:val="Normal0"/>
              <w:spacing w:after="120"/>
              <w:jc w:val="center"/>
              <w:rPr>
                <w:rFonts w:ascii="Arial" w:eastAsia="Arial" w:hAnsi="Arial" w:cs="Arial"/>
                <w:color w:val="231F20"/>
                <w:sz w:val="20"/>
                <w:szCs w:val="20"/>
              </w:rPr>
            </w:pPr>
          </w:p>
        </w:tc>
      </w:tr>
    </w:tbl>
    <w:p w14:paraId="00000075" w14:textId="77777777" w:rsidR="0094420F" w:rsidRDefault="0094420F">
      <w:pPr>
        <w:pStyle w:val="Normal0"/>
        <w:jc w:val="both"/>
        <w:rPr>
          <w:sz w:val="20"/>
          <w:szCs w:val="20"/>
        </w:rPr>
      </w:pPr>
    </w:p>
    <w:p w14:paraId="00000076" w14:textId="77777777" w:rsidR="0094420F" w:rsidRDefault="0094420F">
      <w:pPr>
        <w:pStyle w:val="Normal0"/>
        <w:jc w:val="both"/>
        <w:rPr>
          <w:sz w:val="20"/>
          <w:szCs w:val="20"/>
          <w:highlight w:val="white"/>
        </w:rPr>
      </w:pPr>
    </w:p>
    <w:p w14:paraId="00000077" w14:textId="77777777" w:rsidR="0094420F" w:rsidRDefault="0094420F">
      <w:pPr>
        <w:pStyle w:val="Normal0"/>
        <w:rPr>
          <w:b/>
          <w:sz w:val="20"/>
          <w:szCs w:val="20"/>
          <w:highlight w:val="white"/>
        </w:rPr>
      </w:pPr>
    </w:p>
    <w:p w14:paraId="00000078" w14:textId="77777777" w:rsidR="0094420F" w:rsidRDefault="00A61583">
      <w:pPr>
        <w:pStyle w:val="Normal0"/>
        <w:jc w:val="both"/>
        <w:rPr>
          <w:b/>
          <w:sz w:val="20"/>
          <w:szCs w:val="20"/>
          <w:highlight w:val="white"/>
        </w:rPr>
      </w:pPr>
      <w:r>
        <w:rPr>
          <w:b/>
          <w:sz w:val="20"/>
          <w:szCs w:val="20"/>
          <w:highlight w:val="white"/>
        </w:rPr>
        <w:t xml:space="preserve">1. 3 Características de los entornos </w:t>
      </w:r>
    </w:p>
    <w:p w14:paraId="00000079" w14:textId="77777777" w:rsidR="0094420F" w:rsidRDefault="0094420F">
      <w:pPr>
        <w:pStyle w:val="Normal0"/>
        <w:jc w:val="both"/>
        <w:rPr>
          <w:b/>
          <w:sz w:val="20"/>
          <w:szCs w:val="20"/>
          <w:highlight w:val="white"/>
        </w:rPr>
      </w:pPr>
    </w:p>
    <w:p w14:paraId="0000007A" w14:textId="77777777" w:rsidR="0094420F" w:rsidRDefault="00A61583">
      <w:pPr>
        <w:pStyle w:val="Normal0"/>
        <w:jc w:val="both"/>
        <w:rPr>
          <w:sz w:val="20"/>
          <w:szCs w:val="20"/>
          <w:highlight w:val="white"/>
        </w:rPr>
      </w:pPr>
      <w:r>
        <w:rPr>
          <w:sz w:val="20"/>
          <w:szCs w:val="20"/>
          <w:highlight w:val="white"/>
        </w:rPr>
        <w:t>Los entornos se caracterizan por tener sujetos con roles definidos y una estructura organizativa, que comprende condiciones de base sociodemográfica que pueden ser urbanas o rurales (MinSalud, 2016).</w:t>
      </w:r>
    </w:p>
    <w:p w14:paraId="0000007B" w14:textId="77777777" w:rsidR="0094420F" w:rsidRDefault="0094420F">
      <w:pPr>
        <w:pStyle w:val="Normal0"/>
        <w:jc w:val="both"/>
        <w:rPr>
          <w:b/>
          <w:sz w:val="20"/>
          <w:szCs w:val="20"/>
          <w:highlight w:val="white"/>
        </w:rPr>
      </w:pPr>
    </w:p>
    <w:p w14:paraId="0000007C" w14:textId="77777777" w:rsidR="0094420F" w:rsidRDefault="00A61583">
      <w:pPr>
        <w:pStyle w:val="Normal0"/>
        <w:jc w:val="both"/>
        <w:rPr>
          <w:sz w:val="20"/>
          <w:szCs w:val="20"/>
          <w:highlight w:val="white"/>
        </w:rPr>
      </w:pPr>
      <w:r>
        <w:rPr>
          <w:sz w:val="20"/>
          <w:szCs w:val="20"/>
          <w:highlight w:val="white"/>
        </w:rPr>
        <w:t xml:space="preserve">De forma específica todos los entornos tienen definidas las siguientes características: </w:t>
      </w:r>
    </w:p>
    <w:p w14:paraId="0000007D" w14:textId="77777777" w:rsidR="0094420F" w:rsidRDefault="00A61583">
      <w:pPr>
        <w:pStyle w:val="Normal0"/>
        <w:jc w:val="both"/>
        <w:rPr>
          <w:sz w:val="20"/>
          <w:szCs w:val="20"/>
          <w:highlight w:val="white"/>
        </w:rPr>
      </w:pPr>
      <w:r>
        <w:rPr>
          <w:sz w:val="20"/>
          <w:szCs w:val="20"/>
          <w:highlight w:val="white"/>
        </w:rPr>
        <w:t xml:space="preserve"> </w:t>
      </w:r>
    </w:p>
    <w:p w14:paraId="0000007E" w14:textId="77777777" w:rsidR="0094420F" w:rsidRDefault="00000000">
      <w:pPr>
        <w:pStyle w:val="Normal0"/>
        <w:numPr>
          <w:ilvl w:val="0"/>
          <w:numId w:val="3"/>
        </w:numPr>
        <w:pBdr>
          <w:top w:val="nil"/>
          <w:left w:val="nil"/>
          <w:bottom w:val="nil"/>
          <w:right w:val="nil"/>
          <w:between w:val="nil"/>
        </w:pBdr>
        <w:ind w:left="283" w:hanging="283"/>
        <w:jc w:val="both"/>
        <w:rPr>
          <w:color w:val="000000"/>
          <w:sz w:val="20"/>
          <w:szCs w:val="20"/>
          <w:highlight w:val="white"/>
        </w:rPr>
      </w:pPr>
      <w:sdt>
        <w:sdtPr>
          <w:tag w:val="goog_rdk_6"/>
          <w:id w:val="747129299"/>
        </w:sdtPr>
        <w:sdtContent>
          <w:commentRangeStart w:id="6"/>
        </w:sdtContent>
      </w:sdt>
      <w:r w:rsidR="00A61583">
        <w:rPr>
          <w:color w:val="000000"/>
          <w:sz w:val="20"/>
          <w:szCs w:val="20"/>
          <w:highlight w:val="white"/>
        </w:rPr>
        <w:t>Son favorecedores de desarrollos humanos sostenibles.</w:t>
      </w:r>
    </w:p>
    <w:p w14:paraId="0000007F" w14:textId="77777777" w:rsidR="0094420F" w:rsidRDefault="00A61583">
      <w:pPr>
        <w:pStyle w:val="Normal0"/>
        <w:numPr>
          <w:ilvl w:val="0"/>
          <w:numId w:val="3"/>
        </w:numPr>
        <w:pBdr>
          <w:top w:val="nil"/>
          <w:left w:val="nil"/>
          <w:bottom w:val="nil"/>
          <w:right w:val="nil"/>
          <w:between w:val="nil"/>
        </w:pBdr>
        <w:ind w:left="283" w:hanging="283"/>
        <w:jc w:val="both"/>
        <w:rPr>
          <w:color w:val="000000"/>
          <w:sz w:val="20"/>
          <w:szCs w:val="20"/>
          <w:highlight w:val="white"/>
        </w:rPr>
      </w:pPr>
      <w:r>
        <w:rPr>
          <w:color w:val="000000"/>
          <w:sz w:val="20"/>
          <w:szCs w:val="20"/>
          <w:highlight w:val="white"/>
        </w:rPr>
        <w:t xml:space="preserve">Son promotores del desarrollo de capacidades y habilidades para la vida del individuo, la familia y la comunidad.  </w:t>
      </w:r>
    </w:p>
    <w:p w14:paraId="00000080" w14:textId="77777777" w:rsidR="0094420F" w:rsidRDefault="00A61583">
      <w:pPr>
        <w:pStyle w:val="Normal0"/>
        <w:numPr>
          <w:ilvl w:val="0"/>
          <w:numId w:val="3"/>
        </w:numPr>
        <w:pBdr>
          <w:top w:val="nil"/>
          <w:left w:val="nil"/>
          <w:bottom w:val="nil"/>
          <w:right w:val="nil"/>
          <w:between w:val="nil"/>
        </w:pBdr>
        <w:ind w:left="283" w:hanging="283"/>
        <w:jc w:val="both"/>
        <w:rPr>
          <w:color w:val="000000"/>
          <w:sz w:val="20"/>
          <w:szCs w:val="20"/>
          <w:highlight w:val="white"/>
        </w:rPr>
      </w:pPr>
      <w:r>
        <w:rPr>
          <w:color w:val="000000"/>
          <w:sz w:val="20"/>
          <w:szCs w:val="20"/>
          <w:highlight w:val="white"/>
        </w:rPr>
        <w:t xml:space="preserve">Son integrales aportando al bienestar </w:t>
      </w:r>
      <w:r>
        <w:rPr>
          <w:sz w:val="20"/>
          <w:szCs w:val="20"/>
          <w:highlight w:val="white"/>
        </w:rPr>
        <w:t>holístico desde</w:t>
      </w:r>
      <w:r>
        <w:rPr>
          <w:color w:val="000000"/>
          <w:sz w:val="20"/>
          <w:szCs w:val="20"/>
          <w:highlight w:val="white"/>
        </w:rPr>
        <w:t xml:space="preserve"> actividades individuales y colectivas. </w:t>
      </w:r>
    </w:p>
    <w:p w14:paraId="00000081" w14:textId="77777777" w:rsidR="0094420F" w:rsidRDefault="00A61583">
      <w:pPr>
        <w:pStyle w:val="Normal0"/>
        <w:numPr>
          <w:ilvl w:val="0"/>
          <w:numId w:val="3"/>
        </w:numPr>
        <w:pBdr>
          <w:top w:val="nil"/>
          <w:left w:val="nil"/>
          <w:bottom w:val="nil"/>
          <w:right w:val="nil"/>
          <w:between w:val="nil"/>
        </w:pBdr>
        <w:ind w:left="283" w:hanging="283"/>
        <w:jc w:val="both"/>
        <w:rPr>
          <w:color w:val="000000"/>
          <w:sz w:val="20"/>
          <w:szCs w:val="20"/>
          <w:highlight w:val="white"/>
        </w:rPr>
      </w:pPr>
      <w:r>
        <w:rPr>
          <w:color w:val="000000"/>
          <w:sz w:val="20"/>
          <w:szCs w:val="20"/>
          <w:highlight w:val="white"/>
        </w:rPr>
        <w:t xml:space="preserve">Logran dar nuevos significados en diferentes prácticas y costumbres que inciden en la forma de relacionarse del individuo, su familia y comunidad. </w:t>
      </w:r>
    </w:p>
    <w:p w14:paraId="00000082" w14:textId="77777777" w:rsidR="0094420F" w:rsidRDefault="00A61583">
      <w:pPr>
        <w:pStyle w:val="Normal0"/>
        <w:numPr>
          <w:ilvl w:val="0"/>
          <w:numId w:val="3"/>
        </w:numPr>
        <w:pBdr>
          <w:top w:val="nil"/>
          <w:left w:val="nil"/>
          <w:bottom w:val="nil"/>
          <w:right w:val="nil"/>
          <w:between w:val="nil"/>
        </w:pBdr>
        <w:ind w:left="283" w:hanging="283"/>
        <w:jc w:val="both"/>
        <w:rPr>
          <w:color w:val="000000"/>
          <w:sz w:val="20"/>
          <w:szCs w:val="20"/>
          <w:highlight w:val="white"/>
        </w:rPr>
      </w:pPr>
      <w:r>
        <w:rPr>
          <w:color w:val="000000"/>
          <w:sz w:val="20"/>
          <w:szCs w:val="20"/>
          <w:highlight w:val="white"/>
        </w:rPr>
        <w:t>Dan relevancia a la integralidad del concepto de salud, generando estrategias que mejor</w:t>
      </w:r>
      <w:r>
        <w:rPr>
          <w:sz w:val="20"/>
          <w:szCs w:val="20"/>
          <w:highlight w:val="white"/>
        </w:rPr>
        <w:t>e</w:t>
      </w:r>
      <w:r>
        <w:rPr>
          <w:color w:val="000000"/>
          <w:sz w:val="20"/>
          <w:szCs w:val="20"/>
          <w:highlight w:val="white"/>
        </w:rPr>
        <w:t>n la convivencia segura y confiable desde lo individual y lo colectivo.</w:t>
      </w:r>
    </w:p>
    <w:p w14:paraId="00000083" w14:textId="77777777" w:rsidR="0094420F" w:rsidRDefault="00A61583">
      <w:pPr>
        <w:pStyle w:val="Normal0"/>
        <w:numPr>
          <w:ilvl w:val="0"/>
          <w:numId w:val="3"/>
        </w:numPr>
        <w:pBdr>
          <w:top w:val="nil"/>
          <w:left w:val="nil"/>
          <w:bottom w:val="nil"/>
          <w:right w:val="nil"/>
          <w:between w:val="nil"/>
        </w:pBdr>
        <w:ind w:left="283" w:hanging="283"/>
        <w:jc w:val="both"/>
        <w:rPr>
          <w:color w:val="000000"/>
          <w:sz w:val="20"/>
          <w:szCs w:val="20"/>
          <w:highlight w:val="white"/>
        </w:rPr>
      </w:pPr>
      <w:r>
        <w:rPr>
          <w:color w:val="000000"/>
          <w:sz w:val="20"/>
          <w:szCs w:val="20"/>
          <w:highlight w:val="white"/>
        </w:rPr>
        <w:t xml:space="preserve">Proporcionan ambientes de derechos y mejoramiento de la calidad de vida. </w:t>
      </w:r>
    </w:p>
    <w:p w14:paraId="00000084" w14:textId="77777777" w:rsidR="0094420F" w:rsidRDefault="00A61583">
      <w:pPr>
        <w:pStyle w:val="Normal0"/>
        <w:numPr>
          <w:ilvl w:val="0"/>
          <w:numId w:val="3"/>
        </w:numPr>
        <w:pBdr>
          <w:top w:val="nil"/>
          <w:left w:val="nil"/>
          <w:bottom w:val="nil"/>
          <w:right w:val="nil"/>
          <w:between w:val="nil"/>
        </w:pBdr>
        <w:ind w:left="283" w:hanging="283"/>
        <w:jc w:val="both"/>
        <w:rPr>
          <w:color w:val="000000"/>
          <w:sz w:val="20"/>
          <w:szCs w:val="20"/>
          <w:highlight w:val="white"/>
        </w:rPr>
      </w:pPr>
      <w:r>
        <w:rPr>
          <w:color w:val="000000"/>
          <w:sz w:val="20"/>
          <w:szCs w:val="20"/>
          <w:highlight w:val="white"/>
        </w:rPr>
        <w:t xml:space="preserve">Garantizan que se den condiciones de seguridad, convivencia, protección y cuidado para lograr el bienestar de individuos y comunidades. </w:t>
      </w:r>
    </w:p>
    <w:p w14:paraId="00000085" w14:textId="77777777" w:rsidR="0094420F" w:rsidRDefault="00A61583">
      <w:pPr>
        <w:pStyle w:val="Normal0"/>
        <w:numPr>
          <w:ilvl w:val="0"/>
          <w:numId w:val="3"/>
        </w:numPr>
        <w:pBdr>
          <w:top w:val="nil"/>
          <w:left w:val="nil"/>
          <w:bottom w:val="nil"/>
          <w:right w:val="nil"/>
          <w:between w:val="nil"/>
        </w:pBdr>
        <w:ind w:left="283" w:hanging="283"/>
        <w:jc w:val="both"/>
        <w:rPr>
          <w:color w:val="000000"/>
          <w:sz w:val="20"/>
          <w:szCs w:val="20"/>
          <w:highlight w:val="white"/>
        </w:rPr>
      </w:pPr>
      <w:r>
        <w:rPr>
          <w:color w:val="000000"/>
          <w:sz w:val="20"/>
          <w:szCs w:val="20"/>
          <w:highlight w:val="white"/>
        </w:rPr>
        <w:t>Promueven la diversidad desde los enfoques y condiciones especiales de cada comunidad.</w:t>
      </w:r>
    </w:p>
    <w:p w14:paraId="00000086" w14:textId="40023610" w:rsidR="0094420F" w:rsidRDefault="00A61583">
      <w:pPr>
        <w:pStyle w:val="Normal0"/>
        <w:numPr>
          <w:ilvl w:val="0"/>
          <w:numId w:val="3"/>
        </w:numPr>
        <w:pBdr>
          <w:top w:val="nil"/>
          <w:left w:val="nil"/>
          <w:bottom w:val="nil"/>
          <w:right w:val="nil"/>
          <w:between w:val="nil"/>
        </w:pBdr>
        <w:ind w:left="283" w:hanging="283"/>
        <w:jc w:val="both"/>
        <w:rPr>
          <w:color w:val="000000"/>
          <w:sz w:val="20"/>
          <w:szCs w:val="20"/>
          <w:highlight w:val="white"/>
        </w:rPr>
      </w:pPr>
      <w:r>
        <w:rPr>
          <w:color w:val="000000"/>
          <w:sz w:val="20"/>
          <w:szCs w:val="20"/>
          <w:highlight w:val="white"/>
        </w:rPr>
        <w:t xml:space="preserve">Facilitan los procesos de participación social en favor del logro </w:t>
      </w:r>
      <w:r w:rsidR="00FF2BEA">
        <w:rPr>
          <w:color w:val="000000"/>
          <w:sz w:val="20"/>
          <w:szCs w:val="20"/>
          <w:highlight w:val="white"/>
        </w:rPr>
        <w:t>de condiciones</w:t>
      </w:r>
      <w:r>
        <w:rPr>
          <w:color w:val="000000"/>
          <w:sz w:val="20"/>
          <w:szCs w:val="20"/>
          <w:highlight w:val="white"/>
        </w:rPr>
        <w:t xml:space="preserve"> </w:t>
      </w:r>
      <w:proofErr w:type="gramStart"/>
      <w:r>
        <w:rPr>
          <w:color w:val="000000"/>
          <w:sz w:val="20"/>
          <w:szCs w:val="20"/>
          <w:highlight w:val="white"/>
        </w:rPr>
        <w:t>para  una</w:t>
      </w:r>
      <w:proofErr w:type="gramEnd"/>
      <w:r>
        <w:rPr>
          <w:color w:val="000000"/>
          <w:sz w:val="20"/>
          <w:szCs w:val="20"/>
          <w:highlight w:val="white"/>
        </w:rPr>
        <w:t xml:space="preserve"> mejor calidad de vida.</w:t>
      </w:r>
    </w:p>
    <w:p w14:paraId="00000087" w14:textId="77777777" w:rsidR="0094420F" w:rsidRDefault="00A61583">
      <w:pPr>
        <w:pStyle w:val="Normal0"/>
        <w:numPr>
          <w:ilvl w:val="0"/>
          <w:numId w:val="3"/>
        </w:numPr>
        <w:pBdr>
          <w:top w:val="nil"/>
          <w:left w:val="nil"/>
          <w:bottom w:val="nil"/>
          <w:right w:val="nil"/>
          <w:between w:val="nil"/>
        </w:pBdr>
        <w:ind w:left="283" w:hanging="283"/>
        <w:rPr>
          <w:color w:val="000000"/>
          <w:sz w:val="20"/>
          <w:szCs w:val="20"/>
          <w:highlight w:val="white"/>
        </w:rPr>
      </w:pPr>
      <w:r>
        <w:rPr>
          <w:color w:val="000000"/>
          <w:sz w:val="20"/>
          <w:szCs w:val="20"/>
          <w:highlight w:val="white"/>
        </w:rPr>
        <w:t xml:space="preserve">Posibilitan que el individuo desde su propio saber y </w:t>
      </w:r>
      <w:r>
        <w:rPr>
          <w:sz w:val="20"/>
          <w:szCs w:val="20"/>
          <w:highlight w:val="white"/>
        </w:rPr>
        <w:t>experiencia sea partícipe</w:t>
      </w:r>
      <w:r>
        <w:rPr>
          <w:color w:val="000000"/>
          <w:sz w:val="20"/>
          <w:szCs w:val="20"/>
          <w:highlight w:val="white"/>
        </w:rPr>
        <w:t xml:space="preserve"> del mejoramiento de su salud y su calidad de vida. </w:t>
      </w:r>
    </w:p>
    <w:p w14:paraId="00000088" w14:textId="77777777" w:rsidR="0094420F" w:rsidRDefault="00A61583">
      <w:pPr>
        <w:pStyle w:val="Normal0"/>
        <w:numPr>
          <w:ilvl w:val="0"/>
          <w:numId w:val="3"/>
        </w:numPr>
        <w:pBdr>
          <w:top w:val="nil"/>
          <w:left w:val="nil"/>
          <w:bottom w:val="nil"/>
          <w:right w:val="nil"/>
          <w:between w:val="nil"/>
        </w:pBdr>
        <w:ind w:left="283" w:hanging="283"/>
        <w:rPr>
          <w:color w:val="000000"/>
          <w:sz w:val="20"/>
          <w:szCs w:val="20"/>
          <w:highlight w:val="white"/>
        </w:rPr>
      </w:pPr>
      <w:r>
        <w:rPr>
          <w:color w:val="000000"/>
          <w:sz w:val="20"/>
          <w:szCs w:val="20"/>
          <w:highlight w:val="white"/>
        </w:rPr>
        <w:t xml:space="preserve">Ejercer abogacía para que existan equipamientos e infraestructuras que promuevan el acceso a servicios que </w:t>
      </w:r>
      <w:r>
        <w:rPr>
          <w:sz w:val="20"/>
          <w:szCs w:val="20"/>
          <w:highlight w:val="white"/>
        </w:rPr>
        <w:t>logren el mejoramiento</w:t>
      </w:r>
      <w:r>
        <w:rPr>
          <w:color w:val="000000"/>
          <w:sz w:val="20"/>
          <w:szCs w:val="20"/>
          <w:highlight w:val="white"/>
        </w:rPr>
        <w:t xml:space="preserve"> de modos, condiciones y estilos de vida saludables. </w:t>
      </w:r>
    </w:p>
    <w:p w14:paraId="00000089" w14:textId="77777777" w:rsidR="0094420F" w:rsidRDefault="00A61583">
      <w:pPr>
        <w:pStyle w:val="Normal0"/>
        <w:numPr>
          <w:ilvl w:val="0"/>
          <w:numId w:val="3"/>
        </w:numPr>
        <w:pBdr>
          <w:top w:val="nil"/>
          <w:left w:val="nil"/>
          <w:bottom w:val="nil"/>
          <w:right w:val="nil"/>
          <w:between w:val="nil"/>
        </w:pBdr>
        <w:ind w:left="283" w:hanging="283"/>
        <w:rPr>
          <w:color w:val="000000"/>
          <w:sz w:val="20"/>
          <w:szCs w:val="20"/>
          <w:highlight w:val="white"/>
        </w:rPr>
      </w:pPr>
      <w:r>
        <w:rPr>
          <w:color w:val="000000"/>
          <w:sz w:val="20"/>
          <w:szCs w:val="20"/>
          <w:highlight w:val="white"/>
        </w:rPr>
        <w:t xml:space="preserve">Generan condiciones integrales transversales desde la potabilización del agua, el saneamiento básico, la infraestructura de los servicios de salud, dinámicas sociales que contribuyen a mejorar modos, condiciones y estilos de vida. </w:t>
      </w:r>
    </w:p>
    <w:p w14:paraId="0000008A" w14:textId="629E0A94" w:rsidR="0094420F" w:rsidRDefault="00A61583">
      <w:pPr>
        <w:pStyle w:val="Normal0"/>
        <w:numPr>
          <w:ilvl w:val="0"/>
          <w:numId w:val="3"/>
        </w:numPr>
        <w:pBdr>
          <w:top w:val="nil"/>
          <w:left w:val="nil"/>
          <w:bottom w:val="nil"/>
          <w:right w:val="nil"/>
          <w:between w:val="nil"/>
        </w:pBdr>
        <w:spacing w:after="160"/>
        <w:ind w:left="283" w:hanging="283"/>
        <w:rPr>
          <w:color w:val="000000"/>
          <w:sz w:val="20"/>
          <w:szCs w:val="20"/>
          <w:highlight w:val="white"/>
        </w:rPr>
      </w:pPr>
      <w:r>
        <w:rPr>
          <w:color w:val="000000"/>
          <w:sz w:val="20"/>
          <w:szCs w:val="20"/>
          <w:highlight w:val="white"/>
        </w:rPr>
        <w:t xml:space="preserve">Los entornos se erigen, es decir se </w:t>
      </w:r>
      <w:r w:rsidR="00FF2BEA">
        <w:rPr>
          <w:color w:val="000000"/>
          <w:sz w:val="20"/>
          <w:szCs w:val="20"/>
          <w:highlight w:val="white"/>
        </w:rPr>
        <w:t>fundamentan como</w:t>
      </w:r>
      <w:r>
        <w:rPr>
          <w:color w:val="000000"/>
          <w:sz w:val="20"/>
          <w:szCs w:val="20"/>
          <w:highlight w:val="white"/>
        </w:rPr>
        <w:t xml:space="preserve"> los escenarios, configuran una unidad de gestión que tiene respuestas claras y tangibles desde lo institucional, lo sectorial y sus diversos actores que participan en el bienestar y desarrollo de individuos, familias y comunidades. </w:t>
      </w:r>
      <w:commentRangeEnd w:id="6"/>
      <w:r>
        <w:commentReference w:id="6"/>
      </w:r>
    </w:p>
    <w:p w14:paraId="0000008B" w14:textId="77777777" w:rsidR="0094420F" w:rsidRDefault="0094420F">
      <w:pPr>
        <w:pStyle w:val="Normal0"/>
        <w:rPr>
          <w:b/>
          <w:i/>
          <w:sz w:val="20"/>
          <w:szCs w:val="20"/>
          <w:highlight w:val="white"/>
        </w:rPr>
      </w:pPr>
    </w:p>
    <w:p w14:paraId="0000008C" w14:textId="77777777" w:rsidR="0094420F" w:rsidRDefault="0094420F">
      <w:pPr>
        <w:pStyle w:val="Normal0"/>
        <w:rPr>
          <w:sz w:val="20"/>
          <w:szCs w:val="20"/>
          <w:highlight w:val="white"/>
        </w:rPr>
      </w:pPr>
    </w:p>
    <w:p w14:paraId="0000008D" w14:textId="77777777" w:rsidR="0094420F" w:rsidRDefault="0094420F">
      <w:pPr>
        <w:pStyle w:val="Normal0"/>
        <w:rPr>
          <w:b/>
          <w:i/>
          <w:sz w:val="20"/>
          <w:szCs w:val="20"/>
          <w:highlight w:val="white"/>
        </w:rPr>
      </w:pPr>
    </w:p>
    <w:p w14:paraId="0000008E" w14:textId="77777777" w:rsidR="0094420F" w:rsidRDefault="00A61583">
      <w:pPr>
        <w:pStyle w:val="Normal0"/>
        <w:jc w:val="both"/>
        <w:rPr>
          <w:sz w:val="20"/>
          <w:szCs w:val="20"/>
          <w:highlight w:val="white"/>
        </w:rPr>
      </w:pPr>
      <w:r>
        <w:rPr>
          <w:sz w:val="20"/>
          <w:szCs w:val="20"/>
          <w:highlight w:val="white"/>
        </w:rPr>
        <w:lastRenderedPageBreak/>
        <w:t>A continuación, se describen las características de manera específica de cada entorno:</w:t>
      </w:r>
    </w:p>
    <w:p w14:paraId="0000008F" w14:textId="77777777" w:rsidR="0094420F" w:rsidRDefault="0094420F">
      <w:pPr>
        <w:pStyle w:val="Normal0"/>
        <w:spacing w:after="120"/>
        <w:rPr>
          <w:color w:val="231F20"/>
          <w:sz w:val="20"/>
          <w:szCs w:val="20"/>
        </w:rPr>
      </w:pPr>
    </w:p>
    <w:tbl>
      <w:tblPr>
        <w:tblStyle w:val="afffffff1"/>
        <w:tblW w:w="925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8"/>
      </w:tblGrid>
      <w:tr w:rsidR="0094420F" w14:paraId="05EA270D" w14:textId="77777777">
        <w:trPr>
          <w:jc w:val="center"/>
        </w:trPr>
        <w:tc>
          <w:tcPr>
            <w:tcW w:w="9258" w:type="dxa"/>
            <w:shd w:val="clear" w:color="auto" w:fill="E36C09"/>
          </w:tcPr>
          <w:p w14:paraId="00000090" w14:textId="77777777" w:rsidR="0094420F" w:rsidRDefault="0094420F">
            <w:pPr>
              <w:pStyle w:val="Normal0"/>
              <w:spacing w:after="120"/>
              <w:ind w:left="283"/>
              <w:jc w:val="center"/>
              <w:rPr>
                <w:rFonts w:ascii="Arial" w:eastAsia="Arial" w:hAnsi="Arial" w:cs="Arial"/>
                <w:color w:val="FFFFFF"/>
                <w:sz w:val="20"/>
                <w:szCs w:val="20"/>
              </w:rPr>
            </w:pPr>
          </w:p>
          <w:p w14:paraId="00000091" w14:textId="77777777" w:rsidR="0094420F" w:rsidRDefault="00A61583">
            <w:pPr>
              <w:pStyle w:val="Normal0"/>
              <w:spacing w:after="120"/>
              <w:ind w:left="283"/>
              <w:jc w:val="center"/>
              <w:rPr>
                <w:rFonts w:ascii="Arial" w:eastAsia="Arial" w:hAnsi="Arial" w:cs="Arial"/>
                <w:color w:val="FFFFFF"/>
                <w:sz w:val="20"/>
                <w:szCs w:val="20"/>
              </w:rPr>
            </w:pPr>
            <w:r>
              <w:rPr>
                <w:rFonts w:ascii="Arial" w:eastAsia="Arial" w:hAnsi="Arial" w:cs="Arial"/>
                <w:color w:val="FFFFFF"/>
                <w:sz w:val="20"/>
                <w:szCs w:val="20"/>
              </w:rPr>
              <w:t>Pasos verticales</w:t>
            </w:r>
          </w:p>
          <w:p w14:paraId="00000092" w14:textId="77777777" w:rsidR="0094420F" w:rsidRDefault="00000000">
            <w:pPr>
              <w:pStyle w:val="Normal0"/>
              <w:spacing w:after="120"/>
              <w:jc w:val="center"/>
              <w:rPr>
                <w:rFonts w:ascii="Arial" w:eastAsia="Arial" w:hAnsi="Arial" w:cs="Arial"/>
                <w:color w:val="FFFFFF"/>
                <w:sz w:val="20"/>
                <w:szCs w:val="20"/>
              </w:rPr>
            </w:pPr>
            <w:sdt>
              <w:sdtPr>
                <w:tag w:val="goog_rdk_7"/>
                <w:id w:val="223571850"/>
              </w:sdtPr>
              <w:sdtContent>
                <w:commentRangeStart w:id="7"/>
              </w:sdtContent>
            </w:sdt>
            <w:r w:rsidR="00A61583">
              <w:rPr>
                <w:rFonts w:ascii="Arial" w:eastAsia="Arial" w:hAnsi="Arial" w:cs="Arial"/>
                <w:color w:val="FFFFFF"/>
                <w:sz w:val="20"/>
                <w:szCs w:val="20"/>
              </w:rPr>
              <w:t>CF2_4_caracteristicas</w:t>
            </w:r>
            <w:commentRangeEnd w:id="7"/>
            <w:r w:rsidR="00A61583">
              <w:commentReference w:id="7"/>
            </w:r>
          </w:p>
          <w:p w14:paraId="00000093" w14:textId="77777777" w:rsidR="0094420F" w:rsidRDefault="0094420F">
            <w:pPr>
              <w:pStyle w:val="Normal0"/>
              <w:spacing w:after="120"/>
              <w:jc w:val="center"/>
              <w:rPr>
                <w:rFonts w:ascii="Arial" w:eastAsia="Arial" w:hAnsi="Arial" w:cs="Arial"/>
                <w:color w:val="231F20"/>
                <w:sz w:val="20"/>
                <w:szCs w:val="20"/>
              </w:rPr>
            </w:pPr>
          </w:p>
        </w:tc>
      </w:tr>
    </w:tbl>
    <w:p w14:paraId="00000094" w14:textId="77777777" w:rsidR="0094420F" w:rsidRDefault="0094420F">
      <w:pPr>
        <w:pStyle w:val="Normal0"/>
        <w:pBdr>
          <w:top w:val="nil"/>
          <w:left w:val="nil"/>
          <w:bottom w:val="nil"/>
          <w:right w:val="nil"/>
          <w:between w:val="nil"/>
        </w:pBdr>
        <w:jc w:val="both"/>
        <w:rPr>
          <w:sz w:val="20"/>
          <w:szCs w:val="20"/>
          <w:highlight w:val="white"/>
        </w:rPr>
      </w:pPr>
    </w:p>
    <w:p w14:paraId="00000095" w14:textId="77777777" w:rsidR="0094420F" w:rsidRDefault="0094420F">
      <w:pPr>
        <w:pStyle w:val="Normal0"/>
        <w:rPr>
          <w:b/>
          <w:sz w:val="20"/>
          <w:szCs w:val="20"/>
          <w:highlight w:val="white"/>
        </w:rPr>
      </w:pPr>
    </w:p>
    <w:p w14:paraId="00000096" w14:textId="77777777" w:rsidR="0094420F" w:rsidRDefault="00A61583">
      <w:pPr>
        <w:pStyle w:val="Normal0"/>
        <w:jc w:val="both"/>
        <w:rPr>
          <w:b/>
          <w:sz w:val="20"/>
          <w:szCs w:val="20"/>
          <w:highlight w:val="white"/>
        </w:rPr>
      </w:pPr>
      <w:r>
        <w:rPr>
          <w:b/>
          <w:sz w:val="20"/>
          <w:szCs w:val="20"/>
          <w:highlight w:val="white"/>
        </w:rPr>
        <w:t>1.4 Población Sujeto</w:t>
      </w:r>
    </w:p>
    <w:p w14:paraId="00000097" w14:textId="77777777" w:rsidR="0094420F" w:rsidRDefault="0094420F">
      <w:pPr>
        <w:pStyle w:val="Normal0"/>
        <w:jc w:val="both"/>
        <w:rPr>
          <w:b/>
          <w:sz w:val="20"/>
          <w:szCs w:val="20"/>
          <w:highlight w:val="white"/>
        </w:rPr>
      </w:pPr>
    </w:p>
    <w:p w14:paraId="00000098" w14:textId="77777777" w:rsidR="0094420F" w:rsidRDefault="00A61583">
      <w:pPr>
        <w:pStyle w:val="Normal0"/>
        <w:jc w:val="both"/>
        <w:rPr>
          <w:sz w:val="20"/>
          <w:szCs w:val="20"/>
          <w:highlight w:val="white"/>
        </w:rPr>
      </w:pPr>
      <w:r>
        <w:rPr>
          <w:sz w:val="20"/>
          <w:szCs w:val="20"/>
          <w:highlight w:val="white"/>
        </w:rPr>
        <w:t>Todas las estrategias de los entornos van direccionadas hacia a las personas, familias y comunidades, con el objetivo de incidir de manera positiva en la calidad de vida, el desarrollo sostenible y el desarrollo humano; así como la reducción de riesgos mediante la transformación de los entornos en los cuales viven y se desarrollan individuos familias y comunidades.</w:t>
      </w:r>
    </w:p>
    <w:p w14:paraId="00000099" w14:textId="77777777" w:rsidR="0094420F" w:rsidRDefault="00000000">
      <w:pPr>
        <w:pStyle w:val="Normal0"/>
        <w:jc w:val="both"/>
        <w:rPr>
          <w:sz w:val="20"/>
          <w:szCs w:val="20"/>
          <w:highlight w:val="white"/>
        </w:rPr>
      </w:pPr>
      <w:sdt>
        <w:sdtPr>
          <w:tag w:val="goog_rdk_8"/>
          <w:id w:val="785920708"/>
        </w:sdtPr>
        <w:sdtContent>
          <w:commentRangeStart w:id="8"/>
        </w:sdtContent>
      </w:sdt>
      <w:r w:rsidR="00A61583">
        <w:rPr>
          <w:noProof/>
          <w:sz w:val="20"/>
          <w:szCs w:val="20"/>
          <w:highlight w:val="white"/>
        </w:rPr>
        <w:drawing>
          <wp:inline distT="114300" distB="114300" distL="114300" distR="114300" wp14:anchorId="56811630" wp14:editId="07777777">
            <wp:extent cx="3238500" cy="2286000"/>
            <wp:effectExtent l="0" t="0" r="0" b="0"/>
            <wp:docPr id="14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238500" cy="2286000"/>
                    </a:xfrm>
                    <a:prstGeom prst="rect">
                      <a:avLst/>
                    </a:prstGeom>
                    <a:ln/>
                  </pic:spPr>
                </pic:pic>
              </a:graphicData>
            </a:graphic>
          </wp:inline>
        </w:drawing>
      </w:r>
      <w:commentRangeEnd w:id="8"/>
      <w:r w:rsidR="00A61583">
        <w:commentReference w:id="8"/>
      </w:r>
    </w:p>
    <w:p w14:paraId="0000009A" w14:textId="77777777" w:rsidR="0094420F" w:rsidRDefault="0094420F">
      <w:pPr>
        <w:pStyle w:val="Normal0"/>
        <w:jc w:val="both"/>
        <w:rPr>
          <w:sz w:val="20"/>
          <w:szCs w:val="20"/>
          <w:highlight w:val="white"/>
        </w:rPr>
      </w:pPr>
    </w:p>
    <w:p w14:paraId="0000009B" w14:textId="77777777" w:rsidR="0094420F" w:rsidRDefault="00A61583">
      <w:pPr>
        <w:pStyle w:val="Normal0"/>
        <w:jc w:val="both"/>
        <w:rPr>
          <w:sz w:val="20"/>
          <w:szCs w:val="20"/>
          <w:highlight w:val="white"/>
        </w:rPr>
      </w:pPr>
      <w:r>
        <w:rPr>
          <w:sz w:val="20"/>
          <w:szCs w:val="20"/>
          <w:highlight w:val="white"/>
        </w:rPr>
        <w:t>La interrelación que existe entre el concepto de entornos y población sujeto es: “los escenarios de vida cotidiana en los cuales los sujetos se desarrollan, donde constituyen su vida subjetiva, construyen vínculos y relaciones con la vida social, histórica, cultural y política de la sociedad a la que pertenecen. Son escenarios configurados por dinámicas y por condiciones sociales, físicas, ambientales, culturales, políticas y económicas, donde las personas, las familias y las comunidades conviven y en los que se produce una intensa y continua interacción y transformación entre ellos y el contexto que les rodea. Se caracterizan por tener sujetos con roles definidos y una estructura organizativa, que comprende condiciones de base socio-demográfica que pueden ser urbanas o rurales” (MinSalud, 2018) (ver tabla 1).</w:t>
      </w:r>
    </w:p>
    <w:p w14:paraId="0000009C" w14:textId="77777777" w:rsidR="0094420F" w:rsidRDefault="0094420F">
      <w:pPr>
        <w:pStyle w:val="Normal0"/>
        <w:jc w:val="both"/>
        <w:rPr>
          <w:sz w:val="20"/>
          <w:szCs w:val="20"/>
          <w:highlight w:val="white"/>
        </w:rPr>
      </w:pPr>
    </w:p>
    <w:p w14:paraId="0000009D" w14:textId="77777777" w:rsidR="0094420F" w:rsidRDefault="00A61583">
      <w:pPr>
        <w:pStyle w:val="Normal0"/>
        <w:jc w:val="both"/>
        <w:rPr>
          <w:sz w:val="20"/>
          <w:szCs w:val="20"/>
          <w:highlight w:val="white"/>
        </w:rPr>
      </w:pPr>
      <w:r>
        <w:rPr>
          <w:b/>
          <w:sz w:val="20"/>
          <w:szCs w:val="20"/>
          <w:highlight w:val="white"/>
        </w:rPr>
        <w:t>Tabla 1</w:t>
      </w:r>
      <w:r>
        <w:rPr>
          <w:sz w:val="20"/>
          <w:szCs w:val="20"/>
          <w:highlight w:val="white"/>
        </w:rPr>
        <w:t xml:space="preserve"> </w:t>
      </w:r>
    </w:p>
    <w:p w14:paraId="0000009E" w14:textId="77777777" w:rsidR="0094420F" w:rsidRDefault="00A61583">
      <w:pPr>
        <w:pStyle w:val="Normal0"/>
        <w:jc w:val="both"/>
        <w:rPr>
          <w:i/>
          <w:sz w:val="20"/>
          <w:szCs w:val="20"/>
          <w:highlight w:val="white"/>
        </w:rPr>
      </w:pPr>
      <w:r>
        <w:rPr>
          <w:i/>
          <w:sz w:val="20"/>
          <w:szCs w:val="20"/>
          <w:highlight w:val="white"/>
        </w:rPr>
        <w:t>Entornos y población sujeto</w:t>
      </w:r>
    </w:p>
    <w:tbl>
      <w:tblPr>
        <w:tblStyle w:val="afffffff2"/>
        <w:tblW w:w="65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330"/>
      </w:tblGrid>
      <w:tr w:rsidR="0094420F" w14:paraId="2744C22B" w14:textId="77777777">
        <w:tc>
          <w:tcPr>
            <w:tcW w:w="3225" w:type="dxa"/>
            <w:shd w:val="clear" w:color="auto" w:fill="C9DAF8"/>
            <w:tcMar>
              <w:top w:w="100" w:type="dxa"/>
              <w:left w:w="100" w:type="dxa"/>
              <w:bottom w:w="100" w:type="dxa"/>
              <w:right w:w="100" w:type="dxa"/>
            </w:tcMar>
          </w:tcPr>
          <w:p w14:paraId="0000009F" w14:textId="77777777" w:rsidR="0094420F" w:rsidRDefault="00A61583">
            <w:pPr>
              <w:pStyle w:val="Normal0"/>
              <w:widowControl w:val="0"/>
              <w:pBdr>
                <w:top w:val="nil"/>
                <w:left w:val="nil"/>
                <w:bottom w:val="nil"/>
                <w:right w:val="nil"/>
                <w:between w:val="nil"/>
              </w:pBdr>
              <w:rPr>
                <w:sz w:val="20"/>
                <w:szCs w:val="20"/>
                <w:shd w:val="clear" w:color="auto" w:fill="A4C2F4"/>
              </w:rPr>
            </w:pPr>
            <w:r>
              <w:rPr>
                <w:sz w:val="20"/>
                <w:szCs w:val="20"/>
                <w:shd w:val="clear" w:color="auto" w:fill="A4C2F4"/>
              </w:rPr>
              <w:t xml:space="preserve">Entorno </w:t>
            </w:r>
          </w:p>
        </w:tc>
        <w:tc>
          <w:tcPr>
            <w:tcW w:w="3330" w:type="dxa"/>
            <w:shd w:val="clear" w:color="auto" w:fill="C9DAF8"/>
            <w:tcMar>
              <w:top w:w="100" w:type="dxa"/>
              <w:left w:w="100" w:type="dxa"/>
              <w:bottom w:w="100" w:type="dxa"/>
              <w:right w:w="100" w:type="dxa"/>
            </w:tcMar>
          </w:tcPr>
          <w:p w14:paraId="000000A0" w14:textId="77777777" w:rsidR="0094420F" w:rsidRDefault="00A61583">
            <w:pPr>
              <w:pStyle w:val="Normal0"/>
              <w:widowControl w:val="0"/>
              <w:pBdr>
                <w:top w:val="nil"/>
                <w:left w:val="nil"/>
                <w:bottom w:val="nil"/>
                <w:right w:val="nil"/>
                <w:between w:val="nil"/>
              </w:pBdr>
              <w:rPr>
                <w:sz w:val="20"/>
                <w:szCs w:val="20"/>
                <w:shd w:val="clear" w:color="auto" w:fill="A4C2F4"/>
              </w:rPr>
            </w:pPr>
            <w:proofErr w:type="gramStart"/>
            <w:r>
              <w:rPr>
                <w:sz w:val="20"/>
                <w:szCs w:val="20"/>
                <w:shd w:val="clear" w:color="auto" w:fill="A4C2F4"/>
              </w:rPr>
              <w:t>Población sujeto</w:t>
            </w:r>
            <w:proofErr w:type="gramEnd"/>
          </w:p>
        </w:tc>
      </w:tr>
      <w:tr w:rsidR="0094420F" w14:paraId="5646C0A2" w14:textId="77777777">
        <w:tc>
          <w:tcPr>
            <w:tcW w:w="3225" w:type="dxa"/>
            <w:shd w:val="clear" w:color="auto" w:fill="auto"/>
            <w:tcMar>
              <w:top w:w="100" w:type="dxa"/>
              <w:left w:w="100" w:type="dxa"/>
              <w:bottom w:w="100" w:type="dxa"/>
              <w:right w:w="100" w:type="dxa"/>
            </w:tcMar>
          </w:tcPr>
          <w:p w14:paraId="000000A1"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Hogar</w:t>
            </w:r>
          </w:p>
        </w:tc>
        <w:tc>
          <w:tcPr>
            <w:tcW w:w="3330" w:type="dxa"/>
            <w:shd w:val="clear" w:color="auto" w:fill="auto"/>
            <w:tcMar>
              <w:top w:w="100" w:type="dxa"/>
              <w:left w:w="100" w:type="dxa"/>
              <w:bottom w:w="100" w:type="dxa"/>
              <w:right w:w="100" w:type="dxa"/>
            </w:tcMar>
          </w:tcPr>
          <w:p w14:paraId="000000A2"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Personas </w:t>
            </w:r>
          </w:p>
          <w:p w14:paraId="000000A3"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Familias</w:t>
            </w:r>
          </w:p>
        </w:tc>
      </w:tr>
      <w:tr w:rsidR="0094420F" w14:paraId="1FFCD951" w14:textId="77777777">
        <w:tc>
          <w:tcPr>
            <w:tcW w:w="3225" w:type="dxa"/>
            <w:shd w:val="clear" w:color="auto" w:fill="auto"/>
            <w:tcMar>
              <w:top w:w="100" w:type="dxa"/>
              <w:left w:w="100" w:type="dxa"/>
              <w:bottom w:w="100" w:type="dxa"/>
              <w:right w:w="100" w:type="dxa"/>
            </w:tcMar>
          </w:tcPr>
          <w:p w14:paraId="000000A4"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Educativo</w:t>
            </w:r>
          </w:p>
        </w:tc>
        <w:tc>
          <w:tcPr>
            <w:tcW w:w="3330" w:type="dxa"/>
            <w:shd w:val="clear" w:color="auto" w:fill="auto"/>
            <w:tcMar>
              <w:top w:w="100" w:type="dxa"/>
              <w:left w:w="100" w:type="dxa"/>
              <w:bottom w:w="100" w:type="dxa"/>
              <w:right w:w="100" w:type="dxa"/>
            </w:tcMar>
          </w:tcPr>
          <w:p w14:paraId="000000A5"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Estudiantes </w:t>
            </w:r>
          </w:p>
          <w:p w14:paraId="000000A6"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lastRenderedPageBreak/>
              <w:t xml:space="preserve">Padres de familia </w:t>
            </w:r>
          </w:p>
          <w:p w14:paraId="000000A7"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Directivos educadores </w:t>
            </w:r>
          </w:p>
          <w:p w14:paraId="000000A8"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Personal administrativo</w:t>
            </w:r>
          </w:p>
        </w:tc>
      </w:tr>
      <w:tr w:rsidR="0094420F" w14:paraId="0C2E2870" w14:textId="77777777">
        <w:tc>
          <w:tcPr>
            <w:tcW w:w="3225" w:type="dxa"/>
            <w:shd w:val="clear" w:color="auto" w:fill="auto"/>
            <w:tcMar>
              <w:top w:w="100" w:type="dxa"/>
              <w:left w:w="100" w:type="dxa"/>
              <w:bottom w:w="100" w:type="dxa"/>
              <w:right w:w="100" w:type="dxa"/>
            </w:tcMar>
          </w:tcPr>
          <w:p w14:paraId="000000A9"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lastRenderedPageBreak/>
              <w:t>Laboral</w:t>
            </w:r>
          </w:p>
        </w:tc>
        <w:tc>
          <w:tcPr>
            <w:tcW w:w="3330" w:type="dxa"/>
            <w:shd w:val="clear" w:color="auto" w:fill="auto"/>
            <w:tcMar>
              <w:top w:w="100" w:type="dxa"/>
              <w:left w:w="100" w:type="dxa"/>
              <w:bottom w:w="100" w:type="dxa"/>
              <w:right w:w="100" w:type="dxa"/>
            </w:tcMar>
          </w:tcPr>
          <w:p w14:paraId="000000AA"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Trabajadores informales </w:t>
            </w:r>
          </w:p>
          <w:p w14:paraId="000000AB"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Mujeres rurales trabajadoras </w:t>
            </w:r>
          </w:p>
          <w:p w14:paraId="000000AC"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Adultos mayores trabajadores Personas trabajadoras con discapacidad </w:t>
            </w:r>
          </w:p>
          <w:p w14:paraId="000000AD"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Trabajadores formales cubiertos por el SGSSS en el trabajo</w:t>
            </w:r>
          </w:p>
        </w:tc>
      </w:tr>
      <w:tr w:rsidR="0094420F" w14:paraId="63F247BA" w14:textId="77777777">
        <w:tc>
          <w:tcPr>
            <w:tcW w:w="3225" w:type="dxa"/>
            <w:shd w:val="clear" w:color="auto" w:fill="auto"/>
            <w:tcMar>
              <w:top w:w="100" w:type="dxa"/>
              <w:left w:w="100" w:type="dxa"/>
              <w:bottom w:w="100" w:type="dxa"/>
              <w:right w:w="100" w:type="dxa"/>
            </w:tcMar>
          </w:tcPr>
          <w:p w14:paraId="000000AE"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Comunitario </w:t>
            </w:r>
          </w:p>
        </w:tc>
        <w:tc>
          <w:tcPr>
            <w:tcW w:w="3330" w:type="dxa"/>
            <w:shd w:val="clear" w:color="auto" w:fill="auto"/>
            <w:tcMar>
              <w:top w:w="100" w:type="dxa"/>
              <w:left w:w="100" w:type="dxa"/>
              <w:bottom w:w="100" w:type="dxa"/>
              <w:right w:w="100" w:type="dxa"/>
            </w:tcMar>
          </w:tcPr>
          <w:p w14:paraId="000000AF"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Grupos de base comunitaria Organizaciones </w:t>
            </w:r>
          </w:p>
          <w:p w14:paraId="000000B0"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Redes apoyo sociales </w:t>
            </w:r>
          </w:p>
          <w:p w14:paraId="000000B1"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Comunidad en general</w:t>
            </w:r>
          </w:p>
        </w:tc>
      </w:tr>
      <w:tr w:rsidR="0094420F" w14:paraId="174F236C" w14:textId="77777777">
        <w:tc>
          <w:tcPr>
            <w:tcW w:w="3225" w:type="dxa"/>
            <w:shd w:val="clear" w:color="auto" w:fill="auto"/>
            <w:tcMar>
              <w:top w:w="100" w:type="dxa"/>
              <w:left w:w="100" w:type="dxa"/>
              <w:bottom w:w="100" w:type="dxa"/>
              <w:right w:w="100" w:type="dxa"/>
            </w:tcMar>
          </w:tcPr>
          <w:p w14:paraId="000000B2"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Institucional</w:t>
            </w:r>
          </w:p>
        </w:tc>
        <w:tc>
          <w:tcPr>
            <w:tcW w:w="3330" w:type="dxa"/>
            <w:shd w:val="clear" w:color="auto" w:fill="auto"/>
            <w:tcMar>
              <w:top w:w="100" w:type="dxa"/>
              <w:left w:w="100" w:type="dxa"/>
              <w:bottom w:w="100" w:type="dxa"/>
              <w:right w:w="100" w:type="dxa"/>
            </w:tcMar>
          </w:tcPr>
          <w:p w14:paraId="000000B3"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Personas, familias con atención en salud (IPS) </w:t>
            </w:r>
          </w:p>
          <w:p w14:paraId="000000B4"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Personas, familias y comunidades que transitan por Servicios Sociales o protección integral </w:t>
            </w:r>
          </w:p>
          <w:p w14:paraId="000000B5"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Personas privadas de la libertad Personas de las fuerzas militares Personas que transitan por conventos </w:t>
            </w:r>
          </w:p>
          <w:p w14:paraId="000000B6"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Personas que transitan por Centro vida.</w:t>
            </w:r>
          </w:p>
        </w:tc>
      </w:tr>
      <w:tr w:rsidR="0094420F" w14:paraId="786EDEF1" w14:textId="77777777">
        <w:tc>
          <w:tcPr>
            <w:tcW w:w="3225" w:type="dxa"/>
            <w:shd w:val="clear" w:color="auto" w:fill="auto"/>
            <w:tcMar>
              <w:top w:w="100" w:type="dxa"/>
              <w:left w:w="100" w:type="dxa"/>
              <w:bottom w:w="100" w:type="dxa"/>
              <w:right w:w="100" w:type="dxa"/>
            </w:tcMar>
          </w:tcPr>
          <w:p w14:paraId="000000B7"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Todos pueden transitar por los entornos. Población intervenida con la articulación de programas de Salud Pública.</w:t>
            </w:r>
          </w:p>
        </w:tc>
        <w:tc>
          <w:tcPr>
            <w:tcW w:w="3330" w:type="dxa"/>
            <w:shd w:val="clear" w:color="auto" w:fill="auto"/>
            <w:tcMar>
              <w:top w:w="100" w:type="dxa"/>
              <w:left w:w="100" w:type="dxa"/>
              <w:bottom w:w="100" w:type="dxa"/>
              <w:right w:w="100" w:type="dxa"/>
            </w:tcMar>
          </w:tcPr>
          <w:p w14:paraId="000000B8"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Hombres que tienen relaciones sexuales con hombres</w:t>
            </w:r>
          </w:p>
          <w:p w14:paraId="000000B9"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Mujeres transgénero</w:t>
            </w:r>
          </w:p>
          <w:p w14:paraId="000000BA"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Personas en situación de prostitución</w:t>
            </w:r>
          </w:p>
          <w:p w14:paraId="000000BB"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Usuario de drogas inyectables</w:t>
            </w:r>
          </w:p>
          <w:p w14:paraId="000000BC"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Habitantes de calle</w:t>
            </w:r>
          </w:p>
        </w:tc>
      </w:tr>
    </w:tbl>
    <w:p w14:paraId="000000BD" w14:textId="77777777" w:rsidR="0094420F" w:rsidRDefault="00A61583">
      <w:pPr>
        <w:pStyle w:val="Normal0"/>
        <w:jc w:val="both"/>
        <w:rPr>
          <w:sz w:val="20"/>
          <w:szCs w:val="20"/>
          <w:highlight w:val="white"/>
        </w:rPr>
      </w:pPr>
      <w:r>
        <w:rPr>
          <w:sz w:val="20"/>
          <w:szCs w:val="20"/>
          <w:highlight w:val="white"/>
        </w:rPr>
        <w:t>Nota. MinSalud (2018).</w:t>
      </w:r>
    </w:p>
    <w:p w14:paraId="000000BE" w14:textId="77777777" w:rsidR="0094420F" w:rsidRDefault="0094420F">
      <w:pPr>
        <w:pStyle w:val="Normal0"/>
        <w:jc w:val="both"/>
        <w:rPr>
          <w:sz w:val="20"/>
          <w:szCs w:val="20"/>
          <w:highlight w:val="white"/>
        </w:rPr>
      </w:pPr>
    </w:p>
    <w:p w14:paraId="000000BF" w14:textId="77777777" w:rsidR="0094420F" w:rsidRDefault="0094420F">
      <w:pPr>
        <w:pStyle w:val="Normal0"/>
        <w:pBdr>
          <w:top w:val="nil"/>
          <w:left w:val="nil"/>
          <w:bottom w:val="nil"/>
          <w:right w:val="nil"/>
          <w:between w:val="nil"/>
        </w:pBdr>
        <w:ind w:left="720"/>
        <w:jc w:val="both"/>
        <w:rPr>
          <w:color w:val="000000"/>
          <w:sz w:val="20"/>
          <w:szCs w:val="20"/>
          <w:highlight w:val="white"/>
        </w:rPr>
      </w:pPr>
    </w:p>
    <w:p w14:paraId="000000C0" w14:textId="77777777" w:rsidR="0094420F" w:rsidRDefault="00A61583">
      <w:pPr>
        <w:pStyle w:val="Normal0"/>
        <w:pBdr>
          <w:top w:val="nil"/>
          <w:left w:val="nil"/>
          <w:bottom w:val="nil"/>
          <w:right w:val="nil"/>
          <w:between w:val="nil"/>
        </w:pBdr>
        <w:ind w:left="283" w:hanging="283"/>
        <w:jc w:val="both"/>
        <w:rPr>
          <w:b/>
          <w:sz w:val="20"/>
          <w:szCs w:val="20"/>
          <w:highlight w:val="white"/>
        </w:rPr>
      </w:pPr>
      <w:r>
        <w:rPr>
          <w:b/>
          <w:color w:val="000000"/>
          <w:sz w:val="20"/>
          <w:szCs w:val="20"/>
          <w:highlight w:val="white"/>
        </w:rPr>
        <w:t>1.5 Escenarios de los diferentes entornos</w:t>
      </w:r>
    </w:p>
    <w:p w14:paraId="000000C1" w14:textId="77777777" w:rsidR="0094420F" w:rsidRDefault="0094420F">
      <w:pPr>
        <w:pStyle w:val="Normal0"/>
        <w:pBdr>
          <w:top w:val="nil"/>
          <w:left w:val="nil"/>
          <w:bottom w:val="nil"/>
          <w:right w:val="nil"/>
          <w:between w:val="nil"/>
        </w:pBdr>
        <w:ind w:left="283" w:hanging="283"/>
        <w:jc w:val="both"/>
        <w:rPr>
          <w:b/>
          <w:sz w:val="20"/>
          <w:szCs w:val="20"/>
          <w:highlight w:val="white"/>
        </w:rPr>
      </w:pPr>
    </w:p>
    <w:p w14:paraId="000000C2" w14:textId="77777777" w:rsidR="0094420F" w:rsidRDefault="00A61583">
      <w:pPr>
        <w:pStyle w:val="Normal0"/>
        <w:pBdr>
          <w:top w:val="nil"/>
          <w:left w:val="nil"/>
          <w:bottom w:val="nil"/>
          <w:right w:val="nil"/>
          <w:between w:val="nil"/>
        </w:pBdr>
        <w:jc w:val="both"/>
        <w:rPr>
          <w:sz w:val="20"/>
          <w:szCs w:val="20"/>
          <w:highlight w:val="white"/>
        </w:rPr>
      </w:pPr>
      <w:r>
        <w:rPr>
          <w:sz w:val="20"/>
          <w:szCs w:val="20"/>
          <w:highlight w:val="white"/>
        </w:rPr>
        <w:t>Los escenarios que garantizan la promoción de la salud corresponden a espacios familiares y a lugares donde las personas estudian, trabajan y se recrean. Todos ellos propicios para el desarrollo humano.</w:t>
      </w:r>
    </w:p>
    <w:p w14:paraId="000000C3" w14:textId="77777777" w:rsidR="0094420F" w:rsidRDefault="0094420F">
      <w:pPr>
        <w:pStyle w:val="Normal0"/>
        <w:pBdr>
          <w:top w:val="nil"/>
          <w:left w:val="nil"/>
          <w:bottom w:val="nil"/>
          <w:right w:val="nil"/>
          <w:between w:val="nil"/>
        </w:pBdr>
        <w:ind w:left="283" w:hanging="283"/>
        <w:jc w:val="both"/>
        <w:rPr>
          <w:b/>
          <w:sz w:val="20"/>
          <w:szCs w:val="20"/>
          <w:highlight w:val="white"/>
        </w:rPr>
      </w:pPr>
    </w:p>
    <w:p w14:paraId="000000C4" w14:textId="77777777" w:rsidR="0094420F" w:rsidRDefault="00A61583">
      <w:pPr>
        <w:pStyle w:val="Normal0"/>
        <w:jc w:val="both"/>
        <w:rPr>
          <w:sz w:val="20"/>
          <w:szCs w:val="20"/>
          <w:highlight w:val="white"/>
        </w:rPr>
      </w:pPr>
      <w:r>
        <w:rPr>
          <w:sz w:val="20"/>
          <w:szCs w:val="20"/>
          <w:highlight w:val="white"/>
        </w:rPr>
        <w:t xml:space="preserve">Los diferentes entornos tienen sus escenarios de desarrollo influenciando al individuo, la familia y la comunidad o sinergia según la siguiente descripción: </w:t>
      </w:r>
    </w:p>
    <w:p w14:paraId="000000C5" w14:textId="77777777" w:rsidR="0094420F" w:rsidRDefault="0094420F">
      <w:pPr>
        <w:pStyle w:val="Normal0"/>
        <w:spacing w:after="120"/>
        <w:rPr>
          <w:color w:val="231F20"/>
          <w:sz w:val="20"/>
          <w:szCs w:val="20"/>
        </w:rPr>
      </w:pPr>
    </w:p>
    <w:tbl>
      <w:tblPr>
        <w:tblStyle w:val="afffffff3"/>
        <w:tblW w:w="925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8"/>
      </w:tblGrid>
      <w:tr w:rsidR="0094420F" w14:paraId="31C780A7" w14:textId="77777777">
        <w:trPr>
          <w:jc w:val="center"/>
        </w:trPr>
        <w:tc>
          <w:tcPr>
            <w:tcW w:w="9258" w:type="dxa"/>
            <w:shd w:val="clear" w:color="auto" w:fill="E36C09"/>
          </w:tcPr>
          <w:p w14:paraId="000000C6" w14:textId="77777777" w:rsidR="0094420F" w:rsidRDefault="0094420F">
            <w:pPr>
              <w:pStyle w:val="Normal0"/>
              <w:spacing w:after="120"/>
              <w:ind w:left="283"/>
              <w:jc w:val="center"/>
              <w:rPr>
                <w:rFonts w:ascii="Arial" w:eastAsia="Arial" w:hAnsi="Arial" w:cs="Arial"/>
                <w:color w:val="FFFFFF"/>
                <w:sz w:val="20"/>
                <w:szCs w:val="20"/>
              </w:rPr>
            </w:pPr>
          </w:p>
          <w:p w14:paraId="000000C7" w14:textId="77777777" w:rsidR="0094420F" w:rsidRDefault="00A61583">
            <w:pPr>
              <w:pStyle w:val="Normal0"/>
              <w:spacing w:after="120"/>
              <w:ind w:left="283"/>
              <w:jc w:val="center"/>
              <w:rPr>
                <w:rFonts w:ascii="Arial" w:eastAsia="Arial" w:hAnsi="Arial" w:cs="Arial"/>
                <w:color w:val="FFFFFF"/>
                <w:sz w:val="20"/>
                <w:szCs w:val="20"/>
              </w:rPr>
            </w:pPr>
            <w:r>
              <w:rPr>
                <w:rFonts w:ascii="Arial" w:eastAsia="Arial" w:hAnsi="Arial" w:cs="Arial"/>
                <w:color w:val="FFFFFF"/>
                <w:sz w:val="20"/>
                <w:szCs w:val="20"/>
              </w:rPr>
              <w:t>Acordeon</w:t>
            </w:r>
          </w:p>
          <w:p w14:paraId="000000C8" w14:textId="77777777" w:rsidR="0094420F" w:rsidRDefault="00A61583">
            <w:pPr>
              <w:pStyle w:val="Normal0"/>
              <w:spacing w:after="120"/>
              <w:jc w:val="center"/>
              <w:rPr>
                <w:rFonts w:ascii="Arial" w:eastAsia="Arial" w:hAnsi="Arial" w:cs="Arial"/>
                <w:color w:val="FFFFFF"/>
                <w:sz w:val="20"/>
                <w:szCs w:val="20"/>
              </w:rPr>
            </w:pPr>
            <w:r>
              <w:t xml:space="preserve">     </w:t>
            </w:r>
            <w:sdt>
              <w:sdtPr>
                <w:tag w:val="goog_rdk_9"/>
                <w:id w:val="1890365933"/>
              </w:sdtPr>
              <w:sdtContent>
                <w:commentRangeStart w:id="9"/>
              </w:sdtContent>
            </w:sdt>
            <w:r>
              <w:rPr>
                <w:rFonts w:ascii="Arial" w:eastAsia="Arial" w:hAnsi="Arial" w:cs="Arial"/>
                <w:color w:val="FFFFFF"/>
                <w:sz w:val="20"/>
                <w:szCs w:val="20"/>
              </w:rPr>
              <w:t>CF2_5_escenarios</w:t>
            </w:r>
            <w:commentRangeEnd w:id="9"/>
            <w:r>
              <w:commentReference w:id="9"/>
            </w:r>
          </w:p>
          <w:p w14:paraId="000000C9" w14:textId="77777777" w:rsidR="0094420F" w:rsidRDefault="0094420F">
            <w:pPr>
              <w:pStyle w:val="Normal0"/>
              <w:spacing w:after="120"/>
              <w:jc w:val="center"/>
              <w:rPr>
                <w:rFonts w:ascii="Arial" w:eastAsia="Arial" w:hAnsi="Arial" w:cs="Arial"/>
                <w:color w:val="231F20"/>
                <w:sz w:val="20"/>
                <w:szCs w:val="20"/>
              </w:rPr>
            </w:pPr>
          </w:p>
        </w:tc>
      </w:tr>
    </w:tbl>
    <w:p w14:paraId="000000CA" w14:textId="77777777" w:rsidR="0094420F" w:rsidRDefault="0094420F">
      <w:pPr>
        <w:pStyle w:val="Normal0"/>
        <w:jc w:val="both"/>
        <w:rPr>
          <w:sz w:val="20"/>
          <w:szCs w:val="20"/>
          <w:highlight w:val="white"/>
        </w:rPr>
      </w:pPr>
    </w:p>
    <w:p w14:paraId="000000CB" w14:textId="77777777" w:rsidR="0094420F" w:rsidRDefault="0094420F">
      <w:pPr>
        <w:pStyle w:val="Normal0"/>
        <w:pBdr>
          <w:top w:val="nil"/>
          <w:left w:val="nil"/>
          <w:bottom w:val="nil"/>
          <w:right w:val="nil"/>
          <w:between w:val="nil"/>
        </w:pBdr>
        <w:spacing w:after="160"/>
        <w:rPr>
          <w:sz w:val="20"/>
          <w:szCs w:val="20"/>
          <w:highlight w:val="white"/>
        </w:rPr>
      </w:pPr>
    </w:p>
    <w:p w14:paraId="000000CC" w14:textId="77777777" w:rsidR="0094420F" w:rsidRDefault="00A61583">
      <w:pPr>
        <w:pStyle w:val="Normal0"/>
        <w:rPr>
          <w:b/>
          <w:sz w:val="20"/>
          <w:szCs w:val="20"/>
          <w:highlight w:val="white"/>
        </w:rPr>
      </w:pPr>
      <w:r>
        <w:rPr>
          <w:b/>
          <w:sz w:val="20"/>
          <w:szCs w:val="20"/>
          <w:highlight w:val="white"/>
        </w:rPr>
        <w:t>1.6 Operación de cada entorno</w:t>
      </w:r>
    </w:p>
    <w:p w14:paraId="000000CD" w14:textId="77777777" w:rsidR="0094420F" w:rsidRDefault="00A61583">
      <w:pPr>
        <w:pStyle w:val="Normal0"/>
        <w:rPr>
          <w:sz w:val="20"/>
          <w:szCs w:val="20"/>
          <w:highlight w:val="white"/>
        </w:rPr>
      </w:pPr>
      <w:r>
        <w:rPr>
          <w:sz w:val="20"/>
          <w:szCs w:val="20"/>
          <w:highlight w:val="white"/>
        </w:rPr>
        <w:t>Una vez visto el concepto, la clasificación, los escenarios de los entornos, es importante comprender la manera como opera cada uno de ellos, en virtud de sus componentes y líneas de acción. Sin embargo, puede describirse la operación de cada uno de ellos, teniendo en cuenta las siguientes variables:</w:t>
      </w:r>
    </w:p>
    <w:p w14:paraId="000000CE" w14:textId="77777777" w:rsidR="0094420F" w:rsidRDefault="00A61583">
      <w:pPr>
        <w:pStyle w:val="Normal0"/>
        <w:rPr>
          <w:sz w:val="20"/>
          <w:szCs w:val="20"/>
          <w:highlight w:val="white"/>
        </w:rPr>
      </w:pPr>
      <w:r>
        <w:t xml:space="preserve">     </w:t>
      </w:r>
      <w:sdt>
        <w:sdtPr>
          <w:tag w:val="goog_rdk_10"/>
          <w:id w:val="704033173"/>
        </w:sdtPr>
        <w:sdtContent>
          <w:commentRangeStart w:id="10"/>
        </w:sdtContent>
      </w:sdt>
      <w:r>
        <w:rPr>
          <w:noProof/>
          <w:sz w:val="20"/>
          <w:szCs w:val="20"/>
          <w:highlight w:val="white"/>
        </w:rPr>
        <w:drawing>
          <wp:inline distT="114300" distB="114300" distL="114300" distR="114300" wp14:anchorId="2E4D111C" wp14:editId="07777777">
            <wp:extent cx="3090397" cy="2774386"/>
            <wp:effectExtent l="0" t="0" r="0" b="0"/>
            <wp:docPr id="1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090397" cy="2774386"/>
                    </a:xfrm>
                    <a:prstGeom prst="rect">
                      <a:avLst/>
                    </a:prstGeom>
                    <a:ln/>
                  </pic:spPr>
                </pic:pic>
              </a:graphicData>
            </a:graphic>
          </wp:inline>
        </w:drawing>
      </w:r>
      <w:commentRangeEnd w:id="10"/>
      <w:r>
        <w:commentReference w:id="10"/>
      </w:r>
    </w:p>
    <w:p w14:paraId="000000CF" w14:textId="77777777" w:rsidR="0094420F" w:rsidRDefault="0094420F">
      <w:pPr>
        <w:pStyle w:val="Normal0"/>
        <w:rPr>
          <w:sz w:val="20"/>
          <w:szCs w:val="20"/>
          <w:highlight w:val="white"/>
        </w:rPr>
      </w:pPr>
    </w:p>
    <w:p w14:paraId="000000D0" w14:textId="77777777" w:rsidR="0094420F" w:rsidRDefault="0094420F">
      <w:pPr>
        <w:pStyle w:val="Normal0"/>
        <w:rPr>
          <w:sz w:val="20"/>
          <w:szCs w:val="20"/>
          <w:highlight w:val="white"/>
        </w:rPr>
      </w:pPr>
    </w:p>
    <w:p w14:paraId="000000D1" w14:textId="77777777" w:rsidR="0094420F" w:rsidRDefault="00A61583">
      <w:pPr>
        <w:pStyle w:val="Normal0"/>
        <w:rPr>
          <w:sz w:val="20"/>
          <w:szCs w:val="20"/>
          <w:highlight w:val="white"/>
        </w:rPr>
      </w:pPr>
      <w:r>
        <w:rPr>
          <w:sz w:val="20"/>
          <w:szCs w:val="20"/>
          <w:highlight w:val="white"/>
        </w:rPr>
        <w:t xml:space="preserve">La operación de los entornos como ya se mencionó se da en un marco normativo general que tiene seis (6) componentes, cada uno con sus líneas de acción (ver tabla 2): </w:t>
      </w:r>
    </w:p>
    <w:p w14:paraId="000000D2" w14:textId="77777777" w:rsidR="0094420F" w:rsidRDefault="0094420F">
      <w:pPr>
        <w:pStyle w:val="Normal0"/>
        <w:rPr>
          <w:sz w:val="20"/>
          <w:szCs w:val="20"/>
          <w:highlight w:val="white"/>
        </w:rPr>
      </w:pPr>
    </w:p>
    <w:p w14:paraId="000000D3" w14:textId="77777777" w:rsidR="0094420F" w:rsidRDefault="00A61583">
      <w:pPr>
        <w:pStyle w:val="Normal0"/>
        <w:rPr>
          <w:b/>
          <w:sz w:val="20"/>
          <w:szCs w:val="20"/>
          <w:highlight w:val="white"/>
        </w:rPr>
      </w:pPr>
      <w:r>
        <w:rPr>
          <w:b/>
          <w:sz w:val="20"/>
          <w:szCs w:val="20"/>
          <w:highlight w:val="white"/>
        </w:rPr>
        <w:t>Tabla 2</w:t>
      </w:r>
    </w:p>
    <w:p w14:paraId="000000D4" w14:textId="77777777" w:rsidR="0094420F" w:rsidRDefault="00A61583">
      <w:pPr>
        <w:pStyle w:val="Normal0"/>
        <w:rPr>
          <w:i/>
          <w:sz w:val="20"/>
          <w:szCs w:val="20"/>
          <w:highlight w:val="white"/>
        </w:rPr>
      </w:pPr>
      <w:r>
        <w:rPr>
          <w:i/>
          <w:sz w:val="20"/>
          <w:szCs w:val="20"/>
          <w:highlight w:val="white"/>
        </w:rPr>
        <w:t>Componentes de la operación de los entornos</w:t>
      </w:r>
    </w:p>
    <w:tbl>
      <w:tblPr>
        <w:tblStyle w:val="afffffff4"/>
        <w:tblW w:w="997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4800"/>
        <w:gridCol w:w="3343"/>
      </w:tblGrid>
      <w:tr w:rsidR="0094420F" w14:paraId="0987C4DE" w14:textId="77777777">
        <w:tc>
          <w:tcPr>
            <w:tcW w:w="1830" w:type="dxa"/>
            <w:shd w:val="clear" w:color="auto" w:fill="F4CCCC"/>
            <w:tcMar>
              <w:top w:w="100" w:type="dxa"/>
              <w:left w:w="100" w:type="dxa"/>
              <w:bottom w:w="100" w:type="dxa"/>
              <w:right w:w="100" w:type="dxa"/>
            </w:tcMar>
          </w:tcPr>
          <w:p w14:paraId="000000D5" w14:textId="77777777" w:rsidR="0094420F" w:rsidRDefault="00A61583">
            <w:pPr>
              <w:pStyle w:val="Normal0"/>
              <w:widowControl w:val="0"/>
              <w:pBdr>
                <w:top w:val="nil"/>
                <w:left w:val="nil"/>
                <w:bottom w:val="nil"/>
                <w:right w:val="nil"/>
                <w:between w:val="nil"/>
              </w:pBdr>
              <w:jc w:val="center"/>
              <w:rPr>
                <w:sz w:val="20"/>
                <w:szCs w:val="20"/>
                <w:shd w:val="clear" w:color="auto" w:fill="F4CCCC"/>
              </w:rPr>
            </w:pPr>
            <w:r>
              <w:rPr>
                <w:sz w:val="20"/>
                <w:szCs w:val="20"/>
                <w:shd w:val="clear" w:color="auto" w:fill="F4CCCC"/>
              </w:rPr>
              <w:t>Componente</w:t>
            </w:r>
          </w:p>
        </w:tc>
        <w:tc>
          <w:tcPr>
            <w:tcW w:w="4800" w:type="dxa"/>
            <w:shd w:val="clear" w:color="auto" w:fill="F4CCCC"/>
            <w:tcMar>
              <w:top w:w="100" w:type="dxa"/>
              <w:left w:w="100" w:type="dxa"/>
              <w:bottom w:w="100" w:type="dxa"/>
              <w:right w:w="100" w:type="dxa"/>
            </w:tcMar>
          </w:tcPr>
          <w:p w14:paraId="000000D6" w14:textId="77777777" w:rsidR="0094420F" w:rsidRDefault="00A61583">
            <w:pPr>
              <w:pStyle w:val="Normal0"/>
              <w:widowControl w:val="0"/>
              <w:pBdr>
                <w:top w:val="nil"/>
                <w:left w:val="nil"/>
                <w:bottom w:val="nil"/>
                <w:right w:val="nil"/>
                <w:between w:val="nil"/>
              </w:pBdr>
              <w:jc w:val="center"/>
              <w:rPr>
                <w:sz w:val="20"/>
                <w:szCs w:val="20"/>
                <w:shd w:val="clear" w:color="auto" w:fill="F4CCCC"/>
              </w:rPr>
            </w:pPr>
            <w:r>
              <w:rPr>
                <w:sz w:val="20"/>
                <w:szCs w:val="20"/>
                <w:shd w:val="clear" w:color="auto" w:fill="F4CCCC"/>
              </w:rPr>
              <w:t>Nombre</w:t>
            </w:r>
          </w:p>
        </w:tc>
        <w:tc>
          <w:tcPr>
            <w:tcW w:w="3343" w:type="dxa"/>
            <w:shd w:val="clear" w:color="auto" w:fill="F4CCCC"/>
            <w:tcMar>
              <w:top w:w="100" w:type="dxa"/>
              <w:left w:w="100" w:type="dxa"/>
              <w:bottom w:w="100" w:type="dxa"/>
              <w:right w:w="100" w:type="dxa"/>
            </w:tcMar>
          </w:tcPr>
          <w:p w14:paraId="000000D7" w14:textId="77777777" w:rsidR="0094420F" w:rsidRDefault="00A61583">
            <w:pPr>
              <w:pStyle w:val="Normal0"/>
              <w:widowControl w:val="0"/>
              <w:pBdr>
                <w:top w:val="nil"/>
                <w:left w:val="nil"/>
                <w:bottom w:val="nil"/>
                <w:right w:val="nil"/>
                <w:between w:val="nil"/>
              </w:pBdr>
              <w:jc w:val="center"/>
              <w:rPr>
                <w:sz w:val="20"/>
                <w:szCs w:val="20"/>
                <w:shd w:val="clear" w:color="auto" w:fill="F4CCCC"/>
              </w:rPr>
            </w:pPr>
            <w:r>
              <w:rPr>
                <w:sz w:val="20"/>
                <w:szCs w:val="20"/>
                <w:shd w:val="clear" w:color="auto" w:fill="F4CCCC"/>
              </w:rPr>
              <w:t>Líneas de acción</w:t>
            </w:r>
          </w:p>
        </w:tc>
      </w:tr>
      <w:tr w:rsidR="0094420F" w14:paraId="4EAE0E47" w14:textId="77777777">
        <w:tc>
          <w:tcPr>
            <w:tcW w:w="1830" w:type="dxa"/>
            <w:shd w:val="clear" w:color="auto" w:fill="auto"/>
            <w:tcMar>
              <w:top w:w="100" w:type="dxa"/>
              <w:left w:w="100" w:type="dxa"/>
              <w:bottom w:w="100" w:type="dxa"/>
              <w:right w:w="100" w:type="dxa"/>
            </w:tcMar>
          </w:tcPr>
          <w:p w14:paraId="000000D8"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1</w:t>
            </w:r>
          </w:p>
        </w:tc>
        <w:tc>
          <w:tcPr>
            <w:tcW w:w="4800" w:type="dxa"/>
            <w:shd w:val="clear" w:color="auto" w:fill="auto"/>
            <w:tcMar>
              <w:top w:w="100" w:type="dxa"/>
              <w:left w:w="100" w:type="dxa"/>
              <w:bottom w:w="100" w:type="dxa"/>
              <w:right w:w="100" w:type="dxa"/>
            </w:tcMar>
          </w:tcPr>
          <w:p w14:paraId="000000D9"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Políticas y normatividad para la promoción del desarrollo humano, la calidad de vida y el desarrollo sostenible.</w:t>
            </w:r>
          </w:p>
        </w:tc>
        <w:tc>
          <w:tcPr>
            <w:tcW w:w="3343" w:type="dxa"/>
            <w:shd w:val="clear" w:color="auto" w:fill="auto"/>
            <w:tcMar>
              <w:top w:w="100" w:type="dxa"/>
              <w:left w:w="100" w:type="dxa"/>
              <w:bottom w:w="100" w:type="dxa"/>
              <w:right w:w="100" w:type="dxa"/>
            </w:tcMar>
          </w:tcPr>
          <w:p w14:paraId="000000DA"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1. Formulación, implementación, adopción, consolidación, seguimiento y evaluación de políticas. </w:t>
            </w:r>
          </w:p>
          <w:p w14:paraId="000000DB"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2. Armonización y articulación de políticas e instrumentos (nacionales, territoriales, institucionales).</w:t>
            </w:r>
          </w:p>
        </w:tc>
      </w:tr>
      <w:tr w:rsidR="0094420F" w14:paraId="7ECDA0FC" w14:textId="77777777">
        <w:tc>
          <w:tcPr>
            <w:tcW w:w="1830" w:type="dxa"/>
            <w:shd w:val="clear" w:color="auto" w:fill="auto"/>
            <w:tcMar>
              <w:top w:w="100" w:type="dxa"/>
              <w:left w:w="100" w:type="dxa"/>
              <w:bottom w:w="100" w:type="dxa"/>
              <w:right w:w="100" w:type="dxa"/>
            </w:tcMar>
          </w:tcPr>
          <w:p w14:paraId="000000DC"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2</w:t>
            </w:r>
          </w:p>
        </w:tc>
        <w:tc>
          <w:tcPr>
            <w:tcW w:w="4800" w:type="dxa"/>
            <w:shd w:val="clear" w:color="auto" w:fill="auto"/>
            <w:tcMar>
              <w:top w:w="100" w:type="dxa"/>
              <w:left w:w="100" w:type="dxa"/>
              <w:bottom w:w="100" w:type="dxa"/>
              <w:right w:w="100" w:type="dxa"/>
            </w:tcMar>
          </w:tcPr>
          <w:p w14:paraId="000000DD"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Ambientes que favorecen el desarrollo humano, la calidad de vida y el desarrollo sostenible.</w:t>
            </w:r>
          </w:p>
        </w:tc>
        <w:tc>
          <w:tcPr>
            <w:tcW w:w="3343" w:type="dxa"/>
            <w:shd w:val="clear" w:color="auto" w:fill="auto"/>
            <w:tcMar>
              <w:top w:w="100" w:type="dxa"/>
              <w:left w:w="100" w:type="dxa"/>
              <w:bottom w:w="100" w:type="dxa"/>
              <w:right w:w="100" w:type="dxa"/>
            </w:tcMar>
          </w:tcPr>
          <w:p w14:paraId="000000DE"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1. Implementación y fortalecimiento de estrategias de promoción de espacios físicos, sociales y ambientales seguros, incluyentes, equitativos y sostenibles. </w:t>
            </w:r>
          </w:p>
          <w:p w14:paraId="000000DF"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2. Consolidación y acuerdos intersectoriales para la promoción de entornos saludables. </w:t>
            </w:r>
          </w:p>
          <w:p w14:paraId="000000E0"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lastRenderedPageBreak/>
              <w:t>3. Coordinación y articulación para la gestión de infraestructuras, bienes y servicios seguros, incluyentes y sostenibles.</w:t>
            </w:r>
          </w:p>
        </w:tc>
      </w:tr>
      <w:tr w:rsidR="0094420F" w14:paraId="235D3BC6" w14:textId="77777777">
        <w:tc>
          <w:tcPr>
            <w:tcW w:w="1830" w:type="dxa"/>
            <w:shd w:val="clear" w:color="auto" w:fill="auto"/>
            <w:tcMar>
              <w:top w:w="100" w:type="dxa"/>
              <w:left w:w="100" w:type="dxa"/>
              <w:bottom w:w="100" w:type="dxa"/>
              <w:right w:w="100" w:type="dxa"/>
            </w:tcMar>
          </w:tcPr>
          <w:p w14:paraId="000000E1"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lastRenderedPageBreak/>
              <w:t>3</w:t>
            </w:r>
          </w:p>
        </w:tc>
        <w:tc>
          <w:tcPr>
            <w:tcW w:w="4800" w:type="dxa"/>
            <w:shd w:val="clear" w:color="auto" w:fill="auto"/>
            <w:tcMar>
              <w:top w:w="100" w:type="dxa"/>
              <w:left w:w="100" w:type="dxa"/>
              <w:bottom w:w="100" w:type="dxa"/>
              <w:right w:w="100" w:type="dxa"/>
            </w:tcMar>
          </w:tcPr>
          <w:p w14:paraId="000000E2"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Gestión de Servicios sociales, orientados a la respuesta integral e integrada para el desarrollo humano, la calidad de vida y el desarrollo sostenible. </w:t>
            </w:r>
          </w:p>
        </w:tc>
        <w:tc>
          <w:tcPr>
            <w:tcW w:w="3343" w:type="dxa"/>
            <w:shd w:val="clear" w:color="auto" w:fill="auto"/>
            <w:tcMar>
              <w:top w:w="100" w:type="dxa"/>
              <w:left w:w="100" w:type="dxa"/>
              <w:bottom w:w="100" w:type="dxa"/>
              <w:right w:w="100" w:type="dxa"/>
            </w:tcMar>
          </w:tcPr>
          <w:p w14:paraId="000000E3"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1. Identificación y análisis de necesidades, brechas y potencialidades sociales y de salud para la promoción de entornos saludables. </w:t>
            </w:r>
          </w:p>
          <w:p w14:paraId="000000E4"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2. Gestión para la dinamización de respuestas integrales e integradas. </w:t>
            </w:r>
          </w:p>
          <w:p w14:paraId="000000E5"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3. Fortalecimiento de redes y alianzas estratégicas para dinamización de respuestas integrales. </w:t>
            </w:r>
          </w:p>
          <w:p w14:paraId="000000E6"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4. Fortalecimiento de las entidades territoriales.</w:t>
            </w:r>
          </w:p>
        </w:tc>
      </w:tr>
      <w:tr w:rsidR="0094420F" w14:paraId="7A73CB73" w14:textId="77777777">
        <w:tc>
          <w:tcPr>
            <w:tcW w:w="1830" w:type="dxa"/>
            <w:shd w:val="clear" w:color="auto" w:fill="auto"/>
            <w:tcMar>
              <w:top w:w="100" w:type="dxa"/>
              <w:left w:w="100" w:type="dxa"/>
              <w:bottom w:w="100" w:type="dxa"/>
              <w:right w:w="100" w:type="dxa"/>
            </w:tcMar>
          </w:tcPr>
          <w:p w14:paraId="000000E7"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4</w:t>
            </w:r>
          </w:p>
        </w:tc>
        <w:tc>
          <w:tcPr>
            <w:tcW w:w="4800" w:type="dxa"/>
            <w:shd w:val="clear" w:color="auto" w:fill="auto"/>
            <w:tcMar>
              <w:top w:w="100" w:type="dxa"/>
              <w:left w:w="100" w:type="dxa"/>
              <w:bottom w:w="100" w:type="dxa"/>
              <w:right w:w="100" w:type="dxa"/>
            </w:tcMar>
          </w:tcPr>
          <w:p w14:paraId="000000E8"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Educación integral e integrada para la promoción del desarrollo humano, la calidad de vida y el desarrollo sostenible.</w:t>
            </w:r>
          </w:p>
        </w:tc>
        <w:tc>
          <w:tcPr>
            <w:tcW w:w="3343" w:type="dxa"/>
            <w:shd w:val="clear" w:color="auto" w:fill="auto"/>
            <w:tcMar>
              <w:top w:w="100" w:type="dxa"/>
              <w:left w:w="100" w:type="dxa"/>
              <w:bottom w:w="100" w:type="dxa"/>
              <w:right w:w="100" w:type="dxa"/>
            </w:tcMar>
          </w:tcPr>
          <w:p w14:paraId="000000E9"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1. Diseño e implementación de procesos de información y herramientas de educación y comunicación. </w:t>
            </w:r>
          </w:p>
          <w:p w14:paraId="000000EA"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2. Coordinación de acciones sectoriales e intersectoriales orientadas a generar procesos de formación. </w:t>
            </w:r>
          </w:p>
          <w:p w14:paraId="000000EB"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3. Fortalecimiento de capacidades institucionales para el desarrollo de procesos formativos.</w:t>
            </w:r>
          </w:p>
        </w:tc>
      </w:tr>
      <w:tr w:rsidR="0094420F" w14:paraId="0332E00C" w14:textId="77777777">
        <w:tc>
          <w:tcPr>
            <w:tcW w:w="1830" w:type="dxa"/>
            <w:shd w:val="clear" w:color="auto" w:fill="auto"/>
            <w:tcMar>
              <w:top w:w="100" w:type="dxa"/>
              <w:left w:w="100" w:type="dxa"/>
              <w:bottom w:w="100" w:type="dxa"/>
              <w:right w:w="100" w:type="dxa"/>
            </w:tcMar>
          </w:tcPr>
          <w:p w14:paraId="000000EC"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5</w:t>
            </w:r>
          </w:p>
        </w:tc>
        <w:tc>
          <w:tcPr>
            <w:tcW w:w="4800" w:type="dxa"/>
            <w:shd w:val="clear" w:color="auto" w:fill="auto"/>
            <w:tcMar>
              <w:top w:w="100" w:type="dxa"/>
              <w:left w:w="100" w:type="dxa"/>
              <w:bottom w:w="100" w:type="dxa"/>
              <w:right w:w="100" w:type="dxa"/>
            </w:tcMar>
          </w:tcPr>
          <w:p w14:paraId="000000ED"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Participación social y comunitaria para el desarrollo humano, la calidad de vida y el desarrollo sostenible.</w:t>
            </w:r>
          </w:p>
        </w:tc>
        <w:tc>
          <w:tcPr>
            <w:tcW w:w="3343" w:type="dxa"/>
            <w:shd w:val="clear" w:color="auto" w:fill="auto"/>
            <w:tcMar>
              <w:top w:w="100" w:type="dxa"/>
              <w:left w:w="100" w:type="dxa"/>
              <w:bottom w:w="100" w:type="dxa"/>
              <w:right w:w="100" w:type="dxa"/>
            </w:tcMar>
          </w:tcPr>
          <w:p w14:paraId="000000EE"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1. Fortalecimiento de capacidades individuales, colectivas, institucionales para el ejercicio de la ciudadanía. </w:t>
            </w:r>
          </w:p>
          <w:p w14:paraId="000000EF"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2. Gestión para el fortalecimiento de la participación social en los 31 espacios y mecanismos establecidos. </w:t>
            </w:r>
          </w:p>
          <w:p w14:paraId="000000F0"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3. Conformación y/o fortalecimiento de redes o grupos de gestión para la movilización y el control social.</w:t>
            </w:r>
          </w:p>
        </w:tc>
      </w:tr>
      <w:tr w:rsidR="0094420F" w14:paraId="7597111C" w14:textId="77777777">
        <w:tc>
          <w:tcPr>
            <w:tcW w:w="1830" w:type="dxa"/>
            <w:shd w:val="clear" w:color="auto" w:fill="auto"/>
            <w:tcMar>
              <w:top w:w="100" w:type="dxa"/>
              <w:left w:w="100" w:type="dxa"/>
              <w:bottom w:w="100" w:type="dxa"/>
              <w:right w:w="100" w:type="dxa"/>
            </w:tcMar>
          </w:tcPr>
          <w:p w14:paraId="000000F1"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6</w:t>
            </w:r>
          </w:p>
        </w:tc>
        <w:tc>
          <w:tcPr>
            <w:tcW w:w="4800" w:type="dxa"/>
            <w:shd w:val="clear" w:color="auto" w:fill="auto"/>
            <w:tcMar>
              <w:top w:w="100" w:type="dxa"/>
              <w:left w:w="100" w:type="dxa"/>
              <w:bottom w:w="100" w:type="dxa"/>
              <w:right w:w="100" w:type="dxa"/>
            </w:tcMar>
          </w:tcPr>
          <w:p w14:paraId="000000F2"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Gestión del Conocimiento para la promoción del desarrollo humano, la calidad de vida y desarrollo sostenible.</w:t>
            </w:r>
          </w:p>
        </w:tc>
        <w:tc>
          <w:tcPr>
            <w:tcW w:w="3343" w:type="dxa"/>
            <w:shd w:val="clear" w:color="auto" w:fill="auto"/>
            <w:tcMar>
              <w:top w:w="100" w:type="dxa"/>
              <w:left w:w="100" w:type="dxa"/>
              <w:bottom w:w="100" w:type="dxa"/>
              <w:right w:w="100" w:type="dxa"/>
            </w:tcMar>
          </w:tcPr>
          <w:p w14:paraId="000000F3"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1. Articulación con sectores y actores públicos, privados, académicos, ONG y comunitarios para la difusión, gestión y/o construcción del conocimiento. </w:t>
            </w:r>
          </w:p>
          <w:p w14:paraId="000000F4"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 xml:space="preserve">2. Sistematización y apropiación de conocimientos enmarcado en los principios de la investigación social. </w:t>
            </w:r>
          </w:p>
          <w:p w14:paraId="000000F5"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3. Investigación e innovación social.</w:t>
            </w:r>
          </w:p>
        </w:tc>
      </w:tr>
    </w:tbl>
    <w:p w14:paraId="000000F6" w14:textId="77777777" w:rsidR="0094420F" w:rsidRDefault="0094420F">
      <w:pPr>
        <w:pStyle w:val="Normal0"/>
        <w:rPr>
          <w:i/>
          <w:sz w:val="20"/>
          <w:szCs w:val="20"/>
          <w:highlight w:val="white"/>
        </w:rPr>
      </w:pPr>
    </w:p>
    <w:p w14:paraId="000000F7" w14:textId="77777777" w:rsidR="0094420F" w:rsidRDefault="00A61583">
      <w:pPr>
        <w:pStyle w:val="Normal0"/>
        <w:rPr>
          <w:sz w:val="20"/>
          <w:szCs w:val="20"/>
          <w:highlight w:val="white"/>
        </w:rPr>
      </w:pPr>
      <w:r>
        <w:rPr>
          <w:sz w:val="20"/>
          <w:szCs w:val="20"/>
          <w:highlight w:val="white"/>
        </w:rPr>
        <w:t>Nota. MinSalud (2016).</w:t>
      </w:r>
    </w:p>
    <w:p w14:paraId="000000F8" w14:textId="77777777" w:rsidR="0094420F" w:rsidRDefault="0094420F">
      <w:pPr>
        <w:pStyle w:val="Normal0"/>
        <w:rPr>
          <w:sz w:val="20"/>
          <w:szCs w:val="20"/>
          <w:highlight w:val="white"/>
        </w:rPr>
      </w:pPr>
    </w:p>
    <w:p w14:paraId="000000F9" w14:textId="77777777" w:rsidR="0094420F" w:rsidRDefault="00A61583">
      <w:pPr>
        <w:pStyle w:val="Normal0"/>
        <w:jc w:val="both"/>
        <w:rPr>
          <w:sz w:val="20"/>
          <w:szCs w:val="20"/>
          <w:highlight w:val="white"/>
        </w:rPr>
      </w:pPr>
      <w:r>
        <w:rPr>
          <w:sz w:val="20"/>
          <w:szCs w:val="20"/>
          <w:highlight w:val="white"/>
        </w:rPr>
        <w:t>A partir de este marco general operativo, se espera que los diferentes sectores públicos y privados proyectan sus procesos, procedimientos, acciones y/o actividades en los entornos, articulando políticas, planes, programas, proyectos y estrategias; vinculando a los ciudadanos, grupos de base comunitaria, organizaciones, redes y demás formas organizativas de la comunidad (MinSalud, 2019).</w:t>
      </w:r>
    </w:p>
    <w:p w14:paraId="000000FA" w14:textId="77777777" w:rsidR="0094420F" w:rsidRDefault="0094420F">
      <w:pPr>
        <w:pStyle w:val="Normal0"/>
        <w:jc w:val="both"/>
        <w:rPr>
          <w:sz w:val="20"/>
          <w:szCs w:val="20"/>
          <w:highlight w:val="white"/>
        </w:rPr>
      </w:pPr>
    </w:p>
    <w:p w14:paraId="000000FB" w14:textId="77777777" w:rsidR="0094420F" w:rsidRDefault="0094420F">
      <w:pPr>
        <w:pStyle w:val="Normal0"/>
        <w:rPr>
          <w:b/>
          <w:sz w:val="20"/>
          <w:szCs w:val="20"/>
          <w:highlight w:val="white"/>
        </w:rPr>
      </w:pPr>
    </w:p>
    <w:p w14:paraId="000000FC" w14:textId="77777777" w:rsidR="0094420F" w:rsidRDefault="0094420F">
      <w:pPr>
        <w:pStyle w:val="Normal0"/>
        <w:rPr>
          <w:b/>
          <w:sz w:val="20"/>
          <w:szCs w:val="20"/>
          <w:highlight w:val="white"/>
        </w:rPr>
      </w:pPr>
    </w:p>
    <w:p w14:paraId="000000FD" w14:textId="77777777" w:rsidR="0094420F" w:rsidRDefault="00A61583">
      <w:pPr>
        <w:pStyle w:val="Normal0"/>
        <w:numPr>
          <w:ilvl w:val="0"/>
          <w:numId w:val="2"/>
        </w:numPr>
        <w:pBdr>
          <w:top w:val="nil"/>
          <w:left w:val="nil"/>
          <w:bottom w:val="nil"/>
          <w:right w:val="nil"/>
          <w:between w:val="nil"/>
        </w:pBdr>
        <w:rPr>
          <w:b/>
          <w:color w:val="000000"/>
          <w:sz w:val="20"/>
          <w:szCs w:val="20"/>
          <w:highlight w:val="white"/>
        </w:rPr>
      </w:pPr>
      <w:r>
        <w:rPr>
          <w:b/>
          <w:color w:val="000000"/>
          <w:sz w:val="20"/>
          <w:szCs w:val="20"/>
          <w:highlight w:val="white"/>
        </w:rPr>
        <w:t>Gestión territorial y local</w:t>
      </w:r>
    </w:p>
    <w:p w14:paraId="000000FE" w14:textId="77777777" w:rsidR="0094420F" w:rsidRDefault="0094420F">
      <w:pPr>
        <w:pStyle w:val="Normal0"/>
        <w:pBdr>
          <w:top w:val="nil"/>
          <w:left w:val="nil"/>
          <w:bottom w:val="nil"/>
          <w:right w:val="nil"/>
          <w:between w:val="nil"/>
        </w:pBdr>
        <w:ind w:left="390"/>
        <w:rPr>
          <w:b/>
          <w:sz w:val="20"/>
          <w:szCs w:val="20"/>
          <w:highlight w:val="white"/>
        </w:rPr>
      </w:pPr>
    </w:p>
    <w:p w14:paraId="000000FF" w14:textId="77777777" w:rsidR="0094420F" w:rsidRDefault="00A61583">
      <w:pPr>
        <w:pStyle w:val="Normal0"/>
        <w:spacing w:after="120"/>
        <w:rPr>
          <w:color w:val="231F20"/>
          <w:sz w:val="20"/>
          <w:szCs w:val="20"/>
        </w:rPr>
      </w:pPr>
      <w:r>
        <w:rPr>
          <w:color w:val="231F20"/>
          <w:sz w:val="20"/>
          <w:szCs w:val="20"/>
        </w:rPr>
        <w:t>En el siguiente video, se comprenderá las razones por las cuales, la gestión territorial y local garantizan el cumplimiento de condiciones para los diferentes entornos:</w:t>
      </w:r>
    </w:p>
    <w:tbl>
      <w:tblPr>
        <w:tblStyle w:val="afffffff5"/>
        <w:tblW w:w="925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8"/>
      </w:tblGrid>
      <w:tr w:rsidR="0094420F" w14:paraId="36FD2586" w14:textId="77777777">
        <w:trPr>
          <w:jc w:val="center"/>
        </w:trPr>
        <w:tc>
          <w:tcPr>
            <w:tcW w:w="9258" w:type="dxa"/>
            <w:shd w:val="clear" w:color="auto" w:fill="E36C09"/>
          </w:tcPr>
          <w:p w14:paraId="00000100" w14:textId="77777777" w:rsidR="0094420F" w:rsidRDefault="0094420F">
            <w:pPr>
              <w:pStyle w:val="Normal0"/>
              <w:spacing w:after="120"/>
              <w:ind w:left="283"/>
              <w:jc w:val="center"/>
              <w:rPr>
                <w:rFonts w:ascii="Arial" w:eastAsia="Arial" w:hAnsi="Arial" w:cs="Arial"/>
                <w:color w:val="FFFFFF"/>
                <w:sz w:val="20"/>
                <w:szCs w:val="20"/>
              </w:rPr>
            </w:pPr>
          </w:p>
          <w:p w14:paraId="00000101" w14:textId="77777777" w:rsidR="0094420F" w:rsidRDefault="00A61583">
            <w:pPr>
              <w:pStyle w:val="Normal0"/>
              <w:spacing w:after="120"/>
              <w:ind w:left="283"/>
              <w:jc w:val="center"/>
              <w:rPr>
                <w:rFonts w:ascii="Arial" w:eastAsia="Arial" w:hAnsi="Arial" w:cs="Arial"/>
                <w:color w:val="FFFFFF"/>
                <w:sz w:val="20"/>
                <w:szCs w:val="20"/>
              </w:rPr>
            </w:pPr>
            <w:r>
              <w:rPr>
                <w:rFonts w:ascii="Arial" w:eastAsia="Arial" w:hAnsi="Arial" w:cs="Arial"/>
                <w:color w:val="FFFFFF"/>
                <w:sz w:val="20"/>
                <w:szCs w:val="20"/>
              </w:rPr>
              <w:t>Motion graphics</w:t>
            </w:r>
          </w:p>
          <w:p w14:paraId="00000102" w14:textId="77777777" w:rsidR="0094420F" w:rsidRDefault="00000000">
            <w:pPr>
              <w:pStyle w:val="Normal0"/>
              <w:spacing w:after="120"/>
              <w:jc w:val="center"/>
              <w:rPr>
                <w:rFonts w:ascii="Arial" w:eastAsia="Arial" w:hAnsi="Arial" w:cs="Arial"/>
                <w:color w:val="FFFFFF"/>
                <w:sz w:val="20"/>
                <w:szCs w:val="20"/>
              </w:rPr>
            </w:pPr>
            <w:sdt>
              <w:sdtPr>
                <w:tag w:val="goog_rdk_11"/>
                <w:id w:val="262892227"/>
              </w:sdtPr>
              <w:sdtContent>
                <w:commentRangeStart w:id="11"/>
              </w:sdtContent>
            </w:sdt>
            <w:r w:rsidR="00A61583">
              <w:rPr>
                <w:rFonts w:ascii="Arial" w:eastAsia="Arial" w:hAnsi="Arial" w:cs="Arial"/>
                <w:color w:val="FFFFFF"/>
                <w:sz w:val="20"/>
                <w:szCs w:val="20"/>
              </w:rPr>
              <w:t>CF2_6_Gestion_territorial</w:t>
            </w:r>
            <w:commentRangeEnd w:id="11"/>
            <w:r w:rsidR="00A61583">
              <w:commentReference w:id="11"/>
            </w:r>
          </w:p>
          <w:p w14:paraId="00000103" w14:textId="77777777" w:rsidR="0094420F" w:rsidRDefault="0094420F">
            <w:pPr>
              <w:pStyle w:val="Normal0"/>
              <w:spacing w:after="120"/>
              <w:jc w:val="center"/>
              <w:rPr>
                <w:rFonts w:ascii="Arial" w:eastAsia="Arial" w:hAnsi="Arial" w:cs="Arial"/>
                <w:color w:val="231F20"/>
                <w:sz w:val="20"/>
                <w:szCs w:val="20"/>
              </w:rPr>
            </w:pPr>
          </w:p>
        </w:tc>
      </w:tr>
    </w:tbl>
    <w:p w14:paraId="00000104" w14:textId="77777777" w:rsidR="0094420F" w:rsidRDefault="0094420F">
      <w:pPr>
        <w:pStyle w:val="Normal0"/>
        <w:jc w:val="both"/>
        <w:rPr>
          <w:sz w:val="20"/>
          <w:szCs w:val="20"/>
          <w:highlight w:val="white"/>
        </w:rPr>
      </w:pPr>
    </w:p>
    <w:p w14:paraId="00000105" w14:textId="77777777" w:rsidR="0094420F" w:rsidRDefault="0094420F">
      <w:pPr>
        <w:pStyle w:val="Normal0"/>
        <w:rPr>
          <w:b/>
          <w:sz w:val="20"/>
          <w:szCs w:val="20"/>
          <w:highlight w:val="white"/>
        </w:rPr>
      </w:pPr>
    </w:p>
    <w:p w14:paraId="00000106" w14:textId="77777777" w:rsidR="0094420F" w:rsidRDefault="00A61583">
      <w:pPr>
        <w:pStyle w:val="Normal0"/>
        <w:rPr>
          <w:sz w:val="20"/>
          <w:szCs w:val="20"/>
          <w:highlight w:val="white"/>
        </w:rPr>
      </w:pPr>
      <w:r>
        <w:rPr>
          <w:sz w:val="20"/>
          <w:szCs w:val="20"/>
          <w:highlight w:val="white"/>
        </w:rPr>
        <w:t xml:space="preserve">Una vez realizada la fase diagnóstica, continua el proceso de análisis de actores. </w:t>
      </w:r>
    </w:p>
    <w:p w14:paraId="00000107" w14:textId="77777777" w:rsidR="0094420F" w:rsidRDefault="0094420F">
      <w:pPr>
        <w:pStyle w:val="Normal0"/>
        <w:rPr>
          <w:b/>
          <w:sz w:val="20"/>
          <w:szCs w:val="20"/>
          <w:highlight w:val="white"/>
        </w:rPr>
      </w:pPr>
    </w:p>
    <w:p w14:paraId="00000108" w14:textId="77777777" w:rsidR="0094420F" w:rsidRDefault="00A61583">
      <w:pPr>
        <w:pStyle w:val="Normal0"/>
        <w:rPr>
          <w:b/>
          <w:sz w:val="20"/>
          <w:szCs w:val="20"/>
          <w:highlight w:val="white"/>
        </w:rPr>
      </w:pPr>
      <w:r>
        <w:rPr>
          <w:b/>
          <w:sz w:val="20"/>
          <w:szCs w:val="20"/>
          <w:highlight w:val="white"/>
        </w:rPr>
        <w:t>2.1 Análisis de actores</w:t>
      </w:r>
    </w:p>
    <w:p w14:paraId="00000109" w14:textId="77777777" w:rsidR="0094420F" w:rsidRDefault="0094420F">
      <w:pPr>
        <w:pStyle w:val="Normal0"/>
        <w:rPr>
          <w:b/>
          <w:sz w:val="20"/>
          <w:szCs w:val="20"/>
          <w:highlight w:val="white"/>
        </w:rPr>
      </w:pPr>
    </w:p>
    <w:p w14:paraId="0000010A" w14:textId="77777777" w:rsidR="0094420F" w:rsidRDefault="00A61583">
      <w:pPr>
        <w:pStyle w:val="Normal0"/>
        <w:jc w:val="both"/>
        <w:rPr>
          <w:sz w:val="20"/>
          <w:szCs w:val="20"/>
          <w:highlight w:val="white"/>
        </w:rPr>
      </w:pPr>
      <w:r>
        <w:rPr>
          <w:sz w:val="20"/>
          <w:szCs w:val="20"/>
          <w:highlight w:val="white"/>
        </w:rPr>
        <w:t>En primera instancia, se comprende que los actores o sectores pueden ser de tipo público y privado, y que tendrán la responsabilidad de proyectar:</w:t>
      </w:r>
    </w:p>
    <w:p w14:paraId="0000010B" w14:textId="77777777" w:rsidR="0094420F" w:rsidRDefault="00000000">
      <w:pPr>
        <w:pStyle w:val="Normal0"/>
        <w:numPr>
          <w:ilvl w:val="0"/>
          <w:numId w:val="8"/>
        </w:numPr>
        <w:jc w:val="both"/>
        <w:rPr>
          <w:sz w:val="20"/>
          <w:szCs w:val="20"/>
          <w:highlight w:val="white"/>
        </w:rPr>
      </w:pPr>
      <w:sdt>
        <w:sdtPr>
          <w:tag w:val="goog_rdk_12"/>
          <w:id w:val="1913027384"/>
        </w:sdtPr>
        <w:sdtContent>
          <w:commentRangeStart w:id="12"/>
        </w:sdtContent>
      </w:sdt>
      <w:r w:rsidR="00A61583">
        <w:rPr>
          <w:sz w:val="20"/>
          <w:szCs w:val="20"/>
          <w:highlight w:val="white"/>
        </w:rPr>
        <w:t>Procesos,</w:t>
      </w:r>
    </w:p>
    <w:p w14:paraId="0000010C" w14:textId="77777777" w:rsidR="0094420F" w:rsidRDefault="00A61583">
      <w:pPr>
        <w:pStyle w:val="Normal0"/>
        <w:numPr>
          <w:ilvl w:val="0"/>
          <w:numId w:val="8"/>
        </w:numPr>
        <w:jc w:val="both"/>
        <w:rPr>
          <w:sz w:val="20"/>
          <w:szCs w:val="20"/>
          <w:highlight w:val="white"/>
        </w:rPr>
      </w:pPr>
      <w:r>
        <w:rPr>
          <w:sz w:val="20"/>
          <w:szCs w:val="20"/>
          <w:highlight w:val="white"/>
        </w:rPr>
        <w:t>Procedimientos,</w:t>
      </w:r>
    </w:p>
    <w:p w14:paraId="0000010D" w14:textId="77777777" w:rsidR="0094420F" w:rsidRDefault="00A61583">
      <w:pPr>
        <w:pStyle w:val="Normal0"/>
        <w:numPr>
          <w:ilvl w:val="0"/>
          <w:numId w:val="8"/>
        </w:numPr>
        <w:jc w:val="both"/>
        <w:rPr>
          <w:sz w:val="20"/>
          <w:szCs w:val="20"/>
          <w:highlight w:val="white"/>
        </w:rPr>
      </w:pPr>
      <w:r>
        <w:rPr>
          <w:sz w:val="20"/>
          <w:szCs w:val="20"/>
          <w:highlight w:val="white"/>
        </w:rPr>
        <w:t>Acciones y/o actividades en los entornos, articulando políticas.</w:t>
      </w:r>
    </w:p>
    <w:p w14:paraId="0000010E" w14:textId="77777777" w:rsidR="0094420F" w:rsidRDefault="00A61583">
      <w:pPr>
        <w:pStyle w:val="Normal0"/>
        <w:numPr>
          <w:ilvl w:val="0"/>
          <w:numId w:val="8"/>
        </w:numPr>
        <w:jc w:val="both"/>
        <w:rPr>
          <w:sz w:val="20"/>
          <w:szCs w:val="20"/>
          <w:highlight w:val="white"/>
        </w:rPr>
      </w:pPr>
      <w:r>
        <w:rPr>
          <w:sz w:val="20"/>
          <w:szCs w:val="20"/>
          <w:highlight w:val="white"/>
        </w:rPr>
        <w:t>Planes, programas, proyectos y estrategias</w:t>
      </w:r>
      <w:commentRangeEnd w:id="12"/>
      <w:r>
        <w:commentReference w:id="12"/>
      </w:r>
      <w:r>
        <w:rPr>
          <w:sz w:val="20"/>
          <w:szCs w:val="20"/>
          <w:highlight w:val="white"/>
        </w:rPr>
        <w:t>.</w:t>
      </w:r>
    </w:p>
    <w:p w14:paraId="0000010F" w14:textId="77777777" w:rsidR="0094420F" w:rsidRDefault="00A61583">
      <w:pPr>
        <w:pStyle w:val="Normal0"/>
        <w:jc w:val="both"/>
        <w:rPr>
          <w:sz w:val="20"/>
          <w:szCs w:val="20"/>
          <w:highlight w:val="white"/>
        </w:rPr>
      </w:pPr>
      <w:r>
        <w:rPr>
          <w:sz w:val="20"/>
          <w:szCs w:val="20"/>
          <w:highlight w:val="white"/>
        </w:rPr>
        <w:t xml:space="preserve">Con la finalidad de vincular a los ciudadanos, grupos de base comunitaria, organizaciones, redes y demás formas organizativas de la comunidad. </w:t>
      </w:r>
    </w:p>
    <w:p w14:paraId="00000110" w14:textId="77777777" w:rsidR="0094420F" w:rsidRDefault="0094420F">
      <w:pPr>
        <w:pStyle w:val="Normal0"/>
        <w:jc w:val="both"/>
        <w:rPr>
          <w:sz w:val="20"/>
          <w:szCs w:val="20"/>
          <w:highlight w:val="white"/>
        </w:rPr>
      </w:pPr>
    </w:p>
    <w:p w14:paraId="00000111" w14:textId="77777777" w:rsidR="0094420F" w:rsidRDefault="00A61583">
      <w:pPr>
        <w:pStyle w:val="Normal0"/>
        <w:jc w:val="both"/>
        <w:rPr>
          <w:color w:val="000000"/>
          <w:sz w:val="20"/>
          <w:szCs w:val="20"/>
          <w:highlight w:val="white"/>
        </w:rPr>
      </w:pPr>
      <w:r>
        <w:rPr>
          <w:sz w:val="20"/>
          <w:szCs w:val="20"/>
          <w:highlight w:val="white"/>
        </w:rPr>
        <w:t>Por lo anterior, se hace importante la realización del</w:t>
      </w:r>
      <w:r>
        <w:rPr>
          <w:color w:val="000000"/>
          <w:sz w:val="20"/>
          <w:szCs w:val="20"/>
          <w:highlight w:val="white"/>
        </w:rPr>
        <w:t xml:space="preserve"> análisis </w:t>
      </w:r>
      <w:r>
        <w:rPr>
          <w:sz w:val="20"/>
          <w:szCs w:val="20"/>
          <w:highlight w:val="white"/>
        </w:rPr>
        <w:t>por los diferentes sectores. Pero esta etapa se recomienda hacer una vez finalizada</w:t>
      </w:r>
      <w:r>
        <w:rPr>
          <w:color w:val="000000"/>
          <w:sz w:val="20"/>
          <w:szCs w:val="20"/>
          <w:highlight w:val="white"/>
        </w:rPr>
        <w:t xml:space="preserve"> la fase </w:t>
      </w:r>
      <w:r>
        <w:rPr>
          <w:sz w:val="20"/>
          <w:szCs w:val="20"/>
          <w:highlight w:val="white"/>
        </w:rPr>
        <w:t>diagnóstica</w:t>
      </w:r>
      <w:r>
        <w:rPr>
          <w:color w:val="000000"/>
          <w:sz w:val="20"/>
          <w:szCs w:val="20"/>
          <w:highlight w:val="white"/>
        </w:rPr>
        <w:t xml:space="preserve">, para que pueda realizarse hay que tener claras las implicaciones ambientales, financieras, sociales, legales, institucionales de los programas y de las acciones propuestas. </w:t>
      </w:r>
    </w:p>
    <w:p w14:paraId="00000112" w14:textId="77777777" w:rsidR="0094420F" w:rsidRDefault="0094420F">
      <w:pPr>
        <w:pStyle w:val="Normal0"/>
        <w:rPr>
          <w:sz w:val="20"/>
          <w:szCs w:val="20"/>
          <w:highlight w:val="white"/>
        </w:rPr>
      </w:pPr>
    </w:p>
    <w:p w14:paraId="00000113" w14:textId="77777777" w:rsidR="0094420F" w:rsidRDefault="00A61583">
      <w:pPr>
        <w:pStyle w:val="Normal0"/>
        <w:rPr>
          <w:sz w:val="20"/>
          <w:szCs w:val="20"/>
          <w:highlight w:val="white"/>
        </w:rPr>
      </w:pPr>
      <w:r>
        <w:rPr>
          <w:sz w:val="20"/>
          <w:szCs w:val="20"/>
          <w:highlight w:val="white"/>
        </w:rPr>
        <w:t>Parámetros a tener en cuenta, para la realización de análisis:</w:t>
      </w:r>
    </w:p>
    <w:p w14:paraId="00000114" w14:textId="77777777" w:rsidR="0094420F" w:rsidRDefault="0094420F">
      <w:pPr>
        <w:pStyle w:val="Normal0"/>
        <w:spacing w:after="120"/>
        <w:rPr>
          <w:color w:val="231F20"/>
          <w:sz w:val="20"/>
          <w:szCs w:val="20"/>
        </w:rPr>
      </w:pPr>
    </w:p>
    <w:tbl>
      <w:tblPr>
        <w:tblStyle w:val="afffffff6"/>
        <w:tblW w:w="925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8"/>
      </w:tblGrid>
      <w:tr w:rsidR="0094420F" w14:paraId="5EF90F45" w14:textId="77777777">
        <w:trPr>
          <w:jc w:val="center"/>
        </w:trPr>
        <w:tc>
          <w:tcPr>
            <w:tcW w:w="9258" w:type="dxa"/>
            <w:shd w:val="clear" w:color="auto" w:fill="E36C09"/>
          </w:tcPr>
          <w:p w14:paraId="00000115" w14:textId="77777777" w:rsidR="0094420F" w:rsidRDefault="0094420F">
            <w:pPr>
              <w:pStyle w:val="Normal0"/>
              <w:spacing w:after="120"/>
              <w:ind w:left="283"/>
              <w:jc w:val="center"/>
              <w:rPr>
                <w:rFonts w:ascii="Arial" w:eastAsia="Arial" w:hAnsi="Arial" w:cs="Arial"/>
                <w:color w:val="FFFFFF"/>
                <w:sz w:val="20"/>
                <w:szCs w:val="20"/>
              </w:rPr>
            </w:pPr>
          </w:p>
          <w:p w14:paraId="00000116" w14:textId="77777777" w:rsidR="0094420F" w:rsidRDefault="00A61583">
            <w:pPr>
              <w:pStyle w:val="Normal0"/>
              <w:spacing w:after="120"/>
              <w:ind w:left="283"/>
              <w:jc w:val="center"/>
              <w:rPr>
                <w:rFonts w:ascii="Arial" w:eastAsia="Arial" w:hAnsi="Arial" w:cs="Arial"/>
                <w:color w:val="FFFFFF"/>
                <w:sz w:val="20"/>
                <w:szCs w:val="20"/>
              </w:rPr>
            </w:pPr>
            <w:r>
              <w:rPr>
                <w:rFonts w:ascii="Arial" w:eastAsia="Arial" w:hAnsi="Arial" w:cs="Arial"/>
                <w:color w:val="FFFFFF"/>
                <w:sz w:val="20"/>
                <w:szCs w:val="20"/>
              </w:rPr>
              <w:t>Pasos</w:t>
            </w:r>
          </w:p>
          <w:p w14:paraId="00000117" w14:textId="77777777" w:rsidR="0094420F" w:rsidRDefault="00000000">
            <w:pPr>
              <w:pStyle w:val="Normal0"/>
              <w:spacing w:after="120"/>
              <w:jc w:val="center"/>
              <w:rPr>
                <w:rFonts w:ascii="Arial" w:eastAsia="Arial" w:hAnsi="Arial" w:cs="Arial"/>
                <w:color w:val="FFFFFF"/>
                <w:sz w:val="20"/>
                <w:szCs w:val="20"/>
              </w:rPr>
            </w:pPr>
            <w:sdt>
              <w:sdtPr>
                <w:tag w:val="goog_rdk_13"/>
                <w:id w:val="51601494"/>
              </w:sdtPr>
              <w:sdtContent>
                <w:commentRangeStart w:id="13"/>
              </w:sdtContent>
            </w:sdt>
            <w:r w:rsidR="00A61583">
              <w:rPr>
                <w:rFonts w:ascii="Arial" w:eastAsia="Arial" w:hAnsi="Arial" w:cs="Arial"/>
                <w:color w:val="FFFFFF"/>
                <w:sz w:val="20"/>
                <w:szCs w:val="20"/>
              </w:rPr>
              <w:t>CF2_7_analisis</w:t>
            </w:r>
            <w:commentRangeEnd w:id="13"/>
            <w:r w:rsidR="00A61583">
              <w:commentReference w:id="13"/>
            </w:r>
          </w:p>
          <w:p w14:paraId="00000118" w14:textId="77777777" w:rsidR="0094420F" w:rsidRDefault="0094420F">
            <w:pPr>
              <w:pStyle w:val="Normal0"/>
              <w:spacing w:after="120"/>
              <w:jc w:val="center"/>
              <w:rPr>
                <w:rFonts w:ascii="Arial" w:eastAsia="Arial" w:hAnsi="Arial" w:cs="Arial"/>
                <w:color w:val="231F20"/>
                <w:sz w:val="20"/>
                <w:szCs w:val="20"/>
              </w:rPr>
            </w:pPr>
          </w:p>
        </w:tc>
      </w:tr>
    </w:tbl>
    <w:p w14:paraId="00000119" w14:textId="77777777" w:rsidR="0094420F" w:rsidRDefault="0094420F">
      <w:pPr>
        <w:pStyle w:val="Normal0"/>
        <w:jc w:val="both"/>
        <w:rPr>
          <w:sz w:val="20"/>
          <w:szCs w:val="20"/>
        </w:rPr>
      </w:pPr>
    </w:p>
    <w:p w14:paraId="0000011A" w14:textId="77777777" w:rsidR="0094420F" w:rsidRDefault="0094420F">
      <w:pPr>
        <w:pStyle w:val="Normal0"/>
        <w:rPr>
          <w:sz w:val="20"/>
          <w:szCs w:val="20"/>
          <w:highlight w:val="white"/>
        </w:rPr>
      </w:pPr>
    </w:p>
    <w:p w14:paraId="0000011B" w14:textId="77777777" w:rsidR="0094420F" w:rsidRDefault="0094420F">
      <w:pPr>
        <w:pStyle w:val="Normal0"/>
        <w:rPr>
          <w:sz w:val="20"/>
          <w:szCs w:val="20"/>
          <w:highlight w:val="white"/>
        </w:rPr>
      </w:pPr>
    </w:p>
    <w:p w14:paraId="0000011C" w14:textId="77777777" w:rsidR="0094420F" w:rsidRDefault="0094420F">
      <w:pPr>
        <w:pStyle w:val="Normal0"/>
        <w:rPr>
          <w:b/>
          <w:sz w:val="20"/>
          <w:szCs w:val="20"/>
          <w:highlight w:val="white"/>
        </w:rPr>
      </w:pPr>
    </w:p>
    <w:p w14:paraId="0000011D" w14:textId="77777777" w:rsidR="0094420F" w:rsidRDefault="00A61583">
      <w:pPr>
        <w:pStyle w:val="Normal0"/>
        <w:rPr>
          <w:b/>
          <w:sz w:val="20"/>
          <w:szCs w:val="20"/>
          <w:highlight w:val="white"/>
        </w:rPr>
      </w:pPr>
      <w:r>
        <w:rPr>
          <w:b/>
          <w:sz w:val="20"/>
          <w:szCs w:val="20"/>
          <w:highlight w:val="white"/>
        </w:rPr>
        <w:t>2.2 Formulación de Planes de acción intersectoriales de entornos saludables</w:t>
      </w:r>
    </w:p>
    <w:p w14:paraId="0000011E" w14:textId="77777777" w:rsidR="0094420F" w:rsidRDefault="0094420F">
      <w:pPr>
        <w:pStyle w:val="Normal0"/>
        <w:rPr>
          <w:b/>
          <w:sz w:val="20"/>
          <w:szCs w:val="20"/>
          <w:highlight w:val="white"/>
        </w:rPr>
      </w:pPr>
    </w:p>
    <w:p w14:paraId="0000011F" w14:textId="77777777" w:rsidR="0094420F" w:rsidRDefault="00A61583">
      <w:pPr>
        <w:pStyle w:val="Normal0"/>
        <w:jc w:val="both"/>
        <w:rPr>
          <w:color w:val="000000"/>
          <w:sz w:val="20"/>
          <w:szCs w:val="20"/>
          <w:highlight w:val="white"/>
        </w:rPr>
      </w:pPr>
      <w:r>
        <w:rPr>
          <w:color w:val="000000"/>
          <w:sz w:val="20"/>
          <w:szCs w:val="20"/>
          <w:highlight w:val="white"/>
        </w:rPr>
        <w:t xml:space="preserve">Para la formulación del </w:t>
      </w:r>
      <w:r>
        <w:rPr>
          <w:b/>
          <w:color w:val="000000"/>
          <w:sz w:val="20"/>
          <w:szCs w:val="20"/>
          <w:highlight w:val="white"/>
        </w:rPr>
        <w:t>PAIES</w:t>
      </w:r>
      <w:r>
        <w:rPr>
          <w:color w:val="000000"/>
          <w:sz w:val="20"/>
          <w:szCs w:val="20"/>
          <w:highlight w:val="white"/>
        </w:rPr>
        <w:t xml:space="preserve"> (Plan de Acción Intersectorial de Entornos Saludables) se tendrá como base el análisis realizado por los diferentes sectores en la mesa, teniendo en cuenta que el marco normativo que nos rige debe buscar:</w:t>
      </w:r>
    </w:p>
    <w:p w14:paraId="00000120" w14:textId="77777777" w:rsidR="0094420F" w:rsidRDefault="00000000">
      <w:pPr>
        <w:pStyle w:val="Normal0"/>
        <w:numPr>
          <w:ilvl w:val="0"/>
          <w:numId w:val="4"/>
        </w:numPr>
        <w:jc w:val="both"/>
        <w:rPr>
          <w:sz w:val="20"/>
          <w:szCs w:val="20"/>
          <w:highlight w:val="white"/>
        </w:rPr>
      </w:pPr>
      <w:sdt>
        <w:sdtPr>
          <w:tag w:val="goog_rdk_14"/>
          <w:id w:val="930947892"/>
        </w:sdtPr>
        <w:sdtContent>
          <w:commentRangeStart w:id="14"/>
        </w:sdtContent>
      </w:sdt>
      <w:r w:rsidR="00A61583">
        <w:rPr>
          <w:sz w:val="20"/>
          <w:szCs w:val="20"/>
          <w:highlight w:val="white"/>
        </w:rPr>
        <w:t>L</w:t>
      </w:r>
      <w:r w:rsidR="00A61583">
        <w:rPr>
          <w:color w:val="000000"/>
          <w:sz w:val="20"/>
          <w:szCs w:val="20"/>
          <w:highlight w:val="white"/>
        </w:rPr>
        <w:t xml:space="preserve">a promoción de la salud. </w:t>
      </w:r>
    </w:p>
    <w:p w14:paraId="00000121" w14:textId="77777777" w:rsidR="0094420F" w:rsidRDefault="00A61583">
      <w:pPr>
        <w:pStyle w:val="Normal0"/>
        <w:numPr>
          <w:ilvl w:val="0"/>
          <w:numId w:val="4"/>
        </w:numPr>
        <w:jc w:val="both"/>
        <w:rPr>
          <w:sz w:val="20"/>
          <w:szCs w:val="20"/>
          <w:highlight w:val="white"/>
        </w:rPr>
      </w:pPr>
      <w:r>
        <w:rPr>
          <w:sz w:val="20"/>
          <w:szCs w:val="20"/>
          <w:highlight w:val="white"/>
        </w:rPr>
        <w:t>L</w:t>
      </w:r>
      <w:r>
        <w:rPr>
          <w:color w:val="000000"/>
          <w:sz w:val="20"/>
          <w:szCs w:val="20"/>
          <w:highlight w:val="white"/>
        </w:rPr>
        <w:t>a prevención de la enfermedad.</w:t>
      </w:r>
    </w:p>
    <w:p w14:paraId="00000122" w14:textId="77777777" w:rsidR="0094420F" w:rsidRDefault="00A61583">
      <w:pPr>
        <w:pStyle w:val="Normal0"/>
        <w:numPr>
          <w:ilvl w:val="0"/>
          <w:numId w:val="4"/>
        </w:numPr>
        <w:jc w:val="both"/>
        <w:rPr>
          <w:sz w:val="20"/>
          <w:szCs w:val="20"/>
          <w:highlight w:val="white"/>
        </w:rPr>
      </w:pPr>
      <w:r>
        <w:rPr>
          <w:sz w:val="20"/>
          <w:szCs w:val="20"/>
          <w:highlight w:val="white"/>
        </w:rPr>
        <w:t>P</w:t>
      </w:r>
      <w:r>
        <w:rPr>
          <w:color w:val="000000"/>
          <w:sz w:val="20"/>
          <w:szCs w:val="20"/>
          <w:highlight w:val="white"/>
        </w:rPr>
        <w:t>romoci</w:t>
      </w:r>
      <w:r>
        <w:rPr>
          <w:sz w:val="20"/>
          <w:szCs w:val="20"/>
          <w:highlight w:val="white"/>
        </w:rPr>
        <w:t>ón de</w:t>
      </w:r>
      <w:r>
        <w:rPr>
          <w:color w:val="000000"/>
          <w:sz w:val="20"/>
          <w:szCs w:val="20"/>
          <w:highlight w:val="white"/>
        </w:rPr>
        <w:t xml:space="preserve"> la paz.</w:t>
      </w:r>
    </w:p>
    <w:p w14:paraId="00000123" w14:textId="77777777" w:rsidR="0094420F" w:rsidRDefault="00A61583">
      <w:pPr>
        <w:pStyle w:val="Normal0"/>
        <w:numPr>
          <w:ilvl w:val="0"/>
          <w:numId w:val="4"/>
        </w:numPr>
        <w:jc w:val="both"/>
        <w:rPr>
          <w:sz w:val="20"/>
          <w:szCs w:val="20"/>
          <w:highlight w:val="white"/>
        </w:rPr>
      </w:pPr>
      <w:r>
        <w:rPr>
          <w:sz w:val="20"/>
          <w:szCs w:val="20"/>
          <w:highlight w:val="white"/>
        </w:rPr>
        <w:t>Promoción de</w:t>
      </w:r>
      <w:r>
        <w:rPr>
          <w:color w:val="000000"/>
          <w:sz w:val="20"/>
          <w:szCs w:val="20"/>
          <w:highlight w:val="white"/>
        </w:rPr>
        <w:t xml:space="preserve"> los derechos humanos.</w:t>
      </w:r>
    </w:p>
    <w:p w14:paraId="00000124" w14:textId="77777777" w:rsidR="0094420F" w:rsidRDefault="00A61583">
      <w:pPr>
        <w:pStyle w:val="Normal0"/>
        <w:numPr>
          <w:ilvl w:val="0"/>
          <w:numId w:val="4"/>
        </w:numPr>
        <w:jc w:val="both"/>
        <w:rPr>
          <w:sz w:val="20"/>
          <w:szCs w:val="20"/>
          <w:highlight w:val="white"/>
        </w:rPr>
      </w:pPr>
      <w:r>
        <w:rPr>
          <w:sz w:val="20"/>
          <w:szCs w:val="20"/>
          <w:highlight w:val="white"/>
        </w:rPr>
        <w:t>S</w:t>
      </w:r>
      <w:r>
        <w:rPr>
          <w:color w:val="000000"/>
          <w:sz w:val="20"/>
          <w:szCs w:val="20"/>
          <w:highlight w:val="white"/>
        </w:rPr>
        <w:t xml:space="preserve">ostenibilidad </w:t>
      </w:r>
      <w:r>
        <w:rPr>
          <w:sz w:val="20"/>
          <w:szCs w:val="20"/>
          <w:highlight w:val="white"/>
        </w:rPr>
        <w:t>ambiental</w:t>
      </w:r>
      <w:commentRangeEnd w:id="14"/>
      <w:r>
        <w:commentReference w:id="14"/>
      </w:r>
      <w:r>
        <w:rPr>
          <w:sz w:val="20"/>
          <w:szCs w:val="20"/>
          <w:highlight w:val="white"/>
        </w:rPr>
        <w:t>.</w:t>
      </w:r>
    </w:p>
    <w:p w14:paraId="00000125" w14:textId="77777777" w:rsidR="0094420F" w:rsidRDefault="0094420F">
      <w:pPr>
        <w:pStyle w:val="Normal0"/>
        <w:jc w:val="both"/>
        <w:rPr>
          <w:color w:val="212529"/>
          <w:sz w:val="20"/>
          <w:szCs w:val="20"/>
          <w:highlight w:val="white"/>
        </w:rPr>
      </w:pPr>
    </w:p>
    <w:p w14:paraId="00000126" w14:textId="77777777" w:rsidR="0094420F" w:rsidRDefault="00A61583">
      <w:pPr>
        <w:pStyle w:val="Normal0"/>
        <w:jc w:val="both"/>
        <w:rPr>
          <w:color w:val="212529"/>
          <w:sz w:val="20"/>
          <w:szCs w:val="20"/>
          <w:highlight w:val="white"/>
        </w:rPr>
      </w:pPr>
      <w:r>
        <w:t xml:space="preserve">     </w:t>
      </w:r>
      <w:sdt>
        <w:sdtPr>
          <w:tag w:val="goog_rdk_15"/>
          <w:id w:val="1509343039"/>
        </w:sdtPr>
        <w:sdtContent>
          <w:commentRangeStart w:id="15"/>
        </w:sdtContent>
      </w:sdt>
    </w:p>
    <w:p w14:paraId="00000127" w14:textId="77777777" w:rsidR="0094420F" w:rsidRDefault="00A61583">
      <w:pPr>
        <w:pStyle w:val="Normal0"/>
        <w:jc w:val="both"/>
        <w:rPr>
          <w:sz w:val="20"/>
          <w:szCs w:val="20"/>
          <w:shd w:val="clear" w:color="auto" w:fill="B6D7A8"/>
        </w:rPr>
      </w:pPr>
      <w:r>
        <w:rPr>
          <w:b/>
          <w:i/>
          <w:noProof/>
          <w:sz w:val="20"/>
          <w:szCs w:val="20"/>
        </w:rPr>
        <w:drawing>
          <wp:inline distT="114300" distB="114300" distL="114300" distR="114300" wp14:anchorId="765A3791" wp14:editId="07777777">
            <wp:extent cx="6332220" cy="1778000"/>
            <wp:effectExtent l="0" t="0" r="0" b="0"/>
            <wp:docPr id="1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6332220" cy="1778000"/>
                    </a:xfrm>
                    <a:prstGeom prst="rect">
                      <a:avLst/>
                    </a:prstGeom>
                    <a:ln/>
                  </pic:spPr>
                </pic:pic>
              </a:graphicData>
            </a:graphic>
          </wp:inline>
        </w:drawing>
      </w:r>
      <w:r>
        <w:rPr>
          <w:noProof/>
        </w:rPr>
        <mc:AlternateContent>
          <mc:Choice Requires="wps">
            <w:drawing>
              <wp:anchor distT="0" distB="0" distL="114300" distR="114300" simplePos="0" relativeHeight="251662336" behindDoc="0" locked="0" layoutInCell="1" hidden="0" allowOverlap="1" wp14:anchorId="5361D0D8" wp14:editId="07777777">
                <wp:simplePos x="0" y="0"/>
                <wp:positionH relativeFrom="column">
                  <wp:posOffset>2209800</wp:posOffset>
                </wp:positionH>
                <wp:positionV relativeFrom="paragraph">
                  <wp:posOffset>177800</wp:posOffset>
                </wp:positionV>
                <wp:extent cx="4039585" cy="1122538"/>
                <wp:effectExtent l="0" t="0" r="0" b="0"/>
                <wp:wrapNone/>
                <wp:docPr id="135" name="Rectángulo 135"/>
                <wp:cNvGraphicFramePr/>
                <a:graphic xmlns:a="http://schemas.openxmlformats.org/drawingml/2006/main">
                  <a:graphicData uri="http://schemas.microsoft.com/office/word/2010/wordprocessingShape">
                    <wps:wsp>
                      <wps:cNvSpPr/>
                      <wps:spPr>
                        <a:xfrm>
                          <a:off x="3359550" y="3290100"/>
                          <a:ext cx="3972900" cy="979800"/>
                        </a:xfrm>
                        <a:prstGeom prst="rect">
                          <a:avLst/>
                        </a:prstGeom>
                        <a:solidFill>
                          <a:schemeClr val="lt1"/>
                        </a:solidFill>
                        <a:ln w="9525" cap="flat" cmpd="sng">
                          <a:solidFill>
                            <a:srgbClr val="000000"/>
                          </a:solidFill>
                          <a:prstDash val="solid"/>
                          <a:round/>
                          <a:headEnd type="none" w="sm" len="sm"/>
                          <a:tailEnd type="none" w="sm" len="sm"/>
                        </a:ln>
                      </wps:spPr>
                      <wps:txbx>
                        <w:txbxContent>
                          <w:p w14:paraId="74920D88" w14:textId="77777777" w:rsidR="0094420F" w:rsidRDefault="00A61583">
                            <w:pPr>
                              <w:pStyle w:val="Normal0"/>
                              <w:spacing w:line="275" w:lineRule="auto"/>
                              <w:jc w:val="both"/>
                              <w:textDirection w:val="btLr"/>
                            </w:pPr>
                            <w:r>
                              <w:rPr>
                                <w:color w:val="000000"/>
                                <w:sz w:val="20"/>
                                <w:highlight w:val="white"/>
                              </w:rPr>
                              <w:t>Lograr que las entidades territoriales se fortalezcan para que logren establecer procesos sociales, económicos, políticos y ambientales que minimicen los riesgos, promuevan factores protectores de la salud en cada entorno dentro de un ámbito de desarrollo seguro y sostenible.</w:t>
                            </w:r>
                          </w:p>
                          <w:p w14:paraId="5DAB6C7B" w14:textId="77777777" w:rsidR="0094420F" w:rsidRDefault="0094420F">
                            <w:pPr>
                              <w:pStyle w:val="Normal0"/>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361D0D8" id="Rectángulo 135" o:spid="_x0000_s1029" style="position:absolute;left:0;text-align:left;margin-left:174pt;margin-top:14pt;width:318.1pt;height:88.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" fillcolor="white [3201]">
                <v:stroke startarrowwidth="narrow" startarrowlength="short" endarrowwidth="narrow" endarrowlength="short" joinstyle="round"/>
                <v:textbox inset="2.53958mm,1.2694mm,2.53958mm,1.2694mm">
                  <w:txbxContent>
                    <w:p w14:paraId="74920D88" w14:textId="77777777" w:rsidR="0094420F" w:rsidRDefault="00A61583">
                      <w:pPr>
                        <w:pStyle w:val="Normal0"/>
                        <w:spacing w:line="275" w:lineRule="auto"/>
                        <w:jc w:val="both"/>
                        <w:textDirection w:val="btLr"/>
                      </w:pPr>
                      <w:r>
                        <w:rPr>
                          <w:color w:val="000000"/>
                          <w:sz w:val="20"/>
                          <w:highlight w:val="white"/>
                        </w:rPr>
                        <w:t>Lograr que las entidades territoriales se fortalezcan para que logren establecer procesos sociales, económicos, políticos y ambientales que minimicen los riesgos, promuevan factores protectores de la salud en cada entorno dentro de un ámbito de desarrollo seguro y sostenible.</w:t>
                      </w:r>
                    </w:p>
                    <w:p w14:paraId="5DAB6C7B" w14:textId="77777777" w:rsidR="0094420F" w:rsidRDefault="0094420F">
                      <w:pPr>
                        <w:pStyle w:val="Normal0"/>
                        <w:spacing w:line="275" w:lineRule="auto"/>
                        <w:textDirection w:val="btLr"/>
                      </w:pP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29E2916D" wp14:editId="07777777">
                <wp:simplePos x="0" y="0"/>
                <wp:positionH relativeFrom="column">
                  <wp:posOffset>203200</wp:posOffset>
                </wp:positionH>
                <wp:positionV relativeFrom="paragraph">
                  <wp:posOffset>469900</wp:posOffset>
                </wp:positionV>
                <wp:extent cx="1911241" cy="849297"/>
                <wp:effectExtent l="0" t="0" r="0" b="0"/>
                <wp:wrapNone/>
                <wp:docPr id="136" name="Rectángulo 136"/>
                <wp:cNvGraphicFramePr/>
                <a:graphic xmlns:a="http://schemas.openxmlformats.org/drawingml/2006/main">
                  <a:graphicData uri="http://schemas.microsoft.com/office/word/2010/wordprocessingShape">
                    <wps:wsp>
                      <wps:cNvSpPr/>
                      <wps:spPr>
                        <a:xfrm>
                          <a:off x="4423717" y="3377980"/>
                          <a:ext cx="1844566" cy="804041"/>
                        </a:xfrm>
                        <a:prstGeom prst="rect">
                          <a:avLst/>
                        </a:prstGeom>
                        <a:solidFill>
                          <a:schemeClr val="lt1"/>
                        </a:solidFill>
                        <a:ln w="9525" cap="flat" cmpd="sng">
                          <a:solidFill>
                            <a:srgbClr val="000000"/>
                          </a:solidFill>
                          <a:prstDash val="solid"/>
                          <a:round/>
                          <a:headEnd type="none" w="sm" len="sm"/>
                          <a:tailEnd type="none" w="sm" len="sm"/>
                        </a:ln>
                      </wps:spPr>
                      <wps:txbx>
                        <w:txbxContent>
                          <w:p w14:paraId="5A03A8F1" w14:textId="77777777" w:rsidR="0094420F" w:rsidRDefault="00A61583">
                            <w:pPr>
                              <w:pStyle w:val="Normal0"/>
                              <w:spacing w:line="275" w:lineRule="auto"/>
                              <w:textDirection w:val="btLr"/>
                            </w:pPr>
                            <w:r>
                              <w:rPr>
                                <w:b/>
                                <w:color w:val="000000"/>
                              </w:rPr>
                              <w:t>Propósito general de los planes es:</w:t>
                            </w:r>
                          </w:p>
                        </w:txbxContent>
                      </wps:txbx>
                      <wps:bodyPr spcFirstLastPara="1" wrap="square" lIns="91425" tIns="45700" rIns="91425" bIns="45700" anchor="t" anchorCtr="0">
                        <a:noAutofit/>
                      </wps:bodyPr>
                    </wps:wsp>
                  </a:graphicData>
                </a:graphic>
              </wp:anchor>
            </w:drawing>
          </mc:Choice>
          <mc:Fallback>
            <w:pict>
              <v:rect w14:anchorId="29E2916D" id="Rectángulo 136" o:spid="_x0000_s1030" style="position:absolute;left:0;text-align:left;margin-left:16pt;margin-top:37pt;width:150.5pt;height:66.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" fillcolor="white [3201]">
                <v:stroke startarrowwidth="narrow" startarrowlength="short" endarrowwidth="narrow" endarrowlength="short" joinstyle="round"/>
                <v:textbox inset="2.53958mm,1.2694mm,2.53958mm,1.2694mm">
                  <w:txbxContent>
                    <w:p w14:paraId="5A03A8F1" w14:textId="77777777" w:rsidR="0094420F" w:rsidRDefault="00A61583">
                      <w:pPr>
                        <w:pStyle w:val="Normal0"/>
                        <w:spacing w:line="275" w:lineRule="auto"/>
                        <w:textDirection w:val="btLr"/>
                      </w:pPr>
                      <w:r>
                        <w:rPr>
                          <w:b/>
                          <w:color w:val="000000"/>
                        </w:rPr>
                        <w:t>Propósito general de los planes es:</w:t>
                      </w:r>
                    </w:p>
                  </w:txbxContent>
                </v:textbox>
              </v:rect>
            </w:pict>
          </mc:Fallback>
        </mc:AlternateContent>
      </w:r>
    </w:p>
    <w:commentRangeEnd w:id="15"/>
    <w:p w14:paraId="00000128" w14:textId="77777777" w:rsidR="0094420F" w:rsidRDefault="00A61583">
      <w:pPr>
        <w:pStyle w:val="Normal0"/>
        <w:jc w:val="both"/>
        <w:rPr>
          <w:sz w:val="20"/>
          <w:szCs w:val="20"/>
          <w:shd w:val="clear" w:color="auto" w:fill="B6D7A8"/>
        </w:rPr>
      </w:pPr>
      <w:r>
        <w:commentReference w:id="15"/>
      </w:r>
    </w:p>
    <w:p w14:paraId="00000129" w14:textId="77777777" w:rsidR="0094420F" w:rsidRDefault="0094420F">
      <w:pPr>
        <w:pStyle w:val="Normal0"/>
        <w:jc w:val="both"/>
        <w:rPr>
          <w:color w:val="000000"/>
          <w:sz w:val="20"/>
          <w:szCs w:val="20"/>
          <w:highlight w:val="white"/>
        </w:rPr>
      </w:pPr>
    </w:p>
    <w:p w14:paraId="0000012A" w14:textId="77777777" w:rsidR="0094420F" w:rsidRDefault="00A61583">
      <w:pPr>
        <w:pStyle w:val="Normal0"/>
        <w:jc w:val="both"/>
        <w:rPr>
          <w:color w:val="000000"/>
          <w:sz w:val="20"/>
          <w:szCs w:val="20"/>
          <w:highlight w:val="white"/>
        </w:rPr>
      </w:pPr>
      <w:r>
        <w:rPr>
          <w:color w:val="000000"/>
          <w:sz w:val="20"/>
          <w:szCs w:val="20"/>
          <w:highlight w:val="white"/>
        </w:rPr>
        <w:t xml:space="preserve">La OPS propone tres líneas de acción sobre las cuales deben ser formulados los </w:t>
      </w:r>
      <w:r>
        <w:rPr>
          <w:b/>
          <w:color w:val="000000"/>
          <w:sz w:val="20"/>
          <w:szCs w:val="20"/>
          <w:highlight w:val="white"/>
        </w:rPr>
        <w:t>PAIES</w:t>
      </w:r>
      <w:r>
        <w:rPr>
          <w:color w:val="000000"/>
          <w:sz w:val="20"/>
          <w:szCs w:val="20"/>
          <w:highlight w:val="white"/>
        </w:rPr>
        <w:t>:</w:t>
      </w:r>
    </w:p>
    <w:p w14:paraId="0000012B" w14:textId="77777777" w:rsidR="0094420F" w:rsidRDefault="0094420F">
      <w:pPr>
        <w:pStyle w:val="Normal0"/>
        <w:jc w:val="both"/>
        <w:rPr>
          <w:sz w:val="20"/>
          <w:szCs w:val="20"/>
          <w:highlight w:val="white"/>
        </w:rPr>
      </w:pPr>
    </w:p>
    <w:p w14:paraId="0000012C" w14:textId="77777777" w:rsidR="0094420F" w:rsidRDefault="00A61583">
      <w:pPr>
        <w:pStyle w:val="Normal0"/>
        <w:jc w:val="both"/>
        <w:rPr>
          <w:sz w:val="20"/>
          <w:szCs w:val="20"/>
          <w:highlight w:val="white"/>
        </w:rPr>
      </w:pPr>
      <w:r>
        <w:t xml:space="preserve">     </w:t>
      </w:r>
      <w:sdt>
        <w:sdtPr>
          <w:tag w:val="goog_rdk_16"/>
          <w:id w:val="57854278"/>
        </w:sdtPr>
        <w:sdtContent>
          <w:commentRangeStart w:id="16"/>
        </w:sdtContent>
      </w:sdt>
      <w:r>
        <w:rPr>
          <w:noProof/>
          <w:sz w:val="20"/>
          <w:szCs w:val="20"/>
          <w:highlight w:val="white"/>
        </w:rPr>
        <w:drawing>
          <wp:inline distT="114300" distB="114300" distL="114300" distR="114300" wp14:anchorId="01F05A7D" wp14:editId="07777777">
            <wp:extent cx="5209313" cy="2953249"/>
            <wp:effectExtent l="0" t="0" r="0" b="0"/>
            <wp:docPr id="1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209313" cy="2953249"/>
                    </a:xfrm>
                    <a:prstGeom prst="rect">
                      <a:avLst/>
                    </a:prstGeom>
                    <a:ln/>
                  </pic:spPr>
                </pic:pic>
              </a:graphicData>
            </a:graphic>
          </wp:inline>
        </w:drawing>
      </w:r>
      <w:commentRangeEnd w:id="16"/>
      <w:r>
        <w:commentReference w:id="16"/>
      </w:r>
    </w:p>
    <w:p w14:paraId="0000012D" w14:textId="77777777" w:rsidR="0094420F" w:rsidRDefault="0094420F">
      <w:pPr>
        <w:pStyle w:val="Normal0"/>
        <w:jc w:val="both"/>
        <w:rPr>
          <w:sz w:val="20"/>
          <w:szCs w:val="20"/>
          <w:highlight w:val="white"/>
        </w:rPr>
      </w:pPr>
    </w:p>
    <w:p w14:paraId="0000012E" w14:textId="77777777" w:rsidR="0094420F" w:rsidRDefault="00A61583">
      <w:pPr>
        <w:pStyle w:val="Normal0"/>
        <w:jc w:val="both"/>
        <w:rPr>
          <w:color w:val="000000"/>
          <w:sz w:val="20"/>
          <w:szCs w:val="20"/>
          <w:highlight w:val="white"/>
        </w:rPr>
      </w:pPr>
      <w:r>
        <w:rPr>
          <w:sz w:val="20"/>
          <w:szCs w:val="20"/>
          <w:highlight w:val="white"/>
        </w:rPr>
        <w:t xml:space="preserve">Cada línea formulada por los PAIES debe apuntar a los siguientes resultados </w:t>
      </w:r>
      <w:r>
        <w:rPr>
          <w:color w:val="000000"/>
          <w:sz w:val="20"/>
          <w:szCs w:val="20"/>
          <w:highlight w:val="white"/>
        </w:rPr>
        <w:t xml:space="preserve">esperados (ver tabla 3): </w:t>
      </w:r>
    </w:p>
    <w:p w14:paraId="0000012F" w14:textId="77777777" w:rsidR="0094420F" w:rsidRDefault="00A61583">
      <w:pPr>
        <w:pStyle w:val="Normal0"/>
        <w:jc w:val="both"/>
        <w:rPr>
          <w:sz w:val="20"/>
          <w:szCs w:val="20"/>
          <w:highlight w:val="white"/>
        </w:rPr>
      </w:pPr>
      <w:r>
        <w:rPr>
          <w:b/>
          <w:sz w:val="20"/>
          <w:szCs w:val="20"/>
          <w:highlight w:val="white"/>
        </w:rPr>
        <w:t>Tabla 3</w:t>
      </w:r>
    </w:p>
    <w:p w14:paraId="00000130" w14:textId="77777777" w:rsidR="0094420F" w:rsidRDefault="00A61583">
      <w:pPr>
        <w:pStyle w:val="Normal0"/>
        <w:jc w:val="both"/>
        <w:rPr>
          <w:i/>
          <w:sz w:val="20"/>
          <w:szCs w:val="20"/>
          <w:highlight w:val="white"/>
        </w:rPr>
      </w:pPr>
      <w:r>
        <w:rPr>
          <w:i/>
          <w:sz w:val="20"/>
          <w:szCs w:val="20"/>
          <w:highlight w:val="white"/>
        </w:rPr>
        <w:lastRenderedPageBreak/>
        <w:t>Resultados de las líneas de acción</w:t>
      </w:r>
    </w:p>
    <w:p w14:paraId="00000131" w14:textId="77777777" w:rsidR="0094420F" w:rsidRDefault="0094420F">
      <w:pPr>
        <w:pStyle w:val="Normal0"/>
        <w:jc w:val="both"/>
        <w:rPr>
          <w:i/>
          <w:sz w:val="20"/>
          <w:szCs w:val="20"/>
          <w:highlight w:val="white"/>
        </w:rPr>
      </w:pPr>
    </w:p>
    <w:tbl>
      <w:tblPr>
        <w:tblStyle w:val="afffffff7"/>
        <w:tblW w:w="9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7815"/>
      </w:tblGrid>
      <w:tr w:rsidR="0094420F" w14:paraId="2CC4E3A8" w14:textId="77777777">
        <w:tc>
          <w:tcPr>
            <w:tcW w:w="2145" w:type="dxa"/>
            <w:shd w:val="clear" w:color="auto" w:fill="B6D7A8"/>
            <w:tcMar>
              <w:top w:w="100" w:type="dxa"/>
              <w:left w:w="100" w:type="dxa"/>
              <w:bottom w:w="100" w:type="dxa"/>
              <w:right w:w="100" w:type="dxa"/>
            </w:tcMar>
          </w:tcPr>
          <w:p w14:paraId="00000132" w14:textId="77777777" w:rsidR="0094420F" w:rsidRDefault="00A61583">
            <w:pPr>
              <w:pStyle w:val="Normal0"/>
              <w:widowControl w:val="0"/>
              <w:pBdr>
                <w:top w:val="nil"/>
                <w:left w:val="nil"/>
                <w:bottom w:val="nil"/>
                <w:right w:val="nil"/>
                <w:between w:val="nil"/>
              </w:pBdr>
              <w:rPr>
                <w:i/>
                <w:sz w:val="20"/>
                <w:szCs w:val="20"/>
                <w:shd w:val="clear" w:color="auto" w:fill="B6D7A8"/>
              </w:rPr>
            </w:pPr>
            <w:r>
              <w:rPr>
                <w:i/>
                <w:sz w:val="20"/>
                <w:szCs w:val="20"/>
                <w:shd w:val="clear" w:color="auto" w:fill="B6D7A8"/>
              </w:rPr>
              <w:t>Resultado</w:t>
            </w:r>
          </w:p>
        </w:tc>
        <w:tc>
          <w:tcPr>
            <w:tcW w:w="7815" w:type="dxa"/>
            <w:shd w:val="clear" w:color="auto" w:fill="B6D7A8"/>
            <w:tcMar>
              <w:top w:w="100" w:type="dxa"/>
              <w:left w:w="100" w:type="dxa"/>
              <w:bottom w:w="100" w:type="dxa"/>
              <w:right w:w="100" w:type="dxa"/>
            </w:tcMar>
          </w:tcPr>
          <w:p w14:paraId="00000133" w14:textId="77777777" w:rsidR="0094420F" w:rsidRDefault="00A61583">
            <w:pPr>
              <w:pStyle w:val="Normal0"/>
              <w:widowControl w:val="0"/>
              <w:pBdr>
                <w:top w:val="nil"/>
                <w:left w:val="nil"/>
                <w:bottom w:val="nil"/>
                <w:right w:val="nil"/>
                <w:between w:val="nil"/>
              </w:pBdr>
              <w:rPr>
                <w:i/>
                <w:sz w:val="20"/>
                <w:szCs w:val="20"/>
                <w:shd w:val="clear" w:color="auto" w:fill="B6D7A8"/>
              </w:rPr>
            </w:pPr>
            <w:r>
              <w:rPr>
                <w:i/>
                <w:sz w:val="20"/>
                <w:szCs w:val="20"/>
                <w:shd w:val="clear" w:color="auto" w:fill="B6D7A8"/>
              </w:rPr>
              <w:t xml:space="preserve"> Nombre</w:t>
            </w:r>
          </w:p>
        </w:tc>
      </w:tr>
      <w:tr w:rsidR="0094420F" w14:paraId="0100DEC8" w14:textId="77777777">
        <w:tc>
          <w:tcPr>
            <w:tcW w:w="2145" w:type="dxa"/>
            <w:shd w:val="clear" w:color="auto" w:fill="auto"/>
            <w:tcMar>
              <w:top w:w="100" w:type="dxa"/>
              <w:left w:w="100" w:type="dxa"/>
              <w:bottom w:w="100" w:type="dxa"/>
              <w:right w:w="100" w:type="dxa"/>
            </w:tcMar>
          </w:tcPr>
          <w:p w14:paraId="00000134" w14:textId="77777777" w:rsidR="0094420F" w:rsidRDefault="00A61583">
            <w:pPr>
              <w:pStyle w:val="Normal0"/>
              <w:widowControl w:val="0"/>
              <w:pBdr>
                <w:top w:val="nil"/>
                <w:left w:val="nil"/>
                <w:bottom w:val="nil"/>
                <w:right w:val="nil"/>
                <w:between w:val="nil"/>
              </w:pBdr>
              <w:rPr>
                <w:sz w:val="20"/>
                <w:szCs w:val="20"/>
                <w:highlight w:val="white"/>
              </w:rPr>
            </w:pPr>
            <w:r>
              <w:rPr>
                <w:sz w:val="20"/>
                <w:szCs w:val="20"/>
                <w:highlight w:val="white"/>
              </w:rPr>
              <w:t>Resultado 1</w:t>
            </w:r>
          </w:p>
        </w:tc>
        <w:tc>
          <w:tcPr>
            <w:tcW w:w="7815" w:type="dxa"/>
            <w:shd w:val="clear" w:color="auto" w:fill="auto"/>
            <w:tcMar>
              <w:top w:w="100" w:type="dxa"/>
              <w:left w:w="100" w:type="dxa"/>
              <w:bottom w:w="100" w:type="dxa"/>
              <w:right w:w="100" w:type="dxa"/>
            </w:tcMar>
          </w:tcPr>
          <w:p w14:paraId="00000135" w14:textId="77777777" w:rsidR="0094420F" w:rsidRDefault="00A61583">
            <w:pPr>
              <w:pStyle w:val="Normal0"/>
              <w:jc w:val="both"/>
              <w:rPr>
                <w:i/>
                <w:sz w:val="20"/>
                <w:szCs w:val="20"/>
                <w:highlight w:val="white"/>
              </w:rPr>
            </w:pPr>
            <w:r>
              <w:rPr>
                <w:sz w:val="20"/>
                <w:szCs w:val="20"/>
                <w:highlight w:val="white"/>
              </w:rPr>
              <w:t>Sistema nacional de gestión de la Estrategia de Entornos Saludables instalado y funcionando. Ministerio de la Protección Social Ministerio de Educación Nacional Ministerio de Ambiente, Vivienda y Desarrollo Territorial Agencia Presidencial para la Acción Social y la Cooperación Internacional Servicio Nacional de Aprendizaje República de Colombia.</w:t>
            </w:r>
          </w:p>
        </w:tc>
      </w:tr>
      <w:tr w:rsidR="0094420F" w14:paraId="3FDF1182" w14:textId="77777777">
        <w:tc>
          <w:tcPr>
            <w:tcW w:w="2145" w:type="dxa"/>
            <w:shd w:val="clear" w:color="auto" w:fill="auto"/>
            <w:tcMar>
              <w:top w:w="100" w:type="dxa"/>
              <w:left w:w="100" w:type="dxa"/>
              <w:bottom w:w="100" w:type="dxa"/>
              <w:right w:w="100" w:type="dxa"/>
            </w:tcMar>
          </w:tcPr>
          <w:p w14:paraId="00000136" w14:textId="77777777" w:rsidR="0094420F" w:rsidRDefault="00A61583">
            <w:pPr>
              <w:pStyle w:val="Normal0"/>
              <w:widowControl w:val="0"/>
              <w:rPr>
                <w:sz w:val="20"/>
                <w:szCs w:val="20"/>
                <w:highlight w:val="white"/>
              </w:rPr>
            </w:pPr>
            <w:r>
              <w:rPr>
                <w:sz w:val="20"/>
                <w:szCs w:val="20"/>
                <w:highlight w:val="white"/>
              </w:rPr>
              <w:t>Resultado 2</w:t>
            </w:r>
          </w:p>
        </w:tc>
        <w:tc>
          <w:tcPr>
            <w:tcW w:w="7815" w:type="dxa"/>
            <w:shd w:val="clear" w:color="auto" w:fill="auto"/>
            <w:tcMar>
              <w:top w:w="100" w:type="dxa"/>
              <w:left w:w="100" w:type="dxa"/>
              <w:bottom w:w="100" w:type="dxa"/>
              <w:right w:w="100" w:type="dxa"/>
            </w:tcMar>
          </w:tcPr>
          <w:p w14:paraId="00000137" w14:textId="77777777" w:rsidR="0094420F" w:rsidRDefault="00A61583">
            <w:pPr>
              <w:pStyle w:val="Normal0"/>
              <w:jc w:val="both"/>
              <w:rPr>
                <w:i/>
                <w:sz w:val="20"/>
                <w:szCs w:val="20"/>
                <w:highlight w:val="white"/>
              </w:rPr>
            </w:pPr>
            <w:r>
              <w:rPr>
                <w:sz w:val="20"/>
                <w:szCs w:val="20"/>
                <w:highlight w:val="white"/>
              </w:rPr>
              <w:t>Sistema nacional de evaluación del impacto de políticas de interés social en salud, con énfasis en educación y habitabilidad, desarrollado.</w:t>
            </w:r>
          </w:p>
        </w:tc>
      </w:tr>
      <w:tr w:rsidR="0094420F" w14:paraId="48385F25" w14:textId="77777777">
        <w:tc>
          <w:tcPr>
            <w:tcW w:w="2145" w:type="dxa"/>
            <w:shd w:val="clear" w:color="auto" w:fill="auto"/>
            <w:tcMar>
              <w:top w:w="100" w:type="dxa"/>
              <w:left w:w="100" w:type="dxa"/>
              <w:bottom w:w="100" w:type="dxa"/>
              <w:right w:w="100" w:type="dxa"/>
            </w:tcMar>
          </w:tcPr>
          <w:p w14:paraId="00000138" w14:textId="77777777" w:rsidR="0094420F" w:rsidRDefault="00A61583">
            <w:pPr>
              <w:pStyle w:val="Normal0"/>
              <w:widowControl w:val="0"/>
              <w:rPr>
                <w:sz w:val="20"/>
                <w:szCs w:val="20"/>
                <w:highlight w:val="white"/>
              </w:rPr>
            </w:pPr>
            <w:r>
              <w:rPr>
                <w:sz w:val="20"/>
                <w:szCs w:val="20"/>
                <w:highlight w:val="white"/>
              </w:rPr>
              <w:t>Resultado 3</w:t>
            </w:r>
          </w:p>
        </w:tc>
        <w:tc>
          <w:tcPr>
            <w:tcW w:w="7815" w:type="dxa"/>
            <w:shd w:val="clear" w:color="auto" w:fill="auto"/>
            <w:tcMar>
              <w:top w:w="100" w:type="dxa"/>
              <w:left w:w="100" w:type="dxa"/>
              <w:bottom w:w="100" w:type="dxa"/>
              <w:right w:w="100" w:type="dxa"/>
            </w:tcMar>
          </w:tcPr>
          <w:p w14:paraId="00000139" w14:textId="77777777" w:rsidR="0094420F" w:rsidRDefault="00A61583">
            <w:pPr>
              <w:pStyle w:val="Normal0"/>
              <w:jc w:val="both"/>
              <w:rPr>
                <w:i/>
                <w:sz w:val="20"/>
                <w:szCs w:val="20"/>
                <w:highlight w:val="white"/>
              </w:rPr>
            </w:pPr>
            <w:r>
              <w:rPr>
                <w:sz w:val="20"/>
                <w:szCs w:val="20"/>
                <w:highlight w:val="white"/>
              </w:rPr>
              <w:t>Acciones integrales seguras y sostenibles para lograr la reducción de los riesgos y la promoción de los factores protectores del entorno en la salud, con énfasis en escuelas y viviendas desarrolladas.</w:t>
            </w:r>
          </w:p>
        </w:tc>
      </w:tr>
    </w:tbl>
    <w:p w14:paraId="0000013A" w14:textId="77777777" w:rsidR="0094420F" w:rsidRDefault="00A61583">
      <w:pPr>
        <w:pStyle w:val="Normal0"/>
        <w:jc w:val="both"/>
        <w:rPr>
          <w:sz w:val="20"/>
          <w:szCs w:val="20"/>
          <w:highlight w:val="white"/>
        </w:rPr>
      </w:pPr>
      <w:r>
        <w:rPr>
          <w:sz w:val="20"/>
          <w:szCs w:val="20"/>
          <w:highlight w:val="white"/>
        </w:rPr>
        <w:t>Nota. Ministerio de Salud (2007).</w:t>
      </w:r>
    </w:p>
    <w:p w14:paraId="0000013B" w14:textId="77777777" w:rsidR="0094420F" w:rsidRDefault="0094420F">
      <w:pPr>
        <w:pStyle w:val="Normal0"/>
        <w:rPr>
          <w:sz w:val="20"/>
          <w:szCs w:val="20"/>
          <w:highlight w:val="white"/>
        </w:rPr>
      </w:pPr>
    </w:p>
    <w:p w14:paraId="0000013C" w14:textId="77777777" w:rsidR="0094420F" w:rsidRDefault="0094420F">
      <w:pPr>
        <w:pStyle w:val="Normal0"/>
        <w:jc w:val="both"/>
        <w:rPr>
          <w:color w:val="212529"/>
          <w:sz w:val="20"/>
          <w:szCs w:val="20"/>
          <w:highlight w:val="white"/>
        </w:rPr>
      </w:pPr>
    </w:p>
    <w:p w14:paraId="0000013D" w14:textId="77777777" w:rsidR="0094420F" w:rsidRDefault="00A61583">
      <w:pPr>
        <w:pStyle w:val="Normal0"/>
        <w:jc w:val="both"/>
        <w:rPr>
          <w:sz w:val="20"/>
          <w:szCs w:val="20"/>
          <w:shd w:val="clear" w:color="auto" w:fill="B6D7A8"/>
        </w:rPr>
      </w:pPr>
      <w:r>
        <w:rPr>
          <w:b/>
          <w:i/>
          <w:noProof/>
          <w:sz w:val="20"/>
          <w:szCs w:val="20"/>
        </w:rPr>
        <w:drawing>
          <wp:inline distT="114300" distB="114300" distL="114300" distR="114300" wp14:anchorId="35EB28CF" wp14:editId="07777777">
            <wp:extent cx="6332220" cy="1778000"/>
            <wp:effectExtent l="0" t="0" r="0" b="0"/>
            <wp:docPr id="14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6332220" cy="1778000"/>
                    </a:xfrm>
                    <a:prstGeom prst="rect">
                      <a:avLst/>
                    </a:prstGeom>
                    <a:ln/>
                  </pic:spPr>
                </pic:pic>
              </a:graphicData>
            </a:graphic>
          </wp:inline>
        </w:drawing>
      </w:r>
      <w:r>
        <w:rPr>
          <w:noProof/>
        </w:rPr>
        <mc:AlternateContent>
          <mc:Choice Requires="wps">
            <w:drawing>
              <wp:anchor distT="0" distB="0" distL="114300" distR="114300" simplePos="0" relativeHeight="251664384" behindDoc="0" locked="0" layoutInCell="1" hidden="0" allowOverlap="1" wp14:anchorId="69060323" wp14:editId="07777777">
                <wp:simplePos x="0" y="0"/>
                <wp:positionH relativeFrom="column">
                  <wp:posOffset>2209800</wp:posOffset>
                </wp:positionH>
                <wp:positionV relativeFrom="paragraph">
                  <wp:posOffset>50800</wp:posOffset>
                </wp:positionV>
                <wp:extent cx="4039585" cy="1769613"/>
                <wp:effectExtent l="0" t="0" r="0" b="0"/>
                <wp:wrapNone/>
                <wp:docPr id="133" name="Rectángulo 133"/>
                <wp:cNvGraphicFramePr/>
                <a:graphic xmlns:a="http://schemas.openxmlformats.org/drawingml/2006/main">
                  <a:graphicData uri="http://schemas.microsoft.com/office/word/2010/wordprocessingShape">
                    <wps:wsp>
                      <wps:cNvSpPr/>
                      <wps:spPr>
                        <a:xfrm>
                          <a:off x="3330970" y="2899956"/>
                          <a:ext cx="4030060" cy="1760088"/>
                        </a:xfrm>
                        <a:prstGeom prst="rect">
                          <a:avLst/>
                        </a:prstGeom>
                        <a:solidFill>
                          <a:schemeClr val="lt1"/>
                        </a:solidFill>
                        <a:ln w="9525" cap="flat" cmpd="sng">
                          <a:solidFill>
                            <a:srgbClr val="000000"/>
                          </a:solidFill>
                          <a:prstDash val="solid"/>
                          <a:round/>
                          <a:headEnd type="none" w="sm" len="sm"/>
                          <a:tailEnd type="none" w="sm" len="sm"/>
                        </a:ln>
                      </wps:spPr>
                      <wps:txbx>
                        <w:txbxContent>
                          <w:p w14:paraId="63313412" w14:textId="77777777" w:rsidR="0094420F" w:rsidRDefault="00A61583">
                            <w:pPr>
                              <w:pStyle w:val="Normal0"/>
                              <w:spacing w:line="275" w:lineRule="auto"/>
                              <w:jc w:val="both"/>
                              <w:textDirection w:val="btLr"/>
                            </w:pPr>
                            <w:r>
                              <w:rPr>
                                <w:color w:val="000000"/>
                                <w:sz w:val="20"/>
                                <w:highlight w:val="white"/>
                              </w:rPr>
                              <w:t>Alcalde, Secretarías Municipales de Salud, Secretarías Municipales de Educación, Secretarías de Planeación Municipal, Regionales SENA, Instituciones Educativas, ONG, IPS, sector religioso, sector económico, representantes del consejo municipal, representante de juventudes, representante de deportes y cultura, representante de la secretaría de gobierno, representante de programas sociales, representante de ICBF; a nivel comunitario, deben participar los representantes de asociaciones usuarios en salud, representantes de padres de familia,  representantes de líderes comunitarios y asociaciones municipales.</w:t>
                            </w:r>
                          </w:p>
                          <w:p w14:paraId="02EB378F" w14:textId="77777777" w:rsidR="0094420F" w:rsidRDefault="0094420F">
                            <w:pPr>
                              <w:pStyle w:val="Normal0"/>
                              <w:spacing w:line="275" w:lineRule="auto"/>
                              <w:jc w:val="both"/>
                              <w:textDirection w:val="btLr"/>
                            </w:pPr>
                          </w:p>
                          <w:p w14:paraId="6A05A809" w14:textId="77777777" w:rsidR="0094420F" w:rsidRDefault="0094420F">
                            <w:pPr>
                              <w:pStyle w:val="Normal0"/>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69060323" id="Rectángulo 133" o:spid="_x0000_s1031" style="position:absolute;left:0;text-align:left;margin-left:174pt;margin-top:4pt;width:318.1pt;height:139.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" fillcolor="white [3201]">
                <v:stroke startarrowwidth="narrow" startarrowlength="short" endarrowwidth="narrow" endarrowlength="short" joinstyle="round"/>
                <v:textbox inset="2.53958mm,1.2694mm,2.53958mm,1.2694mm">
                  <w:txbxContent>
                    <w:p w14:paraId="63313412" w14:textId="77777777" w:rsidR="0094420F" w:rsidRDefault="00A61583">
                      <w:pPr>
                        <w:pStyle w:val="Normal0"/>
                        <w:spacing w:line="275" w:lineRule="auto"/>
                        <w:jc w:val="both"/>
                        <w:textDirection w:val="btLr"/>
                      </w:pPr>
                      <w:r>
                        <w:rPr>
                          <w:color w:val="000000"/>
                          <w:sz w:val="20"/>
                          <w:highlight w:val="white"/>
                        </w:rPr>
                        <w:t>Alcalde, Secretarías Municipales de Salud, Secretarías Municipales de Educación, Secretarías de Planeación Municipal, Regionales SENA, Instituciones Educativas, ONG, IPS, sector religioso, sector económico, representantes del consejo municipal, representante de juventudes, representante de deportes y cultura, representante de la secretaría de gobierno, representante de programas sociales, representante de ICBF; a nivel comunitario, deben participar los representantes de asociaciones usuarios en salud, representantes de padres de familia,  representantes de líderes comunitarios y asociaciones municipales.</w:t>
                      </w:r>
                    </w:p>
                    <w:p w14:paraId="02EB378F" w14:textId="77777777" w:rsidR="0094420F" w:rsidRDefault="0094420F">
                      <w:pPr>
                        <w:pStyle w:val="Normal0"/>
                        <w:spacing w:line="275" w:lineRule="auto"/>
                        <w:jc w:val="both"/>
                        <w:textDirection w:val="btLr"/>
                      </w:pPr>
                    </w:p>
                    <w:p w14:paraId="6A05A809" w14:textId="77777777" w:rsidR="0094420F" w:rsidRDefault="0094420F">
                      <w:pPr>
                        <w:pStyle w:val="Normal0"/>
                        <w:spacing w:line="275" w:lineRule="auto"/>
                        <w:textDirection w:val="btLr"/>
                      </w:pP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75A345C5" wp14:editId="07777777">
                <wp:simplePos x="0" y="0"/>
                <wp:positionH relativeFrom="column">
                  <wp:posOffset>88901</wp:posOffset>
                </wp:positionH>
                <wp:positionV relativeFrom="paragraph">
                  <wp:posOffset>469900</wp:posOffset>
                </wp:positionV>
                <wp:extent cx="2060575" cy="1024350"/>
                <wp:effectExtent l="0" t="0" r="0" b="0"/>
                <wp:wrapNone/>
                <wp:docPr id="134" name="Rectángulo 134"/>
                <wp:cNvGraphicFramePr/>
                <a:graphic xmlns:a="http://schemas.openxmlformats.org/drawingml/2006/main">
                  <a:graphicData uri="http://schemas.microsoft.com/office/word/2010/wordprocessingShape">
                    <wps:wsp>
                      <wps:cNvSpPr/>
                      <wps:spPr>
                        <a:xfrm>
                          <a:off x="4320475" y="3272588"/>
                          <a:ext cx="2051050" cy="1014825"/>
                        </a:xfrm>
                        <a:prstGeom prst="rect">
                          <a:avLst/>
                        </a:prstGeom>
                        <a:solidFill>
                          <a:schemeClr val="lt1"/>
                        </a:solidFill>
                        <a:ln w="9525" cap="flat" cmpd="sng">
                          <a:solidFill>
                            <a:srgbClr val="000000"/>
                          </a:solidFill>
                          <a:prstDash val="solid"/>
                          <a:round/>
                          <a:headEnd type="none" w="sm" len="sm"/>
                          <a:tailEnd type="none" w="sm" len="sm"/>
                        </a:ln>
                      </wps:spPr>
                      <wps:txbx>
                        <w:txbxContent>
                          <w:p w14:paraId="08B934AE" w14:textId="77777777" w:rsidR="0094420F" w:rsidRDefault="00A61583">
                            <w:pPr>
                              <w:pStyle w:val="Normal0"/>
                              <w:spacing w:line="275" w:lineRule="auto"/>
                              <w:jc w:val="both"/>
                              <w:textDirection w:val="btLr"/>
                            </w:pPr>
                            <w:r>
                              <w:rPr>
                                <w:b/>
                                <w:i/>
                                <w:color w:val="000000"/>
                                <w:sz w:val="20"/>
                                <w:highlight w:val="white"/>
                              </w:rPr>
                              <w:t xml:space="preserve">Es importante resaltar que en la formulación de los planes estratégicos deben participar diferentes actores a nivel local como son: </w:t>
                            </w:r>
                          </w:p>
                        </w:txbxContent>
                      </wps:txbx>
                      <wps:bodyPr spcFirstLastPara="1" wrap="square" lIns="91425" tIns="45700" rIns="91425" bIns="45700" anchor="t" anchorCtr="0">
                        <a:noAutofit/>
                      </wps:bodyPr>
                    </wps:wsp>
                  </a:graphicData>
                </a:graphic>
              </wp:anchor>
            </w:drawing>
          </mc:Choice>
          <mc:Fallback>
            <w:pict>
              <v:rect w14:anchorId="75A345C5" id="Rectángulo 134" o:spid="_x0000_s1032" style="position:absolute;left:0;text-align:left;margin-left:7pt;margin-top:37pt;width:162.25pt;height:80.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" fillcolor="white [3201]">
                <v:stroke startarrowwidth="narrow" startarrowlength="short" endarrowwidth="narrow" endarrowlength="short" joinstyle="round"/>
                <v:textbox inset="2.53958mm,1.2694mm,2.53958mm,1.2694mm">
                  <w:txbxContent>
                    <w:p w14:paraId="08B934AE" w14:textId="77777777" w:rsidR="0094420F" w:rsidRDefault="00A61583">
                      <w:pPr>
                        <w:pStyle w:val="Normal0"/>
                        <w:spacing w:line="275" w:lineRule="auto"/>
                        <w:jc w:val="both"/>
                        <w:textDirection w:val="btLr"/>
                      </w:pPr>
                      <w:r>
                        <w:rPr>
                          <w:b/>
                          <w:i/>
                          <w:color w:val="000000"/>
                          <w:sz w:val="20"/>
                          <w:highlight w:val="white"/>
                        </w:rPr>
                        <w:t xml:space="preserve">Es importante resaltar que en la formulación de los planes estratégicos deben participar diferentes actores a nivel local como son: </w:t>
                      </w:r>
                    </w:p>
                  </w:txbxContent>
                </v:textbox>
              </v:rect>
            </w:pict>
          </mc:Fallback>
        </mc:AlternateContent>
      </w:r>
    </w:p>
    <w:p w14:paraId="0000013E" w14:textId="77777777" w:rsidR="0094420F" w:rsidRDefault="0094420F">
      <w:pPr>
        <w:pStyle w:val="Normal0"/>
        <w:jc w:val="both"/>
        <w:rPr>
          <w:sz w:val="20"/>
          <w:szCs w:val="20"/>
          <w:shd w:val="clear" w:color="auto" w:fill="B6D7A8"/>
        </w:rPr>
      </w:pPr>
    </w:p>
    <w:p w14:paraId="0000013F" w14:textId="77777777" w:rsidR="0094420F" w:rsidRDefault="0094420F">
      <w:pPr>
        <w:pStyle w:val="Normal0"/>
        <w:rPr>
          <w:sz w:val="20"/>
          <w:szCs w:val="20"/>
          <w:highlight w:val="white"/>
        </w:rPr>
      </w:pPr>
    </w:p>
    <w:p w14:paraId="00000140" w14:textId="77777777" w:rsidR="0094420F" w:rsidRDefault="00A61583">
      <w:pPr>
        <w:pStyle w:val="Normal0"/>
        <w:jc w:val="both"/>
        <w:rPr>
          <w:sz w:val="20"/>
          <w:szCs w:val="20"/>
          <w:highlight w:val="white"/>
        </w:rPr>
      </w:pPr>
      <w:r>
        <w:rPr>
          <w:sz w:val="20"/>
          <w:szCs w:val="20"/>
          <w:highlight w:val="white"/>
        </w:rPr>
        <w:t xml:space="preserve">Los actores participantes deben ser mapeados definiendo sus acciones y ubicación en el territorio. Así mismo, es imperante que el plan articule todas las estrategias, intervenciones, acciones y actividades intersectoriales que conlleven a mejorar los entornos y la salud de los individuos, las familias y las comunidades. </w:t>
      </w:r>
    </w:p>
    <w:p w14:paraId="00000141" w14:textId="77777777" w:rsidR="0094420F" w:rsidRDefault="0094420F">
      <w:pPr>
        <w:pStyle w:val="Normal0"/>
        <w:rPr>
          <w:b/>
          <w:sz w:val="20"/>
          <w:szCs w:val="20"/>
          <w:highlight w:val="white"/>
        </w:rPr>
      </w:pPr>
    </w:p>
    <w:p w14:paraId="00000142" w14:textId="77777777" w:rsidR="0094420F" w:rsidRDefault="00A61583">
      <w:pPr>
        <w:pStyle w:val="Normal0"/>
        <w:rPr>
          <w:b/>
          <w:sz w:val="20"/>
          <w:szCs w:val="20"/>
          <w:highlight w:val="white"/>
        </w:rPr>
      </w:pPr>
      <w:r>
        <w:rPr>
          <w:b/>
          <w:sz w:val="20"/>
          <w:szCs w:val="20"/>
          <w:highlight w:val="white"/>
        </w:rPr>
        <w:t>2.3 Estructura de los planes de acción intersectoriales de entornos saludables</w:t>
      </w:r>
    </w:p>
    <w:p w14:paraId="00000143" w14:textId="77777777" w:rsidR="0094420F" w:rsidRDefault="0094420F">
      <w:pPr>
        <w:pStyle w:val="Normal0"/>
        <w:rPr>
          <w:b/>
          <w:sz w:val="20"/>
          <w:szCs w:val="20"/>
          <w:highlight w:val="white"/>
        </w:rPr>
      </w:pPr>
    </w:p>
    <w:p w14:paraId="00000144" w14:textId="77777777" w:rsidR="0094420F" w:rsidRDefault="00A61583">
      <w:pPr>
        <w:pStyle w:val="Normal0"/>
        <w:rPr>
          <w:sz w:val="20"/>
          <w:szCs w:val="20"/>
          <w:highlight w:val="white"/>
        </w:rPr>
      </w:pPr>
      <w:r>
        <w:rPr>
          <w:sz w:val="20"/>
          <w:szCs w:val="20"/>
          <w:highlight w:val="white"/>
        </w:rPr>
        <w:t xml:space="preserve">El Plan de Acción Intersectorial de Entornos Saludables – </w:t>
      </w:r>
      <w:r>
        <w:rPr>
          <w:b/>
          <w:sz w:val="20"/>
          <w:szCs w:val="20"/>
          <w:highlight w:val="white"/>
        </w:rPr>
        <w:t>PAIES</w:t>
      </w:r>
      <w:r>
        <w:rPr>
          <w:sz w:val="20"/>
          <w:szCs w:val="20"/>
          <w:highlight w:val="white"/>
        </w:rPr>
        <w:t xml:space="preserve"> incluye lo siguiente: </w:t>
      </w:r>
    </w:p>
    <w:p w14:paraId="00000145" w14:textId="77777777" w:rsidR="0094420F" w:rsidRDefault="0094420F">
      <w:pPr>
        <w:pStyle w:val="Normal0"/>
        <w:spacing w:after="120"/>
        <w:rPr>
          <w:color w:val="231F20"/>
          <w:sz w:val="20"/>
          <w:szCs w:val="20"/>
        </w:rPr>
      </w:pPr>
    </w:p>
    <w:tbl>
      <w:tblPr>
        <w:tblStyle w:val="afffffff8"/>
        <w:tblW w:w="925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8"/>
      </w:tblGrid>
      <w:tr w:rsidR="0094420F" w14:paraId="4E927CA4" w14:textId="77777777">
        <w:trPr>
          <w:jc w:val="center"/>
        </w:trPr>
        <w:tc>
          <w:tcPr>
            <w:tcW w:w="9258" w:type="dxa"/>
            <w:shd w:val="clear" w:color="auto" w:fill="E36C09"/>
          </w:tcPr>
          <w:p w14:paraId="00000146" w14:textId="77777777" w:rsidR="0094420F" w:rsidRDefault="0094420F">
            <w:pPr>
              <w:pStyle w:val="Normal0"/>
              <w:spacing w:after="120"/>
              <w:ind w:left="283"/>
              <w:jc w:val="center"/>
              <w:rPr>
                <w:rFonts w:ascii="Arial" w:eastAsia="Arial" w:hAnsi="Arial" w:cs="Arial"/>
                <w:color w:val="FFFFFF"/>
                <w:sz w:val="20"/>
                <w:szCs w:val="20"/>
              </w:rPr>
            </w:pPr>
          </w:p>
          <w:p w14:paraId="00000147" w14:textId="77777777" w:rsidR="0094420F" w:rsidRDefault="00A61583">
            <w:pPr>
              <w:pStyle w:val="Normal0"/>
              <w:spacing w:after="120"/>
              <w:ind w:left="283"/>
              <w:jc w:val="center"/>
              <w:rPr>
                <w:rFonts w:ascii="Arial" w:eastAsia="Arial" w:hAnsi="Arial" w:cs="Arial"/>
                <w:color w:val="FFFFFF"/>
                <w:sz w:val="20"/>
                <w:szCs w:val="20"/>
              </w:rPr>
            </w:pPr>
            <w:r>
              <w:rPr>
                <w:rFonts w:ascii="Arial" w:eastAsia="Arial" w:hAnsi="Arial" w:cs="Arial"/>
                <w:color w:val="FFFFFF"/>
                <w:sz w:val="20"/>
                <w:szCs w:val="20"/>
              </w:rPr>
              <w:t xml:space="preserve">Infografía interactiva </w:t>
            </w:r>
          </w:p>
          <w:p w14:paraId="00000148" w14:textId="77777777" w:rsidR="0094420F" w:rsidRDefault="00A61583">
            <w:pPr>
              <w:pStyle w:val="Normal0"/>
              <w:spacing w:after="120"/>
              <w:jc w:val="center"/>
              <w:rPr>
                <w:rFonts w:ascii="Arial" w:eastAsia="Arial" w:hAnsi="Arial" w:cs="Arial"/>
                <w:color w:val="FFFFFF"/>
                <w:sz w:val="20"/>
                <w:szCs w:val="20"/>
              </w:rPr>
            </w:pPr>
            <w:r>
              <w:t xml:space="preserve">     </w:t>
            </w:r>
            <w:sdt>
              <w:sdtPr>
                <w:tag w:val="goog_rdk_17"/>
                <w:id w:val="456020377"/>
              </w:sdtPr>
              <w:sdtContent>
                <w:commentRangeStart w:id="17"/>
              </w:sdtContent>
            </w:sdt>
            <w:r>
              <w:rPr>
                <w:rFonts w:ascii="Arial" w:eastAsia="Arial" w:hAnsi="Arial" w:cs="Arial"/>
                <w:color w:val="FFFFFF"/>
                <w:sz w:val="20"/>
                <w:szCs w:val="20"/>
              </w:rPr>
              <w:t>CF2_8_estructura</w:t>
            </w:r>
            <w:commentRangeEnd w:id="17"/>
            <w:r>
              <w:commentReference w:id="17"/>
            </w:r>
          </w:p>
          <w:p w14:paraId="00000149" w14:textId="77777777" w:rsidR="0094420F" w:rsidRDefault="0094420F">
            <w:pPr>
              <w:pStyle w:val="Normal0"/>
              <w:spacing w:after="120"/>
              <w:jc w:val="center"/>
              <w:rPr>
                <w:rFonts w:ascii="Arial" w:eastAsia="Arial" w:hAnsi="Arial" w:cs="Arial"/>
                <w:color w:val="231F20"/>
                <w:sz w:val="20"/>
                <w:szCs w:val="20"/>
              </w:rPr>
            </w:pPr>
          </w:p>
        </w:tc>
      </w:tr>
    </w:tbl>
    <w:p w14:paraId="0000014A" w14:textId="77777777" w:rsidR="0094420F" w:rsidRDefault="0094420F">
      <w:pPr>
        <w:pStyle w:val="Normal0"/>
        <w:jc w:val="both"/>
        <w:rPr>
          <w:sz w:val="20"/>
          <w:szCs w:val="20"/>
        </w:rPr>
      </w:pPr>
    </w:p>
    <w:p w14:paraId="0000014B" w14:textId="77777777" w:rsidR="0094420F" w:rsidRDefault="0094420F">
      <w:pPr>
        <w:pStyle w:val="Normal0"/>
        <w:rPr>
          <w:sz w:val="20"/>
          <w:szCs w:val="20"/>
          <w:highlight w:val="white"/>
        </w:rPr>
      </w:pPr>
    </w:p>
    <w:p w14:paraId="0000014C" w14:textId="77777777" w:rsidR="0094420F" w:rsidRDefault="0094420F">
      <w:pPr>
        <w:pStyle w:val="Normal0"/>
        <w:pBdr>
          <w:top w:val="nil"/>
          <w:left w:val="nil"/>
          <w:bottom w:val="nil"/>
          <w:right w:val="nil"/>
          <w:between w:val="nil"/>
        </w:pBdr>
        <w:jc w:val="both"/>
        <w:rPr>
          <w:color w:val="000000"/>
          <w:sz w:val="20"/>
          <w:szCs w:val="20"/>
          <w:highlight w:val="white"/>
        </w:rPr>
      </w:pPr>
    </w:p>
    <w:p w14:paraId="0000014D" w14:textId="77777777" w:rsidR="0094420F" w:rsidRDefault="0094420F">
      <w:pPr>
        <w:pStyle w:val="Normal0"/>
        <w:rPr>
          <w:b/>
          <w:sz w:val="20"/>
          <w:szCs w:val="20"/>
          <w:highlight w:val="white"/>
        </w:rPr>
      </w:pPr>
    </w:p>
    <w:p w14:paraId="0000014E" w14:textId="77777777" w:rsidR="0094420F" w:rsidRDefault="00A61583">
      <w:pPr>
        <w:pStyle w:val="Normal0"/>
        <w:rPr>
          <w:b/>
          <w:sz w:val="20"/>
          <w:szCs w:val="20"/>
          <w:highlight w:val="white"/>
        </w:rPr>
      </w:pPr>
      <w:r>
        <w:rPr>
          <w:b/>
          <w:sz w:val="20"/>
          <w:szCs w:val="20"/>
          <w:highlight w:val="white"/>
        </w:rPr>
        <w:lastRenderedPageBreak/>
        <w:t>2.4 Participación comunitaria</w:t>
      </w:r>
    </w:p>
    <w:p w14:paraId="0000014F" w14:textId="77777777" w:rsidR="0094420F" w:rsidRDefault="0094420F">
      <w:pPr>
        <w:pStyle w:val="Normal0"/>
        <w:rPr>
          <w:b/>
          <w:sz w:val="20"/>
          <w:szCs w:val="20"/>
          <w:highlight w:val="white"/>
        </w:rPr>
      </w:pPr>
    </w:p>
    <w:p w14:paraId="00000150" w14:textId="77777777" w:rsidR="0094420F" w:rsidRDefault="00A61583">
      <w:pPr>
        <w:pStyle w:val="Normal0"/>
        <w:jc w:val="both"/>
        <w:rPr>
          <w:sz w:val="20"/>
          <w:szCs w:val="20"/>
          <w:highlight w:val="white"/>
        </w:rPr>
      </w:pPr>
      <w:r>
        <w:rPr>
          <w:sz w:val="20"/>
          <w:szCs w:val="20"/>
          <w:highlight w:val="white"/>
        </w:rPr>
        <w:t xml:space="preserve">En el sector salud como es común a todos los sectores la participación ciudadana es obligante y necesaria, siendo su presencia las que valida las políticas públicas, mejora los canales de comunicación, minimiza inconformidades y conflictos de las comunidades con el estado. Es imperante que la ciudadanía analice sus entornos comunicando una mirada realista de cada problema de salud detectado desde su propia vivencia. El hacer a la comunidad participe en la formulación del </w:t>
      </w:r>
      <w:r>
        <w:rPr>
          <w:b/>
          <w:sz w:val="20"/>
          <w:szCs w:val="20"/>
          <w:highlight w:val="white"/>
        </w:rPr>
        <w:t>PAIES</w:t>
      </w:r>
      <w:r>
        <w:rPr>
          <w:sz w:val="20"/>
          <w:szCs w:val="20"/>
          <w:highlight w:val="white"/>
        </w:rPr>
        <w:t xml:space="preserve"> la hace corresponsable de su ejecución y sostenibilidad ambiental. </w:t>
      </w:r>
    </w:p>
    <w:p w14:paraId="00000151" w14:textId="77777777" w:rsidR="0094420F" w:rsidRDefault="00000000">
      <w:pPr>
        <w:pStyle w:val="Normal0"/>
        <w:jc w:val="both"/>
        <w:rPr>
          <w:sz w:val="20"/>
          <w:szCs w:val="20"/>
          <w:highlight w:val="white"/>
        </w:rPr>
      </w:pPr>
      <w:sdt>
        <w:sdtPr>
          <w:tag w:val="goog_rdk_18"/>
          <w:id w:val="1098328001"/>
        </w:sdtPr>
        <w:sdtContent>
          <w:commentRangeStart w:id="18"/>
        </w:sdtContent>
      </w:sdt>
      <w:r w:rsidR="00A61583">
        <w:rPr>
          <w:noProof/>
          <w:sz w:val="20"/>
          <w:szCs w:val="20"/>
          <w:highlight w:val="white"/>
        </w:rPr>
        <w:drawing>
          <wp:inline distT="114300" distB="114300" distL="114300" distR="114300" wp14:anchorId="71F1A318" wp14:editId="07777777">
            <wp:extent cx="2143125" cy="2143125"/>
            <wp:effectExtent l="0" t="0" r="0" b="0"/>
            <wp:docPr id="14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143125" cy="2143125"/>
                    </a:xfrm>
                    <a:prstGeom prst="rect">
                      <a:avLst/>
                    </a:prstGeom>
                    <a:ln/>
                  </pic:spPr>
                </pic:pic>
              </a:graphicData>
            </a:graphic>
          </wp:inline>
        </w:drawing>
      </w:r>
      <w:commentRangeEnd w:id="18"/>
      <w:r w:rsidR="00A61583">
        <w:commentReference w:id="18"/>
      </w:r>
    </w:p>
    <w:p w14:paraId="00000152" w14:textId="77777777" w:rsidR="0094420F" w:rsidRDefault="0094420F">
      <w:pPr>
        <w:pStyle w:val="Normal0"/>
        <w:jc w:val="both"/>
        <w:rPr>
          <w:sz w:val="20"/>
          <w:szCs w:val="20"/>
          <w:highlight w:val="white"/>
        </w:rPr>
      </w:pPr>
    </w:p>
    <w:p w14:paraId="00000153" w14:textId="77777777" w:rsidR="0094420F" w:rsidRDefault="00A61583">
      <w:pPr>
        <w:pStyle w:val="Normal0"/>
        <w:jc w:val="both"/>
        <w:rPr>
          <w:sz w:val="20"/>
          <w:szCs w:val="20"/>
          <w:highlight w:val="white"/>
        </w:rPr>
      </w:pPr>
      <w:r>
        <w:rPr>
          <w:sz w:val="20"/>
          <w:szCs w:val="20"/>
          <w:highlight w:val="white"/>
        </w:rPr>
        <w:t xml:space="preserve">También garantiza que las comunidades ejerzan su derecho a mantenerse informados haciéndolos partícipes de las decisiones fortaleciendo su empoderamiento. Los planes construidos con la comunidad son legítimos y generan buenos ambientes para su ejecución por tanto hay que incluir a todas las organizaciones comunitarias en su construcción mediante convocatorias por diferentes medios y si se logra que participen se cierran brechas de inequidad, así mismo la comunidad también debe estar incluida en la supervisión del </w:t>
      </w:r>
      <w:r>
        <w:rPr>
          <w:b/>
          <w:sz w:val="20"/>
          <w:szCs w:val="20"/>
          <w:highlight w:val="white"/>
        </w:rPr>
        <w:t>PAIES</w:t>
      </w:r>
      <w:r>
        <w:rPr>
          <w:sz w:val="20"/>
          <w:szCs w:val="20"/>
          <w:highlight w:val="white"/>
        </w:rPr>
        <w:t xml:space="preserve"> lo que podría hacerse mediante la creación de veedurías ciudadanas de salud.</w:t>
      </w:r>
    </w:p>
    <w:p w14:paraId="00000154" w14:textId="77777777" w:rsidR="0094420F" w:rsidRDefault="0094420F">
      <w:pPr>
        <w:pStyle w:val="Normal0"/>
        <w:jc w:val="both"/>
        <w:rPr>
          <w:sz w:val="20"/>
          <w:szCs w:val="20"/>
          <w:highlight w:val="white"/>
        </w:rPr>
      </w:pPr>
    </w:p>
    <w:p w14:paraId="00000155" w14:textId="77777777" w:rsidR="0094420F" w:rsidRDefault="00A61583">
      <w:pPr>
        <w:pStyle w:val="Normal0"/>
        <w:jc w:val="both"/>
        <w:rPr>
          <w:sz w:val="20"/>
          <w:szCs w:val="20"/>
          <w:highlight w:val="white"/>
        </w:rPr>
      </w:pPr>
      <w:r>
        <w:rPr>
          <w:sz w:val="20"/>
          <w:szCs w:val="20"/>
          <w:highlight w:val="white"/>
        </w:rPr>
        <w:t>En el siguiente video, se recuerda el concepto de política pública de manera general, para comprender la importancia de la existencia de la participación comunitaria para la conformación de estas importantes decisiones:</w:t>
      </w:r>
    </w:p>
    <w:p w14:paraId="00000156" w14:textId="77777777" w:rsidR="0094420F" w:rsidRDefault="0094420F">
      <w:pPr>
        <w:pStyle w:val="Normal0"/>
        <w:spacing w:after="120"/>
        <w:rPr>
          <w:sz w:val="20"/>
          <w:szCs w:val="20"/>
        </w:rPr>
      </w:pPr>
    </w:p>
    <w:tbl>
      <w:tblPr>
        <w:tblStyle w:val="afffffff9"/>
        <w:tblW w:w="9962" w:type="dxa"/>
        <w:tblInd w:w="0" w:type="dxa"/>
        <w:tblLayout w:type="fixed"/>
        <w:tblLook w:val="0400" w:firstRow="0" w:lastRow="0" w:firstColumn="0" w:lastColumn="0" w:noHBand="0" w:noVBand="1"/>
      </w:tblPr>
      <w:tblGrid>
        <w:gridCol w:w="9962"/>
      </w:tblGrid>
      <w:tr w:rsidR="0094420F" w14:paraId="48B69BDA" w14:textId="77777777">
        <w:trPr>
          <w:trHeight w:val="1050"/>
        </w:trPr>
        <w:tc>
          <w:tcPr>
            <w:tcW w:w="99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57" w14:textId="77777777" w:rsidR="0094420F" w:rsidRDefault="0094420F">
            <w:pPr>
              <w:pStyle w:val="Normal0"/>
              <w:spacing w:after="120"/>
              <w:jc w:val="center"/>
              <w:rPr>
                <w:rFonts w:ascii="Arial" w:eastAsia="Arial" w:hAnsi="Arial" w:cs="Arial"/>
                <w:sz w:val="20"/>
                <w:szCs w:val="20"/>
                <w:highlight w:val="yellow"/>
              </w:rPr>
            </w:pPr>
          </w:p>
          <w:p w14:paraId="00000158" w14:textId="77777777" w:rsidR="0094420F" w:rsidRDefault="00000000">
            <w:pPr>
              <w:pStyle w:val="Normal0"/>
              <w:spacing w:after="120"/>
              <w:jc w:val="center"/>
              <w:rPr>
                <w:rFonts w:ascii="Arial" w:eastAsia="Arial" w:hAnsi="Arial" w:cs="Arial"/>
                <w:color w:val="0F161A"/>
                <w:sz w:val="31"/>
                <w:szCs w:val="31"/>
                <w:highlight w:val="white"/>
              </w:rPr>
            </w:pPr>
            <w:sdt>
              <w:sdtPr>
                <w:tag w:val="goog_rdk_19"/>
                <w:id w:val="1331810245"/>
              </w:sdtPr>
              <w:sdtContent>
                <w:commentRangeStart w:id="19"/>
              </w:sdtContent>
            </w:sdt>
            <w:r w:rsidR="00A61583">
              <w:rPr>
                <w:rFonts w:ascii="Roboto" w:eastAsia="Roboto" w:hAnsi="Roboto" w:cs="Roboto"/>
                <w:color w:val="0F161A"/>
                <w:sz w:val="27"/>
                <w:szCs w:val="27"/>
                <w:highlight w:val="white"/>
              </w:rPr>
              <w:t>Políticas públicas</w:t>
            </w:r>
            <w:commentRangeEnd w:id="19"/>
            <w:r w:rsidR="00A61583">
              <w:commentReference w:id="19"/>
            </w:r>
          </w:p>
        </w:tc>
      </w:tr>
    </w:tbl>
    <w:p w14:paraId="00000159" w14:textId="77777777" w:rsidR="0094420F" w:rsidRDefault="0094420F">
      <w:pPr>
        <w:pStyle w:val="Normal0"/>
        <w:shd w:val="clear" w:color="auto" w:fill="FFFFFF"/>
        <w:jc w:val="both"/>
        <w:rPr>
          <w:color w:val="4D5156"/>
          <w:sz w:val="20"/>
          <w:szCs w:val="20"/>
        </w:rPr>
      </w:pPr>
    </w:p>
    <w:p w14:paraId="0000015A" w14:textId="77777777" w:rsidR="0094420F" w:rsidRDefault="0094420F">
      <w:pPr>
        <w:pStyle w:val="Normal0"/>
        <w:jc w:val="both"/>
        <w:rPr>
          <w:sz w:val="20"/>
          <w:szCs w:val="20"/>
          <w:highlight w:val="white"/>
        </w:rPr>
      </w:pPr>
    </w:p>
    <w:p w14:paraId="0000015B" w14:textId="77777777" w:rsidR="0094420F" w:rsidRDefault="0094420F">
      <w:pPr>
        <w:pStyle w:val="Normal0"/>
        <w:rPr>
          <w:b/>
          <w:sz w:val="20"/>
          <w:szCs w:val="20"/>
          <w:highlight w:val="white"/>
        </w:rPr>
      </w:pPr>
    </w:p>
    <w:p w14:paraId="0000015C" w14:textId="77777777" w:rsidR="0094420F" w:rsidRDefault="00A61583">
      <w:pPr>
        <w:pStyle w:val="Normal0"/>
        <w:numPr>
          <w:ilvl w:val="0"/>
          <w:numId w:val="2"/>
        </w:numPr>
        <w:pBdr>
          <w:top w:val="nil"/>
          <w:left w:val="nil"/>
          <w:bottom w:val="nil"/>
          <w:right w:val="nil"/>
          <w:between w:val="nil"/>
        </w:pBdr>
        <w:rPr>
          <w:b/>
          <w:color w:val="000000"/>
          <w:sz w:val="20"/>
          <w:szCs w:val="20"/>
          <w:highlight w:val="white"/>
        </w:rPr>
      </w:pPr>
      <w:r>
        <w:rPr>
          <w:b/>
          <w:color w:val="000000"/>
          <w:sz w:val="20"/>
          <w:szCs w:val="20"/>
          <w:highlight w:val="white"/>
        </w:rPr>
        <w:t>Procesos de Gestión</w:t>
      </w:r>
    </w:p>
    <w:p w14:paraId="0000015D" w14:textId="77777777" w:rsidR="0094420F" w:rsidRDefault="0094420F">
      <w:pPr>
        <w:pStyle w:val="Normal0"/>
        <w:pBdr>
          <w:top w:val="nil"/>
          <w:left w:val="nil"/>
          <w:bottom w:val="nil"/>
          <w:right w:val="nil"/>
          <w:between w:val="nil"/>
        </w:pBdr>
        <w:ind w:left="390"/>
        <w:rPr>
          <w:b/>
          <w:sz w:val="20"/>
          <w:szCs w:val="20"/>
          <w:highlight w:val="white"/>
        </w:rPr>
      </w:pPr>
    </w:p>
    <w:p w14:paraId="0000015E" w14:textId="77777777" w:rsidR="0094420F" w:rsidRDefault="00A61583">
      <w:pPr>
        <w:pStyle w:val="Normal0"/>
        <w:spacing w:after="120"/>
        <w:rPr>
          <w:color w:val="231F20"/>
          <w:sz w:val="20"/>
          <w:szCs w:val="20"/>
        </w:rPr>
      </w:pPr>
      <w:r>
        <w:rPr>
          <w:color w:val="231F20"/>
          <w:sz w:val="20"/>
          <w:szCs w:val="20"/>
        </w:rPr>
        <w:t>La gestión de la salud pública es un conjunto de procesos que, bajo la dirección y liderazgo de la autoridad sanitaria, buscan que todos los actores del sistema de salud logren resultados en salud, en el siguiente video se apreciará el proceso de gestión:</w:t>
      </w:r>
    </w:p>
    <w:tbl>
      <w:tblPr>
        <w:tblStyle w:val="afffffffa"/>
        <w:tblW w:w="925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8"/>
      </w:tblGrid>
      <w:tr w:rsidR="0094420F" w14:paraId="577E15B5" w14:textId="77777777">
        <w:trPr>
          <w:jc w:val="center"/>
        </w:trPr>
        <w:tc>
          <w:tcPr>
            <w:tcW w:w="9258" w:type="dxa"/>
            <w:shd w:val="clear" w:color="auto" w:fill="E36C09"/>
          </w:tcPr>
          <w:p w14:paraId="0000015F" w14:textId="77777777" w:rsidR="0094420F" w:rsidRDefault="0094420F">
            <w:pPr>
              <w:pStyle w:val="Normal0"/>
              <w:spacing w:after="120"/>
              <w:ind w:left="283"/>
              <w:jc w:val="center"/>
              <w:rPr>
                <w:rFonts w:ascii="Arial" w:eastAsia="Arial" w:hAnsi="Arial" w:cs="Arial"/>
                <w:color w:val="FFFFFF"/>
                <w:sz w:val="20"/>
                <w:szCs w:val="20"/>
              </w:rPr>
            </w:pPr>
          </w:p>
          <w:p w14:paraId="00000160" w14:textId="77777777" w:rsidR="0094420F" w:rsidRDefault="00A61583">
            <w:pPr>
              <w:pStyle w:val="Normal0"/>
              <w:spacing w:after="120"/>
              <w:ind w:left="283"/>
              <w:jc w:val="center"/>
              <w:rPr>
                <w:rFonts w:ascii="Arial" w:eastAsia="Arial" w:hAnsi="Arial" w:cs="Arial"/>
                <w:color w:val="FFFFFF"/>
                <w:sz w:val="20"/>
                <w:szCs w:val="20"/>
              </w:rPr>
            </w:pPr>
            <w:r>
              <w:rPr>
                <w:rFonts w:ascii="Arial" w:eastAsia="Arial" w:hAnsi="Arial" w:cs="Arial"/>
                <w:color w:val="FFFFFF"/>
                <w:sz w:val="20"/>
                <w:szCs w:val="20"/>
              </w:rPr>
              <w:t>Motion graphics</w:t>
            </w:r>
          </w:p>
          <w:p w14:paraId="00000161" w14:textId="77777777" w:rsidR="0094420F" w:rsidRDefault="00000000">
            <w:pPr>
              <w:pStyle w:val="Normal0"/>
              <w:spacing w:after="120"/>
              <w:jc w:val="center"/>
              <w:rPr>
                <w:rFonts w:ascii="Arial" w:eastAsia="Arial" w:hAnsi="Arial" w:cs="Arial"/>
                <w:color w:val="FFFFFF"/>
                <w:sz w:val="20"/>
                <w:szCs w:val="20"/>
              </w:rPr>
            </w:pPr>
            <w:sdt>
              <w:sdtPr>
                <w:tag w:val="goog_rdk_20"/>
                <w:id w:val="1255413832"/>
              </w:sdtPr>
              <w:sdtContent>
                <w:commentRangeStart w:id="20"/>
              </w:sdtContent>
            </w:sdt>
            <w:r w:rsidR="00A61583">
              <w:rPr>
                <w:rFonts w:ascii="Arial" w:eastAsia="Arial" w:hAnsi="Arial" w:cs="Arial"/>
                <w:color w:val="FFFFFF"/>
                <w:sz w:val="20"/>
                <w:szCs w:val="20"/>
              </w:rPr>
              <w:t>CF2_9_Procesos_de_gestion</w:t>
            </w:r>
            <w:commentRangeEnd w:id="20"/>
            <w:r w:rsidR="00A61583">
              <w:commentReference w:id="20"/>
            </w:r>
          </w:p>
          <w:p w14:paraId="00000162" w14:textId="77777777" w:rsidR="0094420F" w:rsidRDefault="0094420F">
            <w:pPr>
              <w:pStyle w:val="Normal0"/>
              <w:spacing w:after="120"/>
              <w:jc w:val="center"/>
              <w:rPr>
                <w:rFonts w:ascii="Arial" w:eastAsia="Arial" w:hAnsi="Arial" w:cs="Arial"/>
                <w:color w:val="231F20"/>
                <w:sz w:val="20"/>
                <w:szCs w:val="20"/>
              </w:rPr>
            </w:pPr>
          </w:p>
        </w:tc>
      </w:tr>
    </w:tbl>
    <w:p w14:paraId="00000163" w14:textId="77777777" w:rsidR="0094420F" w:rsidRDefault="0094420F">
      <w:pPr>
        <w:pStyle w:val="Normal0"/>
        <w:jc w:val="both"/>
        <w:rPr>
          <w:sz w:val="20"/>
          <w:szCs w:val="20"/>
        </w:rPr>
      </w:pPr>
    </w:p>
    <w:p w14:paraId="00000164" w14:textId="77777777" w:rsidR="0094420F" w:rsidRDefault="0094420F">
      <w:pPr>
        <w:pStyle w:val="Normal0"/>
        <w:rPr>
          <w:b/>
          <w:sz w:val="20"/>
          <w:szCs w:val="20"/>
          <w:highlight w:val="white"/>
        </w:rPr>
      </w:pPr>
    </w:p>
    <w:p w14:paraId="00000165" w14:textId="77777777" w:rsidR="0094420F" w:rsidRDefault="00A61583">
      <w:pPr>
        <w:pStyle w:val="Normal0"/>
        <w:rPr>
          <w:b/>
          <w:sz w:val="20"/>
          <w:szCs w:val="20"/>
          <w:highlight w:val="white"/>
        </w:rPr>
      </w:pPr>
      <w:r>
        <w:rPr>
          <w:b/>
          <w:sz w:val="20"/>
          <w:szCs w:val="20"/>
          <w:highlight w:val="white"/>
        </w:rPr>
        <w:t>3.1 Orientaciones</w:t>
      </w:r>
    </w:p>
    <w:p w14:paraId="00000166" w14:textId="77777777" w:rsidR="0094420F" w:rsidRDefault="0094420F">
      <w:pPr>
        <w:pStyle w:val="Normal0"/>
        <w:rPr>
          <w:b/>
          <w:sz w:val="20"/>
          <w:szCs w:val="20"/>
          <w:highlight w:val="white"/>
        </w:rPr>
      </w:pPr>
    </w:p>
    <w:p w14:paraId="00000167" w14:textId="77777777" w:rsidR="0094420F" w:rsidRDefault="00A61583">
      <w:pPr>
        <w:pStyle w:val="Normal0"/>
        <w:jc w:val="both"/>
        <w:rPr>
          <w:sz w:val="20"/>
          <w:szCs w:val="20"/>
          <w:highlight w:val="white"/>
        </w:rPr>
      </w:pPr>
      <w:r>
        <w:rPr>
          <w:sz w:val="20"/>
          <w:szCs w:val="20"/>
          <w:highlight w:val="white"/>
        </w:rPr>
        <w:t xml:space="preserve">Para el logro de la consolidación del </w:t>
      </w:r>
      <w:r>
        <w:rPr>
          <w:b/>
          <w:sz w:val="20"/>
          <w:szCs w:val="20"/>
          <w:highlight w:val="white"/>
        </w:rPr>
        <w:t>PAIES</w:t>
      </w:r>
      <w:r>
        <w:rPr>
          <w:sz w:val="20"/>
          <w:szCs w:val="20"/>
          <w:highlight w:val="white"/>
        </w:rPr>
        <w:t xml:space="preserve"> los territorios deben encaminar acciones en cada uno de los siguientes tópicos en los entornos priorizados y objeto a intervenir: </w:t>
      </w:r>
    </w:p>
    <w:p w14:paraId="00000168" w14:textId="77777777" w:rsidR="0094420F" w:rsidRDefault="00000000">
      <w:pPr>
        <w:pStyle w:val="Normal0"/>
        <w:jc w:val="both"/>
        <w:rPr>
          <w:sz w:val="20"/>
          <w:szCs w:val="20"/>
          <w:highlight w:val="white"/>
        </w:rPr>
      </w:pPr>
      <w:sdt>
        <w:sdtPr>
          <w:tag w:val="goog_rdk_21"/>
          <w:id w:val="2010346483"/>
        </w:sdtPr>
        <w:sdtContent>
          <w:commentRangeStart w:id="21"/>
        </w:sdtContent>
      </w:sdt>
    </w:p>
    <w:p w14:paraId="00000169" w14:textId="77777777" w:rsidR="0094420F" w:rsidRDefault="00A61583">
      <w:pPr>
        <w:pStyle w:val="Normal0"/>
        <w:numPr>
          <w:ilvl w:val="0"/>
          <w:numId w:val="5"/>
        </w:numPr>
        <w:pBdr>
          <w:top w:val="nil"/>
          <w:left w:val="nil"/>
          <w:bottom w:val="nil"/>
          <w:right w:val="nil"/>
          <w:between w:val="nil"/>
        </w:pBdr>
        <w:ind w:left="425" w:hanging="425"/>
        <w:jc w:val="both"/>
        <w:rPr>
          <w:color w:val="000000"/>
          <w:sz w:val="20"/>
          <w:szCs w:val="20"/>
          <w:highlight w:val="white"/>
        </w:rPr>
      </w:pPr>
      <w:r>
        <w:rPr>
          <w:color w:val="000000"/>
          <w:sz w:val="20"/>
          <w:szCs w:val="20"/>
          <w:highlight w:val="white"/>
        </w:rPr>
        <w:t xml:space="preserve">Determinar el diagnóstico y caracterización de cada uno de los entornos. </w:t>
      </w:r>
    </w:p>
    <w:p w14:paraId="0000016A" w14:textId="77777777" w:rsidR="0094420F" w:rsidRDefault="00A61583">
      <w:pPr>
        <w:pStyle w:val="Normal0"/>
        <w:numPr>
          <w:ilvl w:val="0"/>
          <w:numId w:val="5"/>
        </w:numPr>
        <w:pBdr>
          <w:top w:val="nil"/>
          <w:left w:val="nil"/>
          <w:bottom w:val="nil"/>
          <w:right w:val="nil"/>
          <w:between w:val="nil"/>
        </w:pBdr>
        <w:ind w:left="425" w:hanging="425"/>
        <w:jc w:val="both"/>
        <w:rPr>
          <w:color w:val="000000"/>
          <w:sz w:val="20"/>
          <w:szCs w:val="20"/>
          <w:highlight w:val="white"/>
        </w:rPr>
      </w:pPr>
      <w:r>
        <w:rPr>
          <w:color w:val="000000"/>
          <w:sz w:val="20"/>
          <w:szCs w:val="20"/>
          <w:highlight w:val="white"/>
        </w:rPr>
        <w:t xml:space="preserve">Conformación de redes sociales y comunitarias garantizando en todo el proceso la participación social. </w:t>
      </w:r>
    </w:p>
    <w:p w14:paraId="0000016B" w14:textId="77777777" w:rsidR="0094420F" w:rsidRDefault="00A61583">
      <w:pPr>
        <w:pStyle w:val="Normal0"/>
        <w:numPr>
          <w:ilvl w:val="0"/>
          <w:numId w:val="5"/>
        </w:numPr>
        <w:pBdr>
          <w:top w:val="nil"/>
          <w:left w:val="nil"/>
          <w:bottom w:val="nil"/>
          <w:right w:val="nil"/>
          <w:between w:val="nil"/>
        </w:pBdr>
        <w:ind w:left="425" w:hanging="425"/>
        <w:jc w:val="both"/>
        <w:rPr>
          <w:color w:val="000000"/>
          <w:sz w:val="20"/>
          <w:szCs w:val="20"/>
          <w:highlight w:val="white"/>
        </w:rPr>
      </w:pPr>
      <w:r>
        <w:rPr>
          <w:color w:val="000000"/>
          <w:sz w:val="20"/>
          <w:szCs w:val="20"/>
          <w:highlight w:val="white"/>
        </w:rPr>
        <w:t xml:space="preserve">Creación de estrategias de coordinación intersectorial. </w:t>
      </w:r>
    </w:p>
    <w:p w14:paraId="0000016C" w14:textId="77777777" w:rsidR="0094420F" w:rsidRDefault="00A61583">
      <w:pPr>
        <w:pStyle w:val="Normal0"/>
        <w:numPr>
          <w:ilvl w:val="0"/>
          <w:numId w:val="5"/>
        </w:numPr>
        <w:pBdr>
          <w:top w:val="nil"/>
          <w:left w:val="nil"/>
          <w:bottom w:val="nil"/>
          <w:right w:val="nil"/>
          <w:between w:val="nil"/>
        </w:pBdr>
        <w:ind w:left="425" w:hanging="425"/>
        <w:jc w:val="both"/>
        <w:rPr>
          <w:color w:val="000000"/>
          <w:sz w:val="20"/>
          <w:szCs w:val="20"/>
          <w:highlight w:val="white"/>
        </w:rPr>
      </w:pPr>
      <w:r>
        <w:rPr>
          <w:sz w:val="20"/>
          <w:szCs w:val="20"/>
          <w:highlight w:val="white"/>
        </w:rPr>
        <w:t>Promover el desarrollo</w:t>
      </w:r>
      <w:r>
        <w:rPr>
          <w:color w:val="000000"/>
          <w:sz w:val="20"/>
          <w:szCs w:val="20"/>
          <w:highlight w:val="white"/>
        </w:rPr>
        <w:t xml:space="preserve"> de capacidades en el talento humano. </w:t>
      </w:r>
    </w:p>
    <w:p w14:paraId="0000016D" w14:textId="77777777" w:rsidR="0094420F" w:rsidRDefault="00A61583">
      <w:pPr>
        <w:pStyle w:val="Normal0"/>
        <w:numPr>
          <w:ilvl w:val="0"/>
          <w:numId w:val="5"/>
        </w:numPr>
        <w:pBdr>
          <w:top w:val="nil"/>
          <w:left w:val="nil"/>
          <w:bottom w:val="nil"/>
          <w:right w:val="nil"/>
          <w:between w:val="nil"/>
        </w:pBdr>
        <w:ind w:left="425" w:hanging="425"/>
        <w:jc w:val="both"/>
        <w:rPr>
          <w:color w:val="000000"/>
          <w:sz w:val="20"/>
          <w:szCs w:val="20"/>
          <w:highlight w:val="white"/>
        </w:rPr>
      </w:pPr>
      <w:r>
        <w:rPr>
          <w:color w:val="000000"/>
          <w:sz w:val="20"/>
          <w:szCs w:val="20"/>
          <w:highlight w:val="white"/>
        </w:rPr>
        <w:t xml:space="preserve">Proponer acciones que promuevan el financiamiento y el aseguramiento de la población objeto del PAIES. </w:t>
      </w:r>
    </w:p>
    <w:p w14:paraId="0000016E" w14:textId="77777777" w:rsidR="0094420F" w:rsidRDefault="00A61583">
      <w:pPr>
        <w:pStyle w:val="Normal0"/>
        <w:numPr>
          <w:ilvl w:val="0"/>
          <w:numId w:val="5"/>
        </w:numPr>
        <w:pBdr>
          <w:top w:val="nil"/>
          <w:left w:val="nil"/>
          <w:bottom w:val="nil"/>
          <w:right w:val="nil"/>
          <w:between w:val="nil"/>
        </w:pBdr>
        <w:ind w:left="425" w:hanging="425"/>
        <w:jc w:val="both"/>
        <w:rPr>
          <w:color w:val="000000"/>
          <w:sz w:val="20"/>
          <w:szCs w:val="20"/>
          <w:highlight w:val="white"/>
        </w:rPr>
      </w:pPr>
      <w:r>
        <w:rPr>
          <w:color w:val="000000"/>
          <w:sz w:val="20"/>
          <w:szCs w:val="20"/>
          <w:highlight w:val="white"/>
        </w:rPr>
        <w:t xml:space="preserve">Consecución de recursos para la gestión del PAIES. </w:t>
      </w:r>
    </w:p>
    <w:p w14:paraId="0000016F" w14:textId="77777777" w:rsidR="0094420F" w:rsidRDefault="00A61583">
      <w:pPr>
        <w:pStyle w:val="Normal0"/>
        <w:numPr>
          <w:ilvl w:val="0"/>
          <w:numId w:val="5"/>
        </w:numPr>
        <w:pBdr>
          <w:top w:val="nil"/>
          <w:left w:val="nil"/>
          <w:bottom w:val="nil"/>
          <w:right w:val="nil"/>
          <w:between w:val="nil"/>
        </w:pBdr>
        <w:ind w:left="425" w:hanging="425"/>
        <w:jc w:val="both"/>
        <w:rPr>
          <w:color w:val="000000"/>
          <w:sz w:val="20"/>
          <w:szCs w:val="20"/>
          <w:highlight w:val="white"/>
        </w:rPr>
      </w:pPr>
      <w:r>
        <w:rPr>
          <w:color w:val="000000"/>
          <w:sz w:val="20"/>
          <w:szCs w:val="20"/>
          <w:highlight w:val="white"/>
        </w:rPr>
        <w:t xml:space="preserve">Fortalecer los conocimientos en salud de cada uno de los actores. </w:t>
      </w:r>
    </w:p>
    <w:p w14:paraId="00000170" w14:textId="77777777" w:rsidR="0094420F" w:rsidRDefault="00A61583">
      <w:pPr>
        <w:pStyle w:val="Normal0"/>
        <w:numPr>
          <w:ilvl w:val="0"/>
          <w:numId w:val="5"/>
        </w:numPr>
        <w:pBdr>
          <w:top w:val="nil"/>
          <w:left w:val="nil"/>
          <w:bottom w:val="nil"/>
          <w:right w:val="nil"/>
          <w:between w:val="nil"/>
        </w:pBdr>
        <w:ind w:left="425" w:hanging="425"/>
        <w:jc w:val="both"/>
        <w:rPr>
          <w:color w:val="000000"/>
          <w:sz w:val="20"/>
          <w:szCs w:val="20"/>
          <w:highlight w:val="white"/>
        </w:rPr>
      </w:pPr>
      <w:r>
        <w:rPr>
          <w:color w:val="000000"/>
          <w:sz w:val="20"/>
          <w:szCs w:val="20"/>
          <w:highlight w:val="white"/>
        </w:rPr>
        <w:t xml:space="preserve">Incluir acciones que garanticen una adecuada gestión de las acciones colectivas (PIC) y de las acciones individuales (PYP POS) en cada uno de los entornos. </w:t>
      </w:r>
    </w:p>
    <w:p w14:paraId="00000171" w14:textId="77777777" w:rsidR="0094420F" w:rsidRDefault="00A61583">
      <w:pPr>
        <w:pStyle w:val="Normal0"/>
        <w:numPr>
          <w:ilvl w:val="0"/>
          <w:numId w:val="5"/>
        </w:numPr>
        <w:pBdr>
          <w:top w:val="nil"/>
          <w:left w:val="nil"/>
          <w:bottom w:val="nil"/>
          <w:right w:val="nil"/>
          <w:between w:val="nil"/>
        </w:pBdr>
        <w:ind w:left="425" w:hanging="425"/>
        <w:jc w:val="both"/>
        <w:rPr>
          <w:color w:val="000000"/>
          <w:sz w:val="20"/>
          <w:szCs w:val="20"/>
          <w:highlight w:val="white"/>
        </w:rPr>
      </w:pPr>
      <w:r>
        <w:rPr>
          <w:color w:val="000000"/>
          <w:sz w:val="20"/>
          <w:szCs w:val="20"/>
          <w:highlight w:val="white"/>
        </w:rPr>
        <w:t xml:space="preserve">Fortalecer los procesos de planeación integral de salud mediante la aplicación de la estrategia PASE a la equidad. </w:t>
      </w:r>
    </w:p>
    <w:p w14:paraId="00000172" w14:textId="77777777" w:rsidR="0094420F" w:rsidRDefault="00A61583">
      <w:pPr>
        <w:pStyle w:val="Normal0"/>
        <w:numPr>
          <w:ilvl w:val="0"/>
          <w:numId w:val="5"/>
        </w:numPr>
        <w:pBdr>
          <w:top w:val="nil"/>
          <w:left w:val="nil"/>
          <w:bottom w:val="nil"/>
          <w:right w:val="nil"/>
          <w:between w:val="nil"/>
        </w:pBdr>
        <w:ind w:left="425" w:hanging="425"/>
        <w:jc w:val="both"/>
        <w:rPr>
          <w:color w:val="000000"/>
          <w:sz w:val="20"/>
          <w:szCs w:val="20"/>
          <w:highlight w:val="white"/>
        </w:rPr>
      </w:pPr>
      <w:r>
        <w:rPr>
          <w:color w:val="000000"/>
          <w:sz w:val="20"/>
          <w:szCs w:val="20"/>
          <w:highlight w:val="white"/>
        </w:rPr>
        <w:t xml:space="preserve">Incluir acciones que garanticen el proceso vigilancia en salud </w:t>
      </w:r>
      <w:r>
        <w:rPr>
          <w:sz w:val="20"/>
          <w:szCs w:val="20"/>
          <w:highlight w:val="white"/>
        </w:rPr>
        <w:t>pública</w:t>
      </w:r>
      <w:r>
        <w:rPr>
          <w:color w:val="000000"/>
          <w:sz w:val="20"/>
          <w:szCs w:val="20"/>
          <w:highlight w:val="white"/>
        </w:rPr>
        <w:t xml:space="preserve"> en cada entorno y fortalecer los procesos de capacitación en este aspecto.</w:t>
      </w:r>
    </w:p>
    <w:p w14:paraId="00000173" w14:textId="77777777" w:rsidR="0094420F" w:rsidRDefault="00A61583">
      <w:pPr>
        <w:pStyle w:val="Normal0"/>
        <w:numPr>
          <w:ilvl w:val="0"/>
          <w:numId w:val="5"/>
        </w:numPr>
        <w:pBdr>
          <w:top w:val="nil"/>
          <w:left w:val="nil"/>
          <w:bottom w:val="nil"/>
          <w:right w:val="nil"/>
          <w:between w:val="nil"/>
        </w:pBdr>
        <w:ind w:left="425" w:hanging="425"/>
        <w:jc w:val="both"/>
        <w:rPr>
          <w:color w:val="000000"/>
          <w:sz w:val="20"/>
          <w:szCs w:val="20"/>
          <w:highlight w:val="white"/>
        </w:rPr>
      </w:pPr>
      <w:r>
        <w:rPr>
          <w:color w:val="000000"/>
          <w:sz w:val="20"/>
          <w:szCs w:val="20"/>
          <w:highlight w:val="white"/>
        </w:rPr>
        <w:t xml:space="preserve">Definir claramente las acciones de inspección vigilancia y control en cada entorno a intervenir, como </w:t>
      </w:r>
      <w:r>
        <w:rPr>
          <w:sz w:val="20"/>
          <w:szCs w:val="20"/>
          <w:highlight w:val="white"/>
        </w:rPr>
        <w:t>también</w:t>
      </w:r>
      <w:r>
        <w:rPr>
          <w:color w:val="000000"/>
          <w:sz w:val="20"/>
          <w:szCs w:val="20"/>
          <w:highlight w:val="white"/>
        </w:rPr>
        <w:t xml:space="preserve"> los responsables de su ejecución en el territorio. </w:t>
      </w:r>
    </w:p>
    <w:p w14:paraId="00000174" w14:textId="77777777" w:rsidR="0094420F" w:rsidRDefault="00A61583">
      <w:pPr>
        <w:pStyle w:val="Normal0"/>
        <w:numPr>
          <w:ilvl w:val="0"/>
          <w:numId w:val="5"/>
        </w:numPr>
        <w:pBdr>
          <w:top w:val="nil"/>
          <w:left w:val="nil"/>
          <w:bottom w:val="nil"/>
          <w:right w:val="nil"/>
          <w:between w:val="nil"/>
        </w:pBdr>
        <w:ind w:left="425" w:hanging="425"/>
        <w:jc w:val="both"/>
        <w:rPr>
          <w:color w:val="000000"/>
          <w:sz w:val="20"/>
          <w:szCs w:val="20"/>
          <w:highlight w:val="white"/>
        </w:rPr>
      </w:pPr>
      <w:r>
        <w:rPr>
          <w:color w:val="000000"/>
          <w:sz w:val="20"/>
          <w:szCs w:val="20"/>
          <w:highlight w:val="white"/>
        </w:rPr>
        <w:t xml:space="preserve">Incluir acciones efectivas de información educación y comunicación, así como de canalización. </w:t>
      </w:r>
      <w:commentRangeEnd w:id="21"/>
      <w:r>
        <w:commentReference w:id="21"/>
      </w:r>
    </w:p>
    <w:p w14:paraId="00000175" w14:textId="77777777" w:rsidR="0094420F" w:rsidRDefault="0094420F">
      <w:pPr>
        <w:pStyle w:val="Normal0"/>
        <w:pBdr>
          <w:top w:val="nil"/>
          <w:left w:val="nil"/>
          <w:bottom w:val="nil"/>
          <w:right w:val="nil"/>
          <w:between w:val="nil"/>
        </w:pBdr>
        <w:spacing w:after="160"/>
        <w:ind w:left="720"/>
        <w:rPr>
          <w:color w:val="000000"/>
          <w:sz w:val="20"/>
          <w:szCs w:val="20"/>
          <w:highlight w:val="white"/>
        </w:rPr>
      </w:pPr>
    </w:p>
    <w:p w14:paraId="00000176" w14:textId="77777777" w:rsidR="0094420F" w:rsidRDefault="00A61583">
      <w:pPr>
        <w:pStyle w:val="Normal0"/>
        <w:rPr>
          <w:b/>
          <w:sz w:val="20"/>
          <w:szCs w:val="20"/>
          <w:highlight w:val="white"/>
        </w:rPr>
      </w:pPr>
      <w:r>
        <w:rPr>
          <w:b/>
          <w:sz w:val="20"/>
          <w:szCs w:val="20"/>
          <w:highlight w:val="white"/>
        </w:rPr>
        <w:t>3.2 Alcance</w:t>
      </w:r>
    </w:p>
    <w:p w14:paraId="00000177" w14:textId="77777777" w:rsidR="0094420F" w:rsidRDefault="0094420F">
      <w:pPr>
        <w:pStyle w:val="Normal0"/>
        <w:jc w:val="both"/>
        <w:rPr>
          <w:b/>
          <w:sz w:val="20"/>
          <w:szCs w:val="20"/>
          <w:highlight w:val="white"/>
        </w:rPr>
      </w:pPr>
    </w:p>
    <w:p w14:paraId="00000178" w14:textId="77777777" w:rsidR="0094420F" w:rsidRDefault="00A61583">
      <w:pPr>
        <w:pStyle w:val="Normal0"/>
        <w:pBdr>
          <w:top w:val="nil"/>
          <w:left w:val="nil"/>
          <w:bottom w:val="nil"/>
          <w:right w:val="nil"/>
          <w:between w:val="nil"/>
        </w:pBdr>
        <w:spacing w:after="240"/>
        <w:jc w:val="both"/>
        <w:rPr>
          <w:color w:val="2A2B2C"/>
          <w:sz w:val="20"/>
          <w:szCs w:val="20"/>
          <w:highlight w:val="white"/>
        </w:rPr>
      </w:pPr>
      <w:r>
        <w:rPr>
          <w:color w:val="000000"/>
          <w:sz w:val="20"/>
          <w:szCs w:val="20"/>
          <w:highlight w:val="white"/>
        </w:rPr>
        <w:t xml:space="preserve">Para determinar el alcance el </w:t>
      </w:r>
      <w:r>
        <w:rPr>
          <w:b/>
          <w:color w:val="000000"/>
          <w:sz w:val="20"/>
          <w:szCs w:val="20"/>
          <w:highlight w:val="white"/>
        </w:rPr>
        <w:t>PAIES</w:t>
      </w:r>
      <w:r>
        <w:rPr>
          <w:color w:val="000000"/>
          <w:sz w:val="20"/>
          <w:szCs w:val="20"/>
          <w:highlight w:val="white"/>
        </w:rPr>
        <w:t xml:space="preserve"> se crea </w:t>
      </w:r>
      <w:r>
        <w:rPr>
          <w:color w:val="2A2B2C"/>
          <w:sz w:val="20"/>
          <w:szCs w:val="20"/>
          <w:highlight w:val="white"/>
        </w:rPr>
        <w:t>un plan de gestión del alcance, el cual determina todos los:</w:t>
      </w:r>
    </w:p>
    <w:p w14:paraId="00000179" w14:textId="77777777" w:rsidR="0094420F" w:rsidRDefault="00A61583">
      <w:pPr>
        <w:pStyle w:val="Normal0"/>
        <w:numPr>
          <w:ilvl w:val="0"/>
          <w:numId w:val="1"/>
        </w:numPr>
        <w:pBdr>
          <w:top w:val="nil"/>
          <w:left w:val="nil"/>
          <w:bottom w:val="nil"/>
          <w:right w:val="nil"/>
          <w:between w:val="nil"/>
        </w:pBdr>
        <w:jc w:val="both"/>
        <w:rPr>
          <w:color w:val="2A2B2C"/>
          <w:sz w:val="20"/>
          <w:szCs w:val="20"/>
          <w:highlight w:val="white"/>
        </w:rPr>
      </w:pPr>
      <w:r>
        <w:rPr>
          <w:color w:val="2A2B2C"/>
          <w:sz w:val="20"/>
          <w:szCs w:val="20"/>
          <w:highlight w:val="white"/>
        </w:rPr>
        <w:t>Programas.</w:t>
      </w:r>
    </w:p>
    <w:p w14:paraId="0000017A" w14:textId="77777777" w:rsidR="0094420F" w:rsidRDefault="00A61583">
      <w:pPr>
        <w:pStyle w:val="Normal0"/>
        <w:numPr>
          <w:ilvl w:val="0"/>
          <w:numId w:val="1"/>
        </w:numPr>
        <w:pBdr>
          <w:top w:val="nil"/>
          <w:left w:val="nil"/>
          <w:bottom w:val="nil"/>
          <w:right w:val="nil"/>
          <w:between w:val="nil"/>
        </w:pBdr>
        <w:jc w:val="both"/>
        <w:rPr>
          <w:color w:val="2A2B2C"/>
          <w:sz w:val="20"/>
          <w:szCs w:val="20"/>
          <w:highlight w:val="white"/>
        </w:rPr>
      </w:pPr>
      <w:r>
        <w:rPr>
          <w:color w:val="2A2B2C"/>
          <w:sz w:val="20"/>
          <w:szCs w:val="20"/>
          <w:highlight w:val="white"/>
        </w:rPr>
        <w:t>Procesos.</w:t>
      </w:r>
    </w:p>
    <w:p w14:paraId="0000017B" w14:textId="77777777" w:rsidR="0094420F" w:rsidRDefault="00A61583">
      <w:pPr>
        <w:pStyle w:val="Normal0"/>
        <w:numPr>
          <w:ilvl w:val="0"/>
          <w:numId w:val="1"/>
        </w:numPr>
        <w:pBdr>
          <w:top w:val="nil"/>
          <w:left w:val="nil"/>
          <w:bottom w:val="nil"/>
          <w:right w:val="nil"/>
          <w:between w:val="nil"/>
        </w:pBdr>
        <w:jc w:val="both"/>
        <w:rPr>
          <w:color w:val="2A2B2C"/>
          <w:sz w:val="20"/>
          <w:szCs w:val="20"/>
          <w:highlight w:val="white"/>
        </w:rPr>
      </w:pPr>
      <w:r>
        <w:rPr>
          <w:color w:val="2A2B2C"/>
          <w:sz w:val="20"/>
          <w:szCs w:val="20"/>
          <w:highlight w:val="white"/>
        </w:rPr>
        <w:t>Actividades requeridas para llevar a cabo su ejecución</w:t>
      </w:r>
      <w:sdt>
        <w:sdtPr>
          <w:tag w:val="goog_rdk_22"/>
          <w:id w:val="1103494432"/>
        </w:sdtPr>
        <w:sdtContent>
          <w:commentRangeStart w:id="22"/>
        </w:sdtContent>
      </w:sdt>
      <w:r>
        <w:rPr>
          <w:sz w:val="20"/>
          <w:szCs w:val="20"/>
        </w:rPr>
        <w:t>.</w:t>
      </w:r>
      <w:commentRangeEnd w:id="22"/>
      <w:r>
        <w:commentReference w:id="22"/>
      </w:r>
      <w:r>
        <w:rPr>
          <w:noProof/>
        </w:rPr>
        <w:drawing>
          <wp:anchor distT="114300" distB="114300" distL="114300" distR="114300" simplePos="0" relativeHeight="251666432" behindDoc="0" locked="0" layoutInCell="1" hidden="0" allowOverlap="1" wp14:anchorId="5D9A7E71" wp14:editId="07777777">
            <wp:simplePos x="0" y="0"/>
            <wp:positionH relativeFrom="column">
              <wp:posOffset>3876675</wp:posOffset>
            </wp:positionH>
            <wp:positionV relativeFrom="paragraph">
              <wp:posOffset>383511</wp:posOffset>
            </wp:positionV>
            <wp:extent cx="1883117" cy="1504950"/>
            <wp:effectExtent l="0" t="0" r="0" b="0"/>
            <wp:wrapSquare wrapText="bothSides" distT="114300" distB="114300" distL="114300" distR="114300"/>
            <wp:docPr id="14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1883117" cy="1504950"/>
                    </a:xfrm>
                    <a:prstGeom prst="rect">
                      <a:avLst/>
                    </a:prstGeom>
                    <a:ln/>
                  </pic:spPr>
                </pic:pic>
              </a:graphicData>
            </a:graphic>
          </wp:anchor>
        </w:drawing>
      </w:r>
    </w:p>
    <w:p w14:paraId="0000017C" w14:textId="77777777" w:rsidR="0094420F" w:rsidRDefault="00A61583">
      <w:pPr>
        <w:pStyle w:val="Normal0"/>
        <w:jc w:val="both"/>
        <w:rPr>
          <w:sz w:val="20"/>
          <w:szCs w:val="20"/>
        </w:rPr>
      </w:pPr>
      <w:r>
        <w:rPr>
          <w:noProof/>
        </w:rPr>
        <mc:AlternateContent>
          <mc:Choice Requires="wps">
            <w:drawing>
              <wp:anchor distT="0" distB="0" distL="114300" distR="114300" simplePos="0" relativeHeight="251667456" behindDoc="0" locked="0" layoutInCell="1" hidden="0" allowOverlap="1" wp14:anchorId="34A5FCB0" wp14:editId="07777777">
                <wp:simplePos x="0" y="0"/>
                <wp:positionH relativeFrom="column">
                  <wp:posOffset>114300</wp:posOffset>
                </wp:positionH>
                <wp:positionV relativeFrom="paragraph">
                  <wp:posOffset>38100</wp:posOffset>
                </wp:positionV>
                <wp:extent cx="3779454" cy="1525130"/>
                <wp:effectExtent l="0" t="0" r="0" b="0"/>
                <wp:wrapNone/>
                <wp:docPr id="138" name="Rectángulo 138"/>
                <wp:cNvGraphicFramePr/>
                <a:graphic xmlns:a="http://schemas.openxmlformats.org/drawingml/2006/main">
                  <a:graphicData uri="http://schemas.microsoft.com/office/word/2010/wordprocessingShape">
                    <wps:wsp>
                      <wps:cNvSpPr/>
                      <wps:spPr>
                        <a:xfrm>
                          <a:off x="3489611" y="3133614"/>
                          <a:ext cx="3712779" cy="1292772"/>
                        </a:xfrm>
                        <a:prstGeom prst="rect">
                          <a:avLst/>
                        </a:prstGeom>
                        <a:solidFill>
                          <a:schemeClr val="lt1"/>
                        </a:solidFill>
                        <a:ln w="9525" cap="flat" cmpd="sng">
                          <a:solidFill>
                            <a:srgbClr val="000000"/>
                          </a:solidFill>
                          <a:prstDash val="solid"/>
                          <a:round/>
                          <a:headEnd type="none" w="sm" len="sm"/>
                          <a:tailEnd type="none" w="sm" len="sm"/>
                        </a:ln>
                      </wps:spPr>
                      <wps:txbx>
                        <w:txbxContent>
                          <w:p w14:paraId="5A39BBE3" w14:textId="77777777" w:rsidR="0094420F" w:rsidRDefault="0094420F">
                            <w:pPr>
                              <w:pStyle w:val="Normal0"/>
                              <w:spacing w:line="275" w:lineRule="auto"/>
                              <w:jc w:val="both"/>
                              <w:textDirection w:val="btLr"/>
                            </w:pPr>
                          </w:p>
                          <w:p w14:paraId="528DF2A6" w14:textId="77777777" w:rsidR="0094420F" w:rsidRDefault="00A61583">
                            <w:pPr>
                              <w:pStyle w:val="Normal0"/>
                              <w:spacing w:after="240" w:line="275" w:lineRule="auto"/>
                              <w:jc w:val="both"/>
                              <w:textDirection w:val="btLr"/>
                            </w:pPr>
                            <w:r>
                              <w:rPr>
                                <w:color w:val="2A2B2C"/>
                                <w:sz w:val="20"/>
                                <w:highlight w:val="white"/>
                              </w:rPr>
                              <w:t>Adicional a lo que antecede, desde este plan del alcance se pueden generar listas de chequeo de actividades que ayuden a mantener dentro de los tiempos la ejecución de las acciones.</w:t>
                            </w:r>
                          </w:p>
                          <w:p w14:paraId="41C8F396" w14:textId="77777777" w:rsidR="0094420F" w:rsidRDefault="0094420F">
                            <w:pPr>
                              <w:pStyle w:val="Normal0"/>
                              <w:spacing w:line="275" w:lineRule="auto"/>
                              <w:jc w:val="both"/>
                              <w:textDirection w:val="btLr"/>
                            </w:pPr>
                          </w:p>
                          <w:p w14:paraId="72A3D3EC" w14:textId="77777777" w:rsidR="0094420F" w:rsidRDefault="0094420F">
                            <w:pPr>
                              <w:pStyle w:val="Normal0"/>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34A5FCB0" id="Rectángulo 138" o:spid="_x0000_s1033" style="position:absolute;left:0;text-align:left;margin-left:9pt;margin-top:3pt;width:297.6pt;height:120.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" fillcolor="white [3201]">
                <v:stroke startarrowwidth="narrow" startarrowlength="short" endarrowwidth="narrow" endarrowlength="short" joinstyle="round"/>
                <v:textbox inset="2.53958mm,1.2694mm,2.53958mm,1.2694mm">
                  <w:txbxContent>
                    <w:p w14:paraId="5A39BBE3" w14:textId="77777777" w:rsidR="0094420F" w:rsidRDefault="0094420F">
                      <w:pPr>
                        <w:pStyle w:val="Normal0"/>
                        <w:spacing w:line="275" w:lineRule="auto"/>
                        <w:jc w:val="both"/>
                        <w:textDirection w:val="btLr"/>
                      </w:pPr>
                    </w:p>
                    <w:p w14:paraId="528DF2A6" w14:textId="77777777" w:rsidR="0094420F" w:rsidRDefault="00A61583">
                      <w:pPr>
                        <w:pStyle w:val="Normal0"/>
                        <w:spacing w:after="240" w:line="275" w:lineRule="auto"/>
                        <w:jc w:val="both"/>
                        <w:textDirection w:val="btLr"/>
                      </w:pPr>
                      <w:r>
                        <w:rPr>
                          <w:color w:val="2A2B2C"/>
                          <w:sz w:val="20"/>
                          <w:highlight w:val="white"/>
                        </w:rPr>
                        <w:t>Adicional a lo que antecede, desde este plan del alcance se pueden generar listas de chequeo de actividades que ayuden a mantener dentro de los tiempos la ejecución de las acciones.</w:t>
                      </w:r>
                    </w:p>
                    <w:p w14:paraId="41C8F396" w14:textId="77777777" w:rsidR="0094420F" w:rsidRDefault="0094420F">
                      <w:pPr>
                        <w:pStyle w:val="Normal0"/>
                        <w:spacing w:line="275" w:lineRule="auto"/>
                        <w:jc w:val="both"/>
                        <w:textDirection w:val="btLr"/>
                      </w:pPr>
                    </w:p>
                    <w:p w14:paraId="72A3D3EC" w14:textId="77777777" w:rsidR="0094420F" w:rsidRDefault="0094420F">
                      <w:pPr>
                        <w:pStyle w:val="Normal0"/>
                        <w:spacing w:line="275" w:lineRule="auto"/>
                        <w:textDirection w:val="btLr"/>
                      </w:pPr>
                    </w:p>
                  </w:txbxContent>
                </v:textbox>
              </v:rect>
            </w:pict>
          </mc:Fallback>
        </mc:AlternateContent>
      </w:r>
    </w:p>
    <w:p w14:paraId="0000017D" w14:textId="77777777" w:rsidR="0094420F" w:rsidRDefault="0094420F">
      <w:pPr>
        <w:pStyle w:val="Normal0"/>
        <w:jc w:val="both"/>
        <w:rPr>
          <w:sz w:val="20"/>
          <w:szCs w:val="20"/>
        </w:rPr>
      </w:pPr>
    </w:p>
    <w:p w14:paraId="0000017E" w14:textId="77777777" w:rsidR="0094420F" w:rsidRDefault="0094420F">
      <w:pPr>
        <w:pStyle w:val="Normal0"/>
        <w:jc w:val="both"/>
        <w:rPr>
          <w:sz w:val="20"/>
          <w:szCs w:val="20"/>
        </w:rPr>
      </w:pPr>
    </w:p>
    <w:p w14:paraId="0000017F" w14:textId="77777777" w:rsidR="0094420F" w:rsidRDefault="0094420F">
      <w:pPr>
        <w:pStyle w:val="Normal0"/>
        <w:jc w:val="both"/>
        <w:rPr>
          <w:sz w:val="20"/>
          <w:szCs w:val="20"/>
        </w:rPr>
      </w:pPr>
    </w:p>
    <w:p w14:paraId="00000180" w14:textId="77777777" w:rsidR="0094420F" w:rsidRDefault="0094420F">
      <w:pPr>
        <w:pStyle w:val="Normal0"/>
        <w:jc w:val="both"/>
        <w:rPr>
          <w:sz w:val="20"/>
          <w:szCs w:val="20"/>
        </w:rPr>
      </w:pPr>
    </w:p>
    <w:p w14:paraId="00000181" w14:textId="77777777" w:rsidR="0094420F" w:rsidRDefault="0094420F">
      <w:pPr>
        <w:pStyle w:val="Normal0"/>
        <w:jc w:val="both"/>
        <w:rPr>
          <w:sz w:val="20"/>
          <w:szCs w:val="20"/>
        </w:rPr>
      </w:pPr>
    </w:p>
    <w:p w14:paraId="00000182" w14:textId="77777777" w:rsidR="0094420F" w:rsidRDefault="0094420F">
      <w:pPr>
        <w:pStyle w:val="Normal0"/>
        <w:jc w:val="both"/>
        <w:rPr>
          <w:sz w:val="20"/>
          <w:szCs w:val="20"/>
        </w:rPr>
      </w:pPr>
    </w:p>
    <w:p w14:paraId="00000183" w14:textId="77777777" w:rsidR="0094420F" w:rsidRDefault="0094420F">
      <w:pPr>
        <w:pStyle w:val="Normal0"/>
        <w:jc w:val="both"/>
        <w:rPr>
          <w:sz w:val="20"/>
          <w:szCs w:val="20"/>
        </w:rPr>
      </w:pPr>
    </w:p>
    <w:p w14:paraId="00000184" w14:textId="77777777" w:rsidR="0094420F" w:rsidRDefault="0094420F">
      <w:pPr>
        <w:pStyle w:val="Normal0"/>
        <w:jc w:val="both"/>
        <w:rPr>
          <w:sz w:val="20"/>
          <w:szCs w:val="20"/>
        </w:rPr>
      </w:pPr>
    </w:p>
    <w:p w14:paraId="00000185" w14:textId="77777777" w:rsidR="0094420F" w:rsidRDefault="0094420F">
      <w:pPr>
        <w:pStyle w:val="Normal0"/>
        <w:jc w:val="both"/>
        <w:rPr>
          <w:sz w:val="20"/>
          <w:szCs w:val="20"/>
        </w:rPr>
      </w:pPr>
    </w:p>
    <w:p w14:paraId="00000186" w14:textId="77777777" w:rsidR="0094420F" w:rsidRDefault="0094420F">
      <w:pPr>
        <w:pStyle w:val="Normal0"/>
        <w:pBdr>
          <w:top w:val="nil"/>
          <w:left w:val="nil"/>
          <w:bottom w:val="nil"/>
          <w:right w:val="nil"/>
          <w:between w:val="nil"/>
        </w:pBdr>
        <w:spacing w:after="240"/>
        <w:jc w:val="both"/>
        <w:rPr>
          <w:color w:val="2A2B2C"/>
          <w:sz w:val="20"/>
          <w:szCs w:val="20"/>
          <w:highlight w:val="white"/>
        </w:rPr>
      </w:pPr>
    </w:p>
    <w:p w14:paraId="00000187" w14:textId="77777777" w:rsidR="0094420F" w:rsidRDefault="00A61583">
      <w:pPr>
        <w:pStyle w:val="Normal0"/>
        <w:pBdr>
          <w:top w:val="nil"/>
          <w:left w:val="nil"/>
          <w:bottom w:val="nil"/>
          <w:right w:val="nil"/>
          <w:between w:val="nil"/>
        </w:pBdr>
        <w:spacing w:after="240"/>
        <w:jc w:val="both"/>
        <w:rPr>
          <w:color w:val="2A2B2C"/>
          <w:sz w:val="20"/>
          <w:szCs w:val="20"/>
          <w:highlight w:val="white"/>
        </w:rPr>
      </w:pPr>
      <w:r>
        <w:rPr>
          <w:color w:val="2A2B2C"/>
          <w:sz w:val="20"/>
          <w:szCs w:val="20"/>
          <w:highlight w:val="white"/>
        </w:rPr>
        <w:t xml:space="preserve">El plan de gestión del alcance se implementa para dar una estructura al PAIES mediante la documentación de todos los recursos necesarios para llegar a los objetivos del plan. </w:t>
      </w:r>
    </w:p>
    <w:p w14:paraId="00000188" w14:textId="77777777" w:rsidR="0094420F" w:rsidRDefault="00A61583">
      <w:pPr>
        <w:pStyle w:val="Normal0"/>
        <w:pBdr>
          <w:top w:val="nil"/>
          <w:left w:val="nil"/>
          <w:bottom w:val="nil"/>
          <w:right w:val="nil"/>
          <w:between w:val="nil"/>
        </w:pBdr>
        <w:spacing w:after="240"/>
        <w:jc w:val="both"/>
        <w:rPr>
          <w:color w:val="2A2B2C"/>
          <w:sz w:val="20"/>
          <w:szCs w:val="20"/>
          <w:highlight w:val="white"/>
        </w:rPr>
      </w:pPr>
      <w:r>
        <w:rPr>
          <w:color w:val="2A2B2C"/>
          <w:sz w:val="20"/>
          <w:szCs w:val="20"/>
          <w:highlight w:val="white"/>
        </w:rPr>
        <w:lastRenderedPageBreak/>
        <w:t>Este proceso de la creación del plan de gestión del alcance del PAIES evita varios conflictos comunes en la ejecución de proyectos como son:</w:t>
      </w:r>
    </w:p>
    <w:p w14:paraId="00000189" w14:textId="77777777" w:rsidR="0094420F" w:rsidRDefault="00000000">
      <w:pPr>
        <w:pStyle w:val="Normal0"/>
        <w:numPr>
          <w:ilvl w:val="0"/>
          <w:numId w:val="6"/>
        </w:numPr>
        <w:pBdr>
          <w:top w:val="nil"/>
          <w:left w:val="nil"/>
          <w:bottom w:val="nil"/>
          <w:right w:val="nil"/>
          <w:between w:val="nil"/>
        </w:pBdr>
        <w:ind w:left="283" w:hanging="283"/>
        <w:jc w:val="both"/>
        <w:rPr>
          <w:color w:val="2A2B2C"/>
          <w:sz w:val="20"/>
          <w:szCs w:val="20"/>
          <w:highlight w:val="white"/>
        </w:rPr>
      </w:pPr>
      <w:sdt>
        <w:sdtPr>
          <w:tag w:val="goog_rdk_23"/>
          <w:id w:val="1765809225"/>
        </w:sdtPr>
        <w:sdtContent>
          <w:commentRangeStart w:id="23"/>
        </w:sdtContent>
      </w:sdt>
      <w:r w:rsidR="00A61583">
        <w:rPr>
          <w:color w:val="2A2B2C"/>
          <w:sz w:val="20"/>
          <w:szCs w:val="20"/>
          <w:highlight w:val="white"/>
        </w:rPr>
        <w:t>Incumplir con los cronogramas y plazos determinados.</w:t>
      </w:r>
    </w:p>
    <w:p w14:paraId="0000018A" w14:textId="77777777" w:rsidR="0094420F" w:rsidRDefault="00A61583">
      <w:pPr>
        <w:pStyle w:val="Normal0"/>
        <w:numPr>
          <w:ilvl w:val="0"/>
          <w:numId w:val="6"/>
        </w:numPr>
        <w:pBdr>
          <w:top w:val="nil"/>
          <w:left w:val="nil"/>
          <w:bottom w:val="nil"/>
          <w:right w:val="nil"/>
          <w:between w:val="nil"/>
        </w:pBdr>
        <w:ind w:left="283" w:hanging="283"/>
        <w:jc w:val="both"/>
        <w:rPr>
          <w:color w:val="2A2B2C"/>
          <w:sz w:val="20"/>
          <w:szCs w:val="20"/>
          <w:highlight w:val="white"/>
        </w:rPr>
      </w:pPr>
      <w:r>
        <w:rPr>
          <w:color w:val="2A2B2C"/>
          <w:sz w:val="20"/>
          <w:szCs w:val="20"/>
          <w:highlight w:val="white"/>
        </w:rPr>
        <w:t xml:space="preserve">Ejecutar acciones que sean infructuosas y lleven a pérdidas de tiempo. </w:t>
      </w:r>
    </w:p>
    <w:p w14:paraId="0000018B" w14:textId="77777777" w:rsidR="0094420F" w:rsidRDefault="00A61583">
      <w:pPr>
        <w:pStyle w:val="Normal0"/>
        <w:numPr>
          <w:ilvl w:val="0"/>
          <w:numId w:val="6"/>
        </w:numPr>
        <w:pBdr>
          <w:top w:val="nil"/>
          <w:left w:val="nil"/>
          <w:bottom w:val="nil"/>
          <w:right w:val="nil"/>
          <w:between w:val="nil"/>
        </w:pBdr>
        <w:spacing w:after="240"/>
        <w:ind w:left="283" w:hanging="283"/>
        <w:jc w:val="both"/>
        <w:rPr>
          <w:color w:val="2A2B2C"/>
          <w:sz w:val="20"/>
          <w:szCs w:val="20"/>
          <w:highlight w:val="white"/>
        </w:rPr>
      </w:pPr>
      <w:r>
        <w:rPr>
          <w:color w:val="2A2B2C"/>
          <w:sz w:val="20"/>
          <w:szCs w:val="20"/>
          <w:highlight w:val="white"/>
        </w:rPr>
        <w:t>Gastar más recursos económicos de los programados y hacer cambios constantes de requisitos</w:t>
      </w:r>
      <w:commentRangeEnd w:id="23"/>
      <w:r>
        <w:commentReference w:id="23"/>
      </w:r>
      <w:r>
        <w:rPr>
          <w:color w:val="2A2B2C"/>
          <w:sz w:val="20"/>
          <w:szCs w:val="20"/>
          <w:highlight w:val="white"/>
        </w:rPr>
        <w:t>.</w:t>
      </w:r>
    </w:p>
    <w:p w14:paraId="0000018C" w14:textId="77777777" w:rsidR="0094420F" w:rsidRDefault="00A61583">
      <w:pPr>
        <w:pStyle w:val="Normal0"/>
        <w:pBdr>
          <w:top w:val="nil"/>
          <w:left w:val="nil"/>
          <w:bottom w:val="nil"/>
          <w:right w:val="nil"/>
          <w:between w:val="nil"/>
        </w:pBdr>
        <w:spacing w:after="240"/>
        <w:jc w:val="both"/>
        <w:rPr>
          <w:color w:val="2A2B2C"/>
          <w:sz w:val="20"/>
          <w:szCs w:val="20"/>
          <w:highlight w:val="white"/>
        </w:rPr>
      </w:pPr>
      <w:r>
        <w:rPr>
          <w:color w:val="2A2B2C"/>
          <w:sz w:val="20"/>
          <w:szCs w:val="20"/>
          <w:highlight w:val="white"/>
        </w:rPr>
        <w:t>En este sentido es necesario definir a qué se refiere el alcance del PAIES, y este no es más que la definición de los objetivos, los cronogramas y los productos a obtener con su ejecución en el corto, mediano y largo plazo. De esta manera se define claramente qué cosas se ejecutarán y que cosas no se ejecutarán contando con un cronograma en la traza de los tiempos. Lo antes descrito obliga a definir los actores de cada proceso y actividad.</w:t>
      </w:r>
    </w:p>
    <w:p w14:paraId="0000018D" w14:textId="77777777" w:rsidR="0094420F" w:rsidRDefault="00A61583">
      <w:pPr>
        <w:pStyle w:val="Normal0"/>
        <w:pBdr>
          <w:top w:val="nil"/>
          <w:left w:val="nil"/>
          <w:bottom w:val="nil"/>
          <w:right w:val="nil"/>
          <w:between w:val="nil"/>
        </w:pBdr>
        <w:spacing w:after="240"/>
        <w:rPr>
          <w:color w:val="2A2B2C"/>
          <w:sz w:val="20"/>
          <w:szCs w:val="20"/>
          <w:highlight w:val="white"/>
        </w:rPr>
      </w:pPr>
      <w:r>
        <w:rPr>
          <w:color w:val="2A2B2C"/>
          <w:sz w:val="20"/>
          <w:szCs w:val="20"/>
          <w:highlight w:val="white"/>
        </w:rPr>
        <w:t xml:space="preserve">Para determinar el alcance de un proyecto se deben seguir los siguientes pasos: </w:t>
      </w:r>
    </w:p>
    <w:p w14:paraId="0000018E" w14:textId="77777777" w:rsidR="0094420F" w:rsidRDefault="0094420F">
      <w:pPr>
        <w:pStyle w:val="Normal0"/>
        <w:spacing w:after="120"/>
        <w:rPr>
          <w:color w:val="231F20"/>
          <w:sz w:val="20"/>
          <w:szCs w:val="20"/>
        </w:rPr>
      </w:pPr>
    </w:p>
    <w:tbl>
      <w:tblPr>
        <w:tblStyle w:val="afffffffb"/>
        <w:tblW w:w="925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8"/>
      </w:tblGrid>
      <w:tr w:rsidR="0094420F" w14:paraId="0F5CE140" w14:textId="77777777">
        <w:trPr>
          <w:jc w:val="center"/>
        </w:trPr>
        <w:tc>
          <w:tcPr>
            <w:tcW w:w="9258" w:type="dxa"/>
            <w:shd w:val="clear" w:color="auto" w:fill="E36C09"/>
          </w:tcPr>
          <w:p w14:paraId="0000018F" w14:textId="77777777" w:rsidR="0094420F" w:rsidRDefault="0094420F">
            <w:pPr>
              <w:pStyle w:val="Normal0"/>
              <w:spacing w:after="120"/>
              <w:ind w:left="283"/>
              <w:jc w:val="center"/>
              <w:rPr>
                <w:rFonts w:ascii="Arial" w:eastAsia="Arial" w:hAnsi="Arial" w:cs="Arial"/>
                <w:color w:val="FFFFFF"/>
                <w:sz w:val="20"/>
                <w:szCs w:val="20"/>
              </w:rPr>
            </w:pPr>
          </w:p>
          <w:p w14:paraId="00000190" w14:textId="77777777" w:rsidR="0094420F" w:rsidRDefault="00A61583">
            <w:pPr>
              <w:pStyle w:val="Normal0"/>
              <w:spacing w:after="120"/>
              <w:ind w:left="283"/>
              <w:jc w:val="center"/>
              <w:rPr>
                <w:rFonts w:ascii="Arial" w:eastAsia="Arial" w:hAnsi="Arial" w:cs="Arial"/>
                <w:color w:val="FFFFFF"/>
                <w:sz w:val="20"/>
                <w:szCs w:val="20"/>
              </w:rPr>
            </w:pPr>
            <w:r>
              <w:rPr>
                <w:rFonts w:ascii="Arial" w:eastAsia="Arial" w:hAnsi="Arial" w:cs="Arial"/>
                <w:color w:val="FFFFFF"/>
                <w:sz w:val="20"/>
                <w:szCs w:val="20"/>
              </w:rPr>
              <w:t>Pasos</w:t>
            </w:r>
          </w:p>
          <w:p w14:paraId="00000191" w14:textId="77777777" w:rsidR="0094420F" w:rsidRDefault="00000000">
            <w:pPr>
              <w:pStyle w:val="Normal0"/>
              <w:spacing w:after="120"/>
              <w:jc w:val="center"/>
              <w:rPr>
                <w:rFonts w:ascii="Arial" w:eastAsia="Arial" w:hAnsi="Arial" w:cs="Arial"/>
                <w:color w:val="FFFFFF"/>
                <w:sz w:val="20"/>
                <w:szCs w:val="20"/>
              </w:rPr>
            </w:pPr>
            <w:sdt>
              <w:sdtPr>
                <w:tag w:val="goog_rdk_24"/>
                <w:id w:val="380188631"/>
              </w:sdtPr>
              <w:sdtContent>
                <w:commentRangeStart w:id="24"/>
              </w:sdtContent>
            </w:sdt>
            <w:r w:rsidR="00A61583">
              <w:rPr>
                <w:rFonts w:ascii="Arial" w:eastAsia="Arial" w:hAnsi="Arial" w:cs="Arial"/>
                <w:color w:val="FFFFFF"/>
                <w:sz w:val="20"/>
                <w:szCs w:val="20"/>
              </w:rPr>
              <w:t>CF2_10_pasos</w:t>
            </w:r>
            <w:commentRangeEnd w:id="24"/>
            <w:r w:rsidR="00A61583">
              <w:commentReference w:id="24"/>
            </w:r>
          </w:p>
          <w:p w14:paraId="00000192" w14:textId="77777777" w:rsidR="0094420F" w:rsidRDefault="0094420F">
            <w:pPr>
              <w:pStyle w:val="Normal0"/>
              <w:spacing w:after="120"/>
              <w:jc w:val="center"/>
              <w:rPr>
                <w:rFonts w:ascii="Arial" w:eastAsia="Arial" w:hAnsi="Arial" w:cs="Arial"/>
                <w:color w:val="231F20"/>
                <w:sz w:val="20"/>
                <w:szCs w:val="20"/>
              </w:rPr>
            </w:pPr>
          </w:p>
        </w:tc>
      </w:tr>
    </w:tbl>
    <w:p w14:paraId="00000193" w14:textId="77777777" w:rsidR="0094420F" w:rsidRDefault="0094420F">
      <w:pPr>
        <w:pStyle w:val="Normal0"/>
        <w:pBdr>
          <w:top w:val="nil"/>
          <w:left w:val="nil"/>
          <w:bottom w:val="nil"/>
          <w:right w:val="nil"/>
          <w:between w:val="nil"/>
        </w:pBdr>
        <w:spacing w:after="240"/>
        <w:rPr>
          <w:color w:val="2A2B2C"/>
          <w:sz w:val="20"/>
          <w:szCs w:val="20"/>
          <w:highlight w:val="white"/>
        </w:rPr>
      </w:pPr>
    </w:p>
    <w:p w14:paraId="00000194" w14:textId="77777777" w:rsidR="0094420F" w:rsidRDefault="00A61583">
      <w:pPr>
        <w:pStyle w:val="Normal0"/>
        <w:jc w:val="both"/>
        <w:rPr>
          <w:sz w:val="20"/>
          <w:szCs w:val="20"/>
          <w:highlight w:val="white"/>
        </w:rPr>
      </w:pPr>
      <w:r>
        <w:rPr>
          <w:sz w:val="20"/>
          <w:szCs w:val="20"/>
          <w:highlight w:val="white"/>
        </w:rPr>
        <w:t>En el siguiente documento, se puede consultar toda la información relacionada con las “Directrices para la caracterización y ejecución de los procesos para la Gestión de la Salud Pública en el contexto de la Política de Atención Integral en Salud”:</w:t>
      </w:r>
    </w:p>
    <w:p w14:paraId="00000195" w14:textId="77777777" w:rsidR="0094420F" w:rsidRDefault="0094420F">
      <w:pPr>
        <w:pStyle w:val="Normal0"/>
        <w:spacing w:after="120"/>
        <w:rPr>
          <w:sz w:val="20"/>
          <w:szCs w:val="20"/>
        </w:rPr>
      </w:pPr>
    </w:p>
    <w:tbl>
      <w:tblPr>
        <w:tblStyle w:val="afffffffc"/>
        <w:tblW w:w="9962" w:type="dxa"/>
        <w:tblInd w:w="0" w:type="dxa"/>
        <w:tblLayout w:type="fixed"/>
        <w:tblLook w:val="0400" w:firstRow="0" w:lastRow="0" w:firstColumn="0" w:lastColumn="0" w:noHBand="0" w:noVBand="1"/>
      </w:tblPr>
      <w:tblGrid>
        <w:gridCol w:w="9962"/>
      </w:tblGrid>
      <w:tr w:rsidR="0094420F" w14:paraId="32433CD0" w14:textId="77777777">
        <w:trPr>
          <w:trHeight w:val="1050"/>
        </w:trPr>
        <w:tc>
          <w:tcPr>
            <w:tcW w:w="99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96" w14:textId="77777777" w:rsidR="0094420F" w:rsidRDefault="0094420F">
            <w:pPr>
              <w:pStyle w:val="Normal0"/>
              <w:spacing w:after="120"/>
              <w:jc w:val="center"/>
              <w:rPr>
                <w:rFonts w:ascii="Arial" w:eastAsia="Arial" w:hAnsi="Arial" w:cs="Arial"/>
                <w:sz w:val="20"/>
                <w:szCs w:val="20"/>
                <w:highlight w:val="yellow"/>
              </w:rPr>
            </w:pPr>
          </w:p>
          <w:p w14:paraId="00000197" w14:textId="77777777" w:rsidR="0094420F" w:rsidRDefault="00000000">
            <w:pPr>
              <w:pStyle w:val="Normal0"/>
              <w:spacing w:after="120"/>
              <w:jc w:val="center"/>
              <w:rPr>
                <w:rFonts w:ascii="Arial" w:eastAsia="Arial" w:hAnsi="Arial" w:cs="Arial"/>
                <w:color w:val="0F161A"/>
                <w:sz w:val="31"/>
                <w:szCs w:val="31"/>
                <w:highlight w:val="white"/>
              </w:rPr>
            </w:pPr>
            <w:sdt>
              <w:sdtPr>
                <w:tag w:val="goog_rdk_25"/>
                <w:id w:val="1317522188"/>
              </w:sdtPr>
              <w:sdtContent>
                <w:commentRangeStart w:id="25"/>
              </w:sdtContent>
            </w:sdt>
            <w:r w:rsidR="00A61583">
              <w:rPr>
                <w:rFonts w:ascii="Roboto" w:eastAsia="Roboto" w:hAnsi="Roboto" w:cs="Roboto"/>
                <w:color w:val="0F161A"/>
                <w:sz w:val="27"/>
                <w:szCs w:val="27"/>
                <w:highlight w:val="white"/>
              </w:rPr>
              <w:t>Gestión de la Salud Pública</w:t>
            </w:r>
            <w:commentRangeEnd w:id="25"/>
            <w:r w:rsidR="00A61583">
              <w:commentReference w:id="25"/>
            </w:r>
          </w:p>
        </w:tc>
      </w:tr>
    </w:tbl>
    <w:p w14:paraId="00000198" w14:textId="77777777" w:rsidR="0094420F" w:rsidRDefault="0094420F">
      <w:pPr>
        <w:pStyle w:val="Normal0"/>
        <w:shd w:val="clear" w:color="auto" w:fill="FFFFFF"/>
        <w:jc w:val="both"/>
        <w:rPr>
          <w:color w:val="4D5156"/>
          <w:sz w:val="20"/>
          <w:szCs w:val="20"/>
        </w:rPr>
      </w:pPr>
    </w:p>
    <w:p w14:paraId="00000199" w14:textId="77777777" w:rsidR="0094420F" w:rsidRDefault="0094420F">
      <w:pPr>
        <w:pStyle w:val="Normal0"/>
        <w:jc w:val="both"/>
        <w:rPr>
          <w:sz w:val="20"/>
          <w:szCs w:val="20"/>
          <w:highlight w:val="white"/>
        </w:rPr>
      </w:pPr>
    </w:p>
    <w:p w14:paraId="0000019A" w14:textId="77777777" w:rsidR="0094420F" w:rsidRDefault="0094420F">
      <w:pPr>
        <w:pStyle w:val="Normal0"/>
        <w:jc w:val="both"/>
        <w:rPr>
          <w:sz w:val="20"/>
          <w:szCs w:val="20"/>
          <w:highlight w:val="white"/>
        </w:rPr>
      </w:pPr>
    </w:p>
    <w:p w14:paraId="0000019B" w14:textId="77777777" w:rsidR="0094420F" w:rsidRDefault="0094420F">
      <w:pPr>
        <w:pStyle w:val="Normal0"/>
        <w:pBdr>
          <w:top w:val="nil"/>
          <w:left w:val="nil"/>
          <w:bottom w:val="nil"/>
          <w:right w:val="nil"/>
          <w:between w:val="nil"/>
        </w:pBdr>
        <w:spacing w:after="240"/>
        <w:rPr>
          <w:color w:val="2A2B2C"/>
          <w:sz w:val="20"/>
          <w:szCs w:val="20"/>
          <w:highlight w:val="white"/>
        </w:rPr>
      </w:pPr>
    </w:p>
    <w:p w14:paraId="0000019C" w14:textId="77777777" w:rsidR="0094420F" w:rsidRDefault="0094420F">
      <w:pPr>
        <w:pStyle w:val="Normal0"/>
        <w:pBdr>
          <w:top w:val="nil"/>
          <w:left w:val="nil"/>
          <w:bottom w:val="nil"/>
          <w:right w:val="nil"/>
          <w:between w:val="nil"/>
        </w:pBdr>
        <w:spacing w:after="240"/>
        <w:rPr>
          <w:color w:val="2A2B2C"/>
          <w:sz w:val="20"/>
          <w:szCs w:val="20"/>
          <w:highlight w:val="white"/>
        </w:rPr>
      </w:pPr>
    </w:p>
    <w:p w14:paraId="0000019D" w14:textId="77777777" w:rsidR="0094420F" w:rsidRDefault="00A61583">
      <w:pPr>
        <w:pStyle w:val="Normal0"/>
        <w:ind w:left="720"/>
        <w:jc w:val="both"/>
        <w:rPr>
          <w:b/>
          <w:sz w:val="20"/>
          <w:szCs w:val="20"/>
          <w:highlight w:val="white"/>
        </w:rPr>
      </w:pPr>
      <w:r w:rsidRPr="61578ED7">
        <w:rPr>
          <w:b/>
          <w:bCs/>
          <w:sz w:val="20"/>
          <w:szCs w:val="20"/>
          <w:highlight w:val="white"/>
        </w:rPr>
        <w:t xml:space="preserve">D. SÍNTESIS </w:t>
      </w:r>
    </w:p>
    <w:p w14:paraId="3E62B15B" w14:textId="07D22BF8" w:rsidR="61578ED7" w:rsidRDefault="61578ED7" w:rsidP="61578ED7">
      <w:pPr>
        <w:pStyle w:val="Normal0"/>
        <w:ind w:left="720"/>
        <w:jc w:val="both"/>
        <w:rPr>
          <w:b/>
          <w:bCs/>
          <w:sz w:val="20"/>
          <w:szCs w:val="20"/>
          <w:highlight w:val="white"/>
        </w:rPr>
      </w:pPr>
    </w:p>
    <w:p w14:paraId="68BD45AD" w14:textId="603FC96B" w:rsidR="3265820F" w:rsidRDefault="3265820F" w:rsidP="61578ED7">
      <w:pPr>
        <w:pStyle w:val="Normal0"/>
        <w:ind w:left="720"/>
        <w:jc w:val="both"/>
      </w:pPr>
      <w:r w:rsidRPr="09A4C892">
        <w:rPr>
          <w:rFonts w:ascii="Calibri" w:eastAsia="Calibri" w:hAnsi="Calibri" w:cs="Calibri"/>
        </w:rPr>
        <w:t>Las estrategias de entornos saludables buscan principalmente ejecutar acciones de carácter preventivo, promocional y participativo, con el fin de salvaguardar la salud de las personas, que permita aumentar cada vez más la oportunidad de desarrollo de estas, esto cobijando todos los entornos como son, viviendas, localidades, sitios de trabajo, lugares de esparcimiento, sitios de estudio, entre otros, acorde a la población sujeto y sus necesidades. Por esta razón este componente formativo abordo los temas necesarios para cumplir este objetivo, los cuales se resumen a través del siguiente mapa</w:t>
      </w:r>
      <w:r w:rsidR="350D7E92" w:rsidRPr="09A4C892">
        <w:rPr>
          <w:rFonts w:ascii="Calibri" w:eastAsia="Calibri" w:hAnsi="Calibri" w:cs="Calibri"/>
        </w:rPr>
        <w:t>:</w:t>
      </w:r>
      <w:r w:rsidR="11224608" w:rsidRPr="09A4C892">
        <w:rPr>
          <w:rFonts w:ascii="Calibri" w:eastAsia="Calibri" w:hAnsi="Calibri" w:cs="Calibri"/>
        </w:rPr>
        <w:t xml:space="preserve"> </w:t>
      </w:r>
    </w:p>
    <w:p w14:paraId="3629FF8D" w14:textId="06EAEF81" w:rsidR="61578ED7" w:rsidRDefault="61578ED7" w:rsidP="61578ED7">
      <w:pPr>
        <w:pStyle w:val="Normal0"/>
        <w:ind w:left="720"/>
        <w:jc w:val="both"/>
        <w:rPr>
          <w:rFonts w:ascii="Calibri" w:eastAsia="Calibri" w:hAnsi="Calibri" w:cs="Calibri"/>
        </w:rPr>
      </w:pPr>
    </w:p>
    <w:p w14:paraId="73B33492" w14:textId="2DE79C9E" w:rsidR="61578ED7" w:rsidRDefault="61578ED7" w:rsidP="61578ED7">
      <w:pPr>
        <w:pStyle w:val="Normal0"/>
        <w:ind w:left="720"/>
        <w:jc w:val="both"/>
        <w:rPr>
          <w:b/>
          <w:bCs/>
          <w:sz w:val="20"/>
          <w:szCs w:val="20"/>
          <w:highlight w:val="white"/>
        </w:rPr>
      </w:pPr>
    </w:p>
    <w:p w14:paraId="000001A1" w14:textId="77777777" w:rsidR="0094420F" w:rsidRDefault="00A61583">
      <w:pPr>
        <w:pStyle w:val="Normal0"/>
        <w:ind w:left="720"/>
        <w:jc w:val="both"/>
        <w:rPr>
          <w:b/>
          <w:sz w:val="20"/>
          <w:szCs w:val="20"/>
          <w:highlight w:val="white"/>
        </w:rPr>
      </w:pPr>
      <w:r>
        <w:rPr>
          <w:b/>
          <w:noProof/>
          <w:sz w:val="20"/>
          <w:szCs w:val="20"/>
          <w:highlight w:val="white"/>
        </w:rPr>
        <w:lastRenderedPageBreak/>
        <w:drawing>
          <wp:inline distT="114300" distB="114300" distL="114300" distR="114300" wp14:anchorId="60752806" wp14:editId="07777777">
            <wp:extent cx="6332310" cy="2616200"/>
            <wp:effectExtent l="0" t="0" r="0" b="0"/>
            <wp:docPr id="1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6332310" cy="2616200"/>
                    </a:xfrm>
                    <a:prstGeom prst="rect">
                      <a:avLst/>
                    </a:prstGeom>
                    <a:ln/>
                  </pic:spPr>
                </pic:pic>
              </a:graphicData>
            </a:graphic>
          </wp:inline>
        </w:drawing>
      </w:r>
    </w:p>
    <w:p w14:paraId="000001A2" w14:textId="77777777" w:rsidR="0094420F" w:rsidRDefault="0094420F">
      <w:pPr>
        <w:pStyle w:val="Normal0"/>
        <w:ind w:left="720"/>
        <w:jc w:val="both"/>
        <w:rPr>
          <w:sz w:val="20"/>
          <w:szCs w:val="20"/>
          <w:highlight w:val="white"/>
        </w:rPr>
      </w:pPr>
    </w:p>
    <w:p w14:paraId="000001A3" w14:textId="77777777" w:rsidR="0094420F" w:rsidRDefault="0094420F">
      <w:pPr>
        <w:pStyle w:val="Normal0"/>
        <w:rPr>
          <w:sz w:val="20"/>
          <w:szCs w:val="20"/>
          <w:highlight w:val="white"/>
        </w:rPr>
      </w:pPr>
    </w:p>
    <w:p w14:paraId="000001A4" w14:textId="77777777" w:rsidR="0094420F" w:rsidRDefault="0094420F">
      <w:pPr>
        <w:pStyle w:val="Normal0"/>
        <w:ind w:left="426"/>
        <w:jc w:val="both"/>
        <w:rPr>
          <w:color w:val="7F7F7F"/>
          <w:sz w:val="20"/>
          <w:szCs w:val="20"/>
          <w:highlight w:val="white"/>
        </w:rPr>
      </w:pPr>
    </w:p>
    <w:p w14:paraId="000001A5" w14:textId="77777777" w:rsidR="0094420F" w:rsidRDefault="0094420F">
      <w:pPr>
        <w:pStyle w:val="Normal0"/>
        <w:ind w:left="426"/>
        <w:jc w:val="both"/>
        <w:rPr>
          <w:color w:val="7F7F7F"/>
          <w:sz w:val="20"/>
          <w:szCs w:val="20"/>
          <w:highlight w:val="white"/>
        </w:rPr>
      </w:pPr>
    </w:p>
    <w:p w14:paraId="000001A6" w14:textId="77777777" w:rsidR="0094420F" w:rsidRDefault="0094420F">
      <w:pPr>
        <w:pStyle w:val="Normal0"/>
        <w:jc w:val="both"/>
        <w:rPr>
          <w:color w:val="7F7F7F"/>
          <w:sz w:val="20"/>
          <w:szCs w:val="20"/>
          <w:highlight w:val="white"/>
        </w:rPr>
      </w:pPr>
    </w:p>
    <w:p w14:paraId="000001A7" w14:textId="77777777" w:rsidR="0094420F" w:rsidRDefault="0094420F">
      <w:pPr>
        <w:pStyle w:val="Normal0"/>
        <w:jc w:val="both"/>
        <w:rPr>
          <w:color w:val="7F7F7F"/>
          <w:sz w:val="20"/>
          <w:szCs w:val="20"/>
          <w:highlight w:val="white"/>
        </w:rPr>
      </w:pPr>
    </w:p>
    <w:p w14:paraId="000001A8" w14:textId="77777777" w:rsidR="0094420F" w:rsidRDefault="0094420F">
      <w:pPr>
        <w:pStyle w:val="Normal0"/>
        <w:jc w:val="both"/>
        <w:rPr>
          <w:color w:val="7F7F7F"/>
          <w:sz w:val="20"/>
          <w:szCs w:val="20"/>
          <w:highlight w:val="white"/>
        </w:rPr>
      </w:pPr>
    </w:p>
    <w:p w14:paraId="000001A9" w14:textId="77777777" w:rsidR="0094420F" w:rsidRDefault="0094420F">
      <w:pPr>
        <w:pStyle w:val="Normal0"/>
        <w:jc w:val="both"/>
        <w:rPr>
          <w:color w:val="7F7F7F"/>
          <w:sz w:val="20"/>
          <w:szCs w:val="20"/>
          <w:highlight w:val="white"/>
        </w:rPr>
      </w:pPr>
    </w:p>
    <w:p w14:paraId="000001AA" w14:textId="77777777" w:rsidR="0094420F" w:rsidRDefault="0094420F">
      <w:pPr>
        <w:pStyle w:val="Normal0"/>
        <w:jc w:val="both"/>
        <w:rPr>
          <w:color w:val="7F7F7F"/>
          <w:sz w:val="20"/>
          <w:szCs w:val="20"/>
          <w:highlight w:val="white"/>
        </w:rPr>
      </w:pPr>
    </w:p>
    <w:p w14:paraId="000001AB" w14:textId="77777777" w:rsidR="0094420F" w:rsidRDefault="00A61583">
      <w:pPr>
        <w:pStyle w:val="Normal0"/>
        <w:jc w:val="both"/>
        <w:rPr>
          <w:b/>
          <w:sz w:val="20"/>
          <w:szCs w:val="20"/>
        </w:rPr>
      </w:pPr>
      <w:r>
        <w:rPr>
          <w:b/>
          <w:color w:val="231F20"/>
          <w:sz w:val="20"/>
          <w:szCs w:val="20"/>
          <w:highlight w:val="white"/>
        </w:rPr>
        <w:t xml:space="preserve">E. </w:t>
      </w:r>
      <w:r>
        <w:rPr>
          <w:b/>
          <w:sz w:val="20"/>
          <w:szCs w:val="20"/>
        </w:rPr>
        <w:t>ACTIVIDADES DIDÁCTICAS (Se debe incorporar mínimo 1, máximo 2)</w:t>
      </w:r>
    </w:p>
    <w:p w14:paraId="000001AC" w14:textId="77777777" w:rsidR="0094420F" w:rsidRDefault="0094420F">
      <w:pPr>
        <w:pStyle w:val="Normal0"/>
        <w:ind w:left="426"/>
        <w:jc w:val="both"/>
        <w:rPr>
          <w:color w:val="7F7F7F"/>
          <w:sz w:val="20"/>
          <w:szCs w:val="20"/>
        </w:rPr>
      </w:pPr>
    </w:p>
    <w:p w14:paraId="000001AD" w14:textId="77777777" w:rsidR="0094420F" w:rsidRDefault="0094420F">
      <w:pPr>
        <w:pStyle w:val="Normal0"/>
        <w:ind w:left="426"/>
        <w:jc w:val="both"/>
        <w:rPr>
          <w:color w:val="7F7F7F"/>
          <w:sz w:val="20"/>
          <w:szCs w:val="20"/>
        </w:rPr>
      </w:pPr>
    </w:p>
    <w:tbl>
      <w:tblPr>
        <w:tblStyle w:val="afffffffd"/>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94420F" w14:paraId="1D305820" w14:textId="77777777">
        <w:trPr>
          <w:trHeight w:val="298"/>
        </w:trPr>
        <w:tc>
          <w:tcPr>
            <w:tcW w:w="9541" w:type="dxa"/>
            <w:gridSpan w:val="2"/>
            <w:shd w:val="clear" w:color="auto" w:fill="FAC896"/>
            <w:vAlign w:val="center"/>
          </w:tcPr>
          <w:p w14:paraId="000001AE" w14:textId="77777777" w:rsidR="0094420F" w:rsidRDefault="00A61583">
            <w:pPr>
              <w:pStyle w:val="Normal0"/>
              <w:jc w:val="center"/>
              <w:rPr>
                <w:sz w:val="20"/>
                <w:szCs w:val="20"/>
              </w:rPr>
            </w:pPr>
            <w:r>
              <w:rPr>
                <w:sz w:val="20"/>
                <w:szCs w:val="20"/>
              </w:rPr>
              <w:t>DESCRIPCIÓN DE ACTIVIDAD DIDÁCTICA</w:t>
            </w:r>
          </w:p>
        </w:tc>
      </w:tr>
      <w:tr w:rsidR="0094420F" w14:paraId="62A1F4A7" w14:textId="77777777">
        <w:trPr>
          <w:trHeight w:val="806"/>
        </w:trPr>
        <w:tc>
          <w:tcPr>
            <w:tcW w:w="2835" w:type="dxa"/>
            <w:shd w:val="clear" w:color="auto" w:fill="FAC896"/>
            <w:vAlign w:val="center"/>
          </w:tcPr>
          <w:p w14:paraId="000001B0" w14:textId="77777777" w:rsidR="0094420F" w:rsidRDefault="00A61583">
            <w:pPr>
              <w:pStyle w:val="Normal0"/>
              <w:rPr>
                <w:sz w:val="20"/>
                <w:szCs w:val="20"/>
              </w:rPr>
            </w:pPr>
            <w:r>
              <w:rPr>
                <w:sz w:val="20"/>
                <w:szCs w:val="20"/>
              </w:rPr>
              <w:t>Nombre de la Actividad</w:t>
            </w:r>
          </w:p>
        </w:tc>
        <w:tc>
          <w:tcPr>
            <w:tcW w:w="6706" w:type="dxa"/>
            <w:shd w:val="clear" w:color="auto" w:fill="auto"/>
            <w:vAlign w:val="center"/>
          </w:tcPr>
          <w:p w14:paraId="000001B1" w14:textId="77777777" w:rsidR="0094420F" w:rsidRDefault="00A61583">
            <w:pPr>
              <w:pStyle w:val="Normal0"/>
              <w:rPr>
                <w:sz w:val="20"/>
                <w:szCs w:val="20"/>
              </w:rPr>
            </w:pPr>
            <w:r>
              <w:rPr>
                <w:sz w:val="20"/>
                <w:szCs w:val="20"/>
              </w:rPr>
              <w:t>Fundamentos en estrategias para aplicar planes de acción</w:t>
            </w:r>
          </w:p>
        </w:tc>
      </w:tr>
      <w:tr w:rsidR="0094420F" w14:paraId="01FD3A1E" w14:textId="77777777">
        <w:trPr>
          <w:trHeight w:val="806"/>
        </w:trPr>
        <w:tc>
          <w:tcPr>
            <w:tcW w:w="2835" w:type="dxa"/>
            <w:shd w:val="clear" w:color="auto" w:fill="FAC896"/>
            <w:vAlign w:val="center"/>
          </w:tcPr>
          <w:p w14:paraId="000001B2" w14:textId="77777777" w:rsidR="0094420F" w:rsidRDefault="00A61583">
            <w:pPr>
              <w:pStyle w:val="Normal0"/>
              <w:rPr>
                <w:sz w:val="20"/>
                <w:szCs w:val="20"/>
              </w:rPr>
            </w:pPr>
            <w:r>
              <w:rPr>
                <w:sz w:val="20"/>
                <w:szCs w:val="20"/>
              </w:rPr>
              <w:t>Objetivo de la actividad</w:t>
            </w:r>
          </w:p>
        </w:tc>
        <w:tc>
          <w:tcPr>
            <w:tcW w:w="6706" w:type="dxa"/>
            <w:shd w:val="clear" w:color="auto" w:fill="auto"/>
            <w:vAlign w:val="center"/>
          </w:tcPr>
          <w:p w14:paraId="000001B3" w14:textId="77777777" w:rsidR="0094420F" w:rsidRDefault="00A61583">
            <w:pPr>
              <w:pStyle w:val="Normal0"/>
              <w:rPr>
                <w:sz w:val="20"/>
                <w:szCs w:val="20"/>
              </w:rPr>
            </w:pPr>
            <w:r>
              <w:rPr>
                <w:sz w:val="20"/>
                <w:szCs w:val="20"/>
              </w:rPr>
              <w:t xml:space="preserve">Profundizar conceptos para adquirir habilidades para la implementación de estrategias que permitan afianzar las acciones en los entornos de salud. </w:t>
            </w:r>
          </w:p>
        </w:tc>
      </w:tr>
      <w:tr w:rsidR="0094420F" w14:paraId="7C48933B" w14:textId="77777777">
        <w:trPr>
          <w:trHeight w:val="806"/>
        </w:trPr>
        <w:tc>
          <w:tcPr>
            <w:tcW w:w="2835" w:type="dxa"/>
            <w:shd w:val="clear" w:color="auto" w:fill="FAC896"/>
            <w:vAlign w:val="center"/>
          </w:tcPr>
          <w:p w14:paraId="000001B4" w14:textId="77777777" w:rsidR="0094420F" w:rsidRDefault="00A61583">
            <w:pPr>
              <w:pStyle w:val="Normal0"/>
              <w:rPr>
                <w:sz w:val="20"/>
                <w:szCs w:val="20"/>
              </w:rPr>
            </w:pPr>
            <w:r>
              <w:rPr>
                <w:sz w:val="20"/>
                <w:szCs w:val="20"/>
              </w:rPr>
              <w:t>Tipo de actividad sugerida</w:t>
            </w:r>
          </w:p>
        </w:tc>
        <w:tc>
          <w:tcPr>
            <w:tcW w:w="6706" w:type="dxa"/>
            <w:shd w:val="clear" w:color="auto" w:fill="auto"/>
            <w:vAlign w:val="center"/>
          </w:tcPr>
          <w:p w14:paraId="000001B5" w14:textId="77777777" w:rsidR="0094420F" w:rsidRDefault="00A61583">
            <w:pPr>
              <w:pStyle w:val="Normal0"/>
              <w:rPr>
                <w:sz w:val="20"/>
                <w:szCs w:val="20"/>
              </w:rPr>
            </w:pPr>
            <w:r>
              <w:rPr>
                <w:noProof/>
                <w:sz w:val="20"/>
                <w:szCs w:val="20"/>
              </w:rPr>
              <w:drawing>
                <wp:inline distT="114300" distB="114300" distL="114300" distR="114300" wp14:anchorId="6D6636EC" wp14:editId="07777777">
                  <wp:extent cx="1943100" cy="1600200"/>
                  <wp:effectExtent l="0" t="0" r="0" b="0"/>
                  <wp:docPr id="15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1943100" cy="1600200"/>
                          </a:xfrm>
                          <a:prstGeom prst="rect">
                            <a:avLst/>
                          </a:prstGeom>
                          <a:ln/>
                        </pic:spPr>
                      </pic:pic>
                    </a:graphicData>
                  </a:graphic>
                </wp:inline>
              </w:drawing>
            </w:r>
          </w:p>
        </w:tc>
      </w:tr>
      <w:tr w:rsidR="0094420F" w14:paraId="0F7FE75F" w14:textId="77777777">
        <w:trPr>
          <w:trHeight w:val="806"/>
        </w:trPr>
        <w:tc>
          <w:tcPr>
            <w:tcW w:w="2835" w:type="dxa"/>
            <w:shd w:val="clear" w:color="auto" w:fill="FAC896"/>
            <w:vAlign w:val="center"/>
          </w:tcPr>
          <w:p w14:paraId="000001B6" w14:textId="77777777" w:rsidR="0094420F" w:rsidRDefault="00A61583">
            <w:pPr>
              <w:pStyle w:val="Normal0"/>
              <w:rPr>
                <w:sz w:val="20"/>
                <w:szCs w:val="20"/>
              </w:rPr>
            </w:pPr>
            <w:r>
              <w:rPr>
                <w:sz w:val="20"/>
                <w:szCs w:val="20"/>
              </w:rPr>
              <w:t xml:space="preserve">Archivo de la actividad </w:t>
            </w:r>
          </w:p>
          <w:p w14:paraId="000001B7" w14:textId="77777777" w:rsidR="0094420F" w:rsidRDefault="00A61583">
            <w:pPr>
              <w:pStyle w:val="Normal0"/>
              <w:rPr>
                <w:sz w:val="20"/>
                <w:szCs w:val="20"/>
              </w:rPr>
            </w:pPr>
            <w:r>
              <w:rPr>
                <w:sz w:val="20"/>
                <w:szCs w:val="20"/>
              </w:rPr>
              <w:t>(Anexo donde se describe la actividad propuesta)</w:t>
            </w:r>
          </w:p>
        </w:tc>
        <w:tc>
          <w:tcPr>
            <w:tcW w:w="6706" w:type="dxa"/>
            <w:shd w:val="clear" w:color="auto" w:fill="auto"/>
            <w:vAlign w:val="center"/>
          </w:tcPr>
          <w:p w14:paraId="000001B8" w14:textId="77777777" w:rsidR="0094420F" w:rsidRDefault="00A61583">
            <w:pPr>
              <w:pStyle w:val="Normal0"/>
              <w:rPr>
                <w:color w:val="999999"/>
                <w:sz w:val="20"/>
                <w:szCs w:val="20"/>
              </w:rPr>
            </w:pPr>
            <w:r>
              <w:rPr>
                <w:sz w:val="20"/>
                <w:szCs w:val="20"/>
              </w:rPr>
              <w:t>Anexo 1</w:t>
            </w:r>
          </w:p>
        </w:tc>
      </w:tr>
    </w:tbl>
    <w:p w14:paraId="000001B9" w14:textId="77777777" w:rsidR="0094420F" w:rsidRDefault="0094420F">
      <w:pPr>
        <w:pStyle w:val="Normal0"/>
        <w:spacing w:before="240" w:after="240"/>
        <w:rPr>
          <w:b/>
          <w:sz w:val="20"/>
          <w:szCs w:val="20"/>
          <w:highlight w:val="white"/>
        </w:rPr>
      </w:pPr>
    </w:p>
    <w:p w14:paraId="000001BA" w14:textId="77777777" w:rsidR="0094420F" w:rsidRDefault="00A61583">
      <w:pPr>
        <w:pStyle w:val="Normal0"/>
        <w:jc w:val="both"/>
        <w:rPr>
          <w:b/>
          <w:sz w:val="20"/>
          <w:szCs w:val="20"/>
        </w:rPr>
      </w:pPr>
      <w:r>
        <w:rPr>
          <w:b/>
          <w:sz w:val="20"/>
          <w:szCs w:val="20"/>
        </w:rPr>
        <w:t xml:space="preserve">F. MATERIAL COMPLEMENTARIO: </w:t>
      </w:r>
    </w:p>
    <w:p w14:paraId="000001BB" w14:textId="77777777" w:rsidR="0094420F" w:rsidRDefault="0094420F">
      <w:pPr>
        <w:pStyle w:val="Normal0"/>
        <w:jc w:val="both"/>
        <w:rPr>
          <w:b/>
          <w:sz w:val="20"/>
          <w:szCs w:val="20"/>
        </w:rPr>
      </w:pPr>
    </w:p>
    <w:tbl>
      <w:tblPr>
        <w:tblStyle w:val="afffffffe"/>
        <w:tblW w:w="99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2490"/>
        <w:gridCol w:w="2130"/>
        <w:gridCol w:w="3705"/>
      </w:tblGrid>
      <w:tr w:rsidR="0094420F" w14:paraId="18C53E35" w14:textId="77777777">
        <w:trPr>
          <w:trHeight w:val="2070"/>
        </w:trPr>
        <w:tc>
          <w:tcPr>
            <w:tcW w:w="1650"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tcPr>
          <w:p w14:paraId="000001BC" w14:textId="77777777" w:rsidR="0094420F" w:rsidRDefault="00A61583">
            <w:pPr>
              <w:pStyle w:val="Normal0"/>
              <w:spacing w:before="240" w:after="240"/>
              <w:rPr>
                <w:sz w:val="20"/>
                <w:szCs w:val="20"/>
                <w:shd w:val="clear" w:color="auto" w:fill="F9CB9C"/>
              </w:rPr>
            </w:pPr>
            <w:r>
              <w:rPr>
                <w:sz w:val="20"/>
                <w:szCs w:val="20"/>
                <w:shd w:val="clear" w:color="auto" w:fill="F9CB9C"/>
              </w:rPr>
              <w:t>Tema</w:t>
            </w:r>
          </w:p>
        </w:tc>
        <w:tc>
          <w:tcPr>
            <w:tcW w:w="2490" w:type="dxa"/>
            <w:tcBorders>
              <w:top w:val="single" w:sz="8" w:space="0" w:color="000000"/>
              <w:left w:val="nil"/>
              <w:bottom w:val="single" w:sz="8" w:space="0" w:color="000000"/>
              <w:right w:val="single" w:sz="8" w:space="0" w:color="000000"/>
            </w:tcBorders>
            <w:shd w:val="clear" w:color="auto" w:fill="F9CB9C"/>
            <w:tcMar>
              <w:top w:w="100" w:type="dxa"/>
              <w:left w:w="100" w:type="dxa"/>
              <w:bottom w:w="100" w:type="dxa"/>
              <w:right w:w="100" w:type="dxa"/>
            </w:tcMar>
          </w:tcPr>
          <w:p w14:paraId="000001BD" w14:textId="77777777" w:rsidR="0094420F" w:rsidRDefault="00A61583">
            <w:pPr>
              <w:pStyle w:val="Normal0"/>
              <w:spacing w:before="240" w:after="240"/>
              <w:rPr>
                <w:sz w:val="20"/>
                <w:szCs w:val="20"/>
                <w:shd w:val="clear" w:color="auto" w:fill="F9CB9C"/>
              </w:rPr>
            </w:pPr>
            <w:r>
              <w:rPr>
                <w:sz w:val="20"/>
                <w:szCs w:val="20"/>
                <w:shd w:val="clear" w:color="auto" w:fill="F9CB9C"/>
              </w:rPr>
              <w:t>Referencia APA del Material</w:t>
            </w:r>
          </w:p>
        </w:tc>
        <w:tc>
          <w:tcPr>
            <w:tcW w:w="2130" w:type="dxa"/>
            <w:tcBorders>
              <w:top w:val="single" w:sz="8" w:space="0" w:color="000000"/>
              <w:left w:val="nil"/>
              <w:bottom w:val="single" w:sz="8" w:space="0" w:color="000000"/>
              <w:right w:val="single" w:sz="8" w:space="0" w:color="000000"/>
            </w:tcBorders>
            <w:shd w:val="clear" w:color="auto" w:fill="F9CB9C"/>
            <w:tcMar>
              <w:top w:w="100" w:type="dxa"/>
              <w:left w:w="100" w:type="dxa"/>
              <w:bottom w:w="100" w:type="dxa"/>
              <w:right w:w="100" w:type="dxa"/>
            </w:tcMar>
          </w:tcPr>
          <w:p w14:paraId="000001BE" w14:textId="77777777" w:rsidR="0094420F" w:rsidRDefault="00A61583">
            <w:pPr>
              <w:pStyle w:val="Normal0"/>
              <w:spacing w:before="240" w:after="240"/>
              <w:rPr>
                <w:sz w:val="20"/>
                <w:szCs w:val="20"/>
                <w:shd w:val="clear" w:color="auto" w:fill="F9CB9C"/>
              </w:rPr>
            </w:pPr>
            <w:r>
              <w:rPr>
                <w:sz w:val="20"/>
                <w:szCs w:val="20"/>
                <w:shd w:val="clear" w:color="auto" w:fill="F9CB9C"/>
              </w:rPr>
              <w:t>Tipo de material</w:t>
            </w:r>
          </w:p>
          <w:p w14:paraId="000001BF" w14:textId="77777777" w:rsidR="0094420F" w:rsidRDefault="00A61583">
            <w:pPr>
              <w:pStyle w:val="Normal0"/>
              <w:spacing w:before="240" w:after="240"/>
              <w:rPr>
                <w:sz w:val="20"/>
                <w:szCs w:val="20"/>
                <w:shd w:val="clear" w:color="auto" w:fill="F9CB9C"/>
              </w:rPr>
            </w:pPr>
            <w:r>
              <w:rPr>
                <w:sz w:val="20"/>
                <w:szCs w:val="20"/>
                <w:shd w:val="clear" w:color="auto" w:fill="F9CB9C"/>
              </w:rPr>
              <w:t>(Video, capítulo de libro, artículo, otro)</w:t>
            </w:r>
          </w:p>
        </w:tc>
        <w:tc>
          <w:tcPr>
            <w:tcW w:w="3705" w:type="dxa"/>
            <w:tcBorders>
              <w:top w:val="single" w:sz="8" w:space="0" w:color="000000"/>
              <w:left w:val="nil"/>
              <w:bottom w:val="single" w:sz="8" w:space="0" w:color="000000"/>
              <w:right w:val="single" w:sz="8" w:space="0" w:color="000000"/>
            </w:tcBorders>
            <w:shd w:val="clear" w:color="auto" w:fill="F9CB9C"/>
            <w:tcMar>
              <w:top w:w="100" w:type="dxa"/>
              <w:left w:w="100" w:type="dxa"/>
              <w:bottom w:w="100" w:type="dxa"/>
              <w:right w:w="100" w:type="dxa"/>
            </w:tcMar>
          </w:tcPr>
          <w:p w14:paraId="000001C0" w14:textId="77777777" w:rsidR="0094420F" w:rsidRDefault="00A61583">
            <w:pPr>
              <w:pStyle w:val="Normal0"/>
              <w:spacing w:before="240" w:after="240"/>
              <w:rPr>
                <w:sz w:val="20"/>
                <w:szCs w:val="20"/>
                <w:shd w:val="clear" w:color="auto" w:fill="F9CB9C"/>
              </w:rPr>
            </w:pPr>
            <w:r>
              <w:rPr>
                <w:sz w:val="20"/>
                <w:szCs w:val="20"/>
                <w:shd w:val="clear" w:color="auto" w:fill="F9CB9C"/>
              </w:rPr>
              <w:t>Enlace del Recurso o</w:t>
            </w:r>
          </w:p>
          <w:p w14:paraId="000001C1" w14:textId="77777777" w:rsidR="0094420F" w:rsidRDefault="00A61583">
            <w:pPr>
              <w:pStyle w:val="Normal0"/>
              <w:spacing w:before="240" w:after="240"/>
              <w:rPr>
                <w:sz w:val="20"/>
                <w:szCs w:val="20"/>
                <w:shd w:val="clear" w:color="auto" w:fill="F9CB9C"/>
              </w:rPr>
            </w:pPr>
            <w:r>
              <w:rPr>
                <w:sz w:val="20"/>
                <w:szCs w:val="20"/>
                <w:shd w:val="clear" w:color="auto" w:fill="F9CB9C"/>
              </w:rPr>
              <w:t>Archivo del documento o material</w:t>
            </w:r>
          </w:p>
        </w:tc>
      </w:tr>
      <w:tr w:rsidR="0094420F" w14:paraId="7DC7FF4F" w14:textId="77777777">
        <w:trPr>
          <w:trHeight w:val="1365"/>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C2" w14:textId="77777777" w:rsidR="0094420F" w:rsidRDefault="00A61583">
            <w:pPr>
              <w:pStyle w:val="Normal0"/>
              <w:spacing w:before="240" w:after="240"/>
              <w:rPr>
                <w:b w:val="0"/>
                <w:sz w:val="20"/>
                <w:szCs w:val="20"/>
                <w:shd w:val="clear" w:color="auto" w:fill="EDF2F8"/>
              </w:rPr>
            </w:pPr>
            <w:r>
              <w:rPr>
                <w:b w:val="0"/>
                <w:sz w:val="20"/>
                <w:szCs w:val="20"/>
                <w:shd w:val="clear" w:color="auto" w:fill="EDF2F8"/>
              </w:rPr>
              <w:t xml:space="preserve">1. Estrategias de Entornos saludables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00001C3" w14:textId="77777777" w:rsidR="0094420F" w:rsidRDefault="00A61583">
            <w:pPr>
              <w:pStyle w:val="Normal0"/>
              <w:spacing w:before="240" w:after="240"/>
              <w:rPr>
                <w:b w:val="0"/>
                <w:sz w:val="20"/>
                <w:szCs w:val="20"/>
                <w:shd w:val="clear" w:color="auto" w:fill="EDF2F8"/>
              </w:rPr>
            </w:pPr>
            <w:r>
              <w:rPr>
                <w:b w:val="0"/>
                <w:sz w:val="20"/>
                <w:szCs w:val="20"/>
                <w:shd w:val="clear" w:color="auto" w:fill="EDF2F8"/>
              </w:rPr>
              <w:t xml:space="preserve">Ramírez, M. (2020). </w:t>
            </w:r>
            <w:r>
              <w:rPr>
                <w:b w:val="0"/>
                <w:i/>
                <w:sz w:val="20"/>
                <w:szCs w:val="20"/>
                <w:shd w:val="clear" w:color="auto" w:fill="EDF2F8"/>
              </w:rPr>
              <w:t>Declaración de Adelaida sobre la Salud en Todas las Políticas</w:t>
            </w:r>
            <w:r>
              <w:rPr>
                <w:b w:val="0"/>
                <w:sz w:val="20"/>
                <w:szCs w:val="20"/>
                <w:shd w:val="clear" w:color="auto" w:fill="EDF2F8"/>
              </w:rPr>
              <w:t xml:space="preserve">. [Video] YouTube. </w:t>
            </w:r>
            <w:hyperlink r:id="rId23">
              <w:r>
                <w:rPr>
                  <w:b w:val="0"/>
                  <w:color w:val="1155CC"/>
                  <w:sz w:val="20"/>
                  <w:szCs w:val="20"/>
                  <w:u w:val="single"/>
                  <w:shd w:val="clear" w:color="auto" w:fill="EDF2F8"/>
                </w:rPr>
                <w:t>https://www.youtube.com/watch?v=iHu9kQz3vYc</w:t>
              </w:r>
            </w:hyperlink>
            <w:r>
              <w:rPr>
                <w:b w:val="0"/>
                <w:sz w:val="20"/>
                <w:szCs w:val="20"/>
                <w:shd w:val="clear" w:color="auto" w:fill="EDF2F8"/>
              </w:rPr>
              <w:t xml:space="preserve"> </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000001C4" w14:textId="77777777" w:rsidR="0094420F" w:rsidRDefault="00A61583">
            <w:pPr>
              <w:pStyle w:val="Normal0"/>
              <w:spacing w:before="240" w:after="240"/>
              <w:rPr>
                <w:b w:val="0"/>
                <w:sz w:val="20"/>
                <w:szCs w:val="20"/>
                <w:shd w:val="clear" w:color="auto" w:fill="EDF2F8"/>
              </w:rPr>
            </w:pPr>
            <w:r>
              <w:rPr>
                <w:b w:val="0"/>
                <w:sz w:val="20"/>
                <w:szCs w:val="20"/>
                <w:shd w:val="clear" w:color="auto" w:fill="EDF2F8"/>
              </w:rPr>
              <w:t>Video</w:t>
            </w:r>
          </w:p>
        </w:tc>
        <w:tc>
          <w:tcPr>
            <w:tcW w:w="3705" w:type="dxa"/>
            <w:tcBorders>
              <w:top w:val="nil"/>
              <w:left w:val="nil"/>
              <w:bottom w:val="single" w:sz="8" w:space="0" w:color="000000"/>
              <w:right w:val="single" w:sz="8" w:space="0" w:color="000000"/>
            </w:tcBorders>
            <w:tcMar>
              <w:top w:w="100" w:type="dxa"/>
              <w:left w:w="100" w:type="dxa"/>
              <w:bottom w:w="100" w:type="dxa"/>
              <w:right w:w="100" w:type="dxa"/>
            </w:tcMar>
          </w:tcPr>
          <w:p w14:paraId="000001C5" w14:textId="77777777" w:rsidR="0094420F" w:rsidRDefault="00000000">
            <w:pPr>
              <w:pStyle w:val="Normal0"/>
              <w:spacing w:before="240" w:after="240"/>
              <w:rPr>
                <w:sz w:val="20"/>
                <w:szCs w:val="20"/>
                <w:shd w:val="clear" w:color="auto" w:fill="EDF2F8"/>
              </w:rPr>
            </w:pPr>
            <w:hyperlink r:id="rId24">
              <w:r w:rsidR="00A61583">
                <w:rPr>
                  <w:b w:val="0"/>
                  <w:color w:val="1155CC"/>
                  <w:sz w:val="20"/>
                  <w:szCs w:val="20"/>
                  <w:u w:val="single"/>
                  <w:shd w:val="clear" w:color="auto" w:fill="EDF2F8"/>
                </w:rPr>
                <w:t>https://www.youtube.com/watch?v=iHu9kQz3vYc</w:t>
              </w:r>
            </w:hyperlink>
            <w:r w:rsidR="00A61583">
              <w:rPr>
                <w:b w:val="0"/>
                <w:sz w:val="20"/>
                <w:szCs w:val="20"/>
                <w:shd w:val="clear" w:color="auto" w:fill="EDF2F8"/>
              </w:rPr>
              <w:t xml:space="preserve"> </w:t>
            </w:r>
          </w:p>
          <w:p w14:paraId="000001C6" w14:textId="77777777" w:rsidR="0094420F" w:rsidRDefault="0094420F">
            <w:pPr>
              <w:pStyle w:val="Normal0"/>
              <w:spacing w:before="240" w:after="240"/>
              <w:rPr>
                <w:sz w:val="20"/>
                <w:szCs w:val="20"/>
                <w:shd w:val="clear" w:color="auto" w:fill="EDF2F8"/>
              </w:rPr>
            </w:pPr>
          </w:p>
        </w:tc>
      </w:tr>
      <w:tr w:rsidR="0094420F" w14:paraId="58349833" w14:textId="77777777">
        <w:trPr>
          <w:trHeight w:val="2055"/>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C7" w14:textId="77777777" w:rsidR="0094420F" w:rsidRDefault="00A61583">
            <w:pPr>
              <w:pStyle w:val="Normal0"/>
              <w:spacing w:before="240" w:after="240"/>
              <w:rPr>
                <w:b w:val="0"/>
                <w:sz w:val="20"/>
                <w:szCs w:val="20"/>
                <w:shd w:val="clear" w:color="auto" w:fill="EDF2F8"/>
              </w:rPr>
            </w:pPr>
            <w:r>
              <w:rPr>
                <w:b w:val="0"/>
                <w:sz w:val="20"/>
                <w:szCs w:val="20"/>
                <w:shd w:val="clear" w:color="auto" w:fill="EDF2F8"/>
              </w:rPr>
              <w:t xml:space="preserve">2. Gestión territorial y local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00001C8" w14:textId="77777777" w:rsidR="0094420F" w:rsidRDefault="00A61583">
            <w:pPr>
              <w:pStyle w:val="Normal0"/>
              <w:spacing w:before="240" w:after="240"/>
              <w:rPr>
                <w:b w:val="0"/>
                <w:sz w:val="20"/>
                <w:szCs w:val="20"/>
                <w:shd w:val="clear" w:color="auto" w:fill="EDF2F8"/>
              </w:rPr>
            </w:pPr>
            <w:r>
              <w:rPr>
                <w:b w:val="0"/>
                <w:sz w:val="20"/>
                <w:szCs w:val="20"/>
                <w:shd w:val="clear" w:color="auto" w:fill="EDF2F8"/>
              </w:rPr>
              <w:t xml:space="preserve">MinSalud. (2006). </w:t>
            </w:r>
            <w:r>
              <w:rPr>
                <w:b w:val="0"/>
                <w:i/>
                <w:sz w:val="20"/>
                <w:szCs w:val="20"/>
                <w:shd w:val="clear" w:color="auto" w:fill="EDF2F8"/>
              </w:rPr>
              <w:t xml:space="preserve">Lineamientos nacionales para la aplicación y el desarrollo de las estrategias de entornos saludables. </w:t>
            </w:r>
            <w:r>
              <w:rPr>
                <w:b w:val="0"/>
                <w:sz w:val="20"/>
                <w:szCs w:val="20"/>
                <w:shd w:val="clear" w:color="auto" w:fill="EDF2F8"/>
              </w:rPr>
              <w:t xml:space="preserve"> </w:t>
            </w:r>
            <w:hyperlink r:id="rId25">
              <w:r>
                <w:rPr>
                  <w:b w:val="0"/>
                  <w:color w:val="1155CC"/>
                  <w:sz w:val="20"/>
                  <w:szCs w:val="20"/>
                  <w:u w:val="single"/>
                  <w:shd w:val="clear" w:color="auto" w:fill="EDF2F8"/>
                </w:rPr>
                <w:t>https://www.minsalud.gov.co/sites/rid/Lists/BibliotecaDigital/RIDE/VS/PP/SA/lineamientos-nacionales-para-la-aplicacion-y-el-desarrollo-de-las-ees.pdf</w:t>
              </w:r>
            </w:hyperlink>
            <w:r>
              <w:rPr>
                <w:b w:val="0"/>
                <w:sz w:val="20"/>
                <w:szCs w:val="20"/>
                <w:shd w:val="clear" w:color="auto" w:fill="EDF2F8"/>
              </w:rPr>
              <w:t xml:space="preserve"> </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000001C9" w14:textId="77777777" w:rsidR="0094420F" w:rsidRDefault="00A61583">
            <w:pPr>
              <w:pStyle w:val="Normal0"/>
              <w:spacing w:before="240" w:after="240"/>
              <w:rPr>
                <w:b w:val="0"/>
                <w:sz w:val="20"/>
                <w:szCs w:val="20"/>
                <w:shd w:val="clear" w:color="auto" w:fill="EDF2F8"/>
              </w:rPr>
            </w:pPr>
            <w:r>
              <w:rPr>
                <w:b w:val="0"/>
                <w:sz w:val="20"/>
                <w:szCs w:val="20"/>
                <w:shd w:val="clear" w:color="auto" w:fill="EDF2F8"/>
              </w:rPr>
              <w:t>Pdf</w:t>
            </w:r>
          </w:p>
        </w:tc>
        <w:tc>
          <w:tcPr>
            <w:tcW w:w="3705" w:type="dxa"/>
            <w:tcBorders>
              <w:top w:val="nil"/>
              <w:left w:val="nil"/>
              <w:bottom w:val="single" w:sz="8" w:space="0" w:color="000000"/>
              <w:right w:val="single" w:sz="8" w:space="0" w:color="000000"/>
            </w:tcBorders>
            <w:tcMar>
              <w:top w:w="100" w:type="dxa"/>
              <w:left w:w="100" w:type="dxa"/>
              <w:bottom w:w="100" w:type="dxa"/>
              <w:right w:w="100" w:type="dxa"/>
            </w:tcMar>
          </w:tcPr>
          <w:p w14:paraId="000001CA" w14:textId="77777777" w:rsidR="0094420F" w:rsidRDefault="00000000">
            <w:pPr>
              <w:pStyle w:val="Normal0"/>
              <w:spacing w:before="240" w:after="240"/>
              <w:rPr>
                <w:color w:val="1155CC"/>
                <w:sz w:val="20"/>
                <w:szCs w:val="20"/>
                <w:u w:val="single"/>
                <w:shd w:val="clear" w:color="auto" w:fill="EDF2F8"/>
              </w:rPr>
            </w:pPr>
            <w:hyperlink r:id="rId26">
              <w:r w:rsidR="00A61583">
                <w:rPr>
                  <w:b w:val="0"/>
                  <w:color w:val="1155CC"/>
                  <w:sz w:val="20"/>
                  <w:szCs w:val="20"/>
                  <w:u w:val="single"/>
                  <w:shd w:val="clear" w:color="auto" w:fill="EDF2F8"/>
                </w:rPr>
                <w:t>https://www.minsalud.gov.co/sites/rid/Lists/BibliotecaDigital/RIDE/VS/PP/SA/lineamientos-nacionales-para-la-aplicacion-y-el-desarrollo-de-las-ees.pdf</w:t>
              </w:r>
            </w:hyperlink>
            <w:r w:rsidR="00A61583">
              <w:rPr>
                <w:color w:val="1155CC"/>
                <w:sz w:val="20"/>
                <w:szCs w:val="20"/>
                <w:u w:val="single"/>
                <w:shd w:val="clear" w:color="auto" w:fill="EDF2F8"/>
              </w:rPr>
              <w:t xml:space="preserve"> </w:t>
            </w:r>
          </w:p>
        </w:tc>
      </w:tr>
    </w:tbl>
    <w:p w14:paraId="000001CB" w14:textId="77777777" w:rsidR="0094420F" w:rsidRDefault="0094420F">
      <w:pPr>
        <w:pStyle w:val="Normal0"/>
        <w:rPr>
          <w:b/>
          <w:sz w:val="20"/>
          <w:szCs w:val="20"/>
          <w:highlight w:val="white"/>
        </w:rPr>
      </w:pPr>
    </w:p>
    <w:p w14:paraId="000001CC" w14:textId="77777777" w:rsidR="0094420F" w:rsidRDefault="0094420F">
      <w:pPr>
        <w:pStyle w:val="Normal0"/>
        <w:rPr>
          <w:b/>
          <w:sz w:val="20"/>
          <w:szCs w:val="20"/>
          <w:highlight w:val="white"/>
        </w:rPr>
      </w:pPr>
    </w:p>
    <w:p w14:paraId="000001CD" w14:textId="77777777" w:rsidR="0094420F" w:rsidRDefault="00A61583">
      <w:pPr>
        <w:pStyle w:val="Normal0"/>
        <w:rPr>
          <w:b/>
          <w:sz w:val="20"/>
          <w:szCs w:val="20"/>
          <w:highlight w:val="white"/>
        </w:rPr>
      </w:pPr>
      <w:r>
        <w:rPr>
          <w:b/>
          <w:sz w:val="20"/>
          <w:szCs w:val="20"/>
          <w:highlight w:val="white"/>
        </w:rPr>
        <w:t xml:space="preserve">G. GLOSARIO: </w:t>
      </w:r>
    </w:p>
    <w:p w14:paraId="000001CE" w14:textId="77777777" w:rsidR="0094420F" w:rsidRDefault="0094420F">
      <w:pPr>
        <w:pStyle w:val="Normal0"/>
        <w:ind w:left="426"/>
        <w:rPr>
          <w:sz w:val="20"/>
          <w:szCs w:val="20"/>
          <w:highlight w:val="white"/>
        </w:rPr>
      </w:pPr>
    </w:p>
    <w:tbl>
      <w:tblPr>
        <w:tblStyle w:val="affffff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94420F" w14:paraId="4A65FD8B" w14:textId="77777777" w:rsidTr="61578ED7">
        <w:trPr>
          <w:trHeight w:val="214"/>
        </w:trPr>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9CB9C"/>
            <w:tcMar>
              <w:top w:w="100" w:type="dxa"/>
              <w:left w:w="100" w:type="dxa"/>
              <w:bottom w:w="100" w:type="dxa"/>
              <w:right w:w="100" w:type="dxa"/>
            </w:tcMar>
          </w:tcPr>
          <w:p w14:paraId="000001CF" w14:textId="77777777" w:rsidR="0094420F" w:rsidRDefault="00A61583">
            <w:pPr>
              <w:pStyle w:val="Normal0"/>
              <w:spacing w:before="240" w:after="240"/>
              <w:rPr>
                <w:sz w:val="20"/>
                <w:szCs w:val="20"/>
                <w:shd w:val="clear" w:color="auto" w:fill="F9CB9C"/>
              </w:rPr>
            </w:pPr>
            <w:r>
              <w:rPr>
                <w:sz w:val="20"/>
                <w:szCs w:val="20"/>
                <w:shd w:val="clear" w:color="auto" w:fill="F9CB9C"/>
              </w:rPr>
              <w:t>TÉRMINO</w:t>
            </w:r>
          </w:p>
        </w:tc>
        <w:tc>
          <w:tcPr>
            <w:tcW w:w="7840" w:type="dxa"/>
            <w:tcBorders>
              <w:top w:val="single" w:sz="8" w:space="0" w:color="000000" w:themeColor="text1"/>
              <w:left w:val="nil"/>
              <w:bottom w:val="single" w:sz="8" w:space="0" w:color="000000" w:themeColor="text1"/>
              <w:right w:val="single" w:sz="8" w:space="0" w:color="000000" w:themeColor="text1"/>
            </w:tcBorders>
            <w:shd w:val="clear" w:color="auto" w:fill="F9CB9C"/>
            <w:tcMar>
              <w:top w:w="100" w:type="dxa"/>
              <w:left w:w="100" w:type="dxa"/>
              <w:bottom w:w="100" w:type="dxa"/>
              <w:right w:w="100" w:type="dxa"/>
            </w:tcMar>
          </w:tcPr>
          <w:p w14:paraId="000001D0" w14:textId="77777777" w:rsidR="0094420F" w:rsidRDefault="00A61583">
            <w:pPr>
              <w:pStyle w:val="Normal0"/>
              <w:spacing w:before="240" w:after="240"/>
              <w:rPr>
                <w:sz w:val="20"/>
                <w:szCs w:val="20"/>
                <w:shd w:val="clear" w:color="auto" w:fill="F9CB9C"/>
              </w:rPr>
            </w:pPr>
            <w:r>
              <w:rPr>
                <w:sz w:val="20"/>
                <w:szCs w:val="20"/>
                <w:shd w:val="clear" w:color="auto" w:fill="F9CB9C"/>
              </w:rPr>
              <w:t>SIGNIFICADO</w:t>
            </w:r>
          </w:p>
        </w:tc>
      </w:tr>
      <w:tr w:rsidR="0094420F" w14:paraId="5ED576DE" w14:textId="77777777" w:rsidTr="61578ED7">
        <w:trPr>
          <w:trHeight w:val="253"/>
        </w:trPr>
        <w:tc>
          <w:tcPr>
            <w:tcW w:w="212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1D1" w14:textId="422FF7AA" w:rsidR="0094420F" w:rsidRDefault="00A61583">
            <w:pPr>
              <w:pStyle w:val="Normal0"/>
              <w:spacing w:before="240" w:after="240"/>
              <w:rPr>
                <w:sz w:val="20"/>
                <w:szCs w:val="20"/>
                <w:shd w:val="clear" w:color="auto" w:fill="EDF2F8"/>
              </w:rPr>
            </w:pPr>
            <w:r>
              <w:rPr>
                <w:sz w:val="20"/>
                <w:szCs w:val="20"/>
                <w:shd w:val="clear" w:color="auto" w:fill="EDF2F8"/>
              </w:rPr>
              <w:t>Entornos saludables</w:t>
            </w:r>
            <w:r w:rsidR="6645AC03">
              <w:rPr>
                <w:sz w:val="20"/>
                <w:szCs w:val="20"/>
                <w:shd w:val="clear" w:color="auto" w:fill="EDF2F8"/>
              </w:rPr>
              <w:t>:</w:t>
            </w:r>
          </w:p>
        </w:tc>
        <w:tc>
          <w:tcPr>
            <w:tcW w:w="78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00001D2" w14:textId="0406D7CD" w:rsidR="0094420F" w:rsidRDefault="6645AC03">
            <w:pPr>
              <w:pStyle w:val="Normal0"/>
              <w:spacing w:before="240" w:after="240"/>
              <w:rPr>
                <w:b w:val="0"/>
                <w:sz w:val="20"/>
                <w:szCs w:val="20"/>
                <w:shd w:val="clear" w:color="auto" w:fill="EDF2F8"/>
              </w:rPr>
            </w:pPr>
            <w:r>
              <w:rPr>
                <w:b w:val="0"/>
                <w:sz w:val="20"/>
                <w:szCs w:val="20"/>
                <w:shd w:val="clear" w:color="auto" w:fill="EDF2F8"/>
              </w:rPr>
              <w:t>e</w:t>
            </w:r>
            <w:r w:rsidR="00A61583">
              <w:rPr>
                <w:b w:val="0"/>
                <w:sz w:val="20"/>
                <w:szCs w:val="20"/>
                <w:shd w:val="clear" w:color="auto" w:fill="EDF2F8"/>
              </w:rPr>
              <w:t>l entorno o ambiente es el espacio físico, social y cultural, en donde un individuo, su familia y su comunidad moran cotidianamente (vivienda, escuela, lugar de trabajo, vecindario, vereda, municipio, ciudad) y donde forma relaciones sociales que determinan una manera de vivir y de ser.</w:t>
            </w:r>
          </w:p>
        </w:tc>
      </w:tr>
      <w:tr w:rsidR="0094420F" w14:paraId="3FD50963" w14:textId="77777777" w:rsidTr="61578ED7">
        <w:trPr>
          <w:trHeight w:val="253"/>
        </w:trPr>
        <w:tc>
          <w:tcPr>
            <w:tcW w:w="212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1D3" w14:textId="3AF92AD5" w:rsidR="0094420F" w:rsidRDefault="00A61583">
            <w:pPr>
              <w:pStyle w:val="Normal0"/>
              <w:spacing w:before="240" w:after="240"/>
              <w:rPr>
                <w:sz w:val="20"/>
                <w:szCs w:val="20"/>
                <w:shd w:val="clear" w:color="auto" w:fill="EDF2F8"/>
              </w:rPr>
            </w:pPr>
            <w:r>
              <w:rPr>
                <w:sz w:val="20"/>
                <w:szCs w:val="20"/>
                <w:shd w:val="clear" w:color="auto" w:fill="EDF2F8"/>
              </w:rPr>
              <w:lastRenderedPageBreak/>
              <w:t>Entorno Comunitario</w:t>
            </w:r>
            <w:r w:rsidR="2C5C9219">
              <w:rPr>
                <w:sz w:val="20"/>
                <w:szCs w:val="20"/>
                <w:shd w:val="clear" w:color="auto" w:fill="EDF2F8"/>
              </w:rPr>
              <w:t>:</w:t>
            </w:r>
          </w:p>
        </w:tc>
        <w:tc>
          <w:tcPr>
            <w:tcW w:w="78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00001D4" w14:textId="1D3A8797" w:rsidR="0094420F" w:rsidRDefault="2C5C9219">
            <w:pPr>
              <w:pStyle w:val="Normal0"/>
              <w:spacing w:before="240" w:after="240"/>
              <w:rPr>
                <w:b w:val="0"/>
                <w:sz w:val="20"/>
                <w:szCs w:val="20"/>
                <w:shd w:val="clear" w:color="auto" w:fill="EDF2F8"/>
              </w:rPr>
            </w:pPr>
            <w:r>
              <w:rPr>
                <w:b w:val="0"/>
                <w:sz w:val="20"/>
                <w:szCs w:val="20"/>
                <w:shd w:val="clear" w:color="auto" w:fill="EDF2F8"/>
              </w:rPr>
              <w:t>s</w:t>
            </w:r>
            <w:r w:rsidR="00A61583">
              <w:rPr>
                <w:b w:val="0"/>
                <w:sz w:val="20"/>
                <w:szCs w:val="20"/>
                <w:shd w:val="clear" w:color="auto" w:fill="EDF2F8"/>
              </w:rPr>
              <w:t xml:space="preserve">e ubican las políticas sociales actuales como: la política social del gobierno nacional, que está enfocada en la reducción de la pobreza y la promoción de la equidad y primera infancia. </w:t>
            </w:r>
          </w:p>
        </w:tc>
      </w:tr>
      <w:tr w:rsidR="0094420F" w14:paraId="41DC145E" w14:textId="77777777" w:rsidTr="61578ED7">
        <w:trPr>
          <w:trHeight w:val="253"/>
        </w:trPr>
        <w:tc>
          <w:tcPr>
            <w:tcW w:w="212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1D5" w14:textId="6D8F4292" w:rsidR="0094420F" w:rsidRDefault="00A61583">
            <w:pPr>
              <w:pStyle w:val="Normal0"/>
              <w:spacing w:before="240" w:after="240"/>
              <w:rPr>
                <w:sz w:val="20"/>
                <w:szCs w:val="20"/>
                <w:shd w:val="clear" w:color="auto" w:fill="EDF2F8"/>
              </w:rPr>
            </w:pPr>
            <w:r>
              <w:rPr>
                <w:sz w:val="20"/>
                <w:szCs w:val="20"/>
                <w:shd w:val="clear" w:color="auto" w:fill="EDF2F8"/>
              </w:rPr>
              <w:t>Entorno Hogar</w:t>
            </w:r>
            <w:r w:rsidR="568920DE">
              <w:rPr>
                <w:sz w:val="20"/>
                <w:szCs w:val="20"/>
                <w:shd w:val="clear" w:color="auto" w:fill="EDF2F8"/>
              </w:rPr>
              <w:t>:</w:t>
            </w:r>
          </w:p>
        </w:tc>
        <w:tc>
          <w:tcPr>
            <w:tcW w:w="78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00001D6" w14:textId="44C4CFD7" w:rsidR="0094420F" w:rsidRDefault="568920DE">
            <w:pPr>
              <w:pStyle w:val="Normal0"/>
              <w:spacing w:before="240" w:after="240"/>
              <w:rPr>
                <w:b w:val="0"/>
                <w:sz w:val="20"/>
                <w:szCs w:val="20"/>
                <w:shd w:val="clear" w:color="auto" w:fill="EDF2F8"/>
              </w:rPr>
            </w:pPr>
            <w:r>
              <w:rPr>
                <w:b w:val="0"/>
                <w:sz w:val="20"/>
                <w:szCs w:val="20"/>
                <w:shd w:val="clear" w:color="auto" w:fill="EDF2F8"/>
              </w:rPr>
              <w:t>e</w:t>
            </w:r>
            <w:r w:rsidR="00A61583">
              <w:rPr>
                <w:b w:val="0"/>
                <w:sz w:val="20"/>
                <w:szCs w:val="20"/>
                <w:shd w:val="clear" w:color="auto" w:fill="EDF2F8"/>
              </w:rPr>
              <w:t>l hogar, en un sentido amplio, es el escenario de acogida y afecto en el que transcurre parte de la vida de los seres humanos, fundamental desde la perspectiva de familia, el hogar familiar, para el inicio de la vida y de la primera infancia.</w:t>
            </w:r>
          </w:p>
        </w:tc>
      </w:tr>
      <w:tr w:rsidR="0094420F" w14:paraId="59DCDCB8" w14:textId="77777777" w:rsidTr="61578ED7">
        <w:trPr>
          <w:trHeight w:val="253"/>
        </w:trPr>
        <w:tc>
          <w:tcPr>
            <w:tcW w:w="2122" w:type="dxa"/>
            <w:tcBorders>
              <w:top w:val="nil"/>
              <w:left w:val="single" w:sz="8" w:space="0" w:color="000000" w:themeColor="text1"/>
              <w:bottom w:val="single" w:sz="4" w:space="0" w:color="000000" w:themeColor="text1"/>
              <w:right w:val="single" w:sz="8" w:space="0" w:color="000000" w:themeColor="text1"/>
            </w:tcBorders>
            <w:tcMar>
              <w:top w:w="100" w:type="dxa"/>
              <w:left w:w="100" w:type="dxa"/>
              <w:bottom w:w="100" w:type="dxa"/>
              <w:right w:w="100" w:type="dxa"/>
            </w:tcMar>
          </w:tcPr>
          <w:p w14:paraId="000001D7" w14:textId="27850F4F" w:rsidR="0094420F" w:rsidRDefault="00A61583">
            <w:pPr>
              <w:pStyle w:val="Normal0"/>
              <w:spacing w:before="240" w:after="240"/>
              <w:rPr>
                <w:sz w:val="20"/>
                <w:szCs w:val="20"/>
                <w:shd w:val="clear" w:color="auto" w:fill="EDF2F8"/>
              </w:rPr>
            </w:pPr>
            <w:r>
              <w:rPr>
                <w:sz w:val="20"/>
                <w:szCs w:val="20"/>
                <w:shd w:val="clear" w:color="auto" w:fill="EDF2F8"/>
              </w:rPr>
              <w:t>Entorno Laboral</w:t>
            </w:r>
            <w:r w:rsidR="5320E551">
              <w:rPr>
                <w:sz w:val="20"/>
                <w:szCs w:val="20"/>
                <w:shd w:val="clear" w:color="auto" w:fill="EDF2F8"/>
              </w:rPr>
              <w:t>:</w:t>
            </w:r>
          </w:p>
        </w:tc>
        <w:tc>
          <w:tcPr>
            <w:tcW w:w="7840" w:type="dxa"/>
            <w:tcBorders>
              <w:top w:val="nil"/>
              <w:left w:val="nil"/>
              <w:bottom w:val="single" w:sz="4" w:space="0" w:color="000000" w:themeColor="text1"/>
              <w:right w:val="single" w:sz="8" w:space="0" w:color="000000" w:themeColor="text1"/>
            </w:tcBorders>
            <w:tcMar>
              <w:top w:w="100" w:type="dxa"/>
              <w:left w:w="100" w:type="dxa"/>
              <w:bottom w:w="100" w:type="dxa"/>
              <w:right w:w="100" w:type="dxa"/>
            </w:tcMar>
          </w:tcPr>
          <w:p w14:paraId="000001D8" w14:textId="71E5BF15" w:rsidR="0094420F" w:rsidRDefault="5320E551">
            <w:pPr>
              <w:pStyle w:val="Normal0"/>
              <w:spacing w:before="240" w:after="240"/>
              <w:rPr>
                <w:b w:val="0"/>
                <w:color w:val="202124"/>
                <w:sz w:val="20"/>
                <w:szCs w:val="20"/>
                <w:shd w:val="clear" w:color="auto" w:fill="EDF2F8"/>
              </w:rPr>
            </w:pPr>
            <w:r>
              <w:rPr>
                <w:b w:val="0"/>
                <w:color w:val="333333"/>
                <w:sz w:val="20"/>
                <w:szCs w:val="20"/>
                <w:shd w:val="clear" w:color="auto" w:fill="EDF2F8"/>
              </w:rPr>
              <w:t>e</w:t>
            </w:r>
            <w:r w:rsidR="00A61583">
              <w:rPr>
                <w:b w:val="0"/>
                <w:color w:val="333333"/>
                <w:sz w:val="20"/>
                <w:szCs w:val="20"/>
                <w:shd w:val="clear" w:color="auto" w:fill="EDF2F8"/>
              </w:rPr>
              <w:t xml:space="preserve">n este entorno existe la política pública de salud y seguridad en el trabajo entendiendo la </w:t>
            </w:r>
            <w:r w:rsidR="00A61583">
              <w:rPr>
                <w:b w:val="0"/>
                <w:color w:val="202124"/>
                <w:sz w:val="20"/>
                <w:szCs w:val="20"/>
                <w:shd w:val="clear" w:color="auto" w:fill="EDF2F8"/>
              </w:rPr>
              <w:t>salud laboral como la reducción y/o eliminación de los factores de riesgo dentro del centro de trabajo.</w:t>
            </w:r>
          </w:p>
        </w:tc>
      </w:tr>
      <w:tr w:rsidR="0094420F" w14:paraId="00ED3D86" w14:textId="77777777" w:rsidTr="61578ED7">
        <w:trPr>
          <w:trHeight w:val="253"/>
        </w:trPr>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000001D9" w14:textId="176207F5" w:rsidR="0094420F" w:rsidRDefault="00A61583">
            <w:pPr>
              <w:pStyle w:val="Normal0"/>
              <w:spacing w:before="240" w:after="240"/>
              <w:rPr>
                <w:sz w:val="20"/>
                <w:szCs w:val="20"/>
                <w:shd w:val="clear" w:color="auto" w:fill="EDF2F8"/>
              </w:rPr>
            </w:pPr>
            <w:r>
              <w:rPr>
                <w:sz w:val="20"/>
                <w:szCs w:val="20"/>
                <w:shd w:val="clear" w:color="auto" w:fill="EDF2F8"/>
              </w:rPr>
              <w:t>El PAIES</w:t>
            </w:r>
            <w:r w:rsidR="5AAC14E2">
              <w:rPr>
                <w:sz w:val="20"/>
                <w:szCs w:val="20"/>
                <w:shd w:val="clear" w:color="auto" w:fill="EDF2F8"/>
              </w:rPr>
              <w:t>:</w:t>
            </w:r>
          </w:p>
        </w:tc>
        <w:tc>
          <w:tcPr>
            <w:tcW w:w="7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000001DA" w14:textId="77777777" w:rsidR="0094420F" w:rsidRDefault="00A61583">
            <w:pPr>
              <w:pStyle w:val="Normal0"/>
              <w:spacing w:before="240" w:after="240"/>
              <w:rPr>
                <w:b w:val="0"/>
                <w:sz w:val="20"/>
                <w:szCs w:val="20"/>
                <w:shd w:val="clear" w:color="auto" w:fill="EDF2F8"/>
              </w:rPr>
            </w:pPr>
            <w:r>
              <w:rPr>
                <w:b w:val="0"/>
                <w:sz w:val="20"/>
                <w:szCs w:val="20"/>
                <w:shd w:val="clear" w:color="auto" w:fill="EDF2F8"/>
              </w:rPr>
              <w:t>Plan de Acción Intersectorial de Entornos Saludables.</w:t>
            </w:r>
          </w:p>
          <w:p w14:paraId="000001DB" w14:textId="77777777" w:rsidR="0094420F" w:rsidRDefault="0094420F">
            <w:pPr>
              <w:pStyle w:val="Normal0"/>
              <w:spacing w:before="240" w:after="240"/>
              <w:rPr>
                <w:b w:val="0"/>
                <w:sz w:val="20"/>
                <w:szCs w:val="20"/>
                <w:shd w:val="clear" w:color="auto" w:fill="EDF2F8"/>
              </w:rPr>
            </w:pPr>
          </w:p>
        </w:tc>
      </w:tr>
      <w:tr w:rsidR="0094420F" w14:paraId="47FC63C2" w14:textId="77777777" w:rsidTr="61578ED7">
        <w:trPr>
          <w:trHeight w:val="253"/>
        </w:trPr>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000001DC" w14:textId="53BB9C08" w:rsidR="0094420F" w:rsidRDefault="00A61583">
            <w:pPr>
              <w:pStyle w:val="Normal0"/>
              <w:spacing w:before="240" w:after="240"/>
              <w:rPr>
                <w:sz w:val="20"/>
                <w:szCs w:val="20"/>
                <w:shd w:val="clear" w:color="auto" w:fill="EDF2F8"/>
              </w:rPr>
            </w:pPr>
            <w:bookmarkStart w:id="26" w:name="_Int_o7IJd6rf"/>
            <w:proofErr w:type="gramStart"/>
            <w:r>
              <w:rPr>
                <w:sz w:val="20"/>
                <w:szCs w:val="20"/>
                <w:shd w:val="clear" w:color="auto" w:fill="EDF2F8"/>
              </w:rPr>
              <w:t>Población sujeto</w:t>
            </w:r>
            <w:bookmarkEnd w:id="26"/>
            <w:proofErr w:type="gramEnd"/>
            <w:r w:rsidR="09781D6E">
              <w:rPr>
                <w:sz w:val="20"/>
                <w:szCs w:val="20"/>
                <w:shd w:val="clear" w:color="auto" w:fill="EDF2F8"/>
              </w:rPr>
              <w:t>:</w:t>
            </w:r>
          </w:p>
        </w:tc>
        <w:tc>
          <w:tcPr>
            <w:tcW w:w="7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000001DD" w14:textId="710761A2" w:rsidR="0094420F" w:rsidRDefault="09781D6E">
            <w:pPr>
              <w:pStyle w:val="Normal0"/>
              <w:spacing w:before="240" w:after="240"/>
              <w:rPr>
                <w:b w:val="0"/>
                <w:sz w:val="20"/>
                <w:szCs w:val="20"/>
                <w:shd w:val="clear" w:color="auto" w:fill="EDF2F8"/>
              </w:rPr>
            </w:pPr>
            <w:r>
              <w:rPr>
                <w:b w:val="0"/>
                <w:sz w:val="20"/>
                <w:szCs w:val="20"/>
                <w:shd w:val="clear" w:color="auto" w:fill="EDF2F8"/>
              </w:rPr>
              <w:t>l</w:t>
            </w:r>
            <w:r w:rsidR="00A61583">
              <w:rPr>
                <w:b w:val="0"/>
                <w:sz w:val="20"/>
                <w:szCs w:val="20"/>
                <w:shd w:val="clear" w:color="auto" w:fill="EDF2F8"/>
              </w:rPr>
              <w:t xml:space="preserve">as personas, familias y comunidades a quienes van dirigidas las estrategias. </w:t>
            </w:r>
          </w:p>
        </w:tc>
      </w:tr>
      <w:tr w:rsidR="0094420F" w14:paraId="130C479C" w14:textId="77777777" w:rsidTr="61578ED7">
        <w:trPr>
          <w:trHeight w:val="253"/>
        </w:trPr>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000001DE" w14:textId="16790559" w:rsidR="0094420F" w:rsidRDefault="00A61583">
            <w:pPr>
              <w:pStyle w:val="Normal0"/>
              <w:spacing w:before="240" w:after="240"/>
              <w:rPr>
                <w:sz w:val="20"/>
                <w:szCs w:val="20"/>
                <w:shd w:val="clear" w:color="auto" w:fill="EDF2F8"/>
              </w:rPr>
            </w:pPr>
            <w:r>
              <w:rPr>
                <w:sz w:val="20"/>
                <w:szCs w:val="20"/>
                <w:shd w:val="clear" w:color="auto" w:fill="EDF2F8"/>
              </w:rPr>
              <w:t>Escenarios</w:t>
            </w:r>
            <w:r w:rsidR="59BA5034">
              <w:rPr>
                <w:sz w:val="20"/>
                <w:szCs w:val="20"/>
                <w:shd w:val="clear" w:color="auto" w:fill="EDF2F8"/>
              </w:rPr>
              <w:t>:</w:t>
            </w:r>
            <w:r>
              <w:rPr>
                <w:sz w:val="20"/>
                <w:szCs w:val="20"/>
                <w:shd w:val="clear" w:color="auto" w:fill="EDF2F8"/>
              </w:rPr>
              <w:t xml:space="preserve"> </w:t>
            </w:r>
          </w:p>
        </w:tc>
        <w:tc>
          <w:tcPr>
            <w:tcW w:w="7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000001DF" w14:textId="3688ADB8" w:rsidR="0094420F" w:rsidRDefault="43CCDAF8">
            <w:pPr>
              <w:pStyle w:val="Normal0"/>
              <w:spacing w:before="240" w:after="240"/>
              <w:rPr>
                <w:b w:val="0"/>
                <w:sz w:val="20"/>
                <w:szCs w:val="20"/>
                <w:shd w:val="clear" w:color="auto" w:fill="EDF2F8"/>
              </w:rPr>
            </w:pPr>
            <w:r>
              <w:rPr>
                <w:b w:val="0"/>
                <w:sz w:val="20"/>
                <w:szCs w:val="20"/>
                <w:shd w:val="clear" w:color="auto" w:fill="EDF2F8"/>
              </w:rPr>
              <w:t>l</w:t>
            </w:r>
            <w:r w:rsidR="00A61583">
              <w:rPr>
                <w:b w:val="0"/>
                <w:sz w:val="20"/>
                <w:szCs w:val="20"/>
                <w:shd w:val="clear" w:color="auto" w:fill="EDF2F8"/>
              </w:rPr>
              <w:t xml:space="preserve">ugar donde ocurre una situación o hecho. </w:t>
            </w:r>
          </w:p>
        </w:tc>
      </w:tr>
    </w:tbl>
    <w:p w14:paraId="000001E0" w14:textId="77777777" w:rsidR="0094420F" w:rsidRDefault="0094420F">
      <w:pPr>
        <w:pStyle w:val="Normal0"/>
        <w:rPr>
          <w:b/>
          <w:sz w:val="20"/>
          <w:szCs w:val="20"/>
          <w:highlight w:val="white"/>
        </w:rPr>
      </w:pPr>
    </w:p>
    <w:p w14:paraId="000001E1" w14:textId="77777777" w:rsidR="0094420F" w:rsidRDefault="0094420F">
      <w:pPr>
        <w:pStyle w:val="Normal0"/>
        <w:rPr>
          <w:b/>
          <w:sz w:val="20"/>
          <w:szCs w:val="20"/>
          <w:highlight w:val="white"/>
        </w:rPr>
      </w:pPr>
    </w:p>
    <w:p w14:paraId="000001E2" w14:textId="77777777" w:rsidR="0094420F" w:rsidRDefault="00A61583">
      <w:pPr>
        <w:pStyle w:val="Normal0"/>
        <w:pBdr>
          <w:top w:val="nil"/>
          <w:left w:val="nil"/>
          <w:bottom w:val="nil"/>
          <w:right w:val="nil"/>
          <w:between w:val="nil"/>
        </w:pBdr>
        <w:rPr>
          <w:b/>
          <w:color w:val="000000"/>
          <w:sz w:val="20"/>
          <w:szCs w:val="20"/>
          <w:highlight w:val="white"/>
        </w:rPr>
      </w:pPr>
      <w:r>
        <w:rPr>
          <w:b/>
          <w:sz w:val="20"/>
          <w:szCs w:val="20"/>
          <w:highlight w:val="white"/>
        </w:rPr>
        <w:t xml:space="preserve">H. </w:t>
      </w:r>
      <w:r>
        <w:rPr>
          <w:b/>
          <w:color w:val="000000"/>
          <w:sz w:val="20"/>
          <w:szCs w:val="20"/>
          <w:highlight w:val="white"/>
        </w:rPr>
        <w:t>REFERENCIAS BIBLIOGRÁFICAS:</w:t>
      </w:r>
    </w:p>
    <w:p w14:paraId="000001E3" w14:textId="77777777" w:rsidR="0094420F" w:rsidRDefault="0094420F">
      <w:pPr>
        <w:pStyle w:val="Normal0"/>
        <w:pBdr>
          <w:top w:val="nil"/>
          <w:left w:val="nil"/>
          <w:bottom w:val="nil"/>
          <w:right w:val="nil"/>
          <w:between w:val="nil"/>
        </w:pBdr>
        <w:rPr>
          <w:b/>
          <w:color w:val="000000"/>
          <w:sz w:val="20"/>
          <w:szCs w:val="20"/>
          <w:highlight w:val="white"/>
        </w:rPr>
      </w:pPr>
    </w:p>
    <w:p w14:paraId="000001E4" w14:textId="77777777" w:rsidR="0094420F" w:rsidRDefault="00A61583">
      <w:pPr>
        <w:pStyle w:val="Normal0"/>
        <w:pBdr>
          <w:top w:val="nil"/>
          <w:left w:val="nil"/>
          <w:bottom w:val="nil"/>
          <w:right w:val="nil"/>
          <w:between w:val="nil"/>
        </w:pBdr>
        <w:jc w:val="both"/>
        <w:rPr>
          <w:color w:val="000000"/>
          <w:sz w:val="20"/>
          <w:szCs w:val="20"/>
          <w:highlight w:val="white"/>
        </w:rPr>
      </w:pPr>
      <w:r>
        <w:rPr>
          <w:color w:val="000000"/>
          <w:sz w:val="20"/>
          <w:szCs w:val="20"/>
          <w:highlight w:val="white"/>
        </w:rPr>
        <w:t>CONASA. (201</w:t>
      </w:r>
      <w:r>
        <w:rPr>
          <w:sz w:val="20"/>
          <w:szCs w:val="20"/>
          <w:highlight w:val="white"/>
        </w:rPr>
        <w:t>6</w:t>
      </w:r>
      <w:r>
        <w:rPr>
          <w:color w:val="000000"/>
          <w:sz w:val="20"/>
          <w:szCs w:val="20"/>
          <w:highlight w:val="white"/>
        </w:rPr>
        <w:t>).</w:t>
      </w:r>
      <w:r>
        <w:rPr>
          <w:sz w:val="20"/>
          <w:szCs w:val="20"/>
          <w:highlight w:val="white"/>
        </w:rPr>
        <w:t xml:space="preserve"> </w:t>
      </w:r>
      <w:r>
        <w:rPr>
          <w:color w:val="000000"/>
          <w:sz w:val="20"/>
          <w:szCs w:val="20"/>
          <w:highlight w:val="white"/>
        </w:rPr>
        <w:t xml:space="preserve"> </w:t>
      </w:r>
      <w:r>
        <w:rPr>
          <w:i/>
          <w:sz w:val="20"/>
          <w:szCs w:val="20"/>
          <w:highlight w:val="white"/>
        </w:rPr>
        <w:t>Lineamientos nacionales</w:t>
      </w:r>
      <w:r>
        <w:rPr>
          <w:i/>
          <w:color w:val="000000"/>
          <w:sz w:val="20"/>
          <w:szCs w:val="20"/>
          <w:highlight w:val="white"/>
        </w:rPr>
        <w:t xml:space="preserve"> de Entornos. </w:t>
      </w:r>
      <w:hyperlink r:id="rId27">
        <w:r>
          <w:rPr>
            <w:color w:val="1155CC"/>
            <w:sz w:val="20"/>
            <w:szCs w:val="20"/>
            <w:highlight w:val="white"/>
            <w:u w:val="single"/>
          </w:rPr>
          <w:t>https://www.minsalud.gov.co/sites/rid/Lists/BibliotecaDigital/RIDE/VS/PP/SA/lineamientos-entornos-nacionales-2016.pdf</w:t>
        </w:r>
      </w:hyperlink>
      <w:r>
        <w:rPr>
          <w:color w:val="000000"/>
          <w:sz w:val="20"/>
          <w:szCs w:val="20"/>
          <w:highlight w:val="white"/>
        </w:rPr>
        <w:t xml:space="preserve"> </w:t>
      </w:r>
    </w:p>
    <w:p w14:paraId="000001E5" w14:textId="77777777" w:rsidR="0094420F" w:rsidRDefault="0094420F">
      <w:pPr>
        <w:pStyle w:val="Normal0"/>
        <w:pBdr>
          <w:top w:val="nil"/>
          <w:left w:val="nil"/>
          <w:bottom w:val="nil"/>
          <w:right w:val="nil"/>
          <w:between w:val="nil"/>
        </w:pBdr>
        <w:jc w:val="both"/>
        <w:rPr>
          <w:sz w:val="20"/>
          <w:szCs w:val="20"/>
          <w:highlight w:val="white"/>
        </w:rPr>
      </w:pPr>
    </w:p>
    <w:p w14:paraId="000001E6" w14:textId="77777777" w:rsidR="0094420F" w:rsidRDefault="00A61583">
      <w:pPr>
        <w:pStyle w:val="Normal0"/>
        <w:jc w:val="both"/>
        <w:rPr>
          <w:sz w:val="20"/>
          <w:szCs w:val="20"/>
          <w:highlight w:val="white"/>
        </w:rPr>
      </w:pPr>
      <w:r>
        <w:rPr>
          <w:sz w:val="20"/>
          <w:szCs w:val="20"/>
        </w:rPr>
        <w:t xml:space="preserve">Decreto 1504 de 1998. [Presidencia de la República]. Por el cual se reglamenta el manejo del espacio público en los planes de ordenamiento territorial. Agosto 4 de 1998. </w:t>
      </w:r>
      <w:hyperlink r:id="rId28">
        <w:r>
          <w:rPr>
            <w:color w:val="1155CC"/>
            <w:sz w:val="20"/>
            <w:szCs w:val="20"/>
            <w:highlight w:val="white"/>
            <w:u w:val="single"/>
          </w:rPr>
          <w:t>https://funcionpublica.gov.co/eva/gestornormativo/norma_pdf.php?i=1259</w:t>
        </w:r>
      </w:hyperlink>
      <w:r>
        <w:rPr>
          <w:sz w:val="20"/>
          <w:szCs w:val="20"/>
          <w:highlight w:val="white"/>
        </w:rPr>
        <w:t xml:space="preserve"> </w:t>
      </w:r>
    </w:p>
    <w:p w14:paraId="000001E7" w14:textId="77777777" w:rsidR="0094420F" w:rsidRDefault="0094420F">
      <w:pPr>
        <w:pStyle w:val="Normal0"/>
        <w:jc w:val="both"/>
        <w:rPr>
          <w:sz w:val="20"/>
          <w:szCs w:val="20"/>
          <w:highlight w:val="white"/>
        </w:rPr>
      </w:pPr>
    </w:p>
    <w:p w14:paraId="000001E8" w14:textId="77777777" w:rsidR="0094420F" w:rsidRDefault="00A61583">
      <w:pPr>
        <w:pStyle w:val="Normal0"/>
        <w:jc w:val="both"/>
        <w:rPr>
          <w:sz w:val="20"/>
          <w:szCs w:val="20"/>
          <w:highlight w:val="white"/>
        </w:rPr>
      </w:pPr>
      <w:r>
        <w:rPr>
          <w:sz w:val="20"/>
          <w:szCs w:val="20"/>
          <w:highlight w:val="white"/>
        </w:rPr>
        <w:t xml:space="preserve">Ministerio de Salud y Protección Social. (2016). Directrices para la caracterización y ejecución de los procesos para la Gestión de la Salud Pública en el contexto de la Política de Atención Integral en Salud. </w:t>
      </w:r>
      <w:hyperlink r:id="rId29">
        <w:r>
          <w:rPr>
            <w:color w:val="1155CC"/>
            <w:sz w:val="20"/>
            <w:szCs w:val="20"/>
            <w:highlight w:val="white"/>
            <w:u w:val="single"/>
          </w:rPr>
          <w:t>https://www.minsalud.gov.co/sites/rid/Lists/BibliotecaDigital/RIDE/VS/PP/ENT/directrices-gsp-v.pdf</w:t>
        </w:r>
      </w:hyperlink>
      <w:r>
        <w:rPr>
          <w:sz w:val="20"/>
          <w:szCs w:val="20"/>
          <w:highlight w:val="white"/>
        </w:rPr>
        <w:t xml:space="preserve"> </w:t>
      </w:r>
    </w:p>
    <w:p w14:paraId="000001E9" w14:textId="77777777" w:rsidR="0094420F" w:rsidRDefault="0094420F">
      <w:pPr>
        <w:pStyle w:val="Normal0"/>
        <w:jc w:val="both"/>
        <w:rPr>
          <w:sz w:val="20"/>
          <w:szCs w:val="20"/>
          <w:highlight w:val="white"/>
        </w:rPr>
      </w:pPr>
    </w:p>
    <w:p w14:paraId="000001EA" w14:textId="77777777" w:rsidR="0094420F" w:rsidRDefault="00A61583">
      <w:pPr>
        <w:pStyle w:val="Normal0"/>
        <w:rPr>
          <w:i/>
          <w:sz w:val="20"/>
          <w:szCs w:val="20"/>
          <w:highlight w:val="white"/>
        </w:rPr>
      </w:pPr>
      <w:r>
        <w:rPr>
          <w:sz w:val="20"/>
          <w:szCs w:val="20"/>
          <w:highlight w:val="white"/>
        </w:rPr>
        <w:t xml:space="preserve">Ministerio de Salud y Protección Social. (2007). </w:t>
      </w:r>
      <w:r>
        <w:rPr>
          <w:i/>
          <w:sz w:val="20"/>
          <w:szCs w:val="20"/>
          <w:highlight w:val="white"/>
        </w:rPr>
        <w:t>Estrategia de entornos saludables.</w:t>
      </w:r>
    </w:p>
    <w:p w14:paraId="000001EB" w14:textId="77777777" w:rsidR="0094420F" w:rsidRDefault="00000000">
      <w:pPr>
        <w:pStyle w:val="Normal0"/>
        <w:rPr>
          <w:sz w:val="20"/>
          <w:szCs w:val="20"/>
          <w:highlight w:val="white"/>
        </w:rPr>
      </w:pPr>
      <w:hyperlink r:id="rId30">
        <w:r w:rsidR="00A61583">
          <w:rPr>
            <w:color w:val="1155CC"/>
            <w:sz w:val="20"/>
            <w:szCs w:val="20"/>
            <w:highlight w:val="white"/>
            <w:u w:val="single"/>
          </w:rPr>
          <w:t>https://www.minsalud.gov.co/sites/rid/Lists/BibliotecaDigital/RIDE/VS/PP/SA/plan-de-accion-intersectorial.pdf</w:t>
        </w:r>
      </w:hyperlink>
      <w:r w:rsidR="00A61583">
        <w:rPr>
          <w:sz w:val="20"/>
          <w:szCs w:val="20"/>
          <w:highlight w:val="white"/>
        </w:rPr>
        <w:t xml:space="preserve"> </w:t>
      </w:r>
    </w:p>
    <w:p w14:paraId="000001EC" w14:textId="77777777" w:rsidR="0094420F" w:rsidRDefault="0094420F">
      <w:pPr>
        <w:pStyle w:val="Normal0"/>
        <w:spacing w:after="160"/>
        <w:rPr>
          <w:sz w:val="20"/>
          <w:szCs w:val="20"/>
          <w:highlight w:val="white"/>
        </w:rPr>
      </w:pPr>
    </w:p>
    <w:p w14:paraId="000001ED" w14:textId="77777777" w:rsidR="0094420F" w:rsidRDefault="00A61583">
      <w:pPr>
        <w:pStyle w:val="Normal0"/>
        <w:spacing w:after="160"/>
        <w:rPr>
          <w:sz w:val="20"/>
          <w:szCs w:val="20"/>
          <w:highlight w:val="white"/>
        </w:rPr>
      </w:pPr>
      <w:r>
        <w:rPr>
          <w:sz w:val="20"/>
          <w:szCs w:val="20"/>
          <w:highlight w:val="white"/>
        </w:rPr>
        <w:t xml:space="preserve">Ministerio de Salud y Protección Social. (2018). </w:t>
      </w:r>
      <w:r>
        <w:rPr>
          <w:i/>
          <w:sz w:val="20"/>
          <w:szCs w:val="20"/>
          <w:highlight w:val="white"/>
        </w:rPr>
        <w:t>Estrategia de entorno saludable comunitario.</w:t>
      </w:r>
    </w:p>
    <w:p w14:paraId="000001EE" w14:textId="77777777" w:rsidR="0094420F" w:rsidRDefault="00000000">
      <w:pPr>
        <w:pStyle w:val="Normal0"/>
        <w:pBdr>
          <w:top w:val="nil"/>
          <w:left w:val="nil"/>
          <w:bottom w:val="nil"/>
          <w:right w:val="nil"/>
          <w:between w:val="nil"/>
        </w:pBdr>
        <w:jc w:val="both"/>
        <w:rPr>
          <w:color w:val="000000"/>
          <w:sz w:val="20"/>
          <w:szCs w:val="20"/>
          <w:highlight w:val="white"/>
        </w:rPr>
      </w:pPr>
      <w:hyperlink r:id="rId31">
        <w:r w:rsidR="00A61583">
          <w:rPr>
            <w:color w:val="1155CC"/>
            <w:sz w:val="20"/>
            <w:szCs w:val="20"/>
            <w:highlight w:val="white"/>
            <w:u w:val="single"/>
          </w:rPr>
          <w:t>https://www.minsalud.gov.co/sites/rid/Lists/BibliotecaDigital/RIDE/VS/PP/SA/estrategia-entorno-comunitario-2019.pdf</w:t>
        </w:r>
      </w:hyperlink>
      <w:r w:rsidR="00A61583">
        <w:rPr>
          <w:sz w:val="20"/>
          <w:szCs w:val="20"/>
          <w:highlight w:val="white"/>
        </w:rPr>
        <w:t xml:space="preserve"> </w:t>
      </w:r>
    </w:p>
    <w:p w14:paraId="000001EF" w14:textId="77777777" w:rsidR="0094420F" w:rsidRDefault="00A61583">
      <w:pPr>
        <w:pStyle w:val="Normal0"/>
        <w:pBdr>
          <w:top w:val="nil"/>
          <w:left w:val="nil"/>
          <w:bottom w:val="nil"/>
          <w:right w:val="nil"/>
          <w:between w:val="nil"/>
        </w:pBdr>
        <w:jc w:val="both"/>
        <w:rPr>
          <w:sz w:val="20"/>
          <w:szCs w:val="20"/>
          <w:highlight w:val="white"/>
        </w:rPr>
      </w:pPr>
      <w:r>
        <w:rPr>
          <w:sz w:val="20"/>
          <w:szCs w:val="20"/>
          <w:highlight w:val="white"/>
        </w:rPr>
        <w:t xml:space="preserve">Ministerio de Salud y Protección Social. (2009). </w:t>
      </w:r>
      <w:r>
        <w:rPr>
          <w:i/>
          <w:sz w:val="20"/>
          <w:szCs w:val="20"/>
          <w:highlight w:val="white"/>
        </w:rPr>
        <w:t>Manual de gestión territorial</w:t>
      </w:r>
      <w:r>
        <w:rPr>
          <w:sz w:val="20"/>
          <w:szCs w:val="20"/>
          <w:highlight w:val="white"/>
        </w:rPr>
        <w:t xml:space="preserve">. </w:t>
      </w:r>
      <w:hyperlink r:id="rId32">
        <w:r>
          <w:rPr>
            <w:color w:val="1155CC"/>
            <w:sz w:val="20"/>
            <w:szCs w:val="20"/>
            <w:highlight w:val="white"/>
            <w:u w:val="single"/>
          </w:rPr>
          <w:t>https://www.minsalud.gov.co/sites/rid/Lists/BibliotecaDigital/RIDE/VS/PP/SA/manual-de-gestion-territorial-de-la-ees.pdf</w:t>
        </w:r>
      </w:hyperlink>
      <w:r>
        <w:rPr>
          <w:sz w:val="20"/>
          <w:szCs w:val="20"/>
          <w:highlight w:val="white"/>
        </w:rPr>
        <w:t xml:space="preserve"> </w:t>
      </w:r>
    </w:p>
    <w:p w14:paraId="000001F0" w14:textId="77777777" w:rsidR="0094420F" w:rsidRDefault="0094420F">
      <w:pPr>
        <w:pStyle w:val="Normal0"/>
        <w:pBdr>
          <w:top w:val="nil"/>
          <w:left w:val="nil"/>
          <w:bottom w:val="nil"/>
          <w:right w:val="nil"/>
          <w:between w:val="nil"/>
        </w:pBdr>
        <w:jc w:val="both"/>
        <w:rPr>
          <w:sz w:val="20"/>
          <w:szCs w:val="20"/>
          <w:highlight w:val="white"/>
        </w:rPr>
      </w:pPr>
    </w:p>
    <w:p w14:paraId="000001F1" w14:textId="77777777" w:rsidR="0094420F" w:rsidRDefault="00A61583">
      <w:pPr>
        <w:pStyle w:val="Normal0"/>
        <w:pBdr>
          <w:top w:val="nil"/>
          <w:left w:val="nil"/>
          <w:bottom w:val="nil"/>
          <w:right w:val="nil"/>
          <w:between w:val="nil"/>
        </w:pBdr>
        <w:jc w:val="both"/>
        <w:rPr>
          <w:color w:val="000000"/>
          <w:sz w:val="20"/>
          <w:szCs w:val="20"/>
          <w:highlight w:val="white"/>
        </w:rPr>
      </w:pPr>
      <w:r>
        <w:rPr>
          <w:color w:val="000000"/>
          <w:sz w:val="20"/>
          <w:szCs w:val="20"/>
        </w:rPr>
        <w:t xml:space="preserve">Resolución 3202 de 2016. [Ministerio de Salud y Protección Social]. Por la cual se adopta el Manual Metodológico para la elaboración e implementación de las Rutas Integrales de Atención en Salud (RIAS), se adopta un grupo de Rutas Integrales de Atención en Salud desarrolladas por el Ministerio de Salud y Protección Social dentro de la Política de Atención Integral en Salud (PAIS) y se dictan otras disposiciones. Diario Oficial No. 49.947 de 27 de julio de 2016. </w:t>
      </w:r>
      <w:hyperlink r:id="rId33">
        <w:r>
          <w:rPr>
            <w:color w:val="1155CC"/>
            <w:sz w:val="20"/>
            <w:szCs w:val="20"/>
            <w:highlight w:val="white"/>
            <w:u w:val="single"/>
          </w:rPr>
          <w:t>http://normograma.supersalud.gov.co/normograma/docs/resolucion_minsaludps_3202_2016.htm</w:t>
        </w:r>
      </w:hyperlink>
      <w:r>
        <w:rPr>
          <w:color w:val="000000"/>
          <w:sz w:val="20"/>
          <w:szCs w:val="20"/>
          <w:highlight w:val="white"/>
        </w:rPr>
        <w:t xml:space="preserve"> </w:t>
      </w:r>
    </w:p>
    <w:p w14:paraId="000001F2" w14:textId="77777777" w:rsidR="0094420F" w:rsidRDefault="0094420F">
      <w:pPr>
        <w:pStyle w:val="Normal0"/>
        <w:pBdr>
          <w:top w:val="nil"/>
          <w:left w:val="nil"/>
          <w:bottom w:val="nil"/>
          <w:right w:val="nil"/>
          <w:between w:val="nil"/>
        </w:pBdr>
        <w:jc w:val="both"/>
        <w:rPr>
          <w:color w:val="000000"/>
          <w:sz w:val="20"/>
          <w:szCs w:val="20"/>
          <w:highlight w:val="white"/>
        </w:rPr>
      </w:pPr>
    </w:p>
    <w:p w14:paraId="000001F3" w14:textId="77777777" w:rsidR="0094420F" w:rsidRDefault="0094420F">
      <w:pPr>
        <w:pStyle w:val="Normal0"/>
        <w:pBdr>
          <w:top w:val="nil"/>
          <w:left w:val="nil"/>
          <w:bottom w:val="nil"/>
          <w:right w:val="nil"/>
          <w:between w:val="nil"/>
        </w:pBdr>
        <w:spacing w:after="160"/>
        <w:ind w:left="720"/>
        <w:rPr>
          <w:sz w:val="20"/>
          <w:szCs w:val="20"/>
          <w:highlight w:val="white"/>
        </w:rPr>
      </w:pPr>
    </w:p>
    <w:p w14:paraId="000001F4" w14:textId="77777777" w:rsidR="0094420F" w:rsidRDefault="00A61583">
      <w:pPr>
        <w:pStyle w:val="Normal0"/>
        <w:numPr>
          <w:ilvl w:val="0"/>
          <w:numId w:val="7"/>
        </w:numPr>
        <w:pBdr>
          <w:top w:val="nil"/>
          <w:left w:val="nil"/>
          <w:bottom w:val="nil"/>
          <w:right w:val="nil"/>
          <w:between w:val="nil"/>
        </w:pBdr>
        <w:rPr>
          <w:b/>
          <w:color w:val="000000"/>
          <w:sz w:val="20"/>
          <w:szCs w:val="20"/>
          <w:highlight w:val="white"/>
        </w:rPr>
      </w:pPr>
      <w:r>
        <w:rPr>
          <w:b/>
          <w:color w:val="000000"/>
          <w:sz w:val="20"/>
          <w:szCs w:val="20"/>
          <w:highlight w:val="white"/>
        </w:rPr>
        <w:t>CONTROL DEL DOCUMENTO</w:t>
      </w:r>
    </w:p>
    <w:p w14:paraId="000001F5" w14:textId="77777777" w:rsidR="0094420F" w:rsidRDefault="0094420F">
      <w:pPr>
        <w:pStyle w:val="Normal0"/>
        <w:rPr>
          <w:b/>
          <w:sz w:val="20"/>
          <w:szCs w:val="20"/>
          <w:highlight w:val="white"/>
        </w:rPr>
      </w:pPr>
    </w:p>
    <w:tbl>
      <w:tblPr>
        <w:tblStyle w:val="affffffff0"/>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94420F" w14:paraId="26B2C380" w14:textId="77777777">
        <w:tc>
          <w:tcPr>
            <w:tcW w:w="1272" w:type="dxa"/>
            <w:tcBorders>
              <w:top w:val="nil"/>
              <w:left w:val="nil"/>
            </w:tcBorders>
          </w:tcPr>
          <w:p w14:paraId="000001F6" w14:textId="77777777" w:rsidR="0094420F" w:rsidRDefault="0094420F">
            <w:pPr>
              <w:pStyle w:val="Normal0"/>
              <w:spacing w:line="276" w:lineRule="auto"/>
              <w:rPr>
                <w:sz w:val="20"/>
                <w:szCs w:val="20"/>
                <w:highlight w:val="white"/>
              </w:rPr>
            </w:pPr>
          </w:p>
        </w:tc>
        <w:tc>
          <w:tcPr>
            <w:tcW w:w="1991" w:type="dxa"/>
            <w:vAlign w:val="center"/>
          </w:tcPr>
          <w:p w14:paraId="000001F7" w14:textId="77777777" w:rsidR="0094420F" w:rsidRDefault="00A61583">
            <w:pPr>
              <w:pStyle w:val="Normal0"/>
              <w:spacing w:line="276" w:lineRule="auto"/>
              <w:rPr>
                <w:sz w:val="20"/>
                <w:szCs w:val="20"/>
                <w:highlight w:val="white"/>
              </w:rPr>
            </w:pPr>
            <w:r>
              <w:rPr>
                <w:sz w:val="20"/>
                <w:szCs w:val="20"/>
                <w:highlight w:val="white"/>
              </w:rPr>
              <w:t>Nombre</w:t>
            </w:r>
          </w:p>
        </w:tc>
        <w:tc>
          <w:tcPr>
            <w:tcW w:w="1559" w:type="dxa"/>
            <w:vAlign w:val="center"/>
          </w:tcPr>
          <w:p w14:paraId="000001F8" w14:textId="77777777" w:rsidR="0094420F" w:rsidRDefault="00A61583">
            <w:pPr>
              <w:pStyle w:val="Normal0"/>
              <w:spacing w:line="276" w:lineRule="auto"/>
              <w:rPr>
                <w:sz w:val="20"/>
                <w:szCs w:val="20"/>
                <w:highlight w:val="white"/>
              </w:rPr>
            </w:pPr>
            <w:r>
              <w:rPr>
                <w:sz w:val="20"/>
                <w:szCs w:val="20"/>
                <w:highlight w:val="white"/>
              </w:rPr>
              <w:t>Cargo</w:t>
            </w:r>
          </w:p>
        </w:tc>
        <w:tc>
          <w:tcPr>
            <w:tcW w:w="3257" w:type="dxa"/>
            <w:vAlign w:val="center"/>
          </w:tcPr>
          <w:p w14:paraId="000001F9" w14:textId="77777777" w:rsidR="0094420F" w:rsidRDefault="00A61583">
            <w:pPr>
              <w:pStyle w:val="Normal0"/>
              <w:spacing w:line="276" w:lineRule="auto"/>
              <w:rPr>
                <w:i/>
                <w:sz w:val="20"/>
                <w:szCs w:val="20"/>
                <w:highlight w:val="white"/>
              </w:rPr>
            </w:pPr>
            <w:r>
              <w:rPr>
                <w:sz w:val="20"/>
                <w:szCs w:val="20"/>
                <w:highlight w:val="white"/>
              </w:rPr>
              <w:t>Dependencia</w:t>
            </w:r>
          </w:p>
        </w:tc>
        <w:tc>
          <w:tcPr>
            <w:tcW w:w="1888" w:type="dxa"/>
            <w:vAlign w:val="center"/>
          </w:tcPr>
          <w:p w14:paraId="000001FA" w14:textId="77777777" w:rsidR="0094420F" w:rsidRDefault="00A61583">
            <w:pPr>
              <w:pStyle w:val="Normal0"/>
              <w:spacing w:line="276" w:lineRule="auto"/>
              <w:rPr>
                <w:sz w:val="20"/>
                <w:szCs w:val="20"/>
                <w:highlight w:val="white"/>
              </w:rPr>
            </w:pPr>
            <w:r>
              <w:rPr>
                <w:sz w:val="20"/>
                <w:szCs w:val="20"/>
                <w:highlight w:val="white"/>
              </w:rPr>
              <w:t>Fecha</w:t>
            </w:r>
          </w:p>
        </w:tc>
      </w:tr>
      <w:tr w:rsidR="0094420F" w14:paraId="7AFD1A75" w14:textId="77777777">
        <w:trPr>
          <w:trHeight w:val="340"/>
        </w:trPr>
        <w:tc>
          <w:tcPr>
            <w:tcW w:w="1272" w:type="dxa"/>
            <w:vMerge w:val="restart"/>
            <w:vAlign w:val="center"/>
          </w:tcPr>
          <w:p w14:paraId="000001FB" w14:textId="77777777" w:rsidR="0094420F" w:rsidRDefault="00A61583">
            <w:pPr>
              <w:pStyle w:val="Normal0"/>
              <w:spacing w:line="276" w:lineRule="auto"/>
              <w:jc w:val="center"/>
              <w:rPr>
                <w:sz w:val="20"/>
                <w:szCs w:val="20"/>
                <w:highlight w:val="white"/>
              </w:rPr>
            </w:pPr>
            <w:r>
              <w:rPr>
                <w:sz w:val="20"/>
                <w:szCs w:val="20"/>
                <w:highlight w:val="white"/>
              </w:rPr>
              <w:t>Autor (es)</w:t>
            </w:r>
          </w:p>
        </w:tc>
        <w:tc>
          <w:tcPr>
            <w:tcW w:w="1991" w:type="dxa"/>
          </w:tcPr>
          <w:p w14:paraId="000001FC" w14:textId="77777777" w:rsidR="0094420F" w:rsidRDefault="00A61583">
            <w:pPr>
              <w:pStyle w:val="Normal0"/>
              <w:pBdr>
                <w:top w:val="nil"/>
                <w:left w:val="nil"/>
                <w:bottom w:val="nil"/>
                <w:right w:val="nil"/>
                <w:between w:val="nil"/>
              </w:pBdr>
              <w:jc w:val="both"/>
              <w:rPr>
                <w:b w:val="0"/>
                <w:sz w:val="20"/>
                <w:szCs w:val="20"/>
                <w:shd w:val="clear" w:color="auto" w:fill="EDF2F8"/>
              </w:rPr>
            </w:pPr>
            <w:r>
              <w:rPr>
                <w:b w:val="0"/>
                <w:sz w:val="20"/>
                <w:szCs w:val="20"/>
                <w:shd w:val="clear" w:color="auto" w:fill="EDF2F8"/>
              </w:rPr>
              <w:t xml:space="preserve">Sandra Patricia Diaz Gutiérrez </w:t>
            </w:r>
          </w:p>
        </w:tc>
        <w:tc>
          <w:tcPr>
            <w:tcW w:w="1559" w:type="dxa"/>
          </w:tcPr>
          <w:p w14:paraId="000001FD" w14:textId="77777777" w:rsidR="0094420F" w:rsidRDefault="00A61583">
            <w:pPr>
              <w:pStyle w:val="Normal0"/>
              <w:pBdr>
                <w:top w:val="nil"/>
                <w:left w:val="nil"/>
                <w:bottom w:val="nil"/>
                <w:right w:val="nil"/>
                <w:between w:val="nil"/>
              </w:pBdr>
              <w:jc w:val="both"/>
              <w:rPr>
                <w:b w:val="0"/>
                <w:sz w:val="20"/>
                <w:szCs w:val="20"/>
                <w:shd w:val="clear" w:color="auto" w:fill="EDF2F8"/>
              </w:rPr>
            </w:pPr>
            <w:r>
              <w:rPr>
                <w:b w:val="0"/>
                <w:sz w:val="20"/>
                <w:szCs w:val="20"/>
                <w:shd w:val="clear" w:color="auto" w:fill="EDF2F8"/>
              </w:rPr>
              <w:t xml:space="preserve">Experto temático </w:t>
            </w:r>
          </w:p>
        </w:tc>
        <w:tc>
          <w:tcPr>
            <w:tcW w:w="3257" w:type="dxa"/>
          </w:tcPr>
          <w:p w14:paraId="000001FE" w14:textId="77777777" w:rsidR="0094420F" w:rsidRDefault="00A61583">
            <w:pPr>
              <w:pStyle w:val="Normal0"/>
              <w:pBdr>
                <w:top w:val="nil"/>
                <w:left w:val="nil"/>
                <w:bottom w:val="nil"/>
                <w:right w:val="nil"/>
                <w:between w:val="nil"/>
              </w:pBdr>
              <w:jc w:val="both"/>
              <w:rPr>
                <w:b w:val="0"/>
                <w:sz w:val="20"/>
                <w:szCs w:val="20"/>
                <w:shd w:val="clear" w:color="auto" w:fill="EDF2F8"/>
              </w:rPr>
            </w:pPr>
            <w:r>
              <w:rPr>
                <w:b w:val="0"/>
                <w:sz w:val="20"/>
                <w:szCs w:val="20"/>
                <w:shd w:val="clear" w:color="auto" w:fill="EDF2F8"/>
              </w:rPr>
              <w:t>Regional Huila - Centro de la Industria la Empresa y los Servicios. </w:t>
            </w:r>
          </w:p>
          <w:p w14:paraId="000001FF" w14:textId="77777777" w:rsidR="0094420F" w:rsidRDefault="0094420F">
            <w:pPr>
              <w:pStyle w:val="Normal0"/>
              <w:pBdr>
                <w:top w:val="nil"/>
                <w:left w:val="nil"/>
                <w:bottom w:val="nil"/>
                <w:right w:val="nil"/>
                <w:between w:val="nil"/>
              </w:pBdr>
              <w:jc w:val="both"/>
              <w:rPr>
                <w:b w:val="0"/>
                <w:sz w:val="20"/>
                <w:szCs w:val="20"/>
                <w:shd w:val="clear" w:color="auto" w:fill="EDF2F8"/>
              </w:rPr>
            </w:pPr>
          </w:p>
        </w:tc>
        <w:tc>
          <w:tcPr>
            <w:tcW w:w="1888" w:type="dxa"/>
          </w:tcPr>
          <w:p w14:paraId="00000200" w14:textId="77777777" w:rsidR="0094420F" w:rsidRDefault="00A61583">
            <w:pPr>
              <w:pStyle w:val="Normal0"/>
              <w:pBdr>
                <w:top w:val="nil"/>
                <w:left w:val="nil"/>
                <w:bottom w:val="nil"/>
                <w:right w:val="nil"/>
                <w:between w:val="nil"/>
              </w:pBdr>
              <w:jc w:val="both"/>
              <w:rPr>
                <w:b w:val="0"/>
                <w:sz w:val="20"/>
                <w:szCs w:val="20"/>
                <w:shd w:val="clear" w:color="auto" w:fill="EDF2F8"/>
              </w:rPr>
            </w:pPr>
            <w:proofErr w:type="gramStart"/>
            <w:r>
              <w:rPr>
                <w:b w:val="0"/>
                <w:sz w:val="20"/>
                <w:szCs w:val="20"/>
                <w:shd w:val="clear" w:color="auto" w:fill="EDF2F8"/>
              </w:rPr>
              <w:t>Abril  2022</w:t>
            </w:r>
            <w:proofErr w:type="gramEnd"/>
          </w:p>
        </w:tc>
      </w:tr>
      <w:tr w:rsidR="0094420F" w14:paraId="11988287" w14:textId="77777777">
        <w:trPr>
          <w:trHeight w:val="340"/>
        </w:trPr>
        <w:tc>
          <w:tcPr>
            <w:tcW w:w="1272" w:type="dxa"/>
            <w:vMerge/>
            <w:vAlign w:val="center"/>
          </w:tcPr>
          <w:p w14:paraId="00000201" w14:textId="77777777" w:rsidR="0094420F" w:rsidRDefault="0094420F">
            <w:pPr>
              <w:pStyle w:val="Normal0"/>
              <w:widowControl w:val="0"/>
              <w:pBdr>
                <w:top w:val="nil"/>
                <w:left w:val="nil"/>
                <w:bottom w:val="nil"/>
                <w:right w:val="nil"/>
                <w:between w:val="nil"/>
              </w:pBdr>
              <w:spacing w:line="276" w:lineRule="auto"/>
              <w:rPr>
                <w:b w:val="0"/>
                <w:sz w:val="20"/>
                <w:szCs w:val="20"/>
                <w:shd w:val="clear" w:color="auto" w:fill="EDF2F8"/>
              </w:rPr>
            </w:pPr>
          </w:p>
        </w:tc>
        <w:tc>
          <w:tcPr>
            <w:tcW w:w="1991" w:type="dxa"/>
            <w:vAlign w:val="center"/>
          </w:tcPr>
          <w:p w14:paraId="00000202" w14:textId="77777777" w:rsidR="0094420F" w:rsidRDefault="00A61583">
            <w:pPr>
              <w:pStyle w:val="Normal0"/>
              <w:jc w:val="both"/>
              <w:rPr>
                <w:color w:val="181818"/>
                <w:sz w:val="20"/>
                <w:szCs w:val="20"/>
              </w:rPr>
            </w:pPr>
            <w:r>
              <w:rPr>
                <w:b w:val="0"/>
                <w:color w:val="181818"/>
                <w:sz w:val="20"/>
                <w:szCs w:val="20"/>
              </w:rPr>
              <w:t>Claudia Milena Hernández Naranjo</w:t>
            </w:r>
          </w:p>
        </w:tc>
        <w:tc>
          <w:tcPr>
            <w:tcW w:w="1559" w:type="dxa"/>
            <w:vAlign w:val="center"/>
          </w:tcPr>
          <w:p w14:paraId="00000203" w14:textId="77777777" w:rsidR="0094420F" w:rsidRDefault="00A61583">
            <w:pPr>
              <w:pStyle w:val="Normal0"/>
              <w:jc w:val="both"/>
              <w:rPr>
                <w:color w:val="181818"/>
                <w:sz w:val="20"/>
                <w:szCs w:val="20"/>
              </w:rPr>
            </w:pPr>
            <w:r>
              <w:rPr>
                <w:b w:val="0"/>
                <w:color w:val="181818"/>
                <w:sz w:val="20"/>
                <w:szCs w:val="20"/>
              </w:rPr>
              <w:t>Diseñadora Instruccional</w:t>
            </w:r>
          </w:p>
        </w:tc>
        <w:tc>
          <w:tcPr>
            <w:tcW w:w="3257" w:type="dxa"/>
            <w:vAlign w:val="center"/>
          </w:tcPr>
          <w:p w14:paraId="00000204" w14:textId="77777777" w:rsidR="0094420F" w:rsidRDefault="00A61583">
            <w:pPr>
              <w:pStyle w:val="Normal0"/>
              <w:jc w:val="both"/>
              <w:rPr>
                <w:color w:val="181818"/>
                <w:sz w:val="20"/>
                <w:szCs w:val="20"/>
              </w:rPr>
            </w:pPr>
            <w:r>
              <w:rPr>
                <w:b w:val="0"/>
                <w:color w:val="181818"/>
                <w:sz w:val="20"/>
                <w:szCs w:val="20"/>
              </w:rPr>
              <w:t>Regional Distrito Capital – Centro de Gestión Industrial.</w:t>
            </w:r>
          </w:p>
        </w:tc>
        <w:tc>
          <w:tcPr>
            <w:tcW w:w="1888" w:type="dxa"/>
            <w:vAlign w:val="center"/>
          </w:tcPr>
          <w:p w14:paraId="00000205" w14:textId="77777777" w:rsidR="0094420F" w:rsidRDefault="00A61583">
            <w:pPr>
              <w:pStyle w:val="Normal0"/>
              <w:jc w:val="both"/>
              <w:rPr>
                <w:color w:val="181818"/>
                <w:sz w:val="20"/>
                <w:szCs w:val="20"/>
              </w:rPr>
            </w:pPr>
            <w:r>
              <w:rPr>
                <w:b w:val="0"/>
                <w:color w:val="181818"/>
                <w:sz w:val="20"/>
                <w:szCs w:val="20"/>
              </w:rPr>
              <w:t>Agosto 2022</w:t>
            </w:r>
          </w:p>
        </w:tc>
      </w:tr>
      <w:tr w:rsidR="0094420F" w14:paraId="61AB2CDC" w14:textId="77777777">
        <w:trPr>
          <w:trHeight w:val="340"/>
        </w:trPr>
        <w:tc>
          <w:tcPr>
            <w:tcW w:w="1272" w:type="dxa"/>
            <w:vMerge/>
            <w:vAlign w:val="center"/>
          </w:tcPr>
          <w:p w14:paraId="00000206" w14:textId="77777777" w:rsidR="0094420F" w:rsidRDefault="0094420F">
            <w:pPr>
              <w:pStyle w:val="Normal0"/>
              <w:widowControl w:val="0"/>
              <w:pBdr>
                <w:top w:val="nil"/>
                <w:left w:val="nil"/>
                <w:bottom w:val="nil"/>
                <w:right w:val="nil"/>
                <w:between w:val="nil"/>
              </w:pBdr>
              <w:spacing w:line="276" w:lineRule="auto"/>
              <w:rPr>
                <w:color w:val="181818"/>
                <w:sz w:val="20"/>
                <w:szCs w:val="20"/>
              </w:rPr>
            </w:pPr>
          </w:p>
        </w:tc>
        <w:tc>
          <w:tcPr>
            <w:tcW w:w="1991" w:type="dxa"/>
          </w:tcPr>
          <w:p w14:paraId="00000207" w14:textId="77777777" w:rsidR="0094420F" w:rsidRDefault="00A61583">
            <w:pPr>
              <w:pStyle w:val="Normal0"/>
              <w:spacing w:line="276" w:lineRule="auto"/>
              <w:rPr>
                <w:b w:val="0"/>
                <w:sz w:val="20"/>
                <w:szCs w:val="20"/>
                <w:highlight w:val="white"/>
              </w:rPr>
            </w:pPr>
            <w:r>
              <w:rPr>
                <w:b w:val="0"/>
                <w:sz w:val="20"/>
                <w:szCs w:val="20"/>
                <w:highlight w:val="white"/>
              </w:rPr>
              <w:t>Carolina Coca Salazar</w:t>
            </w:r>
          </w:p>
        </w:tc>
        <w:tc>
          <w:tcPr>
            <w:tcW w:w="1559" w:type="dxa"/>
          </w:tcPr>
          <w:p w14:paraId="00000208" w14:textId="77777777" w:rsidR="0094420F" w:rsidRDefault="00A61583">
            <w:pPr>
              <w:pStyle w:val="Normal0"/>
              <w:spacing w:line="276" w:lineRule="auto"/>
              <w:rPr>
                <w:b w:val="0"/>
                <w:sz w:val="20"/>
                <w:szCs w:val="20"/>
                <w:highlight w:val="white"/>
              </w:rPr>
            </w:pPr>
            <w:r>
              <w:rPr>
                <w:b w:val="0"/>
                <w:sz w:val="20"/>
                <w:szCs w:val="20"/>
                <w:highlight w:val="white"/>
              </w:rPr>
              <w:t xml:space="preserve">Asesora Metodológica y Pedagógica </w:t>
            </w:r>
          </w:p>
        </w:tc>
        <w:tc>
          <w:tcPr>
            <w:tcW w:w="3257" w:type="dxa"/>
          </w:tcPr>
          <w:p w14:paraId="00000209" w14:textId="77777777" w:rsidR="0094420F" w:rsidRDefault="00A61583">
            <w:pPr>
              <w:pStyle w:val="Normal0"/>
              <w:spacing w:line="276" w:lineRule="auto"/>
              <w:rPr>
                <w:sz w:val="20"/>
                <w:szCs w:val="20"/>
                <w:highlight w:val="white"/>
              </w:rPr>
            </w:pPr>
            <w:r>
              <w:rPr>
                <w:b w:val="0"/>
                <w:color w:val="181818"/>
                <w:sz w:val="20"/>
                <w:szCs w:val="20"/>
              </w:rPr>
              <w:t xml:space="preserve">Regional Distrito Capital – Centro de Diseño y Metrología. </w:t>
            </w:r>
          </w:p>
        </w:tc>
        <w:tc>
          <w:tcPr>
            <w:tcW w:w="1888" w:type="dxa"/>
          </w:tcPr>
          <w:p w14:paraId="0000020A" w14:textId="77777777" w:rsidR="0094420F" w:rsidRDefault="00A61583">
            <w:pPr>
              <w:pStyle w:val="Normal0"/>
              <w:spacing w:line="276" w:lineRule="auto"/>
              <w:rPr>
                <w:sz w:val="20"/>
                <w:szCs w:val="20"/>
                <w:highlight w:val="white"/>
              </w:rPr>
            </w:pPr>
            <w:r>
              <w:rPr>
                <w:b w:val="0"/>
                <w:color w:val="181818"/>
                <w:sz w:val="20"/>
                <w:szCs w:val="20"/>
              </w:rPr>
              <w:t>Agosto 2022</w:t>
            </w:r>
          </w:p>
        </w:tc>
      </w:tr>
      <w:tr w:rsidR="0094420F" w14:paraId="6091D20D" w14:textId="77777777">
        <w:trPr>
          <w:trHeight w:val="340"/>
        </w:trPr>
        <w:tc>
          <w:tcPr>
            <w:tcW w:w="1272" w:type="dxa"/>
            <w:vMerge/>
            <w:vAlign w:val="center"/>
          </w:tcPr>
          <w:p w14:paraId="0000020B" w14:textId="77777777" w:rsidR="0094420F" w:rsidRDefault="0094420F">
            <w:pPr>
              <w:pStyle w:val="Normal0"/>
              <w:widowControl w:val="0"/>
              <w:pBdr>
                <w:top w:val="nil"/>
                <w:left w:val="nil"/>
                <w:bottom w:val="nil"/>
                <w:right w:val="nil"/>
                <w:between w:val="nil"/>
              </w:pBdr>
              <w:spacing w:line="276" w:lineRule="auto"/>
              <w:rPr>
                <w:sz w:val="20"/>
                <w:szCs w:val="20"/>
                <w:highlight w:val="white"/>
              </w:rPr>
            </w:pPr>
          </w:p>
        </w:tc>
        <w:tc>
          <w:tcPr>
            <w:tcW w:w="1991" w:type="dxa"/>
            <w:vAlign w:val="center"/>
          </w:tcPr>
          <w:p w14:paraId="0000020C" w14:textId="77777777" w:rsidR="0094420F" w:rsidRDefault="00A61583">
            <w:pPr>
              <w:pStyle w:val="Normal0"/>
              <w:jc w:val="both"/>
              <w:rPr>
                <w:sz w:val="20"/>
                <w:szCs w:val="20"/>
              </w:rPr>
            </w:pPr>
            <w:r>
              <w:rPr>
                <w:b w:val="0"/>
                <w:color w:val="181818"/>
                <w:sz w:val="20"/>
                <w:szCs w:val="20"/>
              </w:rPr>
              <w:t>Rafael Neftalí Lizcano Reyes</w:t>
            </w:r>
          </w:p>
        </w:tc>
        <w:tc>
          <w:tcPr>
            <w:tcW w:w="1559" w:type="dxa"/>
            <w:vAlign w:val="center"/>
          </w:tcPr>
          <w:p w14:paraId="0000020D" w14:textId="77777777" w:rsidR="0094420F" w:rsidRDefault="00A61583">
            <w:pPr>
              <w:pStyle w:val="Normal0"/>
              <w:jc w:val="both"/>
              <w:rPr>
                <w:sz w:val="20"/>
                <w:szCs w:val="20"/>
              </w:rPr>
            </w:pPr>
            <w:r>
              <w:rPr>
                <w:b w:val="0"/>
                <w:sz w:val="20"/>
                <w:szCs w:val="20"/>
              </w:rPr>
              <w:t>Responsable Equipo Desarrollo Curricular</w:t>
            </w:r>
          </w:p>
        </w:tc>
        <w:tc>
          <w:tcPr>
            <w:tcW w:w="3257" w:type="dxa"/>
            <w:vAlign w:val="center"/>
          </w:tcPr>
          <w:p w14:paraId="0000020E" w14:textId="77777777" w:rsidR="0094420F" w:rsidRDefault="00A61583">
            <w:pPr>
              <w:pStyle w:val="Normal0"/>
              <w:jc w:val="both"/>
              <w:rPr>
                <w:sz w:val="20"/>
                <w:szCs w:val="20"/>
              </w:rPr>
            </w:pPr>
            <w:r>
              <w:rPr>
                <w:b w:val="0"/>
                <w:color w:val="181818"/>
                <w:sz w:val="20"/>
                <w:szCs w:val="20"/>
              </w:rPr>
              <w:t>Regional Santander - Centro Industrial del Diseño y la Manufactura.</w:t>
            </w:r>
          </w:p>
        </w:tc>
        <w:tc>
          <w:tcPr>
            <w:tcW w:w="1888" w:type="dxa"/>
            <w:vAlign w:val="center"/>
          </w:tcPr>
          <w:p w14:paraId="0000020F" w14:textId="77777777" w:rsidR="0094420F" w:rsidRDefault="00A61583">
            <w:pPr>
              <w:pStyle w:val="Normal0"/>
              <w:jc w:val="both"/>
              <w:rPr>
                <w:sz w:val="20"/>
                <w:szCs w:val="20"/>
              </w:rPr>
            </w:pPr>
            <w:r>
              <w:rPr>
                <w:b w:val="0"/>
                <w:color w:val="181818"/>
                <w:sz w:val="20"/>
                <w:szCs w:val="20"/>
              </w:rPr>
              <w:t>Agosto 2022</w:t>
            </w:r>
          </w:p>
        </w:tc>
      </w:tr>
      <w:tr w:rsidR="0094420F" w14:paraId="3971BE84" w14:textId="77777777">
        <w:trPr>
          <w:trHeight w:val="340"/>
        </w:trPr>
        <w:tc>
          <w:tcPr>
            <w:tcW w:w="1272" w:type="dxa"/>
          </w:tcPr>
          <w:p w14:paraId="00000210" w14:textId="77777777" w:rsidR="0094420F" w:rsidRDefault="0094420F">
            <w:pPr>
              <w:pStyle w:val="Normal0"/>
              <w:widowControl w:val="0"/>
              <w:pBdr>
                <w:top w:val="nil"/>
                <w:left w:val="nil"/>
                <w:bottom w:val="nil"/>
                <w:right w:val="nil"/>
                <w:between w:val="nil"/>
              </w:pBdr>
              <w:rPr>
                <w:sz w:val="20"/>
                <w:szCs w:val="20"/>
                <w:highlight w:val="white"/>
              </w:rPr>
            </w:pPr>
          </w:p>
        </w:tc>
        <w:tc>
          <w:tcPr>
            <w:tcW w:w="1991" w:type="dxa"/>
          </w:tcPr>
          <w:p w14:paraId="00000211" w14:textId="77777777" w:rsidR="0094420F" w:rsidRDefault="00A61583">
            <w:pPr>
              <w:pStyle w:val="Normal0"/>
              <w:jc w:val="both"/>
              <w:rPr>
                <w:b w:val="0"/>
                <w:color w:val="181818"/>
                <w:sz w:val="20"/>
                <w:szCs w:val="20"/>
              </w:rPr>
            </w:pPr>
            <w:r>
              <w:rPr>
                <w:b w:val="0"/>
                <w:sz w:val="20"/>
                <w:szCs w:val="20"/>
              </w:rPr>
              <w:t>Jhon Jairo Rodríguez Pérez</w:t>
            </w:r>
          </w:p>
        </w:tc>
        <w:tc>
          <w:tcPr>
            <w:tcW w:w="1559" w:type="dxa"/>
          </w:tcPr>
          <w:p w14:paraId="00000212" w14:textId="77777777" w:rsidR="0094420F" w:rsidRDefault="00A61583">
            <w:pPr>
              <w:pStyle w:val="Normal0"/>
              <w:jc w:val="both"/>
              <w:rPr>
                <w:b w:val="0"/>
                <w:sz w:val="20"/>
                <w:szCs w:val="20"/>
              </w:rPr>
            </w:pPr>
            <w:r>
              <w:rPr>
                <w:b w:val="0"/>
                <w:sz w:val="20"/>
                <w:szCs w:val="20"/>
              </w:rPr>
              <w:t xml:space="preserve">Corrector de estilo </w:t>
            </w:r>
          </w:p>
        </w:tc>
        <w:tc>
          <w:tcPr>
            <w:tcW w:w="3257" w:type="dxa"/>
          </w:tcPr>
          <w:p w14:paraId="00000213" w14:textId="77777777" w:rsidR="0094420F" w:rsidRDefault="00A61583">
            <w:pPr>
              <w:pStyle w:val="Normal0"/>
              <w:jc w:val="both"/>
              <w:rPr>
                <w:b w:val="0"/>
                <w:color w:val="181818"/>
                <w:sz w:val="20"/>
                <w:szCs w:val="20"/>
              </w:rPr>
            </w:pPr>
            <w:r>
              <w:rPr>
                <w:b w:val="0"/>
                <w:sz w:val="20"/>
                <w:szCs w:val="20"/>
              </w:rPr>
              <w:t xml:space="preserve">Regional Distrito Capital - Centro de Diseño y Metrología. </w:t>
            </w:r>
          </w:p>
        </w:tc>
        <w:tc>
          <w:tcPr>
            <w:tcW w:w="1888" w:type="dxa"/>
          </w:tcPr>
          <w:p w14:paraId="00000214" w14:textId="77777777" w:rsidR="0094420F" w:rsidRDefault="00A61583">
            <w:pPr>
              <w:pStyle w:val="Normal0"/>
              <w:jc w:val="both"/>
              <w:rPr>
                <w:b w:val="0"/>
                <w:color w:val="181818"/>
                <w:sz w:val="20"/>
                <w:szCs w:val="20"/>
              </w:rPr>
            </w:pPr>
            <w:r>
              <w:rPr>
                <w:b w:val="0"/>
                <w:sz w:val="20"/>
                <w:szCs w:val="20"/>
              </w:rPr>
              <w:t>Septiembre 2022</w:t>
            </w:r>
          </w:p>
        </w:tc>
      </w:tr>
    </w:tbl>
    <w:p w14:paraId="00000215" w14:textId="77777777" w:rsidR="0094420F" w:rsidRDefault="0094420F">
      <w:pPr>
        <w:pStyle w:val="Normal0"/>
        <w:rPr>
          <w:sz w:val="20"/>
          <w:szCs w:val="20"/>
          <w:highlight w:val="white"/>
        </w:rPr>
      </w:pPr>
    </w:p>
    <w:p w14:paraId="00000216" w14:textId="77777777" w:rsidR="0094420F" w:rsidRDefault="0094420F">
      <w:pPr>
        <w:pStyle w:val="Normal0"/>
        <w:rPr>
          <w:sz w:val="20"/>
          <w:szCs w:val="20"/>
          <w:highlight w:val="white"/>
        </w:rPr>
      </w:pPr>
    </w:p>
    <w:p w14:paraId="00000217" w14:textId="77777777" w:rsidR="0094420F" w:rsidRDefault="00A61583">
      <w:pPr>
        <w:pStyle w:val="Normal0"/>
        <w:pBdr>
          <w:top w:val="nil"/>
          <w:left w:val="nil"/>
          <w:bottom w:val="nil"/>
          <w:right w:val="nil"/>
          <w:between w:val="nil"/>
        </w:pBdr>
        <w:rPr>
          <w:b/>
          <w:color w:val="000000"/>
          <w:sz w:val="20"/>
          <w:szCs w:val="20"/>
          <w:highlight w:val="white"/>
        </w:rPr>
      </w:pPr>
      <w:r>
        <w:rPr>
          <w:b/>
          <w:sz w:val="20"/>
          <w:szCs w:val="20"/>
          <w:highlight w:val="white"/>
        </w:rPr>
        <w:t xml:space="preserve">J. </w:t>
      </w:r>
      <w:r>
        <w:rPr>
          <w:b/>
          <w:color w:val="000000"/>
          <w:sz w:val="20"/>
          <w:szCs w:val="20"/>
          <w:highlight w:val="white"/>
        </w:rPr>
        <w:t xml:space="preserve">CONTROL DE CAMBIOS </w:t>
      </w:r>
    </w:p>
    <w:p w14:paraId="00000218" w14:textId="77777777" w:rsidR="0094420F" w:rsidRDefault="00A61583">
      <w:pPr>
        <w:pStyle w:val="Normal0"/>
        <w:pBdr>
          <w:top w:val="nil"/>
          <w:left w:val="nil"/>
          <w:bottom w:val="nil"/>
          <w:right w:val="nil"/>
          <w:between w:val="nil"/>
        </w:pBdr>
        <w:rPr>
          <w:b/>
          <w:color w:val="808080"/>
          <w:sz w:val="20"/>
          <w:szCs w:val="20"/>
          <w:highlight w:val="white"/>
        </w:rPr>
      </w:pPr>
      <w:r>
        <w:rPr>
          <w:b/>
          <w:color w:val="808080"/>
          <w:sz w:val="20"/>
          <w:szCs w:val="20"/>
          <w:highlight w:val="white"/>
        </w:rPr>
        <w:t>(Diligenciar únicamente si realiza ajustes a la Unidad Temática)</w:t>
      </w:r>
    </w:p>
    <w:p w14:paraId="00000219" w14:textId="77777777" w:rsidR="0094420F" w:rsidRDefault="0094420F">
      <w:pPr>
        <w:pStyle w:val="Normal0"/>
        <w:rPr>
          <w:sz w:val="20"/>
          <w:szCs w:val="20"/>
          <w:highlight w:val="white"/>
        </w:rPr>
      </w:pPr>
    </w:p>
    <w:tbl>
      <w:tblPr>
        <w:tblStyle w:val="affffffff1"/>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94420F" w14:paraId="31F82D5C" w14:textId="77777777">
        <w:tc>
          <w:tcPr>
            <w:tcW w:w="1264" w:type="dxa"/>
            <w:tcBorders>
              <w:top w:val="nil"/>
              <w:left w:val="nil"/>
            </w:tcBorders>
          </w:tcPr>
          <w:p w14:paraId="0000021A" w14:textId="77777777" w:rsidR="0094420F" w:rsidRDefault="0094420F">
            <w:pPr>
              <w:pStyle w:val="Normal0"/>
              <w:spacing w:line="276" w:lineRule="auto"/>
              <w:rPr>
                <w:sz w:val="20"/>
                <w:szCs w:val="20"/>
                <w:highlight w:val="white"/>
              </w:rPr>
            </w:pPr>
          </w:p>
        </w:tc>
        <w:tc>
          <w:tcPr>
            <w:tcW w:w="2138" w:type="dxa"/>
          </w:tcPr>
          <w:p w14:paraId="0000021B" w14:textId="77777777" w:rsidR="0094420F" w:rsidRDefault="00A61583">
            <w:pPr>
              <w:pStyle w:val="Normal0"/>
              <w:spacing w:line="276" w:lineRule="auto"/>
              <w:rPr>
                <w:sz w:val="20"/>
                <w:szCs w:val="20"/>
                <w:highlight w:val="white"/>
              </w:rPr>
            </w:pPr>
            <w:r>
              <w:rPr>
                <w:sz w:val="20"/>
                <w:szCs w:val="20"/>
                <w:highlight w:val="white"/>
              </w:rPr>
              <w:t>Nombre</w:t>
            </w:r>
          </w:p>
        </w:tc>
        <w:tc>
          <w:tcPr>
            <w:tcW w:w="1701" w:type="dxa"/>
          </w:tcPr>
          <w:p w14:paraId="0000021C" w14:textId="77777777" w:rsidR="0094420F" w:rsidRDefault="00A61583">
            <w:pPr>
              <w:pStyle w:val="Normal0"/>
              <w:spacing w:line="276" w:lineRule="auto"/>
              <w:rPr>
                <w:sz w:val="20"/>
                <w:szCs w:val="20"/>
                <w:highlight w:val="white"/>
              </w:rPr>
            </w:pPr>
            <w:r>
              <w:rPr>
                <w:sz w:val="20"/>
                <w:szCs w:val="20"/>
                <w:highlight w:val="white"/>
              </w:rPr>
              <w:t>Cargo</w:t>
            </w:r>
          </w:p>
        </w:tc>
        <w:tc>
          <w:tcPr>
            <w:tcW w:w="1843" w:type="dxa"/>
          </w:tcPr>
          <w:p w14:paraId="0000021D" w14:textId="77777777" w:rsidR="0094420F" w:rsidRDefault="00A61583">
            <w:pPr>
              <w:pStyle w:val="Normal0"/>
              <w:spacing w:line="276" w:lineRule="auto"/>
              <w:rPr>
                <w:sz w:val="20"/>
                <w:szCs w:val="20"/>
                <w:highlight w:val="white"/>
              </w:rPr>
            </w:pPr>
            <w:r>
              <w:rPr>
                <w:sz w:val="20"/>
                <w:szCs w:val="20"/>
                <w:highlight w:val="white"/>
              </w:rPr>
              <w:t>Dependencia</w:t>
            </w:r>
          </w:p>
        </w:tc>
        <w:tc>
          <w:tcPr>
            <w:tcW w:w="1044" w:type="dxa"/>
          </w:tcPr>
          <w:p w14:paraId="0000021E" w14:textId="77777777" w:rsidR="0094420F" w:rsidRDefault="00A61583">
            <w:pPr>
              <w:pStyle w:val="Normal0"/>
              <w:spacing w:line="276" w:lineRule="auto"/>
              <w:rPr>
                <w:sz w:val="20"/>
                <w:szCs w:val="20"/>
                <w:highlight w:val="white"/>
              </w:rPr>
            </w:pPr>
            <w:r>
              <w:rPr>
                <w:sz w:val="20"/>
                <w:szCs w:val="20"/>
                <w:highlight w:val="white"/>
              </w:rPr>
              <w:t>Fecha</w:t>
            </w:r>
          </w:p>
        </w:tc>
        <w:tc>
          <w:tcPr>
            <w:tcW w:w="1977" w:type="dxa"/>
          </w:tcPr>
          <w:p w14:paraId="0000021F" w14:textId="77777777" w:rsidR="0094420F" w:rsidRDefault="00A61583">
            <w:pPr>
              <w:pStyle w:val="Normal0"/>
              <w:spacing w:line="276" w:lineRule="auto"/>
              <w:rPr>
                <w:sz w:val="20"/>
                <w:szCs w:val="20"/>
                <w:highlight w:val="white"/>
              </w:rPr>
            </w:pPr>
            <w:r>
              <w:rPr>
                <w:sz w:val="20"/>
                <w:szCs w:val="20"/>
                <w:highlight w:val="white"/>
              </w:rPr>
              <w:t>Razón del Cambio</w:t>
            </w:r>
          </w:p>
        </w:tc>
      </w:tr>
      <w:tr w:rsidR="0094420F" w14:paraId="2FF467CA" w14:textId="77777777">
        <w:tc>
          <w:tcPr>
            <w:tcW w:w="1264" w:type="dxa"/>
          </w:tcPr>
          <w:p w14:paraId="00000220" w14:textId="77777777" w:rsidR="0094420F" w:rsidRDefault="00A61583">
            <w:pPr>
              <w:pStyle w:val="Normal0"/>
              <w:spacing w:line="276" w:lineRule="auto"/>
              <w:rPr>
                <w:sz w:val="20"/>
                <w:szCs w:val="20"/>
                <w:highlight w:val="white"/>
              </w:rPr>
            </w:pPr>
            <w:r>
              <w:rPr>
                <w:sz w:val="20"/>
                <w:szCs w:val="20"/>
                <w:highlight w:val="white"/>
              </w:rPr>
              <w:t>Autor (es)</w:t>
            </w:r>
          </w:p>
        </w:tc>
        <w:tc>
          <w:tcPr>
            <w:tcW w:w="2138" w:type="dxa"/>
          </w:tcPr>
          <w:p w14:paraId="00000221" w14:textId="77777777" w:rsidR="0094420F" w:rsidRDefault="0094420F">
            <w:pPr>
              <w:pStyle w:val="Normal0"/>
              <w:spacing w:line="276" w:lineRule="auto"/>
              <w:rPr>
                <w:sz w:val="20"/>
                <w:szCs w:val="20"/>
                <w:highlight w:val="white"/>
              </w:rPr>
            </w:pPr>
          </w:p>
        </w:tc>
        <w:tc>
          <w:tcPr>
            <w:tcW w:w="1701" w:type="dxa"/>
          </w:tcPr>
          <w:p w14:paraId="00000222" w14:textId="77777777" w:rsidR="0094420F" w:rsidRDefault="0094420F">
            <w:pPr>
              <w:pStyle w:val="Normal0"/>
              <w:spacing w:line="276" w:lineRule="auto"/>
              <w:rPr>
                <w:sz w:val="20"/>
                <w:szCs w:val="20"/>
                <w:highlight w:val="white"/>
              </w:rPr>
            </w:pPr>
          </w:p>
        </w:tc>
        <w:tc>
          <w:tcPr>
            <w:tcW w:w="1843" w:type="dxa"/>
          </w:tcPr>
          <w:p w14:paraId="00000223" w14:textId="77777777" w:rsidR="0094420F" w:rsidRDefault="0094420F">
            <w:pPr>
              <w:pStyle w:val="Normal0"/>
              <w:spacing w:line="276" w:lineRule="auto"/>
              <w:rPr>
                <w:sz w:val="20"/>
                <w:szCs w:val="20"/>
                <w:highlight w:val="white"/>
              </w:rPr>
            </w:pPr>
          </w:p>
        </w:tc>
        <w:tc>
          <w:tcPr>
            <w:tcW w:w="1044" w:type="dxa"/>
          </w:tcPr>
          <w:p w14:paraId="00000224" w14:textId="77777777" w:rsidR="0094420F" w:rsidRDefault="0094420F">
            <w:pPr>
              <w:pStyle w:val="Normal0"/>
              <w:spacing w:line="276" w:lineRule="auto"/>
              <w:rPr>
                <w:sz w:val="20"/>
                <w:szCs w:val="20"/>
                <w:highlight w:val="white"/>
              </w:rPr>
            </w:pPr>
          </w:p>
        </w:tc>
        <w:tc>
          <w:tcPr>
            <w:tcW w:w="1977" w:type="dxa"/>
          </w:tcPr>
          <w:p w14:paraId="00000225" w14:textId="77777777" w:rsidR="0094420F" w:rsidRDefault="0094420F">
            <w:pPr>
              <w:pStyle w:val="Normal0"/>
              <w:spacing w:line="276" w:lineRule="auto"/>
              <w:rPr>
                <w:sz w:val="20"/>
                <w:szCs w:val="20"/>
                <w:highlight w:val="white"/>
              </w:rPr>
            </w:pPr>
          </w:p>
        </w:tc>
      </w:tr>
    </w:tbl>
    <w:p w14:paraId="00000226" w14:textId="77777777" w:rsidR="0094420F" w:rsidRDefault="0094420F">
      <w:pPr>
        <w:pStyle w:val="Normal0"/>
        <w:rPr>
          <w:color w:val="000000"/>
          <w:sz w:val="20"/>
          <w:szCs w:val="20"/>
          <w:highlight w:val="white"/>
        </w:rPr>
      </w:pPr>
    </w:p>
    <w:p w14:paraId="00000227" w14:textId="77777777" w:rsidR="0094420F" w:rsidRDefault="0094420F">
      <w:pPr>
        <w:pStyle w:val="Normal0"/>
        <w:rPr>
          <w:b/>
          <w:sz w:val="20"/>
          <w:szCs w:val="20"/>
          <w:highlight w:val="white"/>
        </w:rPr>
      </w:pPr>
    </w:p>
    <w:p w14:paraId="00000228" w14:textId="77777777" w:rsidR="0094420F" w:rsidRDefault="0094420F">
      <w:pPr>
        <w:pStyle w:val="Normal0"/>
        <w:spacing w:before="240" w:after="240"/>
        <w:rPr>
          <w:b/>
          <w:sz w:val="20"/>
          <w:szCs w:val="20"/>
          <w:highlight w:val="white"/>
        </w:rPr>
      </w:pPr>
    </w:p>
    <w:sectPr w:rsidR="0094420F">
      <w:headerReference w:type="default" r:id="rId34"/>
      <w:footerReference w:type="default" r:id="rId35"/>
      <w:pgSz w:w="12240" w:h="15840"/>
      <w:pgMar w:top="1701" w:right="1134" w:bottom="1134" w:left="1133"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udia Milena Hernández Naranjo" w:date="2022-08-07T17:01:00Z" w:initials="">
    <w:p w14:paraId="0000024E"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Equipo de producción, favor incluir el recurso que se encuentra en la carpeta Formatos_DI con el nombre CF2_1_Introduccion</w:t>
      </w:r>
    </w:p>
  </w:comment>
  <w:comment w:id="1" w:author="Claudia Milena Hernández Naranjo" w:date="2022-08-04T11:07:00Z" w:initials="">
    <w:p w14:paraId="00000237"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Favor aplicar Cajón texto color G. La imagen de un ejemplo de entornos: https://t3.ftcdn.net/jpg/03/05/39/48/240_F_305394876_fk47ub29gYQd3GMW8ebrtOgYmf35Icwo.jpg</w:t>
      </w:r>
    </w:p>
  </w:comment>
  <w:comment w:id="2" w:author="Claudia Milena Hernández Naranjo" w:date="2022-08-04T10:57:00Z" w:initials="">
    <w:p w14:paraId="00000244"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Llamado a la acción 3. Enlace: </w:t>
      </w:r>
      <w:proofErr w:type="gramStart"/>
      <w:r>
        <w:rPr>
          <w:color w:val="000000"/>
        </w:rPr>
        <w:t>https://www.google.com/search?q=lineamientos+nacionales+de+entornos&amp;oq=lineamientos+nacionales+de+entornos+&amp;aqs=chrome..</w:t>
      </w:r>
      <w:proofErr w:type="gramEnd"/>
      <w:r>
        <w:rPr>
          <w:color w:val="000000"/>
        </w:rPr>
        <w:t>69i57j0i512j69i60l2.7755j0j7&amp;sourceid=chrome&amp;ie=UTF-8</w:t>
      </w:r>
    </w:p>
  </w:comment>
  <w:comment w:id="3" w:author="Claudia Milena Hernández Naranjo" w:date="2022-08-07T17:01:00Z" w:initials="">
    <w:p w14:paraId="00000250"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Equipo de producción, favor incluir el recurso que se encuentra en la carpeta Formatos_DI con el nombre CF2_2_conceptos</w:t>
      </w:r>
    </w:p>
  </w:comment>
  <w:comment w:id="4" w:author="Claudia Milena Hernández Naranjo" w:date="2022-08-07T13:48:00Z" w:initials="">
    <w:p w14:paraId="0000023D"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Favor aplicar cajón texto color A</w:t>
      </w:r>
    </w:p>
  </w:comment>
  <w:comment w:id="5" w:author="Claudia Milena Hernández Naranjo" w:date="2022-08-07T17:02:00Z" w:initials="">
    <w:p w14:paraId="00000230"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Equipo de producción, favor incluir el recurso que se encuentra en la carpeta Formatos_DI con el nombre CF2_3_objetivos</w:t>
      </w:r>
    </w:p>
  </w:comment>
  <w:comment w:id="6" w:author="Claudia Milena Hernández Naranjo" w:date="2022-08-05T00:54:00Z" w:initials="">
    <w:p w14:paraId="0000023E"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Favor aplicar listado color</w:t>
      </w:r>
    </w:p>
  </w:comment>
  <w:comment w:id="7" w:author="Claudia Milena Hernández Naranjo" w:date="2022-08-07T17:02:00Z" w:initials="">
    <w:p w14:paraId="00000232"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Equipo de producción, favor incluir el recurso que se encuentra en la carpeta Formatos_DI con el nombre CF2_4_caracteristicas</w:t>
      </w:r>
    </w:p>
  </w:comment>
  <w:comment w:id="8" w:author="Claudia Milena Hernández Naranjo" w:date="2022-08-07T01:05:00Z" w:initials="">
    <w:p w14:paraId="0000023C"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Equipo de producción, favor construir imagen de acompañamiento donde ilustre diferentes entornos hogar, educación, comunidad, etc. Imagen tomada de: https://t3.ftcdn.net/jpg/03/12/65/44/240_F_312654495_yA1zqIltVLit599vhliTyiZBiYMuf0rU.jpg</w:t>
      </w:r>
    </w:p>
  </w:comment>
  <w:comment w:id="9" w:author="Claudia Milena Hernández Naranjo" w:date="2022-08-07T17:02:00Z" w:initials="">
    <w:p w14:paraId="00000234"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Equipo de producción, favor incluir el recurso que se encuentra en la carpeta Formatos_DI con el nombre CF2_5_escenarios</w:t>
      </w:r>
    </w:p>
  </w:comment>
  <w:comment w:id="10" w:author="Claudia Milena Hernández Naranjo" w:date="2022-08-07T02:05:00Z" w:initials="">
    <w:p w14:paraId="00000240"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Equipo de producción favor construir figura con los elementos interrelacionados:</w:t>
      </w:r>
    </w:p>
    <w:p w14:paraId="00000241"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 xml:space="preserve">El contexto del territorio </w:t>
      </w:r>
    </w:p>
    <w:p w14:paraId="00000242"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 xml:space="preserve">Los sujetos que se aborden </w:t>
      </w:r>
    </w:p>
    <w:p w14:paraId="00000243"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La caracterización social y ambiental del entorno.</w:t>
      </w:r>
    </w:p>
  </w:comment>
  <w:comment w:id="11" w:author="Claudia Milena Hernández Naranjo" w:date="2022-08-07T17:03:00Z" w:initials="">
    <w:p w14:paraId="00000231"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Equipo de producción, favor incluir el recurso que se encuentra en la carpeta Formatos_DI con el nombre CF2_6_gestion_territorial</w:t>
      </w:r>
    </w:p>
  </w:comment>
  <w:comment w:id="12" w:author="Claudia Milena Hernández Naranjo" w:date="2022-08-07T03:54:00Z" w:initials="">
    <w:p w14:paraId="00000245"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Favor aplicar listado color</w:t>
      </w:r>
    </w:p>
  </w:comment>
  <w:comment w:id="13" w:author="Claudia Milena Hernández Naranjo" w:date="2022-08-07T17:03:00Z" w:initials="">
    <w:p w14:paraId="00000233"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Equipo de producción, favor incluir el recurso que se encuentra en la carpeta Formatos_DI con el nombre CF2_7_analisis</w:t>
      </w:r>
    </w:p>
  </w:comment>
  <w:comment w:id="14" w:author="Claudia Milena Hernández Naranjo" w:date="2022-08-07T13:25:00Z" w:initials="">
    <w:p w14:paraId="0000024F"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Favor aplicar listado color</w:t>
      </w:r>
    </w:p>
  </w:comment>
  <w:comment w:id="15" w:author="Claudia Milena Hernández Naranjo" w:date="2022-08-07T13:48:00Z" w:initials="">
    <w:p w14:paraId="0000024A"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Favor aplicar cajón texto color A</w:t>
      </w:r>
    </w:p>
  </w:comment>
  <w:comment w:id="16" w:author="Claudia Milena Hernández Naranjo" w:date="2022-08-07T13:30:00Z" w:initials="">
    <w:p w14:paraId="00000246"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Favor construir imagen donde se evidencie de manera gráfica las tres líneas: </w:t>
      </w:r>
    </w:p>
    <w:p w14:paraId="00000247"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a) Acciones que fortalezcan la gestión y abogacía de la estrategia de entornos saludables.</w:t>
      </w:r>
    </w:p>
    <w:p w14:paraId="00000248"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b) Evaluación de causa y efecto en la formulación de políticas públicas saludables.</w:t>
      </w:r>
    </w:p>
    <w:p w14:paraId="00000249"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c) Inclusión de acciones intersectoriales viables y de alto impacto en la salud.</w:t>
      </w:r>
    </w:p>
  </w:comment>
  <w:comment w:id="17" w:author="Claudia Milena Hernández Naranjo" w:date="2022-08-07T17:03:00Z" w:initials="">
    <w:p w14:paraId="00000235"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Equipo de producción, favor incluir el recurso que se encuentra en la carpeta Formatos_DI con el nombre CF2_8_estructura</w:t>
      </w:r>
    </w:p>
  </w:comment>
  <w:comment w:id="18" w:author="Claudia Milena Hernández Naranjo" w:date="2022-08-07T14:15:00Z" w:initials="">
    <w:p w14:paraId="0000023A"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Equipo de producción, favor construir imagen parecida donde se aprecien diferentes actores de personas y comunidades representativas en diferentes sectores y regiones. Otro ejemplo: https://cdn-icons-png.flaticon.com/128/2170/2170682.png</w:t>
      </w:r>
    </w:p>
  </w:comment>
  <w:comment w:id="19" w:author="Claudia Milena Hernández Naranjo" w:date="2022-08-07T14:11:00Z" w:initials="">
    <w:p w14:paraId="0000023B"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Llamado a la acción 3. Enlace: https://www.youtube.com/watch?v=cnMOApMZAis</w:t>
      </w:r>
    </w:p>
  </w:comment>
  <w:comment w:id="20" w:author="Claudia Milena Hernández Naranjo" w:date="2022-08-07T17:03:00Z" w:initials="">
    <w:p w14:paraId="0000024C"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Equipo de producción, favor incluir el recurso que se encuentra en la carpeta Formatos_DI con el nombre CF2_9_procesos_de_gestion</w:t>
      </w:r>
    </w:p>
  </w:comment>
  <w:comment w:id="21" w:author="Claudia Milena Hernández Naranjo" w:date="2022-08-07T15:03:00Z" w:initials="">
    <w:p w14:paraId="0000024B"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Equipo de producción, como no aplica pasos por la cantidad, favor aplicar listado color.</w:t>
      </w:r>
    </w:p>
  </w:comment>
  <w:comment w:id="22" w:author="Claudia Milena Hernández Naranjo" w:date="2022-08-07T16:10:00Z" w:initials="">
    <w:p w14:paraId="00000236"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Favor aplicar Cajón texto color G. La imagen de un ejemplo de una empresa aplicando diferentes tipos de social media, fue tomado el ejemplo de: https://t4.ftcdn.net/jpg/02/88/90/27/240_F_288902717_xWaf70qAz4syPJCs1qf02jcGmY2AHkP4.jpg</w:t>
      </w:r>
    </w:p>
  </w:comment>
  <w:comment w:id="23" w:author="Claudia Milena Hernández Naranjo" w:date="2022-08-07T14:34:00Z" w:initials="">
    <w:p w14:paraId="00000238"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Favor aplicar listado color</w:t>
      </w:r>
    </w:p>
  </w:comment>
  <w:comment w:id="24" w:author="Claudia Milena Hernández Naranjo" w:date="2022-08-07T17:04:00Z" w:initials="">
    <w:p w14:paraId="0000024D"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Equipo de producción, favor incluir el recurso que se encuentra en la carpeta Formatos_DI con el nombre CF2_10_pasos</w:t>
      </w:r>
    </w:p>
  </w:comment>
  <w:comment w:id="25" w:author="Claudia Milena Hernández Naranjo" w:date="2022-08-07T16:53:00Z" w:initials="">
    <w:p w14:paraId="00000239" w14:textId="77777777" w:rsidR="0094420F" w:rsidRDefault="00A61583">
      <w:pPr>
        <w:pStyle w:val="Normal0"/>
        <w:widowControl w:val="0"/>
        <w:pBdr>
          <w:top w:val="nil"/>
          <w:left w:val="nil"/>
          <w:bottom w:val="nil"/>
          <w:right w:val="nil"/>
          <w:between w:val="nil"/>
        </w:pBdr>
        <w:spacing w:line="240" w:lineRule="auto"/>
        <w:rPr>
          <w:color w:val="000000"/>
        </w:rPr>
      </w:pPr>
      <w:r>
        <w:rPr>
          <w:color w:val="000000"/>
        </w:rPr>
        <w:t>Llamado a la acción 3. Enlace: https://www.minsalud.gov.co/sites/rid/Lists/BibliotecaDigital/RIDE/VS/PP/ENT/directrices-gsp-v.pdf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4E" w15:done="0"/>
  <w15:commentEx w15:paraId="00000237" w15:done="0"/>
  <w15:commentEx w15:paraId="00000244" w15:done="0"/>
  <w15:commentEx w15:paraId="00000250" w15:done="0"/>
  <w15:commentEx w15:paraId="0000023D" w15:done="0"/>
  <w15:commentEx w15:paraId="00000230" w15:done="0"/>
  <w15:commentEx w15:paraId="0000023E" w15:done="0"/>
  <w15:commentEx w15:paraId="00000232" w15:done="0"/>
  <w15:commentEx w15:paraId="0000023C" w15:done="0"/>
  <w15:commentEx w15:paraId="00000234" w15:done="0"/>
  <w15:commentEx w15:paraId="00000243" w15:done="0"/>
  <w15:commentEx w15:paraId="00000231" w15:done="0"/>
  <w15:commentEx w15:paraId="00000245" w15:done="0"/>
  <w15:commentEx w15:paraId="00000233" w15:done="0"/>
  <w15:commentEx w15:paraId="0000024F" w15:done="0"/>
  <w15:commentEx w15:paraId="0000024A" w15:done="0"/>
  <w15:commentEx w15:paraId="00000249" w15:done="0"/>
  <w15:commentEx w15:paraId="00000235" w15:done="0"/>
  <w15:commentEx w15:paraId="0000023A" w15:done="0"/>
  <w15:commentEx w15:paraId="0000023B" w15:done="0"/>
  <w15:commentEx w15:paraId="0000024C" w15:done="0"/>
  <w15:commentEx w15:paraId="0000024B" w15:done="0"/>
  <w15:commentEx w15:paraId="00000236" w15:done="0"/>
  <w15:commentEx w15:paraId="00000238" w15:done="0"/>
  <w15:commentEx w15:paraId="0000024D" w15:done="0"/>
  <w15:commentEx w15:paraId="000002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4E" w16cid:durableId="283D7A23"/>
  <w16cid:commentId w16cid:paraId="00000237" w16cid:durableId="283D7A22"/>
  <w16cid:commentId w16cid:paraId="00000244" w16cid:durableId="283D7A21"/>
  <w16cid:commentId w16cid:paraId="00000250" w16cid:durableId="283D7A20"/>
  <w16cid:commentId w16cid:paraId="0000023D" w16cid:durableId="283D7A1F"/>
  <w16cid:commentId w16cid:paraId="00000230" w16cid:durableId="283D7A1E"/>
  <w16cid:commentId w16cid:paraId="0000023E" w16cid:durableId="283D7A1D"/>
  <w16cid:commentId w16cid:paraId="00000232" w16cid:durableId="283D7A1C"/>
  <w16cid:commentId w16cid:paraId="0000023C" w16cid:durableId="283D7A1B"/>
  <w16cid:commentId w16cid:paraId="00000234" w16cid:durableId="283D7A1A"/>
  <w16cid:commentId w16cid:paraId="00000243" w16cid:durableId="283D7A19"/>
  <w16cid:commentId w16cid:paraId="00000231" w16cid:durableId="283D7A18"/>
  <w16cid:commentId w16cid:paraId="00000245" w16cid:durableId="283D7A17"/>
  <w16cid:commentId w16cid:paraId="00000233" w16cid:durableId="283D7A16"/>
  <w16cid:commentId w16cid:paraId="0000024F" w16cid:durableId="283D7A15"/>
  <w16cid:commentId w16cid:paraId="0000024A" w16cid:durableId="283D7A14"/>
  <w16cid:commentId w16cid:paraId="00000249" w16cid:durableId="283D7A13"/>
  <w16cid:commentId w16cid:paraId="00000235" w16cid:durableId="283D7A12"/>
  <w16cid:commentId w16cid:paraId="0000023A" w16cid:durableId="283D7A11"/>
  <w16cid:commentId w16cid:paraId="0000023B" w16cid:durableId="283D7A10"/>
  <w16cid:commentId w16cid:paraId="0000024C" w16cid:durableId="283D7A0F"/>
  <w16cid:commentId w16cid:paraId="0000024B" w16cid:durableId="283D7A0E"/>
  <w16cid:commentId w16cid:paraId="00000236" w16cid:durableId="283D7A0D"/>
  <w16cid:commentId w16cid:paraId="00000238" w16cid:durableId="283D7A0C"/>
  <w16cid:commentId w16cid:paraId="0000024D" w16cid:durableId="283D7A0B"/>
  <w16cid:commentId w16cid:paraId="00000239" w16cid:durableId="283D7A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B9F52" w14:textId="77777777" w:rsidR="000401E5" w:rsidRDefault="000401E5">
      <w:pPr>
        <w:spacing w:line="240" w:lineRule="auto"/>
      </w:pPr>
      <w:r>
        <w:separator/>
      </w:r>
    </w:p>
  </w:endnote>
  <w:endnote w:type="continuationSeparator" w:id="0">
    <w:p w14:paraId="12D22E42" w14:textId="77777777" w:rsidR="000401E5" w:rsidRDefault="000401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B" w14:textId="77777777" w:rsidR="0094420F" w:rsidRDefault="0094420F">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2C" w14:textId="77777777" w:rsidR="0094420F" w:rsidRDefault="0094420F">
    <w:pPr>
      <w:pStyle w:val="Normal0"/>
      <w:spacing w:line="240" w:lineRule="auto"/>
      <w:ind w:left="-2" w:hanging="2"/>
      <w:jc w:val="right"/>
      <w:rPr>
        <w:rFonts w:ascii="Times New Roman" w:eastAsia="Times New Roman" w:hAnsi="Times New Roman" w:cs="Times New Roman"/>
        <w:sz w:val="24"/>
        <w:szCs w:val="24"/>
      </w:rPr>
    </w:pPr>
  </w:p>
  <w:p w14:paraId="0000022D" w14:textId="77777777" w:rsidR="0094420F" w:rsidRDefault="0094420F">
    <w:pPr>
      <w:pStyle w:val="Normal0"/>
      <w:spacing w:line="240" w:lineRule="auto"/>
      <w:rPr>
        <w:rFonts w:ascii="Times New Roman" w:eastAsia="Times New Roman" w:hAnsi="Times New Roman" w:cs="Times New Roman"/>
        <w:sz w:val="24"/>
        <w:szCs w:val="24"/>
      </w:rPr>
    </w:pPr>
  </w:p>
  <w:p w14:paraId="0000022E" w14:textId="77777777" w:rsidR="0094420F" w:rsidRDefault="0094420F">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2F" w14:textId="77777777" w:rsidR="0094420F" w:rsidRDefault="0094420F">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04CE5" w14:textId="77777777" w:rsidR="000401E5" w:rsidRDefault="000401E5">
      <w:pPr>
        <w:spacing w:line="240" w:lineRule="auto"/>
      </w:pPr>
      <w:r>
        <w:separator/>
      </w:r>
    </w:p>
  </w:footnote>
  <w:footnote w:type="continuationSeparator" w:id="0">
    <w:p w14:paraId="22903B21" w14:textId="77777777" w:rsidR="000401E5" w:rsidRDefault="000401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9" w14:textId="77777777" w:rsidR="0094420F" w:rsidRDefault="00A61583">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31AAA153" wp14:editId="07777777">
          <wp:simplePos x="0" y="0"/>
          <wp:positionH relativeFrom="margin">
            <wp:align>center</wp:align>
          </wp:positionH>
          <wp:positionV relativeFrom="page">
            <wp:posOffset>276225</wp:posOffset>
          </wp:positionV>
          <wp:extent cx="629920" cy="588645"/>
          <wp:effectExtent l="0" t="0" r="0" b="0"/>
          <wp:wrapNone/>
          <wp:docPr id="1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22A" w14:textId="77777777" w:rsidR="0094420F" w:rsidRDefault="0094420F">
    <w:pPr>
      <w:pStyle w:val="Normal0"/>
      <w:pBdr>
        <w:top w:val="nil"/>
        <w:left w:val="nil"/>
        <w:bottom w:val="nil"/>
        <w:right w:val="nil"/>
        <w:between w:val="nil"/>
      </w:pBdr>
      <w:tabs>
        <w:tab w:val="center" w:pos="4419"/>
        <w:tab w:val="right" w:pos="8838"/>
      </w:tabs>
      <w:spacing w:line="240" w:lineRule="auto"/>
      <w:rPr>
        <w:color w:val="000000"/>
      </w:rPr>
    </w:pPr>
  </w:p>
</w:hdr>
</file>

<file path=word/intelligence2.xml><?xml version="1.0" encoding="utf-8"?>
<int2:intelligence xmlns:int2="http://schemas.microsoft.com/office/intelligence/2020/intelligence" xmlns:oel="http://schemas.microsoft.com/office/2019/extlst">
  <int2:observations>
    <int2:bookmark int2:bookmarkName="_Int_o7IJd6rf" int2:invalidationBookmarkName="" int2:hashCode="8WIJEFmJr76qL8" int2:id="tnVKeRd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3B5E"/>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081BE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7E48B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54316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DB756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E62AC5A"/>
    <w:multiLevelType w:val="multilevel"/>
    <w:tmpl w:val="FFFFFFFF"/>
    <w:lvl w:ilvl="0">
      <w:start w:val="1"/>
      <w:numFmt w:val="decimal"/>
      <w:lvlText w:val="%1."/>
      <w:lvlJc w:val="left"/>
      <w:pPr>
        <w:ind w:left="390" w:hanging="390"/>
      </w:pPr>
      <w:rPr>
        <w:rFonts w:ascii="Arial" w:eastAsia="Arial" w:hAnsi="Arial" w:cs="Arial"/>
      </w:r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40E264F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C1691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19C7428"/>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2594886">
    <w:abstractNumId w:val="2"/>
  </w:num>
  <w:num w:numId="2" w16cid:durableId="946891725">
    <w:abstractNumId w:val="5"/>
  </w:num>
  <w:num w:numId="3" w16cid:durableId="169494310">
    <w:abstractNumId w:val="4"/>
  </w:num>
  <w:num w:numId="4" w16cid:durableId="1161429186">
    <w:abstractNumId w:val="3"/>
  </w:num>
  <w:num w:numId="5" w16cid:durableId="504171772">
    <w:abstractNumId w:val="7"/>
  </w:num>
  <w:num w:numId="6" w16cid:durableId="1773479302">
    <w:abstractNumId w:val="6"/>
  </w:num>
  <w:num w:numId="7" w16cid:durableId="1522086996">
    <w:abstractNumId w:val="0"/>
  </w:num>
  <w:num w:numId="8" w16cid:durableId="1837063669">
    <w:abstractNumId w:val="1"/>
  </w:num>
  <w:num w:numId="9" w16cid:durableId="2462364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20F"/>
    <w:rsid w:val="000401E5"/>
    <w:rsid w:val="0094420F"/>
    <w:rsid w:val="00A61583"/>
    <w:rsid w:val="00FF2BEA"/>
    <w:rsid w:val="09781D6E"/>
    <w:rsid w:val="09A4C892"/>
    <w:rsid w:val="11224608"/>
    <w:rsid w:val="23FC25C3"/>
    <w:rsid w:val="2C5C9219"/>
    <w:rsid w:val="3265820F"/>
    <w:rsid w:val="350D7E92"/>
    <w:rsid w:val="43CCDAF8"/>
    <w:rsid w:val="49BA2822"/>
    <w:rsid w:val="5320E551"/>
    <w:rsid w:val="568920DE"/>
    <w:rsid w:val="59BA5034"/>
    <w:rsid w:val="5AAC14E2"/>
    <w:rsid w:val="5CB01F17"/>
    <w:rsid w:val="61578ED7"/>
    <w:rsid w:val="6645AC0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66B8"/>
  <w15:docId w15:val="{A3D316CF-9F03-4C59-8D85-400B8FD3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rsid w:val="001055D6"/>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link w:val="Ttulo3Car"/>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5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aliases w:val="titulo 3,Bullets,Bolita,Párrafo,Colorful List Accent 1,Colorful List - Accent 11,Lista vistosa - Énfasis 11,Bullet List,Ha,HOJA,Párrafo de lista4,BOLADEF,Párrafo de lista3,Párrafo de lista21,BOLA,Nivel 1 OS,Normal_viñetas_ICONTEC"/>
    <w:basedOn w:val="Normal0"/>
    <w:link w:val="PrrafodelistaCar"/>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4"/>
    <w:tblPr>
      <w:tblStyleRowBandSize w:val="1"/>
      <w:tblStyleColBandSize w:val="1"/>
      <w:tblCellMar>
        <w:left w:w="70" w:type="dxa"/>
        <w:right w:w="70" w:type="dxa"/>
      </w:tblCellMar>
    </w:tblPr>
  </w:style>
  <w:style w:type="table" w:customStyle="1" w:styleId="a7">
    <w:basedOn w:val="TableNormal4"/>
    <w:tblPr>
      <w:tblStyleRowBandSize w:val="1"/>
      <w:tblStyleColBandSize w:val="1"/>
      <w:tblCellMar>
        <w:top w:w="15" w:type="dxa"/>
        <w:left w:w="15" w:type="dxa"/>
        <w:bottom w:w="15" w:type="dxa"/>
        <w:right w:w="15" w:type="dxa"/>
      </w:tblCellMar>
    </w:tblPr>
  </w:style>
  <w:style w:type="table" w:customStyle="1" w:styleId="a8">
    <w:basedOn w:val="TableNormal4"/>
    <w:tblPr>
      <w:tblStyleRowBandSize w:val="1"/>
      <w:tblStyleColBandSize w:val="1"/>
      <w:tblCellMar>
        <w:top w:w="15" w:type="dxa"/>
        <w:left w:w="15" w:type="dxa"/>
        <w:bottom w:w="15" w:type="dxa"/>
        <w:right w:w="15" w:type="dxa"/>
      </w:tblCellMar>
    </w:tblPr>
  </w:style>
  <w:style w:type="table" w:customStyle="1" w:styleId="a9">
    <w:basedOn w:val="TableNormal4"/>
    <w:tblPr>
      <w:tblStyleRowBandSize w:val="1"/>
      <w:tblStyleColBandSize w:val="1"/>
      <w:tblCellMar>
        <w:left w:w="115" w:type="dxa"/>
        <w:right w:w="115" w:type="dxa"/>
      </w:tblCellMar>
    </w:tblPr>
  </w:style>
  <w:style w:type="table" w:customStyle="1" w:styleId="aa">
    <w:basedOn w:val="TableNormal4"/>
    <w:tblPr>
      <w:tblStyleRowBandSize w:val="1"/>
      <w:tblStyleColBandSize w:val="1"/>
      <w:tblCellMar>
        <w:left w:w="115" w:type="dxa"/>
        <w:right w:w="115" w:type="dxa"/>
      </w:tblCellMar>
    </w:tblPr>
  </w:style>
  <w:style w:type="character" w:customStyle="1" w:styleId="Mencinsinresolver2">
    <w:name w:val="Mención sin resolver2"/>
    <w:basedOn w:val="Fuentedeprrafopredeter"/>
    <w:uiPriority w:val="99"/>
    <w:semiHidden/>
    <w:unhideWhenUsed/>
    <w:rsid w:val="00A05CF0"/>
    <w:rPr>
      <w:color w:val="605E5C"/>
      <w:shd w:val="clear" w:color="auto" w:fill="E1DFDD"/>
    </w:rPr>
  </w:style>
  <w:style w:type="paragraph" w:customStyle="1" w:styleId="Default">
    <w:name w:val="Default"/>
    <w:rsid w:val="007C3421"/>
    <w:pPr>
      <w:autoSpaceDE w:val="0"/>
      <w:autoSpaceDN w:val="0"/>
      <w:adjustRightInd w:val="0"/>
      <w:spacing w:line="240" w:lineRule="auto"/>
    </w:pPr>
    <w:rPr>
      <w:rFonts w:eastAsiaTheme="minorHAnsi"/>
      <w:color w:val="000000"/>
      <w:sz w:val="24"/>
      <w:szCs w:val="24"/>
    </w:rPr>
  </w:style>
  <w:style w:type="paragraph" w:styleId="Sinespaciado">
    <w:name w:val="No Spacing"/>
    <w:uiPriority w:val="1"/>
    <w:qFormat/>
    <w:rsid w:val="00C71F3F"/>
    <w:pPr>
      <w:spacing w:line="240" w:lineRule="auto"/>
    </w:pPr>
  </w:style>
  <w:style w:type="character" w:customStyle="1" w:styleId="PrrafodelistaCar">
    <w:name w:val="Párrafo de lista Car"/>
    <w:aliases w:val="titulo 3 Car,Bullets Car,Bolita Car,Párrafo Car,Colorful List Accent 1 Car,Colorful List - Accent 11 Car,Lista vistosa - Énfasis 11 Car,Bullet List Car,Ha Car,HOJA Car,Párrafo de lista4 Car,BOLADEF Car,Párrafo de lista3 Car,BOLA Car"/>
    <w:link w:val="Prrafodelista"/>
    <w:uiPriority w:val="34"/>
    <w:locked/>
    <w:rsid w:val="003E3405"/>
  </w:style>
  <w:style w:type="character" w:customStyle="1" w:styleId="Ttulo3Car">
    <w:name w:val="Título 3 Car"/>
    <w:basedOn w:val="Fuentedeprrafopredeter"/>
    <w:link w:val="heading30"/>
    <w:uiPriority w:val="9"/>
    <w:semiHidden/>
    <w:rsid w:val="001055D6"/>
    <w:rPr>
      <w:color w:val="434343"/>
      <w:sz w:val="28"/>
      <w:szCs w:val="28"/>
    </w:rPr>
  </w:style>
  <w:style w:type="table" w:customStyle="1" w:styleId="ab">
    <w:basedOn w:val="TableNormal4"/>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TableNormal4"/>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TableNormal4"/>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TableNormal4"/>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4"/>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3">
    <w:basedOn w:val="TableNormal4"/>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4">
    <w:basedOn w:val="TableNormal4"/>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5">
    <w:basedOn w:val="TableNormal4"/>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6">
    <w:basedOn w:val="TableNormal4"/>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7">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s-rtethemeforecolor-2-0">
    <w:name w:val="ms-rtethemeforecolor-2-0"/>
    <w:basedOn w:val="Fuentedeprrafopredeter"/>
    <w:rsid w:val="0011757F"/>
  </w:style>
  <w:style w:type="paragraph" w:styleId="Bibliografa">
    <w:name w:val="Bibliography"/>
    <w:basedOn w:val="Normal0"/>
    <w:next w:val="Normal0"/>
    <w:uiPriority w:val="37"/>
    <w:unhideWhenUsed/>
    <w:rsid w:val="00217F86"/>
  </w:style>
  <w:style w:type="table" w:customStyle="1" w:styleId="af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2"/>
    <w:tblPr>
      <w:tblStyleRowBandSize w:val="1"/>
      <w:tblStyleColBandSize w:val="1"/>
      <w:tblCellMar>
        <w:top w:w="100" w:type="dxa"/>
        <w:left w:w="100" w:type="dxa"/>
        <w:bottom w:w="100" w:type="dxa"/>
        <w:right w:w="100" w:type="dxa"/>
      </w:tblCellMar>
    </w:tblPr>
  </w:style>
  <w:style w:type="table" w:customStyle="1" w:styleId="af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2"/>
    <w:tblPr>
      <w:tblStyleRowBandSize w:val="1"/>
      <w:tblStyleColBandSize w:val="1"/>
      <w:tblCellMar>
        <w:top w:w="100" w:type="dxa"/>
        <w:left w:w="100" w:type="dxa"/>
        <w:bottom w:w="100" w:type="dxa"/>
        <w:right w:w="100" w:type="dxa"/>
      </w:tblCellMar>
    </w:tblPr>
  </w:style>
  <w:style w:type="table" w:customStyle="1" w:styleId="affd">
    <w:basedOn w:val="TableNormal2"/>
    <w:tblPr>
      <w:tblStyleRowBandSize w:val="1"/>
      <w:tblStyleColBandSize w:val="1"/>
      <w:tblCellMar>
        <w:top w:w="100" w:type="dxa"/>
        <w:left w:w="100" w:type="dxa"/>
        <w:bottom w:w="100" w:type="dxa"/>
        <w:right w:w="100" w:type="dxa"/>
      </w:tblCellMar>
    </w:tblPr>
  </w:style>
  <w:style w:type="table" w:customStyle="1" w:styleId="affe">
    <w:basedOn w:val="TableNormal2"/>
    <w:tblPr>
      <w:tblStyleRowBandSize w:val="1"/>
      <w:tblStyleColBandSize w:val="1"/>
      <w:tblCellMar>
        <w:top w:w="100" w:type="dxa"/>
        <w:left w:w="100" w:type="dxa"/>
        <w:bottom w:w="100" w:type="dxa"/>
        <w:right w:w="100" w:type="dxa"/>
      </w:tblCellMar>
    </w:tblPr>
  </w:style>
  <w:style w:type="paragraph" w:customStyle="1" w:styleId="elsevierstylepara">
    <w:name w:val="elsevierstylepara"/>
    <w:basedOn w:val="Normal0"/>
    <w:rsid w:val="00690066"/>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fff">
    <w:basedOn w:val="TableNormal1"/>
    <w:pPr>
      <w:spacing w:line="240" w:lineRule="auto"/>
    </w:pPr>
    <w:rPr>
      <w:b/>
      <w:sz w:val="24"/>
      <w:szCs w:val="24"/>
    </w:rPr>
    <w:tblPr>
      <w:tblStyleRowBandSize w:val="1"/>
      <w:tblStyleColBandSize w:val="1"/>
      <w:tblCellMar>
        <w:top w:w="100" w:type="dxa"/>
        <w:left w:w="100" w:type="dxa"/>
        <w:bottom w:w="100" w:type="dxa"/>
        <w:right w:w="100" w:type="dxa"/>
      </w:tblCellMar>
    </w:tblPr>
    <w:tcPr>
      <w:shd w:val="clear" w:color="auto" w:fill="EDF2F8"/>
    </w:tcPr>
  </w:style>
  <w:style w:type="table" w:customStyle="1" w:styleId="afff0">
    <w:basedOn w:val="TableNormal1"/>
    <w:pPr>
      <w:spacing w:line="240" w:lineRule="auto"/>
    </w:pPr>
    <w:rPr>
      <w:b/>
      <w:sz w:val="24"/>
      <w:szCs w:val="24"/>
    </w:rPr>
    <w:tblPr>
      <w:tblStyleRowBandSize w:val="1"/>
      <w:tblStyleColBandSize w:val="1"/>
      <w:tblCellMar>
        <w:top w:w="100" w:type="dxa"/>
        <w:left w:w="100" w:type="dxa"/>
        <w:bottom w:w="100" w:type="dxa"/>
        <w:right w:w="100" w:type="dxa"/>
      </w:tblCellMar>
    </w:tblPr>
    <w:tcPr>
      <w:shd w:val="clear" w:color="auto" w:fill="EDF2F8"/>
    </w:tcPr>
  </w:style>
  <w:style w:type="table" w:customStyle="1" w:styleId="afff1">
    <w:basedOn w:val="TableNormal1"/>
    <w:pPr>
      <w:spacing w:line="240" w:lineRule="auto"/>
    </w:pPr>
    <w:rPr>
      <w:b/>
      <w:sz w:val="24"/>
      <w:szCs w:val="24"/>
    </w:rPr>
    <w:tblPr>
      <w:tblStyleRowBandSize w:val="1"/>
      <w:tblStyleColBandSize w:val="1"/>
      <w:tblCellMar>
        <w:top w:w="100" w:type="dxa"/>
        <w:left w:w="100" w:type="dxa"/>
        <w:bottom w:w="100" w:type="dxa"/>
        <w:right w:w="100" w:type="dxa"/>
      </w:tblCellMar>
    </w:tblPr>
    <w:tcPr>
      <w:shd w:val="clear" w:color="auto" w:fill="EDF2F8"/>
    </w:tcPr>
  </w:style>
  <w:style w:type="table" w:customStyle="1" w:styleId="afff2">
    <w:basedOn w:val="TableNormal1"/>
    <w:pPr>
      <w:spacing w:line="240" w:lineRule="auto"/>
    </w:pPr>
    <w:rPr>
      <w:b/>
      <w:sz w:val="24"/>
      <w:szCs w:val="24"/>
    </w:rPr>
    <w:tblPr>
      <w:tblStyleRowBandSize w:val="1"/>
      <w:tblStyleColBandSize w:val="1"/>
      <w:tblCellMar>
        <w:top w:w="100" w:type="dxa"/>
        <w:left w:w="100" w:type="dxa"/>
        <w:bottom w:w="100" w:type="dxa"/>
        <w:right w:w="100" w:type="dxa"/>
      </w:tblCellMar>
    </w:tblPr>
    <w:tcPr>
      <w:shd w:val="clear" w:color="auto" w:fill="EDF2F8"/>
    </w:tcPr>
  </w:style>
  <w:style w:type="table" w:customStyle="1" w:styleId="afff3">
    <w:basedOn w:val="TableNormal1"/>
    <w:pPr>
      <w:spacing w:line="240" w:lineRule="auto"/>
    </w:pPr>
    <w:rPr>
      <w:b/>
      <w:sz w:val="24"/>
      <w:szCs w:val="24"/>
    </w:rPr>
    <w:tblPr>
      <w:tblStyleRowBandSize w:val="1"/>
      <w:tblStyleColBandSize w:val="1"/>
      <w:tblCellMar>
        <w:top w:w="100" w:type="dxa"/>
        <w:left w:w="100" w:type="dxa"/>
        <w:bottom w:w="100" w:type="dxa"/>
        <w:right w:w="100" w:type="dxa"/>
      </w:tblCellMar>
    </w:tblPr>
    <w:tcPr>
      <w:shd w:val="clear" w:color="auto" w:fill="EDF2F8"/>
    </w:tcPr>
  </w:style>
  <w:style w:type="table" w:customStyle="1" w:styleId="afff4">
    <w:basedOn w:val="TableNormal1"/>
    <w:pPr>
      <w:spacing w:line="240" w:lineRule="auto"/>
    </w:pPr>
    <w:rPr>
      <w:b/>
      <w:sz w:val="24"/>
      <w:szCs w:val="24"/>
    </w:rPr>
    <w:tblPr>
      <w:tblStyleRowBandSize w:val="1"/>
      <w:tblStyleColBandSize w:val="1"/>
      <w:tblCellMar>
        <w:top w:w="100" w:type="dxa"/>
        <w:left w:w="100" w:type="dxa"/>
        <w:bottom w:w="100" w:type="dxa"/>
        <w:right w:w="100" w:type="dxa"/>
      </w:tblCellMar>
    </w:tblPr>
    <w:tcPr>
      <w:shd w:val="clear" w:color="auto" w:fill="EDF2F8"/>
    </w:tcPr>
  </w:style>
  <w:style w:type="table" w:customStyle="1" w:styleId="afff5">
    <w:basedOn w:val="TableNormal1"/>
    <w:pPr>
      <w:spacing w:line="240" w:lineRule="auto"/>
    </w:pPr>
    <w:rPr>
      <w:b/>
      <w:sz w:val="24"/>
      <w:szCs w:val="24"/>
    </w:rPr>
    <w:tblPr>
      <w:tblStyleRowBandSize w:val="1"/>
      <w:tblStyleColBandSize w:val="1"/>
      <w:tblCellMar>
        <w:top w:w="100" w:type="dxa"/>
        <w:left w:w="100" w:type="dxa"/>
        <w:bottom w:w="100" w:type="dxa"/>
        <w:right w:w="100" w:type="dxa"/>
      </w:tblCellMar>
    </w:tblPr>
    <w:tcPr>
      <w:shd w:val="clear" w:color="auto" w:fill="EDF2F8"/>
    </w:tcPr>
  </w:style>
  <w:style w:type="table" w:customStyle="1" w:styleId="afff6">
    <w:basedOn w:val="TableNormal1"/>
    <w:pPr>
      <w:spacing w:line="240" w:lineRule="auto"/>
    </w:pPr>
    <w:rPr>
      <w:b/>
      <w:sz w:val="24"/>
      <w:szCs w:val="24"/>
    </w:rPr>
    <w:tblPr>
      <w:tblStyleRowBandSize w:val="1"/>
      <w:tblStyleColBandSize w:val="1"/>
      <w:tblCellMar>
        <w:top w:w="100" w:type="dxa"/>
        <w:left w:w="100" w:type="dxa"/>
        <w:bottom w:w="100" w:type="dxa"/>
        <w:right w:w="100" w:type="dxa"/>
      </w:tblCellMar>
    </w:tblPr>
    <w:tcPr>
      <w:shd w:val="clear" w:color="auto" w:fill="EDF2F8"/>
    </w:tcPr>
  </w:style>
  <w:style w:type="table" w:customStyle="1" w:styleId="af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b">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c">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d">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e">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0">
    <w:basedOn w:val="TableNormal1"/>
    <w:tblPr>
      <w:tblStyleRowBandSize w:val="1"/>
      <w:tblStyleColBandSize w:val="1"/>
      <w:tblCellMar>
        <w:top w:w="100" w:type="dxa"/>
        <w:left w:w="100" w:type="dxa"/>
        <w:bottom w:w="100" w:type="dxa"/>
        <w:right w:w="100" w:type="dxa"/>
      </w:tblCellMar>
    </w:tblPr>
  </w:style>
  <w:style w:type="table" w:customStyle="1" w:styleId="affff1">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2">
    <w:basedOn w:val="TableNormal1"/>
    <w:tblPr>
      <w:tblStyleRowBandSize w:val="1"/>
      <w:tblStyleColBandSize w:val="1"/>
      <w:tblCellMar>
        <w:top w:w="100" w:type="dxa"/>
        <w:left w:w="100" w:type="dxa"/>
        <w:bottom w:w="100" w:type="dxa"/>
        <w:right w:w="100" w:type="dxa"/>
      </w:tblCellMar>
    </w:tblPr>
  </w:style>
  <w:style w:type="table" w:customStyle="1" w:styleId="affff3">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4">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5">
    <w:basedOn w:val="TableNormal1"/>
    <w:tblPr>
      <w:tblStyleRowBandSize w:val="1"/>
      <w:tblStyleColBandSize w:val="1"/>
      <w:tblCellMar>
        <w:top w:w="100" w:type="dxa"/>
        <w:left w:w="100" w:type="dxa"/>
        <w:bottom w:w="100" w:type="dxa"/>
        <w:right w:w="100" w:type="dxa"/>
      </w:tblCellMar>
    </w:tblPr>
  </w:style>
  <w:style w:type="table" w:customStyle="1" w:styleId="affff6">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7">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8">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9">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a">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b">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0">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1">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2">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3">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4">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5">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6">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7">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8">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9">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a">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b">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c">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d">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e">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0">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1">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2">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3">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4">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5">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6">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7">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8">
    <w:basedOn w:val="TableNormal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E27079"/>
    <w:pPr>
      <w:spacing w:line="240" w:lineRule="auto"/>
    </w:pPr>
  </w:style>
  <w:style w:type="paragraph" w:customStyle="1" w:styleId="Subtitle0">
    <w:name w:val="Subtitle0"/>
    <w:basedOn w:val="Normal0"/>
    <w:next w:val="Normal0"/>
    <w:pPr>
      <w:keepNext/>
      <w:keepLines/>
      <w:spacing w:after="320"/>
    </w:pPr>
    <w:rPr>
      <w:color w:val="666666"/>
      <w:sz w:val="30"/>
      <w:szCs w:val="30"/>
    </w:rPr>
  </w:style>
  <w:style w:type="table" w:customStyle="1" w:styleId="affffff9">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a">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b">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c">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d">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e">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f">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f0">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f1">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f2">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f3">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f4">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f5">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f6">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f7">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f8">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f9">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fa">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fb">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fc">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fd">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fe">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ff">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ff0">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fffff1">
    <w:basedOn w:val="NormalTable1"/>
    <w:pPr>
      <w:spacing w:line="240" w:lineRule="auto"/>
    </w:pPr>
    <w:rPr>
      <w:rFonts w:ascii="Calibri" w:eastAsia="Calibri" w:hAnsi="Calibri" w:cs="Calibri"/>
      <w:b/>
      <w:color w:val="000000"/>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hyperlink" Target="https://www.minsalud.gov.co/sites/rid/Lists/BibliotecaDigital/RIDE/VS/PP/SA/lineamientos-nacionales-para-la-aplicacion-y-el-desarrollo-de-las-ees.pdf" TargetMode="External"/><Relationship Id="rId21" Type="http://schemas.openxmlformats.org/officeDocument/2006/relationships/image" Target="media/image8.png"/><Relationship Id="rId34"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hyperlink" Target="https://www.minsalud.gov.co/sites/rid/Lists/BibliotecaDigital/RIDE/VS/PP/SA/lineamientos-nacionales-para-la-aplicacion-y-el-desarrollo-de-las-ees.pdf" TargetMode="External"/><Relationship Id="rId33" Type="http://schemas.openxmlformats.org/officeDocument/2006/relationships/hyperlink" Target="http://normograma.supersalud.gov.co/normograma/docs/resolucion_minsaludps_3202_2016.htm" TargetMode="Externa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minsalud.gov.co/sites/rid/Lists/BibliotecaDigital/RIDE/VS/PP/ENT/directrices-gsp-v.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youtube.com/watch?v=iHu9kQz3vYc" TargetMode="External"/><Relationship Id="rId32" Type="http://schemas.openxmlformats.org/officeDocument/2006/relationships/hyperlink" Target="https://www.minsalud.gov.co/sites/rid/Lists/BibliotecaDigital/RIDE/VS/PP/SA/manual-de-gestion-territorial-de-la-ees.pdf"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youtube.com/watch?v=iHu9kQz3vYc" TargetMode="External"/><Relationship Id="rId28" Type="http://schemas.openxmlformats.org/officeDocument/2006/relationships/hyperlink" Target="https://funcionpublica.gov.co/eva/gestornormativo/norma_pdf.php?i=1259"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minsalud.gov.co/sites/rid/Lists/BibliotecaDigital/RIDE/VS/PP/SA/estrategia-entorno-comunitario-2019.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www.minsalud.gov.co/sites/rid/Lists/BibliotecaDigital/RIDE/VS/PP/SA/lineamientos-entornos-nacionales-2016.pdf" TargetMode="External"/><Relationship Id="rId30" Type="http://schemas.openxmlformats.org/officeDocument/2006/relationships/hyperlink" Target="https://www.minsalud.gov.co/sites/rid/Lists/BibliotecaDigital/RIDE/VS/PP/SA/plan-de-accion-intersectorial.pdf"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Z5A4jlepzEJFFbvmWoXugk3ULeA==">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</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289147-C019-45B6-8CAD-780035BDF05A}">
  <ds:schemaRefs>
    <ds:schemaRef ds:uri="http://schemas.microsoft.com/sharepoint/v3/contenttype/forms"/>
  </ds:schemaRefs>
</ds:datastoreItem>
</file>

<file path=customXml/itemProps2.xml><?xml version="1.0" encoding="utf-8"?>
<ds:datastoreItem xmlns:ds="http://schemas.openxmlformats.org/officeDocument/2006/customXml" ds:itemID="{A35754CB-A893-4502-9E4A-FB4D6B68D655}">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A49233B-7A9B-469A-8B7C-42B2E7F28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4345</Words>
  <Characters>23900</Characters>
  <Application>Microsoft Office Word</Application>
  <DocSecurity>0</DocSecurity>
  <Lines>199</Lines>
  <Paragraphs>56</Paragraphs>
  <ScaleCrop>false</ScaleCrop>
  <Company/>
  <LinksUpToDate>false</LinksUpToDate>
  <CharactersWithSpaces>28189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Diego Velasco</cp:lastModifiedBy>
  <cp:revision>4</cp:revision>
  <dcterms:created xsi:type="dcterms:W3CDTF">2023-06-21T20:30:00Z</dcterms:created>
  <dcterms:modified xsi:type="dcterms:W3CDTF">2023-07-20T16:44:00Z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16214300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2023-06-21T20:30:49Z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243cd585-e9b6-486a-a8ee-8a4317d689f6</vt:lpwstr>
  </property>
  <property fmtid="{D5CDD505-2E9C-101B-9397-08002B2CF9AE}" pid="19" name="MSIP_Label_1299739c-ad3d-4908-806e-4d91151a6e13_ContentBits">
    <vt:lpwstr>0</vt:lpwstr>
  </property>
</Properties>
</file>