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4647" w:rsidRDefault="00914773">
      <w:pPr>
        <w:jc w:val="center"/>
        <w:rPr>
          <w:b/>
          <w:sz w:val="20"/>
          <w:szCs w:val="20"/>
        </w:rPr>
      </w:pPr>
      <w:r>
        <w:rPr>
          <w:b/>
          <w:sz w:val="20"/>
          <w:szCs w:val="20"/>
        </w:rPr>
        <w:t>FORMATO PARA EL DESARROLLO DE COMPONENTE FORMATIVO</w:t>
      </w:r>
    </w:p>
    <w:p w14:paraId="00000002" w14:textId="77777777" w:rsidR="002E4647" w:rsidRDefault="002E4647">
      <w:pPr>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E4647" w14:paraId="43BDA1A0" w14:textId="77777777">
        <w:trPr>
          <w:trHeight w:val="340"/>
        </w:trPr>
        <w:tc>
          <w:tcPr>
            <w:tcW w:w="3397" w:type="dxa"/>
            <w:vAlign w:val="center"/>
          </w:tcPr>
          <w:p w14:paraId="00000003" w14:textId="77777777" w:rsidR="002E4647" w:rsidRDefault="00914773">
            <w:pPr>
              <w:spacing w:line="276" w:lineRule="auto"/>
              <w:rPr>
                <w:sz w:val="20"/>
                <w:szCs w:val="20"/>
              </w:rPr>
            </w:pPr>
            <w:r>
              <w:rPr>
                <w:sz w:val="20"/>
                <w:szCs w:val="20"/>
              </w:rPr>
              <w:t>PROGRAMA DE FORMACIÓN</w:t>
            </w:r>
          </w:p>
        </w:tc>
        <w:tc>
          <w:tcPr>
            <w:tcW w:w="6565" w:type="dxa"/>
            <w:vAlign w:val="center"/>
          </w:tcPr>
          <w:p w14:paraId="00000004" w14:textId="77777777" w:rsidR="002E4647" w:rsidRDefault="00914773">
            <w:pPr>
              <w:spacing w:line="276" w:lineRule="auto"/>
              <w:rPr>
                <w:b w:val="0"/>
                <w:color w:val="E36C09"/>
                <w:sz w:val="20"/>
                <w:szCs w:val="20"/>
              </w:rPr>
            </w:pPr>
            <w:r>
              <w:rPr>
                <w:b w:val="0"/>
                <w:color w:val="000000"/>
                <w:sz w:val="20"/>
                <w:szCs w:val="20"/>
              </w:rPr>
              <w:t xml:space="preserve">Implementación y operación de la </w:t>
            </w:r>
            <w:r>
              <w:rPr>
                <w:b w:val="0"/>
                <w:sz w:val="20"/>
                <w:szCs w:val="20"/>
              </w:rPr>
              <w:t>c</w:t>
            </w:r>
            <w:r>
              <w:rPr>
                <w:b w:val="0"/>
                <w:color w:val="000000"/>
                <w:sz w:val="20"/>
                <w:szCs w:val="20"/>
              </w:rPr>
              <w:t>iberseguridad</w:t>
            </w:r>
          </w:p>
        </w:tc>
      </w:tr>
    </w:tbl>
    <w:p w14:paraId="00000005" w14:textId="77777777" w:rsidR="002E4647" w:rsidRDefault="002E4647">
      <w:pPr>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E4647" w14:paraId="5CEE56F5" w14:textId="77777777">
        <w:trPr>
          <w:trHeight w:val="340"/>
        </w:trPr>
        <w:tc>
          <w:tcPr>
            <w:tcW w:w="1838" w:type="dxa"/>
            <w:vAlign w:val="center"/>
          </w:tcPr>
          <w:p w14:paraId="00000006" w14:textId="77777777" w:rsidR="002E4647" w:rsidRDefault="00914773">
            <w:pPr>
              <w:rPr>
                <w:sz w:val="20"/>
                <w:szCs w:val="20"/>
              </w:rPr>
            </w:pPr>
            <w:r>
              <w:rPr>
                <w:sz w:val="20"/>
                <w:szCs w:val="20"/>
              </w:rPr>
              <w:t>COMPETENCIA</w:t>
            </w:r>
          </w:p>
        </w:tc>
        <w:tc>
          <w:tcPr>
            <w:tcW w:w="2835" w:type="dxa"/>
            <w:vAlign w:val="center"/>
          </w:tcPr>
          <w:p w14:paraId="00000007" w14:textId="77777777" w:rsidR="002E4647" w:rsidRDefault="00914773">
            <w:pPr>
              <w:rPr>
                <w:b w:val="0"/>
                <w:sz w:val="20"/>
                <w:szCs w:val="20"/>
              </w:rPr>
            </w:pPr>
            <w:r>
              <w:rPr>
                <w:sz w:val="20"/>
                <w:szCs w:val="20"/>
              </w:rPr>
              <w:t>220501099.</w:t>
            </w:r>
            <w:r>
              <w:t xml:space="preserve"> </w:t>
            </w:r>
            <w:r>
              <w:rPr>
                <w:b w:val="0"/>
                <w:sz w:val="20"/>
                <w:szCs w:val="20"/>
              </w:rPr>
              <w:t xml:space="preserve">Probar la solución del </w:t>
            </w:r>
            <w:r w:rsidRPr="00070A73">
              <w:rPr>
                <w:b w:val="0"/>
                <w:i/>
                <w:iCs/>
                <w:sz w:val="20"/>
                <w:szCs w:val="20"/>
              </w:rPr>
              <w:t>software</w:t>
            </w:r>
            <w:r>
              <w:rPr>
                <w:b w:val="0"/>
                <w:sz w:val="20"/>
                <w:szCs w:val="20"/>
              </w:rPr>
              <w:t xml:space="preserve"> de acuerdo con los parámetros</w:t>
            </w:r>
          </w:p>
          <w:p w14:paraId="00000008" w14:textId="77777777" w:rsidR="002E4647" w:rsidRDefault="00914773">
            <w:pPr>
              <w:rPr>
                <w:sz w:val="20"/>
                <w:szCs w:val="20"/>
                <w:u w:val="single"/>
              </w:rPr>
            </w:pPr>
            <w:r>
              <w:rPr>
                <w:b w:val="0"/>
                <w:sz w:val="20"/>
                <w:szCs w:val="20"/>
              </w:rPr>
              <w:t xml:space="preserve">técnicos y los modelos de </w:t>
            </w:r>
            <w:r>
              <w:rPr>
                <w:b w:val="0"/>
                <w:sz w:val="20"/>
                <w:szCs w:val="20"/>
              </w:rPr>
              <w:t>referencia.</w:t>
            </w:r>
          </w:p>
        </w:tc>
        <w:tc>
          <w:tcPr>
            <w:tcW w:w="2126" w:type="dxa"/>
            <w:vAlign w:val="center"/>
          </w:tcPr>
          <w:p w14:paraId="00000009" w14:textId="77777777" w:rsidR="002E4647" w:rsidRDefault="00914773">
            <w:pPr>
              <w:rPr>
                <w:sz w:val="20"/>
                <w:szCs w:val="20"/>
              </w:rPr>
            </w:pPr>
            <w:r>
              <w:rPr>
                <w:sz w:val="20"/>
                <w:szCs w:val="20"/>
              </w:rPr>
              <w:t>RESULTADOS DE APRENDIZAJE</w:t>
            </w:r>
          </w:p>
        </w:tc>
        <w:tc>
          <w:tcPr>
            <w:tcW w:w="3163" w:type="dxa"/>
            <w:vAlign w:val="center"/>
          </w:tcPr>
          <w:p w14:paraId="0000000A" w14:textId="77777777" w:rsidR="002E4647" w:rsidRDefault="00914773">
            <w:pPr>
              <w:rPr>
                <w:sz w:val="20"/>
                <w:szCs w:val="20"/>
              </w:rPr>
            </w:pPr>
            <w:r>
              <w:rPr>
                <w:sz w:val="20"/>
                <w:szCs w:val="20"/>
              </w:rPr>
              <w:t xml:space="preserve">220501099-2. </w:t>
            </w:r>
            <w:r>
              <w:rPr>
                <w:b w:val="0"/>
                <w:sz w:val="20"/>
                <w:szCs w:val="20"/>
              </w:rPr>
              <w:t>Ejecutar la evaluación de las estrategias de ciberseguridad con base en la planificación de la misma.</w:t>
            </w:r>
          </w:p>
        </w:tc>
      </w:tr>
    </w:tbl>
    <w:p w14:paraId="0000000B" w14:textId="77777777" w:rsidR="002E4647" w:rsidRDefault="002E4647">
      <w:pPr>
        <w:rPr>
          <w:sz w:val="20"/>
          <w:szCs w:val="20"/>
        </w:rPr>
      </w:pPr>
    </w:p>
    <w:p w14:paraId="0000000C" w14:textId="77777777" w:rsidR="002E4647" w:rsidRDefault="002E4647">
      <w:pPr>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E4647" w14:paraId="3E8ADB0F" w14:textId="77777777">
        <w:trPr>
          <w:trHeight w:val="340"/>
        </w:trPr>
        <w:tc>
          <w:tcPr>
            <w:tcW w:w="3397" w:type="dxa"/>
            <w:vAlign w:val="center"/>
          </w:tcPr>
          <w:p w14:paraId="0000000D" w14:textId="77777777" w:rsidR="002E4647" w:rsidRDefault="00914773">
            <w:pPr>
              <w:spacing w:line="276" w:lineRule="auto"/>
              <w:rPr>
                <w:sz w:val="20"/>
                <w:szCs w:val="20"/>
              </w:rPr>
            </w:pPr>
            <w:r>
              <w:rPr>
                <w:sz w:val="20"/>
                <w:szCs w:val="20"/>
              </w:rPr>
              <w:t>NÚMERO DEL COMPONENTE FORMATIVO</w:t>
            </w:r>
          </w:p>
        </w:tc>
        <w:tc>
          <w:tcPr>
            <w:tcW w:w="6565" w:type="dxa"/>
            <w:vAlign w:val="center"/>
          </w:tcPr>
          <w:p w14:paraId="0000000E" w14:textId="77777777" w:rsidR="002E4647" w:rsidRDefault="00914773">
            <w:pPr>
              <w:spacing w:line="276" w:lineRule="auto"/>
              <w:rPr>
                <w:b w:val="0"/>
                <w:color w:val="E36C09"/>
                <w:sz w:val="20"/>
                <w:szCs w:val="20"/>
              </w:rPr>
            </w:pPr>
            <w:r>
              <w:rPr>
                <w:b w:val="0"/>
                <w:sz w:val="20"/>
                <w:szCs w:val="20"/>
              </w:rPr>
              <w:t>10</w:t>
            </w:r>
          </w:p>
        </w:tc>
      </w:tr>
      <w:tr w:rsidR="002E4647" w14:paraId="7002910F" w14:textId="77777777">
        <w:trPr>
          <w:trHeight w:val="340"/>
        </w:trPr>
        <w:tc>
          <w:tcPr>
            <w:tcW w:w="3397" w:type="dxa"/>
            <w:vAlign w:val="center"/>
          </w:tcPr>
          <w:p w14:paraId="0000000F" w14:textId="77777777" w:rsidR="002E4647" w:rsidRDefault="00914773">
            <w:pPr>
              <w:spacing w:line="276" w:lineRule="auto"/>
              <w:rPr>
                <w:sz w:val="20"/>
                <w:szCs w:val="20"/>
              </w:rPr>
            </w:pPr>
            <w:r>
              <w:rPr>
                <w:sz w:val="20"/>
                <w:szCs w:val="20"/>
              </w:rPr>
              <w:t>NOMBRE DEL COMPONENTE FORMATIVO</w:t>
            </w:r>
          </w:p>
        </w:tc>
        <w:tc>
          <w:tcPr>
            <w:tcW w:w="6565" w:type="dxa"/>
            <w:vAlign w:val="center"/>
          </w:tcPr>
          <w:p w14:paraId="00000010" w14:textId="5F752CED" w:rsidR="002E4647" w:rsidRDefault="00914773">
            <w:pPr>
              <w:spacing w:line="276" w:lineRule="auto"/>
              <w:rPr>
                <w:b w:val="0"/>
                <w:color w:val="E36C09"/>
                <w:sz w:val="20"/>
                <w:szCs w:val="20"/>
              </w:rPr>
            </w:pPr>
            <w:r>
              <w:rPr>
                <w:b w:val="0"/>
                <w:sz w:val="20"/>
                <w:szCs w:val="20"/>
              </w:rPr>
              <w:t xml:space="preserve">Evaluación de los </w:t>
            </w:r>
            <w:r>
              <w:rPr>
                <w:b w:val="0"/>
                <w:sz w:val="20"/>
                <w:szCs w:val="20"/>
              </w:rPr>
              <w:t>controles de ciberseguridad</w:t>
            </w:r>
            <w:r w:rsidR="00070A73">
              <w:rPr>
                <w:b w:val="0"/>
                <w:sz w:val="20"/>
                <w:szCs w:val="20"/>
              </w:rPr>
              <w:t>.</w:t>
            </w:r>
          </w:p>
        </w:tc>
      </w:tr>
      <w:tr w:rsidR="002E4647" w14:paraId="2D83D8A6" w14:textId="77777777">
        <w:trPr>
          <w:trHeight w:val="340"/>
        </w:trPr>
        <w:tc>
          <w:tcPr>
            <w:tcW w:w="3397" w:type="dxa"/>
            <w:vAlign w:val="center"/>
          </w:tcPr>
          <w:p w14:paraId="00000011" w14:textId="77777777" w:rsidR="002E4647" w:rsidRDefault="00914773">
            <w:pPr>
              <w:spacing w:line="276" w:lineRule="auto"/>
              <w:rPr>
                <w:sz w:val="20"/>
                <w:szCs w:val="20"/>
              </w:rPr>
            </w:pPr>
            <w:r>
              <w:rPr>
                <w:sz w:val="20"/>
                <w:szCs w:val="20"/>
              </w:rPr>
              <w:t>BREVE DESCRIPCIÓN</w:t>
            </w:r>
          </w:p>
        </w:tc>
        <w:tc>
          <w:tcPr>
            <w:tcW w:w="6565" w:type="dxa"/>
            <w:vAlign w:val="center"/>
          </w:tcPr>
          <w:p w14:paraId="00000012" w14:textId="77777777" w:rsidR="002E4647" w:rsidRDefault="00914773">
            <w:pPr>
              <w:spacing w:line="276" w:lineRule="auto"/>
              <w:jc w:val="both"/>
              <w:rPr>
                <w:b w:val="0"/>
                <w:color w:val="E36C09"/>
                <w:sz w:val="20"/>
                <w:szCs w:val="20"/>
              </w:rPr>
            </w:pPr>
            <w:r>
              <w:rPr>
                <w:b w:val="0"/>
                <w:color w:val="000000"/>
                <w:sz w:val="20"/>
                <w:szCs w:val="20"/>
                <w:shd w:val="clear" w:color="auto" w:fill="EDF2F8"/>
              </w:rPr>
              <w:t xml:space="preserve">Mediante el estudio juicioso de este componente formativo, el aprendiz estará capacitado para reconocer aspectos importantes de la evaluación de las estrategias de ciberseguridad y su aplicación, estimando el </w:t>
            </w:r>
            <w:r>
              <w:rPr>
                <w:b w:val="0"/>
                <w:sz w:val="20"/>
                <w:szCs w:val="20"/>
                <w:shd w:val="clear" w:color="auto" w:fill="EDF2F8"/>
              </w:rPr>
              <w:t>diagnóstico</w:t>
            </w:r>
            <w:r>
              <w:rPr>
                <w:b w:val="0"/>
                <w:color w:val="000000"/>
                <w:sz w:val="20"/>
                <w:szCs w:val="20"/>
                <w:shd w:val="clear" w:color="auto" w:fill="EDF2F8"/>
              </w:rPr>
              <w:t xml:space="preserve">, diseño, monitoreo y operación de la misma. Así mismo, podrá realizar un informe basado en la </w:t>
            </w:r>
            <w:r>
              <w:rPr>
                <w:b w:val="0"/>
                <w:sz w:val="20"/>
                <w:szCs w:val="20"/>
                <w:shd w:val="clear" w:color="auto" w:fill="EDF2F8"/>
              </w:rPr>
              <w:t>auditoría</w:t>
            </w:r>
            <w:r>
              <w:rPr>
                <w:b w:val="0"/>
                <w:color w:val="000000"/>
                <w:sz w:val="20"/>
                <w:szCs w:val="20"/>
                <w:shd w:val="clear" w:color="auto" w:fill="EDF2F8"/>
              </w:rPr>
              <w:t xml:space="preserve"> de dicha operación.</w:t>
            </w:r>
          </w:p>
        </w:tc>
      </w:tr>
      <w:tr w:rsidR="002E4647" w14:paraId="361B16DF" w14:textId="77777777">
        <w:trPr>
          <w:trHeight w:val="340"/>
        </w:trPr>
        <w:tc>
          <w:tcPr>
            <w:tcW w:w="3397" w:type="dxa"/>
            <w:vAlign w:val="center"/>
          </w:tcPr>
          <w:p w14:paraId="00000013" w14:textId="77777777" w:rsidR="002E4647" w:rsidRDefault="00914773">
            <w:pPr>
              <w:spacing w:line="276" w:lineRule="auto"/>
              <w:rPr>
                <w:sz w:val="20"/>
                <w:szCs w:val="20"/>
              </w:rPr>
            </w:pPr>
            <w:r>
              <w:rPr>
                <w:sz w:val="20"/>
                <w:szCs w:val="20"/>
              </w:rPr>
              <w:t>PALABRAS CLAVE</w:t>
            </w:r>
          </w:p>
        </w:tc>
        <w:tc>
          <w:tcPr>
            <w:tcW w:w="6565" w:type="dxa"/>
            <w:vAlign w:val="center"/>
          </w:tcPr>
          <w:p w14:paraId="00000014" w14:textId="30F540B8" w:rsidR="002E4647" w:rsidRDefault="00914773">
            <w:pPr>
              <w:spacing w:line="276" w:lineRule="auto"/>
              <w:rPr>
                <w:b w:val="0"/>
                <w:sz w:val="20"/>
                <w:szCs w:val="20"/>
              </w:rPr>
            </w:pPr>
            <w:r>
              <w:rPr>
                <w:b w:val="0"/>
                <w:sz w:val="20"/>
                <w:szCs w:val="20"/>
              </w:rPr>
              <w:t>Alcance de pruebas, amenazas, auditoría, manuales, pruebas de efectividad</w:t>
            </w:r>
            <w:r w:rsidR="00070A73">
              <w:rPr>
                <w:b w:val="0"/>
                <w:sz w:val="20"/>
                <w:szCs w:val="20"/>
              </w:rPr>
              <w:t>.</w:t>
            </w:r>
          </w:p>
        </w:tc>
      </w:tr>
    </w:tbl>
    <w:p w14:paraId="00000015" w14:textId="77777777" w:rsidR="002E4647" w:rsidRDefault="002E4647">
      <w:pPr>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E4647" w14:paraId="48493630" w14:textId="77777777">
        <w:trPr>
          <w:trHeight w:val="340"/>
        </w:trPr>
        <w:tc>
          <w:tcPr>
            <w:tcW w:w="3397" w:type="dxa"/>
            <w:vAlign w:val="center"/>
          </w:tcPr>
          <w:p w14:paraId="00000016" w14:textId="77777777" w:rsidR="002E4647" w:rsidRDefault="00914773">
            <w:pPr>
              <w:spacing w:line="276" w:lineRule="auto"/>
              <w:rPr>
                <w:sz w:val="20"/>
                <w:szCs w:val="20"/>
              </w:rPr>
            </w:pPr>
            <w:r>
              <w:rPr>
                <w:sz w:val="20"/>
                <w:szCs w:val="20"/>
              </w:rPr>
              <w:t>ÁREA OCUPACIONAL</w:t>
            </w:r>
          </w:p>
        </w:tc>
        <w:tc>
          <w:tcPr>
            <w:tcW w:w="6565" w:type="dxa"/>
            <w:vAlign w:val="center"/>
          </w:tcPr>
          <w:p w14:paraId="00000017" w14:textId="77777777" w:rsidR="002E4647" w:rsidRDefault="00914773">
            <w:pPr>
              <w:spacing w:line="276" w:lineRule="auto"/>
              <w:rPr>
                <w:b w:val="0"/>
                <w:sz w:val="20"/>
                <w:szCs w:val="20"/>
              </w:rPr>
            </w:pPr>
            <w:r>
              <w:rPr>
                <w:b w:val="0"/>
                <w:sz w:val="20"/>
                <w:szCs w:val="20"/>
              </w:rPr>
              <w:t>Servicios</w:t>
            </w:r>
          </w:p>
        </w:tc>
      </w:tr>
      <w:tr w:rsidR="002E4647" w14:paraId="3BB0ACB9" w14:textId="77777777">
        <w:trPr>
          <w:trHeight w:val="465"/>
        </w:trPr>
        <w:tc>
          <w:tcPr>
            <w:tcW w:w="3397" w:type="dxa"/>
            <w:vAlign w:val="center"/>
          </w:tcPr>
          <w:p w14:paraId="00000018" w14:textId="77777777" w:rsidR="002E4647" w:rsidRDefault="00914773">
            <w:pPr>
              <w:spacing w:line="276" w:lineRule="auto"/>
              <w:rPr>
                <w:sz w:val="20"/>
                <w:szCs w:val="20"/>
              </w:rPr>
            </w:pPr>
            <w:r>
              <w:rPr>
                <w:sz w:val="20"/>
                <w:szCs w:val="20"/>
              </w:rPr>
              <w:t>IDIOMA</w:t>
            </w:r>
          </w:p>
        </w:tc>
        <w:tc>
          <w:tcPr>
            <w:tcW w:w="6565" w:type="dxa"/>
            <w:vAlign w:val="center"/>
          </w:tcPr>
          <w:p w14:paraId="00000019" w14:textId="77777777" w:rsidR="002E4647" w:rsidRDefault="00914773">
            <w:pPr>
              <w:spacing w:line="276" w:lineRule="auto"/>
              <w:rPr>
                <w:b w:val="0"/>
                <w:color w:val="E36C09"/>
                <w:sz w:val="20"/>
                <w:szCs w:val="20"/>
              </w:rPr>
            </w:pPr>
            <w:r>
              <w:rPr>
                <w:b w:val="0"/>
                <w:sz w:val="20"/>
                <w:szCs w:val="20"/>
              </w:rPr>
              <w:t>Español</w:t>
            </w:r>
          </w:p>
        </w:tc>
      </w:tr>
    </w:tbl>
    <w:p w14:paraId="0000001A" w14:textId="77777777" w:rsidR="002E4647" w:rsidRDefault="002E4647">
      <w:pPr>
        <w:rPr>
          <w:sz w:val="20"/>
          <w:szCs w:val="20"/>
        </w:rPr>
      </w:pPr>
    </w:p>
    <w:p w14:paraId="0000001B" w14:textId="77777777" w:rsidR="002E4647" w:rsidRDefault="002E4647">
      <w:pPr>
        <w:rPr>
          <w:sz w:val="20"/>
          <w:szCs w:val="20"/>
        </w:rPr>
      </w:pPr>
    </w:p>
    <w:p w14:paraId="0000001C" w14:textId="77777777" w:rsidR="002E4647" w:rsidRDefault="00914773">
      <w:pPr>
        <w:numPr>
          <w:ilvl w:val="0"/>
          <w:numId w:val="1"/>
        </w:numPr>
        <w:pBdr>
          <w:top w:val="nil"/>
          <w:left w:val="nil"/>
          <w:bottom w:val="nil"/>
          <w:right w:val="nil"/>
          <w:between w:val="nil"/>
        </w:pBdr>
        <w:ind w:left="0" w:hanging="284"/>
        <w:jc w:val="both"/>
        <w:rPr>
          <w:b/>
          <w:color w:val="000000"/>
          <w:sz w:val="20"/>
          <w:szCs w:val="20"/>
        </w:rPr>
      </w:pPr>
      <w:r>
        <w:rPr>
          <w:b/>
          <w:color w:val="000000"/>
          <w:sz w:val="20"/>
          <w:szCs w:val="20"/>
        </w:rPr>
        <w:t xml:space="preserve">TABLA DE CONTENIDO: </w:t>
      </w:r>
    </w:p>
    <w:p w14:paraId="0000001D" w14:textId="77777777" w:rsidR="002E4647" w:rsidRDefault="002E4647">
      <w:pPr>
        <w:rPr>
          <w:b/>
          <w:sz w:val="20"/>
          <w:szCs w:val="20"/>
        </w:rPr>
      </w:pPr>
    </w:p>
    <w:p w14:paraId="0000001E" w14:textId="77777777" w:rsidR="002E4647" w:rsidRDefault="002E4647">
      <w:pPr>
        <w:rPr>
          <w:b/>
          <w:sz w:val="20"/>
          <w:szCs w:val="20"/>
        </w:rPr>
      </w:pPr>
    </w:p>
    <w:p w14:paraId="0000001F" w14:textId="77777777" w:rsidR="002E4647" w:rsidRPr="001C1D66" w:rsidRDefault="00914773">
      <w:pPr>
        <w:rPr>
          <w:b/>
          <w:bCs/>
          <w:sz w:val="20"/>
          <w:szCs w:val="20"/>
        </w:rPr>
      </w:pPr>
      <w:r w:rsidRPr="001C1D66">
        <w:rPr>
          <w:b/>
          <w:bCs/>
          <w:sz w:val="20"/>
          <w:szCs w:val="20"/>
        </w:rPr>
        <w:t>Introducción</w:t>
      </w:r>
    </w:p>
    <w:p w14:paraId="00000020" w14:textId="77777777" w:rsidR="002E4647" w:rsidRDefault="002E4647"/>
    <w:p w14:paraId="00000021"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Finalidad de las pruebas</w:t>
      </w:r>
    </w:p>
    <w:p w14:paraId="00000022" w14:textId="77777777" w:rsidR="002E4647" w:rsidRDefault="002E4647">
      <w:pPr>
        <w:pBdr>
          <w:top w:val="nil"/>
          <w:left w:val="nil"/>
          <w:bottom w:val="nil"/>
          <w:right w:val="nil"/>
          <w:between w:val="nil"/>
        </w:pBdr>
        <w:ind w:left="360"/>
        <w:rPr>
          <w:color w:val="000000"/>
          <w:sz w:val="20"/>
          <w:szCs w:val="20"/>
        </w:rPr>
      </w:pPr>
    </w:p>
    <w:p w14:paraId="00000023"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 xml:space="preserve">Pruebas y análisis </w:t>
      </w:r>
    </w:p>
    <w:p w14:paraId="00000024" w14:textId="77777777" w:rsidR="002E4647" w:rsidRDefault="002E4647">
      <w:pPr>
        <w:rPr>
          <w:sz w:val="20"/>
          <w:szCs w:val="20"/>
        </w:rPr>
      </w:pPr>
    </w:p>
    <w:p w14:paraId="00000025"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Tipos de pruebas de efectividad</w:t>
      </w:r>
    </w:p>
    <w:p w14:paraId="00000026" w14:textId="77777777" w:rsidR="002E4647" w:rsidRDefault="002E4647">
      <w:pPr>
        <w:rPr>
          <w:sz w:val="20"/>
          <w:szCs w:val="20"/>
        </w:rPr>
      </w:pPr>
    </w:p>
    <w:p w14:paraId="00000027"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Procedimiento de ejecución de pruebas de efectividad</w:t>
      </w:r>
    </w:p>
    <w:p w14:paraId="00000028" w14:textId="77777777" w:rsidR="002E4647" w:rsidRDefault="002E4647">
      <w:pPr>
        <w:rPr>
          <w:sz w:val="20"/>
          <w:szCs w:val="20"/>
        </w:rPr>
      </w:pPr>
    </w:p>
    <w:p w14:paraId="00000029"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Alcance de las pruebas</w:t>
      </w:r>
    </w:p>
    <w:p w14:paraId="0000002A" w14:textId="77777777" w:rsidR="002E4647" w:rsidRDefault="002E4647">
      <w:pPr>
        <w:rPr>
          <w:sz w:val="20"/>
          <w:szCs w:val="20"/>
        </w:rPr>
      </w:pPr>
    </w:p>
    <w:p w14:paraId="0000002B" w14:textId="77777777" w:rsidR="002E4647" w:rsidRDefault="00914773">
      <w:pPr>
        <w:numPr>
          <w:ilvl w:val="0"/>
          <w:numId w:val="3"/>
        </w:numPr>
        <w:pBdr>
          <w:top w:val="nil"/>
          <w:left w:val="nil"/>
          <w:bottom w:val="nil"/>
          <w:right w:val="nil"/>
          <w:between w:val="nil"/>
        </w:pBdr>
        <w:rPr>
          <w:color w:val="000000"/>
          <w:sz w:val="20"/>
          <w:szCs w:val="20"/>
        </w:rPr>
      </w:pPr>
      <w:bookmarkStart w:id="0" w:name="_heading=h.30j0zll" w:colFirst="0" w:colLast="0"/>
      <w:bookmarkEnd w:id="0"/>
      <w:r>
        <w:rPr>
          <w:color w:val="000000"/>
          <w:sz w:val="20"/>
          <w:szCs w:val="20"/>
        </w:rPr>
        <w:t>La auditoría en la ciberseguridad</w:t>
      </w:r>
    </w:p>
    <w:p w14:paraId="0000002C" w14:textId="77777777" w:rsidR="002E4647" w:rsidRDefault="002E4647">
      <w:pPr>
        <w:rPr>
          <w:sz w:val="20"/>
          <w:szCs w:val="20"/>
        </w:rPr>
      </w:pPr>
    </w:p>
    <w:p w14:paraId="0000002D"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 xml:space="preserve">Pasos de la </w:t>
      </w:r>
      <w:r>
        <w:rPr>
          <w:color w:val="000000"/>
          <w:sz w:val="20"/>
          <w:szCs w:val="20"/>
        </w:rPr>
        <w:t>auditoría en ciberseguridad</w:t>
      </w:r>
    </w:p>
    <w:p w14:paraId="0000002E" w14:textId="77777777" w:rsidR="002E4647" w:rsidRDefault="002E4647">
      <w:pPr>
        <w:rPr>
          <w:b/>
          <w:sz w:val="20"/>
          <w:szCs w:val="20"/>
        </w:rPr>
      </w:pPr>
    </w:p>
    <w:p w14:paraId="0000002F" w14:textId="77777777" w:rsidR="002E4647" w:rsidRDefault="00914773">
      <w:pPr>
        <w:numPr>
          <w:ilvl w:val="0"/>
          <w:numId w:val="3"/>
        </w:numPr>
        <w:pBdr>
          <w:top w:val="nil"/>
          <w:left w:val="nil"/>
          <w:bottom w:val="nil"/>
          <w:right w:val="nil"/>
          <w:between w:val="nil"/>
        </w:pBdr>
        <w:rPr>
          <w:color w:val="000000"/>
          <w:sz w:val="20"/>
          <w:szCs w:val="20"/>
        </w:rPr>
      </w:pPr>
      <w:r>
        <w:rPr>
          <w:color w:val="000000"/>
          <w:sz w:val="20"/>
          <w:szCs w:val="20"/>
        </w:rPr>
        <w:t>Tipos de auditorías</w:t>
      </w:r>
    </w:p>
    <w:p w14:paraId="00000030" w14:textId="77777777" w:rsidR="002E4647" w:rsidRDefault="002E4647">
      <w:pPr>
        <w:pBdr>
          <w:top w:val="nil"/>
          <w:left w:val="nil"/>
          <w:bottom w:val="nil"/>
          <w:right w:val="nil"/>
          <w:between w:val="nil"/>
        </w:pBdr>
        <w:rPr>
          <w:b/>
          <w:sz w:val="20"/>
          <w:szCs w:val="20"/>
        </w:rPr>
      </w:pPr>
    </w:p>
    <w:p w14:paraId="00000031" w14:textId="77777777" w:rsidR="002E4647" w:rsidRDefault="002E4647">
      <w:pPr>
        <w:pBdr>
          <w:top w:val="nil"/>
          <w:left w:val="nil"/>
          <w:bottom w:val="nil"/>
          <w:right w:val="nil"/>
          <w:between w:val="nil"/>
        </w:pBdr>
        <w:rPr>
          <w:b/>
          <w:sz w:val="20"/>
          <w:szCs w:val="20"/>
        </w:rPr>
      </w:pPr>
    </w:p>
    <w:p w14:paraId="00000032" w14:textId="51731051" w:rsidR="002E4647" w:rsidRDefault="001C1D66">
      <w:pPr>
        <w:numPr>
          <w:ilvl w:val="0"/>
          <w:numId w:val="1"/>
        </w:numPr>
        <w:pBdr>
          <w:top w:val="nil"/>
          <w:left w:val="nil"/>
          <w:bottom w:val="nil"/>
          <w:right w:val="nil"/>
          <w:between w:val="nil"/>
        </w:pBdr>
        <w:ind w:left="0" w:hanging="284"/>
        <w:jc w:val="both"/>
        <w:rPr>
          <w:b/>
          <w:color w:val="000000"/>
          <w:sz w:val="20"/>
          <w:szCs w:val="20"/>
        </w:rPr>
      </w:pPr>
      <w:r>
        <w:rPr>
          <w:b/>
          <w:color w:val="000000"/>
          <w:sz w:val="20"/>
          <w:szCs w:val="20"/>
        </w:rPr>
        <w:t xml:space="preserve">INTRODUCCIÓN: </w:t>
      </w:r>
    </w:p>
    <w:p w14:paraId="00000033" w14:textId="77777777" w:rsidR="002E4647" w:rsidRDefault="002E4647">
      <w:pPr>
        <w:rPr>
          <w:b/>
          <w:sz w:val="20"/>
          <w:szCs w:val="20"/>
        </w:rPr>
      </w:pPr>
    </w:p>
    <w:p w14:paraId="00000034" w14:textId="77777777" w:rsidR="002E4647" w:rsidRDefault="002E4647">
      <w:pPr>
        <w:rPr>
          <w:b/>
          <w:sz w:val="20"/>
          <w:szCs w:val="20"/>
        </w:rPr>
      </w:pPr>
    </w:p>
    <w:p w14:paraId="00000037" w14:textId="01DFC0E3" w:rsidR="002E4647" w:rsidRDefault="00D31D31">
      <w:pPr>
        <w:jc w:val="both"/>
        <w:rPr>
          <w:sz w:val="20"/>
          <w:szCs w:val="20"/>
        </w:rPr>
      </w:pPr>
      <w:r w:rsidRPr="00D31D31">
        <w:rPr>
          <w:sz w:val="20"/>
          <w:szCs w:val="20"/>
        </w:rPr>
        <w:t>Para iniciar el desarrollo temático y conceptual de este componente formativo, es importante tener un contexto sobre lo que se tratará en este, por tal motivo, a continuación, se presenta una breve introducción, que lo contextualizará en este aprendizaje</w:t>
      </w:r>
      <w:r>
        <w:rPr>
          <w:sz w:val="20"/>
          <w:szCs w:val="20"/>
        </w:rPr>
        <w:t>:</w:t>
      </w:r>
    </w:p>
    <w:p w14:paraId="00000038" w14:textId="77777777" w:rsidR="002E4647" w:rsidRDefault="002E4647">
      <w:pPr>
        <w:jc w:val="both"/>
        <w:rPr>
          <w:sz w:val="20"/>
          <w:szCs w:val="20"/>
        </w:rPr>
      </w:pPr>
    </w:p>
    <w:p w14:paraId="00000039" w14:textId="77777777" w:rsidR="002E4647" w:rsidRDefault="002E4647">
      <w:pPr>
        <w:jc w:val="both"/>
        <w:rPr>
          <w:sz w:val="20"/>
          <w:szCs w:val="20"/>
        </w:rPr>
      </w:pPr>
    </w:p>
    <w:p w14:paraId="0000003A" w14:textId="3BB16D96" w:rsidR="002E4647" w:rsidRDefault="00914773">
      <w:pPr>
        <w:jc w:val="center"/>
        <w:rPr>
          <w:sz w:val="20"/>
          <w:szCs w:val="20"/>
        </w:rPr>
      </w:pPr>
      <w:sdt>
        <w:sdtPr>
          <w:tag w:val="goog_rdk_0"/>
          <w:id w:val="608249902"/>
        </w:sdtPr>
        <w:sdtEndPr/>
        <w:sdtContent>
          <w:commentRangeStart w:id="1"/>
        </w:sdtContent>
      </w:sdt>
      <w:commentRangeEnd w:id="1"/>
      <w:r>
        <w:commentReference w:id="1"/>
      </w:r>
      <w:r w:rsidR="00D31D31">
        <w:rPr>
          <w:noProof/>
        </w:rPr>
        <w:drawing>
          <wp:inline distT="0" distB="0" distL="0" distR="0" wp14:anchorId="20C5E58A" wp14:editId="6303B500">
            <wp:extent cx="3800475" cy="514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514350"/>
                    </a:xfrm>
                    <a:prstGeom prst="rect">
                      <a:avLst/>
                    </a:prstGeom>
                  </pic:spPr>
                </pic:pic>
              </a:graphicData>
            </a:graphic>
          </wp:inline>
        </w:drawing>
      </w:r>
    </w:p>
    <w:p w14:paraId="0000003B" w14:textId="77777777" w:rsidR="002E4647" w:rsidRDefault="002E4647">
      <w:pPr>
        <w:jc w:val="both"/>
        <w:rPr>
          <w:sz w:val="20"/>
          <w:szCs w:val="20"/>
        </w:rPr>
      </w:pPr>
    </w:p>
    <w:p w14:paraId="0000003C" w14:textId="77777777" w:rsidR="002E4647" w:rsidRDefault="002E4647">
      <w:pPr>
        <w:rPr>
          <w:b/>
          <w:sz w:val="20"/>
          <w:szCs w:val="20"/>
        </w:rPr>
      </w:pPr>
    </w:p>
    <w:p w14:paraId="0000003D" w14:textId="5848FBBF" w:rsidR="002E4647" w:rsidRPr="006E7766" w:rsidRDefault="006E7766" w:rsidP="006E7766">
      <w:pPr>
        <w:pStyle w:val="Prrafodelista"/>
        <w:numPr>
          <w:ilvl w:val="0"/>
          <w:numId w:val="1"/>
        </w:numPr>
        <w:ind w:left="284" w:hanging="284"/>
        <w:rPr>
          <w:b/>
          <w:sz w:val="20"/>
          <w:szCs w:val="20"/>
        </w:rPr>
      </w:pPr>
      <w:r w:rsidRPr="006E7766">
        <w:rPr>
          <w:b/>
          <w:sz w:val="20"/>
          <w:szCs w:val="20"/>
        </w:rPr>
        <w:t>DESARROLLO DE CONTENIDOS</w:t>
      </w:r>
    </w:p>
    <w:p w14:paraId="78FE8BE0" w14:textId="77777777" w:rsidR="006E7766" w:rsidRPr="006E7766" w:rsidRDefault="006E7766" w:rsidP="006E7766">
      <w:pPr>
        <w:pStyle w:val="Prrafodelista"/>
        <w:rPr>
          <w:b/>
          <w:sz w:val="20"/>
          <w:szCs w:val="20"/>
        </w:rPr>
      </w:pPr>
    </w:p>
    <w:p w14:paraId="0000003E" w14:textId="77777777" w:rsidR="002E4647" w:rsidRDefault="00914773" w:rsidP="006E7766">
      <w:pPr>
        <w:jc w:val="center"/>
        <w:rPr>
          <w:b/>
          <w:sz w:val="20"/>
          <w:szCs w:val="20"/>
        </w:rPr>
      </w:pPr>
      <w:r>
        <w:rPr>
          <w:b/>
          <w:sz w:val="20"/>
          <w:szCs w:val="20"/>
        </w:rPr>
        <w:t>1. Finalidad de las pruebas</w:t>
      </w:r>
    </w:p>
    <w:p w14:paraId="0000003F" w14:textId="77777777" w:rsidR="002E4647" w:rsidRDefault="002E4647">
      <w:pPr>
        <w:rPr>
          <w:sz w:val="20"/>
          <w:szCs w:val="20"/>
        </w:rPr>
      </w:pPr>
    </w:p>
    <w:p w14:paraId="00000040" w14:textId="603A9B0F" w:rsidR="002E4647" w:rsidRDefault="00914773">
      <w:pPr>
        <w:jc w:val="both"/>
        <w:rPr>
          <w:sz w:val="20"/>
          <w:szCs w:val="20"/>
        </w:rPr>
      </w:pPr>
      <w:r>
        <w:rPr>
          <w:sz w:val="20"/>
          <w:szCs w:val="20"/>
        </w:rPr>
        <w:t xml:space="preserve">El enfoque de las pruebas de efectividad, </w:t>
      </w:r>
      <w:r w:rsidR="00070A73">
        <w:rPr>
          <w:sz w:val="20"/>
          <w:szCs w:val="20"/>
        </w:rPr>
        <w:t>significa</w:t>
      </w:r>
      <w:r>
        <w:rPr>
          <w:sz w:val="20"/>
          <w:szCs w:val="20"/>
        </w:rPr>
        <w:t xml:space="preserve"> comprobar o medir la eficiencia de la ejecución del modelo de seguridad en </w:t>
      </w:r>
      <w:r w:rsidR="006E7766">
        <w:rPr>
          <w:sz w:val="20"/>
          <w:szCs w:val="20"/>
        </w:rPr>
        <w:t xml:space="preserve">las </w:t>
      </w:r>
      <w:r>
        <w:rPr>
          <w:sz w:val="20"/>
          <w:szCs w:val="20"/>
        </w:rPr>
        <w:t>organizaciones</w:t>
      </w:r>
      <w:r w:rsidR="006E7766">
        <w:rPr>
          <w:sz w:val="20"/>
          <w:szCs w:val="20"/>
        </w:rPr>
        <w:t>,</w:t>
      </w:r>
      <w:r>
        <w:rPr>
          <w:sz w:val="20"/>
          <w:szCs w:val="20"/>
        </w:rPr>
        <w:t xml:space="preserve"> </w:t>
      </w:r>
      <w:r w:rsidR="006E7766">
        <w:rPr>
          <w:sz w:val="20"/>
          <w:szCs w:val="20"/>
        </w:rPr>
        <w:t>para esto</w:t>
      </w:r>
      <w:r>
        <w:rPr>
          <w:sz w:val="20"/>
          <w:szCs w:val="20"/>
        </w:rPr>
        <w:t xml:space="preserve"> se han desarrollado metodologías que favorecen la comprensión y el desarrollo de las pruebas, el alcance de objetivos y el beneficio que se gana al identificar sus etapas y gestionarlas.</w:t>
      </w:r>
    </w:p>
    <w:p w14:paraId="00000041" w14:textId="77777777" w:rsidR="002E4647" w:rsidRDefault="002E4647">
      <w:pPr>
        <w:jc w:val="both"/>
        <w:rPr>
          <w:sz w:val="20"/>
          <w:szCs w:val="20"/>
        </w:rPr>
      </w:pPr>
    </w:p>
    <w:p w14:paraId="00000042" w14:textId="77777777" w:rsidR="002E4647" w:rsidRDefault="00914773">
      <w:pPr>
        <w:jc w:val="center"/>
        <w:rPr>
          <w:sz w:val="20"/>
          <w:szCs w:val="20"/>
        </w:rPr>
      </w:pPr>
      <w:commentRangeStart w:id="2"/>
      <w:r>
        <w:rPr>
          <w:noProof/>
        </w:rPr>
        <w:drawing>
          <wp:inline distT="0" distB="0" distL="0" distR="0" wp14:anchorId="64533EB1" wp14:editId="6898F32D">
            <wp:extent cx="4292046" cy="2861364"/>
            <wp:effectExtent l="0" t="0" r="0" b="0"/>
            <wp:docPr id="114" name="image6.png" descr="Problema, Solución, Ayuda, Apoyo"/>
            <wp:cNvGraphicFramePr/>
            <a:graphic xmlns:a="http://schemas.openxmlformats.org/drawingml/2006/main">
              <a:graphicData uri="http://schemas.openxmlformats.org/drawingml/2006/picture">
                <pic:pic xmlns:pic="http://schemas.openxmlformats.org/drawingml/2006/picture">
                  <pic:nvPicPr>
                    <pic:cNvPr id="0" name="image6.png" descr="Problema, Solución, Ayuda, Apoyo"/>
                    <pic:cNvPicPr preferRelativeResize="0"/>
                  </pic:nvPicPr>
                  <pic:blipFill>
                    <a:blip r:embed="rId16"/>
                    <a:srcRect/>
                    <a:stretch>
                      <a:fillRect/>
                    </a:stretch>
                  </pic:blipFill>
                  <pic:spPr>
                    <a:xfrm>
                      <a:off x="0" y="0"/>
                      <a:ext cx="4292046" cy="2861364"/>
                    </a:xfrm>
                    <a:prstGeom prst="rect">
                      <a:avLst/>
                    </a:prstGeom>
                    <a:ln/>
                  </pic:spPr>
                </pic:pic>
              </a:graphicData>
            </a:graphic>
          </wp:inline>
        </w:drawing>
      </w:r>
      <w:commentRangeEnd w:id="2"/>
      <w:r w:rsidR="004A660C">
        <w:rPr>
          <w:rStyle w:val="Refdecomentario"/>
        </w:rPr>
        <w:commentReference w:id="2"/>
      </w:r>
    </w:p>
    <w:p w14:paraId="00000043" w14:textId="77777777" w:rsidR="002E4647" w:rsidRDefault="00914773">
      <w:pPr>
        <w:ind w:left="2267"/>
        <w:rPr>
          <w:sz w:val="20"/>
          <w:szCs w:val="20"/>
        </w:rPr>
      </w:pPr>
      <w:r>
        <w:rPr>
          <w:sz w:val="20"/>
          <w:szCs w:val="20"/>
        </w:rPr>
        <w:t>Nota. https://bit.ly/3o36m4j</w:t>
      </w:r>
    </w:p>
    <w:p w14:paraId="00000044" w14:textId="77777777" w:rsidR="002E4647" w:rsidRDefault="002E4647">
      <w:pPr>
        <w:jc w:val="both"/>
        <w:rPr>
          <w:sz w:val="20"/>
          <w:szCs w:val="20"/>
        </w:rPr>
      </w:pPr>
    </w:p>
    <w:p w14:paraId="00000045" w14:textId="77777777" w:rsidR="002E4647" w:rsidRDefault="00914773">
      <w:pPr>
        <w:jc w:val="both"/>
        <w:rPr>
          <w:color w:val="7F7F7F"/>
          <w:sz w:val="20"/>
          <w:szCs w:val="20"/>
        </w:rPr>
      </w:pPr>
      <w:sdt>
        <w:sdtPr>
          <w:tag w:val="goog_rdk_1"/>
          <w:id w:val="-1723969912"/>
        </w:sdtPr>
        <w:sdtEndPr/>
        <w:sdtContent>
          <w:commentRangeStart w:id="3"/>
        </w:sdtContent>
      </w:sdt>
      <w:r>
        <w:rPr>
          <w:sz w:val="20"/>
          <w:szCs w:val="20"/>
        </w:rPr>
        <w:t>Tales metodologías se desarrollan en diferentes etapas, ayudando a definir qué tanto ha avanzado la organización con la implementación del modelo. Así pues, por medio de la valoración de diferentes aspectos, se podrán identificar también vulnerabilidades y amenazas, a las cuales está expuesta la organización, de igual manera que las debilidades de los controles implementados.</w:t>
      </w:r>
      <w:commentRangeEnd w:id="3"/>
      <w:r>
        <w:commentReference w:id="3"/>
      </w:r>
    </w:p>
    <w:p w14:paraId="00000046" w14:textId="77777777" w:rsidR="002E4647" w:rsidRDefault="002E4647">
      <w:pPr>
        <w:jc w:val="both"/>
        <w:rPr>
          <w:sz w:val="20"/>
          <w:szCs w:val="20"/>
        </w:rPr>
      </w:pPr>
    </w:p>
    <w:p w14:paraId="00000047" w14:textId="2563690E" w:rsidR="002E4647" w:rsidRDefault="00914773">
      <w:pPr>
        <w:jc w:val="both"/>
        <w:rPr>
          <w:sz w:val="20"/>
          <w:szCs w:val="20"/>
        </w:rPr>
      </w:pPr>
      <w:r>
        <w:rPr>
          <w:sz w:val="20"/>
          <w:szCs w:val="20"/>
        </w:rPr>
        <w:t xml:space="preserve">A continuación, </w:t>
      </w:r>
      <w:r w:rsidR="00F77912">
        <w:rPr>
          <w:sz w:val="20"/>
          <w:szCs w:val="20"/>
        </w:rPr>
        <w:t>se</w:t>
      </w:r>
      <w:r>
        <w:rPr>
          <w:sz w:val="20"/>
          <w:szCs w:val="20"/>
        </w:rPr>
        <w:t xml:space="preserve"> presenta</w:t>
      </w:r>
      <w:r w:rsidR="00F77912">
        <w:rPr>
          <w:sz w:val="20"/>
          <w:szCs w:val="20"/>
        </w:rPr>
        <w:t>n</w:t>
      </w:r>
      <w:r>
        <w:rPr>
          <w:sz w:val="20"/>
          <w:szCs w:val="20"/>
        </w:rPr>
        <w:t xml:space="preserve"> las etapas del procedimiento de las pruebas, según lo estipulado por la Guía metodológica de pruebas de efectividad, del MINTIC:</w:t>
      </w:r>
    </w:p>
    <w:p w14:paraId="68FB7103" w14:textId="112B5FA0" w:rsidR="0011334C" w:rsidRDefault="0011334C">
      <w:pPr>
        <w:jc w:val="both"/>
        <w:rPr>
          <w:sz w:val="20"/>
          <w:szCs w:val="20"/>
        </w:rPr>
      </w:pPr>
    </w:p>
    <w:p w14:paraId="2F992282" w14:textId="77777777" w:rsidR="0011334C" w:rsidRPr="0011334C" w:rsidRDefault="0011334C" w:rsidP="0011334C">
      <w:pPr>
        <w:pStyle w:val="Prrafodelista"/>
        <w:numPr>
          <w:ilvl w:val="0"/>
          <w:numId w:val="5"/>
        </w:numPr>
        <w:jc w:val="both"/>
        <w:rPr>
          <w:b/>
          <w:bCs/>
          <w:sz w:val="20"/>
          <w:szCs w:val="20"/>
        </w:rPr>
      </w:pPr>
      <w:r w:rsidRPr="0011334C">
        <w:rPr>
          <w:b/>
          <w:bCs/>
          <w:sz w:val="20"/>
          <w:szCs w:val="20"/>
        </w:rPr>
        <w:t>Etapas de las pruebas de efectividad</w:t>
      </w:r>
    </w:p>
    <w:p w14:paraId="20CDA8B3" w14:textId="77777777" w:rsidR="0011334C" w:rsidRPr="0011334C" w:rsidRDefault="0011334C" w:rsidP="0011334C">
      <w:pPr>
        <w:jc w:val="both"/>
        <w:rPr>
          <w:sz w:val="20"/>
          <w:szCs w:val="20"/>
        </w:rPr>
      </w:pPr>
    </w:p>
    <w:p w14:paraId="0CCD9BD8" w14:textId="77777777" w:rsidR="0011334C" w:rsidRPr="0011334C" w:rsidRDefault="0011334C" w:rsidP="0011334C">
      <w:pPr>
        <w:pStyle w:val="Prrafodelista"/>
        <w:numPr>
          <w:ilvl w:val="1"/>
          <w:numId w:val="7"/>
        </w:numPr>
        <w:jc w:val="both"/>
        <w:rPr>
          <w:b/>
          <w:bCs/>
          <w:sz w:val="20"/>
          <w:szCs w:val="20"/>
        </w:rPr>
      </w:pPr>
      <w:r w:rsidRPr="0011334C">
        <w:rPr>
          <w:b/>
          <w:bCs/>
          <w:sz w:val="20"/>
          <w:szCs w:val="20"/>
        </w:rPr>
        <w:t>Fase de levantamiento de información</w:t>
      </w:r>
    </w:p>
    <w:p w14:paraId="39207B56" w14:textId="77777777" w:rsidR="0011334C" w:rsidRDefault="0011334C" w:rsidP="0011334C">
      <w:pPr>
        <w:pStyle w:val="Prrafodelista"/>
        <w:ind w:left="1440"/>
        <w:jc w:val="both"/>
        <w:rPr>
          <w:sz w:val="20"/>
          <w:szCs w:val="20"/>
        </w:rPr>
      </w:pPr>
    </w:p>
    <w:p w14:paraId="4800474E" w14:textId="292CB33B" w:rsidR="0011334C" w:rsidRPr="0011334C" w:rsidRDefault="0011334C" w:rsidP="0011334C">
      <w:pPr>
        <w:pStyle w:val="Prrafodelista"/>
        <w:ind w:left="1440"/>
        <w:jc w:val="both"/>
        <w:rPr>
          <w:sz w:val="20"/>
          <w:szCs w:val="20"/>
        </w:rPr>
      </w:pPr>
      <w:r w:rsidRPr="0011334C">
        <w:rPr>
          <w:sz w:val="20"/>
          <w:szCs w:val="20"/>
        </w:rPr>
        <w:t xml:space="preserve">Etapa en la que la organización hace recopilación de toda la información requerida para dar inicio a la actividad; </w:t>
      </w:r>
      <w:r>
        <w:rPr>
          <w:sz w:val="20"/>
          <w:szCs w:val="20"/>
        </w:rPr>
        <w:t>esta</w:t>
      </w:r>
      <w:r w:rsidRPr="0011334C">
        <w:rPr>
          <w:sz w:val="20"/>
          <w:szCs w:val="20"/>
        </w:rPr>
        <w:t xml:space="preserve"> información podrá estar organizada por el equipo de seguridad con el que cuente la empresa o compañía.</w:t>
      </w:r>
    </w:p>
    <w:p w14:paraId="6BE2B9E6" w14:textId="77777777" w:rsidR="0011334C" w:rsidRDefault="0011334C" w:rsidP="0011334C">
      <w:pPr>
        <w:jc w:val="both"/>
        <w:rPr>
          <w:sz w:val="20"/>
          <w:szCs w:val="20"/>
        </w:rPr>
      </w:pPr>
    </w:p>
    <w:p w14:paraId="2BD18075" w14:textId="3B2AB39C" w:rsidR="0011334C" w:rsidRDefault="0011334C" w:rsidP="0011334C">
      <w:pPr>
        <w:pStyle w:val="Prrafodelista"/>
        <w:ind w:left="1440"/>
        <w:jc w:val="both"/>
        <w:rPr>
          <w:sz w:val="20"/>
          <w:szCs w:val="20"/>
        </w:rPr>
      </w:pPr>
      <w:r w:rsidRPr="0011334C">
        <w:rPr>
          <w:sz w:val="20"/>
          <w:szCs w:val="20"/>
        </w:rPr>
        <w:t>Con la información reco</w:t>
      </w:r>
      <w:r>
        <w:rPr>
          <w:sz w:val="20"/>
          <w:szCs w:val="20"/>
        </w:rPr>
        <w:t>lectada</w:t>
      </w:r>
      <w:r w:rsidRPr="0011334C">
        <w:rPr>
          <w:sz w:val="20"/>
          <w:szCs w:val="20"/>
        </w:rPr>
        <w:t xml:space="preserve"> se buscará identificar los activos de mayor importancia en la organización, activos que tienen relación con los procesos institucionales, que serán de carácter misional o de apoyo. Otro aspecto que debe ser favorecido o facilitado por la información reco</w:t>
      </w:r>
      <w:r>
        <w:rPr>
          <w:sz w:val="20"/>
          <w:szCs w:val="20"/>
        </w:rPr>
        <w:t>p</w:t>
      </w:r>
      <w:r w:rsidRPr="0011334C">
        <w:rPr>
          <w:sz w:val="20"/>
          <w:szCs w:val="20"/>
        </w:rPr>
        <w:t>i</w:t>
      </w:r>
      <w:r>
        <w:rPr>
          <w:sz w:val="20"/>
          <w:szCs w:val="20"/>
        </w:rPr>
        <w:t>la</w:t>
      </w:r>
      <w:r w:rsidRPr="0011334C">
        <w:rPr>
          <w:sz w:val="20"/>
          <w:szCs w:val="20"/>
        </w:rPr>
        <w:t>da, es el hecho de permitir conocer el contexto de la entidad, en otras palabras, el entorno en donde serán proyectados los objetivos institucionales.</w:t>
      </w:r>
    </w:p>
    <w:p w14:paraId="1254D725" w14:textId="5BCE557F" w:rsidR="0011334C" w:rsidRDefault="0011334C" w:rsidP="0011334C">
      <w:pPr>
        <w:pStyle w:val="Prrafodelista"/>
        <w:ind w:left="1440"/>
        <w:jc w:val="both"/>
        <w:rPr>
          <w:sz w:val="20"/>
          <w:szCs w:val="20"/>
        </w:rPr>
      </w:pPr>
    </w:p>
    <w:p w14:paraId="15B2C5AD" w14:textId="70392DA7" w:rsidR="0011334C" w:rsidRDefault="0011334C" w:rsidP="0011334C">
      <w:pPr>
        <w:pStyle w:val="Prrafodelista"/>
        <w:ind w:left="1440"/>
        <w:jc w:val="both"/>
        <w:rPr>
          <w:sz w:val="20"/>
          <w:szCs w:val="20"/>
        </w:rPr>
      </w:pPr>
      <w:r w:rsidRPr="0011334C">
        <w:rPr>
          <w:sz w:val="20"/>
          <w:szCs w:val="20"/>
        </w:rPr>
        <w:t>La recolección de la información es realizada por un equipo de personas que debe estar integrado al organigrama de la entidad, al mapa de procesos, política de seguridad, manual de políticas, metodología de riesgos, identificación de riesgos, planes de gestión de riesgos, entre otros.  Este compendio de información es cimiento para lograr identificar la brecha de seguridad que tenga la organización.</w:t>
      </w:r>
    </w:p>
    <w:p w14:paraId="7B76B54B" w14:textId="46C582C6" w:rsidR="0011334C" w:rsidRDefault="0011334C" w:rsidP="0011334C">
      <w:pPr>
        <w:jc w:val="both"/>
        <w:rPr>
          <w:sz w:val="20"/>
          <w:szCs w:val="20"/>
        </w:rPr>
      </w:pPr>
    </w:p>
    <w:p w14:paraId="5EFED9A3" w14:textId="77777777" w:rsidR="0011334C" w:rsidRPr="0011334C" w:rsidRDefault="0011334C" w:rsidP="0011334C">
      <w:pPr>
        <w:pStyle w:val="Prrafodelista"/>
        <w:numPr>
          <w:ilvl w:val="0"/>
          <w:numId w:val="8"/>
        </w:numPr>
        <w:jc w:val="both"/>
        <w:rPr>
          <w:b/>
          <w:bCs/>
          <w:sz w:val="20"/>
          <w:szCs w:val="20"/>
        </w:rPr>
      </w:pPr>
      <w:r w:rsidRPr="0011334C">
        <w:rPr>
          <w:b/>
          <w:bCs/>
          <w:sz w:val="20"/>
          <w:szCs w:val="20"/>
        </w:rPr>
        <w:t>Etapa de revisiones de manuales</w:t>
      </w:r>
    </w:p>
    <w:p w14:paraId="71F02C9C" w14:textId="77777777" w:rsidR="0011334C" w:rsidRPr="0011334C" w:rsidRDefault="0011334C" w:rsidP="0011334C">
      <w:pPr>
        <w:pStyle w:val="Prrafodelista"/>
        <w:jc w:val="both"/>
        <w:rPr>
          <w:sz w:val="20"/>
          <w:szCs w:val="20"/>
        </w:rPr>
      </w:pPr>
      <w:r w:rsidRPr="0011334C">
        <w:rPr>
          <w:sz w:val="20"/>
          <w:szCs w:val="20"/>
        </w:rPr>
        <w:t> </w:t>
      </w:r>
    </w:p>
    <w:p w14:paraId="25EC5A2E" w14:textId="77777777" w:rsidR="0011334C" w:rsidRPr="0011334C" w:rsidRDefault="0011334C" w:rsidP="0011334C">
      <w:pPr>
        <w:pStyle w:val="Prrafodelista"/>
        <w:jc w:val="both"/>
        <w:rPr>
          <w:sz w:val="20"/>
          <w:szCs w:val="20"/>
        </w:rPr>
      </w:pPr>
      <w:r w:rsidRPr="0011334C">
        <w:rPr>
          <w:sz w:val="20"/>
          <w:szCs w:val="20"/>
        </w:rPr>
        <w:t>Cuando se habla de revisiones, se está haciendo referencia a aquellos procesos de inspección de los distintos manuales que la organización ha de realizar, para lograr la identificación de lo comprendido por los servidores públicos en seguridad, de lo realizado en seguridad en los procesos y, adicionalmente, el estado en que se encuentran las políticas institucionales.</w:t>
      </w:r>
    </w:p>
    <w:p w14:paraId="5645ADF5" w14:textId="77777777" w:rsidR="003B2118" w:rsidRDefault="003B2118" w:rsidP="0011334C">
      <w:pPr>
        <w:pStyle w:val="Prrafodelista"/>
        <w:jc w:val="both"/>
        <w:rPr>
          <w:sz w:val="20"/>
          <w:szCs w:val="20"/>
        </w:rPr>
      </w:pPr>
    </w:p>
    <w:p w14:paraId="2697AAE3" w14:textId="030B1F92" w:rsidR="003B2118" w:rsidRDefault="0011334C" w:rsidP="0011334C">
      <w:pPr>
        <w:pStyle w:val="Prrafodelista"/>
        <w:jc w:val="both"/>
        <w:rPr>
          <w:sz w:val="20"/>
          <w:szCs w:val="20"/>
        </w:rPr>
      </w:pPr>
      <w:r w:rsidRPr="0011334C">
        <w:rPr>
          <w:sz w:val="20"/>
          <w:szCs w:val="20"/>
        </w:rPr>
        <w:t xml:space="preserve">Tales revisiones, se llevan a cabo a la vez que se analiza la documentación, mediante encuentros o reuniones con quienes están a cargo de dichos temas, con los </w:t>
      </w:r>
      <w:r w:rsidR="003B2118">
        <w:rPr>
          <w:sz w:val="20"/>
          <w:szCs w:val="20"/>
        </w:rPr>
        <w:t>encargados</w:t>
      </w:r>
      <w:r w:rsidRPr="0011334C">
        <w:rPr>
          <w:sz w:val="20"/>
          <w:szCs w:val="20"/>
        </w:rPr>
        <w:t xml:space="preserve"> de los procesos.</w:t>
      </w:r>
      <w:r w:rsidR="003B2118">
        <w:rPr>
          <w:sz w:val="20"/>
          <w:szCs w:val="20"/>
        </w:rPr>
        <w:t xml:space="preserve"> </w:t>
      </w:r>
      <w:r w:rsidR="003B2118" w:rsidRPr="003B2118">
        <w:rPr>
          <w:sz w:val="20"/>
          <w:szCs w:val="20"/>
        </w:rPr>
        <w:t>Se trata de una forma efectiva porque mediante las inspecciones se logra hacer identificación del porqué de las implementaciones de seguridad y los controles aplicados en la organización.</w:t>
      </w:r>
    </w:p>
    <w:p w14:paraId="1A695B8D" w14:textId="56EA0351" w:rsidR="003B2118" w:rsidRDefault="003B2118" w:rsidP="0011334C">
      <w:pPr>
        <w:pStyle w:val="Prrafodelista"/>
        <w:jc w:val="both"/>
        <w:rPr>
          <w:sz w:val="20"/>
          <w:szCs w:val="20"/>
        </w:rPr>
      </w:pPr>
    </w:p>
    <w:p w14:paraId="6A8E251F" w14:textId="0B696B6C" w:rsidR="003B2118" w:rsidRDefault="003B2118" w:rsidP="0011334C">
      <w:pPr>
        <w:pStyle w:val="Prrafodelista"/>
        <w:jc w:val="both"/>
        <w:rPr>
          <w:sz w:val="20"/>
          <w:szCs w:val="20"/>
        </w:rPr>
      </w:pPr>
      <w:r w:rsidRPr="003B2118">
        <w:rPr>
          <w:sz w:val="20"/>
          <w:szCs w:val="20"/>
        </w:rPr>
        <w:t>Por otra parte, ayuda a hacer comprobación de si las personas y equipos de trabajo comprenden los distintos procesos de la seguridad institucional y si se ha logrado generar y tomar conciencia de las distintas políticas de seguridad y de privacidad que la empresa tiene.</w:t>
      </w:r>
    </w:p>
    <w:p w14:paraId="6BF6AB73" w14:textId="517C19C6" w:rsidR="00BE6C93" w:rsidRDefault="00BE6C93" w:rsidP="00BE6C93">
      <w:pPr>
        <w:jc w:val="both"/>
        <w:rPr>
          <w:sz w:val="20"/>
          <w:szCs w:val="20"/>
        </w:rPr>
      </w:pPr>
    </w:p>
    <w:p w14:paraId="1A5722A3" w14:textId="19CA32FF" w:rsidR="00BE6C93" w:rsidRPr="00BE6C93" w:rsidRDefault="00BE6C93" w:rsidP="00BE6C93">
      <w:pPr>
        <w:pStyle w:val="Prrafodelista"/>
        <w:numPr>
          <w:ilvl w:val="0"/>
          <w:numId w:val="9"/>
        </w:numPr>
        <w:jc w:val="both"/>
        <w:rPr>
          <w:b/>
          <w:bCs/>
          <w:sz w:val="20"/>
          <w:szCs w:val="20"/>
        </w:rPr>
      </w:pPr>
      <w:r>
        <w:rPr>
          <w:b/>
          <w:bCs/>
          <w:sz w:val="20"/>
          <w:szCs w:val="20"/>
        </w:rPr>
        <w:t>Etapa de i</w:t>
      </w:r>
      <w:r w:rsidRPr="00BE6C93">
        <w:rPr>
          <w:b/>
          <w:bCs/>
          <w:sz w:val="20"/>
          <w:szCs w:val="20"/>
        </w:rPr>
        <w:t>dentificación de amenazas</w:t>
      </w:r>
    </w:p>
    <w:p w14:paraId="1BD8893B" w14:textId="77777777" w:rsidR="00BE6C93" w:rsidRPr="00BE6C93" w:rsidRDefault="00BE6C93" w:rsidP="00BE6C93">
      <w:pPr>
        <w:pStyle w:val="Prrafodelista"/>
        <w:jc w:val="both"/>
        <w:rPr>
          <w:sz w:val="20"/>
          <w:szCs w:val="20"/>
        </w:rPr>
      </w:pPr>
      <w:r w:rsidRPr="00BE6C93">
        <w:rPr>
          <w:sz w:val="20"/>
          <w:szCs w:val="20"/>
        </w:rPr>
        <w:t> </w:t>
      </w:r>
    </w:p>
    <w:p w14:paraId="20F5A975" w14:textId="7D13250B" w:rsidR="00BE6C93" w:rsidRDefault="00BE6C93" w:rsidP="00BE6C93">
      <w:pPr>
        <w:pStyle w:val="Prrafodelista"/>
        <w:jc w:val="both"/>
        <w:rPr>
          <w:sz w:val="20"/>
          <w:szCs w:val="20"/>
        </w:rPr>
      </w:pPr>
      <w:r w:rsidRPr="00BE6C93">
        <w:rPr>
          <w:sz w:val="20"/>
          <w:szCs w:val="20"/>
        </w:rPr>
        <w:t>Se refiere a la evaluación misma del riesgo de seguridad en la organización. En otras palabras, es la evaluación de las distintas acciones y actividad en donde se han visto implicadas las personas, la infraestructura y los procesos. Todo ello, con el objetivo de lograr la identificación de las distintas amenazas que sobre la entidad pueden ocurrir.</w:t>
      </w:r>
    </w:p>
    <w:p w14:paraId="628110FA" w14:textId="0C753BF0" w:rsidR="00BE6C93" w:rsidRDefault="00BE6C93" w:rsidP="00BE6C93">
      <w:pPr>
        <w:pStyle w:val="Prrafodelista"/>
        <w:jc w:val="both"/>
        <w:rPr>
          <w:sz w:val="20"/>
          <w:szCs w:val="20"/>
        </w:rPr>
      </w:pPr>
    </w:p>
    <w:p w14:paraId="088915FF" w14:textId="43703FDE" w:rsidR="00BE6C93" w:rsidRDefault="00BE6C93" w:rsidP="00BE6C93">
      <w:pPr>
        <w:pStyle w:val="Prrafodelista"/>
        <w:jc w:val="both"/>
        <w:rPr>
          <w:sz w:val="20"/>
          <w:szCs w:val="20"/>
        </w:rPr>
      </w:pPr>
      <w:r w:rsidRPr="00BE6C93">
        <w:rPr>
          <w:sz w:val="20"/>
          <w:szCs w:val="20"/>
        </w:rPr>
        <w:t>Lo que resulte de la aplicación de estas actividades favorece que se desarrollen diferentes planes de mitigación de vulnerabilidades halladas; también ayuda a orientar mejor los recursos y la ayuda a las áreas de la organización que más lo estén necesitando. Buscar estas amenazas se debe dar desde el momento en que se crean los procesos y durante todo el ciclo de vida.</w:t>
      </w:r>
    </w:p>
    <w:p w14:paraId="444EF786" w14:textId="247A9B49" w:rsidR="00BE6C93" w:rsidRDefault="00BE6C93" w:rsidP="00BE6C93">
      <w:pPr>
        <w:pStyle w:val="Prrafodelista"/>
        <w:jc w:val="both"/>
        <w:rPr>
          <w:sz w:val="20"/>
          <w:szCs w:val="20"/>
        </w:rPr>
      </w:pPr>
    </w:p>
    <w:p w14:paraId="7D537D9E" w14:textId="3C805B80" w:rsidR="00BE6C93" w:rsidRDefault="00BE6C93" w:rsidP="00BE6C93">
      <w:pPr>
        <w:pStyle w:val="Prrafodelista"/>
        <w:jc w:val="both"/>
        <w:rPr>
          <w:sz w:val="20"/>
          <w:szCs w:val="20"/>
        </w:rPr>
      </w:pPr>
      <w:r w:rsidRPr="00BE6C93">
        <w:rPr>
          <w:sz w:val="20"/>
          <w:szCs w:val="20"/>
        </w:rPr>
        <w:t>El enfoque que deben tener estas actividades debe ser simple, en otras palabras, se deben descomponer los procesos a través de la evaluación manual, así se podrá tener conocimiento del funcionamiento y su interrelación con las demás actividades, como:</w:t>
      </w:r>
    </w:p>
    <w:p w14:paraId="23430582" w14:textId="77777777" w:rsidR="00F178C0" w:rsidRPr="00BE6C93" w:rsidRDefault="00F178C0" w:rsidP="00BE6C93">
      <w:pPr>
        <w:pStyle w:val="Prrafodelista"/>
        <w:jc w:val="both"/>
        <w:rPr>
          <w:sz w:val="20"/>
          <w:szCs w:val="20"/>
        </w:rPr>
      </w:pPr>
    </w:p>
    <w:p w14:paraId="070708BE" w14:textId="77777777" w:rsidR="00BE6C93" w:rsidRPr="00BE6C93" w:rsidRDefault="00BE6C93" w:rsidP="00BE6C93">
      <w:pPr>
        <w:pStyle w:val="Prrafodelista"/>
        <w:numPr>
          <w:ilvl w:val="0"/>
          <w:numId w:val="10"/>
        </w:numPr>
        <w:jc w:val="both"/>
        <w:rPr>
          <w:sz w:val="20"/>
          <w:szCs w:val="20"/>
        </w:rPr>
      </w:pPr>
      <w:r w:rsidRPr="00BE6C93">
        <w:rPr>
          <w:sz w:val="20"/>
          <w:szCs w:val="20"/>
        </w:rPr>
        <w:t>Definir y clasificar los activos de la entidad, evaluando su criticidad, sus posibles vulnerabilidades técnicas, operacionales y de gestión.</w:t>
      </w:r>
    </w:p>
    <w:p w14:paraId="33E71BB1" w14:textId="77777777" w:rsidR="00BE6C93" w:rsidRPr="00BE6C93" w:rsidRDefault="00BE6C93" w:rsidP="00BE6C93">
      <w:pPr>
        <w:pStyle w:val="Prrafodelista"/>
        <w:numPr>
          <w:ilvl w:val="0"/>
          <w:numId w:val="10"/>
        </w:numPr>
        <w:jc w:val="both"/>
        <w:rPr>
          <w:sz w:val="20"/>
          <w:szCs w:val="20"/>
        </w:rPr>
      </w:pPr>
      <w:r w:rsidRPr="00BE6C93">
        <w:rPr>
          <w:sz w:val="20"/>
          <w:szCs w:val="20"/>
        </w:rPr>
        <w:t>Desarrollar una matriz con las amenazas potenciales, con sus vectores de ataque.</w:t>
      </w:r>
    </w:p>
    <w:p w14:paraId="0EA3FD90" w14:textId="3E4FBD78" w:rsidR="00BE6C93" w:rsidRDefault="00BE6C93" w:rsidP="00BE6C93">
      <w:pPr>
        <w:pStyle w:val="Prrafodelista"/>
        <w:numPr>
          <w:ilvl w:val="0"/>
          <w:numId w:val="10"/>
        </w:numPr>
        <w:jc w:val="both"/>
        <w:rPr>
          <w:sz w:val="20"/>
          <w:szCs w:val="20"/>
        </w:rPr>
      </w:pPr>
      <w:r w:rsidRPr="00BE6C93">
        <w:rPr>
          <w:sz w:val="20"/>
          <w:szCs w:val="20"/>
        </w:rPr>
        <w:t>Elaborar planes de mitigación para cada amenaza real.</w:t>
      </w:r>
    </w:p>
    <w:p w14:paraId="1424852E" w14:textId="77777777" w:rsidR="00BE6C93" w:rsidRDefault="00BE6C93" w:rsidP="00BE6C93">
      <w:pPr>
        <w:pStyle w:val="Prrafodelista"/>
        <w:ind w:left="1440"/>
        <w:jc w:val="both"/>
        <w:rPr>
          <w:sz w:val="20"/>
          <w:szCs w:val="20"/>
        </w:rPr>
      </w:pPr>
    </w:p>
    <w:p w14:paraId="2BD57369" w14:textId="5815EE5B" w:rsidR="00BE6C93" w:rsidRPr="00BE6C93" w:rsidRDefault="00BE6C93" w:rsidP="00BE6C93">
      <w:pPr>
        <w:pStyle w:val="Prrafodelista"/>
        <w:jc w:val="both"/>
        <w:rPr>
          <w:sz w:val="20"/>
          <w:szCs w:val="20"/>
        </w:rPr>
      </w:pPr>
      <w:r w:rsidRPr="00BE6C93">
        <w:rPr>
          <w:sz w:val="20"/>
          <w:szCs w:val="20"/>
        </w:rPr>
        <w:t>El resultado de todo esto puede ser una serie de documentos, listas o diagramas, en los cuales se plasma</w:t>
      </w:r>
      <w:r>
        <w:rPr>
          <w:sz w:val="20"/>
          <w:szCs w:val="20"/>
        </w:rPr>
        <w:t>n</w:t>
      </w:r>
      <w:r w:rsidRPr="00BE6C93">
        <w:rPr>
          <w:sz w:val="20"/>
          <w:szCs w:val="20"/>
        </w:rPr>
        <w:t xml:space="preserve"> los análisis de riesgo de la entidad y sus planes de mitigación a través de los controles sugeridos.</w:t>
      </w:r>
    </w:p>
    <w:p w14:paraId="21FB8AA5" w14:textId="4A029F00" w:rsidR="0011334C" w:rsidRDefault="0011334C" w:rsidP="0011334C">
      <w:pPr>
        <w:jc w:val="both"/>
        <w:rPr>
          <w:sz w:val="20"/>
          <w:szCs w:val="20"/>
        </w:rPr>
      </w:pPr>
    </w:p>
    <w:p w14:paraId="619AB2A4" w14:textId="77777777" w:rsidR="0011334C" w:rsidRDefault="0011334C" w:rsidP="0011334C">
      <w:pPr>
        <w:jc w:val="both"/>
        <w:rPr>
          <w:sz w:val="20"/>
          <w:szCs w:val="20"/>
        </w:rPr>
      </w:pPr>
    </w:p>
    <w:p w14:paraId="0000004A" w14:textId="77777777" w:rsidR="002E4647" w:rsidRDefault="002E4647">
      <w:pPr>
        <w:jc w:val="center"/>
        <w:rPr>
          <w:sz w:val="20"/>
          <w:szCs w:val="20"/>
        </w:rPr>
      </w:pPr>
    </w:p>
    <w:p w14:paraId="0000004B" w14:textId="77777777" w:rsidR="002E4647" w:rsidRDefault="002E4647">
      <w:pPr>
        <w:rPr>
          <w:sz w:val="20"/>
          <w:szCs w:val="20"/>
        </w:rPr>
      </w:pPr>
    </w:p>
    <w:p w14:paraId="0000004C" w14:textId="77777777" w:rsidR="002E4647" w:rsidRDefault="00914773" w:rsidP="00F178C0">
      <w:pPr>
        <w:numPr>
          <w:ilvl w:val="0"/>
          <w:numId w:val="2"/>
        </w:numPr>
        <w:pBdr>
          <w:top w:val="nil"/>
          <w:left w:val="nil"/>
          <w:bottom w:val="nil"/>
          <w:right w:val="nil"/>
          <w:between w:val="nil"/>
        </w:pBdr>
        <w:jc w:val="center"/>
        <w:rPr>
          <w:b/>
          <w:color w:val="000000"/>
          <w:sz w:val="20"/>
          <w:szCs w:val="20"/>
        </w:rPr>
      </w:pPr>
      <w:r>
        <w:rPr>
          <w:b/>
          <w:color w:val="000000"/>
          <w:sz w:val="20"/>
          <w:szCs w:val="20"/>
        </w:rPr>
        <w:t>Pruebas y análisis</w:t>
      </w:r>
    </w:p>
    <w:p w14:paraId="0000004D" w14:textId="77777777" w:rsidR="002E4647" w:rsidRDefault="002E4647">
      <w:pPr>
        <w:rPr>
          <w:sz w:val="20"/>
          <w:szCs w:val="20"/>
        </w:rPr>
      </w:pPr>
    </w:p>
    <w:p w14:paraId="0000004E" w14:textId="77777777" w:rsidR="002E4647" w:rsidRDefault="00914773">
      <w:pPr>
        <w:jc w:val="both"/>
        <w:rPr>
          <w:sz w:val="20"/>
          <w:szCs w:val="20"/>
        </w:rPr>
      </w:pPr>
      <w:r>
        <w:rPr>
          <w:sz w:val="20"/>
          <w:szCs w:val="20"/>
        </w:rPr>
        <w:t xml:space="preserve">Mediante las pruebas y análisis, las entidades identifican los diferentes riesgos que se muestran por las debilidades en la implementación del modelo de seguridad y de </w:t>
      </w:r>
      <w:r>
        <w:rPr>
          <w:sz w:val="20"/>
          <w:szCs w:val="20"/>
        </w:rPr>
        <w:t>privacidad de la información y las vulnerabilidades que se manifiestan dada la ausencia de controles de seguridad que logren mitigar riesgos.</w:t>
      </w:r>
    </w:p>
    <w:p w14:paraId="0000004F" w14:textId="77777777" w:rsidR="002E4647" w:rsidRDefault="002E4647">
      <w:pPr>
        <w:jc w:val="both"/>
        <w:rPr>
          <w:sz w:val="20"/>
          <w:szCs w:val="20"/>
        </w:rPr>
      </w:pPr>
    </w:p>
    <w:p w14:paraId="00000050" w14:textId="77777777" w:rsidR="002E4647" w:rsidRDefault="00914773">
      <w:pPr>
        <w:jc w:val="center"/>
        <w:rPr>
          <w:sz w:val="20"/>
          <w:szCs w:val="20"/>
        </w:rPr>
      </w:pPr>
      <w:r>
        <w:rPr>
          <w:noProof/>
        </w:rPr>
        <w:drawing>
          <wp:inline distT="0" distB="0" distL="0" distR="0" wp14:anchorId="72805D95" wp14:editId="4193104B">
            <wp:extent cx="3484482" cy="2320891"/>
            <wp:effectExtent l="0" t="0" r="0" b="0"/>
            <wp:docPr id="116" name="image5.jpg" descr="Empresario utilizando tabletas y portátiles analizando los datos de ventas y el gráfico de crecimiento económico. Estrategia de negocio. Marketing digital. Concepto de tecnología de innovación empresarial - Foto de stock de Finanzas libre de derechos"/>
            <wp:cNvGraphicFramePr/>
            <a:graphic xmlns:a="http://schemas.openxmlformats.org/drawingml/2006/main">
              <a:graphicData uri="http://schemas.openxmlformats.org/drawingml/2006/picture">
                <pic:pic xmlns:pic="http://schemas.openxmlformats.org/drawingml/2006/picture">
                  <pic:nvPicPr>
                    <pic:cNvPr id="0" name="image5.jpg" descr="Empresario utilizando tabletas y portátiles analizando los datos de ventas y el gráfico de crecimiento económico. Estrategia de negocio. Marketing digital. Concepto de tecnología de innovación empresarial - Foto de stock de Finanzas libre de derechos"/>
                    <pic:cNvPicPr preferRelativeResize="0"/>
                  </pic:nvPicPr>
                  <pic:blipFill>
                    <a:blip r:embed="rId18"/>
                    <a:srcRect/>
                    <a:stretch>
                      <a:fillRect/>
                    </a:stretch>
                  </pic:blipFill>
                  <pic:spPr>
                    <a:xfrm>
                      <a:off x="0" y="0"/>
                      <a:ext cx="3484482" cy="2320891"/>
                    </a:xfrm>
                    <a:prstGeom prst="rect">
                      <a:avLst/>
                    </a:prstGeom>
                    <a:ln/>
                  </pic:spPr>
                </pic:pic>
              </a:graphicData>
            </a:graphic>
          </wp:inline>
        </w:drawing>
      </w:r>
    </w:p>
    <w:p w14:paraId="00000051" w14:textId="77777777" w:rsidR="002E4647" w:rsidRDefault="00914773">
      <w:pPr>
        <w:ind w:left="2267"/>
        <w:rPr>
          <w:sz w:val="20"/>
          <w:szCs w:val="20"/>
        </w:rPr>
      </w:pPr>
      <w:r>
        <w:rPr>
          <w:sz w:val="20"/>
          <w:szCs w:val="20"/>
        </w:rPr>
        <w:t>Nota. https://bit.ly/3AyDWTh</w:t>
      </w:r>
    </w:p>
    <w:p w14:paraId="00000052" w14:textId="77777777" w:rsidR="002E4647" w:rsidRDefault="002E4647">
      <w:pPr>
        <w:jc w:val="both"/>
        <w:rPr>
          <w:sz w:val="20"/>
          <w:szCs w:val="20"/>
        </w:rPr>
      </w:pPr>
    </w:p>
    <w:p w14:paraId="00000053" w14:textId="71C20EA2" w:rsidR="002E4647" w:rsidRDefault="00914773">
      <w:pPr>
        <w:jc w:val="both"/>
        <w:rPr>
          <w:sz w:val="20"/>
          <w:szCs w:val="20"/>
        </w:rPr>
      </w:pPr>
      <w:sdt>
        <w:sdtPr>
          <w:tag w:val="goog_rdk_3"/>
          <w:id w:val="545181523"/>
        </w:sdtPr>
        <w:sdtEndPr/>
        <w:sdtContent>
          <w:commentRangeStart w:id="4"/>
        </w:sdtContent>
      </w:sdt>
      <w:r>
        <w:rPr>
          <w:sz w:val="20"/>
          <w:szCs w:val="20"/>
        </w:rPr>
        <w:t xml:space="preserve">Este tipo de pruebas están orientadas a la evaluación de la estructura de seguridad de la organización; para ello, las organizaciones han de revisar diferentes frentes de trabajo como, por ejemplo, el Anexo A de la ISO 27001:2013, el ciclo de vida de la seguridad (PHVA), el nivel y estado de madurez de la organización en correspondencia con los niveles expuestos en el modelo de seguridad y privacidad y las recomendaciones para que la organización logre plasmar el concepto de </w:t>
      </w:r>
      <w:r w:rsidR="002B4BE7" w:rsidRPr="003729AD">
        <w:rPr>
          <w:b/>
          <w:bCs/>
          <w:sz w:val="20"/>
          <w:szCs w:val="20"/>
        </w:rPr>
        <w:t>c</w:t>
      </w:r>
      <w:r w:rsidRPr="003729AD">
        <w:rPr>
          <w:b/>
          <w:bCs/>
          <w:sz w:val="20"/>
          <w:szCs w:val="20"/>
        </w:rPr>
        <w:t>iberseguridad</w:t>
      </w:r>
      <w:commentRangeEnd w:id="4"/>
      <w:r w:rsidRPr="003729AD">
        <w:rPr>
          <w:b/>
          <w:bCs/>
        </w:rPr>
        <w:commentReference w:id="4"/>
      </w:r>
      <w:r>
        <w:rPr>
          <w:sz w:val="20"/>
          <w:szCs w:val="20"/>
        </w:rPr>
        <w:t>.</w:t>
      </w:r>
    </w:p>
    <w:p w14:paraId="00000054" w14:textId="77777777" w:rsidR="002E4647" w:rsidRDefault="002E4647">
      <w:pPr>
        <w:jc w:val="both"/>
        <w:rPr>
          <w:sz w:val="20"/>
          <w:szCs w:val="20"/>
        </w:rPr>
      </w:pPr>
    </w:p>
    <w:p w14:paraId="00000055" w14:textId="6D49CBE8" w:rsidR="002E4647" w:rsidRDefault="002E4647">
      <w:pPr>
        <w:jc w:val="both"/>
        <w:rPr>
          <w:b/>
          <w:sz w:val="20"/>
          <w:szCs w:val="20"/>
        </w:rPr>
      </w:pPr>
    </w:p>
    <w:p w14:paraId="4320728D" w14:textId="4ED75B05" w:rsidR="00D456F3" w:rsidRDefault="00D456F3">
      <w:pPr>
        <w:jc w:val="both"/>
        <w:rPr>
          <w:b/>
          <w:sz w:val="20"/>
          <w:szCs w:val="20"/>
        </w:rPr>
      </w:pPr>
    </w:p>
    <w:p w14:paraId="36CBB9D1" w14:textId="77777777" w:rsidR="00D456F3" w:rsidRDefault="00D456F3">
      <w:pPr>
        <w:jc w:val="both"/>
        <w:rPr>
          <w:b/>
          <w:sz w:val="20"/>
          <w:szCs w:val="20"/>
        </w:rPr>
      </w:pPr>
    </w:p>
    <w:p w14:paraId="00000056" w14:textId="77777777" w:rsidR="002E4647" w:rsidRDefault="00914773" w:rsidP="00D456F3">
      <w:pPr>
        <w:numPr>
          <w:ilvl w:val="0"/>
          <w:numId w:val="2"/>
        </w:numPr>
        <w:pBdr>
          <w:top w:val="nil"/>
          <w:left w:val="nil"/>
          <w:bottom w:val="nil"/>
          <w:right w:val="nil"/>
          <w:between w:val="nil"/>
        </w:pBdr>
        <w:jc w:val="center"/>
        <w:rPr>
          <w:b/>
          <w:color w:val="000000"/>
          <w:sz w:val="20"/>
          <w:szCs w:val="20"/>
        </w:rPr>
      </w:pPr>
      <w:r>
        <w:rPr>
          <w:b/>
          <w:color w:val="000000"/>
          <w:sz w:val="20"/>
          <w:szCs w:val="20"/>
        </w:rPr>
        <w:t>Tipos de pruebas de efectividad</w:t>
      </w:r>
    </w:p>
    <w:p w14:paraId="00000057" w14:textId="77777777" w:rsidR="002E4647" w:rsidRDefault="002E4647">
      <w:pPr>
        <w:rPr>
          <w:b/>
          <w:sz w:val="20"/>
          <w:szCs w:val="20"/>
        </w:rPr>
      </w:pPr>
    </w:p>
    <w:p w14:paraId="0000005D" w14:textId="039B04AB" w:rsidR="002E4647" w:rsidRDefault="002B4BE7">
      <w:pPr>
        <w:jc w:val="both"/>
        <w:rPr>
          <w:sz w:val="20"/>
          <w:szCs w:val="20"/>
        </w:rPr>
      </w:pPr>
      <w:r>
        <w:rPr>
          <w:sz w:val="20"/>
          <w:szCs w:val="20"/>
        </w:rPr>
        <w:t>Existen tres tipos de pruebas de efectividad</w:t>
      </w:r>
      <w:proofErr w:type="gramStart"/>
      <w:r>
        <w:rPr>
          <w:sz w:val="20"/>
          <w:szCs w:val="20"/>
        </w:rPr>
        <w:t>, ,</w:t>
      </w:r>
      <w:proofErr w:type="gramEnd"/>
      <w:r>
        <w:rPr>
          <w:sz w:val="20"/>
          <w:szCs w:val="20"/>
        </w:rPr>
        <w:t xml:space="preserve"> basados en el nivel de conocimiento del entorno o de la infraestructura de la organización objetivo</w:t>
      </w:r>
      <w:r w:rsidR="00D456F3">
        <w:rPr>
          <w:sz w:val="20"/>
          <w:szCs w:val="20"/>
        </w:rPr>
        <w:t xml:space="preserve">, estos </w:t>
      </w:r>
      <w:r>
        <w:rPr>
          <w:sz w:val="20"/>
          <w:szCs w:val="20"/>
        </w:rPr>
        <w:t>tres tipos de prueba son</w:t>
      </w:r>
      <w:r w:rsidR="00D456F3">
        <w:rPr>
          <w:sz w:val="20"/>
          <w:szCs w:val="20"/>
        </w:rPr>
        <w:t xml:space="preserve"> los siguientes</w:t>
      </w:r>
      <w:r>
        <w:rPr>
          <w:sz w:val="20"/>
          <w:szCs w:val="20"/>
        </w:rPr>
        <w:t>:</w:t>
      </w:r>
    </w:p>
    <w:p w14:paraId="0000005E" w14:textId="77777777" w:rsidR="002E4647" w:rsidRDefault="002E4647">
      <w:pPr>
        <w:jc w:val="both"/>
        <w:rPr>
          <w:sz w:val="20"/>
          <w:szCs w:val="20"/>
        </w:rPr>
      </w:pPr>
    </w:p>
    <w:p w14:paraId="0000005F" w14:textId="7530F6DD" w:rsidR="002E4647" w:rsidRDefault="00914773">
      <w:pPr>
        <w:pBdr>
          <w:top w:val="nil"/>
          <w:left w:val="nil"/>
          <w:bottom w:val="nil"/>
          <w:right w:val="nil"/>
          <w:between w:val="nil"/>
        </w:pBdr>
        <w:jc w:val="center"/>
        <w:rPr>
          <w:color w:val="000000"/>
          <w:sz w:val="20"/>
          <w:szCs w:val="20"/>
        </w:rPr>
      </w:pPr>
      <w:sdt>
        <w:sdtPr>
          <w:tag w:val="goog_rdk_4"/>
          <w:id w:val="402493517"/>
        </w:sdtPr>
        <w:sdtEndPr/>
        <w:sdtContent>
          <w:commentRangeStart w:id="5"/>
        </w:sdtContent>
      </w:sdt>
      <w:commentRangeEnd w:id="5"/>
      <w:r>
        <w:commentReference w:id="5"/>
      </w:r>
      <w:r w:rsidR="00D456F3">
        <w:rPr>
          <w:noProof/>
        </w:rPr>
        <w:drawing>
          <wp:inline distT="0" distB="0" distL="0" distR="0" wp14:anchorId="727B85DA" wp14:editId="07CAE8EC">
            <wp:extent cx="3867150" cy="619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619125"/>
                    </a:xfrm>
                    <a:prstGeom prst="rect">
                      <a:avLst/>
                    </a:prstGeom>
                  </pic:spPr>
                </pic:pic>
              </a:graphicData>
            </a:graphic>
          </wp:inline>
        </w:drawing>
      </w:r>
    </w:p>
    <w:p w14:paraId="00000060" w14:textId="77777777" w:rsidR="002E4647" w:rsidRDefault="002E4647">
      <w:pPr>
        <w:pBdr>
          <w:top w:val="nil"/>
          <w:left w:val="nil"/>
          <w:bottom w:val="nil"/>
          <w:right w:val="nil"/>
          <w:between w:val="nil"/>
        </w:pBdr>
        <w:ind w:left="360"/>
        <w:jc w:val="both"/>
        <w:rPr>
          <w:b/>
          <w:color w:val="000000"/>
          <w:sz w:val="20"/>
          <w:szCs w:val="20"/>
        </w:rPr>
      </w:pPr>
    </w:p>
    <w:p w14:paraId="00000061" w14:textId="77777777" w:rsidR="002E4647" w:rsidRDefault="002E4647">
      <w:pPr>
        <w:jc w:val="both"/>
        <w:rPr>
          <w:b/>
          <w:sz w:val="20"/>
          <w:szCs w:val="20"/>
        </w:rPr>
      </w:pPr>
    </w:p>
    <w:p w14:paraId="00000062" w14:textId="77777777" w:rsidR="002E4647" w:rsidRDefault="00914773" w:rsidP="00D456F3">
      <w:pPr>
        <w:numPr>
          <w:ilvl w:val="0"/>
          <w:numId w:val="2"/>
        </w:numPr>
        <w:pBdr>
          <w:top w:val="nil"/>
          <w:left w:val="nil"/>
          <w:bottom w:val="nil"/>
          <w:right w:val="nil"/>
          <w:between w:val="nil"/>
        </w:pBdr>
        <w:jc w:val="center"/>
        <w:rPr>
          <w:b/>
          <w:color w:val="000000"/>
          <w:sz w:val="20"/>
          <w:szCs w:val="20"/>
        </w:rPr>
      </w:pPr>
      <w:r>
        <w:rPr>
          <w:b/>
          <w:color w:val="000000"/>
          <w:sz w:val="20"/>
          <w:szCs w:val="20"/>
        </w:rPr>
        <w:t>Procedimiento de ejecución de pruebas de efectividad</w:t>
      </w:r>
    </w:p>
    <w:p w14:paraId="00000063" w14:textId="77777777" w:rsidR="002E4647" w:rsidRDefault="002E4647">
      <w:pPr>
        <w:jc w:val="both"/>
        <w:rPr>
          <w:color w:val="FF0000"/>
          <w:sz w:val="20"/>
          <w:szCs w:val="20"/>
        </w:rPr>
      </w:pPr>
    </w:p>
    <w:p w14:paraId="00000064" w14:textId="6BEF0176" w:rsidR="002E4647" w:rsidRDefault="00914773">
      <w:pPr>
        <w:jc w:val="both"/>
        <w:rPr>
          <w:sz w:val="20"/>
          <w:szCs w:val="20"/>
        </w:rPr>
      </w:pPr>
      <w:r>
        <w:rPr>
          <w:sz w:val="20"/>
          <w:szCs w:val="20"/>
        </w:rPr>
        <w:t xml:space="preserve">Las pruebas de efectividad pueden realizarse por medio de las siguientes acciones de manera secuencial: </w:t>
      </w:r>
    </w:p>
    <w:p w14:paraId="19035C45" w14:textId="30F78A79" w:rsidR="00D456F3" w:rsidRDefault="00D456F3">
      <w:pPr>
        <w:jc w:val="both"/>
        <w:rPr>
          <w:sz w:val="20"/>
          <w:szCs w:val="20"/>
        </w:rPr>
      </w:pPr>
    </w:p>
    <w:p w14:paraId="238821C5" w14:textId="459A7EC6" w:rsidR="00D456F3" w:rsidRDefault="00804E65">
      <w:pPr>
        <w:jc w:val="both"/>
        <w:rPr>
          <w:sz w:val="20"/>
          <w:szCs w:val="20"/>
        </w:rPr>
      </w:pPr>
      <w:r>
        <w:rPr>
          <w:noProof/>
          <w:sz w:val="20"/>
          <w:szCs w:val="20"/>
        </w:rPr>
        <w:drawing>
          <wp:inline distT="0" distB="0" distL="0" distR="0" wp14:anchorId="545C8A21" wp14:editId="4CBA2355">
            <wp:extent cx="5486400" cy="320040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2FE4BFE" w14:textId="77777777" w:rsidR="00804E65" w:rsidRDefault="00804E65">
      <w:pPr>
        <w:jc w:val="both"/>
        <w:rPr>
          <w:sz w:val="20"/>
          <w:szCs w:val="20"/>
        </w:rPr>
      </w:pPr>
    </w:p>
    <w:p w14:paraId="00000065" w14:textId="77777777" w:rsidR="002E4647" w:rsidRDefault="002E4647">
      <w:pPr>
        <w:jc w:val="both"/>
        <w:rPr>
          <w:sz w:val="20"/>
          <w:szCs w:val="20"/>
        </w:rPr>
      </w:pPr>
    </w:p>
    <w:p w14:paraId="00000069" w14:textId="4ED9D7E0" w:rsidR="002E4647" w:rsidRDefault="00914773">
      <w:pPr>
        <w:jc w:val="both"/>
        <w:rPr>
          <w:sz w:val="20"/>
          <w:szCs w:val="20"/>
        </w:rPr>
      </w:pPr>
      <w:r>
        <w:rPr>
          <w:sz w:val="20"/>
          <w:szCs w:val="20"/>
        </w:rPr>
        <w:t xml:space="preserve">A continuación, se especifican las acciones con las que se aplican las pruebas de efectividad; comprenda los aspectos importantes de cada una de </w:t>
      </w:r>
      <w:r>
        <w:rPr>
          <w:sz w:val="20"/>
          <w:szCs w:val="20"/>
        </w:rPr>
        <w:t>ellas</w:t>
      </w:r>
      <w:r w:rsidR="006373FF">
        <w:rPr>
          <w:sz w:val="20"/>
          <w:szCs w:val="20"/>
        </w:rPr>
        <w:t xml:space="preserve"> a través de la siguiente información</w:t>
      </w:r>
      <w:r>
        <w:rPr>
          <w:sz w:val="20"/>
          <w:szCs w:val="20"/>
        </w:rPr>
        <w:t>:</w:t>
      </w:r>
    </w:p>
    <w:p w14:paraId="0000006A" w14:textId="77777777" w:rsidR="002E4647" w:rsidRDefault="002E4647">
      <w:pPr>
        <w:jc w:val="both"/>
        <w:rPr>
          <w:sz w:val="20"/>
          <w:szCs w:val="20"/>
        </w:rPr>
      </w:pPr>
    </w:p>
    <w:p w14:paraId="0000006B" w14:textId="77777777" w:rsidR="002E4647" w:rsidRDefault="002E4647">
      <w:pPr>
        <w:jc w:val="both"/>
        <w:rPr>
          <w:sz w:val="20"/>
          <w:szCs w:val="20"/>
        </w:rPr>
      </w:pPr>
    </w:p>
    <w:p w14:paraId="0000006C" w14:textId="51149487" w:rsidR="002E4647" w:rsidRDefault="00914773">
      <w:pPr>
        <w:jc w:val="center"/>
        <w:rPr>
          <w:sz w:val="20"/>
          <w:szCs w:val="20"/>
        </w:rPr>
      </w:pPr>
      <w:sdt>
        <w:sdtPr>
          <w:tag w:val="goog_rdk_5"/>
          <w:id w:val="-917709822"/>
        </w:sdtPr>
        <w:sdtEndPr/>
        <w:sdtContent>
          <w:commentRangeStart w:id="6"/>
        </w:sdtContent>
      </w:sdt>
      <w:commentRangeEnd w:id="6"/>
      <w:r>
        <w:commentReference w:id="6"/>
      </w:r>
      <w:r w:rsidR="006373FF">
        <w:rPr>
          <w:noProof/>
        </w:rPr>
        <w:drawing>
          <wp:inline distT="0" distB="0" distL="0" distR="0" wp14:anchorId="1D92CCAC" wp14:editId="23C29CDB">
            <wp:extent cx="4210050" cy="704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0050" cy="704850"/>
                    </a:xfrm>
                    <a:prstGeom prst="rect">
                      <a:avLst/>
                    </a:prstGeom>
                  </pic:spPr>
                </pic:pic>
              </a:graphicData>
            </a:graphic>
          </wp:inline>
        </w:drawing>
      </w:r>
    </w:p>
    <w:p w14:paraId="0000006D" w14:textId="77777777" w:rsidR="002E4647" w:rsidRDefault="002E4647">
      <w:pPr>
        <w:jc w:val="both"/>
        <w:rPr>
          <w:sz w:val="20"/>
          <w:szCs w:val="20"/>
        </w:rPr>
      </w:pPr>
    </w:p>
    <w:p w14:paraId="0000006E" w14:textId="77777777" w:rsidR="002E4647" w:rsidRDefault="002E4647">
      <w:pPr>
        <w:jc w:val="both"/>
        <w:rPr>
          <w:sz w:val="20"/>
          <w:szCs w:val="20"/>
        </w:rPr>
      </w:pPr>
    </w:p>
    <w:p w14:paraId="0000006F" w14:textId="7450E1A9" w:rsidR="002E4647" w:rsidRDefault="00914773">
      <w:pPr>
        <w:jc w:val="both"/>
        <w:rPr>
          <w:sz w:val="20"/>
          <w:szCs w:val="20"/>
        </w:rPr>
      </w:pPr>
      <w:sdt>
        <w:sdtPr>
          <w:tag w:val="goog_rdk_6"/>
          <w:id w:val="113874654"/>
        </w:sdtPr>
        <w:sdtEndPr/>
        <w:sdtContent>
          <w:commentRangeStart w:id="7"/>
        </w:sdtContent>
      </w:sdt>
      <w:r>
        <w:rPr>
          <w:sz w:val="20"/>
          <w:szCs w:val="20"/>
        </w:rPr>
        <w:t>De la aplicación procedente, responsable y oportuna de las pruebas, depende en gran medida su efectividad y su potencial aprovechamiento. Las pruebas de efectividad han de realizarse con las acciones mencionadas, siendo cada una de estas, una acción vinculada consecuentemente con las anteriores o con las posteriores.</w:t>
      </w:r>
      <w:commentRangeEnd w:id="7"/>
      <w:r>
        <w:commentReference w:id="7"/>
      </w:r>
    </w:p>
    <w:p w14:paraId="00000070" w14:textId="77777777" w:rsidR="002E4647" w:rsidRDefault="002E4647">
      <w:pPr>
        <w:jc w:val="both"/>
        <w:rPr>
          <w:sz w:val="20"/>
          <w:szCs w:val="20"/>
        </w:rPr>
      </w:pPr>
    </w:p>
    <w:p w14:paraId="00000071" w14:textId="77777777" w:rsidR="002E4647" w:rsidRDefault="002E4647">
      <w:pPr>
        <w:jc w:val="both"/>
        <w:rPr>
          <w:sz w:val="20"/>
          <w:szCs w:val="20"/>
        </w:rPr>
      </w:pPr>
    </w:p>
    <w:p w14:paraId="00000072" w14:textId="77777777" w:rsidR="002E4647" w:rsidRDefault="00914773">
      <w:pPr>
        <w:jc w:val="both"/>
        <w:rPr>
          <w:sz w:val="20"/>
          <w:szCs w:val="20"/>
        </w:rPr>
      </w:pPr>
      <w:sdt>
        <w:sdtPr>
          <w:tag w:val="goog_rdk_7"/>
          <w:id w:val="329877592"/>
        </w:sdtPr>
        <w:sdtEndPr/>
        <w:sdtContent>
          <w:commentRangeStart w:id="8"/>
        </w:sdtContent>
      </w:sdt>
      <w:r>
        <w:rPr>
          <w:noProof/>
          <w:sz w:val="20"/>
          <w:szCs w:val="20"/>
        </w:rPr>
        <mc:AlternateContent>
          <mc:Choice Requires="wps">
            <w:drawing>
              <wp:inline distT="0" distB="0" distL="0" distR="0" wp14:anchorId="74BD0A41" wp14:editId="133F4F1C">
                <wp:extent cx="6181725" cy="876300"/>
                <wp:effectExtent l="0" t="0" r="0" b="0"/>
                <wp:docPr id="109" name="Rectángulo: esquinas redondeadas 109"/>
                <wp:cNvGraphicFramePr/>
                <a:graphic xmlns:a="http://schemas.openxmlformats.org/drawingml/2006/main">
                  <a:graphicData uri="http://schemas.microsoft.com/office/word/2010/wordprocessingShape">
                    <wps:wsp>
                      <wps:cNvSpPr/>
                      <wps:spPr>
                        <a:xfrm>
                          <a:off x="2264663" y="3351375"/>
                          <a:ext cx="6162675" cy="857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1A27840" w14:textId="77777777" w:rsidR="002E4647" w:rsidRDefault="00914773">
                            <w:pPr>
                              <w:spacing w:line="275" w:lineRule="auto"/>
                              <w:jc w:val="center"/>
                              <w:textDirection w:val="btLr"/>
                            </w:pPr>
                            <w:r>
                              <w:rPr>
                                <w:color w:val="000000"/>
                              </w:rPr>
                              <w:t xml:space="preserve">Para ahondar en los aspectos importantes relacionados con pruebas de efectividad y su procedimiento, le recomendamos estudiar la </w:t>
                            </w:r>
                            <w:r>
                              <w:rPr>
                                <w:color w:val="FFFFFF"/>
                              </w:rPr>
                              <w:t xml:space="preserve">Guía No 1. </w:t>
                            </w:r>
                            <w:r>
                              <w:rPr>
                                <w:b/>
                                <w:color w:val="FFFFFF"/>
                              </w:rPr>
                              <w:t>Guía metodológica de pruebas de efectividad del MinTIC</w:t>
                            </w:r>
                            <w:r>
                              <w:rPr>
                                <w:color w:val="000000"/>
                              </w:rPr>
                              <w:t>.</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pic="http://schemas.openxmlformats.org/drawingml/2006/picture" xmlns:a="http://schemas.openxmlformats.org/drawingml/2006/main">
            <w:pict w14:anchorId="257C4EE3">
              <v:roundrect id="Rectángulo: esquinas redondeadas 109" style="width:486.75pt;height:69pt;visibility:visible;mso-wrap-style:square;mso-left-percent:-10001;mso-top-percent:-10001;mso-position-horizontal:absolute;mso-position-horizontal-relative:char;mso-position-vertical:absolute;mso-position-vertical-relative:line;mso-left-percent:-10001;mso-top-percent:-10001;v-text-anchor:middle" o:spid="_x0000_s1026" fillcolor="#3e7fcd" strokecolor="#4a7dba" arcsize="10923f" w14:anchorId="74BD0A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SgvcQIAAOwEAAAOAAAAZHJzL2Uyb0RvYy54bWysVNtu2zAMfR+wfxD0vvqSxGmDOkWXNMOA&#10;YSvW7QMYWb4MsqSJyu3vR8lumq0PA4blwaEs8vDwkPTt3bFXbC8ddkaXPLtKOZNamKrTTcm/f9u8&#10;u+YMPegKlNGy5CeJ/G759s3twS5kblqjKukYgWhcHGzJW+/tIklQtLIHvDJWarqsjevB09E1SeXg&#10;QOi9SvI0LZKDcZV1RkhEerseLvky4te1FP5LXaP0TJWcuPn4dPG5Dc9keQuLxoFtOzHSgH9g0UOn&#10;KekZag0e2M51r6D6TjiDpvZXwvSJqetOyFgDVZOlf1Tz1IKVsRYSB+1ZJvx/sOLz/sk+OpLhYHGB&#10;ZIYqjrXrwz/xY8eS53kxLYoJZ6eSTyazbDKfDcLJo2eCHIqsyAt6yQR5XM/m+Swqm7wgWYf+gzQ9&#10;C0bJndnp6it1J4oG+0/oo3oV09DTmED1g7O6V9SLPSiWFUUxDykJcXQm6xlz1L3adEpFG5/hkFlD&#10;YqUxC7pmu1KOESCV8TDfrNYjZIND2OCdpeH3OuSmWKWbzUUIUWieU6lOMwgzT0oM8QwFKFmNQxZ8&#10;HZwpKs0OJb+Z5UEzoLmvFXgye0sBqJshu1HdOeI39tP7+fr9/UgFL92CJmvAdqgyXgU3WETFo9VK&#10;qB50xfzJktKa1pIHMthzpiQtMRnRz0On/u5HhSlNjXkZn2D54/ZIIMHcmur06BhasemI3CdA/wiO&#10;GptRWlo8SvhzB45IqI+amnWTTYMqPh6mszm1grnLm+3lDWjRGtpn4R2nBoTDysf9DkVrc7/zpu48&#10;cYkMBzLjgVYqTtS4/mFnL8/R6+UjtfwFAAD//wMAUEsDBBQABgAIAAAAIQCK4gs33AAAAAUBAAAP&#10;AAAAZHJzL2Rvd25yZXYueG1sTI9LS8RAEITvgv9haMGbO9H1EWMmyyIIghfdB15nM71JcLonZGaz&#10;0V9v60UvBU0VVV+Xi4m8GnGIXWADl7MMFHIdXMeNgc366SIHFZNlZ31gNPCJERbV6UlpCxeO/Ibj&#10;KjVKSjgW1kCbUl9oHesWycZZ6JHF24eBbJJzaLQb7FHKyeurLLvVZDuWhdb2+Nhi/bE6kIElrb80&#10;Uf4ybq83r/r5fYv13htzfjYtH0AlnNJfGH7wBR0qYdqFA7uovAF5JP2qePd38xtQOwnN8wx0Ver/&#10;9NU3AAAA//8DAFBLAQItABQABgAIAAAAIQC2gziS/gAAAOEBAAATAAAAAAAAAAAAAAAAAAAAAABb&#10;Q29udGVudF9UeXBlc10ueG1sUEsBAi0AFAAGAAgAAAAhADj9If/WAAAAlAEAAAsAAAAAAAAAAAAA&#10;AAAALwEAAF9yZWxzLy5yZWxzUEsBAi0AFAAGAAgAAAAhAD3lKC9xAgAA7AQAAA4AAAAAAAAAAAAA&#10;AAAALgIAAGRycy9lMm9Eb2MueG1sUEsBAi0AFAAGAAgAAAAhAIriCzfcAAAABQEAAA8AAAAAAAAA&#10;AAAAAAAAywQAAGRycy9kb3ducmV2LnhtbFBLBQYAAAAABAAEAPMAAADUBQAAAAA=&#10;">
                <v:fill type="gradient" color2="#96c0ff" angle="180" focus="100%">
                  <o:fill v:ext="view" type="gradientUnscaled"/>
                </v:fill>
                <v:stroke startarrowwidth="narrow" startarrowlength="short" endarrowwidth="narrow" endarrowlength="short"/>
                <v:textbox inset="2.53958mm,1.2694mm,2.53958mm,1.2694mm">
                  <w:txbxContent>
                    <w:p w:rsidR="002E4647" w:rsidRDefault="00000000" w14:paraId="40A7C7B7" w14:textId="77777777">
                      <w:pPr>
                        <w:spacing w:line="275" w:lineRule="auto"/>
                        <w:jc w:val="center"/>
                        <w:textDirection w:val="btLr"/>
                      </w:pPr>
                      <w:r>
                        <w:rPr>
                          <w:color w:val="000000"/>
                        </w:rPr>
                        <w:t xml:space="preserve">Para ahondar en los aspectos importantes relacionados con pruebas de efectividad y su procedimiento, le recomendamos estudiar la </w:t>
                      </w:r>
                      <w:r>
                        <w:rPr>
                          <w:color w:val="FFFFFF"/>
                        </w:rPr>
                        <w:t xml:space="preserve">Guía No 1. </w:t>
                      </w:r>
                      <w:r>
                        <w:rPr>
                          <w:b/>
                          <w:color w:val="FFFFFF"/>
                        </w:rPr>
                        <w:t>Guía metodológica de pruebas de efectividad del MinTIC</w:t>
                      </w:r>
                      <w:r>
                        <w:rPr>
                          <w:color w:val="000000"/>
                        </w:rPr>
                        <w:t>.</w:t>
                      </w:r>
                    </w:p>
                  </w:txbxContent>
                </v:textbox>
                <w10:anchorlock/>
              </v:roundrect>
            </w:pict>
          </mc:Fallback>
        </mc:AlternateContent>
      </w:r>
      <w:commentRangeEnd w:id="8"/>
      <w:r>
        <w:commentReference w:id="8"/>
      </w:r>
    </w:p>
    <w:p w14:paraId="00000073" w14:textId="77777777" w:rsidR="002E4647" w:rsidRDefault="002E4647">
      <w:pPr>
        <w:jc w:val="both"/>
        <w:rPr>
          <w:sz w:val="20"/>
          <w:szCs w:val="20"/>
        </w:rPr>
      </w:pPr>
    </w:p>
    <w:p w14:paraId="00000074" w14:textId="77777777" w:rsidR="002E4647" w:rsidRDefault="002E4647">
      <w:pPr>
        <w:rPr>
          <w:sz w:val="20"/>
          <w:szCs w:val="20"/>
        </w:rPr>
      </w:pPr>
    </w:p>
    <w:p w14:paraId="00000075" w14:textId="77777777" w:rsidR="002E4647" w:rsidRDefault="00914773" w:rsidP="00FD46BF">
      <w:pPr>
        <w:numPr>
          <w:ilvl w:val="0"/>
          <w:numId w:val="2"/>
        </w:numPr>
        <w:pBdr>
          <w:top w:val="nil"/>
          <w:left w:val="nil"/>
          <w:bottom w:val="nil"/>
          <w:right w:val="nil"/>
          <w:between w:val="nil"/>
        </w:pBdr>
        <w:jc w:val="center"/>
        <w:rPr>
          <w:b/>
          <w:color w:val="000000"/>
          <w:sz w:val="20"/>
          <w:szCs w:val="20"/>
        </w:rPr>
      </w:pPr>
      <w:r>
        <w:rPr>
          <w:b/>
          <w:color w:val="000000"/>
          <w:sz w:val="20"/>
          <w:szCs w:val="20"/>
        </w:rPr>
        <w:t>Alcance de las pruebas</w:t>
      </w:r>
    </w:p>
    <w:p w14:paraId="00000076" w14:textId="77777777" w:rsidR="002E4647" w:rsidRDefault="002E4647">
      <w:pPr>
        <w:rPr>
          <w:sz w:val="20"/>
          <w:szCs w:val="20"/>
        </w:rPr>
      </w:pPr>
    </w:p>
    <w:p w14:paraId="00000077" w14:textId="77777777" w:rsidR="002E4647" w:rsidRDefault="00914773">
      <w:pPr>
        <w:jc w:val="both"/>
        <w:rPr>
          <w:sz w:val="20"/>
          <w:szCs w:val="20"/>
        </w:rPr>
      </w:pPr>
      <w:r>
        <w:rPr>
          <w:sz w:val="20"/>
          <w:szCs w:val="20"/>
        </w:rPr>
        <w:t xml:space="preserve">Deberán existir una serie de </w:t>
      </w:r>
      <w:r>
        <w:rPr>
          <w:sz w:val="20"/>
          <w:szCs w:val="20"/>
        </w:rPr>
        <w:t>reglas y otros elementos importantes para la aplicación de las pruebas de efectividad técnicas, con el fin de asegurar que tales actividades no lleguen a incurrir en fallas mayores y que, también, sea posible la afectación de la infraestructura o de las distintas operaciones de la organización.</w:t>
      </w:r>
    </w:p>
    <w:p w14:paraId="00000078" w14:textId="77777777" w:rsidR="002E4647" w:rsidRDefault="002E4647">
      <w:pPr>
        <w:jc w:val="both"/>
        <w:rPr>
          <w:sz w:val="20"/>
          <w:szCs w:val="20"/>
        </w:rPr>
      </w:pPr>
    </w:p>
    <w:p w14:paraId="0000007C" w14:textId="1360C7BE" w:rsidR="002E4647" w:rsidRDefault="00914773">
      <w:pPr>
        <w:jc w:val="both"/>
        <w:rPr>
          <w:sz w:val="20"/>
          <w:szCs w:val="20"/>
        </w:rPr>
      </w:pPr>
      <w:r>
        <w:rPr>
          <w:sz w:val="20"/>
          <w:szCs w:val="20"/>
        </w:rPr>
        <w:t>Dentro del alcance, es posible definir aspectos como los que se muestra</w:t>
      </w:r>
      <w:r w:rsidR="00E91252">
        <w:rPr>
          <w:sz w:val="20"/>
          <w:szCs w:val="20"/>
        </w:rPr>
        <w:t>n</w:t>
      </w:r>
      <w:r>
        <w:rPr>
          <w:sz w:val="20"/>
          <w:szCs w:val="20"/>
        </w:rPr>
        <w:t xml:space="preserve"> a continuación: </w:t>
      </w:r>
    </w:p>
    <w:p w14:paraId="0000007D" w14:textId="77777777" w:rsidR="002E4647" w:rsidRDefault="002E4647">
      <w:pPr>
        <w:jc w:val="both"/>
        <w:rPr>
          <w:sz w:val="20"/>
          <w:szCs w:val="20"/>
        </w:rPr>
      </w:pPr>
    </w:p>
    <w:p w14:paraId="0000007E" w14:textId="77777777" w:rsidR="002E4647" w:rsidRDefault="002E4647">
      <w:pPr>
        <w:jc w:val="both"/>
        <w:rPr>
          <w:sz w:val="20"/>
          <w:szCs w:val="20"/>
        </w:rPr>
      </w:pPr>
    </w:p>
    <w:p w14:paraId="0000007F" w14:textId="2DF1B188" w:rsidR="002E4647" w:rsidRDefault="00914773">
      <w:pPr>
        <w:jc w:val="center"/>
        <w:rPr>
          <w:sz w:val="20"/>
          <w:szCs w:val="20"/>
        </w:rPr>
      </w:pPr>
      <w:sdt>
        <w:sdtPr>
          <w:tag w:val="goog_rdk_8"/>
          <w:id w:val="67697605"/>
        </w:sdtPr>
        <w:sdtEndPr/>
        <w:sdtContent>
          <w:commentRangeStart w:id="9"/>
        </w:sdtContent>
      </w:sdt>
      <w:commentRangeEnd w:id="9"/>
      <w:r>
        <w:commentReference w:id="9"/>
      </w:r>
      <w:r w:rsidR="00E91252">
        <w:rPr>
          <w:noProof/>
        </w:rPr>
        <w:drawing>
          <wp:inline distT="0" distB="0" distL="0" distR="0" wp14:anchorId="2C347E6E" wp14:editId="74E31B7F">
            <wp:extent cx="4029075" cy="561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9075" cy="561975"/>
                    </a:xfrm>
                    <a:prstGeom prst="rect">
                      <a:avLst/>
                    </a:prstGeom>
                  </pic:spPr>
                </pic:pic>
              </a:graphicData>
            </a:graphic>
          </wp:inline>
        </w:drawing>
      </w:r>
    </w:p>
    <w:p w14:paraId="00000080" w14:textId="77777777" w:rsidR="002E4647" w:rsidRDefault="002E4647">
      <w:pPr>
        <w:pBdr>
          <w:top w:val="nil"/>
          <w:left w:val="nil"/>
          <w:bottom w:val="nil"/>
          <w:right w:val="nil"/>
          <w:between w:val="nil"/>
        </w:pBdr>
        <w:jc w:val="both"/>
        <w:rPr>
          <w:color w:val="000000"/>
          <w:sz w:val="20"/>
          <w:szCs w:val="20"/>
        </w:rPr>
      </w:pPr>
    </w:p>
    <w:p w14:paraId="00000081" w14:textId="77777777" w:rsidR="002E4647" w:rsidRDefault="002E4647">
      <w:pPr>
        <w:jc w:val="center"/>
        <w:rPr>
          <w:sz w:val="20"/>
          <w:szCs w:val="20"/>
        </w:rPr>
      </w:pPr>
    </w:p>
    <w:p w14:paraId="00000082" w14:textId="77777777" w:rsidR="002E4647" w:rsidRDefault="00914773">
      <w:pPr>
        <w:jc w:val="center"/>
        <w:rPr>
          <w:sz w:val="20"/>
          <w:szCs w:val="20"/>
        </w:rPr>
      </w:pPr>
      <w:r>
        <w:rPr>
          <w:noProof/>
          <w:sz w:val="20"/>
          <w:szCs w:val="20"/>
        </w:rPr>
        <w:drawing>
          <wp:inline distT="0" distB="0" distL="0" distR="0" wp14:anchorId="35EBB124" wp14:editId="2DF7719E">
            <wp:extent cx="346166" cy="378823"/>
            <wp:effectExtent l="0" t="0" r="0" b="0"/>
            <wp:docPr id="1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l="37885" t="30804" r="56794" b="58839"/>
                    <a:stretch>
                      <a:fillRect/>
                    </a:stretch>
                  </pic:blipFill>
                  <pic:spPr>
                    <a:xfrm rot="10800000">
                      <a:off x="0" y="0"/>
                      <a:ext cx="346166" cy="378823"/>
                    </a:xfrm>
                    <a:prstGeom prst="rect">
                      <a:avLst/>
                    </a:prstGeom>
                    <a:ln/>
                  </pic:spPr>
                </pic:pic>
              </a:graphicData>
            </a:graphic>
          </wp:inline>
        </w:drawing>
      </w:r>
    </w:p>
    <w:p w14:paraId="00000083" w14:textId="77777777" w:rsidR="002E4647" w:rsidRDefault="00914773">
      <w:pPr>
        <w:jc w:val="center"/>
        <w:rPr>
          <w:sz w:val="20"/>
          <w:szCs w:val="20"/>
        </w:rPr>
      </w:pPr>
      <w:sdt>
        <w:sdtPr>
          <w:tag w:val="goog_rdk_9"/>
          <w:id w:val="-3207316"/>
        </w:sdtPr>
        <w:sdtEndPr/>
        <w:sdtContent>
          <w:commentRangeStart w:id="10"/>
        </w:sdtContent>
      </w:sdt>
      <w:r>
        <w:rPr>
          <w:noProof/>
          <w:sz w:val="20"/>
          <w:szCs w:val="20"/>
        </w:rPr>
        <mc:AlternateContent>
          <mc:Choice Requires="wps">
            <w:drawing>
              <wp:inline distT="0" distB="0" distL="0" distR="0" wp14:anchorId="08CE9571" wp14:editId="7847B7C2">
                <wp:extent cx="1698994" cy="412454"/>
                <wp:effectExtent l="0" t="0" r="0" b="0"/>
                <wp:docPr id="111" name="Rectángulo: esquinas redondeadas 111"/>
                <wp:cNvGraphicFramePr/>
                <a:graphic xmlns:a="http://schemas.openxmlformats.org/drawingml/2006/main">
                  <a:graphicData uri="http://schemas.microsoft.com/office/word/2010/wordprocessingShape">
                    <wps:wsp>
                      <wps:cNvSpPr/>
                      <wps:spPr>
                        <a:xfrm>
                          <a:off x="4506028" y="3583298"/>
                          <a:ext cx="1679944" cy="393404"/>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826D25" w14:textId="77777777" w:rsidR="002E4647" w:rsidRDefault="00914773">
                            <w:pPr>
                              <w:spacing w:line="275" w:lineRule="auto"/>
                              <w:jc w:val="center"/>
                              <w:textDirection w:val="btLr"/>
                            </w:pPr>
                            <w:r>
                              <w:rPr>
                                <w:b/>
                                <w:color w:val="000000"/>
                              </w:rPr>
                              <w:t>¡Importante!</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pic="http://schemas.openxmlformats.org/drawingml/2006/picture" xmlns:a="http://schemas.openxmlformats.org/drawingml/2006/main">
            <w:pict w14:anchorId="721C6317">
              <v:roundrect id="Rectángulo: esquinas redondeadas 111" style="width:133.8pt;height:32.5pt;visibility:visible;mso-wrap-style:square;mso-left-percent:-10001;mso-top-percent:-10001;mso-position-horizontal:absolute;mso-position-horizontal-relative:char;mso-position-vertical:absolute;mso-position-vertical-relative:line;mso-left-percent:-10001;mso-top-percent:-10001;v-text-anchor:middle" o:spid="_x0000_s1027" fillcolor="#3e7fcd" strokecolor="#4a7dba" arcsize="10923f" w14:anchorId="08CE9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oGkeAIAAPMEAAAOAAAAZHJzL2Uyb0RvYy54bWysVNtu2zAMfR+wfxD0vtpOHScO6hRd0gwD&#10;iq5Ytw9gZNnWIEuapNz+fpTsptn6MGBYHhzKIg8PD0nf3B57SfbcOqFVRbOrlBKumK6Faiv6/dvm&#10;w5wS50HVILXiFT1xR2+X79/dHMyCT3SnZc0tQRDlFgdT0c57s0gSxzreg7vShiu8bLTtwePRtklt&#10;4YDovUwmaVokB21rYzXjzuHb9XBJlxG/aTjzX5rGcU9kRZGbj08bn9vwTJY3sGgtmE6wkQb8A4se&#10;hMKkZ6g1eCA7K95A9YJZ7XTjr5juE900gvFYA1aTpX9U89yB4bEWFMeZs0zu/8Gyx/2zebIow8G4&#10;hUMzVHFsbB/+kR85VjSfpkU6wU6eKno9nV9PyvkgHD96wtAhK2ZlmeeUsOBRXudpHhySVyRjnf/E&#10;dU+CUVGrd6r+it2JosH+wfmoXk0U9DgmUP+gpOkl9mIPkmRFUcxGxNEZsV8wR93rjZAy2u4FzhGj&#10;Uaw0ZnG23a6kJQiIJO9nm9V6hGzdEDZ4Z2n4vQ0pi1W62VyEIIX2JZUUikCY+azAsQzxxDGQvB6H&#10;LPhaOFOUihwqWk4nU9QMcO4bCR7N3mCAU+2QXUtxjviNfX43W3+8G6m4S7egyRpcN1QZr4IbLKLi&#10;0eo41PeqJv5kUGmFa0kDGddTIjkuMRrRz4OQf/fDwqTCVr+OT7D8cXskAmvJAlZ4s9X16ckSZ9hG&#10;IMcHcP4JLPY3w+y4f5j35w4scpGfFfaszPIgjo+HfDoLitrLm+3lDSjWaVxr5i3FPoTDysc1D7Ur&#10;fbfzuhEeuUSiA5nxgJsVR3X8CoTVvTxHr9dv1fIXAAAA//8DAFBLAwQUAAYACAAAACEAvrKaddsA&#10;AAAEAQAADwAAAGRycy9kb3ducmV2LnhtbEyPT0vDQBDF74LfYRnBm91YNJaYSSmCIHjR/sHrNjtN&#10;gjuzIbtNo5/e1Yu9DDze473flMuJnRppCJ0XhNtZBoqk9raTBmG7eb5ZgArRiDXOCyF8UYBldXlR&#10;msL6k7zTuI6NSiUSCoPQxtgXWoe6JTZh5nuS5B38wCYmOTTaDuaUytnpeZblmk0naaE1PT21VH+u&#10;j4yw4s23Zl68jru77Zt++dhRfXCI11fT6hFUpCn+h+EXP6FDlZj2/ig2KIeQHol/N3nz/CEHtUfI&#10;7zPQVanP4asfAAAA//8DAFBLAQItABQABgAIAAAAIQC2gziS/gAAAOEBAAATAAAAAAAAAAAAAAAA&#10;AAAAAABbQ29udGVudF9UeXBlc10ueG1sUEsBAi0AFAAGAAgAAAAhADj9If/WAAAAlAEAAAsAAAAA&#10;AAAAAAAAAAAALwEAAF9yZWxzLy5yZWxzUEsBAi0AFAAGAAgAAAAhAJHagaR4AgAA8wQAAA4AAAAA&#10;AAAAAAAAAAAALgIAAGRycy9lMm9Eb2MueG1sUEsBAi0AFAAGAAgAAAAhAL6ymnXbAAAABAEAAA8A&#10;AAAAAAAAAAAAAAAA0gQAAGRycy9kb3ducmV2LnhtbFBLBQYAAAAABAAEAPMAAADaBQAAAAA=&#10;">
                <v:fill type="gradient" color2="#96c0ff" angle="180" focus="100%">
                  <o:fill v:ext="view" type="gradientUnscaled"/>
                </v:fill>
                <v:stroke startarrowwidth="narrow" startarrowlength="short" endarrowwidth="narrow" endarrowlength="short"/>
                <v:textbox inset="2.53958mm,1.2694mm,2.53958mm,1.2694mm">
                  <w:txbxContent>
                    <w:p w:rsidR="002E4647" w:rsidRDefault="00000000" w14:paraId="162A931F" w14:textId="77777777">
                      <w:pPr>
                        <w:spacing w:line="275" w:lineRule="auto"/>
                        <w:jc w:val="center"/>
                        <w:textDirection w:val="btLr"/>
                      </w:pPr>
                      <w:r>
                        <w:rPr>
                          <w:b/>
                          <w:color w:val="000000"/>
                        </w:rPr>
                        <w:t>¡Importante!</w:t>
                      </w:r>
                    </w:p>
                  </w:txbxContent>
                </v:textbox>
                <w10:anchorlock/>
              </v:roundrect>
            </w:pict>
          </mc:Fallback>
        </mc:AlternateContent>
      </w:r>
      <w:commentRangeEnd w:id="10"/>
      <w:r>
        <w:commentReference w:id="10"/>
      </w:r>
    </w:p>
    <w:p w14:paraId="00000084" w14:textId="77777777" w:rsidR="002E4647" w:rsidRDefault="002E4647">
      <w:pPr>
        <w:pBdr>
          <w:top w:val="nil"/>
          <w:left w:val="nil"/>
          <w:bottom w:val="nil"/>
          <w:right w:val="nil"/>
          <w:between w:val="nil"/>
        </w:pBdr>
        <w:jc w:val="both"/>
        <w:rPr>
          <w:color w:val="000000"/>
          <w:sz w:val="20"/>
          <w:szCs w:val="20"/>
        </w:rPr>
      </w:pPr>
    </w:p>
    <w:p w14:paraId="00000085" w14:textId="77777777" w:rsidR="002E4647" w:rsidRDefault="002E4647">
      <w:pPr>
        <w:pBdr>
          <w:top w:val="nil"/>
          <w:left w:val="nil"/>
          <w:bottom w:val="nil"/>
          <w:right w:val="nil"/>
          <w:between w:val="nil"/>
        </w:pBdr>
        <w:jc w:val="both"/>
        <w:rPr>
          <w:color w:val="000000"/>
          <w:sz w:val="20"/>
          <w:szCs w:val="20"/>
        </w:rPr>
      </w:pPr>
    </w:p>
    <w:p w14:paraId="00000086" w14:textId="77777777" w:rsidR="002E4647" w:rsidRDefault="002E4647">
      <w:pPr>
        <w:rPr>
          <w:b/>
          <w:sz w:val="20"/>
          <w:szCs w:val="20"/>
        </w:rPr>
      </w:pPr>
    </w:p>
    <w:p w14:paraId="00000087" w14:textId="77777777" w:rsidR="002E4647" w:rsidRDefault="00914773" w:rsidP="00E91252">
      <w:pPr>
        <w:numPr>
          <w:ilvl w:val="0"/>
          <w:numId w:val="2"/>
        </w:numPr>
        <w:pBdr>
          <w:top w:val="nil"/>
          <w:left w:val="nil"/>
          <w:bottom w:val="nil"/>
          <w:right w:val="nil"/>
          <w:between w:val="nil"/>
        </w:pBdr>
        <w:jc w:val="center"/>
        <w:rPr>
          <w:b/>
          <w:color w:val="000000"/>
          <w:sz w:val="20"/>
          <w:szCs w:val="20"/>
        </w:rPr>
      </w:pPr>
      <w:r>
        <w:rPr>
          <w:b/>
          <w:color w:val="000000"/>
          <w:sz w:val="20"/>
          <w:szCs w:val="20"/>
        </w:rPr>
        <w:t>La auditoría en la ciberseguridad</w:t>
      </w:r>
    </w:p>
    <w:p w14:paraId="00000088" w14:textId="77777777" w:rsidR="002E4647" w:rsidRDefault="002E4647">
      <w:pPr>
        <w:rPr>
          <w:b/>
          <w:color w:val="FF0000"/>
          <w:sz w:val="20"/>
          <w:szCs w:val="20"/>
        </w:rPr>
      </w:pPr>
    </w:p>
    <w:p w14:paraId="00000089" w14:textId="77777777" w:rsidR="002E4647" w:rsidRDefault="00914773">
      <w:pPr>
        <w:jc w:val="both"/>
        <w:rPr>
          <w:sz w:val="20"/>
          <w:szCs w:val="20"/>
        </w:rPr>
      </w:pPr>
      <w:r>
        <w:rPr>
          <w:sz w:val="20"/>
          <w:szCs w:val="20"/>
        </w:rPr>
        <w:t xml:space="preserve">Una auditoría de ciberseguridad se </w:t>
      </w:r>
      <w:r>
        <w:rPr>
          <w:sz w:val="20"/>
          <w:szCs w:val="20"/>
        </w:rPr>
        <w:t>considera una de las partes más importantes de un sistema de bloqueo frente a posibles ciberataques, por lo cual percibe especial interés para conocer en qué consiste y cómo proceder para mantener tales ciberataques lejos de los intereses de la organización.</w:t>
      </w:r>
    </w:p>
    <w:p w14:paraId="0000008A" w14:textId="77777777" w:rsidR="002E4647" w:rsidRDefault="002E4647">
      <w:pPr>
        <w:rPr>
          <w:b/>
          <w:sz w:val="20"/>
          <w:szCs w:val="20"/>
        </w:rPr>
      </w:pPr>
    </w:p>
    <w:p w14:paraId="0000008B" w14:textId="77777777" w:rsidR="002E4647" w:rsidRDefault="002E4647">
      <w:pPr>
        <w:rPr>
          <w:b/>
          <w:sz w:val="20"/>
          <w:szCs w:val="20"/>
        </w:rPr>
      </w:pPr>
    </w:p>
    <w:p w14:paraId="0000008C" w14:textId="77777777" w:rsidR="002E4647" w:rsidRDefault="00914773">
      <w:pPr>
        <w:jc w:val="center"/>
        <w:rPr>
          <w:b/>
          <w:sz w:val="20"/>
          <w:szCs w:val="20"/>
        </w:rPr>
      </w:pPr>
      <w:r>
        <w:rPr>
          <w:noProof/>
        </w:rPr>
        <w:drawing>
          <wp:inline distT="0" distB="0" distL="0" distR="0" wp14:anchorId="72619804" wp14:editId="2511CC1D">
            <wp:extent cx="3358668" cy="2240123"/>
            <wp:effectExtent l="0" t="0" r="0" b="0"/>
            <wp:docPr id="120" name="image4.jpg" descr="auditoría de ciberseguridad"/>
            <wp:cNvGraphicFramePr/>
            <a:graphic xmlns:a="http://schemas.openxmlformats.org/drawingml/2006/main">
              <a:graphicData uri="http://schemas.openxmlformats.org/drawingml/2006/picture">
                <pic:pic xmlns:pic="http://schemas.openxmlformats.org/drawingml/2006/picture">
                  <pic:nvPicPr>
                    <pic:cNvPr id="0" name="image4.jpg" descr="auditoría de ciberseguridad"/>
                    <pic:cNvPicPr preferRelativeResize="0"/>
                  </pic:nvPicPr>
                  <pic:blipFill>
                    <a:blip r:embed="rId28"/>
                    <a:srcRect/>
                    <a:stretch>
                      <a:fillRect/>
                    </a:stretch>
                  </pic:blipFill>
                  <pic:spPr>
                    <a:xfrm>
                      <a:off x="0" y="0"/>
                      <a:ext cx="3358668" cy="2240123"/>
                    </a:xfrm>
                    <a:prstGeom prst="rect">
                      <a:avLst/>
                    </a:prstGeom>
                    <a:ln/>
                  </pic:spPr>
                </pic:pic>
              </a:graphicData>
            </a:graphic>
          </wp:inline>
        </w:drawing>
      </w:r>
    </w:p>
    <w:p w14:paraId="0000008D" w14:textId="77777777" w:rsidR="002E4647" w:rsidRDefault="00914773">
      <w:pPr>
        <w:ind w:left="2267"/>
        <w:rPr>
          <w:sz w:val="20"/>
          <w:szCs w:val="20"/>
        </w:rPr>
      </w:pPr>
      <w:r>
        <w:rPr>
          <w:sz w:val="20"/>
          <w:szCs w:val="20"/>
        </w:rPr>
        <w:t>Nota. https://bit.ly/3hYA6f3</w:t>
      </w:r>
    </w:p>
    <w:p w14:paraId="0000008E" w14:textId="77777777" w:rsidR="002E4647" w:rsidRDefault="002E4647">
      <w:pPr>
        <w:rPr>
          <w:b/>
          <w:sz w:val="20"/>
          <w:szCs w:val="20"/>
        </w:rPr>
      </w:pPr>
    </w:p>
    <w:p w14:paraId="0000008F" w14:textId="77777777" w:rsidR="002E4647" w:rsidRDefault="002E4647">
      <w:pPr>
        <w:rPr>
          <w:sz w:val="20"/>
          <w:szCs w:val="20"/>
        </w:rPr>
      </w:pPr>
    </w:p>
    <w:p w14:paraId="00000090" w14:textId="77777777" w:rsidR="002E4647" w:rsidRDefault="00914773">
      <w:pPr>
        <w:rPr>
          <w:color w:val="7F7F7F"/>
          <w:sz w:val="20"/>
          <w:szCs w:val="20"/>
        </w:rPr>
      </w:pPr>
      <w:r>
        <w:rPr>
          <w:sz w:val="20"/>
          <w:szCs w:val="20"/>
        </w:rPr>
        <w:t>Es importante realizar este tipo de auditoría, tanto interna como externa, para verificar el estado de la seguridad de la organización. En estas auditorías se inspeccionan los sistemas frente a los ataques o posibles brechas de seguridad que puedan existir.</w:t>
      </w:r>
    </w:p>
    <w:p w14:paraId="00000091" w14:textId="77777777" w:rsidR="002E4647" w:rsidRDefault="002E4647">
      <w:pPr>
        <w:rPr>
          <w:sz w:val="20"/>
          <w:szCs w:val="20"/>
        </w:rPr>
      </w:pPr>
    </w:p>
    <w:p w14:paraId="00000092" w14:textId="5503D7CA" w:rsidR="002E4647" w:rsidRDefault="00914773">
      <w:pPr>
        <w:jc w:val="both"/>
        <w:rPr>
          <w:sz w:val="20"/>
          <w:szCs w:val="20"/>
        </w:rPr>
      </w:pPr>
      <w:r>
        <w:rPr>
          <w:sz w:val="20"/>
          <w:szCs w:val="20"/>
        </w:rPr>
        <w:t>Las siguientes, son algunas particularidades importantes que se han de tener en cuenta, en lo referente a periodicidad e intensidad, en procesos de auditorías de ciberseguridad</w:t>
      </w:r>
      <w:r w:rsidR="00E91252">
        <w:rPr>
          <w:sz w:val="20"/>
          <w:szCs w:val="20"/>
        </w:rPr>
        <w:t>, esto es</w:t>
      </w:r>
      <w:r>
        <w:rPr>
          <w:sz w:val="20"/>
          <w:szCs w:val="20"/>
        </w:rPr>
        <w:t>:</w:t>
      </w:r>
    </w:p>
    <w:p w14:paraId="00000093" w14:textId="77777777" w:rsidR="002E4647" w:rsidRDefault="002E4647">
      <w:pPr>
        <w:rPr>
          <w:sz w:val="20"/>
          <w:szCs w:val="20"/>
        </w:rPr>
      </w:pPr>
    </w:p>
    <w:p w14:paraId="00000094" w14:textId="77777777" w:rsidR="002E4647" w:rsidRDefault="00914773">
      <w:pPr>
        <w:jc w:val="center"/>
        <w:rPr>
          <w:color w:val="FF0000"/>
          <w:sz w:val="20"/>
          <w:szCs w:val="20"/>
        </w:rPr>
      </w:pPr>
      <w:sdt>
        <w:sdtPr>
          <w:tag w:val="goog_rdk_10"/>
          <w:id w:val="715706515"/>
        </w:sdtPr>
        <w:sdtEndPr/>
        <w:sdtContent>
          <w:commentRangeStart w:id="11"/>
        </w:sdtContent>
      </w:sdt>
      <w:r>
        <w:rPr>
          <w:noProof/>
          <w:color w:val="FF0000"/>
          <w:sz w:val="20"/>
          <w:szCs w:val="20"/>
        </w:rPr>
        <mc:AlternateContent>
          <mc:Choice Requires="wps">
            <w:drawing>
              <wp:inline distT="0" distB="0" distL="0" distR="0" wp14:anchorId="36D03559" wp14:editId="6C9B75BD">
                <wp:extent cx="5035220" cy="451575"/>
                <wp:effectExtent l="0" t="0" r="0" b="0"/>
                <wp:docPr id="110" name="Rectángulo 110"/>
                <wp:cNvGraphicFramePr/>
                <a:graphic xmlns:a="http://schemas.openxmlformats.org/drawingml/2006/main">
                  <a:graphicData uri="http://schemas.microsoft.com/office/word/2010/wordprocessingShape">
                    <wps:wsp>
                      <wps:cNvSpPr/>
                      <wps:spPr>
                        <a:xfrm>
                          <a:off x="2841090" y="3566913"/>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3544A9C2" w14:textId="77777777" w:rsidR="002E4647" w:rsidRDefault="00914773">
                            <w:pPr>
                              <w:spacing w:line="275" w:lineRule="auto"/>
                              <w:jc w:val="center"/>
                              <w:textDirection w:val="btLr"/>
                            </w:pPr>
                            <w:r>
                              <w:rPr>
                                <w:color w:val="000000"/>
                                <w:sz w:val="20"/>
                              </w:rPr>
                              <w:t>DI_CF10_6_LaAuditoriaEnLaCiberseguridad</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pic="http://schemas.openxmlformats.org/drawingml/2006/picture" xmlns:a="http://schemas.openxmlformats.org/drawingml/2006/main">
            <w:pict w14:anchorId="78ECD882">
              <v:rect id="Rectángulo 110" style="width:396.45pt;height:35.55pt;visibility:visible;mso-wrap-style:square;mso-left-percent:-10001;mso-top-percent:-10001;mso-position-horizontal:absolute;mso-position-horizontal-relative:char;mso-position-vertical:absolute;mso-position-vertical-relative:line;mso-left-percent:-10001;mso-top-percent:-10001;v-text-anchor:middle" o:spid="_x0000_s1028" fillcolor="#f79646 [3209]" strokecolor="#42719b" strokeweight="1pt" w14:anchorId="36D0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sLAIAAFYEAAAOAAAAZHJzL2Uyb0RvYy54bWysVNuO2jAQfa/Uf7D8XnJZYAERVu1Sqkqr&#10;LdK2HzA4DrHkW21Dwt937FBg20qVqr44M/HkzJmZM1k+9EqSI3deGF3RYpRTwjUztdD7in77unk3&#10;o8QH0DVIo3lFT9zTh9XbN8vOLnhpWiNr7giCaL/obEXbEOwiyzxruQI/MpZrvGyMUxDQdfusdtAh&#10;upJZmefTrDOuts4w7j2+XQ+XdJXwm4az8KVpPA9EVhS5hXS6dO7ima2WsNg7sK1gZxrwDywUCI1J&#10;L1BrCEAOTvwGpQRzxpsmjJhRmWkawXiqAasp8l+qeWnB8lQLNsfbS5v8/4Nlz8cXu3XYhs76hUcz&#10;VtE3TsUn8iN9RcvZuMjn2L5TRe8m0+m8uBsax/tAGAZM8nw+KzGAYcS4nBb3kxiQXZGs8+ETN4pE&#10;o6IOB5P6BccnH4bQnyExsTdS1BshZXKiGPijdOQIOEZgjOswPSd4FSk16VCF5X0euQDqqZEQ0FS2&#10;rqjX+5Tz1Sfe7XcX6HF5X8w//Ak5kluDbwcKCWFogRIBBSyFqugsx7RJUC2H+qOuSThZ1LxG5dNI&#10;zCtKJMc9QSPFBRDy73HYRqmxm9cJRSv0u54ILKuMWPHNztSnrSPeso1Auk/gwxYcyrnA7ChxzPv9&#10;AA65yM8aNTQvxuUEdyI540lqmru92d3egGatwc1hwVEyOI8hbVKckTbvD8E0Is3ySubMGsWb1HBe&#10;tLgdt36Kuv4OVj8AAAD//wMAUEsDBBQABgAIAAAAIQC2ZaDU3QAAAAQBAAAPAAAAZHJzL2Rvd25y&#10;ZXYueG1sTI9Pa8JAEMXvhX6HZQq9lLpZEVvTbESEQvVU/4B4W7NjEszOhuyq8dt32ou9DG94w3u/&#10;yaa9a8QFu1B70qAGCQikwtuaSg3bzefrO4gQDVnTeEINNwwwzR8fMpNaf6UVXtaxFBxCITUaqhjb&#10;VMpQVOhMGPgWib2j75yJvHaltJ25crhr5DBJxtKZmrihMi3OKyxO67PTMCqXbquOp81CvSzb2fx7&#10;seu/9lo/P/WzDxAR+3g/hl98RoecmQ7+TDaIRgM/Ev8me2+T4QTEgYVSIPNM/ofPfwAAAP//AwBQ&#10;SwECLQAUAAYACAAAACEAtoM4kv4AAADhAQAAEwAAAAAAAAAAAAAAAAAAAAAAW0NvbnRlbnRfVHlw&#10;ZXNdLnhtbFBLAQItABQABgAIAAAAIQA4/SH/1gAAAJQBAAALAAAAAAAAAAAAAAAAAC8BAABfcmVs&#10;cy8ucmVsc1BLAQItABQABgAIAAAAIQBPM/vsLAIAAFYEAAAOAAAAAAAAAAAAAAAAAC4CAABkcnMv&#10;ZTJvRG9jLnhtbFBLAQItABQABgAIAAAAIQC2ZaDU3QAAAAQBAAAPAAAAAAAAAAAAAAAAAIYEAABk&#10;cnMvZG93bnJldi54bWxQSwUGAAAAAAQABADzAAAAkAUAAAAA&#10;">
                <v:stroke miterlimit="5243f" startarrowwidth="narrow" startarrowlength="short" endarrowwidth="narrow" endarrowlength="short"/>
                <v:textbox inset="2.53958mm,1.2694mm,2.53958mm,1.2694mm">
                  <w:txbxContent>
                    <w:p w:rsidR="002E4647" w:rsidRDefault="00000000" w14:paraId="0701896A" w14:textId="77777777">
                      <w:pPr>
                        <w:spacing w:line="275" w:lineRule="auto"/>
                        <w:jc w:val="center"/>
                        <w:textDirection w:val="btLr"/>
                      </w:pPr>
                      <w:r>
                        <w:rPr>
                          <w:color w:val="000000"/>
                          <w:sz w:val="20"/>
                        </w:rPr>
                        <w:t>DI_CF10_6_LaAuditoriaEnLaCiberseguridad</w:t>
                      </w:r>
                    </w:p>
                  </w:txbxContent>
                </v:textbox>
                <w10:anchorlock/>
              </v:rect>
            </w:pict>
          </mc:Fallback>
        </mc:AlternateContent>
      </w:r>
      <w:commentRangeEnd w:id="11"/>
      <w:r>
        <w:commentReference w:id="11"/>
      </w:r>
    </w:p>
    <w:p w14:paraId="00000095" w14:textId="77777777" w:rsidR="002E4647" w:rsidRDefault="002E4647">
      <w:pPr>
        <w:rPr>
          <w:sz w:val="20"/>
          <w:szCs w:val="20"/>
        </w:rPr>
      </w:pPr>
    </w:p>
    <w:p w14:paraId="00000097" w14:textId="77777777" w:rsidR="002E4647" w:rsidRDefault="002E4647">
      <w:pPr>
        <w:rPr>
          <w:sz w:val="20"/>
          <w:szCs w:val="20"/>
        </w:rPr>
      </w:pPr>
    </w:p>
    <w:p w14:paraId="00000098" w14:textId="77777777" w:rsidR="002E4647" w:rsidRDefault="002E4647">
      <w:pPr>
        <w:rPr>
          <w:sz w:val="20"/>
          <w:szCs w:val="20"/>
        </w:rPr>
      </w:pPr>
    </w:p>
    <w:p w14:paraId="00000099" w14:textId="77777777" w:rsidR="002E4647" w:rsidRDefault="00914773" w:rsidP="00E91252">
      <w:pPr>
        <w:numPr>
          <w:ilvl w:val="0"/>
          <w:numId w:val="2"/>
        </w:numPr>
        <w:pBdr>
          <w:top w:val="nil"/>
          <w:left w:val="nil"/>
          <w:bottom w:val="nil"/>
          <w:right w:val="nil"/>
          <w:between w:val="nil"/>
        </w:pBdr>
        <w:jc w:val="center"/>
        <w:rPr>
          <w:b/>
          <w:color w:val="000000"/>
          <w:sz w:val="20"/>
          <w:szCs w:val="20"/>
        </w:rPr>
      </w:pPr>
      <w:r>
        <w:rPr>
          <w:b/>
          <w:color w:val="000000"/>
          <w:sz w:val="20"/>
          <w:szCs w:val="20"/>
        </w:rPr>
        <w:t xml:space="preserve">Pasos de la </w:t>
      </w:r>
      <w:r>
        <w:rPr>
          <w:b/>
          <w:sz w:val="20"/>
          <w:szCs w:val="20"/>
        </w:rPr>
        <w:t>auditoría</w:t>
      </w:r>
      <w:r>
        <w:rPr>
          <w:b/>
          <w:color w:val="000000"/>
          <w:sz w:val="20"/>
          <w:szCs w:val="20"/>
        </w:rPr>
        <w:t xml:space="preserve"> en ciberseguridad</w:t>
      </w:r>
    </w:p>
    <w:p w14:paraId="0000009A" w14:textId="77777777" w:rsidR="002E4647" w:rsidRDefault="002E4647">
      <w:pPr>
        <w:rPr>
          <w:sz w:val="20"/>
          <w:szCs w:val="20"/>
        </w:rPr>
      </w:pPr>
    </w:p>
    <w:p w14:paraId="0000009B" w14:textId="77777777" w:rsidR="002E4647" w:rsidRDefault="00914773">
      <w:pPr>
        <w:rPr>
          <w:sz w:val="20"/>
          <w:szCs w:val="20"/>
        </w:rPr>
      </w:pPr>
      <w:r>
        <w:rPr>
          <w:sz w:val="20"/>
          <w:szCs w:val="20"/>
        </w:rPr>
        <w:t xml:space="preserve">Las auditorías de los sistemas de gestión de la seguridad de la información, deben ser establecidas teniendo en cuenta algunas condiciones que favorecen, rotundamente, tanto su </w:t>
      </w:r>
      <w:r>
        <w:rPr>
          <w:sz w:val="20"/>
          <w:szCs w:val="20"/>
        </w:rPr>
        <w:t>construcción como su desarrollo.</w:t>
      </w:r>
    </w:p>
    <w:p w14:paraId="0000009C" w14:textId="77777777" w:rsidR="002E4647" w:rsidRDefault="002E4647">
      <w:pPr>
        <w:rPr>
          <w:sz w:val="20"/>
          <w:szCs w:val="20"/>
        </w:rPr>
      </w:pPr>
    </w:p>
    <w:p w14:paraId="000000A0" w14:textId="60570D90" w:rsidR="002E4647" w:rsidRDefault="00914773">
      <w:pPr>
        <w:rPr>
          <w:sz w:val="20"/>
          <w:szCs w:val="20"/>
        </w:rPr>
      </w:pPr>
      <w:r>
        <w:rPr>
          <w:sz w:val="20"/>
          <w:szCs w:val="20"/>
        </w:rPr>
        <w:t xml:space="preserve">Profundice en los pasos que se deben seguir para la auditoría en ciberseguridad, explorando </w:t>
      </w:r>
      <w:r w:rsidR="008657E2">
        <w:rPr>
          <w:sz w:val="20"/>
          <w:szCs w:val="20"/>
        </w:rPr>
        <w:t>la información que se expone a continuación:</w:t>
      </w:r>
    </w:p>
    <w:p w14:paraId="000000A1" w14:textId="77777777" w:rsidR="002E4647" w:rsidRDefault="002E4647">
      <w:pPr>
        <w:rPr>
          <w:sz w:val="20"/>
          <w:szCs w:val="20"/>
        </w:rPr>
      </w:pPr>
    </w:p>
    <w:p w14:paraId="000000A2" w14:textId="77777777" w:rsidR="002E4647" w:rsidRDefault="00914773">
      <w:pPr>
        <w:jc w:val="center"/>
        <w:rPr>
          <w:sz w:val="20"/>
          <w:szCs w:val="20"/>
        </w:rPr>
      </w:pPr>
      <w:sdt>
        <w:sdtPr>
          <w:tag w:val="goog_rdk_11"/>
          <w:id w:val="-1742093929"/>
        </w:sdtPr>
        <w:sdtEndPr/>
        <w:sdtContent>
          <w:commentRangeStart w:id="12"/>
        </w:sdtContent>
      </w:sdt>
      <w:r>
        <w:rPr>
          <w:noProof/>
          <w:sz w:val="20"/>
          <w:szCs w:val="20"/>
        </w:rPr>
        <mc:AlternateContent>
          <mc:Choice Requires="wps">
            <w:drawing>
              <wp:inline distT="0" distB="0" distL="0" distR="0" wp14:anchorId="0616CDB4" wp14:editId="33DE232C">
                <wp:extent cx="5035220" cy="451575"/>
                <wp:effectExtent l="0" t="0" r="0" b="0"/>
                <wp:docPr id="113" name="Rectángulo 113"/>
                <wp:cNvGraphicFramePr/>
                <a:graphic xmlns:a="http://schemas.openxmlformats.org/drawingml/2006/main">
                  <a:graphicData uri="http://schemas.microsoft.com/office/word/2010/wordprocessingShape">
                    <wps:wsp>
                      <wps:cNvSpPr/>
                      <wps:spPr>
                        <a:xfrm>
                          <a:off x="2841090" y="3566913"/>
                          <a:ext cx="5009820" cy="426175"/>
                        </a:xfrm>
                        <a:prstGeom prst="rect">
                          <a:avLst/>
                        </a:prstGeom>
                        <a:solidFill>
                          <a:schemeClr val="accent6"/>
                        </a:solidFill>
                        <a:ln w="12700" cap="flat" cmpd="sng">
                          <a:solidFill>
                            <a:srgbClr val="42719B"/>
                          </a:solidFill>
                          <a:prstDash val="solid"/>
                          <a:miter lim="8000"/>
                          <a:headEnd type="none" w="sm" len="sm"/>
                          <a:tailEnd type="none" w="sm" len="sm"/>
                        </a:ln>
                      </wps:spPr>
                      <wps:txbx>
                        <w:txbxContent>
                          <w:p w14:paraId="357708CB" w14:textId="7C66DEEF" w:rsidR="002E4647" w:rsidRDefault="00914773">
                            <w:pPr>
                              <w:spacing w:line="275" w:lineRule="auto"/>
                              <w:jc w:val="center"/>
                              <w:textDirection w:val="btLr"/>
                            </w:pPr>
                            <w:r>
                              <w:rPr>
                                <w:color w:val="000000"/>
                                <w:sz w:val="20"/>
                              </w:rPr>
                              <w:t>DI_CF10_7_Pasos</w:t>
                            </w:r>
                            <w:r w:rsidR="008657E2">
                              <w:rPr>
                                <w:color w:val="000000"/>
                                <w:sz w:val="20"/>
                              </w:rPr>
                              <w:t>_</w:t>
                            </w:r>
                            <w:r>
                              <w:rPr>
                                <w:color w:val="000000"/>
                                <w:sz w:val="20"/>
                              </w:rPr>
                              <w:t>Auditoria</w:t>
                            </w:r>
                            <w:r w:rsidR="008657E2">
                              <w:rPr>
                                <w:color w:val="000000"/>
                                <w:sz w:val="20"/>
                              </w:rPr>
                              <w:t>_</w:t>
                            </w:r>
                            <w:r>
                              <w:rPr>
                                <w:color w:val="000000"/>
                                <w:sz w:val="20"/>
                              </w:rPr>
                              <w:t>Ciberseguridad</w:t>
                            </w:r>
                            <w:r w:rsidR="008657E2">
                              <w:rPr>
                                <w:color w:val="000000"/>
                                <w:sz w:val="20"/>
                              </w:rPr>
                              <w:t>_Formato_1_Infografía</w:t>
                            </w:r>
                          </w:p>
                        </w:txbxContent>
                      </wps:txbx>
                      <wps:bodyPr spcFirstLastPara="1" wrap="square" lIns="91425" tIns="45700" rIns="91425" bIns="45700" anchor="ctr" anchorCtr="0">
                        <a:noAutofit/>
                      </wps:bodyPr>
                    </wps:wsp>
                  </a:graphicData>
                </a:graphic>
              </wp:inline>
            </w:drawing>
          </mc:Choice>
          <mc:Fallback xmlns:dgm="http://schemas.openxmlformats.org/drawingml/2006/diagram" xmlns:pic="http://schemas.openxmlformats.org/drawingml/2006/picture" xmlns:a="http://schemas.openxmlformats.org/drawingml/2006/main">
            <w:pict w14:anchorId="6FD55096">
              <v:rect id="Rectángulo 113" style="width:396.45pt;height:35.55pt;visibility:visible;mso-wrap-style:square;mso-left-percent:-10001;mso-top-percent:-10001;mso-position-horizontal:absolute;mso-position-horizontal-relative:char;mso-position-vertical:absolute;mso-position-vertical-relative:line;mso-left-percent:-10001;mso-top-percent:-10001;v-text-anchor:middle" o:spid="_x0000_s1029" fillcolor="#f79646 [3209]" strokecolor="#42719b" strokeweight="1pt" w14:anchorId="0616C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hjLAIAAFYEAAAOAAAAZHJzL2Uyb0RvYy54bWysVNuO2jAQfa/Uf7D8XnJZYAERVu1Sqkqr&#10;LdK2HzA4DrHkW21Dwt937FBg20qVqr44M/HkzJmZM1k+9EqSI3deGF3RYpRTwjUztdD7in77unk3&#10;o8QH0DVIo3lFT9zTh9XbN8vOLnhpWiNr7giCaL/obEXbEOwiyzxruQI/MpZrvGyMUxDQdfusdtAh&#10;upJZmefTrDOuts4w7j2+XQ+XdJXwm4az8KVpPA9EVhS5hXS6dO7ima2WsNg7sK1gZxrwDywUCI1J&#10;L1BrCEAOTvwGpQRzxpsmjJhRmWkawXiqAasp8l+qeWnB8lQLNsfbS5v8/4Nlz8cXu3XYhs76hUcz&#10;VtE3TsUn8iN9RcvZuMjn2L5TRe8m0+m8uBsax/tAGAZM8nw+KzGAYcS4nBb3kxiQXZGs8+ETN4pE&#10;o6IOB5P6BccnH4bQnyExsTdS1BshZXKiGPijdOQIOEZgjOswPSd4FSk16VCF5X0euQDqqZEQ0FS2&#10;rqjX+5Tz1Sfe7XcX6HF5X8w//Ak5kluDbwcKCWFogRIBBSyFqugsx7RJUC2H+qOuSThZ1LxG5dNI&#10;zCtKJMc9QSPFBRDy73HYRqmxm9cJRSv0u54ILCvNIr7Zmfq0dcRbthFI9wl82IJDOReYHSWOeb8f&#10;wCEX+VmjhubFuJzgTiRnPElNc7c3u9sb0Kw1uDksOEoG5zGkTYoz0ub9IZhGpFleyZxZo3iTGs6L&#10;Frfj1k9R19/B6gcAAAD//wMAUEsDBBQABgAIAAAAIQC2ZaDU3QAAAAQBAAAPAAAAZHJzL2Rvd25y&#10;ZXYueG1sTI9Pa8JAEMXvhX6HZQq9lLpZEVvTbESEQvVU/4B4W7NjEszOhuyq8dt32ou9DG94w3u/&#10;yaa9a8QFu1B70qAGCQikwtuaSg3bzefrO4gQDVnTeEINNwwwzR8fMpNaf6UVXtaxFBxCITUaqhjb&#10;VMpQVOhMGPgWib2j75yJvHaltJ25crhr5DBJxtKZmrihMi3OKyxO67PTMCqXbquOp81CvSzb2fx7&#10;seu/9lo/P/WzDxAR+3g/hl98RoecmQ7+TDaIRgM/Ev8me2+T4QTEgYVSIPNM/ofPfwAAAP//AwBQ&#10;SwECLQAUAAYACAAAACEAtoM4kv4AAADhAQAAEwAAAAAAAAAAAAAAAAAAAAAAW0NvbnRlbnRfVHlw&#10;ZXNdLnhtbFBLAQItABQABgAIAAAAIQA4/SH/1gAAAJQBAAALAAAAAAAAAAAAAAAAAC8BAABfcmVs&#10;cy8ucmVsc1BLAQItABQABgAIAAAAIQDHpnhjLAIAAFYEAAAOAAAAAAAAAAAAAAAAAC4CAABkcnMv&#10;ZTJvRG9jLnhtbFBLAQItABQABgAIAAAAIQC2ZaDU3QAAAAQBAAAPAAAAAAAAAAAAAAAAAIYEAABk&#10;cnMvZG93bnJldi54bWxQSwUGAAAAAAQABADzAAAAkAUAAAAA&#10;">
                <v:stroke miterlimit="5243f" startarrowwidth="narrow" startarrowlength="short" endarrowwidth="narrow" endarrowlength="short"/>
                <v:textbox inset="2.53958mm,1.2694mm,2.53958mm,1.2694mm">
                  <w:txbxContent>
                    <w:p w:rsidR="002E4647" w:rsidRDefault="00000000" w14:paraId="32763087" w14:textId="7C66DEEF">
                      <w:pPr>
                        <w:spacing w:line="275" w:lineRule="auto"/>
                        <w:jc w:val="center"/>
                        <w:textDirection w:val="btLr"/>
                      </w:pPr>
                      <w:r>
                        <w:rPr>
                          <w:color w:val="000000"/>
                          <w:sz w:val="20"/>
                        </w:rPr>
                        <w:t>DI_CF10_7_Pasos</w:t>
                      </w:r>
                      <w:r w:rsidR="008657E2">
                        <w:rPr>
                          <w:color w:val="000000"/>
                          <w:sz w:val="20"/>
                        </w:rPr>
                        <w:t>_</w:t>
                      </w:r>
                      <w:r>
                        <w:rPr>
                          <w:color w:val="000000"/>
                          <w:sz w:val="20"/>
                        </w:rPr>
                        <w:t>Auditoria</w:t>
                      </w:r>
                      <w:r w:rsidR="008657E2">
                        <w:rPr>
                          <w:color w:val="000000"/>
                          <w:sz w:val="20"/>
                        </w:rPr>
                        <w:t>_</w:t>
                      </w:r>
                      <w:r>
                        <w:rPr>
                          <w:color w:val="000000"/>
                          <w:sz w:val="20"/>
                        </w:rPr>
                        <w:t>Ciberseguridad</w:t>
                      </w:r>
                      <w:r w:rsidR="008657E2">
                        <w:rPr>
                          <w:color w:val="000000"/>
                          <w:sz w:val="20"/>
                        </w:rPr>
                        <w:t>_Formato_1_Infografía</w:t>
                      </w:r>
                    </w:p>
                  </w:txbxContent>
                </v:textbox>
                <w10:anchorlock/>
              </v:rect>
            </w:pict>
          </mc:Fallback>
        </mc:AlternateContent>
      </w:r>
      <w:commentRangeEnd w:id="12"/>
      <w:r>
        <w:commentReference w:id="12"/>
      </w:r>
    </w:p>
    <w:p w14:paraId="000000A3" w14:textId="77777777" w:rsidR="002E4647" w:rsidRDefault="002E4647">
      <w:pPr>
        <w:rPr>
          <w:sz w:val="20"/>
          <w:szCs w:val="20"/>
        </w:rPr>
      </w:pPr>
    </w:p>
    <w:p w14:paraId="000000A4" w14:textId="77777777" w:rsidR="002E4647" w:rsidRDefault="002E4647">
      <w:pPr>
        <w:rPr>
          <w:sz w:val="20"/>
          <w:szCs w:val="20"/>
        </w:rPr>
      </w:pPr>
    </w:p>
    <w:p w14:paraId="000000A5" w14:textId="51393880" w:rsidR="002E4647" w:rsidRDefault="00914773">
      <w:pPr>
        <w:rPr>
          <w:sz w:val="20"/>
          <w:szCs w:val="20"/>
        </w:rPr>
      </w:pPr>
      <w:sdt>
        <w:sdtPr>
          <w:tag w:val="goog_rdk_12"/>
          <w:id w:val="1910419834"/>
        </w:sdtPr>
        <w:sdtEndPr/>
        <w:sdtContent>
          <w:commentRangeStart w:id="13"/>
        </w:sdtContent>
      </w:sdt>
      <w:r>
        <w:rPr>
          <w:sz w:val="20"/>
          <w:szCs w:val="20"/>
        </w:rPr>
        <w:t xml:space="preserve">Cumplidos estos pasos, se explicarán, además, las acciones recomendadas que debe realizar la </w:t>
      </w:r>
      <w:r w:rsidR="008657E2">
        <w:rPr>
          <w:sz w:val="20"/>
          <w:szCs w:val="20"/>
        </w:rPr>
        <w:t>empresa u organización</w:t>
      </w:r>
      <w:r>
        <w:rPr>
          <w:sz w:val="20"/>
          <w:szCs w:val="20"/>
        </w:rPr>
        <w:t xml:space="preserve"> en cada uno de los puntos críticos (ante ciberataques) que se han encontrado. </w:t>
      </w:r>
    </w:p>
    <w:commentRangeEnd w:id="13"/>
    <w:p w14:paraId="000000A6" w14:textId="77777777" w:rsidR="002E4647" w:rsidRDefault="00914773">
      <w:pPr>
        <w:rPr>
          <w:color w:val="7F7F7F"/>
          <w:sz w:val="20"/>
          <w:szCs w:val="20"/>
        </w:rPr>
      </w:pPr>
      <w:r>
        <w:commentReference w:id="13"/>
      </w:r>
    </w:p>
    <w:p w14:paraId="000000A7" w14:textId="77777777" w:rsidR="002E4647" w:rsidRDefault="002E4647">
      <w:pPr>
        <w:pBdr>
          <w:top w:val="nil"/>
          <w:left w:val="nil"/>
          <w:bottom w:val="nil"/>
          <w:right w:val="nil"/>
          <w:between w:val="nil"/>
        </w:pBdr>
        <w:rPr>
          <w:color w:val="000000"/>
          <w:sz w:val="20"/>
          <w:szCs w:val="20"/>
        </w:rPr>
      </w:pPr>
    </w:p>
    <w:p w14:paraId="000000A8" w14:textId="77777777" w:rsidR="002E4647" w:rsidRDefault="002E4647">
      <w:pPr>
        <w:rPr>
          <w:sz w:val="20"/>
          <w:szCs w:val="20"/>
        </w:rPr>
      </w:pPr>
    </w:p>
    <w:p w14:paraId="000000A9" w14:textId="77777777" w:rsidR="002E4647" w:rsidRDefault="002E4647">
      <w:pPr>
        <w:rPr>
          <w:sz w:val="20"/>
          <w:szCs w:val="20"/>
        </w:rPr>
      </w:pPr>
    </w:p>
    <w:p w14:paraId="000000AA" w14:textId="77777777" w:rsidR="002E4647" w:rsidRDefault="00914773" w:rsidP="00ED4C9F">
      <w:pPr>
        <w:numPr>
          <w:ilvl w:val="0"/>
          <w:numId w:val="2"/>
        </w:numPr>
        <w:pBdr>
          <w:top w:val="nil"/>
          <w:left w:val="nil"/>
          <w:bottom w:val="nil"/>
          <w:right w:val="nil"/>
          <w:between w:val="nil"/>
        </w:pBdr>
        <w:jc w:val="center"/>
        <w:rPr>
          <w:b/>
          <w:color w:val="000000"/>
          <w:sz w:val="20"/>
          <w:szCs w:val="20"/>
        </w:rPr>
      </w:pPr>
      <w:r>
        <w:rPr>
          <w:b/>
          <w:color w:val="000000"/>
          <w:sz w:val="20"/>
          <w:szCs w:val="20"/>
        </w:rPr>
        <w:t xml:space="preserve">Tipos de </w:t>
      </w:r>
      <w:r>
        <w:rPr>
          <w:b/>
          <w:sz w:val="20"/>
          <w:szCs w:val="20"/>
        </w:rPr>
        <w:t>auditorías</w:t>
      </w:r>
    </w:p>
    <w:p w14:paraId="000000AB" w14:textId="77777777" w:rsidR="002E4647" w:rsidRDefault="002E4647">
      <w:pPr>
        <w:rPr>
          <w:color w:val="FF0000"/>
          <w:sz w:val="20"/>
          <w:szCs w:val="20"/>
        </w:rPr>
      </w:pPr>
    </w:p>
    <w:p w14:paraId="000000AC" w14:textId="595C76D0" w:rsidR="002E4647" w:rsidRDefault="002B4BE7">
      <w:pPr>
        <w:jc w:val="both"/>
        <w:rPr>
          <w:sz w:val="20"/>
          <w:szCs w:val="20"/>
        </w:rPr>
      </w:pPr>
      <w:r>
        <w:rPr>
          <w:sz w:val="20"/>
          <w:szCs w:val="20"/>
        </w:rPr>
        <w:t>Las auditorías pueden ser de tipo externas o internas. Se diferencian dependiendo de quién realiza la auditoría</w:t>
      </w:r>
      <w:r w:rsidR="00ED4C9F">
        <w:rPr>
          <w:sz w:val="20"/>
          <w:szCs w:val="20"/>
        </w:rPr>
        <w:t>; s</w:t>
      </w:r>
      <w:r>
        <w:rPr>
          <w:sz w:val="20"/>
          <w:szCs w:val="20"/>
        </w:rPr>
        <w:t xml:space="preserve">i lo realizan compañías independientes de la organización se consideran auditorías externas y cuando </w:t>
      </w:r>
      <w:r w:rsidR="00ED4C9F">
        <w:rPr>
          <w:sz w:val="20"/>
          <w:szCs w:val="20"/>
        </w:rPr>
        <w:t>s</w:t>
      </w:r>
      <w:r>
        <w:rPr>
          <w:sz w:val="20"/>
          <w:szCs w:val="20"/>
        </w:rPr>
        <w:t>o</w:t>
      </w:r>
      <w:r w:rsidR="00ED4C9F">
        <w:rPr>
          <w:sz w:val="20"/>
          <w:szCs w:val="20"/>
        </w:rPr>
        <w:t>n</w:t>
      </w:r>
      <w:r>
        <w:rPr>
          <w:sz w:val="20"/>
          <w:szCs w:val="20"/>
        </w:rPr>
        <w:t xml:space="preserve"> realiza</w:t>
      </w:r>
      <w:r w:rsidR="00ED4C9F">
        <w:rPr>
          <w:sz w:val="20"/>
          <w:szCs w:val="20"/>
        </w:rPr>
        <w:t>das por</w:t>
      </w:r>
      <w:r>
        <w:rPr>
          <w:sz w:val="20"/>
          <w:szCs w:val="20"/>
        </w:rPr>
        <w:t xml:space="preserve"> personas que trabajan en la propia organización se denominan </w:t>
      </w:r>
      <w:r w:rsidR="00ED4C9F">
        <w:rPr>
          <w:sz w:val="20"/>
          <w:szCs w:val="20"/>
        </w:rPr>
        <w:t xml:space="preserve">auditorías </w:t>
      </w:r>
      <w:r>
        <w:rPr>
          <w:sz w:val="20"/>
          <w:szCs w:val="20"/>
        </w:rPr>
        <w:t>internas.</w:t>
      </w:r>
    </w:p>
    <w:p w14:paraId="000000AD" w14:textId="77777777" w:rsidR="002E4647" w:rsidRDefault="002E4647">
      <w:pPr>
        <w:jc w:val="both"/>
        <w:rPr>
          <w:color w:val="7F7F7F"/>
          <w:sz w:val="20"/>
          <w:szCs w:val="20"/>
        </w:rPr>
      </w:pPr>
    </w:p>
    <w:p w14:paraId="09017DB0" w14:textId="795ACDFE" w:rsidR="00F92228" w:rsidRPr="00F92228" w:rsidRDefault="00F92228" w:rsidP="00F92228">
      <w:pPr>
        <w:jc w:val="both"/>
        <w:rPr>
          <w:sz w:val="20"/>
          <w:szCs w:val="20"/>
        </w:rPr>
      </w:pPr>
      <w:r w:rsidRPr="00F92228">
        <w:rPr>
          <w:sz w:val="20"/>
          <w:szCs w:val="20"/>
        </w:rPr>
        <w:t>Las auditorías en ciberseguridad pueden clasificarse según el objetivo que persiguen o según la información proporcionad</w:t>
      </w:r>
      <w:r>
        <w:rPr>
          <w:sz w:val="20"/>
          <w:szCs w:val="20"/>
        </w:rPr>
        <w:t>a, esto es:</w:t>
      </w:r>
    </w:p>
    <w:p w14:paraId="193F8841" w14:textId="77777777" w:rsidR="00F92228" w:rsidRPr="00F92228" w:rsidRDefault="00F92228" w:rsidP="00F92228">
      <w:pPr>
        <w:jc w:val="both"/>
        <w:rPr>
          <w:sz w:val="20"/>
          <w:szCs w:val="20"/>
        </w:rPr>
      </w:pPr>
    </w:p>
    <w:p w14:paraId="11A5F8C9" w14:textId="45D236DD" w:rsidR="00ED4C9F" w:rsidRDefault="00F92228" w:rsidP="00F92228">
      <w:pPr>
        <w:pStyle w:val="Prrafodelista"/>
        <w:numPr>
          <w:ilvl w:val="0"/>
          <w:numId w:val="12"/>
        </w:numPr>
        <w:jc w:val="both"/>
        <w:rPr>
          <w:sz w:val="20"/>
          <w:szCs w:val="20"/>
        </w:rPr>
      </w:pPr>
      <w:r w:rsidRPr="00F92228">
        <w:rPr>
          <w:b/>
          <w:bCs/>
          <w:sz w:val="20"/>
          <w:szCs w:val="20"/>
        </w:rPr>
        <w:t>Auditoría según el objetivo:</w:t>
      </w:r>
      <w:r w:rsidR="00061F27">
        <w:rPr>
          <w:b/>
          <w:bCs/>
          <w:sz w:val="20"/>
          <w:szCs w:val="20"/>
        </w:rPr>
        <w:t xml:space="preserve"> </w:t>
      </w:r>
      <w:r w:rsidR="00061F27" w:rsidRPr="00061F27">
        <w:rPr>
          <w:sz w:val="20"/>
          <w:szCs w:val="20"/>
        </w:rPr>
        <w:t xml:space="preserve">este tipo de auditorías las puede revisar más detalladamente a </w:t>
      </w:r>
      <w:commentRangeStart w:id="14"/>
      <w:r w:rsidR="00061F27" w:rsidRPr="00061F27">
        <w:rPr>
          <w:sz w:val="20"/>
          <w:szCs w:val="20"/>
        </w:rPr>
        <w:t>continuación</w:t>
      </w:r>
      <w:commentRangeEnd w:id="14"/>
      <w:r w:rsidR="001D1BBC">
        <w:rPr>
          <w:rStyle w:val="Refdecomentario"/>
        </w:rPr>
        <w:commentReference w:id="14"/>
      </w:r>
      <w:r w:rsidR="00061F27">
        <w:rPr>
          <w:sz w:val="20"/>
          <w:szCs w:val="20"/>
        </w:rPr>
        <w:t>:</w:t>
      </w:r>
    </w:p>
    <w:p w14:paraId="2C8F93A7" w14:textId="3E84887F" w:rsidR="00061F27" w:rsidRDefault="00061F27" w:rsidP="00061F27">
      <w:pPr>
        <w:pStyle w:val="Prrafodelista"/>
        <w:jc w:val="both"/>
        <w:rPr>
          <w:b/>
          <w:bCs/>
          <w:sz w:val="20"/>
          <w:szCs w:val="20"/>
        </w:rPr>
      </w:pPr>
    </w:p>
    <w:p w14:paraId="7D75446D" w14:textId="2ADB68AE" w:rsidR="00061F27" w:rsidRDefault="00061F27" w:rsidP="00061F27">
      <w:pPr>
        <w:pStyle w:val="Prrafodelista"/>
        <w:jc w:val="center"/>
        <w:rPr>
          <w:b/>
          <w:bCs/>
          <w:sz w:val="20"/>
          <w:szCs w:val="20"/>
        </w:rPr>
      </w:pPr>
      <w:r>
        <w:rPr>
          <w:noProof/>
        </w:rPr>
        <w:drawing>
          <wp:inline distT="0" distB="0" distL="0" distR="0" wp14:anchorId="3E4BAD7C" wp14:editId="784B3274">
            <wp:extent cx="4229100" cy="676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100" cy="676275"/>
                    </a:xfrm>
                    <a:prstGeom prst="rect">
                      <a:avLst/>
                    </a:prstGeom>
                  </pic:spPr>
                </pic:pic>
              </a:graphicData>
            </a:graphic>
          </wp:inline>
        </w:drawing>
      </w:r>
    </w:p>
    <w:p w14:paraId="3F33659B" w14:textId="77777777" w:rsidR="00061F27" w:rsidRPr="00061F27" w:rsidRDefault="00061F27" w:rsidP="00061F27">
      <w:pPr>
        <w:pStyle w:val="Prrafodelista"/>
        <w:jc w:val="both"/>
        <w:rPr>
          <w:sz w:val="20"/>
          <w:szCs w:val="20"/>
        </w:rPr>
      </w:pPr>
    </w:p>
    <w:p w14:paraId="7151528E" w14:textId="57D902BA" w:rsidR="00F92228" w:rsidRDefault="00F92228" w:rsidP="00F92228">
      <w:pPr>
        <w:pStyle w:val="Prrafodelista"/>
        <w:jc w:val="both"/>
        <w:rPr>
          <w:b/>
          <w:bCs/>
          <w:sz w:val="20"/>
          <w:szCs w:val="20"/>
        </w:rPr>
      </w:pPr>
    </w:p>
    <w:p w14:paraId="566684CA" w14:textId="48571F79" w:rsidR="00ED4C9F" w:rsidRDefault="00AA6A2F" w:rsidP="00AA6A2F">
      <w:pPr>
        <w:pStyle w:val="Prrafodelista"/>
        <w:numPr>
          <w:ilvl w:val="0"/>
          <w:numId w:val="14"/>
        </w:numPr>
        <w:jc w:val="both"/>
        <w:rPr>
          <w:sz w:val="20"/>
          <w:szCs w:val="20"/>
        </w:rPr>
      </w:pPr>
      <w:r w:rsidRPr="00AA6A2F">
        <w:rPr>
          <w:b/>
          <w:bCs/>
          <w:sz w:val="20"/>
          <w:szCs w:val="20"/>
        </w:rPr>
        <w:t>Auditorías según información proporcionada</w:t>
      </w:r>
      <w:r>
        <w:rPr>
          <w:sz w:val="20"/>
          <w:szCs w:val="20"/>
        </w:rPr>
        <w:t xml:space="preserve">: </w:t>
      </w:r>
      <w:r w:rsidRPr="00AA6A2F">
        <w:rPr>
          <w:sz w:val="20"/>
          <w:szCs w:val="20"/>
        </w:rPr>
        <w:t xml:space="preserve"> </w:t>
      </w:r>
      <w:r>
        <w:rPr>
          <w:sz w:val="20"/>
          <w:szCs w:val="20"/>
        </w:rPr>
        <w:t xml:space="preserve">este tipo de auditorías están clasificadas en tres y las puede detallar a mayor </w:t>
      </w:r>
      <w:commentRangeStart w:id="15"/>
      <w:r>
        <w:rPr>
          <w:sz w:val="20"/>
          <w:szCs w:val="20"/>
        </w:rPr>
        <w:t>profundidad a continuación</w:t>
      </w:r>
      <w:commentRangeEnd w:id="15"/>
      <w:r w:rsidR="00F076BD">
        <w:rPr>
          <w:rStyle w:val="Refdecomentario"/>
        </w:rPr>
        <w:commentReference w:id="15"/>
      </w:r>
      <w:r>
        <w:rPr>
          <w:sz w:val="20"/>
          <w:szCs w:val="20"/>
        </w:rPr>
        <w:t>:</w:t>
      </w:r>
    </w:p>
    <w:p w14:paraId="515F30AC" w14:textId="4BDB1232" w:rsidR="00AA6A2F" w:rsidRDefault="00AA6A2F" w:rsidP="00AA6A2F">
      <w:pPr>
        <w:pStyle w:val="Prrafodelista"/>
        <w:jc w:val="both"/>
        <w:rPr>
          <w:b/>
          <w:bCs/>
          <w:sz w:val="20"/>
          <w:szCs w:val="20"/>
        </w:rPr>
      </w:pPr>
    </w:p>
    <w:p w14:paraId="2E55EE98" w14:textId="77777777" w:rsidR="00AA6A2F" w:rsidRPr="00AA6A2F" w:rsidRDefault="00AA6A2F" w:rsidP="00AA6A2F">
      <w:pPr>
        <w:pStyle w:val="Prrafodelista"/>
        <w:jc w:val="both"/>
        <w:rPr>
          <w:sz w:val="20"/>
          <w:szCs w:val="20"/>
        </w:rPr>
      </w:pPr>
    </w:p>
    <w:p w14:paraId="000000B5" w14:textId="5EE9563A" w:rsidR="002E4647" w:rsidRDefault="00F076BD">
      <w:pPr>
        <w:jc w:val="center"/>
        <w:rPr>
          <w:sz w:val="20"/>
          <w:szCs w:val="20"/>
        </w:rPr>
      </w:pPr>
      <w:r>
        <w:rPr>
          <w:noProof/>
        </w:rPr>
        <w:drawing>
          <wp:inline distT="0" distB="0" distL="0" distR="0" wp14:anchorId="389DE23C" wp14:editId="1BFCF89B">
            <wp:extent cx="4543425" cy="7143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714375"/>
                    </a:xfrm>
                    <a:prstGeom prst="rect">
                      <a:avLst/>
                    </a:prstGeom>
                  </pic:spPr>
                </pic:pic>
              </a:graphicData>
            </a:graphic>
          </wp:inline>
        </w:drawing>
      </w:r>
    </w:p>
    <w:p w14:paraId="38CC79B7" w14:textId="1766418B" w:rsidR="00E77723" w:rsidRDefault="00E77723" w:rsidP="00E77723">
      <w:pPr>
        <w:pStyle w:val="Prrafodelista"/>
        <w:ind w:left="284"/>
        <w:rPr>
          <w:b/>
          <w:sz w:val="20"/>
          <w:szCs w:val="20"/>
        </w:rPr>
      </w:pPr>
    </w:p>
    <w:p w14:paraId="48ED1FBA" w14:textId="4BE6FF2E" w:rsidR="00E77723" w:rsidRDefault="00E77723" w:rsidP="00E77723">
      <w:pPr>
        <w:pStyle w:val="Prrafodelista"/>
        <w:ind w:left="284"/>
        <w:rPr>
          <w:b/>
          <w:sz w:val="20"/>
          <w:szCs w:val="20"/>
        </w:rPr>
      </w:pPr>
    </w:p>
    <w:p w14:paraId="77D87507" w14:textId="460E8E45" w:rsidR="00E77723" w:rsidRDefault="00E77723" w:rsidP="00E77723">
      <w:pPr>
        <w:pStyle w:val="Prrafodelista"/>
        <w:ind w:left="284"/>
        <w:rPr>
          <w:b/>
          <w:sz w:val="20"/>
          <w:szCs w:val="20"/>
        </w:rPr>
      </w:pPr>
    </w:p>
    <w:p w14:paraId="3774C94E" w14:textId="165B7FD1" w:rsidR="00E77723" w:rsidRDefault="00E77723" w:rsidP="00E77723">
      <w:pPr>
        <w:pStyle w:val="Prrafodelista"/>
        <w:ind w:left="284"/>
        <w:rPr>
          <w:b/>
          <w:sz w:val="20"/>
          <w:szCs w:val="20"/>
        </w:rPr>
      </w:pPr>
    </w:p>
    <w:p w14:paraId="4F433D88" w14:textId="619C649E" w:rsidR="00E77723" w:rsidRDefault="00E77723" w:rsidP="00E77723">
      <w:pPr>
        <w:pStyle w:val="Prrafodelista"/>
        <w:ind w:left="284"/>
        <w:rPr>
          <w:b/>
          <w:sz w:val="20"/>
          <w:szCs w:val="20"/>
        </w:rPr>
      </w:pPr>
    </w:p>
    <w:p w14:paraId="47CCF5E9" w14:textId="1D02D6CB" w:rsidR="00E77723" w:rsidRDefault="00E77723" w:rsidP="00E77723">
      <w:pPr>
        <w:pStyle w:val="Prrafodelista"/>
        <w:ind w:left="284"/>
        <w:rPr>
          <w:b/>
          <w:sz w:val="20"/>
          <w:szCs w:val="20"/>
        </w:rPr>
      </w:pPr>
    </w:p>
    <w:p w14:paraId="10F6F9D9" w14:textId="6DDBB3F9" w:rsidR="00E77723" w:rsidRDefault="00E77723" w:rsidP="00E77723">
      <w:pPr>
        <w:pStyle w:val="Prrafodelista"/>
        <w:ind w:left="284"/>
        <w:rPr>
          <w:b/>
          <w:sz w:val="20"/>
          <w:szCs w:val="20"/>
        </w:rPr>
      </w:pPr>
    </w:p>
    <w:p w14:paraId="209455DD" w14:textId="75AEC33E" w:rsidR="00E77723" w:rsidRDefault="00E77723" w:rsidP="00E77723">
      <w:pPr>
        <w:pStyle w:val="Prrafodelista"/>
        <w:ind w:left="284"/>
        <w:rPr>
          <w:b/>
          <w:sz w:val="20"/>
          <w:szCs w:val="20"/>
        </w:rPr>
      </w:pPr>
    </w:p>
    <w:p w14:paraId="4C85180F" w14:textId="28F8DF14" w:rsidR="00E77723" w:rsidRDefault="00E77723" w:rsidP="00E77723">
      <w:pPr>
        <w:pStyle w:val="Prrafodelista"/>
        <w:ind w:left="284"/>
        <w:rPr>
          <w:b/>
          <w:sz w:val="20"/>
          <w:szCs w:val="20"/>
        </w:rPr>
      </w:pPr>
    </w:p>
    <w:p w14:paraId="6E92BDC2" w14:textId="0E869DDC" w:rsidR="00E77723" w:rsidRDefault="00E77723" w:rsidP="00E77723">
      <w:pPr>
        <w:pStyle w:val="Prrafodelista"/>
        <w:ind w:left="284"/>
        <w:rPr>
          <w:b/>
          <w:sz w:val="20"/>
          <w:szCs w:val="20"/>
        </w:rPr>
      </w:pPr>
    </w:p>
    <w:p w14:paraId="5D62C76E" w14:textId="31899DE1" w:rsidR="00E77723" w:rsidRDefault="00E77723" w:rsidP="00E77723">
      <w:pPr>
        <w:pStyle w:val="Prrafodelista"/>
        <w:ind w:left="284"/>
        <w:rPr>
          <w:b/>
          <w:sz w:val="20"/>
          <w:szCs w:val="20"/>
        </w:rPr>
      </w:pPr>
    </w:p>
    <w:p w14:paraId="077A8F31" w14:textId="03D40519" w:rsidR="00E77723" w:rsidRDefault="00E77723" w:rsidP="00E77723">
      <w:pPr>
        <w:pStyle w:val="Prrafodelista"/>
        <w:ind w:left="284"/>
        <w:rPr>
          <w:b/>
          <w:sz w:val="20"/>
          <w:szCs w:val="20"/>
        </w:rPr>
      </w:pPr>
    </w:p>
    <w:p w14:paraId="77D44FB1" w14:textId="270241AC" w:rsidR="00E77723" w:rsidRDefault="00E77723" w:rsidP="00E77723">
      <w:pPr>
        <w:pStyle w:val="Prrafodelista"/>
        <w:ind w:left="284"/>
        <w:rPr>
          <w:b/>
          <w:sz w:val="20"/>
          <w:szCs w:val="20"/>
        </w:rPr>
      </w:pPr>
    </w:p>
    <w:p w14:paraId="1C9E2D71" w14:textId="7B42063D" w:rsidR="00E77723" w:rsidRDefault="00E77723" w:rsidP="00E77723">
      <w:pPr>
        <w:pStyle w:val="Prrafodelista"/>
        <w:ind w:left="284"/>
        <w:rPr>
          <w:b/>
          <w:sz w:val="20"/>
          <w:szCs w:val="20"/>
        </w:rPr>
      </w:pPr>
    </w:p>
    <w:p w14:paraId="2EF64939" w14:textId="3963DB4F" w:rsidR="00E77723" w:rsidRDefault="00E77723" w:rsidP="00E77723">
      <w:pPr>
        <w:pStyle w:val="Prrafodelista"/>
        <w:ind w:left="284"/>
        <w:rPr>
          <w:b/>
          <w:sz w:val="20"/>
          <w:szCs w:val="20"/>
        </w:rPr>
      </w:pPr>
    </w:p>
    <w:p w14:paraId="46E14A1A" w14:textId="4BE4B092" w:rsidR="00E77723" w:rsidRDefault="00E77723" w:rsidP="00E77723">
      <w:pPr>
        <w:pStyle w:val="Prrafodelista"/>
        <w:ind w:left="284"/>
        <w:rPr>
          <w:b/>
          <w:sz w:val="20"/>
          <w:szCs w:val="20"/>
        </w:rPr>
      </w:pPr>
    </w:p>
    <w:p w14:paraId="1F56A4D0" w14:textId="59FD75E2" w:rsidR="00E77723" w:rsidRDefault="00E77723" w:rsidP="00E77723">
      <w:pPr>
        <w:pStyle w:val="Prrafodelista"/>
        <w:ind w:left="284"/>
        <w:rPr>
          <w:b/>
          <w:sz w:val="20"/>
          <w:szCs w:val="20"/>
        </w:rPr>
      </w:pPr>
    </w:p>
    <w:p w14:paraId="6BA05363" w14:textId="00ABF993" w:rsidR="00E77723" w:rsidRDefault="00E77723" w:rsidP="00E77723">
      <w:pPr>
        <w:pStyle w:val="Prrafodelista"/>
        <w:ind w:left="284"/>
        <w:rPr>
          <w:b/>
          <w:sz w:val="20"/>
          <w:szCs w:val="20"/>
        </w:rPr>
      </w:pPr>
    </w:p>
    <w:p w14:paraId="60923293" w14:textId="63AB17C1" w:rsidR="00E77723" w:rsidRDefault="00E77723" w:rsidP="00E77723">
      <w:pPr>
        <w:pStyle w:val="Prrafodelista"/>
        <w:ind w:left="284"/>
        <w:rPr>
          <w:b/>
          <w:sz w:val="20"/>
          <w:szCs w:val="20"/>
        </w:rPr>
      </w:pPr>
    </w:p>
    <w:p w14:paraId="35BB3110" w14:textId="69560681" w:rsidR="00E77723" w:rsidRDefault="00E77723" w:rsidP="00E77723">
      <w:pPr>
        <w:pStyle w:val="Prrafodelista"/>
        <w:ind w:left="284"/>
        <w:rPr>
          <w:b/>
          <w:sz w:val="20"/>
          <w:szCs w:val="20"/>
        </w:rPr>
      </w:pPr>
    </w:p>
    <w:p w14:paraId="24447EF2" w14:textId="77777777" w:rsidR="00E77723" w:rsidRDefault="00E77723" w:rsidP="00E77723">
      <w:pPr>
        <w:pStyle w:val="Prrafodelista"/>
        <w:ind w:left="284"/>
        <w:rPr>
          <w:b/>
          <w:sz w:val="20"/>
          <w:szCs w:val="20"/>
        </w:rPr>
      </w:pPr>
    </w:p>
    <w:p w14:paraId="000000B6" w14:textId="68BD149B" w:rsidR="002E4647" w:rsidRDefault="00B551BF" w:rsidP="00B551BF">
      <w:pPr>
        <w:pStyle w:val="Prrafodelista"/>
        <w:numPr>
          <w:ilvl w:val="0"/>
          <w:numId w:val="1"/>
        </w:numPr>
        <w:ind w:left="284" w:hanging="284"/>
        <w:rPr>
          <w:b/>
          <w:sz w:val="20"/>
          <w:szCs w:val="20"/>
        </w:rPr>
      </w:pPr>
      <w:r>
        <w:rPr>
          <w:b/>
          <w:sz w:val="20"/>
          <w:szCs w:val="20"/>
        </w:rPr>
        <w:t>SINTESIS</w:t>
      </w:r>
    </w:p>
    <w:p w14:paraId="0170D33C" w14:textId="606442FE" w:rsidR="0097449E" w:rsidRDefault="0097449E" w:rsidP="0097449E">
      <w:pPr>
        <w:pStyle w:val="Prrafodelista"/>
        <w:ind w:left="284"/>
        <w:rPr>
          <w:b/>
          <w:sz w:val="20"/>
          <w:szCs w:val="20"/>
        </w:rPr>
      </w:pPr>
    </w:p>
    <w:p w14:paraId="016AEBD6" w14:textId="60D4DF87" w:rsidR="0097449E" w:rsidRDefault="0097449E" w:rsidP="0097449E">
      <w:pPr>
        <w:pStyle w:val="Prrafodelista"/>
        <w:ind w:left="284"/>
        <w:rPr>
          <w:bCs/>
          <w:sz w:val="20"/>
          <w:szCs w:val="20"/>
        </w:rPr>
      </w:pPr>
      <w:r w:rsidRPr="0097449E">
        <w:rPr>
          <w:bCs/>
          <w:sz w:val="20"/>
          <w:szCs w:val="20"/>
        </w:rPr>
        <w:t xml:space="preserve">La ciberseguridad </w:t>
      </w:r>
      <w:r>
        <w:rPr>
          <w:bCs/>
          <w:sz w:val="20"/>
          <w:szCs w:val="20"/>
        </w:rPr>
        <w:t xml:space="preserve">es un aspecto muy importante en cualquier organización, por lo que </w:t>
      </w:r>
      <w:r w:rsidR="00312EC5">
        <w:rPr>
          <w:bCs/>
          <w:sz w:val="20"/>
          <w:szCs w:val="20"/>
        </w:rPr>
        <w:t>es de suma importancia tener una evaluación constante de los riesgos de algún tipo de ataque en este sentido, se debe conocer muy bien el tipo de estrategias a utilizar, con el fin de detectar las posibles amenazas y con esto implementar acciones que permitan mitigar o corregir los controles de ciberseguridad establecidos por la empresa u organización. Al igual que reconocer los diferentes tipos de auditorías y sus respectivos informes que permitan una mejor toma de decisiones en este aspecto.</w:t>
      </w:r>
    </w:p>
    <w:p w14:paraId="61902106" w14:textId="714FBAFE" w:rsidR="00E77723" w:rsidRDefault="00E77723" w:rsidP="0097449E">
      <w:pPr>
        <w:pStyle w:val="Prrafodelista"/>
        <w:ind w:left="284"/>
        <w:rPr>
          <w:bCs/>
          <w:sz w:val="20"/>
          <w:szCs w:val="20"/>
        </w:rPr>
      </w:pPr>
    </w:p>
    <w:p w14:paraId="1AC59DFC" w14:textId="4B671E3F" w:rsidR="00E77723" w:rsidRDefault="00E77723" w:rsidP="00E77723">
      <w:pPr>
        <w:pStyle w:val="Prrafodelista"/>
        <w:ind w:left="284"/>
        <w:jc w:val="center"/>
        <w:rPr>
          <w:bCs/>
          <w:sz w:val="20"/>
          <w:szCs w:val="20"/>
        </w:rPr>
      </w:pPr>
      <w:r>
        <w:rPr>
          <w:noProof/>
        </w:rPr>
        <w:drawing>
          <wp:inline distT="0" distB="0" distL="0" distR="0" wp14:anchorId="4E002377" wp14:editId="23120A61">
            <wp:extent cx="6332220" cy="43046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4304665"/>
                    </a:xfrm>
                    <a:prstGeom prst="rect">
                      <a:avLst/>
                    </a:prstGeom>
                  </pic:spPr>
                </pic:pic>
              </a:graphicData>
            </a:graphic>
          </wp:inline>
        </w:drawing>
      </w:r>
    </w:p>
    <w:p w14:paraId="18B7BA57" w14:textId="5B74529A" w:rsidR="00312EC5" w:rsidRDefault="00312EC5" w:rsidP="0097449E">
      <w:pPr>
        <w:pStyle w:val="Prrafodelista"/>
        <w:ind w:left="284"/>
        <w:rPr>
          <w:bCs/>
          <w:sz w:val="20"/>
          <w:szCs w:val="20"/>
        </w:rPr>
      </w:pPr>
    </w:p>
    <w:p w14:paraId="1891C43A" w14:textId="2B21963A" w:rsidR="00312EC5" w:rsidRDefault="00312EC5" w:rsidP="0097449E">
      <w:pPr>
        <w:pStyle w:val="Prrafodelista"/>
        <w:ind w:left="284"/>
        <w:rPr>
          <w:bCs/>
          <w:sz w:val="20"/>
          <w:szCs w:val="20"/>
        </w:rPr>
      </w:pPr>
    </w:p>
    <w:p w14:paraId="428CE88A" w14:textId="32C1DC30" w:rsidR="00312EC5" w:rsidRDefault="00312EC5" w:rsidP="0097449E">
      <w:pPr>
        <w:pStyle w:val="Prrafodelista"/>
        <w:ind w:left="284"/>
        <w:rPr>
          <w:bCs/>
          <w:sz w:val="20"/>
          <w:szCs w:val="20"/>
        </w:rPr>
      </w:pPr>
    </w:p>
    <w:p w14:paraId="5228E00C" w14:textId="0528188F" w:rsidR="00312EC5" w:rsidRDefault="00312EC5" w:rsidP="0097449E">
      <w:pPr>
        <w:pStyle w:val="Prrafodelista"/>
        <w:ind w:left="284"/>
        <w:rPr>
          <w:bCs/>
          <w:sz w:val="20"/>
          <w:szCs w:val="20"/>
        </w:rPr>
      </w:pPr>
    </w:p>
    <w:p w14:paraId="6E42E483" w14:textId="17456922" w:rsidR="00312EC5" w:rsidRDefault="00312EC5" w:rsidP="0097449E">
      <w:pPr>
        <w:pStyle w:val="Prrafodelista"/>
        <w:ind w:left="284"/>
        <w:rPr>
          <w:bCs/>
          <w:sz w:val="20"/>
          <w:szCs w:val="20"/>
        </w:rPr>
      </w:pPr>
    </w:p>
    <w:p w14:paraId="5CDEF46C" w14:textId="7053C07A" w:rsidR="00312EC5" w:rsidRDefault="00312EC5" w:rsidP="0097449E">
      <w:pPr>
        <w:pStyle w:val="Prrafodelista"/>
        <w:ind w:left="284"/>
        <w:rPr>
          <w:bCs/>
          <w:sz w:val="20"/>
          <w:szCs w:val="20"/>
        </w:rPr>
      </w:pPr>
    </w:p>
    <w:p w14:paraId="580C0214" w14:textId="5FB8998C" w:rsidR="00312EC5" w:rsidRDefault="00312EC5" w:rsidP="0097449E">
      <w:pPr>
        <w:pStyle w:val="Prrafodelista"/>
        <w:ind w:left="284"/>
        <w:rPr>
          <w:bCs/>
          <w:sz w:val="20"/>
          <w:szCs w:val="20"/>
        </w:rPr>
      </w:pPr>
    </w:p>
    <w:p w14:paraId="47E7795C" w14:textId="16278EAC" w:rsidR="00312EC5" w:rsidRDefault="00312EC5" w:rsidP="0097449E">
      <w:pPr>
        <w:pStyle w:val="Prrafodelista"/>
        <w:ind w:left="284"/>
        <w:rPr>
          <w:bCs/>
          <w:sz w:val="20"/>
          <w:szCs w:val="20"/>
        </w:rPr>
      </w:pPr>
    </w:p>
    <w:p w14:paraId="06992492" w14:textId="3C1C9E7A" w:rsidR="00312EC5" w:rsidRDefault="00312EC5" w:rsidP="0097449E">
      <w:pPr>
        <w:pStyle w:val="Prrafodelista"/>
        <w:ind w:left="284"/>
        <w:rPr>
          <w:bCs/>
          <w:sz w:val="20"/>
          <w:szCs w:val="20"/>
        </w:rPr>
      </w:pPr>
    </w:p>
    <w:p w14:paraId="30F872F5" w14:textId="465EE32A" w:rsidR="00312EC5" w:rsidRDefault="00312EC5" w:rsidP="0097449E">
      <w:pPr>
        <w:pStyle w:val="Prrafodelista"/>
        <w:ind w:left="284"/>
        <w:rPr>
          <w:bCs/>
          <w:sz w:val="20"/>
          <w:szCs w:val="20"/>
        </w:rPr>
      </w:pPr>
    </w:p>
    <w:p w14:paraId="413DAB02" w14:textId="75D64304" w:rsidR="00312EC5" w:rsidRDefault="00312EC5" w:rsidP="0097449E">
      <w:pPr>
        <w:pStyle w:val="Prrafodelista"/>
        <w:ind w:left="284"/>
        <w:rPr>
          <w:bCs/>
          <w:sz w:val="20"/>
          <w:szCs w:val="20"/>
        </w:rPr>
      </w:pPr>
    </w:p>
    <w:p w14:paraId="37D5E1BF" w14:textId="23422871" w:rsidR="00312EC5" w:rsidRDefault="00312EC5" w:rsidP="0097449E">
      <w:pPr>
        <w:pStyle w:val="Prrafodelista"/>
        <w:ind w:left="284"/>
        <w:rPr>
          <w:bCs/>
          <w:sz w:val="20"/>
          <w:szCs w:val="20"/>
        </w:rPr>
      </w:pPr>
    </w:p>
    <w:p w14:paraId="3C16388A" w14:textId="3B83D688" w:rsidR="00312EC5" w:rsidRDefault="00312EC5" w:rsidP="0097449E">
      <w:pPr>
        <w:pStyle w:val="Prrafodelista"/>
        <w:ind w:left="284"/>
        <w:rPr>
          <w:bCs/>
          <w:sz w:val="20"/>
          <w:szCs w:val="20"/>
        </w:rPr>
      </w:pPr>
    </w:p>
    <w:p w14:paraId="4BC9F56C" w14:textId="1DD91E28" w:rsidR="00312EC5" w:rsidRDefault="00312EC5" w:rsidP="0097449E">
      <w:pPr>
        <w:pStyle w:val="Prrafodelista"/>
        <w:ind w:left="284"/>
        <w:rPr>
          <w:bCs/>
          <w:sz w:val="20"/>
          <w:szCs w:val="20"/>
        </w:rPr>
      </w:pPr>
    </w:p>
    <w:p w14:paraId="2D66A9EB" w14:textId="77777777" w:rsidR="00312EC5" w:rsidRDefault="00312EC5" w:rsidP="0097449E">
      <w:pPr>
        <w:pStyle w:val="Prrafodelista"/>
        <w:ind w:left="284"/>
        <w:rPr>
          <w:b/>
          <w:sz w:val="20"/>
          <w:szCs w:val="20"/>
        </w:rPr>
      </w:pPr>
    </w:p>
    <w:p w14:paraId="5B24E5B8" w14:textId="77777777" w:rsidR="00B551BF" w:rsidRPr="00B551BF" w:rsidRDefault="00B551BF" w:rsidP="00B551BF">
      <w:pPr>
        <w:pStyle w:val="Prrafodelista"/>
        <w:rPr>
          <w:b/>
          <w:sz w:val="20"/>
          <w:szCs w:val="20"/>
        </w:rPr>
      </w:pPr>
    </w:p>
    <w:p w14:paraId="000000B7" w14:textId="77777777" w:rsidR="002E4647" w:rsidRDefault="002E4647">
      <w:pPr>
        <w:rPr>
          <w:sz w:val="20"/>
          <w:szCs w:val="20"/>
        </w:rPr>
      </w:pPr>
    </w:p>
    <w:p w14:paraId="000000B9" w14:textId="32C72F55" w:rsidR="002E4647" w:rsidRPr="00B551BF" w:rsidRDefault="00914773" w:rsidP="00B551BF">
      <w:pPr>
        <w:pStyle w:val="Prrafodelista"/>
        <w:numPr>
          <w:ilvl w:val="0"/>
          <w:numId w:val="1"/>
        </w:numPr>
        <w:pBdr>
          <w:top w:val="nil"/>
          <w:left w:val="nil"/>
          <w:bottom w:val="nil"/>
          <w:right w:val="nil"/>
          <w:between w:val="nil"/>
        </w:pBdr>
        <w:ind w:left="284" w:hanging="284"/>
        <w:jc w:val="both"/>
        <w:rPr>
          <w:b/>
          <w:color w:val="000000"/>
          <w:sz w:val="20"/>
          <w:szCs w:val="20"/>
        </w:rPr>
      </w:pPr>
      <w:r w:rsidRPr="00B551BF">
        <w:rPr>
          <w:b/>
          <w:color w:val="000000"/>
          <w:sz w:val="20"/>
          <w:szCs w:val="20"/>
        </w:rPr>
        <w:t>ACTIVIDADES DIDÁCTICAS (OPCIONALES SI SON SUGERIDAS)</w:t>
      </w:r>
    </w:p>
    <w:p w14:paraId="000000BA" w14:textId="77777777" w:rsidR="002E4647" w:rsidRDefault="002E4647">
      <w:pPr>
        <w:jc w:val="both"/>
        <w:rPr>
          <w:color w:val="7F7F7F"/>
          <w:sz w:val="20"/>
          <w:szCs w:val="20"/>
        </w:rPr>
      </w:pPr>
    </w:p>
    <w:tbl>
      <w:tblPr>
        <w:tblStyle w:val="af8"/>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E4647" w14:paraId="22F7A87B" w14:textId="77777777">
        <w:trPr>
          <w:trHeight w:val="298"/>
        </w:trPr>
        <w:tc>
          <w:tcPr>
            <w:tcW w:w="9541" w:type="dxa"/>
            <w:gridSpan w:val="2"/>
            <w:shd w:val="clear" w:color="auto" w:fill="FAC896"/>
            <w:vAlign w:val="center"/>
          </w:tcPr>
          <w:p w14:paraId="000000BB" w14:textId="77777777" w:rsidR="002E4647" w:rsidRDefault="00914773">
            <w:pPr>
              <w:jc w:val="center"/>
              <w:rPr>
                <w:rFonts w:ascii="Calibri" w:eastAsia="Calibri" w:hAnsi="Calibri" w:cs="Calibri"/>
                <w:color w:val="000000"/>
              </w:rPr>
            </w:pPr>
            <w:r>
              <w:rPr>
                <w:rFonts w:ascii="Calibri" w:eastAsia="Calibri" w:hAnsi="Calibri" w:cs="Calibri"/>
                <w:color w:val="000000"/>
              </w:rPr>
              <w:t>DESCRIPCIÓN DE ACTIVIDAD DIDÁCTICA</w:t>
            </w:r>
          </w:p>
        </w:tc>
      </w:tr>
      <w:tr w:rsidR="002E4647" w14:paraId="12072CDC" w14:textId="77777777">
        <w:trPr>
          <w:trHeight w:val="806"/>
        </w:trPr>
        <w:tc>
          <w:tcPr>
            <w:tcW w:w="2835" w:type="dxa"/>
            <w:shd w:val="clear" w:color="auto" w:fill="FAC896"/>
            <w:vAlign w:val="center"/>
          </w:tcPr>
          <w:p w14:paraId="000000BD" w14:textId="77777777" w:rsidR="002E4647" w:rsidRDefault="00914773">
            <w:pPr>
              <w:rPr>
                <w:rFonts w:ascii="Calibri" w:eastAsia="Calibri" w:hAnsi="Calibri" w:cs="Calibri"/>
                <w:color w:val="000000"/>
              </w:rPr>
            </w:pPr>
            <w:r>
              <w:rPr>
                <w:rFonts w:ascii="Calibri" w:eastAsia="Calibri" w:hAnsi="Calibri" w:cs="Calibri"/>
                <w:color w:val="000000"/>
              </w:rPr>
              <w:t xml:space="preserve">Nombre de la </w:t>
            </w:r>
            <w:r>
              <w:rPr>
                <w:rFonts w:ascii="Calibri" w:eastAsia="Calibri" w:hAnsi="Calibri" w:cs="Calibri"/>
              </w:rPr>
              <w:t>a</w:t>
            </w:r>
            <w:r>
              <w:rPr>
                <w:rFonts w:ascii="Calibri" w:eastAsia="Calibri" w:hAnsi="Calibri" w:cs="Calibri"/>
                <w:color w:val="000000"/>
              </w:rPr>
              <w:t>ctividad</w:t>
            </w:r>
          </w:p>
        </w:tc>
        <w:tc>
          <w:tcPr>
            <w:tcW w:w="6706" w:type="dxa"/>
            <w:shd w:val="clear" w:color="auto" w:fill="auto"/>
            <w:vAlign w:val="center"/>
          </w:tcPr>
          <w:p w14:paraId="000000BE" w14:textId="142B42E1" w:rsidR="002E4647" w:rsidRPr="00194C8B" w:rsidRDefault="00BD059D">
            <w:pPr>
              <w:rPr>
                <w:rFonts w:ascii="Calibri" w:eastAsia="Calibri" w:hAnsi="Calibri" w:cs="Calibri"/>
                <w:b w:val="0"/>
                <w:bCs/>
                <w:color w:val="000000"/>
              </w:rPr>
            </w:pPr>
            <w:r w:rsidRPr="00194C8B">
              <w:rPr>
                <w:rFonts w:ascii="Calibri" w:eastAsia="Calibri" w:hAnsi="Calibri" w:cs="Calibri"/>
                <w:b w:val="0"/>
                <w:bCs/>
                <w:color w:val="000000"/>
              </w:rPr>
              <w:t>Evaluación de la ciberseguridad</w:t>
            </w:r>
          </w:p>
        </w:tc>
      </w:tr>
      <w:tr w:rsidR="002E4647" w14:paraId="3850B3E9" w14:textId="77777777">
        <w:trPr>
          <w:trHeight w:val="806"/>
        </w:trPr>
        <w:tc>
          <w:tcPr>
            <w:tcW w:w="2835" w:type="dxa"/>
            <w:shd w:val="clear" w:color="auto" w:fill="FAC896"/>
            <w:vAlign w:val="center"/>
          </w:tcPr>
          <w:p w14:paraId="000000BF" w14:textId="77777777" w:rsidR="002E4647" w:rsidRDefault="00914773">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000000C0" w14:textId="68BE9AE0" w:rsidR="002E4647" w:rsidRPr="00194C8B" w:rsidRDefault="00194C8B">
            <w:pPr>
              <w:rPr>
                <w:rFonts w:ascii="Calibri" w:eastAsia="Calibri" w:hAnsi="Calibri" w:cs="Calibri"/>
                <w:b w:val="0"/>
                <w:bCs/>
                <w:color w:val="000000"/>
              </w:rPr>
            </w:pPr>
            <w:r w:rsidRPr="00194C8B">
              <w:rPr>
                <w:rFonts w:ascii="Calibri" w:eastAsia="Calibri" w:hAnsi="Calibri" w:cs="Calibri"/>
                <w:b w:val="0"/>
                <w:bCs/>
                <w:color w:val="000000"/>
              </w:rPr>
              <w:t>Determinar el procedimiento a seguir en posibles casos de ataques que hayan sido detectados luego del seguimiento y evaluación constante a las estrategias de ciberseguridad implementadas como resultado de las auditorías y de la interpretación de los informes respectivos.</w:t>
            </w:r>
          </w:p>
        </w:tc>
      </w:tr>
      <w:tr w:rsidR="002E4647" w14:paraId="0B12D022" w14:textId="77777777">
        <w:trPr>
          <w:trHeight w:val="806"/>
        </w:trPr>
        <w:tc>
          <w:tcPr>
            <w:tcW w:w="2835" w:type="dxa"/>
            <w:shd w:val="clear" w:color="auto" w:fill="FAC896"/>
            <w:vAlign w:val="center"/>
          </w:tcPr>
          <w:p w14:paraId="000000C1" w14:textId="77777777" w:rsidR="002E4647" w:rsidRDefault="00914773">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000000C2" w14:textId="3F35AB2D" w:rsidR="002E4647" w:rsidRDefault="00BD059D">
            <w:pPr>
              <w:rPr>
                <w:rFonts w:ascii="Calibri" w:eastAsia="Calibri" w:hAnsi="Calibri" w:cs="Calibri"/>
                <w:color w:val="000000"/>
              </w:rPr>
            </w:pPr>
            <w:r>
              <w:rPr>
                <w:noProof/>
              </w:rPr>
              <w:drawing>
                <wp:inline distT="0" distB="0" distL="0" distR="0" wp14:anchorId="08F4B804" wp14:editId="2F441CB0">
                  <wp:extent cx="895350" cy="800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95350" cy="800100"/>
                          </a:xfrm>
                          <a:prstGeom prst="rect">
                            <a:avLst/>
                          </a:prstGeom>
                        </pic:spPr>
                      </pic:pic>
                    </a:graphicData>
                  </a:graphic>
                </wp:inline>
              </w:drawing>
            </w:r>
          </w:p>
        </w:tc>
      </w:tr>
      <w:tr w:rsidR="002E4647" w14:paraId="6BC75DB3" w14:textId="77777777">
        <w:trPr>
          <w:trHeight w:val="806"/>
        </w:trPr>
        <w:tc>
          <w:tcPr>
            <w:tcW w:w="2835" w:type="dxa"/>
            <w:shd w:val="clear" w:color="auto" w:fill="FAC896"/>
            <w:vAlign w:val="center"/>
          </w:tcPr>
          <w:p w14:paraId="000000C3" w14:textId="77777777" w:rsidR="002E4647" w:rsidRDefault="00914773">
            <w:pPr>
              <w:rPr>
                <w:rFonts w:ascii="Calibri" w:eastAsia="Calibri" w:hAnsi="Calibri" w:cs="Calibri"/>
                <w:color w:val="000000"/>
              </w:rPr>
            </w:pPr>
            <w:r>
              <w:rPr>
                <w:rFonts w:ascii="Calibri" w:eastAsia="Calibri" w:hAnsi="Calibri" w:cs="Calibri"/>
                <w:color w:val="000000"/>
              </w:rPr>
              <w:t xml:space="preserve">Archivo de la actividad </w:t>
            </w:r>
          </w:p>
          <w:p w14:paraId="000000C4" w14:textId="77777777" w:rsidR="002E4647" w:rsidRDefault="00914773">
            <w:pPr>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000000C5" w14:textId="26399BE2" w:rsidR="002E4647" w:rsidRPr="00194C8B" w:rsidRDefault="00194C8B">
            <w:pPr>
              <w:rPr>
                <w:rFonts w:ascii="Calibri" w:eastAsia="Calibri" w:hAnsi="Calibri" w:cs="Calibri"/>
                <w:b w:val="0"/>
                <w:bCs/>
                <w:color w:val="000000"/>
              </w:rPr>
            </w:pPr>
            <w:r w:rsidRPr="00194C8B">
              <w:rPr>
                <w:rFonts w:ascii="Calibri" w:eastAsia="Calibri" w:hAnsi="Calibri" w:cs="Calibri"/>
                <w:b w:val="0"/>
                <w:bCs/>
                <w:color w:val="000000"/>
              </w:rPr>
              <w:t>Carpeta Anexos</w:t>
            </w:r>
          </w:p>
        </w:tc>
      </w:tr>
    </w:tbl>
    <w:p w14:paraId="000000C6" w14:textId="77777777" w:rsidR="002E4647" w:rsidRDefault="002E4647">
      <w:pPr>
        <w:jc w:val="both"/>
        <w:rPr>
          <w:color w:val="7F7F7F"/>
          <w:sz w:val="20"/>
          <w:szCs w:val="20"/>
        </w:rPr>
      </w:pPr>
    </w:p>
    <w:p w14:paraId="000000C7" w14:textId="77777777" w:rsidR="002E4647" w:rsidRDefault="002E4647">
      <w:pPr>
        <w:rPr>
          <w:b/>
          <w:sz w:val="20"/>
          <w:szCs w:val="20"/>
          <w:u w:val="single"/>
        </w:rPr>
      </w:pPr>
    </w:p>
    <w:p w14:paraId="000000C8" w14:textId="77777777" w:rsidR="002E4647" w:rsidRDefault="002E4647">
      <w:pPr>
        <w:rPr>
          <w:b/>
          <w:sz w:val="20"/>
          <w:szCs w:val="20"/>
        </w:rPr>
      </w:pPr>
    </w:p>
    <w:p w14:paraId="000000C9" w14:textId="3725FAB7" w:rsidR="002E4647" w:rsidRPr="00B551BF" w:rsidRDefault="00914773" w:rsidP="00B551BF">
      <w:pPr>
        <w:pStyle w:val="Prrafodelista"/>
        <w:numPr>
          <w:ilvl w:val="0"/>
          <w:numId w:val="1"/>
        </w:numPr>
        <w:pBdr>
          <w:top w:val="nil"/>
          <w:left w:val="nil"/>
          <w:bottom w:val="nil"/>
          <w:right w:val="nil"/>
          <w:between w:val="nil"/>
        </w:pBdr>
        <w:ind w:left="284" w:hanging="284"/>
        <w:jc w:val="both"/>
        <w:rPr>
          <w:b/>
          <w:color w:val="000000"/>
          <w:sz w:val="20"/>
          <w:szCs w:val="20"/>
        </w:rPr>
      </w:pPr>
      <w:r w:rsidRPr="00B551BF">
        <w:rPr>
          <w:b/>
          <w:color w:val="000000"/>
          <w:sz w:val="20"/>
          <w:szCs w:val="20"/>
        </w:rPr>
        <w:t>MATERIAL COMPLEMENTARIO</w:t>
      </w:r>
    </w:p>
    <w:p w14:paraId="000000CA" w14:textId="77777777" w:rsidR="002E4647" w:rsidRDefault="002E4647">
      <w:pPr>
        <w:rPr>
          <w:sz w:val="20"/>
          <w:szCs w:val="20"/>
        </w:rPr>
      </w:pPr>
    </w:p>
    <w:tbl>
      <w:tblPr>
        <w:tblStyle w:val="af9"/>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119"/>
        <w:gridCol w:w="2126"/>
        <w:gridCol w:w="2564"/>
      </w:tblGrid>
      <w:tr w:rsidR="002E4647" w14:paraId="5A628274" w14:textId="77777777">
        <w:trPr>
          <w:trHeight w:val="658"/>
        </w:trPr>
        <w:tc>
          <w:tcPr>
            <w:tcW w:w="2263" w:type="dxa"/>
            <w:shd w:val="clear" w:color="auto" w:fill="F9CB9C"/>
            <w:tcMar>
              <w:top w:w="100" w:type="dxa"/>
              <w:left w:w="100" w:type="dxa"/>
              <w:bottom w:w="100" w:type="dxa"/>
              <w:right w:w="100" w:type="dxa"/>
            </w:tcMar>
            <w:vAlign w:val="center"/>
          </w:tcPr>
          <w:p w14:paraId="000000CB" w14:textId="77777777" w:rsidR="002E4647" w:rsidRDefault="00914773">
            <w:pPr>
              <w:jc w:val="center"/>
              <w:rPr>
                <w:sz w:val="20"/>
                <w:szCs w:val="20"/>
              </w:rPr>
            </w:pPr>
            <w:bookmarkStart w:id="16" w:name="_heading=h.gjdgxs" w:colFirst="0" w:colLast="0"/>
            <w:bookmarkEnd w:id="16"/>
            <w:r>
              <w:rPr>
                <w:sz w:val="20"/>
                <w:szCs w:val="20"/>
              </w:rPr>
              <w:t>Tema</w:t>
            </w:r>
          </w:p>
        </w:tc>
        <w:tc>
          <w:tcPr>
            <w:tcW w:w="3119" w:type="dxa"/>
            <w:shd w:val="clear" w:color="auto" w:fill="F9CB9C"/>
            <w:tcMar>
              <w:top w:w="100" w:type="dxa"/>
              <w:left w:w="100" w:type="dxa"/>
              <w:bottom w:w="100" w:type="dxa"/>
              <w:right w:w="100" w:type="dxa"/>
            </w:tcMar>
            <w:vAlign w:val="center"/>
          </w:tcPr>
          <w:p w14:paraId="000000CC" w14:textId="77777777" w:rsidR="002E4647" w:rsidRDefault="00914773">
            <w:pPr>
              <w:jc w:val="center"/>
              <w:rPr>
                <w:color w:val="000000"/>
                <w:sz w:val="20"/>
                <w:szCs w:val="20"/>
              </w:rPr>
            </w:pPr>
            <w:r>
              <w:rPr>
                <w:sz w:val="20"/>
                <w:szCs w:val="20"/>
              </w:rPr>
              <w:t>Referencia APA del Material</w:t>
            </w:r>
          </w:p>
        </w:tc>
        <w:tc>
          <w:tcPr>
            <w:tcW w:w="2126" w:type="dxa"/>
            <w:shd w:val="clear" w:color="auto" w:fill="F9CB9C"/>
            <w:tcMar>
              <w:top w:w="100" w:type="dxa"/>
              <w:left w:w="100" w:type="dxa"/>
              <w:bottom w:w="100" w:type="dxa"/>
              <w:right w:w="100" w:type="dxa"/>
            </w:tcMar>
            <w:vAlign w:val="center"/>
          </w:tcPr>
          <w:p w14:paraId="000000CD" w14:textId="77777777" w:rsidR="002E4647" w:rsidRDefault="00914773">
            <w:pPr>
              <w:jc w:val="center"/>
              <w:rPr>
                <w:sz w:val="20"/>
                <w:szCs w:val="20"/>
              </w:rPr>
            </w:pPr>
            <w:r>
              <w:rPr>
                <w:sz w:val="20"/>
                <w:szCs w:val="20"/>
              </w:rPr>
              <w:t>Tipo de material</w:t>
            </w:r>
          </w:p>
          <w:p w14:paraId="000000CE" w14:textId="77777777" w:rsidR="002E4647" w:rsidRDefault="00914773">
            <w:pPr>
              <w:jc w:val="center"/>
              <w:rPr>
                <w:color w:val="000000"/>
                <w:sz w:val="20"/>
                <w:szCs w:val="20"/>
              </w:rPr>
            </w:pPr>
            <w:r>
              <w:rPr>
                <w:sz w:val="20"/>
                <w:szCs w:val="20"/>
              </w:rPr>
              <w:t xml:space="preserve">(Video, capítulo de libro, </w:t>
            </w:r>
            <w:r>
              <w:rPr>
                <w:sz w:val="20"/>
                <w:szCs w:val="20"/>
              </w:rPr>
              <w:t>artículo, otro)</w:t>
            </w:r>
          </w:p>
        </w:tc>
        <w:tc>
          <w:tcPr>
            <w:tcW w:w="2564" w:type="dxa"/>
            <w:shd w:val="clear" w:color="auto" w:fill="F9CB9C"/>
            <w:tcMar>
              <w:top w:w="100" w:type="dxa"/>
              <w:left w:w="100" w:type="dxa"/>
              <w:bottom w:w="100" w:type="dxa"/>
              <w:right w:w="100" w:type="dxa"/>
            </w:tcMar>
            <w:vAlign w:val="center"/>
          </w:tcPr>
          <w:p w14:paraId="000000CF" w14:textId="77777777" w:rsidR="002E4647" w:rsidRDefault="00914773">
            <w:pPr>
              <w:jc w:val="center"/>
              <w:rPr>
                <w:sz w:val="20"/>
                <w:szCs w:val="20"/>
              </w:rPr>
            </w:pPr>
            <w:r>
              <w:rPr>
                <w:sz w:val="20"/>
                <w:szCs w:val="20"/>
              </w:rPr>
              <w:t>Enlace del recurso o</w:t>
            </w:r>
          </w:p>
          <w:p w14:paraId="000000D0" w14:textId="77777777" w:rsidR="002E4647" w:rsidRDefault="00914773">
            <w:pPr>
              <w:jc w:val="center"/>
              <w:rPr>
                <w:color w:val="000000"/>
                <w:sz w:val="20"/>
                <w:szCs w:val="20"/>
              </w:rPr>
            </w:pPr>
            <w:r>
              <w:rPr>
                <w:sz w:val="20"/>
                <w:szCs w:val="20"/>
              </w:rPr>
              <w:t>archivo del documento o material</w:t>
            </w:r>
          </w:p>
        </w:tc>
      </w:tr>
      <w:tr w:rsidR="002E4647" w14:paraId="103381AC" w14:textId="77777777">
        <w:trPr>
          <w:trHeight w:val="182"/>
        </w:trPr>
        <w:tc>
          <w:tcPr>
            <w:tcW w:w="2263" w:type="dxa"/>
            <w:tcMar>
              <w:top w:w="100" w:type="dxa"/>
              <w:left w:w="100" w:type="dxa"/>
              <w:bottom w:w="100" w:type="dxa"/>
              <w:right w:w="100" w:type="dxa"/>
            </w:tcMar>
          </w:tcPr>
          <w:p w14:paraId="000000D1" w14:textId="77777777" w:rsidR="002E4647" w:rsidRDefault="00914773">
            <w:pPr>
              <w:rPr>
                <w:b w:val="0"/>
                <w:sz w:val="20"/>
                <w:szCs w:val="20"/>
              </w:rPr>
            </w:pPr>
            <w:r>
              <w:rPr>
                <w:b w:val="0"/>
                <w:sz w:val="20"/>
                <w:szCs w:val="20"/>
              </w:rPr>
              <w:t>4. Procedimiento de ejecución de pruebas de efectividad.</w:t>
            </w:r>
          </w:p>
        </w:tc>
        <w:tc>
          <w:tcPr>
            <w:tcW w:w="3119" w:type="dxa"/>
            <w:tcMar>
              <w:top w:w="100" w:type="dxa"/>
              <w:left w:w="100" w:type="dxa"/>
              <w:bottom w:w="100" w:type="dxa"/>
              <w:right w:w="100" w:type="dxa"/>
            </w:tcMar>
          </w:tcPr>
          <w:p w14:paraId="000000D2" w14:textId="77777777" w:rsidR="002E4647" w:rsidRDefault="00914773">
            <w:pPr>
              <w:rPr>
                <w:b w:val="0"/>
                <w:sz w:val="20"/>
                <w:szCs w:val="20"/>
              </w:rPr>
            </w:pPr>
            <w:r>
              <w:rPr>
                <w:b w:val="0"/>
                <w:sz w:val="20"/>
                <w:szCs w:val="20"/>
              </w:rPr>
              <w:t xml:space="preserve">Ministerio de Tecnologías de la Información y Comunicaciones (2016). </w:t>
            </w:r>
            <w:r>
              <w:rPr>
                <w:b w:val="0"/>
                <w:i/>
                <w:sz w:val="20"/>
                <w:szCs w:val="20"/>
              </w:rPr>
              <w:t>Guía Metodológica de Pruebas de Efectividad.</w:t>
            </w:r>
          </w:p>
        </w:tc>
        <w:tc>
          <w:tcPr>
            <w:tcW w:w="2126" w:type="dxa"/>
            <w:tcMar>
              <w:top w:w="100" w:type="dxa"/>
              <w:left w:w="100" w:type="dxa"/>
              <w:bottom w:w="100" w:type="dxa"/>
              <w:right w:w="100" w:type="dxa"/>
            </w:tcMar>
          </w:tcPr>
          <w:p w14:paraId="000000D3" w14:textId="77777777" w:rsidR="002E4647" w:rsidRDefault="00914773">
            <w:pPr>
              <w:rPr>
                <w:b w:val="0"/>
                <w:sz w:val="20"/>
                <w:szCs w:val="20"/>
              </w:rPr>
            </w:pPr>
            <w:r>
              <w:rPr>
                <w:b w:val="0"/>
                <w:color w:val="000000"/>
                <w:sz w:val="20"/>
                <w:szCs w:val="20"/>
              </w:rPr>
              <w:t>Otro: Guía técnica </w:t>
            </w:r>
          </w:p>
        </w:tc>
        <w:tc>
          <w:tcPr>
            <w:tcW w:w="2564" w:type="dxa"/>
            <w:tcMar>
              <w:top w:w="100" w:type="dxa"/>
              <w:left w:w="100" w:type="dxa"/>
              <w:bottom w:w="100" w:type="dxa"/>
              <w:right w:w="100" w:type="dxa"/>
            </w:tcMar>
          </w:tcPr>
          <w:p w14:paraId="000000D4" w14:textId="77777777" w:rsidR="002E4647" w:rsidRDefault="00914773">
            <w:pPr>
              <w:rPr>
                <w:b w:val="0"/>
                <w:sz w:val="20"/>
                <w:szCs w:val="20"/>
              </w:rPr>
            </w:pPr>
            <w:hyperlink r:id="rId33">
              <w:r>
                <w:rPr>
                  <w:b w:val="0"/>
                  <w:color w:val="0000FF"/>
                  <w:sz w:val="20"/>
                  <w:szCs w:val="20"/>
                  <w:u w:val="single"/>
                </w:rPr>
                <w:t>https://www.mintic.gov.co/gestionti/615/articles-5482_G1_Metodologia_pruebas_efectividad.pdf</w:t>
              </w:r>
            </w:hyperlink>
          </w:p>
        </w:tc>
      </w:tr>
    </w:tbl>
    <w:p w14:paraId="000000D5" w14:textId="77777777" w:rsidR="002E4647" w:rsidRDefault="002E4647">
      <w:pPr>
        <w:rPr>
          <w:sz w:val="20"/>
          <w:szCs w:val="20"/>
        </w:rPr>
      </w:pPr>
    </w:p>
    <w:p w14:paraId="000000D6" w14:textId="77777777" w:rsidR="002E4647" w:rsidRDefault="002E4647">
      <w:pPr>
        <w:rPr>
          <w:sz w:val="20"/>
          <w:szCs w:val="20"/>
        </w:rPr>
      </w:pPr>
    </w:p>
    <w:p w14:paraId="000000D7" w14:textId="539E9345" w:rsidR="002E4647" w:rsidRPr="00B551BF" w:rsidRDefault="00914773" w:rsidP="00B551BF">
      <w:pPr>
        <w:pStyle w:val="Prrafodelista"/>
        <w:numPr>
          <w:ilvl w:val="0"/>
          <w:numId w:val="1"/>
        </w:numPr>
        <w:pBdr>
          <w:top w:val="nil"/>
          <w:left w:val="nil"/>
          <w:bottom w:val="nil"/>
          <w:right w:val="nil"/>
          <w:between w:val="nil"/>
        </w:pBdr>
        <w:ind w:left="284" w:hanging="284"/>
        <w:jc w:val="both"/>
        <w:rPr>
          <w:b/>
          <w:color w:val="000000"/>
          <w:sz w:val="20"/>
          <w:szCs w:val="20"/>
        </w:rPr>
      </w:pPr>
      <w:r w:rsidRPr="00B551BF">
        <w:rPr>
          <w:b/>
          <w:color w:val="000000"/>
          <w:sz w:val="20"/>
          <w:szCs w:val="20"/>
        </w:rPr>
        <w:t xml:space="preserve">GLOSARIO: </w:t>
      </w:r>
    </w:p>
    <w:p w14:paraId="000000D8" w14:textId="77777777" w:rsidR="002E4647" w:rsidRDefault="002E4647">
      <w:pPr>
        <w:pBdr>
          <w:top w:val="nil"/>
          <w:left w:val="nil"/>
          <w:bottom w:val="nil"/>
          <w:right w:val="nil"/>
          <w:between w:val="nil"/>
        </w:pBdr>
        <w:jc w:val="both"/>
        <w:rPr>
          <w:color w:val="000000"/>
          <w:sz w:val="20"/>
          <w:szCs w:val="20"/>
        </w:rPr>
      </w:pPr>
    </w:p>
    <w:tbl>
      <w:tblPr>
        <w:tblStyle w:val="a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E4647" w14:paraId="23025BAF" w14:textId="77777777">
        <w:trPr>
          <w:trHeight w:val="214"/>
        </w:trPr>
        <w:tc>
          <w:tcPr>
            <w:tcW w:w="2122" w:type="dxa"/>
            <w:shd w:val="clear" w:color="auto" w:fill="F9CB9C"/>
            <w:tcMar>
              <w:top w:w="100" w:type="dxa"/>
              <w:left w:w="100" w:type="dxa"/>
              <w:bottom w:w="100" w:type="dxa"/>
              <w:right w:w="100" w:type="dxa"/>
            </w:tcMar>
          </w:tcPr>
          <w:p w14:paraId="000000D9" w14:textId="77777777" w:rsidR="002E4647" w:rsidRDefault="00914773">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DA" w14:textId="77777777" w:rsidR="002E4647" w:rsidRDefault="00914773">
            <w:pPr>
              <w:jc w:val="center"/>
              <w:rPr>
                <w:color w:val="000000"/>
                <w:sz w:val="20"/>
                <w:szCs w:val="20"/>
              </w:rPr>
            </w:pPr>
            <w:r>
              <w:rPr>
                <w:color w:val="000000"/>
                <w:sz w:val="20"/>
                <w:szCs w:val="20"/>
              </w:rPr>
              <w:t>SIGNIFICADO</w:t>
            </w:r>
          </w:p>
        </w:tc>
      </w:tr>
      <w:tr w:rsidR="002E4647" w14:paraId="2C8404E5" w14:textId="77777777">
        <w:trPr>
          <w:trHeight w:val="253"/>
        </w:trPr>
        <w:tc>
          <w:tcPr>
            <w:tcW w:w="2122" w:type="dxa"/>
            <w:tcMar>
              <w:top w:w="100" w:type="dxa"/>
              <w:left w:w="100" w:type="dxa"/>
              <w:bottom w:w="100" w:type="dxa"/>
              <w:right w:w="100" w:type="dxa"/>
            </w:tcMar>
          </w:tcPr>
          <w:p w14:paraId="000000DB" w14:textId="5C1CCA42" w:rsidR="002E4647" w:rsidRPr="00B551BF" w:rsidRDefault="00914773">
            <w:pPr>
              <w:rPr>
                <w:bCs/>
                <w:sz w:val="20"/>
                <w:szCs w:val="20"/>
              </w:rPr>
            </w:pPr>
            <w:r w:rsidRPr="00B551BF">
              <w:rPr>
                <w:bCs/>
                <w:sz w:val="20"/>
                <w:szCs w:val="20"/>
              </w:rPr>
              <w:t>Auditoría</w:t>
            </w:r>
            <w:r w:rsidR="00B551BF" w:rsidRPr="00B551BF">
              <w:rPr>
                <w:bCs/>
                <w:sz w:val="20"/>
                <w:szCs w:val="20"/>
              </w:rPr>
              <w:t>:</w:t>
            </w:r>
            <w:r w:rsidRPr="00B551BF">
              <w:rPr>
                <w:bCs/>
                <w:sz w:val="20"/>
                <w:szCs w:val="20"/>
              </w:rPr>
              <w:t xml:space="preserve"> </w:t>
            </w:r>
          </w:p>
        </w:tc>
        <w:tc>
          <w:tcPr>
            <w:tcW w:w="7840" w:type="dxa"/>
            <w:tcMar>
              <w:top w:w="100" w:type="dxa"/>
              <w:left w:w="100" w:type="dxa"/>
              <w:bottom w:w="100" w:type="dxa"/>
              <w:right w:w="100" w:type="dxa"/>
            </w:tcMar>
          </w:tcPr>
          <w:p w14:paraId="000000DC" w14:textId="683451C9" w:rsidR="002E4647" w:rsidRDefault="00B551BF">
            <w:pPr>
              <w:jc w:val="both"/>
              <w:rPr>
                <w:b w:val="0"/>
                <w:sz w:val="20"/>
                <w:szCs w:val="20"/>
              </w:rPr>
            </w:pPr>
            <w:r>
              <w:rPr>
                <w:b w:val="0"/>
                <w:sz w:val="20"/>
                <w:szCs w:val="20"/>
              </w:rPr>
              <w:t>una auditoría es un proceso de verificación y/o validación del cumplimiento de una actividad según lo planeado y las directrices estipuladas.</w:t>
            </w:r>
          </w:p>
        </w:tc>
      </w:tr>
      <w:tr w:rsidR="002E4647" w14:paraId="5FBC8122" w14:textId="77777777">
        <w:trPr>
          <w:trHeight w:val="253"/>
        </w:trPr>
        <w:tc>
          <w:tcPr>
            <w:tcW w:w="2122" w:type="dxa"/>
            <w:tcMar>
              <w:top w:w="100" w:type="dxa"/>
              <w:left w:w="100" w:type="dxa"/>
              <w:bottom w:w="100" w:type="dxa"/>
              <w:right w:w="100" w:type="dxa"/>
            </w:tcMar>
          </w:tcPr>
          <w:p w14:paraId="000000DD" w14:textId="5788261C" w:rsidR="002E4647" w:rsidRPr="00B551BF" w:rsidRDefault="00914773">
            <w:pPr>
              <w:rPr>
                <w:bCs/>
                <w:sz w:val="20"/>
                <w:szCs w:val="20"/>
              </w:rPr>
            </w:pPr>
            <w:r w:rsidRPr="00B551BF">
              <w:rPr>
                <w:bCs/>
                <w:sz w:val="20"/>
                <w:szCs w:val="20"/>
              </w:rPr>
              <w:t>Auditoría externa</w:t>
            </w:r>
            <w:r w:rsidR="00B551BF" w:rsidRPr="00B551BF">
              <w:rPr>
                <w:bCs/>
                <w:sz w:val="20"/>
                <w:szCs w:val="20"/>
              </w:rPr>
              <w:t>:</w:t>
            </w:r>
          </w:p>
        </w:tc>
        <w:tc>
          <w:tcPr>
            <w:tcW w:w="7840" w:type="dxa"/>
            <w:tcMar>
              <w:top w:w="100" w:type="dxa"/>
              <w:left w:w="100" w:type="dxa"/>
              <w:bottom w:w="100" w:type="dxa"/>
              <w:right w:w="100" w:type="dxa"/>
            </w:tcMar>
          </w:tcPr>
          <w:p w14:paraId="000000DE" w14:textId="7E0D4D8B" w:rsidR="002E4647" w:rsidRDefault="00B551BF">
            <w:pPr>
              <w:jc w:val="both"/>
              <w:rPr>
                <w:b w:val="0"/>
                <w:sz w:val="20"/>
                <w:szCs w:val="20"/>
              </w:rPr>
            </w:pPr>
            <w:r>
              <w:rPr>
                <w:b w:val="0"/>
                <w:sz w:val="20"/>
                <w:szCs w:val="20"/>
              </w:rPr>
              <w:t>auditoría realizada por compañías independientes de la organización o aquellas que son realizadas por personas ajenas a la empresa, contratadas para ello.</w:t>
            </w:r>
          </w:p>
        </w:tc>
      </w:tr>
      <w:tr w:rsidR="002E4647" w14:paraId="5DB2DB2D" w14:textId="77777777">
        <w:trPr>
          <w:trHeight w:val="253"/>
        </w:trPr>
        <w:tc>
          <w:tcPr>
            <w:tcW w:w="2122" w:type="dxa"/>
            <w:tcMar>
              <w:top w:w="100" w:type="dxa"/>
              <w:left w:w="100" w:type="dxa"/>
              <w:bottom w:w="100" w:type="dxa"/>
              <w:right w:w="100" w:type="dxa"/>
            </w:tcMar>
          </w:tcPr>
          <w:p w14:paraId="000000DF" w14:textId="1D2ADBBD" w:rsidR="002E4647" w:rsidRPr="00B551BF" w:rsidRDefault="00914773">
            <w:pPr>
              <w:rPr>
                <w:bCs/>
                <w:sz w:val="20"/>
                <w:szCs w:val="20"/>
              </w:rPr>
            </w:pPr>
            <w:r w:rsidRPr="00B551BF">
              <w:rPr>
                <w:bCs/>
                <w:sz w:val="20"/>
                <w:szCs w:val="20"/>
              </w:rPr>
              <w:t>Levantamiento de información</w:t>
            </w:r>
            <w:r w:rsidR="00B551BF" w:rsidRPr="00B551BF">
              <w:rPr>
                <w:bCs/>
                <w:sz w:val="20"/>
                <w:szCs w:val="20"/>
              </w:rPr>
              <w:t>:</w:t>
            </w:r>
          </w:p>
        </w:tc>
        <w:tc>
          <w:tcPr>
            <w:tcW w:w="7840" w:type="dxa"/>
            <w:tcMar>
              <w:top w:w="100" w:type="dxa"/>
              <w:left w:w="100" w:type="dxa"/>
              <w:bottom w:w="100" w:type="dxa"/>
              <w:right w:w="100" w:type="dxa"/>
            </w:tcMar>
          </w:tcPr>
          <w:p w14:paraId="000000E0" w14:textId="6AA1F6A9" w:rsidR="002E4647" w:rsidRDefault="00B551BF">
            <w:pPr>
              <w:jc w:val="both"/>
              <w:rPr>
                <w:b w:val="0"/>
                <w:sz w:val="20"/>
                <w:szCs w:val="20"/>
              </w:rPr>
            </w:pPr>
            <w:r>
              <w:rPr>
                <w:b w:val="0"/>
                <w:sz w:val="20"/>
                <w:szCs w:val="20"/>
              </w:rPr>
              <w:t>etapa de las pruebas de efectividad en la que la organización ha de hacer recopilación de toda la información requerida para dar inicio a la actividad; tal información podrá estar organizada por el equipo de seguridad con el que cuente la empresa o compañía.</w:t>
            </w:r>
          </w:p>
        </w:tc>
      </w:tr>
      <w:tr w:rsidR="002E4647" w14:paraId="318F47C8" w14:textId="77777777">
        <w:trPr>
          <w:trHeight w:val="253"/>
        </w:trPr>
        <w:tc>
          <w:tcPr>
            <w:tcW w:w="2122" w:type="dxa"/>
            <w:tcMar>
              <w:top w:w="100" w:type="dxa"/>
              <w:left w:w="100" w:type="dxa"/>
              <w:bottom w:w="100" w:type="dxa"/>
              <w:right w:w="100" w:type="dxa"/>
            </w:tcMar>
          </w:tcPr>
          <w:p w14:paraId="000000E1" w14:textId="103C93CA" w:rsidR="002E4647" w:rsidRPr="00B551BF" w:rsidRDefault="00914773">
            <w:pPr>
              <w:rPr>
                <w:bCs/>
                <w:sz w:val="20"/>
                <w:szCs w:val="20"/>
              </w:rPr>
            </w:pPr>
            <w:r w:rsidRPr="00B551BF">
              <w:rPr>
                <w:bCs/>
                <w:sz w:val="20"/>
                <w:szCs w:val="20"/>
              </w:rPr>
              <w:t>Modelado de amenazas</w:t>
            </w:r>
            <w:r w:rsidR="00B551BF" w:rsidRPr="00B551BF">
              <w:rPr>
                <w:bCs/>
                <w:sz w:val="20"/>
                <w:szCs w:val="20"/>
              </w:rPr>
              <w:t>:</w:t>
            </w:r>
          </w:p>
          <w:p w14:paraId="000000E2" w14:textId="77777777" w:rsidR="002E4647" w:rsidRDefault="002E4647">
            <w:pPr>
              <w:rPr>
                <w:b w:val="0"/>
                <w:sz w:val="20"/>
                <w:szCs w:val="20"/>
              </w:rPr>
            </w:pPr>
          </w:p>
        </w:tc>
        <w:tc>
          <w:tcPr>
            <w:tcW w:w="7840" w:type="dxa"/>
            <w:tcMar>
              <w:top w:w="100" w:type="dxa"/>
              <w:left w:w="100" w:type="dxa"/>
              <w:bottom w:w="100" w:type="dxa"/>
              <w:right w:w="100" w:type="dxa"/>
            </w:tcMar>
          </w:tcPr>
          <w:p w14:paraId="000000E3" w14:textId="47845872" w:rsidR="002E4647" w:rsidRDefault="00B551BF">
            <w:pPr>
              <w:jc w:val="both"/>
              <w:rPr>
                <w:b w:val="0"/>
                <w:sz w:val="20"/>
                <w:szCs w:val="20"/>
              </w:rPr>
            </w:pPr>
            <w:r>
              <w:rPr>
                <w:b w:val="0"/>
                <w:sz w:val="20"/>
                <w:szCs w:val="20"/>
              </w:rPr>
              <w:t>esta acción establece la relación entre el atacante y el activo intentando definir el beneficio que puede alcanzar el atacante si logra penetrar el sistema y afectar la información de alguna manera.</w:t>
            </w:r>
          </w:p>
        </w:tc>
      </w:tr>
      <w:tr w:rsidR="002E4647" w14:paraId="60C195DA" w14:textId="77777777">
        <w:trPr>
          <w:trHeight w:val="253"/>
        </w:trPr>
        <w:tc>
          <w:tcPr>
            <w:tcW w:w="2122" w:type="dxa"/>
            <w:tcMar>
              <w:top w:w="100" w:type="dxa"/>
              <w:left w:w="100" w:type="dxa"/>
              <w:bottom w:w="100" w:type="dxa"/>
              <w:right w:w="100" w:type="dxa"/>
            </w:tcMar>
          </w:tcPr>
          <w:p w14:paraId="000000E4" w14:textId="69EFAC2D" w:rsidR="002E4647" w:rsidRPr="00B551BF" w:rsidRDefault="00914773">
            <w:pPr>
              <w:rPr>
                <w:bCs/>
                <w:sz w:val="20"/>
                <w:szCs w:val="20"/>
              </w:rPr>
            </w:pPr>
            <w:r w:rsidRPr="00B551BF">
              <w:rPr>
                <w:bCs/>
                <w:sz w:val="20"/>
                <w:szCs w:val="20"/>
              </w:rPr>
              <w:t>Pruebas de efectividad</w:t>
            </w:r>
            <w:r w:rsidR="00B551BF" w:rsidRPr="00B551BF">
              <w:rPr>
                <w:bCs/>
                <w:sz w:val="20"/>
                <w:szCs w:val="20"/>
              </w:rPr>
              <w:t>:</w:t>
            </w:r>
          </w:p>
        </w:tc>
        <w:tc>
          <w:tcPr>
            <w:tcW w:w="7840" w:type="dxa"/>
            <w:tcMar>
              <w:top w:w="100" w:type="dxa"/>
              <w:left w:w="100" w:type="dxa"/>
              <w:bottom w:w="100" w:type="dxa"/>
              <w:right w:w="100" w:type="dxa"/>
            </w:tcMar>
          </w:tcPr>
          <w:p w14:paraId="000000E5" w14:textId="4D5C6211" w:rsidR="002E4647" w:rsidRDefault="00B551BF">
            <w:pPr>
              <w:jc w:val="both"/>
              <w:rPr>
                <w:b w:val="0"/>
                <w:sz w:val="20"/>
                <w:szCs w:val="20"/>
              </w:rPr>
            </w:pPr>
            <w:r>
              <w:rPr>
                <w:b w:val="0"/>
                <w:sz w:val="20"/>
                <w:szCs w:val="20"/>
              </w:rPr>
              <w:t>acciones que se enfocan en establecer una línea base del estado de seguridad de la organización, con el fin de facilitar la identificación de la brecha en la implementación del modelo de seguridad.</w:t>
            </w:r>
          </w:p>
        </w:tc>
      </w:tr>
    </w:tbl>
    <w:p w14:paraId="000000E6" w14:textId="77777777" w:rsidR="002E4647" w:rsidRDefault="002E4647">
      <w:pPr>
        <w:rPr>
          <w:sz w:val="20"/>
          <w:szCs w:val="20"/>
        </w:rPr>
      </w:pPr>
    </w:p>
    <w:p w14:paraId="000000E7" w14:textId="77777777" w:rsidR="002E4647" w:rsidRDefault="002E4647">
      <w:pPr>
        <w:rPr>
          <w:sz w:val="20"/>
          <w:szCs w:val="20"/>
        </w:rPr>
      </w:pPr>
    </w:p>
    <w:p w14:paraId="000000E8" w14:textId="4BC54E60" w:rsidR="002E4647" w:rsidRPr="00B551BF" w:rsidRDefault="00914773" w:rsidP="00B551BF">
      <w:pPr>
        <w:pStyle w:val="Prrafodelista"/>
        <w:numPr>
          <w:ilvl w:val="0"/>
          <w:numId w:val="1"/>
        </w:numPr>
        <w:pBdr>
          <w:top w:val="nil"/>
          <w:left w:val="nil"/>
          <w:bottom w:val="nil"/>
          <w:right w:val="nil"/>
          <w:between w:val="nil"/>
        </w:pBdr>
        <w:ind w:left="284" w:hanging="284"/>
        <w:jc w:val="both"/>
        <w:rPr>
          <w:b/>
          <w:color w:val="000000"/>
          <w:sz w:val="20"/>
          <w:szCs w:val="20"/>
        </w:rPr>
      </w:pPr>
      <w:r w:rsidRPr="00B551BF">
        <w:rPr>
          <w:b/>
          <w:color w:val="000000"/>
          <w:sz w:val="20"/>
          <w:szCs w:val="20"/>
        </w:rPr>
        <w:t xml:space="preserve">REFERENCIAS BIBLIOGRÁFICAS </w:t>
      </w:r>
    </w:p>
    <w:p w14:paraId="000000E9" w14:textId="77777777" w:rsidR="002E4647" w:rsidRDefault="002E4647">
      <w:pPr>
        <w:rPr>
          <w:color w:val="808080"/>
          <w:sz w:val="20"/>
          <w:szCs w:val="20"/>
        </w:rPr>
      </w:pPr>
    </w:p>
    <w:p w14:paraId="000000EC" w14:textId="77777777" w:rsidR="002E4647" w:rsidRDefault="00914773" w:rsidP="00E8199E">
      <w:pPr>
        <w:ind w:left="720" w:hanging="720"/>
        <w:rPr>
          <w:sz w:val="20"/>
          <w:szCs w:val="20"/>
        </w:rPr>
      </w:pPr>
      <w:r>
        <w:rPr>
          <w:sz w:val="20"/>
          <w:szCs w:val="20"/>
        </w:rPr>
        <w:t>Ciberseguridad y riesgos digitales (2020</w:t>
      </w:r>
      <w:r>
        <w:rPr>
          <w:i/>
          <w:sz w:val="20"/>
          <w:szCs w:val="20"/>
        </w:rPr>
        <w:t xml:space="preserve">). Normas ISO en auditoría informática: Cuáles son las más importantes. </w:t>
      </w:r>
      <w:r>
        <w:rPr>
          <w:sz w:val="20"/>
          <w:szCs w:val="20"/>
        </w:rPr>
        <w:t xml:space="preserve">EALDE. </w:t>
      </w:r>
      <w:hyperlink r:id="rId34">
        <w:r>
          <w:rPr>
            <w:color w:val="0000FF"/>
            <w:sz w:val="20"/>
            <w:szCs w:val="20"/>
            <w:u w:val="single"/>
          </w:rPr>
          <w:t>https://www.ealde.es/iso-auditoria-informatica/</w:t>
        </w:r>
      </w:hyperlink>
      <w:r>
        <w:rPr>
          <w:sz w:val="20"/>
          <w:szCs w:val="20"/>
        </w:rPr>
        <w:t xml:space="preserve"> </w:t>
      </w:r>
    </w:p>
    <w:p w14:paraId="000000ED" w14:textId="77777777" w:rsidR="002E4647" w:rsidRDefault="002E4647" w:rsidP="00E8199E">
      <w:pPr>
        <w:ind w:left="720" w:hanging="720"/>
        <w:rPr>
          <w:color w:val="808080"/>
          <w:sz w:val="20"/>
          <w:szCs w:val="20"/>
        </w:rPr>
      </w:pPr>
    </w:p>
    <w:p w14:paraId="000000EE" w14:textId="77777777" w:rsidR="002E4647" w:rsidRDefault="00914773" w:rsidP="00E8199E">
      <w:pPr>
        <w:ind w:left="720" w:hanging="720"/>
        <w:rPr>
          <w:color w:val="808080"/>
          <w:sz w:val="20"/>
          <w:szCs w:val="20"/>
        </w:rPr>
      </w:pPr>
      <w:r>
        <w:rPr>
          <w:sz w:val="20"/>
          <w:szCs w:val="20"/>
        </w:rPr>
        <w:t xml:space="preserve">Ministerio de Tecnologías de la Información y Comunicaciones (2016). </w:t>
      </w:r>
      <w:r>
        <w:rPr>
          <w:i/>
          <w:sz w:val="20"/>
          <w:szCs w:val="20"/>
        </w:rPr>
        <w:t xml:space="preserve">Guía de Auditoría. </w:t>
      </w:r>
      <w:hyperlink r:id="rId35">
        <w:r>
          <w:rPr>
            <w:color w:val="0000FF"/>
            <w:sz w:val="20"/>
            <w:szCs w:val="20"/>
            <w:u w:val="single"/>
          </w:rPr>
          <w:t>https://www.mintic.gov.co/gestionti/615/articles-5482_G15_Auditoria.pdf</w:t>
        </w:r>
      </w:hyperlink>
      <w:r>
        <w:rPr>
          <w:color w:val="808080"/>
          <w:sz w:val="20"/>
          <w:szCs w:val="20"/>
        </w:rPr>
        <w:t xml:space="preserve"> </w:t>
      </w:r>
    </w:p>
    <w:p w14:paraId="000000EF" w14:textId="77777777" w:rsidR="002E4647" w:rsidRDefault="002E4647" w:rsidP="00E8199E">
      <w:pPr>
        <w:ind w:left="720" w:hanging="720"/>
        <w:rPr>
          <w:sz w:val="20"/>
          <w:szCs w:val="20"/>
        </w:rPr>
      </w:pPr>
    </w:p>
    <w:p w14:paraId="000000F0" w14:textId="77777777" w:rsidR="002E4647" w:rsidRDefault="00914773" w:rsidP="00E8199E">
      <w:pPr>
        <w:ind w:left="720" w:hanging="720"/>
        <w:rPr>
          <w:color w:val="0000FF"/>
          <w:sz w:val="20"/>
          <w:szCs w:val="20"/>
          <w:u w:val="single"/>
        </w:rPr>
      </w:pPr>
      <w:r>
        <w:rPr>
          <w:sz w:val="20"/>
          <w:szCs w:val="20"/>
        </w:rPr>
        <w:t xml:space="preserve">Ministerio de Tecnologías de la Información y Comunicaciones (2016). </w:t>
      </w:r>
      <w:r>
        <w:rPr>
          <w:i/>
          <w:sz w:val="20"/>
          <w:szCs w:val="20"/>
        </w:rPr>
        <w:t xml:space="preserve">Guía Metodológica de Pruebas de Efectividad. </w:t>
      </w:r>
      <w:hyperlink r:id="rId36">
        <w:r>
          <w:rPr>
            <w:color w:val="0000FF"/>
            <w:sz w:val="20"/>
            <w:szCs w:val="20"/>
            <w:u w:val="single"/>
          </w:rPr>
          <w:t>https://www.mintic.gov.co/gestionti/615/articles-5482_G1_Metodologia_pruebas_efectividad.pdf</w:t>
        </w:r>
      </w:hyperlink>
    </w:p>
    <w:p w14:paraId="000000F1" w14:textId="77777777" w:rsidR="002E4647" w:rsidRDefault="002E4647" w:rsidP="00E8199E">
      <w:pPr>
        <w:ind w:left="720" w:hanging="720"/>
        <w:rPr>
          <w:color w:val="0000FF"/>
          <w:sz w:val="20"/>
          <w:szCs w:val="20"/>
          <w:u w:val="single"/>
        </w:rPr>
      </w:pPr>
    </w:p>
    <w:p w14:paraId="000000F2" w14:textId="77777777" w:rsidR="002E4647" w:rsidRDefault="00914773" w:rsidP="00E8199E">
      <w:pPr>
        <w:ind w:left="720" w:hanging="720"/>
        <w:rPr>
          <w:sz w:val="20"/>
          <w:szCs w:val="20"/>
        </w:rPr>
      </w:pPr>
      <w:r>
        <w:rPr>
          <w:sz w:val="20"/>
          <w:szCs w:val="20"/>
        </w:rPr>
        <w:t xml:space="preserve">Organización Internacional de Normalización (ISO, 2013). </w:t>
      </w:r>
      <w:r>
        <w:rPr>
          <w:i/>
          <w:sz w:val="20"/>
          <w:szCs w:val="20"/>
        </w:rPr>
        <w:t>Tecnología de la información - Técnicas de seguridad - Sistemas de gestión de seguridad de la información - Requisitos</w:t>
      </w:r>
      <w:r>
        <w:rPr>
          <w:sz w:val="20"/>
          <w:szCs w:val="20"/>
        </w:rPr>
        <w:t>. (ISO 27001).</w:t>
      </w:r>
      <w:r>
        <w:t xml:space="preserve"> </w:t>
      </w:r>
      <w:hyperlink r:id="rId37">
        <w:r>
          <w:rPr>
            <w:color w:val="0000FF"/>
            <w:sz w:val="20"/>
            <w:szCs w:val="20"/>
            <w:u w:val="single"/>
          </w:rPr>
          <w:t>https://www.iso.org/standard/54534.html</w:t>
        </w:r>
      </w:hyperlink>
    </w:p>
    <w:p w14:paraId="000000F3" w14:textId="77777777" w:rsidR="002E4647" w:rsidRDefault="002E4647">
      <w:pPr>
        <w:rPr>
          <w:sz w:val="20"/>
          <w:szCs w:val="20"/>
        </w:rPr>
      </w:pPr>
    </w:p>
    <w:p w14:paraId="000000F4" w14:textId="77777777" w:rsidR="002E4647" w:rsidRDefault="002E4647">
      <w:pPr>
        <w:rPr>
          <w:sz w:val="20"/>
          <w:szCs w:val="20"/>
        </w:rPr>
      </w:pPr>
    </w:p>
    <w:p w14:paraId="000000F5" w14:textId="77777777" w:rsidR="002E4647" w:rsidRDefault="00914773" w:rsidP="00B551BF">
      <w:pPr>
        <w:numPr>
          <w:ilvl w:val="0"/>
          <w:numId w:val="1"/>
        </w:numPr>
        <w:pBdr>
          <w:top w:val="nil"/>
          <w:left w:val="nil"/>
          <w:bottom w:val="nil"/>
          <w:right w:val="nil"/>
          <w:between w:val="nil"/>
        </w:pBdr>
        <w:ind w:left="0" w:hanging="284"/>
        <w:jc w:val="both"/>
        <w:rPr>
          <w:b/>
          <w:color w:val="000000"/>
          <w:sz w:val="20"/>
          <w:szCs w:val="20"/>
        </w:rPr>
      </w:pPr>
      <w:r>
        <w:rPr>
          <w:b/>
          <w:color w:val="000000"/>
          <w:sz w:val="20"/>
          <w:szCs w:val="20"/>
        </w:rPr>
        <w:t>CONTROL DEL DOCUMENTO</w:t>
      </w:r>
    </w:p>
    <w:p w14:paraId="000000F6" w14:textId="77777777" w:rsidR="002E4647" w:rsidRDefault="002E4647">
      <w:pPr>
        <w:jc w:val="both"/>
        <w:rPr>
          <w:b/>
          <w:sz w:val="20"/>
          <w:szCs w:val="20"/>
        </w:rPr>
      </w:pPr>
    </w:p>
    <w:tbl>
      <w:tblPr>
        <w:tblStyle w:val="afb"/>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2E4647" w14:paraId="7D9EAFFF" w14:textId="77777777">
        <w:tc>
          <w:tcPr>
            <w:tcW w:w="1272" w:type="dxa"/>
            <w:tcBorders>
              <w:top w:val="nil"/>
              <w:left w:val="nil"/>
            </w:tcBorders>
          </w:tcPr>
          <w:p w14:paraId="000000F7" w14:textId="77777777" w:rsidR="002E4647" w:rsidRDefault="002E4647">
            <w:pPr>
              <w:jc w:val="both"/>
              <w:rPr>
                <w:sz w:val="20"/>
                <w:szCs w:val="20"/>
              </w:rPr>
            </w:pPr>
          </w:p>
        </w:tc>
        <w:tc>
          <w:tcPr>
            <w:tcW w:w="1991" w:type="dxa"/>
            <w:vAlign w:val="center"/>
          </w:tcPr>
          <w:p w14:paraId="000000F8" w14:textId="77777777" w:rsidR="002E4647" w:rsidRDefault="00914773">
            <w:pPr>
              <w:rPr>
                <w:sz w:val="20"/>
                <w:szCs w:val="20"/>
              </w:rPr>
            </w:pPr>
            <w:r>
              <w:rPr>
                <w:sz w:val="20"/>
                <w:szCs w:val="20"/>
              </w:rPr>
              <w:t>Nombre</w:t>
            </w:r>
          </w:p>
        </w:tc>
        <w:tc>
          <w:tcPr>
            <w:tcW w:w="1559" w:type="dxa"/>
            <w:vAlign w:val="center"/>
          </w:tcPr>
          <w:p w14:paraId="000000F9" w14:textId="77777777" w:rsidR="002E4647" w:rsidRDefault="00914773">
            <w:pPr>
              <w:rPr>
                <w:sz w:val="20"/>
                <w:szCs w:val="20"/>
              </w:rPr>
            </w:pPr>
            <w:r>
              <w:rPr>
                <w:sz w:val="20"/>
                <w:szCs w:val="20"/>
              </w:rPr>
              <w:t>Cargo</w:t>
            </w:r>
          </w:p>
        </w:tc>
        <w:tc>
          <w:tcPr>
            <w:tcW w:w="3257" w:type="dxa"/>
            <w:vAlign w:val="center"/>
          </w:tcPr>
          <w:p w14:paraId="000000FA" w14:textId="77777777" w:rsidR="002E4647" w:rsidRDefault="00914773">
            <w:pPr>
              <w:rPr>
                <w:sz w:val="20"/>
                <w:szCs w:val="20"/>
              </w:rPr>
            </w:pPr>
            <w:r>
              <w:rPr>
                <w:sz w:val="20"/>
                <w:szCs w:val="20"/>
              </w:rPr>
              <w:t>Dependencia</w:t>
            </w:r>
          </w:p>
          <w:p w14:paraId="000000FB" w14:textId="77777777" w:rsidR="002E4647" w:rsidRDefault="00914773">
            <w:pPr>
              <w:rPr>
                <w:i/>
                <w:sz w:val="20"/>
                <w:szCs w:val="20"/>
              </w:rPr>
            </w:pPr>
            <w:r>
              <w:rPr>
                <w:i/>
                <w:color w:val="595959"/>
                <w:sz w:val="18"/>
                <w:szCs w:val="18"/>
              </w:rPr>
              <w:t>(Para el SENA indicar Regional y Centro de Formación)</w:t>
            </w:r>
          </w:p>
        </w:tc>
        <w:tc>
          <w:tcPr>
            <w:tcW w:w="1888" w:type="dxa"/>
            <w:vAlign w:val="center"/>
          </w:tcPr>
          <w:p w14:paraId="000000FC" w14:textId="77777777" w:rsidR="002E4647" w:rsidRDefault="00914773">
            <w:pPr>
              <w:rPr>
                <w:sz w:val="20"/>
                <w:szCs w:val="20"/>
              </w:rPr>
            </w:pPr>
            <w:r>
              <w:rPr>
                <w:sz w:val="20"/>
                <w:szCs w:val="20"/>
              </w:rPr>
              <w:t>Fecha</w:t>
            </w:r>
          </w:p>
        </w:tc>
      </w:tr>
      <w:tr w:rsidR="002E4647" w14:paraId="4BD2C7BE" w14:textId="77777777">
        <w:trPr>
          <w:trHeight w:val="340"/>
        </w:trPr>
        <w:tc>
          <w:tcPr>
            <w:tcW w:w="1272" w:type="dxa"/>
            <w:vMerge w:val="restart"/>
          </w:tcPr>
          <w:p w14:paraId="000000FD" w14:textId="77777777" w:rsidR="002E4647" w:rsidRDefault="002E4647">
            <w:pPr>
              <w:jc w:val="both"/>
              <w:rPr>
                <w:sz w:val="20"/>
                <w:szCs w:val="20"/>
              </w:rPr>
            </w:pPr>
          </w:p>
          <w:p w14:paraId="000000FE" w14:textId="77777777" w:rsidR="002E4647" w:rsidRDefault="002E4647">
            <w:pPr>
              <w:jc w:val="both"/>
              <w:rPr>
                <w:sz w:val="20"/>
                <w:szCs w:val="20"/>
              </w:rPr>
            </w:pPr>
          </w:p>
          <w:p w14:paraId="000000FF" w14:textId="77777777" w:rsidR="002E4647" w:rsidRDefault="002E4647">
            <w:pPr>
              <w:jc w:val="both"/>
              <w:rPr>
                <w:sz w:val="20"/>
                <w:szCs w:val="20"/>
              </w:rPr>
            </w:pPr>
          </w:p>
          <w:p w14:paraId="00000100" w14:textId="77777777" w:rsidR="002E4647" w:rsidRDefault="002E4647">
            <w:pPr>
              <w:jc w:val="both"/>
              <w:rPr>
                <w:sz w:val="20"/>
                <w:szCs w:val="20"/>
              </w:rPr>
            </w:pPr>
          </w:p>
          <w:p w14:paraId="00000101" w14:textId="77777777" w:rsidR="002E4647" w:rsidRDefault="00914773">
            <w:pPr>
              <w:jc w:val="both"/>
              <w:rPr>
                <w:sz w:val="20"/>
                <w:szCs w:val="20"/>
              </w:rPr>
            </w:pPr>
            <w:r>
              <w:rPr>
                <w:sz w:val="20"/>
                <w:szCs w:val="20"/>
              </w:rPr>
              <w:t>Autor (es)</w:t>
            </w:r>
          </w:p>
        </w:tc>
        <w:tc>
          <w:tcPr>
            <w:tcW w:w="1991" w:type="dxa"/>
          </w:tcPr>
          <w:p w14:paraId="00000102" w14:textId="77777777" w:rsidR="002E4647" w:rsidRDefault="00914773">
            <w:pPr>
              <w:rPr>
                <w:b w:val="0"/>
                <w:sz w:val="20"/>
                <w:szCs w:val="20"/>
              </w:rPr>
            </w:pPr>
            <w:r>
              <w:rPr>
                <w:b w:val="0"/>
                <w:sz w:val="20"/>
                <w:szCs w:val="20"/>
              </w:rPr>
              <w:t xml:space="preserve">Pablo Cesar Pardo </w:t>
            </w:r>
            <w:r>
              <w:rPr>
                <w:b w:val="0"/>
                <w:sz w:val="20"/>
                <w:szCs w:val="20"/>
              </w:rPr>
              <w:t>Ortiz</w:t>
            </w:r>
          </w:p>
          <w:p w14:paraId="00000103" w14:textId="77777777" w:rsidR="002E4647" w:rsidRDefault="002E4647">
            <w:pPr>
              <w:jc w:val="both"/>
              <w:rPr>
                <w:b w:val="0"/>
                <w:sz w:val="20"/>
                <w:szCs w:val="20"/>
              </w:rPr>
            </w:pPr>
          </w:p>
        </w:tc>
        <w:tc>
          <w:tcPr>
            <w:tcW w:w="1559" w:type="dxa"/>
          </w:tcPr>
          <w:p w14:paraId="00000104" w14:textId="77777777" w:rsidR="002E4647" w:rsidRDefault="00914773">
            <w:pPr>
              <w:jc w:val="both"/>
              <w:rPr>
                <w:b w:val="0"/>
                <w:sz w:val="20"/>
                <w:szCs w:val="20"/>
              </w:rPr>
            </w:pPr>
            <w:r>
              <w:rPr>
                <w:b w:val="0"/>
                <w:sz w:val="20"/>
                <w:szCs w:val="20"/>
              </w:rPr>
              <w:t>Experto Temático</w:t>
            </w:r>
          </w:p>
        </w:tc>
        <w:tc>
          <w:tcPr>
            <w:tcW w:w="3257" w:type="dxa"/>
          </w:tcPr>
          <w:p w14:paraId="00000105" w14:textId="77777777" w:rsidR="002E4647" w:rsidRDefault="00914773">
            <w:pPr>
              <w:jc w:val="both"/>
              <w:rPr>
                <w:b w:val="0"/>
                <w:sz w:val="20"/>
                <w:szCs w:val="20"/>
              </w:rPr>
            </w:pPr>
            <w:r>
              <w:rPr>
                <w:b w:val="0"/>
                <w:sz w:val="20"/>
                <w:szCs w:val="20"/>
              </w:rPr>
              <w:t>Cauca - Centro de Teleinformática y Producción Industrial</w:t>
            </w:r>
          </w:p>
        </w:tc>
        <w:tc>
          <w:tcPr>
            <w:tcW w:w="1888" w:type="dxa"/>
          </w:tcPr>
          <w:p w14:paraId="00000106" w14:textId="77777777" w:rsidR="002E4647" w:rsidRDefault="00914773">
            <w:pPr>
              <w:jc w:val="both"/>
              <w:rPr>
                <w:b w:val="0"/>
                <w:sz w:val="20"/>
                <w:szCs w:val="20"/>
              </w:rPr>
            </w:pPr>
            <w:r>
              <w:rPr>
                <w:b w:val="0"/>
                <w:sz w:val="20"/>
                <w:szCs w:val="20"/>
              </w:rPr>
              <w:t>Septiembre 2021</w:t>
            </w:r>
          </w:p>
        </w:tc>
      </w:tr>
      <w:tr w:rsidR="002E4647" w14:paraId="70459279" w14:textId="77777777">
        <w:trPr>
          <w:trHeight w:val="340"/>
        </w:trPr>
        <w:tc>
          <w:tcPr>
            <w:tcW w:w="1272" w:type="dxa"/>
            <w:vMerge/>
          </w:tcPr>
          <w:p w14:paraId="00000107" w14:textId="77777777" w:rsidR="002E4647" w:rsidRDefault="002E4647">
            <w:pPr>
              <w:widowControl w:val="0"/>
              <w:pBdr>
                <w:top w:val="nil"/>
                <w:left w:val="nil"/>
                <w:bottom w:val="nil"/>
                <w:right w:val="nil"/>
                <w:between w:val="nil"/>
              </w:pBdr>
              <w:spacing w:line="276" w:lineRule="auto"/>
              <w:rPr>
                <w:sz w:val="20"/>
                <w:szCs w:val="20"/>
              </w:rPr>
            </w:pPr>
          </w:p>
        </w:tc>
        <w:tc>
          <w:tcPr>
            <w:tcW w:w="1991" w:type="dxa"/>
          </w:tcPr>
          <w:p w14:paraId="00000108" w14:textId="77777777" w:rsidR="002E4647" w:rsidRDefault="00914773">
            <w:pPr>
              <w:jc w:val="both"/>
              <w:rPr>
                <w:b w:val="0"/>
                <w:sz w:val="20"/>
                <w:szCs w:val="20"/>
              </w:rPr>
            </w:pPr>
            <w:r>
              <w:rPr>
                <w:b w:val="0"/>
                <w:sz w:val="20"/>
                <w:szCs w:val="20"/>
              </w:rPr>
              <w:t>Fabián Leonardo Correa Díaz</w:t>
            </w:r>
          </w:p>
        </w:tc>
        <w:tc>
          <w:tcPr>
            <w:tcW w:w="1559" w:type="dxa"/>
          </w:tcPr>
          <w:p w14:paraId="00000109" w14:textId="77777777" w:rsidR="002E4647" w:rsidRDefault="00914773">
            <w:pPr>
              <w:jc w:val="both"/>
              <w:rPr>
                <w:b w:val="0"/>
                <w:sz w:val="20"/>
                <w:szCs w:val="20"/>
              </w:rPr>
            </w:pPr>
            <w:r>
              <w:rPr>
                <w:b w:val="0"/>
                <w:sz w:val="20"/>
                <w:szCs w:val="20"/>
              </w:rPr>
              <w:t>Diseñador Instruccional</w:t>
            </w:r>
          </w:p>
        </w:tc>
        <w:tc>
          <w:tcPr>
            <w:tcW w:w="3257" w:type="dxa"/>
          </w:tcPr>
          <w:p w14:paraId="0000010A" w14:textId="77777777" w:rsidR="002E4647" w:rsidRDefault="00914773">
            <w:pPr>
              <w:jc w:val="both"/>
              <w:rPr>
                <w:b w:val="0"/>
                <w:sz w:val="20"/>
                <w:szCs w:val="20"/>
              </w:rPr>
            </w:pPr>
            <w:r>
              <w:rPr>
                <w:b w:val="0"/>
                <w:sz w:val="20"/>
                <w:szCs w:val="20"/>
              </w:rPr>
              <w:t>Centro agropecuario La Granja, Regional Tolima</w:t>
            </w:r>
          </w:p>
        </w:tc>
        <w:tc>
          <w:tcPr>
            <w:tcW w:w="1888" w:type="dxa"/>
          </w:tcPr>
          <w:p w14:paraId="0000010B" w14:textId="77777777" w:rsidR="002E4647" w:rsidRDefault="00914773">
            <w:pPr>
              <w:jc w:val="both"/>
              <w:rPr>
                <w:b w:val="0"/>
                <w:sz w:val="20"/>
                <w:szCs w:val="20"/>
              </w:rPr>
            </w:pPr>
            <w:r>
              <w:rPr>
                <w:b w:val="0"/>
                <w:sz w:val="20"/>
                <w:szCs w:val="20"/>
              </w:rPr>
              <w:t>Septiembre 2021</w:t>
            </w:r>
          </w:p>
        </w:tc>
      </w:tr>
      <w:tr w:rsidR="002E4647" w14:paraId="38110C9E" w14:textId="77777777">
        <w:trPr>
          <w:trHeight w:val="340"/>
        </w:trPr>
        <w:tc>
          <w:tcPr>
            <w:tcW w:w="1272" w:type="dxa"/>
            <w:vMerge/>
          </w:tcPr>
          <w:p w14:paraId="0000010C" w14:textId="77777777" w:rsidR="002E4647" w:rsidRDefault="002E4647">
            <w:pPr>
              <w:widowControl w:val="0"/>
              <w:pBdr>
                <w:top w:val="nil"/>
                <w:left w:val="nil"/>
                <w:bottom w:val="nil"/>
                <w:right w:val="nil"/>
                <w:between w:val="nil"/>
              </w:pBdr>
              <w:spacing w:line="276" w:lineRule="auto"/>
              <w:rPr>
                <w:sz w:val="20"/>
                <w:szCs w:val="20"/>
              </w:rPr>
            </w:pPr>
          </w:p>
        </w:tc>
        <w:tc>
          <w:tcPr>
            <w:tcW w:w="1991" w:type="dxa"/>
          </w:tcPr>
          <w:p w14:paraId="0000010D" w14:textId="77777777" w:rsidR="002E4647" w:rsidRDefault="00914773">
            <w:pPr>
              <w:jc w:val="both"/>
              <w:rPr>
                <w:b w:val="0"/>
                <w:sz w:val="20"/>
                <w:szCs w:val="20"/>
              </w:rPr>
            </w:pPr>
            <w:r>
              <w:rPr>
                <w:b w:val="0"/>
                <w:sz w:val="20"/>
                <w:szCs w:val="20"/>
              </w:rPr>
              <w:t>Carolina Coca Salazar</w:t>
            </w:r>
          </w:p>
        </w:tc>
        <w:tc>
          <w:tcPr>
            <w:tcW w:w="1559" w:type="dxa"/>
          </w:tcPr>
          <w:p w14:paraId="0000010E" w14:textId="77777777" w:rsidR="002E4647" w:rsidRDefault="00914773">
            <w:pPr>
              <w:jc w:val="both"/>
              <w:rPr>
                <w:b w:val="0"/>
                <w:sz w:val="20"/>
                <w:szCs w:val="20"/>
              </w:rPr>
            </w:pPr>
            <w:r>
              <w:rPr>
                <w:b w:val="0"/>
                <w:sz w:val="20"/>
                <w:szCs w:val="20"/>
              </w:rPr>
              <w:t xml:space="preserve">Revisora Metodológica y Pedagógica </w:t>
            </w:r>
          </w:p>
        </w:tc>
        <w:tc>
          <w:tcPr>
            <w:tcW w:w="3257" w:type="dxa"/>
          </w:tcPr>
          <w:p w14:paraId="0000010F" w14:textId="77777777" w:rsidR="002E4647" w:rsidRDefault="00914773">
            <w:pPr>
              <w:jc w:val="both"/>
              <w:rPr>
                <w:b w:val="0"/>
                <w:sz w:val="20"/>
                <w:szCs w:val="20"/>
              </w:rPr>
            </w:pPr>
            <w:r>
              <w:rPr>
                <w:b w:val="0"/>
                <w:sz w:val="20"/>
                <w:szCs w:val="20"/>
              </w:rPr>
              <w:t xml:space="preserve">Regional Distrito Capital- Centro de Diseño y Metrología </w:t>
            </w:r>
          </w:p>
        </w:tc>
        <w:tc>
          <w:tcPr>
            <w:tcW w:w="1888" w:type="dxa"/>
          </w:tcPr>
          <w:p w14:paraId="00000110" w14:textId="77777777" w:rsidR="002E4647" w:rsidRDefault="00914773">
            <w:pPr>
              <w:jc w:val="both"/>
              <w:rPr>
                <w:b w:val="0"/>
                <w:sz w:val="20"/>
                <w:szCs w:val="20"/>
              </w:rPr>
            </w:pPr>
            <w:r>
              <w:rPr>
                <w:b w:val="0"/>
                <w:sz w:val="20"/>
                <w:szCs w:val="20"/>
              </w:rPr>
              <w:t>Septiembre 2021</w:t>
            </w:r>
          </w:p>
        </w:tc>
      </w:tr>
      <w:tr w:rsidR="002E4647" w14:paraId="011DC92B" w14:textId="77777777">
        <w:trPr>
          <w:trHeight w:val="340"/>
        </w:trPr>
        <w:tc>
          <w:tcPr>
            <w:tcW w:w="1272" w:type="dxa"/>
          </w:tcPr>
          <w:p w14:paraId="00000111" w14:textId="77777777" w:rsidR="002E4647" w:rsidRDefault="002E4647">
            <w:pPr>
              <w:widowControl w:val="0"/>
              <w:pBdr>
                <w:top w:val="nil"/>
                <w:left w:val="nil"/>
                <w:bottom w:val="nil"/>
                <w:right w:val="nil"/>
                <w:between w:val="nil"/>
              </w:pBdr>
              <w:spacing w:line="276" w:lineRule="auto"/>
              <w:rPr>
                <w:sz w:val="20"/>
                <w:szCs w:val="20"/>
              </w:rPr>
            </w:pPr>
          </w:p>
        </w:tc>
        <w:tc>
          <w:tcPr>
            <w:tcW w:w="1991" w:type="dxa"/>
          </w:tcPr>
          <w:p w14:paraId="00000112" w14:textId="77777777" w:rsidR="002E4647" w:rsidRDefault="00914773">
            <w:pPr>
              <w:jc w:val="both"/>
              <w:rPr>
                <w:b w:val="0"/>
                <w:sz w:val="20"/>
                <w:szCs w:val="20"/>
              </w:rPr>
            </w:pPr>
            <w:r>
              <w:rPr>
                <w:b w:val="0"/>
                <w:sz w:val="20"/>
                <w:szCs w:val="20"/>
              </w:rPr>
              <w:t>Sandra Patricia Hoyos Sepúlveda</w:t>
            </w:r>
          </w:p>
        </w:tc>
        <w:tc>
          <w:tcPr>
            <w:tcW w:w="1559" w:type="dxa"/>
          </w:tcPr>
          <w:p w14:paraId="00000113" w14:textId="77777777" w:rsidR="002E4647" w:rsidRDefault="00914773">
            <w:pPr>
              <w:jc w:val="both"/>
              <w:rPr>
                <w:b w:val="0"/>
                <w:sz w:val="20"/>
                <w:szCs w:val="20"/>
              </w:rPr>
            </w:pPr>
            <w:r>
              <w:rPr>
                <w:b w:val="0"/>
                <w:sz w:val="20"/>
                <w:szCs w:val="20"/>
              </w:rPr>
              <w:t>Revisión y corrección de estilo</w:t>
            </w:r>
          </w:p>
        </w:tc>
        <w:tc>
          <w:tcPr>
            <w:tcW w:w="3257" w:type="dxa"/>
          </w:tcPr>
          <w:p w14:paraId="00000114" w14:textId="77777777" w:rsidR="002E4647" w:rsidRDefault="00914773">
            <w:pPr>
              <w:jc w:val="both"/>
              <w:rPr>
                <w:b w:val="0"/>
                <w:sz w:val="20"/>
                <w:szCs w:val="20"/>
              </w:rPr>
            </w:pPr>
            <w:r>
              <w:rPr>
                <w:b w:val="0"/>
                <w:sz w:val="20"/>
                <w:szCs w:val="20"/>
              </w:rPr>
              <w:t xml:space="preserve"> Centro para la Industria de la Comunicación Gráfica - Distrito capital</w:t>
            </w:r>
          </w:p>
        </w:tc>
        <w:tc>
          <w:tcPr>
            <w:tcW w:w="1888" w:type="dxa"/>
          </w:tcPr>
          <w:p w14:paraId="00000115" w14:textId="77777777" w:rsidR="002E4647" w:rsidRDefault="00914773">
            <w:pPr>
              <w:jc w:val="both"/>
              <w:rPr>
                <w:b w:val="0"/>
                <w:sz w:val="20"/>
                <w:szCs w:val="20"/>
              </w:rPr>
            </w:pPr>
            <w:r>
              <w:rPr>
                <w:b w:val="0"/>
                <w:sz w:val="20"/>
                <w:szCs w:val="20"/>
              </w:rPr>
              <w:t>Septiembre 2021</w:t>
            </w:r>
          </w:p>
        </w:tc>
      </w:tr>
    </w:tbl>
    <w:p w14:paraId="00000116" w14:textId="77777777" w:rsidR="002E4647" w:rsidRDefault="002E4647">
      <w:pPr>
        <w:rPr>
          <w:sz w:val="20"/>
          <w:szCs w:val="20"/>
        </w:rPr>
      </w:pPr>
    </w:p>
    <w:p w14:paraId="7B46844D" w14:textId="77777777" w:rsidR="003729AD" w:rsidRDefault="003729AD">
      <w:pPr>
        <w:rPr>
          <w:sz w:val="20"/>
          <w:szCs w:val="20"/>
        </w:rPr>
      </w:pPr>
    </w:p>
    <w:p w14:paraId="6AB913C8" w14:textId="77777777" w:rsidR="003729AD" w:rsidRDefault="003729AD">
      <w:pPr>
        <w:rPr>
          <w:sz w:val="20"/>
          <w:szCs w:val="20"/>
        </w:rPr>
      </w:pPr>
    </w:p>
    <w:p w14:paraId="75A8EFD3" w14:textId="77777777" w:rsidR="003729AD" w:rsidRDefault="003729AD">
      <w:pPr>
        <w:rPr>
          <w:sz w:val="20"/>
          <w:szCs w:val="20"/>
        </w:rPr>
      </w:pPr>
    </w:p>
    <w:p w14:paraId="030DA5D5" w14:textId="77777777" w:rsidR="003729AD" w:rsidRDefault="003729AD">
      <w:pPr>
        <w:rPr>
          <w:sz w:val="20"/>
          <w:szCs w:val="20"/>
        </w:rPr>
      </w:pPr>
    </w:p>
    <w:p w14:paraId="2CF71AE4" w14:textId="77777777" w:rsidR="003729AD" w:rsidRDefault="003729AD">
      <w:pPr>
        <w:rPr>
          <w:sz w:val="20"/>
          <w:szCs w:val="20"/>
        </w:rPr>
      </w:pPr>
    </w:p>
    <w:p w14:paraId="14E653E1" w14:textId="77777777" w:rsidR="003729AD" w:rsidRDefault="003729AD">
      <w:pPr>
        <w:rPr>
          <w:sz w:val="20"/>
          <w:szCs w:val="20"/>
        </w:rPr>
      </w:pPr>
    </w:p>
    <w:p w14:paraId="3FB5BC5E" w14:textId="77777777" w:rsidR="003729AD" w:rsidRDefault="003729AD">
      <w:pPr>
        <w:rPr>
          <w:sz w:val="20"/>
          <w:szCs w:val="20"/>
        </w:rPr>
      </w:pPr>
    </w:p>
    <w:p w14:paraId="00000117" w14:textId="77777777" w:rsidR="002E4647" w:rsidRDefault="002E4647">
      <w:pPr>
        <w:rPr>
          <w:sz w:val="20"/>
          <w:szCs w:val="20"/>
        </w:rPr>
      </w:pPr>
    </w:p>
    <w:p w14:paraId="00000118" w14:textId="77777777" w:rsidR="002E4647" w:rsidRDefault="00914773" w:rsidP="00B551BF">
      <w:pPr>
        <w:numPr>
          <w:ilvl w:val="0"/>
          <w:numId w:val="1"/>
        </w:numPr>
        <w:pBdr>
          <w:top w:val="nil"/>
          <w:left w:val="nil"/>
          <w:bottom w:val="nil"/>
          <w:right w:val="nil"/>
          <w:between w:val="nil"/>
        </w:pBdr>
        <w:ind w:left="0" w:hanging="284"/>
        <w:jc w:val="both"/>
        <w:rPr>
          <w:b/>
          <w:color w:val="000000"/>
          <w:sz w:val="20"/>
          <w:szCs w:val="20"/>
        </w:rPr>
      </w:pPr>
      <w:r>
        <w:rPr>
          <w:b/>
          <w:color w:val="000000"/>
          <w:sz w:val="20"/>
          <w:szCs w:val="20"/>
        </w:rPr>
        <w:t xml:space="preserve">CONTROL DE CAMBIOS </w:t>
      </w:r>
    </w:p>
    <w:p w14:paraId="00000119" w14:textId="77777777" w:rsidR="002E4647" w:rsidRDefault="00914773">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11A" w14:textId="77777777" w:rsidR="002E4647" w:rsidRDefault="002E4647">
      <w:pPr>
        <w:rPr>
          <w:sz w:val="20"/>
          <w:szCs w:val="20"/>
        </w:rPr>
      </w:pPr>
    </w:p>
    <w:tbl>
      <w:tblPr>
        <w:tblStyle w:val="afc"/>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2E4647" w14:paraId="6EBB19D6" w14:textId="77777777">
        <w:tc>
          <w:tcPr>
            <w:tcW w:w="1264" w:type="dxa"/>
            <w:tcBorders>
              <w:top w:val="nil"/>
              <w:left w:val="nil"/>
            </w:tcBorders>
          </w:tcPr>
          <w:p w14:paraId="0000011B" w14:textId="77777777" w:rsidR="002E4647" w:rsidRDefault="002E4647">
            <w:pPr>
              <w:jc w:val="both"/>
              <w:rPr>
                <w:sz w:val="20"/>
                <w:szCs w:val="20"/>
              </w:rPr>
            </w:pPr>
          </w:p>
        </w:tc>
        <w:tc>
          <w:tcPr>
            <w:tcW w:w="2138" w:type="dxa"/>
          </w:tcPr>
          <w:p w14:paraId="0000011C" w14:textId="77777777" w:rsidR="002E4647" w:rsidRDefault="00914773">
            <w:pPr>
              <w:jc w:val="both"/>
              <w:rPr>
                <w:sz w:val="20"/>
                <w:szCs w:val="20"/>
              </w:rPr>
            </w:pPr>
            <w:r>
              <w:rPr>
                <w:sz w:val="20"/>
                <w:szCs w:val="20"/>
              </w:rPr>
              <w:t>Nombre</w:t>
            </w:r>
          </w:p>
        </w:tc>
        <w:tc>
          <w:tcPr>
            <w:tcW w:w="1701" w:type="dxa"/>
          </w:tcPr>
          <w:p w14:paraId="0000011D" w14:textId="77777777" w:rsidR="002E4647" w:rsidRDefault="00914773">
            <w:pPr>
              <w:jc w:val="both"/>
              <w:rPr>
                <w:sz w:val="20"/>
                <w:szCs w:val="20"/>
              </w:rPr>
            </w:pPr>
            <w:r>
              <w:rPr>
                <w:sz w:val="20"/>
                <w:szCs w:val="20"/>
              </w:rPr>
              <w:t>Cargo</w:t>
            </w:r>
          </w:p>
        </w:tc>
        <w:tc>
          <w:tcPr>
            <w:tcW w:w="1843" w:type="dxa"/>
          </w:tcPr>
          <w:p w14:paraId="0000011E" w14:textId="77777777" w:rsidR="002E4647" w:rsidRDefault="00914773">
            <w:pPr>
              <w:jc w:val="both"/>
              <w:rPr>
                <w:sz w:val="20"/>
                <w:szCs w:val="20"/>
              </w:rPr>
            </w:pPr>
            <w:r>
              <w:rPr>
                <w:sz w:val="20"/>
                <w:szCs w:val="20"/>
              </w:rPr>
              <w:t>Dependencia</w:t>
            </w:r>
          </w:p>
        </w:tc>
        <w:tc>
          <w:tcPr>
            <w:tcW w:w="1044" w:type="dxa"/>
          </w:tcPr>
          <w:p w14:paraId="0000011F" w14:textId="77777777" w:rsidR="002E4647" w:rsidRDefault="00914773">
            <w:pPr>
              <w:jc w:val="both"/>
              <w:rPr>
                <w:sz w:val="20"/>
                <w:szCs w:val="20"/>
              </w:rPr>
            </w:pPr>
            <w:r>
              <w:rPr>
                <w:sz w:val="20"/>
                <w:szCs w:val="20"/>
              </w:rPr>
              <w:t>Fecha</w:t>
            </w:r>
          </w:p>
        </w:tc>
        <w:tc>
          <w:tcPr>
            <w:tcW w:w="1977" w:type="dxa"/>
          </w:tcPr>
          <w:p w14:paraId="00000120" w14:textId="77777777" w:rsidR="002E4647" w:rsidRDefault="00914773">
            <w:pPr>
              <w:jc w:val="both"/>
              <w:rPr>
                <w:sz w:val="20"/>
                <w:szCs w:val="20"/>
              </w:rPr>
            </w:pPr>
            <w:r>
              <w:rPr>
                <w:sz w:val="20"/>
                <w:szCs w:val="20"/>
              </w:rPr>
              <w:t>Razón del cambio</w:t>
            </w:r>
          </w:p>
        </w:tc>
      </w:tr>
      <w:tr w:rsidR="00B31474" w14:paraId="1ADB0ED2" w14:textId="77777777">
        <w:tc>
          <w:tcPr>
            <w:tcW w:w="1264" w:type="dxa"/>
          </w:tcPr>
          <w:p w14:paraId="00000121" w14:textId="77777777" w:rsidR="00B31474" w:rsidRDefault="00B31474" w:rsidP="00B31474">
            <w:pPr>
              <w:jc w:val="both"/>
              <w:rPr>
                <w:sz w:val="20"/>
                <w:szCs w:val="20"/>
              </w:rPr>
            </w:pPr>
            <w:r>
              <w:rPr>
                <w:sz w:val="20"/>
                <w:szCs w:val="20"/>
              </w:rPr>
              <w:t>Autor (es)</w:t>
            </w:r>
          </w:p>
        </w:tc>
        <w:tc>
          <w:tcPr>
            <w:tcW w:w="2138" w:type="dxa"/>
          </w:tcPr>
          <w:p w14:paraId="00000122" w14:textId="02399B76" w:rsidR="00B31474" w:rsidRDefault="00B31474" w:rsidP="00B31474">
            <w:pPr>
              <w:jc w:val="both"/>
              <w:rPr>
                <w:sz w:val="20"/>
                <w:szCs w:val="20"/>
              </w:rPr>
            </w:pPr>
            <w:r>
              <w:rPr>
                <w:sz w:val="20"/>
                <w:szCs w:val="20"/>
              </w:rPr>
              <w:t>Gloria Amparo López Escudero</w:t>
            </w:r>
          </w:p>
        </w:tc>
        <w:tc>
          <w:tcPr>
            <w:tcW w:w="1701" w:type="dxa"/>
          </w:tcPr>
          <w:p w14:paraId="00000123" w14:textId="5DD4A06F" w:rsidR="00B31474" w:rsidRDefault="00B31474" w:rsidP="00B31474">
            <w:pPr>
              <w:jc w:val="both"/>
              <w:rPr>
                <w:sz w:val="20"/>
                <w:szCs w:val="20"/>
              </w:rPr>
            </w:pPr>
            <w:proofErr w:type="spellStart"/>
            <w:r w:rsidRPr="00C03ED6">
              <w:rPr>
                <w:sz w:val="20"/>
                <w:szCs w:val="20"/>
              </w:rPr>
              <w:t>Adecuador</w:t>
            </w:r>
            <w:r>
              <w:rPr>
                <w:sz w:val="20"/>
                <w:szCs w:val="20"/>
              </w:rPr>
              <w:t>a</w:t>
            </w:r>
            <w:proofErr w:type="spellEnd"/>
            <w:r>
              <w:rPr>
                <w:sz w:val="20"/>
                <w:szCs w:val="20"/>
              </w:rPr>
              <w:t xml:space="preserve"> </w:t>
            </w:r>
            <w:r w:rsidRPr="00C03ED6">
              <w:rPr>
                <w:sz w:val="20"/>
                <w:szCs w:val="20"/>
              </w:rPr>
              <w:t>Instruccional</w:t>
            </w:r>
          </w:p>
        </w:tc>
        <w:tc>
          <w:tcPr>
            <w:tcW w:w="1843" w:type="dxa"/>
          </w:tcPr>
          <w:p w14:paraId="00000124" w14:textId="411BA78D" w:rsidR="00B31474" w:rsidRDefault="00B31474" w:rsidP="00B31474">
            <w:pPr>
              <w:jc w:val="both"/>
              <w:rPr>
                <w:sz w:val="20"/>
                <w:szCs w:val="20"/>
              </w:rPr>
            </w:pPr>
            <w:r w:rsidRPr="00C03ED6">
              <w:rPr>
                <w:sz w:val="20"/>
                <w:szCs w:val="20"/>
              </w:rPr>
              <w:t>Regional Distrito Capital - Centro de gestión de mercados, Logística y Tecnologías de la información.</w:t>
            </w:r>
          </w:p>
        </w:tc>
        <w:tc>
          <w:tcPr>
            <w:tcW w:w="1044" w:type="dxa"/>
          </w:tcPr>
          <w:p w14:paraId="00000125" w14:textId="5CF7B545" w:rsidR="00B31474" w:rsidRDefault="00B31474" w:rsidP="00B31474">
            <w:pPr>
              <w:jc w:val="both"/>
              <w:rPr>
                <w:sz w:val="20"/>
                <w:szCs w:val="20"/>
              </w:rPr>
            </w:pPr>
            <w:r>
              <w:rPr>
                <w:bCs/>
                <w:sz w:val="20"/>
                <w:szCs w:val="20"/>
              </w:rPr>
              <w:t xml:space="preserve">Octubre </w:t>
            </w:r>
            <w:r w:rsidRPr="00C03ED6">
              <w:rPr>
                <w:bCs/>
                <w:sz w:val="20"/>
                <w:szCs w:val="20"/>
              </w:rPr>
              <w:t>de 2023</w:t>
            </w:r>
          </w:p>
        </w:tc>
        <w:tc>
          <w:tcPr>
            <w:tcW w:w="1977" w:type="dxa"/>
          </w:tcPr>
          <w:p w14:paraId="00000126" w14:textId="25F20B3C" w:rsidR="00B31474" w:rsidRDefault="00B31474" w:rsidP="00B31474">
            <w:pPr>
              <w:jc w:val="both"/>
              <w:rPr>
                <w:sz w:val="20"/>
                <w:szCs w:val="20"/>
              </w:rPr>
            </w:pPr>
            <w:r w:rsidRPr="00C03ED6">
              <w:rPr>
                <w:sz w:val="20"/>
                <w:szCs w:val="20"/>
              </w:rPr>
              <w:t>Adecuación de contenidos de acuerdo con la directriz de Dirección General.</w:t>
            </w:r>
          </w:p>
        </w:tc>
      </w:tr>
      <w:tr w:rsidR="00B31474" w14:paraId="13D274DD" w14:textId="77777777">
        <w:tc>
          <w:tcPr>
            <w:tcW w:w="1264" w:type="dxa"/>
          </w:tcPr>
          <w:p w14:paraId="35BB0BBA" w14:textId="77777777" w:rsidR="00B31474" w:rsidRDefault="00B31474" w:rsidP="00B31474">
            <w:pPr>
              <w:jc w:val="both"/>
              <w:rPr>
                <w:sz w:val="20"/>
                <w:szCs w:val="20"/>
              </w:rPr>
            </w:pPr>
          </w:p>
        </w:tc>
        <w:tc>
          <w:tcPr>
            <w:tcW w:w="2138" w:type="dxa"/>
          </w:tcPr>
          <w:p w14:paraId="63BDA2FA" w14:textId="51A5B73D" w:rsidR="00B31474" w:rsidRDefault="00B31474" w:rsidP="00B31474">
            <w:pPr>
              <w:jc w:val="both"/>
              <w:rPr>
                <w:sz w:val="20"/>
                <w:szCs w:val="20"/>
              </w:rPr>
            </w:pPr>
            <w:r>
              <w:rPr>
                <w:sz w:val="20"/>
                <w:szCs w:val="20"/>
              </w:rPr>
              <w:t>Alix Cecilia Chinchilla Rueda</w:t>
            </w:r>
          </w:p>
        </w:tc>
        <w:tc>
          <w:tcPr>
            <w:tcW w:w="1701" w:type="dxa"/>
          </w:tcPr>
          <w:p w14:paraId="7D224ACD" w14:textId="5D739313" w:rsidR="00B31474" w:rsidRDefault="00B31474" w:rsidP="00B31474">
            <w:pPr>
              <w:jc w:val="both"/>
              <w:rPr>
                <w:sz w:val="20"/>
                <w:szCs w:val="20"/>
              </w:rPr>
            </w:pPr>
            <w:r>
              <w:rPr>
                <w:sz w:val="20"/>
                <w:szCs w:val="20"/>
              </w:rPr>
              <w:t>Asesora Metodológica</w:t>
            </w:r>
          </w:p>
        </w:tc>
        <w:tc>
          <w:tcPr>
            <w:tcW w:w="1843" w:type="dxa"/>
          </w:tcPr>
          <w:p w14:paraId="279C8F96" w14:textId="35DE19AB" w:rsidR="00B31474" w:rsidRDefault="00B31474" w:rsidP="00B31474">
            <w:pPr>
              <w:jc w:val="both"/>
              <w:rPr>
                <w:sz w:val="20"/>
                <w:szCs w:val="20"/>
              </w:rPr>
            </w:pPr>
            <w:r w:rsidRPr="00C03ED6">
              <w:rPr>
                <w:sz w:val="20"/>
                <w:szCs w:val="20"/>
              </w:rPr>
              <w:t>Regional Distrito Capital - Centro de gestión de mercados, Logística y Tecnologías de la información.</w:t>
            </w:r>
          </w:p>
        </w:tc>
        <w:tc>
          <w:tcPr>
            <w:tcW w:w="1044" w:type="dxa"/>
          </w:tcPr>
          <w:p w14:paraId="3C3D43BC" w14:textId="248B7FD4" w:rsidR="00B31474" w:rsidRDefault="00B31474" w:rsidP="00B31474">
            <w:pPr>
              <w:jc w:val="both"/>
              <w:rPr>
                <w:sz w:val="20"/>
                <w:szCs w:val="20"/>
              </w:rPr>
            </w:pPr>
            <w:r>
              <w:rPr>
                <w:bCs/>
                <w:sz w:val="20"/>
                <w:szCs w:val="20"/>
              </w:rPr>
              <w:t xml:space="preserve">Octubre </w:t>
            </w:r>
            <w:r w:rsidRPr="00C03ED6">
              <w:rPr>
                <w:bCs/>
                <w:sz w:val="20"/>
                <w:szCs w:val="20"/>
              </w:rPr>
              <w:t>de 2023</w:t>
            </w:r>
          </w:p>
        </w:tc>
        <w:tc>
          <w:tcPr>
            <w:tcW w:w="1977" w:type="dxa"/>
          </w:tcPr>
          <w:p w14:paraId="155C5FC3" w14:textId="16B39F2A" w:rsidR="00B31474" w:rsidRDefault="00B31474" w:rsidP="00B31474">
            <w:pPr>
              <w:jc w:val="both"/>
              <w:rPr>
                <w:sz w:val="20"/>
                <w:szCs w:val="20"/>
              </w:rPr>
            </w:pPr>
            <w:r w:rsidRPr="00C03ED6">
              <w:rPr>
                <w:sz w:val="20"/>
                <w:szCs w:val="20"/>
              </w:rPr>
              <w:t>Adecuación de contenidos de acuerdo con la directriz de Dirección General.</w:t>
            </w:r>
          </w:p>
        </w:tc>
      </w:tr>
      <w:tr w:rsidR="00B31474" w14:paraId="33CFC86F" w14:textId="77777777">
        <w:tc>
          <w:tcPr>
            <w:tcW w:w="1264" w:type="dxa"/>
          </w:tcPr>
          <w:p w14:paraId="374E1C39" w14:textId="77777777" w:rsidR="00B31474" w:rsidRDefault="00B31474" w:rsidP="00B31474">
            <w:pPr>
              <w:jc w:val="both"/>
              <w:rPr>
                <w:sz w:val="20"/>
                <w:szCs w:val="20"/>
              </w:rPr>
            </w:pPr>
          </w:p>
        </w:tc>
        <w:tc>
          <w:tcPr>
            <w:tcW w:w="2138" w:type="dxa"/>
          </w:tcPr>
          <w:p w14:paraId="4A9D8648" w14:textId="03EDDC1D" w:rsidR="00B31474" w:rsidRDefault="00B31474" w:rsidP="00B31474">
            <w:pPr>
              <w:jc w:val="both"/>
              <w:rPr>
                <w:sz w:val="20"/>
                <w:szCs w:val="20"/>
              </w:rPr>
            </w:pPr>
            <w:r w:rsidRPr="00C03ED6">
              <w:rPr>
                <w:sz w:val="20"/>
                <w:szCs w:val="20"/>
              </w:rPr>
              <w:t>Liliana Victoria Morales Guadrón</w:t>
            </w:r>
          </w:p>
        </w:tc>
        <w:tc>
          <w:tcPr>
            <w:tcW w:w="1701" w:type="dxa"/>
          </w:tcPr>
          <w:p w14:paraId="5721ED72" w14:textId="77777777" w:rsidR="00B31474" w:rsidRPr="00C03ED6" w:rsidRDefault="00B31474" w:rsidP="00B31474">
            <w:pPr>
              <w:jc w:val="both"/>
              <w:rPr>
                <w:b w:val="0"/>
                <w:sz w:val="20"/>
                <w:szCs w:val="20"/>
              </w:rPr>
            </w:pPr>
            <w:r w:rsidRPr="00C03ED6">
              <w:rPr>
                <w:sz w:val="20"/>
                <w:szCs w:val="20"/>
              </w:rPr>
              <w:t>Responsable Línea de Producción Distrito Capital.</w:t>
            </w:r>
          </w:p>
          <w:p w14:paraId="18354E40" w14:textId="77777777" w:rsidR="00B31474" w:rsidRDefault="00B31474" w:rsidP="00B31474">
            <w:pPr>
              <w:jc w:val="both"/>
              <w:rPr>
                <w:sz w:val="20"/>
                <w:szCs w:val="20"/>
              </w:rPr>
            </w:pPr>
          </w:p>
        </w:tc>
        <w:tc>
          <w:tcPr>
            <w:tcW w:w="1843" w:type="dxa"/>
          </w:tcPr>
          <w:p w14:paraId="5007BBC6" w14:textId="4B9F0EFF" w:rsidR="00B31474" w:rsidRDefault="00B31474" w:rsidP="00B31474">
            <w:pPr>
              <w:jc w:val="both"/>
              <w:rPr>
                <w:sz w:val="20"/>
                <w:szCs w:val="20"/>
              </w:rPr>
            </w:pPr>
            <w:r w:rsidRPr="00C03ED6">
              <w:rPr>
                <w:sz w:val="20"/>
                <w:szCs w:val="20"/>
              </w:rPr>
              <w:t>Regional Distrito Capital - Centro de gestión de mercados, Logística y Tecnologías de la información.</w:t>
            </w:r>
          </w:p>
        </w:tc>
        <w:tc>
          <w:tcPr>
            <w:tcW w:w="1044" w:type="dxa"/>
          </w:tcPr>
          <w:p w14:paraId="53BB828E" w14:textId="300F2BA6" w:rsidR="00B31474" w:rsidRDefault="00B31474" w:rsidP="00B31474">
            <w:pPr>
              <w:jc w:val="both"/>
              <w:rPr>
                <w:sz w:val="20"/>
                <w:szCs w:val="20"/>
              </w:rPr>
            </w:pPr>
            <w:r>
              <w:rPr>
                <w:bCs/>
                <w:sz w:val="20"/>
                <w:szCs w:val="20"/>
              </w:rPr>
              <w:t>Octubre</w:t>
            </w:r>
            <w:r w:rsidRPr="00C03ED6">
              <w:rPr>
                <w:bCs/>
                <w:sz w:val="20"/>
                <w:szCs w:val="20"/>
              </w:rPr>
              <w:t xml:space="preserve"> de 2023</w:t>
            </w:r>
          </w:p>
        </w:tc>
        <w:tc>
          <w:tcPr>
            <w:tcW w:w="1977" w:type="dxa"/>
          </w:tcPr>
          <w:p w14:paraId="5B8C6371" w14:textId="510A3F11" w:rsidR="00B31474" w:rsidRDefault="00B31474" w:rsidP="00B31474">
            <w:pPr>
              <w:jc w:val="both"/>
              <w:rPr>
                <w:sz w:val="20"/>
                <w:szCs w:val="20"/>
              </w:rPr>
            </w:pPr>
            <w:r w:rsidRPr="00C03ED6">
              <w:rPr>
                <w:sz w:val="20"/>
                <w:szCs w:val="20"/>
              </w:rPr>
              <w:t>Adecuación de contenidos de acuerdo con la directriz de Dirección General.</w:t>
            </w:r>
          </w:p>
        </w:tc>
      </w:tr>
    </w:tbl>
    <w:p w14:paraId="00000127" w14:textId="77777777" w:rsidR="002E4647" w:rsidRDefault="002E4647">
      <w:pPr>
        <w:rPr>
          <w:color w:val="000000"/>
          <w:sz w:val="20"/>
          <w:szCs w:val="20"/>
        </w:rPr>
      </w:pPr>
    </w:p>
    <w:p w14:paraId="00000128" w14:textId="77777777" w:rsidR="002E4647" w:rsidRDefault="002E4647">
      <w:pPr>
        <w:rPr>
          <w:sz w:val="20"/>
          <w:szCs w:val="20"/>
        </w:rPr>
      </w:pPr>
    </w:p>
    <w:sectPr w:rsidR="002E4647">
      <w:headerReference w:type="default" r:id="rId38"/>
      <w:footerReference w:type="default" r:id="rId3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p" w:date="2021-09-11T18:21:00Z" w:initials="">
    <w:p w14:paraId="00000156" w14:textId="77777777" w:rsidR="002E4647" w:rsidRDefault="00914773">
      <w:pPr>
        <w:widowControl w:val="0"/>
        <w:pBdr>
          <w:top w:val="nil"/>
          <w:left w:val="nil"/>
          <w:bottom w:val="nil"/>
          <w:right w:val="nil"/>
          <w:between w:val="nil"/>
        </w:pBdr>
        <w:spacing w:line="240" w:lineRule="auto"/>
        <w:rPr>
          <w:color w:val="000000"/>
        </w:rPr>
      </w:pPr>
      <w:r>
        <w:rPr>
          <w:color w:val="000000"/>
        </w:rPr>
        <w:t>Vídeo.</w:t>
      </w:r>
    </w:p>
    <w:p w14:paraId="00000157" w14:textId="77777777" w:rsidR="002E4647" w:rsidRDefault="002E4647">
      <w:pPr>
        <w:widowControl w:val="0"/>
        <w:pBdr>
          <w:top w:val="nil"/>
          <w:left w:val="nil"/>
          <w:bottom w:val="nil"/>
          <w:right w:val="nil"/>
          <w:between w:val="nil"/>
        </w:pBdr>
        <w:spacing w:line="240" w:lineRule="auto"/>
        <w:rPr>
          <w:color w:val="000000"/>
        </w:rPr>
      </w:pPr>
    </w:p>
    <w:p w14:paraId="00000159" w14:textId="4BCECFC8" w:rsidR="002E4647" w:rsidRDefault="00D31D31">
      <w:pPr>
        <w:widowControl w:val="0"/>
        <w:pBdr>
          <w:top w:val="nil"/>
          <w:left w:val="nil"/>
          <w:bottom w:val="nil"/>
          <w:right w:val="nil"/>
          <w:between w:val="nil"/>
        </w:pBdr>
        <w:spacing w:line="240" w:lineRule="auto"/>
        <w:rPr>
          <w:color w:val="000000"/>
        </w:rPr>
      </w:pPr>
      <w:r>
        <w:rPr>
          <w:color w:val="000000"/>
        </w:rPr>
        <w:t xml:space="preserve">El contenido a desarrollar </w:t>
      </w:r>
      <w:r w:rsidR="006E7766">
        <w:rPr>
          <w:color w:val="000000"/>
        </w:rPr>
        <w:t>se encuentra denominado</w:t>
      </w:r>
      <w:r>
        <w:rPr>
          <w:color w:val="000000"/>
        </w:rPr>
        <w:t>:</w:t>
      </w:r>
    </w:p>
    <w:p w14:paraId="0000015A" w14:textId="0A4194DB" w:rsidR="002E4647" w:rsidRDefault="00914773">
      <w:pPr>
        <w:widowControl w:val="0"/>
        <w:pBdr>
          <w:top w:val="nil"/>
          <w:left w:val="nil"/>
          <w:bottom w:val="nil"/>
          <w:right w:val="nil"/>
          <w:between w:val="nil"/>
        </w:pBdr>
        <w:spacing w:line="240" w:lineRule="auto"/>
        <w:rPr>
          <w:color w:val="000000"/>
        </w:rPr>
      </w:pPr>
      <w:r>
        <w:rPr>
          <w:color w:val="000000"/>
        </w:rPr>
        <w:t>DI_CF10_Introducci</w:t>
      </w:r>
      <w:r w:rsidR="00D31D31">
        <w:rPr>
          <w:color w:val="000000"/>
        </w:rPr>
        <w:t>ó</w:t>
      </w:r>
      <w:r>
        <w:rPr>
          <w:color w:val="000000"/>
        </w:rPr>
        <w:t>n</w:t>
      </w:r>
      <w:r w:rsidR="00D31D31">
        <w:rPr>
          <w:color w:val="000000"/>
        </w:rPr>
        <w:t>_Formato_4_Video</w:t>
      </w:r>
    </w:p>
  </w:comment>
  <w:comment w:id="2" w:author="USUARIO" w:date="2023-10-13T08:22:00Z" w:initials="U">
    <w:p w14:paraId="44D2DBEF" w14:textId="443AA646" w:rsidR="004A660C" w:rsidRDefault="004A660C">
      <w:pPr>
        <w:pStyle w:val="Textocomentario"/>
      </w:pPr>
      <w:r>
        <w:rPr>
          <w:rStyle w:val="Refdecomentario"/>
        </w:rPr>
        <w:annotationRef/>
      </w:r>
      <w:r>
        <w:t>Se hace salvedad que las imágenes se conservan ya que vienen de versión anterior</w:t>
      </w:r>
    </w:p>
  </w:comment>
  <w:comment w:id="3" w:author="hp" w:date="2021-09-11T18:50:00Z" w:initials="">
    <w:p w14:paraId="00000155" w14:textId="77777777" w:rsidR="002E4647" w:rsidRDefault="00914773">
      <w:pPr>
        <w:widowControl w:val="0"/>
        <w:pBdr>
          <w:top w:val="nil"/>
          <w:left w:val="nil"/>
          <w:bottom w:val="nil"/>
          <w:right w:val="nil"/>
          <w:between w:val="nil"/>
        </w:pBdr>
        <w:spacing w:line="240" w:lineRule="auto"/>
        <w:rPr>
          <w:color w:val="000000"/>
        </w:rPr>
      </w:pPr>
      <w:r>
        <w:rPr>
          <w:color w:val="000000"/>
        </w:rPr>
        <w:t>Cajón texto color.</w:t>
      </w:r>
    </w:p>
  </w:comment>
  <w:comment w:id="4" w:author="USUARIO" w:date="2021-09-12T17:57:00Z" w:initials="">
    <w:p w14:paraId="0000013A" w14:textId="77777777" w:rsidR="002E4647" w:rsidRDefault="00914773">
      <w:pPr>
        <w:widowControl w:val="0"/>
        <w:pBdr>
          <w:top w:val="nil"/>
          <w:left w:val="nil"/>
          <w:bottom w:val="nil"/>
          <w:right w:val="nil"/>
          <w:between w:val="nil"/>
        </w:pBdr>
        <w:spacing w:line="240" w:lineRule="auto"/>
        <w:rPr>
          <w:color w:val="000000"/>
        </w:rPr>
      </w:pPr>
      <w:r>
        <w:rPr>
          <w:color w:val="000000"/>
        </w:rPr>
        <w:t xml:space="preserve">Cajón texto </w:t>
      </w:r>
      <w:r>
        <w:rPr>
          <w:color w:val="000000"/>
        </w:rPr>
        <w:t>color.</w:t>
      </w:r>
    </w:p>
  </w:comment>
  <w:comment w:id="5" w:author="USUARIO" w:date="2021-09-12T18:17:00Z" w:initials="">
    <w:p w14:paraId="0000015F" w14:textId="77777777" w:rsidR="002E4647" w:rsidRDefault="00914773">
      <w:pPr>
        <w:widowControl w:val="0"/>
        <w:pBdr>
          <w:top w:val="nil"/>
          <w:left w:val="nil"/>
          <w:bottom w:val="nil"/>
          <w:right w:val="nil"/>
          <w:between w:val="nil"/>
        </w:pBdr>
        <w:spacing w:line="240" w:lineRule="auto"/>
        <w:rPr>
          <w:color w:val="000000"/>
        </w:rPr>
      </w:pPr>
      <w:r>
        <w:rPr>
          <w:color w:val="000000"/>
        </w:rPr>
        <w:t xml:space="preserve">Ver </w:t>
      </w:r>
      <w:proofErr w:type="spellStart"/>
      <w:r>
        <w:rPr>
          <w:color w:val="000000"/>
        </w:rPr>
        <w:t>ppt</w:t>
      </w:r>
      <w:proofErr w:type="spellEnd"/>
      <w:r>
        <w:rPr>
          <w:color w:val="000000"/>
        </w:rPr>
        <w:t>:</w:t>
      </w:r>
    </w:p>
    <w:p w14:paraId="00000161" w14:textId="2DF2A1A4" w:rsidR="002E4647" w:rsidRDefault="00914773">
      <w:pPr>
        <w:widowControl w:val="0"/>
        <w:pBdr>
          <w:top w:val="nil"/>
          <w:left w:val="nil"/>
          <w:bottom w:val="nil"/>
          <w:right w:val="nil"/>
          <w:between w:val="nil"/>
        </w:pBdr>
        <w:spacing w:line="240" w:lineRule="auto"/>
        <w:rPr>
          <w:color w:val="000000"/>
        </w:rPr>
      </w:pPr>
      <w:r>
        <w:rPr>
          <w:color w:val="000000"/>
        </w:rPr>
        <w:t>DI_CF10_3_Tipos</w:t>
      </w:r>
      <w:r w:rsidR="00D456F3">
        <w:rPr>
          <w:color w:val="000000"/>
        </w:rPr>
        <w:t>_</w:t>
      </w:r>
      <w:r>
        <w:rPr>
          <w:color w:val="000000"/>
        </w:rPr>
        <w:t>Pruebas</w:t>
      </w:r>
      <w:r w:rsidR="00D456F3">
        <w:rPr>
          <w:color w:val="000000"/>
        </w:rPr>
        <w:t>_</w:t>
      </w:r>
      <w:r>
        <w:rPr>
          <w:color w:val="000000"/>
        </w:rPr>
        <w:t>Efectividad</w:t>
      </w:r>
      <w:r w:rsidR="00D456F3">
        <w:rPr>
          <w:color w:val="000000"/>
        </w:rPr>
        <w:t>_Formato_10_Pestañas</w:t>
      </w:r>
    </w:p>
  </w:comment>
  <w:comment w:id="6" w:author="USUARIO" w:date="2021-09-12T19:00:00Z" w:initials="">
    <w:p w14:paraId="00000142" w14:textId="77777777" w:rsidR="002E4647" w:rsidRDefault="00914773">
      <w:pPr>
        <w:widowControl w:val="0"/>
        <w:pBdr>
          <w:top w:val="nil"/>
          <w:left w:val="nil"/>
          <w:bottom w:val="nil"/>
          <w:right w:val="nil"/>
          <w:between w:val="nil"/>
        </w:pBdr>
        <w:spacing w:line="240" w:lineRule="auto"/>
        <w:rPr>
          <w:color w:val="000000"/>
        </w:rPr>
      </w:pPr>
      <w:r>
        <w:rPr>
          <w:color w:val="000000"/>
        </w:rPr>
        <w:t xml:space="preserve">Ver </w:t>
      </w:r>
      <w:proofErr w:type="spellStart"/>
      <w:r>
        <w:rPr>
          <w:color w:val="000000"/>
        </w:rPr>
        <w:t>ppt</w:t>
      </w:r>
      <w:proofErr w:type="spellEnd"/>
      <w:r>
        <w:rPr>
          <w:color w:val="000000"/>
        </w:rPr>
        <w:t>:</w:t>
      </w:r>
    </w:p>
    <w:p w14:paraId="00000144" w14:textId="0865C43B" w:rsidR="002E4647" w:rsidRDefault="00914773">
      <w:pPr>
        <w:widowControl w:val="0"/>
        <w:pBdr>
          <w:top w:val="nil"/>
          <w:left w:val="nil"/>
          <w:bottom w:val="nil"/>
          <w:right w:val="nil"/>
          <w:between w:val="nil"/>
        </w:pBdr>
        <w:spacing w:line="240" w:lineRule="auto"/>
        <w:rPr>
          <w:color w:val="000000"/>
        </w:rPr>
      </w:pPr>
      <w:r>
        <w:rPr>
          <w:color w:val="000000"/>
        </w:rPr>
        <w:t>DI_CF10_4_Procedimiento</w:t>
      </w:r>
      <w:r w:rsidR="006373FF">
        <w:rPr>
          <w:color w:val="000000"/>
        </w:rPr>
        <w:t>_</w:t>
      </w:r>
      <w:r>
        <w:rPr>
          <w:color w:val="000000"/>
        </w:rPr>
        <w:t>Ejecuci</w:t>
      </w:r>
      <w:r w:rsidR="006373FF">
        <w:rPr>
          <w:color w:val="000000"/>
        </w:rPr>
        <w:t>ó</w:t>
      </w:r>
      <w:r>
        <w:rPr>
          <w:color w:val="000000"/>
        </w:rPr>
        <w:t>n</w:t>
      </w:r>
      <w:r w:rsidR="006373FF">
        <w:rPr>
          <w:color w:val="000000"/>
        </w:rPr>
        <w:t>_</w:t>
      </w:r>
      <w:r>
        <w:rPr>
          <w:color w:val="000000"/>
        </w:rPr>
        <w:t>Pruebas</w:t>
      </w:r>
      <w:r w:rsidR="006373FF">
        <w:rPr>
          <w:color w:val="000000"/>
        </w:rPr>
        <w:t>_Formato_9_Acordeón</w:t>
      </w:r>
    </w:p>
  </w:comment>
  <w:comment w:id="7" w:author="USUARIO" w:date="2021-09-12T18:36:00Z" w:initials="">
    <w:p w14:paraId="0000015C" w14:textId="77777777" w:rsidR="002E4647" w:rsidRDefault="00914773">
      <w:pPr>
        <w:widowControl w:val="0"/>
        <w:pBdr>
          <w:top w:val="nil"/>
          <w:left w:val="nil"/>
          <w:bottom w:val="nil"/>
          <w:right w:val="nil"/>
          <w:between w:val="nil"/>
        </w:pBdr>
        <w:spacing w:line="240" w:lineRule="auto"/>
        <w:rPr>
          <w:color w:val="000000"/>
        </w:rPr>
      </w:pPr>
      <w:r>
        <w:rPr>
          <w:color w:val="000000"/>
        </w:rPr>
        <w:t>Cajón texto color.</w:t>
      </w:r>
    </w:p>
  </w:comment>
  <w:comment w:id="8" w:author="USUARIO" w:date="2021-09-12T18:22:00Z" w:initials="">
    <w:p w14:paraId="0000015B" w14:textId="77777777" w:rsidR="002E4647" w:rsidRDefault="00914773">
      <w:pPr>
        <w:widowControl w:val="0"/>
        <w:pBdr>
          <w:top w:val="nil"/>
          <w:left w:val="nil"/>
          <w:bottom w:val="nil"/>
          <w:right w:val="nil"/>
          <w:between w:val="nil"/>
        </w:pBdr>
        <w:spacing w:line="240" w:lineRule="auto"/>
        <w:rPr>
          <w:color w:val="000000"/>
        </w:rPr>
      </w:pPr>
      <w:r>
        <w:rPr>
          <w:color w:val="000000"/>
        </w:rPr>
        <w:t>Llamado a la acción.</w:t>
      </w:r>
    </w:p>
  </w:comment>
  <w:comment w:id="9" w:author="USUARIO" w:date="2021-09-12T19:17:00Z" w:initials="">
    <w:p w14:paraId="00000148" w14:textId="77777777" w:rsidR="002E4647" w:rsidRDefault="00914773">
      <w:pPr>
        <w:widowControl w:val="0"/>
        <w:pBdr>
          <w:top w:val="nil"/>
          <w:left w:val="nil"/>
          <w:bottom w:val="nil"/>
          <w:right w:val="nil"/>
          <w:between w:val="nil"/>
        </w:pBdr>
        <w:spacing w:line="240" w:lineRule="auto"/>
        <w:rPr>
          <w:color w:val="000000"/>
        </w:rPr>
      </w:pPr>
      <w:r>
        <w:rPr>
          <w:color w:val="000000"/>
        </w:rPr>
        <w:t xml:space="preserve">Ver </w:t>
      </w:r>
      <w:proofErr w:type="spellStart"/>
      <w:r>
        <w:rPr>
          <w:color w:val="000000"/>
        </w:rPr>
        <w:t>ppt</w:t>
      </w:r>
      <w:proofErr w:type="spellEnd"/>
      <w:r>
        <w:rPr>
          <w:color w:val="000000"/>
        </w:rPr>
        <w:t>:</w:t>
      </w:r>
    </w:p>
    <w:p w14:paraId="0000014A" w14:textId="4460CE3F" w:rsidR="002E4647" w:rsidRDefault="00914773">
      <w:pPr>
        <w:widowControl w:val="0"/>
        <w:pBdr>
          <w:top w:val="nil"/>
          <w:left w:val="nil"/>
          <w:bottom w:val="nil"/>
          <w:right w:val="nil"/>
          <w:between w:val="nil"/>
        </w:pBdr>
        <w:spacing w:line="240" w:lineRule="auto"/>
        <w:rPr>
          <w:color w:val="000000"/>
        </w:rPr>
      </w:pPr>
      <w:r>
        <w:rPr>
          <w:color w:val="000000"/>
        </w:rPr>
        <w:t>DI_CF10_5_Alcance</w:t>
      </w:r>
      <w:r w:rsidR="00E91252">
        <w:rPr>
          <w:color w:val="000000"/>
        </w:rPr>
        <w:t>_P</w:t>
      </w:r>
      <w:r>
        <w:rPr>
          <w:color w:val="000000"/>
        </w:rPr>
        <w:t>ruebas</w:t>
      </w:r>
      <w:r w:rsidR="00E91252">
        <w:rPr>
          <w:color w:val="000000"/>
        </w:rPr>
        <w:t>_Formato_1_Infografía</w:t>
      </w:r>
    </w:p>
  </w:comment>
  <w:comment w:id="10" w:author="USUARIO" w:date="2021-09-12T19:39:00Z" w:initials="">
    <w:p w14:paraId="0000014B" w14:textId="77777777" w:rsidR="002E4647" w:rsidRDefault="00914773">
      <w:pPr>
        <w:widowControl w:val="0"/>
        <w:pBdr>
          <w:top w:val="nil"/>
          <w:left w:val="nil"/>
          <w:bottom w:val="nil"/>
          <w:right w:val="nil"/>
          <w:between w:val="nil"/>
        </w:pBdr>
        <w:spacing w:line="240" w:lineRule="auto"/>
        <w:rPr>
          <w:color w:val="000000"/>
        </w:rPr>
      </w:pPr>
      <w:r>
        <w:rPr>
          <w:color w:val="000000"/>
        </w:rPr>
        <w:t>Modal:</w:t>
      </w:r>
    </w:p>
    <w:p w14:paraId="0000014C" w14:textId="77777777" w:rsidR="002E4647" w:rsidRDefault="002E4647">
      <w:pPr>
        <w:widowControl w:val="0"/>
        <w:pBdr>
          <w:top w:val="nil"/>
          <w:left w:val="nil"/>
          <w:bottom w:val="nil"/>
          <w:right w:val="nil"/>
          <w:between w:val="nil"/>
        </w:pBdr>
        <w:spacing w:line="240" w:lineRule="auto"/>
        <w:rPr>
          <w:color w:val="000000"/>
        </w:rPr>
      </w:pPr>
    </w:p>
    <w:p w14:paraId="0000014D" w14:textId="77777777" w:rsidR="002E4647" w:rsidRDefault="00914773">
      <w:pPr>
        <w:widowControl w:val="0"/>
        <w:pBdr>
          <w:top w:val="nil"/>
          <w:left w:val="nil"/>
          <w:bottom w:val="nil"/>
          <w:right w:val="nil"/>
          <w:between w:val="nil"/>
        </w:pBdr>
        <w:spacing w:line="240" w:lineRule="auto"/>
        <w:rPr>
          <w:color w:val="000000"/>
        </w:rPr>
      </w:pPr>
      <w:r>
        <w:rPr>
          <w:color w:val="000000"/>
        </w:rPr>
        <w:t>¡Importante!</w:t>
      </w:r>
    </w:p>
    <w:p w14:paraId="0000014E" w14:textId="77777777" w:rsidR="002E4647" w:rsidRDefault="002E4647">
      <w:pPr>
        <w:widowControl w:val="0"/>
        <w:pBdr>
          <w:top w:val="nil"/>
          <w:left w:val="nil"/>
          <w:bottom w:val="nil"/>
          <w:right w:val="nil"/>
          <w:between w:val="nil"/>
        </w:pBdr>
        <w:spacing w:line="240" w:lineRule="auto"/>
        <w:rPr>
          <w:color w:val="000000"/>
        </w:rPr>
      </w:pPr>
    </w:p>
    <w:p w14:paraId="0000014F" w14:textId="77777777" w:rsidR="002E4647" w:rsidRDefault="00914773">
      <w:pPr>
        <w:widowControl w:val="0"/>
        <w:pBdr>
          <w:top w:val="nil"/>
          <w:left w:val="nil"/>
          <w:bottom w:val="nil"/>
          <w:right w:val="nil"/>
          <w:between w:val="nil"/>
        </w:pBdr>
        <w:spacing w:line="240" w:lineRule="auto"/>
        <w:rPr>
          <w:color w:val="000000"/>
        </w:rPr>
      </w:pPr>
      <w:r>
        <w:rPr>
          <w:color w:val="000000"/>
        </w:rPr>
        <w:t>Estos alcances permitirán controlar internamente el desarrollo de las pruebas, así como manejar los acuerdos de servicio con terceros que pueden llegar a realizar estos procedimientos.</w:t>
      </w:r>
    </w:p>
  </w:comment>
  <w:comment w:id="11" w:author="USUARIO" w:date="2021-09-13T10:34:00Z" w:initials="">
    <w:p w14:paraId="00000137" w14:textId="77777777" w:rsidR="002E4647" w:rsidRDefault="00914773">
      <w:pPr>
        <w:widowControl w:val="0"/>
        <w:pBdr>
          <w:top w:val="nil"/>
          <w:left w:val="nil"/>
          <w:bottom w:val="nil"/>
          <w:right w:val="nil"/>
          <w:between w:val="nil"/>
        </w:pBdr>
        <w:spacing w:line="240" w:lineRule="auto"/>
        <w:rPr>
          <w:color w:val="000000"/>
        </w:rPr>
      </w:pPr>
      <w:r>
        <w:rPr>
          <w:color w:val="000000"/>
        </w:rPr>
        <w:t xml:space="preserve">Ver </w:t>
      </w:r>
      <w:proofErr w:type="spellStart"/>
      <w:r>
        <w:rPr>
          <w:color w:val="000000"/>
        </w:rPr>
        <w:t>ppt</w:t>
      </w:r>
      <w:proofErr w:type="spellEnd"/>
      <w:r>
        <w:rPr>
          <w:color w:val="000000"/>
        </w:rPr>
        <w:t>:</w:t>
      </w:r>
    </w:p>
    <w:p w14:paraId="00000139" w14:textId="247D97E3" w:rsidR="002E4647" w:rsidRDefault="00914773">
      <w:pPr>
        <w:widowControl w:val="0"/>
        <w:pBdr>
          <w:top w:val="nil"/>
          <w:left w:val="nil"/>
          <w:bottom w:val="nil"/>
          <w:right w:val="nil"/>
          <w:between w:val="nil"/>
        </w:pBdr>
        <w:spacing w:line="240" w:lineRule="auto"/>
        <w:rPr>
          <w:color w:val="000000"/>
        </w:rPr>
      </w:pPr>
      <w:r>
        <w:rPr>
          <w:color w:val="000000"/>
        </w:rPr>
        <w:t>DI_CF10_6_Auditoria</w:t>
      </w:r>
      <w:r w:rsidR="00E91252">
        <w:rPr>
          <w:color w:val="000000"/>
        </w:rPr>
        <w:t>_e</w:t>
      </w:r>
      <w:r>
        <w:rPr>
          <w:color w:val="000000"/>
        </w:rPr>
        <w:t>n</w:t>
      </w:r>
      <w:r w:rsidR="00E91252">
        <w:rPr>
          <w:color w:val="000000"/>
        </w:rPr>
        <w:t>_</w:t>
      </w:r>
      <w:r>
        <w:rPr>
          <w:color w:val="000000"/>
        </w:rPr>
        <w:t>Ciberseguridad</w:t>
      </w:r>
      <w:r w:rsidR="00E91252">
        <w:rPr>
          <w:color w:val="000000"/>
        </w:rPr>
        <w:t>_Formato_13_Tarjetas</w:t>
      </w:r>
    </w:p>
  </w:comment>
  <w:comment w:id="12" w:author="USUARIO" w:date="2021-09-13T14:26:00Z" w:initials="">
    <w:p w14:paraId="00000132" w14:textId="77777777" w:rsidR="002E4647" w:rsidRDefault="00914773">
      <w:pPr>
        <w:widowControl w:val="0"/>
        <w:pBdr>
          <w:top w:val="nil"/>
          <w:left w:val="nil"/>
          <w:bottom w:val="nil"/>
          <w:right w:val="nil"/>
          <w:between w:val="nil"/>
        </w:pBdr>
        <w:spacing w:line="240" w:lineRule="auto"/>
        <w:rPr>
          <w:color w:val="000000"/>
        </w:rPr>
      </w:pPr>
      <w:r>
        <w:rPr>
          <w:color w:val="000000"/>
        </w:rPr>
        <w:t xml:space="preserve">Ver </w:t>
      </w:r>
      <w:proofErr w:type="spellStart"/>
      <w:r>
        <w:rPr>
          <w:color w:val="000000"/>
        </w:rPr>
        <w:t>ppt</w:t>
      </w:r>
      <w:proofErr w:type="spellEnd"/>
      <w:r>
        <w:rPr>
          <w:color w:val="000000"/>
        </w:rPr>
        <w:t>:</w:t>
      </w:r>
    </w:p>
    <w:p w14:paraId="00000134" w14:textId="49B45826" w:rsidR="002E4647" w:rsidRDefault="00914773">
      <w:pPr>
        <w:widowControl w:val="0"/>
        <w:pBdr>
          <w:top w:val="nil"/>
          <w:left w:val="nil"/>
          <w:bottom w:val="nil"/>
          <w:right w:val="nil"/>
          <w:between w:val="nil"/>
        </w:pBdr>
        <w:spacing w:line="240" w:lineRule="auto"/>
        <w:rPr>
          <w:color w:val="000000"/>
        </w:rPr>
      </w:pPr>
      <w:r>
        <w:rPr>
          <w:color w:val="000000"/>
        </w:rPr>
        <w:t>DI_CF10_7_Pasos</w:t>
      </w:r>
      <w:r w:rsidR="008657E2">
        <w:rPr>
          <w:color w:val="000000"/>
        </w:rPr>
        <w:t>_</w:t>
      </w:r>
      <w:r>
        <w:rPr>
          <w:color w:val="000000"/>
        </w:rPr>
        <w:t>Auditoria</w:t>
      </w:r>
      <w:r w:rsidR="008657E2">
        <w:rPr>
          <w:color w:val="000000"/>
        </w:rPr>
        <w:t>_</w:t>
      </w:r>
      <w:r>
        <w:rPr>
          <w:color w:val="000000"/>
        </w:rPr>
        <w:t>Ciberseguridad</w:t>
      </w:r>
      <w:r w:rsidR="008657E2">
        <w:rPr>
          <w:color w:val="000000"/>
        </w:rPr>
        <w:t>_Formato_1_Infografía</w:t>
      </w:r>
    </w:p>
  </w:comment>
  <w:comment w:id="13" w:author="USUARIO" w:date="2021-09-13T18:09:00Z" w:initials="">
    <w:p w14:paraId="00000145" w14:textId="77777777" w:rsidR="002E4647" w:rsidRDefault="00914773">
      <w:pPr>
        <w:widowControl w:val="0"/>
        <w:pBdr>
          <w:top w:val="nil"/>
          <w:left w:val="nil"/>
          <w:bottom w:val="nil"/>
          <w:right w:val="nil"/>
          <w:between w:val="nil"/>
        </w:pBdr>
        <w:spacing w:line="240" w:lineRule="auto"/>
        <w:rPr>
          <w:color w:val="000000"/>
        </w:rPr>
      </w:pPr>
      <w:r>
        <w:rPr>
          <w:color w:val="000000"/>
        </w:rPr>
        <w:t>Cajón Texto color.</w:t>
      </w:r>
    </w:p>
  </w:comment>
  <w:comment w:id="14" w:author="USUARIO" w:date="2023-10-13T12:27:00Z" w:initials="U">
    <w:p w14:paraId="731F7318" w14:textId="77777777" w:rsidR="001D1BBC" w:rsidRDefault="001D1BBC">
      <w:pPr>
        <w:pStyle w:val="Textocomentario"/>
      </w:pPr>
      <w:r>
        <w:rPr>
          <w:rStyle w:val="Refdecomentario"/>
        </w:rPr>
        <w:annotationRef/>
      </w:r>
      <w:r>
        <w:t>El contenido a desarrollar se encuentra en documento denominado:</w:t>
      </w:r>
    </w:p>
    <w:p w14:paraId="348F37EA" w14:textId="4D1D74DF" w:rsidR="001D1BBC" w:rsidRDefault="001D1BBC">
      <w:pPr>
        <w:pStyle w:val="Textocomentario"/>
      </w:pPr>
      <w:r>
        <w:t>DI_CF10_8_Auditoría_Objetivo_Formato_13.4_tarjeta_numerada</w:t>
      </w:r>
    </w:p>
  </w:comment>
  <w:comment w:id="15" w:author="USUARIO" w:date="2023-10-13T14:30:00Z" w:initials="U">
    <w:p w14:paraId="603048D8" w14:textId="77777777" w:rsidR="00F076BD" w:rsidRDefault="00F076BD">
      <w:pPr>
        <w:pStyle w:val="Textocomentario"/>
      </w:pPr>
      <w:r>
        <w:rPr>
          <w:rStyle w:val="Refdecomentario"/>
        </w:rPr>
        <w:annotationRef/>
      </w:r>
      <w:r>
        <w:t>El contenido a desarrollar se encuentra en documento denominado:</w:t>
      </w:r>
    </w:p>
    <w:p w14:paraId="32A524C8" w14:textId="7B69D642" w:rsidR="00F076BD" w:rsidRDefault="00F076BD">
      <w:pPr>
        <w:pStyle w:val="Textocomentario"/>
      </w:pPr>
      <w:r>
        <w:t>DI_CF10_Tipos_Auditoria_información_Formato_13.4_Tarjetas_numeradas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A" w15:done="0"/>
  <w15:commentEx w15:paraId="44D2DBEF" w15:done="0"/>
  <w15:commentEx w15:paraId="00000155" w15:done="0"/>
  <w15:commentEx w15:paraId="0000013A" w15:done="0"/>
  <w15:commentEx w15:paraId="00000161" w15:done="0"/>
  <w15:commentEx w15:paraId="00000144" w15:done="0"/>
  <w15:commentEx w15:paraId="0000015C" w15:done="0"/>
  <w15:commentEx w15:paraId="0000015B" w15:done="0"/>
  <w15:commentEx w15:paraId="0000014A" w15:done="0"/>
  <w15:commentEx w15:paraId="0000014F" w15:done="0"/>
  <w15:commentEx w15:paraId="00000139" w15:done="0"/>
  <w15:commentEx w15:paraId="00000134" w15:done="0"/>
  <w15:commentEx w15:paraId="00000145" w15:done="0"/>
  <w15:commentEx w15:paraId="348F37EA" w15:done="0"/>
  <w15:commentEx w15:paraId="32A52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37CBB" w16cex:dateUtc="2023-10-13T13:22:00Z"/>
  <w16cex:commentExtensible w16cex:durableId="28D3B622" w16cex:dateUtc="2023-10-13T17:27:00Z"/>
  <w16cex:commentExtensible w16cex:durableId="28D3D2EC" w16cex:dateUtc="2023-10-13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A" w16cid:durableId="28D296E8"/>
  <w16cid:commentId w16cid:paraId="44D2DBEF" w16cid:durableId="28D37CBB"/>
  <w16cid:commentId w16cid:paraId="00000155" w16cid:durableId="28D296E7"/>
  <w16cid:commentId w16cid:paraId="0000013A" w16cid:durableId="28D296E5"/>
  <w16cid:commentId w16cid:paraId="00000161" w16cid:durableId="28D296E4"/>
  <w16cid:commentId w16cid:paraId="00000144" w16cid:durableId="28D296E3"/>
  <w16cid:commentId w16cid:paraId="0000015C" w16cid:durableId="28D296E2"/>
  <w16cid:commentId w16cid:paraId="0000015B" w16cid:durableId="28D296E1"/>
  <w16cid:commentId w16cid:paraId="0000014A" w16cid:durableId="28D296E0"/>
  <w16cid:commentId w16cid:paraId="0000014F" w16cid:durableId="28D296DF"/>
  <w16cid:commentId w16cid:paraId="00000139" w16cid:durableId="28D296DE"/>
  <w16cid:commentId w16cid:paraId="00000134" w16cid:durableId="28D296DD"/>
  <w16cid:commentId w16cid:paraId="00000145" w16cid:durableId="28D296DC"/>
  <w16cid:commentId w16cid:paraId="348F37EA" w16cid:durableId="28D3B622"/>
  <w16cid:commentId w16cid:paraId="32A524C8" w16cid:durableId="28D3D2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893E" w14:textId="77777777" w:rsidR="00C219DE" w:rsidRDefault="00C219DE">
      <w:pPr>
        <w:spacing w:line="240" w:lineRule="auto"/>
      </w:pPr>
      <w:r>
        <w:separator/>
      </w:r>
    </w:p>
  </w:endnote>
  <w:endnote w:type="continuationSeparator" w:id="0">
    <w:p w14:paraId="1028D564" w14:textId="77777777" w:rsidR="00C219DE" w:rsidRDefault="00C21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B" w14:textId="77777777" w:rsidR="002E4647" w:rsidRDefault="002E464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2C" w14:textId="77777777" w:rsidR="002E4647" w:rsidRDefault="002E4647">
    <w:pPr>
      <w:spacing w:line="240" w:lineRule="auto"/>
      <w:ind w:left="-2" w:hanging="2"/>
      <w:jc w:val="right"/>
      <w:rPr>
        <w:rFonts w:ascii="Times New Roman" w:eastAsia="Times New Roman" w:hAnsi="Times New Roman" w:cs="Times New Roman"/>
        <w:sz w:val="24"/>
        <w:szCs w:val="24"/>
      </w:rPr>
    </w:pPr>
  </w:p>
  <w:p w14:paraId="0000012D" w14:textId="77777777" w:rsidR="002E4647" w:rsidRDefault="002E4647">
    <w:pPr>
      <w:spacing w:line="240" w:lineRule="auto"/>
      <w:rPr>
        <w:rFonts w:ascii="Times New Roman" w:eastAsia="Times New Roman" w:hAnsi="Times New Roman" w:cs="Times New Roman"/>
        <w:sz w:val="24"/>
        <w:szCs w:val="24"/>
      </w:rPr>
    </w:pPr>
  </w:p>
  <w:p w14:paraId="0000012E" w14:textId="77777777" w:rsidR="002E4647" w:rsidRDefault="002E464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F" w14:textId="77777777" w:rsidR="002E4647" w:rsidRDefault="002E464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5BD60" w14:textId="77777777" w:rsidR="00C219DE" w:rsidRDefault="00C219DE">
      <w:pPr>
        <w:spacing w:line="240" w:lineRule="auto"/>
      </w:pPr>
      <w:r>
        <w:separator/>
      </w:r>
    </w:p>
  </w:footnote>
  <w:footnote w:type="continuationSeparator" w:id="0">
    <w:p w14:paraId="4A0787FC" w14:textId="77777777" w:rsidR="00C219DE" w:rsidRDefault="00C21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9" w14:textId="4B5A4E11" w:rsidR="002E4647" w:rsidRDefault="00070A73">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9264" behindDoc="0" locked="0" layoutInCell="1" allowOverlap="1" wp14:anchorId="6271CB26" wp14:editId="1AA45B38">
          <wp:simplePos x="0" y="0"/>
          <wp:positionH relativeFrom="column">
            <wp:posOffset>2876550</wp:posOffset>
          </wp:positionH>
          <wp:positionV relativeFrom="paragraph">
            <wp:posOffset>-114300</wp:posOffset>
          </wp:positionV>
          <wp:extent cx="542290" cy="597535"/>
          <wp:effectExtent l="0" t="0" r="0" b="0"/>
          <wp:wrapSquare wrapText="bothSides"/>
          <wp:docPr id="803695854" name="Imagen 803695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97535"/>
                  </a:xfrm>
                  <a:prstGeom prst="rect">
                    <a:avLst/>
                  </a:prstGeom>
                  <a:noFill/>
                </pic:spPr>
              </pic:pic>
            </a:graphicData>
          </a:graphic>
        </wp:anchor>
      </w:drawing>
    </w:r>
  </w:p>
  <w:p w14:paraId="0000012A" w14:textId="77777777" w:rsidR="002E4647" w:rsidRDefault="002E464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062"/>
    <w:multiLevelType w:val="multilevel"/>
    <w:tmpl w:val="EBFA93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571227"/>
    <w:multiLevelType w:val="hybridMultilevel"/>
    <w:tmpl w:val="079AE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13019"/>
    <w:multiLevelType w:val="hybridMultilevel"/>
    <w:tmpl w:val="9D4AD094"/>
    <w:lvl w:ilvl="0" w:tplc="42BC712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A958C9"/>
    <w:multiLevelType w:val="hybridMultilevel"/>
    <w:tmpl w:val="2CE6D442"/>
    <w:lvl w:ilvl="0" w:tplc="70165B90">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1002D9"/>
    <w:multiLevelType w:val="hybridMultilevel"/>
    <w:tmpl w:val="0E60DB50"/>
    <w:lvl w:ilvl="0" w:tplc="29BA0E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8A108F"/>
    <w:multiLevelType w:val="hybridMultilevel"/>
    <w:tmpl w:val="72104776"/>
    <w:lvl w:ilvl="0" w:tplc="0324D02E">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B8A4C27"/>
    <w:multiLevelType w:val="multilevel"/>
    <w:tmpl w:val="54E8AC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7146DA"/>
    <w:multiLevelType w:val="multilevel"/>
    <w:tmpl w:val="99468A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722B4A"/>
    <w:multiLevelType w:val="hybridMultilevel"/>
    <w:tmpl w:val="4A36541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077287"/>
    <w:multiLevelType w:val="hybridMultilevel"/>
    <w:tmpl w:val="3F1A3A46"/>
    <w:lvl w:ilvl="0" w:tplc="22F8F5C6">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B3237A"/>
    <w:multiLevelType w:val="multilevel"/>
    <w:tmpl w:val="EBFA93E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67197E"/>
    <w:multiLevelType w:val="hybridMultilevel"/>
    <w:tmpl w:val="6DC0EC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FDA4335"/>
    <w:multiLevelType w:val="hybridMultilevel"/>
    <w:tmpl w:val="152208CC"/>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1E82A26"/>
    <w:multiLevelType w:val="hybridMultilevel"/>
    <w:tmpl w:val="6D24605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7DC953AF"/>
    <w:multiLevelType w:val="hybridMultilevel"/>
    <w:tmpl w:val="5F62B61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06388824">
    <w:abstractNumId w:val="0"/>
  </w:num>
  <w:num w:numId="2" w16cid:durableId="963926651">
    <w:abstractNumId w:val="6"/>
  </w:num>
  <w:num w:numId="3" w16cid:durableId="454762040">
    <w:abstractNumId w:val="7"/>
  </w:num>
  <w:num w:numId="4" w16cid:durableId="573511833">
    <w:abstractNumId w:val="11"/>
  </w:num>
  <w:num w:numId="5" w16cid:durableId="630286287">
    <w:abstractNumId w:val="5"/>
  </w:num>
  <w:num w:numId="6" w16cid:durableId="183327089">
    <w:abstractNumId w:val="14"/>
  </w:num>
  <w:num w:numId="7" w16cid:durableId="1315724720">
    <w:abstractNumId w:val="12"/>
  </w:num>
  <w:num w:numId="8" w16cid:durableId="2009402220">
    <w:abstractNumId w:val="9"/>
  </w:num>
  <w:num w:numId="9" w16cid:durableId="31880407">
    <w:abstractNumId w:val="4"/>
  </w:num>
  <w:num w:numId="10" w16cid:durableId="454762920">
    <w:abstractNumId w:val="13"/>
  </w:num>
  <w:num w:numId="11" w16cid:durableId="1097823043">
    <w:abstractNumId w:val="1"/>
  </w:num>
  <w:num w:numId="12" w16cid:durableId="690449632">
    <w:abstractNumId w:val="2"/>
  </w:num>
  <w:num w:numId="13" w16cid:durableId="1693729691">
    <w:abstractNumId w:val="8"/>
  </w:num>
  <w:num w:numId="14" w16cid:durableId="1430274256">
    <w:abstractNumId w:val="3"/>
  </w:num>
  <w:num w:numId="15" w16cid:durableId="158683748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p">
    <w15:presenceInfo w15:providerId="None" w15:userId="hp"/>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47"/>
    <w:rsid w:val="00061F27"/>
    <w:rsid w:val="00070A73"/>
    <w:rsid w:val="0011334C"/>
    <w:rsid w:val="00170684"/>
    <w:rsid w:val="00194C8B"/>
    <w:rsid w:val="001C1D66"/>
    <w:rsid w:val="001D1BBC"/>
    <w:rsid w:val="001E67CA"/>
    <w:rsid w:val="002B4BE7"/>
    <w:rsid w:val="002E4647"/>
    <w:rsid w:val="00312EC5"/>
    <w:rsid w:val="003729AD"/>
    <w:rsid w:val="003B2118"/>
    <w:rsid w:val="00456196"/>
    <w:rsid w:val="004A660C"/>
    <w:rsid w:val="00514624"/>
    <w:rsid w:val="005D268C"/>
    <w:rsid w:val="006373FF"/>
    <w:rsid w:val="006E1867"/>
    <w:rsid w:val="006E7766"/>
    <w:rsid w:val="007C17E9"/>
    <w:rsid w:val="00804E65"/>
    <w:rsid w:val="008657E2"/>
    <w:rsid w:val="00914773"/>
    <w:rsid w:val="009273C4"/>
    <w:rsid w:val="0097449E"/>
    <w:rsid w:val="00A824E1"/>
    <w:rsid w:val="00AA6A2F"/>
    <w:rsid w:val="00B22A91"/>
    <w:rsid w:val="00B31474"/>
    <w:rsid w:val="00B551BF"/>
    <w:rsid w:val="00BD059D"/>
    <w:rsid w:val="00BE6C93"/>
    <w:rsid w:val="00C219DE"/>
    <w:rsid w:val="00C34D2D"/>
    <w:rsid w:val="00D31D31"/>
    <w:rsid w:val="00D456F3"/>
    <w:rsid w:val="00E77723"/>
    <w:rsid w:val="00E8199E"/>
    <w:rsid w:val="00E90D21"/>
    <w:rsid w:val="00E91252"/>
    <w:rsid w:val="00ED4C9F"/>
    <w:rsid w:val="00F076BD"/>
    <w:rsid w:val="00F178C0"/>
    <w:rsid w:val="00F5692D"/>
    <w:rsid w:val="00F77912"/>
    <w:rsid w:val="00F92228"/>
    <w:rsid w:val="00FD24E7"/>
    <w:rsid w:val="00FD46B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8FE2"/>
  <w15:docId w15:val="{B916E3B8-1F65-4B19-B275-6B1D8A20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character" w:customStyle="1" w:styleId="normaltextrun">
    <w:name w:val="normaltextrun"/>
    <w:basedOn w:val="Fuentedeprrafopredeter"/>
    <w:rsid w:val="004A102B"/>
  </w:style>
  <w:style w:type="character" w:customStyle="1" w:styleId="eop">
    <w:name w:val="eop"/>
    <w:basedOn w:val="Fuentedeprrafopredeter"/>
    <w:rsid w:val="00BF647A"/>
  </w:style>
  <w:style w:type="character" w:customStyle="1" w:styleId="Mencinsinresolver2">
    <w:name w:val="Mención sin resolver2"/>
    <w:basedOn w:val="Fuentedeprrafopredeter"/>
    <w:uiPriority w:val="99"/>
    <w:semiHidden/>
    <w:unhideWhenUsed/>
    <w:rsid w:val="00365A8F"/>
    <w:rPr>
      <w:color w:val="605E5C"/>
      <w:shd w:val="clear" w:color="auto" w:fill="E1DFDD"/>
    </w:rPr>
  </w:style>
  <w:style w:type="table" w:customStyle="1" w:styleId="ab">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070A7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g"/><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diagramLayout" Target="diagrams/layout1.xml"/><Relationship Id="rId34" Type="http://schemas.openxmlformats.org/officeDocument/2006/relationships/hyperlink" Target="https://www.ealde.es/iso-auditoria-informatica/"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diagramData" Target="diagrams/data1.xml"/><Relationship Id="rId29" Type="http://schemas.openxmlformats.org/officeDocument/2006/relationships/image" Target="media/image9.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1.xml"/><Relationship Id="rId32" Type="http://schemas.openxmlformats.org/officeDocument/2006/relationships/image" Target="media/image12.png"/><Relationship Id="rId37" Type="http://schemas.openxmlformats.org/officeDocument/2006/relationships/hyperlink" Target="https://www.iso.org/standard/54534.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diagramColors" Target="diagrams/colors1.xml"/><Relationship Id="rId28" Type="http://schemas.openxmlformats.org/officeDocument/2006/relationships/image" Target="media/image8.jpg"/><Relationship Id="rId36" Type="http://schemas.openxmlformats.org/officeDocument/2006/relationships/hyperlink" Target="https://www.mintic.gov.co/gestionti/615/articles-5482_G1_Metodologia_pruebas_efectividad.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diagramQuickStyle" Target="diagrams/quickStyle1.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ww.mintic.gov.co/gestionti/615/articles-5482_G15_Auditoria.pdf"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microsoft.com/office/2018/08/relationships/commentsExtensible" Target="commentsExtensible.xml"/><Relationship Id="rId25" Type="http://schemas.openxmlformats.org/officeDocument/2006/relationships/image" Target="media/image5.png"/><Relationship Id="rId33" Type="http://schemas.openxmlformats.org/officeDocument/2006/relationships/hyperlink" Target="https://www.mintic.gov.co/gestionti/615/articles-5482_G1_Metodologia_pruebas_efectividad.pdf"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559C11-D847-4A07-AF54-BCD0D8F8B352}" type="doc">
      <dgm:prSet loTypeId="urn:microsoft.com/office/officeart/2008/layout/VerticalCurvedList" loCatId="list" qsTypeId="urn:microsoft.com/office/officeart/2005/8/quickstyle/simple1" qsCatId="simple" csTypeId="urn:microsoft.com/office/officeart/2005/8/colors/accent6_1" csCatId="accent6" phldr="1"/>
      <dgm:spPr/>
      <dgm:t>
        <a:bodyPr/>
        <a:lstStyle/>
        <a:p>
          <a:endParaRPr lang="es-CO"/>
        </a:p>
      </dgm:t>
    </dgm:pt>
    <dgm:pt modelId="{99D56956-9C05-4B14-AF1E-42194142647A}">
      <dgm:prSet phldrT="[Texto]" custT="1"/>
      <dgm:spPr/>
      <dgm:t>
        <a:bodyPr/>
        <a:lstStyle/>
        <a:p>
          <a:r>
            <a:rPr lang="es-CO" sz="1100"/>
            <a:t>Explotación</a:t>
          </a:r>
        </a:p>
      </dgm:t>
    </dgm:pt>
    <dgm:pt modelId="{DEC8C251-3F4A-4BA6-9298-AA17EFAD1ECE}" type="parTrans" cxnId="{20A97486-6291-4862-BD24-731BF64B264F}">
      <dgm:prSet/>
      <dgm:spPr/>
      <dgm:t>
        <a:bodyPr/>
        <a:lstStyle/>
        <a:p>
          <a:endParaRPr lang="es-CO"/>
        </a:p>
      </dgm:t>
    </dgm:pt>
    <dgm:pt modelId="{4210E12E-9FAB-4819-96EB-17F7FE692359}" type="sibTrans" cxnId="{20A97486-6291-4862-BD24-731BF64B264F}">
      <dgm:prSet/>
      <dgm:spPr/>
      <dgm:t>
        <a:bodyPr/>
        <a:lstStyle/>
        <a:p>
          <a:endParaRPr lang="es-CO"/>
        </a:p>
      </dgm:t>
    </dgm:pt>
    <dgm:pt modelId="{96548CB2-A384-4DEB-AE82-E9B2F2A4018B}">
      <dgm:prSet phldrT="[Texto]" custT="1"/>
      <dgm:spPr/>
      <dgm:t>
        <a:bodyPr/>
        <a:lstStyle/>
        <a:p>
          <a:r>
            <a:rPr lang="es-CO" sz="1100"/>
            <a:t>Post explotación</a:t>
          </a:r>
        </a:p>
      </dgm:t>
    </dgm:pt>
    <dgm:pt modelId="{78D47B1A-756C-490E-8356-F2640C153E58}" type="parTrans" cxnId="{15D82BDF-07B4-4B97-91A0-21B650037ECF}">
      <dgm:prSet/>
      <dgm:spPr/>
      <dgm:t>
        <a:bodyPr/>
        <a:lstStyle/>
        <a:p>
          <a:endParaRPr lang="es-CO"/>
        </a:p>
      </dgm:t>
    </dgm:pt>
    <dgm:pt modelId="{BC7B0E3C-564F-4AF3-B3DC-74731F2BA303}" type="sibTrans" cxnId="{15D82BDF-07B4-4B97-91A0-21B650037ECF}">
      <dgm:prSet/>
      <dgm:spPr/>
      <dgm:t>
        <a:bodyPr/>
        <a:lstStyle/>
        <a:p>
          <a:endParaRPr lang="es-CO"/>
        </a:p>
      </dgm:t>
    </dgm:pt>
    <dgm:pt modelId="{7E63B280-2B97-45CC-9C8C-CA8936B67782}">
      <dgm:prSet phldrT="[Texto]" custT="1"/>
      <dgm:spPr/>
      <dgm:t>
        <a:bodyPr/>
        <a:lstStyle/>
        <a:p>
          <a:r>
            <a:rPr lang="es-CO" sz="1100"/>
            <a:t>Reporte</a:t>
          </a:r>
        </a:p>
      </dgm:t>
    </dgm:pt>
    <dgm:pt modelId="{B9E88758-37FA-45F2-AFA9-446A883C324A}" type="parTrans" cxnId="{15368AA9-2EA4-4FBE-856E-EF15095B9720}">
      <dgm:prSet/>
      <dgm:spPr/>
      <dgm:t>
        <a:bodyPr/>
        <a:lstStyle/>
        <a:p>
          <a:endParaRPr lang="es-CO"/>
        </a:p>
      </dgm:t>
    </dgm:pt>
    <dgm:pt modelId="{C24631B5-C3FA-4CF0-80CD-3AA5EE25BDCE}" type="sibTrans" cxnId="{15368AA9-2EA4-4FBE-856E-EF15095B9720}">
      <dgm:prSet/>
      <dgm:spPr/>
      <dgm:t>
        <a:bodyPr/>
        <a:lstStyle/>
        <a:p>
          <a:endParaRPr lang="es-CO"/>
        </a:p>
      </dgm:t>
    </dgm:pt>
    <dgm:pt modelId="{EB0DD301-5FFE-4D2E-9749-ACFB8DBDEE6E}">
      <dgm:prSet custT="1"/>
      <dgm:spPr/>
      <dgm:t>
        <a:bodyPr/>
        <a:lstStyle/>
        <a:p>
          <a:r>
            <a:rPr lang="es-CO" sz="1100"/>
            <a:t>Reconocimiento del objetivo</a:t>
          </a:r>
        </a:p>
      </dgm:t>
    </dgm:pt>
    <dgm:pt modelId="{EE1E0DF2-18B7-46BA-90AB-58E0F2252947}" type="parTrans" cxnId="{37D12B92-7408-45F5-B597-79FCD4B190CB}">
      <dgm:prSet/>
      <dgm:spPr/>
      <dgm:t>
        <a:bodyPr/>
        <a:lstStyle/>
        <a:p>
          <a:endParaRPr lang="es-CO"/>
        </a:p>
      </dgm:t>
    </dgm:pt>
    <dgm:pt modelId="{95B43681-2087-4D90-A783-E4014A607CBB}" type="sibTrans" cxnId="{37D12B92-7408-45F5-B597-79FCD4B190CB}">
      <dgm:prSet/>
      <dgm:spPr/>
      <dgm:t>
        <a:bodyPr/>
        <a:lstStyle/>
        <a:p>
          <a:endParaRPr lang="es-CO"/>
        </a:p>
      </dgm:t>
    </dgm:pt>
    <dgm:pt modelId="{2A4132AD-4B78-4435-899D-E28D123BFF4D}">
      <dgm:prSet custT="1"/>
      <dgm:spPr/>
      <dgm:t>
        <a:bodyPr/>
        <a:lstStyle/>
        <a:p>
          <a:r>
            <a:rPr lang="es-CO" sz="1100"/>
            <a:t>Contextualización</a:t>
          </a:r>
        </a:p>
      </dgm:t>
    </dgm:pt>
    <dgm:pt modelId="{65FFE0A8-0311-429E-BBB8-3554A1047127}" type="parTrans" cxnId="{ACD21312-BDF8-450A-995C-0CB375ED5CD9}">
      <dgm:prSet/>
      <dgm:spPr/>
      <dgm:t>
        <a:bodyPr/>
        <a:lstStyle/>
        <a:p>
          <a:endParaRPr lang="es-CO"/>
        </a:p>
      </dgm:t>
    </dgm:pt>
    <dgm:pt modelId="{DD862E25-E3B3-4B28-BEAA-22448407F700}" type="sibTrans" cxnId="{ACD21312-BDF8-450A-995C-0CB375ED5CD9}">
      <dgm:prSet/>
      <dgm:spPr/>
      <dgm:t>
        <a:bodyPr/>
        <a:lstStyle/>
        <a:p>
          <a:endParaRPr lang="es-CO"/>
        </a:p>
      </dgm:t>
    </dgm:pt>
    <dgm:pt modelId="{E1F887F3-5959-4987-8127-8762D15B7B84}">
      <dgm:prSet custT="1"/>
      <dgm:spPr/>
      <dgm:t>
        <a:bodyPr/>
        <a:lstStyle/>
        <a:p>
          <a:r>
            <a:rPr lang="es-CO" sz="1100"/>
            <a:t>Modelado de amenazas</a:t>
          </a:r>
        </a:p>
      </dgm:t>
    </dgm:pt>
    <dgm:pt modelId="{BB1C4B9C-99CF-4D3A-ABF7-94BFD78C36C9}" type="parTrans" cxnId="{82F8CA63-2B96-47C3-BF07-5F59ED911589}">
      <dgm:prSet/>
      <dgm:spPr/>
      <dgm:t>
        <a:bodyPr/>
        <a:lstStyle/>
        <a:p>
          <a:endParaRPr lang="es-CO"/>
        </a:p>
      </dgm:t>
    </dgm:pt>
    <dgm:pt modelId="{01614346-25D1-494D-BF43-4D8ED4FBE78A}" type="sibTrans" cxnId="{82F8CA63-2B96-47C3-BF07-5F59ED911589}">
      <dgm:prSet/>
      <dgm:spPr/>
      <dgm:t>
        <a:bodyPr/>
        <a:lstStyle/>
        <a:p>
          <a:endParaRPr lang="es-CO"/>
        </a:p>
      </dgm:t>
    </dgm:pt>
    <dgm:pt modelId="{EB32615D-597D-4009-BED5-7E43D854D6DE}">
      <dgm:prSet custT="1"/>
      <dgm:spPr/>
      <dgm:t>
        <a:bodyPr/>
        <a:lstStyle/>
        <a:p>
          <a:r>
            <a:rPr lang="es-CO" sz="1100"/>
            <a:t>Evaluación de vulnerabilidades</a:t>
          </a:r>
        </a:p>
      </dgm:t>
    </dgm:pt>
    <dgm:pt modelId="{AF9E8A33-96BD-4613-A2CB-44A6D2AE1026}" type="parTrans" cxnId="{C9EBF449-4802-46E5-AC7D-EF498F0C2D3C}">
      <dgm:prSet/>
      <dgm:spPr/>
      <dgm:t>
        <a:bodyPr/>
        <a:lstStyle/>
        <a:p>
          <a:endParaRPr lang="es-CO"/>
        </a:p>
      </dgm:t>
    </dgm:pt>
    <dgm:pt modelId="{A6220C65-5B8D-4444-B33D-64E1BBF75BB2}" type="sibTrans" cxnId="{C9EBF449-4802-46E5-AC7D-EF498F0C2D3C}">
      <dgm:prSet/>
      <dgm:spPr/>
      <dgm:t>
        <a:bodyPr/>
        <a:lstStyle/>
        <a:p>
          <a:endParaRPr lang="es-CO"/>
        </a:p>
      </dgm:t>
    </dgm:pt>
    <dgm:pt modelId="{D6445A2F-BDD0-412E-B7FC-CD5DDD6EDBED}" type="pres">
      <dgm:prSet presAssocID="{1E559C11-D847-4A07-AF54-BCD0D8F8B352}" presName="Name0" presStyleCnt="0">
        <dgm:presLayoutVars>
          <dgm:chMax val="7"/>
          <dgm:chPref val="7"/>
          <dgm:dir/>
        </dgm:presLayoutVars>
      </dgm:prSet>
      <dgm:spPr/>
    </dgm:pt>
    <dgm:pt modelId="{876FA55D-282F-40C7-B578-6FD6E1794518}" type="pres">
      <dgm:prSet presAssocID="{1E559C11-D847-4A07-AF54-BCD0D8F8B352}" presName="Name1" presStyleCnt="0"/>
      <dgm:spPr/>
    </dgm:pt>
    <dgm:pt modelId="{6E3F4EC8-945F-44AB-8E91-3A18BE34194A}" type="pres">
      <dgm:prSet presAssocID="{1E559C11-D847-4A07-AF54-BCD0D8F8B352}" presName="cycle" presStyleCnt="0"/>
      <dgm:spPr/>
    </dgm:pt>
    <dgm:pt modelId="{F5E409BA-949B-4257-9EBB-B771943FDC47}" type="pres">
      <dgm:prSet presAssocID="{1E559C11-D847-4A07-AF54-BCD0D8F8B352}" presName="srcNode" presStyleLbl="node1" presStyleIdx="0" presStyleCnt="7"/>
      <dgm:spPr/>
    </dgm:pt>
    <dgm:pt modelId="{1DE6318E-4943-4D0E-ADF3-3F9174EEDB98}" type="pres">
      <dgm:prSet presAssocID="{1E559C11-D847-4A07-AF54-BCD0D8F8B352}" presName="conn" presStyleLbl="parChTrans1D2" presStyleIdx="0" presStyleCnt="1"/>
      <dgm:spPr/>
    </dgm:pt>
    <dgm:pt modelId="{5485A8B8-B2D2-49CB-B85A-CA84592906C3}" type="pres">
      <dgm:prSet presAssocID="{1E559C11-D847-4A07-AF54-BCD0D8F8B352}" presName="extraNode" presStyleLbl="node1" presStyleIdx="0" presStyleCnt="7"/>
      <dgm:spPr/>
    </dgm:pt>
    <dgm:pt modelId="{25B7A550-93F7-4A66-A0DE-90987523DAB8}" type="pres">
      <dgm:prSet presAssocID="{1E559C11-D847-4A07-AF54-BCD0D8F8B352}" presName="dstNode" presStyleLbl="node1" presStyleIdx="0" presStyleCnt="7"/>
      <dgm:spPr/>
    </dgm:pt>
    <dgm:pt modelId="{2EFD10E4-75E5-4A65-90FE-57D9B920B75A}" type="pres">
      <dgm:prSet presAssocID="{2A4132AD-4B78-4435-899D-E28D123BFF4D}" presName="text_1" presStyleLbl="node1" presStyleIdx="0" presStyleCnt="7">
        <dgm:presLayoutVars>
          <dgm:bulletEnabled val="1"/>
        </dgm:presLayoutVars>
      </dgm:prSet>
      <dgm:spPr/>
    </dgm:pt>
    <dgm:pt modelId="{4A86EE90-40B7-4FDB-964F-69A37525E45E}" type="pres">
      <dgm:prSet presAssocID="{2A4132AD-4B78-4435-899D-E28D123BFF4D}" presName="accent_1" presStyleCnt="0"/>
      <dgm:spPr/>
    </dgm:pt>
    <dgm:pt modelId="{7737E991-CD9B-4158-B4D6-2C68ADDC197C}" type="pres">
      <dgm:prSet presAssocID="{2A4132AD-4B78-4435-899D-E28D123BFF4D}" presName="accentRepeatNode" presStyleLbl="solidFgAcc1" presStyleIdx="0" presStyleCnt="7"/>
      <dgm:spPr/>
    </dgm:pt>
    <dgm:pt modelId="{04E6F4F6-0FDB-42C8-856B-91BBB71329EA}" type="pres">
      <dgm:prSet presAssocID="{EB0DD301-5FFE-4D2E-9749-ACFB8DBDEE6E}" presName="text_2" presStyleLbl="node1" presStyleIdx="1" presStyleCnt="7">
        <dgm:presLayoutVars>
          <dgm:bulletEnabled val="1"/>
        </dgm:presLayoutVars>
      </dgm:prSet>
      <dgm:spPr/>
    </dgm:pt>
    <dgm:pt modelId="{CDD3CE64-BD0E-4F89-A948-214BE03FC169}" type="pres">
      <dgm:prSet presAssocID="{EB0DD301-5FFE-4D2E-9749-ACFB8DBDEE6E}" presName="accent_2" presStyleCnt="0"/>
      <dgm:spPr/>
    </dgm:pt>
    <dgm:pt modelId="{5BE0351D-43E8-4EAB-8197-6160A13F4556}" type="pres">
      <dgm:prSet presAssocID="{EB0DD301-5FFE-4D2E-9749-ACFB8DBDEE6E}" presName="accentRepeatNode" presStyleLbl="solidFgAcc1" presStyleIdx="1" presStyleCnt="7"/>
      <dgm:spPr/>
    </dgm:pt>
    <dgm:pt modelId="{F38E6502-617D-4919-B002-6E9606FE6C09}" type="pres">
      <dgm:prSet presAssocID="{E1F887F3-5959-4987-8127-8762D15B7B84}" presName="text_3" presStyleLbl="node1" presStyleIdx="2" presStyleCnt="7">
        <dgm:presLayoutVars>
          <dgm:bulletEnabled val="1"/>
        </dgm:presLayoutVars>
      </dgm:prSet>
      <dgm:spPr/>
    </dgm:pt>
    <dgm:pt modelId="{6CEA2805-D457-4FD7-BE6A-35A188F6A689}" type="pres">
      <dgm:prSet presAssocID="{E1F887F3-5959-4987-8127-8762D15B7B84}" presName="accent_3" presStyleCnt="0"/>
      <dgm:spPr/>
    </dgm:pt>
    <dgm:pt modelId="{80C2A289-95E6-4635-94F8-545A3F45B296}" type="pres">
      <dgm:prSet presAssocID="{E1F887F3-5959-4987-8127-8762D15B7B84}" presName="accentRepeatNode" presStyleLbl="solidFgAcc1" presStyleIdx="2" presStyleCnt="7"/>
      <dgm:spPr/>
    </dgm:pt>
    <dgm:pt modelId="{A5035DB9-AB60-4392-BF6F-ED60B2FCDB08}" type="pres">
      <dgm:prSet presAssocID="{EB32615D-597D-4009-BED5-7E43D854D6DE}" presName="text_4" presStyleLbl="node1" presStyleIdx="3" presStyleCnt="7">
        <dgm:presLayoutVars>
          <dgm:bulletEnabled val="1"/>
        </dgm:presLayoutVars>
      </dgm:prSet>
      <dgm:spPr/>
    </dgm:pt>
    <dgm:pt modelId="{70C0E657-7416-4738-B291-B4EC1526BAE5}" type="pres">
      <dgm:prSet presAssocID="{EB32615D-597D-4009-BED5-7E43D854D6DE}" presName="accent_4" presStyleCnt="0"/>
      <dgm:spPr/>
    </dgm:pt>
    <dgm:pt modelId="{F21B6F5D-99BB-440C-8629-1449EC3AF5EB}" type="pres">
      <dgm:prSet presAssocID="{EB32615D-597D-4009-BED5-7E43D854D6DE}" presName="accentRepeatNode" presStyleLbl="solidFgAcc1" presStyleIdx="3" presStyleCnt="7"/>
      <dgm:spPr/>
    </dgm:pt>
    <dgm:pt modelId="{A696C195-E1AB-4D94-B60F-F444E534592B}" type="pres">
      <dgm:prSet presAssocID="{99D56956-9C05-4B14-AF1E-42194142647A}" presName="text_5" presStyleLbl="node1" presStyleIdx="4" presStyleCnt="7">
        <dgm:presLayoutVars>
          <dgm:bulletEnabled val="1"/>
        </dgm:presLayoutVars>
      </dgm:prSet>
      <dgm:spPr/>
    </dgm:pt>
    <dgm:pt modelId="{F845C5E7-DA42-4741-A36A-04CF9DBA16C6}" type="pres">
      <dgm:prSet presAssocID="{99D56956-9C05-4B14-AF1E-42194142647A}" presName="accent_5" presStyleCnt="0"/>
      <dgm:spPr/>
    </dgm:pt>
    <dgm:pt modelId="{E7EC781C-A14B-449E-B404-F0418E148432}" type="pres">
      <dgm:prSet presAssocID="{99D56956-9C05-4B14-AF1E-42194142647A}" presName="accentRepeatNode" presStyleLbl="solidFgAcc1" presStyleIdx="4" presStyleCnt="7"/>
      <dgm:spPr/>
    </dgm:pt>
    <dgm:pt modelId="{2202F580-4566-4A76-AA5C-D99434EA03CB}" type="pres">
      <dgm:prSet presAssocID="{96548CB2-A384-4DEB-AE82-E9B2F2A4018B}" presName="text_6" presStyleLbl="node1" presStyleIdx="5" presStyleCnt="7">
        <dgm:presLayoutVars>
          <dgm:bulletEnabled val="1"/>
        </dgm:presLayoutVars>
      </dgm:prSet>
      <dgm:spPr/>
    </dgm:pt>
    <dgm:pt modelId="{5ABD5E1C-0D3F-453C-BC3C-0CD168D5C528}" type="pres">
      <dgm:prSet presAssocID="{96548CB2-A384-4DEB-AE82-E9B2F2A4018B}" presName="accent_6" presStyleCnt="0"/>
      <dgm:spPr/>
    </dgm:pt>
    <dgm:pt modelId="{9DE1C92F-4D1D-409B-BE33-58834A6A11B0}" type="pres">
      <dgm:prSet presAssocID="{96548CB2-A384-4DEB-AE82-E9B2F2A4018B}" presName="accentRepeatNode" presStyleLbl="solidFgAcc1" presStyleIdx="5" presStyleCnt="7"/>
      <dgm:spPr/>
    </dgm:pt>
    <dgm:pt modelId="{63EE3DBB-6FF9-4C27-9A80-0B3159F26862}" type="pres">
      <dgm:prSet presAssocID="{7E63B280-2B97-45CC-9C8C-CA8936B67782}" presName="text_7" presStyleLbl="node1" presStyleIdx="6" presStyleCnt="7">
        <dgm:presLayoutVars>
          <dgm:bulletEnabled val="1"/>
        </dgm:presLayoutVars>
      </dgm:prSet>
      <dgm:spPr/>
    </dgm:pt>
    <dgm:pt modelId="{4737D0EA-FDA8-4BF0-93F4-F5269624CEE7}" type="pres">
      <dgm:prSet presAssocID="{7E63B280-2B97-45CC-9C8C-CA8936B67782}" presName="accent_7" presStyleCnt="0"/>
      <dgm:spPr/>
    </dgm:pt>
    <dgm:pt modelId="{4503830B-95A3-4F47-9B18-6356C2AD427B}" type="pres">
      <dgm:prSet presAssocID="{7E63B280-2B97-45CC-9C8C-CA8936B67782}" presName="accentRepeatNode" presStyleLbl="solidFgAcc1" presStyleIdx="6" presStyleCnt="7"/>
      <dgm:spPr/>
    </dgm:pt>
  </dgm:ptLst>
  <dgm:cxnLst>
    <dgm:cxn modelId="{ACD21312-BDF8-450A-995C-0CB375ED5CD9}" srcId="{1E559C11-D847-4A07-AF54-BCD0D8F8B352}" destId="{2A4132AD-4B78-4435-899D-E28D123BFF4D}" srcOrd="0" destOrd="0" parTransId="{65FFE0A8-0311-429E-BBB8-3554A1047127}" sibTransId="{DD862E25-E3B3-4B28-BEAA-22448407F700}"/>
    <dgm:cxn modelId="{48753618-67DE-4E43-81D6-1452B8397DB4}" type="presOf" srcId="{7E63B280-2B97-45CC-9C8C-CA8936B67782}" destId="{63EE3DBB-6FF9-4C27-9A80-0B3159F26862}" srcOrd="0" destOrd="0" presId="urn:microsoft.com/office/officeart/2008/layout/VerticalCurvedList"/>
    <dgm:cxn modelId="{EDC4D71D-B43E-44B1-AF7C-AEF582097677}" type="presOf" srcId="{EB32615D-597D-4009-BED5-7E43D854D6DE}" destId="{A5035DB9-AB60-4392-BF6F-ED60B2FCDB08}" srcOrd="0" destOrd="0" presId="urn:microsoft.com/office/officeart/2008/layout/VerticalCurvedList"/>
    <dgm:cxn modelId="{DC85AB3B-7E35-450B-BF7F-55F5DAB52905}" type="presOf" srcId="{1E559C11-D847-4A07-AF54-BCD0D8F8B352}" destId="{D6445A2F-BDD0-412E-B7FC-CD5DDD6EDBED}" srcOrd="0" destOrd="0" presId="urn:microsoft.com/office/officeart/2008/layout/VerticalCurvedList"/>
    <dgm:cxn modelId="{EB34E840-E3A5-4053-9A99-49613214FA3C}" type="presOf" srcId="{E1F887F3-5959-4987-8127-8762D15B7B84}" destId="{F38E6502-617D-4919-B002-6E9606FE6C09}" srcOrd="0" destOrd="0" presId="urn:microsoft.com/office/officeart/2008/layout/VerticalCurvedList"/>
    <dgm:cxn modelId="{82F8CA63-2B96-47C3-BF07-5F59ED911589}" srcId="{1E559C11-D847-4A07-AF54-BCD0D8F8B352}" destId="{E1F887F3-5959-4987-8127-8762D15B7B84}" srcOrd="2" destOrd="0" parTransId="{BB1C4B9C-99CF-4D3A-ABF7-94BFD78C36C9}" sibTransId="{01614346-25D1-494D-BF43-4D8ED4FBE78A}"/>
    <dgm:cxn modelId="{E8C3C349-FE87-475D-A06B-9FFC2C54CF60}" type="presOf" srcId="{96548CB2-A384-4DEB-AE82-E9B2F2A4018B}" destId="{2202F580-4566-4A76-AA5C-D99434EA03CB}" srcOrd="0" destOrd="0" presId="urn:microsoft.com/office/officeart/2008/layout/VerticalCurvedList"/>
    <dgm:cxn modelId="{C9EBF449-4802-46E5-AC7D-EF498F0C2D3C}" srcId="{1E559C11-D847-4A07-AF54-BCD0D8F8B352}" destId="{EB32615D-597D-4009-BED5-7E43D854D6DE}" srcOrd="3" destOrd="0" parTransId="{AF9E8A33-96BD-4613-A2CB-44A6D2AE1026}" sibTransId="{A6220C65-5B8D-4444-B33D-64E1BBF75BB2}"/>
    <dgm:cxn modelId="{0CFD7680-D564-4671-A961-6511BC40CF83}" type="presOf" srcId="{2A4132AD-4B78-4435-899D-E28D123BFF4D}" destId="{2EFD10E4-75E5-4A65-90FE-57D9B920B75A}" srcOrd="0" destOrd="0" presId="urn:microsoft.com/office/officeart/2008/layout/VerticalCurvedList"/>
    <dgm:cxn modelId="{20A97486-6291-4862-BD24-731BF64B264F}" srcId="{1E559C11-D847-4A07-AF54-BCD0D8F8B352}" destId="{99D56956-9C05-4B14-AF1E-42194142647A}" srcOrd="4" destOrd="0" parTransId="{DEC8C251-3F4A-4BA6-9298-AA17EFAD1ECE}" sibTransId="{4210E12E-9FAB-4819-96EB-17F7FE692359}"/>
    <dgm:cxn modelId="{37D12B92-7408-45F5-B597-79FCD4B190CB}" srcId="{1E559C11-D847-4A07-AF54-BCD0D8F8B352}" destId="{EB0DD301-5FFE-4D2E-9749-ACFB8DBDEE6E}" srcOrd="1" destOrd="0" parTransId="{EE1E0DF2-18B7-46BA-90AB-58E0F2252947}" sibTransId="{95B43681-2087-4D90-A783-E4014A607CBB}"/>
    <dgm:cxn modelId="{6FC43E9F-BE7B-4739-9C43-76D09FAF8041}" type="presOf" srcId="{99D56956-9C05-4B14-AF1E-42194142647A}" destId="{A696C195-E1AB-4D94-B60F-F444E534592B}" srcOrd="0" destOrd="0" presId="urn:microsoft.com/office/officeart/2008/layout/VerticalCurvedList"/>
    <dgm:cxn modelId="{15368AA9-2EA4-4FBE-856E-EF15095B9720}" srcId="{1E559C11-D847-4A07-AF54-BCD0D8F8B352}" destId="{7E63B280-2B97-45CC-9C8C-CA8936B67782}" srcOrd="6" destOrd="0" parTransId="{B9E88758-37FA-45F2-AFA9-446A883C324A}" sibTransId="{C24631B5-C3FA-4CF0-80CD-3AA5EE25BDCE}"/>
    <dgm:cxn modelId="{1AF269B1-7085-4640-A4A3-A14F341DA023}" type="presOf" srcId="{EB0DD301-5FFE-4D2E-9749-ACFB8DBDEE6E}" destId="{04E6F4F6-0FDB-42C8-856B-91BBB71329EA}" srcOrd="0" destOrd="0" presId="urn:microsoft.com/office/officeart/2008/layout/VerticalCurvedList"/>
    <dgm:cxn modelId="{15D82BDF-07B4-4B97-91A0-21B650037ECF}" srcId="{1E559C11-D847-4A07-AF54-BCD0D8F8B352}" destId="{96548CB2-A384-4DEB-AE82-E9B2F2A4018B}" srcOrd="5" destOrd="0" parTransId="{78D47B1A-756C-490E-8356-F2640C153E58}" sibTransId="{BC7B0E3C-564F-4AF3-B3DC-74731F2BA303}"/>
    <dgm:cxn modelId="{03B165F2-C266-4863-B665-E66C6C1B45E0}" type="presOf" srcId="{DD862E25-E3B3-4B28-BEAA-22448407F700}" destId="{1DE6318E-4943-4D0E-ADF3-3F9174EEDB98}" srcOrd="0" destOrd="0" presId="urn:microsoft.com/office/officeart/2008/layout/VerticalCurvedList"/>
    <dgm:cxn modelId="{7EA34457-F13F-4491-9B0A-A15F9BBF279D}" type="presParOf" srcId="{D6445A2F-BDD0-412E-B7FC-CD5DDD6EDBED}" destId="{876FA55D-282F-40C7-B578-6FD6E1794518}" srcOrd="0" destOrd="0" presId="urn:microsoft.com/office/officeart/2008/layout/VerticalCurvedList"/>
    <dgm:cxn modelId="{EF1386F3-5C61-4779-BB69-99884BCD8A47}" type="presParOf" srcId="{876FA55D-282F-40C7-B578-6FD6E1794518}" destId="{6E3F4EC8-945F-44AB-8E91-3A18BE34194A}" srcOrd="0" destOrd="0" presId="urn:microsoft.com/office/officeart/2008/layout/VerticalCurvedList"/>
    <dgm:cxn modelId="{F611216C-8B94-41A0-946A-E7511D02899F}" type="presParOf" srcId="{6E3F4EC8-945F-44AB-8E91-3A18BE34194A}" destId="{F5E409BA-949B-4257-9EBB-B771943FDC47}" srcOrd="0" destOrd="0" presId="urn:microsoft.com/office/officeart/2008/layout/VerticalCurvedList"/>
    <dgm:cxn modelId="{B391448F-E76F-4955-8652-2BF16AE4CACE}" type="presParOf" srcId="{6E3F4EC8-945F-44AB-8E91-3A18BE34194A}" destId="{1DE6318E-4943-4D0E-ADF3-3F9174EEDB98}" srcOrd="1" destOrd="0" presId="urn:microsoft.com/office/officeart/2008/layout/VerticalCurvedList"/>
    <dgm:cxn modelId="{977A4FDF-2BC3-4B1C-989E-46E8ABCBF194}" type="presParOf" srcId="{6E3F4EC8-945F-44AB-8E91-3A18BE34194A}" destId="{5485A8B8-B2D2-49CB-B85A-CA84592906C3}" srcOrd="2" destOrd="0" presId="urn:microsoft.com/office/officeart/2008/layout/VerticalCurvedList"/>
    <dgm:cxn modelId="{7D286D93-F11F-4A5B-A923-3621B9F974F9}" type="presParOf" srcId="{6E3F4EC8-945F-44AB-8E91-3A18BE34194A}" destId="{25B7A550-93F7-4A66-A0DE-90987523DAB8}" srcOrd="3" destOrd="0" presId="urn:microsoft.com/office/officeart/2008/layout/VerticalCurvedList"/>
    <dgm:cxn modelId="{EC5D43F1-776C-419A-B325-A0818E5C280C}" type="presParOf" srcId="{876FA55D-282F-40C7-B578-6FD6E1794518}" destId="{2EFD10E4-75E5-4A65-90FE-57D9B920B75A}" srcOrd="1" destOrd="0" presId="urn:microsoft.com/office/officeart/2008/layout/VerticalCurvedList"/>
    <dgm:cxn modelId="{CE27C5D7-FF13-456E-B4C7-B146EF531EB3}" type="presParOf" srcId="{876FA55D-282F-40C7-B578-6FD6E1794518}" destId="{4A86EE90-40B7-4FDB-964F-69A37525E45E}" srcOrd="2" destOrd="0" presId="urn:microsoft.com/office/officeart/2008/layout/VerticalCurvedList"/>
    <dgm:cxn modelId="{6872A72C-F3D1-40DD-B72A-B4144176C27B}" type="presParOf" srcId="{4A86EE90-40B7-4FDB-964F-69A37525E45E}" destId="{7737E991-CD9B-4158-B4D6-2C68ADDC197C}" srcOrd="0" destOrd="0" presId="urn:microsoft.com/office/officeart/2008/layout/VerticalCurvedList"/>
    <dgm:cxn modelId="{0AD1A968-1619-4A35-AF94-93C8814B72D9}" type="presParOf" srcId="{876FA55D-282F-40C7-B578-6FD6E1794518}" destId="{04E6F4F6-0FDB-42C8-856B-91BBB71329EA}" srcOrd="3" destOrd="0" presId="urn:microsoft.com/office/officeart/2008/layout/VerticalCurvedList"/>
    <dgm:cxn modelId="{FB3FAC71-84DF-4D67-9871-7739C11ACE1C}" type="presParOf" srcId="{876FA55D-282F-40C7-B578-6FD6E1794518}" destId="{CDD3CE64-BD0E-4F89-A948-214BE03FC169}" srcOrd="4" destOrd="0" presId="urn:microsoft.com/office/officeart/2008/layout/VerticalCurvedList"/>
    <dgm:cxn modelId="{EE0315A5-41CE-43A4-9F60-CE67E407D66C}" type="presParOf" srcId="{CDD3CE64-BD0E-4F89-A948-214BE03FC169}" destId="{5BE0351D-43E8-4EAB-8197-6160A13F4556}" srcOrd="0" destOrd="0" presId="urn:microsoft.com/office/officeart/2008/layout/VerticalCurvedList"/>
    <dgm:cxn modelId="{D4194678-2F2E-4E43-B489-D172E8224180}" type="presParOf" srcId="{876FA55D-282F-40C7-B578-6FD6E1794518}" destId="{F38E6502-617D-4919-B002-6E9606FE6C09}" srcOrd="5" destOrd="0" presId="urn:microsoft.com/office/officeart/2008/layout/VerticalCurvedList"/>
    <dgm:cxn modelId="{C84D1FBA-5E5B-48EA-8AA4-1AC83ECB92FF}" type="presParOf" srcId="{876FA55D-282F-40C7-B578-6FD6E1794518}" destId="{6CEA2805-D457-4FD7-BE6A-35A188F6A689}" srcOrd="6" destOrd="0" presId="urn:microsoft.com/office/officeart/2008/layout/VerticalCurvedList"/>
    <dgm:cxn modelId="{C9DDB3EB-8CD4-46B5-9209-7529DF61AFA0}" type="presParOf" srcId="{6CEA2805-D457-4FD7-BE6A-35A188F6A689}" destId="{80C2A289-95E6-4635-94F8-545A3F45B296}" srcOrd="0" destOrd="0" presId="urn:microsoft.com/office/officeart/2008/layout/VerticalCurvedList"/>
    <dgm:cxn modelId="{66F42F86-A4A7-45E8-AD84-65E14469165D}" type="presParOf" srcId="{876FA55D-282F-40C7-B578-6FD6E1794518}" destId="{A5035DB9-AB60-4392-BF6F-ED60B2FCDB08}" srcOrd="7" destOrd="0" presId="urn:microsoft.com/office/officeart/2008/layout/VerticalCurvedList"/>
    <dgm:cxn modelId="{51F06B4A-E9F2-443B-A766-C931A342BC26}" type="presParOf" srcId="{876FA55D-282F-40C7-B578-6FD6E1794518}" destId="{70C0E657-7416-4738-B291-B4EC1526BAE5}" srcOrd="8" destOrd="0" presId="urn:microsoft.com/office/officeart/2008/layout/VerticalCurvedList"/>
    <dgm:cxn modelId="{C77942B6-4FCA-4802-A072-B2B5F61DF4AE}" type="presParOf" srcId="{70C0E657-7416-4738-B291-B4EC1526BAE5}" destId="{F21B6F5D-99BB-440C-8629-1449EC3AF5EB}" srcOrd="0" destOrd="0" presId="urn:microsoft.com/office/officeart/2008/layout/VerticalCurvedList"/>
    <dgm:cxn modelId="{E1476E0E-BF26-4BF8-BCAE-A969E97D50D2}" type="presParOf" srcId="{876FA55D-282F-40C7-B578-6FD6E1794518}" destId="{A696C195-E1AB-4D94-B60F-F444E534592B}" srcOrd="9" destOrd="0" presId="urn:microsoft.com/office/officeart/2008/layout/VerticalCurvedList"/>
    <dgm:cxn modelId="{D4319F07-0DBD-49B5-B734-1AB79E420AB9}" type="presParOf" srcId="{876FA55D-282F-40C7-B578-6FD6E1794518}" destId="{F845C5E7-DA42-4741-A36A-04CF9DBA16C6}" srcOrd="10" destOrd="0" presId="urn:microsoft.com/office/officeart/2008/layout/VerticalCurvedList"/>
    <dgm:cxn modelId="{9F18E69C-BB75-4D90-AA81-EF14822E75A3}" type="presParOf" srcId="{F845C5E7-DA42-4741-A36A-04CF9DBA16C6}" destId="{E7EC781C-A14B-449E-B404-F0418E148432}" srcOrd="0" destOrd="0" presId="urn:microsoft.com/office/officeart/2008/layout/VerticalCurvedList"/>
    <dgm:cxn modelId="{0B3BD050-32AC-4BD2-B8F7-9E6E2FFD9976}" type="presParOf" srcId="{876FA55D-282F-40C7-B578-6FD6E1794518}" destId="{2202F580-4566-4A76-AA5C-D99434EA03CB}" srcOrd="11" destOrd="0" presId="urn:microsoft.com/office/officeart/2008/layout/VerticalCurvedList"/>
    <dgm:cxn modelId="{CAE361C0-80A3-46CB-A72F-5F379DA4BC2E}" type="presParOf" srcId="{876FA55D-282F-40C7-B578-6FD6E1794518}" destId="{5ABD5E1C-0D3F-453C-BC3C-0CD168D5C528}" srcOrd="12" destOrd="0" presId="urn:microsoft.com/office/officeart/2008/layout/VerticalCurvedList"/>
    <dgm:cxn modelId="{7A8FAD8B-504B-449F-BBFC-B18A34AAF4F9}" type="presParOf" srcId="{5ABD5E1C-0D3F-453C-BC3C-0CD168D5C528}" destId="{9DE1C92F-4D1D-409B-BE33-58834A6A11B0}" srcOrd="0" destOrd="0" presId="urn:microsoft.com/office/officeart/2008/layout/VerticalCurvedList"/>
    <dgm:cxn modelId="{E62994AB-C611-4AD9-897B-F4D6756F1107}" type="presParOf" srcId="{876FA55D-282F-40C7-B578-6FD6E1794518}" destId="{63EE3DBB-6FF9-4C27-9A80-0B3159F26862}" srcOrd="13" destOrd="0" presId="urn:microsoft.com/office/officeart/2008/layout/VerticalCurvedList"/>
    <dgm:cxn modelId="{9F9E9957-D470-4718-AD0E-9DD0EFAAD9A1}" type="presParOf" srcId="{876FA55D-282F-40C7-B578-6FD6E1794518}" destId="{4737D0EA-FDA8-4BF0-93F4-F5269624CEE7}" srcOrd="14" destOrd="0" presId="urn:microsoft.com/office/officeart/2008/layout/VerticalCurvedList"/>
    <dgm:cxn modelId="{565974EF-0E59-45F4-A66E-C6A40F993989}" type="presParOf" srcId="{4737D0EA-FDA8-4BF0-93F4-F5269624CEE7}" destId="{4503830B-95A3-4F47-9B18-6356C2AD427B}" srcOrd="0" destOrd="0" presId="urn:microsoft.com/office/officeart/2008/layout/VerticalCurved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E6318E-4943-4D0E-ADF3-3F9174EEDB98}">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6">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FD10E4-75E5-4A65-90FE-57D9B920B75A}">
      <dsp:nvSpPr>
        <dsp:cNvPr id="0" name=""/>
        <dsp:cNvSpPr/>
      </dsp:nvSpPr>
      <dsp:spPr>
        <a:xfrm>
          <a:off x="225686" y="145490"/>
          <a:ext cx="5219166"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Contextualización</a:t>
          </a:r>
        </a:p>
      </dsp:txBody>
      <dsp:txXfrm>
        <a:off x="225686" y="145490"/>
        <a:ext cx="5219166" cy="290852"/>
      </dsp:txXfrm>
    </dsp:sp>
    <dsp:sp modelId="{7737E991-CD9B-4158-B4D6-2C68ADDC197C}">
      <dsp:nvSpPr>
        <dsp:cNvPr id="0" name=""/>
        <dsp:cNvSpPr/>
      </dsp:nvSpPr>
      <dsp:spPr>
        <a:xfrm>
          <a:off x="43903" y="109133"/>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4E6F4F6-0FDB-42C8-856B-91BBB71329EA}">
      <dsp:nvSpPr>
        <dsp:cNvPr id="0" name=""/>
        <dsp:cNvSpPr/>
      </dsp:nvSpPr>
      <dsp:spPr>
        <a:xfrm>
          <a:off x="489079" y="582024"/>
          <a:ext cx="4955773"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Reconocimiento del objetivo</a:t>
          </a:r>
        </a:p>
      </dsp:txBody>
      <dsp:txXfrm>
        <a:off x="489079" y="582024"/>
        <a:ext cx="4955773" cy="290852"/>
      </dsp:txXfrm>
    </dsp:sp>
    <dsp:sp modelId="{5BE0351D-43E8-4EAB-8197-6160A13F4556}">
      <dsp:nvSpPr>
        <dsp:cNvPr id="0" name=""/>
        <dsp:cNvSpPr/>
      </dsp:nvSpPr>
      <dsp:spPr>
        <a:xfrm>
          <a:off x="307296" y="545668"/>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38E6502-617D-4919-B002-6E9606FE6C09}">
      <dsp:nvSpPr>
        <dsp:cNvPr id="0" name=""/>
        <dsp:cNvSpPr/>
      </dsp:nvSpPr>
      <dsp:spPr>
        <a:xfrm>
          <a:off x="633417" y="1018239"/>
          <a:ext cx="4811435"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Modelado de amenazas</a:t>
          </a:r>
        </a:p>
      </dsp:txBody>
      <dsp:txXfrm>
        <a:off x="633417" y="1018239"/>
        <a:ext cx="4811435" cy="290852"/>
      </dsp:txXfrm>
    </dsp:sp>
    <dsp:sp modelId="{80C2A289-95E6-4635-94F8-545A3F45B296}">
      <dsp:nvSpPr>
        <dsp:cNvPr id="0" name=""/>
        <dsp:cNvSpPr/>
      </dsp:nvSpPr>
      <dsp:spPr>
        <a:xfrm>
          <a:off x="451634" y="981882"/>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5035DB9-AB60-4392-BF6F-ED60B2FCDB08}">
      <dsp:nvSpPr>
        <dsp:cNvPr id="0" name=""/>
        <dsp:cNvSpPr/>
      </dsp:nvSpPr>
      <dsp:spPr>
        <a:xfrm>
          <a:off x="679503" y="1454773"/>
          <a:ext cx="4765349"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Evaluación de vulnerabilidades</a:t>
          </a:r>
        </a:p>
      </dsp:txBody>
      <dsp:txXfrm>
        <a:off x="679503" y="1454773"/>
        <a:ext cx="4765349" cy="290852"/>
      </dsp:txXfrm>
    </dsp:sp>
    <dsp:sp modelId="{F21B6F5D-99BB-440C-8629-1449EC3AF5EB}">
      <dsp:nvSpPr>
        <dsp:cNvPr id="0" name=""/>
        <dsp:cNvSpPr/>
      </dsp:nvSpPr>
      <dsp:spPr>
        <a:xfrm>
          <a:off x="497720" y="1418417"/>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696C195-E1AB-4D94-B60F-F444E534592B}">
      <dsp:nvSpPr>
        <dsp:cNvPr id="0" name=""/>
        <dsp:cNvSpPr/>
      </dsp:nvSpPr>
      <dsp:spPr>
        <a:xfrm>
          <a:off x="633417" y="1891308"/>
          <a:ext cx="4811435"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Explotación</a:t>
          </a:r>
        </a:p>
      </dsp:txBody>
      <dsp:txXfrm>
        <a:off x="633417" y="1891308"/>
        <a:ext cx="4811435" cy="290852"/>
      </dsp:txXfrm>
    </dsp:sp>
    <dsp:sp modelId="{E7EC781C-A14B-449E-B404-F0418E148432}">
      <dsp:nvSpPr>
        <dsp:cNvPr id="0" name=""/>
        <dsp:cNvSpPr/>
      </dsp:nvSpPr>
      <dsp:spPr>
        <a:xfrm>
          <a:off x="451634" y="1854951"/>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202F580-4566-4A76-AA5C-D99434EA03CB}">
      <dsp:nvSpPr>
        <dsp:cNvPr id="0" name=""/>
        <dsp:cNvSpPr/>
      </dsp:nvSpPr>
      <dsp:spPr>
        <a:xfrm>
          <a:off x="489079" y="2327522"/>
          <a:ext cx="4955773"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Post explotación</a:t>
          </a:r>
        </a:p>
      </dsp:txBody>
      <dsp:txXfrm>
        <a:off x="489079" y="2327522"/>
        <a:ext cx="4955773" cy="290852"/>
      </dsp:txXfrm>
    </dsp:sp>
    <dsp:sp modelId="{9DE1C92F-4D1D-409B-BE33-58834A6A11B0}">
      <dsp:nvSpPr>
        <dsp:cNvPr id="0" name=""/>
        <dsp:cNvSpPr/>
      </dsp:nvSpPr>
      <dsp:spPr>
        <a:xfrm>
          <a:off x="307296" y="2291166"/>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3EE3DBB-6FF9-4C27-9A80-0B3159F26862}">
      <dsp:nvSpPr>
        <dsp:cNvPr id="0" name=""/>
        <dsp:cNvSpPr/>
      </dsp:nvSpPr>
      <dsp:spPr>
        <a:xfrm>
          <a:off x="225686" y="2764057"/>
          <a:ext cx="5219166" cy="290852"/>
        </a:xfrm>
        <a:prstGeom prst="rect">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30864" tIns="27940" rIns="27940" bIns="27940" numCol="1" spcCol="1270" anchor="ctr" anchorCtr="0">
          <a:noAutofit/>
        </a:bodyPr>
        <a:lstStyle/>
        <a:p>
          <a:pPr marL="0" lvl="0" indent="0" algn="l" defTabSz="488950">
            <a:lnSpc>
              <a:spcPct val="90000"/>
            </a:lnSpc>
            <a:spcBef>
              <a:spcPct val="0"/>
            </a:spcBef>
            <a:spcAft>
              <a:spcPct val="35000"/>
            </a:spcAft>
            <a:buNone/>
          </a:pPr>
          <a:r>
            <a:rPr lang="es-CO" sz="1100" kern="1200"/>
            <a:t>Reporte</a:t>
          </a:r>
        </a:p>
      </dsp:txBody>
      <dsp:txXfrm>
        <a:off x="225686" y="2764057"/>
        <a:ext cx="5219166" cy="290852"/>
      </dsp:txXfrm>
    </dsp:sp>
    <dsp:sp modelId="{4503830B-95A3-4F47-9B18-6356C2AD427B}">
      <dsp:nvSpPr>
        <dsp:cNvPr id="0" name=""/>
        <dsp:cNvSpPr/>
      </dsp:nvSpPr>
      <dsp:spPr>
        <a:xfrm>
          <a:off x="43903" y="2727700"/>
          <a:ext cx="363565" cy="363565"/>
        </a:xfrm>
        <a:prstGeom prst="ellipse">
          <a:avLst/>
        </a:prstGeom>
        <a:solidFill>
          <a:schemeClr val="lt1">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2EMxSCNMK+6Tdj3IlIDBQfBMgQ==">AMUW2mWSYoyEOOJpG4Tt65BY5xFT/uk00seO1d8wlROAiIti9cBfGmptn20Tefvph1FgjXykysXsrKxmVdgCrUV8KUJ2zccfSggrPENP2mKNJ3IwEnrD/jC7nHbOlhNJsj9756MOenKcDsCE0VCK3oCVEFphpJzd9Wqx9oeUs7MM3UjWqFxyKiP1TFr8jVwI5VhgUE/19EezbPZnOZLxMrpfQ0mpRNtVRwUWhYlusa9Eu5Wva4uHaXbtvmXNWUZO7QfO4b1EFPzPuNb6iQ+b9HExt9dFq6IGdyPauGxnUZBHpxVC+c6OuUvjOMbxlFDlmEo4oqUHgf09n7ZSMEzk1MFQiLmUVCRU6LVTJ4V6PwH9vfm+IzzUQIp0T9goMh51c5YJi3BO7eki66jml6jfrV6l5gvdULKKDH7F0VqKezEzqtCEQuLonSWfgTGQahN3hl1GJhetos54KZDric7a1WkDKhrUptdO0VkJqK/NpPTIDGfM1mwKcz/Kbcxpli9FdNk+hlPm0TTXKUHBJ0HoyEifcQsJRK8jOxS/QgV58qpVp3/z9zjo1K1xSTbD6Kj62bzUgFfrN1tY6qCKAKv7hB4w6MC1QBOsg4fzb9nDj7LyJA7UgnDxKGMqi4A00vHZ6YnljbYe8yl7DD911ixR2SDIWbc9yYO5l56a8cmD7CIANtPo6DPHo0CJYbR0rHr8Y7SN2juLr14VdngltnQ7ccfJ2Y/NuUNOu97tgEaVKWFlJnph2qx+F33050/2DJpVWSk3cy1mgS2Yqrd9ZU3MEaF5lojVT7oRBj2NweSeJsZU5c4f9St2GooR5fF9Q0O6t8RLdcMCg5Ds6XrvpZvAzdL5AzaGW6j47zbomCPmbKy5eundyAzmrs943ehC8nwImrW2iTsbC4b99QMrIu16vu+nazruR2HaRV162OJXbDiJU3TddXbDjtcRPWU8ST9B6ViHW8MoAly5iKbxAqztr+cPLrvu7pBPIq3/uH3YAlquT+vJZdxJyuKuuG2coPyjfLFTd1QTxSjQqteEHUqiNWvQ7u3tIeGQLYpIT69TL8J/lMM4my70Hq11FLfg34M3PP9/pyoiM8p9LQnMcdWrqAeb6GZ1DNV+b8alNHYUp1oUsnmJcC163LiyAfrXSPRGO8tfQgc1TR7W1bKikcbnEYvfF8QNmtPB1GEh+g49fIgcUSu0RMUBYVRUyLqhpUAw2t3af0GmiuSD8rux5bUykh92+2hfjU0AmoNR5r56sfUV4jhSJSD2W8JnuqmRZUSr3oQT0SgqBgRY0vKblU6duRK3F4JtQ6vWmYvNnZMNU/gi2w0KGjf2crXUW+LjduazUO6QcYjiyDpghfwEqtuW3HC6m9ThBr6RirYz1iJOt2YU7iRSVACZuDbisOSMuza9kSuUPJT3LbsJQtOuGucEP0Ak74p5H8Foh7+S/iDaQGb1rqRCZ67rm9wZxDt2IIuPtyF/kuvbv2eNiqe7ayJHk3i7z0KZnywhBPxu81rVHP0EL/u91M7vZhhYU2ImGdTxR5K94jYXqPq9BU+z8HDob7j8rGwmfpPMa9F54sjjGbCEtNHaVsPXAwGZh1qh3hbK/WUNuruqLwNBX1oNW53TapcIVZG7FqYwvfktGcNBKsLgNO40v7s590aRR873U4arqtgh5Zzt6NJyTuv7upSLyRcK9SDcKBpt12rE16hWPewRZJIKtzk8eT+tb3X9AoIpKl/7UWhwosSv+Zl6rBHWEj7QwnDG2VEvUAo9vkYGn9jV2YBk0wndqRetTynbbsWZV5zz4Tez+t34NYTmj7mNEk9zsjoURsKM2MvPA48MRUaL9rZTn7r9yD1wG0Ae7stctLoyAmmEyjWvsyEm1hVlBcaOZ9t9UGhIFeDo36sLUOfRnYLVYIdiE3hQCc0EXwNRPGugky1E0WOux9KHEKHSUdKtfeI4i1YxAGSrWxFaO73+8pxKhGgaZgNfl0yCLbjr2X6a5nK2IXvZZ9MnaRC9tN/OJ/AnBFG4Elvw3MKDJ5zEc38tpzZ1e3hpux3kxwOgAADDnWuKfWN9a16xdKj4kOVscipIf8waSXGNFxFdgRP/ek0yTK07x0FxzESjMXKjlzLURsV69ymlvth3rzQ24HP9WYk0ohl+gqzqRAltsgNAuq/jYykzatnFNz8Ras086XXVMV69s/zD77acc5e4E0mU0whl4k10DwOsNmWsEQbOqDJtOV++nHXEWL96NVcwmha5ijaQ+plIUdWEu94e2RTLLWwCYeF7s1aQkuYnZPi1RwBMqjLK2w4ATWRO8vlI350WBMKo3R8H2ALmf5A/m7R9xrpsVbS/DpC7f4Epd2W1PkwDEN0YqeOknc9cFiHJoFCQ8Vvf2D3RsyQSq9I+xFiYdpHUWkMkm+FI9vdvt+9b4JLYD9EkAjYlBk2/fwtxy4FMM8oQP2eR6DBtGYLSytvyp4Py/AbZbW90OX7J6XLGFC8q3nOMBaVD6QA5CQQEIWDRxQGIgLyeeVvXZzUwUc326tksbUyu0OX1nzpUmSEjizBPzppYxNa/2ncL0b6/h44GBb1wBFQq8lY/+azOLhDmIo+0Ucy7/mHCKz9X8NAOCKZuDmGAlkVpfvxXJaD+r1DJHp1/+JBRIUo9DdbS8XKQqFiq6VDNFOpiB+2siSL/+JCiKMrw8TD5oWYCUueSiF2e9fGTnVw/dY1OVAYkQyYu4r/acbs8eQvq+5MRTlVy2hD8MuOuhX9XsPt1eyJu7zQs0V8VGuJUOKEMxJwQdjiCWUuaFls84ZSeF7jWbsh6Y/Khc8AwmRBuJdA80/bSEu7+wytXryMcsM0BWE2LcojXVREJOeRvCEk2wCsMGuwjjVXc+9/HVaJQIo0TyhoE2x+rn1bl9CXKtYstMqXK/+WljntXhzkfa3+Q4aKpdOCnBEvVNp8NMuN+CnWo7e+/b/Qe8gzN5xEfV5A2ecTUEPN/juxhIyPdUM4douUaGj2kmMrlezTOmm4z3Tk0jirybUcVG3efLNp/80ZFgLIlaxl5iT0oZ4H4nKTKjJNBxO+V2DSAdsoHwsd0WfKmrk43VNLvOP9arUEMOQuiuzoyimXSuQkHd+1bchkmLGaPoH1NW/nxqJnI88AcOokJO9Nxpetaf6YnhRMWHQkHQg2wDeBUR22oIEG1XPK6qItJAeB1lDJLzZI8byUZc8rCG67+lUo74dghyzfIv36oQjKcTDInz9TwaJplHWNFRjuTTgtdsz1LK1lbP/oUCieJE02/e5cn30ZTtKkXT5/A4e1GOMwk35Xec13+8oBgO8YjrMxgY3MKXNUmPpRFr0TMjF7sZpbXoby78T5qmMC9o8mz6IK13k5pdsL7x9+SZT390tbeKWGldrt5sdMELq7B+R9lfb3WHstbQe7cN+djOzyJ/3YBxyqHca4X71louamXffGT+z9zm49nbfERONHp31FHmhYLJlhnf3k5OlY8lgGj6F+kGFqp8ytDAz89FCTI8Tnk14R4cppmaIN2PjvXwPZG8LAE4ZTmF/z+5+4DeUzr/HVpnMCxS0pkT28f026E0512IcL6idBrmY0atbzpsTAzshTUaugw0uUWzAyBXIOfeLzOEoq23cLTARSyNm6ugLj4LD2+f4CKkzKN9hVY4atul2dFuHTuyGi6oNyEf8WskV71Dg929YskKdwV4fl35yL8XG5+zYIDkJZoCxtkkO7vF8sDxVRYyO+YPitL3wQA0hbmesxn6v7IqGEMKESbk/3Hzl3NVNxTBiaXu0SmODLwz7MxQUHxvEOqC7yDdGUj0XLlEmsYprQmnBPIaCUXb7E8w4ZFl2oHnUBFoiaXTimgD0hJnCZaFM5N9WlatJxdQ9czN2IaMbOBucK8O/3tbDkOpPLWj2XZc/LQQ+vgU8l9/YHcyQrJ2GRjgh4lvJJTsmqX/z+szz2d+EAbIuRCDpLLzcW1/fCZ/wsPo2PfLxr47AA3T1E1b4O7E4/PFIiBU57MJt8spGUMZxipDVAS0oSjIk/pOPSLXRxfhH3Pi2J7GmJNCyeWaWoGt5QyC6diQ/2IFhX3e1CWqXVu9tyFWn1wdD4Yv2SjtOaZOyDqJ5fcsQdUMFIpooV+UF0tiYMvZSkWj4y4tNBtJ9hz7O804iiHdUXBL4Gs4auHJMm1FHnrw29+zPf14TgsDV0EW2QgWwJnxFPI73mRahdFwFQpg3BBzF7sGlVq4HvZs9EWENjeKdgRLpoxFl/jM7MiS3B+OswJZjzZfGmnEV5VSXcHZP1CDBkdOAobh88vdsuDgOjGlokqlDsdhmxMV3IgualYrjGXFd8JnOF/hblPaCrmHGdOKmP8B+ZNUjJuiv+CI/9bSRfBlZDig+biD1q53fvlQnRQVbxIJIojHr1U39wyOD4d2QrLl6q+6nWknrlPLnHJ5fU1Q4LfybbdYAAvAPkRl5akzY/d5UravynBVA8YgnlF6uJqHdP4FisbzhSx7cGGjzm1muA058+IxMbQI4q52jpXqrrGOuMMlGPNBXsp50f4itP2kBZzc93RyOTqYg1kdZGjKQ3OLcawm1Dy4cI6Ike628wVS1kRQie26Megb8mEEqsxoVRZIt7zhWTJx7qMYqWouOlWH6/xES32MiVX92S8RtAGgVf6L/5QF4oCeo/iMSEVXgi3cPeK91phSzTS5Ea+80CZqH1Kwj4P6vQdo4CG+T+4COaCMKAgwn6NGodhLeOMeUM0961FSTFtbjkEsQO3yXkYiv7rYtJssUubUWqVPdme+cdjhuZHtDpvVqU+SSCNJdOsdk916oe0eVPZ/NntOFAba+9capxgoNoarA1flm5rdnJ6aE0TMdJseaMqzauDbK83/Vjyx/AcyHQmO/tlcIgsLGupIG7ENzefY8EPcnhurahWMbwCuQIb/mH15r5iQ9IGpabDlpACVLrxL6nIW6cSipPoaA4Emn+9oWAwHn81YtKQU1M4rRdQyON4s/dUrQpVJJaLt5O0kHHnYl8Ivfxp5Ot2JM1dXk0JYTHzoBk5ATBR+0tZ10/MkmIgOZ7CalLx2ML/toyHLNeME2kIfSQ2XAU5p7MLeJQXablopDWiUr4eRifYUYNWZ+pmqXtpUkf34euVvG6YU3DpUYT8vD6qyphie79uaL2lIQzQAhw/ejfcCtb/LQG6f1ZIA5SHISWwRJqg5RtmKUSYhnjeV6Q3XjagU3gcIJvNWdW3vdxAC3GD6wSCxO3gyf0a52tMyn1tfFX+a6I8gLFhm7Ef2KahALGtoYYLOduUGKaFU0k903NCnS3yxRppRHhtHGoLe0YJM+ko5yDTjtd7l7ptFoIhQxNjt6JsCiemVBS4GNcxiLw0HsKbe3fFbPljipv6c1sVrRuduUOcXllJTEDIXEowt+ngox24olbKr3x1wW3nMnGPrumsQCYnICWlMEbSICI5q43IKNisjv+01vSX/HDp3nMN4nkpyn8vNhrZVn8XFtmnIdypeEHi054FZ0RI1cMHQLgbofaNzpSspgVjR4XKHbDO36AfyP9aYiyI6AnoeTElR/XRxyKixt65K/oJtn7+9VKyljjMbBkdM7YqbrcQA7+lTjhshk1BqVsGBw42KMKUwC1gsrOD2Rmv+SMCKIkIG4RyyeZr8snKPM5cOo1lDSCTvQDXTOzSgZ9PY3MphgR2HRgerz3ElDHsRvSuZaHPW/vNl5PPpUZIbkNzswJcrkYEeySVUH2VzzrrCTS86qCptNRUmbDsBTXehLzbJFb93W3mMDdUmhsd7knqL76CsJYRSbb/+WfNMf6I2awZM+QOjhtqvQ8lDfsM+z+SXJoJ5ylloQ58ieSB4vb++xvEEQliaQ6eFK1JIXspm2vUr8UkPJzHFZtLkuRShBxJuBP73ueUWG9QotRU6np5v6ccik+IuzBtWE5+XwL9i6nrwVCrk/FSJrNaoUxy2OMuXvB5c1Z+GJonfVQECIrwlXdQuKuzVMOjtF62r7bz4py5UJoo24ImkgiBkiNhmxarQtuDmLg1cr/q20VjTEzexTIfw0wad5YmimWcVLcTPV3NPMkLuQSPhHA2Cm6TszHk4nlKkjVrJDB8nioZ5iDD5e1qdYq2xmz6FKSGu8bwyYK1BATrSHRuqlcuseEfFHnKpOp7wCzGt5KrAGcDyamOIS4nq16SLgYqBWj/Zf6feqdrF6nHz4AQi+Y1SLbY+mbrdEAPs0BcwW2cMbqVaucbMEUoXf+EjIPIHK3XhaNAYPzDnZ+bhO4pXhIp+Di3lrrEiqKbGojYnOVW8XxJYnqumrkkOBGC5F/NCLfaYvPkMvQpiZWqicLgmVA5mGaWl0wEkwPOiWu9PFTVGDSDqYIHYZ0YDdfWD9PUBef3sQ/korJvBVv6kcjBQckdV7di2XN1+X4y7o+52TDhuZT6Bni2BIaLwlfgmjWj7DLmrarBE4uTDRed+HqePYhjNriodmCC3EeQtGGzBGTS4OypXqwSaEGxkMEPpIphAysjTEtDqG/N2mPnWR6kJWtRru3QDvCcqRtidgx19O2N3ioVAXlF8ZjvRXm3X4sGcFVtPtj04J5QQXO737/MVz0R1Ix6kPn2GsN0uqwfO9KML97zMY3BP3mhyAOhb5DwcweI+ryhle56o08A1nsb19B3jZn14Nf8CMlHYU1QlwDI60SBL+hEYoQSFitjrmR0O+X1QALUNBl68do6SyPTI+U0+SPFelLwm0LRNvC0+NVfWkVItrjA0Sbdb1Zh6gx7UZ2jzTpbgqP/lIGx4+N4Ay4p2KuUeP0KpOBXaS76JbKuWMWipYZVvapCp2WTXOdH6EC7DzmjSWfZ1SW/KVmaTomwLhabnOIB7jvqAqMrXZIkehq0sb2Ew107BUTk+kPXN0EUa5eS/mEnYGjgNA2DBjuviEMMidIQ/C7uuwke6c4w0a/YGC5DFOwzc5bQSRYSoIG3DMb6s1U3rW3v2hwQMPwoBE/b8Sk9cEvt+jACPcBeXpb1cc6HBRfFkw5LFfuSoDV+nkfBxecNL9IfJwMMQ6dGguzCwrYm+tQwl8bhblFs0J9ODOYZw6WcyOmgthqMcaNIM2LEt4z1QE3zUfjf8cPB4SgWOeURWc00OSTaYZF3Wpu25X/gQ78XYdukMQM4431sQL0jqWDnt/xq8+w0Rk/P1J6S46KMlL/YeU6Ldh0pKCKdnd1o+Jvgql6JurIulfEtZ19VVUIENenHuZ2Ezc7ofjoLMX1zKTJueiT3nJ+PlEqaU2nYTkJdZCw2+fhYnDRd6/cB9IJjEc/zp1OU660/342ZLlogr+/sudnLcJI/m0nV/iH1v6Dv2mwP9rlvWmNKBbgdGfHWRJjWBCEgO2pkf0BvGsSZnudnSaETFy5AiPou7feizw5wgtWbynttE0tPtDW7EPLy6XmVD7rJxdRca1DbymJlydonEt7B8ffZlzzfxrIuE1I3vjYJP/IWdSq8UbLmzo6LTPE0PzE9uS47hg36vHxuxjPXpNOc3JZe2qIUyqfINCBLK5Pw9yth53tzVdSQoAhQJRWxtCasJ0m+azdH2LRJccKKLDDVmrBpWoIzSYpzAlOaC7r4f7r/4Lx1Sovv0CxO2BNhPrMW6rCQKwYSnH+KNj7CiGfmUhYjqnZCMy4y1jLvmSx/p9s2AxwIp/udkvWEaCuwG53MIWhXzeukEweUyktg5ibnBqsVnHWKpIKgY1+mF6+b3gDUD9+0m+L4nt+LHsRo1SkexCXSLQEoNTCaSdvP7C86lXfVMjATlVfSJC008js5wRW81cdDUBGQn/3oVh5ISMv8j2fueUG1Ywc/5u2fchX2FzVj6Yh8vYw0g2EdNbBaZCYmXDhw7jBmZF7fzNpVNbyhQaoiMvkj1iNtk6WCRVsvmXZwfw0sAK4can3Rm4ehpcPKnafHKSyYeJmcUpnfjUhu/t7g8buTQQtiI9ZhWTvpF9JPAMP9Q3CRfcuUzgy2fkpiOllv8R03yAEPAAvjCMLrilS6Dx2LnKaTDZbM1u1FhJszpajXNq3kSRfVOZn5x4T7KW2ximFqTrFokbc5/x6NVvW9kOq3LBODTKg4RkN+aE1fiiI8rt2bnXtGSFDI1i+yUbIDzwU2z0a4PWaQWxkjzue1s2FYkwXGbgffEbZFjB2Jn9XaBIS8/VxvWb7gjK0WHZ+ps2UyrYw0jcNS/JE7DII7HyFeuGSTRmpZlM4+NmMUpiHxwZUMPYvlEYhTt/FO8tGuzi+BZxF8S8aZd1/htfSa82zh7oh7CqOtUzy0txRcA1YD945+rCPYokH5AVmA2lHld7ZSrK7CVjNDXxW0MdKn9mDj0J0AlkaJJ4JeYn3/2Gr8/pIyv/2/TAgTsM0wgeeP4Dv5o+5NcoE7HWIwIY7/HM3+AFr0oPGflEqCeR2g/QVF8PFrPoEDXDi6CoAyv9oXr4X+FkLr3Pu0wVxOhv/Sip69gw8iuL5IGdPEf/zDoZjEE3LRqjEDsmyOv3uuhrp4nM+OCzflO009YWea5qaAp6dGzdit80bcEseKpu018g0ae/E6vLud2PHsuMXeGsHjt8cUoAtzgQuJT/hzI6LrM+3/x1ULYTaFQj74q+geWatbDHiMnrP/W24ve56lTVck6+fP4zMHv8w64XfDcETpiHJmggwzljt3RnS5DAQmxgHBbxKQqi6YrWKKeFxlfdD8LUvWCPau5K2QWz/qgkm/F/AdeJqSguKUVmIINhwk9VFyQuANjsHvRg2EwA4SD9ozVd7TPn8ZMHoIROyqJiQ3cLuinhwK7GudkKRPHprsSVTj/QP8Ua1X8sQBjsYqTxGo8pmqZOxope54cvZybNA3OGAeObYs9mj7jIrIgPZneHcWbD2PXrr2mOBPwkDAyl7o/0GzWlbzNQYoubpG/ft++Me3zxoGDFdE7eogOKC14oFRrNyptGVv5swZug+1UklIY95WViBge15ZLu8+x+mZO66QFlaAnS2zgTTPu37lb8BISg1UDP0d/NdiKAd3LtTPT63me6hFQqOXKAWo0YjbpFsYnpVu72cIaBOjbY9lXRVDoHGnH7U7wnjgmbb5Edlmx6VqHM9dhtsWOlmzCUnOxnr0T4PLlgw5b4TUbVKdyuYjN3s/YJJ6G3K8FcCq5g4YBfFM0cwouRb0y1rOryC7906+I+6SWn6kwNy+vnTWnzNAegl3t+GAC6RnvLUQ4GnFktSPwycE8HDbFTaBt/3e6T8rzqu5uJCqS5yTgNZ8ZJmCGiVE+57vm3B+Z+QZz9Sad1OyAqvvQ+h07DPtT4ZLaTFjjKV+srlGPRicek3x5pU9ss8+20Bf/zAU9ESWiJltK1B0MvrnLCGhaY7J2CKaeu5VA6r05s0+LumRCeGAX4p/3Yq6otxweZsnmwdK8uVYYWH4XW8Ggj0xaa2+6u7C0yLSU3rzIruJFFvfi4r/CSvSPRaoP4ginvK90kaC3Kdszq2+pAH3JHXrw6tFLhJ36tzB59JtojwmVoY=</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8A55EE98-68FC-4A1E-903E-13AB9FF60ED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76B571E-EE50-405A-8697-427C1F312E6F}">
  <ds:schemaRefs>
    <ds:schemaRef ds:uri="http://schemas.microsoft.com/sharepoint/v3/contenttype/forms"/>
  </ds:schemaRefs>
</ds:datastoreItem>
</file>

<file path=customXml/itemProps4.xml><?xml version="1.0" encoding="utf-8"?>
<ds:datastoreItem xmlns:ds="http://schemas.openxmlformats.org/officeDocument/2006/customXml" ds:itemID="{0E72BA58-7327-4D58-BF79-ABE36F0E1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C80CB99-8499-406C-9F08-A860D9DB4B0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2500</Words>
  <Characters>13754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36</cp:revision>
  <dcterms:created xsi:type="dcterms:W3CDTF">2023-10-27T00:32:00Z</dcterms:created>
  <dcterms:modified xsi:type="dcterms:W3CDTF">2023-10-27T00:32:00Z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4007900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2023-10-27T00:32:12Z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49030b6c-a111-4f93-b6e8-7c6b7d46f5ec</vt:lpwstr>
  </property>
  <property fmtid="{D5CDD505-2E9C-101B-9397-08002B2CF9AE}" pid="16" name="MSIP_Label_1299739c-ad3d-4908-806e-4d91151a6e13_ContentBits">
    <vt:lpwstr>0</vt:lpwstr>
  </property>
</Properties>
</file>