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A543351" w:rsidR="00C407C1" w:rsidRPr="007749D0" w:rsidRDefault="00E55587" w:rsidP="007F2B44">
                            <w:pPr>
                              <w:pStyle w:val="TituloPortada"/>
                              <w:ind w:firstLine="0"/>
                            </w:pPr>
                            <w:r w:rsidRPr="00E55587">
                              <w:t>Hecho económico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A543351" w:rsidR="00C407C1" w:rsidRPr="007749D0" w:rsidRDefault="00E55587" w:rsidP="007F2B44">
                      <w:pPr>
                        <w:pStyle w:val="TituloPortada"/>
                        <w:ind w:firstLine="0"/>
                      </w:pPr>
                      <w:r w:rsidRPr="00E55587">
                        <w:t>Hecho económico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5BF9290A" w:rsidR="00DE2964" w:rsidRDefault="003B0CE6" w:rsidP="00C407C1">
      <w:pPr>
        <w:pBdr>
          <w:bottom w:val="single" w:sz="12" w:space="1" w:color="auto"/>
        </w:pBdr>
        <w:rPr>
          <w:rFonts w:ascii="Calibri" w:hAnsi="Calibri"/>
          <w:color w:val="000000" w:themeColor="text1"/>
          <w:kern w:val="0"/>
          <w14:ligatures w14:val="none"/>
        </w:rPr>
      </w:pPr>
      <w:r w:rsidRPr="003B0CE6">
        <w:rPr>
          <w:rFonts w:ascii="Calibri" w:hAnsi="Calibri"/>
          <w:color w:val="000000" w:themeColor="text1"/>
          <w:kern w:val="0"/>
          <w14:ligatures w14:val="none"/>
        </w:rPr>
        <w:t>En el presente componente, se abordará todo lo relacionado con el hecho económico y el proceso contable, aspectos de gran importancia en la gestión de las organizaciones deportivas</w:t>
      </w:r>
      <w:r w:rsidR="00DB2479" w:rsidRPr="00DB2479">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4EFE845A" w:rsidR="00C407C1" w:rsidRDefault="00C17010" w:rsidP="00C407C1">
      <w:pPr>
        <w:jc w:val="center"/>
      </w:pPr>
      <w:r>
        <w:rPr>
          <w:rFonts w:ascii="Calibri" w:hAnsi="Calibri"/>
          <w:b/>
          <w:bCs/>
          <w:color w:val="000000" w:themeColor="text1"/>
          <w:kern w:val="0"/>
          <w14:ligatures w14:val="none"/>
        </w:rPr>
        <w:t>Dici</w:t>
      </w:r>
      <w:r w:rsidR="00F57C46">
        <w:rPr>
          <w:rFonts w:ascii="Calibri" w:hAnsi="Calibri"/>
          <w:b/>
          <w:bCs/>
          <w:color w:val="000000" w:themeColor="text1"/>
          <w:kern w:val="0"/>
          <w14:ligatures w14:val="none"/>
        </w:rPr>
        <w:t>embre</w:t>
      </w:r>
      <w:r w:rsidR="00C407C1" w:rsidRPr="00C407C1">
        <w:rPr>
          <w:rFonts w:ascii="Calibri" w:hAnsi="Calibri"/>
          <w:b/>
          <w:bCs/>
          <w:color w:val="000000" w:themeColor="text1"/>
          <w:kern w:val="0"/>
          <w14:ligatures w14:val="none"/>
        </w:rPr>
        <w:t xml:space="preserve"> 2023</w:t>
      </w:r>
      <w:r w:rsidR="00C407C1">
        <w:br w:type="page"/>
      </w:r>
    </w:p>
    <w:bookmarkStart w:id="0" w:name="_Toc152854501" w:displacedByCustomXml="next"/>
    <w:sdt>
      <w:sdtPr>
        <w:rPr>
          <w:rFonts w:asciiTheme="minorHAnsi" w:eastAsiaTheme="minorHAnsi" w:hAnsiTheme="minorHAnsi" w:cstheme="minorBidi"/>
          <w:b w:val="0"/>
          <w:color w:val="auto"/>
          <w:spacing w:val="0"/>
          <w:kern w:val="2"/>
          <w:sz w:val="28"/>
          <w:szCs w:val="22"/>
          <w:lang w:val="es-CO" w:eastAsia="en-US"/>
          <w14:ligatures w14:val="standardContextual"/>
        </w:rPr>
        <w:id w:val="-1852639233"/>
        <w:docPartObj>
          <w:docPartGallery w:val="Table of Contents"/>
          <w:docPartUnique/>
        </w:docPartObj>
      </w:sdtPr>
      <w:sdtEndPr>
        <w:rPr>
          <w:bCs/>
          <w:lang w:val="es-ES"/>
        </w:rPr>
      </w:sdtEndPr>
      <w:sdtContent>
        <w:p w14:paraId="7543896F" w14:textId="5D7961F2" w:rsidR="000434FA" w:rsidRDefault="00EC0858" w:rsidP="008C11D1">
          <w:pPr>
            <w:pStyle w:val="Ttulo1"/>
          </w:pPr>
          <w:r w:rsidRPr="002C68AA">
            <w:t>Tabla de c</w:t>
          </w:r>
          <w:r w:rsidR="000434FA" w:rsidRPr="002C68AA">
            <w:t>ontenido</w:t>
          </w:r>
          <w:bookmarkEnd w:id="0"/>
        </w:p>
        <w:p w14:paraId="1A21F9B8" w14:textId="33D01B5A" w:rsidR="007723E1"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2854501" w:history="1">
            <w:r w:rsidR="007723E1" w:rsidRPr="00140259">
              <w:rPr>
                <w:rStyle w:val="Hipervnculo"/>
                <w:noProof/>
              </w:rPr>
              <w:t>Tabla de contenido</w:t>
            </w:r>
            <w:r w:rsidR="007723E1">
              <w:rPr>
                <w:noProof/>
                <w:webHidden/>
              </w:rPr>
              <w:tab/>
            </w:r>
            <w:r w:rsidR="007723E1">
              <w:rPr>
                <w:noProof/>
                <w:webHidden/>
              </w:rPr>
              <w:fldChar w:fldCharType="begin"/>
            </w:r>
            <w:r w:rsidR="007723E1">
              <w:rPr>
                <w:noProof/>
                <w:webHidden/>
              </w:rPr>
              <w:instrText xml:space="preserve"> PAGEREF _Toc152854501 \h </w:instrText>
            </w:r>
            <w:r w:rsidR="007723E1">
              <w:rPr>
                <w:noProof/>
                <w:webHidden/>
              </w:rPr>
            </w:r>
            <w:r w:rsidR="007723E1">
              <w:rPr>
                <w:noProof/>
                <w:webHidden/>
              </w:rPr>
              <w:fldChar w:fldCharType="separate"/>
            </w:r>
            <w:r w:rsidR="007723E1">
              <w:rPr>
                <w:noProof/>
                <w:webHidden/>
              </w:rPr>
              <w:t>2</w:t>
            </w:r>
            <w:r w:rsidR="007723E1">
              <w:rPr>
                <w:noProof/>
                <w:webHidden/>
              </w:rPr>
              <w:fldChar w:fldCharType="end"/>
            </w:r>
          </w:hyperlink>
        </w:p>
        <w:p w14:paraId="2475D5EC" w14:textId="3F588B05" w:rsidR="007723E1" w:rsidRDefault="00000000">
          <w:pPr>
            <w:pStyle w:val="TDC1"/>
            <w:tabs>
              <w:tab w:val="right" w:leader="dot" w:pos="9962"/>
            </w:tabs>
            <w:rPr>
              <w:rFonts w:eastAsiaTheme="minorEastAsia"/>
              <w:noProof/>
              <w:kern w:val="0"/>
              <w:sz w:val="22"/>
              <w:lang w:eastAsia="es-CO"/>
              <w14:ligatures w14:val="none"/>
            </w:rPr>
          </w:pPr>
          <w:hyperlink w:anchor="_Toc152854502" w:history="1">
            <w:r w:rsidR="007723E1" w:rsidRPr="00140259">
              <w:rPr>
                <w:rStyle w:val="Hipervnculo"/>
                <w:noProof/>
              </w:rPr>
              <w:t>Introducción</w:t>
            </w:r>
            <w:r w:rsidR="007723E1">
              <w:rPr>
                <w:noProof/>
                <w:webHidden/>
              </w:rPr>
              <w:tab/>
            </w:r>
            <w:r w:rsidR="007723E1">
              <w:rPr>
                <w:noProof/>
                <w:webHidden/>
              </w:rPr>
              <w:fldChar w:fldCharType="begin"/>
            </w:r>
            <w:r w:rsidR="007723E1">
              <w:rPr>
                <w:noProof/>
                <w:webHidden/>
              </w:rPr>
              <w:instrText xml:space="preserve"> PAGEREF _Toc152854502 \h </w:instrText>
            </w:r>
            <w:r w:rsidR="007723E1">
              <w:rPr>
                <w:noProof/>
                <w:webHidden/>
              </w:rPr>
            </w:r>
            <w:r w:rsidR="007723E1">
              <w:rPr>
                <w:noProof/>
                <w:webHidden/>
              </w:rPr>
              <w:fldChar w:fldCharType="separate"/>
            </w:r>
            <w:r w:rsidR="007723E1">
              <w:rPr>
                <w:noProof/>
                <w:webHidden/>
              </w:rPr>
              <w:t>1</w:t>
            </w:r>
            <w:r w:rsidR="007723E1">
              <w:rPr>
                <w:noProof/>
                <w:webHidden/>
              </w:rPr>
              <w:fldChar w:fldCharType="end"/>
            </w:r>
          </w:hyperlink>
        </w:p>
        <w:p w14:paraId="579C7C8D" w14:textId="3FDCB69F" w:rsidR="007723E1" w:rsidRDefault="00000000">
          <w:pPr>
            <w:pStyle w:val="TDC1"/>
            <w:tabs>
              <w:tab w:val="left" w:pos="1320"/>
              <w:tab w:val="right" w:leader="dot" w:pos="9962"/>
            </w:tabs>
            <w:rPr>
              <w:rFonts w:eastAsiaTheme="minorEastAsia"/>
              <w:noProof/>
              <w:kern w:val="0"/>
              <w:sz w:val="22"/>
              <w:lang w:eastAsia="es-CO"/>
              <w14:ligatures w14:val="none"/>
            </w:rPr>
          </w:pPr>
          <w:hyperlink w:anchor="_Toc152854503" w:history="1">
            <w:r w:rsidR="007723E1" w:rsidRPr="00140259">
              <w:rPr>
                <w:rStyle w:val="Hipervnculo"/>
                <w:noProof/>
              </w:rPr>
              <w:t>1.</w:t>
            </w:r>
            <w:r w:rsidR="007723E1">
              <w:rPr>
                <w:rFonts w:eastAsiaTheme="minorEastAsia"/>
                <w:noProof/>
                <w:kern w:val="0"/>
                <w:sz w:val="22"/>
                <w:lang w:eastAsia="es-CO"/>
                <w14:ligatures w14:val="none"/>
              </w:rPr>
              <w:tab/>
            </w:r>
            <w:r w:rsidR="007723E1" w:rsidRPr="00140259">
              <w:rPr>
                <w:rStyle w:val="Hipervnculo"/>
                <w:noProof/>
              </w:rPr>
              <w:t>Hecho económico</w:t>
            </w:r>
            <w:r w:rsidR="007723E1">
              <w:rPr>
                <w:noProof/>
                <w:webHidden/>
              </w:rPr>
              <w:tab/>
            </w:r>
            <w:r w:rsidR="007723E1">
              <w:rPr>
                <w:noProof/>
                <w:webHidden/>
              </w:rPr>
              <w:fldChar w:fldCharType="begin"/>
            </w:r>
            <w:r w:rsidR="007723E1">
              <w:rPr>
                <w:noProof/>
                <w:webHidden/>
              </w:rPr>
              <w:instrText xml:space="preserve"> PAGEREF _Toc152854503 \h </w:instrText>
            </w:r>
            <w:r w:rsidR="007723E1">
              <w:rPr>
                <w:noProof/>
                <w:webHidden/>
              </w:rPr>
            </w:r>
            <w:r w:rsidR="007723E1">
              <w:rPr>
                <w:noProof/>
                <w:webHidden/>
              </w:rPr>
              <w:fldChar w:fldCharType="separate"/>
            </w:r>
            <w:r w:rsidR="007723E1">
              <w:rPr>
                <w:noProof/>
                <w:webHidden/>
              </w:rPr>
              <w:t>2</w:t>
            </w:r>
            <w:r w:rsidR="007723E1">
              <w:rPr>
                <w:noProof/>
                <w:webHidden/>
              </w:rPr>
              <w:fldChar w:fldCharType="end"/>
            </w:r>
          </w:hyperlink>
        </w:p>
        <w:p w14:paraId="29630172" w14:textId="619CA2F4" w:rsidR="007723E1" w:rsidRDefault="00000000">
          <w:pPr>
            <w:pStyle w:val="TDC1"/>
            <w:tabs>
              <w:tab w:val="left" w:pos="1320"/>
              <w:tab w:val="right" w:leader="dot" w:pos="9962"/>
            </w:tabs>
            <w:rPr>
              <w:rFonts w:eastAsiaTheme="minorEastAsia"/>
              <w:noProof/>
              <w:kern w:val="0"/>
              <w:sz w:val="22"/>
              <w:lang w:eastAsia="es-CO"/>
              <w14:ligatures w14:val="none"/>
            </w:rPr>
          </w:pPr>
          <w:hyperlink w:anchor="_Toc152854504" w:history="1">
            <w:r w:rsidR="007723E1" w:rsidRPr="00140259">
              <w:rPr>
                <w:rStyle w:val="Hipervnculo"/>
                <w:noProof/>
              </w:rPr>
              <w:t>2.</w:t>
            </w:r>
            <w:r w:rsidR="007723E1">
              <w:rPr>
                <w:rFonts w:eastAsiaTheme="minorEastAsia"/>
                <w:noProof/>
                <w:kern w:val="0"/>
                <w:sz w:val="22"/>
                <w:lang w:eastAsia="es-CO"/>
                <w14:ligatures w14:val="none"/>
              </w:rPr>
              <w:tab/>
            </w:r>
            <w:r w:rsidR="007723E1" w:rsidRPr="00140259">
              <w:rPr>
                <w:rStyle w:val="Hipervnculo"/>
                <w:noProof/>
              </w:rPr>
              <w:t>Periodo contable</w:t>
            </w:r>
            <w:r w:rsidR="007723E1">
              <w:rPr>
                <w:noProof/>
                <w:webHidden/>
              </w:rPr>
              <w:tab/>
            </w:r>
            <w:r w:rsidR="007723E1">
              <w:rPr>
                <w:noProof/>
                <w:webHidden/>
              </w:rPr>
              <w:fldChar w:fldCharType="begin"/>
            </w:r>
            <w:r w:rsidR="007723E1">
              <w:rPr>
                <w:noProof/>
                <w:webHidden/>
              </w:rPr>
              <w:instrText xml:space="preserve"> PAGEREF _Toc152854504 \h </w:instrText>
            </w:r>
            <w:r w:rsidR="007723E1">
              <w:rPr>
                <w:noProof/>
                <w:webHidden/>
              </w:rPr>
            </w:r>
            <w:r w:rsidR="007723E1">
              <w:rPr>
                <w:noProof/>
                <w:webHidden/>
              </w:rPr>
              <w:fldChar w:fldCharType="separate"/>
            </w:r>
            <w:r w:rsidR="007723E1">
              <w:rPr>
                <w:noProof/>
                <w:webHidden/>
              </w:rPr>
              <w:t>3</w:t>
            </w:r>
            <w:r w:rsidR="007723E1">
              <w:rPr>
                <w:noProof/>
                <w:webHidden/>
              </w:rPr>
              <w:fldChar w:fldCharType="end"/>
            </w:r>
          </w:hyperlink>
        </w:p>
        <w:p w14:paraId="563B2C2F" w14:textId="57C13C46" w:rsidR="007723E1" w:rsidRDefault="00000000">
          <w:pPr>
            <w:pStyle w:val="TDC1"/>
            <w:tabs>
              <w:tab w:val="left" w:pos="1320"/>
              <w:tab w:val="right" w:leader="dot" w:pos="9962"/>
            </w:tabs>
            <w:rPr>
              <w:rFonts w:eastAsiaTheme="minorEastAsia"/>
              <w:noProof/>
              <w:kern w:val="0"/>
              <w:sz w:val="22"/>
              <w:lang w:eastAsia="es-CO"/>
              <w14:ligatures w14:val="none"/>
            </w:rPr>
          </w:pPr>
          <w:hyperlink w:anchor="_Toc152854505" w:history="1">
            <w:r w:rsidR="007723E1" w:rsidRPr="00140259">
              <w:rPr>
                <w:rStyle w:val="Hipervnculo"/>
                <w:noProof/>
              </w:rPr>
              <w:t>3.</w:t>
            </w:r>
            <w:r w:rsidR="007723E1">
              <w:rPr>
                <w:rFonts w:eastAsiaTheme="minorEastAsia"/>
                <w:noProof/>
                <w:kern w:val="0"/>
                <w:sz w:val="22"/>
                <w:lang w:eastAsia="es-CO"/>
                <w14:ligatures w14:val="none"/>
              </w:rPr>
              <w:tab/>
            </w:r>
            <w:r w:rsidR="007723E1" w:rsidRPr="00140259">
              <w:rPr>
                <w:rStyle w:val="Hipervnculo"/>
                <w:noProof/>
              </w:rPr>
              <w:t>Principios de la contabilidad</w:t>
            </w:r>
            <w:r w:rsidR="007723E1">
              <w:rPr>
                <w:noProof/>
                <w:webHidden/>
              </w:rPr>
              <w:tab/>
            </w:r>
            <w:r w:rsidR="007723E1">
              <w:rPr>
                <w:noProof/>
                <w:webHidden/>
              </w:rPr>
              <w:fldChar w:fldCharType="begin"/>
            </w:r>
            <w:r w:rsidR="007723E1">
              <w:rPr>
                <w:noProof/>
                <w:webHidden/>
              </w:rPr>
              <w:instrText xml:space="preserve"> PAGEREF _Toc152854505 \h </w:instrText>
            </w:r>
            <w:r w:rsidR="007723E1">
              <w:rPr>
                <w:noProof/>
                <w:webHidden/>
              </w:rPr>
            </w:r>
            <w:r w:rsidR="007723E1">
              <w:rPr>
                <w:noProof/>
                <w:webHidden/>
              </w:rPr>
              <w:fldChar w:fldCharType="separate"/>
            </w:r>
            <w:r w:rsidR="007723E1">
              <w:rPr>
                <w:noProof/>
                <w:webHidden/>
              </w:rPr>
              <w:t>7</w:t>
            </w:r>
            <w:r w:rsidR="007723E1">
              <w:rPr>
                <w:noProof/>
                <w:webHidden/>
              </w:rPr>
              <w:fldChar w:fldCharType="end"/>
            </w:r>
          </w:hyperlink>
        </w:p>
        <w:p w14:paraId="371AE2A3" w14:textId="147BAEF9" w:rsidR="007723E1" w:rsidRDefault="00000000">
          <w:pPr>
            <w:pStyle w:val="TDC2"/>
            <w:tabs>
              <w:tab w:val="left" w:pos="1760"/>
              <w:tab w:val="right" w:leader="dot" w:pos="9962"/>
            </w:tabs>
            <w:rPr>
              <w:rFonts w:eastAsiaTheme="minorEastAsia"/>
              <w:noProof/>
              <w:kern w:val="0"/>
              <w:sz w:val="22"/>
              <w:lang w:eastAsia="es-CO"/>
              <w14:ligatures w14:val="none"/>
            </w:rPr>
          </w:pPr>
          <w:hyperlink w:anchor="_Toc152854506" w:history="1">
            <w:r w:rsidR="007723E1" w:rsidRPr="00140259">
              <w:rPr>
                <w:rStyle w:val="Hipervnculo"/>
                <w:noProof/>
              </w:rPr>
              <w:t>3.1.</w:t>
            </w:r>
            <w:r w:rsidR="007723E1">
              <w:rPr>
                <w:rFonts w:eastAsiaTheme="minorEastAsia"/>
                <w:noProof/>
                <w:kern w:val="0"/>
                <w:sz w:val="22"/>
                <w:lang w:eastAsia="es-CO"/>
                <w14:ligatures w14:val="none"/>
              </w:rPr>
              <w:tab/>
            </w:r>
            <w:r w:rsidR="007723E1" w:rsidRPr="00140259">
              <w:rPr>
                <w:rStyle w:val="Hipervnculo"/>
                <w:noProof/>
              </w:rPr>
              <w:t>Componentes legales contables</w:t>
            </w:r>
            <w:r w:rsidR="007723E1">
              <w:rPr>
                <w:noProof/>
                <w:webHidden/>
              </w:rPr>
              <w:tab/>
            </w:r>
            <w:r w:rsidR="007723E1">
              <w:rPr>
                <w:noProof/>
                <w:webHidden/>
              </w:rPr>
              <w:fldChar w:fldCharType="begin"/>
            </w:r>
            <w:r w:rsidR="007723E1">
              <w:rPr>
                <w:noProof/>
                <w:webHidden/>
              </w:rPr>
              <w:instrText xml:space="preserve"> PAGEREF _Toc152854506 \h </w:instrText>
            </w:r>
            <w:r w:rsidR="007723E1">
              <w:rPr>
                <w:noProof/>
                <w:webHidden/>
              </w:rPr>
            </w:r>
            <w:r w:rsidR="007723E1">
              <w:rPr>
                <w:noProof/>
                <w:webHidden/>
              </w:rPr>
              <w:fldChar w:fldCharType="separate"/>
            </w:r>
            <w:r w:rsidR="007723E1">
              <w:rPr>
                <w:noProof/>
                <w:webHidden/>
              </w:rPr>
              <w:t>8</w:t>
            </w:r>
            <w:r w:rsidR="007723E1">
              <w:rPr>
                <w:noProof/>
                <w:webHidden/>
              </w:rPr>
              <w:fldChar w:fldCharType="end"/>
            </w:r>
          </w:hyperlink>
        </w:p>
        <w:p w14:paraId="1D755FB5" w14:textId="7E658701" w:rsidR="007723E1" w:rsidRDefault="00000000">
          <w:pPr>
            <w:pStyle w:val="TDC2"/>
            <w:tabs>
              <w:tab w:val="left" w:pos="1760"/>
              <w:tab w:val="right" w:leader="dot" w:pos="9962"/>
            </w:tabs>
            <w:rPr>
              <w:rFonts w:eastAsiaTheme="minorEastAsia"/>
              <w:noProof/>
              <w:kern w:val="0"/>
              <w:sz w:val="22"/>
              <w:lang w:eastAsia="es-CO"/>
              <w14:ligatures w14:val="none"/>
            </w:rPr>
          </w:pPr>
          <w:hyperlink w:anchor="_Toc152854507" w:history="1">
            <w:r w:rsidR="007723E1" w:rsidRPr="00140259">
              <w:rPr>
                <w:rStyle w:val="Hipervnculo"/>
                <w:noProof/>
              </w:rPr>
              <w:t>3.2.</w:t>
            </w:r>
            <w:r w:rsidR="007723E1">
              <w:rPr>
                <w:rFonts w:eastAsiaTheme="minorEastAsia"/>
                <w:noProof/>
                <w:kern w:val="0"/>
                <w:sz w:val="22"/>
                <w:lang w:eastAsia="es-CO"/>
                <w14:ligatures w14:val="none"/>
              </w:rPr>
              <w:tab/>
            </w:r>
            <w:r w:rsidR="007723E1" w:rsidRPr="00140259">
              <w:rPr>
                <w:rStyle w:val="Hipervnculo"/>
                <w:noProof/>
              </w:rPr>
              <w:t>Características y objetivos de la información contable</w:t>
            </w:r>
            <w:r w:rsidR="007723E1">
              <w:rPr>
                <w:noProof/>
                <w:webHidden/>
              </w:rPr>
              <w:tab/>
            </w:r>
            <w:r w:rsidR="007723E1">
              <w:rPr>
                <w:noProof/>
                <w:webHidden/>
              </w:rPr>
              <w:fldChar w:fldCharType="begin"/>
            </w:r>
            <w:r w:rsidR="007723E1">
              <w:rPr>
                <w:noProof/>
                <w:webHidden/>
              </w:rPr>
              <w:instrText xml:space="preserve"> PAGEREF _Toc152854507 \h </w:instrText>
            </w:r>
            <w:r w:rsidR="007723E1">
              <w:rPr>
                <w:noProof/>
                <w:webHidden/>
              </w:rPr>
            </w:r>
            <w:r w:rsidR="007723E1">
              <w:rPr>
                <w:noProof/>
                <w:webHidden/>
              </w:rPr>
              <w:fldChar w:fldCharType="separate"/>
            </w:r>
            <w:r w:rsidR="007723E1">
              <w:rPr>
                <w:noProof/>
                <w:webHidden/>
              </w:rPr>
              <w:t>9</w:t>
            </w:r>
            <w:r w:rsidR="007723E1">
              <w:rPr>
                <w:noProof/>
                <w:webHidden/>
              </w:rPr>
              <w:fldChar w:fldCharType="end"/>
            </w:r>
          </w:hyperlink>
        </w:p>
        <w:p w14:paraId="3AE56A16" w14:textId="6C1543F8" w:rsidR="007723E1" w:rsidRDefault="00000000">
          <w:pPr>
            <w:pStyle w:val="TDC2"/>
            <w:tabs>
              <w:tab w:val="left" w:pos="1760"/>
              <w:tab w:val="right" w:leader="dot" w:pos="9962"/>
            </w:tabs>
            <w:rPr>
              <w:rFonts w:eastAsiaTheme="minorEastAsia"/>
              <w:noProof/>
              <w:kern w:val="0"/>
              <w:sz w:val="22"/>
              <w:lang w:eastAsia="es-CO"/>
              <w14:ligatures w14:val="none"/>
            </w:rPr>
          </w:pPr>
          <w:hyperlink w:anchor="_Toc152854508" w:history="1">
            <w:r w:rsidR="007723E1" w:rsidRPr="00140259">
              <w:rPr>
                <w:rStyle w:val="Hipervnculo"/>
                <w:noProof/>
              </w:rPr>
              <w:t>3.3</w:t>
            </w:r>
            <w:r w:rsidR="007723E1">
              <w:rPr>
                <w:rFonts w:eastAsiaTheme="minorEastAsia"/>
                <w:noProof/>
                <w:kern w:val="0"/>
                <w:sz w:val="22"/>
                <w:lang w:eastAsia="es-CO"/>
                <w14:ligatures w14:val="none"/>
              </w:rPr>
              <w:tab/>
            </w:r>
            <w:r w:rsidR="007723E1" w:rsidRPr="00140259">
              <w:rPr>
                <w:rStyle w:val="Hipervnculo"/>
                <w:noProof/>
              </w:rPr>
              <w:t>Concepto de estados financieros y sus elementos</w:t>
            </w:r>
            <w:r w:rsidR="007723E1">
              <w:rPr>
                <w:noProof/>
                <w:webHidden/>
              </w:rPr>
              <w:tab/>
            </w:r>
            <w:r w:rsidR="007723E1">
              <w:rPr>
                <w:noProof/>
                <w:webHidden/>
              </w:rPr>
              <w:fldChar w:fldCharType="begin"/>
            </w:r>
            <w:r w:rsidR="007723E1">
              <w:rPr>
                <w:noProof/>
                <w:webHidden/>
              </w:rPr>
              <w:instrText xml:space="preserve"> PAGEREF _Toc152854508 \h </w:instrText>
            </w:r>
            <w:r w:rsidR="007723E1">
              <w:rPr>
                <w:noProof/>
                <w:webHidden/>
              </w:rPr>
            </w:r>
            <w:r w:rsidR="007723E1">
              <w:rPr>
                <w:noProof/>
                <w:webHidden/>
              </w:rPr>
              <w:fldChar w:fldCharType="separate"/>
            </w:r>
            <w:r w:rsidR="007723E1">
              <w:rPr>
                <w:noProof/>
                <w:webHidden/>
              </w:rPr>
              <w:t>13</w:t>
            </w:r>
            <w:r w:rsidR="007723E1">
              <w:rPr>
                <w:noProof/>
                <w:webHidden/>
              </w:rPr>
              <w:fldChar w:fldCharType="end"/>
            </w:r>
          </w:hyperlink>
        </w:p>
        <w:p w14:paraId="0E23A4D6" w14:textId="145EC544" w:rsidR="007723E1" w:rsidRDefault="00000000">
          <w:pPr>
            <w:pStyle w:val="TDC2"/>
            <w:tabs>
              <w:tab w:val="left" w:pos="1760"/>
              <w:tab w:val="right" w:leader="dot" w:pos="9962"/>
            </w:tabs>
            <w:rPr>
              <w:rFonts w:eastAsiaTheme="minorEastAsia"/>
              <w:noProof/>
              <w:kern w:val="0"/>
              <w:sz w:val="22"/>
              <w:lang w:eastAsia="es-CO"/>
              <w14:ligatures w14:val="none"/>
            </w:rPr>
          </w:pPr>
          <w:hyperlink w:anchor="_Toc152854509" w:history="1">
            <w:r w:rsidR="007723E1" w:rsidRPr="00140259">
              <w:rPr>
                <w:rStyle w:val="Hipervnculo"/>
                <w:noProof/>
              </w:rPr>
              <w:t>3.4</w:t>
            </w:r>
            <w:r w:rsidR="007723E1">
              <w:rPr>
                <w:rFonts w:eastAsiaTheme="minorEastAsia"/>
                <w:noProof/>
                <w:kern w:val="0"/>
                <w:sz w:val="22"/>
                <w:lang w:eastAsia="es-CO"/>
                <w14:ligatures w14:val="none"/>
              </w:rPr>
              <w:tab/>
            </w:r>
            <w:r w:rsidR="007723E1" w:rsidRPr="00140259">
              <w:rPr>
                <w:rStyle w:val="Hipervnculo"/>
                <w:noProof/>
              </w:rPr>
              <w:t>Ingresos, gastos y costos</w:t>
            </w:r>
            <w:r w:rsidR="007723E1">
              <w:rPr>
                <w:noProof/>
                <w:webHidden/>
              </w:rPr>
              <w:tab/>
            </w:r>
            <w:r w:rsidR="007723E1">
              <w:rPr>
                <w:noProof/>
                <w:webHidden/>
              </w:rPr>
              <w:fldChar w:fldCharType="begin"/>
            </w:r>
            <w:r w:rsidR="007723E1">
              <w:rPr>
                <w:noProof/>
                <w:webHidden/>
              </w:rPr>
              <w:instrText xml:space="preserve"> PAGEREF _Toc152854509 \h </w:instrText>
            </w:r>
            <w:r w:rsidR="007723E1">
              <w:rPr>
                <w:noProof/>
                <w:webHidden/>
              </w:rPr>
            </w:r>
            <w:r w:rsidR="007723E1">
              <w:rPr>
                <w:noProof/>
                <w:webHidden/>
              </w:rPr>
              <w:fldChar w:fldCharType="separate"/>
            </w:r>
            <w:r w:rsidR="007723E1">
              <w:rPr>
                <w:noProof/>
                <w:webHidden/>
              </w:rPr>
              <w:t>16</w:t>
            </w:r>
            <w:r w:rsidR="007723E1">
              <w:rPr>
                <w:noProof/>
                <w:webHidden/>
              </w:rPr>
              <w:fldChar w:fldCharType="end"/>
            </w:r>
          </w:hyperlink>
        </w:p>
        <w:p w14:paraId="08776D3A" w14:textId="56D73E2D" w:rsidR="007723E1" w:rsidRDefault="00000000">
          <w:pPr>
            <w:pStyle w:val="TDC1"/>
            <w:tabs>
              <w:tab w:val="left" w:pos="1320"/>
              <w:tab w:val="right" w:leader="dot" w:pos="9962"/>
            </w:tabs>
            <w:rPr>
              <w:rFonts w:eastAsiaTheme="minorEastAsia"/>
              <w:noProof/>
              <w:kern w:val="0"/>
              <w:sz w:val="22"/>
              <w:lang w:eastAsia="es-CO"/>
              <w14:ligatures w14:val="none"/>
            </w:rPr>
          </w:pPr>
          <w:hyperlink w:anchor="_Toc152854510" w:history="1">
            <w:r w:rsidR="007723E1" w:rsidRPr="00140259">
              <w:rPr>
                <w:rStyle w:val="Hipervnculo"/>
                <w:bCs/>
                <w:noProof/>
              </w:rPr>
              <w:t>4.</w:t>
            </w:r>
            <w:r w:rsidR="007723E1">
              <w:rPr>
                <w:rFonts w:eastAsiaTheme="minorEastAsia"/>
                <w:noProof/>
                <w:kern w:val="0"/>
                <w:sz w:val="22"/>
                <w:lang w:eastAsia="es-CO"/>
                <w14:ligatures w14:val="none"/>
              </w:rPr>
              <w:tab/>
            </w:r>
            <w:r w:rsidR="007723E1" w:rsidRPr="00140259">
              <w:rPr>
                <w:rStyle w:val="Hipervnculo"/>
                <w:noProof/>
              </w:rPr>
              <w:t>Código de comercio</w:t>
            </w:r>
            <w:r w:rsidR="007723E1">
              <w:rPr>
                <w:noProof/>
                <w:webHidden/>
              </w:rPr>
              <w:tab/>
            </w:r>
            <w:r w:rsidR="007723E1">
              <w:rPr>
                <w:noProof/>
                <w:webHidden/>
              </w:rPr>
              <w:fldChar w:fldCharType="begin"/>
            </w:r>
            <w:r w:rsidR="007723E1">
              <w:rPr>
                <w:noProof/>
                <w:webHidden/>
              </w:rPr>
              <w:instrText xml:space="preserve"> PAGEREF _Toc152854510 \h </w:instrText>
            </w:r>
            <w:r w:rsidR="007723E1">
              <w:rPr>
                <w:noProof/>
                <w:webHidden/>
              </w:rPr>
            </w:r>
            <w:r w:rsidR="007723E1">
              <w:rPr>
                <w:noProof/>
                <w:webHidden/>
              </w:rPr>
              <w:fldChar w:fldCharType="separate"/>
            </w:r>
            <w:r w:rsidR="007723E1">
              <w:rPr>
                <w:noProof/>
                <w:webHidden/>
              </w:rPr>
              <w:t>17</w:t>
            </w:r>
            <w:r w:rsidR="007723E1">
              <w:rPr>
                <w:noProof/>
                <w:webHidden/>
              </w:rPr>
              <w:fldChar w:fldCharType="end"/>
            </w:r>
          </w:hyperlink>
        </w:p>
        <w:p w14:paraId="68A6087C" w14:textId="34B6FE76" w:rsidR="007723E1" w:rsidRDefault="00000000">
          <w:pPr>
            <w:pStyle w:val="TDC1"/>
            <w:tabs>
              <w:tab w:val="right" w:leader="dot" w:pos="9962"/>
            </w:tabs>
            <w:rPr>
              <w:rFonts w:eastAsiaTheme="minorEastAsia"/>
              <w:noProof/>
              <w:kern w:val="0"/>
              <w:sz w:val="22"/>
              <w:lang w:eastAsia="es-CO"/>
              <w14:ligatures w14:val="none"/>
            </w:rPr>
          </w:pPr>
          <w:hyperlink w:anchor="_Toc152854511" w:history="1">
            <w:r w:rsidR="007723E1" w:rsidRPr="00140259">
              <w:rPr>
                <w:rStyle w:val="Hipervnculo"/>
                <w:noProof/>
              </w:rPr>
              <w:t>Síntesis</w:t>
            </w:r>
            <w:r w:rsidR="007723E1">
              <w:rPr>
                <w:noProof/>
                <w:webHidden/>
              </w:rPr>
              <w:tab/>
            </w:r>
            <w:r w:rsidR="007723E1">
              <w:rPr>
                <w:noProof/>
                <w:webHidden/>
              </w:rPr>
              <w:fldChar w:fldCharType="begin"/>
            </w:r>
            <w:r w:rsidR="007723E1">
              <w:rPr>
                <w:noProof/>
                <w:webHidden/>
              </w:rPr>
              <w:instrText xml:space="preserve"> PAGEREF _Toc152854511 \h </w:instrText>
            </w:r>
            <w:r w:rsidR="007723E1">
              <w:rPr>
                <w:noProof/>
                <w:webHidden/>
              </w:rPr>
            </w:r>
            <w:r w:rsidR="007723E1">
              <w:rPr>
                <w:noProof/>
                <w:webHidden/>
              </w:rPr>
              <w:fldChar w:fldCharType="separate"/>
            </w:r>
            <w:r w:rsidR="007723E1">
              <w:rPr>
                <w:noProof/>
                <w:webHidden/>
              </w:rPr>
              <w:t>19</w:t>
            </w:r>
            <w:r w:rsidR="007723E1">
              <w:rPr>
                <w:noProof/>
                <w:webHidden/>
              </w:rPr>
              <w:fldChar w:fldCharType="end"/>
            </w:r>
          </w:hyperlink>
        </w:p>
        <w:p w14:paraId="44A062A6" w14:textId="34F15266" w:rsidR="007723E1" w:rsidRDefault="00000000">
          <w:pPr>
            <w:pStyle w:val="TDC1"/>
            <w:tabs>
              <w:tab w:val="right" w:leader="dot" w:pos="9962"/>
            </w:tabs>
            <w:rPr>
              <w:rFonts w:eastAsiaTheme="minorEastAsia"/>
              <w:noProof/>
              <w:kern w:val="0"/>
              <w:sz w:val="22"/>
              <w:lang w:eastAsia="es-CO"/>
              <w14:ligatures w14:val="none"/>
            </w:rPr>
          </w:pPr>
          <w:hyperlink w:anchor="_Toc152854512" w:history="1">
            <w:r w:rsidR="007723E1" w:rsidRPr="00140259">
              <w:rPr>
                <w:rStyle w:val="Hipervnculo"/>
                <w:noProof/>
              </w:rPr>
              <w:t>Material complementario</w:t>
            </w:r>
            <w:r w:rsidR="007723E1">
              <w:rPr>
                <w:noProof/>
                <w:webHidden/>
              </w:rPr>
              <w:tab/>
            </w:r>
            <w:r w:rsidR="007723E1">
              <w:rPr>
                <w:noProof/>
                <w:webHidden/>
              </w:rPr>
              <w:fldChar w:fldCharType="begin"/>
            </w:r>
            <w:r w:rsidR="007723E1">
              <w:rPr>
                <w:noProof/>
                <w:webHidden/>
              </w:rPr>
              <w:instrText xml:space="preserve"> PAGEREF _Toc152854512 \h </w:instrText>
            </w:r>
            <w:r w:rsidR="007723E1">
              <w:rPr>
                <w:noProof/>
                <w:webHidden/>
              </w:rPr>
            </w:r>
            <w:r w:rsidR="007723E1">
              <w:rPr>
                <w:noProof/>
                <w:webHidden/>
              </w:rPr>
              <w:fldChar w:fldCharType="separate"/>
            </w:r>
            <w:r w:rsidR="007723E1">
              <w:rPr>
                <w:noProof/>
                <w:webHidden/>
              </w:rPr>
              <w:t>20</w:t>
            </w:r>
            <w:r w:rsidR="007723E1">
              <w:rPr>
                <w:noProof/>
                <w:webHidden/>
              </w:rPr>
              <w:fldChar w:fldCharType="end"/>
            </w:r>
          </w:hyperlink>
        </w:p>
        <w:p w14:paraId="57F55FD5" w14:textId="77E85C8B" w:rsidR="007723E1" w:rsidRDefault="00000000">
          <w:pPr>
            <w:pStyle w:val="TDC1"/>
            <w:tabs>
              <w:tab w:val="right" w:leader="dot" w:pos="9962"/>
            </w:tabs>
            <w:rPr>
              <w:rFonts w:eastAsiaTheme="minorEastAsia"/>
              <w:noProof/>
              <w:kern w:val="0"/>
              <w:sz w:val="22"/>
              <w:lang w:eastAsia="es-CO"/>
              <w14:ligatures w14:val="none"/>
            </w:rPr>
          </w:pPr>
          <w:hyperlink w:anchor="_Toc152854513" w:history="1">
            <w:r w:rsidR="007723E1" w:rsidRPr="00140259">
              <w:rPr>
                <w:rStyle w:val="Hipervnculo"/>
                <w:noProof/>
              </w:rPr>
              <w:t>Glosario</w:t>
            </w:r>
            <w:r w:rsidR="007723E1">
              <w:rPr>
                <w:noProof/>
                <w:webHidden/>
              </w:rPr>
              <w:tab/>
            </w:r>
            <w:r w:rsidR="007723E1">
              <w:rPr>
                <w:noProof/>
                <w:webHidden/>
              </w:rPr>
              <w:fldChar w:fldCharType="begin"/>
            </w:r>
            <w:r w:rsidR="007723E1">
              <w:rPr>
                <w:noProof/>
                <w:webHidden/>
              </w:rPr>
              <w:instrText xml:space="preserve"> PAGEREF _Toc152854513 \h </w:instrText>
            </w:r>
            <w:r w:rsidR="007723E1">
              <w:rPr>
                <w:noProof/>
                <w:webHidden/>
              </w:rPr>
            </w:r>
            <w:r w:rsidR="007723E1">
              <w:rPr>
                <w:noProof/>
                <w:webHidden/>
              </w:rPr>
              <w:fldChar w:fldCharType="separate"/>
            </w:r>
            <w:r w:rsidR="007723E1">
              <w:rPr>
                <w:noProof/>
                <w:webHidden/>
              </w:rPr>
              <w:t>21</w:t>
            </w:r>
            <w:r w:rsidR="007723E1">
              <w:rPr>
                <w:noProof/>
                <w:webHidden/>
              </w:rPr>
              <w:fldChar w:fldCharType="end"/>
            </w:r>
          </w:hyperlink>
        </w:p>
        <w:p w14:paraId="7B6A4CEF" w14:textId="5E8BE5BB" w:rsidR="007723E1" w:rsidRDefault="00000000">
          <w:pPr>
            <w:pStyle w:val="TDC1"/>
            <w:tabs>
              <w:tab w:val="right" w:leader="dot" w:pos="9962"/>
            </w:tabs>
            <w:rPr>
              <w:rFonts w:eastAsiaTheme="minorEastAsia"/>
              <w:noProof/>
              <w:kern w:val="0"/>
              <w:sz w:val="22"/>
              <w:lang w:eastAsia="es-CO"/>
              <w14:ligatures w14:val="none"/>
            </w:rPr>
          </w:pPr>
          <w:hyperlink w:anchor="_Toc152854514" w:history="1">
            <w:r w:rsidR="007723E1" w:rsidRPr="00140259">
              <w:rPr>
                <w:rStyle w:val="Hipervnculo"/>
                <w:noProof/>
              </w:rPr>
              <w:t>Referencias bibliográficas</w:t>
            </w:r>
            <w:r w:rsidR="007723E1">
              <w:rPr>
                <w:noProof/>
                <w:webHidden/>
              </w:rPr>
              <w:tab/>
            </w:r>
            <w:r w:rsidR="007723E1">
              <w:rPr>
                <w:noProof/>
                <w:webHidden/>
              </w:rPr>
              <w:fldChar w:fldCharType="begin"/>
            </w:r>
            <w:r w:rsidR="007723E1">
              <w:rPr>
                <w:noProof/>
                <w:webHidden/>
              </w:rPr>
              <w:instrText xml:space="preserve"> PAGEREF _Toc152854514 \h </w:instrText>
            </w:r>
            <w:r w:rsidR="007723E1">
              <w:rPr>
                <w:noProof/>
                <w:webHidden/>
              </w:rPr>
            </w:r>
            <w:r w:rsidR="007723E1">
              <w:rPr>
                <w:noProof/>
                <w:webHidden/>
              </w:rPr>
              <w:fldChar w:fldCharType="separate"/>
            </w:r>
            <w:r w:rsidR="007723E1">
              <w:rPr>
                <w:noProof/>
                <w:webHidden/>
              </w:rPr>
              <w:t>22</w:t>
            </w:r>
            <w:r w:rsidR="007723E1">
              <w:rPr>
                <w:noProof/>
                <w:webHidden/>
              </w:rPr>
              <w:fldChar w:fldCharType="end"/>
            </w:r>
          </w:hyperlink>
        </w:p>
        <w:p w14:paraId="3AFC5851" w14:textId="381675DE"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8C11D1">
      <w:pPr>
        <w:pStyle w:val="Ttulo1"/>
      </w:pPr>
      <w:bookmarkStart w:id="1" w:name="_Toc152854502"/>
      <w:r>
        <w:lastRenderedPageBreak/>
        <w:t>Introducción</w:t>
      </w:r>
      <w:bookmarkEnd w:id="1"/>
    </w:p>
    <w:p w14:paraId="082E53D8" w14:textId="63EF4AD4" w:rsidR="00692371" w:rsidRDefault="003B0CE6" w:rsidP="007F2B44">
      <w:r w:rsidRPr="003B0CE6">
        <w:t>Estimado aprendiz, a través del siguiente video, podrá conocer los aspectos relevantes que tratará este componente:</w:t>
      </w:r>
    </w:p>
    <w:p w14:paraId="5E47CBD7" w14:textId="1C409F05" w:rsidR="00F57C46" w:rsidRDefault="00F57C46" w:rsidP="00F57C46">
      <w:pPr>
        <w:pStyle w:val="Video"/>
        <w:rPr>
          <w:lang w:val="es-419" w:eastAsia="es-CO"/>
        </w:rPr>
      </w:pPr>
      <w:r>
        <w:rPr>
          <w:lang w:val="es-419" w:eastAsia="es-CO"/>
        </w:rPr>
        <w:t>Introducción</w:t>
      </w:r>
    </w:p>
    <w:p w14:paraId="0363DCF0" w14:textId="11AAF8C3" w:rsidR="00F57C46" w:rsidRPr="00C544D7" w:rsidRDefault="00F57C46" w:rsidP="00F57C46">
      <w:pPr>
        <w:jc w:val="center"/>
        <w:rPr>
          <w:lang w:val="es-419" w:eastAsia="es-CO"/>
        </w:rPr>
      </w:pPr>
      <w:r>
        <w:rPr>
          <w:noProof/>
        </w:rPr>
        <w:drawing>
          <wp:inline distT="0" distB="0" distL="0" distR="0" wp14:anchorId="67161C4A" wp14:editId="333230B9">
            <wp:extent cx="3997846" cy="22098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266" cy="2215560"/>
                    </a:xfrm>
                    <a:prstGeom prst="rect">
                      <a:avLst/>
                    </a:prstGeom>
                  </pic:spPr>
                </pic:pic>
              </a:graphicData>
            </a:graphic>
          </wp:inline>
        </w:drawing>
      </w:r>
    </w:p>
    <w:p w14:paraId="291F90E5" w14:textId="29A45779" w:rsidR="00F57C46" w:rsidRPr="00C544D7" w:rsidRDefault="00F57C46" w:rsidP="00F57C46">
      <w:pPr>
        <w:ind w:firstLine="0"/>
        <w:jc w:val="center"/>
        <w:rPr>
          <w:b/>
          <w:bCs/>
        </w:rPr>
      </w:pPr>
      <w:r>
        <w:rPr>
          <w:b/>
          <w:bCs/>
        </w:rPr>
        <w:t>Enlace de reproducción del video</w:t>
      </w:r>
    </w:p>
    <w:tbl>
      <w:tblPr>
        <w:tblStyle w:val="Tablaconcuadrcula"/>
        <w:tblW w:w="0" w:type="auto"/>
        <w:tblLook w:val="04A0" w:firstRow="1" w:lastRow="0" w:firstColumn="1" w:lastColumn="0" w:noHBand="0" w:noVBand="1"/>
      </w:tblPr>
      <w:tblGrid>
        <w:gridCol w:w="9962"/>
      </w:tblGrid>
      <w:tr w:rsidR="00F57C46" w:rsidRPr="00A57A9E" w14:paraId="018580C6" w14:textId="77777777" w:rsidTr="00D56FAA">
        <w:tc>
          <w:tcPr>
            <w:tcW w:w="9962" w:type="dxa"/>
          </w:tcPr>
          <w:p w14:paraId="3B067363" w14:textId="7C64EE7A" w:rsidR="00F57C46" w:rsidRPr="00A57A9E" w:rsidRDefault="00F57C46" w:rsidP="00D56FAA">
            <w:pPr>
              <w:ind w:firstLine="0"/>
              <w:jc w:val="center"/>
              <w:rPr>
                <w:b/>
              </w:rPr>
            </w:pPr>
            <w:r w:rsidRPr="00A57A9E">
              <w:rPr>
                <w:b/>
              </w:rPr>
              <w:t xml:space="preserve">Síntesis del video: </w:t>
            </w:r>
            <w:r>
              <w:rPr>
                <w:b/>
              </w:rPr>
              <w:t>Introducción</w:t>
            </w:r>
          </w:p>
        </w:tc>
      </w:tr>
      <w:tr w:rsidR="00F57C46" w:rsidRPr="00A57A9E" w14:paraId="049BEE14" w14:textId="77777777" w:rsidTr="00D56FAA">
        <w:tc>
          <w:tcPr>
            <w:tcW w:w="9962" w:type="dxa"/>
          </w:tcPr>
          <w:p w14:paraId="3C4A7833" w14:textId="77777777" w:rsidR="00DB2479" w:rsidRDefault="003B0CE6" w:rsidP="003B0CE6">
            <w:pPr>
              <w:rPr>
                <w:lang w:val="es-419" w:eastAsia="es-CO"/>
              </w:rPr>
            </w:pPr>
            <w:r w:rsidRPr="003B0CE6">
              <w:rPr>
                <w:lang w:val="es-419" w:eastAsia="es-CO"/>
              </w:rPr>
              <w:t>Las organizaciones están expuestas constantemente a múltiples cambios y situaciones que afectan de forma positiva o negativa su patrimonio.</w:t>
            </w:r>
          </w:p>
          <w:p w14:paraId="54940947" w14:textId="77777777" w:rsidR="003B0CE6" w:rsidRDefault="003B0CE6" w:rsidP="003B0CE6">
            <w:pPr>
              <w:rPr>
                <w:lang w:val="es-419" w:eastAsia="es-CO"/>
              </w:rPr>
            </w:pPr>
            <w:r w:rsidRPr="003B0CE6">
              <w:rPr>
                <w:lang w:val="es-419" w:eastAsia="es-CO"/>
              </w:rPr>
              <w:t>A estos fenómenos que afectan el patrimonio organizacional se les denomina hechos económicos.</w:t>
            </w:r>
          </w:p>
          <w:p w14:paraId="0218F3D5" w14:textId="77777777" w:rsidR="003B0CE6" w:rsidRDefault="003B0CE6" w:rsidP="003B0CE6">
            <w:pPr>
              <w:rPr>
                <w:lang w:val="es-419" w:eastAsia="es-CO"/>
              </w:rPr>
            </w:pPr>
            <w:r w:rsidRPr="003B0CE6">
              <w:rPr>
                <w:lang w:val="es-419" w:eastAsia="es-CO"/>
              </w:rPr>
              <w:t>Es de gran importancia reconocer y comprender los hechos económicos, ya que afectarán uno de los elementos más valiosos, el patrimonio</w:t>
            </w:r>
            <w:r>
              <w:rPr>
                <w:lang w:val="es-419" w:eastAsia="es-CO"/>
              </w:rPr>
              <w:t xml:space="preserve"> </w:t>
            </w:r>
            <w:r w:rsidRPr="003B0CE6">
              <w:rPr>
                <w:lang w:val="es-419" w:eastAsia="es-CO"/>
              </w:rPr>
              <w:t>en materia de calidad, cantidad, y afectando también la situación jurídica de los bienes.</w:t>
            </w:r>
          </w:p>
          <w:p w14:paraId="79A9DD4E" w14:textId="3A732981" w:rsidR="00CE5FCB" w:rsidRPr="003B0CE6" w:rsidRDefault="00CE5FCB" w:rsidP="00CE5FCB">
            <w:pPr>
              <w:rPr>
                <w:lang w:val="es-419" w:eastAsia="es-CO"/>
              </w:rPr>
            </w:pPr>
            <w:r w:rsidRPr="00CE5FCB">
              <w:rPr>
                <w:lang w:val="es-419" w:eastAsia="es-CO"/>
              </w:rPr>
              <w:lastRenderedPageBreak/>
              <w:t>Dentro del amplio ámbito de las organizaciones del sector de la actividad física, la recreación y el deporte, se deberán tener en cuenta cada uno de los conceptos</w:t>
            </w:r>
            <w:r>
              <w:rPr>
                <w:lang w:val="es-419" w:eastAsia="es-CO"/>
              </w:rPr>
              <w:t xml:space="preserve"> </w:t>
            </w:r>
            <w:r w:rsidRPr="00CE5FCB">
              <w:rPr>
                <w:lang w:val="es-419" w:eastAsia="es-CO"/>
              </w:rPr>
              <w:t>que se abordarán en este componente, con el fin de reconocer elementos fundamentales en materia contable.</w:t>
            </w:r>
          </w:p>
        </w:tc>
      </w:tr>
    </w:tbl>
    <w:p w14:paraId="231593DB" w14:textId="77777777" w:rsidR="003B0CE6" w:rsidRDefault="003B0CE6" w:rsidP="003B0CE6">
      <w:pPr>
        <w:pStyle w:val="Ttulo2"/>
        <w:numPr>
          <w:ilvl w:val="0"/>
          <w:numId w:val="0"/>
        </w:numPr>
      </w:pPr>
    </w:p>
    <w:p w14:paraId="441D8F0E" w14:textId="793AE078" w:rsidR="003B0CE6" w:rsidRDefault="00CE5FCB">
      <w:pPr>
        <w:pStyle w:val="Ttulo1"/>
        <w:numPr>
          <w:ilvl w:val="0"/>
          <w:numId w:val="6"/>
        </w:numPr>
      </w:pPr>
      <w:bookmarkStart w:id="2" w:name="_Toc152854503"/>
      <w:r w:rsidRPr="00CE5FCB">
        <w:t>Hecho económico</w:t>
      </w:r>
      <w:bookmarkEnd w:id="2"/>
    </w:p>
    <w:p w14:paraId="773C66FD" w14:textId="77777777" w:rsidR="00CE5FCB" w:rsidRPr="00CE5FCB" w:rsidRDefault="00CE5FCB" w:rsidP="00CE5FCB">
      <w:pPr>
        <w:rPr>
          <w:lang w:val="es-419" w:eastAsia="es-CO"/>
        </w:rPr>
      </w:pPr>
      <w:r w:rsidRPr="00CE5FCB">
        <w:rPr>
          <w:lang w:val="es-419" w:eastAsia="es-CO"/>
        </w:rPr>
        <w:t>El concepto del hecho económico ha sido abordado por diferentes enfoques. Según Tosta (1956), desde el punto de vista de la sociología, el hecho económico se define como la actividad humana de producir objetos para satisfacer necesidades. A medida que el mundo cambia, las necesidades cambian y, por ende, el hecho económico también lo hace. Desde el punto de vista contable, el hecho económico se entiende como cualquier operación que se realice en la empresa que altere o modifique la situación patrimonial.</w:t>
      </w:r>
    </w:p>
    <w:p w14:paraId="62C26084" w14:textId="1E73E112" w:rsidR="00CE5FCB" w:rsidRDefault="00CE5FCB" w:rsidP="00CE5FCB">
      <w:pPr>
        <w:rPr>
          <w:lang w:val="es-419" w:eastAsia="es-CO"/>
        </w:rPr>
      </w:pPr>
      <w:r w:rsidRPr="00CE5FCB">
        <w:rPr>
          <w:lang w:val="es-419" w:eastAsia="es-CO"/>
        </w:rPr>
        <w:t>Por lo tanto, cada actividad u operación que realice la empresa, como lo es una compra, una venta, un préstamo, un crédito o un abono influyen en el patrimonio, considerados hechos económicos, los cuales las empresas deben identificar, clasificar y registrar. Según su incidencia en el patrimonio, los hechos económicos pueden ser de tres tipos.</w:t>
      </w:r>
    </w:p>
    <w:p w14:paraId="5E8E3FF0" w14:textId="7929EEA3" w:rsidR="00CE5FCB" w:rsidRDefault="00CE5FCB">
      <w:pPr>
        <w:pStyle w:val="Prrafodelista"/>
        <w:numPr>
          <w:ilvl w:val="0"/>
          <w:numId w:val="7"/>
        </w:numPr>
        <w:rPr>
          <w:lang w:val="es-419" w:eastAsia="es-CO"/>
        </w:rPr>
      </w:pPr>
      <w:r w:rsidRPr="00CE5FCB">
        <w:rPr>
          <w:b/>
          <w:bCs/>
          <w:lang w:val="es-419" w:eastAsia="es-CO"/>
        </w:rPr>
        <w:t>Permutativos</w:t>
      </w:r>
      <w:r>
        <w:rPr>
          <w:lang w:val="es-419" w:eastAsia="es-CO"/>
        </w:rPr>
        <w:t>: varía la calidad del patrimonio y la cantidad no se altera.</w:t>
      </w:r>
    </w:p>
    <w:p w14:paraId="58B4EC68" w14:textId="54783A03" w:rsidR="00CE5FCB" w:rsidRDefault="00F4036A">
      <w:pPr>
        <w:pStyle w:val="Prrafodelista"/>
        <w:numPr>
          <w:ilvl w:val="0"/>
          <w:numId w:val="8"/>
        </w:numPr>
        <w:rPr>
          <w:lang w:val="es-419" w:eastAsia="es-CO"/>
        </w:rPr>
      </w:pPr>
      <w:r>
        <w:rPr>
          <w:lang w:val="es-419" w:eastAsia="es-CO"/>
        </w:rPr>
        <w:t>Compra de un equipo que se empleará para valoraciones físicas.</w:t>
      </w:r>
    </w:p>
    <w:p w14:paraId="235673C3" w14:textId="6DFB7213" w:rsidR="00F4036A" w:rsidRDefault="00F4036A">
      <w:pPr>
        <w:pStyle w:val="Prrafodelista"/>
        <w:numPr>
          <w:ilvl w:val="0"/>
          <w:numId w:val="8"/>
        </w:numPr>
        <w:rPr>
          <w:lang w:val="es-419" w:eastAsia="es-CO"/>
        </w:rPr>
      </w:pPr>
      <w:r>
        <w:rPr>
          <w:lang w:val="es-419" w:eastAsia="es-CO"/>
        </w:rPr>
        <w:t>Compra a crédito a un proveedor.</w:t>
      </w:r>
    </w:p>
    <w:p w14:paraId="780B7F08" w14:textId="4BF643CE" w:rsidR="00CE5FCB" w:rsidRDefault="00F4036A">
      <w:pPr>
        <w:pStyle w:val="Prrafodelista"/>
        <w:numPr>
          <w:ilvl w:val="0"/>
          <w:numId w:val="7"/>
        </w:numPr>
        <w:rPr>
          <w:lang w:val="es-419" w:eastAsia="es-CO"/>
        </w:rPr>
      </w:pPr>
      <w:r w:rsidRPr="00F4036A">
        <w:rPr>
          <w:b/>
          <w:bCs/>
          <w:lang w:val="es-419" w:eastAsia="es-CO"/>
        </w:rPr>
        <w:t>Modificativos:</w:t>
      </w:r>
      <w:r>
        <w:rPr>
          <w:lang w:val="es-419" w:eastAsia="es-CO"/>
        </w:rPr>
        <w:t xml:space="preserve"> varía la cantidad, incrementando o disminuyendo el patrimonio.</w:t>
      </w:r>
    </w:p>
    <w:p w14:paraId="4194196A" w14:textId="08E19074" w:rsidR="00F4036A" w:rsidRDefault="00F4036A">
      <w:pPr>
        <w:pStyle w:val="Prrafodelista"/>
        <w:numPr>
          <w:ilvl w:val="0"/>
          <w:numId w:val="9"/>
        </w:numPr>
        <w:rPr>
          <w:lang w:val="es-419" w:eastAsia="es-CO"/>
        </w:rPr>
      </w:pPr>
      <w:r>
        <w:rPr>
          <w:lang w:val="es-419" w:eastAsia="es-CO"/>
        </w:rPr>
        <w:lastRenderedPageBreak/>
        <w:t>Cobro de alquiler.</w:t>
      </w:r>
    </w:p>
    <w:p w14:paraId="506F7A85" w14:textId="6A50FB61" w:rsidR="00F4036A" w:rsidRDefault="00F4036A">
      <w:pPr>
        <w:pStyle w:val="Prrafodelista"/>
        <w:numPr>
          <w:ilvl w:val="0"/>
          <w:numId w:val="9"/>
        </w:numPr>
        <w:rPr>
          <w:lang w:val="es-419" w:eastAsia="es-CO"/>
        </w:rPr>
      </w:pPr>
      <w:r>
        <w:rPr>
          <w:lang w:val="es-419" w:eastAsia="es-CO"/>
        </w:rPr>
        <w:t>Pago de gastos al contado.</w:t>
      </w:r>
    </w:p>
    <w:p w14:paraId="3FC8AD34" w14:textId="6B24650C" w:rsidR="00F4036A" w:rsidRDefault="00F4036A">
      <w:pPr>
        <w:pStyle w:val="Prrafodelista"/>
        <w:numPr>
          <w:ilvl w:val="0"/>
          <w:numId w:val="9"/>
        </w:numPr>
        <w:rPr>
          <w:lang w:val="es-419" w:eastAsia="es-CO"/>
        </w:rPr>
      </w:pPr>
      <w:r>
        <w:rPr>
          <w:lang w:val="es-419" w:eastAsia="es-CO"/>
        </w:rPr>
        <w:t>Pago de intereses.</w:t>
      </w:r>
    </w:p>
    <w:p w14:paraId="177A01E1" w14:textId="60B0FEAF" w:rsidR="00CE5FCB" w:rsidRDefault="00F4036A">
      <w:pPr>
        <w:pStyle w:val="Prrafodelista"/>
        <w:numPr>
          <w:ilvl w:val="0"/>
          <w:numId w:val="7"/>
        </w:numPr>
        <w:rPr>
          <w:lang w:val="es-419" w:eastAsia="es-CO"/>
        </w:rPr>
      </w:pPr>
      <w:r w:rsidRPr="00F4036A">
        <w:rPr>
          <w:b/>
          <w:bCs/>
          <w:lang w:val="es-419" w:eastAsia="es-CO"/>
        </w:rPr>
        <w:t>Mixtos:</w:t>
      </w:r>
      <w:r>
        <w:rPr>
          <w:lang w:val="es-419" w:eastAsia="es-CO"/>
        </w:rPr>
        <w:t xml:space="preserve"> varían simultáneamente la cantidad y calidad del patrimonio y también hay una variación cualitativa.</w:t>
      </w:r>
    </w:p>
    <w:p w14:paraId="01276AF3" w14:textId="62DAE00B" w:rsidR="00F4036A" w:rsidRDefault="00F4036A">
      <w:pPr>
        <w:pStyle w:val="Prrafodelista"/>
        <w:numPr>
          <w:ilvl w:val="0"/>
          <w:numId w:val="10"/>
        </w:numPr>
        <w:rPr>
          <w:lang w:val="es-419" w:eastAsia="es-CO"/>
        </w:rPr>
      </w:pPr>
      <w:r>
        <w:rPr>
          <w:lang w:val="es-419" w:eastAsia="es-CO"/>
        </w:rPr>
        <w:t>Venta al contado con utilidad.</w:t>
      </w:r>
    </w:p>
    <w:p w14:paraId="01D1E7DB" w14:textId="1C9E5C83" w:rsidR="00F4036A" w:rsidRDefault="00F4036A">
      <w:pPr>
        <w:pStyle w:val="Prrafodelista"/>
        <w:numPr>
          <w:ilvl w:val="0"/>
          <w:numId w:val="10"/>
        </w:numPr>
        <w:rPr>
          <w:lang w:val="es-419" w:eastAsia="es-CO"/>
        </w:rPr>
      </w:pPr>
      <w:r>
        <w:rPr>
          <w:lang w:val="es-419" w:eastAsia="es-CO"/>
        </w:rPr>
        <w:t>Venta al contado con pérdida.</w:t>
      </w:r>
    </w:p>
    <w:p w14:paraId="4D776958" w14:textId="18CF005A" w:rsidR="00F4036A" w:rsidRDefault="00F4036A">
      <w:pPr>
        <w:pStyle w:val="Prrafodelista"/>
        <w:numPr>
          <w:ilvl w:val="0"/>
          <w:numId w:val="10"/>
        </w:numPr>
        <w:rPr>
          <w:lang w:val="es-419" w:eastAsia="es-CO"/>
        </w:rPr>
      </w:pPr>
      <w:r>
        <w:rPr>
          <w:lang w:val="es-419" w:eastAsia="es-CO"/>
        </w:rPr>
        <w:t>Compra a crédito con recargo de intereses.</w:t>
      </w:r>
    </w:p>
    <w:p w14:paraId="584D46B9" w14:textId="4955812F" w:rsidR="00F4036A" w:rsidRPr="00CE5FCB" w:rsidRDefault="00F4036A">
      <w:pPr>
        <w:pStyle w:val="Prrafodelista"/>
        <w:numPr>
          <w:ilvl w:val="0"/>
          <w:numId w:val="10"/>
        </w:numPr>
        <w:rPr>
          <w:lang w:val="es-419" w:eastAsia="es-CO"/>
        </w:rPr>
      </w:pPr>
      <w:r>
        <w:rPr>
          <w:lang w:val="es-419" w:eastAsia="es-CO"/>
        </w:rPr>
        <w:t>Pago de una deuda con recargo.</w:t>
      </w:r>
    </w:p>
    <w:p w14:paraId="23A9456C" w14:textId="2FD904DF" w:rsidR="003B0CE6" w:rsidRDefault="003B0CE6" w:rsidP="003B0CE6">
      <w:pPr>
        <w:rPr>
          <w:lang w:val="es-419" w:eastAsia="es-CO"/>
        </w:rPr>
      </w:pPr>
    </w:p>
    <w:p w14:paraId="339CA12D" w14:textId="5D7EDE03" w:rsidR="003B0CE6" w:rsidRDefault="0050566B">
      <w:pPr>
        <w:pStyle w:val="Ttulo1"/>
        <w:numPr>
          <w:ilvl w:val="0"/>
          <w:numId w:val="6"/>
        </w:numPr>
      </w:pPr>
      <w:bookmarkStart w:id="3" w:name="_Toc152854504"/>
      <w:r w:rsidRPr="0050566B">
        <w:t>P</w:t>
      </w:r>
      <w:r w:rsidR="00335274">
        <w:t>roceso</w:t>
      </w:r>
      <w:r w:rsidRPr="0050566B">
        <w:t xml:space="preserve"> contable</w:t>
      </w:r>
      <w:bookmarkEnd w:id="3"/>
    </w:p>
    <w:p w14:paraId="3A0E7C14" w14:textId="2FE28A89" w:rsidR="0050566B" w:rsidRDefault="0050566B" w:rsidP="0050566B">
      <w:pPr>
        <w:rPr>
          <w:lang w:val="es-419" w:eastAsia="es-CO"/>
        </w:rPr>
      </w:pPr>
      <w:r w:rsidRPr="0050566B">
        <w:rPr>
          <w:lang w:val="es-419" w:eastAsia="es-CO"/>
        </w:rPr>
        <w:t>Antes de definir el proceso contable, es importante tener claridad sobre el concepto de contabilidad. La contabilidad, según Alcarria (2012), es un sistema de información y, como tal, está encargado del registro, la elaboración y la comunicación de información, fundamentalmente de naturaleza económico-financiera, respecto a una entidad que requieren sus usuarios para la adopción racional de decisiones en el ámbito de las actividades económicas.</w:t>
      </w:r>
    </w:p>
    <w:p w14:paraId="20E96CC2" w14:textId="26DF4AE1" w:rsidR="0050566B" w:rsidRDefault="0050566B" w:rsidP="0050566B">
      <w:pPr>
        <w:rPr>
          <w:lang w:val="es-419" w:eastAsia="es-CO"/>
        </w:rPr>
      </w:pPr>
      <w:r w:rsidRPr="0050566B">
        <w:rPr>
          <w:lang w:val="es-419" w:eastAsia="es-CO"/>
        </w:rPr>
        <w:t xml:space="preserve">De acuerdo con el mismo autor, el proceso contable, es un conjunto ordenado de etapas con el propósito de registrar cada uno de los hechos económicos según los criterios de reconocimiento, medición y revelaciones establecidos en los marcos normativos, de tal manera que la información financiera que se genere atienda las características cualitativas definidas en los mismos y que se capturen los datos </w:t>
      </w:r>
      <w:r w:rsidRPr="0050566B">
        <w:rPr>
          <w:lang w:val="es-419" w:eastAsia="es-CO"/>
        </w:rPr>
        <w:lastRenderedPageBreak/>
        <w:t>originados en los hechos económicos de manera cronológica, convirtiéndose así en informes financieros útiles para los diferentes usuarios.</w:t>
      </w:r>
    </w:p>
    <w:p w14:paraId="5F4860C5" w14:textId="2122A913" w:rsidR="0050566B" w:rsidRDefault="0050566B" w:rsidP="0050566B">
      <w:pPr>
        <w:rPr>
          <w:lang w:val="es-419" w:eastAsia="es-CO"/>
        </w:rPr>
      </w:pPr>
      <w:r w:rsidRPr="0050566B">
        <w:rPr>
          <w:lang w:val="es-419" w:eastAsia="es-CO"/>
        </w:rPr>
        <w:t>El proceso contable se fragmenta generalmente en periodos de un año, con el fin de:</w:t>
      </w:r>
    </w:p>
    <w:p w14:paraId="49BD0396" w14:textId="1F916FC0" w:rsidR="0050566B" w:rsidRDefault="0050566B">
      <w:pPr>
        <w:pStyle w:val="Prrafodelista"/>
        <w:numPr>
          <w:ilvl w:val="0"/>
          <w:numId w:val="11"/>
        </w:numPr>
        <w:rPr>
          <w:lang w:val="es-419" w:eastAsia="es-CO"/>
        </w:rPr>
      </w:pPr>
      <w:r w:rsidRPr="0050566B">
        <w:rPr>
          <w:lang w:val="es-419" w:eastAsia="es-CO"/>
        </w:rPr>
        <w:t>Calcular anualmente el resultado de la actividad económica y, de esta forma, medir la gestión económica.</w:t>
      </w:r>
    </w:p>
    <w:p w14:paraId="2978D9F0" w14:textId="0363D774" w:rsidR="0050566B" w:rsidRDefault="0050566B">
      <w:pPr>
        <w:pStyle w:val="Prrafodelista"/>
        <w:numPr>
          <w:ilvl w:val="0"/>
          <w:numId w:val="11"/>
        </w:numPr>
        <w:rPr>
          <w:lang w:val="es-419" w:eastAsia="es-CO"/>
        </w:rPr>
      </w:pPr>
      <w:r w:rsidRPr="0050566B">
        <w:rPr>
          <w:lang w:val="es-419" w:eastAsia="es-CO"/>
        </w:rPr>
        <w:t>Analizar y comparar periodos de tiempo de la situación financiera y patrimonial de la empresa.</w:t>
      </w:r>
    </w:p>
    <w:p w14:paraId="284D309E" w14:textId="6BF6E1D2" w:rsidR="0050566B" w:rsidRPr="0050566B" w:rsidRDefault="0050566B">
      <w:pPr>
        <w:pStyle w:val="Prrafodelista"/>
        <w:numPr>
          <w:ilvl w:val="0"/>
          <w:numId w:val="11"/>
        </w:numPr>
        <w:rPr>
          <w:lang w:val="es-419" w:eastAsia="es-CO"/>
        </w:rPr>
      </w:pPr>
      <w:r w:rsidRPr="0050566B">
        <w:rPr>
          <w:lang w:val="es-419" w:eastAsia="es-CO"/>
        </w:rPr>
        <w:t>Por obligación legal, ya que anualmente se deben presentar estados financieros exigidos desde los ámbitos fiscal, mercantil y contable.</w:t>
      </w:r>
    </w:p>
    <w:p w14:paraId="78790562" w14:textId="1A0FC7FB" w:rsidR="0050566B" w:rsidRDefault="0050566B" w:rsidP="0050566B">
      <w:pPr>
        <w:rPr>
          <w:lang w:val="es-419" w:eastAsia="es-CO"/>
        </w:rPr>
      </w:pPr>
      <w:r w:rsidRPr="0050566B">
        <w:rPr>
          <w:lang w:val="es-419" w:eastAsia="es-CO"/>
        </w:rPr>
        <w:t>Por lo tanto, el ciclo contable se entiende como el conjunto de etapas desarrolladas durante el ejercicio económico con el objeto de elaborar, al término del mismo, unos estados contables que reflejen correctamente la situación financiera–patrimonial y los resultados de una entidad. A continuación, se presentan las etapas del ciclo contable.</w:t>
      </w:r>
    </w:p>
    <w:p w14:paraId="6A7798BC" w14:textId="45B257A1" w:rsidR="0050566B" w:rsidRDefault="0050566B">
      <w:pPr>
        <w:pStyle w:val="Prrafodelista"/>
        <w:numPr>
          <w:ilvl w:val="0"/>
          <w:numId w:val="12"/>
        </w:numPr>
        <w:rPr>
          <w:lang w:val="es-419" w:eastAsia="es-CO"/>
        </w:rPr>
      </w:pPr>
      <w:r w:rsidRPr="0050566B">
        <w:rPr>
          <w:lang w:val="es-419" w:eastAsia="es-CO"/>
        </w:rPr>
        <w:t>Inicio del proceso</w:t>
      </w:r>
    </w:p>
    <w:p w14:paraId="65D8989F" w14:textId="68674E63" w:rsidR="0050566B" w:rsidRDefault="0050566B">
      <w:pPr>
        <w:pStyle w:val="Prrafodelista"/>
        <w:numPr>
          <w:ilvl w:val="0"/>
          <w:numId w:val="12"/>
        </w:numPr>
        <w:rPr>
          <w:lang w:val="es-419" w:eastAsia="es-CO"/>
        </w:rPr>
      </w:pPr>
      <w:r w:rsidRPr="0050566B">
        <w:rPr>
          <w:lang w:val="es-419" w:eastAsia="es-CO"/>
        </w:rPr>
        <w:t>Desarrollo del proceso contable</w:t>
      </w:r>
    </w:p>
    <w:p w14:paraId="5E37086D" w14:textId="06879CF1" w:rsidR="0050566B" w:rsidRDefault="0050566B">
      <w:pPr>
        <w:pStyle w:val="Prrafodelista"/>
        <w:numPr>
          <w:ilvl w:val="0"/>
          <w:numId w:val="12"/>
        </w:numPr>
        <w:rPr>
          <w:lang w:val="es-419" w:eastAsia="es-CO"/>
        </w:rPr>
      </w:pPr>
      <w:r w:rsidRPr="0050566B">
        <w:rPr>
          <w:lang w:val="es-419" w:eastAsia="es-CO"/>
        </w:rPr>
        <w:t>Cierre del proceso</w:t>
      </w:r>
    </w:p>
    <w:p w14:paraId="1B9C7F34" w14:textId="39B7A9D3" w:rsidR="0050566B" w:rsidRPr="0050566B" w:rsidRDefault="0050566B">
      <w:pPr>
        <w:pStyle w:val="Prrafodelista"/>
        <w:numPr>
          <w:ilvl w:val="0"/>
          <w:numId w:val="12"/>
        </w:numPr>
        <w:rPr>
          <w:lang w:val="es-419" w:eastAsia="es-CO"/>
        </w:rPr>
      </w:pPr>
      <w:r w:rsidRPr="0050566B">
        <w:rPr>
          <w:lang w:val="es-419" w:eastAsia="es-CO"/>
        </w:rPr>
        <w:t>Elaboración de los estados contables</w:t>
      </w:r>
    </w:p>
    <w:p w14:paraId="1E15EC97" w14:textId="3CE741BE" w:rsidR="003B0CE6" w:rsidRDefault="0050566B" w:rsidP="003B0CE6">
      <w:pPr>
        <w:rPr>
          <w:lang w:val="es-419" w:eastAsia="es-CO"/>
        </w:rPr>
      </w:pPr>
      <w:r w:rsidRPr="0050566B">
        <w:rPr>
          <w:lang w:val="es-419" w:eastAsia="es-CO"/>
        </w:rPr>
        <w:t>Antes de describir cada una de las etapas del ciclo contable, es importante tener claridad sobre los instrumentos donde se registrará la información contable de una empresa, denominados libro mayor y libro menor.</w:t>
      </w:r>
    </w:p>
    <w:p w14:paraId="0ED1EE4B" w14:textId="77777777" w:rsidR="0050566B" w:rsidRDefault="0050566B" w:rsidP="003B0CE6">
      <w:pPr>
        <w:rPr>
          <w:lang w:val="es-419" w:eastAsia="es-CO"/>
        </w:rPr>
      </w:pPr>
    </w:p>
    <w:p w14:paraId="3E260149" w14:textId="26AF65AD" w:rsidR="0050566B" w:rsidRPr="0050566B" w:rsidRDefault="0050566B">
      <w:pPr>
        <w:pStyle w:val="Prrafodelista"/>
        <w:numPr>
          <w:ilvl w:val="0"/>
          <w:numId w:val="13"/>
        </w:numPr>
        <w:rPr>
          <w:b/>
          <w:bCs/>
          <w:lang w:val="es-419" w:eastAsia="es-CO"/>
        </w:rPr>
      </w:pPr>
      <w:r w:rsidRPr="0050566B">
        <w:rPr>
          <w:b/>
          <w:bCs/>
          <w:lang w:val="es-419" w:eastAsia="es-CO"/>
        </w:rPr>
        <w:lastRenderedPageBreak/>
        <w:t>Libro mayor</w:t>
      </w:r>
    </w:p>
    <w:p w14:paraId="31DC5AB1" w14:textId="47478FB9" w:rsidR="0050566B" w:rsidRDefault="0050566B" w:rsidP="0050566B">
      <w:pPr>
        <w:pStyle w:val="Prrafodelista"/>
        <w:ind w:left="1429" w:firstLine="0"/>
        <w:rPr>
          <w:lang w:val="es-419" w:eastAsia="es-CO"/>
        </w:rPr>
      </w:pPr>
      <w:r w:rsidRPr="0050566B">
        <w:rPr>
          <w:lang w:val="es-419" w:eastAsia="es-CO"/>
        </w:rPr>
        <w:t>Se registran, de forma general, todos los registros contables de la empresa, de forma cronológica y precisando el origen de cada operación. Cada hoja del libro mayor comprende una cuenta contable que deberá incluir: fecha, concepto, debe, haber, saldo (diferencia entre el debe y haber). En el libro mayor, se registran las cuentas de elementos patrimoniales.</w:t>
      </w:r>
    </w:p>
    <w:p w14:paraId="41E04C4C" w14:textId="77777777" w:rsidR="0050566B" w:rsidRPr="0050566B" w:rsidRDefault="0050566B" w:rsidP="0050566B">
      <w:pPr>
        <w:pStyle w:val="Prrafodelista"/>
        <w:ind w:left="1429" w:firstLine="0"/>
        <w:rPr>
          <w:b/>
          <w:bCs/>
          <w:lang w:val="es-419" w:eastAsia="es-CO"/>
        </w:rPr>
      </w:pPr>
      <w:r w:rsidRPr="0050566B">
        <w:rPr>
          <w:b/>
          <w:bCs/>
          <w:lang w:val="es-419" w:eastAsia="es-CO"/>
        </w:rPr>
        <w:t>Cuenta con dos columnas:</w:t>
      </w:r>
    </w:p>
    <w:p w14:paraId="1109A443" w14:textId="77777777" w:rsidR="0050566B" w:rsidRPr="0050566B" w:rsidRDefault="0050566B">
      <w:pPr>
        <w:pStyle w:val="Prrafodelista"/>
        <w:numPr>
          <w:ilvl w:val="0"/>
          <w:numId w:val="14"/>
        </w:numPr>
        <w:rPr>
          <w:lang w:val="es-419" w:eastAsia="es-CO"/>
        </w:rPr>
      </w:pPr>
      <w:r w:rsidRPr="00E1639B">
        <w:rPr>
          <w:b/>
          <w:bCs/>
          <w:lang w:val="es-419" w:eastAsia="es-CO"/>
        </w:rPr>
        <w:t>El haber:</w:t>
      </w:r>
      <w:r w:rsidRPr="0050566B">
        <w:rPr>
          <w:lang w:val="es-419" w:eastAsia="es-CO"/>
        </w:rPr>
        <w:t xml:space="preserve"> incluye todos los ingresos, disminución de activos, aumentos de pasivo y de patrimonio neto.</w:t>
      </w:r>
    </w:p>
    <w:p w14:paraId="1F61988E" w14:textId="2FF6F002" w:rsidR="0050566B" w:rsidRPr="0050566B" w:rsidRDefault="0050566B">
      <w:pPr>
        <w:pStyle w:val="Prrafodelista"/>
        <w:numPr>
          <w:ilvl w:val="0"/>
          <w:numId w:val="14"/>
        </w:numPr>
        <w:rPr>
          <w:lang w:val="es-419" w:eastAsia="es-CO"/>
        </w:rPr>
      </w:pPr>
      <w:r w:rsidRPr="00E1639B">
        <w:rPr>
          <w:b/>
          <w:bCs/>
          <w:lang w:val="es-419" w:eastAsia="es-CO"/>
        </w:rPr>
        <w:t>El debe</w:t>
      </w:r>
      <w:r w:rsidRPr="0050566B">
        <w:rPr>
          <w:lang w:val="es-419" w:eastAsia="es-CO"/>
        </w:rPr>
        <w:t>: incluye todos los gastos, los aumentos de activo, disminuciones de pasivo y las de patrimonio neto.</w:t>
      </w:r>
    </w:p>
    <w:p w14:paraId="1B5D1613" w14:textId="322DD53A" w:rsidR="003B0CE6" w:rsidRPr="00E1639B" w:rsidRDefault="00E1639B">
      <w:pPr>
        <w:pStyle w:val="Prrafodelista"/>
        <w:numPr>
          <w:ilvl w:val="0"/>
          <w:numId w:val="13"/>
        </w:numPr>
        <w:rPr>
          <w:b/>
          <w:bCs/>
          <w:lang w:val="es-419" w:eastAsia="es-CO"/>
        </w:rPr>
      </w:pPr>
      <w:r w:rsidRPr="00E1639B">
        <w:rPr>
          <w:b/>
          <w:bCs/>
          <w:lang w:val="es-419" w:eastAsia="es-CO"/>
        </w:rPr>
        <w:t>Libro diario</w:t>
      </w:r>
    </w:p>
    <w:p w14:paraId="360A6652" w14:textId="77777777" w:rsidR="00E1639B" w:rsidRPr="00E1639B" w:rsidRDefault="00E1639B" w:rsidP="00E1639B">
      <w:pPr>
        <w:pStyle w:val="Prrafodelista"/>
        <w:ind w:left="1429" w:firstLine="0"/>
        <w:rPr>
          <w:lang w:val="es-419" w:eastAsia="es-CO"/>
        </w:rPr>
      </w:pPr>
      <w:r w:rsidRPr="00E1639B">
        <w:rPr>
          <w:lang w:val="es-419" w:eastAsia="es-CO"/>
        </w:rPr>
        <w:t>El libro diario es de obligatorio cumplimiento para las empresas y debe incluir cada operación que se realice cada día en la empresa, estas cuentas son denominadas asientos.</w:t>
      </w:r>
    </w:p>
    <w:p w14:paraId="2359F0DB" w14:textId="645B1A60" w:rsidR="00E1639B" w:rsidRPr="00E1639B" w:rsidRDefault="00E1639B" w:rsidP="00E1639B">
      <w:pPr>
        <w:pStyle w:val="Prrafodelista"/>
        <w:ind w:left="1429" w:firstLine="0"/>
        <w:rPr>
          <w:lang w:val="es-419" w:eastAsia="es-CO"/>
        </w:rPr>
      </w:pPr>
      <w:r w:rsidRPr="00E1639B">
        <w:rPr>
          <w:lang w:val="es-419" w:eastAsia="es-CO"/>
        </w:rPr>
        <w:t>Así como el libro mayor, se organiza cronológicamente y comprende la misma estructura, incluyendo la columna debe (destino de cada operación) y haber (origen).</w:t>
      </w:r>
    </w:p>
    <w:p w14:paraId="5FF704B9" w14:textId="59EB2D4A" w:rsidR="003B0CE6" w:rsidRDefault="00E1639B" w:rsidP="003B0CE6">
      <w:pPr>
        <w:rPr>
          <w:lang w:val="es-419" w:eastAsia="es-CO"/>
        </w:rPr>
      </w:pPr>
      <w:r w:rsidRPr="00E1639B">
        <w:rPr>
          <w:lang w:val="es-419" w:eastAsia="es-CO"/>
        </w:rPr>
        <w:t>En relación con los libros contables, específicamente el Libro Mayor y el Libro Menor, y en consonancia con la propuesta de ciclo contable de Alcarria (2012), se procede a describir detalladamente cada uno de ellos a continuación:</w:t>
      </w:r>
    </w:p>
    <w:p w14:paraId="63EC09BD" w14:textId="77777777" w:rsidR="00E1639B" w:rsidRPr="00E1639B" w:rsidRDefault="00E1639B">
      <w:pPr>
        <w:pStyle w:val="Prrafodelista"/>
        <w:numPr>
          <w:ilvl w:val="0"/>
          <w:numId w:val="16"/>
        </w:numPr>
        <w:rPr>
          <w:b/>
          <w:bCs/>
          <w:lang w:val="es-419" w:eastAsia="es-CO"/>
        </w:rPr>
      </w:pPr>
      <w:r w:rsidRPr="00E1639B">
        <w:rPr>
          <w:b/>
          <w:bCs/>
          <w:lang w:val="es-419" w:eastAsia="es-CO"/>
        </w:rPr>
        <w:t>Inicio del proceso contable</w:t>
      </w:r>
    </w:p>
    <w:p w14:paraId="2E3564A0" w14:textId="09044E95" w:rsidR="00E1639B" w:rsidRPr="00E1639B" w:rsidRDefault="00E1639B" w:rsidP="00E1639B">
      <w:pPr>
        <w:pStyle w:val="Prrafodelista"/>
        <w:ind w:left="1429" w:firstLine="0"/>
        <w:rPr>
          <w:lang w:val="es-419" w:eastAsia="es-CO"/>
        </w:rPr>
      </w:pPr>
      <w:r w:rsidRPr="00E1639B">
        <w:rPr>
          <w:lang w:val="es-419" w:eastAsia="es-CO"/>
        </w:rPr>
        <w:t xml:space="preserve">El inicio del proceso parte por un diagnóstico para determinar el estado contable de la organización. Para tal fin, se emplea el inventario, que se </w:t>
      </w:r>
      <w:r w:rsidRPr="00E1639B">
        <w:rPr>
          <w:lang w:val="es-419" w:eastAsia="es-CO"/>
        </w:rPr>
        <w:lastRenderedPageBreak/>
        <w:t>encarga de realizar un recuento físico detallado de los bienes, derechos y obligaciones de la empresa que conduzca a la clasificación, descripción y valoración del patrimonio. El inventario se realiza al iniciar y cerrar cada proceso contable con el fin de:</w:t>
      </w:r>
    </w:p>
    <w:p w14:paraId="28E7C9D6" w14:textId="77777777" w:rsidR="00E1639B" w:rsidRPr="00E1639B" w:rsidRDefault="00E1639B">
      <w:pPr>
        <w:pStyle w:val="Prrafodelista"/>
        <w:numPr>
          <w:ilvl w:val="0"/>
          <w:numId w:val="15"/>
        </w:numPr>
        <w:rPr>
          <w:lang w:val="es-419" w:eastAsia="es-CO"/>
        </w:rPr>
      </w:pPr>
      <w:r w:rsidRPr="00E1639B">
        <w:rPr>
          <w:lang w:val="es-419" w:eastAsia="es-CO"/>
        </w:rPr>
        <w:t>Identificar la situación patrimonial de la empresa.</w:t>
      </w:r>
    </w:p>
    <w:p w14:paraId="05475D9C" w14:textId="582BA7A6" w:rsidR="00E1639B" w:rsidRPr="00E1639B" w:rsidRDefault="00E1639B">
      <w:pPr>
        <w:pStyle w:val="Prrafodelista"/>
        <w:numPr>
          <w:ilvl w:val="0"/>
          <w:numId w:val="15"/>
        </w:numPr>
        <w:rPr>
          <w:lang w:val="es-419" w:eastAsia="es-CO"/>
        </w:rPr>
      </w:pPr>
      <w:r w:rsidRPr="00E1639B">
        <w:rPr>
          <w:lang w:val="es-419" w:eastAsia="es-CO"/>
        </w:rPr>
        <w:t>Establecer relación entre la realidad y los saldos contables de las cuentas patrimoniales que reflejan la realidad de la empresa.</w:t>
      </w:r>
    </w:p>
    <w:p w14:paraId="15ACBB51" w14:textId="77777777" w:rsidR="00E1639B" w:rsidRPr="00E1639B" w:rsidRDefault="00E1639B">
      <w:pPr>
        <w:pStyle w:val="Prrafodelista"/>
        <w:numPr>
          <w:ilvl w:val="0"/>
          <w:numId w:val="16"/>
        </w:numPr>
        <w:rPr>
          <w:b/>
          <w:bCs/>
          <w:lang w:val="es-419" w:eastAsia="es-CO"/>
        </w:rPr>
      </w:pPr>
      <w:r w:rsidRPr="00E1639B">
        <w:rPr>
          <w:b/>
          <w:bCs/>
          <w:lang w:val="es-419" w:eastAsia="es-CO"/>
        </w:rPr>
        <w:t>Apertura de la contabilidad</w:t>
      </w:r>
    </w:p>
    <w:p w14:paraId="36B14D6A" w14:textId="40D651CB" w:rsidR="003B0CE6" w:rsidRDefault="00E1639B" w:rsidP="00E1639B">
      <w:pPr>
        <w:pStyle w:val="Prrafodelista"/>
        <w:ind w:left="1429" w:firstLine="0"/>
        <w:rPr>
          <w:lang w:val="es-419" w:eastAsia="es-CO"/>
        </w:rPr>
      </w:pPr>
      <w:r w:rsidRPr="00E1639B">
        <w:rPr>
          <w:lang w:val="es-419" w:eastAsia="es-CO"/>
        </w:rPr>
        <w:t>Se da inicio al proceso contable generalmente el primer día del año, mediante el reconocimiento de la situación patrimonial y financiera de la empresa (activos, pasivos, patrimonio neto). Este reconocimiento es denominado asiento de la contabilidad, donde se cargan todas las cuentas contables (activos, pasivos, patrimonio neto), no responde a ninguna variación patrimonial, ya que no se ha producido ningún movimiento que registrar y genera el primer apunte en el diario contable.</w:t>
      </w:r>
    </w:p>
    <w:p w14:paraId="5AE66161" w14:textId="77777777" w:rsidR="00E1639B" w:rsidRPr="00E1639B" w:rsidRDefault="00E1639B">
      <w:pPr>
        <w:pStyle w:val="Prrafodelista"/>
        <w:numPr>
          <w:ilvl w:val="0"/>
          <w:numId w:val="16"/>
        </w:numPr>
        <w:rPr>
          <w:b/>
          <w:bCs/>
          <w:lang w:val="es-419" w:eastAsia="es-CO"/>
        </w:rPr>
      </w:pPr>
      <w:r w:rsidRPr="00E1639B">
        <w:rPr>
          <w:b/>
          <w:bCs/>
          <w:lang w:val="es-419" w:eastAsia="es-CO"/>
        </w:rPr>
        <w:t>Desarrollo del proceso contable</w:t>
      </w:r>
    </w:p>
    <w:p w14:paraId="790CB248" w14:textId="5BDE7FF9" w:rsidR="00E1639B" w:rsidRDefault="00E1639B" w:rsidP="00E1639B">
      <w:pPr>
        <w:pStyle w:val="Prrafodelista"/>
        <w:ind w:left="1429" w:firstLine="0"/>
        <w:rPr>
          <w:lang w:val="es-419" w:eastAsia="es-CO"/>
        </w:rPr>
      </w:pPr>
      <w:r w:rsidRPr="00E1639B">
        <w:rPr>
          <w:lang w:val="es-419" w:eastAsia="es-CO"/>
        </w:rPr>
        <w:t xml:space="preserve">En este ciclo, se registra en los libros cada uno de los movimientos y transacciones realizados en el año desde el aspecto contable. Los hechos contables deben registrarse en los libros soportes físicos de la información derivada de los mismos: el libro diario, en primer lugar, y el libro mayor, posteriormente. El libro diario posibilita el registro de los hechos contables por orden cronológico, es decir, por orden de realización, mientras que el libro mayor ofrece una clasificación de las cuentas, permitiendo conocer en cualquier momento, de forma descriptiva y cualitativa, los hechos contables que han afectado a las mismas, así como su saldo. En conclusión, </w:t>
      </w:r>
      <w:r w:rsidRPr="00E1639B">
        <w:rPr>
          <w:lang w:val="es-419" w:eastAsia="es-CO"/>
        </w:rPr>
        <w:lastRenderedPageBreak/>
        <w:t>se puede afirmar que el libro diario registra los hechos contables, mientras que el libro mayor muestra las variaciones en cada cuenta debido a estos hechos.</w:t>
      </w:r>
    </w:p>
    <w:p w14:paraId="2EB56AEF" w14:textId="77777777" w:rsidR="00E1639B" w:rsidRPr="00E1639B" w:rsidRDefault="00E1639B">
      <w:pPr>
        <w:pStyle w:val="Prrafodelista"/>
        <w:numPr>
          <w:ilvl w:val="0"/>
          <w:numId w:val="16"/>
        </w:numPr>
        <w:rPr>
          <w:b/>
          <w:bCs/>
          <w:lang w:val="es-419" w:eastAsia="es-CO"/>
        </w:rPr>
      </w:pPr>
      <w:r w:rsidRPr="00E1639B">
        <w:rPr>
          <w:b/>
          <w:bCs/>
          <w:lang w:val="es-419" w:eastAsia="es-CO"/>
        </w:rPr>
        <w:t>Balance de comprobación de sumas y saldos</w:t>
      </w:r>
    </w:p>
    <w:p w14:paraId="01E05AF0" w14:textId="33B34C2F" w:rsidR="00E1639B" w:rsidRDefault="00E1639B" w:rsidP="00E1639B">
      <w:pPr>
        <w:pStyle w:val="Prrafodelista"/>
        <w:ind w:left="1429" w:firstLine="0"/>
        <w:rPr>
          <w:lang w:val="es-419" w:eastAsia="es-CO"/>
        </w:rPr>
      </w:pPr>
      <w:r w:rsidRPr="00E1639B">
        <w:rPr>
          <w:lang w:val="es-419" w:eastAsia="es-CO"/>
        </w:rPr>
        <w:t>Periódicamente, mínimo cada trimestre, se deben preparar los balances de comprobación de sumas y saldos que permitan visualizar los movimientos contables y verificar el correcto desarrollo del registro, tanto en la anotación del libro diario como en el libro mayor.</w:t>
      </w:r>
    </w:p>
    <w:p w14:paraId="007E6B1D" w14:textId="27BA2867" w:rsidR="00E1639B" w:rsidRDefault="00E1639B" w:rsidP="00E1639B">
      <w:pPr>
        <w:pStyle w:val="Prrafodelista"/>
        <w:ind w:left="1429" w:firstLine="0"/>
        <w:rPr>
          <w:lang w:val="es-419" w:eastAsia="es-CO"/>
        </w:rPr>
      </w:pPr>
      <w:r w:rsidRPr="00E1639B">
        <w:rPr>
          <w:lang w:val="es-419" w:eastAsia="es-CO"/>
        </w:rPr>
        <w:t>El balance deberá reflejar:</w:t>
      </w:r>
    </w:p>
    <w:p w14:paraId="34FB28D1" w14:textId="77777777" w:rsidR="00E1639B" w:rsidRPr="00E1639B" w:rsidRDefault="00E1639B">
      <w:pPr>
        <w:pStyle w:val="Prrafodelista"/>
        <w:numPr>
          <w:ilvl w:val="0"/>
          <w:numId w:val="17"/>
        </w:numPr>
        <w:rPr>
          <w:lang w:val="es-419" w:eastAsia="es-CO"/>
        </w:rPr>
      </w:pPr>
      <w:r w:rsidRPr="00E1639B">
        <w:rPr>
          <w:lang w:val="es-419" w:eastAsia="es-CO"/>
        </w:rPr>
        <w:t>Cada una de las cuentas del libro mayor.</w:t>
      </w:r>
    </w:p>
    <w:p w14:paraId="665DB75B" w14:textId="77777777" w:rsidR="00E1639B" w:rsidRPr="00E1639B" w:rsidRDefault="00E1639B">
      <w:pPr>
        <w:pStyle w:val="Prrafodelista"/>
        <w:numPr>
          <w:ilvl w:val="0"/>
          <w:numId w:val="17"/>
        </w:numPr>
        <w:rPr>
          <w:lang w:val="es-419" w:eastAsia="es-CO"/>
        </w:rPr>
      </w:pPr>
      <w:r w:rsidRPr="00E1639B">
        <w:rPr>
          <w:lang w:val="es-419" w:eastAsia="es-CO"/>
        </w:rPr>
        <w:t>Sumatoria de todas las anotaciones incluidas en el DEBE y en el HABER.</w:t>
      </w:r>
    </w:p>
    <w:p w14:paraId="2BACB769" w14:textId="7E1C1F3C" w:rsidR="00E1639B" w:rsidRPr="00E1639B" w:rsidRDefault="00E1639B">
      <w:pPr>
        <w:pStyle w:val="Prrafodelista"/>
        <w:numPr>
          <w:ilvl w:val="0"/>
          <w:numId w:val="17"/>
        </w:numPr>
        <w:rPr>
          <w:lang w:val="es-419" w:eastAsia="es-CO"/>
        </w:rPr>
      </w:pPr>
      <w:r w:rsidRPr="00E1639B">
        <w:rPr>
          <w:lang w:val="es-419" w:eastAsia="es-CO"/>
        </w:rPr>
        <w:t>Los datos del libro mayor y del libro menor deben coincidir.</w:t>
      </w:r>
    </w:p>
    <w:p w14:paraId="31329355" w14:textId="77777777" w:rsidR="00E1639B" w:rsidRPr="00E1639B" w:rsidRDefault="00E1639B">
      <w:pPr>
        <w:pStyle w:val="Prrafodelista"/>
        <w:numPr>
          <w:ilvl w:val="0"/>
          <w:numId w:val="16"/>
        </w:numPr>
        <w:rPr>
          <w:b/>
          <w:bCs/>
          <w:lang w:val="es-419" w:eastAsia="es-CO"/>
        </w:rPr>
      </w:pPr>
      <w:r w:rsidRPr="00E1639B">
        <w:rPr>
          <w:b/>
          <w:bCs/>
          <w:lang w:val="es-419" w:eastAsia="es-CO"/>
        </w:rPr>
        <w:t>Cierre de la contabilidad</w:t>
      </w:r>
    </w:p>
    <w:p w14:paraId="7F702C4E" w14:textId="7C4AF65F" w:rsidR="003B0CE6" w:rsidRPr="00E1639B" w:rsidRDefault="00E1639B" w:rsidP="00E1639B">
      <w:pPr>
        <w:pStyle w:val="Prrafodelista"/>
        <w:ind w:left="1429" w:firstLine="0"/>
        <w:rPr>
          <w:lang w:val="es-419" w:eastAsia="es-CO"/>
        </w:rPr>
      </w:pPr>
      <w:r w:rsidRPr="00E1639B">
        <w:rPr>
          <w:lang w:val="es-419" w:eastAsia="es-CO"/>
        </w:rPr>
        <w:t>En esta fase, se contabilizan todas las cuentas anuales, incorporando todos los movimientos realizados en el año y posibles ajustes contables, con el fin de reflejar la información real del patrimonio de la empresa.</w:t>
      </w:r>
    </w:p>
    <w:p w14:paraId="5296C6FB" w14:textId="21F4FD14" w:rsidR="003B0CE6" w:rsidRDefault="003B0CE6" w:rsidP="003B0CE6">
      <w:pPr>
        <w:rPr>
          <w:lang w:val="es-419" w:eastAsia="es-CO"/>
        </w:rPr>
      </w:pPr>
    </w:p>
    <w:p w14:paraId="4E9DA675" w14:textId="4E5F84E3" w:rsidR="00E1639B" w:rsidRDefault="00E1639B">
      <w:pPr>
        <w:pStyle w:val="Ttulo1"/>
        <w:numPr>
          <w:ilvl w:val="0"/>
          <w:numId w:val="6"/>
        </w:numPr>
      </w:pPr>
      <w:bookmarkStart w:id="4" w:name="_Toc152854505"/>
      <w:r w:rsidRPr="00E1639B">
        <w:t>Principios de la contabilidad</w:t>
      </w:r>
      <w:bookmarkEnd w:id="4"/>
    </w:p>
    <w:p w14:paraId="05050DBF" w14:textId="77777777" w:rsidR="00E1639B" w:rsidRPr="00E1639B" w:rsidRDefault="00E1639B" w:rsidP="00E1639B">
      <w:pPr>
        <w:rPr>
          <w:lang w:val="es-419" w:eastAsia="es-CO"/>
        </w:rPr>
      </w:pPr>
      <w:r w:rsidRPr="00E1639B">
        <w:rPr>
          <w:lang w:val="es-419" w:eastAsia="es-CO"/>
        </w:rPr>
        <w:t xml:space="preserve">Los principios de la contabilidad se basan en pautas que se deben cumplir para mantener un sistema contable organizado y con la capacidad de presentar oportunamente la información real contable. Dichos principios abarcan todo el proceso contable, por lo que deben ser tenidos en cuenta en cada una de las etapas del ciclo </w:t>
      </w:r>
      <w:r w:rsidRPr="00E1639B">
        <w:rPr>
          <w:lang w:val="es-419" w:eastAsia="es-CO"/>
        </w:rPr>
        <w:lastRenderedPageBreak/>
        <w:t>contable con el fin de identificar, reconocer, medir y revelar los estados financieros de la empresa.</w:t>
      </w:r>
    </w:p>
    <w:p w14:paraId="4179E449" w14:textId="4D68A0F6" w:rsidR="00E1639B" w:rsidRDefault="00E1639B" w:rsidP="00E1639B">
      <w:pPr>
        <w:rPr>
          <w:lang w:val="es-419" w:eastAsia="es-CO"/>
        </w:rPr>
      </w:pPr>
      <w:r w:rsidRPr="00E1639B">
        <w:rPr>
          <w:lang w:val="es-419" w:eastAsia="es-CO"/>
        </w:rPr>
        <w:t>A continuación, se presentan los principios de la contabilidad.</w:t>
      </w:r>
    </w:p>
    <w:p w14:paraId="41F3E3DF" w14:textId="050B6B69" w:rsidR="00E1639B" w:rsidRDefault="00E1639B">
      <w:pPr>
        <w:pStyle w:val="Prrafodelista"/>
        <w:numPr>
          <w:ilvl w:val="0"/>
          <w:numId w:val="18"/>
        </w:numPr>
        <w:rPr>
          <w:lang w:val="es-419" w:eastAsia="es-CO"/>
        </w:rPr>
      </w:pPr>
      <w:r w:rsidRPr="00E1639B">
        <w:rPr>
          <w:b/>
          <w:bCs/>
          <w:lang w:val="es-419" w:eastAsia="es-CO"/>
        </w:rPr>
        <w:t>Negocio en marcha:</w:t>
      </w:r>
      <w:r w:rsidRPr="00E1639B">
        <w:rPr>
          <w:lang w:val="es-419" w:eastAsia="es-CO"/>
        </w:rPr>
        <w:t xml:space="preserve"> la regulación contable va enfocada al negocio en funcionamiento, ya que generalmente las empresas operan bajo duración indefinida.</w:t>
      </w:r>
    </w:p>
    <w:p w14:paraId="2224579D" w14:textId="4868D1FC" w:rsidR="00E1639B" w:rsidRDefault="00E1639B">
      <w:pPr>
        <w:pStyle w:val="Prrafodelista"/>
        <w:numPr>
          <w:ilvl w:val="0"/>
          <w:numId w:val="18"/>
        </w:numPr>
        <w:rPr>
          <w:lang w:val="es-419" w:eastAsia="es-CO"/>
        </w:rPr>
      </w:pPr>
      <w:r w:rsidRPr="00E1639B">
        <w:rPr>
          <w:b/>
          <w:bCs/>
          <w:lang w:val="es-419" w:eastAsia="es-CO"/>
        </w:rPr>
        <w:t>Devengo:</w:t>
      </w:r>
      <w:r w:rsidRPr="00E1639B">
        <w:rPr>
          <w:lang w:val="es-419" w:eastAsia="es-CO"/>
        </w:rPr>
        <w:t xml:space="preserve"> </w:t>
      </w:r>
      <w:r>
        <w:rPr>
          <w:lang w:val="es-419" w:eastAsia="es-CO"/>
        </w:rPr>
        <w:t>l</w:t>
      </w:r>
      <w:r w:rsidRPr="00E1639B">
        <w:rPr>
          <w:lang w:val="es-419" w:eastAsia="es-CO"/>
        </w:rPr>
        <w:t>os hechos económicos se reconocen en el momento que suceden, una vez surgen los derechos u obligaciones.</w:t>
      </w:r>
    </w:p>
    <w:p w14:paraId="784C84B0" w14:textId="45FC7A8A" w:rsidR="00E1639B" w:rsidRDefault="00E1639B">
      <w:pPr>
        <w:pStyle w:val="Prrafodelista"/>
        <w:numPr>
          <w:ilvl w:val="0"/>
          <w:numId w:val="18"/>
        </w:numPr>
        <w:rPr>
          <w:lang w:val="es-419" w:eastAsia="es-CO"/>
        </w:rPr>
      </w:pPr>
      <w:r w:rsidRPr="00E1639B">
        <w:rPr>
          <w:b/>
          <w:bCs/>
          <w:lang w:val="es-419" w:eastAsia="es-CO"/>
        </w:rPr>
        <w:t>Esencia sobre forma:</w:t>
      </w:r>
      <w:r w:rsidRPr="00E1639B">
        <w:rPr>
          <w:lang w:val="es-419" w:eastAsia="es-CO"/>
        </w:rPr>
        <w:t xml:space="preserve"> </w:t>
      </w:r>
      <w:r>
        <w:rPr>
          <w:lang w:val="es-419" w:eastAsia="es-CO"/>
        </w:rPr>
        <w:t>l</w:t>
      </w:r>
      <w:r w:rsidRPr="00E1639B">
        <w:rPr>
          <w:lang w:val="es-419" w:eastAsia="es-CO"/>
        </w:rPr>
        <w:t>os hechos económicos se reconocen atendiendo a su esencia económica, independientemente de la forma legal que las original.</w:t>
      </w:r>
    </w:p>
    <w:p w14:paraId="01F5DED9" w14:textId="7E0D8E96" w:rsidR="00E1639B" w:rsidRDefault="00E1639B">
      <w:pPr>
        <w:pStyle w:val="Prrafodelista"/>
        <w:numPr>
          <w:ilvl w:val="0"/>
          <w:numId w:val="18"/>
        </w:numPr>
        <w:rPr>
          <w:lang w:val="es-419" w:eastAsia="es-CO"/>
        </w:rPr>
      </w:pPr>
      <w:r w:rsidRPr="00E1639B">
        <w:rPr>
          <w:b/>
          <w:bCs/>
          <w:lang w:val="es-419" w:eastAsia="es-CO"/>
        </w:rPr>
        <w:t>Asociación:</w:t>
      </w:r>
      <w:r w:rsidRPr="00E1639B">
        <w:rPr>
          <w:lang w:val="es-419" w:eastAsia="es-CO"/>
        </w:rPr>
        <w:t xml:space="preserve"> </w:t>
      </w:r>
      <w:r>
        <w:rPr>
          <w:lang w:val="es-419" w:eastAsia="es-CO"/>
        </w:rPr>
        <w:t>e</w:t>
      </w:r>
      <w:r w:rsidRPr="00E1639B">
        <w:rPr>
          <w:lang w:val="es-419" w:eastAsia="es-CO"/>
        </w:rPr>
        <w:t>l reconocimiento de ingresos está asociado con los costos y gastos en los que incurre para producir tales ingresos.</w:t>
      </w:r>
    </w:p>
    <w:p w14:paraId="69241EEE" w14:textId="78AE55F8" w:rsidR="00E1639B" w:rsidRDefault="00E1639B">
      <w:pPr>
        <w:pStyle w:val="Prrafodelista"/>
        <w:numPr>
          <w:ilvl w:val="0"/>
          <w:numId w:val="18"/>
        </w:numPr>
        <w:rPr>
          <w:lang w:val="es-419" w:eastAsia="es-CO"/>
        </w:rPr>
      </w:pPr>
      <w:r w:rsidRPr="00E1639B">
        <w:rPr>
          <w:b/>
          <w:bCs/>
          <w:lang w:val="es-419" w:eastAsia="es-CO"/>
        </w:rPr>
        <w:t>Uniformidad:</w:t>
      </w:r>
      <w:r w:rsidRPr="00E1639B">
        <w:rPr>
          <w:lang w:val="es-419" w:eastAsia="es-CO"/>
        </w:rPr>
        <w:t xml:space="preserve"> </w:t>
      </w:r>
      <w:r>
        <w:rPr>
          <w:lang w:val="es-419" w:eastAsia="es-CO"/>
        </w:rPr>
        <w:t>s</w:t>
      </w:r>
      <w:r w:rsidRPr="00E1639B">
        <w:rPr>
          <w:lang w:val="es-419" w:eastAsia="es-CO"/>
        </w:rPr>
        <w:t>e mantienen en el tiempo los mismos criterios de medición, reconocimiento, revelación y presentación, y se aplican a los estados financieros que cumplen similares características.</w:t>
      </w:r>
    </w:p>
    <w:p w14:paraId="53250CCB" w14:textId="47635B3F" w:rsidR="00E1639B" w:rsidRDefault="00E1639B">
      <w:pPr>
        <w:pStyle w:val="Prrafodelista"/>
        <w:numPr>
          <w:ilvl w:val="0"/>
          <w:numId w:val="18"/>
        </w:numPr>
        <w:rPr>
          <w:lang w:val="es-419" w:eastAsia="es-CO"/>
        </w:rPr>
      </w:pPr>
      <w:r w:rsidRPr="00E1639B">
        <w:rPr>
          <w:b/>
          <w:bCs/>
          <w:lang w:val="es-419" w:eastAsia="es-CO"/>
        </w:rPr>
        <w:t>Periodo contable:</w:t>
      </w:r>
      <w:r w:rsidRPr="00E1639B">
        <w:rPr>
          <w:lang w:val="es-419" w:eastAsia="es-CO"/>
        </w:rPr>
        <w:t xml:space="preserve"> </w:t>
      </w:r>
      <w:r>
        <w:rPr>
          <w:lang w:val="es-419" w:eastAsia="es-CO"/>
        </w:rPr>
        <w:t>e</w:t>
      </w:r>
      <w:r w:rsidRPr="00E1639B">
        <w:rPr>
          <w:lang w:val="es-419" w:eastAsia="es-CO"/>
        </w:rPr>
        <w:t>s el tiempo máximo en el que la empresa mide los resultados de sus hechos económicos y el patrimonio bajo su control (1 de enero a 31 de diciembre).</w:t>
      </w:r>
    </w:p>
    <w:p w14:paraId="49B05BC0" w14:textId="77777777" w:rsidR="00E1639B" w:rsidRPr="00E1639B" w:rsidRDefault="00E1639B" w:rsidP="00725021">
      <w:pPr>
        <w:pStyle w:val="Prrafodelista"/>
        <w:ind w:left="1429" w:firstLine="0"/>
        <w:rPr>
          <w:lang w:val="es-419" w:eastAsia="es-CO"/>
        </w:rPr>
      </w:pPr>
    </w:p>
    <w:p w14:paraId="6098DAF0" w14:textId="7001E454" w:rsidR="003B0CE6" w:rsidRDefault="00725021">
      <w:pPr>
        <w:pStyle w:val="Ttulo2"/>
        <w:numPr>
          <w:ilvl w:val="1"/>
          <w:numId w:val="6"/>
        </w:numPr>
      </w:pPr>
      <w:bookmarkStart w:id="5" w:name="_Toc152854506"/>
      <w:r w:rsidRPr="00725021">
        <w:t>Componentes legales contables</w:t>
      </w:r>
      <w:bookmarkEnd w:id="5"/>
    </w:p>
    <w:p w14:paraId="13A163E7" w14:textId="3C7F03FB" w:rsidR="00725021" w:rsidRDefault="00725021" w:rsidP="00725021">
      <w:pPr>
        <w:rPr>
          <w:lang w:val="es-419" w:eastAsia="es-CO"/>
        </w:rPr>
      </w:pPr>
      <w:r w:rsidRPr="00725021">
        <w:rPr>
          <w:lang w:val="es-419" w:eastAsia="es-CO"/>
        </w:rPr>
        <w:t>En Colombia, el marco legal contable, a través de la historia, ha tenido varias leyes y decretos. A continuación, se mencionan los principales:</w:t>
      </w:r>
    </w:p>
    <w:p w14:paraId="65C54B16" w14:textId="77777777" w:rsidR="00725021" w:rsidRPr="00725021" w:rsidRDefault="00725021">
      <w:pPr>
        <w:pStyle w:val="Prrafodelista"/>
        <w:numPr>
          <w:ilvl w:val="0"/>
          <w:numId w:val="19"/>
        </w:numPr>
        <w:rPr>
          <w:b/>
          <w:bCs/>
          <w:lang w:val="es-419" w:eastAsia="es-CO"/>
        </w:rPr>
      </w:pPr>
      <w:r w:rsidRPr="00725021">
        <w:rPr>
          <w:b/>
          <w:bCs/>
          <w:lang w:val="es-419" w:eastAsia="es-CO"/>
        </w:rPr>
        <w:lastRenderedPageBreak/>
        <w:t>1971</w:t>
      </w:r>
    </w:p>
    <w:p w14:paraId="5CDE80DA" w14:textId="77777777" w:rsidR="00725021" w:rsidRPr="00725021" w:rsidRDefault="00725021" w:rsidP="00725021">
      <w:pPr>
        <w:pStyle w:val="Prrafodelista"/>
        <w:ind w:left="1429" w:firstLine="0"/>
        <w:rPr>
          <w:lang w:val="es-419" w:eastAsia="es-CO"/>
        </w:rPr>
      </w:pPr>
      <w:r w:rsidRPr="00725021">
        <w:rPr>
          <w:lang w:val="es-419" w:eastAsia="es-CO"/>
        </w:rPr>
        <w:t>Decreto Ley 410 de 1971 Código de comercio</w:t>
      </w:r>
    </w:p>
    <w:p w14:paraId="6FC8888D" w14:textId="455A88CD" w:rsidR="00725021" w:rsidRDefault="00725021" w:rsidP="00725021">
      <w:pPr>
        <w:pStyle w:val="Prrafodelista"/>
        <w:ind w:left="1429" w:firstLine="0"/>
        <w:rPr>
          <w:lang w:val="es-419" w:eastAsia="es-CO"/>
        </w:rPr>
      </w:pPr>
      <w:r w:rsidRPr="00725021">
        <w:rPr>
          <w:lang w:val="es-419" w:eastAsia="es-CO"/>
        </w:rPr>
        <w:t>Reglamenta la obligación de llevar la contabilidad en las empresas. Asimismo, describe quién debe llevar los registros y demás requisitos contables.</w:t>
      </w:r>
    </w:p>
    <w:p w14:paraId="4E9A4076" w14:textId="77777777" w:rsidR="00725021" w:rsidRPr="00725021" w:rsidRDefault="00725021">
      <w:pPr>
        <w:pStyle w:val="Prrafodelista"/>
        <w:numPr>
          <w:ilvl w:val="0"/>
          <w:numId w:val="19"/>
        </w:numPr>
        <w:rPr>
          <w:b/>
          <w:bCs/>
          <w:lang w:val="es-419" w:eastAsia="es-CO"/>
        </w:rPr>
      </w:pPr>
      <w:r w:rsidRPr="00725021">
        <w:rPr>
          <w:b/>
          <w:bCs/>
          <w:lang w:val="es-419" w:eastAsia="es-CO"/>
        </w:rPr>
        <w:t>1993</w:t>
      </w:r>
    </w:p>
    <w:p w14:paraId="0EA7CEC7" w14:textId="77777777" w:rsidR="00725021" w:rsidRPr="00725021" w:rsidRDefault="00725021" w:rsidP="00725021">
      <w:pPr>
        <w:pStyle w:val="Prrafodelista"/>
        <w:ind w:left="1429" w:firstLine="0"/>
        <w:rPr>
          <w:lang w:val="es-419" w:eastAsia="es-CO"/>
        </w:rPr>
      </w:pPr>
      <w:r w:rsidRPr="00725021">
        <w:rPr>
          <w:lang w:val="es-419" w:eastAsia="es-CO"/>
        </w:rPr>
        <w:t>Decreto 2649 de 1993</w:t>
      </w:r>
    </w:p>
    <w:p w14:paraId="3D3EEC00" w14:textId="09C95CE3" w:rsidR="00725021" w:rsidRDefault="00725021" w:rsidP="00725021">
      <w:pPr>
        <w:pStyle w:val="Prrafodelista"/>
        <w:ind w:left="1429" w:firstLine="0"/>
        <w:rPr>
          <w:lang w:val="es-419" w:eastAsia="es-CO"/>
        </w:rPr>
      </w:pPr>
      <w:r w:rsidRPr="00725021">
        <w:rPr>
          <w:lang w:val="es-419" w:eastAsia="es-CO"/>
        </w:rPr>
        <w:t>Reglamenta la contabilidad en general y se expiden los principios o normas de contabilidad generalmente aceptados en Colombia.</w:t>
      </w:r>
    </w:p>
    <w:p w14:paraId="4F6DA5A1" w14:textId="77777777" w:rsidR="00725021" w:rsidRPr="00725021" w:rsidRDefault="00725021">
      <w:pPr>
        <w:pStyle w:val="Prrafodelista"/>
        <w:numPr>
          <w:ilvl w:val="0"/>
          <w:numId w:val="19"/>
        </w:numPr>
        <w:rPr>
          <w:b/>
          <w:bCs/>
          <w:lang w:val="es-419" w:eastAsia="es-CO"/>
        </w:rPr>
      </w:pPr>
      <w:r w:rsidRPr="00725021">
        <w:rPr>
          <w:b/>
          <w:bCs/>
          <w:lang w:val="es-419" w:eastAsia="es-CO"/>
        </w:rPr>
        <w:t>2009</w:t>
      </w:r>
    </w:p>
    <w:p w14:paraId="3C77FECF" w14:textId="77777777" w:rsidR="00725021" w:rsidRPr="00725021" w:rsidRDefault="00725021" w:rsidP="00725021">
      <w:pPr>
        <w:pStyle w:val="Prrafodelista"/>
        <w:ind w:left="1429" w:firstLine="0"/>
        <w:rPr>
          <w:lang w:val="es-419" w:eastAsia="es-CO"/>
        </w:rPr>
      </w:pPr>
      <w:r w:rsidRPr="00725021">
        <w:rPr>
          <w:lang w:val="es-419" w:eastAsia="es-CO"/>
        </w:rPr>
        <w:t>Ley 1314 de 2009</w:t>
      </w:r>
    </w:p>
    <w:p w14:paraId="6FF34F37" w14:textId="77777777" w:rsidR="00725021" w:rsidRDefault="00725021" w:rsidP="00725021">
      <w:pPr>
        <w:pStyle w:val="Prrafodelista"/>
        <w:ind w:left="1429" w:firstLine="0"/>
        <w:rPr>
          <w:lang w:val="es-419" w:eastAsia="es-CO"/>
        </w:rPr>
      </w:pPr>
      <w:r w:rsidRPr="00725021">
        <w:rPr>
          <w:lang w:val="es-419" w:eastAsia="es-CO"/>
        </w:rPr>
        <w:t>Regula los principios y normas de contabilidad e información financiera y de aseguramiento de información aceptados en Colombia; se señalan las autoridades competentes, el procedimiento para su expedición y se determinan las entidades responsables de vigilar su cumplimiento.</w:t>
      </w:r>
    </w:p>
    <w:p w14:paraId="0EE30647" w14:textId="77777777" w:rsidR="00725021" w:rsidRDefault="00725021" w:rsidP="00725021">
      <w:pPr>
        <w:pStyle w:val="Prrafodelista"/>
        <w:ind w:left="1429" w:firstLine="0"/>
        <w:rPr>
          <w:lang w:val="es-419" w:eastAsia="es-CO"/>
        </w:rPr>
      </w:pPr>
    </w:p>
    <w:p w14:paraId="29B1FFCD" w14:textId="4FA02812" w:rsidR="001A7913" w:rsidRDefault="00725021">
      <w:pPr>
        <w:pStyle w:val="Ttulo2"/>
        <w:numPr>
          <w:ilvl w:val="1"/>
          <w:numId w:val="19"/>
        </w:numPr>
        <w:ind w:left="0" w:firstLine="0"/>
      </w:pPr>
      <w:bookmarkStart w:id="6" w:name="_Toc152854507"/>
      <w:r w:rsidRPr="00CF4FBE">
        <w:t>Características y objetivos de</w:t>
      </w:r>
      <w:r w:rsidRPr="00725021">
        <w:t xml:space="preserve"> la información contable</w:t>
      </w:r>
      <w:bookmarkEnd w:id="6"/>
    </w:p>
    <w:p w14:paraId="4E2E234A" w14:textId="1B04C137" w:rsidR="00CF4FBE" w:rsidRDefault="00CF4FBE" w:rsidP="00CF4FBE">
      <w:pPr>
        <w:rPr>
          <w:lang w:val="es-419" w:eastAsia="es-CO"/>
        </w:rPr>
      </w:pPr>
      <w:r w:rsidRPr="00CF4FBE">
        <w:rPr>
          <w:lang w:val="es-419" w:eastAsia="es-CO"/>
        </w:rPr>
        <w:t>El objetivo de la información contable es suministrar oportunamente la información real sobre el proceso contable y financiero a cada una de las partes interesadas. Más adelante, se abordarán dichos usuarios que pueden estar interesados en la información contable de la empresa, que se pueden clasificar como:</w:t>
      </w:r>
    </w:p>
    <w:p w14:paraId="07345AD8" w14:textId="77777777" w:rsidR="00CF4FBE" w:rsidRPr="00CF4FBE" w:rsidRDefault="00CF4FBE">
      <w:pPr>
        <w:pStyle w:val="Prrafodelista"/>
        <w:numPr>
          <w:ilvl w:val="0"/>
          <w:numId w:val="20"/>
        </w:numPr>
        <w:rPr>
          <w:lang w:val="es-419" w:eastAsia="es-CO"/>
        </w:rPr>
      </w:pPr>
      <w:r w:rsidRPr="00CF4FBE">
        <w:rPr>
          <w:lang w:val="es-419" w:eastAsia="es-CO"/>
        </w:rPr>
        <w:t>Grupo de usuarios que necesitan y emplean la información para la toma de decisiones en materia de inversión y financiación.</w:t>
      </w:r>
    </w:p>
    <w:p w14:paraId="217D3740" w14:textId="77777777" w:rsidR="00CF4FBE" w:rsidRPr="00CF4FBE" w:rsidRDefault="00CF4FBE">
      <w:pPr>
        <w:pStyle w:val="Prrafodelista"/>
        <w:numPr>
          <w:ilvl w:val="0"/>
          <w:numId w:val="20"/>
        </w:numPr>
        <w:rPr>
          <w:lang w:val="es-419" w:eastAsia="es-CO"/>
        </w:rPr>
      </w:pPr>
      <w:r w:rsidRPr="00CF4FBE">
        <w:rPr>
          <w:lang w:val="es-419" w:eastAsia="es-CO"/>
        </w:rPr>
        <w:lastRenderedPageBreak/>
        <w:t>Grupo de usuarios que necesitan y emplean la información para procesos de planeación, ejecución, control y evaluación económica de la empresa.</w:t>
      </w:r>
    </w:p>
    <w:p w14:paraId="2075216A" w14:textId="08AFB0A8" w:rsidR="00CF4FBE" w:rsidRPr="00CF4FBE" w:rsidRDefault="00CF4FBE">
      <w:pPr>
        <w:pStyle w:val="Prrafodelista"/>
        <w:numPr>
          <w:ilvl w:val="0"/>
          <w:numId w:val="20"/>
        </w:numPr>
        <w:rPr>
          <w:lang w:val="es-419" w:eastAsia="es-CO"/>
        </w:rPr>
      </w:pPr>
      <w:r w:rsidRPr="00CF4FBE">
        <w:rPr>
          <w:lang w:val="es-419" w:eastAsia="es-CO"/>
        </w:rPr>
        <w:t>Grupo de usuarios que requieren la información contable para ejercer control administrativo y/o legal.</w:t>
      </w:r>
    </w:p>
    <w:p w14:paraId="02EAF204" w14:textId="61C50889" w:rsidR="00725021" w:rsidRDefault="00CF4FBE" w:rsidP="00725021">
      <w:pPr>
        <w:rPr>
          <w:lang w:val="es-419" w:eastAsia="es-CO"/>
        </w:rPr>
      </w:pPr>
      <w:r w:rsidRPr="00CF4FBE">
        <w:rPr>
          <w:lang w:val="es-419" w:eastAsia="es-CO"/>
        </w:rPr>
        <w:t>A continuación, se presentan las características cualitativas de la información financiera descritas en el Marco Conceptual para la preparación y presentación de la información financiera de las entidades de gobierno (Ministerio de Hacienda y Crédito Público, 2015, pp. 3-5).</w:t>
      </w:r>
    </w:p>
    <w:p w14:paraId="5EE55645" w14:textId="528C5E45" w:rsidR="00CF4FBE" w:rsidRPr="00CF4FBE" w:rsidRDefault="00CF4FBE">
      <w:pPr>
        <w:pStyle w:val="Prrafodelista"/>
        <w:numPr>
          <w:ilvl w:val="0"/>
          <w:numId w:val="21"/>
        </w:numPr>
        <w:rPr>
          <w:b/>
          <w:bCs/>
          <w:lang w:val="es-419" w:eastAsia="es-CO"/>
        </w:rPr>
      </w:pPr>
      <w:r w:rsidRPr="00CF4FBE">
        <w:rPr>
          <w:b/>
          <w:bCs/>
          <w:lang w:val="es-419" w:eastAsia="es-CO"/>
        </w:rPr>
        <w:t>Características fundamentales</w:t>
      </w:r>
    </w:p>
    <w:p w14:paraId="00C00DC8" w14:textId="77777777" w:rsidR="00CF4FBE" w:rsidRPr="00CF4FBE" w:rsidRDefault="00CF4FBE">
      <w:pPr>
        <w:pStyle w:val="Prrafodelista"/>
        <w:numPr>
          <w:ilvl w:val="0"/>
          <w:numId w:val="22"/>
        </w:numPr>
        <w:rPr>
          <w:lang w:val="es-419" w:eastAsia="es-CO"/>
        </w:rPr>
      </w:pPr>
      <w:r w:rsidRPr="00CF4FBE">
        <w:rPr>
          <w:lang w:val="es-419" w:eastAsia="es-CO"/>
        </w:rPr>
        <w:t>Relevancia</w:t>
      </w:r>
    </w:p>
    <w:p w14:paraId="6E095B06" w14:textId="6097D0E1" w:rsidR="00CF4FBE" w:rsidRPr="00CF4FBE" w:rsidRDefault="00CF4FBE">
      <w:pPr>
        <w:pStyle w:val="Prrafodelista"/>
        <w:numPr>
          <w:ilvl w:val="0"/>
          <w:numId w:val="22"/>
        </w:numPr>
        <w:rPr>
          <w:lang w:val="es-419" w:eastAsia="es-CO"/>
        </w:rPr>
      </w:pPr>
      <w:r w:rsidRPr="00CF4FBE">
        <w:rPr>
          <w:lang w:val="es-419" w:eastAsia="es-CO"/>
        </w:rPr>
        <w:t>Representación fiel</w:t>
      </w:r>
    </w:p>
    <w:p w14:paraId="362CD19A" w14:textId="49EA2E7E" w:rsidR="00725021" w:rsidRPr="00157503" w:rsidRDefault="00CF4FBE">
      <w:pPr>
        <w:pStyle w:val="Prrafodelista"/>
        <w:numPr>
          <w:ilvl w:val="0"/>
          <w:numId w:val="21"/>
        </w:numPr>
        <w:rPr>
          <w:b/>
          <w:bCs/>
          <w:lang w:val="es-419" w:eastAsia="es-CO"/>
        </w:rPr>
      </w:pPr>
      <w:r w:rsidRPr="00157503">
        <w:rPr>
          <w:b/>
          <w:bCs/>
          <w:lang w:val="es-419" w:eastAsia="es-CO"/>
        </w:rPr>
        <w:t>Características de mejora</w:t>
      </w:r>
    </w:p>
    <w:p w14:paraId="7E88626D" w14:textId="77777777" w:rsidR="00CF4FBE" w:rsidRPr="00CF4FBE" w:rsidRDefault="00CF4FBE">
      <w:pPr>
        <w:pStyle w:val="Prrafodelista"/>
        <w:numPr>
          <w:ilvl w:val="0"/>
          <w:numId w:val="23"/>
        </w:numPr>
        <w:rPr>
          <w:lang w:val="es-419" w:eastAsia="es-CO"/>
        </w:rPr>
      </w:pPr>
      <w:r w:rsidRPr="00CF4FBE">
        <w:rPr>
          <w:lang w:val="es-419" w:eastAsia="es-CO"/>
        </w:rPr>
        <w:t>Verificabilidad</w:t>
      </w:r>
    </w:p>
    <w:p w14:paraId="750332AF" w14:textId="77777777" w:rsidR="00CF4FBE" w:rsidRPr="00CF4FBE" w:rsidRDefault="00CF4FBE">
      <w:pPr>
        <w:pStyle w:val="Prrafodelista"/>
        <w:numPr>
          <w:ilvl w:val="0"/>
          <w:numId w:val="23"/>
        </w:numPr>
        <w:rPr>
          <w:lang w:val="es-419" w:eastAsia="es-CO"/>
        </w:rPr>
      </w:pPr>
      <w:r w:rsidRPr="00CF4FBE">
        <w:rPr>
          <w:lang w:val="es-419" w:eastAsia="es-CO"/>
        </w:rPr>
        <w:t>Oportunidad</w:t>
      </w:r>
    </w:p>
    <w:p w14:paraId="544F7AD6" w14:textId="77777777" w:rsidR="00CF4FBE" w:rsidRPr="00CF4FBE" w:rsidRDefault="00CF4FBE">
      <w:pPr>
        <w:pStyle w:val="Prrafodelista"/>
        <w:numPr>
          <w:ilvl w:val="0"/>
          <w:numId w:val="23"/>
        </w:numPr>
        <w:rPr>
          <w:lang w:val="es-419" w:eastAsia="es-CO"/>
        </w:rPr>
      </w:pPr>
      <w:r w:rsidRPr="00CF4FBE">
        <w:rPr>
          <w:lang w:val="es-419" w:eastAsia="es-CO"/>
        </w:rPr>
        <w:t>Comprensibilidad</w:t>
      </w:r>
    </w:p>
    <w:p w14:paraId="380665C6" w14:textId="0A1FF6B1" w:rsidR="00CF4FBE" w:rsidRPr="00CF4FBE" w:rsidRDefault="00CF4FBE">
      <w:pPr>
        <w:pStyle w:val="Prrafodelista"/>
        <w:numPr>
          <w:ilvl w:val="0"/>
          <w:numId w:val="23"/>
        </w:numPr>
        <w:rPr>
          <w:lang w:val="es-419" w:eastAsia="es-CO"/>
        </w:rPr>
      </w:pPr>
      <w:r w:rsidRPr="00CF4FBE">
        <w:rPr>
          <w:lang w:val="es-419" w:eastAsia="es-CO"/>
        </w:rPr>
        <w:t>Comparabilidad</w:t>
      </w:r>
    </w:p>
    <w:p w14:paraId="580007EA" w14:textId="34D2D889" w:rsidR="00725021" w:rsidRDefault="00CF4FBE" w:rsidP="00725021">
      <w:pPr>
        <w:rPr>
          <w:lang w:val="es-419" w:eastAsia="es-CO"/>
        </w:rPr>
      </w:pPr>
      <w:r w:rsidRPr="00CF4FBE">
        <w:rPr>
          <w:lang w:val="es-419" w:eastAsia="es-CO"/>
        </w:rPr>
        <w:t>Según Fowler (1994), el informe contable es el medio por el cual la información de salida del sistema contable, como lo es todo lo inherente al patrimonio, su evolución y ciertas contingencias, es comunicada a sus usuarios, quienes pueden utilizarla como uno de los elementos para la toma de decisiones económicas. Dicho informe incluye también datos no contables, es decir, que no realicen variaciones patrimoniales. A continuación, se presentan los tipos de informes contables.</w:t>
      </w:r>
    </w:p>
    <w:p w14:paraId="17C9BF29" w14:textId="54030C37" w:rsidR="00CF4FBE" w:rsidRDefault="00CF4FBE">
      <w:pPr>
        <w:pStyle w:val="Prrafodelista"/>
        <w:numPr>
          <w:ilvl w:val="0"/>
          <w:numId w:val="24"/>
        </w:numPr>
        <w:rPr>
          <w:lang w:val="es-419" w:eastAsia="es-CO"/>
        </w:rPr>
      </w:pPr>
      <w:r w:rsidRPr="00157503">
        <w:rPr>
          <w:b/>
          <w:bCs/>
          <w:lang w:val="es-419" w:eastAsia="es-CO"/>
        </w:rPr>
        <w:lastRenderedPageBreak/>
        <w:t>Los estados financieros</w:t>
      </w:r>
      <w:r w:rsidRPr="00CF4FBE">
        <w:rPr>
          <w:lang w:val="es-419" w:eastAsia="es-CO"/>
        </w:rPr>
        <w:t>, o también llamados estados contables, se construyen para informar sobre aspectos contables tanto para uso interno de la empresa como para terceros como propietarios, acreedores, entes gubernamentales de fiscalización, etc.</w:t>
      </w:r>
    </w:p>
    <w:p w14:paraId="13F87AB7" w14:textId="6FB70DF3" w:rsidR="00CF4FBE" w:rsidRDefault="00CF4FBE">
      <w:pPr>
        <w:pStyle w:val="Prrafodelista"/>
        <w:numPr>
          <w:ilvl w:val="0"/>
          <w:numId w:val="24"/>
        </w:numPr>
        <w:rPr>
          <w:lang w:val="es-419" w:eastAsia="es-CO"/>
        </w:rPr>
      </w:pPr>
      <w:r w:rsidRPr="00157503">
        <w:rPr>
          <w:b/>
          <w:bCs/>
          <w:lang w:val="es-419" w:eastAsia="es-CO"/>
        </w:rPr>
        <w:t>La información adicional</w:t>
      </w:r>
      <w:r w:rsidRPr="00CF4FBE">
        <w:rPr>
          <w:lang w:val="es-419" w:eastAsia="es-CO"/>
        </w:rPr>
        <w:t>, es información puntual y específica requerida por ciertos usuarios específicos.</w:t>
      </w:r>
    </w:p>
    <w:p w14:paraId="5C9F1E88" w14:textId="0C852111" w:rsidR="00CF4FBE" w:rsidRPr="00CF4FBE" w:rsidRDefault="00CF4FBE">
      <w:pPr>
        <w:pStyle w:val="Prrafodelista"/>
        <w:numPr>
          <w:ilvl w:val="0"/>
          <w:numId w:val="24"/>
        </w:numPr>
        <w:rPr>
          <w:lang w:val="es-419" w:eastAsia="es-CO"/>
        </w:rPr>
      </w:pPr>
      <w:r w:rsidRPr="00157503">
        <w:rPr>
          <w:b/>
          <w:bCs/>
          <w:lang w:val="es-419" w:eastAsia="es-CO"/>
        </w:rPr>
        <w:t>Los informes contables</w:t>
      </w:r>
      <w:r w:rsidRPr="00CF4FBE">
        <w:rPr>
          <w:lang w:val="es-419" w:eastAsia="es-CO"/>
        </w:rPr>
        <w:t>, son para uso de los administradores de la empresa con el fin de orientar en la toma de decisiones y control patrimonial. Un aspecto importante en la información contable es conocer los intereses de los emisores o partes interesadas destinatarias del informe. Según su interés, será el tipo de informe, su contenido y forma.</w:t>
      </w:r>
    </w:p>
    <w:p w14:paraId="71A0F38C" w14:textId="27E927B2" w:rsidR="00725021" w:rsidRDefault="00CF4FBE" w:rsidP="00725021">
      <w:pPr>
        <w:rPr>
          <w:lang w:val="es-419" w:eastAsia="es-CO"/>
        </w:rPr>
      </w:pPr>
      <w:r w:rsidRPr="00CF4FBE">
        <w:rPr>
          <w:lang w:val="es-419" w:eastAsia="es-CO"/>
        </w:rPr>
        <w:t>Además de la información contable, es fundamental conocer cuáles son los posibles interesados de esta información en una empresa:</w:t>
      </w:r>
    </w:p>
    <w:p w14:paraId="1AFF4140" w14:textId="77777777" w:rsidR="00CF4FBE" w:rsidRPr="00CF4FBE" w:rsidRDefault="00CF4FBE">
      <w:pPr>
        <w:pStyle w:val="Prrafodelista"/>
        <w:numPr>
          <w:ilvl w:val="0"/>
          <w:numId w:val="25"/>
        </w:numPr>
        <w:rPr>
          <w:lang w:val="es-419" w:eastAsia="es-CO"/>
        </w:rPr>
      </w:pPr>
      <w:r w:rsidRPr="00CF4FBE">
        <w:rPr>
          <w:lang w:val="es-419" w:eastAsia="es-CO"/>
        </w:rPr>
        <w:t>Propietarios, socios.</w:t>
      </w:r>
    </w:p>
    <w:p w14:paraId="66F20D3D" w14:textId="77777777" w:rsidR="00CF4FBE" w:rsidRPr="00CF4FBE" w:rsidRDefault="00CF4FBE">
      <w:pPr>
        <w:pStyle w:val="Prrafodelista"/>
        <w:numPr>
          <w:ilvl w:val="0"/>
          <w:numId w:val="25"/>
        </w:numPr>
        <w:rPr>
          <w:lang w:val="es-419" w:eastAsia="es-CO"/>
        </w:rPr>
      </w:pPr>
      <w:r w:rsidRPr="00CF4FBE">
        <w:rPr>
          <w:lang w:val="es-419" w:eastAsia="es-CO"/>
        </w:rPr>
        <w:t>Proveedores.</w:t>
      </w:r>
    </w:p>
    <w:p w14:paraId="736B69C0" w14:textId="77777777" w:rsidR="00CF4FBE" w:rsidRPr="00CF4FBE" w:rsidRDefault="00CF4FBE">
      <w:pPr>
        <w:pStyle w:val="Prrafodelista"/>
        <w:numPr>
          <w:ilvl w:val="0"/>
          <w:numId w:val="25"/>
        </w:numPr>
        <w:rPr>
          <w:lang w:val="es-419" w:eastAsia="es-CO"/>
        </w:rPr>
      </w:pPr>
      <w:r w:rsidRPr="00CF4FBE">
        <w:rPr>
          <w:lang w:val="es-419" w:eastAsia="es-CO"/>
        </w:rPr>
        <w:t>Prestamistas.</w:t>
      </w:r>
    </w:p>
    <w:p w14:paraId="6F5F656B" w14:textId="77777777" w:rsidR="00CF4FBE" w:rsidRPr="00CF4FBE" w:rsidRDefault="00CF4FBE">
      <w:pPr>
        <w:pStyle w:val="Prrafodelista"/>
        <w:numPr>
          <w:ilvl w:val="0"/>
          <w:numId w:val="25"/>
        </w:numPr>
        <w:rPr>
          <w:lang w:val="es-419" w:eastAsia="es-CO"/>
        </w:rPr>
      </w:pPr>
      <w:r w:rsidRPr="00CF4FBE">
        <w:rPr>
          <w:lang w:val="es-419" w:eastAsia="es-CO"/>
        </w:rPr>
        <w:t>Administradores, gerentes, directores de la empresa.</w:t>
      </w:r>
    </w:p>
    <w:p w14:paraId="7E973A94" w14:textId="77777777" w:rsidR="00CF4FBE" w:rsidRPr="00CF4FBE" w:rsidRDefault="00CF4FBE">
      <w:pPr>
        <w:pStyle w:val="Prrafodelista"/>
        <w:numPr>
          <w:ilvl w:val="0"/>
          <w:numId w:val="25"/>
        </w:numPr>
        <w:rPr>
          <w:lang w:val="es-419" w:eastAsia="es-CO"/>
        </w:rPr>
      </w:pPr>
      <w:r w:rsidRPr="00CF4FBE">
        <w:rPr>
          <w:lang w:val="es-419" w:eastAsia="es-CO"/>
        </w:rPr>
        <w:t>Clientes, usuarios.</w:t>
      </w:r>
    </w:p>
    <w:p w14:paraId="7D0E2341" w14:textId="77777777" w:rsidR="00CF4FBE" w:rsidRPr="00CF4FBE" w:rsidRDefault="00CF4FBE">
      <w:pPr>
        <w:pStyle w:val="Prrafodelista"/>
        <w:numPr>
          <w:ilvl w:val="0"/>
          <w:numId w:val="25"/>
        </w:numPr>
        <w:rPr>
          <w:lang w:val="es-419" w:eastAsia="es-CO"/>
        </w:rPr>
      </w:pPr>
      <w:r w:rsidRPr="00CF4FBE">
        <w:rPr>
          <w:lang w:val="es-419" w:eastAsia="es-CO"/>
        </w:rPr>
        <w:t>Asesores.</w:t>
      </w:r>
    </w:p>
    <w:p w14:paraId="0CC40667" w14:textId="77777777" w:rsidR="00CF4FBE" w:rsidRPr="00CF4FBE" w:rsidRDefault="00CF4FBE">
      <w:pPr>
        <w:pStyle w:val="Prrafodelista"/>
        <w:numPr>
          <w:ilvl w:val="0"/>
          <w:numId w:val="25"/>
        </w:numPr>
        <w:rPr>
          <w:lang w:val="es-419" w:eastAsia="es-CO"/>
        </w:rPr>
      </w:pPr>
      <w:r w:rsidRPr="00CF4FBE">
        <w:rPr>
          <w:lang w:val="es-419" w:eastAsia="es-CO"/>
        </w:rPr>
        <w:t>Organismos estatales de control.</w:t>
      </w:r>
    </w:p>
    <w:p w14:paraId="36A493C2" w14:textId="58B35F68" w:rsidR="00CF4FBE" w:rsidRPr="00CF4FBE" w:rsidRDefault="00CF4FBE">
      <w:pPr>
        <w:pStyle w:val="Prrafodelista"/>
        <w:numPr>
          <w:ilvl w:val="0"/>
          <w:numId w:val="25"/>
        </w:numPr>
        <w:rPr>
          <w:lang w:val="es-419" w:eastAsia="es-CO"/>
        </w:rPr>
      </w:pPr>
      <w:r w:rsidRPr="00CF4FBE">
        <w:rPr>
          <w:lang w:val="es-419" w:eastAsia="es-CO"/>
        </w:rPr>
        <w:t>Organismos de impuestos.</w:t>
      </w:r>
    </w:p>
    <w:p w14:paraId="5A272948" w14:textId="2B679450" w:rsidR="00725021" w:rsidRDefault="00725021" w:rsidP="00725021">
      <w:pPr>
        <w:rPr>
          <w:lang w:val="es-419" w:eastAsia="es-CO"/>
        </w:rPr>
      </w:pPr>
    </w:p>
    <w:p w14:paraId="3FB17CC8" w14:textId="0C4EBE32" w:rsidR="00725021" w:rsidRDefault="00CF4FBE" w:rsidP="00725021">
      <w:pPr>
        <w:rPr>
          <w:lang w:val="es-419" w:eastAsia="es-CO"/>
        </w:rPr>
      </w:pPr>
      <w:r w:rsidRPr="00CF4FBE">
        <w:rPr>
          <w:lang w:val="es-419" w:eastAsia="es-CO"/>
        </w:rPr>
        <w:lastRenderedPageBreak/>
        <w:t>Aunque la información es según el grupo destinatario, los estados contables deberán brindar, como mínimo, la siguiente información en el caso de receptores no gubernamentales:</w:t>
      </w:r>
    </w:p>
    <w:p w14:paraId="56491DD6" w14:textId="77777777" w:rsidR="00CF4FBE" w:rsidRPr="00CF4FBE" w:rsidRDefault="00CF4FBE">
      <w:pPr>
        <w:pStyle w:val="Prrafodelista"/>
        <w:numPr>
          <w:ilvl w:val="0"/>
          <w:numId w:val="26"/>
        </w:numPr>
        <w:rPr>
          <w:lang w:val="es-419" w:eastAsia="es-CO"/>
        </w:rPr>
      </w:pPr>
      <w:r w:rsidRPr="00CF4FBE">
        <w:rPr>
          <w:lang w:val="es-419" w:eastAsia="es-CO"/>
        </w:rPr>
        <w:t>Situación patrimonial.</w:t>
      </w:r>
    </w:p>
    <w:p w14:paraId="057FE344" w14:textId="77777777" w:rsidR="00CF4FBE" w:rsidRPr="00CF4FBE" w:rsidRDefault="00CF4FBE">
      <w:pPr>
        <w:pStyle w:val="Prrafodelista"/>
        <w:numPr>
          <w:ilvl w:val="0"/>
          <w:numId w:val="26"/>
        </w:numPr>
        <w:rPr>
          <w:lang w:val="es-419" w:eastAsia="es-CO"/>
        </w:rPr>
      </w:pPr>
      <w:r w:rsidRPr="00CF4FBE">
        <w:rPr>
          <w:lang w:val="es-419" w:eastAsia="es-CO"/>
        </w:rPr>
        <w:t>Evolución del patrimonio en el periodo informado.</w:t>
      </w:r>
    </w:p>
    <w:p w14:paraId="711A46EF" w14:textId="77777777" w:rsidR="00CF4FBE" w:rsidRPr="00CF4FBE" w:rsidRDefault="00CF4FBE">
      <w:pPr>
        <w:pStyle w:val="Prrafodelista"/>
        <w:numPr>
          <w:ilvl w:val="0"/>
          <w:numId w:val="26"/>
        </w:numPr>
        <w:rPr>
          <w:lang w:val="es-419" w:eastAsia="es-CO"/>
        </w:rPr>
      </w:pPr>
      <w:r w:rsidRPr="00CF4FBE">
        <w:rPr>
          <w:lang w:val="es-419" w:eastAsia="es-CO"/>
        </w:rPr>
        <w:t>Evolución de la situación financiera.</w:t>
      </w:r>
    </w:p>
    <w:p w14:paraId="23F73124" w14:textId="77777777" w:rsidR="00CF4FBE" w:rsidRPr="00CF4FBE" w:rsidRDefault="00CF4FBE">
      <w:pPr>
        <w:pStyle w:val="Prrafodelista"/>
        <w:numPr>
          <w:ilvl w:val="0"/>
          <w:numId w:val="26"/>
        </w:numPr>
        <w:rPr>
          <w:lang w:val="es-419" w:eastAsia="es-CO"/>
        </w:rPr>
      </w:pPr>
      <w:r w:rsidRPr="00CF4FBE">
        <w:rPr>
          <w:lang w:val="es-419" w:eastAsia="es-CO"/>
        </w:rPr>
        <w:t>Otra información relevante según el receptor de la información, como lo podrá ser: información de la actividad económica, criterios de medición, incertidumbre.</w:t>
      </w:r>
    </w:p>
    <w:p w14:paraId="70CB6D9A" w14:textId="77777777" w:rsidR="00CF4FBE" w:rsidRPr="00157503" w:rsidRDefault="00CF4FBE" w:rsidP="00157503">
      <w:pPr>
        <w:rPr>
          <w:lang w:val="es-419" w:eastAsia="es-CO"/>
        </w:rPr>
      </w:pPr>
      <w:r w:rsidRPr="00157503">
        <w:rPr>
          <w:lang w:val="es-419" w:eastAsia="es-CO"/>
        </w:rPr>
        <w:t>En el caso de que los receptores de la información sean entes gubernamentales, esta es la información requerida:</w:t>
      </w:r>
    </w:p>
    <w:p w14:paraId="6215969E" w14:textId="77777777" w:rsidR="00CF4FBE" w:rsidRPr="00CF4FBE" w:rsidRDefault="00CF4FBE">
      <w:pPr>
        <w:pStyle w:val="Prrafodelista"/>
        <w:numPr>
          <w:ilvl w:val="0"/>
          <w:numId w:val="26"/>
        </w:numPr>
        <w:rPr>
          <w:lang w:val="es-419" w:eastAsia="es-CO"/>
        </w:rPr>
      </w:pPr>
      <w:r w:rsidRPr="00CF4FBE">
        <w:rPr>
          <w:lang w:val="es-419" w:eastAsia="es-CO"/>
        </w:rPr>
        <w:t>Cómo fueron obtenidos y empleados los recursos.</w:t>
      </w:r>
    </w:p>
    <w:p w14:paraId="43E33A7D" w14:textId="4582285E" w:rsidR="00CF4FBE" w:rsidRPr="00CF4FBE" w:rsidRDefault="00CF4FBE">
      <w:pPr>
        <w:pStyle w:val="Prrafodelista"/>
        <w:numPr>
          <w:ilvl w:val="0"/>
          <w:numId w:val="26"/>
        </w:numPr>
        <w:rPr>
          <w:lang w:val="es-419" w:eastAsia="es-CO"/>
        </w:rPr>
      </w:pPr>
      <w:r w:rsidRPr="00CF4FBE">
        <w:rPr>
          <w:lang w:val="es-419" w:eastAsia="es-CO"/>
        </w:rPr>
        <w:t>Cumplimiento de requerimientos legales y contractuales.</w:t>
      </w:r>
    </w:p>
    <w:p w14:paraId="1A9A8F8F" w14:textId="75F9C058" w:rsidR="00CF4FBE" w:rsidRDefault="00CF4FBE" w:rsidP="00725021">
      <w:pPr>
        <w:rPr>
          <w:lang w:val="es-419" w:eastAsia="es-CO"/>
        </w:rPr>
      </w:pPr>
      <w:r w:rsidRPr="00CF4FBE">
        <w:rPr>
          <w:lang w:val="es-419" w:eastAsia="es-CO"/>
        </w:rPr>
        <w:t xml:space="preserve">A continuación, puede </w:t>
      </w:r>
      <w:r>
        <w:rPr>
          <w:lang w:val="es-419" w:eastAsia="es-CO"/>
        </w:rPr>
        <w:t>revisar</w:t>
      </w:r>
      <w:r w:rsidRPr="00CF4FBE">
        <w:rPr>
          <w:lang w:val="es-419" w:eastAsia="es-CO"/>
        </w:rPr>
        <w:t>, los tres elementos que Fowler (1994), propone incluir en la información contable:</w:t>
      </w:r>
    </w:p>
    <w:p w14:paraId="0954F711" w14:textId="36216656" w:rsidR="00CF4FBE" w:rsidRPr="0040468F" w:rsidRDefault="0040468F" w:rsidP="0040468F">
      <w:pPr>
        <w:jc w:val="center"/>
        <w:rPr>
          <w:b/>
          <w:bCs/>
          <w:lang w:val="es-419" w:eastAsia="es-CO"/>
        </w:rPr>
      </w:pPr>
      <w:r w:rsidRPr="0040468F">
        <w:rPr>
          <w:b/>
          <w:bCs/>
          <w:lang w:val="es-419" w:eastAsia="es-CO"/>
        </w:rPr>
        <w:t>Aspectos básicos: objetos de medición</w:t>
      </w:r>
    </w:p>
    <w:p w14:paraId="3A5FB042" w14:textId="6C70E323" w:rsidR="0040468F" w:rsidRPr="0040468F" w:rsidRDefault="0040468F">
      <w:pPr>
        <w:pStyle w:val="Prrafodelista"/>
        <w:numPr>
          <w:ilvl w:val="0"/>
          <w:numId w:val="21"/>
        </w:numPr>
        <w:rPr>
          <w:b/>
          <w:bCs/>
          <w:lang w:val="es-419" w:eastAsia="es-CO"/>
        </w:rPr>
      </w:pPr>
      <w:r w:rsidRPr="0040468F">
        <w:rPr>
          <w:b/>
          <w:bCs/>
          <w:lang w:val="es-419" w:eastAsia="es-CO"/>
        </w:rPr>
        <w:t>Situación patrimonial</w:t>
      </w:r>
    </w:p>
    <w:p w14:paraId="41C6995F" w14:textId="46C4F7D6" w:rsidR="0040468F" w:rsidRDefault="0040468F">
      <w:pPr>
        <w:pStyle w:val="Prrafodelista"/>
        <w:numPr>
          <w:ilvl w:val="0"/>
          <w:numId w:val="27"/>
        </w:numPr>
        <w:rPr>
          <w:lang w:val="es-419" w:eastAsia="es-CO"/>
        </w:rPr>
      </w:pPr>
      <w:r>
        <w:rPr>
          <w:lang w:val="es-419" w:eastAsia="es-CO"/>
        </w:rPr>
        <w:t>Activos (bienes)</w:t>
      </w:r>
    </w:p>
    <w:p w14:paraId="0D64AEAD" w14:textId="4963B869" w:rsidR="0040468F" w:rsidRDefault="0040468F">
      <w:pPr>
        <w:pStyle w:val="Prrafodelista"/>
        <w:numPr>
          <w:ilvl w:val="0"/>
          <w:numId w:val="27"/>
        </w:numPr>
        <w:rPr>
          <w:lang w:val="es-419" w:eastAsia="es-CO"/>
        </w:rPr>
      </w:pPr>
      <w:r>
        <w:rPr>
          <w:lang w:val="es-419" w:eastAsia="es-CO"/>
        </w:rPr>
        <w:t>Pasivos (obligaciones)</w:t>
      </w:r>
    </w:p>
    <w:p w14:paraId="11A67A93" w14:textId="629C2168" w:rsidR="0040468F" w:rsidRDefault="0040468F">
      <w:pPr>
        <w:pStyle w:val="Prrafodelista"/>
        <w:numPr>
          <w:ilvl w:val="0"/>
          <w:numId w:val="27"/>
        </w:numPr>
        <w:rPr>
          <w:lang w:val="es-419" w:eastAsia="es-CO"/>
        </w:rPr>
      </w:pPr>
      <w:r>
        <w:rPr>
          <w:lang w:val="es-419" w:eastAsia="es-CO"/>
        </w:rPr>
        <w:t>Patrimonio (capital y resultados acumulados)</w:t>
      </w:r>
    </w:p>
    <w:p w14:paraId="1ABA8C8B" w14:textId="3151869F" w:rsidR="0040468F" w:rsidRDefault="0040468F">
      <w:pPr>
        <w:pStyle w:val="Prrafodelista"/>
        <w:numPr>
          <w:ilvl w:val="0"/>
          <w:numId w:val="27"/>
        </w:numPr>
        <w:rPr>
          <w:lang w:val="es-419" w:eastAsia="es-CO"/>
        </w:rPr>
      </w:pPr>
      <w:r>
        <w:rPr>
          <w:lang w:val="es-419" w:eastAsia="es-CO"/>
        </w:rPr>
        <w:t>Participaciones de accionistas no controlantes en los patrimonios</w:t>
      </w:r>
    </w:p>
    <w:p w14:paraId="1FA646EC" w14:textId="4190C559" w:rsidR="0040468F" w:rsidRPr="0040468F" w:rsidRDefault="0040468F" w:rsidP="0040468F">
      <w:pPr>
        <w:pStyle w:val="Prrafodelista"/>
        <w:ind w:left="2149" w:firstLine="0"/>
        <w:rPr>
          <w:lang w:val="es-419" w:eastAsia="es-CO"/>
        </w:rPr>
      </w:pPr>
      <w:r>
        <w:rPr>
          <w:lang w:val="es-419" w:eastAsia="es-CO"/>
        </w:rPr>
        <w:t>de las empresas controladas</w:t>
      </w:r>
    </w:p>
    <w:p w14:paraId="3913F73A" w14:textId="1B3BD058" w:rsidR="00CF4FBE" w:rsidRPr="0040468F" w:rsidRDefault="0040468F">
      <w:pPr>
        <w:pStyle w:val="Prrafodelista"/>
        <w:numPr>
          <w:ilvl w:val="0"/>
          <w:numId w:val="21"/>
        </w:numPr>
        <w:rPr>
          <w:b/>
          <w:bCs/>
          <w:lang w:val="es-419" w:eastAsia="es-CO"/>
        </w:rPr>
      </w:pPr>
      <w:r w:rsidRPr="0040468F">
        <w:rPr>
          <w:b/>
          <w:bCs/>
          <w:lang w:val="es-419" w:eastAsia="es-CO"/>
        </w:rPr>
        <w:t>Evolución patrimonial</w:t>
      </w:r>
    </w:p>
    <w:p w14:paraId="60B48F17" w14:textId="63DF5056" w:rsidR="0040468F" w:rsidRDefault="0040468F">
      <w:pPr>
        <w:pStyle w:val="Prrafodelista"/>
        <w:numPr>
          <w:ilvl w:val="0"/>
          <w:numId w:val="28"/>
        </w:numPr>
        <w:rPr>
          <w:lang w:val="es-419" w:eastAsia="es-CO"/>
        </w:rPr>
      </w:pPr>
      <w:r>
        <w:rPr>
          <w:lang w:val="es-419" w:eastAsia="es-CO"/>
        </w:rPr>
        <w:lastRenderedPageBreak/>
        <w:t>Ingresos</w:t>
      </w:r>
    </w:p>
    <w:p w14:paraId="0919E67C" w14:textId="5FE5C843" w:rsidR="0040468F" w:rsidRDefault="0040468F">
      <w:pPr>
        <w:pStyle w:val="Prrafodelista"/>
        <w:numPr>
          <w:ilvl w:val="0"/>
          <w:numId w:val="28"/>
        </w:numPr>
        <w:rPr>
          <w:lang w:val="es-419" w:eastAsia="es-CO"/>
        </w:rPr>
      </w:pPr>
      <w:r>
        <w:rPr>
          <w:lang w:val="es-419" w:eastAsia="es-CO"/>
        </w:rPr>
        <w:t>Gastos</w:t>
      </w:r>
    </w:p>
    <w:p w14:paraId="0D409B78" w14:textId="48A38FD9" w:rsidR="0040468F" w:rsidRDefault="0040468F">
      <w:pPr>
        <w:pStyle w:val="Prrafodelista"/>
        <w:numPr>
          <w:ilvl w:val="0"/>
          <w:numId w:val="28"/>
        </w:numPr>
        <w:rPr>
          <w:lang w:val="es-419" w:eastAsia="es-CO"/>
        </w:rPr>
      </w:pPr>
      <w:r>
        <w:rPr>
          <w:lang w:val="es-419" w:eastAsia="es-CO"/>
        </w:rPr>
        <w:t>Ganancias</w:t>
      </w:r>
    </w:p>
    <w:p w14:paraId="45D25472" w14:textId="6476E340" w:rsidR="0040468F" w:rsidRDefault="0040468F">
      <w:pPr>
        <w:pStyle w:val="Prrafodelista"/>
        <w:numPr>
          <w:ilvl w:val="0"/>
          <w:numId w:val="28"/>
        </w:numPr>
        <w:rPr>
          <w:lang w:val="es-419" w:eastAsia="es-CO"/>
        </w:rPr>
      </w:pPr>
      <w:r>
        <w:rPr>
          <w:lang w:val="es-419" w:eastAsia="es-CO"/>
        </w:rPr>
        <w:t>Pérdidas</w:t>
      </w:r>
    </w:p>
    <w:p w14:paraId="3FF8EB9C" w14:textId="5D6577D2" w:rsidR="0040468F" w:rsidRPr="0040468F" w:rsidRDefault="0040468F">
      <w:pPr>
        <w:pStyle w:val="Prrafodelista"/>
        <w:numPr>
          <w:ilvl w:val="0"/>
          <w:numId w:val="28"/>
        </w:numPr>
        <w:rPr>
          <w:lang w:val="es-419" w:eastAsia="es-CO"/>
        </w:rPr>
      </w:pPr>
      <w:r>
        <w:rPr>
          <w:lang w:val="es-419" w:eastAsia="es-CO"/>
        </w:rPr>
        <w:t>Impuestos sobre las ganancias</w:t>
      </w:r>
    </w:p>
    <w:p w14:paraId="77B85928" w14:textId="724B4E89" w:rsidR="00CF4FBE" w:rsidRPr="0040468F" w:rsidRDefault="0040468F">
      <w:pPr>
        <w:pStyle w:val="Prrafodelista"/>
        <w:numPr>
          <w:ilvl w:val="0"/>
          <w:numId w:val="21"/>
        </w:numPr>
        <w:rPr>
          <w:b/>
          <w:bCs/>
          <w:lang w:val="es-419" w:eastAsia="es-CO"/>
        </w:rPr>
      </w:pPr>
      <w:r w:rsidRPr="0040468F">
        <w:rPr>
          <w:b/>
          <w:bCs/>
          <w:lang w:val="es-419" w:eastAsia="es-CO"/>
        </w:rPr>
        <w:t>Evolución financiera</w:t>
      </w:r>
    </w:p>
    <w:p w14:paraId="4E10C565" w14:textId="4918172B" w:rsidR="0040468F" w:rsidRPr="0040468F" w:rsidRDefault="0040468F">
      <w:pPr>
        <w:pStyle w:val="Prrafodelista"/>
        <w:numPr>
          <w:ilvl w:val="0"/>
          <w:numId w:val="29"/>
        </w:numPr>
        <w:rPr>
          <w:lang w:val="es-419" w:eastAsia="es-CO"/>
        </w:rPr>
      </w:pPr>
      <w:r>
        <w:rPr>
          <w:lang w:val="es-419" w:eastAsia="es-CO"/>
        </w:rPr>
        <w:t>Recursos financieros</w:t>
      </w:r>
    </w:p>
    <w:p w14:paraId="165084FB" w14:textId="1289B24C" w:rsidR="002F06C9" w:rsidRDefault="002F06C9">
      <w:pPr>
        <w:pStyle w:val="Ttulo2"/>
        <w:numPr>
          <w:ilvl w:val="1"/>
          <w:numId w:val="30"/>
        </w:numPr>
      </w:pPr>
      <w:bookmarkStart w:id="7" w:name="_Toc152854508"/>
      <w:r w:rsidRPr="002F06C9">
        <w:t>Concepto de estados financieros y sus elementos</w:t>
      </w:r>
      <w:bookmarkEnd w:id="7"/>
    </w:p>
    <w:p w14:paraId="68023ED2" w14:textId="1563ACF2" w:rsidR="002F06C9" w:rsidRDefault="002F06C9" w:rsidP="002F06C9">
      <w:pPr>
        <w:rPr>
          <w:lang w:val="es-419" w:eastAsia="es-CO"/>
        </w:rPr>
      </w:pPr>
      <w:r w:rsidRPr="002F06C9">
        <w:rPr>
          <w:lang w:val="es-419" w:eastAsia="es-CO"/>
        </w:rPr>
        <w:t>Como se mencionó anteriormente, los estados financieros tienen el fin de informar aspectos contables de la empresa y deben evidenciar los siguientes elementos:</w:t>
      </w:r>
    </w:p>
    <w:p w14:paraId="2BEE6FDF" w14:textId="6F232C4A" w:rsidR="002F06C9" w:rsidRDefault="002F06C9">
      <w:pPr>
        <w:pStyle w:val="Prrafodelista"/>
        <w:numPr>
          <w:ilvl w:val="0"/>
          <w:numId w:val="21"/>
        </w:numPr>
        <w:rPr>
          <w:lang w:val="es-419" w:eastAsia="es-CO"/>
        </w:rPr>
      </w:pPr>
      <w:r w:rsidRPr="002F06C9">
        <w:rPr>
          <w:lang w:val="es-419" w:eastAsia="es-CO"/>
        </w:rPr>
        <w:t>Relacionados con la situación financiera de la empresa</w:t>
      </w:r>
    </w:p>
    <w:p w14:paraId="3366FEC8" w14:textId="4E8C646E" w:rsidR="002F06C9" w:rsidRDefault="002F06C9">
      <w:pPr>
        <w:pStyle w:val="Prrafodelista"/>
        <w:numPr>
          <w:ilvl w:val="0"/>
          <w:numId w:val="29"/>
        </w:numPr>
        <w:rPr>
          <w:lang w:val="es-419" w:eastAsia="es-CO"/>
        </w:rPr>
      </w:pPr>
      <w:r>
        <w:rPr>
          <w:lang w:val="es-419" w:eastAsia="es-CO"/>
        </w:rPr>
        <w:t>Activos</w:t>
      </w:r>
    </w:p>
    <w:p w14:paraId="7AF5A706" w14:textId="5ABC0FFC" w:rsidR="002F06C9" w:rsidRDefault="002F06C9">
      <w:pPr>
        <w:pStyle w:val="Prrafodelista"/>
        <w:numPr>
          <w:ilvl w:val="0"/>
          <w:numId w:val="29"/>
        </w:numPr>
        <w:rPr>
          <w:lang w:val="es-419" w:eastAsia="es-CO"/>
        </w:rPr>
      </w:pPr>
      <w:r>
        <w:rPr>
          <w:lang w:val="es-419" w:eastAsia="es-CO"/>
        </w:rPr>
        <w:t>Pasivos</w:t>
      </w:r>
    </w:p>
    <w:p w14:paraId="7BBE151A" w14:textId="44F0A97F" w:rsidR="002F06C9" w:rsidRPr="002F06C9" w:rsidRDefault="002F06C9">
      <w:pPr>
        <w:pStyle w:val="Prrafodelista"/>
        <w:numPr>
          <w:ilvl w:val="0"/>
          <w:numId w:val="29"/>
        </w:numPr>
        <w:rPr>
          <w:lang w:val="es-419" w:eastAsia="es-CO"/>
        </w:rPr>
      </w:pPr>
      <w:r>
        <w:rPr>
          <w:lang w:val="es-419" w:eastAsia="es-CO"/>
        </w:rPr>
        <w:t>Patrimonio</w:t>
      </w:r>
    </w:p>
    <w:p w14:paraId="662422A2" w14:textId="3232C3E6" w:rsidR="002F06C9" w:rsidRDefault="002F06C9">
      <w:pPr>
        <w:pStyle w:val="Prrafodelista"/>
        <w:numPr>
          <w:ilvl w:val="0"/>
          <w:numId w:val="21"/>
        </w:numPr>
        <w:rPr>
          <w:lang w:val="es-419" w:eastAsia="es-CO"/>
        </w:rPr>
      </w:pPr>
      <w:r w:rsidRPr="002F06C9">
        <w:rPr>
          <w:lang w:val="es-419" w:eastAsia="es-CO"/>
        </w:rPr>
        <w:t>Relacionados con el rendimiento financiero</w:t>
      </w:r>
    </w:p>
    <w:p w14:paraId="609216DC" w14:textId="3F77BA49" w:rsidR="002F06C9" w:rsidRDefault="002F06C9">
      <w:pPr>
        <w:pStyle w:val="Prrafodelista"/>
        <w:numPr>
          <w:ilvl w:val="0"/>
          <w:numId w:val="31"/>
        </w:numPr>
        <w:rPr>
          <w:lang w:val="es-419" w:eastAsia="es-CO"/>
        </w:rPr>
      </w:pPr>
      <w:r>
        <w:rPr>
          <w:lang w:val="es-419" w:eastAsia="es-CO"/>
        </w:rPr>
        <w:t>Ingresos</w:t>
      </w:r>
    </w:p>
    <w:p w14:paraId="6F325F0E" w14:textId="1333D35F" w:rsidR="002F06C9" w:rsidRDefault="002F06C9">
      <w:pPr>
        <w:pStyle w:val="Prrafodelista"/>
        <w:numPr>
          <w:ilvl w:val="0"/>
          <w:numId w:val="31"/>
        </w:numPr>
        <w:rPr>
          <w:lang w:val="es-419" w:eastAsia="es-CO"/>
        </w:rPr>
      </w:pPr>
      <w:r>
        <w:rPr>
          <w:lang w:val="es-419" w:eastAsia="es-CO"/>
        </w:rPr>
        <w:t>Gastos</w:t>
      </w:r>
    </w:p>
    <w:p w14:paraId="46408E39" w14:textId="4FCA449F" w:rsidR="002F06C9" w:rsidRPr="002F06C9" w:rsidRDefault="002F06C9">
      <w:pPr>
        <w:pStyle w:val="Prrafodelista"/>
        <w:numPr>
          <w:ilvl w:val="0"/>
          <w:numId w:val="31"/>
        </w:numPr>
        <w:rPr>
          <w:lang w:val="es-419" w:eastAsia="es-CO"/>
        </w:rPr>
      </w:pPr>
      <w:r>
        <w:rPr>
          <w:lang w:val="es-419" w:eastAsia="es-CO"/>
        </w:rPr>
        <w:t>Costos</w:t>
      </w:r>
    </w:p>
    <w:p w14:paraId="3D406BE6" w14:textId="5DDADE4A" w:rsidR="002F06C9" w:rsidRDefault="002F06C9" w:rsidP="009A086D">
      <w:pPr>
        <w:rPr>
          <w:lang w:val="es-419" w:eastAsia="es-CO"/>
        </w:rPr>
      </w:pPr>
      <w:r w:rsidRPr="002F06C9">
        <w:rPr>
          <w:lang w:val="es-419" w:eastAsia="es-CO"/>
        </w:rPr>
        <w:t>Dichos elementos, que conforman los estados financieros, serán descritos a continuación:</w:t>
      </w:r>
    </w:p>
    <w:p w14:paraId="308E997F" w14:textId="6DFF90D0" w:rsidR="002F06C9" w:rsidRDefault="002F06C9">
      <w:pPr>
        <w:pStyle w:val="Prrafodelista"/>
        <w:numPr>
          <w:ilvl w:val="0"/>
          <w:numId w:val="32"/>
        </w:numPr>
        <w:rPr>
          <w:lang w:val="es-419" w:eastAsia="es-CO"/>
        </w:rPr>
      </w:pPr>
      <w:r w:rsidRPr="002F06C9">
        <w:rPr>
          <w:b/>
          <w:bCs/>
          <w:lang w:val="es-419" w:eastAsia="es-CO"/>
        </w:rPr>
        <w:t>Activos</w:t>
      </w:r>
      <w:r>
        <w:rPr>
          <w:b/>
          <w:bCs/>
          <w:lang w:val="es-419" w:eastAsia="es-CO"/>
        </w:rPr>
        <w:t>.</w:t>
      </w:r>
      <w:r>
        <w:rPr>
          <w:lang w:val="es-419" w:eastAsia="es-CO"/>
        </w:rPr>
        <w:t xml:space="preserve"> A</w:t>
      </w:r>
      <w:r w:rsidRPr="002F06C9">
        <w:rPr>
          <w:lang w:val="es-419" w:eastAsia="es-CO"/>
        </w:rPr>
        <w:t xml:space="preserve">ctivo, según Fowler, es un bien, denominado objeto material o inmaterial, que representa valor para la empresa, ya que puede ser </w:t>
      </w:r>
      <w:r w:rsidRPr="002F06C9">
        <w:rPr>
          <w:lang w:val="es-419" w:eastAsia="es-CO"/>
        </w:rPr>
        <w:lastRenderedPageBreak/>
        <w:t>canjeado por dinero o por otro activo, o tiene la capacidad de emplearse en una actividad productiva en la organización. Es decir, tiene valor si representa dinero o tiene la capacidad de generarlo, y se deben tener en cuenta los siguientes aspectos:</w:t>
      </w:r>
    </w:p>
    <w:p w14:paraId="1DD31CA2" w14:textId="77777777" w:rsidR="002F06C9" w:rsidRPr="002F06C9" w:rsidRDefault="002F06C9">
      <w:pPr>
        <w:pStyle w:val="Prrafodelista"/>
        <w:numPr>
          <w:ilvl w:val="0"/>
          <w:numId w:val="33"/>
        </w:numPr>
        <w:rPr>
          <w:lang w:val="es-419" w:eastAsia="es-CO"/>
        </w:rPr>
      </w:pPr>
      <w:r w:rsidRPr="002F06C9">
        <w:rPr>
          <w:lang w:val="es-419" w:eastAsia="es-CO"/>
        </w:rPr>
        <w:t>Solo se reconocen activos cuando se les puede asignar una medición objetiva y confiable.</w:t>
      </w:r>
    </w:p>
    <w:p w14:paraId="22447155" w14:textId="77777777" w:rsidR="002F06C9" w:rsidRPr="002F06C9" w:rsidRDefault="002F06C9">
      <w:pPr>
        <w:pStyle w:val="Prrafodelista"/>
        <w:numPr>
          <w:ilvl w:val="0"/>
          <w:numId w:val="33"/>
        </w:numPr>
        <w:rPr>
          <w:lang w:val="es-419" w:eastAsia="es-CO"/>
        </w:rPr>
      </w:pPr>
      <w:r w:rsidRPr="002F06C9">
        <w:rPr>
          <w:lang w:val="es-419" w:eastAsia="es-CO"/>
        </w:rPr>
        <w:t>Costo histórico.</w:t>
      </w:r>
    </w:p>
    <w:p w14:paraId="7A46E507" w14:textId="77777777" w:rsidR="002F06C9" w:rsidRPr="002F06C9" w:rsidRDefault="002F06C9">
      <w:pPr>
        <w:pStyle w:val="Prrafodelista"/>
        <w:numPr>
          <w:ilvl w:val="0"/>
          <w:numId w:val="33"/>
        </w:numPr>
        <w:rPr>
          <w:lang w:val="es-419" w:eastAsia="es-CO"/>
        </w:rPr>
      </w:pPr>
      <w:r w:rsidRPr="002F06C9">
        <w:rPr>
          <w:lang w:val="es-419" w:eastAsia="es-CO"/>
        </w:rPr>
        <w:t>Costo de reposición.</w:t>
      </w:r>
    </w:p>
    <w:p w14:paraId="35BB9D1B" w14:textId="77777777" w:rsidR="002F06C9" w:rsidRPr="002F06C9" w:rsidRDefault="002F06C9">
      <w:pPr>
        <w:pStyle w:val="Prrafodelista"/>
        <w:numPr>
          <w:ilvl w:val="0"/>
          <w:numId w:val="33"/>
        </w:numPr>
        <w:rPr>
          <w:lang w:val="es-419" w:eastAsia="es-CO"/>
        </w:rPr>
      </w:pPr>
      <w:r w:rsidRPr="002F06C9">
        <w:rPr>
          <w:lang w:val="es-419" w:eastAsia="es-CO"/>
        </w:rPr>
        <w:t>Precio del activo en una transacción en el mercado.</w:t>
      </w:r>
    </w:p>
    <w:p w14:paraId="6D6C9306" w14:textId="4910C161" w:rsidR="002F06C9" w:rsidRPr="002F06C9" w:rsidRDefault="002F06C9">
      <w:pPr>
        <w:pStyle w:val="Prrafodelista"/>
        <w:numPr>
          <w:ilvl w:val="0"/>
          <w:numId w:val="33"/>
        </w:numPr>
        <w:rPr>
          <w:lang w:val="es-419" w:eastAsia="es-CO"/>
        </w:rPr>
      </w:pPr>
      <w:r w:rsidRPr="002F06C9">
        <w:rPr>
          <w:lang w:val="es-419" w:eastAsia="es-CO"/>
        </w:rPr>
        <w:t>Depreciación en el tiempo.</w:t>
      </w:r>
    </w:p>
    <w:p w14:paraId="3C43C715" w14:textId="4D97176D" w:rsidR="002F06C9" w:rsidRDefault="002F06C9" w:rsidP="007C15C3">
      <w:pPr>
        <w:pStyle w:val="Prrafodelista"/>
        <w:ind w:left="1429" w:firstLine="0"/>
        <w:rPr>
          <w:lang w:val="es-419" w:eastAsia="es-CO"/>
        </w:rPr>
      </w:pPr>
      <w:r w:rsidRPr="002F06C9">
        <w:rPr>
          <w:b/>
          <w:bCs/>
          <w:lang w:val="es-419" w:eastAsia="es-CO"/>
        </w:rPr>
        <w:t>Clasificación de los activos</w:t>
      </w:r>
      <w:r>
        <w:rPr>
          <w:lang w:val="es-419" w:eastAsia="es-CO"/>
        </w:rPr>
        <w:t xml:space="preserve">. </w:t>
      </w:r>
      <w:r w:rsidRPr="002F06C9">
        <w:rPr>
          <w:lang w:val="es-419" w:eastAsia="es-CO"/>
        </w:rPr>
        <w:t>Los activos pueden clasificarse en:</w:t>
      </w:r>
    </w:p>
    <w:p w14:paraId="20CC95D5" w14:textId="77777777" w:rsidR="002F06C9" w:rsidRPr="002F06C9" w:rsidRDefault="002F06C9">
      <w:pPr>
        <w:pStyle w:val="Prrafodelista"/>
        <w:numPr>
          <w:ilvl w:val="0"/>
          <w:numId w:val="34"/>
        </w:numPr>
        <w:rPr>
          <w:lang w:val="es-419" w:eastAsia="es-CO"/>
        </w:rPr>
      </w:pPr>
      <w:r w:rsidRPr="002F06C9">
        <w:rPr>
          <w:b/>
          <w:bCs/>
          <w:lang w:val="es-419" w:eastAsia="es-CO"/>
        </w:rPr>
        <w:t>Activos corrientes:</w:t>
      </w:r>
      <w:r w:rsidRPr="002F06C9">
        <w:rPr>
          <w:lang w:val="es-419" w:eastAsia="es-CO"/>
        </w:rPr>
        <w:t xml:space="preserve"> dinero y otros activos que se espera convertir en dinero en el tiempo, como mercaderías de la organización que se venderán.</w:t>
      </w:r>
    </w:p>
    <w:p w14:paraId="386A827C" w14:textId="14167115" w:rsidR="002F06C9" w:rsidRPr="002F06C9" w:rsidRDefault="002F06C9">
      <w:pPr>
        <w:pStyle w:val="Prrafodelista"/>
        <w:numPr>
          <w:ilvl w:val="0"/>
          <w:numId w:val="34"/>
        </w:numPr>
        <w:rPr>
          <w:lang w:val="es-419" w:eastAsia="es-CO"/>
        </w:rPr>
      </w:pPr>
      <w:r w:rsidRPr="002F06C9">
        <w:rPr>
          <w:b/>
          <w:bCs/>
          <w:lang w:val="es-419" w:eastAsia="es-CO"/>
        </w:rPr>
        <w:t>Activos no corrientes:</w:t>
      </w:r>
      <w:r w:rsidRPr="002F06C9">
        <w:rPr>
          <w:lang w:val="es-419" w:eastAsia="es-CO"/>
        </w:rPr>
        <w:t xml:space="preserve"> máquinas, herramientas u otros elementos empleados para la producción de la empresa.</w:t>
      </w:r>
    </w:p>
    <w:p w14:paraId="2440EB63" w14:textId="064E4EF4" w:rsidR="002F06C9" w:rsidRDefault="002F06C9">
      <w:pPr>
        <w:pStyle w:val="Prrafodelista"/>
        <w:numPr>
          <w:ilvl w:val="0"/>
          <w:numId w:val="32"/>
        </w:numPr>
        <w:rPr>
          <w:lang w:val="es-419" w:eastAsia="es-CO"/>
        </w:rPr>
      </w:pPr>
      <w:r w:rsidRPr="002F06C9">
        <w:rPr>
          <w:b/>
          <w:bCs/>
          <w:lang w:val="es-419" w:eastAsia="es-CO"/>
        </w:rPr>
        <w:t>Pasivos (obligaciones).</w:t>
      </w:r>
      <w:r>
        <w:rPr>
          <w:lang w:val="es-419" w:eastAsia="es-CO"/>
        </w:rPr>
        <w:t xml:space="preserve"> </w:t>
      </w:r>
      <w:r w:rsidRPr="002F06C9">
        <w:rPr>
          <w:lang w:val="es-419" w:eastAsia="es-CO"/>
        </w:rPr>
        <w:t>Según Fowler, una empresa tiene un pasivo cuando, debido a un hecho o una transacción, se encuentra obligado a entregar activos (dinero u otros bienes) o prestar servicios (físicos o jurídicos), como lo pueden ser:</w:t>
      </w:r>
    </w:p>
    <w:p w14:paraId="055F7BB6" w14:textId="77777777" w:rsidR="002F06C9" w:rsidRPr="002F06C9" w:rsidRDefault="002F06C9">
      <w:pPr>
        <w:pStyle w:val="Prrafodelista"/>
        <w:numPr>
          <w:ilvl w:val="0"/>
          <w:numId w:val="35"/>
        </w:numPr>
        <w:rPr>
          <w:lang w:val="es-419" w:eastAsia="es-CO"/>
        </w:rPr>
      </w:pPr>
      <w:r w:rsidRPr="002F06C9">
        <w:rPr>
          <w:lang w:val="es-419" w:eastAsia="es-CO"/>
        </w:rPr>
        <w:t>Obligaciones legales.</w:t>
      </w:r>
    </w:p>
    <w:p w14:paraId="6020FB03" w14:textId="77777777" w:rsidR="002F06C9" w:rsidRPr="002F06C9" w:rsidRDefault="002F06C9">
      <w:pPr>
        <w:pStyle w:val="Prrafodelista"/>
        <w:numPr>
          <w:ilvl w:val="0"/>
          <w:numId w:val="35"/>
        </w:numPr>
        <w:rPr>
          <w:lang w:val="es-419" w:eastAsia="es-CO"/>
        </w:rPr>
      </w:pPr>
      <w:r w:rsidRPr="002F06C9">
        <w:rPr>
          <w:lang w:val="es-419" w:eastAsia="es-CO"/>
        </w:rPr>
        <w:t>Obligaciones contractuales.</w:t>
      </w:r>
    </w:p>
    <w:p w14:paraId="0474FD9D" w14:textId="77777777" w:rsidR="002F06C9" w:rsidRPr="002F06C9" w:rsidRDefault="002F06C9">
      <w:pPr>
        <w:pStyle w:val="Prrafodelista"/>
        <w:numPr>
          <w:ilvl w:val="0"/>
          <w:numId w:val="35"/>
        </w:numPr>
        <w:rPr>
          <w:lang w:val="es-419" w:eastAsia="es-CO"/>
        </w:rPr>
      </w:pPr>
      <w:r w:rsidRPr="002F06C9">
        <w:rPr>
          <w:lang w:val="es-419" w:eastAsia="es-CO"/>
        </w:rPr>
        <w:t>Impuestos.</w:t>
      </w:r>
    </w:p>
    <w:p w14:paraId="05378DE8" w14:textId="3F7533AC" w:rsidR="002F06C9" w:rsidRDefault="002F06C9">
      <w:pPr>
        <w:pStyle w:val="Prrafodelista"/>
        <w:numPr>
          <w:ilvl w:val="0"/>
          <w:numId w:val="35"/>
        </w:numPr>
        <w:rPr>
          <w:lang w:val="es-419" w:eastAsia="es-CO"/>
        </w:rPr>
      </w:pPr>
      <w:r w:rsidRPr="002F06C9">
        <w:rPr>
          <w:lang w:val="es-419" w:eastAsia="es-CO"/>
        </w:rPr>
        <w:t>Políticas en el sector en el que se desenvuelva.</w:t>
      </w:r>
    </w:p>
    <w:p w14:paraId="4852D607" w14:textId="216F71FE" w:rsidR="002F06C9" w:rsidRPr="002F06C9" w:rsidRDefault="00D02066" w:rsidP="00D02066">
      <w:pPr>
        <w:pStyle w:val="Prrafodelista"/>
        <w:ind w:left="1429" w:firstLine="0"/>
        <w:rPr>
          <w:lang w:val="es-419" w:eastAsia="es-CO"/>
        </w:rPr>
      </w:pPr>
      <w:r w:rsidRPr="00D02066">
        <w:rPr>
          <w:lang w:val="es-419" w:eastAsia="es-CO"/>
        </w:rPr>
        <w:lastRenderedPageBreak/>
        <w:t>La cancelación del pasivo se podrá dar cuando se entrega dinero, otro bien o servicio, se reemplaza por otro pasivo, se acuerda con el acreedor la conversión de la deuda en capital, el acreedor condona o el deudor se libera de la obligación debido a la inacción del acreedor en el transcurso del tiempo.</w:t>
      </w:r>
    </w:p>
    <w:p w14:paraId="19A1DD4B" w14:textId="717DA744" w:rsidR="002F06C9" w:rsidRPr="00D02066" w:rsidRDefault="00D02066" w:rsidP="007C15C3">
      <w:pPr>
        <w:pStyle w:val="Prrafodelista"/>
        <w:ind w:left="1429" w:firstLine="0"/>
        <w:rPr>
          <w:b/>
          <w:bCs/>
          <w:lang w:val="es-419" w:eastAsia="es-CO"/>
        </w:rPr>
      </w:pPr>
      <w:r w:rsidRPr="00D02066">
        <w:rPr>
          <w:b/>
          <w:bCs/>
          <w:lang w:val="es-419" w:eastAsia="es-CO"/>
        </w:rPr>
        <w:t xml:space="preserve">Clasificación de los pasivos. </w:t>
      </w:r>
    </w:p>
    <w:p w14:paraId="7C86E259" w14:textId="750B2273" w:rsidR="00D02066" w:rsidRPr="007C15C3" w:rsidRDefault="00D02066" w:rsidP="00D02066">
      <w:pPr>
        <w:pStyle w:val="Prrafodelista"/>
        <w:ind w:left="1429" w:firstLine="0"/>
        <w:rPr>
          <w:b/>
          <w:bCs/>
          <w:lang w:val="es-419" w:eastAsia="es-CO"/>
        </w:rPr>
      </w:pPr>
      <w:r w:rsidRPr="007C15C3">
        <w:rPr>
          <w:b/>
          <w:bCs/>
          <w:lang w:val="es-419" w:eastAsia="es-CO"/>
        </w:rPr>
        <w:t>Obligaciones generadas por contingencias</w:t>
      </w:r>
    </w:p>
    <w:p w14:paraId="1E657081" w14:textId="77777777" w:rsidR="00D02066" w:rsidRPr="00D02066" w:rsidRDefault="00D02066">
      <w:pPr>
        <w:pStyle w:val="Prrafodelista"/>
        <w:numPr>
          <w:ilvl w:val="0"/>
          <w:numId w:val="36"/>
        </w:numPr>
        <w:rPr>
          <w:lang w:val="es-419" w:eastAsia="es-CO"/>
        </w:rPr>
      </w:pPr>
      <w:r w:rsidRPr="00D02066">
        <w:rPr>
          <w:lang w:val="es-419" w:eastAsia="es-CO"/>
        </w:rPr>
        <w:t>Pasivos contingentes: obligaciones por reparación y/o garantía de productos o servicios otorgados.</w:t>
      </w:r>
    </w:p>
    <w:p w14:paraId="47359DFF" w14:textId="2F60C1BF" w:rsidR="00D02066" w:rsidRDefault="00D02066">
      <w:pPr>
        <w:pStyle w:val="Prrafodelista"/>
        <w:numPr>
          <w:ilvl w:val="0"/>
          <w:numId w:val="36"/>
        </w:numPr>
        <w:rPr>
          <w:lang w:val="es-419" w:eastAsia="es-CO"/>
        </w:rPr>
      </w:pPr>
      <w:r w:rsidRPr="00D02066">
        <w:rPr>
          <w:lang w:val="es-419" w:eastAsia="es-CO"/>
        </w:rPr>
        <w:t>Pasivos no contingentes: obligaciones con los proveedores por la adquisición y recepción satisfactoria de bienes.</w:t>
      </w:r>
    </w:p>
    <w:p w14:paraId="2DF59720" w14:textId="5A0D37B6" w:rsidR="00D02066" w:rsidRPr="007C15C3" w:rsidRDefault="00D02066" w:rsidP="00D02066">
      <w:pPr>
        <w:pStyle w:val="Prrafodelista"/>
        <w:ind w:left="1429" w:firstLine="0"/>
        <w:rPr>
          <w:b/>
          <w:bCs/>
          <w:lang w:val="es-419" w:eastAsia="es-CO"/>
        </w:rPr>
      </w:pPr>
      <w:r w:rsidRPr="007C15C3">
        <w:rPr>
          <w:b/>
          <w:bCs/>
          <w:lang w:val="es-419" w:eastAsia="es-CO"/>
        </w:rPr>
        <w:t>Según la forma de cancelación de la obligación</w:t>
      </w:r>
    </w:p>
    <w:p w14:paraId="2C8040D5" w14:textId="77777777" w:rsidR="00D02066" w:rsidRPr="00D02066" w:rsidRDefault="00D02066">
      <w:pPr>
        <w:pStyle w:val="Prrafodelista"/>
        <w:numPr>
          <w:ilvl w:val="0"/>
          <w:numId w:val="37"/>
        </w:numPr>
        <w:rPr>
          <w:lang w:val="es-419" w:eastAsia="es-CO"/>
        </w:rPr>
      </w:pPr>
      <w:r w:rsidRPr="00D02066">
        <w:rPr>
          <w:lang w:val="es-419" w:eastAsia="es-CO"/>
        </w:rPr>
        <w:t>Pasivos cancelables mediante la entrega de bienes: anticipo o forma de pago a un cliente mediante la entrega de un bien de la empresa.</w:t>
      </w:r>
    </w:p>
    <w:p w14:paraId="481F2034" w14:textId="7D69BF74" w:rsidR="00D02066" w:rsidRPr="00D02066" w:rsidRDefault="00D02066">
      <w:pPr>
        <w:pStyle w:val="Prrafodelista"/>
        <w:numPr>
          <w:ilvl w:val="0"/>
          <w:numId w:val="37"/>
        </w:numPr>
        <w:rPr>
          <w:lang w:val="es-419" w:eastAsia="es-CO"/>
        </w:rPr>
      </w:pPr>
      <w:r w:rsidRPr="00D02066">
        <w:rPr>
          <w:lang w:val="es-419" w:eastAsia="es-CO"/>
        </w:rPr>
        <w:t>Pasivos cancelables mediante la prestación de servicios: anticipo o forma de pago a través de un servicio prestado por parte de la empresa.</w:t>
      </w:r>
    </w:p>
    <w:p w14:paraId="077494F2" w14:textId="2CEC2DCF" w:rsidR="002F06C9" w:rsidRPr="007C15C3" w:rsidRDefault="00D02066" w:rsidP="00D02066">
      <w:pPr>
        <w:pStyle w:val="Prrafodelista"/>
        <w:ind w:left="1429" w:firstLine="0"/>
        <w:rPr>
          <w:b/>
          <w:bCs/>
          <w:lang w:val="es-419" w:eastAsia="es-CO"/>
        </w:rPr>
      </w:pPr>
      <w:r w:rsidRPr="007C15C3">
        <w:rPr>
          <w:b/>
          <w:bCs/>
          <w:lang w:val="es-419" w:eastAsia="es-CO"/>
        </w:rPr>
        <w:t>Según el plazo de cancelación de la obligación</w:t>
      </w:r>
    </w:p>
    <w:p w14:paraId="788BB8FA" w14:textId="77777777" w:rsidR="00D02066" w:rsidRPr="00D02066" w:rsidRDefault="00D02066">
      <w:pPr>
        <w:pStyle w:val="Prrafodelista"/>
        <w:numPr>
          <w:ilvl w:val="0"/>
          <w:numId w:val="38"/>
        </w:numPr>
        <w:rPr>
          <w:lang w:val="es-419" w:eastAsia="es-CO"/>
        </w:rPr>
      </w:pPr>
      <w:r w:rsidRPr="00D02066">
        <w:rPr>
          <w:lang w:val="es-419" w:eastAsia="es-CO"/>
        </w:rPr>
        <w:t>Pasivos corrientes: ya vencidos o a vencer dentro del año siguiente: una factura a corto plazo vencida por un servicio ya recibido.</w:t>
      </w:r>
    </w:p>
    <w:p w14:paraId="7BA62C92" w14:textId="0C650447" w:rsidR="00D02066" w:rsidRPr="00D02066" w:rsidRDefault="00D02066">
      <w:pPr>
        <w:pStyle w:val="Prrafodelista"/>
        <w:numPr>
          <w:ilvl w:val="0"/>
          <w:numId w:val="38"/>
        </w:numPr>
        <w:rPr>
          <w:lang w:val="es-419" w:eastAsia="es-CO"/>
        </w:rPr>
      </w:pPr>
      <w:r w:rsidRPr="00D02066">
        <w:rPr>
          <w:lang w:val="es-419" w:eastAsia="es-CO"/>
        </w:rPr>
        <w:t>Pasivos no corrientes: una cuota de un préstamo ya recibido que vence en un plazo determinado.</w:t>
      </w:r>
    </w:p>
    <w:p w14:paraId="4D4A1C2D" w14:textId="77777777" w:rsidR="007C15C3" w:rsidRPr="007C15C3" w:rsidRDefault="007C15C3" w:rsidP="007C15C3">
      <w:pPr>
        <w:pStyle w:val="Prrafodelista"/>
        <w:numPr>
          <w:ilvl w:val="0"/>
          <w:numId w:val="32"/>
        </w:numPr>
        <w:rPr>
          <w:lang w:val="es-419" w:eastAsia="es-CO"/>
        </w:rPr>
      </w:pPr>
      <w:r w:rsidRPr="007C15C3">
        <w:rPr>
          <w:b/>
          <w:bCs/>
          <w:lang w:val="es-419" w:eastAsia="es-CO"/>
        </w:rPr>
        <w:t>Patrimonio.</w:t>
      </w:r>
      <w:r>
        <w:rPr>
          <w:lang w:val="es-419" w:eastAsia="es-CO"/>
        </w:rPr>
        <w:t xml:space="preserve"> </w:t>
      </w:r>
      <w:r w:rsidRPr="007C15C3">
        <w:rPr>
          <w:lang w:val="es-419" w:eastAsia="es-CO"/>
        </w:rPr>
        <w:t xml:space="preserve">El patrimonio, según Fowler, es la diferencia entre los activos (total de bienes) y los pasivos (total de obligaciones). Representa los derechos que los propietarios de la organización tienen sobre los activos. </w:t>
      </w:r>
      <w:r w:rsidRPr="007C15C3">
        <w:rPr>
          <w:lang w:val="es-419" w:eastAsia="es-CO"/>
        </w:rPr>
        <w:lastRenderedPageBreak/>
        <w:t xml:space="preserve">De acuerdo con lo anterior, cuando sucede un hecho económico, afectará el patrimonio de la empresa (positiva o negativamente), por lo que su información deberá quedar registrada en el libro contable y, asimismo, se deberá evidenciar por medio de un documento que lo acredite, como puede ser: factura, recibo, letra de cambio, etc. </w:t>
      </w:r>
    </w:p>
    <w:p w14:paraId="1A3EA747" w14:textId="1D99BC1F" w:rsidR="002F06C9" w:rsidRPr="007C15C3" w:rsidRDefault="007C15C3" w:rsidP="007C15C3">
      <w:pPr>
        <w:pStyle w:val="Prrafodelista"/>
        <w:ind w:left="1429" w:firstLine="0"/>
        <w:rPr>
          <w:lang w:val="es-419" w:eastAsia="es-CO"/>
        </w:rPr>
      </w:pPr>
      <w:r w:rsidRPr="007C15C3">
        <w:rPr>
          <w:lang w:val="es-419" w:eastAsia="es-CO"/>
        </w:rPr>
        <w:t>Además, cada hecho económico deberá indicar de dónde provienen los recursos y qué destino tendrán. Deberá dar claridad si es un costo, gasto, activo o pasivo. Por consiguiente, una adecuada gestión de los hechos económicos en una empresa permitirá llevar una información contable ajustada a la realidad.</w:t>
      </w:r>
    </w:p>
    <w:p w14:paraId="541FA270" w14:textId="2779DD05" w:rsidR="00D02066" w:rsidRDefault="00D02066">
      <w:pPr>
        <w:pStyle w:val="Ttulo2"/>
        <w:numPr>
          <w:ilvl w:val="1"/>
          <w:numId w:val="30"/>
        </w:numPr>
      </w:pPr>
      <w:bookmarkStart w:id="8" w:name="_Toc152854509"/>
      <w:r w:rsidRPr="00D02066">
        <w:t>Ingresos, gastos y costos</w:t>
      </w:r>
      <w:bookmarkEnd w:id="8"/>
    </w:p>
    <w:p w14:paraId="0186B27C" w14:textId="150699E6" w:rsidR="00D02066" w:rsidRDefault="00D02066" w:rsidP="00D02066">
      <w:pPr>
        <w:rPr>
          <w:lang w:val="es-419" w:eastAsia="es-CO"/>
        </w:rPr>
      </w:pPr>
      <w:r w:rsidRPr="00D02066">
        <w:rPr>
          <w:lang w:val="es-419" w:eastAsia="es-CO"/>
        </w:rPr>
        <w:t>Las organizaciones, durante su periodo contable, presentan ingresos, gastos y costos, los cuales, de acuerdo con su equilibrio, incidirán directamente en el patrimonio de la empresa. A continuación, se presentan algunas definiciones aportadas por el marco conceptual para la preparación y presentación de la información financiera del Ministerio de Hacienda de Colombia:</w:t>
      </w:r>
    </w:p>
    <w:p w14:paraId="394AD29D" w14:textId="645BC67D" w:rsidR="00D02066" w:rsidRDefault="00D02066">
      <w:pPr>
        <w:pStyle w:val="Prrafodelista"/>
        <w:numPr>
          <w:ilvl w:val="0"/>
          <w:numId w:val="39"/>
        </w:numPr>
        <w:rPr>
          <w:lang w:val="es-419" w:eastAsia="es-CO"/>
        </w:rPr>
      </w:pPr>
      <w:r w:rsidRPr="00D02066">
        <w:rPr>
          <w:b/>
          <w:bCs/>
          <w:lang w:val="es-419" w:eastAsia="es-CO"/>
        </w:rPr>
        <w:t>Ingresos:</w:t>
      </w:r>
      <w:r w:rsidRPr="00D02066">
        <w:rPr>
          <w:lang w:val="es-419" w:eastAsia="es-CO"/>
        </w:rPr>
        <w:t xml:space="preserve"> son los incrementos en los beneficios económicos o en el potencial de servicio producidos a lo largo del periodo contable, bien en forma de entradas o incrementos de valor de los activos, o bien como salidas o decrementos de los pasivos, que dan como resultado aumentos del patrimonio y no están relacionados con los aportes para la creación de la entidad (Ministerio de Hacienda y Crédito Público,2015, p.9).</w:t>
      </w:r>
    </w:p>
    <w:p w14:paraId="2FDAA0C6" w14:textId="322355AE" w:rsidR="00D02066" w:rsidRDefault="00D02066">
      <w:pPr>
        <w:pStyle w:val="Prrafodelista"/>
        <w:numPr>
          <w:ilvl w:val="0"/>
          <w:numId w:val="39"/>
        </w:numPr>
        <w:rPr>
          <w:lang w:val="es-419" w:eastAsia="es-CO"/>
        </w:rPr>
      </w:pPr>
      <w:r w:rsidRPr="00D02066">
        <w:rPr>
          <w:b/>
          <w:bCs/>
          <w:lang w:val="es-419" w:eastAsia="es-CO"/>
        </w:rPr>
        <w:t>Gastos:</w:t>
      </w:r>
      <w:r w:rsidRPr="00D02066">
        <w:rPr>
          <w:lang w:val="es-419" w:eastAsia="es-CO"/>
        </w:rPr>
        <w:t xml:space="preserve"> son los decrementos en los beneficios económicos o en el potencial de servicio, producidos a lo largo del periodo contable, bien en </w:t>
      </w:r>
      <w:r w:rsidRPr="00D02066">
        <w:rPr>
          <w:lang w:val="es-419" w:eastAsia="es-CO"/>
        </w:rPr>
        <w:lastRenderedPageBreak/>
        <w:t>forma de salidas o disminuciones del valor de los activos, o bien por la generación o aumento de los pasivos, que dan como resultado decrementos en el patrimonio y no están asociados con la adquisición o producción de bienes y la prestación de servicios, vendidos, ni con la distribución de excedentes (Ministerio de Hacienda y Crédito Público, 2015, p.10).</w:t>
      </w:r>
    </w:p>
    <w:p w14:paraId="109ABC12" w14:textId="1DF991C7" w:rsidR="00D02066" w:rsidRDefault="00D02066">
      <w:pPr>
        <w:pStyle w:val="Prrafodelista"/>
        <w:numPr>
          <w:ilvl w:val="0"/>
          <w:numId w:val="39"/>
        </w:numPr>
        <w:rPr>
          <w:lang w:val="es-419" w:eastAsia="es-CO"/>
        </w:rPr>
      </w:pPr>
      <w:r w:rsidRPr="00D02066">
        <w:rPr>
          <w:b/>
          <w:bCs/>
          <w:lang w:val="es-419" w:eastAsia="es-CO"/>
        </w:rPr>
        <w:t>Costos:</w:t>
      </w:r>
      <w:r w:rsidRPr="00D02066">
        <w:rPr>
          <w:lang w:val="es-419" w:eastAsia="es-CO"/>
        </w:rPr>
        <w:t xml:space="preserve"> son los decrementos en los beneficios económicos o en el potencial de servicio, producidos a lo largo del periodo contable, que están asociados con la adquisición o producción de bienes y la prestación de servicios, vendidos (con independencia de que en el intercambio se recuperen o no los costos), y que dan como resultado decrementos en el patrimonio (Ministerio de Hacienda y Crédito Público, 2015, p.10).</w:t>
      </w:r>
    </w:p>
    <w:p w14:paraId="0A5A540A" w14:textId="4C385210" w:rsidR="00D02066" w:rsidRDefault="00D02066" w:rsidP="00D02066">
      <w:pPr>
        <w:rPr>
          <w:lang w:val="es-419" w:eastAsia="es-CO"/>
        </w:rPr>
      </w:pPr>
    </w:p>
    <w:p w14:paraId="46A98F98" w14:textId="1C660940" w:rsidR="00D02066" w:rsidRDefault="00D02066">
      <w:pPr>
        <w:pStyle w:val="Ttulo1"/>
        <w:numPr>
          <w:ilvl w:val="0"/>
          <w:numId w:val="24"/>
        </w:numPr>
      </w:pPr>
      <w:bookmarkStart w:id="9" w:name="_Toc152854510"/>
      <w:r w:rsidRPr="00D02066">
        <w:t>Código de comercio</w:t>
      </w:r>
      <w:bookmarkEnd w:id="9"/>
    </w:p>
    <w:p w14:paraId="117D9785" w14:textId="03E65037" w:rsidR="00D02066" w:rsidRDefault="00392369" w:rsidP="00D02066">
      <w:pPr>
        <w:rPr>
          <w:lang w:val="es-419" w:eastAsia="es-CO"/>
        </w:rPr>
      </w:pPr>
      <w:r w:rsidRPr="00392369">
        <w:rPr>
          <w:lang w:val="es-419" w:eastAsia="es-CO"/>
        </w:rPr>
        <w:t>El Código de Comercio, según Gardey (2009), es el conjunto de normas, criterios y principios del derecho mercantil que tratan de regular las relaciones mercantiles. El Código de Comercio regula todos los actos de comercio, que son definidos como la compra de mercancía para revender, ya sea de cualquier naturaleza, como semielaborados, elaborados o solo para alquilar o rentabilizar.</w:t>
      </w:r>
    </w:p>
    <w:p w14:paraId="359FF219" w14:textId="1A573D8F" w:rsidR="00392369" w:rsidRDefault="00392369" w:rsidP="00D02066">
      <w:pPr>
        <w:rPr>
          <w:lang w:val="es-419" w:eastAsia="es-CO"/>
        </w:rPr>
      </w:pPr>
      <w:r w:rsidRPr="00392369">
        <w:rPr>
          <w:lang w:val="es-419" w:eastAsia="es-CO"/>
        </w:rPr>
        <w:t xml:space="preserve">Es importante identificar el código del campo en el que interviene la organización o la prestación de servicios del gestor deportivo, con el fin de reconocer el campo de acción, los alcances, además de realizar su respectivo registro ante la dirección de impuestos y aduanas nacionales DIAN para la respectiva legalización de su actividad </w:t>
      </w:r>
      <w:r w:rsidRPr="00392369">
        <w:rPr>
          <w:lang w:val="es-419" w:eastAsia="es-CO"/>
        </w:rPr>
        <w:lastRenderedPageBreak/>
        <w:t>económica. En el caso de las organizaciones deportivas que intervienen en distintos ámbitos de la actividad física, el deporte y la recreación, se encuentran los siguientes códigos.</w:t>
      </w:r>
    </w:p>
    <w:p w14:paraId="24904E56" w14:textId="399EC0CD" w:rsidR="00392369" w:rsidRPr="00D02066" w:rsidRDefault="00392369" w:rsidP="00392369">
      <w:pPr>
        <w:pStyle w:val="Tabla"/>
        <w:rPr>
          <w:lang w:val="es-419" w:eastAsia="es-CO"/>
        </w:rPr>
      </w:pPr>
      <w:r w:rsidRPr="00392369">
        <w:rPr>
          <w:lang w:val="es-419" w:eastAsia="es-CO"/>
        </w:rPr>
        <w:t>Códigos de comercio relacionados con la gestión deportiva</w:t>
      </w:r>
    </w:p>
    <w:p w14:paraId="5D512F5B" w14:textId="6FD92973" w:rsidR="009A086D" w:rsidRDefault="009A086D" w:rsidP="00392369">
      <w:pPr>
        <w:pStyle w:val="Tabla"/>
        <w:numPr>
          <w:ilvl w:val="0"/>
          <w:numId w:val="0"/>
        </w:numPr>
        <w:rPr>
          <w:lang w:val="es-419" w:eastAsia="es-CO"/>
        </w:rPr>
      </w:pPr>
    </w:p>
    <w:tbl>
      <w:tblPr>
        <w:tblStyle w:val="Tablaconcuadrcula4-nfasis3"/>
        <w:tblW w:w="9351" w:type="dxa"/>
        <w:tblLayout w:type="fixed"/>
        <w:tblLook w:val="0420" w:firstRow="1" w:lastRow="0" w:firstColumn="0" w:lastColumn="0" w:noHBand="0" w:noVBand="1"/>
        <w:tblCaption w:val="Tabla 1. Balances del evento"/>
        <w:tblDescription w:val="Tabla 1. Se exponene algunos ejemplos de calances de eventos con los indicadores, las cifras de las metas esperadas, las alcanzadas y el su porcentaje de cmplimiento."/>
      </w:tblPr>
      <w:tblGrid>
        <w:gridCol w:w="2126"/>
        <w:gridCol w:w="7225"/>
      </w:tblGrid>
      <w:tr w:rsidR="00392369" w:rsidRPr="0044445E" w14:paraId="74629741" w14:textId="77777777" w:rsidTr="00392369">
        <w:trPr>
          <w:cnfStyle w:val="100000000000" w:firstRow="1" w:lastRow="0" w:firstColumn="0" w:lastColumn="0" w:oddVBand="0" w:evenVBand="0" w:oddHBand="0" w:evenHBand="0" w:firstRowFirstColumn="0" w:firstRowLastColumn="0" w:lastRowFirstColumn="0" w:lastRowLastColumn="0"/>
          <w:trHeight w:val="453"/>
          <w:tblHeader/>
        </w:trPr>
        <w:tc>
          <w:tcPr>
            <w:tcW w:w="2126" w:type="dxa"/>
            <w:vAlign w:val="center"/>
          </w:tcPr>
          <w:p w14:paraId="04F0DD45" w14:textId="122D16B0" w:rsidR="00392369" w:rsidRPr="00666FCC" w:rsidRDefault="00392369" w:rsidP="00392369">
            <w:pPr>
              <w:pStyle w:val="Tablas"/>
              <w:spacing w:line="240" w:lineRule="auto"/>
              <w:jc w:val="center"/>
              <w:rPr>
                <w:rFonts w:ascii="Calibri" w:hAnsi="Calibri" w:cs="Calibri"/>
                <w:sz w:val="28"/>
                <w:szCs w:val="28"/>
              </w:rPr>
            </w:pPr>
            <w:r>
              <w:rPr>
                <w:rFonts w:ascii="Calibri" w:hAnsi="Calibri" w:cs="Calibri"/>
                <w:sz w:val="28"/>
                <w:szCs w:val="28"/>
              </w:rPr>
              <w:t>Código</w:t>
            </w:r>
          </w:p>
        </w:tc>
        <w:tc>
          <w:tcPr>
            <w:tcW w:w="7225" w:type="dxa"/>
          </w:tcPr>
          <w:p w14:paraId="27654DB3" w14:textId="00AF38AB" w:rsidR="00392369" w:rsidRPr="00666FCC" w:rsidRDefault="00392369" w:rsidP="00392369">
            <w:pPr>
              <w:pStyle w:val="Tablas"/>
              <w:spacing w:line="240" w:lineRule="auto"/>
              <w:jc w:val="center"/>
              <w:rPr>
                <w:rFonts w:ascii="Calibri" w:hAnsi="Calibri" w:cs="Calibri"/>
                <w:sz w:val="28"/>
                <w:szCs w:val="28"/>
              </w:rPr>
            </w:pPr>
            <w:r>
              <w:rPr>
                <w:rFonts w:ascii="Calibri" w:hAnsi="Calibri" w:cs="Calibri"/>
                <w:sz w:val="28"/>
                <w:szCs w:val="28"/>
              </w:rPr>
              <w:t>Descripción</w:t>
            </w:r>
          </w:p>
        </w:tc>
      </w:tr>
      <w:tr w:rsidR="00392369" w:rsidRPr="0044445E" w14:paraId="06C9E4FB" w14:textId="77777777" w:rsidTr="00392369">
        <w:trPr>
          <w:cnfStyle w:val="000000100000" w:firstRow="0" w:lastRow="0" w:firstColumn="0" w:lastColumn="0" w:oddVBand="0" w:evenVBand="0" w:oddHBand="1" w:evenHBand="0" w:firstRowFirstColumn="0" w:firstRowLastColumn="0" w:lastRowFirstColumn="0" w:lastRowLastColumn="0"/>
          <w:trHeight w:val="545"/>
        </w:trPr>
        <w:tc>
          <w:tcPr>
            <w:tcW w:w="2126" w:type="dxa"/>
          </w:tcPr>
          <w:p w14:paraId="488BB144" w14:textId="44498FAA" w:rsidR="00392369" w:rsidRPr="0044445E" w:rsidRDefault="00392369" w:rsidP="00392369">
            <w:pPr>
              <w:pStyle w:val="TextoTablas"/>
              <w:jc w:val="center"/>
              <w:rPr>
                <w:rFonts w:cs="Calibri"/>
                <w:color w:val="000000"/>
                <w:sz w:val="28"/>
                <w:szCs w:val="28"/>
              </w:rPr>
            </w:pPr>
            <w:r w:rsidRPr="001F0BC3">
              <w:t>9311</w:t>
            </w:r>
          </w:p>
        </w:tc>
        <w:tc>
          <w:tcPr>
            <w:tcW w:w="7225" w:type="dxa"/>
          </w:tcPr>
          <w:p w14:paraId="321C67E1" w14:textId="55194792" w:rsidR="00392369" w:rsidRPr="0044445E" w:rsidRDefault="00392369" w:rsidP="00392369">
            <w:pPr>
              <w:pStyle w:val="TextoTablas"/>
              <w:rPr>
                <w:rFonts w:cs="Calibri"/>
                <w:sz w:val="28"/>
                <w:szCs w:val="28"/>
              </w:rPr>
            </w:pPr>
            <w:r w:rsidRPr="001F0BC3">
              <w:t>Gestión de instalaciones deportivas.</w:t>
            </w:r>
          </w:p>
        </w:tc>
      </w:tr>
      <w:tr w:rsidR="00392369" w:rsidRPr="0044445E" w14:paraId="269E065D" w14:textId="77777777" w:rsidTr="00392369">
        <w:trPr>
          <w:trHeight w:val="525"/>
        </w:trPr>
        <w:tc>
          <w:tcPr>
            <w:tcW w:w="2126" w:type="dxa"/>
          </w:tcPr>
          <w:p w14:paraId="54881A9E" w14:textId="45DB8B93" w:rsidR="00392369" w:rsidRPr="0044445E" w:rsidRDefault="00392369" w:rsidP="00392369">
            <w:pPr>
              <w:pStyle w:val="TextoTablas"/>
              <w:jc w:val="center"/>
              <w:rPr>
                <w:rFonts w:cs="Calibri"/>
                <w:sz w:val="28"/>
                <w:szCs w:val="28"/>
              </w:rPr>
            </w:pPr>
            <w:r w:rsidRPr="001F0BC3">
              <w:t>8552</w:t>
            </w:r>
          </w:p>
        </w:tc>
        <w:tc>
          <w:tcPr>
            <w:tcW w:w="7225" w:type="dxa"/>
          </w:tcPr>
          <w:p w14:paraId="04720E5F" w14:textId="12865096" w:rsidR="00392369" w:rsidRPr="0044445E" w:rsidRDefault="00392369" w:rsidP="00392369">
            <w:pPr>
              <w:pStyle w:val="TextoTablas"/>
              <w:rPr>
                <w:rFonts w:cs="Calibri"/>
                <w:sz w:val="28"/>
                <w:szCs w:val="28"/>
              </w:rPr>
            </w:pPr>
            <w:r w:rsidRPr="001F0BC3">
              <w:t>Enseñanza deportiva y recreativa.</w:t>
            </w:r>
          </w:p>
        </w:tc>
      </w:tr>
      <w:tr w:rsidR="00392369" w:rsidRPr="0044445E" w14:paraId="63029AC2" w14:textId="77777777" w:rsidTr="00392369">
        <w:trPr>
          <w:cnfStyle w:val="000000100000" w:firstRow="0" w:lastRow="0" w:firstColumn="0" w:lastColumn="0" w:oddVBand="0" w:evenVBand="0" w:oddHBand="1" w:evenHBand="0" w:firstRowFirstColumn="0" w:firstRowLastColumn="0" w:lastRowFirstColumn="0" w:lastRowLastColumn="0"/>
          <w:trHeight w:val="555"/>
        </w:trPr>
        <w:tc>
          <w:tcPr>
            <w:tcW w:w="2126" w:type="dxa"/>
          </w:tcPr>
          <w:p w14:paraId="67F5928E" w14:textId="45CE3739" w:rsidR="00392369" w:rsidRPr="006727F0" w:rsidRDefault="00392369" w:rsidP="00392369">
            <w:pPr>
              <w:pStyle w:val="TextoTablas"/>
              <w:jc w:val="center"/>
            </w:pPr>
            <w:r w:rsidRPr="001F0BC3">
              <w:t>9312</w:t>
            </w:r>
          </w:p>
        </w:tc>
        <w:tc>
          <w:tcPr>
            <w:tcW w:w="7225" w:type="dxa"/>
          </w:tcPr>
          <w:p w14:paraId="53043218" w14:textId="13297068" w:rsidR="00392369" w:rsidRPr="006727F0" w:rsidRDefault="00392369" w:rsidP="00392369">
            <w:pPr>
              <w:pStyle w:val="TextoTablas"/>
            </w:pPr>
            <w:r w:rsidRPr="001F0BC3">
              <w:t>Actividades de clubes deportivos.</w:t>
            </w:r>
          </w:p>
        </w:tc>
      </w:tr>
      <w:tr w:rsidR="00392369" w:rsidRPr="0044445E" w14:paraId="4EA20D87" w14:textId="77777777" w:rsidTr="00392369">
        <w:trPr>
          <w:trHeight w:val="499"/>
        </w:trPr>
        <w:tc>
          <w:tcPr>
            <w:tcW w:w="2126" w:type="dxa"/>
          </w:tcPr>
          <w:p w14:paraId="3E3F7D9A" w14:textId="37CA126F" w:rsidR="00392369" w:rsidRPr="006727F0" w:rsidRDefault="00392369" w:rsidP="00392369">
            <w:pPr>
              <w:pStyle w:val="TextoTablas"/>
              <w:jc w:val="center"/>
            </w:pPr>
            <w:r w:rsidRPr="001F0BC3">
              <w:t>9319</w:t>
            </w:r>
          </w:p>
        </w:tc>
        <w:tc>
          <w:tcPr>
            <w:tcW w:w="7225" w:type="dxa"/>
          </w:tcPr>
          <w:p w14:paraId="24C25776" w14:textId="5E31FF32" w:rsidR="00392369" w:rsidRPr="006727F0" w:rsidRDefault="00392369" w:rsidP="00392369">
            <w:pPr>
              <w:pStyle w:val="TextoTablas"/>
            </w:pPr>
            <w:r w:rsidRPr="001F0BC3">
              <w:t>Otras actividades deportivas.</w:t>
            </w:r>
          </w:p>
        </w:tc>
      </w:tr>
      <w:tr w:rsidR="00392369" w:rsidRPr="0044445E" w14:paraId="5B983396" w14:textId="77777777" w:rsidTr="00392369">
        <w:trPr>
          <w:cnfStyle w:val="000000100000" w:firstRow="0" w:lastRow="0" w:firstColumn="0" w:lastColumn="0" w:oddVBand="0" w:evenVBand="0" w:oddHBand="1" w:evenHBand="0" w:firstRowFirstColumn="0" w:firstRowLastColumn="0" w:lastRowFirstColumn="0" w:lastRowLastColumn="0"/>
          <w:trHeight w:val="499"/>
        </w:trPr>
        <w:tc>
          <w:tcPr>
            <w:tcW w:w="2126" w:type="dxa"/>
          </w:tcPr>
          <w:p w14:paraId="1BDD0791" w14:textId="52E6F76A" w:rsidR="00392369" w:rsidRPr="001F0BC3" w:rsidRDefault="00392369" w:rsidP="00392369">
            <w:pPr>
              <w:pStyle w:val="TextoTablas"/>
              <w:jc w:val="center"/>
            </w:pPr>
            <w:r w:rsidRPr="00894932">
              <w:t>9329</w:t>
            </w:r>
          </w:p>
        </w:tc>
        <w:tc>
          <w:tcPr>
            <w:tcW w:w="7225" w:type="dxa"/>
          </w:tcPr>
          <w:p w14:paraId="0977FFAD" w14:textId="01AE7939" w:rsidR="00392369" w:rsidRPr="001F0BC3" w:rsidRDefault="00392369" w:rsidP="00392369">
            <w:pPr>
              <w:pStyle w:val="TextoTablas"/>
            </w:pPr>
            <w:r w:rsidRPr="00894932">
              <w:t>Otras actividades recreativas y de esparcimiento.</w:t>
            </w:r>
          </w:p>
        </w:tc>
      </w:tr>
      <w:tr w:rsidR="00392369" w:rsidRPr="0044445E" w14:paraId="5A90C462" w14:textId="77777777" w:rsidTr="00392369">
        <w:trPr>
          <w:trHeight w:val="499"/>
        </w:trPr>
        <w:tc>
          <w:tcPr>
            <w:tcW w:w="2126" w:type="dxa"/>
          </w:tcPr>
          <w:p w14:paraId="418E99B7" w14:textId="1D6D3FC6" w:rsidR="00392369" w:rsidRPr="001F0BC3" w:rsidRDefault="00392369" w:rsidP="00392369">
            <w:pPr>
              <w:pStyle w:val="TextoTablas"/>
              <w:jc w:val="center"/>
            </w:pPr>
            <w:r w:rsidRPr="00894932">
              <w:t>7721</w:t>
            </w:r>
          </w:p>
        </w:tc>
        <w:tc>
          <w:tcPr>
            <w:tcW w:w="7225" w:type="dxa"/>
          </w:tcPr>
          <w:p w14:paraId="16ABDED8" w14:textId="03344E07" w:rsidR="00392369" w:rsidRPr="001F0BC3" w:rsidRDefault="00392369" w:rsidP="00392369">
            <w:pPr>
              <w:pStyle w:val="TextoTablas"/>
            </w:pPr>
            <w:r w:rsidRPr="00894932">
              <w:t>Alquiler y arrendamiento de equipo recreativo y deportivo.</w:t>
            </w:r>
          </w:p>
        </w:tc>
      </w:tr>
      <w:tr w:rsidR="00392369" w:rsidRPr="0044445E" w14:paraId="557DC467" w14:textId="77777777" w:rsidTr="00392369">
        <w:trPr>
          <w:cnfStyle w:val="000000100000" w:firstRow="0" w:lastRow="0" w:firstColumn="0" w:lastColumn="0" w:oddVBand="0" w:evenVBand="0" w:oddHBand="1" w:evenHBand="0" w:firstRowFirstColumn="0" w:firstRowLastColumn="0" w:lastRowFirstColumn="0" w:lastRowLastColumn="0"/>
          <w:trHeight w:val="499"/>
        </w:trPr>
        <w:tc>
          <w:tcPr>
            <w:tcW w:w="2126" w:type="dxa"/>
          </w:tcPr>
          <w:p w14:paraId="42A7E510" w14:textId="08A2046A" w:rsidR="00392369" w:rsidRPr="001F0BC3" w:rsidRDefault="00392369" w:rsidP="00392369">
            <w:pPr>
              <w:pStyle w:val="TextoTablas"/>
              <w:jc w:val="center"/>
            </w:pPr>
            <w:r w:rsidRPr="00894932">
              <w:t>4762</w:t>
            </w:r>
          </w:p>
        </w:tc>
        <w:tc>
          <w:tcPr>
            <w:tcW w:w="7225" w:type="dxa"/>
          </w:tcPr>
          <w:p w14:paraId="3E0B6064" w14:textId="4A900DE2" w:rsidR="00392369" w:rsidRPr="001F0BC3" w:rsidRDefault="00392369" w:rsidP="00392369">
            <w:pPr>
              <w:pStyle w:val="TextoTablas"/>
            </w:pPr>
            <w:r w:rsidRPr="00894932">
              <w:t>Comercio al por menor de artículos deportivos, en establecimientos especializados.</w:t>
            </w:r>
          </w:p>
        </w:tc>
      </w:tr>
    </w:tbl>
    <w:p w14:paraId="4B07171F" w14:textId="6EAF3CF5" w:rsidR="001A7913" w:rsidRPr="00E0023D" w:rsidRDefault="00E0023D" w:rsidP="001A7913">
      <w:pPr>
        <w:rPr>
          <w:sz w:val="20"/>
          <w:szCs w:val="20"/>
        </w:rPr>
      </w:pPr>
      <w:r w:rsidRPr="00E0023D">
        <w:rPr>
          <w:sz w:val="20"/>
          <w:szCs w:val="20"/>
        </w:rPr>
        <w:t xml:space="preserve">Fuente: </w:t>
      </w:r>
      <w:hyperlink r:id="rId14" w:history="1">
        <w:r w:rsidRPr="00E0023D">
          <w:rPr>
            <w:rStyle w:val="Hipervnculo"/>
            <w:sz w:val="20"/>
            <w:szCs w:val="20"/>
          </w:rPr>
          <w:t>https://linea.ccb.org.co/descripcionciiu/</w:t>
        </w:r>
      </w:hyperlink>
      <w:r w:rsidRPr="00E0023D">
        <w:rPr>
          <w:sz w:val="20"/>
          <w:szCs w:val="20"/>
        </w:rPr>
        <w:t xml:space="preserve"> </w:t>
      </w:r>
    </w:p>
    <w:p w14:paraId="4190F92D" w14:textId="40FB66FD" w:rsidR="001A7913" w:rsidRDefault="001A7913" w:rsidP="001A7913">
      <w:pPr>
        <w:pStyle w:val="Prrafodelista"/>
        <w:ind w:left="1429" w:firstLine="0"/>
        <w:rPr>
          <w:lang w:val="es-419" w:eastAsia="es-CO"/>
        </w:rPr>
      </w:pPr>
    </w:p>
    <w:p w14:paraId="07AAD846" w14:textId="709095FD" w:rsidR="002809A9" w:rsidRDefault="002809A9" w:rsidP="001A7913">
      <w:pPr>
        <w:pStyle w:val="Prrafodelista"/>
        <w:ind w:left="1429" w:firstLine="0"/>
        <w:rPr>
          <w:lang w:val="es-419" w:eastAsia="es-CO"/>
        </w:rPr>
      </w:pPr>
    </w:p>
    <w:p w14:paraId="75D6FD8C" w14:textId="77777777" w:rsidR="002809A9" w:rsidRDefault="002809A9" w:rsidP="001A7913">
      <w:pPr>
        <w:pStyle w:val="Prrafodelista"/>
        <w:ind w:left="1429" w:firstLine="0"/>
        <w:rPr>
          <w:lang w:val="es-419" w:eastAsia="es-CO"/>
        </w:rPr>
      </w:pPr>
    </w:p>
    <w:p w14:paraId="358D78A8" w14:textId="0F5AA23F" w:rsidR="00E0023D" w:rsidRDefault="00E0023D" w:rsidP="001A7913">
      <w:pPr>
        <w:pStyle w:val="Prrafodelista"/>
        <w:ind w:left="1429" w:firstLine="0"/>
        <w:rPr>
          <w:lang w:val="es-419" w:eastAsia="es-CO"/>
        </w:rPr>
      </w:pPr>
    </w:p>
    <w:p w14:paraId="230EFCDE" w14:textId="7CE1975C" w:rsidR="00E0023D" w:rsidRDefault="00E0023D" w:rsidP="001A7913">
      <w:pPr>
        <w:pStyle w:val="Prrafodelista"/>
        <w:ind w:left="1429" w:firstLine="0"/>
        <w:rPr>
          <w:lang w:val="es-419" w:eastAsia="es-CO"/>
        </w:rPr>
      </w:pPr>
    </w:p>
    <w:p w14:paraId="7578903E" w14:textId="7F398555" w:rsidR="00E0023D" w:rsidRDefault="00E0023D" w:rsidP="001A7913">
      <w:pPr>
        <w:pStyle w:val="Prrafodelista"/>
        <w:ind w:left="1429" w:firstLine="0"/>
        <w:rPr>
          <w:lang w:val="es-419" w:eastAsia="es-CO"/>
        </w:rPr>
      </w:pPr>
    </w:p>
    <w:p w14:paraId="5CBCFB33" w14:textId="1F5560CE" w:rsidR="00E0023D" w:rsidRDefault="00E0023D" w:rsidP="001A7913">
      <w:pPr>
        <w:pStyle w:val="Prrafodelista"/>
        <w:ind w:left="1429" w:firstLine="0"/>
        <w:rPr>
          <w:lang w:val="es-419" w:eastAsia="es-CO"/>
        </w:rPr>
      </w:pPr>
    </w:p>
    <w:p w14:paraId="296F900F" w14:textId="4BF157A9" w:rsidR="00E0023D" w:rsidRDefault="00E0023D" w:rsidP="001A7913">
      <w:pPr>
        <w:pStyle w:val="Prrafodelista"/>
        <w:ind w:left="1429" w:firstLine="0"/>
        <w:rPr>
          <w:lang w:val="es-419" w:eastAsia="es-CO"/>
        </w:rPr>
      </w:pPr>
    </w:p>
    <w:p w14:paraId="04BCCF82" w14:textId="421B64E0" w:rsidR="00E0023D" w:rsidRDefault="00E0023D" w:rsidP="001A7913">
      <w:pPr>
        <w:pStyle w:val="Prrafodelista"/>
        <w:ind w:left="1429" w:firstLine="0"/>
        <w:rPr>
          <w:lang w:val="es-419" w:eastAsia="es-CO"/>
        </w:rPr>
      </w:pPr>
    </w:p>
    <w:p w14:paraId="2FF9B4BA" w14:textId="440A134A" w:rsidR="00E0023D" w:rsidRDefault="00E0023D" w:rsidP="001A7913">
      <w:pPr>
        <w:pStyle w:val="Prrafodelista"/>
        <w:ind w:left="1429" w:firstLine="0"/>
        <w:rPr>
          <w:lang w:val="es-419" w:eastAsia="es-CO"/>
        </w:rPr>
      </w:pPr>
    </w:p>
    <w:p w14:paraId="5192C3F1" w14:textId="77777777" w:rsidR="00E0023D" w:rsidRDefault="00E0023D" w:rsidP="001A7913">
      <w:pPr>
        <w:pStyle w:val="Prrafodelista"/>
        <w:ind w:left="1429" w:firstLine="0"/>
        <w:rPr>
          <w:lang w:val="es-419" w:eastAsia="es-CO"/>
        </w:rPr>
      </w:pPr>
    </w:p>
    <w:p w14:paraId="427B7F23" w14:textId="3D931DF9" w:rsidR="00EE4C61" w:rsidRPr="00EE4C61" w:rsidRDefault="00EE4C61" w:rsidP="008C11D1">
      <w:pPr>
        <w:pStyle w:val="Ttulo1"/>
      </w:pPr>
      <w:bookmarkStart w:id="10" w:name="_Toc152854511"/>
      <w:r w:rsidRPr="00EE4C61">
        <w:t>Síntesis</w:t>
      </w:r>
      <w:bookmarkEnd w:id="10"/>
      <w:r w:rsidRPr="00EE4C61">
        <w:t xml:space="preserve"> </w:t>
      </w:r>
    </w:p>
    <w:p w14:paraId="7DF22AEB" w14:textId="215FB81B" w:rsidR="008B18EC" w:rsidRPr="008B18EC" w:rsidRDefault="002809A9" w:rsidP="008B18EC">
      <w:pPr>
        <w:rPr>
          <w:lang w:val="es-419" w:eastAsia="es-CO"/>
        </w:rPr>
      </w:pPr>
      <w:r w:rsidRPr="002809A9">
        <w:rPr>
          <w:lang w:val="es-419" w:eastAsia="es-CO"/>
        </w:rPr>
        <w:t>En resumen, el hecho económico es un proceso contable sistemático que implica una gestión integrada de todos los recursos controlados por la empresa. Esto incluye activos, que se esperan que generen beneficios económicos futuros y deben tener un valor medible, así como pasivos, que son obligaciones que la empresa debe cumplir, ya sea legalmente o para adquirir bienes y servicios. El patrimonio, por otro lado, representa el valor neto de los recursos de la empresa, calculado restando los pasivos de los activos. A continuación, se presenta un mapa conceptual que resume la información de este proceso.</w:t>
      </w:r>
    </w:p>
    <w:p w14:paraId="28A2E9E7" w14:textId="65F01609" w:rsidR="00723503" w:rsidRDefault="002809A9" w:rsidP="00B9733A">
      <w:pPr>
        <w:ind w:firstLine="0"/>
        <w:jc w:val="center"/>
        <w:rPr>
          <w:noProof/>
        </w:rPr>
      </w:pPr>
      <w:r>
        <w:rPr>
          <w:noProof/>
        </w:rPr>
        <w:drawing>
          <wp:inline distT="0" distB="0" distL="0" distR="0" wp14:anchorId="468A3874" wp14:editId="4F42407C">
            <wp:extent cx="6332220" cy="38277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827780"/>
                    </a:xfrm>
                    <a:prstGeom prst="rect">
                      <a:avLst/>
                    </a:prstGeom>
                  </pic:spPr>
                </pic:pic>
              </a:graphicData>
            </a:graphic>
          </wp:inline>
        </w:drawing>
      </w:r>
    </w:p>
    <w:p w14:paraId="1D10F012" w14:textId="15AFE530" w:rsidR="00CE2C4A" w:rsidRPr="00CE2C4A" w:rsidRDefault="00EE4C61" w:rsidP="008C11D1">
      <w:pPr>
        <w:pStyle w:val="Ttulo1"/>
      </w:pPr>
      <w:bookmarkStart w:id="11" w:name="_Toc152854512"/>
      <w:r w:rsidRPr="00723503">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2809A9"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DB235DD" w:rsidR="002809A9" w:rsidRDefault="002809A9" w:rsidP="002809A9">
            <w:pPr>
              <w:pStyle w:val="TextoTablas"/>
            </w:pPr>
            <w:r w:rsidRPr="002809A9">
              <w:t>4.</w:t>
            </w:r>
            <w:r>
              <w:t xml:space="preserve"> </w:t>
            </w:r>
            <w:r w:rsidRPr="00205736">
              <w:t>Código de Comercio</w:t>
            </w:r>
          </w:p>
        </w:tc>
        <w:tc>
          <w:tcPr>
            <w:tcW w:w="2835" w:type="dxa"/>
          </w:tcPr>
          <w:p w14:paraId="6B46D09D" w14:textId="4D4C9DA2" w:rsidR="002809A9" w:rsidRDefault="002809A9" w:rsidP="002809A9">
            <w:pPr>
              <w:pStyle w:val="TextoTablas"/>
            </w:pPr>
            <w:r w:rsidRPr="00205736">
              <w:t>Resolución 549 del 2020. [DIAN]. Por la cual la Unidad Administrativa Especial Dirección de Impuestos y Aduanas Nacionales -DIAN adopta la Clasificación de Actividades Económicas CIIU Rev. 4 A.C. (2020) y sus notas explicativas, del Departamento Administrativo Nacional de Estadística - DANE, y se establecen otras clasificaciones propias de su competencia.</w:t>
            </w:r>
          </w:p>
        </w:tc>
        <w:tc>
          <w:tcPr>
            <w:tcW w:w="2268" w:type="dxa"/>
          </w:tcPr>
          <w:p w14:paraId="16BE0076" w14:textId="0F4820DA" w:rsidR="002809A9" w:rsidRDefault="002809A9" w:rsidP="002809A9">
            <w:pPr>
              <w:pStyle w:val="TextoTablas"/>
            </w:pPr>
            <w:r w:rsidRPr="00205736">
              <w:t>Resolución</w:t>
            </w:r>
          </w:p>
        </w:tc>
        <w:tc>
          <w:tcPr>
            <w:tcW w:w="2879" w:type="dxa"/>
          </w:tcPr>
          <w:p w14:paraId="1224783A" w14:textId="30E89C20" w:rsidR="002809A9" w:rsidRDefault="00000000" w:rsidP="002809A9">
            <w:pPr>
              <w:pStyle w:val="TextoTablas"/>
            </w:pPr>
            <w:hyperlink r:id="rId16" w:history="1">
              <w:r w:rsidR="002809A9" w:rsidRPr="00B970BC">
                <w:rPr>
                  <w:rStyle w:val="Hipervnculo"/>
                </w:rPr>
                <w:t>https://www.dian.gov.co/normatividad/Proyectosnormas/Proyecto%20Resoluci%C3%B3n%20000000%20de%2030-10-2020.pdf</w:t>
              </w:r>
            </w:hyperlink>
            <w:r w:rsidR="002809A9">
              <w:t xml:space="preserve"> </w:t>
            </w:r>
          </w:p>
        </w:tc>
      </w:tr>
      <w:tr w:rsidR="002809A9" w14:paraId="2240EB63" w14:textId="77777777" w:rsidTr="00565A95">
        <w:tc>
          <w:tcPr>
            <w:tcW w:w="1980" w:type="dxa"/>
          </w:tcPr>
          <w:p w14:paraId="7B9912A1" w14:textId="06667DF9" w:rsidR="002809A9" w:rsidRDefault="002809A9" w:rsidP="002809A9">
            <w:pPr>
              <w:pStyle w:val="TextoTablas"/>
            </w:pPr>
            <w:r w:rsidRPr="002809A9">
              <w:t>4.</w:t>
            </w:r>
            <w:r>
              <w:t xml:space="preserve"> </w:t>
            </w:r>
            <w:r w:rsidRPr="00205736">
              <w:t>Código de Comercio</w:t>
            </w:r>
          </w:p>
        </w:tc>
        <w:tc>
          <w:tcPr>
            <w:tcW w:w="2835" w:type="dxa"/>
          </w:tcPr>
          <w:p w14:paraId="3A6CB003" w14:textId="57DF26BF" w:rsidR="002809A9" w:rsidRDefault="002809A9" w:rsidP="002809A9">
            <w:pPr>
              <w:pStyle w:val="TextoTablas"/>
            </w:pPr>
            <w:r w:rsidRPr="00205736">
              <w:t>Gardey, A. (2013). Definición de código de comercio. Definición de.</w:t>
            </w:r>
          </w:p>
        </w:tc>
        <w:tc>
          <w:tcPr>
            <w:tcW w:w="2268" w:type="dxa"/>
          </w:tcPr>
          <w:p w14:paraId="76A930F0" w14:textId="26DE5C22" w:rsidR="002809A9" w:rsidRDefault="002809A9" w:rsidP="002809A9">
            <w:pPr>
              <w:pStyle w:val="TextoTablas"/>
            </w:pPr>
            <w:r w:rsidRPr="00205736">
              <w:t>artículo</w:t>
            </w:r>
          </w:p>
        </w:tc>
        <w:tc>
          <w:tcPr>
            <w:tcW w:w="2879" w:type="dxa"/>
          </w:tcPr>
          <w:p w14:paraId="53C75CD3" w14:textId="2FA29A28" w:rsidR="002809A9" w:rsidRDefault="00000000" w:rsidP="002809A9">
            <w:pPr>
              <w:pStyle w:val="TextoTablas"/>
            </w:pPr>
            <w:hyperlink r:id="rId17" w:history="1">
              <w:r w:rsidR="002809A9" w:rsidRPr="00B970BC">
                <w:rPr>
                  <w:rStyle w:val="Hipervnculo"/>
                </w:rPr>
                <w:t>https://definicion.de/codigo-de-comercio/</w:t>
              </w:r>
            </w:hyperlink>
            <w:r w:rsidR="002809A9">
              <w:t xml:space="preserve"> </w:t>
            </w:r>
          </w:p>
        </w:tc>
      </w:tr>
    </w:tbl>
    <w:p w14:paraId="70728160" w14:textId="77777777" w:rsidR="00B63204" w:rsidRDefault="00B63204" w:rsidP="00723503">
      <w:pPr>
        <w:rPr>
          <w:lang w:val="es-419" w:eastAsia="es-CO"/>
        </w:rPr>
      </w:pPr>
    </w:p>
    <w:p w14:paraId="16353876" w14:textId="2E432C09" w:rsidR="00B63204" w:rsidRDefault="00B63204" w:rsidP="00723503">
      <w:pPr>
        <w:rPr>
          <w:lang w:val="es-419" w:eastAsia="es-CO"/>
        </w:rPr>
      </w:pPr>
    </w:p>
    <w:p w14:paraId="61FD212C" w14:textId="46EE6EE6" w:rsidR="002809A9" w:rsidRDefault="002809A9" w:rsidP="00723503">
      <w:pPr>
        <w:rPr>
          <w:lang w:val="es-419" w:eastAsia="es-CO"/>
        </w:rPr>
      </w:pPr>
    </w:p>
    <w:p w14:paraId="44214632" w14:textId="4B8EC16F" w:rsidR="002809A9" w:rsidRDefault="002809A9" w:rsidP="00723503">
      <w:pPr>
        <w:rPr>
          <w:lang w:val="es-419" w:eastAsia="es-CO"/>
        </w:rPr>
      </w:pPr>
    </w:p>
    <w:p w14:paraId="3E9F8DED" w14:textId="0A148555" w:rsidR="002809A9" w:rsidRDefault="002809A9" w:rsidP="00723503">
      <w:pPr>
        <w:rPr>
          <w:lang w:val="es-419" w:eastAsia="es-CO"/>
        </w:rPr>
      </w:pPr>
    </w:p>
    <w:p w14:paraId="504BC540" w14:textId="05DB0B02" w:rsidR="002809A9" w:rsidRDefault="002809A9" w:rsidP="00723503">
      <w:pPr>
        <w:rPr>
          <w:lang w:val="es-419" w:eastAsia="es-CO"/>
        </w:rPr>
      </w:pPr>
    </w:p>
    <w:p w14:paraId="3F420EA3" w14:textId="643864EB" w:rsidR="002809A9" w:rsidRDefault="002809A9" w:rsidP="00723503">
      <w:pPr>
        <w:rPr>
          <w:lang w:val="es-419" w:eastAsia="es-CO"/>
        </w:rPr>
      </w:pPr>
    </w:p>
    <w:p w14:paraId="517A2EF9" w14:textId="59C04893" w:rsidR="006D3F8E" w:rsidRPr="006D3F8E" w:rsidRDefault="00F36C9D" w:rsidP="008C11D1">
      <w:pPr>
        <w:pStyle w:val="Ttulo1"/>
      </w:pPr>
      <w:bookmarkStart w:id="12" w:name="_Toc152854513"/>
      <w:r>
        <w:lastRenderedPageBreak/>
        <w:t>Glosario</w:t>
      </w:r>
      <w:bookmarkEnd w:id="12"/>
    </w:p>
    <w:p w14:paraId="0C1ED11D" w14:textId="77777777" w:rsidR="002809A9" w:rsidRPr="002809A9" w:rsidRDefault="002809A9" w:rsidP="002809A9">
      <w:r w:rsidRPr="002809A9">
        <w:rPr>
          <w:b/>
          <w:bCs/>
        </w:rPr>
        <w:t xml:space="preserve">Activos: </w:t>
      </w:r>
      <w:r w:rsidRPr="002809A9">
        <w:t>representan recursos controlados por la empresa, producto de sucesos pasados, de los cuales se espera obtener beneficios económicos futuros.</w:t>
      </w:r>
    </w:p>
    <w:p w14:paraId="7EB85E6D" w14:textId="77777777" w:rsidR="002809A9" w:rsidRPr="002809A9" w:rsidRDefault="002809A9" w:rsidP="002809A9">
      <w:r w:rsidRPr="002809A9">
        <w:rPr>
          <w:b/>
          <w:bCs/>
        </w:rPr>
        <w:t xml:space="preserve">Costos: </w:t>
      </w:r>
      <w:r w:rsidRPr="002809A9">
        <w:t>los costos son decrementos en los beneficios económicos producidos a lo largo del periodo contable, que están asociados con la adquisición o producción de bienes y la prestación de servicios, vendidos, y que dan como resultado decrementos en el patrimonio.</w:t>
      </w:r>
    </w:p>
    <w:p w14:paraId="03A918B8" w14:textId="77777777" w:rsidR="002809A9" w:rsidRPr="002809A9" w:rsidRDefault="002809A9" w:rsidP="002809A9">
      <w:r w:rsidRPr="002809A9">
        <w:rPr>
          <w:b/>
          <w:bCs/>
        </w:rPr>
        <w:t xml:space="preserve">Gastos: </w:t>
      </w:r>
      <w:r w:rsidRPr="002809A9">
        <w:t>los gastos son decrementos en los beneficios económicos producidos a lo largo del periodo contable, bien en forma de salidas o disminuciones del valor de los activos, o bien por la generación o aumento de los pasivos, lo que da como resultado decrementos en el patrimonio y no están asociados con la adquisición o producción de bienes o la prestación de servicios, vendidos, ni con las distribuciones realizadas a los propietarios de este patrimonio.</w:t>
      </w:r>
    </w:p>
    <w:p w14:paraId="0F9A61DC" w14:textId="77777777" w:rsidR="002809A9" w:rsidRPr="002809A9" w:rsidRDefault="002809A9" w:rsidP="002809A9">
      <w:r w:rsidRPr="002809A9">
        <w:rPr>
          <w:b/>
          <w:bCs/>
        </w:rPr>
        <w:t xml:space="preserve">Pasivos: </w:t>
      </w:r>
      <w:r w:rsidRPr="002809A9">
        <w:t>es una obligación presente, producto de sucesos pasados, para cuya cancelación, una vez vencida, la empresa espera desprenderse de recursos que incorporan beneficios económicos.</w:t>
      </w:r>
    </w:p>
    <w:p w14:paraId="543DAC79" w14:textId="257922FF" w:rsidR="00B63204" w:rsidRPr="002809A9" w:rsidRDefault="002809A9" w:rsidP="002809A9">
      <w:r w:rsidRPr="002809A9">
        <w:rPr>
          <w:b/>
          <w:bCs/>
        </w:rPr>
        <w:t xml:space="preserve">Patrimonio: </w:t>
      </w:r>
      <w:r w:rsidRPr="002809A9">
        <w:t>es la diferencia entre los activos (total de bienes) y los pasivos (total de obligaciones). Representa los derechos que los propietarios de la organización tienen sobre los activos.</w:t>
      </w:r>
    </w:p>
    <w:p w14:paraId="29B6526F" w14:textId="32FEFE58" w:rsidR="002809A9" w:rsidRDefault="002809A9" w:rsidP="002809A9"/>
    <w:p w14:paraId="7B703CFF" w14:textId="3D85BF9F" w:rsidR="002809A9" w:rsidRDefault="002809A9" w:rsidP="002809A9"/>
    <w:p w14:paraId="4F14FFF7" w14:textId="614F51AB" w:rsidR="002809A9" w:rsidRDefault="002809A9" w:rsidP="002809A9"/>
    <w:p w14:paraId="40B682D2" w14:textId="55A1BD8D" w:rsidR="002E5B3A" w:rsidRDefault="002E5B3A" w:rsidP="008C11D1">
      <w:pPr>
        <w:pStyle w:val="Ttulo1"/>
      </w:pPr>
      <w:bookmarkStart w:id="13" w:name="_Toc152854514"/>
      <w:r>
        <w:lastRenderedPageBreak/>
        <w:t>Referencias bibliográficas</w:t>
      </w:r>
      <w:bookmarkEnd w:id="13"/>
      <w:r>
        <w:t xml:space="preserve"> </w:t>
      </w:r>
    </w:p>
    <w:p w14:paraId="472DDBE5" w14:textId="77777777" w:rsidR="008C11D1" w:rsidRDefault="008C11D1" w:rsidP="008C11D1">
      <w:r>
        <w:t>Alcarria, J. (2012). Introducción a la Contabilidad. Universidad Jaume I.</w:t>
      </w:r>
    </w:p>
    <w:p w14:paraId="01530021" w14:textId="1BAA9474" w:rsidR="003A7A21" w:rsidRDefault="008C11D1" w:rsidP="008C11D1">
      <w:r>
        <w:t>Fowler (1994), E. (1994). Contabilidad básica. La Ley.</w:t>
      </w:r>
    </w:p>
    <w:p w14:paraId="3CBA9700" w14:textId="04C2FF47" w:rsidR="00B63204" w:rsidRDefault="008C11D1" w:rsidP="003A7A21">
      <w:r w:rsidRPr="008C11D1">
        <w:t>Ministerio de Hacienda y Crédito Público. (2015). Marco Conceptual para la preparación y presentación Información Financiera de las Entidades de Gobierno (pp. 9-10).</w:t>
      </w:r>
      <w:r>
        <w:t xml:space="preserve"> </w:t>
      </w:r>
      <w:hyperlink r:id="rId18" w:history="1">
        <w:r w:rsidRPr="00B970BC">
          <w:rPr>
            <w:rStyle w:val="Hipervnculo"/>
          </w:rPr>
          <w:t>https://www.minhacienda.gov.co/webcenter/ShowProperty?nodeId=%2FConexionContent%2FWCC_CLUSTER-058115%2F%2FidcPrimaryFile&amp;revision=latestreleased</w:t>
        </w:r>
      </w:hyperlink>
      <w:r>
        <w:t xml:space="preserve"> </w:t>
      </w:r>
    </w:p>
    <w:p w14:paraId="1F6FDA3C" w14:textId="2113F316" w:rsidR="003A7A21" w:rsidRDefault="003A7A21" w:rsidP="003A7A21"/>
    <w:p w14:paraId="15614AD1" w14:textId="507FF3C4" w:rsidR="003A7A21" w:rsidRDefault="003A7A21" w:rsidP="003A7A21"/>
    <w:p w14:paraId="57B776C0" w14:textId="77777777" w:rsidR="003A7A21" w:rsidRDefault="003A7A21" w:rsidP="003A7A21"/>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47C80A01" w:rsidR="001E5455" w:rsidRDefault="001E5455" w:rsidP="00723503">
      <w:pPr>
        <w:rPr>
          <w:lang w:val="es-419" w:eastAsia="es-CO"/>
        </w:rPr>
      </w:pPr>
    </w:p>
    <w:p w14:paraId="60349F94" w14:textId="5DDADB16" w:rsidR="008C11D1" w:rsidRDefault="008C11D1" w:rsidP="00723503">
      <w:pPr>
        <w:rPr>
          <w:lang w:val="es-419" w:eastAsia="es-CO"/>
        </w:rPr>
      </w:pPr>
    </w:p>
    <w:p w14:paraId="3013D188" w14:textId="77777777" w:rsidR="008C11D1" w:rsidRDefault="008C11D1"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D207343" w14:textId="452E4BBC"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C9FF082"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5E1764"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7F0A7F" w:rsidRDefault="001E5455"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Liliana Victoria Morales Gualdrón</w:t>
            </w:r>
          </w:p>
        </w:tc>
        <w:tc>
          <w:tcPr>
            <w:tcW w:w="3261" w:type="dxa"/>
          </w:tcPr>
          <w:p w14:paraId="2AA4F263" w14:textId="77777777" w:rsidR="001E5455" w:rsidRPr="007F0A7F" w:rsidRDefault="001E5455"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Responsable de línea de producción</w:t>
            </w:r>
          </w:p>
        </w:tc>
        <w:tc>
          <w:tcPr>
            <w:tcW w:w="3969" w:type="dxa"/>
          </w:tcPr>
          <w:p w14:paraId="14F389EC" w14:textId="033BC741" w:rsidR="001E5455" w:rsidRPr="007F0A7F" w:rsidRDefault="007F0A7F"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 xml:space="preserve">Regional Distrito Capital - </w:t>
            </w:r>
            <w:r w:rsidR="001E5455" w:rsidRPr="007F0A7F">
              <w:rPr>
                <w:rFonts w:asciiTheme="minorHAnsi" w:hAnsiTheme="minorHAnsi" w:cstheme="minorHAnsi"/>
                <w:sz w:val="28"/>
                <w:szCs w:val="28"/>
              </w:rPr>
              <w:t xml:space="preserve">Centro de Gestión de Mercados, Logística y Tecnologías de la Información </w:t>
            </w:r>
          </w:p>
        </w:tc>
      </w:tr>
      <w:tr w:rsidR="008C11D1" w:rsidRPr="001E5455" w14:paraId="4C2B984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AF0FBEF" w14:textId="3227096F" w:rsidR="008C11D1" w:rsidRPr="008C11D1" w:rsidRDefault="008C11D1" w:rsidP="008C11D1">
            <w:pPr>
              <w:pStyle w:val="TextoTablas"/>
              <w:rPr>
                <w:rFonts w:asciiTheme="minorHAnsi" w:hAnsiTheme="minorHAnsi" w:cstheme="minorHAnsi"/>
                <w:sz w:val="28"/>
                <w:szCs w:val="28"/>
              </w:rPr>
            </w:pPr>
            <w:r w:rsidRPr="008C11D1">
              <w:rPr>
                <w:sz w:val="28"/>
                <w:szCs w:val="28"/>
              </w:rPr>
              <w:t>Camilo Andrés Aramburo Parra</w:t>
            </w:r>
          </w:p>
        </w:tc>
        <w:tc>
          <w:tcPr>
            <w:tcW w:w="3261" w:type="dxa"/>
          </w:tcPr>
          <w:p w14:paraId="19FDD22C" w14:textId="3AFB6248" w:rsidR="008C11D1" w:rsidRPr="008C11D1" w:rsidRDefault="008C11D1" w:rsidP="008C11D1">
            <w:pPr>
              <w:pStyle w:val="TextoTablas"/>
              <w:rPr>
                <w:rFonts w:asciiTheme="minorHAnsi" w:hAnsiTheme="minorHAnsi" w:cstheme="minorHAnsi"/>
                <w:sz w:val="28"/>
                <w:szCs w:val="28"/>
              </w:rPr>
            </w:pPr>
            <w:r w:rsidRPr="008C11D1">
              <w:rPr>
                <w:sz w:val="28"/>
                <w:szCs w:val="28"/>
              </w:rPr>
              <w:t>Experto temático</w:t>
            </w:r>
          </w:p>
        </w:tc>
        <w:tc>
          <w:tcPr>
            <w:tcW w:w="3969" w:type="dxa"/>
          </w:tcPr>
          <w:p w14:paraId="3974AD5D" w14:textId="34AAD078" w:rsidR="008C11D1" w:rsidRPr="008C11D1" w:rsidRDefault="008C11D1" w:rsidP="008C11D1">
            <w:pPr>
              <w:pStyle w:val="TextoTablas"/>
              <w:rPr>
                <w:rFonts w:asciiTheme="minorHAnsi" w:hAnsiTheme="minorHAnsi" w:cstheme="minorHAnsi"/>
                <w:sz w:val="28"/>
                <w:szCs w:val="28"/>
              </w:rPr>
            </w:pPr>
            <w:r w:rsidRPr="008C11D1">
              <w:rPr>
                <w:sz w:val="28"/>
                <w:szCs w:val="28"/>
              </w:rPr>
              <w:t>Regional Antioquia - Centro de servicios de salud</w:t>
            </w:r>
          </w:p>
        </w:tc>
      </w:tr>
      <w:tr w:rsidR="008C11D1" w:rsidRPr="001E5455" w14:paraId="0A40AD25" w14:textId="77777777" w:rsidTr="001E5455">
        <w:tc>
          <w:tcPr>
            <w:tcW w:w="2830" w:type="dxa"/>
          </w:tcPr>
          <w:p w14:paraId="6FAE5A66" w14:textId="3AE11627" w:rsidR="008C11D1" w:rsidRPr="008C11D1" w:rsidRDefault="008C11D1" w:rsidP="008C11D1">
            <w:pPr>
              <w:pStyle w:val="TextoTablas"/>
              <w:rPr>
                <w:rFonts w:asciiTheme="minorHAnsi" w:hAnsiTheme="minorHAnsi" w:cstheme="minorHAnsi"/>
                <w:sz w:val="28"/>
                <w:szCs w:val="28"/>
              </w:rPr>
            </w:pPr>
            <w:r w:rsidRPr="008C11D1">
              <w:rPr>
                <w:sz w:val="28"/>
                <w:szCs w:val="28"/>
              </w:rPr>
              <w:t>Tatiana Cristina Vargas</w:t>
            </w:r>
          </w:p>
        </w:tc>
        <w:tc>
          <w:tcPr>
            <w:tcW w:w="3261" w:type="dxa"/>
          </w:tcPr>
          <w:p w14:paraId="0ECEF20B" w14:textId="09FCA5BD" w:rsidR="008C11D1" w:rsidRPr="008C11D1" w:rsidRDefault="008C11D1" w:rsidP="008C11D1">
            <w:pPr>
              <w:pStyle w:val="TextoTablas"/>
              <w:rPr>
                <w:rFonts w:asciiTheme="minorHAnsi" w:hAnsiTheme="minorHAnsi" w:cstheme="minorHAnsi"/>
                <w:sz w:val="28"/>
                <w:szCs w:val="28"/>
              </w:rPr>
            </w:pPr>
            <w:r w:rsidRPr="008C11D1">
              <w:rPr>
                <w:sz w:val="28"/>
                <w:szCs w:val="28"/>
              </w:rPr>
              <w:t>Instructora</w:t>
            </w:r>
          </w:p>
        </w:tc>
        <w:tc>
          <w:tcPr>
            <w:tcW w:w="3969" w:type="dxa"/>
          </w:tcPr>
          <w:p w14:paraId="3428548E" w14:textId="32FBD17C"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Antioquia - Centro de servicios de salud </w:t>
            </w:r>
          </w:p>
        </w:tc>
      </w:tr>
      <w:tr w:rsidR="008C11D1" w:rsidRPr="001E5455" w14:paraId="0318F56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880DEB1" w14:textId="2A5EE197" w:rsidR="008C11D1" w:rsidRPr="008C11D1" w:rsidRDefault="008C11D1" w:rsidP="008C11D1">
            <w:pPr>
              <w:pStyle w:val="TextoTablas"/>
              <w:rPr>
                <w:rFonts w:asciiTheme="minorHAnsi" w:hAnsiTheme="minorHAnsi" w:cstheme="minorHAnsi"/>
                <w:sz w:val="28"/>
                <w:szCs w:val="28"/>
              </w:rPr>
            </w:pPr>
            <w:r w:rsidRPr="008C11D1">
              <w:rPr>
                <w:sz w:val="28"/>
                <w:szCs w:val="28"/>
              </w:rPr>
              <w:t>Paola Andrea Quintero Aguilar</w:t>
            </w:r>
          </w:p>
        </w:tc>
        <w:tc>
          <w:tcPr>
            <w:tcW w:w="3261" w:type="dxa"/>
          </w:tcPr>
          <w:p w14:paraId="12EC1248" w14:textId="67A07D6A" w:rsidR="008C11D1" w:rsidRPr="008C11D1" w:rsidRDefault="008C11D1" w:rsidP="008C11D1">
            <w:pPr>
              <w:pStyle w:val="TextoTablas"/>
              <w:rPr>
                <w:rFonts w:asciiTheme="minorHAnsi" w:hAnsiTheme="minorHAnsi" w:cstheme="minorHAnsi"/>
                <w:sz w:val="28"/>
                <w:szCs w:val="28"/>
              </w:rPr>
            </w:pPr>
            <w:r w:rsidRPr="008C11D1">
              <w:rPr>
                <w:sz w:val="28"/>
                <w:szCs w:val="28"/>
              </w:rPr>
              <w:t>Diseño instruccional</w:t>
            </w:r>
          </w:p>
        </w:tc>
        <w:tc>
          <w:tcPr>
            <w:tcW w:w="3969" w:type="dxa"/>
          </w:tcPr>
          <w:p w14:paraId="05860FCE" w14:textId="558D8CD4"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Bogotá - Centro de Gestión Industrial </w:t>
            </w:r>
          </w:p>
        </w:tc>
      </w:tr>
      <w:tr w:rsidR="008C11D1" w:rsidRPr="001E5455" w14:paraId="18D4AFC2" w14:textId="77777777" w:rsidTr="001E5455">
        <w:tc>
          <w:tcPr>
            <w:tcW w:w="2830" w:type="dxa"/>
          </w:tcPr>
          <w:p w14:paraId="1124F329" w14:textId="59EC51E5" w:rsidR="008C11D1" w:rsidRPr="008C11D1" w:rsidRDefault="008C11D1" w:rsidP="008C11D1">
            <w:pPr>
              <w:pStyle w:val="TextoTablas"/>
              <w:rPr>
                <w:rFonts w:asciiTheme="minorHAnsi" w:hAnsiTheme="minorHAnsi" w:cstheme="minorHAnsi"/>
                <w:sz w:val="28"/>
                <w:szCs w:val="28"/>
              </w:rPr>
            </w:pPr>
            <w:r w:rsidRPr="008C11D1">
              <w:rPr>
                <w:sz w:val="28"/>
                <w:szCs w:val="28"/>
              </w:rPr>
              <w:t>Carolina Coca Salazar</w:t>
            </w:r>
          </w:p>
        </w:tc>
        <w:tc>
          <w:tcPr>
            <w:tcW w:w="3261" w:type="dxa"/>
          </w:tcPr>
          <w:p w14:paraId="51911435" w14:textId="00243777" w:rsidR="008C11D1" w:rsidRPr="008C11D1" w:rsidRDefault="008C11D1" w:rsidP="008C11D1">
            <w:pPr>
              <w:pStyle w:val="TextoTablas"/>
              <w:rPr>
                <w:rFonts w:asciiTheme="minorHAnsi" w:hAnsiTheme="minorHAnsi" w:cstheme="minorHAnsi"/>
                <w:sz w:val="28"/>
                <w:szCs w:val="28"/>
              </w:rPr>
            </w:pPr>
            <w:r w:rsidRPr="008C11D1">
              <w:rPr>
                <w:sz w:val="28"/>
                <w:szCs w:val="28"/>
              </w:rPr>
              <w:t>Asesoría metodológica y pedagógica</w:t>
            </w:r>
          </w:p>
        </w:tc>
        <w:tc>
          <w:tcPr>
            <w:tcW w:w="3969" w:type="dxa"/>
          </w:tcPr>
          <w:p w14:paraId="45C10474" w14:textId="28C8A26C"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Distrito Capital - Centro de Diseño y Metrología </w:t>
            </w:r>
          </w:p>
        </w:tc>
      </w:tr>
      <w:tr w:rsidR="008C11D1"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EC121B7" w:rsidR="008C11D1" w:rsidRPr="008C11D1" w:rsidRDefault="008C11D1" w:rsidP="008C11D1">
            <w:pPr>
              <w:pStyle w:val="TextoTablas"/>
              <w:rPr>
                <w:rFonts w:asciiTheme="minorHAnsi" w:hAnsiTheme="minorHAnsi" w:cstheme="minorHAnsi"/>
                <w:sz w:val="28"/>
                <w:szCs w:val="28"/>
              </w:rPr>
            </w:pPr>
            <w:r w:rsidRPr="008C11D1">
              <w:rPr>
                <w:sz w:val="28"/>
                <w:szCs w:val="28"/>
              </w:rPr>
              <w:t>Rafael Neftalí Lizcano Reyes</w:t>
            </w:r>
          </w:p>
        </w:tc>
        <w:tc>
          <w:tcPr>
            <w:tcW w:w="3261" w:type="dxa"/>
          </w:tcPr>
          <w:p w14:paraId="40AFC1A3" w14:textId="30183031" w:rsidR="008C11D1" w:rsidRPr="008C11D1" w:rsidRDefault="008C11D1" w:rsidP="008C11D1">
            <w:pPr>
              <w:pStyle w:val="TextoTablas"/>
              <w:rPr>
                <w:rFonts w:asciiTheme="minorHAnsi" w:hAnsiTheme="minorHAnsi" w:cstheme="minorHAnsi"/>
                <w:sz w:val="28"/>
                <w:szCs w:val="28"/>
              </w:rPr>
            </w:pPr>
            <w:r w:rsidRPr="008C11D1">
              <w:rPr>
                <w:sz w:val="28"/>
                <w:szCs w:val="28"/>
              </w:rPr>
              <w:t>Responsable equipo de desarrollo curricular</w:t>
            </w:r>
          </w:p>
        </w:tc>
        <w:tc>
          <w:tcPr>
            <w:tcW w:w="3969" w:type="dxa"/>
          </w:tcPr>
          <w:p w14:paraId="31A467A7" w14:textId="0B1DB324"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Santander - Centro Industrial del Diseño y la Manufactura </w:t>
            </w:r>
          </w:p>
        </w:tc>
      </w:tr>
      <w:tr w:rsidR="008C11D1" w:rsidRPr="001E5455" w14:paraId="2EB7698D" w14:textId="77777777" w:rsidTr="001E5455">
        <w:tc>
          <w:tcPr>
            <w:tcW w:w="2830" w:type="dxa"/>
          </w:tcPr>
          <w:p w14:paraId="476B4C9E" w14:textId="158CC221" w:rsidR="008C11D1" w:rsidRPr="008C11D1" w:rsidRDefault="008C11D1" w:rsidP="008C11D1">
            <w:pPr>
              <w:pStyle w:val="TextoTablas"/>
              <w:rPr>
                <w:rFonts w:asciiTheme="minorHAnsi" w:hAnsiTheme="minorHAnsi" w:cstheme="minorHAnsi"/>
                <w:sz w:val="28"/>
                <w:szCs w:val="28"/>
              </w:rPr>
            </w:pPr>
            <w:r w:rsidRPr="008C11D1">
              <w:rPr>
                <w:sz w:val="28"/>
                <w:szCs w:val="28"/>
              </w:rPr>
              <w:t>Darío González</w:t>
            </w:r>
          </w:p>
        </w:tc>
        <w:tc>
          <w:tcPr>
            <w:tcW w:w="3261" w:type="dxa"/>
          </w:tcPr>
          <w:p w14:paraId="7A67299A" w14:textId="247901C2" w:rsidR="008C11D1" w:rsidRPr="008C11D1" w:rsidRDefault="008C11D1" w:rsidP="008C11D1">
            <w:pPr>
              <w:pStyle w:val="TextoTablas"/>
              <w:rPr>
                <w:rFonts w:asciiTheme="minorHAnsi" w:hAnsiTheme="minorHAnsi" w:cstheme="minorHAnsi"/>
                <w:sz w:val="28"/>
                <w:szCs w:val="28"/>
              </w:rPr>
            </w:pPr>
            <w:r w:rsidRPr="008C11D1">
              <w:rPr>
                <w:sz w:val="28"/>
                <w:szCs w:val="28"/>
              </w:rPr>
              <w:t>Corrección de estilo</w:t>
            </w:r>
          </w:p>
        </w:tc>
        <w:tc>
          <w:tcPr>
            <w:tcW w:w="3969" w:type="dxa"/>
          </w:tcPr>
          <w:p w14:paraId="62B401D6" w14:textId="58429CE7" w:rsidR="008C11D1" w:rsidRPr="008C11D1" w:rsidRDefault="008C11D1" w:rsidP="008C11D1">
            <w:pPr>
              <w:pStyle w:val="TextoTablas"/>
              <w:rPr>
                <w:rFonts w:asciiTheme="minorHAnsi" w:hAnsiTheme="minorHAnsi" w:cstheme="minorHAnsi"/>
                <w:sz w:val="28"/>
                <w:szCs w:val="28"/>
              </w:rPr>
            </w:pPr>
            <w:r w:rsidRPr="008C11D1">
              <w:rPr>
                <w:sz w:val="28"/>
                <w:szCs w:val="28"/>
              </w:rPr>
              <w:t>Regional Distrito Capital - Centro de Diseño y Metrología</w:t>
            </w:r>
          </w:p>
        </w:tc>
      </w:tr>
      <w:tr w:rsidR="008C11D1" w:rsidRPr="001E5455"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23A0F148" w:rsidR="008C11D1" w:rsidRPr="008C11D1" w:rsidRDefault="008C11D1" w:rsidP="008C11D1">
            <w:pPr>
              <w:pStyle w:val="TextoTablas"/>
              <w:rPr>
                <w:rFonts w:asciiTheme="minorHAnsi" w:hAnsiTheme="minorHAnsi" w:cstheme="minorHAnsi"/>
                <w:sz w:val="28"/>
                <w:szCs w:val="28"/>
              </w:rPr>
            </w:pPr>
            <w:r w:rsidRPr="008C11D1">
              <w:rPr>
                <w:sz w:val="28"/>
                <w:szCs w:val="28"/>
              </w:rPr>
              <w:t>Gloria Lida Alzate Suarez</w:t>
            </w:r>
          </w:p>
        </w:tc>
        <w:tc>
          <w:tcPr>
            <w:tcW w:w="3261" w:type="dxa"/>
          </w:tcPr>
          <w:p w14:paraId="23C572C2" w14:textId="0B040954" w:rsidR="008C11D1" w:rsidRPr="008C11D1" w:rsidRDefault="008C11D1" w:rsidP="008C11D1">
            <w:pPr>
              <w:pStyle w:val="TextoTablas"/>
              <w:rPr>
                <w:rFonts w:asciiTheme="minorHAnsi" w:hAnsiTheme="minorHAnsi" w:cstheme="minorHAnsi"/>
                <w:sz w:val="28"/>
                <w:szCs w:val="28"/>
              </w:rPr>
            </w:pPr>
            <w:r w:rsidRPr="008C11D1">
              <w:rPr>
                <w:sz w:val="28"/>
                <w:szCs w:val="28"/>
              </w:rPr>
              <w:t>Adecuación instruccional</w:t>
            </w:r>
          </w:p>
        </w:tc>
        <w:tc>
          <w:tcPr>
            <w:tcW w:w="3969" w:type="dxa"/>
          </w:tcPr>
          <w:p w14:paraId="68D052CB" w14:textId="05FFB2F1"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Distrito Capital - Centro de Gestión de Mercados, Logística y Tecnologías de la Información  </w:t>
            </w:r>
          </w:p>
        </w:tc>
      </w:tr>
      <w:tr w:rsidR="008C11D1" w:rsidRPr="001E5455" w14:paraId="56E71164" w14:textId="77777777" w:rsidTr="001E5455">
        <w:tc>
          <w:tcPr>
            <w:tcW w:w="2830" w:type="dxa"/>
          </w:tcPr>
          <w:p w14:paraId="2DA3AE9D" w14:textId="4C6ED7BD" w:rsidR="008C11D1" w:rsidRPr="008C11D1" w:rsidRDefault="008C11D1" w:rsidP="008C11D1">
            <w:pPr>
              <w:pStyle w:val="TextoTablas"/>
              <w:rPr>
                <w:rFonts w:asciiTheme="minorHAnsi" w:hAnsiTheme="minorHAnsi" w:cstheme="minorHAnsi"/>
                <w:sz w:val="28"/>
                <w:szCs w:val="28"/>
              </w:rPr>
            </w:pPr>
            <w:r w:rsidRPr="008C11D1">
              <w:rPr>
                <w:sz w:val="28"/>
                <w:szCs w:val="28"/>
              </w:rPr>
              <w:lastRenderedPageBreak/>
              <w:t>Alix Cecilia Chinchilla Rueda</w:t>
            </w:r>
          </w:p>
        </w:tc>
        <w:tc>
          <w:tcPr>
            <w:tcW w:w="3261" w:type="dxa"/>
          </w:tcPr>
          <w:p w14:paraId="7B6E79A6" w14:textId="59BD245F" w:rsidR="008C11D1" w:rsidRPr="008C11D1" w:rsidRDefault="008C11D1" w:rsidP="008C11D1">
            <w:pPr>
              <w:pStyle w:val="TextoTablas"/>
              <w:rPr>
                <w:rFonts w:asciiTheme="minorHAnsi" w:hAnsiTheme="minorHAnsi" w:cstheme="minorHAnsi"/>
                <w:sz w:val="28"/>
                <w:szCs w:val="28"/>
              </w:rPr>
            </w:pPr>
            <w:r w:rsidRPr="008C11D1">
              <w:rPr>
                <w:sz w:val="28"/>
                <w:szCs w:val="28"/>
              </w:rPr>
              <w:t>Metodología para la formación virtual</w:t>
            </w:r>
          </w:p>
        </w:tc>
        <w:tc>
          <w:tcPr>
            <w:tcW w:w="3969" w:type="dxa"/>
          </w:tcPr>
          <w:p w14:paraId="583DD37C" w14:textId="2BD713C9"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Distrito Capital - Centro de Gestión de Mercados, Logística y Tecnologías de la Información </w:t>
            </w:r>
          </w:p>
        </w:tc>
      </w:tr>
      <w:tr w:rsidR="007F0A7F" w:rsidRPr="001E5455"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3759BFA7" w:rsidR="007F0A7F" w:rsidRPr="007F0A7F" w:rsidRDefault="007F0A7F" w:rsidP="007F0A7F">
            <w:pPr>
              <w:pStyle w:val="TextoTablas"/>
              <w:rPr>
                <w:rFonts w:asciiTheme="minorHAnsi" w:hAnsiTheme="minorHAnsi" w:cstheme="minorHAnsi"/>
                <w:sz w:val="28"/>
                <w:szCs w:val="28"/>
              </w:rPr>
            </w:pPr>
            <w:r w:rsidRPr="007F0A7F">
              <w:rPr>
                <w:sz w:val="28"/>
                <w:szCs w:val="28"/>
              </w:rPr>
              <w:t>Nombre</w:t>
            </w:r>
          </w:p>
        </w:tc>
        <w:tc>
          <w:tcPr>
            <w:tcW w:w="3261" w:type="dxa"/>
          </w:tcPr>
          <w:p w14:paraId="174981AB" w14:textId="4E019664" w:rsidR="007F0A7F" w:rsidRPr="007F0A7F" w:rsidRDefault="007F0A7F" w:rsidP="007F0A7F">
            <w:pPr>
              <w:pStyle w:val="TextoTablas"/>
              <w:rPr>
                <w:rFonts w:asciiTheme="minorHAnsi" w:hAnsiTheme="minorHAnsi" w:cstheme="minorHAnsi"/>
                <w:sz w:val="28"/>
                <w:szCs w:val="28"/>
              </w:rPr>
            </w:pPr>
            <w:r w:rsidRPr="007F0A7F">
              <w:rPr>
                <w:sz w:val="28"/>
                <w:szCs w:val="28"/>
              </w:rPr>
              <w:t>Animador y Producción audiovisual</w:t>
            </w:r>
          </w:p>
        </w:tc>
        <w:tc>
          <w:tcPr>
            <w:tcW w:w="3969" w:type="dxa"/>
          </w:tcPr>
          <w:p w14:paraId="7A0034F1" w14:textId="6CF35024"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29ABC0FC" w14:textId="77777777" w:rsidTr="001E5455">
        <w:tc>
          <w:tcPr>
            <w:tcW w:w="2830" w:type="dxa"/>
          </w:tcPr>
          <w:p w14:paraId="7EF6A7A8" w14:textId="077C8CBD" w:rsidR="007F0A7F" w:rsidRPr="007F0A7F" w:rsidRDefault="007F0A7F" w:rsidP="007F0A7F">
            <w:pPr>
              <w:pStyle w:val="TextoTablas"/>
              <w:rPr>
                <w:rFonts w:asciiTheme="minorHAnsi" w:hAnsiTheme="minorHAnsi" w:cstheme="minorHAnsi"/>
                <w:sz w:val="28"/>
                <w:szCs w:val="28"/>
              </w:rPr>
            </w:pPr>
            <w:r w:rsidRPr="007F0A7F">
              <w:rPr>
                <w:sz w:val="28"/>
                <w:szCs w:val="28"/>
              </w:rPr>
              <w:t>Nombre</w:t>
            </w:r>
          </w:p>
        </w:tc>
        <w:tc>
          <w:tcPr>
            <w:tcW w:w="3261" w:type="dxa"/>
          </w:tcPr>
          <w:p w14:paraId="578AE26C" w14:textId="592B3D11" w:rsidR="007F0A7F" w:rsidRPr="007F0A7F" w:rsidRDefault="007F0A7F" w:rsidP="007F0A7F">
            <w:pPr>
              <w:pStyle w:val="TextoTablas"/>
              <w:rPr>
                <w:rFonts w:asciiTheme="minorHAnsi" w:hAnsiTheme="minorHAnsi" w:cstheme="minorHAnsi"/>
                <w:sz w:val="28"/>
                <w:szCs w:val="28"/>
              </w:rPr>
            </w:pPr>
            <w:r w:rsidRPr="007F0A7F">
              <w:rPr>
                <w:sz w:val="28"/>
                <w:szCs w:val="28"/>
              </w:rPr>
              <w:t>Actividad Didáctica</w:t>
            </w:r>
          </w:p>
        </w:tc>
        <w:tc>
          <w:tcPr>
            <w:tcW w:w="3969" w:type="dxa"/>
          </w:tcPr>
          <w:p w14:paraId="061D35F6" w14:textId="2A55432C"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8C11D1"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4327264C" w:rsidR="008C11D1" w:rsidRPr="008C11D1" w:rsidRDefault="008C11D1" w:rsidP="008C11D1">
            <w:pPr>
              <w:pStyle w:val="TextoTablas"/>
              <w:rPr>
                <w:rFonts w:asciiTheme="minorHAnsi" w:hAnsiTheme="minorHAnsi" w:cstheme="minorHAnsi"/>
                <w:sz w:val="28"/>
                <w:szCs w:val="28"/>
              </w:rPr>
            </w:pPr>
            <w:r w:rsidRPr="008C11D1">
              <w:rPr>
                <w:sz w:val="28"/>
                <w:szCs w:val="28"/>
              </w:rPr>
              <w:t>Carolina Coca Salazar</w:t>
            </w:r>
          </w:p>
        </w:tc>
        <w:tc>
          <w:tcPr>
            <w:tcW w:w="3261" w:type="dxa"/>
          </w:tcPr>
          <w:p w14:paraId="43EDB612" w14:textId="0937B043" w:rsidR="008C11D1" w:rsidRPr="008C11D1" w:rsidRDefault="008C11D1" w:rsidP="008C11D1">
            <w:pPr>
              <w:pStyle w:val="TextoTablas"/>
              <w:rPr>
                <w:rFonts w:asciiTheme="minorHAnsi" w:hAnsiTheme="minorHAnsi" w:cstheme="minorHAnsi"/>
                <w:sz w:val="28"/>
                <w:szCs w:val="28"/>
              </w:rPr>
            </w:pPr>
            <w:r w:rsidRPr="008C11D1">
              <w:rPr>
                <w:sz w:val="28"/>
                <w:szCs w:val="28"/>
              </w:rPr>
              <w:t>Evaluación de contenidos inclusivos y accesibles</w:t>
            </w:r>
          </w:p>
        </w:tc>
        <w:tc>
          <w:tcPr>
            <w:tcW w:w="3969" w:type="dxa"/>
          </w:tcPr>
          <w:p w14:paraId="116E9733" w14:textId="519F5D4F"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Distrito Capital - Centro de Gestión De Mercados, Logística y Tecnologías de la Información </w:t>
            </w:r>
          </w:p>
        </w:tc>
      </w:tr>
      <w:tr w:rsidR="008C11D1" w:rsidRPr="001E5455" w14:paraId="4E9A04C2" w14:textId="77777777" w:rsidTr="001E5455">
        <w:tc>
          <w:tcPr>
            <w:tcW w:w="2830" w:type="dxa"/>
          </w:tcPr>
          <w:p w14:paraId="76770C05" w14:textId="79DEFC25" w:rsidR="008C11D1" w:rsidRPr="008C11D1" w:rsidRDefault="008C11D1" w:rsidP="008C11D1">
            <w:pPr>
              <w:pStyle w:val="TextoTablas"/>
              <w:rPr>
                <w:rFonts w:asciiTheme="minorHAnsi" w:hAnsiTheme="minorHAnsi" w:cstheme="minorHAnsi"/>
                <w:sz w:val="28"/>
                <w:szCs w:val="28"/>
              </w:rPr>
            </w:pPr>
            <w:r w:rsidRPr="008C11D1">
              <w:rPr>
                <w:sz w:val="28"/>
                <w:szCs w:val="28"/>
              </w:rPr>
              <w:t>Lina Marcela Pérez Manchego</w:t>
            </w:r>
          </w:p>
        </w:tc>
        <w:tc>
          <w:tcPr>
            <w:tcW w:w="3261" w:type="dxa"/>
          </w:tcPr>
          <w:p w14:paraId="50152396" w14:textId="05B245F8" w:rsidR="008C11D1" w:rsidRPr="008C11D1" w:rsidRDefault="008C11D1" w:rsidP="008C11D1">
            <w:pPr>
              <w:pStyle w:val="TextoTablas"/>
              <w:rPr>
                <w:rFonts w:asciiTheme="minorHAnsi" w:hAnsiTheme="minorHAnsi" w:cstheme="minorHAnsi"/>
                <w:sz w:val="28"/>
                <w:szCs w:val="28"/>
              </w:rPr>
            </w:pPr>
            <w:r w:rsidRPr="008C11D1">
              <w:rPr>
                <w:sz w:val="28"/>
                <w:szCs w:val="28"/>
              </w:rPr>
              <w:t>Validación de recursos educativos digitales</w:t>
            </w:r>
          </w:p>
        </w:tc>
        <w:tc>
          <w:tcPr>
            <w:tcW w:w="3969" w:type="dxa"/>
          </w:tcPr>
          <w:p w14:paraId="5603106D" w14:textId="2BE3024E"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Distrito Capital - Centro de Gestión De Mercados, Logística y Tecnologías de la Información </w:t>
            </w:r>
          </w:p>
        </w:tc>
      </w:tr>
      <w:tr w:rsidR="008C11D1"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480CA391" w:rsidR="008C11D1" w:rsidRPr="008C11D1" w:rsidRDefault="008C11D1" w:rsidP="008C11D1">
            <w:pPr>
              <w:pStyle w:val="TextoTablas"/>
              <w:rPr>
                <w:rFonts w:asciiTheme="minorHAnsi" w:hAnsiTheme="minorHAnsi" w:cstheme="minorHAnsi"/>
                <w:sz w:val="28"/>
                <w:szCs w:val="28"/>
              </w:rPr>
            </w:pPr>
            <w:r w:rsidRPr="008C11D1">
              <w:rPr>
                <w:sz w:val="28"/>
                <w:szCs w:val="28"/>
              </w:rPr>
              <w:t>Leyson Fabian Castaño Pérez</w:t>
            </w:r>
          </w:p>
        </w:tc>
        <w:tc>
          <w:tcPr>
            <w:tcW w:w="3261" w:type="dxa"/>
          </w:tcPr>
          <w:p w14:paraId="186B2A0D" w14:textId="1EE5165B" w:rsidR="008C11D1" w:rsidRPr="008C11D1" w:rsidRDefault="008C11D1" w:rsidP="008C11D1">
            <w:pPr>
              <w:pStyle w:val="TextoTablas"/>
              <w:rPr>
                <w:rFonts w:asciiTheme="minorHAnsi" w:hAnsiTheme="minorHAnsi" w:cstheme="minorHAnsi"/>
                <w:sz w:val="28"/>
                <w:szCs w:val="28"/>
              </w:rPr>
            </w:pPr>
            <w:r w:rsidRPr="008C11D1">
              <w:rPr>
                <w:sz w:val="28"/>
                <w:szCs w:val="28"/>
              </w:rPr>
              <w:t>Validación de recursos educativos digitales y vinculación LMS</w:t>
            </w:r>
          </w:p>
        </w:tc>
        <w:tc>
          <w:tcPr>
            <w:tcW w:w="3969" w:type="dxa"/>
          </w:tcPr>
          <w:p w14:paraId="6238F72F" w14:textId="4B47C340" w:rsidR="008C11D1" w:rsidRPr="008C11D1" w:rsidRDefault="008C11D1" w:rsidP="008C11D1">
            <w:pPr>
              <w:pStyle w:val="TextoTablas"/>
              <w:rPr>
                <w:rFonts w:asciiTheme="minorHAnsi" w:hAnsiTheme="minorHAnsi" w:cstheme="minorHAnsi"/>
                <w:sz w:val="28"/>
                <w:szCs w:val="28"/>
              </w:rPr>
            </w:pPr>
            <w:r w:rsidRPr="008C11D1">
              <w:rPr>
                <w:sz w:val="28"/>
                <w:szCs w:val="28"/>
              </w:rPr>
              <w:t xml:space="preserve">Regional Distrito Capital - Centro de Gestión De Mercados, Logística y Tecnologías de la Información  </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6B29" w14:textId="77777777" w:rsidR="004C7538" w:rsidRDefault="004C7538" w:rsidP="00EC0858">
      <w:pPr>
        <w:spacing w:before="0" w:after="0" w:line="240" w:lineRule="auto"/>
      </w:pPr>
      <w:r>
        <w:separator/>
      </w:r>
    </w:p>
  </w:endnote>
  <w:endnote w:type="continuationSeparator" w:id="0">
    <w:p w14:paraId="7063D731" w14:textId="77777777" w:rsidR="004C7538" w:rsidRDefault="004C753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CC62C" w14:textId="77777777" w:rsidR="004C7538" w:rsidRDefault="004C7538" w:rsidP="00EC0858">
      <w:pPr>
        <w:spacing w:before="0" w:after="0" w:line="240" w:lineRule="auto"/>
      </w:pPr>
      <w:r>
        <w:separator/>
      </w:r>
    </w:p>
  </w:footnote>
  <w:footnote w:type="continuationSeparator" w:id="0">
    <w:p w14:paraId="388077FB" w14:textId="77777777" w:rsidR="004C7538" w:rsidRDefault="004C753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46C7B"/>
    <w:multiLevelType w:val="hybridMultilevel"/>
    <w:tmpl w:val="E39443BC"/>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02651480"/>
    <w:multiLevelType w:val="hybridMultilevel"/>
    <w:tmpl w:val="C41E2EE0"/>
    <w:lvl w:ilvl="0" w:tplc="A3C2EE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47C38EC"/>
    <w:multiLevelType w:val="multilevel"/>
    <w:tmpl w:val="D81C4A2A"/>
    <w:lvl w:ilvl="0">
      <w:start w:val="1"/>
      <w:numFmt w:val="decimal"/>
      <w:lvlText w:val="%1."/>
      <w:lvlJc w:val="left"/>
      <w:pPr>
        <w:ind w:left="1429"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2149" w:hanging="108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869" w:hanging="180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589" w:hanging="2520"/>
      </w:pPr>
      <w:rPr>
        <w:rFonts w:hint="default"/>
      </w:rPr>
    </w:lvl>
  </w:abstractNum>
  <w:abstractNum w:abstractNumId="4" w15:restartNumberingAfterBreak="0">
    <w:nsid w:val="0690005C"/>
    <w:multiLevelType w:val="hybridMultilevel"/>
    <w:tmpl w:val="F96C49FA"/>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5" w15:restartNumberingAfterBreak="0">
    <w:nsid w:val="0BD33DC9"/>
    <w:multiLevelType w:val="hybridMultilevel"/>
    <w:tmpl w:val="333878D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0A072ED"/>
    <w:multiLevelType w:val="hybridMultilevel"/>
    <w:tmpl w:val="8684E53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21571BB"/>
    <w:multiLevelType w:val="hybridMultilevel"/>
    <w:tmpl w:val="AC4A1810"/>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1D0D23D7"/>
    <w:multiLevelType w:val="hybridMultilevel"/>
    <w:tmpl w:val="4F969B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D8527D7"/>
    <w:multiLevelType w:val="multilevel"/>
    <w:tmpl w:val="53F2E1DA"/>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4C7262"/>
    <w:multiLevelType w:val="multilevel"/>
    <w:tmpl w:val="6122C7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6E84CE5"/>
    <w:multiLevelType w:val="hybridMultilevel"/>
    <w:tmpl w:val="666A8778"/>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12"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F41594"/>
    <w:multiLevelType w:val="multilevel"/>
    <w:tmpl w:val="D77C53EA"/>
    <w:lvl w:ilvl="0">
      <w:start w:val="1"/>
      <w:numFmt w:val="decimal"/>
      <w:lvlText w:val="%1."/>
      <w:lvlJc w:val="left"/>
      <w:pPr>
        <w:ind w:left="1429" w:hanging="360"/>
      </w:pPr>
      <w:rPr>
        <w:b/>
        <w:bCs/>
      </w:rPr>
    </w:lvl>
    <w:lvl w:ilvl="1">
      <w:start w:val="3"/>
      <w:numFmt w:val="decimal"/>
      <w:isLgl/>
      <w:lvlText w:val="%1.%2."/>
      <w:lvlJc w:val="left"/>
      <w:pPr>
        <w:ind w:left="1789" w:hanging="720"/>
      </w:pPr>
      <w:rPr>
        <w:rFonts w:hint="default"/>
      </w:rPr>
    </w:lvl>
    <w:lvl w:ilvl="2">
      <w:start w:val="1"/>
      <w:numFmt w:val="decimal"/>
      <w:isLgl/>
      <w:lvlText w:val="%1.%2.%3."/>
      <w:lvlJc w:val="left"/>
      <w:pPr>
        <w:ind w:left="2149" w:hanging="108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869" w:hanging="180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589" w:hanging="2520"/>
      </w:pPr>
      <w:rPr>
        <w:rFonts w:hint="default"/>
      </w:rPr>
    </w:lvl>
  </w:abstractNum>
  <w:abstractNum w:abstractNumId="14" w15:restartNumberingAfterBreak="0">
    <w:nsid w:val="2B213C14"/>
    <w:multiLevelType w:val="hybridMultilevel"/>
    <w:tmpl w:val="28D4B14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CC429B9"/>
    <w:multiLevelType w:val="hybridMultilevel"/>
    <w:tmpl w:val="8BE4192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DC80BEC"/>
    <w:multiLevelType w:val="hybridMultilevel"/>
    <w:tmpl w:val="B96E60DE"/>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8537DC2"/>
    <w:multiLevelType w:val="hybridMultilevel"/>
    <w:tmpl w:val="BA3C3A12"/>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3F316C9E"/>
    <w:multiLevelType w:val="hybridMultilevel"/>
    <w:tmpl w:val="566E47C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40BB00FC"/>
    <w:multiLevelType w:val="hybridMultilevel"/>
    <w:tmpl w:val="EAF8AD56"/>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 w15:restartNumberingAfterBreak="0">
    <w:nsid w:val="4712349F"/>
    <w:multiLevelType w:val="hybridMultilevel"/>
    <w:tmpl w:val="C7106CA4"/>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22" w15:restartNumberingAfterBreak="0">
    <w:nsid w:val="4BD03221"/>
    <w:multiLevelType w:val="hybridMultilevel"/>
    <w:tmpl w:val="9D80CBD6"/>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 w15:restartNumberingAfterBreak="0">
    <w:nsid w:val="4DC0077E"/>
    <w:multiLevelType w:val="hybridMultilevel"/>
    <w:tmpl w:val="1FBCBB2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A25DC8"/>
    <w:multiLevelType w:val="hybridMultilevel"/>
    <w:tmpl w:val="E478730A"/>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6320833"/>
    <w:multiLevelType w:val="hybridMultilevel"/>
    <w:tmpl w:val="781E96A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5C6D0030"/>
    <w:multiLevelType w:val="hybridMultilevel"/>
    <w:tmpl w:val="A09E69F4"/>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5FA92ADF"/>
    <w:multiLevelType w:val="hybridMultilevel"/>
    <w:tmpl w:val="BFB05FB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0A42C6F"/>
    <w:multiLevelType w:val="hybridMultilevel"/>
    <w:tmpl w:val="D764C0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2B57F92"/>
    <w:multiLevelType w:val="hybridMultilevel"/>
    <w:tmpl w:val="B52608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3EA53CE"/>
    <w:multiLevelType w:val="hybridMultilevel"/>
    <w:tmpl w:val="834C5C4E"/>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66E52B1D"/>
    <w:multiLevelType w:val="hybridMultilevel"/>
    <w:tmpl w:val="152ED9AA"/>
    <w:lvl w:ilvl="0" w:tplc="C36809DE">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6B2F38B7"/>
    <w:multiLevelType w:val="hybridMultilevel"/>
    <w:tmpl w:val="282CAE98"/>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4" w15:restartNumberingAfterBreak="0">
    <w:nsid w:val="72271012"/>
    <w:multiLevelType w:val="hybridMultilevel"/>
    <w:tmpl w:val="7C706BB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2351D77"/>
    <w:multiLevelType w:val="hybridMultilevel"/>
    <w:tmpl w:val="140C63C6"/>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6" w15:restartNumberingAfterBreak="0">
    <w:nsid w:val="739916DB"/>
    <w:multiLevelType w:val="hybridMultilevel"/>
    <w:tmpl w:val="E48EDD5C"/>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7" w15:restartNumberingAfterBreak="0">
    <w:nsid w:val="74250E3A"/>
    <w:multiLevelType w:val="hybridMultilevel"/>
    <w:tmpl w:val="CFAEC6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02B405F4"/>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A35326"/>
    <w:multiLevelType w:val="hybridMultilevel"/>
    <w:tmpl w:val="254ACC96"/>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004043235">
    <w:abstractNumId w:val="38"/>
  </w:num>
  <w:num w:numId="2" w16cid:durableId="1639607128">
    <w:abstractNumId w:val="0"/>
  </w:num>
  <w:num w:numId="3" w16cid:durableId="1380596432">
    <w:abstractNumId w:val="12"/>
  </w:num>
  <w:num w:numId="4" w16cid:durableId="787361376">
    <w:abstractNumId w:val="25"/>
  </w:num>
  <w:num w:numId="5" w16cid:durableId="672538809">
    <w:abstractNumId w:val="17"/>
  </w:num>
  <w:num w:numId="6" w16cid:durableId="971325715">
    <w:abstractNumId w:val="10"/>
  </w:num>
  <w:num w:numId="7" w16cid:durableId="1989623814">
    <w:abstractNumId w:val="32"/>
  </w:num>
  <w:num w:numId="8" w16cid:durableId="138500488">
    <w:abstractNumId w:val="4"/>
  </w:num>
  <w:num w:numId="9" w16cid:durableId="425150018">
    <w:abstractNumId w:val="11"/>
  </w:num>
  <w:num w:numId="10" w16cid:durableId="1894920973">
    <w:abstractNumId w:val="21"/>
  </w:num>
  <w:num w:numId="11" w16cid:durableId="1407847169">
    <w:abstractNumId w:val="30"/>
  </w:num>
  <w:num w:numId="12" w16cid:durableId="1332374412">
    <w:abstractNumId w:val="14"/>
  </w:num>
  <w:num w:numId="13" w16cid:durableId="1574580542">
    <w:abstractNumId w:val="28"/>
  </w:num>
  <w:num w:numId="14" w16cid:durableId="1195651677">
    <w:abstractNumId w:val="26"/>
  </w:num>
  <w:num w:numId="15" w16cid:durableId="1417484350">
    <w:abstractNumId w:val="18"/>
  </w:num>
  <w:num w:numId="16" w16cid:durableId="1347905573">
    <w:abstractNumId w:val="15"/>
  </w:num>
  <w:num w:numId="17" w16cid:durableId="1776366611">
    <w:abstractNumId w:val="35"/>
  </w:num>
  <w:num w:numId="18" w16cid:durableId="1254121927">
    <w:abstractNumId w:val="29"/>
  </w:num>
  <w:num w:numId="19" w16cid:durableId="1739357675">
    <w:abstractNumId w:val="3"/>
  </w:num>
  <w:num w:numId="20" w16cid:durableId="1650792752">
    <w:abstractNumId w:val="5"/>
  </w:num>
  <w:num w:numId="21" w16cid:durableId="1967269767">
    <w:abstractNumId w:val="8"/>
  </w:num>
  <w:num w:numId="22" w16cid:durableId="883828766">
    <w:abstractNumId w:val="22"/>
  </w:num>
  <w:num w:numId="23" w16cid:durableId="2111267751">
    <w:abstractNumId w:val="19"/>
  </w:num>
  <w:num w:numId="24" w16cid:durableId="114717554">
    <w:abstractNumId w:val="13"/>
  </w:num>
  <w:num w:numId="25" w16cid:durableId="657928929">
    <w:abstractNumId w:val="6"/>
  </w:num>
  <w:num w:numId="26" w16cid:durableId="1402362645">
    <w:abstractNumId w:val="37"/>
  </w:num>
  <w:num w:numId="27" w16cid:durableId="1950552601">
    <w:abstractNumId w:val="33"/>
  </w:num>
  <w:num w:numId="28" w16cid:durableId="661279011">
    <w:abstractNumId w:val="39"/>
  </w:num>
  <w:num w:numId="29" w16cid:durableId="312760510">
    <w:abstractNumId w:val="16"/>
  </w:num>
  <w:num w:numId="30" w16cid:durableId="10492180">
    <w:abstractNumId w:val="9"/>
  </w:num>
  <w:num w:numId="31" w16cid:durableId="2024743120">
    <w:abstractNumId w:val="36"/>
  </w:num>
  <w:num w:numId="32" w16cid:durableId="1060134210">
    <w:abstractNumId w:val="2"/>
  </w:num>
  <w:num w:numId="33" w16cid:durableId="1719627548">
    <w:abstractNumId w:val="27"/>
  </w:num>
  <w:num w:numId="34" w16cid:durableId="456878804">
    <w:abstractNumId w:val="7"/>
  </w:num>
  <w:num w:numId="35" w16cid:durableId="2144231865">
    <w:abstractNumId w:val="24"/>
  </w:num>
  <w:num w:numId="36" w16cid:durableId="170334280">
    <w:abstractNumId w:val="20"/>
  </w:num>
  <w:num w:numId="37" w16cid:durableId="1237936351">
    <w:abstractNumId w:val="1"/>
  </w:num>
  <w:num w:numId="38" w16cid:durableId="1301616857">
    <w:abstractNumId w:val="31"/>
  </w:num>
  <w:num w:numId="39" w16cid:durableId="1215970830">
    <w:abstractNumId w:val="23"/>
  </w:num>
  <w:num w:numId="40" w16cid:durableId="670067164">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2039"/>
    <w:rsid w:val="000A4731"/>
    <w:rsid w:val="000A4B5D"/>
    <w:rsid w:val="000A5361"/>
    <w:rsid w:val="000C06C9"/>
    <w:rsid w:val="000C3F4A"/>
    <w:rsid w:val="000C5A51"/>
    <w:rsid w:val="000D3AAF"/>
    <w:rsid w:val="000D5447"/>
    <w:rsid w:val="000D713E"/>
    <w:rsid w:val="000F51A5"/>
    <w:rsid w:val="001218DF"/>
    <w:rsid w:val="00123EA6"/>
    <w:rsid w:val="00127C17"/>
    <w:rsid w:val="001318BB"/>
    <w:rsid w:val="00147474"/>
    <w:rsid w:val="00156D24"/>
    <w:rsid w:val="00157503"/>
    <w:rsid w:val="00157993"/>
    <w:rsid w:val="00160D56"/>
    <w:rsid w:val="00173151"/>
    <w:rsid w:val="0017719B"/>
    <w:rsid w:val="00182157"/>
    <w:rsid w:val="001A6D42"/>
    <w:rsid w:val="001A7913"/>
    <w:rsid w:val="001B21CD"/>
    <w:rsid w:val="001B3C10"/>
    <w:rsid w:val="001B57A6"/>
    <w:rsid w:val="001C20F9"/>
    <w:rsid w:val="001D1055"/>
    <w:rsid w:val="001E5455"/>
    <w:rsid w:val="001F1484"/>
    <w:rsid w:val="00200515"/>
    <w:rsid w:val="00203367"/>
    <w:rsid w:val="00221AEC"/>
    <w:rsid w:val="0022249E"/>
    <w:rsid w:val="002227A0"/>
    <w:rsid w:val="002236E4"/>
    <w:rsid w:val="00226EDD"/>
    <w:rsid w:val="00227EBC"/>
    <w:rsid w:val="002401C2"/>
    <w:rsid w:val="002450B6"/>
    <w:rsid w:val="0024570A"/>
    <w:rsid w:val="002726D1"/>
    <w:rsid w:val="002809A9"/>
    <w:rsid w:val="00284FD1"/>
    <w:rsid w:val="00291787"/>
    <w:rsid w:val="00296B7D"/>
    <w:rsid w:val="002A2AE1"/>
    <w:rsid w:val="002B376F"/>
    <w:rsid w:val="002B4853"/>
    <w:rsid w:val="002C68AA"/>
    <w:rsid w:val="002D0E97"/>
    <w:rsid w:val="002E5B3A"/>
    <w:rsid w:val="002F06C9"/>
    <w:rsid w:val="0031307C"/>
    <w:rsid w:val="003133FA"/>
    <w:rsid w:val="003137E4"/>
    <w:rsid w:val="003219FD"/>
    <w:rsid w:val="00324413"/>
    <w:rsid w:val="003259DE"/>
    <w:rsid w:val="0033257E"/>
    <w:rsid w:val="00335274"/>
    <w:rsid w:val="00353681"/>
    <w:rsid w:val="00377036"/>
    <w:rsid w:val="0038106D"/>
    <w:rsid w:val="0038306E"/>
    <w:rsid w:val="003842F1"/>
    <w:rsid w:val="0038746C"/>
    <w:rsid w:val="00392369"/>
    <w:rsid w:val="003A0FFD"/>
    <w:rsid w:val="003A5325"/>
    <w:rsid w:val="003A5B81"/>
    <w:rsid w:val="003A7A21"/>
    <w:rsid w:val="003B0CE6"/>
    <w:rsid w:val="003B15D0"/>
    <w:rsid w:val="003C4559"/>
    <w:rsid w:val="003D1FAE"/>
    <w:rsid w:val="003E7363"/>
    <w:rsid w:val="00402C5B"/>
    <w:rsid w:val="0040468F"/>
    <w:rsid w:val="00405523"/>
    <w:rsid w:val="00405967"/>
    <w:rsid w:val="004067EB"/>
    <w:rsid w:val="004139C8"/>
    <w:rsid w:val="004251FD"/>
    <w:rsid w:val="00425E49"/>
    <w:rsid w:val="004300AD"/>
    <w:rsid w:val="004376E8"/>
    <w:rsid w:val="004554CA"/>
    <w:rsid w:val="004628BC"/>
    <w:rsid w:val="00465560"/>
    <w:rsid w:val="00495F48"/>
    <w:rsid w:val="004B15E9"/>
    <w:rsid w:val="004C2653"/>
    <w:rsid w:val="004C7538"/>
    <w:rsid w:val="004E6977"/>
    <w:rsid w:val="004F0542"/>
    <w:rsid w:val="004F51A0"/>
    <w:rsid w:val="0050490D"/>
    <w:rsid w:val="0050566B"/>
    <w:rsid w:val="0050650A"/>
    <w:rsid w:val="00512394"/>
    <w:rsid w:val="00526475"/>
    <w:rsid w:val="0052729E"/>
    <w:rsid w:val="0053579E"/>
    <w:rsid w:val="00540F7F"/>
    <w:rsid w:val="005468A8"/>
    <w:rsid w:val="00565A95"/>
    <w:rsid w:val="00572AB2"/>
    <w:rsid w:val="0058441F"/>
    <w:rsid w:val="00590D20"/>
    <w:rsid w:val="005A2C83"/>
    <w:rsid w:val="005B4EBD"/>
    <w:rsid w:val="005E02FC"/>
    <w:rsid w:val="005E04A1"/>
    <w:rsid w:val="005E1764"/>
    <w:rsid w:val="00603AB0"/>
    <w:rsid w:val="00603D1F"/>
    <w:rsid w:val="006074C9"/>
    <w:rsid w:val="0063471F"/>
    <w:rsid w:val="006357B3"/>
    <w:rsid w:val="0063601C"/>
    <w:rsid w:val="00653546"/>
    <w:rsid w:val="00666FCC"/>
    <w:rsid w:val="00680229"/>
    <w:rsid w:val="00692371"/>
    <w:rsid w:val="00695FE9"/>
    <w:rsid w:val="0069718E"/>
    <w:rsid w:val="006A30E1"/>
    <w:rsid w:val="006B14D2"/>
    <w:rsid w:val="006B55C4"/>
    <w:rsid w:val="006C4266"/>
    <w:rsid w:val="006C4664"/>
    <w:rsid w:val="006D3F8E"/>
    <w:rsid w:val="006D5341"/>
    <w:rsid w:val="006E6D23"/>
    <w:rsid w:val="006E774E"/>
    <w:rsid w:val="006F6971"/>
    <w:rsid w:val="0070112D"/>
    <w:rsid w:val="00707845"/>
    <w:rsid w:val="0071002D"/>
    <w:rsid w:val="0071528F"/>
    <w:rsid w:val="00723503"/>
    <w:rsid w:val="00725021"/>
    <w:rsid w:val="00746AD1"/>
    <w:rsid w:val="007627B3"/>
    <w:rsid w:val="007723E1"/>
    <w:rsid w:val="007844E6"/>
    <w:rsid w:val="00792C57"/>
    <w:rsid w:val="00793626"/>
    <w:rsid w:val="007B2854"/>
    <w:rsid w:val="007B5EF2"/>
    <w:rsid w:val="007B700E"/>
    <w:rsid w:val="007C15C3"/>
    <w:rsid w:val="007C2DD9"/>
    <w:rsid w:val="007E2838"/>
    <w:rsid w:val="007F0A7F"/>
    <w:rsid w:val="007F2B44"/>
    <w:rsid w:val="007F7B75"/>
    <w:rsid w:val="00803A00"/>
    <w:rsid w:val="00804D03"/>
    <w:rsid w:val="008134D7"/>
    <w:rsid w:val="00815320"/>
    <w:rsid w:val="008326A1"/>
    <w:rsid w:val="008353DB"/>
    <w:rsid w:val="008416C4"/>
    <w:rsid w:val="0087364F"/>
    <w:rsid w:val="00881A9D"/>
    <w:rsid w:val="008943A6"/>
    <w:rsid w:val="0089468F"/>
    <w:rsid w:val="008A211B"/>
    <w:rsid w:val="008B18EC"/>
    <w:rsid w:val="008B3118"/>
    <w:rsid w:val="008C11D1"/>
    <w:rsid w:val="008C1369"/>
    <w:rsid w:val="008C258A"/>
    <w:rsid w:val="008C3103"/>
    <w:rsid w:val="008C3DDB"/>
    <w:rsid w:val="008C3F03"/>
    <w:rsid w:val="008C6704"/>
    <w:rsid w:val="008C7CC5"/>
    <w:rsid w:val="008D74D1"/>
    <w:rsid w:val="008E1302"/>
    <w:rsid w:val="008E4F74"/>
    <w:rsid w:val="008F2FFB"/>
    <w:rsid w:val="008F4C05"/>
    <w:rsid w:val="00902033"/>
    <w:rsid w:val="00913AA2"/>
    <w:rsid w:val="00913EEF"/>
    <w:rsid w:val="0091450F"/>
    <w:rsid w:val="00923276"/>
    <w:rsid w:val="00926D1A"/>
    <w:rsid w:val="009366E8"/>
    <w:rsid w:val="00944961"/>
    <w:rsid w:val="00946D6E"/>
    <w:rsid w:val="00946EBE"/>
    <w:rsid w:val="00950BFF"/>
    <w:rsid w:val="00951C59"/>
    <w:rsid w:val="00964B0A"/>
    <w:rsid w:val="009714D3"/>
    <w:rsid w:val="0098428C"/>
    <w:rsid w:val="0098786B"/>
    <w:rsid w:val="00990035"/>
    <w:rsid w:val="009A086D"/>
    <w:rsid w:val="009B09A6"/>
    <w:rsid w:val="009B57D3"/>
    <w:rsid w:val="009C5B14"/>
    <w:rsid w:val="00A00B19"/>
    <w:rsid w:val="00A224E3"/>
    <w:rsid w:val="00A26D9A"/>
    <w:rsid w:val="00A2799A"/>
    <w:rsid w:val="00A564EB"/>
    <w:rsid w:val="00A667F5"/>
    <w:rsid w:val="00A67D01"/>
    <w:rsid w:val="00A72866"/>
    <w:rsid w:val="00A92D13"/>
    <w:rsid w:val="00AB4F89"/>
    <w:rsid w:val="00AC33AD"/>
    <w:rsid w:val="00AF3441"/>
    <w:rsid w:val="00AF657E"/>
    <w:rsid w:val="00B00EFB"/>
    <w:rsid w:val="00B05AFE"/>
    <w:rsid w:val="00B1104C"/>
    <w:rsid w:val="00B14F91"/>
    <w:rsid w:val="00B155B6"/>
    <w:rsid w:val="00B3185D"/>
    <w:rsid w:val="00B41B36"/>
    <w:rsid w:val="00B62EA3"/>
    <w:rsid w:val="00B63204"/>
    <w:rsid w:val="00B74EE0"/>
    <w:rsid w:val="00B8508E"/>
    <w:rsid w:val="00B8759F"/>
    <w:rsid w:val="00B920FE"/>
    <w:rsid w:val="00B94CE1"/>
    <w:rsid w:val="00B9538F"/>
    <w:rsid w:val="00B9733A"/>
    <w:rsid w:val="00BB016D"/>
    <w:rsid w:val="00BB207C"/>
    <w:rsid w:val="00BB336E"/>
    <w:rsid w:val="00BC20BA"/>
    <w:rsid w:val="00BF2E8A"/>
    <w:rsid w:val="00BF5798"/>
    <w:rsid w:val="00C05612"/>
    <w:rsid w:val="00C17010"/>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E5FCB"/>
    <w:rsid w:val="00CF01EC"/>
    <w:rsid w:val="00CF4FBE"/>
    <w:rsid w:val="00CF64F3"/>
    <w:rsid w:val="00CF7A4B"/>
    <w:rsid w:val="00D02066"/>
    <w:rsid w:val="00D02957"/>
    <w:rsid w:val="00D13E46"/>
    <w:rsid w:val="00D16756"/>
    <w:rsid w:val="00D46D21"/>
    <w:rsid w:val="00D51C2C"/>
    <w:rsid w:val="00D5239B"/>
    <w:rsid w:val="00D55F04"/>
    <w:rsid w:val="00D578C7"/>
    <w:rsid w:val="00D630AA"/>
    <w:rsid w:val="00D64F92"/>
    <w:rsid w:val="00D672C1"/>
    <w:rsid w:val="00D77283"/>
    <w:rsid w:val="00D77E5E"/>
    <w:rsid w:val="00D8180B"/>
    <w:rsid w:val="00D92EC4"/>
    <w:rsid w:val="00D956C8"/>
    <w:rsid w:val="00DA3EAF"/>
    <w:rsid w:val="00DB2479"/>
    <w:rsid w:val="00DB4017"/>
    <w:rsid w:val="00DC10D3"/>
    <w:rsid w:val="00DE2964"/>
    <w:rsid w:val="00DF208A"/>
    <w:rsid w:val="00DF643F"/>
    <w:rsid w:val="00E0023D"/>
    <w:rsid w:val="00E006B6"/>
    <w:rsid w:val="00E00CD7"/>
    <w:rsid w:val="00E04541"/>
    <w:rsid w:val="00E1639B"/>
    <w:rsid w:val="00E20055"/>
    <w:rsid w:val="00E430D0"/>
    <w:rsid w:val="00E5020B"/>
    <w:rsid w:val="00E5193B"/>
    <w:rsid w:val="00E53B07"/>
    <w:rsid w:val="00E55587"/>
    <w:rsid w:val="00E5712A"/>
    <w:rsid w:val="00E60A8B"/>
    <w:rsid w:val="00E611DA"/>
    <w:rsid w:val="00E62370"/>
    <w:rsid w:val="00E77040"/>
    <w:rsid w:val="00E92C3E"/>
    <w:rsid w:val="00E96933"/>
    <w:rsid w:val="00EA0555"/>
    <w:rsid w:val="00EA75A5"/>
    <w:rsid w:val="00EC0858"/>
    <w:rsid w:val="00EC279D"/>
    <w:rsid w:val="00ED1A62"/>
    <w:rsid w:val="00EE09EB"/>
    <w:rsid w:val="00EE4C61"/>
    <w:rsid w:val="00F02D19"/>
    <w:rsid w:val="00F2330E"/>
    <w:rsid w:val="00F24245"/>
    <w:rsid w:val="00F26557"/>
    <w:rsid w:val="00F30034"/>
    <w:rsid w:val="00F33EDA"/>
    <w:rsid w:val="00F35D2B"/>
    <w:rsid w:val="00F36C9D"/>
    <w:rsid w:val="00F4036A"/>
    <w:rsid w:val="00F41DFF"/>
    <w:rsid w:val="00F42BAD"/>
    <w:rsid w:val="00F57C46"/>
    <w:rsid w:val="00F731F5"/>
    <w:rsid w:val="00F86D59"/>
    <w:rsid w:val="00F938DA"/>
    <w:rsid w:val="00FA0555"/>
    <w:rsid w:val="00FA4282"/>
    <w:rsid w:val="00FC6023"/>
    <w:rsid w:val="00FD527F"/>
    <w:rsid w:val="00FE127C"/>
    <w:rsid w:val="00FF43A2"/>
    <w:rsid w:val="00FF56C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8C11D1"/>
    <w:p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9A086D"/>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8C11D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9A086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minhacienda.gov.co/webcenter/ShowProperty?nodeId=%2FConexionContent%2FWCC_CLUSTER-058115%2F%2FidcPrimaryFile&amp;revision=latestrelease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finicion.de/codigo-de-comercio/" TargetMode="External"/><Relationship Id="rId2" Type="http://schemas.openxmlformats.org/officeDocument/2006/relationships/customXml" Target="../customXml/item2.xml"/><Relationship Id="rId16" Type="http://schemas.openxmlformats.org/officeDocument/2006/relationships/hyperlink" Target="https://www.dian.gov.co/normatividad/Proyectosnormas/Proyecto%20Resoluci%C3%B3n%20000000%20de%2030-10-2020.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ea.ccb.org.co/descripcionciiu/"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1D1C2767-5116-4B6D-8951-639BB82F4134}"/>
</file>

<file path=docProps/app.xml><?xml version="1.0" encoding="utf-8"?>
<Properties xmlns="http://schemas.openxmlformats.org/officeDocument/2006/extended-properties" xmlns:vt="http://schemas.openxmlformats.org/officeDocument/2006/docPropsVTypes">
  <Template>Normal</Template>
  <TotalTime>262</TotalTime>
  <Pages>26</Pages>
  <Words>4375</Words>
  <Characters>24063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Hecho económico</vt:lpstr>
    </vt:vector>
  </TitlesOfParts>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 económico</dc:title>
  <dc:subject/>
  <dc:creator>SENA</dc:creator>
  <cp:keywords/>
  <dc:description/>
  <cp:lastModifiedBy>USUARIO</cp:lastModifiedBy>
  <cp:revision>15</cp:revision>
  <cp:lastPrinted>2023-07-18T01:38:00Z</cp:lastPrinted>
  <dcterms:created xsi:type="dcterms:W3CDTF">2023-12-07T15:57:00Z</dcterms:created>
  <dcterms:modified xsi:type="dcterms:W3CDTF">2023-12-12T17:04:00Z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